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12" w:rsidRDefault="00BE3C6A" w:rsidP="00CD4250">
      <w:pPr>
        <w:jc w:val="center"/>
        <w:rPr>
          <w:rFonts w:ascii="Calibri" w:hAnsi="Calibri"/>
          <w:b/>
          <w:color w:val="000000"/>
          <w:sz w:val="28"/>
          <w:szCs w:val="28"/>
        </w:rPr>
      </w:pPr>
      <w:r>
        <w:rPr>
          <w:rFonts w:ascii="Calibri" w:hAnsi="Calibri"/>
          <w:b/>
          <w:noProof/>
          <w:color w:val="000000"/>
          <w:sz w:val="28"/>
          <w:szCs w:val="28"/>
        </w:rPr>
        <w:drawing>
          <wp:inline distT="0" distB="0" distL="0" distR="0">
            <wp:extent cx="277177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71775" cy="1304925"/>
                    </a:xfrm>
                    <a:prstGeom prst="rect">
                      <a:avLst/>
                    </a:prstGeom>
                    <a:noFill/>
                    <a:ln w="9525">
                      <a:noFill/>
                      <a:miter lim="800000"/>
                      <a:headEnd/>
                      <a:tailEnd/>
                    </a:ln>
                  </pic:spPr>
                </pic:pic>
              </a:graphicData>
            </a:graphic>
          </wp:inline>
        </w:drawing>
      </w:r>
    </w:p>
    <w:p w:rsidR="00262E12" w:rsidRDefault="00262E12" w:rsidP="00CD4250">
      <w:pPr>
        <w:jc w:val="center"/>
        <w:rPr>
          <w:rFonts w:ascii="Calibri" w:hAnsi="Calibri"/>
          <w:b/>
          <w:color w:val="000000"/>
          <w:sz w:val="28"/>
          <w:szCs w:val="28"/>
        </w:rPr>
      </w:pPr>
    </w:p>
    <w:p w:rsidR="00262E12" w:rsidRDefault="00262E12" w:rsidP="00CD4250">
      <w:pPr>
        <w:jc w:val="center"/>
        <w:rPr>
          <w:rFonts w:ascii="Calibri" w:hAnsi="Calibri"/>
          <w:b/>
          <w:color w:val="000000"/>
          <w:sz w:val="28"/>
          <w:szCs w:val="28"/>
        </w:rPr>
      </w:pPr>
    </w:p>
    <w:p w:rsidR="00262E12" w:rsidRDefault="00262E12" w:rsidP="00CD4250">
      <w:pPr>
        <w:jc w:val="center"/>
        <w:rPr>
          <w:rFonts w:ascii="Calibri" w:hAnsi="Calibri"/>
          <w:b/>
          <w:color w:val="000000"/>
          <w:sz w:val="28"/>
          <w:szCs w:val="28"/>
        </w:rPr>
      </w:pPr>
    </w:p>
    <w:p w:rsidR="00CD4250" w:rsidRPr="00873A15" w:rsidRDefault="00CD4250" w:rsidP="00CD4250">
      <w:pPr>
        <w:jc w:val="center"/>
        <w:rPr>
          <w:sz w:val="28"/>
          <w:szCs w:val="28"/>
        </w:rPr>
      </w:pPr>
      <w:r w:rsidRPr="00873A15">
        <w:rPr>
          <w:rFonts w:ascii="Calibri" w:hAnsi="Calibri"/>
          <w:b/>
          <w:color w:val="000000"/>
          <w:sz w:val="28"/>
          <w:szCs w:val="28"/>
        </w:rPr>
        <w:t>FINAL EVALUATION OF THE GOK/UN JOINT PROGRAMME ON GENDER EQUALITY AND WOMEN’S EMPOWERMENT (JP GEWE)</w:t>
      </w:r>
    </w:p>
    <w:p w:rsidR="00BE3C6A" w:rsidRDefault="00BE3C6A" w:rsidP="00CD4250">
      <w:pPr>
        <w:autoSpaceDE w:val="0"/>
        <w:autoSpaceDN w:val="0"/>
        <w:adjustRightInd w:val="0"/>
        <w:spacing w:after="0" w:line="240" w:lineRule="auto"/>
        <w:jc w:val="center"/>
        <w:rPr>
          <w:rFonts w:ascii="Calibri" w:hAnsi="Calibri"/>
          <w:b/>
          <w:color w:val="000000"/>
          <w:sz w:val="28"/>
          <w:szCs w:val="28"/>
        </w:rPr>
      </w:pPr>
    </w:p>
    <w:p w:rsidR="00BE3C6A" w:rsidRDefault="00BE3C6A" w:rsidP="00CD4250">
      <w:pPr>
        <w:autoSpaceDE w:val="0"/>
        <w:autoSpaceDN w:val="0"/>
        <w:adjustRightInd w:val="0"/>
        <w:spacing w:after="0" w:line="240" w:lineRule="auto"/>
        <w:jc w:val="center"/>
        <w:rPr>
          <w:rFonts w:ascii="Calibri" w:hAnsi="Calibri"/>
          <w:b/>
          <w:color w:val="000000"/>
          <w:sz w:val="28"/>
          <w:szCs w:val="28"/>
        </w:rPr>
      </w:pPr>
    </w:p>
    <w:p w:rsidR="00BE3C6A" w:rsidRDefault="00BE3C6A" w:rsidP="00CD4250">
      <w:pPr>
        <w:autoSpaceDE w:val="0"/>
        <w:autoSpaceDN w:val="0"/>
        <w:adjustRightInd w:val="0"/>
        <w:spacing w:after="0" w:line="240" w:lineRule="auto"/>
        <w:jc w:val="center"/>
        <w:rPr>
          <w:rFonts w:ascii="Calibri" w:hAnsi="Calibri"/>
          <w:b/>
          <w:color w:val="000000"/>
          <w:sz w:val="28"/>
          <w:szCs w:val="28"/>
        </w:rPr>
      </w:pPr>
    </w:p>
    <w:p w:rsidR="00CD4250" w:rsidRDefault="00CD4250" w:rsidP="00CD4250">
      <w:pPr>
        <w:autoSpaceDE w:val="0"/>
        <w:autoSpaceDN w:val="0"/>
        <w:adjustRightInd w:val="0"/>
        <w:spacing w:after="0" w:line="240" w:lineRule="auto"/>
        <w:jc w:val="center"/>
        <w:rPr>
          <w:rFonts w:ascii="Calibri" w:hAnsi="Calibri"/>
          <w:b/>
          <w:color w:val="000000"/>
          <w:sz w:val="28"/>
          <w:szCs w:val="28"/>
        </w:rPr>
      </w:pPr>
      <w:r w:rsidRPr="00210459">
        <w:rPr>
          <w:rFonts w:ascii="Calibri" w:hAnsi="Calibri"/>
          <w:b/>
          <w:color w:val="000000"/>
          <w:sz w:val="28"/>
          <w:szCs w:val="28"/>
        </w:rPr>
        <w:t>Incepti</w:t>
      </w:r>
      <w:r>
        <w:rPr>
          <w:rFonts w:ascii="Calibri" w:hAnsi="Calibri"/>
          <w:b/>
          <w:color w:val="000000"/>
          <w:sz w:val="28"/>
          <w:szCs w:val="28"/>
        </w:rPr>
        <w:t>on Report</w:t>
      </w:r>
    </w:p>
    <w:p w:rsidR="00CD4250" w:rsidRPr="00210459" w:rsidRDefault="001C7E71" w:rsidP="00CD4250">
      <w:pPr>
        <w:autoSpaceDE w:val="0"/>
        <w:autoSpaceDN w:val="0"/>
        <w:adjustRightInd w:val="0"/>
        <w:spacing w:after="0" w:line="240" w:lineRule="auto"/>
        <w:jc w:val="center"/>
        <w:rPr>
          <w:rFonts w:ascii="Calibri" w:hAnsi="Calibri"/>
          <w:b/>
          <w:color w:val="000000"/>
          <w:sz w:val="28"/>
          <w:szCs w:val="28"/>
        </w:rPr>
      </w:pPr>
      <w:r>
        <w:rPr>
          <w:rFonts w:ascii="Calibri" w:hAnsi="Calibri"/>
          <w:b/>
          <w:color w:val="000000"/>
          <w:sz w:val="28"/>
          <w:szCs w:val="28"/>
        </w:rPr>
        <w:t>Final</w:t>
      </w:r>
    </w:p>
    <w:p w:rsidR="00CD4250" w:rsidRDefault="00CD4250" w:rsidP="00CD4250">
      <w:pPr>
        <w:autoSpaceDE w:val="0"/>
        <w:autoSpaceDN w:val="0"/>
        <w:adjustRightInd w:val="0"/>
        <w:spacing w:after="0" w:line="240" w:lineRule="auto"/>
        <w:rPr>
          <w:rFonts w:ascii="Calibri" w:hAnsi="Calibri"/>
          <w:b/>
          <w:color w:val="000000"/>
        </w:rPr>
      </w:pPr>
    </w:p>
    <w:p w:rsidR="006454FF" w:rsidRDefault="006454FF" w:rsidP="00CD4250">
      <w:pPr>
        <w:autoSpaceDE w:val="0"/>
        <w:autoSpaceDN w:val="0"/>
        <w:adjustRightInd w:val="0"/>
        <w:spacing w:after="0" w:line="240" w:lineRule="auto"/>
        <w:rPr>
          <w:rFonts w:ascii="Calibri" w:hAnsi="Calibri"/>
          <w:b/>
          <w:color w:val="000000"/>
        </w:rPr>
      </w:pPr>
    </w:p>
    <w:p w:rsidR="006454FF" w:rsidRDefault="006454FF" w:rsidP="00CD4250">
      <w:pPr>
        <w:autoSpaceDE w:val="0"/>
        <w:autoSpaceDN w:val="0"/>
        <w:adjustRightInd w:val="0"/>
        <w:spacing w:after="0" w:line="240" w:lineRule="auto"/>
        <w:rPr>
          <w:rFonts w:ascii="Calibri" w:hAnsi="Calibri"/>
          <w:b/>
          <w:color w:val="000000"/>
        </w:rPr>
      </w:pPr>
    </w:p>
    <w:p w:rsidR="006454FF" w:rsidRDefault="006454FF" w:rsidP="00CD4250">
      <w:pPr>
        <w:autoSpaceDE w:val="0"/>
        <w:autoSpaceDN w:val="0"/>
        <w:adjustRightInd w:val="0"/>
        <w:spacing w:after="0" w:line="240" w:lineRule="auto"/>
        <w:rPr>
          <w:rFonts w:ascii="Calibri" w:hAnsi="Calibri"/>
          <w:b/>
          <w:color w:val="000000"/>
        </w:rPr>
      </w:pPr>
      <w:r>
        <w:rPr>
          <w:rFonts w:ascii="Calibri" w:hAnsi="Calibri"/>
          <w:b/>
          <w:color w:val="000000"/>
        </w:rPr>
        <w:t>Evaluation Team</w:t>
      </w:r>
    </w:p>
    <w:p w:rsidR="006454FF" w:rsidRDefault="006454FF" w:rsidP="006454FF">
      <w:pPr>
        <w:autoSpaceDE w:val="0"/>
        <w:autoSpaceDN w:val="0"/>
        <w:adjustRightInd w:val="0"/>
        <w:spacing w:after="0" w:line="240" w:lineRule="auto"/>
        <w:ind w:left="720"/>
        <w:rPr>
          <w:rFonts w:ascii="Calibri" w:hAnsi="Calibri"/>
          <w:b/>
          <w:color w:val="000000"/>
        </w:rPr>
      </w:pPr>
      <w:proofErr w:type="spellStart"/>
      <w:r>
        <w:rPr>
          <w:rFonts w:ascii="Calibri" w:hAnsi="Calibri"/>
          <w:b/>
          <w:color w:val="000000"/>
        </w:rPr>
        <w:t>Yoseph</w:t>
      </w:r>
      <w:proofErr w:type="spellEnd"/>
      <w:r>
        <w:rPr>
          <w:rFonts w:ascii="Calibri" w:hAnsi="Calibri"/>
          <w:b/>
          <w:color w:val="000000"/>
        </w:rPr>
        <w:t xml:space="preserve"> </w:t>
      </w:r>
      <w:proofErr w:type="spellStart"/>
      <w:r>
        <w:rPr>
          <w:rFonts w:ascii="Calibri" w:hAnsi="Calibri"/>
          <w:b/>
          <w:color w:val="000000"/>
        </w:rPr>
        <w:t>Endeshaw</w:t>
      </w:r>
      <w:proofErr w:type="spellEnd"/>
    </w:p>
    <w:p w:rsidR="006454FF" w:rsidRDefault="006454FF" w:rsidP="006454FF">
      <w:pPr>
        <w:autoSpaceDE w:val="0"/>
        <w:autoSpaceDN w:val="0"/>
        <w:adjustRightInd w:val="0"/>
        <w:spacing w:after="0" w:line="240" w:lineRule="auto"/>
        <w:ind w:left="720"/>
        <w:rPr>
          <w:rFonts w:ascii="Calibri" w:hAnsi="Calibri"/>
          <w:b/>
          <w:color w:val="000000"/>
        </w:rPr>
      </w:pPr>
      <w:proofErr w:type="spellStart"/>
      <w:r>
        <w:rPr>
          <w:rFonts w:ascii="Calibri" w:hAnsi="Calibri"/>
          <w:b/>
          <w:color w:val="000000"/>
        </w:rPr>
        <w:t>Okwach</w:t>
      </w:r>
      <w:proofErr w:type="spellEnd"/>
      <w:r>
        <w:rPr>
          <w:rFonts w:ascii="Calibri" w:hAnsi="Calibri"/>
          <w:b/>
          <w:color w:val="000000"/>
        </w:rPr>
        <w:t xml:space="preserve"> </w:t>
      </w:r>
      <w:proofErr w:type="spellStart"/>
      <w:r>
        <w:rPr>
          <w:rFonts w:ascii="Calibri" w:hAnsi="Calibri"/>
          <w:b/>
          <w:color w:val="000000"/>
        </w:rPr>
        <w:t>Abagi</w:t>
      </w:r>
      <w:proofErr w:type="spellEnd"/>
    </w:p>
    <w:p w:rsidR="00CD4250" w:rsidRDefault="00CD4250" w:rsidP="00CD4250">
      <w:pPr>
        <w:autoSpaceDE w:val="0"/>
        <w:autoSpaceDN w:val="0"/>
        <w:adjustRightInd w:val="0"/>
        <w:spacing w:after="0" w:line="240" w:lineRule="auto"/>
        <w:rPr>
          <w:rFonts w:ascii="Calibri" w:hAnsi="Calibri"/>
          <w:b/>
          <w:color w:val="000000"/>
        </w:rPr>
      </w:pPr>
    </w:p>
    <w:p w:rsidR="00CD4250" w:rsidRDefault="00CD4250" w:rsidP="00CD4250">
      <w:pPr>
        <w:autoSpaceDE w:val="0"/>
        <w:autoSpaceDN w:val="0"/>
        <w:adjustRightInd w:val="0"/>
        <w:spacing w:after="0" w:line="240" w:lineRule="auto"/>
        <w:rPr>
          <w:rFonts w:ascii="Calibri" w:hAnsi="Calibri"/>
          <w:b/>
          <w:color w:val="000000"/>
        </w:rPr>
      </w:pPr>
    </w:p>
    <w:p w:rsidR="00DA0EC2" w:rsidRDefault="00DA0EC2" w:rsidP="00CD4250">
      <w:pPr>
        <w:autoSpaceDE w:val="0"/>
        <w:autoSpaceDN w:val="0"/>
        <w:adjustRightInd w:val="0"/>
        <w:spacing w:after="0" w:line="240" w:lineRule="auto"/>
        <w:rPr>
          <w:rFonts w:ascii="Calibri" w:hAnsi="Calibri"/>
          <w:b/>
          <w:color w:val="000000"/>
        </w:rPr>
      </w:pPr>
    </w:p>
    <w:p w:rsidR="00DA0EC2" w:rsidRDefault="00DA0EC2" w:rsidP="00CD4250">
      <w:pPr>
        <w:autoSpaceDE w:val="0"/>
        <w:autoSpaceDN w:val="0"/>
        <w:adjustRightInd w:val="0"/>
        <w:spacing w:after="0" w:line="240" w:lineRule="auto"/>
        <w:rPr>
          <w:rFonts w:ascii="Calibri" w:hAnsi="Calibri"/>
          <w:b/>
          <w:color w:val="000000"/>
        </w:rPr>
      </w:pPr>
    </w:p>
    <w:p w:rsidR="00DA0EC2" w:rsidRDefault="00DA0EC2" w:rsidP="00CD4250">
      <w:pPr>
        <w:autoSpaceDE w:val="0"/>
        <w:autoSpaceDN w:val="0"/>
        <w:adjustRightInd w:val="0"/>
        <w:spacing w:after="0" w:line="240" w:lineRule="auto"/>
        <w:rPr>
          <w:rFonts w:ascii="Calibri" w:hAnsi="Calibri"/>
          <w:b/>
          <w:color w:val="000000"/>
        </w:rPr>
      </w:pPr>
    </w:p>
    <w:p w:rsidR="00DA0EC2" w:rsidRDefault="00DA0EC2" w:rsidP="00CD4250">
      <w:pPr>
        <w:autoSpaceDE w:val="0"/>
        <w:autoSpaceDN w:val="0"/>
        <w:adjustRightInd w:val="0"/>
        <w:spacing w:after="0" w:line="240" w:lineRule="auto"/>
        <w:rPr>
          <w:rFonts w:ascii="Calibri" w:hAnsi="Calibri"/>
          <w:b/>
          <w:color w:val="000000"/>
        </w:rPr>
      </w:pPr>
    </w:p>
    <w:p w:rsidR="00DA0EC2" w:rsidRPr="00DA0EC2" w:rsidRDefault="0031697A" w:rsidP="00DA0EC2">
      <w:pPr>
        <w:autoSpaceDE w:val="0"/>
        <w:autoSpaceDN w:val="0"/>
        <w:adjustRightInd w:val="0"/>
        <w:spacing w:after="0" w:line="240" w:lineRule="auto"/>
        <w:jc w:val="right"/>
        <w:rPr>
          <w:rFonts w:ascii="Calibri" w:hAnsi="Calibri"/>
          <w:b/>
          <w:color w:val="000000"/>
          <w:sz w:val="28"/>
          <w:szCs w:val="28"/>
        </w:rPr>
      </w:pPr>
      <w:r>
        <w:rPr>
          <w:rFonts w:ascii="Calibri" w:hAnsi="Calibri"/>
          <w:b/>
          <w:color w:val="000000"/>
          <w:sz w:val="28"/>
          <w:szCs w:val="28"/>
        </w:rPr>
        <w:t>27</w:t>
      </w:r>
      <w:r w:rsidR="00DA0EC2" w:rsidRPr="00DA0EC2">
        <w:rPr>
          <w:rFonts w:ascii="Calibri" w:hAnsi="Calibri"/>
          <w:b/>
          <w:color w:val="000000"/>
          <w:sz w:val="28"/>
          <w:szCs w:val="28"/>
        </w:rPr>
        <w:t xml:space="preserve"> May 2014</w:t>
      </w:r>
    </w:p>
    <w:p w:rsidR="00CD4250" w:rsidRDefault="00CD4250">
      <w:pPr>
        <w:rPr>
          <w:rFonts w:ascii="Calibri" w:hAnsi="Calibri"/>
          <w:b/>
          <w:color w:val="000000"/>
        </w:rPr>
      </w:pPr>
      <w:r>
        <w:rPr>
          <w:rFonts w:ascii="Calibri" w:hAnsi="Calibri"/>
          <w:b/>
          <w:color w:val="000000"/>
        </w:rPr>
        <w:br w:type="page"/>
      </w:r>
    </w:p>
    <w:sdt>
      <w:sdtPr>
        <w:rPr>
          <w:rFonts w:asciiTheme="minorHAnsi" w:eastAsiaTheme="minorHAnsi" w:hAnsiTheme="minorHAnsi" w:cstheme="minorBidi"/>
          <w:b w:val="0"/>
          <w:bCs w:val="0"/>
          <w:color w:val="auto"/>
          <w:sz w:val="22"/>
          <w:szCs w:val="22"/>
        </w:rPr>
        <w:id w:val="6024311"/>
        <w:docPartObj>
          <w:docPartGallery w:val="Table of Contents"/>
          <w:docPartUnique/>
        </w:docPartObj>
      </w:sdtPr>
      <w:sdtEndPr>
        <w:rPr>
          <w:rFonts w:eastAsiaTheme="minorEastAsia"/>
        </w:rPr>
      </w:sdtEndPr>
      <w:sdtContent>
        <w:p w:rsidR="00C26528" w:rsidRDefault="00C26528">
          <w:pPr>
            <w:pStyle w:val="TOCHeading"/>
          </w:pPr>
          <w:r>
            <w:t>Table of Contents</w:t>
          </w:r>
        </w:p>
        <w:p w:rsidR="00C2736A" w:rsidRDefault="00C66844">
          <w:pPr>
            <w:pStyle w:val="TOC1"/>
            <w:tabs>
              <w:tab w:val="right" w:leader="dot" w:pos="9350"/>
            </w:tabs>
            <w:rPr>
              <w:noProof/>
            </w:rPr>
          </w:pPr>
          <w:r>
            <w:fldChar w:fldCharType="begin"/>
          </w:r>
          <w:r w:rsidR="00C26528">
            <w:instrText xml:space="preserve"> TOC \o "1-3" \h \z \u </w:instrText>
          </w:r>
          <w:r>
            <w:fldChar w:fldCharType="separate"/>
          </w:r>
          <w:hyperlink w:anchor="_Toc389211380" w:history="1">
            <w:r w:rsidR="00C2736A" w:rsidRPr="000F63CD">
              <w:rPr>
                <w:rStyle w:val="Hyperlink"/>
                <w:noProof/>
              </w:rPr>
              <w:t>Abbreviations and Acronyms</w:t>
            </w:r>
            <w:r w:rsidR="00C2736A">
              <w:rPr>
                <w:noProof/>
                <w:webHidden/>
              </w:rPr>
              <w:tab/>
            </w:r>
            <w:r w:rsidR="00C2736A">
              <w:rPr>
                <w:noProof/>
                <w:webHidden/>
              </w:rPr>
              <w:fldChar w:fldCharType="begin"/>
            </w:r>
            <w:r w:rsidR="00C2736A">
              <w:rPr>
                <w:noProof/>
                <w:webHidden/>
              </w:rPr>
              <w:instrText xml:space="preserve"> PAGEREF _Toc389211380 \h </w:instrText>
            </w:r>
            <w:r w:rsidR="00C2736A">
              <w:rPr>
                <w:noProof/>
                <w:webHidden/>
              </w:rPr>
            </w:r>
            <w:r w:rsidR="00C2736A">
              <w:rPr>
                <w:noProof/>
                <w:webHidden/>
              </w:rPr>
              <w:fldChar w:fldCharType="separate"/>
            </w:r>
            <w:r w:rsidR="00C2736A">
              <w:rPr>
                <w:noProof/>
                <w:webHidden/>
              </w:rPr>
              <w:t>2</w:t>
            </w:r>
            <w:r w:rsidR="00C2736A">
              <w:rPr>
                <w:noProof/>
                <w:webHidden/>
              </w:rPr>
              <w:fldChar w:fldCharType="end"/>
            </w:r>
          </w:hyperlink>
        </w:p>
        <w:p w:rsidR="00C2736A" w:rsidRDefault="00C2736A">
          <w:pPr>
            <w:pStyle w:val="TOC1"/>
            <w:tabs>
              <w:tab w:val="left" w:pos="440"/>
              <w:tab w:val="right" w:leader="dot" w:pos="9350"/>
            </w:tabs>
            <w:rPr>
              <w:noProof/>
            </w:rPr>
          </w:pPr>
          <w:hyperlink w:anchor="_Toc389211381" w:history="1">
            <w:r w:rsidRPr="000F63CD">
              <w:rPr>
                <w:rStyle w:val="Hyperlink"/>
                <w:noProof/>
              </w:rPr>
              <w:t>1</w:t>
            </w:r>
            <w:r>
              <w:rPr>
                <w:noProof/>
              </w:rPr>
              <w:tab/>
            </w:r>
            <w:r w:rsidRPr="000F63CD">
              <w:rPr>
                <w:rStyle w:val="Hyperlink"/>
                <w:noProof/>
              </w:rPr>
              <w:t>Introduction</w:t>
            </w:r>
            <w:r>
              <w:rPr>
                <w:noProof/>
                <w:webHidden/>
              </w:rPr>
              <w:tab/>
            </w:r>
            <w:r>
              <w:rPr>
                <w:noProof/>
                <w:webHidden/>
              </w:rPr>
              <w:fldChar w:fldCharType="begin"/>
            </w:r>
            <w:r>
              <w:rPr>
                <w:noProof/>
                <w:webHidden/>
              </w:rPr>
              <w:instrText xml:space="preserve"> PAGEREF _Toc389211381 \h </w:instrText>
            </w:r>
            <w:r>
              <w:rPr>
                <w:noProof/>
                <w:webHidden/>
              </w:rPr>
            </w:r>
            <w:r>
              <w:rPr>
                <w:noProof/>
                <w:webHidden/>
              </w:rPr>
              <w:fldChar w:fldCharType="separate"/>
            </w:r>
            <w:r>
              <w:rPr>
                <w:noProof/>
                <w:webHidden/>
              </w:rPr>
              <w:t>3</w:t>
            </w:r>
            <w:r>
              <w:rPr>
                <w:noProof/>
                <w:webHidden/>
              </w:rPr>
              <w:fldChar w:fldCharType="end"/>
            </w:r>
          </w:hyperlink>
        </w:p>
        <w:p w:rsidR="00C2736A" w:rsidRDefault="00C2736A">
          <w:pPr>
            <w:pStyle w:val="TOC2"/>
            <w:tabs>
              <w:tab w:val="left" w:pos="880"/>
              <w:tab w:val="right" w:leader="dot" w:pos="9350"/>
            </w:tabs>
            <w:rPr>
              <w:noProof/>
            </w:rPr>
          </w:pPr>
          <w:hyperlink w:anchor="_Toc389211382" w:history="1">
            <w:r w:rsidRPr="000F63CD">
              <w:rPr>
                <w:rStyle w:val="Hyperlink"/>
                <w:noProof/>
              </w:rPr>
              <w:t>1.1</w:t>
            </w:r>
            <w:r>
              <w:rPr>
                <w:noProof/>
              </w:rPr>
              <w:tab/>
            </w:r>
            <w:r w:rsidRPr="000F63CD">
              <w:rPr>
                <w:rStyle w:val="Hyperlink"/>
                <w:noProof/>
              </w:rPr>
              <w:t>Background and Context</w:t>
            </w:r>
            <w:r>
              <w:rPr>
                <w:noProof/>
                <w:webHidden/>
              </w:rPr>
              <w:tab/>
            </w:r>
            <w:r>
              <w:rPr>
                <w:noProof/>
                <w:webHidden/>
              </w:rPr>
              <w:fldChar w:fldCharType="begin"/>
            </w:r>
            <w:r>
              <w:rPr>
                <w:noProof/>
                <w:webHidden/>
              </w:rPr>
              <w:instrText xml:space="preserve"> PAGEREF _Toc389211382 \h </w:instrText>
            </w:r>
            <w:r>
              <w:rPr>
                <w:noProof/>
                <w:webHidden/>
              </w:rPr>
            </w:r>
            <w:r>
              <w:rPr>
                <w:noProof/>
                <w:webHidden/>
              </w:rPr>
              <w:fldChar w:fldCharType="separate"/>
            </w:r>
            <w:r>
              <w:rPr>
                <w:noProof/>
                <w:webHidden/>
              </w:rPr>
              <w:t>3</w:t>
            </w:r>
            <w:r>
              <w:rPr>
                <w:noProof/>
                <w:webHidden/>
              </w:rPr>
              <w:fldChar w:fldCharType="end"/>
            </w:r>
          </w:hyperlink>
        </w:p>
        <w:p w:rsidR="00C2736A" w:rsidRDefault="00C2736A">
          <w:pPr>
            <w:pStyle w:val="TOC3"/>
            <w:tabs>
              <w:tab w:val="left" w:pos="1320"/>
              <w:tab w:val="right" w:leader="dot" w:pos="9350"/>
            </w:tabs>
            <w:rPr>
              <w:noProof/>
            </w:rPr>
          </w:pPr>
          <w:hyperlink w:anchor="_Toc389211383" w:history="1">
            <w:r w:rsidRPr="000F63CD">
              <w:rPr>
                <w:rStyle w:val="Hyperlink"/>
                <w:noProof/>
              </w:rPr>
              <w:t>1.1.1</w:t>
            </w:r>
            <w:r>
              <w:rPr>
                <w:noProof/>
              </w:rPr>
              <w:tab/>
            </w:r>
            <w:r w:rsidRPr="000F63CD">
              <w:rPr>
                <w:rStyle w:val="Hyperlink"/>
                <w:noProof/>
              </w:rPr>
              <w:t>Kenya Country and Gender Context</w:t>
            </w:r>
            <w:r>
              <w:rPr>
                <w:noProof/>
                <w:webHidden/>
              </w:rPr>
              <w:tab/>
            </w:r>
            <w:r>
              <w:rPr>
                <w:noProof/>
                <w:webHidden/>
              </w:rPr>
              <w:fldChar w:fldCharType="begin"/>
            </w:r>
            <w:r>
              <w:rPr>
                <w:noProof/>
                <w:webHidden/>
              </w:rPr>
              <w:instrText xml:space="preserve"> PAGEREF _Toc389211383 \h </w:instrText>
            </w:r>
            <w:r>
              <w:rPr>
                <w:noProof/>
                <w:webHidden/>
              </w:rPr>
            </w:r>
            <w:r>
              <w:rPr>
                <w:noProof/>
                <w:webHidden/>
              </w:rPr>
              <w:fldChar w:fldCharType="separate"/>
            </w:r>
            <w:r>
              <w:rPr>
                <w:noProof/>
                <w:webHidden/>
              </w:rPr>
              <w:t>3</w:t>
            </w:r>
            <w:r>
              <w:rPr>
                <w:noProof/>
                <w:webHidden/>
              </w:rPr>
              <w:fldChar w:fldCharType="end"/>
            </w:r>
          </w:hyperlink>
        </w:p>
        <w:p w:rsidR="00C2736A" w:rsidRDefault="00C2736A">
          <w:pPr>
            <w:pStyle w:val="TOC3"/>
            <w:tabs>
              <w:tab w:val="left" w:pos="1320"/>
              <w:tab w:val="right" w:leader="dot" w:pos="9350"/>
            </w:tabs>
            <w:rPr>
              <w:noProof/>
            </w:rPr>
          </w:pPr>
          <w:hyperlink w:anchor="_Toc389211384" w:history="1">
            <w:r w:rsidRPr="000F63CD">
              <w:rPr>
                <w:rStyle w:val="Hyperlink"/>
                <w:noProof/>
              </w:rPr>
              <w:t>1.1.2</w:t>
            </w:r>
            <w:r>
              <w:rPr>
                <w:noProof/>
              </w:rPr>
              <w:tab/>
            </w:r>
            <w:r w:rsidRPr="000F63CD">
              <w:rPr>
                <w:rStyle w:val="Hyperlink"/>
                <w:noProof/>
              </w:rPr>
              <w:t>Programme Overview</w:t>
            </w:r>
            <w:r>
              <w:rPr>
                <w:noProof/>
                <w:webHidden/>
              </w:rPr>
              <w:tab/>
            </w:r>
            <w:r>
              <w:rPr>
                <w:noProof/>
                <w:webHidden/>
              </w:rPr>
              <w:fldChar w:fldCharType="begin"/>
            </w:r>
            <w:r>
              <w:rPr>
                <w:noProof/>
                <w:webHidden/>
              </w:rPr>
              <w:instrText xml:space="preserve"> PAGEREF _Toc389211384 \h </w:instrText>
            </w:r>
            <w:r>
              <w:rPr>
                <w:noProof/>
                <w:webHidden/>
              </w:rPr>
            </w:r>
            <w:r>
              <w:rPr>
                <w:noProof/>
                <w:webHidden/>
              </w:rPr>
              <w:fldChar w:fldCharType="separate"/>
            </w:r>
            <w:r>
              <w:rPr>
                <w:noProof/>
                <w:webHidden/>
              </w:rPr>
              <w:t>5</w:t>
            </w:r>
            <w:r>
              <w:rPr>
                <w:noProof/>
                <w:webHidden/>
              </w:rPr>
              <w:fldChar w:fldCharType="end"/>
            </w:r>
          </w:hyperlink>
        </w:p>
        <w:p w:rsidR="00C2736A" w:rsidRDefault="00C2736A">
          <w:pPr>
            <w:pStyle w:val="TOC2"/>
            <w:tabs>
              <w:tab w:val="left" w:pos="880"/>
              <w:tab w:val="right" w:leader="dot" w:pos="9350"/>
            </w:tabs>
            <w:rPr>
              <w:noProof/>
            </w:rPr>
          </w:pPr>
          <w:hyperlink w:anchor="_Toc389211385" w:history="1">
            <w:r w:rsidRPr="000F63CD">
              <w:rPr>
                <w:rStyle w:val="Hyperlink"/>
                <w:noProof/>
              </w:rPr>
              <w:t>1.2</w:t>
            </w:r>
            <w:r>
              <w:rPr>
                <w:noProof/>
              </w:rPr>
              <w:tab/>
            </w:r>
            <w:r w:rsidRPr="000F63CD">
              <w:rPr>
                <w:rStyle w:val="Hyperlink"/>
                <w:noProof/>
              </w:rPr>
              <w:t>Purpose and Scope of the Evaluation</w:t>
            </w:r>
            <w:r>
              <w:rPr>
                <w:noProof/>
                <w:webHidden/>
              </w:rPr>
              <w:tab/>
            </w:r>
            <w:r>
              <w:rPr>
                <w:noProof/>
                <w:webHidden/>
              </w:rPr>
              <w:fldChar w:fldCharType="begin"/>
            </w:r>
            <w:r>
              <w:rPr>
                <w:noProof/>
                <w:webHidden/>
              </w:rPr>
              <w:instrText xml:space="preserve"> PAGEREF _Toc389211385 \h </w:instrText>
            </w:r>
            <w:r>
              <w:rPr>
                <w:noProof/>
                <w:webHidden/>
              </w:rPr>
            </w:r>
            <w:r>
              <w:rPr>
                <w:noProof/>
                <w:webHidden/>
              </w:rPr>
              <w:fldChar w:fldCharType="separate"/>
            </w:r>
            <w:r>
              <w:rPr>
                <w:noProof/>
                <w:webHidden/>
              </w:rPr>
              <w:t>8</w:t>
            </w:r>
            <w:r>
              <w:rPr>
                <w:noProof/>
                <w:webHidden/>
              </w:rPr>
              <w:fldChar w:fldCharType="end"/>
            </w:r>
          </w:hyperlink>
        </w:p>
        <w:p w:rsidR="00C2736A" w:rsidRDefault="00C2736A">
          <w:pPr>
            <w:pStyle w:val="TOC1"/>
            <w:tabs>
              <w:tab w:val="left" w:pos="440"/>
              <w:tab w:val="right" w:leader="dot" w:pos="9350"/>
            </w:tabs>
            <w:rPr>
              <w:noProof/>
            </w:rPr>
          </w:pPr>
          <w:hyperlink w:anchor="_Toc389211386" w:history="1">
            <w:r w:rsidRPr="000F63CD">
              <w:rPr>
                <w:rStyle w:val="Hyperlink"/>
                <w:noProof/>
              </w:rPr>
              <w:t>2</w:t>
            </w:r>
            <w:r>
              <w:rPr>
                <w:noProof/>
              </w:rPr>
              <w:tab/>
            </w:r>
            <w:r w:rsidRPr="000F63CD">
              <w:rPr>
                <w:rStyle w:val="Hyperlink"/>
                <w:noProof/>
              </w:rPr>
              <w:t>Approach and Methodology</w:t>
            </w:r>
            <w:r>
              <w:rPr>
                <w:noProof/>
                <w:webHidden/>
              </w:rPr>
              <w:tab/>
            </w:r>
            <w:r>
              <w:rPr>
                <w:noProof/>
                <w:webHidden/>
              </w:rPr>
              <w:fldChar w:fldCharType="begin"/>
            </w:r>
            <w:r>
              <w:rPr>
                <w:noProof/>
                <w:webHidden/>
              </w:rPr>
              <w:instrText xml:space="preserve"> PAGEREF _Toc389211386 \h </w:instrText>
            </w:r>
            <w:r>
              <w:rPr>
                <w:noProof/>
                <w:webHidden/>
              </w:rPr>
            </w:r>
            <w:r>
              <w:rPr>
                <w:noProof/>
                <w:webHidden/>
              </w:rPr>
              <w:fldChar w:fldCharType="separate"/>
            </w:r>
            <w:r>
              <w:rPr>
                <w:noProof/>
                <w:webHidden/>
              </w:rPr>
              <w:t>9</w:t>
            </w:r>
            <w:r>
              <w:rPr>
                <w:noProof/>
                <w:webHidden/>
              </w:rPr>
              <w:fldChar w:fldCharType="end"/>
            </w:r>
          </w:hyperlink>
        </w:p>
        <w:p w:rsidR="00C2736A" w:rsidRDefault="00C2736A">
          <w:pPr>
            <w:pStyle w:val="TOC2"/>
            <w:tabs>
              <w:tab w:val="left" w:pos="880"/>
              <w:tab w:val="right" w:leader="dot" w:pos="9350"/>
            </w:tabs>
            <w:rPr>
              <w:noProof/>
            </w:rPr>
          </w:pPr>
          <w:hyperlink w:anchor="_Toc389211387" w:history="1">
            <w:r w:rsidRPr="000F63CD">
              <w:rPr>
                <w:rStyle w:val="Hyperlink"/>
                <w:noProof/>
              </w:rPr>
              <w:t>2.1</w:t>
            </w:r>
            <w:r>
              <w:rPr>
                <w:noProof/>
              </w:rPr>
              <w:tab/>
            </w:r>
            <w:r w:rsidRPr="000F63CD">
              <w:rPr>
                <w:rStyle w:val="Hyperlink"/>
                <w:noProof/>
              </w:rPr>
              <w:t>Evaluation Approaches</w:t>
            </w:r>
            <w:r>
              <w:rPr>
                <w:noProof/>
                <w:webHidden/>
              </w:rPr>
              <w:tab/>
            </w:r>
            <w:r>
              <w:rPr>
                <w:noProof/>
                <w:webHidden/>
              </w:rPr>
              <w:fldChar w:fldCharType="begin"/>
            </w:r>
            <w:r>
              <w:rPr>
                <w:noProof/>
                <w:webHidden/>
              </w:rPr>
              <w:instrText xml:space="preserve"> PAGEREF _Toc389211387 \h </w:instrText>
            </w:r>
            <w:r>
              <w:rPr>
                <w:noProof/>
                <w:webHidden/>
              </w:rPr>
            </w:r>
            <w:r>
              <w:rPr>
                <w:noProof/>
                <w:webHidden/>
              </w:rPr>
              <w:fldChar w:fldCharType="separate"/>
            </w:r>
            <w:r>
              <w:rPr>
                <w:noProof/>
                <w:webHidden/>
              </w:rPr>
              <w:t>9</w:t>
            </w:r>
            <w:r>
              <w:rPr>
                <w:noProof/>
                <w:webHidden/>
              </w:rPr>
              <w:fldChar w:fldCharType="end"/>
            </w:r>
          </w:hyperlink>
        </w:p>
        <w:p w:rsidR="00C2736A" w:rsidRDefault="00C2736A">
          <w:pPr>
            <w:pStyle w:val="TOC2"/>
            <w:tabs>
              <w:tab w:val="left" w:pos="880"/>
              <w:tab w:val="right" w:leader="dot" w:pos="9350"/>
            </w:tabs>
            <w:rPr>
              <w:noProof/>
            </w:rPr>
          </w:pPr>
          <w:hyperlink w:anchor="_Toc389211388" w:history="1">
            <w:r w:rsidRPr="000F63CD">
              <w:rPr>
                <w:rStyle w:val="Hyperlink"/>
                <w:noProof/>
              </w:rPr>
              <w:t>2.2</w:t>
            </w:r>
            <w:r>
              <w:rPr>
                <w:noProof/>
              </w:rPr>
              <w:tab/>
            </w:r>
            <w:r w:rsidRPr="000F63CD">
              <w:rPr>
                <w:rStyle w:val="Hyperlink"/>
                <w:noProof/>
              </w:rPr>
              <w:t>Evaluation Criteria and Questions</w:t>
            </w:r>
            <w:r>
              <w:rPr>
                <w:noProof/>
                <w:webHidden/>
              </w:rPr>
              <w:tab/>
            </w:r>
            <w:r>
              <w:rPr>
                <w:noProof/>
                <w:webHidden/>
              </w:rPr>
              <w:fldChar w:fldCharType="begin"/>
            </w:r>
            <w:r>
              <w:rPr>
                <w:noProof/>
                <w:webHidden/>
              </w:rPr>
              <w:instrText xml:space="preserve"> PAGEREF _Toc389211388 \h </w:instrText>
            </w:r>
            <w:r>
              <w:rPr>
                <w:noProof/>
                <w:webHidden/>
              </w:rPr>
            </w:r>
            <w:r>
              <w:rPr>
                <w:noProof/>
                <w:webHidden/>
              </w:rPr>
              <w:fldChar w:fldCharType="separate"/>
            </w:r>
            <w:r>
              <w:rPr>
                <w:noProof/>
                <w:webHidden/>
              </w:rPr>
              <w:t>9</w:t>
            </w:r>
            <w:r>
              <w:rPr>
                <w:noProof/>
                <w:webHidden/>
              </w:rPr>
              <w:fldChar w:fldCharType="end"/>
            </w:r>
          </w:hyperlink>
        </w:p>
        <w:p w:rsidR="00C2736A" w:rsidRDefault="00C2736A">
          <w:pPr>
            <w:pStyle w:val="TOC2"/>
            <w:tabs>
              <w:tab w:val="left" w:pos="880"/>
              <w:tab w:val="right" w:leader="dot" w:pos="9350"/>
            </w:tabs>
            <w:rPr>
              <w:noProof/>
            </w:rPr>
          </w:pPr>
          <w:hyperlink w:anchor="_Toc389211389" w:history="1">
            <w:r w:rsidRPr="000F63CD">
              <w:rPr>
                <w:rStyle w:val="Hyperlink"/>
                <w:noProof/>
              </w:rPr>
              <w:t>2.3</w:t>
            </w:r>
            <w:r>
              <w:rPr>
                <w:noProof/>
              </w:rPr>
              <w:tab/>
            </w:r>
            <w:r w:rsidRPr="000F63CD">
              <w:rPr>
                <w:rStyle w:val="Hyperlink"/>
                <w:noProof/>
              </w:rPr>
              <w:t>Data Sources and Collection Methods</w:t>
            </w:r>
            <w:r>
              <w:rPr>
                <w:noProof/>
                <w:webHidden/>
              </w:rPr>
              <w:tab/>
            </w:r>
            <w:r>
              <w:rPr>
                <w:noProof/>
                <w:webHidden/>
              </w:rPr>
              <w:fldChar w:fldCharType="begin"/>
            </w:r>
            <w:r>
              <w:rPr>
                <w:noProof/>
                <w:webHidden/>
              </w:rPr>
              <w:instrText xml:space="preserve"> PAGEREF _Toc389211389 \h </w:instrText>
            </w:r>
            <w:r>
              <w:rPr>
                <w:noProof/>
                <w:webHidden/>
              </w:rPr>
            </w:r>
            <w:r>
              <w:rPr>
                <w:noProof/>
                <w:webHidden/>
              </w:rPr>
              <w:fldChar w:fldCharType="separate"/>
            </w:r>
            <w:r>
              <w:rPr>
                <w:noProof/>
                <w:webHidden/>
              </w:rPr>
              <w:t>11</w:t>
            </w:r>
            <w:r>
              <w:rPr>
                <w:noProof/>
                <w:webHidden/>
              </w:rPr>
              <w:fldChar w:fldCharType="end"/>
            </w:r>
          </w:hyperlink>
        </w:p>
        <w:p w:rsidR="00C2736A" w:rsidRDefault="00C2736A">
          <w:pPr>
            <w:pStyle w:val="TOC3"/>
            <w:tabs>
              <w:tab w:val="left" w:pos="1320"/>
              <w:tab w:val="right" w:leader="dot" w:pos="9350"/>
            </w:tabs>
            <w:rPr>
              <w:noProof/>
            </w:rPr>
          </w:pPr>
          <w:hyperlink w:anchor="_Toc389211390" w:history="1">
            <w:r w:rsidRPr="000F63CD">
              <w:rPr>
                <w:rStyle w:val="Hyperlink"/>
                <w:noProof/>
              </w:rPr>
              <w:t>2.3.1</w:t>
            </w:r>
            <w:r>
              <w:rPr>
                <w:noProof/>
              </w:rPr>
              <w:tab/>
            </w:r>
            <w:r w:rsidRPr="000F63CD">
              <w:rPr>
                <w:rStyle w:val="Hyperlink"/>
                <w:noProof/>
              </w:rPr>
              <w:t>Desk Review</w:t>
            </w:r>
            <w:r>
              <w:rPr>
                <w:noProof/>
                <w:webHidden/>
              </w:rPr>
              <w:tab/>
            </w:r>
            <w:r>
              <w:rPr>
                <w:noProof/>
                <w:webHidden/>
              </w:rPr>
              <w:fldChar w:fldCharType="begin"/>
            </w:r>
            <w:r>
              <w:rPr>
                <w:noProof/>
                <w:webHidden/>
              </w:rPr>
              <w:instrText xml:space="preserve"> PAGEREF _Toc389211390 \h </w:instrText>
            </w:r>
            <w:r>
              <w:rPr>
                <w:noProof/>
                <w:webHidden/>
              </w:rPr>
            </w:r>
            <w:r>
              <w:rPr>
                <w:noProof/>
                <w:webHidden/>
              </w:rPr>
              <w:fldChar w:fldCharType="separate"/>
            </w:r>
            <w:r>
              <w:rPr>
                <w:noProof/>
                <w:webHidden/>
              </w:rPr>
              <w:t>12</w:t>
            </w:r>
            <w:r>
              <w:rPr>
                <w:noProof/>
                <w:webHidden/>
              </w:rPr>
              <w:fldChar w:fldCharType="end"/>
            </w:r>
          </w:hyperlink>
        </w:p>
        <w:p w:rsidR="00C2736A" w:rsidRDefault="00C2736A">
          <w:pPr>
            <w:pStyle w:val="TOC3"/>
            <w:tabs>
              <w:tab w:val="left" w:pos="1320"/>
              <w:tab w:val="right" w:leader="dot" w:pos="9350"/>
            </w:tabs>
            <w:rPr>
              <w:noProof/>
            </w:rPr>
          </w:pPr>
          <w:hyperlink w:anchor="_Toc389211391" w:history="1">
            <w:r w:rsidRPr="000F63CD">
              <w:rPr>
                <w:rStyle w:val="Hyperlink"/>
                <w:noProof/>
              </w:rPr>
              <w:t>2.3.2</w:t>
            </w:r>
            <w:r>
              <w:rPr>
                <w:noProof/>
              </w:rPr>
              <w:tab/>
            </w:r>
            <w:r w:rsidRPr="000F63CD">
              <w:rPr>
                <w:rStyle w:val="Hyperlink"/>
                <w:noProof/>
              </w:rPr>
              <w:t>Key Informant Interview (KII)</w:t>
            </w:r>
            <w:r>
              <w:rPr>
                <w:noProof/>
                <w:webHidden/>
              </w:rPr>
              <w:tab/>
            </w:r>
            <w:r>
              <w:rPr>
                <w:noProof/>
                <w:webHidden/>
              </w:rPr>
              <w:fldChar w:fldCharType="begin"/>
            </w:r>
            <w:r>
              <w:rPr>
                <w:noProof/>
                <w:webHidden/>
              </w:rPr>
              <w:instrText xml:space="preserve"> PAGEREF _Toc389211391 \h </w:instrText>
            </w:r>
            <w:r>
              <w:rPr>
                <w:noProof/>
                <w:webHidden/>
              </w:rPr>
            </w:r>
            <w:r>
              <w:rPr>
                <w:noProof/>
                <w:webHidden/>
              </w:rPr>
              <w:fldChar w:fldCharType="separate"/>
            </w:r>
            <w:r>
              <w:rPr>
                <w:noProof/>
                <w:webHidden/>
              </w:rPr>
              <w:t>12</w:t>
            </w:r>
            <w:r>
              <w:rPr>
                <w:noProof/>
                <w:webHidden/>
              </w:rPr>
              <w:fldChar w:fldCharType="end"/>
            </w:r>
          </w:hyperlink>
        </w:p>
        <w:p w:rsidR="00C2736A" w:rsidRDefault="00C2736A">
          <w:pPr>
            <w:pStyle w:val="TOC3"/>
            <w:tabs>
              <w:tab w:val="left" w:pos="1320"/>
              <w:tab w:val="right" w:leader="dot" w:pos="9350"/>
            </w:tabs>
            <w:rPr>
              <w:noProof/>
            </w:rPr>
          </w:pPr>
          <w:hyperlink w:anchor="_Toc389211392" w:history="1">
            <w:r w:rsidRPr="000F63CD">
              <w:rPr>
                <w:rStyle w:val="Hyperlink"/>
                <w:noProof/>
              </w:rPr>
              <w:t>2.3.3</w:t>
            </w:r>
            <w:r>
              <w:rPr>
                <w:noProof/>
              </w:rPr>
              <w:tab/>
            </w:r>
            <w:r w:rsidRPr="000F63CD">
              <w:rPr>
                <w:rStyle w:val="Hyperlink"/>
                <w:noProof/>
              </w:rPr>
              <w:t>Focus Group Discussions/Group Interviews</w:t>
            </w:r>
            <w:r>
              <w:rPr>
                <w:noProof/>
                <w:webHidden/>
              </w:rPr>
              <w:tab/>
            </w:r>
            <w:r>
              <w:rPr>
                <w:noProof/>
                <w:webHidden/>
              </w:rPr>
              <w:fldChar w:fldCharType="begin"/>
            </w:r>
            <w:r>
              <w:rPr>
                <w:noProof/>
                <w:webHidden/>
              </w:rPr>
              <w:instrText xml:space="preserve"> PAGEREF _Toc389211392 \h </w:instrText>
            </w:r>
            <w:r>
              <w:rPr>
                <w:noProof/>
                <w:webHidden/>
              </w:rPr>
            </w:r>
            <w:r>
              <w:rPr>
                <w:noProof/>
                <w:webHidden/>
              </w:rPr>
              <w:fldChar w:fldCharType="separate"/>
            </w:r>
            <w:r>
              <w:rPr>
                <w:noProof/>
                <w:webHidden/>
              </w:rPr>
              <w:t>12</w:t>
            </w:r>
            <w:r>
              <w:rPr>
                <w:noProof/>
                <w:webHidden/>
              </w:rPr>
              <w:fldChar w:fldCharType="end"/>
            </w:r>
          </w:hyperlink>
        </w:p>
        <w:p w:rsidR="00C2736A" w:rsidRDefault="00C2736A">
          <w:pPr>
            <w:pStyle w:val="TOC3"/>
            <w:tabs>
              <w:tab w:val="left" w:pos="1320"/>
              <w:tab w:val="right" w:leader="dot" w:pos="9350"/>
            </w:tabs>
            <w:rPr>
              <w:noProof/>
            </w:rPr>
          </w:pPr>
          <w:hyperlink w:anchor="_Toc389211393" w:history="1">
            <w:r w:rsidRPr="000F63CD">
              <w:rPr>
                <w:rStyle w:val="Hyperlink"/>
                <w:noProof/>
              </w:rPr>
              <w:t>2.3.4</w:t>
            </w:r>
            <w:r>
              <w:rPr>
                <w:noProof/>
              </w:rPr>
              <w:tab/>
            </w:r>
            <w:r w:rsidRPr="000F63CD">
              <w:rPr>
                <w:rStyle w:val="Hyperlink"/>
                <w:noProof/>
              </w:rPr>
              <w:t>Survey</w:t>
            </w:r>
            <w:r>
              <w:rPr>
                <w:noProof/>
                <w:webHidden/>
              </w:rPr>
              <w:tab/>
            </w:r>
            <w:r>
              <w:rPr>
                <w:noProof/>
                <w:webHidden/>
              </w:rPr>
              <w:fldChar w:fldCharType="begin"/>
            </w:r>
            <w:r>
              <w:rPr>
                <w:noProof/>
                <w:webHidden/>
              </w:rPr>
              <w:instrText xml:space="preserve"> PAGEREF _Toc389211393 \h </w:instrText>
            </w:r>
            <w:r>
              <w:rPr>
                <w:noProof/>
                <w:webHidden/>
              </w:rPr>
            </w:r>
            <w:r>
              <w:rPr>
                <w:noProof/>
                <w:webHidden/>
              </w:rPr>
              <w:fldChar w:fldCharType="separate"/>
            </w:r>
            <w:r>
              <w:rPr>
                <w:noProof/>
                <w:webHidden/>
              </w:rPr>
              <w:t>12</w:t>
            </w:r>
            <w:r>
              <w:rPr>
                <w:noProof/>
                <w:webHidden/>
              </w:rPr>
              <w:fldChar w:fldCharType="end"/>
            </w:r>
          </w:hyperlink>
        </w:p>
        <w:p w:rsidR="00C2736A" w:rsidRDefault="00C2736A">
          <w:pPr>
            <w:pStyle w:val="TOC3"/>
            <w:tabs>
              <w:tab w:val="left" w:pos="1320"/>
              <w:tab w:val="right" w:leader="dot" w:pos="9350"/>
            </w:tabs>
            <w:rPr>
              <w:noProof/>
            </w:rPr>
          </w:pPr>
          <w:hyperlink w:anchor="_Toc389211394" w:history="1">
            <w:r w:rsidRPr="000F63CD">
              <w:rPr>
                <w:rStyle w:val="Hyperlink"/>
                <w:noProof/>
              </w:rPr>
              <w:t>2.3.5</w:t>
            </w:r>
            <w:r>
              <w:rPr>
                <w:noProof/>
              </w:rPr>
              <w:tab/>
            </w:r>
            <w:r w:rsidRPr="000F63CD">
              <w:rPr>
                <w:rStyle w:val="Hyperlink"/>
                <w:noProof/>
              </w:rPr>
              <w:t>Case Studies</w:t>
            </w:r>
            <w:r>
              <w:rPr>
                <w:noProof/>
                <w:webHidden/>
              </w:rPr>
              <w:tab/>
            </w:r>
            <w:r>
              <w:rPr>
                <w:noProof/>
                <w:webHidden/>
              </w:rPr>
              <w:fldChar w:fldCharType="begin"/>
            </w:r>
            <w:r>
              <w:rPr>
                <w:noProof/>
                <w:webHidden/>
              </w:rPr>
              <w:instrText xml:space="preserve"> PAGEREF _Toc389211394 \h </w:instrText>
            </w:r>
            <w:r>
              <w:rPr>
                <w:noProof/>
                <w:webHidden/>
              </w:rPr>
            </w:r>
            <w:r>
              <w:rPr>
                <w:noProof/>
                <w:webHidden/>
              </w:rPr>
              <w:fldChar w:fldCharType="separate"/>
            </w:r>
            <w:r>
              <w:rPr>
                <w:noProof/>
                <w:webHidden/>
              </w:rPr>
              <w:t>13</w:t>
            </w:r>
            <w:r>
              <w:rPr>
                <w:noProof/>
                <w:webHidden/>
              </w:rPr>
              <w:fldChar w:fldCharType="end"/>
            </w:r>
          </w:hyperlink>
        </w:p>
        <w:p w:rsidR="00C2736A" w:rsidRDefault="00C2736A">
          <w:pPr>
            <w:pStyle w:val="TOC3"/>
            <w:tabs>
              <w:tab w:val="left" w:pos="1320"/>
              <w:tab w:val="right" w:leader="dot" w:pos="9350"/>
            </w:tabs>
            <w:rPr>
              <w:noProof/>
            </w:rPr>
          </w:pPr>
          <w:hyperlink w:anchor="_Toc389211395" w:history="1">
            <w:r w:rsidRPr="000F63CD">
              <w:rPr>
                <w:rStyle w:val="Hyperlink"/>
                <w:noProof/>
              </w:rPr>
              <w:t>2.3.6</w:t>
            </w:r>
            <w:r>
              <w:rPr>
                <w:noProof/>
              </w:rPr>
              <w:tab/>
            </w:r>
            <w:r w:rsidRPr="000F63CD">
              <w:rPr>
                <w:rStyle w:val="Hyperlink"/>
                <w:noProof/>
              </w:rPr>
              <w:t>Field Observation</w:t>
            </w:r>
            <w:r>
              <w:rPr>
                <w:noProof/>
                <w:webHidden/>
              </w:rPr>
              <w:tab/>
            </w:r>
            <w:r>
              <w:rPr>
                <w:noProof/>
                <w:webHidden/>
              </w:rPr>
              <w:fldChar w:fldCharType="begin"/>
            </w:r>
            <w:r>
              <w:rPr>
                <w:noProof/>
                <w:webHidden/>
              </w:rPr>
              <w:instrText xml:space="preserve"> PAGEREF _Toc389211395 \h </w:instrText>
            </w:r>
            <w:r>
              <w:rPr>
                <w:noProof/>
                <w:webHidden/>
              </w:rPr>
            </w:r>
            <w:r>
              <w:rPr>
                <w:noProof/>
                <w:webHidden/>
              </w:rPr>
              <w:fldChar w:fldCharType="separate"/>
            </w:r>
            <w:r>
              <w:rPr>
                <w:noProof/>
                <w:webHidden/>
              </w:rPr>
              <w:t>13</w:t>
            </w:r>
            <w:r>
              <w:rPr>
                <w:noProof/>
                <w:webHidden/>
              </w:rPr>
              <w:fldChar w:fldCharType="end"/>
            </w:r>
          </w:hyperlink>
        </w:p>
        <w:p w:rsidR="00C2736A" w:rsidRDefault="00C2736A">
          <w:pPr>
            <w:pStyle w:val="TOC3"/>
            <w:tabs>
              <w:tab w:val="left" w:pos="1320"/>
              <w:tab w:val="right" w:leader="dot" w:pos="9350"/>
            </w:tabs>
            <w:rPr>
              <w:noProof/>
            </w:rPr>
          </w:pPr>
          <w:hyperlink w:anchor="_Toc389211396" w:history="1">
            <w:r w:rsidRPr="000F63CD">
              <w:rPr>
                <w:rStyle w:val="Hyperlink"/>
                <w:noProof/>
              </w:rPr>
              <w:t>2.3.7</w:t>
            </w:r>
            <w:r>
              <w:rPr>
                <w:noProof/>
              </w:rPr>
              <w:tab/>
            </w:r>
            <w:r w:rsidRPr="000F63CD">
              <w:rPr>
                <w:rStyle w:val="Hyperlink"/>
                <w:noProof/>
              </w:rPr>
              <w:t>Debriefing and validation workshops</w:t>
            </w:r>
            <w:r>
              <w:rPr>
                <w:noProof/>
                <w:webHidden/>
              </w:rPr>
              <w:tab/>
            </w:r>
            <w:r>
              <w:rPr>
                <w:noProof/>
                <w:webHidden/>
              </w:rPr>
              <w:fldChar w:fldCharType="begin"/>
            </w:r>
            <w:r>
              <w:rPr>
                <w:noProof/>
                <w:webHidden/>
              </w:rPr>
              <w:instrText xml:space="preserve"> PAGEREF _Toc389211396 \h </w:instrText>
            </w:r>
            <w:r>
              <w:rPr>
                <w:noProof/>
                <w:webHidden/>
              </w:rPr>
            </w:r>
            <w:r>
              <w:rPr>
                <w:noProof/>
                <w:webHidden/>
              </w:rPr>
              <w:fldChar w:fldCharType="separate"/>
            </w:r>
            <w:r>
              <w:rPr>
                <w:noProof/>
                <w:webHidden/>
              </w:rPr>
              <w:t>13</w:t>
            </w:r>
            <w:r>
              <w:rPr>
                <w:noProof/>
                <w:webHidden/>
              </w:rPr>
              <w:fldChar w:fldCharType="end"/>
            </w:r>
          </w:hyperlink>
        </w:p>
        <w:p w:rsidR="00C2736A" w:rsidRDefault="00C2736A">
          <w:pPr>
            <w:pStyle w:val="TOC2"/>
            <w:tabs>
              <w:tab w:val="left" w:pos="880"/>
              <w:tab w:val="right" w:leader="dot" w:pos="9350"/>
            </w:tabs>
            <w:rPr>
              <w:noProof/>
            </w:rPr>
          </w:pPr>
          <w:hyperlink w:anchor="_Toc389211397" w:history="1">
            <w:r w:rsidRPr="000F63CD">
              <w:rPr>
                <w:rStyle w:val="Hyperlink"/>
                <w:noProof/>
              </w:rPr>
              <w:t>2.4</w:t>
            </w:r>
            <w:r>
              <w:rPr>
                <w:noProof/>
              </w:rPr>
              <w:tab/>
            </w:r>
            <w:r w:rsidRPr="000F63CD">
              <w:rPr>
                <w:rStyle w:val="Hyperlink"/>
                <w:noProof/>
              </w:rPr>
              <w:t>Sampling of Field Visit Sites</w:t>
            </w:r>
            <w:r>
              <w:rPr>
                <w:noProof/>
                <w:webHidden/>
              </w:rPr>
              <w:tab/>
            </w:r>
            <w:r>
              <w:rPr>
                <w:noProof/>
                <w:webHidden/>
              </w:rPr>
              <w:fldChar w:fldCharType="begin"/>
            </w:r>
            <w:r>
              <w:rPr>
                <w:noProof/>
                <w:webHidden/>
              </w:rPr>
              <w:instrText xml:space="preserve"> PAGEREF _Toc389211397 \h </w:instrText>
            </w:r>
            <w:r>
              <w:rPr>
                <w:noProof/>
                <w:webHidden/>
              </w:rPr>
            </w:r>
            <w:r>
              <w:rPr>
                <w:noProof/>
                <w:webHidden/>
              </w:rPr>
              <w:fldChar w:fldCharType="separate"/>
            </w:r>
            <w:r>
              <w:rPr>
                <w:noProof/>
                <w:webHidden/>
              </w:rPr>
              <w:t>13</w:t>
            </w:r>
            <w:r>
              <w:rPr>
                <w:noProof/>
                <w:webHidden/>
              </w:rPr>
              <w:fldChar w:fldCharType="end"/>
            </w:r>
          </w:hyperlink>
        </w:p>
        <w:p w:rsidR="00C2736A" w:rsidRDefault="00C2736A">
          <w:pPr>
            <w:pStyle w:val="TOC2"/>
            <w:tabs>
              <w:tab w:val="left" w:pos="880"/>
              <w:tab w:val="right" w:leader="dot" w:pos="9350"/>
            </w:tabs>
            <w:rPr>
              <w:noProof/>
            </w:rPr>
          </w:pPr>
          <w:hyperlink w:anchor="_Toc389211398" w:history="1">
            <w:r w:rsidRPr="000F63CD">
              <w:rPr>
                <w:rStyle w:val="Hyperlink"/>
                <w:noProof/>
              </w:rPr>
              <w:t>2.5</w:t>
            </w:r>
            <w:r>
              <w:rPr>
                <w:noProof/>
              </w:rPr>
              <w:tab/>
            </w:r>
            <w:r w:rsidRPr="000F63CD">
              <w:rPr>
                <w:rStyle w:val="Hyperlink"/>
                <w:noProof/>
              </w:rPr>
              <w:t>Data Analysis</w:t>
            </w:r>
            <w:r>
              <w:rPr>
                <w:noProof/>
                <w:webHidden/>
              </w:rPr>
              <w:tab/>
            </w:r>
            <w:r>
              <w:rPr>
                <w:noProof/>
                <w:webHidden/>
              </w:rPr>
              <w:fldChar w:fldCharType="begin"/>
            </w:r>
            <w:r>
              <w:rPr>
                <w:noProof/>
                <w:webHidden/>
              </w:rPr>
              <w:instrText xml:space="preserve"> PAGEREF _Toc389211398 \h </w:instrText>
            </w:r>
            <w:r>
              <w:rPr>
                <w:noProof/>
                <w:webHidden/>
              </w:rPr>
            </w:r>
            <w:r>
              <w:rPr>
                <w:noProof/>
                <w:webHidden/>
              </w:rPr>
              <w:fldChar w:fldCharType="separate"/>
            </w:r>
            <w:r>
              <w:rPr>
                <w:noProof/>
                <w:webHidden/>
              </w:rPr>
              <w:t>13</w:t>
            </w:r>
            <w:r>
              <w:rPr>
                <w:noProof/>
                <w:webHidden/>
              </w:rPr>
              <w:fldChar w:fldCharType="end"/>
            </w:r>
          </w:hyperlink>
        </w:p>
        <w:p w:rsidR="00C2736A" w:rsidRDefault="00C2736A">
          <w:pPr>
            <w:pStyle w:val="TOC1"/>
            <w:tabs>
              <w:tab w:val="left" w:pos="440"/>
              <w:tab w:val="right" w:leader="dot" w:pos="9350"/>
            </w:tabs>
            <w:rPr>
              <w:noProof/>
            </w:rPr>
          </w:pPr>
          <w:hyperlink w:anchor="_Toc389211399" w:history="1">
            <w:r w:rsidRPr="000F63CD">
              <w:rPr>
                <w:rStyle w:val="Hyperlink"/>
                <w:noProof/>
              </w:rPr>
              <w:t>3</w:t>
            </w:r>
            <w:r>
              <w:rPr>
                <w:noProof/>
              </w:rPr>
              <w:tab/>
            </w:r>
            <w:r w:rsidRPr="000F63CD">
              <w:rPr>
                <w:rStyle w:val="Hyperlink"/>
                <w:noProof/>
              </w:rPr>
              <w:t>Work Plan</w:t>
            </w:r>
            <w:r>
              <w:rPr>
                <w:noProof/>
                <w:webHidden/>
              </w:rPr>
              <w:tab/>
            </w:r>
            <w:r>
              <w:rPr>
                <w:noProof/>
                <w:webHidden/>
              </w:rPr>
              <w:fldChar w:fldCharType="begin"/>
            </w:r>
            <w:r>
              <w:rPr>
                <w:noProof/>
                <w:webHidden/>
              </w:rPr>
              <w:instrText xml:space="preserve"> PAGEREF _Toc389211399 \h </w:instrText>
            </w:r>
            <w:r>
              <w:rPr>
                <w:noProof/>
                <w:webHidden/>
              </w:rPr>
            </w:r>
            <w:r>
              <w:rPr>
                <w:noProof/>
                <w:webHidden/>
              </w:rPr>
              <w:fldChar w:fldCharType="separate"/>
            </w:r>
            <w:r>
              <w:rPr>
                <w:noProof/>
                <w:webHidden/>
              </w:rPr>
              <w:t>14</w:t>
            </w:r>
            <w:r>
              <w:rPr>
                <w:noProof/>
                <w:webHidden/>
              </w:rPr>
              <w:fldChar w:fldCharType="end"/>
            </w:r>
          </w:hyperlink>
        </w:p>
        <w:p w:rsidR="00C2736A" w:rsidRDefault="00C2736A">
          <w:pPr>
            <w:pStyle w:val="TOC1"/>
            <w:tabs>
              <w:tab w:val="left" w:pos="440"/>
              <w:tab w:val="right" w:leader="dot" w:pos="9350"/>
            </w:tabs>
            <w:rPr>
              <w:noProof/>
            </w:rPr>
          </w:pPr>
          <w:hyperlink w:anchor="_Toc389211400" w:history="1">
            <w:r w:rsidRPr="000F63CD">
              <w:rPr>
                <w:rStyle w:val="Hyperlink"/>
                <w:noProof/>
              </w:rPr>
              <w:t>4</w:t>
            </w:r>
            <w:r>
              <w:rPr>
                <w:noProof/>
              </w:rPr>
              <w:tab/>
            </w:r>
            <w:r w:rsidRPr="000F63CD">
              <w:rPr>
                <w:rStyle w:val="Hyperlink"/>
                <w:noProof/>
              </w:rPr>
              <w:t>Annexes</w:t>
            </w:r>
            <w:r>
              <w:rPr>
                <w:noProof/>
                <w:webHidden/>
              </w:rPr>
              <w:tab/>
            </w:r>
            <w:r>
              <w:rPr>
                <w:noProof/>
                <w:webHidden/>
              </w:rPr>
              <w:fldChar w:fldCharType="begin"/>
            </w:r>
            <w:r>
              <w:rPr>
                <w:noProof/>
                <w:webHidden/>
              </w:rPr>
              <w:instrText xml:space="preserve"> PAGEREF _Toc389211400 \h </w:instrText>
            </w:r>
            <w:r>
              <w:rPr>
                <w:noProof/>
                <w:webHidden/>
              </w:rPr>
            </w:r>
            <w:r>
              <w:rPr>
                <w:noProof/>
                <w:webHidden/>
              </w:rPr>
              <w:fldChar w:fldCharType="separate"/>
            </w:r>
            <w:r>
              <w:rPr>
                <w:noProof/>
                <w:webHidden/>
              </w:rPr>
              <w:t>15</w:t>
            </w:r>
            <w:r>
              <w:rPr>
                <w:noProof/>
                <w:webHidden/>
              </w:rPr>
              <w:fldChar w:fldCharType="end"/>
            </w:r>
          </w:hyperlink>
        </w:p>
        <w:p w:rsidR="00C2736A" w:rsidRDefault="00C2736A">
          <w:pPr>
            <w:pStyle w:val="TOC2"/>
            <w:tabs>
              <w:tab w:val="left" w:pos="880"/>
              <w:tab w:val="right" w:leader="dot" w:pos="9350"/>
            </w:tabs>
            <w:rPr>
              <w:noProof/>
            </w:rPr>
          </w:pPr>
          <w:hyperlink w:anchor="_Toc389211401" w:history="1">
            <w:r w:rsidRPr="000F63CD">
              <w:rPr>
                <w:rStyle w:val="Hyperlink"/>
                <w:noProof/>
              </w:rPr>
              <w:t>4.1</w:t>
            </w:r>
            <w:r>
              <w:rPr>
                <w:noProof/>
              </w:rPr>
              <w:tab/>
            </w:r>
            <w:r w:rsidRPr="000F63CD">
              <w:rPr>
                <w:rStyle w:val="Hyperlink"/>
                <w:noProof/>
              </w:rPr>
              <w:t>Evaluation Matrix</w:t>
            </w:r>
            <w:r>
              <w:rPr>
                <w:noProof/>
                <w:webHidden/>
              </w:rPr>
              <w:tab/>
            </w:r>
            <w:r>
              <w:rPr>
                <w:noProof/>
                <w:webHidden/>
              </w:rPr>
              <w:fldChar w:fldCharType="begin"/>
            </w:r>
            <w:r>
              <w:rPr>
                <w:noProof/>
                <w:webHidden/>
              </w:rPr>
              <w:instrText xml:space="preserve"> PAGEREF _Toc389211401 \h </w:instrText>
            </w:r>
            <w:r>
              <w:rPr>
                <w:noProof/>
                <w:webHidden/>
              </w:rPr>
            </w:r>
            <w:r>
              <w:rPr>
                <w:noProof/>
                <w:webHidden/>
              </w:rPr>
              <w:fldChar w:fldCharType="separate"/>
            </w:r>
            <w:r>
              <w:rPr>
                <w:noProof/>
                <w:webHidden/>
              </w:rPr>
              <w:t>15</w:t>
            </w:r>
            <w:r>
              <w:rPr>
                <w:noProof/>
                <w:webHidden/>
              </w:rPr>
              <w:fldChar w:fldCharType="end"/>
            </w:r>
          </w:hyperlink>
        </w:p>
        <w:p w:rsidR="00C2736A" w:rsidRDefault="00C2736A">
          <w:pPr>
            <w:pStyle w:val="TOC2"/>
            <w:tabs>
              <w:tab w:val="left" w:pos="880"/>
              <w:tab w:val="right" w:leader="dot" w:pos="9350"/>
            </w:tabs>
            <w:rPr>
              <w:noProof/>
            </w:rPr>
          </w:pPr>
          <w:hyperlink w:anchor="_Toc389211402" w:history="1">
            <w:r w:rsidRPr="000F63CD">
              <w:rPr>
                <w:rStyle w:val="Hyperlink"/>
                <w:noProof/>
              </w:rPr>
              <w:t>4.2</w:t>
            </w:r>
            <w:r>
              <w:rPr>
                <w:noProof/>
              </w:rPr>
              <w:tab/>
            </w:r>
            <w:r w:rsidRPr="000F63CD">
              <w:rPr>
                <w:rStyle w:val="Hyperlink"/>
                <w:noProof/>
              </w:rPr>
              <w:t>List of Documents Reviewed</w:t>
            </w:r>
            <w:r>
              <w:rPr>
                <w:noProof/>
                <w:webHidden/>
              </w:rPr>
              <w:tab/>
            </w:r>
            <w:r>
              <w:rPr>
                <w:noProof/>
                <w:webHidden/>
              </w:rPr>
              <w:fldChar w:fldCharType="begin"/>
            </w:r>
            <w:r>
              <w:rPr>
                <w:noProof/>
                <w:webHidden/>
              </w:rPr>
              <w:instrText xml:space="preserve"> PAGEREF _Toc389211402 \h </w:instrText>
            </w:r>
            <w:r>
              <w:rPr>
                <w:noProof/>
                <w:webHidden/>
              </w:rPr>
            </w:r>
            <w:r>
              <w:rPr>
                <w:noProof/>
                <w:webHidden/>
              </w:rPr>
              <w:fldChar w:fldCharType="separate"/>
            </w:r>
            <w:r>
              <w:rPr>
                <w:noProof/>
                <w:webHidden/>
              </w:rPr>
              <w:t>18</w:t>
            </w:r>
            <w:r>
              <w:rPr>
                <w:noProof/>
                <w:webHidden/>
              </w:rPr>
              <w:fldChar w:fldCharType="end"/>
            </w:r>
          </w:hyperlink>
        </w:p>
        <w:p w:rsidR="00C2736A" w:rsidRDefault="00C2736A">
          <w:pPr>
            <w:pStyle w:val="TOC2"/>
            <w:tabs>
              <w:tab w:val="left" w:pos="880"/>
              <w:tab w:val="right" w:leader="dot" w:pos="9350"/>
            </w:tabs>
            <w:rPr>
              <w:noProof/>
            </w:rPr>
          </w:pPr>
          <w:hyperlink w:anchor="_Toc389211403" w:history="1">
            <w:r w:rsidRPr="000F63CD">
              <w:rPr>
                <w:rStyle w:val="Hyperlink"/>
                <w:noProof/>
              </w:rPr>
              <w:t>4.3</w:t>
            </w:r>
            <w:r>
              <w:rPr>
                <w:noProof/>
              </w:rPr>
              <w:tab/>
            </w:r>
            <w:r w:rsidRPr="000F63CD">
              <w:rPr>
                <w:rStyle w:val="Hyperlink"/>
                <w:noProof/>
              </w:rPr>
              <w:t>Data collection tools</w:t>
            </w:r>
            <w:r>
              <w:rPr>
                <w:noProof/>
                <w:webHidden/>
              </w:rPr>
              <w:tab/>
            </w:r>
            <w:r>
              <w:rPr>
                <w:noProof/>
                <w:webHidden/>
              </w:rPr>
              <w:fldChar w:fldCharType="begin"/>
            </w:r>
            <w:r>
              <w:rPr>
                <w:noProof/>
                <w:webHidden/>
              </w:rPr>
              <w:instrText xml:space="preserve"> PAGEREF _Toc389211403 \h </w:instrText>
            </w:r>
            <w:r>
              <w:rPr>
                <w:noProof/>
                <w:webHidden/>
              </w:rPr>
            </w:r>
            <w:r>
              <w:rPr>
                <w:noProof/>
                <w:webHidden/>
              </w:rPr>
              <w:fldChar w:fldCharType="separate"/>
            </w:r>
            <w:r>
              <w:rPr>
                <w:noProof/>
                <w:webHidden/>
              </w:rPr>
              <w:t>19</w:t>
            </w:r>
            <w:r>
              <w:rPr>
                <w:noProof/>
                <w:webHidden/>
              </w:rPr>
              <w:fldChar w:fldCharType="end"/>
            </w:r>
          </w:hyperlink>
        </w:p>
        <w:p w:rsidR="00C2736A" w:rsidRDefault="00C2736A">
          <w:pPr>
            <w:pStyle w:val="TOC3"/>
            <w:tabs>
              <w:tab w:val="left" w:pos="1320"/>
              <w:tab w:val="right" w:leader="dot" w:pos="9350"/>
            </w:tabs>
            <w:rPr>
              <w:noProof/>
            </w:rPr>
          </w:pPr>
          <w:hyperlink w:anchor="_Toc389211404" w:history="1">
            <w:r w:rsidRPr="000F63CD">
              <w:rPr>
                <w:rStyle w:val="Hyperlink"/>
                <w:noProof/>
              </w:rPr>
              <w:t>4.3.1</w:t>
            </w:r>
            <w:r>
              <w:rPr>
                <w:noProof/>
              </w:rPr>
              <w:tab/>
            </w:r>
            <w:r w:rsidRPr="000F63CD">
              <w:rPr>
                <w:rStyle w:val="Hyperlink"/>
                <w:noProof/>
              </w:rPr>
              <w:t>Key Informant Interview Guides</w:t>
            </w:r>
            <w:r>
              <w:rPr>
                <w:noProof/>
                <w:webHidden/>
              </w:rPr>
              <w:tab/>
            </w:r>
            <w:r>
              <w:rPr>
                <w:noProof/>
                <w:webHidden/>
              </w:rPr>
              <w:fldChar w:fldCharType="begin"/>
            </w:r>
            <w:r>
              <w:rPr>
                <w:noProof/>
                <w:webHidden/>
              </w:rPr>
              <w:instrText xml:space="preserve"> PAGEREF _Toc389211404 \h </w:instrText>
            </w:r>
            <w:r>
              <w:rPr>
                <w:noProof/>
                <w:webHidden/>
              </w:rPr>
            </w:r>
            <w:r>
              <w:rPr>
                <w:noProof/>
                <w:webHidden/>
              </w:rPr>
              <w:fldChar w:fldCharType="separate"/>
            </w:r>
            <w:r>
              <w:rPr>
                <w:noProof/>
                <w:webHidden/>
              </w:rPr>
              <w:t>19</w:t>
            </w:r>
            <w:r>
              <w:rPr>
                <w:noProof/>
                <w:webHidden/>
              </w:rPr>
              <w:fldChar w:fldCharType="end"/>
            </w:r>
          </w:hyperlink>
        </w:p>
        <w:p w:rsidR="00C2736A" w:rsidRDefault="00C2736A">
          <w:pPr>
            <w:pStyle w:val="TOC3"/>
            <w:tabs>
              <w:tab w:val="left" w:pos="1320"/>
              <w:tab w:val="right" w:leader="dot" w:pos="9350"/>
            </w:tabs>
            <w:rPr>
              <w:noProof/>
            </w:rPr>
          </w:pPr>
          <w:hyperlink w:anchor="_Toc389211405" w:history="1">
            <w:r w:rsidRPr="000F63CD">
              <w:rPr>
                <w:rStyle w:val="Hyperlink"/>
                <w:noProof/>
              </w:rPr>
              <w:t>4.3.2</w:t>
            </w:r>
            <w:r>
              <w:rPr>
                <w:noProof/>
              </w:rPr>
              <w:tab/>
            </w:r>
            <w:r w:rsidRPr="000F63CD">
              <w:rPr>
                <w:rStyle w:val="Hyperlink"/>
                <w:noProof/>
              </w:rPr>
              <w:t>Focus Group Discussion Guidelines</w:t>
            </w:r>
            <w:r>
              <w:rPr>
                <w:noProof/>
                <w:webHidden/>
              </w:rPr>
              <w:tab/>
            </w:r>
            <w:r>
              <w:rPr>
                <w:noProof/>
                <w:webHidden/>
              </w:rPr>
              <w:fldChar w:fldCharType="begin"/>
            </w:r>
            <w:r>
              <w:rPr>
                <w:noProof/>
                <w:webHidden/>
              </w:rPr>
              <w:instrText xml:space="preserve"> PAGEREF _Toc389211405 \h </w:instrText>
            </w:r>
            <w:r>
              <w:rPr>
                <w:noProof/>
                <w:webHidden/>
              </w:rPr>
            </w:r>
            <w:r>
              <w:rPr>
                <w:noProof/>
                <w:webHidden/>
              </w:rPr>
              <w:fldChar w:fldCharType="separate"/>
            </w:r>
            <w:r>
              <w:rPr>
                <w:noProof/>
                <w:webHidden/>
              </w:rPr>
              <w:t>21</w:t>
            </w:r>
            <w:r>
              <w:rPr>
                <w:noProof/>
                <w:webHidden/>
              </w:rPr>
              <w:fldChar w:fldCharType="end"/>
            </w:r>
          </w:hyperlink>
        </w:p>
        <w:p w:rsidR="00C2736A" w:rsidRDefault="00C2736A">
          <w:pPr>
            <w:pStyle w:val="TOC3"/>
            <w:tabs>
              <w:tab w:val="left" w:pos="1320"/>
              <w:tab w:val="right" w:leader="dot" w:pos="9350"/>
            </w:tabs>
            <w:rPr>
              <w:noProof/>
            </w:rPr>
          </w:pPr>
          <w:hyperlink w:anchor="_Toc389211406" w:history="1">
            <w:r w:rsidRPr="000F63CD">
              <w:rPr>
                <w:rStyle w:val="Hyperlink"/>
                <w:noProof/>
              </w:rPr>
              <w:t>4.3.3</w:t>
            </w:r>
            <w:r>
              <w:rPr>
                <w:noProof/>
              </w:rPr>
              <w:tab/>
            </w:r>
            <w:r w:rsidRPr="000F63CD">
              <w:rPr>
                <w:rStyle w:val="Hyperlink"/>
                <w:noProof/>
              </w:rPr>
              <w:t>Survey Questionnaire</w:t>
            </w:r>
            <w:r>
              <w:rPr>
                <w:noProof/>
                <w:webHidden/>
              </w:rPr>
              <w:tab/>
            </w:r>
            <w:r>
              <w:rPr>
                <w:noProof/>
                <w:webHidden/>
              </w:rPr>
              <w:fldChar w:fldCharType="begin"/>
            </w:r>
            <w:r>
              <w:rPr>
                <w:noProof/>
                <w:webHidden/>
              </w:rPr>
              <w:instrText xml:space="preserve"> PAGEREF _Toc389211406 \h </w:instrText>
            </w:r>
            <w:r>
              <w:rPr>
                <w:noProof/>
                <w:webHidden/>
              </w:rPr>
            </w:r>
            <w:r>
              <w:rPr>
                <w:noProof/>
                <w:webHidden/>
              </w:rPr>
              <w:fldChar w:fldCharType="separate"/>
            </w:r>
            <w:r>
              <w:rPr>
                <w:noProof/>
                <w:webHidden/>
              </w:rPr>
              <w:t>23</w:t>
            </w:r>
            <w:r>
              <w:rPr>
                <w:noProof/>
                <w:webHidden/>
              </w:rPr>
              <w:fldChar w:fldCharType="end"/>
            </w:r>
          </w:hyperlink>
        </w:p>
        <w:p w:rsidR="00C26528" w:rsidRDefault="00C66844">
          <w:r>
            <w:fldChar w:fldCharType="end"/>
          </w:r>
        </w:p>
      </w:sdtContent>
    </w:sdt>
    <w:p w:rsidR="00CD4250" w:rsidRDefault="00CD4250" w:rsidP="00CD4250">
      <w:pPr>
        <w:autoSpaceDE w:val="0"/>
        <w:autoSpaceDN w:val="0"/>
        <w:adjustRightInd w:val="0"/>
        <w:spacing w:after="0" w:line="240" w:lineRule="auto"/>
        <w:rPr>
          <w:rFonts w:ascii="Calibri" w:hAnsi="Calibri"/>
          <w:b/>
          <w:color w:val="000000"/>
        </w:rPr>
      </w:pPr>
    </w:p>
    <w:p w:rsidR="00CD4250" w:rsidRDefault="00CD4250">
      <w:pPr>
        <w:rPr>
          <w:rFonts w:ascii="Calibri" w:hAnsi="Calibri"/>
          <w:b/>
          <w:color w:val="000000"/>
        </w:rPr>
      </w:pPr>
      <w:r>
        <w:rPr>
          <w:rFonts w:ascii="Calibri" w:hAnsi="Calibri"/>
          <w:b/>
          <w:color w:val="000000"/>
        </w:rPr>
        <w:br w:type="page"/>
      </w:r>
    </w:p>
    <w:p w:rsidR="007C0871" w:rsidRDefault="00CD4250" w:rsidP="007C0871">
      <w:pPr>
        <w:pStyle w:val="Heading1"/>
        <w:numPr>
          <w:ilvl w:val="0"/>
          <w:numId w:val="0"/>
        </w:numPr>
        <w:spacing w:after="240"/>
        <w:ind w:left="431" w:hanging="431"/>
      </w:pPr>
      <w:bookmarkStart w:id="0" w:name="_Toc389211380"/>
      <w:r w:rsidRPr="00210459">
        <w:lastRenderedPageBreak/>
        <w:t>Abbreviations and Acronyms</w:t>
      </w:r>
      <w:bookmarkEnd w:id="0"/>
    </w:p>
    <w:tbl>
      <w:tblPr>
        <w:tblStyle w:val="TableGrid"/>
        <w:tblW w:w="0" w:type="auto"/>
        <w:tblLook w:val="04A0"/>
      </w:tblPr>
      <w:tblGrid>
        <w:gridCol w:w="2448"/>
        <w:gridCol w:w="7128"/>
      </w:tblGrid>
      <w:tr w:rsidR="007C0871" w:rsidRPr="00194636" w:rsidTr="002C36B9">
        <w:tc>
          <w:tcPr>
            <w:tcW w:w="2448" w:type="dxa"/>
          </w:tcPr>
          <w:p w:rsidR="007C0871" w:rsidRPr="00194636" w:rsidRDefault="007C0871" w:rsidP="002C36B9">
            <w:pPr>
              <w:rPr>
                <w:lang w:val="en-GB"/>
              </w:rPr>
            </w:pPr>
            <w:r w:rsidRPr="00194636">
              <w:rPr>
                <w:lang w:val="en-GB"/>
              </w:rPr>
              <w:t>AWP</w:t>
            </w:r>
          </w:p>
        </w:tc>
        <w:tc>
          <w:tcPr>
            <w:tcW w:w="7128" w:type="dxa"/>
          </w:tcPr>
          <w:p w:rsidR="007C0871" w:rsidRPr="00194636" w:rsidRDefault="007C0871" w:rsidP="002C36B9">
            <w:pPr>
              <w:rPr>
                <w:lang w:val="en-GB"/>
              </w:rPr>
            </w:pPr>
            <w:r w:rsidRPr="00194636">
              <w:rPr>
                <w:lang w:val="en-GB"/>
              </w:rPr>
              <w:t>Annual Work Plan</w:t>
            </w:r>
          </w:p>
        </w:tc>
      </w:tr>
      <w:tr w:rsidR="007C0871" w:rsidRPr="00194636" w:rsidTr="002C36B9">
        <w:tc>
          <w:tcPr>
            <w:tcW w:w="2448" w:type="dxa"/>
          </w:tcPr>
          <w:p w:rsidR="007C0871" w:rsidRPr="00194636" w:rsidRDefault="007C0871" w:rsidP="002C36B9">
            <w:r w:rsidRPr="00194636">
              <w:t>CEDAW</w:t>
            </w:r>
          </w:p>
        </w:tc>
        <w:tc>
          <w:tcPr>
            <w:tcW w:w="7128" w:type="dxa"/>
          </w:tcPr>
          <w:p w:rsidR="007C0871" w:rsidRPr="00194636" w:rsidRDefault="007C0871" w:rsidP="002C36B9">
            <w:r w:rsidRPr="00194636">
              <w:t>Convention on the Elimination of All Forms of Discrimination Against Women</w:t>
            </w:r>
          </w:p>
        </w:tc>
      </w:tr>
      <w:tr w:rsidR="007C0871" w:rsidRPr="00194636" w:rsidTr="002C36B9">
        <w:tc>
          <w:tcPr>
            <w:tcW w:w="2448" w:type="dxa"/>
          </w:tcPr>
          <w:p w:rsidR="007C0871" w:rsidRPr="00194636" w:rsidRDefault="007C0871" w:rsidP="002C36B9">
            <w:r w:rsidRPr="00194636">
              <w:t>CSOs</w:t>
            </w:r>
          </w:p>
        </w:tc>
        <w:tc>
          <w:tcPr>
            <w:tcW w:w="7128" w:type="dxa"/>
          </w:tcPr>
          <w:p w:rsidR="007C0871" w:rsidRPr="00194636" w:rsidRDefault="007C0871" w:rsidP="002C36B9">
            <w:r w:rsidRPr="00194636">
              <w:t>Civil society organizations</w:t>
            </w:r>
          </w:p>
        </w:tc>
      </w:tr>
      <w:tr w:rsidR="007C0871" w:rsidRPr="00194636" w:rsidTr="002C36B9">
        <w:tc>
          <w:tcPr>
            <w:tcW w:w="2448" w:type="dxa"/>
          </w:tcPr>
          <w:p w:rsidR="007C0871" w:rsidRPr="00194636" w:rsidRDefault="007C0871" w:rsidP="002C36B9">
            <w:r w:rsidRPr="00194636">
              <w:t>DAC</w:t>
            </w:r>
          </w:p>
        </w:tc>
        <w:tc>
          <w:tcPr>
            <w:tcW w:w="7128" w:type="dxa"/>
          </w:tcPr>
          <w:p w:rsidR="007C0871" w:rsidRPr="00194636" w:rsidRDefault="007C0871" w:rsidP="002C36B9">
            <w:r>
              <w:t>Development Assistance Committee</w:t>
            </w:r>
          </w:p>
        </w:tc>
      </w:tr>
      <w:tr w:rsidR="007C0871" w:rsidRPr="00194636" w:rsidTr="002C36B9">
        <w:tc>
          <w:tcPr>
            <w:tcW w:w="2448" w:type="dxa"/>
          </w:tcPr>
          <w:p w:rsidR="007C0871" w:rsidRPr="00194636" w:rsidRDefault="007C0871" w:rsidP="002C36B9">
            <w:pPr>
              <w:rPr>
                <w:rFonts w:cs="Arial"/>
                <w:lang w:val="en-GB"/>
              </w:rPr>
            </w:pPr>
            <w:proofErr w:type="spellStart"/>
            <w:r w:rsidRPr="00194636">
              <w:rPr>
                <w:rFonts w:cs="Arial"/>
                <w:lang w:val="en-GB"/>
              </w:rPr>
              <w:t>DaO</w:t>
            </w:r>
            <w:proofErr w:type="spellEnd"/>
            <w:r w:rsidRPr="00194636">
              <w:rPr>
                <w:rFonts w:cs="Arial"/>
                <w:lang w:val="en-GB"/>
              </w:rPr>
              <w:t xml:space="preserve"> </w:t>
            </w:r>
          </w:p>
        </w:tc>
        <w:tc>
          <w:tcPr>
            <w:tcW w:w="7128" w:type="dxa"/>
          </w:tcPr>
          <w:p w:rsidR="007C0871" w:rsidRPr="00194636" w:rsidRDefault="007C0871" w:rsidP="002C36B9">
            <w:pPr>
              <w:rPr>
                <w:rFonts w:cs="Arial"/>
                <w:lang w:val="en-GB"/>
              </w:rPr>
            </w:pPr>
            <w:r w:rsidRPr="00194636">
              <w:rPr>
                <w:rFonts w:cs="Arial"/>
                <w:lang w:val="en-GB"/>
              </w:rPr>
              <w:t>Delivering as One</w:t>
            </w:r>
          </w:p>
        </w:tc>
      </w:tr>
      <w:tr w:rsidR="007C0871" w:rsidRPr="00194636" w:rsidTr="002C36B9">
        <w:tc>
          <w:tcPr>
            <w:tcW w:w="2448" w:type="dxa"/>
          </w:tcPr>
          <w:p w:rsidR="007C0871" w:rsidRPr="00194636" w:rsidRDefault="007C0871" w:rsidP="002C36B9">
            <w:r w:rsidRPr="00194636">
              <w:t>DPs</w:t>
            </w:r>
          </w:p>
        </w:tc>
        <w:tc>
          <w:tcPr>
            <w:tcW w:w="7128" w:type="dxa"/>
          </w:tcPr>
          <w:p w:rsidR="007C0871" w:rsidRPr="00194636" w:rsidRDefault="007C0871" w:rsidP="002C36B9">
            <w:r w:rsidRPr="00194636">
              <w:t>Development Partners (donors)</w:t>
            </w:r>
          </w:p>
        </w:tc>
      </w:tr>
      <w:tr w:rsidR="007C0871" w:rsidRPr="00194636" w:rsidTr="002C36B9">
        <w:tc>
          <w:tcPr>
            <w:tcW w:w="2448" w:type="dxa"/>
          </w:tcPr>
          <w:p w:rsidR="007C0871" w:rsidRPr="00194636" w:rsidRDefault="007C0871" w:rsidP="002C36B9">
            <w:r w:rsidRPr="00194636">
              <w:t>ERG</w:t>
            </w:r>
          </w:p>
        </w:tc>
        <w:tc>
          <w:tcPr>
            <w:tcW w:w="7128" w:type="dxa"/>
          </w:tcPr>
          <w:p w:rsidR="007C0871" w:rsidRPr="00194636" w:rsidRDefault="007C0871" w:rsidP="002C36B9">
            <w:r w:rsidRPr="00194636">
              <w:t>Evaluation Reference Group</w:t>
            </w:r>
          </w:p>
        </w:tc>
      </w:tr>
      <w:tr w:rsidR="007C0871" w:rsidRPr="00194636" w:rsidTr="002C36B9">
        <w:tc>
          <w:tcPr>
            <w:tcW w:w="2448" w:type="dxa"/>
          </w:tcPr>
          <w:p w:rsidR="007C0871" w:rsidRPr="00194636" w:rsidRDefault="007C0871" w:rsidP="002C36B9">
            <w:r w:rsidRPr="00194636">
              <w:t>FGD</w:t>
            </w:r>
          </w:p>
        </w:tc>
        <w:tc>
          <w:tcPr>
            <w:tcW w:w="7128" w:type="dxa"/>
          </w:tcPr>
          <w:p w:rsidR="007C0871" w:rsidRPr="00194636" w:rsidRDefault="007C0871" w:rsidP="002C36B9">
            <w:r w:rsidRPr="00194636">
              <w:t>Focus Group Discussion</w:t>
            </w:r>
          </w:p>
        </w:tc>
      </w:tr>
      <w:tr w:rsidR="007C0871" w:rsidRPr="00194636" w:rsidTr="002C36B9">
        <w:tc>
          <w:tcPr>
            <w:tcW w:w="2448" w:type="dxa"/>
          </w:tcPr>
          <w:p w:rsidR="007C0871" w:rsidRPr="00194636" w:rsidRDefault="007C0871" w:rsidP="002C36B9">
            <w:r w:rsidRPr="00194636">
              <w:t>FGM</w:t>
            </w:r>
          </w:p>
        </w:tc>
        <w:tc>
          <w:tcPr>
            <w:tcW w:w="7128" w:type="dxa"/>
          </w:tcPr>
          <w:p w:rsidR="007C0871" w:rsidRPr="00194636" w:rsidRDefault="007C0871" w:rsidP="002C36B9">
            <w:r w:rsidRPr="00194636">
              <w:t>Female Genital Mutilation</w:t>
            </w:r>
          </w:p>
        </w:tc>
      </w:tr>
      <w:tr w:rsidR="007C0871" w:rsidRPr="00194636" w:rsidTr="002C36B9">
        <w:tc>
          <w:tcPr>
            <w:tcW w:w="2448" w:type="dxa"/>
          </w:tcPr>
          <w:p w:rsidR="007C0871" w:rsidRPr="00194636" w:rsidRDefault="007C0871" w:rsidP="002C36B9">
            <w:r w:rsidRPr="00194636">
              <w:t>GBV</w:t>
            </w:r>
          </w:p>
        </w:tc>
        <w:tc>
          <w:tcPr>
            <w:tcW w:w="7128" w:type="dxa"/>
          </w:tcPr>
          <w:p w:rsidR="007C0871" w:rsidRPr="00194636" w:rsidRDefault="007C0871" w:rsidP="002C36B9">
            <w:r w:rsidRPr="00194636">
              <w:t>Gender Based Violence</w:t>
            </w:r>
          </w:p>
        </w:tc>
      </w:tr>
      <w:tr w:rsidR="007C0871" w:rsidRPr="00194636" w:rsidTr="002C36B9">
        <w:tc>
          <w:tcPr>
            <w:tcW w:w="2448" w:type="dxa"/>
          </w:tcPr>
          <w:p w:rsidR="007C0871" w:rsidRPr="00194636" w:rsidRDefault="007C0871" w:rsidP="002C36B9">
            <w:pPr>
              <w:rPr>
                <w:color w:val="000000"/>
              </w:rPr>
            </w:pPr>
            <w:proofErr w:type="spellStart"/>
            <w:r w:rsidRPr="00194636">
              <w:rPr>
                <w:color w:val="000000"/>
              </w:rPr>
              <w:t>GoK</w:t>
            </w:r>
            <w:proofErr w:type="spellEnd"/>
          </w:p>
        </w:tc>
        <w:tc>
          <w:tcPr>
            <w:tcW w:w="7128" w:type="dxa"/>
          </w:tcPr>
          <w:p w:rsidR="007C0871" w:rsidRPr="00194636" w:rsidRDefault="007C0871" w:rsidP="002C36B9">
            <w:pPr>
              <w:rPr>
                <w:color w:val="000000"/>
              </w:rPr>
            </w:pPr>
            <w:r w:rsidRPr="00194636">
              <w:rPr>
                <w:color w:val="000000"/>
              </w:rPr>
              <w:t>Government of Kenya</w:t>
            </w:r>
          </w:p>
        </w:tc>
      </w:tr>
      <w:tr w:rsidR="007C0871" w:rsidRPr="00194636" w:rsidTr="002C36B9">
        <w:tc>
          <w:tcPr>
            <w:tcW w:w="2448" w:type="dxa"/>
          </w:tcPr>
          <w:p w:rsidR="007C0871" w:rsidRPr="00194636" w:rsidRDefault="007C0871" w:rsidP="002C36B9">
            <w:r w:rsidRPr="00194636">
              <w:t>HDI</w:t>
            </w:r>
          </w:p>
        </w:tc>
        <w:tc>
          <w:tcPr>
            <w:tcW w:w="7128" w:type="dxa"/>
          </w:tcPr>
          <w:p w:rsidR="007C0871" w:rsidRPr="00194636" w:rsidRDefault="007C0871" w:rsidP="002C36B9">
            <w:r w:rsidRPr="00194636">
              <w:t>Human Development Index</w:t>
            </w:r>
          </w:p>
        </w:tc>
      </w:tr>
      <w:tr w:rsidR="007C0871" w:rsidRPr="00194636" w:rsidTr="002C36B9">
        <w:tc>
          <w:tcPr>
            <w:tcW w:w="2448" w:type="dxa"/>
          </w:tcPr>
          <w:p w:rsidR="007C0871" w:rsidRPr="00194636" w:rsidRDefault="007C0871" w:rsidP="002C36B9">
            <w:pPr>
              <w:rPr>
                <w:color w:val="000000"/>
              </w:rPr>
            </w:pPr>
            <w:r w:rsidRPr="00194636">
              <w:rPr>
                <w:color w:val="000000"/>
              </w:rPr>
              <w:t>JP GEWE</w:t>
            </w:r>
          </w:p>
        </w:tc>
        <w:tc>
          <w:tcPr>
            <w:tcW w:w="7128" w:type="dxa"/>
          </w:tcPr>
          <w:p w:rsidR="007C0871" w:rsidRPr="00194636" w:rsidRDefault="007C0871" w:rsidP="002C36B9">
            <w:pPr>
              <w:rPr>
                <w:color w:val="000000"/>
              </w:rPr>
            </w:pPr>
            <w:r w:rsidRPr="00194636">
              <w:rPr>
                <w:color w:val="000000"/>
              </w:rPr>
              <w:t xml:space="preserve">UN Joint </w:t>
            </w:r>
            <w:proofErr w:type="spellStart"/>
            <w:r w:rsidRPr="00194636">
              <w:rPr>
                <w:color w:val="000000"/>
              </w:rPr>
              <w:t>Programme</w:t>
            </w:r>
            <w:proofErr w:type="spellEnd"/>
            <w:r w:rsidRPr="00194636">
              <w:rPr>
                <w:color w:val="000000"/>
              </w:rPr>
              <w:t xml:space="preserve"> on Gender Equality and Women’s Empowerment</w:t>
            </w:r>
          </w:p>
        </w:tc>
      </w:tr>
      <w:tr w:rsidR="007C0871" w:rsidRPr="00194636" w:rsidTr="002C36B9">
        <w:tc>
          <w:tcPr>
            <w:tcW w:w="2448" w:type="dxa"/>
          </w:tcPr>
          <w:p w:rsidR="007C0871" w:rsidRPr="00194636" w:rsidRDefault="007C0871" w:rsidP="002C36B9">
            <w:r w:rsidRPr="00194636">
              <w:t>KEWOPA</w:t>
            </w:r>
          </w:p>
        </w:tc>
        <w:tc>
          <w:tcPr>
            <w:tcW w:w="7128" w:type="dxa"/>
          </w:tcPr>
          <w:p w:rsidR="007C0871" w:rsidRPr="00194636" w:rsidRDefault="00066344" w:rsidP="002C36B9">
            <w:r>
              <w:t xml:space="preserve">Kenya Women Parliamentary Association </w:t>
            </w:r>
          </w:p>
        </w:tc>
      </w:tr>
      <w:tr w:rsidR="007C0871" w:rsidRPr="00194636" w:rsidTr="002C36B9">
        <w:tc>
          <w:tcPr>
            <w:tcW w:w="2448" w:type="dxa"/>
          </w:tcPr>
          <w:p w:rsidR="007C0871" w:rsidRPr="00194636" w:rsidRDefault="007C0871" w:rsidP="002C36B9">
            <w:r w:rsidRPr="00194636">
              <w:t xml:space="preserve">KII </w:t>
            </w:r>
          </w:p>
        </w:tc>
        <w:tc>
          <w:tcPr>
            <w:tcW w:w="7128" w:type="dxa"/>
          </w:tcPr>
          <w:p w:rsidR="007C0871" w:rsidRPr="00194636" w:rsidRDefault="007C0871" w:rsidP="002C36B9">
            <w:r w:rsidRPr="00194636">
              <w:t>Key informant interview</w:t>
            </w:r>
          </w:p>
        </w:tc>
      </w:tr>
      <w:tr w:rsidR="007C0871" w:rsidRPr="00194636" w:rsidTr="002C36B9">
        <w:tc>
          <w:tcPr>
            <w:tcW w:w="2448" w:type="dxa"/>
          </w:tcPr>
          <w:p w:rsidR="007C0871" w:rsidRPr="00194636" w:rsidRDefault="007C0871" w:rsidP="002C36B9">
            <w:r w:rsidRPr="00194636">
              <w:t xml:space="preserve">KNCHR </w:t>
            </w:r>
          </w:p>
        </w:tc>
        <w:tc>
          <w:tcPr>
            <w:tcW w:w="7128" w:type="dxa"/>
          </w:tcPr>
          <w:p w:rsidR="007C0871" w:rsidRPr="00194636" w:rsidRDefault="007C0871" w:rsidP="002C36B9">
            <w:r w:rsidRPr="00194636">
              <w:t>Kenya National Commission for Human Rights</w:t>
            </w:r>
          </w:p>
        </w:tc>
      </w:tr>
      <w:tr w:rsidR="007C0871" w:rsidRPr="00194636" w:rsidTr="002C36B9">
        <w:tc>
          <w:tcPr>
            <w:tcW w:w="2448" w:type="dxa"/>
          </w:tcPr>
          <w:p w:rsidR="007C0871" w:rsidRPr="00194636" w:rsidRDefault="007C0871" w:rsidP="002C36B9">
            <w:r w:rsidRPr="00194636">
              <w:t xml:space="preserve">KWJA </w:t>
            </w:r>
          </w:p>
        </w:tc>
        <w:tc>
          <w:tcPr>
            <w:tcW w:w="7128" w:type="dxa"/>
          </w:tcPr>
          <w:p w:rsidR="007C0871" w:rsidRPr="00194636" w:rsidRDefault="007C0871" w:rsidP="002C36B9">
            <w:r w:rsidRPr="00194636">
              <w:t>Kenya Women Judges Associations</w:t>
            </w:r>
          </w:p>
        </w:tc>
      </w:tr>
      <w:tr w:rsidR="007C0871" w:rsidRPr="00194636" w:rsidTr="002C36B9">
        <w:tc>
          <w:tcPr>
            <w:tcW w:w="2448" w:type="dxa"/>
          </w:tcPr>
          <w:p w:rsidR="007C0871" w:rsidRPr="00194636" w:rsidRDefault="007C0871" w:rsidP="002C36B9">
            <w:r w:rsidRPr="00194636">
              <w:t>MDGs</w:t>
            </w:r>
          </w:p>
        </w:tc>
        <w:tc>
          <w:tcPr>
            <w:tcW w:w="7128" w:type="dxa"/>
          </w:tcPr>
          <w:p w:rsidR="007C0871" w:rsidRPr="00194636" w:rsidRDefault="007C0871" w:rsidP="002C36B9">
            <w:r w:rsidRPr="00194636">
              <w:t>Millennium Development Goals</w:t>
            </w:r>
          </w:p>
        </w:tc>
      </w:tr>
      <w:tr w:rsidR="007C0871" w:rsidRPr="00194636" w:rsidTr="002C36B9">
        <w:tc>
          <w:tcPr>
            <w:tcW w:w="2448" w:type="dxa"/>
          </w:tcPr>
          <w:p w:rsidR="007C0871" w:rsidRPr="00194636" w:rsidRDefault="007C0871" w:rsidP="002C36B9">
            <w:proofErr w:type="spellStart"/>
            <w:r w:rsidRPr="00194636">
              <w:t>MoGCSD</w:t>
            </w:r>
            <w:proofErr w:type="spellEnd"/>
            <w:r w:rsidRPr="00194636">
              <w:t xml:space="preserve"> </w:t>
            </w:r>
          </w:p>
        </w:tc>
        <w:tc>
          <w:tcPr>
            <w:tcW w:w="7128" w:type="dxa"/>
          </w:tcPr>
          <w:p w:rsidR="007C0871" w:rsidRPr="00194636" w:rsidRDefault="007C0871" w:rsidP="002C36B9">
            <w:r w:rsidRPr="00194636">
              <w:t>The Ministry of Gender, Children and Social Development</w:t>
            </w:r>
          </w:p>
        </w:tc>
      </w:tr>
      <w:tr w:rsidR="007C0871" w:rsidRPr="00194636" w:rsidTr="002C36B9">
        <w:tc>
          <w:tcPr>
            <w:tcW w:w="2448" w:type="dxa"/>
          </w:tcPr>
          <w:p w:rsidR="007C0871" w:rsidRPr="00194636" w:rsidRDefault="007C0871" w:rsidP="002C36B9">
            <w:r w:rsidRPr="00194636">
              <w:t xml:space="preserve">NCGD </w:t>
            </w:r>
          </w:p>
        </w:tc>
        <w:tc>
          <w:tcPr>
            <w:tcW w:w="7128" w:type="dxa"/>
          </w:tcPr>
          <w:p w:rsidR="007C0871" w:rsidRPr="00194636" w:rsidRDefault="007C0871" w:rsidP="002C36B9">
            <w:r w:rsidRPr="00194636">
              <w:t>The National Commission on Gender and Development</w:t>
            </w:r>
          </w:p>
        </w:tc>
      </w:tr>
      <w:tr w:rsidR="007C0871" w:rsidRPr="00194636" w:rsidTr="002C36B9">
        <w:tc>
          <w:tcPr>
            <w:tcW w:w="2448" w:type="dxa"/>
          </w:tcPr>
          <w:p w:rsidR="007C0871" w:rsidRPr="00194636" w:rsidRDefault="007C0871" w:rsidP="002C36B9">
            <w:r w:rsidRPr="00194636">
              <w:t>OECD</w:t>
            </w:r>
          </w:p>
        </w:tc>
        <w:tc>
          <w:tcPr>
            <w:tcW w:w="7128" w:type="dxa"/>
          </w:tcPr>
          <w:p w:rsidR="007C0871" w:rsidRPr="00194636" w:rsidRDefault="007C0871" w:rsidP="002C36B9">
            <w:r>
              <w:t>Organization Economic Cooperation and Development</w:t>
            </w:r>
          </w:p>
        </w:tc>
      </w:tr>
      <w:tr w:rsidR="007C0871" w:rsidRPr="00194636" w:rsidTr="002C36B9">
        <w:tc>
          <w:tcPr>
            <w:tcW w:w="2448" w:type="dxa"/>
          </w:tcPr>
          <w:p w:rsidR="007C0871" w:rsidRPr="00194636" w:rsidRDefault="007C0871" w:rsidP="002C36B9">
            <w:r w:rsidRPr="00194636">
              <w:t>PWG</w:t>
            </w:r>
          </w:p>
        </w:tc>
        <w:tc>
          <w:tcPr>
            <w:tcW w:w="7128" w:type="dxa"/>
          </w:tcPr>
          <w:p w:rsidR="007C0871" w:rsidRPr="00194636" w:rsidRDefault="007C0871" w:rsidP="002C36B9">
            <w:r w:rsidRPr="00194636">
              <w:t xml:space="preserve">United Nations </w:t>
            </w:r>
            <w:proofErr w:type="spellStart"/>
            <w:r w:rsidRPr="00194636">
              <w:t>Programme</w:t>
            </w:r>
            <w:proofErr w:type="spellEnd"/>
            <w:r w:rsidRPr="00194636">
              <w:t xml:space="preserve"> Working Group on Gender</w:t>
            </w:r>
          </w:p>
        </w:tc>
      </w:tr>
      <w:tr w:rsidR="007C0871" w:rsidRPr="00194636" w:rsidTr="002C36B9">
        <w:tc>
          <w:tcPr>
            <w:tcW w:w="2448" w:type="dxa"/>
          </w:tcPr>
          <w:p w:rsidR="007C0871" w:rsidRPr="00194636" w:rsidRDefault="007C0871" w:rsidP="002C36B9">
            <w:r w:rsidRPr="00194636">
              <w:t xml:space="preserve">RC </w:t>
            </w:r>
          </w:p>
        </w:tc>
        <w:tc>
          <w:tcPr>
            <w:tcW w:w="7128" w:type="dxa"/>
          </w:tcPr>
          <w:p w:rsidR="007C0871" w:rsidRPr="00194636" w:rsidRDefault="007C0871" w:rsidP="002C36B9">
            <w:r w:rsidRPr="00194636">
              <w:t xml:space="preserve">Resident Coordinator </w:t>
            </w:r>
          </w:p>
        </w:tc>
      </w:tr>
      <w:tr w:rsidR="007C0871" w:rsidRPr="00194636" w:rsidTr="002C36B9">
        <w:tc>
          <w:tcPr>
            <w:tcW w:w="2448" w:type="dxa"/>
          </w:tcPr>
          <w:p w:rsidR="007C0871" w:rsidRPr="00194636" w:rsidRDefault="007C0871" w:rsidP="002C36B9">
            <w:r w:rsidRPr="00194636">
              <w:t>RCO</w:t>
            </w:r>
          </w:p>
        </w:tc>
        <w:tc>
          <w:tcPr>
            <w:tcW w:w="7128" w:type="dxa"/>
          </w:tcPr>
          <w:p w:rsidR="007C0871" w:rsidRPr="00194636" w:rsidRDefault="007C0871" w:rsidP="002C36B9">
            <w:r w:rsidRPr="00194636">
              <w:t>Resident Coordinator Office</w:t>
            </w:r>
          </w:p>
        </w:tc>
      </w:tr>
      <w:tr w:rsidR="007C0871" w:rsidRPr="00194636" w:rsidTr="002C36B9">
        <w:tc>
          <w:tcPr>
            <w:tcW w:w="2448" w:type="dxa"/>
          </w:tcPr>
          <w:p w:rsidR="007C0871" w:rsidRPr="00194636" w:rsidRDefault="007C0871" w:rsidP="002C36B9">
            <w:r w:rsidRPr="00194636">
              <w:t>S/GBV</w:t>
            </w:r>
          </w:p>
        </w:tc>
        <w:tc>
          <w:tcPr>
            <w:tcW w:w="7128" w:type="dxa"/>
          </w:tcPr>
          <w:p w:rsidR="007C0871" w:rsidRPr="00194636" w:rsidRDefault="007C0871" w:rsidP="002C36B9">
            <w:r w:rsidRPr="00194636">
              <w:t>Sexual and Gender Based Violence</w:t>
            </w:r>
          </w:p>
        </w:tc>
      </w:tr>
      <w:tr w:rsidR="007C0871" w:rsidRPr="00194636" w:rsidTr="002C36B9">
        <w:tc>
          <w:tcPr>
            <w:tcW w:w="2448" w:type="dxa"/>
          </w:tcPr>
          <w:p w:rsidR="007C0871" w:rsidRPr="00194636" w:rsidRDefault="007C0871" w:rsidP="002C36B9">
            <w:r w:rsidRPr="00194636">
              <w:t xml:space="preserve">UNCT </w:t>
            </w:r>
          </w:p>
        </w:tc>
        <w:tc>
          <w:tcPr>
            <w:tcW w:w="7128" w:type="dxa"/>
          </w:tcPr>
          <w:p w:rsidR="007C0871" w:rsidRPr="00194636" w:rsidRDefault="007C0871" w:rsidP="002C36B9">
            <w:r w:rsidRPr="00194636">
              <w:t>The UN Country Team</w:t>
            </w:r>
          </w:p>
        </w:tc>
      </w:tr>
      <w:tr w:rsidR="007C0871" w:rsidRPr="00194636" w:rsidTr="002C36B9">
        <w:tc>
          <w:tcPr>
            <w:tcW w:w="2448" w:type="dxa"/>
          </w:tcPr>
          <w:p w:rsidR="007C0871" w:rsidRPr="00194636" w:rsidRDefault="007C0871" w:rsidP="002C36B9">
            <w:pPr>
              <w:rPr>
                <w:rFonts w:eastAsia="DejaVu Sans"/>
                <w:color w:val="0D0D0D" w:themeColor="text1" w:themeTint="F2"/>
              </w:rPr>
            </w:pPr>
            <w:r w:rsidRPr="00194636">
              <w:rPr>
                <w:rFonts w:eastAsia="DejaVu Sans"/>
                <w:color w:val="0D0D0D" w:themeColor="text1" w:themeTint="F2"/>
              </w:rPr>
              <w:t>UNDAF</w:t>
            </w:r>
          </w:p>
        </w:tc>
        <w:tc>
          <w:tcPr>
            <w:tcW w:w="7128" w:type="dxa"/>
          </w:tcPr>
          <w:p w:rsidR="007C0871" w:rsidRPr="00194636" w:rsidRDefault="007C0871" w:rsidP="002C36B9">
            <w:pPr>
              <w:rPr>
                <w:rFonts w:eastAsia="DejaVu Sans"/>
                <w:color w:val="0D0D0D" w:themeColor="text1" w:themeTint="F2"/>
              </w:rPr>
            </w:pPr>
            <w:r w:rsidRPr="00194636">
              <w:rPr>
                <w:rFonts w:eastAsia="DejaVu Sans"/>
                <w:color w:val="0D0D0D" w:themeColor="text1" w:themeTint="F2"/>
              </w:rPr>
              <w:t>United Nations Development Assistance Framework</w:t>
            </w:r>
          </w:p>
        </w:tc>
      </w:tr>
      <w:tr w:rsidR="007C0871" w:rsidRPr="00194636" w:rsidTr="002C36B9">
        <w:tc>
          <w:tcPr>
            <w:tcW w:w="2448" w:type="dxa"/>
          </w:tcPr>
          <w:p w:rsidR="007C0871" w:rsidRPr="00194636" w:rsidRDefault="007C0871" w:rsidP="002C36B9">
            <w:r w:rsidRPr="00194636">
              <w:t>UNEG</w:t>
            </w:r>
          </w:p>
        </w:tc>
        <w:tc>
          <w:tcPr>
            <w:tcW w:w="7128" w:type="dxa"/>
          </w:tcPr>
          <w:p w:rsidR="007C0871" w:rsidRPr="00194636" w:rsidRDefault="007C0871" w:rsidP="002C36B9">
            <w:pPr>
              <w:rPr>
                <w:rFonts w:eastAsia="DejaVu Sans"/>
                <w:color w:val="0D0D0D" w:themeColor="text1" w:themeTint="F2"/>
              </w:rPr>
            </w:pPr>
            <w:r w:rsidRPr="00194636">
              <w:rPr>
                <w:rFonts w:eastAsia="DejaVu Sans"/>
                <w:color w:val="0D0D0D" w:themeColor="text1" w:themeTint="F2"/>
              </w:rPr>
              <w:t>U</w:t>
            </w:r>
            <w:r>
              <w:rPr>
                <w:rFonts w:eastAsia="DejaVu Sans"/>
                <w:color w:val="0D0D0D" w:themeColor="text1" w:themeTint="F2"/>
              </w:rPr>
              <w:t xml:space="preserve">nited </w:t>
            </w:r>
            <w:r w:rsidRPr="00194636">
              <w:rPr>
                <w:rFonts w:eastAsia="DejaVu Sans"/>
                <w:color w:val="0D0D0D" w:themeColor="text1" w:themeTint="F2"/>
              </w:rPr>
              <w:t>N</w:t>
            </w:r>
            <w:r>
              <w:rPr>
                <w:rFonts w:eastAsia="DejaVu Sans"/>
                <w:color w:val="0D0D0D" w:themeColor="text1" w:themeTint="F2"/>
              </w:rPr>
              <w:t>ations</w:t>
            </w:r>
            <w:r w:rsidRPr="00194636">
              <w:rPr>
                <w:rFonts w:eastAsia="DejaVu Sans"/>
                <w:color w:val="0D0D0D" w:themeColor="text1" w:themeTint="F2"/>
              </w:rPr>
              <w:t xml:space="preserve"> Evaluation Group </w:t>
            </w:r>
          </w:p>
        </w:tc>
      </w:tr>
    </w:tbl>
    <w:p w:rsidR="007C0871" w:rsidRDefault="007C0871" w:rsidP="007C0871"/>
    <w:p w:rsidR="007C0871" w:rsidRPr="00210459" w:rsidRDefault="007C0871" w:rsidP="00CD4250">
      <w:pPr>
        <w:autoSpaceDE w:val="0"/>
        <w:autoSpaceDN w:val="0"/>
        <w:adjustRightInd w:val="0"/>
        <w:spacing w:after="0" w:line="240" w:lineRule="auto"/>
        <w:rPr>
          <w:rFonts w:ascii="Calibri" w:hAnsi="Calibri"/>
          <w:b/>
          <w:color w:val="000000"/>
        </w:rPr>
      </w:pPr>
    </w:p>
    <w:p w:rsidR="00CD4250" w:rsidRDefault="00CD4250">
      <w:pPr>
        <w:rPr>
          <w:rFonts w:ascii="Garamond" w:hAnsi="Garamond"/>
        </w:rPr>
      </w:pPr>
      <w:r>
        <w:rPr>
          <w:rFonts w:ascii="Garamond" w:hAnsi="Garamond"/>
        </w:rPr>
        <w:br w:type="page"/>
      </w:r>
    </w:p>
    <w:p w:rsidR="00CD4250" w:rsidRPr="00CD4250" w:rsidRDefault="00CD4250" w:rsidP="005F4D8C">
      <w:pPr>
        <w:pStyle w:val="Heading1"/>
        <w:spacing w:before="240" w:after="240"/>
        <w:ind w:left="431" w:hanging="431"/>
      </w:pPr>
      <w:bookmarkStart w:id="1" w:name="_Toc389211381"/>
      <w:r w:rsidRPr="00CD4250">
        <w:lastRenderedPageBreak/>
        <w:t>Introduction</w:t>
      </w:r>
      <w:bookmarkEnd w:id="1"/>
      <w:r w:rsidRPr="00CD4250">
        <w:t xml:space="preserve"> </w:t>
      </w:r>
    </w:p>
    <w:p w:rsidR="00CD4250" w:rsidRPr="001A4C9C" w:rsidRDefault="00CD4250" w:rsidP="00CD4250">
      <w:pPr>
        <w:autoSpaceDE w:val="0"/>
        <w:autoSpaceDN w:val="0"/>
        <w:adjustRightInd w:val="0"/>
        <w:spacing w:after="0" w:line="240" w:lineRule="auto"/>
        <w:jc w:val="both"/>
        <w:rPr>
          <w:rFonts w:ascii="Calibri" w:hAnsi="Calibri"/>
          <w:color w:val="000000"/>
        </w:rPr>
      </w:pPr>
      <w:r w:rsidRPr="001A4C9C">
        <w:rPr>
          <w:rFonts w:ascii="Calibri" w:hAnsi="Calibri"/>
          <w:color w:val="000000"/>
        </w:rPr>
        <w:t xml:space="preserve">The </w:t>
      </w:r>
      <w:r w:rsidR="00A02D16">
        <w:rPr>
          <w:rFonts w:ascii="Calibri" w:hAnsi="Calibri"/>
          <w:color w:val="000000"/>
        </w:rPr>
        <w:t xml:space="preserve">evaluation team engaged to conduct the </w:t>
      </w:r>
      <w:r w:rsidRPr="001A4C9C">
        <w:rPr>
          <w:rFonts w:ascii="Calibri" w:hAnsi="Calibri"/>
          <w:color w:val="000000"/>
        </w:rPr>
        <w:t xml:space="preserve">final evaluation of the </w:t>
      </w:r>
      <w:proofErr w:type="spellStart"/>
      <w:r w:rsidRPr="001A4C9C">
        <w:rPr>
          <w:rFonts w:ascii="Calibri" w:hAnsi="Calibri"/>
          <w:color w:val="000000"/>
        </w:rPr>
        <w:t>GoK</w:t>
      </w:r>
      <w:proofErr w:type="spellEnd"/>
      <w:r w:rsidRPr="001A4C9C">
        <w:rPr>
          <w:rFonts w:ascii="Calibri" w:hAnsi="Calibri"/>
          <w:color w:val="000000"/>
        </w:rPr>
        <w:t xml:space="preserve">/UN Joint </w:t>
      </w:r>
      <w:proofErr w:type="spellStart"/>
      <w:r w:rsidRPr="001A4C9C">
        <w:rPr>
          <w:rFonts w:ascii="Calibri" w:hAnsi="Calibri"/>
          <w:color w:val="000000"/>
        </w:rPr>
        <w:t>Programme</w:t>
      </w:r>
      <w:proofErr w:type="spellEnd"/>
      <w:r w:rsidRPr="001A4C9C">
        <w:rPr>
          <w:rFonts w:ascii="Calibri" w:hAnsi="Calibri"/>
          <w:color w:val="000000"/>
        </w:rPr>
        <w:t xml:space="preserve"> on Gender Equality and Women’s Empowerment (JP GEWE) </w:t>
      </w:r>
      <w:r w:rsidR="00A02D16">
        <w:rPr>
          <w:rFonts w:ascii="Calibri" w:hAnsi="Calibri"/>
          <w:color w:val="000000"/>
        </w:rPr>
        <w:t xml:space="preserve">started its work </w:t>
      </w:r>
      <w:r w:rsidRPr="001A4C9C">
        <w:rPr>
          <w:rFonts w:ascii="Calibri" w:hAnsi="Calibri"/>
          <w:color w:val="000000"/>
        </w:rPr>
        <w:t>on 6 May 2014</w:t>
      </w:r>
      <w:r w:rsidR="00A02D16">
        <w:rPr>
          <w:rFonts w:ascii="Calibri" w:hAnsi="Calibri"/>
          <w:color w:val="000000"/>
        </w:rPr>
        <w:t>.</w:t>
      </w:r>
      <w:r w:rsidRPr="001A4C9C">
        <w:rPr>
          <w:rFonts w:ascii="Calibri" w:hAnsi="Calibri"/>
          <w:color w:val="000000"/>
        </w:rPr>
        <w:t xml:space="preserve"> This inception report is submitted by the evaluation team as the first deliverable of the evaluation</w:t>
      </w:r>
      <w:r w:rsidR="00262E12">
        <w:rPr>
          <w:rFonts w:ascii="Calibri" w:hAnsi="Calibri"/>
          <w:color w:val="000000"/>
        </w:rPr>
        <w:t xml:space="preserve">. </w:t>
      </w:r>
      <w:r>
        <w:rPr>
          <w:rFonts w:ascii="Calibri" w:hAnsi="Calibri"/>
          <w:color w:val="000000"/>
        </w:rPr>
        <w:t xml:space="preserve">It sets out the design of the evaluation and is intended to guide the whole evaluation process. </w:t>
      </w:r>
      <w:r w:rsidRPr="001A4C9C">
        <w:rPr>
          <w:rFonts w:ascii="Calibri" w:hAnsi="Calibri"/>
          <w:color w:val="000000"/>
        </w:rPr>
        <w:t xml:space="preserve">The first part of the inception report provides a brief description of the </w:t>
      </w:r>
      <w:proofErr w:type="spellStart"/>
      <w:r w:rsidRPr="001A4C9C">
        <w:rPr>
          <w:rFonts w:ascii="Calibri" w:hAnsi="Calibri"/>
          <w:color w:val="000000"/>
        </w:rPr>
        <w:t>programme</w:t>
      </w:r>
      <w:proofErr w:type="spellEnd"/>
      <w:r w:rsidRPr="001A4C9C">
        <w:rPr>
          <w:rFonts w:ascii="Calibri" w:hAnsi="Calibri"/>
          <w:color w:val="000000"/>
        </w:rPr>
        <w:t xml:space="preserve"> and its context as well as the purpose and scope of the evaluation. The methodology to be employed in conducting the evaluation, including the evaluation </w:t>
      </w:r>
      <w:r>
        <w:rPr>
          <w:rFonts w:ascii="Calibri" w:hAnsi="Calibri"/>
          <w:color w:val="000000"/>
        </w:rPr>
        <w:t>approach</w:t>
      </w:r>
      <w:r w:rsidRPr="001A4C9C">
        <w:rPr>
          <w:rFonts w:ascii="Calibri" w:hAnsi="Calibri"/>
          <w:color w:val="000000"/>
        </w:rPr>
        <w:t xml:space="preserve"> and criteria, data sources and collection methods, sampling and data analysis methods are discussed in part two. Part three of the report presents the detail</w:t>
      </w:r>
      <w:r>
        <w:rPr>
          <w:rFonts w:ascii="Calibri" w:hAnsi="Calibri"/>
          <w:color w:val="000000"/>
        </w:rPr>
        <w:t>ed</w:t>
      </w:r>
      <w:r w:rsidRPr="001A4C9C">
        <w:rPr>
          <w:rFonts w:ascii="Calibri" w:hAnsi="Calibri"/>
          <w:color w:val="000000"/>
        </w:rPr>
        <w:t xml:space="preserve"> work plan of the evaluation. Finally, the inception report included an annex part which contains the </w:t>
      </w:r>
      <w:r w:rsidR="00423299" w:rsidRPr="001A4C9C">
        <w:rPr>
          <w:rFonts w:ascii="Calibri" w:hAnsi="Calibri"/>
          <w:color w:val="000000"/>
        </w:rPr>
        <w:t>evaluation matrix</w:t>
      </w:r>
      <w:r w:rsidR="00423299">
        <w:rPr>
          <w:rFonts w:ascii="Calibri" w:hAnsi="Calibri"/>
          <w:color w:val="000000"/>
        </w:rPr>
        <w:t>,</w:t>
      </w:r>
      <w:r w:rsidR="00423299" w:rsidRPr="001A4C9C">
        <w:rPr>
          <w:rFonts w:ascii="Calibri" w:hAnsi="Calibri"/>
          <w:color w:val="000000"/>
        </w:rPr>
        <w:t xml:space="preserve"> </w:t>
      </w:r>
      <w:r w:rsidR="00C2736A">
        <w:rPr>
          <w:rFonts w:ascii="Calibri" w:hAnsi="Calibri"/>
          <w:color w:val="000000"/>
        </w:rPr>
        <w:t>the list of documents reviewed</w:t>
      </w:r>
      <w:r w:rsidRPr="001A4C9C">
        <w:rPr>
          <w:rFonts w:ascii="Calibri" w:hAnsi="Calibri"/>
          <w:color w:val="000000"/>
        </w:rPr>
        <w:t xml:space="preserve"> and the data collection tools. </w:t>
      </w:r>
    </w:p>
    <w:p w:rsidR="00CD4250" w:rsidRPr="00CD4250" w:rsidRDefault="00CD4250" w:rsidP="00CD4250">
      <w:pPr>
        <w:pStyle w:val="Heading2"/>
        <w:spacing w:after="240"/>
        <w:ind w:left="578" w:hanging="578"/>
      </w:pPr>
      <w:bookmarkStart w:id="2" w:name="_Toc389211382"/>
      <w:r w:rsidRPr="00CD4250">
        <w:t>Background and Context</w:t>
      </w:r>
      <w:bookmarkEnd w:id="2"/>
      <w:r>
        <w:t xml:space="preserve"> </w:t>
      </w:r>
    </w:p>
    <w:p w:rsidR="00CD4250" w:rsidRPr="005F4D8C" w:rsidRDefault="00CD4250" w:rsidP="005F4D8C">
      <w:pPr>
        <w:pStyle w:val="Heading3"/>
        <w:spacing w:before="0" w:after="240"/>
      </w:pPr>
      <w:bookmarkStart w:id="3" w:name="_Toc389211383"/>
      <w:r w:rsidRPr="005F4D8C">
        <w:t>Kenya Country and Gender Context</w:t>
      </w:r>
      <w:bookmarkEnd w:id="3"/>
      <w:r w:rsidRPr="005F4D8C">
        <w:t xml:space="preserve">  </w:t>
      </w:r>
    </w:p>
    <w:p w:rsidR="00C912CE" w:rsidRPr="00C912CE" w:rsidRDefault="00C912CE" w:rsidP="00C912CE">
      <w:pPr>
        <w:jc w:val="both"/>
      </w:pPr>
      <w:r w:rsidRPr="00C912CE">
        <w:rPr>
          <w:lang w:val="en-GB"/>
        </w:rPr>
        <w:t xml:space="preserve">Kenya is a republic located in the East African region, and borders Ethiopia in the North, Somalia in the North East, the Indian Ocean in the South East, Tanzania in the South East, Uganda in the West and South Sudan in the North West. The total population of Kenya is estimated at 43,013,341 (July 2012 </w:t>
      </w:r>
      <w:proofErr w:type="gramStart"/>
      <w:r w:rsidRPr="00C912CE">
        <w:rPr>
          <w:lang w:val="en-GB"/>
        </w:rPr>
        <w:t>est</w:t>
      </w:r>
      <w:proofErr w:type="gramEnd"/>
      <w:r w:rsidRPr="00C912CE">
        <w:rPr>
          <w:lang w:val="en-GB"/>
        </w:rPr>
        <w:t xml:space="preserve">.). According to the most recent census, women constitute 52% of the total population. </w:t>
      </w:r>
      <w:r w:rsidRPr="00C912CE">
        <w:t>About 80 per cent of Kenyans live in rural areas, where the dominant economic activity is subsistence agriculture</w:t>
      </w:r>
      <w:r w:rsidRPr="00C912CE">
        <w:rPr>
          <w:rStyle w:val="FootnoteReference"/>
        </w:rPr>
        <w:footnoteReference w:id="1"/>
      </w:r>
      <w:r w:rsidRPr="00C912CE">
        <w:t xml:space="preserve">. The Human Development Index (HDI) Survey by the United Nations Development </w:t>
      </w:r>
      <w:proofErr w:type="spellStart"/>
      <w:r w:rsidRPr="00C912CE">
        <w:t>Programme</w:t>
      </w:r>
      <w:proofErr w:type="spellEnd"/>
      <w:r w:rsidRPr="00C912CE">
        <w:t xml:space="preserve"> (UNDP) 2013 ranked Kenya at 145</w:t>
      </w:r>
      <w:r w:rsidRPr="00C912CE">
        <w:rPr>
          <w:vertAlign w:val="superscript"/>
        </w:rPr>
        <w:t>th</w:t>
      </w:r>
      <w:r w:rsidRPr="00C912CE">
        <w:t xml:space="preserve"> out of 187 nations. There exist wide regional disparities, with overall poverty highest in the North Eastern and Coastal provinces (73.9% and 69.7% respectively). </w:t>
      </w:r>
    </w:p>
    <w:p w:rsidR="00C912CE" w:rsidRPr="00C912CE" w:rsidRDefault="00C912CE" w:rsidP="00C912CE">
      <w:pPr>
        <w:jc w:val="both"/>
        <w:rPr>
          <w:lang w:val="en-GB"/>
        </w:rPr>
      </w:pPr>
      <w:r w:rsidRPr="00C912CE">
        <w:rPr>
          <w:lang w:val="en-GB"/>
        </w:rPr>
        <w:t>Kenya’s Gender Inequality Index (GII)</w:t>
      </w:r>
      <w:r w:rsidRPr="00C912CE">
        <w:rPr>
          <w:rStyle w:val="FootnoteReference"/>
          <w:lang w:val="en-GB"/>
        </w:rPr>
        <w:footnoteReference w:id="2"/>
      </w:r>
      <w:r w:rsidRPr="00C912CE">
        <w:rPr>
          <w:lang w:val="en-GB"/>
        </w:rPr>
        <w:t xml:space="preserve"> is high at 0.608 in 2012 reflecting high maternal mortality rate, low share of parliamentary seats held by women (9.8% in 2012), and a relatively low participation of women in university education (43% in 2012). As confirmed by the 2013 GGI, there are significant gender gaps in enrolment in tertiary education (0.70), despite perfect gender parity in primary education enrolment (1.01). </w:t>
      </w:r>
      <w:r w:rsidRPr="00C912CE">
        <w:t xml:space="preserve">Women are more likely than men to be poor, and they are more vulnerable to adverse shocks with 54% of rural and 63% of urban women and girls estimated to live below the poverty line. </w:t>
      </w:r>
      <w:r w:rsidRPr="00C912CE">
        <w:rPr>
          <w:lang w:val="en-GB"/>
        </w:rPr>
        <w:t>Other challenges include cultural practices that limit women’s control over land and property, and gender-based violence.</w:t>
      </w:r>
    </w:p>
    <w:p w:rsidR="00C912CE" w:rsidRPr="00C912CE" w:rsidRDefault="00C912CE" w:rsidP="00C912CE">
      <w:pPr>
        <w:jc w:val="both"/>
        <w:rPr>
          <w:lang w:val="en-GB"/>
        </w:rPr>
      </w:pPr>
      <w:r w:rsidRPr="00C912CE">
        <w:rPr>
          <w:lang w:val="en-GB"/>
        </w:rPr>
        <w:t>Recent years have seen some progress towards gender equality. Measures to this end include:</w:t>
      </w:r>
      <w:r w:rsidRPr="00C912CE">
        <w:rPr>
          <w:rStyle w:val="FootnoteReference"/>
          <w:lang w:val="en-GB"/>
        </w:rPr>
        <w:footnoteReference w:id="3"/>
      </w:r>
      <w:r w:rsidRPr="00C912CE">
        <w:rPr>
          <w:lang w:val="en-GB"/>
        </w:rPr>
        <w:t xml:space="preserve"> </w:t>
      </w:r>
    </w:p>
    <w:p w:rsidR="00C912CE" w:rsidRPr="00C912CE" w:rsidRDefault="00C912CE" w:rsidP="00C912CE">
      <w:pPr>
        <w:pStyle w:val="ListParagraph"/>
        <w:numPr>
          <w:ilvl w:val="0"/>
          <w:numId w:val="32"/>
        </w:numPr>
        <w:jc w:val="both"/>
        <w:rPr>
          <w:lang w:val="en-GB"/>
        </w:rPr>
      </w:pPr>
      <w:r w:rsidRPr="00C912CE">
        <w:rPr>
          <w:lang w:val="en-GB"/>
        </w:rPr>
        <w:t xml:space="preserve">introduction of a one-third gender rule public services employment in the 2010 constitution; </w:t>
      </w:r>
    </w:p>
    <w:p w:rsidR="00C912CE" w:rsidRPr="00C912CE" w:rsidRDefault="00C912CE" w:rsidP="00C912CE">
      <w:pPr>
        <w:pStyle w:val="ListParagraph"/>
        <w:numPr>
          <w:ilvl w:val="0"/>
          <w:numId w:val="32"/>
        </w:numPr>
        <w:jc w:val="both"/>
        <w:rPr>
          <w:lang w:val="en-GB"/>
        </w:rPr>
      </w:pPr>
      <w:r w:rsidRPr="00C912CE">
        <w:rPr>
          <w:lang w:val="en-GB"/>
        </w:rPr>
        <w:t xml:space="preserve">adoption of a </w:t>
      </w:r>
      <w:r w:rsidRPr="00C912CE">
        <w:t>National Gender and Development Policy in 2011;</w:t>
      </w:r>
    </w:p>
    <w:p w:rsidR="00C912CE" w:rsidRPr="00C912CE" w:rsidRDefault="00C912CE" w:rsidP="00C912CE">
      <w:pPr>
        <w:pStyle w:val="ListParagraph"/>
        <w:numPr>
          <w:ilvl w:val="0"/>
          <w:numId w:val="32"/>
        </w:numPr>
        <w:jc w:val="both"/>
        <w:rPr>
          <w:lang w:val="en-GB"/>
        </w:rPr>
      </w:pPr>
      <w:r w:rsidRPr="00C912CE">
        <w:t xml:space="preserve">creation of 47 special seats for women in the National Assembly elected in March 2013; </w:t>
      </w:r>
    </w:p>
    <w:p w:rsidR="00C912CE" w:rsidRPr="00C912CE" w:rsidRDefault="00C912CE" w:rsidP="00C912CE">
      <w:pPr>
        <w:pStyle w:val="ListParagraph"/>
        <w:numPr>
          <w:ilvl w:val="0"/>
          <w:numId w:val="32"/>
        </w:numPr>
        <w:jc w:val="both"/>
        <w:rPr>
          <w:lang w:val="en-GB"/>
        </w:rPr>
      </w:pPr>
      <w:r w:rsidRPr="00C912CE">
        <w:t>establishment of a Women Enterprise Fund; and,</w:t>
      </w:r>
    </w:p>
    <w:p w:rsidR="00C912CE" w:rsidRPr="00C912CE" w:rsidRDefault="00C912CE" w:rsidP="00C912CE">
      <w:pPr>
        <w:pStyle w:val="ListParagraph"/>
        <w:numPr>
          <w:ilvl w:val="0"/>
          <w:numId w:val="32"/>
        </w:numPr>
        <w:jc w:val="both"/>
        <w:rPr>
          <w:lang w:val="en-GB"/>
        </w:rPr>
      </w:pPr>
      <w:proofErr w:type="gramStart"/>
      <w:r w:rsidRPr="00C912CE">
        <w:lastRenderedPageBreak/>
        <w:t>the</w:t>
      </w:r>
      <w:proofErr w:type="gramEnd"/>
      <w:r w:rsidRPr="00C912CE">
        <w:t xml:space="preserve"> enactment of laws to eliminate harmful practices against women and to increase access to land by women.</w:t>
      </w:r>
    </w:p>
    <w:p w:rsidR="00C912CE" w:rsidRPr="00C912CE" w:rsidRDefault="00C912CE" w:rsidP="00C912CE">
      <w:pPr>
        <w:jc w:val="both"/>
        <w:rPr>
          <w:lang w:val="en-GB"/>
        </w:rPr>
      </w:pPr>
      <w:r w:rsidRPr="00C912CE">
        <w:rPr>
          <w:b/>
          <w:lang w:val="en-GB"/>
        </w:rPr>
        <w:t>Gender Mainstreaming:</w:t>
      </w:r>
      <w:r>
        <w:rPr>
          <w:lang w:val="en-GB"/>
        </w:rPr>
        <w:t xml:space="preserve"> </w:t>
      </w:r>
      <w:r w:rsidRPr="00C912CE">
        <w:rPr>
          <w:lang w:val="en-GB"/>
        </w:rPr>
        <w:t>Kenya has adopted and implemented a series of laws designed to protect the rights of women and contribute to women’s empowerment. Gender issues have also been mainstreamed in the relevant national policy documents including Vision 2030, National Land Policy (2009), National Reproductive Health Policy (2007), Maternal and Newborn Health Roadmap (2010), and the Strategy for Revitalizing Agriculture 2004-2014. The establishment of constitutional institutions such as the Commission for the Implementation of the Constitution, the National Gender and Equality Commission, the Kenyan National Human Rights Commission, and the Commission on Administrative Justice is also designed to strengthen the national legal and policy framework for gender equality and women’s empowerment. However, a number of shortcomings have been noted in relation to gender mainstreaming in Kenya. Major among these are:</w:t>
      </w:r>
      <w:r w:rsidRPr="00C912CE">
        <w:rPr>
          <w:rStyle w:val="FootnoteReference"/>
          <w:lang w:val="en-GB"/>
        </w:rPr>
        <w:footnoteReference w:id="4"/>
      </w:r>
      <w:r w:rsidRPr="00C912CE">
        <w:rPr>
          <w:lang w:val="en-GB"/>
        </w:rPr>
        <w:t xml:space="preserve"> insufficient resources for the effective functioning of the national machinery for the advancement of women in terms of promoting specific programmes, effective coordination among institutions and ensuring comprehensive gender mainstreaming in all Government sectors.</w:t>
      </w:r>
    </w:p>
    <w:p w:rsidR="00C912CE" w:rsidRPr="00C912CE" w:rsidRDefault="00C912CE" w:rsidP="00C912CE">
      <w:pPr>
        <w:jc w:val="both"/>
        <w:rPr>
          <w:lang w:val="en-GB"/>
        </w:rPr>
      </w:pPr>
      <w:r w:rsidRPr="00C912CE">
        <w:rPr>
          <w:b/>
          <w:lang w:val="en-GB"/>
        </w:rPr>
        <w:t>Gender Based Violence:</w:t>
      </w:r>
      <w:r>
        <w:rPr>
          <w:lang w:val="en-GB"/>
        </w:rPr>
        <w:t xml:space="preserve"> </w:t>
      </w:r>
      <w:r w:rsidRPr="00C912CE">
        <w:rPr>
          <w:lang w:val="en-GB"/>
        </w:rPr>
        <w:t>The adoption of the Constitution and enactment of a series of laws (including the Sexual Offences Act) over the last decade as well as the adoption of policies to fight sexual and gender based violence mark significant landmarks in addressing GBV in Kenya. However, the available evidence suggests an increasing trend in the incidence of GBV. Reports from medical sources show that the number of GBV cases has been increasing year on year.</w:t>
      </w:r>
      <w:r w:rsidRPr="00C912CE">
        <w:rPr>
          <w:rStyle w:val="FootnoteReference"/>
          <w:lang w:val="en-GB"/>
        </w:rPr>
        <w:footnoteReference w:id="5"/>
      </w:r>
      <w:r w:rsidRPr="00C912CE">
        <w:rPr>
          <w:lang w:val="en-GB"/>
        </w:rPr>
        <w:t xml:space="preserve"> Convictions, on the other hand, are rare owing to serious lapses in the response by law enforcement and judiciary as well as an apparently low reporting rate.</w:t>
      </w:r>
      <w:r w:rsidRPr="00C912CE">
        <w:rPr>
          <w:rStyle w:val="FootnoteReference"/>
        </w:rPr>
        <w:t xml:space="preserve"> </w:t>
      </w:r>
      <w:r w:rsidRPr="00C912CE">
        <w:rPr>
          <w:rStyle w:val="FootnoteReference"/>
        </w:rPr>
        <w:footnoteReference w:id="6"/>
      </w:r>
      <w:r w:rsidRPr="00C912CE">
        <w:t xml:space="preserve"> The prevalence of other forms of GBV is also high in Kenya with the most recent DHS putting the prevalence of FGM in girls and women (aged 15-49 years) at 27.1% (DHS 2008-09).</w:t>
      </w:r>
      <w:r w:rsidRPr="00C912CE">
        <w:rPr>
          <w:rStyle w:val="FootnoteReference"/>
        </w:rPr>
        <w:footnoteReference w:id="7"/>
      </w:r>
      <w:r w:rsidRPr="00C912CE">
        <w:t xml:space="preserve"> Although the overall rate has shown a decline over the years, there is a worrying trend of the </w:t>
      </w:r>
      <w:proofErr w:type="spellStart"/>
      <w:r w:rsidRPr="00C912CE">
        <w:rPr>
          <w:lang w:val="en-GB"/>
        </w:rPr>
        <w:t>medicalisation</w:t>
      </w:r>
      <w:proofErr w:type="spellEnd"/>
      <w:r w:rsidRPr="00C912CE">
        <w:rPr>
          <w:lang w:val="en-GB"/>
        </w:rPr>
        <w:t xml:space="preserve"> of FGM in Kenya. More recently, the government of Kenya has issued a more robust Prohibition of Female Genital Mutilation Act 2011 to address gaps in the previous anti FGM law and prohibit all forms of FGM.</w:t>
      </w:r>
      <w:r w:rsidRPr="00C912CE">
        <w:rPr>
          <w:rStyle w:val="FootnoteReference"/>
          <w:lang w:val="en-GB"/>
        </w:rPr>
        <w:footnoteReference w:id="8"/>
      </w:r>
      <w:r w:rsidRPr="00C912CE">
        <w:rPr>
          <w:lang w:val="en-GB"/>
        </w:rPr>
        <w:t xml:space="preserve"> </w:t>
      </w:r>
    </w:p>
    <w:p w:rsidR="00C912CE" w:rsidRPr="00C912CE" w:rsidRDefault="00C912CE" w:rsidP="00C912CE">
      <w:pPr>
        <w:jc w:val="both"/>
        <w:rPr>
          <w:lang w:val="en-GB"/>
        </w:rPr>
      </w:pPr>
      <w:r w:rsidRPr="00C912CE">
        <w:rPr>
          <w:b/>
          <w:lang w:val="en-GB"/>
        </w:rPr>
        <w:t>Gender and Governance:</w:t>
      </w:r>
      <w:r>
        <w:rPr>
          <w:lang w:val="en-GB"/>
        </w:rPr>
        <w:t xml:space="preserve"> </w:t>
      </w:r>
      <w:r w:rsidRPr="00C912CE">
        <w:t xml:space="preserve">Although women constitute more than half of the Kenyan population, their participation in politics and the electoral process has been very limited. Only 50 women have ever been </w:t>
      </w:r>
      <w:r w:rsidRPr="00C912CE">
        <w:lastRenderedPageBreak/>
        <w:t>elected to Parliament between 1963 and 2012.</w:t>
      </w:r>
      <w:r w:rsidRPr="00C912CE">
        <w:rPr>
          <w:rStyle w:val="FootnoteReference"/>
        </w:rPr>
        <w:footnoteReference w:id="9"/>
      </w:r>
      <w:r w:rsidRPr="00C912CE">
        <w:t xml:space="preserve"> While improvements have been seen since 2007, the proportion of women in the 10</w:t>
      </w:r>
      <w:r w:rsidRPr="00C912CE">
        <w:rPr>
          <w:vertAlign w:val="superscript"/>
        </w:rPr>
        <w:t>th</w:t>
      </w:r>
      <w:r w:rsidRPr="00C912CE">
        <w:t xml:space="preserve"> Parliament (2008-2013) was 9.8 per cent. This compares negatively with Rwanda’s 56 percent, Tanzania’s 36 percent, Uganda’s 35 percent, and Burundi’s 30 percent. Overall, Kenya is 10 percent below the EAC’s regional average of 20 percent representation of women in parliament. The figures are even more dismal in relation to executive offices. The first woman minister was appointed only in 1995. However, the trend improved in the 9</w:t>
      </w:r>
      <w:r w:rsidRPr="00C912CE">
        <w:rPr>
          <w:vertAlign w:val="superscript"/>
        </w:rPr>
        <w:t>th</w:t>
      </w:r>
      <w:r w:rsidRPr="00C912CE">
        <w:t xml:space="preserve"> Parliament when the NARC government came to power in 2002 and appointed seven women to cabinet positions, including three cabinet ministers and four assistant ministers. On the </w:t>
      </w:r>
      <w:r w:rsidR="001C7E71">
        <w:t>25</w:t>
      </w:r>
      <w:r w:rsidR="00E10ED3" w:rsidRPr="00E10ED3">
        <w:rPr>
          <w:vertAlign w:val="superscript"/>
        </w:rPr>
        <w:t>th</w:t>
      </w:r>
      <w:r w:rsidR="001C7E71">
        <w:t xml:space="preserve"> of </w:t>
      </w:r>
      <w:r w:rsidRPr="00C912CE">
        <w:t xml:space="preserve">April 2013, Kenya’s fourth President, </w:t>
      </w:r>
      <w:proofErr w:type="spellStart"/>
      <w:r w:rsidRPr="00C912CE">
        <w:t>Uhuru</w:t>
      </w:r>
      <w:proofErr w:type="spellEnd"/>
      <w:r w:rsidRPr="00C912CE">
        <w:t xml:space="preserve"> Kenyatta, made history when he nominated six women to the cabinet—the highest number the country has had since independence and a number representing one-third of the total cabinet seats.</w:t>
      </w:r>
    </w:p>
    <w:p w:rsidR="00C912CE" w:rsidRPr="00C912CE" w:rsidRDefault="00C912CE" w:rsidP="00C912CE">
      <w:pPr>
        <w:jc w:val="both"/>
      </w:pPr>
      <w:r w:rsidRPr="00C912CE">
        <w:rPr>
          <w:b/>
        </w:rPr>
        <w:t xml:space="preserve">Economic Empowerment: </w:t>
      </w:r>
      <w:r w:rsidRPr="00C912CE">
        <w:t>While the Kenyan economy has shown signs of progress, the country faces challenges in terms of generating growth that is more inclusive.</w:t>
      </w:r>
      <w:r w:rsidRPr="00C912CE">
        <w:rPr>
          <w:rStyle w:val="FootnoteReference"/>
        </w:rPr>
        <w:footnoteReference w:id="10"/>
      </w:r>
      <w:r w:rsidRPr="00C912CE">
        <w:t xml:space="preserve"> Kenya’s level of poverty is estimated at 46% with a higher prevalence in the rural areas (49.1%) compared to urban areas (33.7%), and wide variations across Counties. Women, single-headed households and pastoralists are more likely to be poor. With regard to some indicators women have lost ground despite the overall growth and improvements. For instance, maternal mortality increased from 414 to 488</w:t>
      </w:r>
      <w:r w:rsidR="00013ACA">
        <w:rPr>
          <w:rStyle w:val="FootnoteReference"/>
        </w:rPr>
        <w:footnoteReference w:id="11"/>
      </w:r>
      <w:r w:rsidRPr="00C912CE">
        <w:t xml:space="preserve"> during 2008-11, compared to the MDG target of 147 per 100,000 births. This is largely attributed to poor access to functional health facilities in rural areas, high malaria prevalence, high fertility, HIV/AIDs, and high cost of maternal health care.</w:t>
      </w:r>
      <w:r w:rsidR="00013ACA">
        <w:rPr>
          <w:rStyle w:val="FootnoteReference"/>
        </w:rPr>
        <w:footnoteReference w:id="12"/>
      </w:r>
      <w:r w:rsidRPr="00C912CE">
        <w:t xml:space="preserve"> Women are also disproportionately affected by limited access to basic services, inequality and unemployment.</w:t>
      </w:r>
    </w:p>
    <w:p w:rsidR="00CD4250" w:rsidRPr="00C912CE" w:rsidRDefault="00CD4250" w:rsidP="00C912CE">
      <w:pPr>
        <w:jc w:val="both"/>
        <w:rPr>
          <w:rFonts w:eastAsia="DejaVu Sans"/>
          <w:color w:val="0D0D0D" w:themeColor="text1" w:themeTint="F2"/>
        </w:rPr>
      </w:pPr>
      <w:r w:rsidRPr="00C912CE">
        <w:rPr>
          <w:rFonts w:eastAsia="DejaVu Sans"/>
          <w:color w:val="0D0D0D" w:themeColor="text1" w:themeTint="F2"/>
        </w:rPr>
        <w:t xml:space="preserve">It is </w:t>
      </w:r>
      <w:r w:rsidR="002B43EA">
        <w:rPr>
          <w:rFonts w:eastAsia="DejaVu Sans"/>
          <w:color w:val="0D0D0D" w:themeColor="text1" w:themeTint="F2"/>
        </w:rPr>
        <w:t>based on</w:t>
      </w:r>
      <w:r w:rsidRPr="00C912CE">
        <w:rPr>
          <w:rFonts w:eastAsia="DejaVu Sans"/>
          <w:color w:val="0D0D0D" w:themeColor="text1" w:themeTint="F2"/>
        </w:rPr>
        <w:t xml:space="preserve"> the above context and the need to address existing gender issues and gaps </w:t>
      </w:r>
      <w:r w:rsidR="002B43EA">
        <w:rPr>
          <w:rFonts w:eastAsia="DejaVu Sans"/>
          <w:color w:val="0D0D0D" w:themeColor="text1" w:themeTint="F2"/>
        </w:rPr>
        <w:t xml:space="preserve">that </w:t>
      </w:r>
      <w:r w:rsidRPr="00C912CE">
        <w:rPr>
          <w:rFonts w:eastAsia="DejaVu Sans"/>
          <w:color w:val="0D0D0D" w:themeColor="text1" w:themeTint="F2"/>
        </w:rPr>
        <w:t>the Government of Kenya (</w:t>
      </w:r>
      <w:proofErr w:type="spellStart"/>
      <w:r w:rsidRPr="00C912CE">
        <w:rPr>
          <w:rFonts w:eastAsia="DejaVu Sans"/>
          <w:color w:val="0D0D0D" w:themeColor="text1" w:themeTint="F2"/>
        </w:rPr>
        <w:t>GoK</w:t>
      </w:r>
      <w:proofErr w:type="spellEnd"/>
      <w:r w:rsidRPr="00C912CE">
        <w:rPr>
          <w:rFonts w:eastAsia="DejaVu Sans"/>
          <w:color w:val="0D0D0D" w:themeColor="text1" w:themeTint="F2"/>
        </w:rPr>
        <w:t xml:space="preserve">) and UN </w:t>
      </w:r>
      <w:r w:rsidR="002B43EA">
        <w:rPr>
          <w:rFonts w:eastAsia="DejaVu Sans"/>
          <w:color w:val="0D0D0D" w:themeColor="text1" w:themeTint="F2"/>
        </w:rPr>
        <w:t>agencies</w:t>
      </w:r>
      <w:r w:rsidRPr="00C912CE">
        <w:rPr>
          <w:rFonts w:eastAsia="DejaVu Sans"/>
          <w:color w:val="0D0D0D" w:themeColor="text1" w:themeTint="F2"/>
        </w:rPr>
        <w:t xml:space="preserve"> in Kenya developed the GOK – UN Joint </w:t>
      </w:r>
      <w:proofErr w:type="spellStart"/>
      <w:r w:rsidRPr="00C912CE">
        <w:rPr>
          <w:rFonts w:eastAsia="DejaVu Sans"/>
          <w:color w:val="0D0D0D" w:themeColor="text1" w:themeTint="F2"/>
        </w:rPr>
        <w:t>Programme</w:t>
      </w:r>
      <w:proofErr w:type="spellEnd"/>
      <w:r w:rsidRPr="00C912CE">
        <w:rPr>
          <w:rFonts w:eastAsia="DejaVu Sans"/>
          <w:color w:val="0D0D0D" w:themeColor="text1" w:themeTint="F2"/>
        </w:rPr>
        <w:t xml:space="preserve"> on Gender Equality a</w:t>
      </w:r>
      <w:r w:rsidR="00B816A2">
        <w:rPr>
          <w:rFonts w:eastAsia="DejaVu Sans"/>
          <w:color w:val="0D0D0D" w:themeColor="text1" w:themeTint="F2"/>
        </w:rPr>
        <w:t xml:space="preserve">nd Women’s Empowerment in 2009 </w:t>
      </w:r>
      <w:r w:rsidRPr="00C912CE">
        <w:rPr>
          <w:rFonts w:eastAsia="DejaVu Sans"/>
          <w:color w:val="0D0D0D" w:themeColor="text1" w:themeTint="F2"/>
        </w:rPr>
        <w:t xml:space="preserve">guided by the Kenya United Nations Development Assistance Framework (UNDAF 2008-2013). </w:t>
      </w:r>
    </w:p>
    <w:p w:rsidR="00CD4250" w:rsidRPr="005F4D8C" w:rsidRDefault="005F4D8C" w:rsidP="005F4D8C">
      <w:pPr>
        <w:pStyle w:val="Heading3"/>
        <w:spacing w:before="0" w:after="240"/>
      </w:pPr>
      <w:bookmarkStart w:id="4" w:name="_Toc389211384"/>
      <w:proofErr w:type="spellStart"/>
      <w:r>
        <w:t>Programme</w:t>
      </w:r>
      <w:proofErr w:type="spellEnd"/>
      <w:r>
        <w:t xml:space="preserve"> Overview</w:t>
      </w:r>
      <w:bookmarkEnd w:id="4"/>
      <w:r>
        <w:t xml:space="preserve"> </w:t>
      </w:r>
    </w:p>
    <w:p w:rsidR="00CD4250" w:rsidRDefault="00CD4250" w:rsidP="00CD4250">
      <w:pPr>
        <w:jc w:val="both"/>
      </w:pPr>
      <w:r w:rsidRPr="005F4D8C">
        <w:t xml:space="preserve">The Government of Kenya-UN Joint </w:t>
      </w:r>
      <w:proofErr w:type="spellStart"/>
      <w:r w:rsidRPr="005F4D8C">
        <w:t>Programme</w:t>
      </w:r>
      <w:proofErr w:type="spellEnd"/>
      <w:r w:rsidRPr="005F4D8C">
        <w:t xml:space="preserve"> on Gender Equality and Women’s Empowerment (JP GEWE) was established in 2009 following a year-long intense consultation with national stakeholders. It was set to run from 2009 to 2013</w:t>
      </w:r>
      <w:r w:rsidR="001D3B7F">
        <w:t xml:space="preserve">, </w:t>
      </w:r>
      <w:r w:rsidR="001D3B7F" w:rsidRPr="001D3B7F">
        <w:t>but received an extension to 3</w:t>
      </w:r>
      <w:r w:rsidR="002C36B9">
        <w:t xml:space="preserve">1 December </w:t>
      </w:r>
      <w:r w:rsidR="001D3B7F" w:rsidRPr="001D3B7F">
        <w:t>2014, to align with the extension of the current UN Development Assistance Framework (UNDAF)</w:t>
      </w:r>
      <w:r w:rsidRPr="005F4D8C">
        <w:t xml:space="preserve">. The </w:t>
      </w:r>
      <w:proofErr w:type="spellStart"/>
      <w:r w:rsidRPr="005F4D8C">
        <w:t>Programme</w:t>
      </w:r>
      <w:proofErr w:type="spellEnd"/>
      <w:r w:rsidRPr="005F4D8C">
        <w:t xml:space="preserve"> was </w:t>
      </w:r>
      <w:r w:rsidRPr="005F4D8C">
        <w:lastRenderedPageBreak/>
        <w:t>designed to align with national priorities on gender equality and women’s empowerment in Kenya</w:t>
      </w:r>
      <w:r w:rsidR="001D3B7F">
        <w:t xml:space="preserve"> as reflected in various national policy documents.</w:t>
      </w:r>
      <w:r w:rsidR="001D3B7F">
        <w:rPr>
          <w:rStyle w:val="FootnoteReference"/>
        </w:rPr>
        <w:footnoteReference w:id="13"/>
      </w:r>
    </w:p>
    <w:p w:rsidR="00B816A2" w:rsidRPr="005F4D8C" w:rsidRDefault="00B816A2" w:rsidP="00B816A2">
      <w:pPr>
        <w:autoSpaceDE w:val="0"/>
        <w:autoSpaceDN w:val="0"/>
        <w:adjustRightInd w:val="0"/>
        <w:ind w:right="180"/>
        <w:jc w:val="both"/>
      </w:pPr>
      <w:r w:rsidRPr="005F4D8C">
        <w:t>The JP GEWE aims to contribute to national objectives by working on five inter-related strategic priority areas, namely:</w:t>
      </w:r>
    </w:p>
    <w:p w:rsidR="00B816A2" w:rsidRPr="005F4D8C" w:rsidRDefault="00B816A2" w:rsidP="00B816A2">
      <w:pPr>
        <w:numPr>
          <w:ilvl w:val="0"/>
          <w:numId w:val="12"/>
        </w:numPr>
        <w:spacing w:after="0" w:line="240" w:lineRule="auto"/>
        <w:ind w:right="180"/>
        <w:jc w:val="both"/>
      </w:pPr>
      <w:r w:rsidRPr="005F4D8C">
        <w:rPr>
          <w:b/>
        </w:rPr>
        <w:t>Gender Mainstreaming</w:t>
      </w:r>
      <w:r w:rsidRPr="005F4D8C">
        <w:t xml:space="preserve"> to strengthen the capacity of the national gender machinery for gender mainstreaming; build the capacity of relevant line ministries to meet their gender obligations under their performance contracts; strengthen the capacity of key institutions for gender responsive data collection, analysis and dissemination (including within national M&amp;E systems) and support the development, review and/or enactment of relevant gender responsive laws, policies and protocols.</w:t>
      </w:r>
    </w:p>
    <w:p w:rsidR="00B816A2" w:rsidRPr="005F4D8C" w:rsidRDefault="00B816A2" w:rsidP="00B816A2">
      <w:pPr>
        <w:numPr>
          <w:ilvl w:val="0"/>
          <w:numId w:val="12"/>
        </w:numPr>
        <w:spacing w:after="0" w:line="240" w:lineRule="auto"/>
        <w:ind w:right="180"/>
        <w:jc w:val="both"/>
      </w:pPr>
      <w:r w:rsidRPr="005F4D8C">
        <w:rPr>
          <w:b/>
        </w:rPr>
        <w:t>Gender Based Violence</w:t>
      </w:r>
      <w:r w:rsidRPr="005F4D8C">
        <w:t xml:space="preserve"> interventions that seek to strengthen the capacity of key actors to respond to and prevent GBV; support the development, refinement and enactment of laws, policies, strategies and protocols relevant to the prevention and response to GBV; enhance awareness among citizens and support </w:t>
      </w:r>
      <w:proofErr w:type="spellStart"/>
      <w:r w:rsidRPr="005F4D8C">
        <w:t>behaviour</w:t>
      </w:r>
      <w:proofErr w:type="spellEnd"/>
      <w:r w:rsidRPr="005F4D8C">
        <w:t xml:space="preserve"> change </w:t>
      </w:r>
      <w:proofErr w:type="spellStart"/>
      <w:r w:rsidRPr="005F4D8C">
        <w:t>programmes</w:t>
      </w:r>
      <w:proofErr w:type="spellEnd"/>
      <w:r w:rsidRPr="005F4D8C">
        <w:t xml:space="preserve"> related to GBV prevention and response mechanisms and human rights issues, particularly within marginalized communities; strengthen coordinated approach and network creation for the prevention and response to GBV, particularly at community level and amongst marginalized groups.</w:t>
      </w:r>
    </w:p>
    <w:p w:rsidR="00B816A2" w:rsidRPr="005F4D8C" w:rsidRDefault="00B816A2" w:rsidP="00B816A2">
      <w:pPr>
        <w:numPr>
          <w:ilvl w:val="0"/>
          <w:numId w:val="12"/>
        </w:numPr>
        <w:spacing w:after="0" w:line="240" w:lineRule="auto"/>
        <w:ind w:right="180"/>
        <w:jc w:val="both"/>
      </w:pPr>
      <w:r w:rsidRPr="005F4D8C">
        <w:rPr>
          <w:b/>
        </w:rPr>
        <w:t xml:space="preserve">Gender and Governance, </w:t>
      </w:r>
      <w:r w:rsidRPr="005F4D8C">
        <w:t xml:space="preserve">specifically support to initiatives that ensure that reform processes as described in Agenda 4 are gender responsive and enhance women’s participation in decision-making </w:t>
      </w:r>
      <w:proofErr w:type="spellStart"/>
      <w:r w:rsidRPr="005F4D8C">
        <w:t>fora</w:t>
      </w:r>
      <w:proofErr w:type="spellEnd"/>
      <w:r w:rsidRPr="005F4D8C">
        <w:t xml:space="preserve"> that affect their lives. The </w:t>
      </w:r>
      <w:proofErr w:type="spellStart"/>
      <w:r w:rsidRPr="005F4D8C">
        <w:t>programme</w:t>
      </w:r>
      <w:proofErr w:type="spellEnd"/>
      <w:r w:rsidRPr="005F4D8C">
        <w:t xml:space="preserve"> will also respond to specific gender related needs following the possible passing of a new constitutional dispensation.</w:t>
      </w:r>
    </w:p>
    <w:p w:rsidR="00B816A2" w:rsidRPr="005F4D8C" w:rsidRDefault="00B816A2" w:rsidP="00B816A2">
      <w:pPr>
        <w:numPr>
          <w:ilvl w:val="0"/>
          <w:numId w:val="12"/>
        </w:numPr>
        <w:spacing w:after="0" w:line="240" w:lineRule="auto"/>
        <w:ind w:right="180"/>
        <w:jc w:val="both"/>
      </w:pPr>
      <w:r w:rsidRPr="005F4D8C">
        <w:rPr>
          <w:b/>
        </w:rPr>
        <w:t xml:space="preserve">Economic Empowerment </w:t>
      </w:r>
      <w:r w:rsidRPr="005F4D8C">
        <w:t xml:space="preserve">of women through support to the </w:t>
      </w:r>
      <w:proofErr w:type="spellStart"/>
      <w:r w:rsidRPr="005F4D8C">
        <w:t>operationalization</w:t>
      </w:r>
      <w:proofErr w:type="spellEnd"/>
      <w:r w:rsidRPr="005F4D8C">
        <w:t xml:space="preserve"> and strengthening of business development services and vocational training for women and enhance women’s access to financial services, productive and human capital development</w:t>
      </w:r>
      <w:r w:rsidRPr="005F4D8C">
        <w:rPr>
          <w:b/>
        </w:rPr>
        <w:t xml:space="preserve"> </w:t>
      </w:r>
      <w:r w:rsidRPr="005F4D8C">
        <w:t xml:space="preserve">opportunities.  </w:t>
      </w:r>
    </w:p>
    <w:p w:rsidR="00B816A2" w:rsidRPr="005F4D8C" w:rsidRDefault="00B816A2" w:rsidP="00B816A2">
      <w:pPr>
        <w:numPr>
          <w:ilvl w:val="0"/>
          <w:numId w:val="12"/>
        </w:numPr>
        <w:spacing w:after="240" w:line="240" w:lineRule="auto"/>
        <w:ind w:left="714" w:right="181" w:hanging="357"/>
        <w:jc w:val="both"/>
      </w:pPr>
      <w:r w:rsidRPr="005F4D8C">
        <w:rPr>
          <w:b/>
        </w:rPr>
        <w:t>UN Coordination and “Delivering as One”</w:t>
      </w:r>
      <w:r w:rsidRPr="005F4D8C">
        <w:t xml:space="preserve"> initiatives which ensure that the UN progressively “Delivers as One” in support of national priorities in the area of gender equality and women’s empowerment and relevant areas of the Millennium Development Goals. It also aims to build the UN’s internal capacity to mainstream gender throughout its operations and </w:t>
      </w:r>
      <w:proofErr w:type="spellStart"/>
      <w:r w:rsidRPr="005F4D8C">
        <w:t>programmes</w:t>
      </w:r>
      <w:proofErr w:type="spellEnd"/>
      <w:r w:rsidRPr="005F4D8C">
        <w:t xml:space="preserve"> in the country.</w:t>
      </w:r>
    </w:p>
    <w:p w:rsidR="001D3B7F" w:rsidRPr="005F4D8C" w:rsidRDefault="001D3B7F" w:rsidP="00CD4250">
      <w:pPr>
        <w:jc w:val="both"/>
      </w:pPr>
      <w:r w:rsidRPr="005F4D8C">
        <w:t xml:space="preserve">The </w:t>
      </w:r>
      <w:proofErr w:type="spellStart"/>
      <w:r w:rsidRPr="005F4D8C">
        <w:t>Programme</w:t>
      </w:r>
      <w:proofErr w:type="spellEnd"/>
      <w:r w:rsidRPr="005F4D8C">
        <w:t xml:space="preserve"> is guided by the principles of the UN reform process and the </w:t>
      </w:r>
      <w:r w:rsidRPr="005F4D8C">
        <w:rPr>
          <w:i/>
        </w:rPr>
        <w:t>‘Delivering as One’</w:t>
      </w:r>
      <w:r w:rsidR="001A3068">
        <w:rPr>
          <w:i/>
        </w:rPr>
        <w:t xml:space="preserve"> </w:t>
      </w:r>
      <w:r w:rsidRPr="005F4D8C">
        <w:t>agenda. It brings together 14</w:t>
      </w:r>
      <w:r w:rsidRPr="005F4D8C">
        <w:rPr>
          <w:rStyle w:val="FootnoteReference"/>
        </w:rPr>
        <w:footnoteReference w:id="14"/>
      </w:r>
      <w:r w:rsidRPr="005F4D8C">
        <w:t xml:space="preserve"> of the 17 UN agencies resident in Kenya (at the time of setting up) under one programmatic, budgetary, monitoring and evaluation framework, one coordinating agency and one leader.  The accountability for the Joint </w:t>
      </w:r>
      <w:proofErr w:type="spellStart"/>
      <w:r w:rsidRPr="005F4D8C">
        <w:t>Programme</w:t>
      </w:r>
      <w:proofErr w:type="spellEnd"/>
      <w:r w:rsidRPr="005F4D8C">
        <w:t xml:space="preserve"> on Gender within the UN system in Kenya is vested with the Resident Coordinator (RC) as Chair of the UN Country Team (UNCT).  The UN system appointed </w:t>
      </w:r>
      <w:r w:rsidRPr="005F4D8C">
        <w:lastRenderedPageBreak/>
        <w:t xml:space="preserve">UN Women to be their coordinating agency with the mandate of organizing the development and implementation of the UN Joint </w:t>
      </w:r>
      <w:proofErr w:type="spellStart"/>
      <w:r w:rsidRPr="005F4D8C">
        <w:t>Programme</w:t>
      </w:r>
      <w:proofErr w:type="spellEnd"/>
      <w:r w:rsidRPr="005F4D8C">
        <w:t xml:space="preserve"> on Gender Equality and Women’s Empowerment both within the UN and with national counterparts. Each of the five pillars in the JP is in turn led by one UN agency, responsible for convening other agencies and national partners to encourage a more coordinated approach to work.</w:t>
      </w:r>
    </w:p>
    <w:p w:rsidR="00CD4250" w:rsidRPr="005F4D8C" w:rsidRDefault="00CD4250" w:rsidP="00CD4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pPr>
    </w:p>
    <w:p w:rsidR="00B816A2" w:rsidRPr="00B816A2" w:rsidRDefault="00B816A2" w:rsidP="00B816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cs="Arial"/>
          <w:b/>
          <w:color w:val="000000"/>
        </w:rPr>
      </w:pPr>
      <w:r w:rsidRPr="00B816A2">
        <w:rPr>
          <w:rFonts w:cs="Arial"/>
          <w:b/>
          <w:color w:val="000000"/>
        </w:rPr>
        <w:t>Budget and funding arrangements</w:t>
      </w:r>
    </w:p>
    <w:p w:rsidR="00CD4250" w:rsidRPr="005F4D8C" w:rsidRDefault="00CD4250" w:rsidP="00B816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cs="Arial"/>
          <w:color w:val="000000"/>
        </w:rPr>
      </w:pPr>
      <w:r w:rsidRPr="005F4D8C">
        <w:rPr>
          <w:rFonts w:cs="Arial"/>
          <w:color w:val="000000"/>
        </w:rPr>
        <w:t xml:space="preserve">The funding arrangements for the JP GEWE are of two modalities:  </w:t>
      </w:r>
    </w:p>
    <w:p w:rsidR="001D3B7F" w:rsidRPr="001D3B7F" w:rsidRDefault="00CD4250" w:rsidP="001D3B7F">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rPr>
      </w:pPr>
      <w:r w:rsidRPr="001D3B7F">
        <w:rPr>
          <w:rFonts w:cs="Arial"/>
          <w:b/>
          <w:color w:val="000000"/>
        </w:rPr>
        <w:t>Parallel funding</w:t>
      </w:r>
      <w:r w:rsidRPr="001D3B7F">
        <w:rPr>
          <w:rFonts w:cs="Arial"/>
          <w:color w:val="000000"/>
        </w:rPr>
        <w:t xml:space="preserve">: The budget components of each participating UN organization are consolidated into the Joint </w:t>
      </w:r>
      <w:proofErr w:type="spellStart"/>
      <w:r w:rsidRPr="001D3B7F">
        <w:rPr>
          <w:rFonts w:cs="Arial"/>
          <w:color w:val="000000"/>
        </w:rPr>
        <w:t>Programme</w:t>
      </w:r>
      <w:proofErr w:type="spellEnd"/>
      <w:r w:rsidRPr="001D3B7F">
        <w:rPr>
          <w:rFonts w:cs="Arial"/>
          <w:color w:val="000000"/>
        </w:rPr>
        <w:t xml:space="preserve"> budget. Each UN organization accounts for the income received to fund its </w:t>
      </w:r>
      <w:proofErr w:type="spellStart"/>
      <w:r w:rsidRPr="001D3B7F">
        <w:rPr>
          <w:rFonts w:cs="Arial"/>
          <w:color w:val="000000"/>
        </w:rPr>
        <w:t>programme</w:t>
      </w:r>
      <w:proofErr w:type="spellEnd"/>
      <w:r w:rsidRPr="001D3B7F">
        <w:rPr>
          <w:rFonts w:cs="Arial"/>
          <w:color w:val="000000"/>
        </w:rPr>
        <w:t xml:space="preserve"> components in accordance with its financial regulations and rules. </w:t>
      </w:r>
    </w:p>
    <w:p w:rsidR="00CD4250" w:rsidRPr="001D3B7F" w:rsidRDefault="00CD4250" w:rsidP="001D3B7F">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rPr>
      </w:pPr>
      <w:r w:rsidRPr="001D3B7F">
        <w:rPr>
          <w:rFonts w:cs="Arial"/>
          <w:b/>
          <w:color w:val="000000"/>
        </w:rPr>
        <w:t>Pass-through funding:</w:t>
      </w:r>
      <w:r w:rsidRPr="001D3B7F">
        <w:rPr>
          <w:rFonts w:cs="Arial"/>
          <w:color w:val="000000"/>
        </w:rPr>
        <w:t xml:space="preserve"> for the additional donor funding supporting the Joint </w:t>
      </w:r>
      <w:proofErr w:type="spellStart"/>
      <w:r w:rsidRPr="001D3B7F">
        <w:rPr>
          <w:rFonts w:cs="Arial"/>
          <w:color w:val="000000"/>
        </w:rPr>
        <w:t>Programme</w:t>
      </w:r>
      <w:proofErr w:type="spellEnd"/>
      <w:r w:rsidRPr="001D3B7F">
        <w:rPr>
          <w:rFonts w:cs="Arial"/>
          <w:color w:val="000000"/>
        </w:rPr>
        <w:t xml:space="preserve"> locally.</w:t>
      </w:r>
    </w:p>
    <w:p w:rsidR="00CD4250" w:rsidRPr="005F4D8C" w:rsidRDefault="00CD4250" w:rsidP="00CD4250">
      <w:pPr>
        <w:tabs>
          <w:tab w:val="left" w:pos="1440"/>
        </w:tabs>
        <w:spacing w:after="0" w:line="240" w:lineRule="auto"/>
        <w:ind w:right="181"/>
        <w:jc w:val="both"/>
        <w:rPr>
          <w:rFonts w:cs="Arial"/>
          <w:color w:val="000000"/>
        </w:rPr>
      </w:pPr>
    </w:p>
    <w:p w:rsidR="00CD4250" w:rsidRDefault="00CD4250" w:rsidP="00CD4250">
      <w:pPr>
        <w:tabs>
          <w:tab w:val="left" w:pos="1440"/>
        </w:tabs>
        <w:spacing w:after="0" w:line="240" w:lineRule="auto"/>
        <w:ind w:right="181"/>
        <w:jc w:val="both"/>
        <w:rPr>
          <w:rFonts w:cs="Arial"/>
          <w:color w:val="000000"/>
        </w:rPr>
      </w:pPr>
      <w:r w:rsidRPr="005F4D8C">
        <w:rPr>
          <w:rFonts w:cs="Arial"/>
          <w:color w:val="000000"/>
        </w:rPr>
        <w:t xml:space="preserve">The JP has a total budget of USD$56.5 million. The UN Agencies through parallel funding, i.e., </w:t>
      </w:r>
      <w:proofErr w:type="gramStart"/>
      <w:r w:rsidRPr="005F4D8C">
        <w:rPr>
          <w:rFonts w:cs="Helvetica"/>
          <w:color w:val="000000"/>
        </w:rPr>
        <w:t>through  “</w:t>
      </w:r>
      <w:proofErr w:type="gramEnd"/>
      <w:r w:rsidRPr="005F4D8C">
        <w:rPr>
          <w:rFonts w:cs="Helvetica"/>
          <w:color w:val="000000"/>
        </w:rPr>
        <w:t xml:space="preserve">core and non-core” were to raise an estimated </w:t>
      </w:r>
      <w:r w:rsidRPr="005F4D8C">
        <w:rPr>
          <w:rFonts w:cs="Arial"/>
          <w:color w:val="000000"/>
        </w:rPr>
        <w:t>budget of $28.5 million over the 5 year period. The balance of $28.1 million was to be raised through “pass-through-funding”, i.e. additional resources raised through local, regional and global fundraising. The first 3 years of the JP were funded by the 14 UN Agencies. A contract was signed with Norwegian Embassy in December 2011 to fund $2.3million over the next 3 years</w:t>
      </w:r>
      <w:r w:rsidR="00B816A2">
        <w:rPr>
          <w:rFonts w:cs="Arial"/>
          <w:color w:val="000000"/>
        </w:rPr>
        <w:t>.</w:t>
      </w:r>
    </w:p>
    <w:p w:rsidR="00B816A2" w:rsidRDefault="00B816A2" w:rsidP="00CD4250">
      <w:pPr>
        <w:tabs>
          <w:tab w:val="left" w:pos="1440"/>
        </w:tabs>
        <w:spacing w:after="0" w:line="240" w:lineRule="auto"/>
        <w:ind w:right="181"/>
        <w:jc w:val="both"/>
        <w:rPr>
          <w:rFonts w:cs="Arial"/>
          <w:color w:val="000000"/>
        </w:rPr>
      </w:pPr>
    </w:p>
    <w:p w:rsidR="00B816A2" w:rsidRPr="00B816A2" w:rsidRDefault="00B816A2" w:rsidP="00CD4250">
      <w:pPr>
        <w:tabs>
          <w:tab w:val="left" w:pos="1440"/>
        </w:tabs>
        <w:spacing w:after="0" w:line="240" w:lineRule="auto"/>
        <w:ind w:right="181"/>
        <w:jc w:val="both"/>
        <w:rPr>
          <w:rFonts w:cs="Arial"/>
          <w:b/>
          <w:color w:val="000000"/>
        </w:rPr>
      </w:pPr>
      <w:r w:rsidRPr="00B816A2">
        <w:rPr>
          <w:rFonts w:cs="Arial"/>
          <w:b/>
          <w:color w:val="000000"/>
        </w:rPr>
        <w:t>Management and implementation structure</w:t>
      </w:r>
    </w:p>
    <w:p w:rsidR="005F4D8C" w:rsidRPr="005F4D8C" w:rsidRDefault="005F4D8C" w:rsidP="00CD4250">
      <w:pPr>
        <w:tabs>
          <w:tab w:val="left" w:pos="1440"/>
        </w:tabs>
        <w:spacing w:after="0" w:line="240" w:lineRule="auto"/>
        <w:ind w:right="181"/>
        <w:jc w:val="both"/>
      </w:pPr>
    </w:p>
    <w:p w:rsidR="00B816A2" w:rsidRPr="00B816A2" w:rsidRDefault="00B816A2" w:rsidP="00B816A2">
      <w:pPr>
        <w:jc w:val="both"/>
        <w:rPr>
          <w:lang w:val="en-GB"/>
        </w:rPr>
      </w:pPr>
      <w:r w:rsidRPr="00B816A2">
        <w:rPr>
          <w:lang w:val="en-GB"/>
        </w:rPr>
        <w:t>The UN’s main national partner in the planning, implementation, monitoring and evaluation of the JP GEWE has been the Ministry of Gender, Children and Social Development (</w:t>
      </w:r>
      <w:proofErr w:type="spellStart"/>
      <w:r w:rsidRPr="00B816A2">
        <w:rPr>
          <w:lang w:val="en-GB"/>
        </w:rPr>
        <w:t>MoGCSD</w:t>
      </w:r>
      <w:proofErr w:type="spellEnd"/>
      <w:r w:rsidRPr="00B816A2">
        <w:rPr>
          <w:lang w:val="en-GB"/>
        </w:rPr>
        <w:t>) (now the Gender Directorate under the Ministry of Devolution and Planning), in close collaboration with the Ministry of State for Planning National Development (now the Ministry of Devolution and Planning). The Programme also works with other relevant line ministries</w:t>
      </w:r>
      <w:r w:rsidRPr="00B816A2">
        <w:rPr>
          <w:vertAlign w:val="superscript"/>
          <w:lang w:val="en-GB"/>
        </w:rPr>
        <w:footnoteReference w:id="15"/>
      </w:r>
      <w:r w:rsidRPr="00B816A2">
        <w:rPr>
          <w:lang w:val="en-GB"/>
        </w:rPr>
        <w:t xml:space="preserve">, women’s rights and other Civil Society Organizations (CSOs), the private sector and relevant county level actors. </w:t>
      </w:r>
    </w:p>
    <w:p w:rsidR="00B816A2" w:rsidRPr="00B816A2" w:rsidRDefault="00B816A2" w:rsidP="00B816A2">
      <w:pPr>
        <w:jc w:val="both"/>
        <w:rPr>
          <w:lang w:val="en-GB"/>
        </w:rPr>
      </w:pPr>
      <w:r w:rsidRPr="00B816A2">
        <w:rPr>
          <w:lang w:val="en-GB"/>
        </w:rPr>
        <w:t>The Programme has</w:t>
      </w:r>
      <w:r>
        <w:rPr>
          <w:lang w:val="en-GB"/>
        </w:rPr>
        <w:t xml:space="preserve"> put</w:t>
      </w:r>
      <w:r w:rsidRPr="00B816A2">
        <w:rPr>
          <w:lang w:val="en-GB"/>
        </w:rPr>
        <w:t xml:space="preserve"> in place several management and oversight arrangements. The National Steering Committee (NSC), chaired by the Permanent Secretary in the Ministry of Gender (now the Gender Directorate) provides overall policy guidance, ensuring that the Programme outcomes and implementation are in line with the national development goals. </w:t>
      </w:r>
    </w:p>
    <w:p w:rsidR="00B816A2" w:rsidRPr="00B816A2" w:rsidRDefault="00B816A2" w:rsidP="00B816A2">
      <w:pPr>
        <w:jc w:val="both"/>
        <w:rPr>
          <w:lang w:val="en-GB"/>
        </w:rPr>
      </w:pPr>
      <w:r w:rsidRPr="00B816A2">
        <w:rPr>
          <w:lang w:val="en-GB"/>
        </w:rPr>
        <w:t>Within the UN, the JP GEWE is implemented and monitored through the UN Programme Working Group on Gender which consists of technical staff from all participating UN agencies. Each of the five pillars in the JP is in turn led by one UN agency, responsible for convening other agencies and national partners to encourage a more coordinated approach to work.</w:t>
      </w:r>
    </w:p>
    <w:p w:rsidR="00B816A2" w:rsidRPr="00B816A2" w:rsidRDefault="00B816A2" w:rsidP="00B816A2">
      <w:pPr>
        <w:jc w:val="both"/>
        <w:rPr>
          <w:lang w:val="en-GB"/>
        </w:rPr>
      </w:pPr>
      <w:r w:rsidRPr="00B816A2">
        <w:rPr>
          <w:lang w:val="en-GB"/>
        </w:rPr>
        <w:t xml:space="preserve">The overall co-ordination of the programme is managed by a Secretariat hosted at UN Women. The Secretariat is responsible for a) day-to-day operations; b) support to the functioning of the management </w:t>
      </w:r>
      <w:r w:rsidRPr="00B816A2">
        <w:rPr>
          <w:lang w:val="en-GB"/>
        </w:rPr>
        <w:lastRenderedPageBreak/>
        <w:t xml:space="preserve">structures; c) programmatic alignment to national priorities and providing policy advice where required d) coordinating the development, </w:t>
      </w:r>
      <w:proofErr w:type="spellStart"/>
      <w:r w:rsidRPr="00B816A2">
        <w:rPr>
          <w:lang w:val="en-GB"/>
        </w:rPr>
        <w:t>operationalization</w:t>
      </w:r>
      <w:proofErr w:type="spellEnd"/>
      <w:r w:rsidRPr="00B816A2">
        <w:rPr>
          <w:lang w:val="en-GB"/>
        </w:rPr>
        <w:t xml:space="preserve"> and continued monitoring and coordination of the monitoring and evaluation of the Programme including timely reporting to the UN Country Team (UNCT), donors and national counterparts; e) coordinating joint resource mobilization (f) coordinating the implementation of the JP Communication Strategy.  </w:t>
      </w:r>
    </w:p>
    <w:p w:rsidR="00CD4250" w:rsidRPr="00B816A2" w:rsidRDefault="00B816A2" w:rsidP="00B816A2">
      <w:pPr>
        <w:ind w:right="180"/>
        <w:jc w:val="both"/>
      </w:pPr>
      <w:r w:rsidRPr="00B816A2">
        <w:rPr>
          <w:lang w:val="en-GB"/>
        </w:rPr>
        <w:t>Financial administration and reporting is handled by the Multi Partner Trust Fund (MPTF) which is managed by UNDP.</w:t>
      </w:r>
    </w:p>
    <w:p w:rsidR="00CD4250" w:rsidRPr="005F4D8C" w:rsidRDefault="00CD4250" w:rsidP="005F4D8C">
      <w:pPr>
        <w:pStyle w:val="Heading2"/>
        <w:spacing w:after="240"/>
        <w:ind w:left="578" w:hanging="578"/>
      </w:pPr>
      <w:bookmarkStart w:id="5" w:name="_Toc389211385"/>
      <w:r w:rsidRPr="005F4D8C">
        <w:t xml:space="preserve">Purpose </w:t>
      </w:r>
      <w:r w:rsidR="005F4D8C">
        <w:t>and Scope of the Evaluation</w:t>
      </w:r>
      <w:bookmarkEnd w:id="5"/>
    </w:p>
    <w:p w:rsidR="00CD4250" w:rsidRPr="005F4D8C" w:rsidRDefault="00CD4250" w:rsidP="00CD4250">
      <w:pPr>
        <w:jc w:val="both"/>
        <w:rPr>
          <w:rFonts w:cs="Times"/>
        </w:rPr>
      </w:pPr>
      <w:r w:rsidRPr="005F4D8C">
        <w:t xml:space="preserve">As per the Terms of Reference (TOR) </w:t>
      </w:r>
      <w:r w:rsidR="00A02D16" w:rsidRPr="005F4D8C">
        <w:rPr>
          <w:rFonts w:cs="Times"/>
        </w:rPr>
        <w:t>the</w:t>
      </w:r>
      <w:r w:rsidRPr="005F4D8C">
        <w:rPr>
          <w:rFonts w:cs="Times"/>
        </w:rPr>
        <w:t xml:space="preserve"> purpose of the evaluation is to assess the Joint </w:t>
      </w:r>
      <w:proofErr w:type="spellStart"/>
      <w:r w:rsidRPr="005F4D8C">
        <w:rPr>
          <w:rFonts w:cs="Times"/>
        </w:rPr>
        <w:t>Programme</w:t>
      </w:r>
      <w:proofErr w:type="spellEnd"/>
      <w:r w:rsidRPr="005F4D8C">
        <w:rPr>
          <w:rFonts w:cs="Times"/>
        </w:rPr>
        <w:t xml:space="preserve"> operations, administration, and outcomes in order to identify lessons and good practices that can improve future gender equality and women’s empowerment Joint </w:t>
      </w:r>
      <w:proofErr w:type="spellStart"/>
      <w:r w:rsidRPr="005F4D8C">
        <w:rPr>
          <w:rFonts w:cs="Times"/>
        </w:rPr>
        <w:t>Programmes</w:t>
      </w:r>
      <w:proofErr w:type="spellEnd"/>
      <w:r w:rsidRPr="005F4D8C">
        <w:rPr>
          <w:rFonts w:cs="Times"/>
        </w:rPr>
        <w:t xml:space="preserve"> and joint programming in Kenya. </w:t>
      </w:r>
      <w:r w:rsidRPr="005F4D8C">
        <w:t xml:space="preserve">The evaluation will look at progress made under the 5 Priority Areas and evaluate the extent to which the JP has met its overarching development goal. The specific objectives of the final evaluation are: </w:t>
      </w:r>
    </w:p>
    <w:p w:rsidR="00CD4250" w:rsidRPr="005F4D8C" w:rsidRDefault="00CD4250" w:rsidP="00CD4250">
      <w:pPr>
        <w:numPr>
          <w:ilvl w:val="0"/>
          <w:numId w:val="13"/>
        </w:numPr>
        <w:spacing w:after="0" w:line="240" w:lineRule="auto"/>
        <w:jc w:val="both"/>
      </w:pPr>
      <w:r w:rsidRPr="005F4D8C">
        <w:t xml:space="preserve">To assess to what extent the </w:t>
      </w:r>
      <w:proofErr w:type="spellStart"/>
      <w:r w:rsidRPr="005F4D8C">
        <w:t>Programme</w:t>
      </w:r>
      <w:proofErr w:type="spellEnd"/>
      <w:r w:rsidRPr="005F4D8C">
        <w:t xml:space="preserve"> has contributed to the overall development goals of the country (i.e. contribution/alignment with Vision 2030, Ministry of Gender, Children and Social Development’s Strategic Plan 2008-2012 and UNDAF 2009-14).  </w:t>
      </w:r>
    </w:p>
    <w:p w:rsidR="00CD4250" w:rsidRPr="005F4D8C" w:rsidRDefault="00CD4250" w:rsidP="00CD4250">
      <w:pPr>
        <w:numPr>
          <w:ilvl w:val="0"/>
          <w:numId w:val="13"/>
        </w:numPr>
        <w:spacing w:after="0" w:line="240" w:lineRule="auto"/>
        <w:jc w:val="both"/>
      </w:pPr>
      <w:r w:rsidRPr="005F4D8C">
        <w:t xml:space="preserve">To assess the level of progress made in the implementation towards achieving the goal and outcomes set out in the </w:t>
      </w:r>
      <w:proofErr w:type="spellStart"/>
      <w:r w:rsidRPr="005F4D8C">
        <w:t>programme</w:t>
      </w:r>
      <w:proofErr w:type="spellEnd"/>
      <w:r w:rsidRPr="005F4D8C">
        <w:t xml:space="preserve"> document and identify impacts of the </w:t>
      </w:r>
      <w:proofErr w:type="spellStart"/>
      <w:r w:rsidRPr="005F4D8C">
        <w:t>programme</w:t>
      </w:r>
      <w:proofErr w:type="spellEnd"/>
      <w:r w:rsidRPr="005F4D8C">
        <w:t xml:space="preserve"> that can be sustained and scaled-up;</w:t>
      </w:r>
    </w:p>
    <w:p w:rsidR="00CD4250" w:rsidRPr="005F4D8C" w:rsidRDefault="00CD4250" w:rsidP="00CD4250">
      <w:pPr>
        <w:numPr>
          <w:ilvl w:val="0"/>
          <w:numId w:val="13"/>
        </w:numPr>
        <w:spacing w:after="0" w:line="240" w:lineRule="auto"/>
        <w:jc w:val="both"/>
      </w:pPr>
      <w:r w:rsidRPr="005F4D8C">
        <w:t>To identify and share lessons learned regarding the value of the approach and the relevance of the methodological and institutional arrangements in supporting national gender equality and women’s empowerment priorities;</w:t>
      </w:r>
    </w:p>
    <w:p w:rsidR="00CD4250" w:rsidRPr="005F4D8C" w:rsidRDefault="00CD4250" w:rsidP="00CD4250">
      <w:pPr>
        <w:numPr>
          <w:ilvl w:val="0"/>
          <w:numId w:val="13"/>
        </w:numPr>
        <w:spacing w:after="0" w:line="240" w:lineRule="auto"/>
        <w:jc w:val="both"/>
      </w:pPr>
      <w:r w:rsidRPr="005F4D8C">
        <w:t xml:space="preserve">To identify and </w:t>
      </w:r>
      <w:proofErr w:type="spellStart"/>
      <w:r w:rsidRPr="005F4D8C">
        <w:t>analyse</w:t>
      </w:r>
      <w:proofErr w:type="spellEnd"/>
      <w:r w:rsidRPr="005F4D8C">
        <w:t xml:space="preserve"> challenges specific to the context or overall implementation, and suggest ways of addressing these in the future;</w:t>
      </w:r>
    </w:p>
    <w:p w:rsidR="00CD4250" w:rsidRPr="005F4D8C" w:rsidRDefault="00CD4250" w:rsidP="00CD4250">
      <w:pPr>
        <w:numPr>
          <w:ilvl w:val="0"/>
          <w:numId w:val="13"/>
        </w:numPr>
        <w:spacing w:after="0" w:line="240" w:lineRule="auto"/>
        <w:jc w:val="both"/>
      </w:pPr>
      <w:r w:rsidRPr="005F4D8C">
        <w:t>To assess the extent to which recommendations of the mid-term evaluation have been incorporated; and</w:t>
      </w:r>
    </w:p>
    <w:p w:rsidR="00CD4250" w:rsidRPr="00EE1544" w:rsidRDefault="00CD4250" w:rsidP="00CD4250">
      <w:pPr>
        <w:pStyle w:val="Default"/>
        <w:numPr>
          <w:ilvl w:val="0"/>
          <w:numId w:val="13"/>
        </w:numPr>
        <w:jc w:val="both"/>
        <w:rPr>
          <w:rFonts w:asciiTheme="minorHAnsi" w:eastAsia="Times New Roman" w:hAnsiTheme="minorHAnsi" w:cs="Times New Roman"/>
          <w:color w:val="auto"/>
          <w:sz w:val="22"/>
          <w:szCs w:val="22"/>
          <w:lang w:val="en-GB" w:eastAsia="en-GB"/>
        </w:rPr>
      </w:pPr>
      <w:r w:rsidRPr="005F4D8C">
        <w:rPr>
          <w:rFonts w:asciiTheme="minorHAnsi" w:eastAsia="Times New Roman" w:hAnsiTheme="minorHAnsi" w:cs="Times New Roman"/>
          <w:color w:val="auto"/>
          <w:sz w:val="22"/>
          <w:szCs w:val="22"/>
          <w:lang w:val="en-GB" w:eastAsia="en-GB"/>
        </w:rPr>
        <w:t xml:space="preserve">To verify the effective and efficient use of funds to deliver results  </w:t>
      </w:r>
    </w:p>
    <w:p w:rsidR="00EE1544" w:rsidRPr="00EE1544" w:rsidRDefault="00EE1544" w:rsidP="00EE1544">
      <w:pPr>
        <w:pStyle w:val="Default"/>
        <w:spacing w:before="120" w:after="240"/>
        <w:jc w:val="both"/>
        <w:rPr>
          <w:rFonts w:asciiTheme="minorHAnsi" w:eastAsia="Times New Roman" w:hAnsiTheme="minorHAnsi" w:cs="Times New Roman"/>
          <w:color w:val="auto"/>
          <w:sz w:val="22"/>
          <w:szCs w:val="22"/>
          <w:lang w:val="en-GB" w:eastAsia="en-GB"/>
        </w:rPr>
      </w:pPr>
      <w:r w:rsidRPr="00EE1544">
        <w:rPr>
          <w:rFonts w:asciiTheme="minorHAnsi" w:hAnsiTheme="minorHAnsi" w:cs="Times"/>
          <w:sz w:val="22"/>
          <w:szCs w:val="22"/>
        </w:rPr>
        <w:t xml:space="preserve">The geographic scope of the evaluation will be the national and selected county level sites in which the JP GEWE actively implemented programming. The evaluation will include field visits to a selection of these sites, offering the evaluation team an opportunity to visit field sites for all relevant outputs. The final selection of the field sites will be done in collaboration between the evaluation team and the JP GEWE PWG.  </w:t>
      </w:r>
    </w:p>
    <w:p w:rsidR="00CD4250" w:rsidRPr="00EE1544" w:rsidRDefault="00EE1544" w:rsidP="00EE1544">
      <w:pPr>
        <w:spacing w:after="0" w:line="240" w:lineRule="auto"/>
        <w:jc w:val="both"/>
      </w:pPr>
      <w:r w:rsidRPr="00EE1544">
        <w:t xml:space="preserve">Thematically, the evaluation will look into all activities implemented under the five outcomes of the Joint </w:t>
      </w:r>
      <w:proofErr w:type="spellStart"/>
      <w:r w:rsidRPr="00EE1544">
        <w:t>Programme</w:t>
      </w:r>
      <w:proofErr w:type="spellEnd"/>
      <w:r w:rsidRPr="00EE1544">
        <w:t xml:space="preserve"> from mid-2009 to February 2014. T</w:t>
      </w:r>
      <w:r w:rsidRPr="00EE1544">
        <w:rPr>
          <w:rFonts w:cs="Times"/>
        </w:rPr>
        <w:t xml:space="preserve">he document review and interviews will take into account the relevant preparatory work spanning 2008 – 2009 that went into development of the JP. </w:t>
      </w:r>
      <w:r w:rsidRPr="00EE1544">
        <w:t xml:space="preserve">As this is a joint </w:t>
      </w:r>
      <w:proofErr w:type="spellStart"/>
      <w:r w:rsidRPr="00EE1544">
        <w:t>programme</w:t>
      </w:r>
      <w:proofErr w:type="spellEnd"/>
      <w:r w:rsidRPr="00EE1544">
        <w:t xml:space="preserve"> the evaluation should look at the links between the five priority areas and analyze progress made as a whole.</w:t>
      </w:r>
    </w:p>
    <w:p w:rsidR="005A11BC" w:rsidRDefault="00DB59BA" w:rsidP="005F4D8C">
      <w:pPr>
        <w:pStyle w:val="Heading1"/>
        <w:spacing w:before="240" w:after="240"/>
        <w:ind w:left="431" w:hanging="431"/>
      </w:pPr>
      <w:bookmarkStart w:id="6" w:name="_Toc389211386"/>
      <w:r>
        <w:lastRenderedPageBreak/>
        <w:t xml:space="preserve">Approach and </w:t>
      </w:r>
      <w:r w:rsidR="000241D8" w:rsidRPr="000241D8">
        <w:t>Methodology</w:t>
      </w:r>
      <w:bookmarkEnd w:id="6"/>
    </w:p>
    <w:p w:rsidR="00DB59BA" w:rsidRDefault="002C0AFE" w:rsidP="00C2736A">
      <w:pPr>
        <w:pStyle w:val="Heading2"/>
        <w:spacing w:after="120"/>
        <w:ind w:left="578" w:hanging="578"/>
      </w:pPr>
      <w:bookmarkStart w:id="7" w:name="_Toc389211387"/>
      <w:r>
        <w:t>Evaluation</w:t>
      </w:r>
      <w:r w:rsidR="00DB59BA">
        <w:t xml:space="preserve"> Approach</w:t>
      </w:r>
      <w:r>
        <w:t>es</w:t>
      </w:r>
      <w:bookmarkEnd w:id="7"/>
    </w:p>
    <w:p w:rsidR="001F65A5" w:rsidRDefault="002C0AFE" w:rsidP="002C0AFE">
      <w:pPr>
        <w:jc w:val="both"/>
      </w:pPr>
      <w:r>
        <w:t>The design and implementation of the evaluation will be guided by</w:t>
      </w:r>
      <w:r w:rsidR="001F65A5">
        <w:t xml:space="preserve"> the UNEG’s</w:t>
      </w:r>
      <w:r>
        <w:t xml:space="preserve"> </w:t>
      </w:r>
      <w:r w:rsidR="001F65A5">
        <w:t xml:space="preserve">major evaluation principles and approaches. </w:t>
      </w:r>
      <w:r w:rsidR="00D46177">
        <w:t xml:space="preserve">Based on the emphasis given in the </w:t>
      </w:r>
      <w:proofErr w:type="spellStart"/>
      <w:r w:rsidR="00D46177">
        <w:t>ToR</w:t>
      </w:r>
      <w:proofErr w:type="spellEnd"/>
      <w:r w:rsidR="00D46177">
        <w:t xml:space="preserve">, </w:t>
      </w:r>
      <w:r w:rsidR="00CD1414">
        <w:t xml:space="preserve">this evaluation </w:t>
      </w:r>
      <w:r w:rsidR="00D46177">
        <w:t xml:space="preserve">particularly </w:t>
      </w:r>
      <w:r w:rsidR="00CD1414">
        <w:t xml:space="preserve">adopts </w:t>
      </w:r>
      <w:r w:rsidR="00D46177">
        <w:t xml:space="preserve">the </w:t>
      </w:r>
      <w:r w:rsidR="001F65A5">
        <w:t>human ri</w:t>
      </w:r>
      <w:r w:rsidR="00423299">
        <w:t xml:space="preserve">ghts based and gender equality as well as </w:t>
      </w:r>
      <w:r w:rsidR="00F67F3C">
        <w:t>participatory</w:t>
      </w:r>
      <w:r w:rsidR="001F65A5">
        <w:t xml:space="preserve"> and </w:t>
      </w:r>
      <w:r w:rsidR="00F67F3C">
        <w:t>inclusive</w:t>
      </w:r>
      <w:r w:rsidR="001F65A5">
        <w:t xml:space="preserve"> approaches. </w:t>
      </w:r>
      <w:r>
        <w:t>The application of these</w:t>
      </w:r>
      <w:r w:rsidR="00BB5681">
        <w:t xml:space="preserve"> interrelated and overlapping</w:t>
      </w:r>
      <w:r>
        <w:t xml:space="preserve"> approaches </w:t>
      </w:r>
      <w:r w:rsidR="007063F9">
        <w:t>has</w:t>
      </w:r>
      <w:r w:rsidR="00721E95">
        <w:t xml:space="preserve"> informed the</w:t>
      </w:r>
      <w:r>
        <w:t xml:space="preserve"> process and meth</w:t>
      </w:r>
      <w:r w:rsidR="001F65A5">
        <w:t>odological considerations</w:t>
      </w:r>
      <w:r w:rsidR="00721E95">
        <w:t>/choices of the</w:t>
      </w:r>
      <w:r>
        <w:t xml:space="preserve"> evaluation</w:t>
      </w:r>
      <w:r w:rsidR="00CD1414">
        <w:t>. In applying the</w:t>
      </w:r>
      <w:r w:rsidR="00BB5681">
        <w:t>se</w:t>
      </w:r>
      <w:r w:rsidR="00CD1414">
        <w:t xml:space="preserve"> approaches, the evaluation uses a range ways. Among others</w:t>
      </w:r>
      <w:r w:rsidR="001F65A5">
        <w:t>,</w:t>
      </w:r>
      <w:r w:rsidR="00CD1414">
        <w:t xml:space="preserve"> these include:</w:t>
      </w:r>
    </w:p>
    <w:p w:rsidR="00BB5681" w:rsidRDefault="00BB5681" w:rsidP="00D46177">
      <w:pPr>
        <w:pStyle w:val="ListParagraph"/>
        <w:numPr>
          <w:ilvl w:val="0"/>
          <w:numId w:val="21"/>
        </w:numPr>
        <w:jc w:val="both"/>
      </w:pPr>
      <w:r>
        <w:t>Ensuring the recognition of human rights and gender equality issues in the framed evaluation questions;</w:t>
      </w:r>
    </w:p>
    <w:p w:rsidR="00BB5681" w:rsidRDefault="00BB5681" w:rsidP="00D46177">
      <w:pPr>
        <w:pStyle w:val="ListParagraph"/>
        <w:numPr>
          <w:ilvl w:val="0"/>
          <w:numId w:val="21"/>
        </w:numPr>
        <w:jc w:val="both"/>
      </w:pPr>
      <w:r w:rsidRPr="00BB5681">
        <w:t>Respecting gender and human rights principles throughout the Evaluation process, including; the protection of confidentiality; the protection of rights; the protection of dignity and welfare of people; and ensuring informed consent</w:t>
      </w:r>
      <w:r>
        <w:t xml:space="preserve"> of informants</w:t>
      </w:r>
      <w:r w:rsidR="00752E84">
        <w:t xml:space="preserve"> (</w:t>
      </w:r>
      <w:r w:rsidR="00423299">
        <w:t xml:space="preserve">some of </w:t>
      </w:r>
      <w:r w:rsidR="00752E84">
        <w:t xml:space="preserve">these </w:t>
      </w:r>
      <w:r w:rsidR="007063F9">
        <w:t>considerations</w:t>
      </w:r>
      <w:r w:rsidR="00752E84">
        <w:t xml:space="preserve"> are already reflected in data collection tools –see Annex 4 below)</w:t>
      </w:r>
      <w:r w:rsidR="00D46177">
        <w:t>;</w:t>
      </w:r>
    </w:p>
    <w:p w:rsidR="00C041AE" w:rsidRDefault="00C041AE" w:rsidP="00D46177">
      <w:pPr>
        <w:pStyle w:val="ListParagraph"/>
        <w:numPr>
          <w:ilvl w:val="0"/>
          <w:numId w:val="21"/>
        </w:numPr>
        <w:jc w:val="both"/>
      </w:pPr>
      <w:r w:rsidRPr="00C041AE">
        <w:t>Maximizing the degree of participation of stakeholders in the Evaluation</w:t>
      </w:r>
      <w:r w:rsidR="00721E95">
        <w:t xml:space="preserve"> </w:t>
      </w:r>
      <w:r>
        <w:t>(for instance, survey via email is included in the data collection methods with a view to reach a wider group of stakeholders-see section 2.3. below)</w:t>
      </w:r>
      <w:r w:rsidR="00D46177">
        <w:t>;</w:t>
      </w:r>
    </w:p>
    <w:p w:rsidR="00721E95" w:rsidRDefault="00752E84" w:rsidP="00D46177">
      <w:pPr>
        <w:pStyle w:val="ListParagraph"/>
        <w:numPr>
          <w:ilvl w:val="0"/>
          <w:numId w:val="21"/>
        </w:numPr>
        <w:jc w:val="both"/>
      </w:pPr>
      <w:r>
        <w:t xml:space="preserve">Ensuring the inclusion of representatives from all stakeholders in the data collection process, particularly </w:t>
      </w:r>
      <w:r w:rsidR="00D46177" w:rsidRPr="00D46177">
        <w:rPr>
          <w:rFonts w:ascii="Calibri" w:hAnsi="Calibri" w:cs="Times"/>
        </w:rPr>
        <w:t>historically excluded groups of women such as those in rural areas, youth and survivors of GBV (this consideration has guided the identification and sampling of informant groups under section 2.3. below)</w:t>
      </w:r>
      <w:r w:rsidR="00D46177">
        <w:rPr>
          <w:rFonts w:ascii="Calibri" w:hAnsi="Calibri" w:cs="Times"/>
        </w:rPr>
        <w:t>;</w:t>
      </w:r>
      <w:r>
        <w:t xml:space="preserve">  </w:t>
      </w:r>
    </w:p>
    <w:p w:rsidR="00D46177" w:rsidRDefault="00721E95" w:rsidP="00D46177">
      <w:pPr>
        <w:pStyle w:val="ListParagraph"/>
        <w:numPr>
          <w:ilvl w:val="0"/>
          <w:numId w:val="21"/>
        </w:numPr>
        <w:jc w:val="both"/>
      </w:pPr>
      <w:r>
        <w:t>Ensuring</w:t>
      </w:r>
      <w:r w:rsidR="00C041AE" w:rsidRPr="00C041AE">
        <w:t xml:space="preserve"> </w:t>
      </w:r>
      <w:r w:rsidR="00D36674">
        <w:t xml:space="preserve">close and </w:t>
      </w:r>
      <w:r w:rsidR="00C041AE" w:rsidRPr="00C041AE">
        <w:t xml:space="preserve">ongoing engagement with the </w:t>
      </w:r>
      <w:r w:rsidR="00D36674">
        <w:t>Steering Committee</w:t>
      </w:r>
      <w:r w:rsidR="00C041AE" w:rsidRPr="00C041AE">
        <w:t xml:space="preserve"> and ERG, who are representatives of a wider group of stakeholders</w:t>
      </w:r>
      <w:r w:rsidR="00D36674">
        <w:t>, to maximize the relevance, acceptance and eventual utilization/application of evaluation outputs</w:t>
      </w:r>
      <w:r w:rsidR="00D46177">
        <w:t>;</w:t>
      </w:r>
      <w:r w:rsidR="00D36674">
        <w:t xml:space="preserve"> </w:t>
      </w:r>
    </w:p>
    <w:p w:rsidR="00D46177" w:rsidRPr="00BB5681" w:rsidRDefault="00D46177" w:rsidP="00D46177">
      <w:pPr>
        <w:pStyle w:val="ListParagraph"/>
        <w:numPr>
          <w:ilvl w:val="0"/>
          <w:numId w:val="21"/>
        </w:numPr>
        <w:jc w:val="both"/>
      </w:pPr>
      <w:r>
        <w:t>Using d</w:t>
      </w:r>
      <w:r w:rsidRPr="00BB5681">
        <w:t>isaggregating data by gender and social group where feasible</w:t>
      </w:r>
      <w:r>
        <w:t>;</w:t>
      </w:r>
      <w:r w:rsidRPr="00BB5681">
        <w:t xml:space="preserve"> </w:t>
      </w:r>
    </w:p>
    <w:p w:rsidR="00DB59BA" w:rsidRPr="00DB59BA" w:rsidRDefault="00D46177" w:rsidP="002C0AFE">
      <w:pPr>
        <w:pStyle w:val="ListParagraph"/>
        <w:numPr>
          <w:ilvl w:val="0"/>
          <w:numId w:val="21"/>
        </w:numPr>
        <w:jc w:val="both"/>
      </w:pPr>
      <w:r w:rsidRPr="00BB5681">
        <w:t xml:space="preserve">Ensuring that </w:t>
      </w:r>
      <w:r>
        <w:t xml:space="preserve">evaluation </w:t>
      </w:r>
      <w:r w:rsidRPr="00BB5681">
        <w:t>outputs use human-rights and gender-sensitive language</w:t>
      </w:r>
      <w:r>
        <w:t>.</w:t>
      </w:r>
    </w:p>
    <w:p w:rsidR="000241D8" w:rsidRPr="000241D8" w:rsidRDefault="000241D8" w:rsidP="00C2736A">
      <w:pPr>
        <w:pStyle w:val="Heading2"/>
        <w:spacing w:after="120"/>
        <w:ind w:left="578" w:hanging="578"/>
      </w:pPr>
      <w:bookmarkStart w:id="8" w:name="_Toc389211388"/>
      <w:r w:rsidRPr="000241D8">
        <w:t>Evaluation Criteria and Questions</w:t>
      </w:r>
      <w:bookmarkEnd w:id="8"/>
    </w:p>
    <w:p w:rsidR="000241D8" w:rsidRPr="00C26528" w:rsidRDefault="00A02D16" w:rsidP="005F4D8C">
      <w:pPr>
        <w:jc w:val="both"/>
      </w:pPr>
      <w:r w:rsidRPr="00C26528">
        <w:t>T</w:t>
      </w:r>
      <w:r w:rsidR="000241D8" w:rsidRPr="00C26528">
        <w:t>he evaluation will use the OECD-DAC evaluation criteria of relevance, effectiveness, efficiency, impact and sustainability as the analytical framework for responding to the ev</w:t>
      </w:r>
      <w:r w:rsidR="00EC7F8F" w:rsidRPr="00C26528">
        <w:t>aluation questions. In addition</w:t>
      </w:r>
      <w:r w:rsidR="000241D8" w:rsidRPr="00C26528">
        <w:t xml:space="preserve"> to</w:t>
      </w:r>
      <w:r w:rsidR="00EC7F8F" w:rsidRPr="00C26528">
        <w:t xml:space="preserve"> these 5 evaluation criteria, the </w:t>
      </w:r>
      <w:proofErr w:type="spellStart"/>
      <w:r w:rsidR="00EC7F8F" w:rsidRPr="00C26528">
        <w:t>ToR</w:t>
      </w:r>
      <w:proofErr w:type="spellEnd"/>
      <w:r w:rsidR="00EC7F8F" w:rsidRPr="00C26528">
        <w:t xml:space="preserve"> included the dimensions of coherence as well as management and coordination as separate evaluation criteria. </w:t>
      </w:r>
      <w:r w:rsidR="001C2F45" w:rsidRPr="00C26528">
        <w:t xml:space="preserve">As a joint </w:t>
      </w:r>
      <w:proofErr w:type="spellStart"/>
      <w:r w:rsidR="001C2F45" w:rsidRPr="00C26528">
        <w:t>programme</w:t>
      </w:r>
      <w:proofErr w:type="spellEnd"/>
      <w:r w:rsidR="001C2F45" w:rsidRPr="00C26528">
        <w:t>, the issues of coherence, management and coordination figure prominently in the JP GEWE and the evaluation will use these</w:t>
      </w:r>
      <w:r w:rsidR="00220268" w:rsidRPr="00C26528">
        <w:t xml:space="preserve"> issues as stand-alone criteria in addition to the 5 DAC evaluation criteria.</w:t>
      </w:r>
      <w:r w:rsidR="000241D8" w:rsidRPr="00C26528">
        <w:t xml:space="preserve"> The following table presents a summary of the </w:t>
      </w:r>
      <w:r w:rsidR="00220268" w:rsidRPr="00C26528">
        <w:t xml:space="preserve">evaluation </w:t>
      </w:r>
      <w:r w:rsidR="000241D8" w:rsidRPr="00C26528">
        <w:t>criteria and the corresponding evaluation question</w:t>
      </w:r>
      <w:r w:rsidR="00220268" w:rsidRPr="00C26528">
        <w:t>s</w:t>
      </w:r>
      <w:r w:rsidR="000241D8" w:rsidRPr="00C26528">
        <w:t xml:space="preserve"> for the assignment.</w:t>
      </w:r>
    </w:p>
    <w:p w:rsidR="000241D8" w:rsidRPr="005F4D8C" w:rsidRDefault="000241D8" w:rsidP="00817598">
      <w:pPr>
        <w:pStyle w:val="Caption"/>
        <w:keepNext/>
        <w:jc w:val="center"/>
        <w:rPr>
          <w:sz w:val="20"/>
          <w:szCs w:val="20"/>
        </w:rPr>
      </w:pPr>
      <w:r w:rsidRPr="005F4D8C">
        <w:rPr>
          <w:sz w:val="20"/>
          <w:szCs w:val="20"/>
        </w:rPr>
        <w:t xml:space="preserve">Table </w:t>
      </w:r>
      <w:r w:rsidR="00C66844" w:rsidRPr="005F4D8C">
        <w:rPr>
          <w:sz w:val="20"/>
          <w:szCs w:val="20"/>
        </w:rPr>
        <w:fldChar w:fldCharType="begin"/>
      </w:r>
      <w:r w:rsidRPr="005F4D8C">
        <w:rPr>
          <w:sz w:val="20"/>
          <w:szCs w:val="20"/>
        </w:rPr>
        <w:instrText xml:space="preserve"> SEQ Table \* ARABIC </w:instrText>
      </w:r>
      <w:r w:rsidR="00C66844" w:rsidRPr="005F4D8C">
        <w:rPr>
          <w:sz w:val="20"/>
          <w:szCs w:val="20"/>
        </w:rPr>
        <w:fldChar w:fldCharType="separate"/>
      </w:r>
      <w:r w:rsidR="000F0DE5" w:rsidRPr="005F4D8C">
        <w:rPr>
          <w:noProof/>
          <w:sz w:val="20"/>
          <w:szCs w:val="20"/>
        </w:rPr>
        <w:t>1</w:t>
      </w:r>
      <w:r w:rsidR="00C66844" w:rsidRPr="005F4D8C">
        <w:rPr>
          <w:sz w:val="20"/>
          <w:szCs w:val="20"/>
        </w:rPr>
        <w:fldChar w:fldCharType="end"/>
      </w:r>
      <w:r w:rsidRPr="005F4D8C">
        <w:rPr>
          <w:sz w:val="20"/>
          <w:szCs w:val="20"/>
        </w:rPr>
        <w:t>: Evaluation Criteria and Key Evaluation Questions</w:t>
      </w:r>
    </w:p>
    <w:tbl>
      <w:tblPr>
        <w:tblStyle w:val="TableGrid"/>
        <w:tblW w:w="0" w:type="auto"/>
        <w:tblInd w:w="360" w:type="dxa"/>
        <w:tblLook w:val="04A0"/>
      </w:tblPr>
      <w:tblGrid>
        <w:gridCol w:w="1832"/>
        <w:gridCol w:w="7384"/>
      </w:tblGrid>
      <w:tr w:rsidR="000241D8" w:rsidRPr="00817598" w:rsidTr="0004539D">
        <w:tc>
          <w:tcPr>
            <w:tcW w:w="0" w:type="auto"/>
          </w:tcPr>
          <w:p w:rsidR="000241D8" w:rsidRPr="007063F9" w:rsidRDefault="000241D8" w:rsidP="0004539D">
            <w:pPr>
              <w:jc w:val="both"/>
              <w:rPr>
                <w:b/>
                <w:lang w:val="en-GB"/>
              </w:rPr>
            </w:pPr>
            <w:r w:rsidRPr="007063F9">
              <w:rPr>
                <w:b/>
                <w:lang w:val="en-GB"/>
              </w:rPr>
              <w:t>Criteria</w:t>
            </w:r>
          </w:p>
        </w:tc>
        <w:tc>
          <w:tcPr>
            <w:tcW w:w="0" w:type="auto"/>
          </w:tcPr>
          <w:p w:rsidR="000241D8" w:rsidRPr="007063F9" w:rsidRDefault="000241D8" w:rsidP="0004539D">
            <w:pPr>
              <w:contextualSpacing/>
              <w:jc w:val="both"/>
              <w:rPr>
                <w:b/>
                <w:lang w:val="en-GB"/>
              </w:rPr>
            </w:pPr>
            <w:r w:rsidRPr="007063F9">
              <w:rPr>
                <w:b/>
                <w:lang w:val="en-GB"/>
              </w:rPr>
              <w:t>Evaluation Questions</w:t>
            </w:r>
          </w:p>
        </w:tc>
      </w:tr>
      <w:tr w:rsidR="000241D8" w:rsidRPr="00817598" w:rsidTr="0004539D">
        <w:tc>
          <w:tcPr>
            <w:tcW w:w="0" w:type="auto"/>
          </w:tcPr>
          <w:p w:rsidR="000241D8" w:rsidRPr="007063F9" w:rsidRDefault="000241D8" w:rsidP="0004539D">
            <w:pPr>
              <w:jc w:val="both"/>
              <w:rPr>
                <w:b/>
                <w:lang w:val="en-GB"/>
              </w:rPr>
            </w:pPr>
            <w:r w:rsidRPr="007063F9">
              <w:rPr>
                <w:b/>
                <w:lang w:val="en-GB"/>
              </w:rPr>
              <w:t>Relevance</w:t>
            </w:r>
          </w:p>
        </w:tc>
        <w:tc>
          <w:tcPr>
            <w:tcW w:w="0" w:type="auto"/>
          </w:tcPr>
          <w:p w:rsidR="000241D8" w:rsidRPr="00FA78B3" w:rsidRDefault="000241D8" w:rsidP="000241D8">
            <w:pPr>
              <w:pStyle w:val="ListParagraph"/>
              <w:numPr>
                <w:ilvl w:val="0"/>
                <w:numId w:val="1"/>
              </w:numPr>
              <w:ind w:left="360" w:hanging="259"/>
              <w:jc w:val="both"/>
              <w:rPr>
                <w:lang w:val="en-GB"/>
              </w:rPr>
            </w:pPr>
            <w:r w:rsidRPr="00FA78B3">
              <w:rPr>
                <w:lang w:val="en-GB"/>
              </w:rPr>
              <w:t xml:space="preserve">Has the programme addressed the relevant rights and needs of the target </w:t>
            </w:r>
            <w:r w:rsidRPr="00FA78B3">
              <w:rPr>
                <w:lang w:val="en-GB"/>
              </w:rPr>
              <w:lastRenderedPageBreak/>
              <w:t>group(s) in the country? Have new, more relevant needs emerged that need to be addressed?</w:t>
            </w:r>
          </w:p>
          <w:p w:rsidR="000241D8" w:rsidRPr="00FA78B3" w:rsidRDefault="000241D8" w:rsidP="000241D8">
            <w:pPr>
              <w:pStyle w:val="ListParagraph"/>
              <w:numPr>
                <w:ilvl w:val="0"/>
                <w:numId w:val="1"/>
              </w:numPr>
              <w:ind w:left="360" w:hanging="259"/>
              <w:jc w:val="both"/>
              <w:rPr>
                <w:lang w:val="en-GB"/>
              </w:rPr>
            </w:pPr>
            <w:r w:rsidRPr="00FA78B3">
              <w:rPr>
                <w:lang w:val="en-GB"/>
              </w:rPr>
              <w:t>Is the programme design articulated in a coherent structure? Is the definition of goal, outcomes and outputs clearly articulated?</w:t>
            </w:r>
          </w:p>
          <w:p w:rsidR="000241D8" w:rsidRPr="00FA78B3" w:rsidRDefault="000241D8" w:rsidP="000241D8">
            <w:pPr>
              <w:pStyle w:val="ListParagraph"/>
              <w:numPr>
                <w:ilvl w:val="0"/>
                <w:numId w:val="1"/>
              </w:numPr>
              <w:ind w:left="360" w:hanging="259"/>
              <w:jc w:val="both"/>
              <w:rPr>
                <w:lang w:val="en-GB"/>
              </w:rPr>
            </w:pPr>
            <w:r w:rsidRPr="00FA78B3">
              <w:rPr>
                <w:lang w:val="en-GB"/>
              </w:rPr>
              <w:t>What rights does the programme advance under CEDAW, the Millennium Development Goals, other international and regional commitments on gender equality and women’s empowerment?  How has the programme contributed towards the achievement of MDG3 in Kenya?</w:t>
            </w:r>
          </w:p>
          <w:p w:rsidR="000241D8" w:rsidRPr="00FA78B3" w:rsidRDefault="000241D8" w:rsidP="000241D8">
            <w:pPr>
              <w:pStyle w:val="ListParagraph"/>
              <w:numPr>
                <w:ilvl w:val="0"/>
                <w:numId w:val="1"/>
              </w:numPr>
              <w:ind w:left="360" w:hanging="259"/>
              <w:jc w:val="both"/>
              <w:rPr>
                <w:lang w:val="en-GB"/>
              </w:rPr>
            </w:pPr>
            <w:r w:rsidRPr="00FA78B3">
              <w:rPr>
                <w:lang w:val="en-GB"/>
              </w:rPr>
              <w:t>Have the stakeholders taken ownership of the programme concept?</w:t>
            </w:r>
          </w:p>
          <w:p w:rsidR="000241D8" w:rsidRPr="00FA78B3" w:rsidRDefault="000241D8" w:rsidP="000241D8">
            <w:pPr>
              <w:pStyle w:val="ListParagraph"/>
              <w:numPr>
                <w:ilvl w:val="0"/>
                <w:numId w:val="1"/>
              </w:numPr>
              <w:ind w:left="360" w:hanging="259"/>
              <w:jc w:val="both"/>
              <w:rPr>
                <w:lang w:val="en-GB"/>
              </w:rPr>
            </w:pPr>
            <w:r w:rsidRPr="00FA78B3">
              <w:rPr>
                <w:lang w:val="en-GB"/>
              </w:rPr>
              <w:t xml:space="preserve">To what extent did the programme contribute to the Ministry of Gender, Children and Social Development’s Strategic Plan 2008-2012, the National Commission on Gender and Development (NCGD) Strategic Plan (2008-2012) and UNDAF 2008-2014? </w:t>
            </w:r>
          </w:p>
        </w:tc>
      </w:tr>
      <w:tr w:rsidR="000241D8" w:rsidRPr="00817598" w:rsidTr="0004539D">
        <w:tc>
          <w:tcPr>
            <w:tcW w:w="0" w:type="auto"/>
          </w:tcPr>
          <w:p w:rsidR="000241D8" w:rsidRPr="007063F9" w:rsidRDefault="000241D8" w:rsidP="0004539D">
            <w:pPr>
              <w:jc w:val="both"/>
              <w:rPr>
                <w:b/>
                <w:lang w:val="en-GB"/>
              </w:rPr>
            </w:pPr>
            <w:r w:rsidRPr="007063F9">
              <w:rPr>
                <w:b/>
                <w:lang w:val="en-GB"/>
              </w:rPr>
              <w:lastRenderedPageBreak/>
              <w:t>Effectiveness</w:t>
            </w:r>
          </w:p>
        </w:tc>
        <w:tc>
          <w:tcPr>
            <w:tcW w:w="0" w:type="auto"/>
          </w:tcPr>
          <w:p w:rsidR="000241D8" w:rsidRPr="00FA78B3" w:rsidRDefault="000241D8" w:rsidP="000241D8">
            <w:pPr>
              <w:pStyle w:val="ListParagraph"/>
              <w:numPr>
                <w:ilvl w:val="0"/>
                <w:numId w:val="1"/>
              </w:numPr>
              <w:ind w:left="360" w:hanging="259"/>
              <w:jc w:val="both"/>
              <w:rPr>
                <w:lang w:val="en-GB"/>
              </w:rPr>
            </w:pPr>
            <w:r w:rsidRPr="00FA78B3">
              <w:rPr>
                <w:lang w:val="en-GB"/>
              </w:rPr>
              <w:t>What has been the progress made towards achievement of the expected outcomes and expected results? What results have been achieved?</w:t>
            </w:r>
          </w:p>
          <w:p w:rsidR="000241D8" w:rsidRPr="00FA78B3" w:rsidRDefault="000241D8" w:rsidP="000241D8">
            <w:pPr>
              <w:numPr>
                <w:ilvl w:val="0"/>
                <w:numId w:val="1"/>
              </w:numPr>
              <w:ind w:left="360" w:hanging="259"/>
              <w:contextualSpacing/>
              <w:jc w:val="both"/>
              <w:rPr>
                <w:lang w:val="en-GB"/>
              </w:rPr>
            </w:pPr>
            <w:r w:rsidRPr="00FA78B3">
              <w:rPr>
                <w:lang w:val="en-GB"/>
              </w:rPr>
              <w:t>What are the reasons for the achievement or non-achievement of results?</w:t>
            </w:r>
          </w:p>
          <w:p w:rsidR="000241D8" w:rsidRPr="00FA78B3" w:rsidRDefault="000241D8" w:rsidP="000241D8">
            <w:pPr>
              <w:numPr>
                <w:ilvl w:val="0"/>
                <w:numId w:val="1"/>
              </w:numPr>
              <w:ind w:left="360" w:hanging="259"/>
              <w:contextualSpacing/>
              <w:jc w:val="both"/>
              <w:rPr>
                <w:lang w:val="en-GB"/>
              </w:rPr>
            </w:pPr>
            <w:r w:rsidRPr="00FA78B3">
              <w:rPr>
                <w:lang w:val="en-GB"/>
              </w:rPr>
              <w:t xml:space="preserve">To what extent have beneficiaries been satisfied with the results? </w:t>
            </w:r>
          </w:p>
          <w:p w:rsidR="000241D8" w:rsidRPr="00FA78B3" w:rsidRDefault="000241D8" w:rsidP="000241D8">
            <w:pPr>
              <w:numPr>
                <w:ilvl w:val="0"/>
                <w:numId w:val="1"/>
              </w:numPr>
              <w:ind w:left="360" w:hanging="259"/>
              <w:contextualSpacing/>
              <w:jc w:val="both"/>
              <w:rPr>
                <w:lang w:val="en-GB"/>
              </w:rPr>
            </w:pPr>
            <w:r w:rsidRPr="00FA78B3">
              <w:rPr>
                <w:lang w:val="en-GB"/>
              </w:rPr>
              <w:t>Does the Programme have effective monitoring mechanisms in place to measure progress towards results?   Were these monitoring mechanisms able to identify challenges and were the necessary follow up actions taken to address these challenges?</w:t>
            </w:r>
          </w:p>
          <w:p w:rsidR="000241D8" w:rsidRPr="00FA78B3" w:rsidRDefault="000241D8" w:rsidP="000241D8">
            <w:pPr>
              <w:numPr>
                <w:ilvl w:val="0"/>
                <w:numId w:val="1"/>
              </w:numPr>
              <w:ind w:left="360" w:hanging="259"/>
              <w:contextualSpacing/>
              <w:jc w:val="both"/>
              <w:rPr>
                <w:lang w:val="en-GB"/>
              </w:rPr>
            </w:pPr>
            <w:r w:rsidRPr="00FA78B3">
              <w:rPr>
                <w:lang w:val="en-GB"/>
              </w:rPr>
              <w:t xml:space="preserve">To what extent have the capacities of duty-bearers and rights-holders been strengthened? </w:t>
            </w:r>
          </w:p>
          <w:p w:rsidR="000241D8" w:rsidRPr="00FA78B3" w:rsidRDefault="000241D8" w:rsidP="000241D8">
            <w:pPr>
              <w:numPr>
                <w:ilvl w:val="0"/>
                <w:numId w:val="1"/>
              </w:numPr>
              <w:ind w:left="360" w:hanging="259"/>
              <w:contextualSpacing/>
              <w:jc w:val="both"/>
              <w:rPr>
                <w:lang w:val="en-GB"/>
              </w:rPr>
            </w:pPr>
            <w:r w:rsidRPr="00FA78B3">
              <w:rPr>
                <w:lang w:val="en-GB"/>
              </w:rPr>
              <w:t>How has the JP contributed to achieving the national agenda?</w:t>
            </w:r>
          </w:p>
          <w:p w:rsidR="000241D8" w:rsidRPr="00FA78B3" w:rsidRDefault="000241D8" w:rsidP="000241D8">
            <w:pPr>
              <w:numPr>
                <w:ilvl w:val="0"/>
                <w:numId w:val="1"/>
              </w:numPr>
              <w:ind w:left="360" w:hanging="259"/>
              <w:contextualSpacing/>
              <w:jc w:val="both"/>
              <w:rPr>
                <w:lang w:val="en-GB"/>
              </w:rPr>
            </w:pPr>
            <w:r w:rsidRPr="00FA78B3">
              <w:rPr>
                <w:lang w:val="en-GB"/>
              </w:rPr>
              <w:t>How has the JP enhanced ownership and contributed to the development of national capacity to address gender equality and women’s empowerment issues?</w:t>
            </w:r>
          </w:p>
          <w:p w:rsidR="000241D8" w:rsidRPr="00FA78B3" w:rsidRDefault="000241D8" w:rsidP="000241D8">
            <w:pPr>
              <w:numPr>
                <w:ilvl w:val="0"/>
                <w:numId w:val="1"/>
              </w:numPr>
              <w:ind w:left="360" w:hanging="259"/>
              <w:contextualSpacing/>
              <w:jc w:val="both"/>
              <w:rPr>
                <w:lang w:val="en-GB"/>
              </w:rPr>
            </w:pPr>
            <w:r w:rsidRPr="00FA78B3">
              <w:rPr>
                <w:lang w:val="en-GB"/>
              </w:rPr>
              <w:t>Has the programme produced demonstrable successes?</w:t>
            </w:r>
          </w:p>
        </w:tc>
      </w:tr>
      <w:tr w:rsidR="000241D8" w:rsidRPr="00817598" w:rsidTr="0004539D">
        <w:tc>
          <w:tcPr>
            <w:tcW w:w="0" w:type="auto"/>
          </w:tcPr>
          <w:p w:rsidR="000241D8" w:rsidRPr="007063F9" w:rsidRDefault="000241D8" w:rsidP="0004539D">
            <w:pPr>
              <w:jc w:val="both"/>
              <w:rPr>
                <w:b/>
                <w:lang w:val="en-GB"/>
              </w:rPr>
            </w:pPr>
            <w:r w:rsidRPr="007063F9">
              <w:rPr>
                <w:b/>
                <w:lang w:val="en-GB"/>
              </w:rPr>
              <w:t>Efficiency</w:t>
            </w:r>
          </w:p>
        </w:tc>
        <w:tc>
          <w:tcPr>
            <w:tcW w:w="0" w:type="auto"/>
          </w:tcPr>
          <w:p w:rsidR="000241D8" w:rsidRPr="00FA78B3" w:rsidRDefault="000241D8" w:rsidP="000241D8">
            <w:pPr>
              <w:pStyle w:val="ListParagraph"/>
              <w:numPr>
                <w:ilvl w:val="0"/>
                <w:numId w:val="1"/>
              </w:numPr>
              <w:ind w:left="359" w:hanging="262"/>
              <w:rPr>
                <w:lang w:val="en-GB"/>
              </w:rPr>
            </w:pPr>
            <w:r w:rsidRPr="00FA78B3">
              <w:rPr>
                <w:lang w:val="en-GB"/>
              </w:rPr>
              <w:t>How has the JP affected transaction costs for the government and agencies?</w:t>
            </w:r>
          </w:p>
          <w:p w:rsidR="000241D8" w:rsidRPr="00FC186A" w:rsidRDefault="000241D8" w:rsidP="00FC186A">
            <w:pPr>
              <w:pStyle w:val="ListParagraph"/>
              <w:numPr>
                <w:ilvl w:val="0"/>
                <w:numId w:val="1"/>
              </w:numPr>
              <w:ind w:left="359" w:hanging="262"/>
              <w:rPr>
                <w:lang w:val="en-GB"/>
              </w:rPr>
            </w:pPr>
            <w:r w:rsidRPr="00FA78B3">
              <w:rPr>
                <w:lang w:val="en-GB"/>
              </w:rPr>
              <w:t>Have programme funds and activities been delivered in a timely manner? If not, what were the bottlenecks encountered?</w:t>
            </w:r>
          </w:p>
        </w:tc>
      </w:tr>
      <w:tr w:rsidR="000241D8" w:rsidRPr="00817598" w:rsidTr="0004539D">
        <w:tc>
          <w:tcPr>
            <w:tcW w:w="0" w:type="auto"/>
          </w:tcPr>
          <w:p w:rsidR="000241D8" w:rsidRPr="007063F9" w:rsidRDefault="000241D8" w:rsidP="0004539D">
            <w:pPr>
              <w:jc w:val="both"/>
              <w:rPr>
                <w:b/>
                <w:lang w:val="en-GB"/>
              </w:rPr>
            </w:pPr>
            <w:r w:rsidRPr="007063F9">
              <w:rPr>
                <w:b/>
                <w:lang w:val="en-GB"/>
              </w:rPr>
              <w:t>Coherence</w:t>
            </w:r>
          </w:p>
        </w:tc>
        <w:tc>
          <w:tcPr>
            <w:tcW w:w="0" w:type="auto"/>
          </w:tcPr>
          <w:p w:rsidR="000241D8" w:rsidRPr="00FA78B3" w:rsidRDefault="000241D8" w:rsidP="000241D8">
            <w:pPr>
              <w:pStyle w:val="ListParagraph"/>
              <w:numPr>
                <w:ilvl w:val="0"/>
                <w:numId w:val="1"/>
              </w:numPr>
              <w:ind w:left="359" w:hanging="262"/>
              <w:rPr>
                <w:lang w:val="en-GB"/>
              </w:rPr>
            </w:pPr>
            <w:r w:rsidRPr="00FA78B3">
              <w:rPr>
                <w:lang w:val="en-GB"/>
              </w:rPr>
              <w:t>To what degree did partners work towards the same results with a common understanding of and building on the inter-relationship between interventions?</w:t>
            </w:r>
          </w:p>
          <w:p w:rsidR="000241D8" w:rsidRPr="00FA78B3" w:rsidRDefault="000241D8" w:rsidP="000241D8">
            <w:pPr>
              <w:pStyle w:val="ListParagraph"/>
              <w:numPr>
                <w:ilvl w:val="0"/>
                <w:numId w:val="1"/>
              </w:numPr>
              <w:ind w:left="359" w:hanging="262"/>
              <w:rPr>
                <w:lang w:val="en-GB"/>
              </w:rPr>
            </w:pPr>
            <w:r w:rsidRPr="00FA78B3">
              <w:rPr>
                <w:lang w:val="en-GB"/>
              </w:rPr>
              <w:t>To what extent was the Human Rights Based Approach (HRBA) to programming and results based management understood and pursued in a coherent fashion?</w:t>
            </w:r>
          </w:p>
          <w:p w:rsidR="000241D8" w:rsidRPr="00FA78B3" w:rsidRDefault="000241D8" w:rsidP="000241D8">
            <w:pPr>
              <w:pStyle w:val="ListParagraph"/>
              <w:numPr>
                <w:ilvl w:val="0"/>
                <w:numId w:val="1"/>
              </w:numPr>
              <w:ind w:left="359" w:hanging="262"/>
              <w:rPr>
                <w:lang w:val="en-GB"/>
              </w:rPr>
            </w:pPr>
            <w:r w:rsidRPr="00FA78B3">
              <w:rPr>
                <w:lang w:val="en-GB"/>
              </w:rPr>
              <w:t xml:space="preserve">To what extent (administration, planning, implementation, reporting, </w:t>
            </w:r>
            <w:proofErr w:type="gramStart"/>
            <w:r w:rsidRPr="00FA78B3">
              <w:rPr>
                <w:lang w:val="en-GB"/>
              </w:rPr>
              <w:t>fundraising</w:t>
            </w:r>
            <w:proofErr w:type="gramEnd"/>
            <w:r w:rsidRPr="00FA78B3">
              <w:rPr>
                <w:lang w:val="en-GB"/>
              </w:rPr>
              <w:t>) did the JP work as ONE?</w:t>
            </w:r>
          </w:p>
          <w:p w:rsidR="000241D8" w:rsidRPr="00FA78B3" w:rsidRDefault="000241D8" w:rsidP="000241D8">
            <w:pPr>
              <w:pStyle w:val="ListParagraph"/>
              <w:numPr>
                <w:ilvl w:val="0"/>
                <w:numId w:val="1"/>
              </w:numPr>
              <w:ind w:left="359" w:hanging="262"/>
              <w:rPr>
                <w:lang w:val="en-GB"/>
              </w:rPr>
            </w:pPr>
            <w:r w:rsidRPr="00FA78B3">
              <w:rPr>
                <w:lang w:val="en-GB"/>
              </w:rPr>
              <w:t>To what extent did the JP enhance UN coherence with regard to support for national priorities on gender equality, women’s rights and empowerment in Kenya?</w:t>
            </w:r>
          </w:p>
        </w:tc>
      </w:tr>
      <w:tr w:rsidR="000241D8" w:rsidRPr="00817598" w:rsidTr="0004539D">
        <w:tc>
          <w:tcPr>
            <w:tcW w:w="0" w:type="auto"/>
          </w:tcPr>
          <w:p w:rsidR="000241D8" w:rsidRPr="007063F9" w:rsidRDefault="000241D8" w:rsidP="0004539D">
            <w:pPr>
              <w:jc w:val="both"/>
              <w:rPr>
                <w:b/>
                <w:lang w:val="en-GB"/>
              </w:rPr>
            </w:pPr>
            <w:r w:rsidRPr="007063F9">
              <w:rPr>
                <w:b/>
                <w:lang w:val="en-GB"/>
              </w:rPr>
              <w:t>Impact</w:t>
            </w:r>
          </w:p>
        </w:tc>
        <w:tc>
          <w:tcPr>
            <w:tcW w:w="0" w:type="auto"/>
          </w:tcPr>
          <w:p w:rsidR="000241D8" w:rsidRPr="00FA78B3" w:rsidRDefault="000241D8" w:rsidP="000241D8">
            <w:pPr>
              <w:pStyle w:val="ListParagraph"/>
              <w:numPr>
                <w:ilvl w:val="0"/>
                <w:numId w:val="1"/>
              </w:numPr>
              <w:ind w:left="359" w:hanging="262"/>
              <w:rPr>
                <w:lang w:val="en-GB"/>
              </w:rPr>
            </w:pPr>
            <w:r w:rsidRPr="00FA78B3">
              <w:rPr>
                <w:lang w:val="en-GB"/>
              </w:rPr>
              <w:t>What, if any, are the positive or negative, primary or secondary, long term effects produced by the JP, directly or indirectly, intended or unintended</w:t>
            </w:r>
          </w:p>
        </w:tc>
      </w:tr>
      <w:tr w:rsidR="000241D8" w:rsidRPr="00817598" w:rsidTr="0004539D">
        <w:tc>
          <w:tcPr>
            <w:tcW w:w="0" w:type="auto"/>
          </w:tcPr>
          <w:p w:rsidR="000241D8" w:rsidRPr="007063F9" w:rsidRDefault="000241D8" w:rsidP="0004539D">
            <w:pPr>
              <w:jc w:val="both"/>
              <w:rPr>
                <w:b/>
                <w:lang w:val="en-GB"/>
              </w:rPr>
            </w:pPr>
            <w:r w:rsidRPr="007063F9">
              <w:rPr>
                <w:b/>
                <w:lang w:val="en-GB"/>
              </w:rPr>
              <w:t>Sustainability</w:t>
            </w:r>
          </w:p>
        </w:tc>
        <w:tc>
          <w:tcPr>
            <w:tcW w:w="0" w:type="auto"/>
          </w:tcPr>
          <w:p w:rsidR="000241D8" w:rsidRPr="00FA78B3" w:rsidRDefault="000241D8" w:rsidP="000241D8">
            <w:pPr>
              <w:pStyle w:val="ListParagraph"/>
              <w:numPr>
                <w:ilvl w:val="0"/>
                <w:numId w:val="1"/>
              </w:numPr>
              <w:ind w:left="359" w:hanging="262"/>
              <w:rPr>
                <w:lang w:val="en-GB"/>
              </w:rPr>
            </w:pPr>
            <w:r w:rsidRPr="00FA78B3">
              <w:rPr>
                <w:lang w:val="en-GB"/>
              </w:rPr>
              <w:t>What is the likelihood that the programme achievements will be sustained after the JP support comes to an end?</w:t>
            </w:r>
          </w:p>
          <w:p w:rsidR="000241D8" w:rsidRPr="007C0871" w:rsidRDefault="000241D8" w:rsidP="007C0871">
            <w:pPr>
              <w:pStyle w:val="ListParagraph"/>
              <w:numPr>
                <w:ilvl w:val="0"/>
                <w:numId w:val="1"/>
              </w:numPr>
              <w:ind w:left="359" w:hanging="262"/>
              <w:rPr>
                <w:lang w:val="en-GB"/>
              </w:rPr>
            </w:pPr>
            <w:r w:rsidRPr="00FA78B3">
              <w:rPr>
                <w:lang w:val="en-GB"/>
              </w:rPr>
              <w:lastRenderedPageBreak/>
              <w:t>Are national partners able to continue with the programme? How effectively has the programme built necessary capacity of people and institutions (of national partners and implementing partners) to sustain or replicate the results achieved?</w:t>
            </w:r>
          </w:p>
        </w:tc>
      </w:tr>
      <w:tr w:rsidR="000241D8" w:rsidRPr="00817598" w:rsidTr="0004539D">
        <w:tc>
          <w:tcPr>
            <w:tcW w:w="0" w:type="auto"/>
          </w:tcPr>
          <w:p w:rsidR="000241D8" w:rsidRPr="007063F9" w:rsidRDefault="000241D8" w:rsidP="0004539D">
            <w:pPr>
              <w:jc w:val="both"/>
              <w:rPr>
                <w:b/>
                <w:lang w:val="en-GB"/>
              </w:rPr>
            </w:pPr>
            <w:r w:rsidRPr="007063F9">
              <w:rPr>
                <w:b/>
                <w:lang w:val="en-GB"/>
              </w:rPr>
              <w:lastRenderedPageBreak/>
              <w:t>Management and Coordination</w:t>
            </w:r>
          </w:p>
        </w:tc>
        <w:tc>
          <w:tcPr>
            <w:tcW w:w="0" w:type="auto"/>
          </w:tcPr>
          <w:p w:rsidR="000241D8" w:rsidRPr="00FA78B3" w:rsidRDefault="000241D8" w:rsidP="000241D8">
            <w:pPr>
              <w:pStyle w:val="ListParagraph"/>
              <w:numPr>
                <w:ilvl w:val="0"/>
                <w:numId w:val="1"/>
              </w:numPr>
              <w:ind w:left="359" w:hanging="262"/>
              <w:rPr>
                <w:lang w:val="en-GB"/>
              </w:rPr>
            </w:pPr>
            <w:r w:rsidRPr="00FA78B3">
              <w:rPr>
                <w:lang w:val="en-GB"/>
              </w:rPr>
              <w:t>How well are responsibilities delineated and implemented in a complementary fashion?</w:t>
            </w:r>
          </w:p>
          <w:p w:rsidR="000241D8" w:rsidRPr="00FA78B3" w:rsidRDefault="000241D8" w:rsidP="000241D8">
            <w:pPr>
              <w:pStyle w:val="ListParagraph"/>
              <w:numPr>
                <w:ilvl w:val="0"/>
                <w:numId w:val="1"/>
              </w:numPr>
              <w:ind w:left="359" w:hanging="262"/>
              <w:rPr>
                <w:lang w:val="en-GB"/>
              </w:rPr>
            </w:pPr>
            <w:r w:rsidRPr="00FA78B3">
              <w:rPr>
                <w:lang w:val="en-GB"/>
              </w:rPr>
              <w:t xml:space="preserve">To what extent did the various management structures set up (Steering Committee, Programme Working Group) contribute to the functioning and substantive work of the JP? What were the challenges and how can these </w:t>
            </w:r>
            <w:proofErr w:type="gramStart"/>
            <w:r w:rsidRPr="00FA78B3">
              <w:rPr>
                <w:lang w:val="en-GB"/>
              </w:rPr>
              <w:t>be</w:t>
            </w:r>
            <w:proofErr w:type="gramEnd"/>
            <w:r w:rsidRPr="00FA78B3">
              <w:rPr>
                <w:lang w:val="en-GB"/>
              </w:rPr>
              <w:t xml:space="preserve"> addressed in future?</w:t>
            </w:r>
          </w:p>
          <w:p w:rsidR="000241D8" w:rsidRPr="00FA78B3" w:rsidRDefault="000241D8" w:rsidP="000241D8">
            <w:pPr>
              <w:pStyle w:val="ListParagraph"/>
              <w:numPr>
                <w:ilvl w:val="0"/>
                <w:numId w:val="1"/>
              </w:numPr>
              <w:ind w:left="359" w:hanging="262"/>
              <w:rPr>
                <w:lang w:val="en-GB"/>
              </w:rPr>
            </w:pPr>
            <w:r w:rsidRPr="00FA78B3">
              <w:rPr>
                <w:lang w:val="en-GB"/>
              </w:rPr>
              <w:t>How well have the coordination functions been fulfilled?</w:t>
            </w:r>
          </w:p>
          <w:p w:rsidR="000241D8" w:rsidRPr="00FA78B3" w:rsidRDefault="000241D8" w:rsidP="000241D8">
            <w:pPr>
              <w:pStyle w:val="ListParagraph"/>
              <w:numPr>
                <w:ilvl w:val="0"/>
                <w:numId w:val="1"/>
              </w:numPr>
              <w:ind w:left="359" w:hanging="262"/>
              <w:rPr>
                <w:lang w:val="en-GB"/>
              </w:rPr>
            </w:pPr>
            <w:r w:rsidRPr="00FA78B3">
              <w:rPr>
                <w:lang w:val="en-GB"/>
              </w:rPr>
              <w:t>Were management and implementation capacities adequate?</w:t>
            </w:r>
          </w:p>
          <w:p w:rsidR="000241D8" w:rsidRPr="00FA78B3" w:rsidRDefault="000241D8" w:rsidP="000241D8">
            <w:pPr>
              <w:pStyle w:val="ListParagraph"/>
              <w:numPr>
                <w:ilvl w:val="0"/>
                <w:numId w:val="1"/>
              </w:numPr>
              <w:ind w:left="359" w:hanging="262"/>
              <w:rPr>
                <w:lang w:val="en-GB"/>
              </w:rPr>
            </w:pPr>
            <w:r w:rsidRPr="00FA78B3">
              <w:rPr>
                <w:lang w:val="en-GB"/>
              </w:rPr>
              <w:t>Has the programme made strategic use of coordination and collaboration with other Joint Programmes to increase its effectiveness and impact?</w:t>
            </w:r>
          </w:p>
          <w:p w:rsidR="000241D8" w:rsidRPr="00FA78B3" w:rsidRDefault="000241D8" w:rsidP="000241D8">
            <w:pPr>
              <w:pStyle w:val="ListParagraph"/>
              <w:numPr>
                <w:ilvl w:val="0"/>
                <w:numId w:val="1"/>
              </w:numPr>
              <w:ind w:left="359" w:hanging="262"/>
              <w:rPr>
                <w:lang w:val="en-GB"/>
              </w:rPr>
            </w:pPr>
            <w:r w:rsidRPr="00FA78B3">
              <w:rPr>
                <w:lang w:val="en-GB"/>
              </w:rPr>
              <w:t xml:space="preserve">Were recommendations of the mid-term review significantly addressed? </w:t>
            </w:r>
          </w:p>
        </w:tc>
      </w:tr>
    </w:tbl>
    <w:p w:rsidR="000241D8" w:rsidRPr="000241D8" w:rsidRDefault="000241D8" w:rsidP="000241D8">
      <w:pPr>
        <w:ind w:left="360"/>
        <w:jc w:val="both"/>
        <w:rPr>
          <w:rFonts w:ascii="Garamond" w:hAnsi="Garamond"/>
        </w:rPr>
      </w:pPr>
    </w:p>
    <w:p w:rsidR="000241D8" w:rsidRDefault="00D27A54" w:rsidP="00FA78B3">
      <w:pPr>
        <w:pStyle w:val="Heading2"/>
        <w:spacing w:after="240"/>
        <w:ind w:left="578" w:hanging="578"/>
      </w:pPr>
      <w:bookmarkStart w:id="9" w:name="_Toc389211389"/>
      <w:r>
        <w:t xml:space="preserve">Data Sources and Collection </w:t>
      </w:r>
      <w:r w:rsidR="000241D8" w:rsidRPr="000241D8">
        <w:t>Methods</w:t>
      </w:r>
      <w:bookmarkEnd w:id="9"/>
    </w:p>
    <w:p w:rsidR="00CF6B2D" w:rsidRDefault="00B45DD7" w:rsidP="00877992">
      <w:pPr>
        <w:jc w:val="both"/>
      </w:pPr>
      <w:r>
        <w:t>The information required for the evaluation will be collected both from secondary and primary sources.</w:t>
      </w:r>
      <w:r w:rsidR="00F25FE1">
        <w:t xml:space="preserve"> In terms of primary sources, the</w:t>
      </w:r>
      <w:r w:rsidR="00CF6B2D">
        <w:t xml:space="preserve"> list of informant groups includes</w:t>
      </w:r>
      <w:r w:rsidR="001A3068">
        <w:t>,</w:t>
      </w:r>
      <w:r w:rsidR="002C36B9">
        <w:t xml:space="preserve"> but is not limited to</w:t>
      </w:r>
      <w:r w:rsidR="001A3068">
        <w:t>,</w:t>
      </w:r>
      <w:r w:rsidR="00CF6B2D">
        <w:t xml:space="preserve"> the following:</w:t>
      </w:r>
      <w:r w:rsidR="00F25FE1">
        <w:t xml:space="preserve"> </w:t>
      </w:r>
    </w:p>
    <w:p w:rsidR="00B34DA8" w:rsidRDefault="00CF6B2D" w:rsidP="00CF6B2D">
      <w:pPr>
        <w:pStyle w:val="ListParagraph"/>
        <w:numPr>
          <w:ilvl w:val="0"/>
          <w:numId w:val="24"/>
        </w:numPr>
        <w:spacing w:before="240" w:after="240"/>
        <w:jc w:val="both"/>
      </w:pPr>
      <w:r>
        <w:t>UN</w:t>
      </w:r>
      <w:r w:rsidR="00B34DA8">
        <w:t xml:space="preserve"> Agencies</w:t>
      </w:r>
    </w:p>
    <w:p w:rsidR="00CF6B2D" w:rsidRPr="00CF6B2D" w:rsidRDefault="00CF6B2D" w:rsidP="00B34DA8">
      <w:pPr>
        <w:pStyle w:val="ListParagraph"/>
        <w:numPr>
          <w:ilvl w:val="1"/>
          <w:numId w:val="26"/>
        </w:numPr>
        <w:spacing w:before="240" w:after="240"/>
        <w:jc w:val="both"/>
      </w:pPr>
      <w:r>
        <w:t xml:space="preserve">Participating </w:t>
      </w:r>
      <w:r w:rsidRPr="00CF6B2D">
        <w:t xml:space="preserve">UN Agencies </w:t>
      </w:r>
    </w:p>
    <w:p w:rsidR="00CF6B2D" w:rsidRPr="00CF6B2D" w:rsidRDefault="00CF6B2D" w:rsidP="00B34DA8">
      <w:pPr>
        <w:pStyle w:val="ListParagraph"/>
        <w:numPr>
          <w:ilvl w:val="1"/>
          <w:numId w:val="26"/>
        </w:numPr>
        <w:spacing w:before="240" w:after="240"/>
        <w:jc w:val="both"/>
      </w:pPr>
      <w:r w:rsidRPr="00CF6B2D">
        <w:t xml:space="preserve">JP GEWE Secretariat </w:t>
      </w:r>
    </w:p>
    <w:p w:rsidR="00B34DA8" w:rsidRPr="00CF6B2D" w:rsidRDefault="00CF6B2D" w:rsidP="00B34DA8">
      <w:pPr>
        <w:pStyle w:val="ListParagraph"/>
        <w:numPr>
          <w:ilvl w:val="1"/>
          <w:numId w:val="26"/>
        </w:numPr>
        <w:spacing w:before="240" w:after="240"/>
        <w:jc w:val="both"/>
      </w:pPr>
      <w:r w:rsidRPr="00CF6B2D">
        <w:t>Resident Coordinator Office (RCO)</w:t>
      </w:r>
    </w:p>
    <w:p w:rsidR="00B34DA8" w:rsidRDefault="00B34DA8" w:rsidP="00CF6B2D">
      <w:pPr>
        <w:pStyle w:val="ListParagraph"/>
        <w:numPr>
          <w:ilvl w:val="0"/>
          <w:numId w:val="24"/>
        </w:numPr>
        <w:spacing w:before="240" w:after="240"/>
        <w:jc w:val="both"/>
      </w:pPr>
      <w:r>
        <w:t>Government institutions involved in the management and implementation of the JP GEWE</w:t>
      </w:r>
    </w:p>
    <w:p w:rsidR="00CF6B2D" w:rsidRPr="00CF6B2D" w:rsidRDefault="00CF6B2D" w:rsidP="00B34DA8">
      <w:pPr>
        <w:pStyle w:val="ListParagraph"/>
        <w:numPr>
          <w:ilvl w:val="1"/>
          <w:numId w:val="26"/>
        </w:numPr>
        <w:spacing w:before="240" w:after="240"/>
        <w:jc w:val="both"/>
      </w:pPr>
      <w:r w:rsidRPr="00CF6B2D">
        <w:t>Gender Directorate, Ministry of Devolution and Planning</w:t>
      </w:r>
    </w:p>
    <w:p w:rsidR="00CF6B2D" w:rsidRDefault="00CF6B2D" w:rsidP="00B34DA8">
      <w:pPr>
        <w:pStyle w:val="ListParagraph"/>
        <w:numPr>
          <w:ilvl w:val="1"/>
          <w:numId w:val="26"/>
        </w:numPr>
        <w:spacing w:before="240" w:after="240"/>
        <w:jc w:val="both"/>
      </w:pPr>
      <w:r w:rsidRPr="00CF6B2D">
        <w:t>The Treasury (Ministry of Finance)</w:t>
      </w:r>
    </w:p>
    <w:p w:rsidR="00B768F7" w:rsidRDefault="00B768F7" w:rsidP="00B34DA8">
      <w:pPr>
        <w:pStyle w:val="ListParagraph"/>
        <w:numPr>
          <w:ilvl w:val="1"/>
          <w:numId w:val="26"/>
        </w:numPr>
        <w:spacing w:before="240" w:after="240"/>
        <w:jc w:val="both"/>
      </w:pPr>
      <w:r>
        <w:t>Other line Ministries</w:t>
      </w:r>
      <w:r w:rsidR="000B5F85">
        <w:t xml:space="preserve"> with which</w:t>
      </w:r>
      <w:r>
        <w:t xml:space="preserve"> t</w:t>
      </w:r>
      <w:r w:rsidR="000B5F85">
        <w:t>he JP GEWE has been working</w:t>
      </w:r>
      <w:r>
        <w:t>: the Ministry of Health, Education, Industrialization, Environment, etc.</w:t>
      </w:r>
    </w:p>
    <w:p w:rsidR="00B768F7" w:rsidRPr="00CF6B2D" w:rsidRDefault="00B768F7" w:rsidP="00B34DA8">
      <w:pPr>
        <w:pStyle w:val="ListParagraph"/>
        <w:numPr>
          <w:ilvl w:val="1"/>
          <w:numId w:val="26"/>
        </w:numPr>
        <w:spacing w:before="240" w:after="240"/>
        <w:jc w:val="both"/>
      </w:pPr>
      <w:r>
        <w:t xml:space="preserve">Relevant Commissions like the Gender and Equality Commission, </w:t>
      </w:r>
      <w:r w:rsidR="000B5F85">
        <w:t>Constitutional Implementation Commission, Independent Boundaries and Election Commission, etc.</w:t>
      </w:r>
    </w:p>
    <w:p w:rsidR="00CF6B2D" w:rsidRPr="00CF6B2D" w:rsidRDefault="00CF6B2D" w:rsidP="000B5F85">
      <w:pPr>
        <w:pStyle w:val="ListParagraph"/>
        <w:numPr>
          <w:ilvl w:val="1"/>
          <w:numId w:val="26"/>
        </w:numPr>
        <w:spacing w:before="240" w:after="240"/>
        <w:jc w:val="both"/>
      </w:pPr>
      <w:r w:rsidRPr="00CF6B2D">
        <w:t>Parliament/KEWOPA</w:t>
      </w:r>
    </w:p>
    <w:p w:rsidR="00B768F7" w:rsidRDefault="00B34DA8" w:rsidP="000B5F85">
      <w:pPr>
        <w:pStyle w:val="ListParagraph"/>
        <w:numPr>
          <w:ilvl w:val="0"/>
          <w:numId w:val="24"/>
        </w:numPr>
        <w:spacing w:before="240" w:after="240"/>
        <w:jc w:val="both"/>
      </w:pPr>
      <w:r>
        <w:t>Civil Society Organization</w:t>
      </w:r>
      <w:r w:rsidR="000B5F85">
        <w:t xml:space="preserve">s (CSOs) or Non-Governmental Organizations (NGOs) that have participated in the </w:t>
      </w:r>
      <w:proofErr w:type="spellStart"/>
      <w:r w:rsidR="000B5F85">
        <w:t>Programme</w:t>
      </w:r>
      <w:proofErr w:type="spellEnd"/>
      <w:r w:rsidR="000B5F85">
        <w:t xml:space="preserve"> – in the </w:t>
      </w:r>
      <w:r>
        <w:t>Steering Committee</w:t>
      </w:r>
      <w:r w:rsidR="000B5F85">
        <w:t xml:space="preserve"> or </w:t>
      </w:r>
      <w:r>
        <w:t>as implementing partners</w:t>
      </w:r>
      <w:r w:rsidR="000B5F85">
        <w:t>.</w:t>
      </w:r>
    </w:p>
    <w:p w:rsidR="00B34DA8" w:rsidRDefault="00B34DA8" w:rsidP="00CF6B2D">
      <w:pPr>
        <w:pStyle w:val="ListParagraph"/>
        <w:numPr>
          <w:ilvl w:val="0"/>
          <w:numId w:val="24"/>
        </w:numPr>
        <w:spacing w:before="240" w:after="240"/>
        <w:jc w:val="both"/>
      </w:pPr>
      <w:r>
        <w:t>Development partners</w:t>
      </w:r>
      <w:r w:rsidR="002C36B9">
        <w:t xml:space="preserve"> – key in the gender sector</w:t>
      </w:r>
    </w:p>
    <w:p w:rsidR="00CF6B2D" w:rsidRDefault="00B34DA8" w:rsidP="00CF6B2D">
      <w:pPr>
        <w:pStyle w:val="ListParagraph"/>
        <w:numPr>
          <w:ilvl w:val="0"/>
          <w:numId w:val="24"/>
        </w:numPr>
        <w:spacing w:before="240" w:after="240"/>
        <w:jc w:val="both"/>
      </w:pPr>
      <w:r>
        <w:t xml:space="preserve">Beneficiaries </w:t>
      </w:r>
      <w:r w:rsidR="0033757B">
        <w:t>(women and community members</w:t>
      </w:r>
      <w:r w:rsidR="002C36B9">
        <w:t xml:space="preserve"> who</w:t>
      </w:r>
      <w:r w:rsidR="00CF6B2D" w:rsidRPr="00CF6B2D">
        <w:t xml:space="preserve"> </w:t>
      </w:r>
      <w:r w:rsidR="0033757B">
        <w:t xml:space="preserve">benefited from the </w:t>
      </w:r>
      <w:proofErr w:type="spellStart"/>
      <w:r w:rsidR="002C36B9">
        <w:t>P</w:t>
      </w:r>
      <w:r w:rsidR="0033757B">
        <w:t>rogramme</w:t>
      </w:r>
      <w:proofErr w:type="spellEnd"/>
      <w:r w:rsidR="0033757B">
        <w:t>)</w:t>
      </w:r>
    </w:p>
    <w:p w:rsidR="00A17621" w:rsidRPr="00CF6B2D" w:rsidRDefault="00A17621" w:rsidP="00CF6B2D">
      <w:pPr>
        <w:pStyle w:val="ListParagraph"/>
        <w:numPr>
          <w:ilvl w:val="0"/>
          <w:numId w:val="24"/>
        </w:numPr>
        <w:spacing w:before="240" w:after="240"/>
        <w:jc w:val="both"/>
      </w:pPr>
      <w:r>
        <w:t xml:space="preserve">Private sector organizations involved or targeted by the </w:t>
      </w:r>
      <w:proofErr w:type="spellStart"/>
      <w:r w:rsidR="002C36B9">
        <w:t>P</w:t>
      </w:r>
      <w:r>
        <w:t>rogramme</w:t>
      </w:r>
      <w:proofErr w:type="spellEnd"/>
    </w:p>
    <w:p w:rsidR="0085086C" w:rsidRPr="0085086C" w:rsidRDefault="00B45DD7" w:rsidP="00877992">
      <w:pPr>
        <w:jc w:val="both"/>
      </w:pPr>
      <w:r>
        <w:t xml:space="preserve"> A mixed methods approach that involves </w:t>
      </w:r>
      <w:r w:rsidR="00A17621">
        <w:t xml:space="preserve">the use of both qualitative and quantitative techniques of </w:t>
      </w:r>
      <w:r>
        <w:t xml:space="preserve">data collection will </w:t>
      </w:r>
      <w:r w:rsidR="002B43EA">
        <w:t xml:space="preserve">be </w:t>
      </w:r>
      <w:r>
        <w:t>used to collect information from relevant secondary and primary sources. The specific data collection methods</w:t>
      </w:r>
      <w:r w:rsidR="00A17621">
        <w:t>/techniques</w:t>
      </w:r>
      <w:r>
        <w:t xml:space="preserve"> to be used, </w:t>
      </w:r>
      <w:r w:rsidR="00877992">
        <w:t>including targeted</w:t>
      </w:r>
      <w:r>
        <w:t xml:space="preserve"> data sources or informant groups </w:t>
      </w:r>
      <w:r w:rsidR="00877992">
        <w:t xml:space="preserve">as well as sample size </w:t>
      </w:r>
      <w:r>
        <w:t xml:space="preserve">to be </w:t>
      </w:r>
      <w:r w:rsidR="00877992">
        <w:t>covered</w:t>
      </w:r>
      <w:r>
        <w:t xml:space="preserve"> </w:t>
      </w:r>
      <w:r w:rsidR="00877992">
        <w:t>under</w:t>
      </w:r>
      <w:r>
        <w:t xml:space="preserve"> each method</w:t>
      </w:r>
      <w:r w:rsidR="00877992">
        <w:t xml:space="preserve">, are described below. </w:t>
      </w:r>
    </w:p>
    <w:p w:rsidR="000241D8" w:rsidRPr="000241D8" w:rsidRDefault="000241D8" w:rsidP="00FA78B3">
      <w:pPr>
        <w:pStyle w:val="Heading3"/>
        <w:spacing w:after="240"/>
      </w:pPr>
      <w:bookmarkStart w:id="10" w:name="_Toc389211390"/>
      <w:r w:rsidRPr="000241D8">
        <w:lastRenderedPageBreak/>
        <w:t>Desk Review</w:t>
      </w:r>
      <w:bookmarkEnd w:id="10"/>
    </w:p>
    <w:p w:rsidR="000241D8" w:rsidRPr="004D08E7" w:rsidRDefault="00877992" w:rsidP="004D08E7">
      <w:pPr>
        <w:jc w:val="both"/>
        <w:rPr>
          <w:rFonts w:ascii="Arial" w:hAnsi="Arial" w:cs="Arial"/>
          <w:sz w:val="20"/>
          <w:szCs w:val="20"/>
          <w:lang w:val="en-GB"/>
        </w:rPr>
      </w:pPr>
      <w:r>
        <w:rPr>
          <w:lang w:val="en-GB"/>
        </w:rPr>
        <w:t xml:space="preserve">It is expected that the evaluation team will generate the bulk of information required for the evaluation from secondary sources using </w:t>
      </w:r>
      <w:r w:rsidR="004E2CD3">
        <w:rPr>
          <w:lang w:val="en-GB"/>
        </w:rPr>
        <w:t xml:space="preserve">the </w:t>
      </w:r>
      <w:r>
        <w:rPr>
          <w:lang w:val="en-GB"/>
        </w:rPr>
        <w:t xml:space="preserve">desk review method. </w:t>
      </w:r>
      <w:r w:rsidR="000241D8" w:rsidRPr="00FA78B3">
        <w:rPr>
          <w:lang w:val="en-GB"/>
        </w:rPr>
        <w:t xml:space="preserve">The desk review will cover </w:t>
      </w:r>
      <w:r w:rsidR="004E2CD3">
        <w:rPr>
          <w:lang w:val="en-GB"/>
        </w:rPr>
        <w:t xml:space="preserve">all </w:t>
      </w:r>
      <w:r w:rsidR="000241D8" w:rsidRPr="00FA78B3">
        <w:rPr>
          <w:lang w:val="en-GB"/>
        </w:rPr>
        <w:t>relevant</w:t>
      </w:r>
      <w:r w:rsidR="004E2CD3">
        <w:rPr>
          <w:lang w:val="en-GB"/>
        </w:rPr>
        <w:t xml:space="preserve"> documents</w:t>
      </w:r>
      <w:r w:rsidR="000241D8" w:rsidRPr="00FA78B3">
        <w:rPr>
          <w:lang w:val="en-GB"/>
        </w:rPr>
        <w:t xml:space="preserve"> </w:t>
      </w:r>
      <w:r w:rsidR="004E2CD3">
        <w:rPr>
          <w:lang w:val="en-GB"/>
        </w:rPr>
        <w:t xml:space="preserve">on </w:t>
      </w:r>
      <w:r w:rsidR="004E2CD3" w:rsidRPr="00222141">
        <w:rPr>
          <w:rFonts w:ascii="Arial" w:hAnsi="Arial" w:cs="Arial"/>
          <w:sz w:val="20"/>
          <w:szCs w:val="20"/>
          <w:lang w:val="en-GB"/>
        </w:rPr>
        <w:t xml:space="preserve">the design and implementation of the </w:t>
      </w:r>
      <w:r w:rsidR="004E2CD3">
        <w:rPr>
          <w:rFonts w:ascii="Arial" w:hAnsi="Arial" w:cs="Arial"/>
          <w:sz w:val="20"/>
          <w:szCs w:val="20"/>
          <w:lang w:val="en-GB"/>
        </w:rPr>
        <w:t xml:space="preserve">JP GEWE </w:t>
      </w:r>
      <w:r w:rsidR="004E2CD3" w:rsidRPr="00222141">
        <w:rPr>
          <w:rFonts w:ascii="Arial" w:hAnsi="Arial" w:cs="Arial"/>
          <w:sz w:val="20"/>
          <w:szCs w:val="20"/>
          <w:lang w:val="en-GB"/>
        </w:rPr>
        <w:t>as well as its context</w:t>
      </w:r>
      <w:r w:rsidR="004E2CD3">
        <w:rPr>
          <w:rFonts w:ascii="Arial" w:hAnsi="Arial" w:cs="Arial"/>
          <w:sz w:val="20"/>
          <w:szCs w:val="20"/>
          <w:lang w:val="en-GB"/>
        </w:rPr>
        <w:t xml:space="preserve">. </w:t>
      </w:r>
      <w:r w:rsidR="004E2CD3" w:rsidRPr="00222141">
        <w:rPr>
          <w:rFonts w:ascii="Arial" w:hAnsi="Arial" w:cs="Arial"/>
          <w:sz w:val="20"/>
          <w:szCs w:val="20"/>
          <w:lang w:val="en-GB"/>
        </w:rPr>
        <w:t xml:space="preserve">The range of documentary sources will include, among others, </w:t>
      </w:r>
      <w:r w:rsidR="004E2CD3">
        <w:rPr>
          <w:rFonts w:ascii="Arial" w:hAnsi="Arial" w:cs="Arial"/>
          <w:sz w:val="20"/>
          <w:szCs w:val="20"/>
          <w:lang w:val="en-GB"/>
        </w:rPr>
        <w:t>documents generated under the JP GEWE (programme document, work plans, progress reports, mid-term evaluation report, minutes of meetings, strategies</w:t>
      </w:r>
      <w:r w:rsidR="00010B38">
        <w:rPr>
          <w:rFonts w:ascii="Arial" w:hAnsi="Arial" w:cs="Arial"/>
          <w:sz w:val="20"/>
          <w:szCs w:val="20"/>
          <w:lang w:val="en-GB"/>
        </w:rPr>
        <w:t xml:space="preserve"> and research outputs, etc), </w:t>
      </w:r>
      <w:r w:rsidR="004E2CD3" w:rsidRPr="00222141">
        <w:rPr>
          <w:rFonts w:ascii="Arial" w:hAnsi="Arial" w:cs="Arial"/>
          <w:sz w:val="20"/>
          <w:szCs w:val="20"/>
          <w:lang w:val="en-GB"/>
        </w:rPr>
        <w:t xml:space="preserve">relevant </w:t>
      </w:r>
      <w:proofErr w:type="spellStart"/>
      <w:r w:rsidR="004E2CD3" w:rsidRPr="00222141">
        <w:rPr>
          <w:rFonts w:ascii="Arial" w:hAnsi="Arial" w:cs="Arial"/>
          <w:sz w:val="20"/>
          <w:szCs w:val="20"/>
          <w:lang w:val="en-GB"/>
        </w:rPr>
        <w:t>GoK</w:t>
      </w:r>
      <w:proofErr w:type="spellEnd"/>
      <w:r w:rsidR="004E2CD3" w:rsidRPr="00222141">
        <w:rPr>
          <w:rFonts w:ascii="Arial" w:hAnsi="Arial" w:cs="Arial"/>
          <w:sz w:val="20"/>
          <w:szCs w:val="20"/>
          <w:lang w:val="en-GB"/>
        </w:rPr>
        <w:t xml:space="preserve"> policy and program documents, </w:t>
      </w:r>
      <w:r w:rsidR="002C36B9">
        <w:rPr>
          <w:rFonts w:ascii="Arial" w:hAnsi="Arial" w:cs="Arial"/>
          <w:sz w:val="20"/>
          <w:szCs w:val="20"/>
          <w:lang w:val="en-GB"/>
        </w:rPr>
        <w:t xml:space="preserve">the current </w:t>
      </w:r>
      <w:r w:rsidR="00010B38">
        <w:rPr>
          <w:rFonts w:ascii="Arial" w:hAnsi="Arial" w:cs="Arial"/>
          <w:sz w:val="20"/>
          <w:szCs w:val="20"/>
          <w:lang w:val="en-GB"/>
        </w:rPr>
        <w:t>UNDAF, international and regional instruments related to GEWE, relevant documents on the international agenda on aid effectiveness and the UN initiative on D</w:t>
      </w:r>
      <w:r w:rsidR="002B43EA">
        <w:rPr>
          <w:rFonts w:ascii="Arial" w:hAnsi="Arial" w:cs="Arial"/>
          <w:sz w:val="20"/>
          <w:szCs w:val="20"/>
          <w:lang w:val="en-GB"/>
        </w:rPr>
        <w:t xml:space="preserve">elivering </w:t>
      </w:r>
      <w:r w:rsidR="00010B38">
        <w:rPr>
          <w:rFonts w:ascii="Arial" w:hAnsi="Arial" w:cs="Arial"/>
          <w:sz w:val="20"/>
          <w:szCs w:val="20"/>
          <w:lang w:val="en-GB"/>
        </w:rPr>
        <w:t>a</w:t>
      </w:r>
      <w:r w:rsidR="002B43EA">
        <w:rPr>
          <w:rFonts w:ascii="Arial" w:hAnsi="Arial" w:cs="Arial"/>
          <w:sz w:val="20"/>
          <w:szCs w:val="20"/>
          <w:lang w:val="en-GB"/>
        </w:rPr>
        <w:t xml:space="preserve">s </w:t>
      </w:r>
      <w:r w:rsidR="00010B38">
        <w:rPr>
          <w:rFonts w:ascii="Arial" w:hAnsi="Arial" w:cs="Arial"/>
          <w:sz w:val="20"/>
          <w:szCs w:val="20"/>
          <w:lang w:val="en-GB"/>
        </w:rPr>
        <w:t>O</w:t>
      </w:r>
      <w:r w:rsidR="002B43EA">
        <w:rPr>
          <w:rFonts w:ascii="Arial" w:hAnsi="Arial" w:cs="Arial"/>
          <w:sz w:val="20"/>
          <w:szCs w:val="20"/>
          <w:lang w:val="en-GB"/>
        </w:rPr>
        <w:t>ne (</w:t>
      </w:r>
      <w:proofErr w:type="spellStart"/>
      <w:r w:rsidR="002B43EA">
        <w:rPr>
          <w:rFonts w:ascii="Arial" w:hAnsi="Arial" w:cs="Arial"/>
          <w:sz w:val="20"/>
          <w:szCs w:val="20"/>
          <w:lang w:val="en-GB"/>
        </w:rPr>
        <w:t>DaO</w:t>
      </w:r>
      <w:proofErr w:type="spellEnd"/>
      <w:r w:rsidR="002B43EA">
        <w:rPr>
          <w:rFonts w:ascii="Arial" w:hAnsi="Arial" w:cs="Arial"/>
          <w:sz w:val="20"/>
          <w:szCs w:val="20"/>
          <w:lang w:val="en-GB"/>
        </w:rPr>
        <w:t>)</w:t>
      </w:r>
      <w:r w:rsidR="00010B38">
        <w:rPr>
          <w:rFonts w:ascii="Arial" w:hAnsi="Arial" w:cs="Arial"/>
          <w:sz w:val="20"/>
          <w:szCs w:val="20"/>
          <w:lang w:val="en-GB"/>
        </w:rPr>
        <w:t xml:space="preserve">, documents related to best practices on </w:t>
      </w:r>
      <w:r w:rsidR="004D08E7">
        <w:rPr>
          <w:rFonts w:ascii="Arial" w:hAnsi="Arial" w:cs="Arial"/>
          <w:sz w:val="20"/>
          <w:szCs w:val="20"/>
          <w:lang w:val="en-GB"/>
        </w:rPr>
        <w:t xml:space="preserve">similar </w:t>
      </w:r>
      <w:r w:rsidR="00010B38">
        <w:rPr>
          <w:rFonts w:ascii="Arial" w:hAnsi="Arial" w:cs="Arial"/>
          <w:sz w:val="20"/>
          <w:szCs w:val="20"/>
          <w:lang w:val="en-GB"/>
        </w:rPr>
        <w:t>joint programmes</w:t>
      </w:r>
      <w:r w:rsidR="004D08E7">
        <w:rPr>
          <w:rFonts w:ascii="Arial" w:hAnsi="Arial" w:cs="Arial"/>
          <w:sz w:val="20"/>
          <w:szCs w:val="20"/>
          <w:lang w:val="en-GB"/>
        </w:rPr>
        <w:t xml:space="preserve"> in Kenya or other countries. Preliminary list of specific documents reviewed is included as Annex 2 in this report.  </w:t>
      </w:r>
    </w:p>
    <w:p w:rsidR="000241D8" w:rsidRPr="000241D8" w:rsidRDefault="000241D8" w:rsidP="00FA78B3">
      <w:pPr>
        <w:pStyle w:val="Heading3"/>
        <w:spacing w:after="240"/>
      </w:pPr>
      <w:bookmarkStart w:id="11" w:name="_Toc389211391"/>
      <w:r w:rsidRPr="000241D8">
        <w:t>Key Informant Interview (KII)</w:t>
      </w:r>
      <w:bookmarkEnd w:id="11"/>
    </w:p>
    <w:p w:rsidR="000241D8" w:rsidRPr="00FA78B3" w:rsidRDefault="000241D8" w:rsidP="003945D2">
      <w:pPr>
        <w:jc w:val="both"/>
        <w:rPr>
          <w:lang w:val="en-GB"/>
        </w:rPr>
      </w:pPr>
      <w:r w:rsidRPr="00FA78B3">
        <w:t xml:space="preserve">Key informant interview </w:t>
      </w:r>
      <w:r w:rsidR="004D08E7">
        <w:t xml:space="preserve">(KII) </w:t>
      </w:r>
      <w:r w:rsidRPr="00FA78B3">
        <w:t xml:space="preserve">sessions will be organized with representatives of </w:t>
      </w:r>
      <w:r w:rsidR="004D08E7">
        <w:t xml:space="preserve">principal institutions that </w:t>
      </w:r>
      <w:r w:rsidR="002C36B9">
        <w:t xml:space="preserve">are </w:t>
      </w:r>
      <w:r w:rsidR="004D08E7">
        <w:t xml:space="preserve">directly involved in the management, coordination and implementation of the JP GEWE. </w:t>
      </w:r>
      <w:r w:rsidR="00BC55EA">
        <w:t xml:space="preserve">These informants are expected to possess firsthand and valuable information on the design, implementation and achievements of the </w:t>
      </w:r>
      <w:proofErr w:type="spellStart"/>
      <w:r w:rsidR="002C36B9">
        <w:t>P</w:t>
      </w:r>
      <w:r w:rsidR="00BC55EA">
        <w:t>rogramme</w:t>
      </w:r>
      <w:proofErr w:type="spellEnd"/>
      <w:r w:rsidR="00BC55EA">
        <w:t xml:space="preserve">. </w:t>
      </w:r>
      <w:r w:rsidR="002C36B9">
        <w:t xml:space="preserve">A </w:t>
      </w:r>
      <w:r w:rsidR="00BC55EA">
        <w:t>KII guideline</w:t>
      </w:r>
      <w:r w:rsidR="002C36B9">
        <w:t xml:space="preserve"> has been</w:t>
      </w:r>
      <w:r w:rsidR="00BC55EA">
        <w:t xml:space="preserve"> developed (Annex 4.</w:t>
      </w:r>
      <w:r w:rsidR="003C5BF4">
        <w:t>3.</w:t>
      </w:r>
      <w:r w:rsidR="00BC55EA">
        <w:t xml:space="preserve">1) to guide the KII sessions. </w:t>
      </w:r>
      <w:r w:rsidR="00AB1862">
        <w:t>Considering time constraint</w:t>
      </w:r>
      <w:r w:rsidR="002C36B9">
        <w:t>s</w:t>
      </w:r>
      <w:r w:rsidR="00AB1862">
        <w:t>, t</w:t>
      </w:r>
      <w:r w:rsidRPr="00FA78B3">
        <w:rPr>
          <w:lang w:val="en-GB"/>
        </w:rPr>
        <w:t xml:space="preserve">he KII will focus on </w:t>
      </w:r>
      <w:r w:rsidR="003945D2">
        <w:rPr>
          <w:lang w:val="en-GB"/>
        </w:rPr>
        <w:t xml:space="preserve">representatives/staff of </w:t>
      </w:r>
      <w:r w:rsidRPr="00FA78B3">
        <w:rPr>
          <w:lang w:val="en-GB"/>
        </w:rPr>
        <w:t>UN agenci</w:t>
      </w:r>
      <w:r w:rsidR="00AB1862">
        <w:rPr>
          <w:lang w:val="en-GB"/>
        </w:rPr>
        <w:t xml:space="preserve">es, government institutions, </w:t>
      </w:r>
      <w:r w:rsidRPr="00FA78B3">
        <w:rPr>
          <w:lang w:val="en-GB"/>
        </w:rPr>
        <w:t>CSOs</w:t>
      </w:r>
      <w:r w:rsidR="00AB1862">
        <w:rPr>
          <w:lang w:val="en-GB"/>
        </w:rPr>
        <w:t xml:space="preserve"> and DPs directly</w:t>
      </w:r>
      <w:r w:rsidRPr="00FA78B3">
        <w:rPr>
          <w:lang w:val="en-GB"/>
        </w:rPr>
        <w:t xml:space="preserve"> involved in the management of the programme</w:t>
      </w:r>
      <w:r w:rsidR="00AB1862">
        <w:rPr>
          <w:lang w:val="en-GB"/>
        </w:rPr>
        <w:t>, particularly in the Steering Committee and Core Management Team</w:t>
      </w:r>
      <w:r w:rsidRPr="00FA78B3">
        <w:rPr>
          <w:lang w:val="en-GB"/>
        </w:rPr>
        <w:t>.</w:t>
      </w:r>
      <w:r w:rsidR="00AB1862">
        <w:rPr>
          <w:lang w:val="en-GB"/>
        </w:rPr>
        <w:t xml:space="preserve"> </w:t>
      </w:r>
      <w:r w:rsidR="003945D2">
        <w:rPr>
          <w:lang w:val="en-GB"/>
        </w:rPr>
        <w:t>Interview</w:t>
      </w:r>
      <w:r w:rsidR="009F5C5F">
        <w:rPr>
          <w:lang w:val="en-GB"/>
        </w:rPr>
        <w:t>s</w:t>
      </w:r>
      <w:r w:rsidR="003945D2">
        <w:rPr>
          <w:lang w:val="en-GB"/>
        </w:rPr>
        <w:t xml:space="preserve"> will also be used during field visits with field level technical staff. </w:t>
      </w:r>
      <w:r w:rsidR="00711AEC">
        <w:rPr>
          <w:lang w:val="en-GB"/>
        </w:rPr>
        <w:t xml:space="preserve">The KII tool is primarily planned to be administered in person/face-to-face. However, it is also planned to use telephone interviews to cover a wider group of informants. </w:t>
      </w:r>
    </w:p>
    <w:p w:rsidR="000241D8" w:rsidRPr="000241D8" w:rsidRDefault="000241D8" w:rsidP="00FA78B3">
      <w:pPr>
        <w:pStyle w:val="Heading3"/>
        <w:spacing w:after="240"/>
      </w:pPr>
      <w:bookmarkStart w:id="12" w:name="_Toc389211392"/>
      <w:r w:rsidRPr="000241D8">
        <w:t>Focus Group Discussions/Group Interviews</w:t>
      </w:r>
      <w:bookmarkEnd w:id="12"/>
    </w:p>
    <w:p w:rsidR="000241D8" w:rsidRDefault="000241D8" w:rsidP="00FA78B3">
      <w:pPr>
        <w:jc w:val="both"/>
      </w:pPr>
      <w:r w:rsidRPr="00FA78B3">
        <w:t>The evaluators will employ FGD and group interview sessions for informants with similar profile</w:t>
      </w:r>
      <w:r w:rsidR="001D378C">
        <w:t xml:space="preserve">s, especially beneficiaries, </w:t>
      </w:r>
      <w:r w:rsidRPr="00FA78B3">
        <w:t xml:space="preserve">CSOs as well as government structures as appropriate. </w:t>
      </w:r>
      <w:r w:rsidR="001D378C">
        <w:t>FGD topic guides have been developed for use (see Annex 4.</w:t>
      </w:r>
      <w:r w:rsidR="003C5BF4">
        <w:t>3.</w:t>
      </w:r>
      <w:r w:rsidR="001D378C">
        <w:t xml:space="preserve">2). </w:t>
      </w:r>
      <w:r w:rsidR="001D3159">
        <w:t xml:space="preserve">FGD participants from beneficiary women and community members will be selected purposefully </w:t>
      </w:r>
      <w:r w:rsidR="0075011D">
        <w:t xml:space="preserve">focusing on beneficiaries who directly received supports/services from the </w:t>
      </w:r>
      <w:proofErr w:type="spellStart"/>
      <w:r w:rsidR="0075011D">
        <w:t>Programme</w:t>
      </w:r>
      <w:proofErr w:type="spellEnd"/>
      <w:r w:rsidR="0075011D">
        <w:t xml:space="preserve"> at different stages. Efforts will also be made to make the FGD groups to be representatives of different social groups in terms of age, sex and other social status factors. The </w:t>
      </w:r>
      <w:r w:rsidR="000076C2">
        <w:t xml:space="preserve">number of FGD </w:t>
      </w:r>
      <w:r w:rsidR="0075011D">
        <w:t>participants in each FGD session would be between 6-</w:t>
      </w:r>
      <w:r w:rsidR="000076C2">
        <w:t>10</w:t>
      </w:r>
      <w:r w:rsidR="0075011D">
        <w:t xml:space="preserve"> persons. The FGDs will be </w:t>
      </w:r>
      <w:r w:rsidR="000076C2">
        <w:t>facilitated by the independent evaluators without the presence of any representatives of implementing partners.</w:t>
      </w:r>
      <w:r w:rsidR="0075011D">
        <w:t xml:space="preserve"> </w:t>
      </w:r>
    </w:p>
    <w:p w:rsidR="0035462A" w:rsidRPr="000241D8" w:rsidRDefault="0035462A" w:rsidP="0035462A">
      <w:pPr>
        <w:pStyle w:val="Heading3"/>
        <w:spacing w:after="240"/>
      </w:pPr>
      <w:bookmarkStart w:id="13" w:name="_Toc389211393"/>
      <w:r w:rsidRPr="000241D8">
        <w:t>Survey</w:t>
      </w:r>
      <w:bookmarkEnd w:id="13"/>
    </w:p>
    <w:p w:rsidR="0035462A" w:rsidRPr="00FA78B3" w:rsidRDefault="0035462A" w:rsidP="0035462A">
      <w:pPr>
        <w:jc w:val="both"/>
      </w:pPr>
      <w:r w:rsidRPr="00FA78B3">
        <w:t xml:space="preserve">The evaluators </w:t>
      </w:r>
      <w:r w:rsidR="00A17621">
        <w:t>will administer</w:t>
      </w:r>
      <w:r w:rsidRPr="00FA78B3">
        <w:t xml:space="preserve"> </w:t>
      </w:r>
      <w:r w:rsidR="00A17621">
        <w:t xml:space="preserve">a </w:t>
      </w:r>
      <w:r w:rsidRPr="00FA78B3">
        <w:t>survey questionnaire</w:t>
      </w:r>
      <w:r>
        <w:t xml:space="preserve"> (see Annex 4.</w:t>
      </w:r>
      <w:r w:rsidR="003C5BF4">
        <w:t>3.</w:t>
      </w:r>
      <w:r>
        <w:t>3)</w:t>
      </w:r>
      <w:r w:rsidRPr="00FA78B3">
        <w:t>. The survey questionnaire is expected to serve a dual purpose: reaching UN agencies, government institutions and other stakeholders that may be difficult to reach through the other tools</w:t>
      </w:r>
      <w:r>
        <w:t>, particularly through KII</w:t>
      </w:r>
      <w:r w:rsidRPr="00FA78B3">
        <w:t xml:space="preserve">; and, generating quantitative data to confirm and triangulate the findings </w:t>
      </w:r>
      <w:r>
        <w:t>from</w:t>
      </w:r>
      <w:r w:rsidRPr="00FA78B3">
        <w:t xml:space="preserve"> other tools. This will cover all participating UN </w:t>
      </w:r>
      <w:proofErr w:type="gramStart"/>
      <w:r w:rsidRPr="00FA78B3">
        <w:t>agencies,</w:t>
      </w:r>
      <w:proofErr w:type="gramEnd"/>
      <w:r w:rsidRPr="00FA78B3">
        <w:t xml:space="preserve"> staff involved directly in project management and implementation, technical </w:t>
      </w:r>
      <w:r w:rsidRPr="00FA78B3">
        <w:lastRenderedPageBreak/>
        <w:t>working group members, and representatives of key government</w:t>
      </w:r>
      <w:r w:rsidR="003C5BF4">
        <w:t xml:space="preserve"> and non-government partner</w:t>
      </w:r>
      <w:r w:rsidRPr="00FA78B3">
        <w:t xml:space="preserve"> institutions. Where appropriate, the questionnaires will be administered to more than one person per institution.</w:t>
      </w:r>
      <w:r w:rsidR="00A17621">
        <w:t xml:space="preserve"> The survey questionnaire will be administered </w:t>
      </w:r>
      <w:r w:rsidR="00CB2977">
        <w:t xml:space="preserve">by using </w:t>
      </w:r>
      <w:r w:rsidR="000076C2">
        <w:t>online</w:t>
      </w:r>
      <w:r w:rsidR="00CB2977">
        <w:t xml:space="preserve"> survey application soft</w:t>
      </w:r>
      <w:r w:rsidR="0031697A">
        <w:t>ware</w:t>
      </w:r>
      <w:r w:rsidR="00CB2977">
        <w:t xml:space="preserve"> (survey monkey). </w:t>
      </w:r>
      <w:r w:rsidRPr="00FA78B3">
        <w:t xml:space="preserve">The evaluators expect to reach a minimum of 40 to 50 informants </w:t>
      </w:r>
      <w:r>
        <w:t xml:space="preserve">through this tool. </w:t>
      </w:r>
    </w:p>
    <w:p w:rsidR="000241D8" w:rsidRPr="000241D8" w:rsidRDefault="0035462A" w:rsidP="00FA78B3">
      <w:pPr>
        <w:pStyle w:val="Heading3"/>
        <w:spacing w:after="240"/>
      </w:pPr>
      <w:bookmarkStart w:id="14" w:name="_Toc389211394"/>
      <w:r>
        <w:t>Case St</w:t>
      </w:r>
      <w:r w:rsidR="009F5C5F">
        <w:t>udies</w:t>
      </w:r>
      <w:bookmarkEnd w:id="14"/>
      <w:r>
        <w:t xml:space="preserve"> </w:t>
      </w:r>
    </w:p>
    <w:p w:rsidR="0035462A" w:rsidRDefault="000241D8" w:rsidP="00FA78B3">
      <w:pPr>
        <w:jc w:val="both"/>
      </w:pPr>
      <w:r w:rsidRPr="00FA78B3">
        <w:t>The evaluators expect that interesting case</w:t>
      </w:r>
      <w:r w:rsidR="009F5C5F">
        <w:t xml:space="preserve"> </w:t>
      </w:r>
      <w:r w:rsidRPr="00FA78B3">
        <w:t>s</w:t>
      </w:r>
      <w:r w:rsidR="009F5C5F">
        <w:t>tudies</w:t>
      </w:r>
      <w:r w:rsidRPr="00FA78B3">
        <w:t xml:space="preserve"> will emerge during the data collection process</w:t>
      </w:r>
      <w:r w:rsidR="009F5C5F">
        <w:t xml:space="preserve"> which best illustrate promising results and practices</w:t>
      </w:r>
      <w:r w:rsidR="000076C2">
        <w:t xml:space="preserve"> or major challenges faced by the </w:t>
      </w:r>
      <w:proofErr w:type="spellStart"/>
      <w:r w:rsidR="000076C2">
        <w:t>Programme</w:t>
      </w:r>
      <w:proofErr w:type="spellEnd"/>
      <w:r w:rsidRPr="00FA78B3">
        <w:t xml:space="preserve">. </w:t>
      </w:r>
      <w:r w:rsidR="000076C2">
        <w:t xml:space="preserve">Such cases are expected to develop organically from the interaction of the evaluators with stakeholders and beneficiaries </w:t>
      </w:r>
      <w:r w:rsidR="00E7756D">
        <w:t xml:space="preserve">in the data collection process. </w:t>
      </w:r>
      <w:r w:rsidRPr="00FA78B3">
        <w:t xml:space="preserve">As appropriate, some of these cases will be identified and pursued to gather more relevant information for the evaluation. </w:t>
      </w:r>
    </w:p>
    <w:p w:rsidR="0035462A" w:rsidRDefault="0035462A" w:rsidP="0035462A">
      <w:pPr>
        <w:pStyle w:val="Heading3"/>
        <w:spacing w:after="240"/>
      </w:pPr>
      <w:bookmarkStart w:id="15" w:name="_Toc389211395"/>
      <w:r w:rsidRPr="000241D8">
        <w:t>Field Observation</w:t>
      </w:r>
      <w:bookmarkEnd w:id="15"/>
    </w:p>
    <w:p w:rsidR="000241D8" w:rsidRPr="00FA78B3" w:rsidRDefault="000241D8" w:rsidP="00FA78B3">
      <w:pPr>
        <w:jc w:val="both"/>
      </w:pPr>
      <w:r w:rsidRPr="00FA78B3">
        <w:t xml:space="preserve">The evaluators will keep an extensive record of the context and process of data collection (research diary) to inform the data analysis process. </w:t>
      </w:r>
    </w:p>
    <w:p w:rsidR="000241D8" w:rsidRPr="000241D8" w:rsidRDefault="000241D8" w:rsidP="00FA78B3">
      <w:pPr>
        <w:pStyle w:val="Heading3"/>
        <w:spacing w:after="240"/>
      </w:pPr>
      <w:bookmarkStart w:id="16" w:name="_Toc389211396"/>
      <w:r w:rsidRPr="000241D8">
        <w:t>Debriefing</w:t>
      </w:r>
      <w:r w:rsidR="0035462A">
        <w:t xml:space="preserve"> and </w:t>
      </w:r>
      <w:r w:rsidR="00BF6C37">
        <w:t>validation</w:t>
      </w:r>
      <w:r w:rsidR="0035462A">
        <w:t xml:space="preserve"> workshops</w:t>
      </w:r>
      <w:bookmarkEnd w:id="16"/>
    </w:p>
    <w:p w:rsidR="000241D8" w:rsidRDefault="00BF6C37" w:rsidP="00FA78B3">
      <w:pPr>
        <w:jc w:val="both"/>
      </w:pPr>
      <w:r>
        <w:t xml:space="preserve">As per the </w:t>
      </w:r>
      <w:proofErr w:type="spellStart"/>
      <w:r>
        <w:t>ToR</w:t>
      </w:r>
      <w:proofErr w:type="spellEnd"/>
      <w:r>
        <w:t>, t</w:t>
      </w:r>
      <w:r w:rsidR="000241D8" w:rsidRPr="00FA78B3">
        <w:t xml:space="preserve">he </w:t>
      </w:r>
      <w:r w:rsidR="000241D8" w:rsidRPr="00FA78B3">
        <w:rPr>
          <w:lang w:val="en-GB"/>
        </w:rPr>
        <w:t>evaluators will present preliminary findings, conclusions and recommendation</w:t>
      </w:r>
      <w:r>
        <w:rPr>
          <w:lang w:val="en-GB"/>
        </w:rPr>
        <w:t>s to the ERG</w:t>
      </w:r>
      <w:r w:rsidR="009F5C5F">
        <w:rPr>
          <w:lang w:val="en-GB"/>
        </w:rPr>
        <w:t>, PWG</w:t>
      </w:r>
      <w:r w:rsidR="00B96C19">
        <w:rPr>
          <w:lang w:val="en-GB"/>
        </w:rPr>
        <w:t xml:space="preserve"> and</w:t>
      </w:r>
      <w:r w:rsidR="009F5C5F">
        <w:rPr>
          <w:lang w:val="en-GB"/>
        </w:rPr>
        <w:t xml:space="preserve"> UN Country Team (UNCT)</w:t>
      </w:r>
      <w:r w:rsidR="00B96C19">
        <w:rPr>
          <w:lang w:val="en-GB"/>
        </w:rPr>
        <w:t>.</w:t>
      </w:r>
      <w:r w:rsidR="00B96C19" w:rsidDel="00B96C19">
        <w:rPr>
          <w:lang w:val="en-GB"/>
        </w:rPr>
        <w:t xml:space="preserve"> </w:t>
      </w:r>
      <w:r>
        <w:rPr>
          <w:lang w:val="en-GB"/>
        </w:rPr>
        <w:t xml:space="preserve"> Also </w:t>
      </w:r>
      <w:r w:rsidR="000241D8" w:rsidRPr="00FA78B3">
        <w:rPr>
          <w:lang w:val="en-GB"/>
        </w:rPr>
        <w:t xml:space="preserve">a verification or validation workshop </w:t>
      </w:r>
      <w:r>
        <w:rPr>
          <w:lang w:val="en-GB"/>
        </w:rPr>
        <w:t xml:space="preserve">is planned with a wider group of </w:t>
      </w:r>
      <w:r w:rsidR="009F5C5F">
        <w:rPr>
          <w:lang w:val="en-GB"/>
        </w:rPr>
        <w:t xml:space="preserve">state and non-state </w:t>
      </w:r>
      <w:r>
        <w:rPr>
          <w:lang w:val="en-GB"/>
        </w:rPr>
        <w:t>stakeholders. These debriefing and validation workshops are</w:t>
      </w:r>
      <w:r w:rsidR="000241D8" w:rsidRPr="00FA78B3">
        <w:rPr>
          <w:lang w:val="en-GB"/>
        </w:rPr>
        <w:t xml:space="preserve"> expected to serve as an opportunity to gather </w:t>
      </w:r>
      <w:r w:rsidR="000241D8" w:rsidRPr="00FA78B3">
        <w:t xml:space="preserve">additional information missed by the data collection process from stakeholders. </w:t>
      </w:r>
    </w:p>
    <w:p w:rsidR="00BF6C37" w:rsidRDefault="00BF6C37" w:rsidP="00BF6C37">
      <w:pPr>
        <w:pStyle w:val="Heading2"/>
        <w:spacing w:after="240"/>
        <w:ind w:left="578" w:hanging="578"/>
      </w:pPr>
      <w:bookmarkStart w:id="17" w:name="_Toc389211397"/>
      <w:r>
        <w:t>Sampling of Field Visit Sites</w:t>
      </w:r>
      <w:bookmarkEnd w:id="17"/>
      <w:r>
        <w:t xml:space="preserve"> </w:t>
      </w:r>
    </w:p>
    <w:p w:rsidR="0085086C" w:rsidRDefault="00BE4571" w:rsidP="00FA78B3">
      <w:pPr>
        <w:jc w:val="both"/>
      </w:pPr>
      <w:r>
        <w:t xml:space="preserve">It is suggested to purposefully select sites/projects for field visits. The proposed selection criteria include: geographic representativeness, including urban/rural settings, logistical feasibility, and </w:t>
      </w:r>
      <w:proofErr w:type="spellStart"/>
      <w:r w:rsidR="00E7756D">
        <w:t>P</w:t>
      </w:r>
      <w:r>
        <w:t>rogramme</w:t>
      </w:r>
      <w:proofErr w:type="spellEnd"/>
      <w:r>
        <w:t xml:space="preserve"> maturity level and diversity in terms of thematic focus. </w:t>
      </w:r>
      <w:r w:rsidR="00B96C19">
        <w:t xml:space="preserve">Based on these criteria and in consultation with representatives of Output leads, the following project sites are selected for field visits. </w:t>
      </w:r>
    </w:p>
    <w:p w:rsidR="00B96C19" w:rsidRDefault="00C8016C" w:rsidP="00C8016C">
      <w:pPr>
        <w:pStyle w:val="ListParagraph"/>
        <w:numPr>
          <w:ilvl w:val="0"/>
          <w:numId w:val="39"/>
        </w:numPr>
        <w:jc w:val="both"/>
      </w:pPr>
      <w:proofErr w:type="spellStart"/>
      <w:r>
        <w:t>Migori</w:t>
      </w:r>
      <w:proofErr w:type="spellEnd"/>
      <w:r>
        <w:t xml:space="preserve"> – to visit 2 projects </w:t>
      </w:r>
      <w:r w:rsidR="00C2736A">
        <w:t>under Output 2 &amp; 4</w:t>
      </w:r>
      <w:r>
        <w:t xml:space="preserve"> </w:t>
      </w:r>
    </w:p>
    <w:p w:rsidR="00C8016C" w:rsidRDefault="00C8016C" w:rsidP="00C8016C">
      <w:pPr>
        <w:pStyle w:val="ListParagraph"/>
        <w:numPr>
          <w:ilvl w:val="0"/>
          <w:numId w:val="39"/>
        </w:numPr>
        <w:jc w:val="both"/>
      </w:pPr>
      <w:proofErr w:type="spellStart"/>
      <w:r>
        <w:t>Naivasha</w:t>
      </w:r>
      <w:proofErr w:type="spellEnd"/>
      <w:r>
        <w:t xml:space="preserve"> – to visit a project under Output 2</w:t>
      </w:r>
    </w:p>
    <w:p w:rsidR="00C8016C" w:rsidRPr="00FA78B3" w:rsidRDefault="00C8016C" w:rsidP="00C8016C">
      <w:pPr>
        <w:pStyle w:val="ListParagraph"/>
        <w:numPr>
          <w:ilvl w:val="0"/>
          <w:numId w:val="39"/>
        </w:numPr>
        <w:jc w:val="both"/>
      </w:pPr>
      <w:proofErr w:type="spellStart"/>
      <w:r w:rsidRPr="00176148">
        <w:t>Tulimani</w:t>
      </w:r>
      <w:proofErr w:type="spellEnd"/>
      <w:r w:rsidRPr="00176148">
        <w:t xml:space="preserve">, about 25 </w:t>
      </w:r>
      <w:proofErr w:type="spellStart"/>
      <w:r w:rsidRPr="00176148">
        <w:t>kilometres</w:t>
      </w:r>
      <w:proofErr w:type="spellEnd"/>
      <w:r w:rsidRPr="00176148">
        <w:t xml:space="preserve"> from </w:t>
      </w:r>
      <w:proofErr w:type="spellStart"/>
      <w:r w:rsidRPr="00176148">
        <w:t>Machakos</w:t>
      </w:r>
      <w:proofErr w:type="spellEnd"/>
      <w:r w:rsidRPr="00176148">
        <w:t xml:space="preserve"> Town</w:t>
      </w:r>
      <w:r>
        <w:t xml:space="preserve"> – to visit a project under Output 4</w:t>
      </w:r>
    </w:p>
    <w:p w:rsidR="000241D8" w:rsidRPr="000241D8" w:rsidRDefault="000241D8" w:rsidP="00262E12">
      <w:pPr>
        <w:pStyle w:val="Heading2"/>
        <w:spacing w:after="240"/>
        <w:ind w:left="578" w:hanging="578"/>
      </w:pPr>
      <w:bookmarkStart w:id="18" w:name="_Toc389211398"/>
      <w:r w:rsidRPr="000241D8">
        <w:t>Data Analysis</w:t>
      </w:r>
      <w:bookmarkEnd w:id="18"/>
    </w:p>
    <w:p w:rsidR="000241D8" w:rsidRPr="00FA78B3" w:rsidRDefault="00291820" w:rsidP="00FA78B3">
      <w:pPr>
        <w:jc w:val="both"/>
      </w:pPr>
      <w:r>
        <w:t xml:space="preserve">Quantitative and qualitative data collected through the different collection methods will be analyzed using different and appropriate data analysis methods. </w:t>
      </w:r>
      <w:r w:rsidR="000241D8" w:rsidRPr="00FA78B3">
        <w:t xml:space="preserve">The specific </w:t>
      </w:r>
      <w:r>
        <w:t xml:space="preserve">data analysis </w:t>
      </w:r>
      <w:r w:rsidR="000241D8" w:rsidRPr="00FA78B3">
        <w:t>methods to be utilized include: descript</w:t>
      </w:r>
      <w:r>
        <w:t xml:space="preserve">ive analysis; content and </w:t>
      </w:r>
      <w:r w:rsidR="000241D8" w:rsidRPr="00FA78B3">
        <w:t>pattern analysis; comparative analysis; and, quantitative analysis.</w:t>
      </w:r>
    </w:p>
    <w:p w:rsidR="000241D8" w:rsidRDefault="000241D8" w:rsidP="00FA78B3">
      <w:pPr>
        <w:pStyle w:val="Heading1"/>
        <w:spacing w:before="240" w:after="240"/>
        <w:ind w:left="431" w:hanging="431"/>
      </w:pPr>
      <w:bookmarkStart w:id="19" w:name="_Toc389211399"/>
      <w:r w:rsidRPr="000241D8">
        <w:lastRenderedPageBreak/>
        <w:t>Work Plan</w:t>
      </w:r>
      <w:bookmarkEnd w:id="19"/>
    </w:p>
    <w:p w:rsidR="00444593" w:rsidRPr="00444593" w:rsidRDefault="00444593" w:rsidP="00444593">
      <w:r>
        <w:t>The table below presents the detailed activities and time schedule of the evaluation.</w:t>
      </w:r>
    </w:p>
    <w:p w:rsidR="000F0DE5" w:rsidRPr="00291820" w:rsidRDefault="000F0DE5" w:rsidP="000F0DE5">
      <w:pPr>
        <w:pStyle w:val="Caption"/>
        <w:keepNext/>
        <w:rPr>
          <w:sz w:val="22"/>
          <w:szCs w:val="22"/>
        </w:rPr>
      </w:pPr>
      <w:r w:rsidRPr="00291820">
        <w:rPr>
          <w:sz w:val="22"/>
          <w:szCs w:val="22"/>
        </w:rPr>
        <w:t xml:space="preserve">Table </w:t>
      </w:r>
      <w:r w:rsidR="006F01E1">
        <w:rPr>
          <w:sz w:val="22"/>
          <w:szCs w:val="22"/>
        </w:rPr>
        <w:t>3</w:t>
      </w:r>
      <w:r w:rsidRPr="00291820">
        <w:rPr>
          <w:sz w:val="22"/>
          <w:szCs w:val="22"/>
        </w:rPr>
        <w:t>: Work Plan</w:t>
      </w:r>
    </w:p>
    <w:tbl>
      <w:tblPr>
        <w:tblStyle w:val="TableGrid"/>
        <w:tblW w:w="5000" w:type="pct"/>
        <w:tblLook w:val="04A0"/>
      </w:tblPr>
      <w:tblGrid>
        <w:gridCol w:w="1367"/>
        <w:gridCol w:w="3871"/>
        <w:gridCol w:w="4338"/>
      </w:tblGrid>
      <w:tr w:rsidR="000241D8" w:rsidRPr="00291820" w:rsidTr="0004539D">
        <w:tc>
          <w:tcPr>
            <w:tcW w:w="714" w:type="pct"/>
          </w:tcPr>
          <w:p w:rsidR="000241D8" w:rsidRPr="00291820" w:rsidRDefault="000241D8" w:rsidP="0004539D">
            <w:pPr>
              <w:jc w:val="both"/>
              <w:rPr>
                <w:b/>
              </w:rPr>
            </w:pPr>
            <w:r w:rsidRPr="00291820">
              <w:rPr>
                <w:b/>
              </w:rPr>
              <w:t>DATE</w:t>
            </w:r>
            <w:r w:rsidR="00291820" w:rsidRPr="00291820">
              <w:rPr>
                <w:b/>
              </w:rPr>
              <w:t>/S</w:t>
            </w:r>
          </w:p>
        </w:tc>
        <w:tc>
          <w:tcPr>
            <w:tcW w:w="2021" w:type="pct"/>
          </w:tcPr>
          <w:p w:rsidR="000241D8" w:rsidRPr="00291820" w:rsidRDefault="000241D8" w:rsidP="0004539D">
            <w:pPr>
              <w:jc w:val="both"/>
              <w:rPr>
                <w:b/>
              </w:rPr>
            </w:pPr>
            <w:r w:rsidRPr="00291820">
              <w:rPr>
                <w:b/>
              </w:rPr>
              <w:t>ACTIVITY</w:t>
            </w:r>
          </w:p>
        </w:tc>
        <w:tc>
          <w:tcPr>
            <w:tcW w:w="2265" w:type="pct"/>
          </w:tcPr>
          <w:p w:rsidR="000241D8" w:rsidRPr="00291820" w:rsidRDefault="000241D8" w:rsidP="0004539D">
            <w:pPr>
              <w:jc w:val="both"/>
              <w:rPr>
                <w:b/>
              </w:rPr>
            </w:pPr>
            <w:r w:rsidRPr="00291820">
              <w:rPr>
                <w:b/>
              </w:rPr>
              <w:t>REMARK</w:t>
            </w:r>
          </w:p>
        </w:tc>
      </w:tr>
      <w:tr w:rsidR="000241D8" w:rsidRPr="00FC3BF7" w:rsidTr="0004539D">
        <w:tc>
          <w:tcPr>
            <w:tcW w:w="714" w:type="pct"/>
          </w:tcPr>
          <w:p w:rsidR="000241D8" w:rsidRPr="00FA78B3" w:rsidRDefault="000241D8" w:rsidP="0004539D">
            <w:pPr>
              <w:jc w:val="both"/>
            </w:pPr>
            <w:r w:rsidRPr="00FA78B3">
              <w:t>May 6</w:t>
            </w:r>
          </w:p>
        </w:tc>
        <w:tc>
          <w:tcPr>
            <w:tcW w:w="2021" w:type="pct"/>
          </w:tcPr>
          <w:p w:rsidR="000241D8" w:rsidRPr="00FA78B3" w:rsidRDefault="000241D8" w:rsidP="0004539D">
            <w:pPr>
              <w:jc w:val="both"/>
            </w:pPr>
            <w:r w:rsidRPr="00FA78B3">
              <w:t>Commencement</w:t>
            </w:r>
          </w:p>
        </w:tc>
        <w:tc>
          <w:tcPr>
            <w:tcW w:w="2265" w:type="pct"/>
          </w:tcPr>
          <w:p w:rsidR="000241D8" w:rsidRPr="00FA78B3" w:rsidRDefault="000241D8" w:rsidP="0004539D">
            <w:pPr>
              <w:jc w:val="both"/>
            </w:pPr>
          </w:p>
        </w:tc>
      </w:tr>
      <w:tr w:rsidR="00FA78B3" w:rsidRPr="00FC3BF7" w:rsidTr="0004539D">
        <w:tc>
          <w:tcPr>
            <w:tcW w:w="714" w:type="pct"/>
          </w:tcPr>
          <w:p w:rsidR="00FA78B3" w:rsidRPr="00FA78B3" w:rsidRDefault="00FA78B3" w:rsidP="0004539D">
            <w:pPr>
              <w:jc w:val="both"/>
            </w:pPr>
            <w:r w:rsidRPr="00FA78B3">
              <w:t>May 6-1</w:t>
            </w:r>
            <w:r w:rsidR="00E7756D">
              <w:t>5</w:t>
            </w:r>
          </w:p>
        </w:tc>
        <w:tc>
          <w:tcPr>
            <w:tcW w:w="2021" w:type="pct"/>
          </w:tcPr>
          <w:p w:rsidR="00FA78B3" w:rsidRPr="00FA78B3" w:rsidRDefault="00291820" w:rsidP="0004539D">
            <w:pPr>
              <w:jc w:val="both"/>
            </w:pPr>
            <w:r>
              <w:t xml:space="preserve">Desk review and </w:t>
            </w:r>
            <w:r w:rsidR="00FA78B3" w:rsidRPr="00FA78B3">
              <w:t>Inception report writing</w:t>
            </w:r>
          </w:p>
        </w:tc>
        <w:tc>
          <w:tcPr>
            <w:tcW w:w="2265" w:type="pct"/>
          </w:tcPr>
          <w:p w:rsidR="00FA78B3" w:rsidRPr="00FA78B3" w:rsidRDefault="00FA78B3" w:rsidP="00FA78B3">
            <w:pPr>
              <w:jc w:val="both"/>
            </w:pPr>
            <w:r w:rsidRPr="00FA78B3">
              <w:t xml:space="preserve">Submission of draft inception </w:t>
            </w:r>
            <w:r w:rsidR="00291820">
              <w:t>on 15</w:t>
            </w:r>
            <w:r>
              <w:t xml:space="preserve"> May 2014</w:t>
            </w:r>
          </w:p>
        </w:tc>
      </w:tr>
      <w:tr w:rsidR="000241D8" w:rsidRPr="00FC3BF7" w:rsidTr="0004539D">
        <w:tc>
          <w:tcPr>
            <w:tcW w:w="714" w:type="pct"/>
          </w:tcPr>
          <w:p w:rsidR="000241D8" w:rsidRPr="00FA78B3" w:rsidRDefault="00291820" w:rsidP="0004539D">
            <w:pPr>
              <w:jc w:val="both"/>
            </w:pPr>
            <w:r>
              <w:t xml:space="preserve">May 16 – </w:t>
            </w:r>
            <w:r w:rsidR="00E7756D">
              <w:t>21</w:t>
            </w:r>
          </w:p>
        </w:tc>
        <w:tc>
          <w:tcPr>
            <w:tcW w:w="2021" w:type="pct"/>
          </w:tcPr>
          <w:p w:rsidR="000241D8" w:rsidRPr="00FA78B3" w:rsidRDefault="000241D8" w:rsidP="0004539D">
            <w:pPr>
              <w:jc w:val="both"/>
            </w:pPr>
            <w:r w:rsidRPr="00FA78B3">
              <w:t>Inception report reviewed by the ERG</w:t>
            </w:r>
          </w:p>
        </w:tc>
        <w:tc>
          <w:tcPr>
            <w:tcW w:w="2265" w:type="pct"/>
          </w:tcPr>
          <w:p w:rsidR="000241D8" w:rsidRPr="00FA78B3" w:rsidRDefault="000241D8" w:rsidP="0004539D">
            <w:pPr>
              <w:jc w:val="both"/>
            </w:pPr>
          </w:p>
        </w:tc>
      </w:tr>
      <w:tr w:rsidR="000241D8" w:rsidRPr="00FC3BF7" w:rsidTr="0004539D">
        <w:tc>
          <w:tcPr>
            <w:tcW w:w="714" w:type="pct"/>
          </w:tcPr>
          <w:p w:rsidR="000241D8" w:rsidRPr="00FA78B3" w:rsidRDefault="000241D8" w:rsidP="009F5C5F">
            <w:pPr>
              <w:jc w:val="both"/>
            </w:pPr>
            <w:r w:rsidRPr="00FA78B3">
              <w:t xml:space="preserve">May </w:t>
            </w:r>
            <w:r w:rsidR="009F5C5F">
              <w:t>21</w:t>
            </w:r>
          </w:p>
        </w:tc>
        <w:tc>
          <w:tcPr>
            <w:tcW w:w="2021" w:type="pct"/>
          </w:tcPr>
          <w:p w:rsidR="000241D8" w:rsidRPr="00FA78B3" w:rsidRDefault="000241D8" w:rsidP="0004539D">
            <w:pPr>
              <w:jc w:val="both"/>
            </w:pPr>
            <w:r w:rsidRPr="00FA78B3">
              <w:t>International consultant travels to Nairobi</w:t>
            </w:r>
          </w:p>
        </w:tc>
        <w:tc>
          <w:tcPr>
            <w:tcW w:w="2265" w:type="pct"/>
          </w:tcPr>
          <w:p w:rsidR="000241D8" w:rsidRPr="00FA78B3" w:rsidRDefault="000241D8" w:rsidP="0004539D">
            <w:pPr>
              <w:jc w:val="both"/>
            </w:pPr>
          </w:p>
        </w:tc>
      </w:tr>
      <w:tr w:rsidR="000241D8" w:rsidRPr="00FC3BF7" w:rsidTr="0004539D">
        <w:tc>
          <w:tcPr>
            <w:tcW w:w="714" w:type="pct"/>
          </w:tcPr>
          <w:p w:rsidR="000241D8" w:rsidRPr="00FA78B3" w:rsidRDefault="000241D8" w:rsidP="009F5C5F">
            <w:pPr>
              <w:jc w:val="both"/>
            </w:pPr>
            <w:r w:rsidRPr="00FA78B3">
              <w:t>May 2</w:t>
            </w:r>
            <w:r w:rsidR="009F5C5F">
              <w:t>2</w:t>
            </w:r>
          </w:p>
        </w:tc>
        <w:tc>
          <w:tcPr>
            <w:tcW w:w="2021" w:type="pct"/>
          </w:tcPr>
          <w:p w:rsidR="000241D8" w:rsidRPr="00FA78B3" w:rsidRDefault="000241D8" w:rsidP="0004539D">
            <w:pPr>
              <w:jc w:val="both"/>
            </w:pPr>
            <w:r w:rsidRPr="00FA78B3">
              <w:t>Presentation of the inception report to ERG</w:t>
            </w:r>
          </w:p>
        </w:tc>
        <w:tc>
          <w:tcPr>
            <w:tcW w:w="2265" w:type="pct"/>
          </w:tcPr>
          <w:p w:rsidR="000241D8" w:rsidRPr="00FA78B3" w:rsidRDefault="000241D8" w:rsidP="0004539D">
            <w:pPr>
              <w:jc w:val="both"/>
            </w:pPr>
          </w:p>
        </w:tc>
      </w:tr>
      <w:tr w:rsidR="000241D8" w:rsidRPr="00FC3BF7" w:rsidTr="0004539D">
        <w:tc>
          <w:tcPr>
            <w:tcW w:w="714" w:type="pct"/>
          </w:tcPr>
          <w:p w:rsidR="000241D8" w:rsidRPr="00FA78B3" w:rsidRDefault="000241D8" w:rsidP="009F5C5F">
            <w:pPr>
              <w:jc w:val="both"/>
            </w:pPr>
            <w:r w:rsidRPr="00FA78B3">
              <w:t>May 2</w:t>
            </w:r>
            <w:r w:rsidR="009F5C5F">
              <w:t>3</w:t>
            </w:r>
            <w:r w:rsidR="00E7756D">
              <w:t>-26</w:t>
            </w:r>
          </w:p>
        </w:tc>
        <w:tc>
          <w:tcPr>
            <w:tcW w:w="2021" w:type="pct"/>
          </w:tcPr>
          <w:p w:rsidR="000241D8" w:rsidRPr="00FA78B3" w:rsidRDefault="000241D8" w:rsidP="0004539D">
            <w:pPr>
              <w:jc w:val="both"/>
            </w:pPr>
            <w:r w:rsidRPr="00FA78B3">
              <w:t>Incorporation of feedback from the ERG and finalization of the inception report</w:t>
            </w:r>
          </w:p>
        </w:tc>
        <w:tc>
          <w:tcPr>
            <w:tcW w:w="2265" w:type="pct"/>
          </w:tcPr>
          <w:p w:rsidR="000241D8" w:rsidRPr="00FA78B3" w:rsidRDefault="000241D8" w:rsidP="0004539D">
            <w:pPr>
              <w:jc w:val="both"/>
            </w:pPr>
            <w:r w:rsidRPr="00FA78B3">
              <w:t>Submission of final inception report</w:t>
            </w:r>
            <w:r w:rsidR="00E7756D">
              <w:t xml:space="preserve"> on 26 May 204</w:t>
            </w:r>
          </w:p>
        </w:tc>
      </w:tr>
      <w:tr w:rsidR="000241D8" w:rsidRPr="00FC3BF7" w:rsidTr="0004539D">
        <w:tc>
          <w:tcPr>
            <w:tcW w:w="714" w:type="pct"/>
          </w:tcPr>
          <w:p w:rsidR="000241D8" w:rsidRPr="00FA78B3" w:rsidRDefault="000241D8" w:rsidP="0004539D">
            <w:pPr>
              <w:jc w:val="both"/>
            </w:pPr>
            <w:r w:rsidRPr="00FA78B3">
              <w:t xml:space="preserve">May 22 &amp; 23 </w:t>
            </w:r>
          </w:p>
        </w:tc>
        <w:tc>
          <w:tcPr>
            <w:tcW w:w="2021" w:type="pct"/>
          </w:tcPr>
          <w:p w:rsidR="000241D8" w:rsidRPr="00FA78B3" w:rsidRDefault="000241D8" w:rsidP="0004539D">
            <w:pPr>
              <w:jc w:val="both"/>
            </w:pPr>
            <w:r w:rsidRPr="00FA78B3">
              <w:t>KII and other data collection in Nairobi</w:t>
            </w:r>
          </w:p>
        </w:tc>
        <w:tc>
          <w:tcPr>
            <w:tcW w:w="2265" w:type="pct"/>
          </w:tcPr>
          <w:p w:rsidR="000241D8" w:rsidRPr="00FA78B3" w:rsidRDefault="000241D8" w:rsidP="0004539D">
            <w:pPr>
              <w:jc w:val="both"/>
            </w:pPr>
          </w:p>
        </w:tc>
      </w:tr>
      <w:tr w:rsidR="000241D8" w:rsidRPr="00FC3BF7" w:rsidTr="0004539D">
        <w:tc>
          <w:tcPr>
            <w:tcW w:w="714" w:type="pct"/>
          </w:tcPr>
          <w:p w:rsidR="000241D8" w:rsidRPr="00FA78B3" w:rsidRDefault="000241D8" w:rsidP="009F5C5F">
            <w:pPr>
              <w:jc w:val="both"/>
            </w:pPr>
            <w:r w:rsidRPr="00FA78B3">
              <w:t>May 26-</w:t>
            </w:r>
            <w:r w:rsidR="00E7756D">
              <w:t>30</w:t>
            </w:r>
            <w:r w:rsidRPr="00FA78B3">
              <w:t xml:space="preserve"> </w:t>
            </w:r>
          </w:p>
        </w:tc>
        <w:tc>
          <w:tcPr>
            <w:tcW w:w="2021" w:type="pct"/>
          </w:tcPr>
          <w:p w:rsidR="000241D8" w:rsidRPr="00FA78B3" w:rsidRDefault="000241D8" w:rsidP="0004539D">
            <w:pPr>
              <w:jc w:val="both"/>
            </w:pPr>
            <w:r w:rsidRPr="00FA78B3">
              <w:t>KII and other data collection in Nairobi</w:t>
            </w:r>
          </w:p>
        </w:tc>
        <w:tc>
          <w:tcPr>
            <w:tcW w:w="2265" w:type="pct"/>
          </w:tcPr>
          <w:p w:rsidR="000241D8" w:rsidRPr="00FA78B3" w:rsidRDefault="000241D8" w:rsidP="0004539D">
            <w:pPr>
              <w:jc w:val="both"/>
            </w:pPr>
          </w:p>
        </w:tc>
      </w:tr>
      <w:tr w:rsidR="000241D8" w:rsidRPr="00FC3BF7" w:rsidTr="0004539D">
        <w:tc>
          <w:tcPr>
            <w:tcW w:w="714" w:type="pct"/>
          </w:tcPr>
          <w:p w:rsidR="000241D8" w:rsidRPr="00FA78B3" w:rsidRDefault="000241D8" w:rsidP="0004539D">
            <w:pPr>
              <w:jc w:val="both"/>
            </w:pPr>
            <w:r w:rsidRPr="00FA78B3">
              <w:t xml:space="preserve">June 2-4 </w:t>
            </w:r>
          </w:p>
        </w:tc>
        <w:tc>
          <w:tcPr>
            <w:tcW w:w="2021" w:type="pct"/>
          </w:tcPr>
          <w:p w:rsidR="000241D8" w:rsidRPr="00FA78B3" w:rsidRDefault="009F5C5F" w:rsidP="0004539D">
            <w:pPr>
              <w:jc w:val="both"/>
            </w:pPr>
            <w:r w:rsidRPr="00FA78B3">
              <w:t xml:space="preserve">Field visits </w:t>
            </w:r>
          </w:p>
        </w:tc>
        <w:tc>
          <w:tcPr>
            <w:tcW w:w="2265" w:type="pct"/>
          </w:tcPr>
          <w:p w:rsidR="000241D8" w:rsidRPr="00FA78B3" w:rsidRDefault="000241D8" w:rsidP="0004539D">
            <w:pPr>
              <w:jc w:val="both"/>
            </w:pPr>
          </w:p>
        </w:tc>
      </w:tr>
      <w:tr w:rsidR="00E7756D" w:rsidRPr="00FC3BF7" w:rsidTr="0004539D">
        <w:tc>
          <w:tcPr>
            <w:tcW w:w="714" w:type="pct"/>
          </w:tcPr>
          <w:p w:rsidR="00E7756D" w:rsidRPr="00FA78B3" w:rsidRDefault="00E7756D" w:rsidP="0004539D">
            <w:pPr>
              <w:jc w:val="both"/>
            </w:pPr>
            <w:r>
              <w:t>June 5-9</w:t>
            </w:r>
          </w:p>
        </w:tc>
        <w:tc>
          <w:tcPr>
            <w:tcW w:w="2021" w:type="pct"/>
          </w:tcPr>
          <w:p w:rsidR="00E7756D" w:rsidRPr="00FA78B3" w:rsidRDefault="00E7756D" w:rsidP="0004539D">
            <w:pPr>
              <w:jc w:val="both"/>
            </w:pPr>
            <w:r>
              <w:t xml:space="preserve">KII in </w:t>
            </w:r>
            <w:r w:rsidR="007E33D3">
              <w:t>Nairobi and t</w:t>
            </w:r>
            <w:r w:rsidR="007E33D3" w:rsidRPr="00FA78B3">
              <w:t>eam work to consolidate preliminary findings</w:t>
            </w:r>
          </w:p>
        </w:tc>
        <w:tc>
          <w:tcPr>
            <w:tcW w:w="2265" w:type="pct"/>
          </w:tcPr>
          <w:p w:rsidR="00E7756D" w:rsidRPr="00FA78B3" w:rsidRDefault="00E7756D" w:rsidP="0004539D">
            <w:pPr>
              <w:jc w:val="both"/>
            </w:pPr>
          </w:p>
        </w:tc>
      </w:tr>
      <w:tr w:rsidR="000241D8" w:rsidRPr="00FC3BF7" w:rsidTr="0004539D">
        <w:tc>
          <w:tcPr>
            <w:tcW w:w="714" w:type="pct"/>
          </w:tcPr>
          <w:p w:rsidR="000241D8" w:rsidRPr="00FA78B3" w:rsidRDefault="000241D8" w:rsidP="0004539D">
            <w:pPr>
              <w:jc w:val="both"/>
            </w:pPr>
            <w:r w:rsidRPr="00FA78B3">
              <w:t xml:space="preserve">June </w:t>
            </w:r>
            <w:r w:rsidR="007E33D3">
              <w:t>10</w:t>
            </w:r>
            <w:r w:rsidRPr="00FA78B3">
              <w:t xml:space="preserve"> </w:t>
            </w:r>
          </w:p>
        </w:tc>
        <w:tc>
          <w:tcPr>
            <w:tcW w:w="2021" w:type="pct"/>
          </w:tcPr>
          <w:p w:rsidR="000241D8" w:rsidRPr="00FA78B3" w:rsidRDefault="000241D8" w:rsidP="0004539D">
            <w:pPr>
              <w:jc w:val="both"/>
            </w:pPr>
            <w:r w:rsidRPr="00FA78B3">
              <w:t>Presentation of preliminary findings to the ERG</w:t>
            </w:r>
          </w:p>
        </w:tc>
        <w:tc>
          <w:tcPr>
            <w:tcW w:w="2265" w:type="pct"/>
          </w:tcPr>
          <w:p w:rsidR="000241D8" w:rsidRPr="00FA78B3" w:rsidRDefault="000241D8" w:rsidP="0004539D">
            <w:pPr>
              <w:jc w:val="both"/>
            </w:pPr>
          </w:p>
        </w:tc>
      </w:tr>
      <w:tr w:rsidR="000241D8" w:rsidRPr="00FC3BF7" w:rsidTr="0004539D">
        <w:tc>
          <w:tcPr>
            <w:tcW w:w="714" w:type="pct"/>
          </w:tcPr>
          <w:p w:rsidR="000241D8" w:rsidRPr="00FA78B3" w:rsidRDefault="000241D8" w:rsidP="009F5C5F">
            <w:pPr>
              <w:jc w:val="both"/>
            </w:pPr>
            <w:r w:rsidRPr="00FA78B3">
              <w:t xml:space="preserve">June </w:t>
            </w:r>
            <w:r w:rsidR="007E33D3">
              <w:t>10</w:t>
            </w:r>
            <w:r w:rsidRPr="00FA78B3">
              <w:t xml:space="preserve"> </w:t>
            </w:r>
          </w:p>
        </w:tc>
        <w:tc>
          <w:tcPr>
            <w:tcW w:w="2021" w:type="pct"/>
          </w:tcPr>
          <w:p w:rsidR="000241D8" w:rsidRPr="00FA78B3" w:rsidRDefault="000241D8" w:rsidP="0004539D">
            <w:pPr>
              <w:jc w:val="both"/>
            </w:pPr>
            <w:r w:rsidRPr="00FA78B3">
              <w:t>International consultant returns to home base</w:t>
            </w:r>
          </w:p>
        </w:tc>
        <w:tc>
          <w:tcPr>
            <w:tcW w:w="2265" w:type="pct"/>
          </w:tcPr>
          <w:p w:rsidR="000241D8" w:rsidRPr="00FA78B3" w:rsidRDefault="000241D8" w:rsidP="0004539D">
            <w:pPr>
              <w:jc w:val="both"/>
            </w:pPr>
          </w:p>
        </w:tc>
      </w:tr>
      <w:tr w:rsidR="000241D8" w:rsidRPr="00FC3BF7" w:rsidTr="0004539D">
        <w:tc>
          <w:tcPr>
            <w:tcW w:w="714" w:type="pct"/>
          </w:tcPr>
          <w:p w:rsidR="000241D8" w:rsidRPr="00FA78B3" w:rsidRDefault="000241D8" w:rsidP="0004539D">
            <w:pPr>
              <w:jc w:val="both"/>
            </w:pPr>
            <w:r w:rsidRPr="00FA78B3">
              <w:t xml:space="preserve">June </w:t>
            </w:r>
            <w:r w:rsidR="007E33D3">
              <w:t>11</w:t>
            </w:r>
            <w:r w:rsidRPr="00FA78B3">
              <w:t xml:space="preserve"> – 20 </w:t>
            </w:r>
          </w:p>
        </w:tc>
        <w:tc>
          <w:tcPr>
            <w:tcW w:w="2021" w:type="pct"/>
          </w:tcPr>
          <w:p w:rsidR="000241D8" w:rsidRPr="00FA78B3" w:rsidRDefault="000241D8" w:rsidP="0004539D">
            <w:pPr>
              <w:jc w:val="both"/>
            </w:pPr>
            <w:r w:rsidRPr="00FA78B3">
              <w:t>Report writing</w:t>
            </w:r>
          </w:p>
        </w:tc>
        <w:tc>
          <w:tcPr>
            <w:tcW w:w="2265" w:type="pct"/>
          </w:tcPr>
          <w:p w:rsidR="000241D8" w:rsidRPr="00FA78B3" w:rsidRDefault="000241D8" w:rsidP="0004539D">
            <w:pPr>
              <w:jc w:val="both"/>
            </w:pPr>
            <w:r w:rsidRPr="00FA78B3">
              <w:t>Draft report submitted on June 20</w:t>
            </w:r>
          </w:p>
        </w:tc>
      </w:tr>
      <w:tr w:rsidR="000241D8" w:rsidRPr="00FC3BF7" w:rsidTr="0004539D">
        <w:tc>
          <w:tcPr>
            <w:tcW w:w="714" w:type="pct"/>
          </w:tcPr>
          <w:p w:rsidR="000241D8" w:rsidRPr="00FA78B3" w:rsidRDefault="000241D8" w:rsidP="00F0485F">
            <w:pPr>
              <w:jc w:val="both"/>
            </w:pPr>
            <w:r w:rsidRPr="00FA78B3">
              <w:t>June 2</w:t>
            </w:r>
            <w:r w:rsidR="00F0485F">
              <w:t>3</w:t>
            </w:r>
            <w:r w:rsidRPr="00FA78B3">
              <w:t xml:space="preserve"> </w:t>
            </w:r>
          </w:p>
        </w:tc>
        <w:tc>
          <w:tcPr>
            <w:tcW w:w="2021" w:type="pct"/>
          </w:tcPr>
          <w:p w:rsidR="000241D8" w:rsidRPr="00FA78B3" w:rsidRDefault="000241D8" w:rsidP="0004539D">
            <w:pPr>
              <w:jc w:val="both"/>
            </w:pPr>
            <w:r w:rsidRPr="00FA78B3">
              <w:t>International consultant travels to Nairobi</w:t>
            </w:r>
          </w:p>
        </w:tc>
        <w:tc>
          <w:tcPr>
            <w:tcW w:w="2265" w:type="pct"/>
          </w:tcPr>
          <w:p w:rsidR="000241D8" w:rsidRPr="00FA78B3" w:rsidRDefault="000241D8" w:rsidP="0004539D">
            <w:pPr>
              <w:jc w:val="both"/>
            </w:pPr>
          </w:p>
        </w:tc>
      </w:tr>
      <w:tr w:rsidR="00F0485F" w:rsidRPr="00FC3BF7" w:rsidTr="0004539D">
        <w:tc>
          <w:tcPr>
            <w:tcW w:w="714" w:type="pct"/>
          </w:tcPr>
          <w:p w:rsidR="00F0485F" w:rsidRPr="00FA78B3" w:rsidRDefault="00F0485F" w:rsidP="0004539D">
            <w:pPr>
              <w:jc w:val="both"/>
            </w:pPr>
            <w:r>
              <w:t>June 24</w:t>
            </w:r>
          </w:p>
        </w:tc>
        <w:tc>
          <w:tcPr>
            <w:tcW w:w="2021" w:type="pct"/>
          </w:tcPr>
          <w:p w:rsidR="00F0485F" w:rsidRDefault="00F0485F" w:rsidP="0004539D">
            <w:pPr>
              <w:jc w:val="both"/>
            </w:pPr>
            <w:r>
              <w:t>Presentation to PW</w:t>
            </w:r>
            <w:r w:rsidR="007E33D3">
              <w:t>G</w:t>
            </w:r>
          </w:p>
          <w:p w:rsidR="00F0485F" w:rsidRPr="00FA78B3" w:rsidRDefault="00F0485F" w:rsidP="0004539D">
            <w:pPr>
              <w:jc w:val="both"/>
            </w:pPr>
          </w:p>
        </w:tc>
        <w:tc>
          <w:tcPr>
            <w:tcW w:w="2265" w:type="pct"/>
          </w:tcPr>
          <w:p w:rsidR="00F0485F" w:rsidRPr="00FA78B3" w:rsidRDefault="00F0485F" w:rsidP="0004539D">
            <w:pPr>
              <w:jc w:val="both"/>
            </w:pPr>
          </w:p>
        </w:tc>
      </w:tr>
      <w:tr w:rsidR="007E33D3" w:rsidRPr="00FC3BF7" w:rsidTr="0004539D">
        <w:tc>
          <w:tcPr>
            <w:tcW w:w="714" w:type="pct"/>
          </w:tcPr>
          <w:p w:rsidR="007E33D3" w:rsidRDefault="007E33D3" w:rsidP="0004539D">
            <w:pPr>
              <w:jc w:val="both"/>
            </w:pPr>
            <w:r>
              <w:t>June 25</w:t>
            </w:r>
          </w:p>
        </w:tc>
        <w:tc>
          <w:tcPr>
            <w:tcW w:w="2021" w:type="pct"/>
          </w:tcPr>
          <w:p w:rsidR="007E33D3" w:rsidRDefault="007E33D3" w:rsidP="0004539D">
            <w:pPr>
              <w:jc w:val="both"/>
            </w:pPr>
            <w:r>
              <w:t>Presentation to UNCT</w:t>
            </w:r>
          </w:p>
        </w:tc>
        <w:tc>
          <w:tcPr>
            <w:tcW w:w="2265" w:type="pct"/>
          </w:tcPr>
          <w:p w:rsidR="007E33D3" w:rsidRPr="00FA78B3" w:rsidRDefault="007E33D3" w:rsidP="0004539D">
            <w:pPr>
              <w:jc w:val="both"/>
            </w:pPr>
          </w:p>
        </w:tc>
      </w:tr>
      <w:tr w:rsidR="00F0485F" w:rsidRPr="00FC3BF7" w:rsidTr="0004539D">
        <w:tc>
          <w:tcPr>
            <w:tcW w:w="714" w:type="pct"/>
          </w:tcPr>
          <w:p w:rsidR="00F0485F" w:rsidRPr="00FA78B3" w:rsidRDefault="00F0485F" w:rsidP="0004539D">
            <w:pPr>
              <w:jc w:val="both"/>
            </w:pPr>
            <w:r>
              <w:t xml:space="preserve">June </w:t>
            </w:r>
            <w:r w:rsidR="007E33D3">
              <w:t>26</w:t>
            </w:r>
            <w:r>
              <w:t xml:space="preserve"> </w:t>
            </w:r>
          </w:p>
        </w:tc>
        <w:tc>
          <w:tcPr>
            <w:tcW w:w="2021" w:type="pct"/>
          </w:tcPr>
          <w:p w:rsidR="00F0485F" w:rsidRPr="00FA78B3" w:rsidRDefault="00F0485F" w:rsidP="00F0485F">
            <w:pPr>
              <w:jc w:val="both"/>
            </w:pPr>
            <w:r w:rsidRPr="00FA78B3">
              <w:t>Stakeholders workshop</w:t>
            </w:r>
            <w:r>
              <w:t xml:space="preserve">; </w:t>
            </w:r>
          </w:p>
        </w:tc>
        <w:tc>
          <w:tcPr>
            <w:tcW w:w="2265" w:type="pct"/>
          </w:tcPr>
          <w:p w:rsidR="00F0485F" w:rsidRPr="00FA78B3" w:rsidRDefault="00F0485F" w:rsidP="0004539D">
            <w:pPr>
              <w:jc w:val="both"/>
            </w:pPr>
          </w:p>
        </w:tc>
      </w:tr>
      <w:tr w:rsidR="000241D8" w:rsidRPr="00FC3BF7" w:rsidTr="0004539D">
        <w:tc>
          <w:tcPr>
            <w:tcW w:w="714" w:type="pct"/>
          </w:tcPr>
          <w:p w:rsidR="000241D8" w:rsidRPr="00FA78B3" w:rsidRDefault="000241D8" w:rsidP="0004539D">
            <w:pPr>
              <w:jc w:val="both"/>
            </w:pPr>
            <w:r w:rsidRPr="00FA78B3">
              <w:t>June 2</w:t>
            </w:r>
            <w:r w:rsidR="007E33D3">
              <w:t>7</w:t>
            </w:r>
            <w:r w:rsidRPr="00FA78B3">
              <w:t xml:space="preserve"> </w:t>
            </w:r>
          </w:p>
        </w:tc>
        <w:tc>
          <w:tcPr>
            <w:tcW w:w="2021" w:type="pct"/>
          </w:tcPr>
          <w:p w:rsidR="000241D8" w:rsidRPr="00FA78B3" w:rsidRDefault="00F0485F" w:rsidP="007E33D3">
            <w:pPr>
              <w:jc w:val="both"/>
            </w:pPr>
            <w:r>
              <w:t xml:space="preserve"> Presentation to </w:t>
            </w:r>
            <w:r w:rsidR="007E33D3">
              <w:t>GSWG</w:t>
            </w:r>
          </w:p>
        </w:tc>
        <w:tc>
          <w:tcPr>
            <w:tcW w:w="2265" w:type="pct"/>
          </w:tcPr>
          <w:p w:rsidR="000241D8" w:rsidRPr="00FA78B3" w:rsidRDefault="000241D8" w:rsidP="0004539D">
            <w:pPr>
              <w:jc w:val="both"/>
            </w:pPr>
          </w:p>
        </w:tc>
      </w:tr>
      <w:tr w:rsidR="000241D8" w:rsidRPr="00FC3BF7" w:rsidTr="0004539D">
        <w:tc>
          <w:tcPr>
            <w:tcW w:w="714" w:type="pct"/>
          </w:tcPr>
          <w:p w:rsidR="000241D8" w:rsidRPr="00FA78B3" w:rsidRDefault="000241D8" w:rsidP="0004539D">
            <w:pPr>
              <w:jc w:val="both"/>
            </w:pPr>
            <w:r w:rsidRPr="00FA78B3">
              <w:t>June 2</w:t>
            </w:r>
            <w:r w:rsidR="007E33D3">
              <w:t>8</w:t>
            </w:r>
            <w:r w:rsidRPr="00FA78B3">
              <w:t xml:space="preserve"> </w:t>
            </w:r>
          </w:p>
        </w:tc>
        <w:tc>
          <w:tcPr>
            <w:tcW w:w="2021" w:type="pct"/>
          </w:tcPr>
          <w:p w:rsidR="000241D8" w:rsidRPr="00FA78B3" w:rsidRDefault="000241D8" w:rsidP="0004539D">
            <w:pPr>
              <w:jc w:val="both"/>
            </w:pPr>
            <w:r w:rsidRPr="00FA78B3">
              <w:t>International consultant returns to home base</w:t>
            </w:r>
          </w:p>
        </w:tc>
        <w:tc>
          <w:tcPr>
            <w:tcW w:w="2265" w:type="pct"/>
          </w:tcPr>
          <w:p w:rsidR="000241D8" w:rsidRPr="00FA78B3" w:rsidRDefault="000241D8" w:rsidP="0004539D">
            <w:pPr>
              <w:jc w:val="both"/>
            </w:pPr>
          </w:p>
        </w:tc>
      </w:tr>
      <w:tr w:rsidR="000241D8" w:rsidRPr="00FC3BF7" w:rsidTr="0004539D">
        <w:tc>
          <w:tcPr>
            <w:tcW w:w="714" w:type="pct"/>
          </w:tcPr>
          <w:p w:rsidR="000241D8" w:rsidRPr="00FA78B3" w:rsidRDefault="000241D8" w:rsidP="0004539D">
            <w:pPr>
              <w:jc w:val="both"/>
            </w:pPr>
            <w:r w:rsidRPr="00FA78B3">
              <w:t xml:space="preserve">June 30 </w:t>
            </w:r>
          </w:p>
        </w:tc>
        <w:tc>
          <w:tcPr>
            <w:tcW w:w="2021" w:type="pct"/>
          </w:tcPr>
          <w:p w:rsidR="000241D8" w:rsidRPr="00FA78B3" w:rsidRDefault="000241D8" w:rsidP="007E33D3">
            <w:pPr>
              <w:jc w:val="both"/>
            </w:pPr>
            <w:r w:rsidRPr="00FA78B3">
              <w:t xml:space="preserve">Compile comments </w:t>
            </w:r>
            <w:r w:rsidR="007E33D3">
              <w:t xml:space="preserve">on the draft report </w:t>
            </w:r>
            <w:r w:rsidRPr="00FA78B3">
              <w:t>received</w:t>
            </w:r>
          </w:p>
        </w:tc>
        <w:tc>
          <w:tcPr>
            <w:tcW w:w="2265" w:type="pct"/>
          </w:tcPr>
          <w:p w:rsidR="000241D8" w:rsidRPr="00FA78B3" w:rsidRDefault="000241D8" w:rsidP="0004539D">
            <w:pPr>
              <w:jc w:val="both"/>
            </w:pPr>
          </w:p>
        </w:tc>
      </w:tr>
      <w:tr w:rsidR="000241D8" w:rsidRPr="00FC3BF7" w:rsidTr="0004539D">
        <w:tc>
          <w:tcPr>
            <w:tcW w:w="714" w:type="pct"/>
          </w:tcPr>
          <w:p w:rsidR="000241D8" w:rsidRPr="00FA78B3" w:rsidRDefault="00444593" w:rsidP="0004539D">
            <w:pPr>
              <w:jc w:val="both"/>
            </w:pPr>
            <w:r>
              <w:t>July</w:t>
            </w:r>
            <w:r w:rsidR="000241D8" w:rsidRPr="00FA78B3">
              <w:t xml:space="preserve"> 1-4 </w:t>
            </w:r>
          </w:p>
        </w:tc>
        <w:tc>
          <w:tcPr>
            <w:tcW w:w="2021" w:type="pct"/>
          </w:tcPr>
          <w:p w:rsidR="000241D8" w:rsidRPr="00FA78B3" w:rsidRDefault="000241D8" w:rsidP="0004539D">
            <w:pPr>
              <w:jc w:val="both"/>
            </w:pPr>
            <w:r w:rsidRPr="00FA78B3">
              <w:t>Incorporation of comments</w:t>
            </w:r>
          </w:p>
        </w:tc>
        <w:tc>
          <w:tcPr>
            <w:tcW w:w="2265" w:type="pct"/>
          </w:tcPr>
          <w:p w:rsidR="000241D8" w:rsidRPr="00FA78B3" w:rsidRDefault="00444593" w:rsidP="0004539D">
            <w:pPr>
              <w:jc w:val="both"/>
            </w:pPr>
            <w:r>
              <w:t>Final report submitted by July 4</w:t>
            </w:r>
          </w:p>
        </w:tc>
      </w:tr>
    </w:tbl>
    <w:p w:rsidR="000241D8" w:rsidRPr="000241D8" w:rsidRDefault="000241D8" w:rsidP="000241D8">
      <w:pPr>
        <w:ind w:left="360"/>
        <w:jc w:val="both"/>
        <w:rPr>
          <w:rFonts w:ascii="Garamond" w:hAnsi="Garamond"/>
        </w:rPr>
      </w:pPr>
    </w:p>
    <w:p w:rsidR="00444593" w:rsidRPr="00DC0A08" w:rsidRDefault="000241D8" w:rsidP="000241D8">
      <w:pPr>
        <w:jc w:val="both"/>
      </w:pPr>
      <w:r w:rsidRPr="00DC0A08">
        <w:t xml:space="preserve">The two evaluators will conduct the initial data collection stage jointly to establish a common understanding of the process and enable a more synergetic evaluation process. Once the initial data collection has been conducted, the evaluators will conduct separate field visits and undertake the latter stages of data collection in Nairobi separately. This is intended to enable a more efficient data collection process and increase the coverage of the evaluation. </w:t>
      </w:r>
    </w:p>
    <w:p w:rsidR="000241D8" w:rsidRPr="000241D8" w:rsidRDefault="005A11BC" w:rsidP="005A11BC">
      <w:pPr>
        <w:pStyle w:val="Heading1"/>
      </w:pPr>
      <w:bookmarkStart w:id="20" w:name="_Toc389211400"/>
      <w:r>
        <w:lastRenderedPageBreak/>
        <w:t>Annexes</w:t>
      </w:r>
      <w:bookmarkEnd w:id="20"/>
    </w:p>
    <w:p w:rsidR="000241D8" w:rsidRDefault="000241D8" w:rsidP="005A11BC">
      <w:pPr>
        <w:pStyle w:val="Heading2"/>
      </w:pPr>
      <w:bookmarkStart w:id="21" w:name="_Toc389211401"/>
      <w:r w:rsidRPr="00607E9C">
        <w:t>Evaluation Matrix</w:t>
      </w:r>
      <w:bookmarkEnd w:id="21"/>
    </w:p>
    <w:p w:rsidR="000F0DE5" w:rsidRDefault="000F0DE5" w:rsidP="000F0DE5">
      <w:pPr>
        <w:pStyle w:val="Caption"/>
        <w:keepNext/>
      </w:pPr>
      <w:r>
        <w:t xml:space="preserve">Table </w:t>
      </w:r>
      <w:r w:rsidR="006F01E1">
        <w:t>3</w:t>
      </w:r>
      <w:r>
        <w:t>: Evaluation Matrix</w:t>
      </w:r>
    </w:p>
    <w:tbl>
      <w:tblPr>
        <w:tblStyle w:val="TableGrid"/>
        <w:tblW w:w="0" w:type="auto"/>
        <w:tblInd w:w="250" w:type="dxa"/>
        <w:tblLook w:val="04A0"/>
      </w:tblPr>
      <w:tblGrid>
        <w:gridCol w:w="1309"/>
        <w:gridCol w:w="4252"/>
        <w:gridCol w:w="2422"/>
        <w:gridCol w:w="1343"/>
      </w:tblGrid>
      <w:tr w:rsidR="000241D8" w:rsidRPr="00711AEC" w:rsidTr="00DE390D">
        <w:tc>
          <w:tcPr>
            <w:tcW w:w="1309" w:type="dxa"/>
          </w:tcPr>
          <w:p w:rsidR="000241D8" w:rsidRPr="00DE390D" w:rsidRDefault="000241D8" w:rsidP="0004539D">
            <w:pPr>
              <w:jc w:val="center"/>
              <w:rPr>
                <w:b/>
                <w:sz w:val="20"/>
                <w:szCs w:val="20"/>
                <w:lang w:val="en-GB"/>
              </w:rPr>
            </w:pPr>
            <w:r w:rsidRPr="00DE390D">
              <w:rPr>
                <w:b/>
                <w:sz w:val="20"/>
                <w:szCs w:val="20"/>
                <w:lang w:val="en-GB"/>
              </w:rPr>
              <w:t>Criteria</w:t>
            </w:r>
          </w:p>
        </w:tc>
        <w:tc>
          <w:tcPr>
            <w:tcW w:w="4252" w:type="dxa"/>
          </w:tcPr>
          <w:p w:rsidR="000241D8" w:rsidRPr="00DE390D" w:rsidRDefault="000241D8" w:rsidP="0004539D">
            <w:pPr>
              <w:contextualSpacing/>
              <w:jc w:val="center"/>
              <w:rPr>
                <w:b/>
                <w:sz w:val="20"/>
                <w:szCs w:val="20"/>
                <w:lang w:val="en-GB"/>
              </w:rPr>
            </w:pPr>
            <w:r w:rsidRPr="00DE390D">
              <w:rPr>
                <w:b/>
                <w:sz w:val="20"/>
                <w:szCs w:val="20"/>
                <w:lang w:val="en-GB"/>
              </w:rPr>
              <w:t>Evaluation Questions</w:t>
            </w:r>
          </w:p>
        </w:tc>
        <w:tc>
          <w:tcPr>
            <w:tcW w:w="2422" w:type="dxa"/>
          </w:tcPr>
          <w:p w:rsidR="000241D8" w:rsidRPr="00DE390D" w:rsidRDefault="000241D8" w:rsidP="0004539D">
            <w:pPr>
              <w:contextualSpacing/>
              <w:jc w:val="center"/>
              <w:rPr>
                <w:b/>
                <w:sz w:val="20"/>
                <w:szCs w:val="20"/>
                <w:lang w:val="en-GB"/>
              </w:rPr>
            </w:pPr>
            <w:r w:rsidRPr="00DE390D">
              <w:rPr>
                <w:b/>
                <w:sz w:val="20"/>
                <w:szCs w:val="20"/>
                <w:lang w:val="en-GB"/>
              </w:rPr>
              <w:t>Sources of Information</w:t>
            </w:r>
          </w:p>
        </w:tc>
        <w:tc>
          <w:tcPr>
            <w:tcW w:w="0" w:type="auto"/>
          </w:tcPr>
          <w:p w:rsidR="000241D8" w:rsidRPr="00DE390D" w:rsidRDefault="000241D8" w:rsidP="0004539D">
            <w:pPr>
              <w:contextualSpacing/>
              <w:jc w:val="center"/>
              <w:rPr>
                <w:b/>
                <w:sz w:val="20"/>
                <w:szCs w:val="20"/>
                <w:lang w:val="en-GB"/>
              </w:rPr>
            </w:pPr>
            <w:r w:rsidRPr="00DE390D">
              <w:rPr>
                <w:b/>
                <w:sz w:val="20"/>
                <w:szCs w:val="20"/>
                <w:lang w:val="en-GB"/>
              </w:rPr>
              <w:t>Tools</w:t>
            </w:r>
          </w:p>
        </w:tc>
      </w:tr>
      <w:tr w:rsidR="000241D8" w:rsidRPr="00607E9C" w:rsidTr="00DE390D">
        <w:tc>
          <w:tcPr>
            <w:tcW w:w="1309" w:type="dxa"/>
          </w:tcPr>
          <w:p w:rsidR="000241D8" w:rsidRPr="00DE390D" w:rsidRDefault="000241D8" w:rsidP="0004539D">
            <w:pPr>
              <w:jc w:val="both"/>
              <w:rPr>
                <w:sz w:val="20"/>
                <w:szCs w:val="20"/>
                <w:lang w:val="en-GB"/>
              </w:rPr>
            </w:pPr>
            <w:r w:rsidRPr="00DE390D">
              <w:rPr>
                <w:sz w:val="20"/>
                <w:szCs w:val="20"/>
                <w:lang w:val="en-GB"/>
              </w:rPr>
              <w:t>Relevance</w:t>
            </w:r>
          </w:p>
        </w:tc>
        <w:tc>
          <w:tcPr>
            <w:tcW w:w="4252" w:type="dxa"/>
          </w:tcPr>
          <w:p w:rsidR="000241D8" w:rsidRPr="00DE390D" w:rsidRDefault="000241D8" w:rsidP="0004539D">
            <w:pPr>
              <w:jc w:val="both"/>
              <w:rPr>
                <w:sz w:val="20"/>
                <w:szCs w:val="20"/>
                <w:lang w:val="en-GB"/>
              </w:rPr>
            </w:pPr>
            <w:r w:rsidRPr="00DE390D">
              <w:rPr>
                <w:sz w:val="20"/>
                <w:szCs w:val="20"/>
                <w:lang w:val="en-GB"/>
              </w:rPr>
              <w:t xml:space="preserve">Has the programme addressed the relevant rights and needs of the target group(s) in the country? Have new, more relevant needs emerged that need to be addressed? </w:t>
            </w:r>
          </w:p>
        </w:tc>
        <w:tc>
          <w:tcPr>
            <w:tcW w:w="2422" w:type="dxa"/>
          </w:tcPr>
          <w:p w:rsidR="000241D8" w:rsidRPr="00DE390D" w:rsidRDefault="000241D8" w:rsidP="0004539D">
            <w:pPr>
              <w:rPr>
                <w:sz w:val="20"/>
                <w:szCs w:val="20"/>
                <w:lang w:val="en-GB"/>
              </w:rPr>
            </w:pPr>
            <w:proofErr w:type="spellStart"/>
            <w:r w:rsidRPr="00DE390D">
              <w:rPr>
                <w:sz w:val="20"/>
                <w:szCs w:val="20"/>
                <w:lang w:val="en-GB"/>
              </w:rPr>
              <w:t>GoK</w:t>
            </w:r>
            <w:proofErr w:type="spellEnd"/>
            <w:r w:rsidRPr="00DE390D">
              <w:rPr>
                <w:sz w:val="20"/>
                <w:szCs w:val="20"/>
                <w:lang w:val="en-GB"/>
              </w:rPr>
              <w:t xml:space="preserve"> and UN reports on the country context; research reports, baseline surveys and other documents</w:t>
            </w:r>
          </w:p>
          <w:p w:rsidR="00817598" w:rsidRPr="00DE390D" w:rsidRDefault="00817598" w:rsidP="0004539D">
            <w:pPr>
              <w:rPr>
                <w:sz w:val="20"/>
                <w:szCs w:val="20"/>
                <w:lang w:val="en-GB"/>
              </w:rPr>
            </w:pPr>
            <w:r w:rsidRPr="00DE390D">
              <w:rPr>
                <w:sz w:val="20"/>
                <w:szCs w:val="20"/>
                <w:lang w:val="en-GB"/>
              </w:rPr>
              <w:t>Beneficiaries and implementing institutions</w:t>
            </w:r>
          </w:p>
        </w:tc>
        <w:tc>
          <w:tcPr>
            <w:tcW w:w="0" w:type="auto"/>
          </w:tcPr>
          <w:p w:rsidR="000241D8" w:rsidRPr="00DE390D" w:rsidRDefault="000241D8" w:rsidP="0004539D">
            <w:pPr>
              <w:rPr>
                <w:sz w:val="20"/>
                <w:szCs w:val="20"/>
                <w:lang w:val="en-GB"/>
              </w:rPr>
            </w:pPr>
            <w:r w:rsidRPr="00DE390D">
              <w:rPr>
                <w:sz w:val="20"/>
                <w:szCs w:val="20"/>
                <w:lang w:val="en-GB"/>
              </w:rPr>
              <w:t>Document review</w:t>
            </w:r>
          </w:p>
          <w:p w:rsidR="00444593" w:rsidRPr="00DE390D" w:rsidRDefault="00444593" w:rsidP="0004539D">
            <w:pPr>
              <w:rPr>
                <w:sz w:val="20"/>
                <w:szCs w:val="20"/>
                <w:lang w:val="en-GB"/>
              </w:rPr>
            </w:pPr>
            <w:r w:rsidRPr="00DE390D">
              <w:rPr>
                <w:sz w:val="20"/>
                <w:szCs w:val="20"/>
                <w:lang w:val="en-GB"/>
              </w:rPr>
              <w:t>KII</w:t>
            </w:r>
          </w:p>
          <w:p w:rsidR="00444593" w:rsidRPr="00DE390D" w:rsidRDefault="00444593" w:rsidP="0004539D">
            <w:pPr>
              <w:rPr>
                <w:sz w:val="20"/>
                <w:szCs w:val="20"/>
                <w:lang w:val="en-GB"/>
              </w:rPr>
            </w:pPr>
            <w:r w:rsidRPr="00DE390D">
              <w:rPr>
                <w:sz w:val="20"/>
                <w:szCs w:val="20"/>
                <w:lang w:val="en-GB"/>
              </w:rPr>
              <w:t>Survey</w:t>
            </w:r>
          </w:p>
          <w:p w:rsidR="00817598" w:rsidRPr="00DE390D" w:rsidRDefault="00817598" w:rsidP="0004539D">
            <w:pPr>
              <w:rPr>
                <w:sz w:val="20"/>
                <w:szCs w:val="20"/>
                <w:lang w:val="en-GB"/>
              </w:rPr>
            </w:pPr>
            <w:r w:rsidRPr="00DE390D">
              <w:rPr>
                <w:sz w:val="20"/>
                <w:szCs w:val="20"/>
                <w:lang w:val="en-GB"/>
              </w:rPr>
              <w:t>FGD/group interview</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jc w:val="both"/>
              <w:rPr>
                <w:sz w:val="20"/>
                <w:szCs w:val="20"/>
                <w:lang w:val="en-GB"/>
              </w:rPr>
            </w:pPr>
            <w:r w:rsidRPr="00DE390D">
              <w:rPr>
                <w:sz w:val="20"/>
                <w:szCs w:val="20"/>
                <w:lang w:val="en-GB"/>
              </w:rPr>
              <w:t>Is the programme design articulated in a coherent structure? Is the definition of goal, outcomes and outputs clearly articulated?</w:t>
            </w:r>
          </w:p>
        </w:tc>
        <w:tc>
          <w:tcPr>
            <w:tcW w:w="2422" w:type="dxa"/>
          </w:tcPr>
          <w:p w:rsidR="000241D8" w:rsidRPr="00DE390D" w:rsidRDefault="000241D8" w:rsidP="0004539D">
            <w:pPr>
              <w:rPr>
                <w:sz w:val="20"/>
                <w:szCs w:val="20"/>
                <w:lang w:val="en-GB"/>
              </w:rPr>
            </w:pPr>
            <w:r w:rsidRPr="00DE390D">
              <w:rPr>
                <w:sz w:val="20"/>
                <w:szCs w:val="20"/>
                <w:lang w:val="en-GB"/>
              </w:rPr>
              <w:t>Program document, AWPs, narrative reports and evaluation reports</w:t>
            </w:r>
          </w:p>
        </w:tc>
        <w:tc>
          <w:tcPr>
            <w:tcW w:w="0" w:type="auto"/>
          </w:tcPr>
          <w:p w:rsidR="000241D8" w:rsidRPr="00DE390D" w:rsidRDefault="000241D8" w:rsidP="0004539D">
            <w:pPr>
              <w:rPr>
                <w:sz w:val="20"/>
                <w:szCs w:val="20"/>
                <w:lang w:val="en-GB"/>
              </w:rPr>
            </w:pPr>
            <w:r w:rsidRPr="00DE390D">
              <w:rPr>
                <w:sz w:val="20"/>
                <w:szCs w:val="20"/>
                <w:lang w:val="en-GB"/>
              </w:rPr>
              <w:t>Document review</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jc w:val="both"/>
              <w:rPr>
                <w:sz w:val="20"/>
                <w:szCs w:val="20"/>
                <w:lang w:val="en-GB"/>
              </w:rPr>
            </w:pPr>
            <w:r w:rsidRPr="00DE390D">
              <w:rPr>
                <w:sz w:val="20"/>
                <w:szCs w:val="20"/>
                <w:lang w:val="en-GB"/>
              </w:rPr>
              <w:t>What rights does the programme advance under CEDAW, the Millennium Development Goals, other international and regional commitments on gender equality and women’s empowerment?  How has the programme contributed towards the achievement of MDG3 in Kenya?</w:t>
            </w:r>
          </w:p>
        </w:tc>
        <w:tc>
          <w:tcPr>
            <w:tcW w:w="2422" w:type="dxa"/>
          </w:tcPr>
          <w:p w:rsidR="000241D8" w:rsidRPr="00DE390D" w:rsidRDefault="000241D8" w:rsidP="0004539D">
            <w:pPr>
              <w:rPr>
                <w:sz w:val="20"/>
                <w:szCs w:val="20"/>
                <w:lang w:val="en-GB"/>
              </w:rPr>
            </w:pPr>
            <w:r w:rsidRPr="00DE390D">
              <w:rPr>
                <w:sz w:val="20"/>
                <w:szCs w:val="20"/>
                <w:lang w:val="en-GB"/>
              </w:rPr>
              <w:t>CEDAW, MDG documents;</w:t>
            </w:r>
          </w:p>
          <w:p w:rsidR="000241D8" w:rsidRPr="00DE390D" w:rsidRDefault="000241D8" w:rsidP="0004539D">
            <w:pPr>
              <w:rPr>
                <w:sz w:val="20"/>
                <w:szCs w:val="20"/>
                <w:lang w:val="en-GB"/>
              </w:rPr>
            </w:pPr>
            <w:r w:rsidRPr="00DE390D">
              <w:rPr>
                <w:sz w:val="20"/>
                <w:szCs w:val="20"/>
                <w:lang w:val="en-GB"/>
              </w:rPr>
              <w:t>National reports on gender equality and MDGs;</w:t>
            </w:r>
          </w:p>
          <w:p w:rsidR="000241D8" w:rsidRPr="00DE390D" w:rsidRDefault="000241D8" w:rsidP="0004539D">
            <w:pPr>
              <w:rPr>
                <w:sz w:val="20"/>
                <w:szCs w:val="20"/>
                <w:lang w:val="en-GB"/>
              </w:rPr>
            </w:pPr>
            <w:r w:rsidRPr="00DE390D">
              <w:rPr>
                <w:sz w:val="20"/>
                <w:szCs w:val="20"/>
                <w:lang w:val="en-GB"/>
              </w:rPr>
              <w:t>Program document, AWPs, narrative reports and evaluation reports</w:t>
            </w:r>
          </w:p>
        </w:tc>
        <w:tc>
          <w:tcPr>
            <w:tcW w:w="0" w:type="auto"/>
          </w:tcPr>
          <w:p w:rsidR="000241D8" w:rsidRPr="00DE390D" w:rsidRDefault="000241D8" w:rsidP="0004539D">
            <w:pPr>
              <w:rPr>
                <w:sz w:val="20"/>
                <w:szCs w:val="20"/>
                <w:lang w:val="en-GB"/>
              </w:rPr>
            </w:pPr>
            <w:r w:rsidRPr="00DE390D">
              <w:rPr>
                <w:sz w:val="20"/>
                <w:szCs w:val="20"/>
                <w:lang w:val="en-GB"/>
              </w:rPr>
              <w:t>Document review</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jc w:val="both"/>
              <w:rPr>
                <w:sz w:val="20"/>
                <w:szCs w:val="20"/>
                <w:lang w:val="en-GB"/>
              </w:rPr>
            </w:pPr>
            <w:r w:rsidRPr="00DE390D">
              <w:rPr>
                <w:sz w:val="20"/>
                <w:szCs w:val="20"/>
                <w:lang w:val="en-GB"/>
              </w:rPr>
              <w:t>Have the stakeholders taken ownership of the programme concept?</w:t>
            </w:r>
          </w:p>
        </w:tc>
        <w:tc>
          <w:tcPr>
            <w:tcW w:w="2422" w:type="dxa"/>
          </w:tcPr>
          <w:p w:rsidR="000241D8" w:rsidRPr="00DE390D" w:rsidRDefault="000241D8" w:rsidP="0004539D">
            <w:pPr>
              <w:rPr>
                <w:sz w:val="20"/>
                <w:szCs w:val="20"/>
                <w:lang w:val="en-GB"/>
              </w:rPr>
            </w:pPr>
            <w:r w:rsidRPr="00DE390D">
              <w:rPr>
                <w:sz w:val="20"/>
                <w:szCs w:val="20"/>
                <w:lang w:val="en-GB"/>
              </w:rPr>
              <w:t>Program documents; UN Agencies; Government institutions</w:t>
            </w:r>
          </w:p>
        </w:tc>
        <w:tc>
          <w:tcPr>
            <w:tcW w:w="0" w:type="auto"/>
          </w:tcPr>
          <w:p w:rsidR="000241D8" w:rsidRPr="00DE390D" w:rsidRDefault="000241D8" w:rsidP="0004539D">
            <w:pPr>
              <w:rPr>
                <w:sz w:val="20"/>
                <w:szCs w:val="20"/>
                <w:lang w:val="en-GB"/>
              </w:rPr>
            </w:pPr>
            <w:r w:rsidRPr="00DE390D">
              <w:rPr>
                <w:sz w:val="20"/>
                <w:szCs w:val="20"/>
                <w:lang w:val="en-GB"/>
              </w:rPr>
              <w:t>Document review</w:t>
            </w:r>
          </w:p>
          <w:p w:rsidR="001263EA" w:rsidRPr="00DE390D" w:rsidRDefault="000241D8" w:rsidP="0004539D">
            <w:pPr>
              <w:rPr>
                <w:sz w:val="20"/>
                <w:szCs w:val="20"/>
                <w:lang w:val="en-GB"/>
              </w:rPr>
            </w:pPr>
            <w:r w:rsidRPr="00DE390D">
              <w:rPr>
                <w:sz w:val="20"/>
                <w:szCs w:val="20"/>
                <w:lang w:val="en-GB"/>
              </w:rPr>
              <w:t>KII</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rPr>
                <w:sz w:val="20"/>
                <w:szCs w:val="20"/>
              </w:rPr>
            </w:pPr>
            <w:r w:rsidRPr="00DE390D">
              <w:rPr>
                <w:sz w:val="20"/>
                <w:szCs w:val="20"/>
                <w:lang w:val="en-GB"/>
              </w:rPr>
              <w:t xml:space="preserve">To what extent did the programme contribute to the Ministry of Gender, Children and Social Development’s Strategic Plan 2008-2012, the National Commission on Gender and Development (NCGD) Strategic Plan (2008-2012) and UNDAF 2008-2014? </w:t>
            </w:r>
          </w:p>
        </w:tc>
        <w:tc>
          <w:tcPr>
            <w:tcW w:w="2422" w:type="dxa"/>
          </w:tcPr>
          <w:p w:rsidR="000241D8" w:rsidRPr="00DE390D" w:rsidRDefault="000241D8" w:rsidP="0004539D">
            <w:pPr>
              <w:rPr>
                <w:sz w:val="20"/>
                <w:szCs w:val="20"/>
                <w:lang w:val="en-GB"/>
              </w:rPr>
            </w:pPr>
            <w:proofErr w:type="spellStart"/>
            <w:r w:rsidRPr="00DE390D">
              <w:rPr>
                <w:sz w:val="20"/>
                <w:szCs w:val="20"/>
                <w:lang w:val="en-GB"/>
              </w:rPr>
              <w:t>MoGCSD</w:t>
            </w:r>
            <w:proofErr w:type="spellEnd"/>
            <w:r w:rsidRPr="00DE390D">
              <w:rPr>
                <w:sz w:val="20"/>
                <w:szCs w:val="20"/>
                <w:lang w:val="en-GB"/>
              </w:rPr>
              <w:t xml:space="preserve"> Strategic Plan; NCGD Strategic Plan; UNDAF</w:t>
            </w:r>
          </w:p>
          <w:p w:rsidR="000241D8" w:rsidRPr="00DE390D" w:rsidRDefault="000241D8" w:rsidP="0004539D">
            <w:pPr>
              <w:rPr>
                <w:sz w:val="20"/>
                <w:szCs w:val="20"/>
                <w:lang w:val="en-GB"/>
              </w:rPr>
            </w:pPr>
            <w:r w:rsidRPr="00DE390D">
              <w:rPr>
                <w:sz w:val="20"/>
                <w:szCs w:val="20"/>
                <w:lang w:val="en-GB"/>
              </w:rPr>
              <w:t>Coordinating government institutions</w:t>
            </w:r>
          </w:p>
          <w:p w:rsidR="000241D8" w:rsidRPr="00DE390D" w:rsidRDefault="000241D8" w:rsidP="0004539D">
            <w:pPr>
              <w:rPr>
                <w:sz w:val="20"/>
                <w:szCs w:val="20"/>
                <w:lang w:val="en-GB"/>
              </w:rPr>
            </w:pPr>
            <w:r w:rsidRPr="00DE390D">
              <w:rPr>
                <w:sz w:val="20"/>
                <w:szCs w:val="20"/>
                <w:lang w:val="en-GB"/>
              </w:rPr>
              <w:t>UN agencies</w:t>
            </w:r>
          </w:p>
        </w:tc>
        <w:tc>
          <w:tcPr>
            <w:tcW w:w="0" w:type="auto"/>
          </w:tcPr>
          <w:p w:rsidR="000241D8" w:rsidRPr="00DE390D" w:rsidRDefault="000241D8" w:rsidP="0004539D">
            <w:pPr>
              <w:rPr>
                <w:sz w:val="20"/>
                <w:szCs w:val="20"/>
                <w:lang w:val="en-GB"/>
              </w:rPr>
            </w:pPr>
            <w:r w:rsidRPr="00DE390D">
              <w:rPr>
                <w:sz w:val="20"/>
                <w:szCs w:val="20"/>
                <w:lang w:val="en-GB"/>
              </w:rPr>
              <w:t>Document review</w:t>
            </w:r>
          </w:p>
          <w:p w:rsidR="000241D8" w:rsidRPr="00DE390D" w:rsidRDefault="000241D8" w:rsidP="0004539D">
            <w:pPr>
              <w:rPr>
                <w:sz w:val="20"/>
                <w:szCs w:val="20"/>
                <w:lang w:val="en-GB"/>
              </w:rPr>
            </w:pPr>
            <w:r w:rsidRPr="00DE390D">
              <w:rPr>
                <w:sz w:val="20"/>
                <w:szCs w:val="20"/>
                <w:lang w:val="en-GB"/>
              </w:rPr>
              <w:t>KII; survey</w:t>
            </w:r>
          </w:p>
        </w:tc>
      </w:tr>
      <w:tr w:rsidR="000241D8" w:rsidRPr="00607E9C" w:rsidTr="00DE390D">
        <w:tc>
          <w:tcPr>
            <w:tcW w:w="1309" w:type="dxa"/>
          </w:tcPr>
          <w:p w:rsidR="000241D8" w:rsidRPr="00DE390D" w:rsidRDefault="000241D8" w:rsidP="0004539D">
            <w:pPr>
              <w:jc w:val="both"/>
              <w:rPr>
                <w:sz w:val="20"/>
                <w:szCs w:val="20"/>
                <w:lang w:val="en-GB"/>
              </w:rPr>
            </w:pPr>
            <w:r w:rsidRPr="00DE390D">
              <w:rPr>
                <w:sz w:val="20"/>
                <w:szCs w:val="20"/>
                <w:lang w:val="en-GB"/>
              </w:rPr>
              <w:t>Effectiveness</w:t>
            </w:r>
          </w:p>
        </w:tc>
        <w:tc>
          <w:tcPr>
            <w:tcW w:w="4252" w:type="dxa"/>
          </w:tcPr>
          <w:p w:rsidR="000241D8" w:rsidRPr="00DE390D" w:rsidRDefault="000241D8" w:rsidP="0004539D">
            <w:pPr>
              <w:jc w:val="both"/>
              <w:rPr>
                <w:sz w:val="20"/>
                <w:szCs w:val="20"/>
                <w:lang w:val="en-GB"/>
              </w:rPr>
            </w:pPr>
            <w:r w:rsidRPr="00DE390D">
              <w:rPr>
                <w:sz w:val="20"/>
                <w:szCs w:val="20"/>
                <w:lang w:val="en-GB"/>
              </w:rPr>
              <w:t>What has been the progress made towards achievement of the expected outcomes and expected results? What results have been achieved?</w:t>
            </w:r>
          </w:p>
        </w:tc>
        <w:tc>
          <w:tcPr>
            <w:tcW w:w="2422" w:type="dxa"/>
          </w:tcPr>
          <w:p w:rsidR="000241D8" w:rsidRPr="00DE390D" w:rsidRDefault="000241D8" w:rsidP="0004539D">
            <w:pPr>
              <w:rPr>
                <w:sz w:val="20"/>
                <w:szCs w:val="20"/>
                <w:lang w:val="en-GB"/>
              </w:rPr>
            </w:pPr>
            <w:r w:rsidRPr="00DE390D">
              <w:rPr>
                <w:sz w:val="20"/>
                <w:szCs w:val="20"/>
                <w:lang w:val="en-GB"/>
              </w:rPr>
              <w:t>Program document, AWPs, periodic reports</w:t>
            </w:r>
            <w:r w:rsidR="001263EA">
              <w:rPr>
                <w:sz w:val="20"/>
                <w:szCs w:val="20"/>
                <w:lang w:val="en-GB"/>
              </w:rPr>
              <w:t>,</w:t>
            </w:r>
          </w:p>
          <w:p w:rsidR="000241D8" w:rsidRPr="00DE390D" w:rsidRDefault="001263EA" w:rsidP="0004539D">
            <w:pPr>
              <w:rPr>
                <w:sz w:val="20"/>
                <w:szCs w:val="20"/>
                <w:lang w:val="en-GB"/>
              </w:rPr>
            </w:pPr>
            <w:r>
              <w:rPr>
                <w:sz w:val="20"/>
                <w:szCs w:val="20"/>
                <w:lang w:val="en-GB"/>
              </w:rPr>
              <w:t xml:space="preserve">Involved </w:t>
            </w:r>
            <w:r w:rsidR="000241D8" w:rsidRPr="00DE390D">
              <w:rPr>
                <w:sz w:val="20"/>
                <w:szCs w:val="20"/>
                <w:lang w:val="en-GB"/>
              </w:rPr>
              <w:t>government institutions;</w:t>
            </w:r>
          </w:p>
          <w:p w:rsidR="000241D8" w:rsidRDefault="001263EA" w:rsidP="0004539D">
            <w:pPr>
              <w:rPr>
                <w:sz w:val="20"/>
                <w:szCs w:val="20"/>
                <w:lang w:val="en-GB"/>
              </w:rPr>
            </w:pPr>
            <w:r>
              <w:rPr>
                <w:sz w:val="20"/>
                <w:szCs w:val="20"/>
                <w:lang w:val="en-GB"/>
              </w:rPr>
              <w:t xml:space="preserve">Participating </w:t>
            </w:r>
            <w:r w:rsidR="000241D8" w:rsidRPr="00DE390D">
              <w:rPr>
                <w:sz w:val="20"/>
                <w:szCs w:val="20"/>
                <w:lang w:val="en-GB"/>
              </w:rPr>
              <w:t xml:space="preserve">UN agencies </w:t>
            </w:r>
          </w:p>
          <w:p w:rsidR="001263EA" w:rsidRDefault="001263EA" w:rsidP="0004539D">
            <w:pPr>
              <w:rPr>
                <w:sz w:val="20"/>
                <w:szCs w:val="20"/>
                <w:lang w:val="en-GB"/>
              </w:rPr>
            </w:pPr>
            <w:r>
              <w:rPr>
                <w:sz w:val="20"/>
                <w:szCs w:val="20"/>
                <w:lang w:val="en-GB"/>
              </w:rPr>
              <w:t>Implementing partners</w:t>
            </w:r>
          </w:p>
          <w:p w:rsidR="001263EA" w:rsidRPr="00DE390D" w:rsidRDefault="001263EA" w:rsidP="0004539D">
            <w:pPr>
              <w:rPr>
                <w:sz w:val="20"/>
                <w:szCs w:val="20"/>
                <w:lang w:val="en-GB"/>
              </w:rPr>
            </w:pPr>
            <w:r>
              <w:rPr>
                <w:sz w:val="20"/>
                <w:szCs w:val="20"/>
                <w:lang w:val="en-GB"/>
              </w:rPr>
              <w:t>beneficiaries</w:t>
            </w:r>
          </w:p>
        </w:tc>
        <w:tc>
          <w:tcPr>
            <w:tcW w:w="0" w:type="auto"/>
          </w:tcPr>
          <w:p w:rsidR="000241D8" w:rsidRPr="00DE390D" w:rsidRDefault="000241D8" w:rsidP="0004539D">
            <w:pPr>
              <w:rPr>
                <w:sz w:val="20"/>
                <w:szCs w:val="20"/>
                <w:lang w:val="en-GB"/>
              </w:rPr>
            </w:pPr>
            <w:r w:rsidRPr="00DE390D">
              <w:rPr>
                <w:sz w:val="20"/>
                <w:szCs w:val="20"/>
                <w:lang w:val="en-GB"/>
              </w:rPr>
              <w:t>Document review</w:t>
            </w:r>
          </w:p>
          <w:p w:rsidR="000241D8" w:rsidRDefault="000241D8" w:rsidP="0004539D">
            <w:pPr>
              <w:rPr>
                <w:sz w:val="20"/>
                <w:szCs w:val="20"/>
                <w:lang w:val="en-GB"/>
              </w:rPr>
            </w:pPr>
            <w:r w:rsidRPr="00DE390D">
              <w:rPr>
                <w:sz w:val="20"/>
                <w:szCs w:val="20"/>
                <w:lang w:val="en-GB"/>
              </w:rPr>
              <w:t>KII; survey</w:t>
            </w:r>
          </w:p>
          <w:p w:rsidR="001263EA" w:rsidRDefault="001263EA" w:rsidP="0004539D">
            <w:pPr>
              <w:rPr>
                <w:sz w:val="20"/>
                <w:szCs w:val="20"/>
                <w:lang w:val="en-GB"/>
              </w:rPr>
            </w:pPr>
            <w:r>
              <w:rPr>
                <w:sz w:val="20"/>
                <w:szCs w:val="20"/>
                <w:lang w:val="en-GB"/>
              </w:rPr>
              <w:t>FGD</w:t>
            </w:r>
          </w:p>
          <w:p w:rsidR="001263EA" w:rsidRDefault="001263EA" w:rsidP="0004539D">
            <w:pPr>
              <w:rPr>
                <w:sz w:val="20"/>
                <w:szCs w:val="20"/>
                <w:lang w:val="en-GB"/>
              </w:rPr>
            </w:pPr>
            <w:r>
              <w:rPr>
                <w:sz w:val="20"/>
                <w:szCs w:val="20"/>
                <w:lang w:val="en-GB"/>
              </w:rPr>
              <w:t>Case study</w:t>
            </w:r>
          </w:p>
          <w:p w:rsidR="001263EA" w:rsidRPr="00DE390D" w:rsidRDefault="001263EA" w:rsidP="0004539D">
            <w:pPr>
              <w:rPr>
                <w:sz w:val="20"/>
                <w:szCs w:val="20"/>
                <w:lang w:val="en-GB"/>
              </w:rPr>
            </w:pPr>
            <w:r>
              <w:rPr>
                <w:sz w:val="20"/>
                <w:szCs w:val="20"/>
                <w:lang w:val="en-GB"/>
              </w:rPr>
              <w:t>Field observation</w:t>
            </w:r>
          </w:p>
        </w:tc>
      </w:tr>
      <w:tr w:rsidR="001263EA" w:rsidRPr="00607E9C" w:rsidTr="00DE390D">
        <w:tc>
          <w:tcPr>
            <w:tcW w:w="1309" w:type="dxa"/>
          </w:tcPr>
          <w:p w:rsidR="001263EA" w:rsidRPr="00DE390D" w:rsidRDefault="001263EA" w:rsidP="0004539D">
            <w:pPr>
              <w:jc w:val="both"/>
              <w:rPr>
                <w:sz w:val="20"/>
                <w:szCs w:val="20"/>
                <w:lang w:val="en-GB"/>
              </w:rPr>
            </w:pPr>
          </w:p>
        </w:tc>
        <w:tc>
          <w:tcPr>
            <w:tcW w:w="4252" w:type="dxa"/>
          </w:tcPr>
          <w:p w:rsidR="001263EA" w:rsidRPr="00DE390D" w:rsidRDefault="001263EA" w:rsidP="0004539D">
            <w:pPr>
              <w:contextualSpacing/>
              <w:jc w:val="both"/>
              <w:rPr>
                <w:sz w:val="20"/>
                <w:szCs w:val="20"/>
                <w:lang w:val="en-GB"/>
              </w:rPr>
            </w:pPr>
            <w:r w:rsidRPr="00DE390D">
              <w:rPr>
                <w:sz w:val="20"/>
                <w:szCs w:val="20"/>
                <w:lang w:val="en-GB"/>
              </w:rPr>
              <w:t>What are the reasons for the achievement or non-achievement of results?</w:t>
            </w:r>
          </w:p>
        </w:tc>
        <w:tc>
          <w:tcPr>
            <w:tcW w:w="2422" w:type="dxa"/>
          </w:tcPr>
          <w:p w:rsidR="001263EA" w:rsidRPr="00DE390D" w:rsidRDefault="001263EA" w:rsidP="00C35427">
            <w:pPr>
              <w:rPr>
                <w:sz w:val="20"/>
                <w:szCs w:val="20"/>
                <w:lang w:val="en-GB"/>
              </w:rPr>
            </w:pPr>
            <w:r w:rsidRPr="00DE390D">
              <w:rPr>
                <w:sz w:val="20"/>
                <w:szCs w:val="20"/>
                <w:lang w:val="en-GB"/>
              </w:rPr>
              <w:t>Program document, AWPs, periodic reports</w:t>
            </w:r>
            <w:r>
              <w:rPr>
                <w:sz w:val="20"/>
                <w:szCs w:val="20"/>
                <w:lang w:val="en-GB"/>
              </w:rPr>
              <w:t>,</w:t>
            </w:r>
          </w:p>
          <w:p w:rsidR="001263EA" w:rsidRPr="00DE390D" w:rsidRDefault="001263EA" w:rsidP="00C35427">
            <w:pPr>
              <w:rPr>
                <w:sz w:val="20"/>
                <w:szCs w:val="20"/>
                <w:lang w:val="en-GB"/>
              </w:rPr>
            </w:pPr>
            <w:r>
              <w:rPr>
                <w:sz w:val="20"/>
                <w:szCs w:val="20"/>
                <w:lang w:val="en-GB"/>
              </w:rPr>
              <w:t xml:space="preserve">Involved </w:t>
            </w:r>
            <w:r w:rsidRPr="00DE390D">
              <w:rPr>
                <w:sz w:val="20"/>
                <w:szCs w:val="20"/>
                <w:lang w:val="en-GB"/>
              </w:rPr>
              <w:t>government institutions;</w:t>
            </w:r>
          </w:p>
          <w:p w:rsidR="001263EA" w:rsidRDefault="001263EA" w:rsidP="00C35427">
            <w:pPr>
              <w:rPr>
                <w:sz w:val="20"/>
                <w:szCs w:val="20"/>
                <w:lang w:val="en-GB"/>
              </w:rPr>
            </w:pPr>
            <w:r>
              <w:rPr>
                <w:sz w:val="20"/>
                <w:szCs w:val="20"/>
                <w:lang w:val="en-GB"/>
              </w:rPr>
              <w:t xml:space="preserve">Participating </w:t>
            </w:r>
            <w:r w:rsidRPr="00DE390D">
              <w:rPr>
                <w:sz w:val="20"/>
                <w:szCs w:val="20"/>
                <w:lang w:val="en-GB"/>
              </w:rPr>
              <w:t xml:space="preserve">UN agencies </w:t>
            </w:r>
          </w:p>
          <w:p w:rsidR="001263EA" w:rsidRDefault="001263EA" w:rsidP="00C35427">
            <w:pPr>
              <w:rPr>
                <w:sz w:val="20"/>
                <w:szCs w:val="20"/>
                <w:lang w:val="en-GB"/>
              </w:rPr>
            </w:pPr>
            <w:r>
              <w:rPr>
                <w:sz w:val="20"/>
                <w:szCs w:val="20"/>
                <w:lang w:val="en-GB"/>
              </w:rPr>
              <w:t>Implementing partners</w:t>
            </w:r>
          </w:p>
          <w:p w:rsidR="001263EA" w:rsidRPr="00DE390D" w:rsidRDefault="001263EA" w:rsidP="00C35427">
            <w:pPr>
              <w:rPr>
                <w:sz w:val="20"/>
                <w:szCs w:val="20"/>
                <w:lang w:val="en-GB"/>
              </w:rPr>
            </w:pPr>
            <w:r>
              <w:rPr>
                <w:sz w:val="20"/>
                <w:szCs w:val="20"/>
                <w:lang w:val="en-GB"/>
              </w:rPr>
              <w:t>beneficiaries</w:t>
            </w:r>
          </w:p>
        </w:tc>
        <w:tc>
          <w:tcPr>
            <w:tcW w:w="0" w:type="auto"/>
          </w:tcPr>
          <w:p w:rsidR="001263EA" w:rsidRPr="00DE390D" w:rsidRDefault="001263EA" w:rsidP="00C35427">
            <w:pPr>
              <w:rPr>
                <w:sz w:val="20"/>
                <w:szCs w:val="20"/>
                <w:lang w:val="en-GB"/>
              </w:rPr>
            </w:pPr>
            <w:r w:rsidRPr="00DE390D">
              <w:rPr>
                <w:sz w:val="20"/>
                <w:szCs w:val="20"/>
                <w:lang w:val="en-GB"/>
              </w:rPr>
              <w:t>Document review</w:t>
            </w:r>
          </w:p>
          <w:p w:rsidR="001263EA" w:rsidRDefault="001263EA" w:rsidP="00C35427">
            <w:pPr>
              <w:rPr>
                <w:sz w:val="20"/>
                <w:szCs w:val="20"/>
                <w:lang w:val="en-GB"/>
              </w:rPr>
            </w:pPr>
            <w:r w:rsidRPr="00DE390D">
              <w:rPr>
                <w:sz w:val="20"/>
                <w:szCs w:val="20"/>
                <w:lang w:val="en-GB"/>
              </w:rPr>
              <w:t>KII; survey</w:t>
            </w:r>
          </w:p>
          <w:p w:rsidR="001263EA" w:rsidRDefault="001263EA" w:rsidP="00C35427">
            <w:pPr>
              <w:rPr>
                <w:sz w:val="20"/>
                <w:szCs w:val="20"/>
                <w:lang w:val="en-GB"/>
              </w:rPr>
            </w:pPr>
            <w:r>
              <w:rPr>
                <w:sz w:val="20"/>
                <w:szCs w:val="20"/>
                <w:lang w:val="en-GB"/>
              </w:rPr>
              <w:t>FGD</w:t>
            </w:r>
          </w:p>
          <w:p w:rsidR="001263EA" w:rsidRDefault="001263EA" w:rsidP="00C35427">
            <w:pPr>
              <w:rPr>
                <w:sz w:val="20"/>
                <w:szCs w:val="20"/>
                <w:lang w:val="en-GB"/>
              </w:rPr>
            </w:pPr>
            <w:r>
              <w:rPr>
                <w:sz w:val="20"/>
                <w:szCs w:val="20"/>
                <w:lang w:val="en-GB"/>
              </w:rPr>
              <w:t>Case study</w:t>
            </w:r>
          </w:p>
          <w:p w:rsidR="001263EA" w:rsidRPr="00DE390D" w:rsidRDefault="001263EA" w:rsidP="00C35427">
            <w:pPr>
              <w:rPr>
                <w:sz w:val="20"/>
                <w:szCs w:val="20"/>
                <w:lang w:val="en-GB"/>
              </w:rPr>
            </w:pPr>
            <w:r>
              <w:rPr>
                <w:sz w:val="20"/>
                <w:szCs w:val="20"/>
                <w:lang w:val="en-GB"/>
              </w:rPr>
              <w:t>Field observation</w:t>
            </w:r>
          </w:p>
        </w:tc>
      </w:tr>
      <w:tr w:rsidR="001263EA" w:rsidRPr="00607E9C" w:rsidTr="00DE390D">
        <w:tc>
          <w:tcPr>
            <w:tcW w:w="1309" w:type="dxa"/>
          </w:tcPr>
          <w:p w:rsidR="001263EA" w:rsidRPr="00DE390D" w:rsidRDefault="001263EA" w:rsidP="0004539D">
            <w:pPr>
              <w:jc w:val="both"/>
              <w:rPr>
                <w:sz w:val="20"/>
                <w:szCs w:val="20"/>
                <w:lang w:val="en-GB"/>
              </w:rPr>
            </w:pPr>
          </w:p>
        </w:tc>
        <w:tc>
          <w:tcPr>
            <w:tcW w:w="4252" w:type="dxa"/>
          </w:tcPr>
          <w:p w:rsidR="001263EA" w:rsidRPr="00DE390D" w:rsidRDefault="001263EA" w:rsidP="0004539D">
            <w:pPr>
              <w:contextualSpacing/>
              <w:jc w:val="both"/>
              <w:rPr>
                <w:sz w:val="20"/>
                <w:szCs w:val="20"/>
                <w:lang w:val="en-GB"/>
              </w:rPr>
            </w:pPr>
            <w:r w:rsidRPr="00DE390D">
              <w:rPr>
                <w:sz w:val="20"/>
                <w:szCs w:val="20"/>
                <w:lang w:val="en-GB"/>
              </w:rPr>
              <w:t xml:space="preserve">To what extent have beneficiaries been satisfied with the results? </w:t>
            </w:r>
          </w:p>
        </w:tc>
        <w:tc>
          <w:tcPr>
            <w:tcW w:w="2422" w:type="dxa"/>
          </w:tcPr>
          <w:p w:rsidR="001263EA" w:rsidRPr="00DE390D" w:rsidRDefault="001263EA" w:rsidP="00C35427">
            <w:pPr>
              <w:rPr>
                <w:sz w:val="20"/>
                <w:szCs w:val="20"/>
                <w:lang w:val="en-GB"/>
              </w:rPr>
            </w:pPr>
            <w:r w:rsidRPr="00DE390D">
              <w:rPr>
                <w:sz w:val="20"/>
                <w:szCs w:val="20"/>
                <w:lang w:val="en-GB"/>
              </w:rPr>
              <w:t>Program document, AWPs, periodic reports</w:t>
            </w:r>
            <w:r>
              <w:rPr>
                <w:sz w:val="20"/>
                <w:szCs w:val="20"/>
                <w:lang w:val="en-GB"/>
              </w:rPr>
              <w:t>,</w:t>
            </w:r>
          </w:p>
          <w:p w:rsidR="001263EA" w:rsidRPr="00DE390D" w:rsidRDefault="001263EA" w:rsidP="00C35427">
            <w:pPr>
              <w:rPr>
                <w:sz w:val="20"/>
                <w:szCs w:val="20"/>
                <w:lang w:val="en-GB"/>
              </w:rPr>
            </w:pPr>
            <w:r>
              <w:rPr>
                <w:sz w:val="20"/>
                <w:szCs w:val="20"/>
                <w:lang w:val="en-GB"/>
              </w:rPr>
              <w:t xml:space="preserve">Involved </w:t>
            </w:r>
            <w:r w:rsidRPr="00DE390D">
              <w:rPr>
                <w:sz w:val="20"/>
                <w:szCs w:val="20"/>
                <w:lang w:val="en-GB"/>
              </w:rPr>
              <w:t>government institutions;</w:t>
            </w:r>
          </w:p>
          <w:p w:rsidR="001263EA" w:rsidRDefault="001263EA" w:rsidP="00C35427">
            <w:pPr>
              <w:rPr>
                <w:sz w:val="20"/>
                <w:szCs w:val="20"/>
                <w:lang w:val="en-GB"/>
              </w:rPr>
            </w:pPr>
            <w:r>
              <w:rPr>
                <w:sz w:val="20"/>
                <w:szCs w:val="20"/>
                <w:lang w:val="en-GB"/>
              </w:rPr>
              <w:t xml:space="preserve">Participating </w:t>
            </w:r>
            <w:r w:rsidRPr="00DE390D">
              <w:rPr>
                <w:sz w:val="20"/>
                <w:szCs w:val="20"/>
                <w:lang w:val="en-GB"/>
              </w:rPr>
              <w:t xml:space="preserve">UN agencies </w:t>
            </w:r>
          </w:p>
          <w:p w:rsidR="001263EA" w:rsidRDefault="001263EA" w:rsidP="00C35427">
            <w:pPr>
              <w:rPr>
                <w:sz w:val="20"/>
                <w:szCs w:val="20"/>
                <w:lang w:val="en-GB"/>
              </w:rPr>
            </w:pPr>
            <w:r>
              <w:rPr>
                <w:sz w:val="20"/>
                <w:szCs w:val="20"/>
                <w:lang w:val="en-GB"/>
              </w:rPr>
              <w:t>Implementing partners</w:t>
            </w:r>
          </w:p>
          <w:p w:rsidR="001263EA" w:rsidRPr="00DE390D" w:rsidRDefault="001263EA" w:rsidP="00C35427">
            <w:pPr>
              <w:rPr>
                <w:sz w:val="20"/>
                <w:szCs w:val="20"/>
                <w:lang w:val="en-GB"/>
              </w:rPr>
            </w:pPr>
            <w:r>
              <w:rPr>
                <w:sz w:val="20"/>
                <w:szCs w:val="20"/>
                <w:lang w:val="en-GB"/>
              </w:rPr>
              <w:t>beneficiaries</w:t>
            </w:r>
          </w:p>
        </w:tc>
        <w:tc>
          <w:tcPr>
            <w:tcW w:w="0" w:type="auto"/>
          </w:tcPr>
          <w:p w:rsidR="001263EA" w:rsidRPr="00DE390D" w:rsidRDefault="001263EA" w:rsidP="00C35427">
            <w:pPr>
              <w:rPr>
                <w:sz w:val="20"/>
                <w:szCs w:val="20"/>
                <w:lang w:val="en-GB"/>
              </w:rPr>
            </w:pPr>
            <w:r w:rsidRPr="00DE390D">
              <w:rPr>
                <w:sz w:val="20"/>
                <w:szCs w:val="20"/>
                <w:lang w:val="en-GB"/>
              </w:rPr>
              <w:t>Document review</w:t>
            </w:r>
          </w:p>
          <w:p w:rsidR="001263EA" w:rsidRDefault="001263EA" w:rsidP="00C35427">
            <w:pPr>
              <w:rPr>
                <w:sz w:val="20"/>
                <w:szCs w:val="20"/>
                <w:lang w:val="en-GB"/>
              </w:rPr>
            </w:pPr>
            <w:r w:rsidRPr="00DE390D">
              <w:rPr>
                <w:sz w:val="20"/>
                <w:szCs w:val="20"/>
                <w:lang w:val="en-GB"/>
              </w:rPr>
              <w:t>KII; survey</w:t>
            </w:r>
          </w:p>
          <w:p w:rsidR="001263EA" w:rsidRDefault="001263EA" w:rsidP="00C35427">
            <w:pPr>
              <w:rPr>
                <w:sz w:val="20"/>
                <w:szCs w:val="20"/>
                <w:lang w:val="en-GB"/>
              </w:rPr>
            </w:pPr>
            <w:r>
              <w:rPr>
                <w:sz w:val="20"/>
                <w:szCs w:val="20"/>
                <w:lang w:val="en-GB"/>
              </w:rPr>
              <w:t>FGD</w:t>
            </w:r>
          </w:p>
          <w:p w:rsidR="001263EA" w:rsidRDefault="001263EA" w:rsidP="00C35427">
            <w:pPr>
              <w:rPr>
                <w:sz w:val="20"/>
                <w:szCs w:val="20"/>
                <w:lang w:val="en-GB"/>
              </w:rPr>
            </w:pPr>
            <w:r>
              <w:rPr>
                <w:sz w:val="20"/>
                <w:szCs w:val="20"/>
                <w:lang w:val="en-GB"/>
              </w:rPr>
              <w:t>Case study</w:t>
            </w:r>
          </w:p>
          <w:p w:rsidR="001263EA" w:rsidRPr="00DE390D" w:rsidRDefault="001263EA" w:rsidP="00C35427">
            <w:pPr>
              <w:rPr>
                <w:sz w:val="20"/>
                <w:szCs w:val="20"/>
                <w:lang w:val="en-GB"/>
              </w:rPr>
            </w:pPr>
            <w:r>
              <w:rPr>
                <w:sz w:val="20"/>
                <w:szCs w:val="20"/>
                <w:lang w:val="en-GB"/>
              </w:rPr>
              <w:t>Field observation</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contextualSpacing/>
              <w:jc w:val="both"/>
              <w:rPr>
                <w:sz w:val="20"/>
                <w:szCs w:val="20"/>
                <w:lang w:val="en-GB"/>
              </w:rPr>
            </w:pPr>
            <w:r w:rsidRPr="00DE390D">
              <w:rPr>
                <w:sz w:val="20"/>
                <w:szCs w:val="20"/>
                <w:lang w:val="en-GB"/>
              </w:rPr>
              <w:t xml:space="preserve">Does the Programme have effective monitoring </w:t>
            </w:r>
            <w:r w:rsidRPr="00DE390D">
              <w:rPr>
                <w:sz w:val="20"/>
                <w:szCs w:val="20"/>
                <w:lang w:val="en-GB"/>
              </w:rPr>
              <w:lastRenderedPageBreak/>
              <w:t>mechanisms in place to measure progress towards results?   Were these monitoring mechanisms able to identify challenges and were the necessary follow up actions taken to address these challenges?</w:t>
            </w:r>
          </w:p>
        </w:tc>
        <w:tc>
          <w:tcPr>
            <w:tcW w:w="2422" w:type="dxa"/>
          </w:tcPr>
          <w:p w:rsidR="000241D8" w:rsidRPr="00DE390D" w:rsidRDefault="000241D8" w:rsidP="0004539D">
            <w:pPr>
              <w:rPr>
                <w:sz w:val="20"/>
                <w:szCs w:val="20"/>
                <w:lang w:val="en-GB"/>
              </w:rPr>
            </w:pPr>
            <w:r w:rsidRPr="00DE390D">
              <w:rPr>
                <w:sz w:val="20"/>
                <w:szCs w:val="20"/>
                <w:lang w:val="en-GB"/>
              </w:rPr>
              <w:lastRenderedPageBreak/>
              <w:t xml:space="preserve">Program document, AWPs, </w:t>
            </w:r>
            <w:r w:rsidRPr="00DE390D">
              <w:rPr>
                <w:sz w:val="20"/>
                <w:szCs w:val="20"/>
                <w:lang w:val="en-GB"/>
              </w:rPr>
              <w:lastRenderedPageBreak/>
              <w:t>periodic reports, evaluation reports</w:t>
            </w:r>
          </w:p>
          <w:p w:rsidR="000241D8" w:rsidRPr="00DE390D" w:rsidRDefault="000241D8" w:rsidP="0004539D">
            <w:pPr>
              <w:rPr>
                <w:sz w:val="20"/>
                <w:szCs w:val="20"/>
                <w:lang w:val="en-GB"/>
              </w:rPr>
            </w:pPr>
            <w:r w:rsidRPr="00DE390D">
              <w:rPr>
                <w:sz w:val="20"/>
                <w:szCs w:val="20"/>
                <w:lang w:val="en-GB"/>
              </w:rPr>
              <w:t>Coordinating government institutions;</w:t>
            </w:r>
          </w:p>
          <w:p w:rsidR="000241D8" w:rsidRDefault="000241D8" w:rsidP="0004539D">
            <w:pPr>
              <w:rPr>
                <w:sz w:val="20"/>
                <w:szCs w:val="20"/>
                <w:lang w:val="en-GB"/>
              </w:rPr>
            </w:pPr>
            <w:r w:rsidRPr="00DE390D">
              <w:rPr>
                <w:sz w:val="20"/>
                <w:szCs w:val="20"/>
                <w:lang w:val="en-GB"/>
              </w:rPr>
              <w:t>UN Agencies</w:t>
            </w:r>
          </w:p>
          <w:p w:rsidR="001263EA" w:rsidRPr="00DE390D" w:rsidRDefault="001263EA" w:rsidP="0004539D">
            <w:pPr>
              <w:rPr>
                <w:sz w:val="20"/>
                <w:szCs w:val="20"/>
                <w:lang w:val="en-GB"/>
              </w:rPr>
            </w:pPr>
            <w:r>
              <w:rPr>
                <w:sz w:val="20"/>
                <w:szCs w:val="20"/>
                <w:lang w:val="en-GB"/>
              </w:rPr>
              <w:t>Implementing partners</w:t>
            </w:r>
          </w:p>
        </w:tc>
        <w:tc>
          <w:tcPr>
            <w:tcW w:w="0" w:type="auto"/>
          </w:tcPr>
          <w:p w:rsidR="000241D8" w:rsidRPr="00DE390D" w:rsidRDefault="000241D8" w:rsidP="0004539D">
            <w:pPr>
              <w:rPr>
                <w:sz w:val="20"/>
                <w:szCs w:val="20"/>
                <w:lang w:val="en-GB"/>
              </w:rPr>
            </w:pPr>
            <w:r w:rsidRPr="00DE390D">
              <w:rPr>
                <w:sz w:val="20"/>
                <w:szCs w:val="20"/>
                <w:lang w:val="en-GB"/>
              </w:rPr>
              <w:lastRenderedPageBreak/>
              <w:t xml:space="preserve">Document </w:t>
            </w:r>
            <w:r w:rsidRPr="00DE390D">
              <w:rPr>
                <w:sz w:val="20"/>
                <w:szCs w:val="20"/>
                <w:lang w:val="en-GB"/>
              </w:rPr>
              <w:lastRenderedPageBreak/>
              <w:t>review</w:t>
            </w:r>
          </w:p>
          <w:p w:rsidR="000241D8" w:rsidRPr="00DE390D" w:rsidRDefault="000241D8" w:rsidP="0004539D">
            <w:pPr>
              <w:rPr>
                <w:sz w:val="20"/>
                <w:szCs w:val="20"/>
                <w:lang w:val="en-GB"/>
              </w:rPr>
            </w:pPr>
            <w:r w:rsidRPr="00DE390D">
              <w:rPr>
                <w:sz w:val="20"/>
                <w:szCs w:val="20"/>
                <w:lang w:val="en-GB"/>
              </w:rPr>
              <w:t xml:space="preserve">KII, Survey </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contextualSpacing/>
              <w:jc w:val="both"/>
              <w:rPr>
                <w:sz w:val="20"/>
                <w:szCs w:val="20"/>
                <w:lang w:val="en-GB"/>
              </w:rPr>
            </w:pPr>
            <w:r w:rsidRPr="00DE390D">
              <w:rPr>
                <w:sz w:val="20"/>
                <w:szCs w:val="20"/>
                <w:lang w:val="en-GB"/>
              </w:rPr>
              <w:t>How has the JP contributed to achieving the national agenda?</w:t>
            </w:r>
          </w:p>
        </w:tc>
        <w:tc>
          <w:tcPr>
            <w:tcW w:w="2422" w:type="dxa"/>
          </w:tcPr>
          <w:p w:rsidR="000241D8" w:rsidRPr="00DE390D" w:rsidRDefault="000241D8" w:rsidP="0004539D">
            <w:pPr>
              <w:rPr>
                <w:sz w:val="20"/>
                <w:szCs w:val="20"/>
                <w:lang w:val="en-GB"/>
              </w:rPr>
            </w:pPr>
            <w:r w:rsidRPr="00DE390D">
              <w:rPr>
                <w:sz w:val="20"/>
                <w:szCs w:val="20"/>
                <w:lang w:val="en-GB"/>
              </w:rPr>
              <w:t>Program document, AWPs, periodic reports, evaluation reports</w:t>
            </w:r>
          </w:p>
          <w:p w:rsidR="000241D8" w:rsidRPr="00DE390D" w:rsidRDefault="000241D8" w:rsidP="0004539D">
            <w:pPr>
              <w:rPr>
                <w:sz w:val="20"/>
                <w:szCs w:val="20"/>
                <w:lang w:val="en-GB"/>
              </w:rPr>
            </w:pPr>
            <w:r w:rsidRPr="00DE390D">
              <w:rPr>
                <w:sz w:val="20"/>
                <w:szCs w:val="20"/>
                <w:lang w:val="en-GB"/>
              </w:rPr>
              <w:t>Coordinating government institutions;</w:t>
            </w:r>
          </w:p>
          <w:p w:rsidR="000241D8" w:rsidRPr="00DE390D" w:rsidRDefault="000241D8" w:rsidP="0004539D">
            <w:pPr>
              <w:rPr>
                <w:sz w:val="20"/>
                <w:szCs w:val="20"/>
                <w:lang w:val="en-GB"/>
              </w:rPr>
            </w:pPr>
            <w:r w:rsidRPr="00DE390D">
              <w:rPr>
                <w:sz w:val="20"/>
                <w:szCs w:val="20"/>
                <w:lang w:val="en-GB"/>
              </w:rPr>
              <w:t>UN Agencies</w:t>
            </w:r>
          </w:p>
        </w:tc>
        <w:tc>
          <w:tcPr>
            <w:tcW w:w="0" w:type="auto"/>
          </w:tcPr>
          <w:p w:rsidR="000241D8" w:rsidRPr="00DE390D" w:rsidRDefault="000241D8" w:rsidP="0004539D">
            <w:pPr>
              <w:rPr>
                <w:sz w:val="20"/>
                <w:szCs w:val="20"/>
                <w:lang w:val="en-GB"/>
              </w:rPr>
            </w:pPr>
            <w:r w:rsidRPr="00DE390D">
              <w:rPr>
                <w:sz w:val="20"/>
                <w:szCs w:val="20"/>
                <w:lang w:val="en-GB"/>
              </w:rPr>
              <w:t>Document review</w:t>
            </w:r>
          </w:p>
          <w:p w:rsidR="000241D8" w:rsidRPr="00DE390D" w:rsidRDefault="000241D8" w:rsidP="0004539D">
            <w:pPr>
              <w:rPr>
                <w:sz w:val="20"/>
                <w:szCs w:val="20"/>
                <w:lang w:val="en-GB"/>
              </w:rPr>
            </w:pPr>
            <w:r w:rsidRPr="00DE390D">
              <w:rPr>
                <w:sz w:val="20"/>
                <w:szCs w:val="20"/>
                <w:lang w:val="en-GB"/>
              </w:rPr>
              <w:t xml:space="preserve">KII, Survey </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contextualSpacing/>
              <w:jc w:val="both"/>
              <w:rPr>
                <w:sz w:val="20"/>
                <w:szCs w:val="20"/>
                <w:lang w:val="en-GB"/>
              </w:rPr>
            </w:pPr>
            <w:r w:rsidRPr="00DE390D">
              <w:rPr>
                <w:sz w:val="20"/>
                <w:szCs w:val="20"/>
                <w:lang w:val="en-GB"/>
              </w:rPr>
              <w:t>How has the JP enhanced ownership and contributed to the development of national capacity to address gender equality and women’s empowerment issues?</w:t>
            </w:r>
          </w:p>
        </w:tc>
        <w:tc>
          <w:tcPr>
            <w:tcW w:w="2422" w:type="dxa"/>
          </w:tcPr>
          <w:p w:rsidR="000241D8" w:rsidRPr="00DE390D" w:rsidRDefault="000241D8" w:rsidP="0004539D">
            <w:pPr>
              <w:rPr>
                <w:sz w:val="20"/>
                <w:szCs w:val="20"/>
                <w:lang w:val="en-GB"/>
              </w:rPr>
            </w:pPr>
            <w:r w:rsidRPr="00DE390D">
              <w:rPr>
                <w:sz w:val="20"/>
                <w:szCs w:val="20"/>
                <w:lang w:val="en-GB"/>
              </w:rPr>
              <w:t>Program document, AWPs, periodic reports, evaluation reports</w:t>
            </w:r>
          </w:p>
          <w:p w:rsidR="000241D8" w:rsidRPr="00DE390D" w:rsidRDefault="000241D8" w:rsidP="0004539D">
            <w:pPr>
              <w:rPr>
                <w:sz w:val="20"/>
                <w:szCs w:val="20"/>
                <w:lang w:val="en-GB"/>
              </w:rPr>
            </w:pPr>
            <w:r w:rsidRPr="00DE390D">
              <w:rPr>
                <w:sz w:val="20"/>
                <w:szCs w:val="20"/>
                <w:lang w:val="en-GB"/>
              </w:rPr>
              <w:t>Coordinating government institutions;</w:t>
            </w:r>
          </w:p>
          <w:p w:rsidR="000241D8" w:rsidRPr="00DE390D" w:rsidRDefault="000241D8" w:rsidP="0004539D">
            <w:pPr>
              <w:rPr>
                <w:sz w:val="20"/>
                <w:szCs w:val="20"/>
                <w:lang w:val="en-GB"/>
              </w:rPr>
            </w:pPr>
            <w:r w:rsidRPr="00DE390D">
              <w:rPr>
                <w:sz w:val="20"/>
                <w:szCs w:val="20"/>
                <w:lang w:val="en-GB"/>
              </w:rPr>
              <w:t>UN Agencies</w:t>
            </w:r>
          </w:p>
        </w:tc>
        <w:tc>
          <w:tcPr>
            <w:tcW w:w="0" w:type="auto"/>
          </w:tcPr>
          <w:p w:rsidR="000241D8" w:rsidRPr="00DE390D" w:rsidRDefault="000241D8" w:rsidP="0004539D">
            <w:pPr>
              <w:rPr>
                <w:sz w:val="20"/>
                <w:szCs w:val="20"/>
                <w:lang w:val="en-GB"/>
              </w:rPr>
            </w:pPr>
            <w:r w:rsidRPr="00DE390D">
              <w:rPr>
                <w:sz w:val="20"/>
                <w:szCs w:val="20"/>
                <w:lang w:val="en-GB"/>
              </w:rPr>
              <w:t>Document review</w:t>
            </w:r>
          </w:p>
          <w:p w:rsidR="000241D8" w:rsidRPr="00DE390D" w:rsidRDefault="000241D8" w:rsidP="0004539D">
            <w:pPr>
              <w:rPr>
                <w:sz w:val="20"/>
                <w:szCs w:val="20"/>
                <w:lang w:val="en-GB"/>
              </w:rPr>
            </w:pPr>
            <w:r w:rsidRPr="00DE390D">
              <w:rPr>
                <w:sz w:val="20"/>
                <w:szCs w:val="20"/>
                <w:lang w:val="en-GB"/>
              </w:rPr>
              <w:t xml:space="preserve">KII, Survey </w:t>
            </w:r>
          </w:p>
        </w:tc>
      </w:tr>
      <w:tr w:rsidR="000241D8" w:rsidRPr="00607E9C" w:rsidTr="00DE390D">
        <w:tc>
          <w:tcPr>
            <w:tcW w:w="1309" w:type="dxa"/>
          </w:tcPr>
          <w:p w:rsidR="000241D8" w:rsidRPr="00DE390D" w:rsidRDefault="000241D8" w:rsidP="0004539D">
            <w:pPr>
              <w:jc w:val="both"/>
              <w:rPr>
                <w:sz w:val="20"/>
                <w:szCs w:val="20"/>
                <w:lang w:val="en-GB"/>
              </w:rPr>
            </w:pPr>
            <w:r w:rsidRPr="00DE390D">
              <w:rPr>
                <w:sz w:val="20"/>
                <w:szCs w:val="20"/>
                <w:lang w:val="en-GB"/>
              </w:rPr>
              <w:t>Efficiency</w:t>
            </w:r>
          </w:p>
        </w:tc>
        <w:tc>
          <w:tcPr>
            <w:tcW w:w="4252" w:type="dxa"/>
          </w:tcPr>
          <w:p w:rsidR="000241D8" w:rsidRPr="00DE390D" w:rsidRDefault="000241D8" w:rsidP="0004539D">
            <w:pPr>
              <w:rPr>
                <w:sz w:val="20"/>
                <w:szCs w:val="20"/>
                <w:lang w:val="en-GB"/>
              </w:rPr>
            </w:pPr>
            <w:r w:rsidRPr="00DE390D">
              <w:rPr>
                <w:sz w:val="20"/>
                <w:szCs w:val="20"/>
                <w:lang w:val="en-GB"/>
              </w:rPr>
              <w:t>How has the JP affected transaction costs for the government and agencies?</w:t>
            </w:r>
            <w:r w:rsidR="001263EA">
              <w:rPr>
                <w:sz w:val="20"/>
                <w:szCs w:val="20"/>
                <w:lang w:val="en-GB"/>
              </w:rPr>
              <w:t xml:space="preserve"> H</w:t>
            </w:r>
            <w:r w:rsidR="001263EA" w:rsidRPr="00DE390D">
              <w:rPr>
                <w:sz w:val="20"/>
                <w:szCs w:val="20"/>
                <w:lang w:val="en-GB"/>
              </w:rPr>
              <w:t xml:space="preserve">ave the UN Agencies supported </w:t>
            </w:r>
            <w:proofErr w:type="spellStart"/>
            <w:r w:rsidR="001263EA" w:rsidRPr="00DE390D">
              <w:rPr>
                <w:sz w:val="20"/>
                <w:szCs w:val="20"/>
                <w:lang w:val="en-GB"/>
              </w:rPr>
              <w:t>GoK</w:t>
            </w:r>
            <w:proofErr w:type="spellEnd"/>
            <w:r w:rsidR="001263EA" w:rsidRPr="00DE390D">
              <w:rPr>
                <w:sz w:val="20"/>
                <w:szCs w:val="20"/>
                <w:lang w:val="en-GB"/>
              </w:rPr>
              <w:t xml:space="preserve"> as ONE?</w:t>
            </w:r>
          </w:p>
        </w:tc>
        <w:tc>
          <w:tcPr>
            <w:tcW w:w="2422" w:type="dxa"/>
          </w:tcPr>
          <w:p w:rsidR="000241D8" w:rsidRPr="00DE390D" w:rsidRDefault="000241D8" w:rsidP="0004539D">
            <w:pPr>
              <w:rPr>
                <w:sz w:val="20"/>
                <w:szCs w:val="20"/>
                <w:lang w:val="en-GB"/>
              </w:rPr>
            </w:pPr>
            <w:r w:rsidRPr="00DE390D">
              <w:rPr>
                <w:sz w:val="20"/>
                <w:szCs w:val="20"/>
                <w:lang w:val="en-GB"/>
              </w:rPr>
              <w:t>Program document, AWPs, periodic reports, evaluation reports</w:t>
            </w:r>
          </w:p>
          <w:p w:rsidR="000241D8" w:rsidRPr="00DE390D" w:rsidRDefault="000241D8" w:rsidP="0004539D">
            <w:pPr>
              <w:rPr>
                <w:sz w:val="20"/>
                <w:szCs w:val="20"/>
                <w:lang w:val="en-GB"/>
              </w:rPr>
            </w:pPr>
            <w:r w:rsidRPr="00DE390D">
              <w:rPr>
                <w:sz w:val="20"/>
                <w:szCs w:val="20"/>
                <w:lang w:val="en-GB"/>
              </w:rPr>
              <w:t>Coordinating government institutions;</w:t>
            </w:r>
          </w:p>
          <w:p w:rsidR="000241D8" w:rsidRPr="00DE390D" w:rsidRDefault="000241D8" w:rsidP="0004539D">
            <w:pPr>
              <w:rPr>
                <w:sz w:val="20"/>
                <w:szCs w:val="20"/>
                <w:lang w:val="en-GB"/>
              </w:rPr>
            </w:pPr>
            <w:r w:rsidRPr="00DE390D">
              <w:rPr>
                <w:sz w:val="20"/>
                <w:szCs w:val="20"/>
                <w:lang w:val="en-GB"/>
              </w:rPr>
              <w:t>UN Agencies</w:t>
            </w:r>
          </w:p>
        </w:tc>
        <w:tc>
          <w:tcPr>
            <w:tcW w:w="0" w:type="auto"/>
          </w:tcPr>
          <w:p w:rsidR="000241D8" w:rsidRPr="00DE390D" w:rsidRDefault="000241D8" w:rsidP="0004539D">
            <w:pPr>
              <w:rPr>
                <w:sz w:val="20"/>
                <w:szCs w:val="20"/>
                <w:lang w:val="en-GB"/>
              </w:rPr>
            </w:pPr>
            <w:r w:rsidRPr="00DE390D">
              <w:rPr>
                <w:sz w:val="20"/>
                <w:szCs w:val="20"/>
                <w:lang w:val="en-GB"/>
              </w:rPr>
              <w:t>Document review</w:t>
            </w:r>
          </w:p>
          <w:p w:rsidR="000241D8" w:rsidRPr="00DE390D" w:rsidRDefault="000241D8" w:rsidP="0004539D">
            <w:pPr>
              <w:rPr>
                <w:sz w:val="20"/>
                <w:szCs w:val="20"/>
                <w:lang w:val="en-GB"/>
              </w:rPr>
            </w:pPr>
            <w:r w:rsidRPr="00DE390D">
              <w:rPr>
                <w:sz w:val="20"/>
                <w:szCs w:val="20"/>
                <w:lang w:val="en-GB"/>
              </w:rPr>
              <w:t xml:space="preserve">KII, Survey </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rPr>
                <w:sz w:val="20"/>
                <w:szCs w:val="20"/>
                <w:lang w:val="en-GB"/>
              </w:rPr>
            </w:pPr>
            <w:r w:rsidRPr="00DE390D">
              <w:rPr>
                <w:sz w:val="20"/>
                <w:szCs w:val="20"/>
                <w:lang w:val="en-GB"/>
              </w:rPr>
              <w:t>Have programme funds and activities been delivered in a timely manner? If not, what were the bottlenecks encountered?</w:t>
            </w:r>
          </w:p>
        </w:tc>
        <w:tc>
          <w:tcPr>
            <w:tcW w:w="2422" w:type="dxa"/>
          </w:tcPr>
          <w:p w:rsidR="000241D8" w:rsidRPr="00DE390D" w:rsidRDefault="000241D8" w:rsidP="0004539D">
            <w:pPr>
              <w:rPr>
                <w:sz w:val="20"/>
                <w:szCs w:val="20"/>
                <w:lang w:val="en-GB"/>
              </w:rPr>
            </w:pPr>
            <w:r w:rsidRPr="00DE390D">
              <w:rPr>
                <w:sz w:val="20"/>
                <w:szCs w:val="20"/>
                <w:lang w:val="en-GB"/>
              </w:rPr>
              <w:t>Program document, AWPs, periodic reports, evaluation reports</w:t>
            </w:r>
          </w:p>
          <w:p w:rsidR="000241D8" w:rsidRPr="00DE390D" w:rsidRDefault="000241D8" w:rsidP="0004539D">
            <w:pPr>
              <w:rPr>
                <w:sz w:val="20"/>
                <w:szCs w:val="20"/>
                <w:lang w:val="en-GB"/>
              </w:rPr>
            </w:pPr>
            <w:r w:rsidRPr="00DE390D">
              <w:rPr>
                <w:sz w:val="20"/>
                <w:szCs w:val="20"/>
                <w:lang w:val="en-GB"/>
              </w:rPr>
              <w:t>Coordinating government institutions;</w:t>
            </w:r>
          </w:p>
          <w:p w:rsidR="000241D8" w:rsidRPr="00DE390D" w:rsidRDefault="000241D8" w:rsidP="0004539D">
            <w:pPr>
              <w:rPr>
                <w:sz w:val="20"/>
                <w:szCs w:val="20"/>
                <w:lang w:val="en-GB"/>
              </w:rPr>
            </w:pPr>
            <w:r w:rsidRPr="00DE390D">
              <w:rPr>
                <w:sz w:val="20"/>
                <w:szCs w:val="20"/>
                <w:lang w:val="en-GB"/>
              </w:rPr>
              <w:t>UN Agencies</w:t>
            </w:r>
          </w:p>
        </w:tc>
        <w:tc>
          <w:tcPr>
            <w:tcW w:w="0" w:type="auto"/>
          </w:tcPr>
          <w:p w:rsidR="000241D8" w:rsidRPr="00DE390D" w:rsidRDefault="000241D8" w:rsidP="0004539D">
            <w:pPr>
              <w:rPr>
                <w:sz w:val="20"/>
                <w:szCs w:val="20"/>
                <w:lang w:val="en-GB"/>
              </w:rPr>
            </w:pPr>
            <w:r w:rsidRPr="00DE390D">
              <w:rPr>
                <w:sz w:val="20"/>
                <w:szCs w:val="20"/>
                <w:lang w:val="en-GB"/>
              </w:rPr>
              <w:t>Document review</w:t>
            </w:r>
          </w:p>
          <w:p w:rsidR="000241D8" w:rsidRPr="00DE390D" w:rsidRDefault="000241D8" w:rsidP="0004539D">
            <w:pPr>
              <w:rPr>
                <w:sz w:val="20"/>
                <w:szCs w:val="20"/>
                <w:lang w:val="en-GB"/>
              </w:rPr>
            </w:pPr>
            <w:r w:rsidRPr="00DE390D">
              <w:rPr>
                <w:sz w:val="20"/>
                <w:szCs w:val="20"/>
                <w:lang w:val="en-GB"/>
              </w:rPr>
              <w:t xml:space="preserve">KII, Survey </w:t>
            </w:r>
          </w:p>
        </w:tc>
      </w:tr>
      <w:tr w:rsidR="000241D8" w:rsidRPr="00607E9C" w:rsidTr="00DE390D">
        <w:tc>
          <w:tcPr>
            <w:tcW w:w="1309" w:type="dxa"/>
          </w:tcPr>
          <w:p w:rsidR="000241D8" w:rsidRPr="00DE390D" w:rsidRDefault="000241D8" w:rsidP="0004539D">
            <w:pPr>
              <w:jc w:val="both"/>
              <w:rPr>
                <w:sz w:val="20"/>
                <w:szCs w:val="20"/>
                <w:lang w:val="en-GB"/>
              </w:rPr>
            </w:pPr>
            <w:r w:rsidRPr="00DE390D">
              <w:rPr>
                <w:sz w:val="20"/>
                <w:szCs w:val="20"/>
                <w:lang w:val="en-GB"/>
              </w:rPr>
              <w:t>Coherence</w:t>
            </w:r>
          </w:p>
        </w:tc>
        <w:tc>
          <w:tcPr>
            <w:tcW w:w="4252" w:type="dxa"/>
          </w:tcPr>
          <w:p w:rsidR="000241D8" w:rsidRPr="00DE390D" w:rsidRDefault="000241D8" w:rsidP="0004539D">
            <w:pPr>
              <w:rPr>
                <w:sz w:val="20"/>
                <w:szCs w:val="20"/>
                <w:lang w:val="en-GB"/>
              </w:rPr>
            </w:pPr>
            <w:r w:rsidRPr="00DE390D">
              <w:rPr>
                <w:sz w:val="20"/>
                <w:szCs w:val="20"/>
                <w:lang w:val="en-GB"/>
              </w:rPr>
              <w:t>To what degree did partners work towards the same results with a common understanding of and building on the inter-relationship between interventions?</w:t>
            </w:r>
          </w:p>
        </w:tc>
        <w:tc>
          <w:tcPr>
            <w:tcW w:w="2422" w:type="dxa"/>
          </w:tcPr>
          <w:p w:rsidR="00280404" w:rsidRDefault="00280404" w:rsidP="0004539D">
            <w:pPr>
              <w:rPr>
                <w:sz w:val="20"/>
                <w:szCs w:val="20"/>
                <w:lang w:val="en-GB"/>
              </w:rPr>
            </w:pPr>
            <w:r>
              <w:rPr>
                <w:sz w:val="20"/>
                <w:szCs w:val="20"/>
                <w:lang w:val="en-GB"/>
              </w:rPr>
              <w:t>Management and monitoring reports</w:t>
            </w:r>
          </w:p>
          <w:p w:rsidR="00280404" w:rsidRDefault="00280404" w:rsidP="0004539D">
            <w:pPr>
              <w:rPr>
                <w:sz w:val="20"/>
                <w:szCs w:val="20"/>
                <w:lang w:val="en-GB"/>
              </w:rPr>
            </w:pPr>
            <w:r>
              <w:rPr>
                <w:sz w:val="20"/>
                <w:szCs w:val="20"/>
                <w:lang w:val="en-GB"/>
              </w:rPr>
              <w:t>Minutes of SC</w:t>
            </w:r>
          </w:p>
          <w:p w:rsidR="000241D8" w:rsidRPr="00DE390D" w:rsidRDefault="000241D8" w:rsidP="0004539D">
            <w:pPr>
              <w:rPr>
                <w:sz w:val="20"/>
                <w:szCs w:val="20"/>
                <w:lang w:val="en-GB"/>
              </w:rPr>
            </w:pPr>
            <w:r w:rsidRPr="00DE390D">
              <w:rPr>
                <w:sz w:val="20"/>
                <w:szCs w:val="20"/>
                <w:lang w:val="en-GB"/>
              </w:rPr>
              <w:t>UN Agencies</w:t>
            </w:r>
          </w:p>
          <w:p w:rsidR="000241D8" w:rsidRPr="00DE390D" w:rsidRDefault="000241D8" w:rsidP="0004539D">
            <w:pPr>
              <w:rPr>
                <w:sz w:val="20"/>
                <w:szCs w:val="20"/>
                <w:lang w:val="en-GB"/>
              </w:rPr>
            </w:pPr>
            <w:r w:rsidRPr="00DE390D">
              <w:rPr>
                <w:sz w:val="20"/>
                <w:szCs w:val="20"/>
                <w:lang w:val="en-GB"/>
              </w:rPr>
              <w:t>Coordinating government institutions</w:t>
            </w:r>
          </w:p>
        </w:tc>
        <w:tc>
          <w:tcPr>
            <w:tcW w:w="0" w:type="auto"/>
          </w:tcPr>
          <w:p w:rsidR="00280404" w:rsidRDefault="00C35427" w:rsidP="0004539D">
            <w:pPr>
              <w:rPr>
                <w:sz w:val="20"/>
                <w:szCs w:val="20"/>
                <w:lang w:val="en-GB"/>
              </w:rPr>
            </w:pPr>
            <w:r>
              <w:rPr>
                <w:sz w:val="20"/>
                <w:szCs w:val="20"/>
                <w:lang w:val="en-GB"/>
              </w:rPr>
              <w:t>Document</w:t>
            </w:r>
            <w:r w:rsidR="00280404">
              <w:rPr>
                <w:sz w:val="20"/>
                <w:szCs w:val="20"/>
                <w:lang w:val="en-GB"/>
              </w:rPr>
              <w:t xml:space="preserve"> review</w:t>
            </w:r>
          </w:p>
          <w:p w:rsidR="000241D8" w:rsidRPr="00DE390D" w:rsidRDefault="000241D8" w:rsidP="0004539D">
            <w:pPr>
              <w:rPr>
                <w:sz w:val="20"/>
                <w:szCs w:val="20"/>
                <w:lang w:val="en-GB"/>
              </w:rPr>
            </w:pPr>
            <w:r w:rsidRPr="00DE390D">
              <w:rPr>
                <w:sz w:val="20"/>
                <w:szCs w:val="20"/>
                <w:lang w:val="en-GB"/>
              </w:rPr>
              <w:t>KII</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rPr>
                <w:sz w:val="20"/>
                <w:szCs w:val="20"/>
                <w:lang w:val="en-GB"/>
              </w:rPr>
            </w:pPr>
            <w:r w:rsidRPr="00DE390D">
              <w:rPr>
                <w:sz w:val="20"/>
                <w:szCs w:val="20"/>
                <w:lang w:val="en-GB"/>
              </w:rPr>
              <w:t>To what extent was the Human Rights Based Approach (HRBA) to programming and results based management understood and pursued in a coherent fashion?</w:t>
            </w:r>
          </w:p>
        </w:tc>
        <w:tc>
          <w:tcPr>
            <w:tcW w:w="2422" w:type="dxa"/>
          </w:tcPr>
          <w:p w:rsidR="00C35427" w:rsidRDefault="00C35427" w:rsidP="0004539D">
            <w:pPr>
              <w:rPr>
                <w:sz w:val="20"/>
                <w:szCs w:val="20"/>
                <w:lang w:val="en-GB"/>
              </w:rPr>
            </w:pPr>
            <w:r>
              <w:rPr>
                <w:sz w:val="20"/>
                <w:szCs w:val="20"/>
                <w:lang w:val="en-GB"/>
              </w:rPr>
              <w:t>Programming and reporting documents</w:t>
            </w:r>
          </w:p>
          <w:p w:rsidR="000241D8" w:rsidRPr="00DE390D" w:rsidRDefault="000241D8" w:rsidP="0004539D">
            <w:pPr>
              <w:rPr>
                <w:sz w:val="20"/>
                <w:szCs w:val="20"/>
                <w:lang w:val="en-GB"/>
              </w:rPr>
            </w:pPr>
            <w:r w:rsidRPr="00DE390D">
              <w:rPr>
                <w:sz w:val="20"/>
                <w:szCs w:val="20"/>
                <w:lang w:val="en-GB"/>
              </w:rPr>
              <w:t>UN Agencies</w:t>
            </w:r>
          </w:p>
          <w:p w:rsidR="000241D8" w:rsidRDefault="000241D8" w:rsidP="0004539D">
            <w:pPr>
              <w:rPr>
                <w:sz w:val="20"/>
                <w:szCs w:val="20"/>
                <w:lang w:val="en-GB"/>
              </w:rPr>
            </w:pPr>
            <w:r w:rsidRPr="00DE390D">
              <w:rPr>
                <w:sz w:val="20"/>
                <w:szCs w:val="20"/>
                <w:lang w:val="en-GB"/>
              </w:rPr>
              <w:t>Coordinating government institutions</w:t>
            </w:r>
          </w:p>
          <w:p w:rsidR="00C35427" w:rsidRPr="00DE390D" w:rsidRDefault="00C35427" w:rsidP="00C35427">
            <w:pPr>
              <w:rPr>
                <w:sz w:val="20"/>
                <w:szCs w:val="20"/>
                <w:lang w:val="en-GB"/>
              </w:rPr>
            </w:pPr>
            <w:r>
              <w:rPr>
                <w:sz w:val="20"/>
                <w:szCs w:val="20"/>
                <w:lang w:val="en-GB"/>
              </w:rPr>
              <w:t>Other implementing partners</w:t>
            </w:r>
          </w:p>
        </w:tc>
        <w:tc>
          <w:tcPr>
            <w:tcW w:w="0" w:type="auto"/>
          </w:tcPr>
          <w:p w:rsidR="00C35427" w:rsidRDefault="00C35427" w:rsidP="0004539D">
            <w:pPr>
              <w:rPr>
                <w:sz w:val="20"/>
                <w:szCs w:val="20"/>
                <w:lang w:val="en-GB"/>
              </w:rPr>
            </w:pPr>
            <w:r>
              <w:rPr>
                <w:sz w:val="20"/>
                <w:szCs w:val="20"/>
                <w:lang w:val="en-GB"/>
              </w:rPr>
              <w:t>Document  review</w:t>
            </w:r>
          </w:p>
          <w:p w:rsidR="000241D8" w:rsidRDefault="000241D8" w:rsidP="0004539D">
            <w:pPr>
              <w:rPr>
                <w:sz w:val="20"/>
                <w:szCs w:val="20"/>
                <w:lang w:val="en-GB"/>
              </w:rPr>
            </w:pPr>
            <w:r w:rsidRPr="00DE390D">
              <w:rPr>
                <w:sz w:val="20"/>
                <w:szCs w:val="20"/>
                <w:lang w:val="en-GB"/>
              </w:rPr>
              <w:t>KII</w:t>
            </w:r>
          </w:p>
          <w:p w:rsidR="00C35427" w:rsidRDefault="00C35427" w:rsidP="0004539D">
            <w:pPr>
              <w:rPr>
                <w:sz w:val="20"/>
                <w:szCs w:val="20"/>
                <w:lang w:val="en-GB"/>
              </w:rPr>
            </w:pPr>
            <w:r>
              <w:rPr>
                <w:sz w:val="20"/>
                <w:szCs w:val="20"/>
                <w:lang w:val="en-GB"/>
              </w:rPr>
              <w:t xml:space="preserve">Survey </w:t>
            </w:r>
          </w:p>
          <w:p w:rsidR="00C35427" w:rsidRPr="00DE390D" w:rsidRDefault="00C35427" w:rsidP="0004539D">
            <w:pPr>
              <w:rPr>
                <w:sz w:val="20"/>
                <w:szCs w:val="20"/>
                <w:lang w:val="en-GB"/>
              </w:rPr>
            </w:pPr>
            <w:r>
              <w:rPr>
                <w:sz w:val="20"/>
                <w:szCs w:val="20"/>
                <w:lang w:val="en-GB"/>
              </w:rPr>
              <w:t xml:space="preserve">Field observation </w:t>
            </w:r>
          </w:p>
        </w:tc>
      </w:tr>
      <w:tr w:rsidR="00C35427" w:rsidRPr="00607E9C" w:rsidTr="00DE390D">
        <w:tc>
          <w:tcPr>
            <w:tcW w:w="1309" w:type="dxa"/>
          </w:tcPr>
          <w:p w:rsidR="00C35427" w:rsidRPr="00DE390D" w:rsidRDefault="00C35427" w:rsidP="0004539D">
            <w:pPr>
              <w:jc w:val="both"/>
              <w:rPr>
                <w:sz w:val="20"/>
                <w:szCs w:val="20"/>
                <w:lang w:val="en-GB"/>
              </w:rPr>
            </w:pPr>
          </w:p>
        </w:tc>
        <w:tc>
          <w:tcPr>
            <w:tcW w:w="4252" w:type="dxa"/>
          </w:tcPr>
          <w:p w:rsidR="00C35427" w:rsidRPr="00DE390D" w:rsidRDefault="00C35427" w:rsidP="0004539D">
            <w:pPr>
              <w:rPr>
                <w:sz w:val="20"/>
                <w:szCs w:val="20"/>
                <w:lang w:val="en-GB"/>
              </w:rPr>
            </w:pPr>
            <w:r w:rsidRPr="00DE390D">
              <w:rPr>
                <w:sz w:val="20"/>
                <w:szCs w:val="20"/>
                <w:lang w:val="en-GB"/>
              </w:rPr>
              <w:t xml:space="preserve">To what extent (administration, planning, implementation, reporting, </w:t>
            </w:r>
            <w:proofErr w:type="gramStart"/>
            <w:r w:rsidRPr="00DE390D">
              <w:rPr>
                <w:sz w:val="20"/>
                <w:szCs w:val="20"/>
                <w:lang w:val="en-GB"/>
              </w:rPr>
              <w:t>fundraising</w:t>
            </w:r>
            <w:proofErr w:type="gramEnd"/>
            <w:r w:rsidRPr="00DE390D">
              <w:rPr>
                <w:sz w:val="20"/>
                <w:szCs w:val="20"/>
                <w:lang w:val="en-GB"/>
              </w:rPr>
              <w:t>) did the JP work as ONE?</w:t>
            </w:r>
          </w:p>
        </w:tc>
        <w:tc>
          <w:tcPr>
            <w:tcW w:w="2422" w:type="dxa"/>
          </w:tcPr>
          <w:p w:rsidR="00C35427" w:rsidRDefault="00C35427" w:rsidP="00C35427">
            <w:pPr>
              <w:rPr>
                <w:sz w:val="20"/>
                <w:szCs w:val="20"/>
                <w:lang w:val="en-GB"/>
              </w:rPr>
            </w:pPr>
            <w:r>
              <w:rPr>
                <w:sz w:val="20"/>
                <w:szCs w:val="20"/>
                <w:lang w:val="en-GB"/>
              </w:rPr>
              <w:t>Programming and reporting documents</w:t>
            </w:r>
          </w:p>
          <w:p w:rsidR="00C35427" w:rsidRPr="00DE390D" w:rsidRDefault="00C35427" w:rsidP="00C35427">
            <w:pPr>
              <w:rPr>
                <w:sz w:val="20"/>
                <w:szCs w:val="20"/>
                <w:lang w:val="en-GB"/>
              </w:rPr>
            </w:pPr>
            <w:r w:rsidRPr="00DE390D">
              <w:rPr>
                <w:sz w:val="20"/>
                <w:szCs w:val="20"/>
                <w:lang w:val="en-GB"/>
              </w:rPr>
              <w:t>UN Agencies</w:t>
            </w:r>
          </w:p>
          <w:p w:rsidR="00C35427" w:rsidRDefault="00C35427" w:rsidP="00C35427">
            <w:pPr>
              <w:rPr>
                <w:sz w:val="20"/>
                <w:szCs w:val="20"/>
                <w:lang w:val="en-GB"/>
              </w:rPr>
            </w:pPr>
            <w:r w:rsidRPr="00DE390D">
              <w:rPr>
                <w:sz w:val="20"/>
                <w:szCs w:val="20"/>
                <w:lang w:val="en-GB"/>
              </w:rPr>
              <w:t>Coordinating government institutions</w:t>
            </w:r>
          </w:p>
          <w:p w:rsidR="00C35427" w:rsidRPr="00DE390D" w:rsidRDefault="00C35427" w:rsidP="00C35427">
            <w:pPr>
              <w:rPr>
                <w:sz w:val="20"/>
                <w:szCs w:val="20"/>
                <w:lang w:val="en-GB"/>
              </w:rPr>
            </w:pPr>
            <w:r>
              <w:rPr>
                <w:sz w:val="20"/>
                <w:szCs w:val="20"/>
                <w:lang w:val="en-GB"/>
              </w:rPr>
              <w:t>Other implementing partners</w:t>
            </w:r>
          </w:p>
        </w:tc>
        <w:tc>
          <w:tcPr>
            <w:tcW w:w="0" w:type="auto"/>
          </w:tcPr>
          <w:p w:rsidR="00C35427" w:rsidRDefault="00C35427" w:rsidP="00C35427">
            <w:pPr>
              <w:rPr>
                <w:sz w:val="20"/>
                <w:szCs w:val="20"/>
                <w:lang w:val="en-GB"/>
              </w:rPr>
            </w:pPr>
            <w:r>
              <w:rPr>
                <w:sz w:val="20"/>
                <w:szCs w:val="20"/>
                <w:lang w:val="en-GB"/>
              </w:rPr>
              <w:t>Document  review</w:t>
            </w:r>
          </w:p>
          <w:p w:rsidR="00C35427" w:rsidRDefault="00C35427" w:rsidP="00C35427">
            <w:pPr>
              <w:rPr>
                <w:sz w:val="20"/>
                <w:szCs w:val="20"/>
                <w:lang w:val="en-GB"/>
              </w:rPr>
            </w:pPr>
            <w:r w:rsidRPr="00DE390D">
              <w:rPr>
                <w:sz w:val="20"/>
                <w:szCs w:val="20"/>
                <w:lang w:val="en-GB"/>
              </w:rPr>
              <w:t>KII</w:t>
            </w:r>
          </w:p>
          <w:p w:rsidR="00C35427" w:rsidRDefault="00C35427" w:rsidP="00C35427">
            <w:pPr>
              <w:rPr>
                <w:sz w:val="20"/>
                <w:szCs w:val="20"/>
                <w:lang w:val="en-GB"/>
              </w:rPr>
            </w:pPr>
            <w:r>
              <w:rPr>
                <w:sz w:val="20"/>
                <w:szCs w:val="20"/>
                <w:lang w:val="en-GB"/>
              </w:rPr>
              <w:t xml:space="preserve">Survey </w:t>
            </w:r>
          </w:p>
          <w:p w:rsidR="00C35427" w:rsidRPr="00DE390D" w:rsidRDefault="00C35427" w:rsidP="00C35427">
            <w:pPr>
              <w:rPr>
                <w:sz w:val="20"/>
                <w:szCs w:val="20"/>
                <w:lang w:val="en-GB"/>
              </w:rPr>
            </w:pPr>
            <w:r>
              <w:rPr>
                <w:sz w:val="20"/>
                <w:szCs w:val="20"/>
                <w:lang w:val="en-GB"/>
              </w:rPr>
              <w:t xml:space="preserve">Field observation </w:t>
            </w:r>
          </w:p>
        </w:tc>
      </w:tr>
      <w:tr w:rsidR="00C35427" w:rsidRPr="00607E9C" w:rsidTr="00DE390D">
        <w:tc>
          <w:tcPr>
            <w:tcW w:w="1309" w:type="dxa"/>
          </w:tcPr>
          <w:p w:rsidR="00C35427" w:rsidRPr="00DE390D" w:rsidRDefault="00C35427" w:rsidP="0004539D">
            <w:pPr>
              <w:jc w:val="both"/>
              <w:rPr>
                <w:sz w:val="20"/>
                <w:szCs w:val="20"/>
                <w:lang w:val="en-GB"/>
              </w:rPr>
            </w:pPr>
          </w:p>
        </w:tc>
        <w:tc>
          <w:tcPr>
            <w:tcW w:w="4252" w:type="dxa"/>
          </w:tcPr>
          <w:p w:rsidR="00C35427" w:rsidRPr="00DE390D" w:rsidRDefault="00C35427" w:rsidP="0004539D">
            <w:pPr>
              <w:rPr>
                <w:sz w:val="20"/>
                <w:szCs w:val="20"/>
              </w:rPr>
            </w:pPr>
            <w:r w:rsidRPr="00DE390D">
              <w:rPr>
                <w:sz w:val="20"/>
                <w:szCs w:val="20"/>
                <w:lang w:val="en-GB"/>
              </w:rPr>
              <w:t xml:space="preserve">To what extent did the JP enhance UN coherence with regard to support for national priorities on </w:t>
            </w:r>
            <w:r w:rsidRPr="00DE390D">
              <w:rPr>
                <w:sz w:val="20"/>
                <w:szCs w:val="20"/>
                <w:lang w:val="en-GB"/>
              </w:rPr>
              <w:lastRenderedPageBreak/>
              <w:t>gender equality, women’s rights and empowerment in Kenya?</w:t>
            </w:r>
          </w:p>
        </w:tc>
        <w:tc>
          <w:tcPr>
            <w:tcW w:w="2422" w:type="dxa"/>
          </w:tcPr>
          <w:p w:rsidR="00C35427" w:rsidRDefault="00C35427" w:rsidP="00C35427">
            <w:pPr>
              <w:rPr>
                <w:sz w:val="20"/>
                <w:szCs w:val="20"/>
                <w:lang w:val="en-GB"/>
              </w:rPr>
            </w:pPr>
            <w:r>
              <w:rPr>
                <w:sz w:val="20"/>
                <w:szCs w:val="20"/>
                <w:lang w:val="en-GB"/>
              </w:rPr>
              <w:lastRenderedPageBreak/>
              <w:t>Programming and reporting documents</w:t>
            </w:r>
          </w:p>
          <w:p w:rsidR="00C35427" w:rsidRPr="00DE390D" w:rsidRDefault="00C35427" w:rsidP="00C35427">
            <w:pPr>
              <w:rPr>
                <w:sz w:val="20"/>
                <w:szCs w:val="20"/>
                <w:lang w:val="en-GB"/>
              </w:rPr>
            </w:pPr>
            <w:r w:rsidRPr="00DE390D">
              <w:rPr>
                <w:sz w:val="20"/>
                <w:szCs w:val="20"/>
                <w:lang w:val="en-GB"/>
              </w:rPr>
              <w:lastRenderedPageBreak/>
              <w:t>UN Agencies</w:t>
            </w:r>
          </w:p>
          <w:p w:rsidR="00C35427" w:rsidRDefault="00C35427" w:rsidP="00C35427">
            <w:pPr>
              <w:rPr>
                <w:sz w:val="20"/>
                <w:szCs w:val="20"/>
                <w:lang w:val="en-GB"/>
              </w:rPr>
            </w:pPr>
            <w:r w:rsidRPr="00DE390D">
              <w:rPr>
                <w:sz w:val="20"/>
                <w:szCs w:val="20"/>
                <w:lang w:val="en-GB"/>
              </w:rPr>
              <w:t>Coordinating government institutions</w:t>
            </w:r>
          </w:p>
          <w:p w:rsidR="00C35427" w:rsidRPr="00DE390D" w:rsidRDefault="00C35427" w:rsidP="00C35427">
            <w:pPr>
              <w:rPr>
                <w:sz w:val="20"/>
                <w:szCs w:val="20"/>
                <w:lang w:val="en-GB"/>
              </w:rPr>
            </w:pPr>
            <w:r>
              <w:rPr>
                <w:sz w:val="20"/>
                <w:szCs w:val="20"/>
                <w:lang w:val="en-GB"/>
              </w:rPr>
              <w:t>Other implementing partners</w:t>
            </w:r>
          </w:p>
        </w:tc>
        <w:tc>
          <w:tcPr>
            <w:tcW w:w="0" w:type="auto"/>
          </w:tcPr>
          <w:p w:rsidR="00C35427" w:rsidRDefault="00C35427" w:rsidP="00C35427">
            <w:pPr>
              <w:rPr>
                <w:sz w:val="20"/>
                <w:szCs w:val="20"/>
                <w:lang w:val="en-GB"/>
              </w:rPr>
            </w:pPr>
            <w:r>
              <w:rPr>
                <w:sz w:val="20"/>
                <w:szCs w:val="20"/>
                <w:lang w:val="en-GB"/>
              </w:rPr>
              <w:lastRenderedPageBreak/>
              <w:t>Document  review</w:t>
            </w:r>
          </w:p>
          <w:p w:rsidR="00C35427" w:rsidRDefault="00C35427" w:rsidP="00C35427">
            <w:pPr>
              <w:rPr>
                <w:sz w:val="20"/>
                <w:szCs w:val="20"/>
                <w:lang w:val="en-GB"/>
              </w:rPr>
            </w:pPr>
            <w:r w:rsidRPr="00DE390D">
              <w:rPr>
                <w:sz w:val="20"/>
                <w:szCs w:val="20"/>
                <w:lang w:val="en-GB"/>
              </w:rPr>
              <w:lastRenderedPageBreak/>
              <w:t>KII</w:t>
            </w:r>
          </w:p>
          <w:p w:rsidR="00C35427" w:rsidRDefault="00C35427" w:rsidP="00C35427">
            <w:pPr>
              <w:rPr>
                <w:sz w:val="20"/>
                <w:szCs w:val="20"/>
                <w:lang w:val="en-GB"/>
              </w:rPr>
            </w:pPr>
            <w:r>
              <w:rPr>
                <w:sz w:val="20"/>
                <w:szCs w:val="20"/>
                <w:lang w:val="en-GB"/>
              </w:rPr>
              <w:t xml:space="preserve">Survey </w:t>
            </w:r>
          </w:p>
          <w:p w:rsidR="00C35427" w:rsidRPr="00DE390D" w:rsidRDefault="00C35427" w:rsidP="00C35427">
            <w:pPr>
              <w:rPr>
                <w:sz w:val="20"/>
                <w:szCs w:val="20"/>
                <w:lang w:val="en-GB"/>
              </w:rPr>
            </w:pPr>
            <w:r>
              <w:rPr>
                <w:sz w:val="20"/>
                <w:szCs w:val="20"/>
                <w:lang w:val="en-GB"/>
              </w:rPr>
              <w:t xml:space="preserve">Field observation </w:t>
            </w:r>
          </w:p>
        </w:tc>
      </w:tr>
      <w:tr w:rsidR="000241D8" w:rsidRPr="00607E9C" w:rsidTr="00DE390D">
        <w:tc>
          <w:tcPr>
            <w:tcW w:w="1309" w:type="dxa"/>
          </w:tcPr>
          <w:p w:rsidR="000241D8" w:rsidRPr="00DE390D" w:rsidRDefault="000241D8" w:rsidP="0004539D">
            <w:pPr>
              <w:jc w:val="both"/>
              <w:rPr>
                <w:sz w:val="20"/>
                <w:szCs w:val="20"/>
                <w:lang w:val="en-GB"/>
              </w:rPr>
            </w:pPr>
            <w:r w:rsidRPr="00DE390D">
              <w:rPr>
                <w:sz w:val="20"/>
                <w:szCs w:val="20"/>
                <w:lang w:val="en-GB"/>
              </w:rPr>
              <w:lastRenderedPageBreak/>
              <w:t>Impact</w:t>
            </w:r>
          </w:p>
        </w:tc>
        <w:tc>
          <w:tcPr>
            <w:tcW w:w="4252" w:type="dxa"/>
          </w:tcPr>
          <w:p w:rsidR="000241D8" w:rsidRPr="00DE390D" w:rsidRDefault="000241D8" w:rsidP="0004539D">
            <w:pPr>
              <w:rPr>
                <w:sz w:val="20"/>
                <w:szCs w:val="20"/>
                <w:lang w:val="en-GB"/>
              </w:rPr>
            </w:pPr>
            <w:r w:rsidRPr="00DE390D">
              <w:rPr>
                <w:sz w:val="20"/>
                <w:szCs w:val="20"/>
                <w:lang w:val="en-GB"/>
              </w:rPr>
              <w:t>What, if any, are the positive or negative, primary or secondary, long term effects produced by the JP, directly or indirectly, intended or unintended</w:t>
            </w:r>
          </w:p>
        </w:tc>
        <w:tc>
          <w:tcPr>
            <w:tcW w:w="2422" w:type="dxa"/>
          </w:tcPr>
          <w:p w:rsidR="00280404" w:rsidRDefault="00280404" w:rsidP="0004539D">
            <w:pPr>
              <w:rPr>
                <w:sz w:val="20"/>
                <w:szCs w:val="20"/>
                <w:lang w:val="en-GB"/>
              </w:rPr>
            </w:pPr>
            <w:r>
              <w:rPr>
                <w:sz w:val="20"/>
                <w:szCs w:val="20"/>
                <w:lang w:val="en-GB"/>
              </w:rPr>
              <w:t>Programme reports</w:t>
            </w:r>
          </w:p>
          <w:p w:rsidR="00280404" w:rsidRDefault="00280404" w:rsidP="0004539D">
            <w:pPr>
              <w:rPr>
                <w:sz w:val="20"/>
                <w:szCs w:val="20"/>
                <w:lang w:val="en-GB"/>
              </w:rPr>
            </w:pPr>
            <w:r>
              <w:rPr>
                <w:sz w:val="20"/>
                <w:szCs w:val="20"/>
                <w:lang w:val="en-GB"/>
              </w:rPr>
              <w:t>Beneficiaries</w:t>
            </w:r>
          </w:p>
          <w:p w:rsidR="00280404" w:rsidRDefault="00280404" w:rsidP="0004539D">
            <w:pPr>
              <w:rPr>
                <w:sz w:val="20"/>
                <w:szCs w:val="20"/>
                <w:lang w:val="en-GB"/>
              </w:rPr>
            </w:pPr>
            <w:r>
              <w:rPr>
                <w:sz w:val="20"/>
                <w:szCs w:val="20"/>
                <w:lang w:val="en-GB"/>
              </w:rPr>
              <w:t>Implementing partners</w:t>
            </w:r>
          </w:p>
          <w:p w:rsidR="000241D8" w:rsidRPr="00DE390D" w:rsidRDefault="000241D8" w:rsidP="0004539D">
            <w:pPr>
              <w:rPr>
                <w:sz w:val="20"/>
                <w:szCs w:val="20"/>
                <w:lang w:val="en-GB"/>
              </w:rPr>
            </w:pPr>
            <w:r w:rsidRPr="00DE390D">
              <w:rPr>
                <w:sz w:val="20"/>
                <w:szCs w:val="20"/>
                <w:lang w:val="en-GB"/>
              </w:rPr>
              <w:t>UN Agencies</w:t>
            </w:r>
          </w:p>
          <w:p w:rsidR="000241D8" w:rsidRPr="00DE390D" w:rsidRDefault="000241D8" w:rsidP="0004539D">
            <w:pPr>
              <w:rPr>
                <w:sz w:val="20"/>
                <w:szCs w:val="20"/>
                <w:lang w:val="en-GB"/>
              </w:rPr>
            </w:pPr>
            <w:r w:rsidRPr="00DE390D">
              <w:rPr>
                <w:sz w:val="20"/>
                <w:szCs w:val="20"/>
                <w:lang w:val="en-GB"/>
              </w:rPr>
              <w:t>Coordinating government institutions</w:t>
            </w:r>
          </w:p>
        </w:tc>
        <w:tc>
          <w:tcPr>
            <w:tcW w:w="0" w:type="auto"/>
          </w:tcPr>
          <w:p w:rsidR="00280404" w:rsidRDefault="00280404" w:rsidP="0004539D">
            <w:pPr>
              <w:rPr>
                <w:sz w:val="20"/>
                <w:szCs w:val="20"/>
                <w:lang w:val="en-GB"/>
              </w:rPr>
            </w:pPr>
            <w:r>
              <w:rPr>
                <w:sz w:val="20"/>
                <w:szCs w:val="20"/>
                <w:lang w:val="en-GB"/>
              </w:rPr>
              <w:t>Desk review</w:t>
            </w:r>
          </w:p>
          <w:p w:rsidR="00280404" w:rsidRDefault="00280404" w:rsidP="0004539D">
            <w:pPr>
              <w:rPr>
                <w:sz w:val="20"/>
                <w:szCs w:val="20"/>
                <w:lang w:val="en-GB"/>
              </w:rPr>
            </w:pPr>
            <w:r>
              <w:rPr>
                <w:sz w:val="20"/>
                <w:szCs w:val="20"/>
                <w:lang w:val="en-GB"/>
              </w:rPr>
              <w:t>FGD</w:t>
            </w:r>
          </w:p>
          <w:p w:rsidR="000241D8" w:rsidRDefault="000241D8" w:rsidP="0004539D">
            <w:pPr>
              <w:rPr>
                <w:sz w:val="20"/>
                <w:szCs w:val="20"/>
                <w:lang w:val="en-GB"/>
              </w:rPr>
            </w:pPr>
            <w:r w:rsidRPr="00DE390D">
              <w:rPr>
                <w:sz w:val="20"/>
                <w:szCs w:val="20"/>
                <w:lang w:val="en-GB"/>
              </w:rPr>
              <w:t>KII</w:t>
            </w:r>
          </w:p>
          <w:p w:rsidR="007C0871" w:rsidRPr="00DE390D" w:rsidRDefault="007C0871" w:rsidP="0004539D">
            <w:pPr>
              <w:rPr>
                <w:sz w:val="20"/>
                <w:szCs w:val="20"/>
                <w:lang w:val="en-GB"/>
              </w:rPr>
            </w:pPr>
            <w:r>
              <w:rPr>
                <w:sz w:val="20"/>
                <w:szCs w:val="20"/>
                <w:lang w:val="en-GB"/>
              </w:rPr>
              <w:t>Field observation</w:t>
            </w:r>
          </w:p>
        </w:tc>
      </w:tr>
      <w:tr w:rsidR="00280404" w:rsidRPr="00607E9C" w:rsidTr="00DE390D">
        <w:tc>
          <w:tcPr>
            <w:tcW w:w="1309" w:type="dxa"/>
          </w:tcPr>
          <w:p w:rsidR="00280404" w:rsidRPr="00DE390D" w:rsidRDefault="00280404" w:rsidP="0004539D">
            <w:pPr>
              <w:jc w:val="both"/>
              <w:rPr>
                <w:sz w:val="20"/>
                <w:szCs w:val="20"/>
                <w:lang w:val="en-GB"/>
              </w:rPr>
            </w:pPr>
            <w:r w:rsidRPr="00DE390D">
              <w:rPr>
                <w:sz w:val="20"/>
                <w:szCs w:val="20"/>
                <w:lang w:val="en-GB"/>
              </w:rPr>
              <w:t>Sustainability</w:t>
            </w:r>
          </w:p>
        </w:tc>
        <w:tc>
          <w:tcPr>
            <w:tcW w:w="4252" w:type="dxa"/>
          </w:tcPr>
          <w:p w:rsidR="00280404" w:rsidRPr="00DE390D" w:rsidRDefault="00280404" w:rsidP="0004539D">
            <w:pPr>
              <w:rPr>
                <w:sz w:val="20"/>
                <w:szCs w:val="20"/>
                <w:lang w:val="en-GB"/>
              </w:rPr>
            </w:pPr>
            <w:r w:rsidRPr="00DE390D">
              <w:rPr>
                <w:sz w:val="20"/>
                <w:szCs w:val="20"/>
                <w:lang w:val="en-GB"/>
              </w:rPr>
              <w:t>What is the likelihood that the programme achievements will be sustained after the JP support comes to an end?</w:t>
            </w:r>
          </w:p>
        </w:tc>
        <w:tc>
          <w:tcPr>
            <w:tcW w:w="2422" w:type="dxa"/>
          </w:tcPr>
          <w:p w:rsidR="00280404" w:rsidRDefault="00280404" w:rsidP="00280404">
            <w:pPr>
              <w:rPr>
                <w:sz w:val="20"/>
                <w:szCs w:val="20"/>
                <w:lang w:val="en-GB"/>
              </w:rPr>
            </w:pPr>
            <w:r>
              <w:rPr>
                <w:sz w:val="20"/>
                <w:szCs w:val="20"/>
                <w:lang w:val="en-GB"/>
              </w:rPr>
              <w:t>Programme reports</w:t>
            </w:r>
          </w:p>
          <w:p w:rsidR="00280404" w:rsidRDefault="00280404" w:rsidP="00280404">
            <w:pPr>
              <w:rPr>
                <w:sz w:val="20"/>
                <w:szCs w:val="20"/>
                <w:lang w:val="en-GB"/>
              </w:rPr>
            </w:pPr>
            <w:r>
              <w:rPr>
                <w:sz w:val="20"/>
                <w:szCs w:val="20"/>
                <w:lang w:val="en-GB"/>
              </w:rPr>
              <w:t>Beneficiaries</w:t>
            </w:r>
          </w:p>
          <w:p w:rsidR="00280404" w:rsidRDefault="00280404" w:rsidP="00280404">
            <w:pPr>
              <w:rPr>
                <w:sz w:val="20"/>
                <w:szCs w:val="20"/>
                <w:lang w:val="en-GB"/>
              </w:rPr>
            </w:pPr>
            <w:r>
              <w:rPr>
                <w:sz w:val="20"/>
                <w:szCs w:val="20"/>
                <w:lang w:val="en-GB"/>
              </w:rPr>
              <w:t>Implementing partners</w:t>
            </w:r>
          </w:p>
          <w:p w:rsidR="00280404" w:rsidRPr="00DE390D" w:rsidRDefault="00280404" w:rsidP="00280404">
            <w:pPr>
              <w:rPr>
                <w:sz w:val="20"/>
                <w:szCs w:val="20"/>
                <w:lang w:val="en-GB"/>
              </w:rPr>
            </w:pPr>
            <w:r w:rsidRPr="00DE390D">
              <w:rPr>
                <w:sz w:val="20"/>
                <w:szCs w:val="20"/>
                <w:lang w:val="en-GB"/>
              </w:rPr>
              <w:t>UN Agencies</w:t>
            </w:r>
          </w:p>
          <w:p w:rsidR="00280404" w:rsidRPr="00DE390D" w:rsidRDefault="00280404" w:rsidP="00280404">
            <w:pPr>
              <w:rPr>
                <w:sz w:val="20"/>
                <w:szCs w:val="20"/>
                <w:lang w:val="en-GB"/>
              </w:rPr>
            </w:pPr>
            <w:r w:rsidRPr="00DE390D">
              <w:rPr>
                <w:sz w:val="20"/>
                <w:szCs w:val="20"/>
                <w:lang w:val="en-GB"/>
              </w:rPr>
              <w:t>Coordinating government institutions</w:t>
            </w:r>
          </w:p>
        </w:tc>
        <w:tc>
          <w:tcPr>
            <w:tcW w:w="0" w:type="auto"/>
          </w:tcPr>
          <w:p w:rsidR="00280404" w:rsidRDefault="00280404" w:rsidP="00280404">
            <w:pPr>
              <w:rPr>
                <w:sz w:val="20"/>
                <w:szCs w:val="20"/>
                <w:lang w:val="en-GB"/>
              </w:rPr>
            </w:pPr>
            <w:r>
              <w:rPr>
                <w:sz w:val="20"/>
                <w:szCs w:val="20"/>
                <w:lang w:val="en-GB"/>
              </w:rPr>
              <w:t>Desk review</w:t>
            </w:r>
          </w:p>
          <w:p w:rsidR="00280404" w:rsidRDefault="00280404" w:rsidP="00280404">
            <w:pPr>
              <w:rPr>
                <w:sz w:val="20"/>
                <w:szCs w:val="20"/>
                <w:lang w:val="en-GB"/>
              </w:rPr>
            </w:pPr>
            <w:r>
              <w:rPr>
                <w:sz w:val="20"/>
                <w:szCs w:val="20"/>
                <w:lang w:val="en-GB"/>
              </w:rPr>
              <w:t>FGD</w:t>
            </w:r>
          </w:p>
          <w:p w:rsidR="00280404" w:rsidRPr="00DE390D" w:rsidRDefault="00280404" w:rsidP="00280404">
            <w:pPr>
              <w:rPr>
                <w:sz w:val="20"/>
                <w:szCs w:val="20"/>
                <w:lang w:val="en-GB"/>
              </w:rPr>
            </w:pPr>
            <w:r w:rsidRPr="00DE390D">
              <w:rPr>
                <w:sz w:val="20"/>
                <w:szCs w:val="20"/>
                <w:lang w:val="en-GB"/>
              </w:rPr>
              <w:t>KII</w:t>
            </w:r>
          </w:p>
        </w:tc>
      </w:tr>
      <w:tr w:rsidR="00280404" w:rsidRPr="00607E9C" w:rsidTr="00DE390D">
        <w:tc>
          <w:tcPr>
            <w:tcW w:w="1309" w:type="dxa"/>
          </w:tcPr>
          <w:p w:rsidR="00280404" w:rsidRPr="00DE390D" w:rsidRDefault="00280404" w:rsidP="0004539D">
            <w:pPr>
              <w:jc w:val="both"/>
              <w:rPr>
                <w:sz w:val="20"/>
                <w:szCs w:val="20"/>
                <w:lang w:val="en-GB"/>
              </w:rPr>
            </w:pPr>
          </w:p>
        </w:tc>
        <w:tc>
          <w:tcPr>
            <w:tcW w:w="4252" w:type="dxa"/>
          </w:tcPr>
          <w:p w:rsidR="00280404" w:rsidRPr="00DE390D" w:rsidRDefault="00280404" w:rsidP="0004539D">
            <w:pPr>
              <w:rPr>
                <w:sz w:val="20"/>
                <w:szCs w:val="20"/>
                <w:lang w:val="en-GB"/>
              </w:rPr>
            </w:pPr>
            <w:r w:rsidRPr="00DE390D">
              <w:rPr>
                <w:sz w:val="20"/>
                <w:szCs w:val="20"/>
                <w:lang w:val="en-GB"/>
              </w:rPr>
              <w:t>Are national partners able to continue with the programme? How effectively has the programme built necessary capacity of people and institutions (of national partners and implementing partners) to sustain or replicate the results achieved?</w:t>
            </w:r>
          </w:p>
        </w:tc>
        <w:tc>
          <w:tcPr>
            <w:tcW w:w="2422" w:type="dxa"/>
          </w:tcPr>
          <w:p w:rsidR="00280404" w:rsidRDefault="00280404" w:rsidP="00280404">
            <w:pPr>
              <w:rPr>
                <w:sz w:val="20"/>
                <w:szCs w:val="20"/>
                <w:lang w:val="en-GB"/>
              </w:rPr>
            </w:pPr>
            <w:r>
              <w:rPr>
                <w:sz w:val="20"/>
                <w:szCs w:val="20"/>
                <w:lang w:val="en-GB"/>
              </w:rPr>
              <w:t>Programme reports</w:t>
            </w:r>
          </w:p>
          <w:p w:rsidR="00280404" w:rsidRDefault="00280404" w:rsidP="00280404">
            <w:pPr>
              <w:rPr>
                <w:sz w:val="20"/>
                <w:szCs w:val="20"/>
                <w:lang w:val="en-GB"/>
              </w:rPr>
            </w:pPr>
            <w:r>
              <w:rPr>
                <w:sz w:val="20"/>
                <w:szCs w:val="20"/>
                <w:lang w:val="en-GB"/>
              </w:rPr>
              <w:t>Beneficiaries</w:t>
            </w:r>
          </w:p>
          <w:p w:rsidR="00280404" w:rsidRDefault="00280404" w:rsidP="00280404">
            <w:pPr>
              <w:rPr>
                <w:sz w:val="20"/>
                <w:szCs w:val="20"/>
                <w:lang w:val="en-GB"/>
              </w:rPr>
            </w:pPr>
            <w:r>
              <w:rPr>
                <w:sz w:val="20"/>
                <w:szCs w:val="20"/>
                <w:lang w:val="en-GB"/>
              </w:rPr>
              <w:t>Implementing partners</w:t>
            </w:r>
          </w:p>
          <w:p w:rsidR="00280404" w:rsidRPr="00DE390D" w:rsidRDefault="00280404" w:rsidP="00280404">
            <w:pPr>
              <w:rPr>
                <w:sz w:val="20"/>
                <w:szCs w:val="20"/>
                <w:lang w:val="en-GB"/>
              </w:rPr>
            </w:pPr>
            <w:r w:rsidRPr="00DE390D">
              <w:rPr>
                <w:sz w:val="20"/>
                <w:szCs w:val="20"/>
                <w:lang w:val="en-GB"/>
              </w:rPr>
              <w:t>UN Agencies</w:t>
            </w:r>
          </w:p>
          <w:p w:rsidR="00280404" w:rsidRPr="00DE390D" w:rsidRDefault="00280404" w:rsidP="00280404">
            <w:pPr>
              <w:rPr>
                <w:sz w:val="20"/>
                <w:szCs w:val="20"/>
                <w:lang w:val="en-GB"/>
              </w:rPr>
            </w:pPr>
            <w:r w:rsidRPr="00DE390D">
              <w:rPr>
                <w:sz w:val="20"/>
                <w:szCs w:val="20"/>
                <w:lang w:val="en-GB"/>
              </w:rPr>
              <w:t>Coordinating government institutions</w:t>
            </w:r>
          </w:p>
        </w:tc>
        <w:tc>
          <w:tcPr>
            <w:tcW w:w="0" w:type="auto"/>
          </w:tcPr>
          <w:p w:rsidR="00280404" w:rsidRDefault="00280404" w:rsidP="00280404">
            <w:pPr>
              <w:rPr>
                <w:sz w:val="20"/>
                <w:szCs w:val="20"/>
                <w:lang w:val="en-GB"/>
              </w:rPr>
            </w:pPr>
            <w:r>
              <w:rPr>
                <w:sz w:val="20"/>
                <w:szCs w:val="20"/>
                <w:lang w:val="en-GB"/>
              </w:rPr>
              <w:t>Desk review</w:t>
            </w:r>
          </w:p>
          <w:p w:rsidR="00280404" w:rsidRDefault="00280404" w:rsidP="00280404">
            <w:pPr>
              <w:rPr>
                <w:sz w:val="20"/>
                <w:szCs w:val="20"/>
                <w:lang w:val="en-GB"/>
              </w:rPr>
            </w:pPr>
            <w:r>
              <w:rPr>
                <w:sz w:val="20"/>
                <w:szCs w:val="20"/>
                <w:lang w:val="en-GB"/>
              </w:rPr>
              <w:t>FGD</w:t>
            </w:r>
          </w:p>
          <w:p w:rsidR="00280404" w:rsidRDefault="00280404" w:rsidP="00280404">
            <w:pPr>
              <w:rPr>
                <w:sz w:val="20"/>
                <w:szCs w:val="20"/>
                <w:lang w:val="en-GB"/>
              </w:rPr>
            </w:pPr>
            <w:r w:rsidRPr="00DE390D">
              <w:rPr>
                <w:sz w:val="20"/>
                <w:szCs w:val="20"/>
                <w:lang w:val="en-GB"/>
              </w:rPr>
              <w:t>KII</w:t>
            </w:r>
          </w:p>
          <w:p w:rsidR="007C0871" w:rsidRPr="00DE390D" w:rsidRDefault="007C0871" w:rsidP="00280404">
            <w:pPr>
              <w:rPr>
                <w:sz w:val="20"/>
                <w:szCs w:val="20"/>
                <w:lang w:val="en-GB"/>
              </w:rPr>
            </w:pPr>
            <w:r>
              <w:rPr>
                <w:sz w:val="20"/>
                <w:szCs w:val="20"/>
                <w:lang w:val="en-GB"/>
              </w:rPr>
              <w:t xml:space="preserve">Field observation </w:t>
            </w:r>
          </w:p>
        </w:tc>
      </w:tr>
      <w:tr w:rsidR="000241D8" w:rsidRPr="00607E9C" w:rsidTr="00DE390D">
        <w:tc>
          <w:tcPr>
            <w:tcW w:w="1309" w:type="dxa"/>
          </w:tcPr>
          <w:p w:rsidR="000241D8" w:rsidRPr="00DE390D" w:rsidRDefault="000241D8" w:rsidP="0004539D">
            <w:pPr>
              <w:jc w:val="both"/>
              <w:rPr>
                <w:sz w:val="20"/>
                <w:szCs w:val="20"/>
                <w:lang w:val="en-GB"/>
              </w:rPr>
            </w:pPr>
            <w:r w:rsidRPr="00DE390D">
              <w:rPr>
                <w:sz w:val="20"/>
                <w:szCs w:val="20"/>
                <w:lang w:val="en-GB"/>
              </w:rPr>
              <w:t>Management and Coordination</w:t>
            </w:r>
          </w:p>
        </w:tc>
        <w:tc>
          <w:tcPr>
            <w:tcW w:w="4252" w:type="dxa"/>
          </w:tcPr>
          <w:p w:rsidR="000241D8" w:rsidRPr="00DE390D" w:rsidRDefault="000241D8" w:rsidP="0004539D">
            <w:pPr>
              <w:rPr>
                <w:sz w:val="20"/>
                <w:szCs w:val="20"/>
                <w:lang w:val="en-GB"/>
              </w:rPr>
            </w:pPr>
            <w:r w:rsidRPr="00DE390D">
              <w:rPr>
                <w:sz w:val="20"/>
                <w:szCs w:val="20"/>
                <w:lang w:val="en-GB"/>
              </w:rPr>
              <w:t xml:space="preserve">How well are responsibilities delineated and implemented in a complementary fashion? </w:t>
            </w:r>
          </w:p>
        </w:tc>
        <w:tc>
          <w:tcPr>
            <w:tcW w:w="2422" w:type="dxa"/>
          </w:tcPr>
          <w:p w:rsidR="00280404" w:rsidRDefault="00280404" w:rsidP="0004539D">
            <w:pPr>
              <w:rPr>
                <w:sz w:val="20"/>
                <w:szCs w:val="20"/>
                <w:lang w:val="en-GB"/>
              </w:rPr>
            </w:pPr>
            <w:r>
              <w:rPr>
                <w:sz w:val="20"/>
                <w:szCs w:val="20"/>
                <w:lang w:val="en-GB"/>
              </w:rPr>
              <w:t>Programme document</w:t>
            </w:r>
          </w:p>
          <w:p w:rsidR="000241D8" w:rsidRPr="00DE390D" w:rsidRDefault="000241D8" w:rsidP="0004539D">
            <w:pPr>
              <w:rPr>
                <w:sz w:val="20"/>
                <w:szCs w:val="20"/>
                <w:lang w:val="en-GB"/>
              </w:rPr>
            </w:pPr>
            <w:r w:rsidRPr="00DE390D">
              <w:rPr>
                <w:sz w:val="20"/>
                <w:szCs w:val="20"/>
                <w:lang w:val="en-GB"/>
              </w:rPr>
              <w:t>UN Agencies</w:t>
            </w:r>
          </w:p>
          <w:p w:rsidR="000241D8" w:rsidRPr="00DE390D" w:rsidRDefault="000241D8" w:rsidP="0004539D">
            <w:pPr>
              <w:rPr>
                <w:sz w:val="20"/>
                <w:szCs w:val="20"/>
                <w:lang w:val="en-GB"/>
              </w:rPr>
            </w:pPr>
            <w:r w:rsidRPr="00DE390D">
              <w:rPr>
                <w:sz w:val="20"/>
                <w:szCs w:val="20"/>
                <w:lang w:val="en-GB"/>
              </w:rPr>
              <w:t>Coordinating government institutions</w:t>
            </w:r>
          </w:p>
        </w:tc>
        <w:tc>
          <w:tcPr>
            <w:tcW w:w="0" w:type="auto"/>
          </w:tcPr>
          <w:p w:rsidR="00280404" w:rsidRDefault="00280404" w:rsidP="0004539D">
            <w:pPr>
              <w:rPr>
                <w:sz w:val="20"/>
                <w:szCs w:val="20"/>
                <w:lang w:val="en-GB"/>
              </w:rPr>
            </w:pPr>
            <w:r>
              <w:rPr>
                <w:sz w:val="20"/>
                <w:szCs w:val="20"/>
                <w:lang w:val="en-GB"/>
              </w:rPr>
              <w:t>Desk review</w:t>
            </w:r>
          </w:p>
          <w:p w:rsidR="000241D8" w:rsidRPr="00DE390D" w:rsidRDefault="000241D8" w:rsidP="0004539D">
            <w:pPr>
              <w:rPr>
                <w:sz w:val="20"/>
                <w:szCs w:val="20"/>
                <w:lang w:val="en-GB"/>
              </w:rPr>
            </w:pPr>
            <w:r w:rsidRPr="00DE390D">
              <w:rPr>
                <w:sz w:val="20"/>
                <w:szCs w:val="20"/>
                <w:lang w:val="en-GB"/>
              </w:rPr>
              <w:t>KII</w:t>
            </w:r>
          </w:p>
        </w:tc>
      </w:tr>
      <w:tr w:rsidR="00280404" w:rsidRPr="00607E9C" w:rsidTr="00DE390D">
        <w:tc>
          <w:tcPr>
            <w:tcW w:w="1309" w:type="dxa"/>
          </w:tcPr>
          <w:p w:rsidR="00280404" w:rsidRPr="00DE390D" w:rsidRDefault="00280404" w:rsidP="0004539D">
            <w:pPr>
              <w:jc w:val="both"/>
              <w:rPr>
                <w:sz w:val="20"/>
                <w:szCs w:val="20"/>
                <w:lang w:val="en-GB"/>
              </w:rPr>
            </w:pPr>
          </w:p>
        </w:tc>
        <w:tc>
          <w:tcPr>
            <w:tcW w:w="4252" w:type="dxa"/>
          </w:tcPr>
          <w:p w:rsidR="00280404" w:rsidRPr="00DE390D" w:rsidRDefault="00280404" w:rsidP="0004539D">
            <w:pPr>
              <w:rPr>
                <w:sz w:val="20"/>
                <w:szCs w:val="20"/>
                <w:lang w:val="en-GB"/>
              </w:rPr>
            </w:pPr>
            <w:r w:rsidRPr="00DE390D">
              <w:rPr>
                <w:sz w:val="20"/>
                <w:szCs w:val="20"/>
                <w:lang w:val="en-GB"/>
              </w:rPr>
              <w:t xml:space="preserve">To what extent did the various management structures set up (Steering Committee, Programme Working Group) contribute to the functioning and substantive work of the JP? What were the challenges and how can these </w:t>
            </w:r>
            <w:proofErr w:type="gramStart"/>
            <w:r w:rsidRPr="00DE390D">
              <w:rPr>
                <w:sz w:val="20"/>
                <w:szCs w:val="20"/>
                <w:lang w:val="en-GB"/>
              </w:rPr>
              <w:t>be</w:t>
            </w:r>
            <w:proofErr w:type="gramEnd"/>
            <w:r w:rsidRPr="00DE390D">
              <w:rPr>
                <w:sz w:val="20"/>
                <w:szCs w:val="20"/>
                <w:lang w:val="en-GB"/>
              </w:rPr>
              <w:t xml:space="preserve"> addressed in future?</w:t>
            </w:r>
          </w:p>
        </w:tc>
        <w:tc>
          <w:tcPr>
            <w:tcW w:w="2422" w:type="dxa"/>
          </w:tcPr>
          <w:p w:rsidR="00280404" w:rsidRDefault="00280404" w:rsidP="0004539D">
            <w:pPr>
              <w:rPr>
                <w:sz w:val="20"/>
                <w:szCs w:val="20"/>
                <w:lang w:val="en-GB"/>
              </w:rPr>
            </w:pPr>
            <w:r>
              <w:rPr>
                <w:sz w:val="20"/>
                <w:szCs w:val="20"/>
                <w:lang w:val="en-GB"/>
              </w:rPr>
              <w:t>Programme documents</w:t>
            </w:r>
          </w:p>
          <w:p w:rsidR="00280404" w:rsidRPr="00DE390D" w:rsidRDefault="00280404" w:rsidP="0004539D">
            <w:pPr>
              <w:rPr>
                <w:sz w:val="20"/>
                <w:szCs w:val="20"/>
                <w:lang w:val="en-GB"/>
              </w:rPr>
            </w:pPr>
            <w:r w:rsidRPr="00DE390D">
              <w:rPr>
                <w:sz w:val="20"/>
                <w:szCs w:val="20"/>
                <w:lang w:val="en-GB"/>
              </w:rPr>
              <w:t>UN Agencies</w:t>
            </w:r>
          </w:p>
          <w:p w:rsidR="00280404" w:rsidRPr="00DE390D" w:rsidRDefault="00280404" w:rsidP="0004539D">
            <w:pPr>
              <w:rPr>
                <w:sz w:val="20"/>
                <w:szCs w:val="20"/>
                <w:lang w:val="en-GB"/>
              </w:rPr>
            </w:pPr>
            <w:r w:rsidRPr="00DE390D">
              <w:rPr>
                <w:sz w:val="20"/>
                <w:szCs w:val="20"/>
                <w:lang w:val="en-GB"/>
              </w:rPr>
              <w:t>Coordinating government institutions</w:t>
            </w:r>
          </w:p>
        </w:tc>
        <w:tc>
          <w:tcPr>
            <w:tcW w:w="0" w:type="auto"/>
          </w:tcPr>
          <w:p w:rsidR="00280404" w:rsidRDefault="00280404" w:rsidP="00280404">
            <w:pPr>
              <w:rPr>
                <w:sz w:val="20"/>
                <w:szCs w:val="20"/>
                <w:lang w:val="en-GB"/>
              </w:rPr>
            </w:pPr>
            <w:r>
              <w:rPr>
                <w:sz w:val="20"/>
                <w:szCs w:val="20"/>
                <w:lang w:val="en-GB"/>
              </w:rPr>
              <w:t>Desk review</w:t>
            </w:r>
          </w:p>
          <w:p w:rsidR="00280404" w:rsidRPr="00DE390D" w:rsidRDefault="00280404" w:rsidP="00280404">
            <w:pPr>
              <w:rPr>
                <w:sz w:val="20"/>
                <w:szCs w:val="20"/>
                <w:lang w:val="en-GB"/>
              </w:rPr>
            </w:pPr>
            <w:r w:rsidRPr="00DE390D">
              <w:rPr>
                <w:sz w:val="20"/>
                <w:szCs w:val="20"/>
                <w:lang w:val="en-GB"/>
              </w:rPr>
              <w:t>KII</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rPr>
                <w:sz w:val="20"/>
                <w:szCs w:val="20"/>
                <w:lang w:val="en-GB"/>
              </w:rPr>
            </w:pPr>
            <w:r w:rsidRPr="00DE390D">
              <w:rPr>
                <w:sz w:val="20"/>
                <w:szCs w:val="20"/>
                <w:lang w:val="en-GB"/>
              </w:rPr>
              <w:t>How well have the coordination functions been fulfilled?</w:t>
            </w:r>
          </w:p>
        </w:tc>
        <w:tc>
          <w:tcPr>
            <w:tcW w:w="2422" w:type="dxa"/>
          </w:tcPr>
          <w:p w:rsidR="000241D8" w:rsidRPr="00DE390D" w:rsidRDefault="000241D8" w:rsidP="0004539D">
            <w:pPr>
              <w:rPr>
                <w:sz w:val="20"/>
                <w:szCs w:val="20"/>
                <w:lang w:val="en-GB"/>
              </w:rPr>
            </w:pPr>
            <w:r w:rsidRPr="00DE390D">
              <w:rPr>
                <w:sz w:val="20"/>
                <w:szCs w:val="20"/>
                <w:lang w:val="en-GB"/>
              </w:rPr>
              <w:t>UN Agencies</w:t>
            </w:r>
          </w:p>
          <w:p w:rsidR="000241D8" w:rsidRPr="00DE390D" w:rsidRDefault="000241D8" w:rsidP="0004539D">
            <w:pPr>
              <w:rPr>
                <w:sz w:val="20"/>
                <w:szCs w:val="20"/>
                <w:lang w:val="en-GB"/>
              </w:rPr>
            </w:pPr>
            <w:r w:rsidRPr="00DE390D">
              <w:rPr>
                <w:sz w:val="20"/>
                <w:szCs w:val="20"/>
                <w:lang w:val="en-GB"/>
              </w:rPr>
              <w:t>Coordinating government institutions</w:t>
            </w:r>
          </w:p>
        </w:tc>
        <w:tc>
          <w:tcPr>
            <w:tcW w:w="0" w:type="auto"/>
          </w:tcPr>
          <w:p w:rsidR="000241D8" w:rsidRPr="00DE390D" w:rsidRDefault="000241D8" w:rsidP="0004539D">
            <w:pPr>
              <w:rPr>
                <w:sz w:val="20"/>
                <w:szCs w:val="20"/>
                <w:lang w:val="en-GB"/>
              </w:rPr>
            </w:pPr>
            <w:r w:rsidRPr="00DE390D">
              <w:rPr>
                <w:sz w:val="20"/>
                <w:szCs w:val="20"/>
                <w:lang w:val="en-GB"/>
              </w:rPr>
              <w:t>KII</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rPr>
                <w:sz w:val="20"/>
                <w:szCs w:val="20"/>
                <w:lang w:val="en-GB"/>
              </w:rPr>
            </w:pPr>
            <w:r w:rsidRPr="00DE390D">
              <w:rPr>
                <w:sz w:val="20"/>
                <w:szCs w:val="20"/>
                <w:lang w:val="en-GB"/>
              </w:rPr>
              <w:t>Were management and implementation capacities adequate?</w:t>
            </w:r>
          </w:p>
        </w:tc>
        <w:tc>
          <w:tcPr>
            <w:tcW w:w="2422" w:type="dxa"/>
          </w:tcPr>
          <w:p w:rsidR="000241D8" w:rsidRPr="00DE390D" w:rsidRDefault="000241D8" w:rsidP="0004539D">
            <w:pPr>
              <w:rPr>
                <w:sz w:val="20"/>
                <w:szCs w:val="20"/>
                <w:lang w:val="en-GB"/>
              </w:rPr>
            </w:pPr>
            <w:r w:rsidRPr="00DE390D">
              <w:rPr>
                <w:sz w:val="20"/>
                <w:szCs w:val="20"/>
                <w:lang w:val="en-GB"/>
              </w:rPr>
              <w:t>UN Agencies</w:t>
            </w:r>
          </w:p>
          <w:p w:rsidR="000241D8" w:rsidRPr="00DE390D" w:rsidRDefault="000241D8" w:rsidP="0004539D">
            <w:pPr>
              <w:rPr>
                <w:sz w:val="20"/>
                <w:szCs w:val="20"/>
                <w:lang w:val="en-GB"/>
              </w:rPr>
            </w:pPr>
            <w:r w:rsidRPr="00DE390D">
              <w:rPr>
                <w:sz w:val="20"/>
                <w:szCs w:val="20"/>
                <w:lang w:val="en-GB"/>
              </w:rPr>
              <w:t>Coordinating government institutions</w:t>
            </w:r>
          </w:p>
        </w:tc>
        <w:tc>
          <w:tcPr>
            <w:tcW w:w="0" w:type="auto"/>
          </w:tcPr>
          <w:p w:rsidR="000241D8" w:rsidRPr="00DE390D" w:rsidRDefault="000241D8" w:rsidP="0004539D">
            <w:pPr>
              <w:rPr>
                <w:sz w:val="20"/>
                <w:szCs w:val="20"/>
                <w:lang w:val="en-GB"/>
              </w:rPr>
            </w:pPr>
            <w:r w:rsidRPr="00DE390D">
              <w:rPr>
                <w:sz w:val="20"/>
                <w:szCs w:val="20"/>
                <w:lang w:val="en-GB"/>
              </w:rPr>
              <w:t>KII</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rPr>
                <w:sz w:val="20"/>
                <w:szCs w:val="20"/>
                <w:lang w:val="en-GB"/>
              </w:rPr>
            </w:pPr>
            <w:r w:rsidRPr="00DE390D">
              <w:rPr>
                <w:sz w:val="20"/>
                <w:szCs w:val="20"/>
                <w:lang w:val="en-GB"/>
              </w:rPr>
              <w:t>Has the programme made strategic use of coordination and collaboration with other Joint Programmes to increase its effectiveness and impact?</w:t>
            </w:r>
          </w:p>
        </w:tc>
        <w:tc>
          <w:tcPr>
            <w:tcW w:w="2422" w:type="dxa"/>
          </w:tcPr>
          <w:p w:rsidR="000241D8" w:rsidRPr="00DE390D" w:rsidRDefault="000241D8" w:rsidP="0004539D">
            <w:pPr>
              <w:rPr>
                <w:sz w:val="20"/>
                <w:szCs w:val="20"/>
                <w:lang w:val="en-GB"/>
              </w:rPr>
            </w:pPr>
            <w:r w:rsidRPr="00DE390D">
              <w:rPr>
                <w:sz w:val="20"/>
                <w:szCs w:val="20"/>
                <w:lang w:val="en-GB"/>
              </w:rPr>
              <w:t>UN Agencies</w:t>
            </w:r>
          </w:p>
          <w:p w:rsidR="000241D8" w:rsidRPr="00DE390D" w:rsidRDefault="000241D8" w:rsidP="0004539D">
            <w:pPr>
              <w:rPr>
                <w:sz w:val="20"/>
                <w:szCs w:val="20"/>
                <w:lang w:val="en-GB"/>
              </w:rPr>
            </w:pPr>
            <w:r w:rsidRPr="00DE390D">
              <w:rPr>
                <w:sz w:val="20"/>
                <w:szCs w:val="20"/>
                <w:lang w:val="en-GB"/>
              </w:rPr>
              <w:t>Coordinating government institutions</w:t>
            </w:r>
          </w:p>
        </w:tc>
        <w:tc>
          <w:tcPr>
            <w:tcW w:w="0" w:type="auto"/>
          </w:tcPr>
          <w:p w:rsidR="000241D8" w:rsidRPr="00DE390D" w:rsidRDefault="000241D8" w:rsidP="0004539D">
            <w:pPr>
              <w:rPr>
                <w:sz w:val="20"/>
                <w:szCs w:val="20"/>
                <w:lang w:val="en-GB"/>
              </w:rPr>
            </w:pPr>
            <w:r w:rsidRPr="00DE390D">
              <w:rPr>
                <w:sz w:val="20"/>
                <w:szCs w:val="20"/>
                <w:lang w:val="en-GB"/>
              </w:rPr>
              <w:t>KII</w:t>
            </w:r>
          </w:p>
        </w:tc>
      </w:tr>
      <w:tr w:rsidR="000241D8" w:rsidRPr="00607E9C" w:rsidTr="00DE390D">
        <w:tc>
          <w:tcPr>
            <w:tcW w:w="1309" w:type="dxa"/>
          </w:tcPr>
          <w:p w:rsidR="000241D8" w:rsidRPr="00DE390D" w:rsidRDefault="000241D8" w:rsidP="0004539D">
            <w:pPr>
              <w:jc w:val="both"/>
              <w:rPr>
                <w:sz w:val="20"/>
                <w:szCs w:val="20"/>
                <w:lang w:val="en-GB"/>
              </w:rPr>
            </w:pPr>
          </w:p>
        </w:tc>
        <w:tc>
          <w:tcPr>
            <w:tcW w:w="4252" w:type="dxa"/>
          </w:tcPr>
          <w:p w:rsidR="000241D8" w:rsidRPr="00DE390D" w:rsidRDefault="000241D8" w:rsidP="0004539D">
            <w:pPr>
              <w:rPr>
                <w:sz w:val="20"/>
                <w:szCs w:val="20"/>
              </w:rPr>
            </w:pPr>
            <w:r w:rsidRPr="00DE390D">
              <w:rPr>
                <w:sz w:val="20"/>
                <w:szCs w:val="20"/>
                <w:lang w:val="en-GB"/>
              </w:rPr>
              <w:t xml:space="preserve">Were recommendations of the mid-term review significantly addressed? </w:t>
            </w:r>
          </w:p>
        </w:tc>
        <w:tc>
          <w:tcPr>
            <w:tcW w:w="2422" w:type="dxa"/>
          </w:tcPr>
          <w:p w:rsidR="000241D8" w:rsidRPr="00DE390D" w:rsidRDefault="000241D8" w:rsidP="0004539D">
            <w:pPr>
              <w:rPr>
                <w:sz w:val="20"/>
                <w:szCs w:val="20"/>
                <w:lang w:val="en-GB"/>
              </w:rPr>
            </w:pPr>
            <w:r w:rsidRPr="00DE390D">
              <w:rPr>
                <w:sz w:val="20"/>
                <w:szCs w:val="20"/>
                <w:lang w:val="en-GB"/>
              </w:rPr>
              <w:t>UN Agencies</w:t>
            </w:r>
          </w:p>
          <w:p w:rsidR="000241D8" w:rsidRPr="00DE390D" w:rsidRDefault="000241D8" w:rsidP="0004539D">
            <w:pPr>
              <w:rPr>
                <w:sz w:val="20"/>
                <w:szCs w:val="20"/>
                <w:lang w:val="en-GB"/>
              </w:rPr>
            </w:pPr>
            <w:r w:rsidRPr="00DE390D">
              <w:rPr>
                <w:sz w:val="20"/>
                <w:szCs w:val="20"/>
                <w:lang w:val="en-GB"/>
              </w:rPr>
              <w:t>Coordinating government institutions</w:t>
            </w:r>
          </w:p>
        </w:tc>
        <w:tc>
          <w:tcPr>
            <w:tcW w:w="0" w:type="auto"/>
          </w:tcPr>
          <w:p w:rsidR="000241D8" w:rsidRPr="00DE390D" w:rsidRDefault="000241D8" w:rsidP="0004539D">
            <w:pPr>
              <w:rPr>
                <w:sz w:val="20"/>
                <w:szCs w:val="20"/>
                <w:lang w:val="en-GB"/>
              </w:rPr>
            </w:pPr>
            <w:r w:rsidRPr="00DE390D">
              <w:rPr>
                <w:sz w:val="20"/>
                <w:szCs w:val="20"/>
                <w:lang w:val="en-GB"/>
              </w:rPr>
              <w:t>KII</w:t>
            </w:r>
          </w:p>
        </w:tc>
      </w:tr>
    </w:tbl>
    <w:p w:rsidR="000241D8" w:rsidRPr="00607E9C" w:rsidRDefault="000241D8" w:rsidP="000241D8">
      <w:pPr>
        <w:rPr>
          <w:rFonts w:ascii="Garamond" w:hAnsi="Garamond"/>
        </w:rPr>
      </w:pPr>
    </w:p>
    <w:p w:rsidR="00B03FA7" w:rsidRDefault="00B03FA7">
      <w:pPr>
        <w:rPr>
          <w:rFonts w:asciiTheme="majorHAnsi" w:eastAsiaTheme="majorEastAsia" w:hAnsiTheme="majorHAnsi" w:cstheme="majorBidi"/>
          <w:b/>
          <w:bCs/>
          <w:color w:val="4F81BD" w:themeColor="accent1"/>
          <w:sz w:val="26"/>
          <w:szCs w:val="26"/>
        </w:rPr>
      </w:pPr>
      <w:r>
        <w:br w:type="page"/>
      </w:r>
    </w:p>
    <w:p w:rsidR="000241D8" w:rsidRPr="00CC5A3F" w:rsidRDefault="000241D8" w:rsidP="00B03FA7">
      <w:pPr>
        <w:pStyle w:val="Heading2"/>
        <w:spacing w:after="240"/>
        <w:ind w:left="578" w:hanging="578"/>
      </w:pPr>
      <w:bookmarkStart w:id="22" w:name="_Toc389211402"/>
      <w:r w:rsidRPr="00CC5A3F">
        <w:lastRenderedPageBreak/>
        <w:t>List of Documents Reviewed</w:t>
      </w:r>
      <w:bookmarkEnd w:id="22"/>
    </w:p>
    <w:p w:rsidR="000241D8" w:rsidRPr="00DE390D" w:rsidRDefault="000241D8" w:rsidP="000241D8">
      <w:pPr>
        <w:pStyle w:val="ListParagraph"/>
        <w:numPr>
          <w:ilvl w:val="0"/>
          <w:numId w:val="4"/>
        </w:numPr>
      </w:pPr>
      <w:r w:rsidRPr="00DE390D">
        <w:t>Agenda item 4 of the National Accord and Reconciliation Agreement</w:t>
      </w:r>
    </w:p>
    <w:p w:rsidR="000241D8" w:rsidRPr="00DE390D" w:rsidRDefault="000241D8" w:rsidP="000241D8">
      <w:pPr>
        <w:pStyle w:val="ListParagraph"/>
        <w:numPr>
          <w:ilvl w:val="0"/>
          <w:numId w:val="4"/>
        </w:numPr>
      </w:pPr>
      <w:r w:rsidRPr="00DE390D">
        <w:t>CEDAW, Concluding Observations on Government of Kenya 7</w:t>
      </w:r>
      <w:r w:rsidRPr="00DE390D">
        <w:rPr>
          <w:vertAlign w:val="superscript"/>
        </w:rPr>
        <w:t>th</w:t>
      </w:r>
      <w:r w:rsidRPr="00DE390D">
        <w:t xml:space="preserve"> Periodic Report on CEDAW, 2 February 2011</w:t>
      </w:r>
    </w:p>
    <w:p w:rsidR="000241D8" w:rsidRPr="00DE390D" w:rsidRDefault="000241D8" w:rsidP="000241D8">
      <w:pPr>
        <w:pStyle w:val="ListParagraph"/>
        <w:numPr>
          <w:ilvl w:val="0"/>
          <w:numId w:val="4"/>
        </w:numPr>
        <w:jc w:val="both"/>
        <w:rPr>
          <w:lang w:val="en-GB"/>
        </w:rPr>
      </w:pPr>
      <w:r w:rsidRPr="00DE390D">
        <w:rPr>
          <w:lang w:val="en-GB"/>
        </w:rPr>
        <w:t>Joint Programme on Gender Equality and Women’s Empowerment (JP GEWE) Programme Document</w:t>
      </w:r>
    </w:p>
    <w:p w:rsidR="000241D8" w:rsidRPr="00DE390D" w:rsidRDefault="000241D8" w:rsidP="000241D8">
      <w:pPr>
        <w:pStyle w:val="ListParagraph"/>
        <w:numPr>
          <w:ilvl w:val="0"/>
          <w:numId w:val="4"/>
        </w:numPr>
      </w:pPr>
      <w:r w:rsidRPr="00DE390D">
        <w:t xml:space="preserve">Joint </w:t>
      </w:r>
      <w:proofErr w:type="spellStart"/>
      <w:r w:rsidRPr="00DE390D">
        <w:t>Programme</w:t>
      </w:r>
      <w:proofErr w:type="spellEnd"/>
      <w:r w:rsidRPr="00DE390D">
        <w:t xml:space="preserve"> on Gender Equality and Women’s Empowerment, Annual Report 2012, 1 January to 31 December 2011</w:t>
      </w:r>
    </w:p>
    <w:p w:rsidR="000241D8" w:rsidRPr="00DE390D" w:rsidRDefault="000241D8" w:rsidP="000241D8">
      <w:pPr>
        <w:pStyle w:val="ListParagraph"/>
        <w:numPr>
          <w:ilvl w:val="0"/>
          <w:numId w:val="4"/>
        </w:numPr>
      </w:pPr>
      <w:r w:rsidRPr="00DE390D">
        <w:t xml:space="preserve">Joint </w:t>
      </w:r>
      <w:proofErr w:type="spellStart"/>
      <w:r w:rsidRPr="00DE390D">
        <w:t>Programme</w:t>
      </w:r>
      <w:proofErr w:type="spellEnd"/>
      <w:r w:rsidRPr="00DE390D">
        <w:t xml:space="preserve"> on Gender Equality and Women’s Empowerment, Annual Report 2011, 1 January to 31 December 2012</w:t>
      </w:r>
    </w:p>
    <w:p w:rsidR="000241D8" w:rsidRPr="00DE390D" w:rsidRDefault="000241D8" w:rsidP="000241D8">
      <w:pPr>
        <w:pStyle w:val="ListParagraph"/>
        <w:numPr>
          <w:ilvl w:val="0"/>
          <w:numId w:val="4"/>
        </w:numPr>
      </w:pPr>
      <w:r w:rsidRPr="00DE390D">
        <w:t xml:space="preserve">Joint </w:t>
      </w:r>
      <w:proofErr w:type="spellStart"/>
      <w:r w:rsidRPr="00DE390D">
        <w:t>Programme</w:t>
      </w:r>
      <w:proofErr w:type="spellEnd"/>
      <w:r w:rsidRPr="00DE390D">
        <w:t xml:space="preserve"> on Gender Equality and Women’s Empowerment, First Annual Progress Report, 01 January – 31 December 2010</w:t>
      </w:r>
    </w:p>
    <w:p w:rsidR="000241D8" w:rsidRPr="00DE390D" w:rsidRDefault="000241D8" w:rsidP="000241D8">
      <w:pPr>
        <w:pStyle w:val="ListParagraph"/>
        <w:numPr>
          <w:ilvl w:val="0"/>
          <w:numId w:val="4"/>
        </w:numPr>
      </w:pPr>
      <w:r w:rsidRPr="00DE390D">
        <w:t xml:space="preserve">Joint </w:t>
      </w:r>
      <w:proofErr w:type="spellStart"/>
      <w:r w:rsidRPr="00DE390D">
        <w:t>Programme</w:t>
      </w:r>
      <w:proofErr w:type="spellEnd"/>
      <w:r w:rsidRPr="00DE390D">
        <w:t xml:space="preserve"> on Gender Equality and Women’s Empowerment, Mid-Term Evaluation Report, February 2012</w:t>
      </w:r>
    </w:p>
    <w:p w:rsidR="000241D8" w:rsidRPr="00DE390D" w:rsidRDefault="000241D8" w:rsidP="000241D8">
      <w:pPr>
        <w:pStyle w:val="ListParagraph"/>
        <w:numPr>
          <w:ilvl w:val="0"/>
          <w:numId w:val="4"/>
        </w:numPr>
      </w:pPr>
      <w:r w:rsidRPr="00DE390D">
        <w:t>The Government of Kenya - United Nations Development Assistance Framework (UNDAF) 2009-2014</w:t>
      </w:r>
    </w:p>
    <w:p w:rsidR="000241D8" w:rsidRPr="00DE390D" w:rsidRDefault="000241D8" w:rsidP="000241D8">
      <w:pPr>
        <w:pStyle w:val="ListParagraph"/>
        <w:numPr>
          <w:ilvl w:val="0"/>
          <w:numId w:val="4"/>
        </w:numPr>
      </w:pPr>
      <w:r w:rsidRPr="00DE390D">
        <w:t>The Millennium Development Goals</w:t>
      </w:r>
    </w:p>
    <w:p w:rsidR="000241D8" w:rsidRPr="00DE390D" w:rsidRDefault="000241D8" w:rsidP="000241D8">
      <w:pPr>
        <w:pStyle w:val="ListParagraph"/>
        <w:numPr>
          <w:ilvl w:val="0"/>
          <w:numId w:val="4"/>
        </w:numPr>
      </w:pPr>
      <w:r w:rsidRPr="00DE390D">
        <w:t>The Ministry of Gender, Children and Social Development (</w:t>
      </w:r>
      <w:proofErr w:type="spellStart"/>
      <w:r w:rsidRPr="00DE390D">
        <w:t>MoGCSD</w:t>
      </w:r>
      <w:proofErr w:type="spellEnd"/>
      <w:r w:rsidRPr="00DE390D">
        <w:t>) Strategic Plan (2008 – 2012)</w:t>
      </w:r>
    </w:p>
    <w:p w:rsidR="000241D8" w:rsidRPr="00DE390D" w:rsidRDefault="000241D8" w:rsidP="000241D8">
      <w:pPr>
        <w:pStyle w:val="ListParagraph"/>
        <w:numPr>
          <w:ilvl w:val="0"/>
          <w:numId w:val="4"/>
        </w:numPr>
      </w:pPr>
      <w:r w:rsidRPr="00DE390D">
        <w:t>The National Commission on Gender and Development (NCGD) Strategic Plan (2008-2012)</w:t>
      </w:r>
    </w:p>
    <w:p w:rsidR="000241D8" w:rsidRPr="00DE390D" w:rsidRDefault="000241D8" w:rsidP="000241D8">
      <w:pPr>
        <w:pStyle w:val="ListParagraph"/>
        <w:numPr>
          <w:ilvl w:val="0"/>
          <w:numId w:val="4"/>
        </w:numPr>
      </w:pPr>
      <w:r w:rsidRPr="00DE390D">
        <w:t>The National Framework towards response and prevention of GBV (2009)</w:t>
      </w:r>
    </w:p>
    <w:p w:rsidR="000241D8" w:rsidRPr="00DE390D" w:rsidRDefault="000241D8" w:rsidP="000241D8">
      <w:pPr>
        <w:pStyle w:val="ListParagraph"/>
        <w:numPr>
          <w:ilvl w:val="0"/>
          <w:numId w:val="4"/>
        </w:numPr>
      </w:pPr>
      <w:r w:rsidRPr="00DE390D">
        <w:t>The National Gender and Development Policy (2000) and its Action Plan (2008-2012)</w:t>
      </w:r>
    </w:p>
    <w:p w:rsidR="000241D8" w:rsidRPr="00DE390D" w:rsidRDefault="000241D8" w:rsidP="000241D8">
      <w:pPr>
        <w:pStyle w:val="ListParagraph"/>
        <w:numPr>
          <w:ilvl w:val="0"/>
          <w:numId w:val="4"/>
        </w:numPr>
      </w:pPr>
      <w:r w:rsidRPr="00DE390D">
        <w:t xml:space="preserve">The </w:t>
      </w:r>
      <w:proofErr w:type="spellStart"/>
      <w:r w:rsidRPr="00DE390D">
        <w:t>Sessional</w:t>
      </w:r>
      <w:proofErr w:type="spellEnd"/>
      <w:r w:rsidRPr="00DE390D">
        <w:t xml:space="preserve"> paper no. 2 of May 2006 on Gender Equality and Development</w:t>
      </w:r>
    </w:p>
    <w:p w:rsidR="000241D8" w:rsidRPr="00DE390D" w:rsidRDefault="000241D8" w:rsidP="00DE390D">
      <w:pPr>
        <w:pStyle w:val="ListParagraph"/>
        <w:numPr>
          <w:ilvl w:val="0"/>
          <w:numId w:val="4"/>
        </w:numPr>
      </w:pPr>
      <w:r w:rsidRPr="00DE390D">
        <w:t>Vision 2030 and its Medium Term Plan (2008 – 2012)</w:t>
      </w:r>
    </w:p>
    <w:p w:rsidR="00B03FA7" w:rsidRDefault="00B03FA7">
      <w:pPr>
        <w:rPr>
          <w:rFonts w:asciiTheme="majorHAnsi" w:eastAsiaTheme="majorEastAsia" w:hAnsiTheme="majorHAnsi" w:cstheme="majorBidi"/>
          <w:b/>
          <w:bCs/>
          <w:color w:val="4F81BD" w:themeColor="accent1"/>
          <w:sz w:val="26"/>
          <w:szCs w:val="26"/>
        </w:rPr>
      </w:pPr>
      <w:r>
        <w:br w:type="page"/>
      </w:r>
    </w:p>
    <w:p w:rsidR="004C5B2E" w:rsidRDefault="003C5BF4" w:rsidP="00756891">
      <w:pPr>
        <w:pStyle w:val="Heading2"/>
        <w:spacing w:after="240"/>
        <w:ind w:left="578" w:hanging="578"/>
      </w:pPr>
      <w:bookmarkStart w:id="23" w:name="_Toc389211403"/>
      <w:r>
        <w:lastRenderedPageBreak/>
        <w:t>Data collection t</w:t>
      </w:r>
      <w:r w:rsidR="004C5B2E">
        <w:t>ools</w:t>
      </w:r>
      <w:bookmarkEnd w:id="23"/>
    </w:p>
    <w:p w:rsidR="00756891" w:rsidRPr="00756891" w:rsidRDefault="00756891" w:rsidP="00756891">
      <w:pPr>
        <w:pStyle w:val="Heading3"/>
        <w:spacing w:after="240"/>
      </w:pPr>
      <w:bookmarkStart w:id="24" w:name="_Toc389211404"/>
      <w:r w:rsidRPr="00756891">
        <w:t>Key Informant Interview Guides</w:t>
      </w:r>
      <w:bookmarkEnd w:id="24"/>
    </w:p>
    <w:p w:rsidR="00756891" w:rsidRPr="007164AF" w:rsidRDefault="00756891" w:rsidP="00756891">
      <w:pPr>
        <w:rPr>
          <w:rFonts w:cs="Cambria"/>
          <w:b/>
        </w:rPr>
      </w:pPr>
      <w:r>
        <w:rPr>
          <w:rFonts w:cs="Cambria"/>
          <w:b/>
        </w:rPr>
        <w:t>Introductory notes</w:t>
      </w:r>
    </w:p>
    <w:p w:rsidR="00756891" w:rsidRPr="007164AF" w:rsidRDefault="00756891" w:rsidP="00756891">
      <w:pPr>
        <w:pStyle w:val="ListParagraph"/>
        <w:numPr>
          <w:ilvl w:val="0"/>
          <w:numId w:val="29"/>
        </w:numPr>
        <w:spacing w:after="0" w:line="240" w:lineRule="auto"/>
        <w:rPr>
          <w:rFonts w:cs="Cambria"/>
        </w:rPr>
      </w:pPr>
      <w:r w:rsidRPr="007164AF">
        <w:rPr>
          <w:rFonts w:cs="Cambria"/>
        </w:rPr>
        <w:t xml:space="preserve">The following guiding questions are intended mainly to be used for semi-structured interviews with representatives </w:t>
      </w:r>
      <w:r>
        <w:rPr>
          <w:rFonts w:cs="Cambria"/>
        </w:rPr>
        <w:t xml:space="preserve">key stakeholders of the </w:t>
      </w:r>
      <w:r w:rsidRPr="007164AF">
        <w:rPr>
          <w:rFonts w:cs="Cambria"/>
        </w:rPr>
        <w:t xml:space="preserve">JP </w:t>
      </w:r>
      <w:r>
        <w:rPr>
          <w:rFonts w:cs="Cambria"/>
        </w:rPr>
        <w:t xml:space="preserve">GEWE </w:t>
      </w:r>
      <w:proofErr w:type="spellStart"/>
      <w:r w:rsidRPr="007164AF">
        <w:rPr>
          <w:rFonts w:cs="Cambria"/>
        </w:rPr>
        <w:t>programme</w:t>
      </w:r>
      <w:proofErr w:type="spellEnd"/>
      <w:r w:rsidRPr="007164AF">
        <w:rPr>
          <w:rFonts w:cs="Cambria"/>
        </w:rPr>
        <w:t>:</w:t>
      </w:r>
    </w:p>
    <w:p w:rsidR="00756891" w:rsidRPr="007164AF" w:rsidRDefault="00756891" w:rsidP="00756891">
      <w:pPr>
        <w:pStyle w:val="ListParagraph"/>
        <w:numPr>
          <w:ilvl w:val="1"/>
          <w:numId w:val="29"/>
        </w:numPr>
        <w:spacing w:after="0" w:line="240" w:lineRule="auto"/>
        <w:rPr>
          <w:rFonts w:cs="Cambria"/>
        </w:rPr>
      </w:pPr>
      <w:r>
        <w:rPr>
          <w:rFonts w:cs="Cambria"/>
        </w:rPr>
        <w:t xml:space="preserve">UN Agencies (representatives of the RCO, UNCT, </w:t>
      </w:r>
      <w:r w:rsidRPr="007164AF">
        <w:rPr>
          <w:rFonts w:cs="Cambria"/>
        </w:rPr>
        <w:t>participating UN agencies</w:t>
      </w:r>
      <w:r>
        <w:rPr>
          <w:rFonts w:cs="Cambria"/>
        </w:rPr>
        <w:t xml:space="preserve">)  </w:t>
      </w:r>
    </w:p>
    <w:p w:rsidR="00756891" w:rsidRPr="007164AF" w:rsidRDefault="00756891" w:rsidP="00756891">
      <w:pPr>
        <w:pStyle w:val="ListParagraph"/>
        <w:numPr>
          <w:ilvl w:val="1"/>
          <w:numId w:val="29"/>
        </w:numPr>
        <w:spacing w:after="0" w:line="240" w:lineRule="auto"/>
        <w:rPr>
          <w:rFonts w:cs="Cambria"/>
        </w:rPr>
      </w:pPr>
      <w:proofErr w:type="spellStart"/>
      <w:r>
        <w:rPr>
          <w:rFonts w:cs="Cambria"/>
        </w:rPr>
        <w:t>GoK</w:t>
      </w:r>
      <w:proofErr w:type="spellEnd"/>
      <w:r>
        <w:rPr>
          <w:rFonts w:cs="Cambria"/>
        </w:rPr>
        <w:t xml:space="preserve"> (representatives of major c</w:t>
      </w:r>
      <w:r w:rsidRPr="007164AF">
        <w:rPr>
          <w:rFonts w:cs="Cambria"/>
        </w:rPr>
        <w:t xml:space="preserve">oordinating </w:t>
      </w:r>
      <w:r>
        <w:rPr>
          <w:rFonts w:cs="Cambria"/>
        </w:rPr>
        <w:t xml:space="preserve">and implementing </w:t>
      </w:r>
      <w:r w:rsidRPr="007164AF">
        <w:rPr>
          <w:rFonts w:cs="Cambria"/>
        </w:rPr>
        <w:t>government partners</w:t>
      </w:r>
      <w:r>
        <w:rPr>
          <w:rFonts w:cs="Cambria"/>
        </w:rPr>
        <w:t>)</w:t>
      </w:r>
      <w:r w:rsidRPr="007164AF">
        <w:rPr>
          <w:rFonts w:cs="Cambria"/>
        </w:rPr>
        <w:t xml:space="preserve"> </w:t>
      </w:r>
    </w:p>
    <w:p w:rsidR="00756891" w:rsidRDefault="00756891" w:rsidP="00756891">
      <w:pPr>
        <w:pStyle w:val="ListParagraph"/>
        <w:numPr>
          <w:ilvl w:val="1"/>
          <w:numId w:val="29"/>
        </w:numPr>
        <w:spacing w:after="0" w:line="240" w:lineRule="auto"/>
        <w:rPr>
          <w:rFonts w:cs="Cambria"/>
        </w:rPr>
      </w:pPr>
      <w:r>
        <w:rPr>
          <w:rFonts w:cs="Cambria"/>
        </w:rPr>
        <w:t>CSOs (representatives of Steering Committee member CSOs)</w:t>
      </w:r>
    </w:p>
    <w:p w:rsidR="00756891" w:rsidRPr="007164AF" w:rsidRDefault="0002698C" w:rsidP="00756891">
      <w:pPr>
        <w:pStyle w:val="ListParagraph"/>
        <w:numPr>
          <w:ilvl w:val="1"/>
          <w:numId w:val="29"/>
        </w:numPr>
        <w:spacing w:after="0" w:line="240" w:lineRule="auto"/>
        <w:rPr>
          <w:rFonts w:cs="Cambria"/>
        </w:rPr>
      </w:pPr>
      <w:r>
        <w:rPr>
          <w:rFonts w:cs="Cambria"/>
        </w:rPr>
        <w:t>Development partners</w:t>
      </w:r>
      <w:r w:rsidR="00756891">
        <w:rPr>
          <w:rFonts w:cs="Cambria"/>
        </w:rPr>
        <w:t xml:space="preserve"> (representatives of JP GEWE funding donors)</w:t>
      </w:r>
      <w:r w:rsidR="00756891" w:rsidRPr="007164AF">
        <w:rPr>
          <w:rFonts w:cs="Cambria"/>
        </w:rPr>
        <w:t xml:space="preserve"> </w:t>
      </w:r>
    </w:p>
    <w:p w:rsidR="00756891" w:rsidRPr="007164AF" w:rsidRDefault="00756891" w:rsidP="00756891">
      <w:pPr>
        <w:pStyle w:val="ListParagraph"/>
        <w:numPr>
          <w:ilvl w:val="0"/>
          <w:numId w:val="29"/>
        </w:numPr>
        <w:spacing w:after="0" w:line="240" w:lineRule="auto"/>
        <w:rPr>
          <w:rFonts w:cs="Cambria"/>
        </w:rPr>
      </w:pPr>
      <w:r w:rsidRPr="007164AF">
        <w:rPr>
          <w:rFonts w:cs="Cambria"/>
        </w:rPr>
        <w:t xml:space="preserve">The questions provided below are meant to serve as a menu. Only relevant questions will be used in each interview, depending on the experience and involvement of the interviewee in the </w:t>
      </w:r>
      <w:proofErr w:type="spellStart"/>
      <w:r w:rsidRPr="007164AF">
        <w:rPr>
          <w:rFonts w:cs="Cambria"/>
        </w:rPr>
        <w:t>programme</w:t>
      </w:r>
      <w:proofErr w:type="spellEnd"/>
      <w:r w:rsidRPr="007164AF">
        <w:rPr>
          <w:rFonts w:cs="Cambria"/>
        </w:rPr>
        <w:t>.</w:t>
      </w:r>
    </w:p>
    <w:p w:rsidR="00756891" w:rsidRPr="007164AF" w:rsidRDefault="00756891" w:rsidP="00756891">
      <w:pPr>
        <w:spacing w:after="120"/>
        <w:rPr>
          <w:rFonts w:cs="Cambria"/>
          <w:b/>
        </w:rPr>
      </w:pPr>
      <w:r w:rsidRPr="007164AF">
        <w:rPr>
          <w:rFonts w:cs="Cambria"/>
          <w:b/>
        </w:rPr>
        <w:t>Steps</w:t>
      </w:r>
    </w:p>
    <w:p w:rsidR="00756891" w:rsidRPr="007164AF" w:rsidRDefault="00756891" w:rsidP="00756891">
      <w:pPr>
        <w:pStyle w:val="ListParagraph"/>
        <w:numPr>
          <w:ilvl w:val="0"/>
          <w:numId w:val="27"/>
        </w:numPr>
        <w:spacing w:after="0" w:line="240" w:lineRule="auto"/>
        <w:rPr>
          <w:rFonts w:cs="Cambria"/>
        </w:rPr>
      </w:pPr>
      <w:r w:rsidRPr="007164AF">
        <w:rPr>
          <w:rFonts w:cs="Cambria"/>
        </w:rPr>
        <w:t>Introduction of evaluator/s and interviewee</w:t>
      </w:r>
    </w:p>
    <w:p w:rsidR="00756891" w:rsidRPr="007164AF" w:rsidRDefault="00756891" w:rsidP="00756891">
      <w:pPr>
        <w:pStyle w:val="ListParagraph"/>
        <w:numPr>
          <w:ilvl w:val="0"/>
          <w:numId w:val="27"/>
        </w:numPr>
        <w:spacing w:after="0" w:line="240" w:lineRule="auto"/>
        <w:rPr>
          <w:rFonts w:cs="Cambria"/>
        </w:rPr>
      </w:pPr>
      <w:r w:rsidRPr="007164AF">
        <w:rPr>
          <w:rFonts w:cs="Cambria"/>
        </w:rPr>
        <w:t xml:space="preserve">Introduction of interview purpose </w:t>
      </w:r>
    </w:p>
    <w:p w:rsidR="00756891" w:rsidRPr="007164AF" w:rsidRDefault="00756891" w:rsidP="00756891">
      <w:pPr>
        <w:pStyle w:val="ListParagraph"/>
        <w:numPr>
          <w:ilvl w:val="0"/>
          <w:numId w:val="27"/>
        </w:numPr>
        <w:spacing w:after="0" w:line="240" w:lineRule="auto"/>
        <w:rPr>
          <w:rFonts w:cs="Cambria"/>
        </w:rPr>
      </w:pPr>
      <w:r w:rsidRPr="007164AF">
        <w:rPr>
          <w:rFonts w:cs="Cambria"/>
        </w:rPr>
        <w:t>Obtain the consent of the interviewee</w:t>
      </w:r>
    </w:p>
    <w:p w:rsidR="00756891" w:rsidRPr="007164AF" w:rsidRDefault="00756891" w:rsidP="00756891">
      <w:pPr>
        <w:pStyle w:val="ListParagraph"/>
        <w:numPr>
          <w:ilvl w:val="0"/>
          <w:numId w:val="27"/>
        </w:numPr>
        <w:spacing w:after="0" w:line="240" w:lineRule="auto"/>
        <w:rPr>
          <w:rFonts w:cs="Cambria"/>
        </w:rPr>
      </w:pPr>
      <w:r w:rsidRPr="007164AF">
        <w:rPr>
          <w:rFonts w:cs="Cambria"/>
        </w:rPr>
        <w:t>Question and answer</w:t>
      </w:r>
    </w:p>
    <w:p w:rsidR="00756891" w:rsidRPr="007164AF" w:rsidRDefault="00756891" w:rsidP="00756891">
      <w:pPr>
        <w:spacing w:before="240"/>
        <w:jc w:val="center"/>
        <w:rPr>
          <w:rFonts w:cs="Cambria"/>
          <w:b/>
        </w:rPr>
      </w:pPr>
      <w:r w:rsidRPr="007164AF">
        <w:rPr>
          <w:rFonts w:cs="Cambria"/>
          <w:b/>
        </w:rPr>
        <w:t>Guiding Questions</w:t>
      </w:r>
    </w:p>
    <w:p w:rsidR="00756891" w:rsidRPr="007164AF" w:rsidRDefault="00756891" w:rsidP="00756891">
      <w:pPr>
        <w:rPr>
          <w:rFonts w:cs="Cambria,Italic"/>
          <w:b/>
          <w:i/>
          <w:iCs/>
          <w:color w:val="333333"/>
        </w:rPr>
      </w:pPr>
      <w:r w:rsidRPr="007164AF">
        <w:rPr>
          <w:rFonts w:cs="Cambria,Italic"/>
          <w:b/>
          <w:i/>
          <w:iCs/>
          <w:color w:val="333333"/>
        </w:rPr>
        <w:t xml:space="preserve">Relevance </w:t>
      </w:r>
    </w:p>
    <w:p w:rsidR="00756891" w:rsidRPr="007164AF" w:rsidRDefault="00756891" w:rsidP="00756891">
      <w:pPr>
        <w:pStyle w:val="ListParagraph"/>
        <w:numPr>
          <w:ilvl w:val="0"/>
          <w:numId w:val="30"/>
        </w:numPr>
        <w:spacing w:after="0" w:line="240" w:lineRule="auto"/>
        <w:rPr>
          <w:color w:val="000000"/>
        </w:rPr>
      </w:pPr>
      <w:r w:rsidRPr="007164AF">
        <w:rPr>
          <w:rFonts w:cs="Symbol"/>
          <w:color w:val="000000"/>
        </w:rPr>
        <w:t xml:space="preserve">To </w:t>
      </w:r>
      <w:r w:rsidRPr="007164AF">
        <w:rPr>
          <w:color w:val="000000"/>
        </w:rPr>
        <w:t xml:space="preserve">what extent the </w:t>
      </w:r>
      <w:proofErr w:type="spellStart"/>
      <w:r w:rsidRPr="007164AF">
        <w:rPr>
          <w:color w:val="000000"/>
        </w:rPr>
        <w:t>programme</w:t>
      </w:r>
      <w:proofErr w:type="spellEnd"/>
      <w:r w:rsidRPr="007164AF">
        <w:rPr>
          <w:color w:val="000000"/>
        </w:rPr>
        <w:t xml:space="preserve"> has addressed relevant rights and needs of target groups? Have there been more relevant needs that should have been addressed by the </w:t>
      </w:r>
      <w:proofErr w:type="spellStart"/>
      <w:r w:rsidRPr="007164AF">
        <w:rPr>
          <w:color w:val="000000"/>
        </w:rPr>
        <w:t>programme</w:t>
      </w:r>
      <w:proofErr w:type="spellEnd"/>
      <w:r w:rsidRPr="007164AF">
        <w:rPr>
          <w:color w:val="000000"/>
        </w:rPr>
        <w:t xml:space="preserve">? </w:t>
      </w:r>
    </w:p>
    <w:p w:rsidR="00756891" w:rsidRPr="00D40DB0" w:rsidRDefault="00756891" w:rsidP="00756891">
      <w:pPr>
        <w:pStyle w:val="ListParagraph"/>
        <w:numPr>
          <w:ilvl w:val="0"/>
          <w:numId w:val="30"/>
        </w:numPr>
        <w:spacing w:after="0" w:line="240" w:lineRule="auto"/>
        <w:rPr>
          <w:rFonts w:cs="Symbol"/>
          <w:color w:val="000000"/>
        </w:rPr>
      </w:pPr>
      <w:r w:rsidRPr="00D40DB0">
        <w:rPr>
          <w:rFonts w:cs="Symbol"/>
          <w:color w:val="000000"/>
        </w:rPr>
        <w:t xml:space="preserve">Was the overall design of the </w:t>
      </w:r>
      <w:proofErr w:type="spellStart"/>
      <w:r w:rsidRPr="00D40DB0">
        <w:rPr>
          <w:rFonts w:cs="Symbol"/>
          <w:color w:val="000000"/>
        </w:rPr>
        <w:t>programme</w:t>
      </w:r>
      <w:proofErr w:type="spellEnd"/>
      <w:r w:rsidRPr="00D40DB0">
        <w:rPr>
          <w:rFonts w:cs="Symbol"/>
          <w:color w:val="000000"/>
        </w:rPr>
        <w:t xml:space="preserve"> appropriate, coherent and realistic?</w:t>
      </w:r>
    </w:p>
    <w:p w:rsidR="00756891" w:rsidRPr="007164AF" w:rsidRDefault="00756891" w:rsidP="00756891">
      <w:pPr>
        <w:pStyle w:val="ListParagraph"/>
        <w:numPr>
          <w:ilvl w:val="0"/>
          <w:numId w:val="30"/>
        </w:numPr>
        <w:spacing w:after="0" w:line="240" w:lineRule="auto"/>
        <w:rPr>
          <w:color w:val="000000"/>
        </w:rPr>
      </w:pPr>
      <w:r w:rsidRPr="007164AF">
        <w:rPr>
          <w:color w:val="000000"/>
        </w:rPr>
        <w:t xml:space="preserve">To what extent the </w:t>
      </w:r>
      <w:proofErr w:type="spellStart"/>
      <w:r w:rsidRPr="007164AF">
        <w:rPr>
          <w:color w:val="000000"/>
        </w:rPr>
        <w:t>programme</w:t>
      </w:r>
      <w:proofErr w:type="spellEnd"/>
      <w:r w:rsidRPr="007164AF">
        <w:rPr>
          <w:color w:val="000000"/>
        </w:rPr>
        <w:t xml:space="preserve"> is aligned to and advances national policies and priorities as well as </w:t>
      </w:r>
      <w:r w:rsidRPr="007164AF">
        <w:t xml:space="preserve">UNDAF </w:t>
      </w:r>
      <w:r w:rsidRPr="007164AF">
        <w:rPr>
          <w:color w:val="000000"/>
        </w:rPr>
        <w:t>2008</w:t>
      </w:r>
      <w:r w:rsidRPr="007164AF">
        <w:t>-2014</w:t>
      </w:r>
      <w:r w:rsidRPr="007164AF">
        <w:rPr>
          <w:color w:val="000000"/>
        </w:rPr>
        <w:t>?</w:t>
      </w:r>
    </w:p>
    <w:p w:rsidR="00756891" w:rsidRPr="00D40DB0" w:rsidRDefault="00756891" w:rsidP="00756891">
      <w:pPr>
        <w:pStyle w:val="ListParagraph"/>
        <w:numPr>
          <w:ilvl w:val="0"/>
          <w:numId w:val="30"/>
        </w:numPr>
        <w:spacing w:after="0" w:line="240" w:lineRule="auto"/>
        <w:rPr>
          <w:color w:val="000000"/>
        </w:rPr>
      </w:pPr>
      <w:r w:rsidRPr="007164AF">
        <w:rPr>
          <w:color w:val="000000"/>
        </w:rPr>
        <w:t xml:space="preserve">To what extent the </w:t>
      </w:r>
      <w:proofErr w:type="spellStart"/>
      <w:r w:rsidRPr="007164AF">
        <w:rPr>
          <w:color w:val="000000"/>
        </w:rPr>
        <w:t>programme</w:t>
      </w:r>
      <w:proofErr w:type="spellEnd"/>
      <w:r w:rsidRPr="007164AF">
        <w:rPr>
          <w:color w:val="000000"/>
        </w:rPr>
        <w:t xml:space="preserve"> is aligned to and has contributed towards the achievement of international and regional commitments on gender equality and women empowerment</w:t>
      </w:r>
      <w:r>
        <w:rPr>
          <w:color w:val="000000"/>
        </w:rPr>
        <w:t>, as</w:t>
      </w:r>
      <w:r w:rsidRPr="007164AF">
        <w:rPr>
          <w:color w:val="000000"/>
        </w:rPr>
        <w:t xml:space="preserve"> enshrined in the CEDAW, MDGs, etc?</w:t>
      </w:r>
    </w:p>
    <w:p w:rsidR="00756891" w:rsidRPr="00756891" w:rsidRDefault="00756891" w:rsidP="00756891">
      <w:pPr>
        <w:pStyle w:val="ListParagraph"/>
        <w:numPr>
          <w:ilvl w:val="0"/>
          <w:numId w:val="30"/>
        </w:numPr>
        <w:autoSpaceDE w:val="0"/>
        <w:autoSpaceDN w:val="0"/>
        <w:adjustRightInd w:val="0"/>
        <w:spacing w:after="0" w:line="240" w:lineRule="auto"/>
        <w:rPr>
          <w:color w:val="000000"/>
        </w:rPr>
      </w:pPr>
      <w:r w:rsidRPr="007164AF">
        <w:rPr>
          <w:rFonts w:cs="TimesNewRoman"/>
        </w:rPr>
        <w:t xml:space="preserve">Have the major stakeholders taken ownership of the </w:t>
      </w:r>
      <w:proofErr w:type="spellStart"/>
      <w:r w:rsidRPr="007164AF">
        <w:rPr>
          <w:rFonts w:cs="TimesNewRoman"/>
        </w:rPr>
        <w:t>programme</w:t>
      </w:r>
      <w:proofErr w:type="spellEnd"/>
      <w:r w:rsidRPr="007164AF">
        <w:rPr>
          <w:rFonts w:cs="TimesNewRoman"/>
        </w:rPr>
        <w:t xml:space="preserve"> concept</w:t>
      </w:r>
      <w:r>
        <w:rPr>
          <w:rFonts w:cs="TimesNewRoman"/>
        </w:rPr>
        <w:t xml:space="preserve">, in particular the joint </w:t>
      </w:r>
      <w:proofErr w:type="spellStart"/>
      <w:r>
        <w:rPr>
          <w:rFonts w:cs="TimesNewRoman"/>
        </w:rPr>
        <w:t>programme</w:t>
      </w:r>
      <w:proofErr w:type="spellEnd"/>
      <w:r>
        <w:rPr>
          <w:rFonts w:cs="TimesNewRoman"/>
        </w:rPr>
        <w:t xml:space="preserve"> concept and its implications</w:t>
      </w:r>
      <w:r w:rsidRPr="007164AF">
        <w:rPr>
          <w:color w:val="000000"/>
        </w:rPr>
        <w:t>?</w:t>
      </w:r>
    </w:p>
    <w:p w:rsidR="00756891" w:rsidRPr="007164AF" w:rsidRDefault="00756891" w:rsidP="00756891">
      <w:pPr>
        <w:spacing w:before="240"/>
        <w:rPr>
          <w:rFonts w:cs="Cambria,Italic"/>
          <w:b/>
          <w:i/>
          <w:iCs/>
          <w:color w:val="333333"/>
        </w:rPr>
      </w:pPr>
      <w:r w:rsidRPr="007164AF">
        <w:rPr>
          <w:rFonts w:cs="Cambria,Italic"/>
          <w:b/>
          <w:i/>
          <w:iCs/>
          <w:color w:val="333333"/>
        </w:rPr>
        <w:t>Effectiveness:</w:t>
      </w:r>
    </w:p>
    <w:p w:rsidR="00756891" w:rsidRPr="007164AF" w:rsidRDefault="00756891" w:rsidP="00756891">
      <w:pPr>
        <w:pStyle w:val="ListParagraph"/>
        <w:numPr>
          <w:ilvl w:val="0"/>
          <w:numId w:val="30"/>
        </w:numPr>
        <w:spacing w:after="0" w:line="240" w:lineRule="auto"/>
        <w:rPr>
          <w:rFonts w:cs="Cambria"/>
          <w:color w:val="000000"/>
        </w:rPr>
      </w:pPr>
      <w:r w:rsidRPr="007164AF">
        <w:rPr>
          <w:rFonts w:cs="Cambria"/>
          <w:color w:val="000000"/>
        </w:rPr>
        <w:t xml:space="preserve">To what extent the </w:t>
      </w:r>
      <w:proofErr w:type="spellStart"/>
      <w:r w:rsidRPr="007164AF">
        <w:rPr>
          <w:rFonts w:cs="Cambria"/>
          <w:color w:val="000000"/>
        </w:rPr>
        <w:t>progamme</w:t>
      </w:r>
      <w:proofErr w:type="spellEnd"/>
      <w:r w:rsidRPr="007164AF">
        <w:rPr>
          <w:rFonts w:cs="Cambria"/>
          <w:color w:val="000000"/>
        </w:rPr>
        <w:t xml:space="preserve"> achieved each of its </w:t>
      </w:r>
      <w:r>
        <w:rPr>
          <w:rFonts w:cs="Cambria"/>
          <w:color w:val="000000"/>
        </w:rPr>
        <w:t>5</w:t>
      </w:r>
      <w:r w:rsidRPr="007164AF">
        <w:rPr>
          <w:rFonts w:cs="Cambria"/>
          <w:color w:val="000000"/>
        </w:rPr>
        <w:t xml:space="preserve"> planned </w:t>
      </w:r>
      <w:r>
        <w:rPr>
          <w:rFonts w:cs="Cambria"/>
          <w:color w:val="000000"/>
        </w:rPr>
        <w:t>outcomes</w:t>
      </w:r>
      <w:r w:rsidRPr="007164AF">
        <w:rPr>
          <w:rFonts w:cs="Cambria"/>
          <w:color w:val="000000"/>
        </w:rPr>
        <w:t xml:space="preserve"> </w:t>
      </w:r>
      <w:r>
        <w:rPr>
          <w:rFonts w:cs="Cambria"/>
          <w:color w:val="000000"/>
        </w:rPr>
        <w:t>and results under them</w:t>
      </w:r>
      <w:r w:rsidRPr="007164AF">
        <w:rPr>
          <w:rFonts w:cs="Cambria"/>
          <w:color w:val="000000"/>
        </w:rPr>
        <w:t xml:space="preserve">? </w:t>
      </w:r>
      <w:r>
        <w:rPr>
          <w:rFonts w:cs="Cambria"/>
          <w:color w:val="000000"/>
        </w:rPr>
        <w:t xml:space="preserve"> What were the major factors that positively or negatively impacted the achievement of results?</w:t>
      </w:r>
    </w:p>
    <w:p w:rsidR="00756891" w:rsidRPr="007164AF" w:rsidRDefault="00756891" w:rsidP="00756891">
      <w:pPr>
        <w:pStyle w:val="ListParagraph"/>
        <w:numPr>
          <w:ilvl w:val="0"/>
          <w:numId w:val="30"/>
        </w:numPr>
        <w:spacing w:after="0" w:line="240" w:lineRule="auto"/>
        <w:rPr>
          <w:rFonts w:cs="Cambria"/>
          <w:color w:val="000000"/>
        </w:rPr>
      </w:pPr>
      <w:r w:rsidRPr="007164AF">
        <w:rPr>
          <w:rFonts w:cs="Cambria"/>
          <w:color w:val="000000"/>
        </w:rPr>
        <w:t xml:space="preserve">How was the quality of the outputs or benefits delivered by the </w:t>
      </w:r>
      <w:proofErr w:type="spellStart"/>
      <w:r w:rsidRPr="007164AF">
        <w:rPr>
          <w:rFonts w:cs="Cambria"/>
          <w:color w:val="000000"/>
        </w:rPr>
        <w:t>programme</w:t>
      </w:r>
      <w:proofErr w:type="spellEnd"/>
      <w:r>
        <w:rPr>
          <w:rFonts w:cs="Cambria"/>
          <w:color w:val="000000"/>
        </w:rPr>
        <w:t>, including the satisfaction of beneficiaries</w:t>
      </w:r>
      <w:r w:rsidRPr="007164AF">
        <w:rPr>
          <w:rFonts w:cs="Cambria"/>
          <w:color w:val="000000"/>
        </w:rPr>
        <w:t>?</w:t>
      </w:r>
    </w:p>
    <w:p w:rsidR="00756891" w:rsidRDefault="00756891" w:rsidP="00756891">
      <w:pPr>
        <w:pStyle w:val="ListParagraph"/>
        <w:numPr>
          <w:ilvl w:val="0"/>
          <w:numId w:val="30"/>
        </w:numPr>
        <w:spacing w:after="0" w:line="240" w:lineRule="auto"/>
        <w:rPr>
          <w:rFonts w:cs="Cambria"/>
          <w:color w:val="000000"/>
        </w:rPr>
      </w:pPr>
      <w:r w:rsidRPr="007164AF">
        <w:rPr>
          <w:rFonts w:cs="Cambria"/>
          <w:color w:val="000000"/>
        </w:rPr>
        <w:t xml:space="preserve">To what extent the </w:t>
      </w:r>
      <w:proofErr w:type="spellStart"/>
      <w:r w:rsidRPr="007164AF">
        <w:rPr>
          <w:rFonts w:cs="Cambria"/>
          <w:color w:val="000000"/>
        </w:rPr>
        <w:t>programme</w:t>
      </w:r>
      <w:proofErr w:type="spellEnd"/>
      <w:r w:rsidRPr="007164AF">
        <w:rPr>
          <w:rFonts w:cs="Cambria"/>
          <w:color w:val="000000"/>
        </w:rPr>
        <w:t xml:space="preserve"> approaches and strategies have been effective in building national </w:t>
      </w:r>
      <w:r>
        <w:rPr>
          <w:rFonts w:cs="Cambria"/>
          <w:color w:val="000000"/>
        </w:rPr>
        <w:t xml:space="preserve">ownership and </w:t>
      </w:r>
      <w:r w:rsidRPr="007164AF">
        <w:rPr>
          <w:rFonts w:cs="Cambria"/>
          <w:color w:val="000000"/>
        </w:rPr>
        <w:t>capacity</w:t>
      </w:r>
      <w:r>
        <w:rPr>
          <w:rFonts w:cs="Cambria"/>
          <w:color w:val="000000"/>
        </w:rPr>
        <w:t xml:space="preserve"> </w:t>
      </w:r>
      <w:r>
        <w:rPr>
          <w:rFonts w:ascii="Calibri" w:hAnsi="Calibri"/>
        </w:rPr>
        <w:t>to address gender equality and women’s empowerment issues</w:t>
      </w:r>
      <w:r w:rsidRPr="007164AF">
        <w:rPr>
          <w:rFonts w:cs="Cambria"/>
          <w:color w:val="000000"/>
        </w:rPr>
        <w:t xml:space="preserve">? </w:t>
      </w:r>
    </w:p>
    <w:p w:rsidR="00756891" w:rsidRPr="00756891" w:rsidRDefault="00756891" w:rsidP="00756891">
      <w:pPr>
        <w:pStyle w:val="ListParagraph"/>
        <w:numPr>
          <w:ilvl w:val="0"/>
          <w:numId w:val="30"/>
        </w:numPr>
        <w:spacing w:after="0" w:line="240" w:lineRule="auto"/>
        <w:rPr>
          <w:rFonts w:cs="Cambria"/>
          <w:color w:val="000000"/>
        </w:rPr>
      </w:pPr>
      <w:r>
        <w:rPr>
          <w:rFonts w:ascii="Calibri" w:hAnsi="Calibri"/>
        </w:rPr>
        <w:lastRenderedPageBreak/>
        <w:t xml:space="preserve">Has the </w:t>
      </w:r>
      <w:proofErr w:type="spellStart"/>
      <w:r>
        <w:rPr>
          <w:rFonts w:ascii="Calibri" w:hAnsi="Calibri"/>
        </w:rPr>
        <w:t>programme</w:t>
      </w:r>
      <w:proofErr w:type="spellEnd"/>
      <w:r>
        <w:rPr>
          <w:rFonts w:ascii="Calibri" w:hAnsi="Calibri"/>
        </w:rPr>
        <w:t xml:space="preserve"> put in place and implemented effective monitoring mechanisms to measure progress as well as to identify and address challenges faced during implementation?</w:t>
      </w:r>
    </w:p>
    <w:p w:rsidR="00756891" w:rsidRPr="007164AF" w:rsidRDefault="00756891" w:rsidP="00756891">
      <w:pPr>
        <w:spacing w:before="240"/>
        <w:rPr>
          <w:rFonts w:cs="Cambria,Italic"/>
          <w:b/>
          <w:i/>
          <w:iCs/>
          <w:color w:val="333333"/>
        </w:rPr>
      </w:pPr>
      <w:r w:rsidRPr="007164AF">
        <w:rPr>
          <w:rFonts w:cs="Cambria,Italic"/>
          <w:b/>
          <w:i/>
          <w:iCs/>
          <w:color w:val="333333"/>
        </w:rPr>
        <w:t>Efficiency:</w:t>
      </w:r>
    </w:p>
    <w:p w:rsidR="00756891" w:rsidRPr="007164AF" w:rsidRDefault="00756891" w:rsidP="00756891">
      <w:pPr>
        <w:pStyle w:val="ListParagraph"/>
        <w:numPr>
          <w:ilvl w:val="0"/>
          <w:numId w:val="30"/>
        </w:numPr>
        <w:spacing w:after="0" w:line="240" w:lineRule="auto"/>
      </w:pPr>
      <w:r w:rsidRPr="007164AF">
        <w:t xml:space="preserve">Are sufficient resources allocated to the </w:t>
      </w:r>
      <w:proofErr w:type="spellStart"/>
      <w:r w:rsidRPr="007164AF">
        <w:t>programme</w:t>
      </w:r>
      <w:proofErr w:type="spellEnd"/>
      <w:r>
        <w:t xml:space="preserve">? </w:t>
      </w:r>
      <w:r w:rsidRPr="007164AF">
        <w:t xml:space="preserve">Have </w:t>
      </w:r>
      <w:proofErr w:type="spellStart"/>
      <w:r w:rsidRPr="007164AF">
        <w:t>programme</w:t>
      </w:r>
      <w:proofErr w:type="spellEnd"/>
      <w:r w:rsidRPr="007164AF">
        <w:t xml:space="preserve"> funds and activities been delivered in a timely manner? If there were delays, what were the causes?</w:t>
      </w:r>
    </w:p>
    <w:p w:rsidR="00756891" w:rsidRDefault="00756891" w:rsidP="00756891">
      <w:pPr>
        <w:pStyle w:val="ListParagraph"/>
        <w:numPr>
          <w:ilvl w:val="0"/>
          <w:numId w:val="30"/>
        </w:numPr>
        <w:spacing w:after="0" w:line="240" w:lineRule="auto"/>
      </w:pPr>
      <w:r w:rsidRPr="009F7EB5">
        <w:rPr>
          <w:rFonts w:ascii="Calibri" w:hAnsi="Calibri"/>
        </w:rPr>
        <w:t xml:space="preserve">How has the </w:t>
      </w:r>
      <w:proofErr w:type="spellStart"/>
      <w:r w:rsidRPr="009F7EB5">
        <w:rPr>
          <w:rFonts w:ascii="Calibri" w:hAnsi="Calibri"/>
        </w:rPr>
        <w:t>programme</w:t>
      </w:r>
      <w:proofErr w:type="spellEnd"/>
      <w:r w:rsidRPr="009F7EB5">
        <w:rPr>
          <w:rFonts w:ascii="Calibri" w:hAnsi="Calibri"/>
        </w:rPr>
        <w:t xml:space="preserve"> affected transaction costs for the government and UN agencies? </w:t>
      </w:r>
      <w:r>
        <w:rPr>
          <w:rFonts w:ascii="Calibri" w:hAnsi="Calibri"/>
        </w:rPr>
        <w:t>Do you have specific examples?</w:t>
      </w:r>
    </w:p>
    <w:p w:rsidR="00756891" w:rsidRPr="007164AF" w:rsidRDefault="00756891" w:rsidP="00756891">
      <w:pPr>
        <w:spacing w:before="240"/>
        <w:rPr>
          <w:rFonts w:cs="Cambria,Italic"/>
          <w:b/>
          <w:i/>
          <w:iCs/>
          <w:color w:val="333333"/>
        </w:rPr>
      </w:pPr>
      <w:r w:rsidRPr="007164AF">
        <w:rPr>
          <w:rFonts w:cs="Cambria,Italic"/>
          <w:b/>
          <w:i/>
          <w:iCs/>
          <w:color w:val="333333"/>
        </w:rPr>
        <w:t>Coherence:</w:t>
      </w:r>
    </w:p>
    <w:p w:rsidR="00756891" w:rsidRPr="00912558" w:rsidRDefault="00756891" w:rsidP="00756891">
      <w:pPr>
        <w:pStyle w:val="ListParagraph"/>
        <w:numPr>
          <w:ilvl w:val="0"/>
          <w:numId w:val="30"/>
        </w:numPr>
        <w:spacing w:after="0" w:line="240" w:lineRule="auto"/>
        <w:rPr>
          <w:rFonts w:ascii="Calibri" w:hAnsi="Calibri"/>
        </w:rPr>
      </w:pPr>
      <w:r w:rsidRPr="00912558">
        <w:rPr>
          <w:rFonts w:ascii="Calibri" w:hAnsi="Calibri"/>
        </w:rPr>
        <w:t xml:space="preserve">To what degree did partners work towards the same results with a common understanding </w:t>
      </w:r>
      <w:r>
        <w:rPr>
          <w:rFonts w:ascii="Calibri" w:hAnsi="Calibri"/>
        </w:rPr>
        <w:t>of and building on</w:t>
      </w:r>
      <w:r w:rsidRPr="00912558">
        <w:rPr>
          <w:rFonts w:ascii="Calibri" w:hAnsi="Calibri"/>
        </w:rPr>
        <w:t xml:space="preserve"> the inter-relationship between</w:t>
      </w:r>
      <w:r>
        <w:rPr>
          <w:rFonts w:ascii="Calibri" w:hAnsi="Calibri"/>
        </w:rPr>
        <w:t xml:space="preserve"> different </w:t>
      </w:r>
      <w:proofErr w:type="spellStart"/>
      <w:r>
        <w:rPr>
          <w:rFonts w:ascii="Calibri" w:hAnsi="Calibri"/>
        </w:rPr>
        <w:t>programme</w:t>
      </w:r>
      <w:proofErr w:type="spellEnd"/>
      <w:r>
        <w:rPr>
          <w:rFonts w:ascii="Calibri" w:hAnsi="Calibri"/>
        </w:rPr>
        <w:t xml:space="preserve"> components</w:t>
      </w:r>
      <w:r w:rsidRPr="00912558">
        <w:rPr>
          <w:rFonts w:ascii="Calibri" w:hAnsi="Calibri"/>
        </w:rPr>
        <w:t>?</w:t>
      </w:r>
    </w:p>
    <w:p w:rsidR="00756891" w:rsidRPr="00912558" w:rsidRDefault="00756891" w:rsidP="00756891">
      <w:pPr>
        <w:pStyle w:val="ListParagraph"/>
        <w:numPr>
          <w:ilvl w:val="0"/>
          <w:numId w:val="30"/>
        </w:numPr>
        <w:spacing w:after="0" w:line="240" w:lineRule="auto"/>
        <w:rPr>
          <w:rFonts w:ascii="Calibri" w:hAnsi="Calibri"/>
        </w:rPr>
      </w:pPr>
      <w:r w:rsidRPr="00912558">
        <w:rPr>
          <w:rFonts w:ascii="Calibri" w:hAnsi="Calibri"/>
        </w:rPr>
        <w:t>To what extent was the Human Rights Based Approach (HRBA) to programming and results based management understood and pursued in a coherent fashion?</w:t>
      </w:r>
    </w:p>
    <w:p w:rsidR="00756891" w:rsidRDefault="00756891" w:rsidP="00756891">
      <w:pPr>
        <w:pStyle w:val="ListParagraph"/>
        <w:numPr>
          <w:ilvl w:val="0"/>
          <w:numId w:val="30"/>
        </w:numPr>
        <w:spacing w:after="0" w:line="240" w:lineRule="auto"/>
        <w:rPr>
          <w:rFonts w:ascii="Calibri" w:hAnsi="Calibri"/>
        </w:rPr>
      </w:pPr>
      <w:r w:rsidRPr="00246B2E">
        <w:rPr>
          <w:rFonts w:ascii="Calibri" w:hAnsi="Calibri"/>
        </w:rPr>
        <w:t>To what extent did the JP work as ONE and enhance UN coherence</w:t>
      </w:r>
      <w:r>
        <w:rPr>
          <w:rFonts w:ascii="Calibri" w:hAnsi="Calibri"/>
        </w:rPr>
        <w:t>?</w:t>
      </w:r>
    </w:p>
    <w:p w:rsidR="00756891" w:rsidRPr="00756891" w:rsidRDefault="00756891" w:rsidP="00756891">
      <w:pPr>
        <w:pStyle w:val="ListParagraph"/>
        <w:spacing w:after="0" w:line="240" w:lineRule="auto"/>
        <w:rPr>
          <w:rFonts w:ascii="Calibri" w:hAnsi="Calibri"/>
        </w:rPr>
      </w:pPr>
    </w:p>
    <w:p w:rsidR="00756891" w:rsidRPr="00E467FB" w:rsidRDefault="00756891" w:rsidP="00756891">
      <w:pPr>
        <w:rPr>
          <w:rFonts w:cs="Cambria,Italic"/>
          <w:b/>
          <w:i/>
          <w:iCs/>
          <w:color w:val="333333"/>
        </w:rPr>
      </w:pPr>
      <w:r w:rsidRPr="00E467FB">
        <w:rPr>
          <w:rFonts w:cs="Cambria,Italic"/>
          <w:b/>
          <w:i/>
          <w:iCs/>
          <w:color w:val="333333"/>
        </w:rPr>
        <w:t xml:space="preserve">Impact: </w:t>
      </w:r>
    </w:p>
    <w:p w:rsidR="00756891" w:rsidRDefault="00756891" w:rsidP="00756891">
      <w:pPr>
        <w:pStyle w:val="ListParagraph"/>
        <w:numPr>
          <w:ilvl w:val="0"/>
          <w:numId w:val="30"/>
        </w:numPr>
        <w:spacing w:after="0" w:line="240" w:lineRule="auto"/>
        <w:rPr>
          <w:rFonts w:ascii="Calibri" w:hAnsi="Calibri"/>
        </w:rPr>
      </w:pPr>
      <w:r>
        <w:rPr>
          <w:rFonts w:ascii="Calibri" w:hAnsi="Calibri"/>
        </w:rPr>
        <w:t xml:space="preserve">Can you please state the major long term effects produced by the </w:t>
      </w:r>
      <w:proofErr w:type="spellStart"/>
      <w:r>
        <w:rPr>
          <w:rFonts w:ascii="Calibri" w:hAnsi="Calibri"/>
        </w:rPr>
        <w:t>programme</w:t>
      </w:r>
      <w:proofErr w:type="spellEnd"/>
      <w:r>
        <w:rPr>
          <w:rFonts w:ascii="Calibri" w:hAnsi="Calibri"/>
        </w:rPr>
        <w:t>?</w:t>
      </w:r>
    </w:p>
    <w:p w:rsidR="00756891" w:rsidRPr="00756891" w:rsidRDefault="00756891" w:rsidP="00756891">
      <w:pPr>
        <w:pStyle w:val="ListParagraph"/>
        <w:spacing w:after="0" w:line="240" w:lineRule="auto"/>
        <w:rPr>
          <w:rFonts w:ascii="Calibri" w:hAnsi="Calibri"/>
        </w:rPr>
      </w:pPr>
    </w:p>
    <w:p w:rsidR="00756891" w:rsidRPr="007164AF" w:rsidRDefault="00756891" w:rsidP="00756891">
      <w:pPr>
        <w:rPr>
          <w:rFonts w:cs="Cambria,Italic"/>
          <w:b/>
          <w:i/>
          <w:iCs/>
          <w:color w:val="333333"/>
        </w:rPr>
      </w:pPr>
      <w:r w:rsidRPr="007164AF">
        <w:rPr>
          <w:rFonts w:cs="Cambria,Italic"/>
          <w:b/>
          <w:i/>
          <w:iCs/>
          <w:color w:val="333333"/>
        </w:rPr>
        <w:t>Sustainability:</w:t>
      </w:r>
    </w:p>
    <w:p w:rsidR="00756891" w:rsidRPr="00912558" w:rsidRDefault="00756891" w:rsidP="00756891">
      <w:pPr>
        <w:pStyle w:val="ListParagraph"/>
        <w:numPr>
          <w:ilvl w:val="0"/>
          <w:numId w:val="30"/>
        </w:numPr>
        <w:spacing w:after="0" w:line="240" w:lineRule="auto"/>
        <w:rPr>
          <w:rFonts w:ascii="Calibri" w:hAnsi="Calibri"/>
        </w:rPr>
      </w:pPr>
      <w:r w:rsidRPr="00912558">
        <w:rPr>
          <w:rFonts w:ascii="Calibri" w:hAnsi="Calibri"/>
        </w:rPr>
        <w:t xml:space="preserve">What is the likelihood that the </w:t>
      </w:r>
      <w:proofErr w:type="spellStart"/>
      <w:r w:rsidRPr="00912558">
        <w:rPr>
          <w:rFonts w:ascii="Calibri" w:hAnsi="Calibri"/>
        </w:rPr>
        <w:t>programme</w:t>
      </w:r>
      <w:proofErr w:type="spellEnd"/>
      <w:r w:rsidRPr="00912558">
        <w:rPr>
          <w:rFonts w:ascii="Calibri" w:hAnsi="Calibri"/>
        </w:rPr>
        <w:t xml:space="preserve"> achievements will be sustained after the JP support comes to an end?</w:t>
      </w:r>
      <w:r>
        <w:rPr>
          <w:rFonts w:ascii="Calibri" w:hAnsi="Calibri"/>
        </w:rPr>
        <w:t xml:space="preserve"> Are there changes in national institution’s policy, structure and capacity that would contribute to sustain or replicate the results achieved? </w:t>
      </w:r>
    </w:p>
    <w:p w:rsidR="00756891" w:rsidRPr="0002698C" w:rsidRDefault="00756891" w:rsidP="0002698C">
      <w:pPr>
        <w:pStyle w:val="ListParagraph"/>
        <w:numPr>
          <w:ilvl w:val="0"/>
          <w:numId w:val="30"/>
        </w:numPr>
        <w:spacing w:after="0" w:line="240" w:lineRule="auto"/>
        <w:rPr>
          <w:rFonts w:ascii="Calibri" w:hAnsi="Calibri"/>
        </w:rPr>
      </w:pPr>
      <w:r w:rsidRPr="00E467FB">
        <w:rPr>
          <w:rFonts w:ascii="Calibri" w:hAnsi="Calibri"/>
        </w:rPr>
        <w:t xml:space="preserve">Which components and/or results of the </w:t>
      </w:r>
      <w:proofErr w:type="spellStart"/>
      <w:r w:rsidRPr="00E467FB">
        <w:rPr>
          <w:rFonts w:ascii="Calibri" w:hAnsi="Calibri"/>
        </w:rPr>
        <w:t>programme</w:t>
      </w:r>
      <w:proofErr w:type="spellEnd"/>
      <w:r w:rsidRPr="00E467FB">
        <w:rPr>
          <w:rFonts w:ascii="Calibri" w:hAnsi="Calibri"/>
        </w:rPr>
        <w:t xml:space="preserve"> should be carried over into a second phase?</w:t>
      </w:r>
    </w:p>
    <w:p w:rsidR="00756891" w:rsidRPr="00756891" w:rsidRDefault="00756891" w:rsidP="0002698C">
      <w:pPr>
        <w:spacing w:before="240"/>
        <w:rPr>
          <w:rFonts w:cs="Cambria,Italic"/>
          <w:b/>
          <w:i/>
          <w:iCs/>
          <w:color w:val="333333"/>
        </w:rPr>
      </w:pPr>
      <w:r w:rsidRPr="007164AF">
        <w:rPr>
          <w:rFonts w:cs="Cambria,Italic"/>
          <w:b/>
          <w:i/>
          <w:iCs/>
          <w:color w:val="333333"/>
        </w:rPr>
        <w:t>Management and Coordination:</w:t>
      </w:r>
    </w:p>
    <w:p w:rsidR="00756891" w:rsidRPr="00195B24" w:rsidRDefault="00756891" w:rsidP="00756891">
      <w:pPr>
        <w:pStyle w:val="ListParagraph"/>
        <w:numPr>
          <w:ilvl w:val="0"/>
          <w:numId w:val="30"/>
        </w:numPr>
        <w:spacing w:after="0" w:line="240" w:lineRule="auto"/>
        <w:rPr>
          <w:rFonts w:ascii="Calibri" w:hAnsi="Calibri"/>
        </w:rPr>
      </w:pPr>
      <w:r w:rsidRPr="00195B24">
        <w:rPr>
          <w:rFonts w:ascii="Calibri" w:hAnsi="Calibri"/>
        </w:rPr>
        <w:t>Was the management and coordination arrangement set out</w:t>
      </w:r>
      <w:r>
        <w:rPr>
          <w:rFonts w:ascii="Calibri" w:hAnsi="Calibri"/>
        </w:rPr>
        <w:t xml:space="preserve"> in</w:t>
      </w:r>
      <w:r w:rsidRPr="00195B24">
        <w:rPr>
          <w:rFonts w:ascii="Calibri" w:hAnsi="Calibri"/>
        </w:rPr>
        <w:t xml:space="preserve"> the </w:t>
      </w:r>
      <w:proofErr w:type="spellStart"/>
      <w:r w:rsidRPr="00195B24">
        <w:rPr>
          <w:rFonts w:ascii="Calibri" w:hAnsi="Calibri"/>
        </w:rPr>
        <w:t>programme</w:t>
      </w:r>
      <w:proofErr w:type="spellEnd"/>
      <w:r w:rsidRPr="00195B24">
        <w:rPr>
          <w:rFonts w:ascii="Calibri" w:hAnsi="Calibri"/>
        </w:rPr>
        <w:t xml:space="preserve"> document appropriate and realistic? Were the responsibilities of the </w:t>
      </w:r>
      <w:r>
        <w:rPr>
          <w:rFonts w:ascii="Calibri" w:hAnsi="Calibri"/>
        </w:rPr>
        <w:t xml:space="preserve">management </w:t>
      </w:r>
      <w:r w:rsidRPr="00195B24">
        <w:rPr>
          <w:rFonts w:ascii="Calibri" w:hAnsi="Calibri"/>
        </w:rPr>
        <w:t>structures clearly defined and understood by all?</w:t>
      </w:r>
    </w:p>
    <w:p w:rsidR="00756891" w:rsidRDefault="00756891" w:rsidP="00756891">
      <w:pPr>
        <w:pStyle w:val="ListParagraph"/>
        <w:numPr>
          <w:ilvl w:val="0"/>
          <w:numId w:val="30"/>
        </w:numPr>
        <w:spacing w:after="0" w:line="240" w:lineRule="auto"/>
        <w:rPr>
          <w:rFonts w:ascii="Calibri" w:hAnsi="Calibri"/>
        </w:rPr>
      </w:pPr>
      <w:r w:rsidRPr="00195B24">
        <w:rPr>
          <w:rFonts w:ascii="Calibri" w:hAnsi="Calibri"/>
        </w:rPr>
        <w:t>How well the coordination functions have been fulfilled?</w:t>
      </w:r>
      <w:r>
        <w:rPr>
          <w:rFonts w:ascii="Calibri" w:hAnsi="Calibri"/>
        </w:rPr>
        <w:t xml:space="preserve"> What were the challenges and how can these </w:t>
      </w:r>
      <w:proofErr w:type="gramStart"/>
      <w:r>
        <w:rPr>
          <w:rFonts w:ascii="Calibri" w:hAnsi="Calibri"/>
        </w:rPr>
        <w:t>be</w:t>
      </w:r>
      <w:proofErr w:type="gramEnd"/>
      <w:r>
        <w:rPr>
          <w:rFonts w:ascii="Calibri" w:hAnsi="Calibri"/>
        </w:rPr>
        <w:t xml:space="preserve"> addressed in future?</w:t>
      </w:r>
    </w:p>
    <w:p w:rsidR="00756891" w:rsidRDefault="00756891" w:rsidP="00756891">
      <w:pPr>
        <w:pStyle w:val="ListParagraph"/>
        <w:numPr>
          <w:ilvl w:val="0"/>
          <w:numId w:val="30"/>
        </w:numPr>
        <w:spacing w:after="0" w:line="240" w:lineRule="auto"/>
        <w:rPr>
          <w:rFonts w:ascii="Calibri" w:hAnsi="Calibri"/>
        </w:rPr>
      </w:pPr>
      <w:r w:rsidRPr="007B7398">
        <w:rPr>
          <w:rFonts w:ascii="Calibri" w:hAnsi="Calibri"/>
        </w:rPr>
        <w:t>Were management and implementation capacities adequate?</w:t>
      </w:r>
    </w:p>
    <w:p w:rsidR="00756891" w:rsidRDefault="00756891" w:rsidP="00756891">
      <w:pPr>
        <w:pStyle w:val="ListParagraph"/>
        <w:numPr>
          <w:ilvl w:val="0"/>
          <w:numId w:val="30"/>
        </w:numPr>
        <w:spacing w:after="0" w:line="240" w:lineRule="auto"/>
        <w:rPr>
          <w:rFonts w:ascii="Calibri" w:hAnsi="Calibri"/>
        </w:rPr>
      </w:pPr>
      <w:r w:rsidRPr="007B7398">
        <w:rPr>
          <w:rFonts w:ascii="Calibri" w:hAnsi="Calibri"/>
        </w:rPr>
        <w:t xml:space="preserve">Has the </w:t>
      </w:r>
      <w:proofErr w:type="spellStart"/>
      <w:r w:rsidRPr="007B7398">
        <w:rPr>
          <w:rFonts w:ascii="Calibri" w:hAnsi="Calibri"/>
        </w:rPr>
        <w:t>programme</w:t>
      </w:r>
      <w:proofErr w:type="spellEnd"/>
      <w:r w:rsidRPr="007B7398">
        <w:rPr>
          <w:rFonts w:ascii="Calibri" w:hAnsi="Calibri"/>
        </w:rPr>
        <w:t xml:space="preserve"> made strategic use of coordination and collaboration with other Joint </w:t>
      </w:r>
      <w:proofErr w:type="spellStart"/>
      <w:r w:rsidRPr="007B7398">
        <w:rPr>
          <w:rFonts w:ascii="Calibri" w:hAnsi="Calibri"/>
        </w:rPr>
        <w:t>Programmes</w:t>
      </w:r>
      <w:proofErr w:type="spellEnd"/>
      <w:r w:rsidRPr="007B7398">
        <w:rPr>
          <w:rFonts w:ascii="Calibri" w:hAnsi="Calibri"/>
        </w:rPr>
        <w:t xml:space="preserve"> to increase its effectiveness and impact?</w:t>
      </w:r>
    </w:p>
    <w:p w:rsidR="00756891" w:rsidRDefault="00756891" w:rsidP="00756891">
      <w:pPr>
        <w:pStyle w:val="ListParagraph"/>
        <w:numPr>
          <w:ilvl w:val="0"/>
          <w:numId w:val="30"/>
        </w:numPr>
        <w:spacing w:after="0" w:line="240" w:lineRule="auto"/>
        <w:rPr>
          <w:rFonts w:ascii="Calibri" w:hAnsi="Calibri"/>
        </w:rPr>
      </w:pPr>
      <w:r w:rsidRPr="007B7398">
        <w:rPr>
          <w:rFonts w:ascii="Calibri" w:hAnsi="Calibri"/>
        </w:rPr>
        <w:t xml:space="preserve">Were recommendations of the mid-term review significantly addressed? </w:t>
      </w:r>
    </w:p>
    <w:p w:rsidR="00756891" w:rsidRPr="00756891" w:rsidRDefault="00756891" w:rsidP="00756891">
      <w:pPr>
        <w:pStyle w:val="ListParagraph"/>
        <w:spacing w:after="0" w:line="240" w:lineRule="auto"/>
        <w:rPr>
          <w:rFonts w:ascii="Calibri" w:hAnsi="Calibri"/>
        </w:rPr>
      </w:pPr>
    </w:p>
    <w:p w:rsidR="00756891" w:rsidRPr="00756891" w:rsidRDefault="00756891" w:rsidP="00756891">
      <w:pPr>
        <w:rPr>
          <w:rFonts w:ascii="Calibri" w:hAnsi="Calibri"/>
          <w:b/>
          <w:i/>
        </w:rPr>
      </w:pPr>
      <w:r w:rsidRPr="00415F1F">
        <w:rPr>
          <w:rFonts w:ascii="Calibri" w:hAnsi="Calibri"/>
          <w:b/>
          <w:i/>
        </w:rPr>
        <w:t>Lessons learned and recommendations</w:t>
      </w:r>
    </w:p>
    <w:p w:rsidR="00756891" w:rsidRPr="00415F1F" w:rsidRDefault="00756891" w:rsidP="00756891">
      <w:pPr>
        <w:pStyle w:val="ListParagraph"/>
        <w:numPr>
          <w:ilvl w:val="0"/>
          <w:numId w:val="30"/>
        </w:numPr>
        <w:spacing w:after="0" w:line="240" w:lineRule="auto"/>
        <w:rPr>
          <w:rFonts w:ascii="Calibri" w:hAnsi="Calibri"/>
        </w:rPr>
      </w:pPr>
      <w:r w:rsidRPr="00415F1F">
        <w:rPr>
          <w:rFonts w:ascii="Calibri" w:hAnsi="Calibri"/>
        </w:rPr>
        <w:t>In your opinion, what are the major lessons to be drawn from the implementation of the JP GEWE?</w:t>
      </w:r>
    </w:p>
    <w:p w:rsidR="00756891" w:rsidRPr="00415F1F" w:rsidRDefault="00756891" w:rsidP="00756891">
      <w:pPr>
        <w:pStyle w:val="ListParagraph"/>
        <w:numPr>
          <w:ilvl w:val="0"/>
          <w:numId w:val="30"/>
        </w:numPr>
        <w:spacing w:after="0" w:line="240" w:lineRule="auto"/>
        <w:rPr>
          <w:rFonts w:ascii="Calibri" w:hAnsi="Calibri"/>
        </w:rPr>
      </w:pPr>
      <w:r w:rsidRPr="00415F1F">
        <w:rPr>
          <w:rFonts w:ascii="Calibri" w:hAnsi="Calibri"/>
        </w:rPr>
        <w:t xml:space="preserve">What recommendation do you suggest to improve similar future </w:t>
      </w:r>
      <w:proofErr w:type="spellStart"/>
      <w:r w:rsidRPr="00415F1F">
        <w:rPr>
          <w:rFonts w:ascii="Calibri" w:hAnsi="Calibri"/>
        </w:rPr>
        <w:t>programmes</w:t>
      </w:r>
      <w:proofErr w:type="spellEnd"/>
      <w:r w:rsidR="0002698C">
        <w:rPr>
          <w:rFonts w:ascii="Calibri" w:hAnsi="Calibri"/>
        </w:rPr>
        <w:t xml:space="preserve">, in terms of </w:t>
      </w:r>
      <w:proofErr w:type="spellStart"/>
      <w:r w:rsidR="0002698C">
        <w:rPr>
          <w:rFonts w:ascii="Calibri" w:hAnsi="Calibri"/>
        </w:rPr>
        <w:t>programme</w:t>
      </w:r>
      <w:proofErr w:type="spellEnd"/>
      <w:r w:rsidR="0002698C">
        <w:rPr>
          <w:rFonts w:ascii="Calibri" w:hAnsi="Calibri"/>
        </w:rPr>
        <w:t xml:space="preserve"> thematic focus, management and administration, strategies, working procedures, stakeholders participation, etc</w:t>
      </w:r>
      <w:r w:rsidRPr="00415F1F">
        <w:rPr>
          <w:rFonts w:ascii="Calibri" w:hAnsi="Calibri"/>
        </w:rPr>
        <w:t>?</w:t>
      </w:r>
    </w:p>
    <w:p w:rsidR="00756891" w:rsidRPr="00756891" w:rsidRDefault="00756891" w:rsidP="00756891"/>
    <w:p w:rsidR="00D928E9" w:rsidRPr="00D4017C" w:rsidRDefault="00D928E9" w:rsidP="00DE390D">
      <w:pPr>
        <w:pStyle w:val="Heading3"/>
        <w:spacing w:after="240"/>
      </w:pPr>
      <w:bookmarkStart w:id="25" w:name="_Toc389211405"/>
      <w:r w:rsidRPr="00D4017C">
        <w:t>Focus Group Discussion Guidelines</w:t>
      </w:r>
      <w:bookmarkEnd w:id="25"/>
    </w:p>
    <w:p w:rsidR="00DE390D" w:rsidRPr="003F5471" w:rsidRDefault="00DE390D" w:rsidP="00DE390D">
      <w:pPr>
        <w:jc w:val="both"/>
        <w:rPr>
          <w:b/>
        </w:rPr>
      </w:pPr>
      <w:r>
        <w:rPr>
          <w:b/>
        </w:rPr>
        <w:t>Introductory notes</w:t>
      </w:r>
      <w:r w:rsidRPr="003F5471">
        <w:rPr>
          <w:b/>
        </w:rPr>
        <w:t xml:space="preserve"> </w:t>
      </w:r>
    </w:p>
    <w:p w:rsidR="00DE390D" w:rsidRDefault="00DE390D" w:rsidP="00DE390D">
      <w:pPr>
        <w:pStyle w:val="ListParagraph"/>
        <w:numPr>
          <w:ilvl w:val="0"/>
          <w:numId w:val="28"/>
        </w:numPr>
        <w:jc w:val="both"/>
      </w:pPr>
      <w:r>
        <w:t>The following</w:t>
      </w:r>
      <w:r w:rsidRPr="003F5471">
        <w:t xml:space="preserve"> FGD/group interview guideline</w:t>
      </w:r>
      <w:r>
        <w:t>s</w:t>
      </w:r>
      <w:r w:rsidRPr="003F5471">
        <w:t xml:space="preserve"> </w:t>
      </w:r>
      <w:r>
        <w:t xml:space="preserve">are intended to be used with selected representatives of beneficiaries (individuals and community members) and </w:t>
      </w:r>
      <w:r w:rsidRPr="003F5471">
        <w:t xml:space="preserve">project officers and local government stakeholders in </w:t>
      </w:r>
      <w:r>
        <w:t>field visit sites</w:t>
      </w:r>
      <w:r w:rsidRPr="003F5471">
        <w:t xml:space="preserve">. </w:t>
      </w:r>
    </w:p>
    <w:p w:rsidR="00DE390D" w:rsidRDefault="00DE390D" w:rsidP="00DE390D">
      <w:pPr>
        <w:pStyle w:val="ListParagraph"/>
        <w:numPr>
          <w:ilvl w:val="0"/>
          <w:numId w:val="28"/>
        </w:numPr>
        <w:jc w:val="both"/>
      </w:pPr>
      <w:r w:rsidRPr="003F5471">
        <w:t xml:space="preserve">Depending on the number of participants and issues that would emerge in the process, </w:t>
      </w:r>
      <w:r w:rsidR="000C3713">
        <w:t>an</w:t>
      </w:r>
      <w:r w:rsidR="000C3713" w:rsidRPr="003F5471">
        <w:t xml:space="preserve"> </w:t>
      </w:r>
      <w:r w:rsidRPr="003F5471">
        <w:t xml:space="preserve">FGD or group interview session could take between </w:t>
      </w:r>
      <w:r>
        <w:t>1-2</w:t>
      </w:r>
      <w:r w:rsidRPr="003F5471">
        <w:t xml:space="preserve"> hours. </w:t>
      </w:r>
    </w:p>
    <w:p w:rsidR="000C3713" w:rsidRDefault="000C3713" w:rsidP="00DE390D">
      <w:pPr>
        <w:pStyle w:val="ListParagraph"/>
        <w:numPr>
          <w:ilvl w:val="0"/>
          <w:numId w:val="28"/>
        </w:numPr>
        <w:jc w:val="both"/>
      </w:pPr>
      <w:r>
        <w:t>The FGD sessions with beneficiary women and community members will be facilitated by the independent evaluators without the presence of representatives from stakeholders.</w:t>
      </w:r>
    </w:p>
    <w:p w:rsidR="000C3713" w:rsidRDefault="000C3713" w:rsidP="00DE390D">
      <w:pPr>
        <w:pStyle w:val="ListParagraph"/>
        <w:numPr>
          <w:ilvl w:val="0"/>
          <w:numId w:val="28"/>
        </w:numPr>
        <w:jc w:val="both"/>
      </w:pPr>
      <w:r>
        <w:t xml:space="preserve">In facilitating the FGD sessions with beneficiaries, the evaluators will present the discussion questions in a less theoretical and technical </w:t>
      </w:r>
      <w:r w:rsidR="001F4CD6">
        <w:t>manner to ensure active and effective discussions.</w:t>
      </w:r>
      <w:r>
        <w:t xml:space="preserve"> </w:t>
      </w:r>
    </w:p>
    <w:p w:rsidR="00DE390D" w:rsidRPr="007164AF" w:rsidRDefault="00DE390D" w:rsidP="00DE390D">
      <w:pPr>
        <w:rPr>
          <w:rFonts w:cs="Cambria"/>
          <w:b/>
        </w:rPr>
      </w:pPr>
      <w:r w:rsidRPr="007164AF">
        <w:rPr>
          <w:rFonts w:cs="Cambria"/>
          <w:b/>
        </w:rPr>
        <w:t>Steps</w:t>
      </w:r>
    </w:p>
    <w:p w:rsidR="00DE390D" w:rsidRPr="007164AF" w:rsidRDefault="00DE390D" w:rsidP="00DE390D">
      <w:pPr>
        <w:pStyle w:val="ListParagraph"/>
        <w:numPr>
          <w:ilvl w:val="0"/>
          <w:numId w:val="27"/>
        </w:numPr>
        <w:spacing w:after="0" w:line="240" w:lineRule="auto"/>
        <w:rPr>
          <w:rFonts w:cs="Cambria"/>
        </w:rPr>
      </w:pPr>
      <w:r w:rsidRPr="007164AF">
        <w:rPr>
          <w:rFonts w:cs="Cambria"/>
        </w:rPr>
        <w:t xml:space="preserve">Introduction of evaluator/s and </w:t>
      </w:r>
      <w:r>
        <w:rPr>
          <w:rFonts w:cs="Cambria"/>
        </w:rPr>
        <w:t>FGD participants</w:t>
      </w:r>
    </w:p>
    <w:p w:rsidR="00DE390D" w:rsidRPr="007164AF" w:rsidRDefault="00DE390D" w:rsidP="00DE390D">
      <w:pPr>
        <w:pStyle w:val="ListParagraph"/>
        <w:numPr>
          <w:ilvl w:val="0"/>
          <w:numId w:val="27"/>
        </w:numPr>
        <w:spacing w:after="0" w:line="240" w:lineRule="auto"/>
        <w:rPr>
          <w:rFonts w:cs="Cambria"/>
        </w:rPr>
      </w:pPr>
      <w:r w:rsidRPr="007164AF">
        <w:rPr>
          <w:rFonts w:cs="Cambria"/>
        </w:rPr>
        <w:t xml:space="preserve">Introduction of </w:t>
      </w:r>
      <w:r>
        <w:rPr>
          <w:rFonts w:cs="Cambria"/>
        </w:rPr>
        <w:t>the FGD</w:t>
      </w:r>
      <w:r w:rsidRPr="007164AF">
        <w:rPr>
          <w:rFonts w:cs="Cambria"/>
        </w:rPr>
        <w:t xml:space="preserve"> purpose </w:t>
      </w:r>
    </w:p>
    <w:p w:rsidR="00DE390D" w:rsidRPr="007164AF" w:rsidRDefault="00DE390D" w:rsidP="00DE390D">
      <w:pPr>
        <w:pStyle w:val="ListParagraph"/>
        <w:numPr>
          <w:ilvl w:val="0"/>
          <w:numId w:val="27"/>
        </w:numPr>
        <w:spacing w:after="0" w:line="240" w:lineRule="auto"/>
        <w:rPr>
          <w:rFonts w:cs="Cambria"/>
        </w:rPr>
      </w:pPr>
      <w:r w:rsidRPr="007164AF">
        <w:rPr>
          <w:rFonts w:cs="Cambria"/>
        </w:rPr>
        <w:t xml:space="preserve">Obtain the consent of the </w:t>
      </w:r>
      <w:r>
        <w:rPr>
          <w:rFonts w:cs="Cambria"/>
        </w:rPr>
        <w:t>FGD/group interview participants</w:t>
      </w:r>
    </w:p>
    <w:p w:rsidR="00DE390D" w:rsidRPr="00756891" w:rsidRDefault="00DE390D" w:rsidP="00756891">
      <w:pPr>
        <w:pStyle w:val="ListParagraph"/>
        <w:numPr>
          <w:ilvl w:val="0"/>
          <w:numId w:val="27"/>
        </w:numPr>
        <w:spacing w:after="0" w:line="240" w:lineRule="auto"/>
        <w:rPr>
          <w:rFonts w:cs="Cambria"/>
        </w:rPr>
      </w:pPr>
      <w:r w:rsidRPr="007164AF">
        <w:rPr>
          <w:rFonts w:cs="Cambria"/>
        </w:rPr>
        <w:t>Question and answer</w:t>
      </w:r>
    </w:p>
    <w:p w:rsidR="00DE390D" w:rsidRPr="003F5471" w:rsidRDefault="00DE390D" w:rsidP="00756891">
      <w:pPr>
        <w:spacing w:before="240"/>
        <w:jc w:val="both"/>
        <w:rPr>
          <w:b/>
        </w:rPr>
      </w:pPr>
      <w:r w:rsidRPr="003F5471">
        <w:rPr>
          <w:b/>
        </w:rPr>
        <w:t xml:space="preserve">Part I: FGD with </w:t>
      </w:r>
      <w:proofErr w:type="spellStart"/>
      <w:r>
        <w:rPr>
          <w:b/>
        </w:rPr>
        <w:t>programme</w:t>
      </w:r>
      <w:proofErr w:type="spellEnd"/>
      <w:r>
        <w:rPr>
          <w:b/>
        </w:rPr>
        <w:t xml:space="preserve"> b</w:t>
      </w:r>
      <w:r w:rsidRPr="003F5471">
        <w:rPr>
          <w:b/>
        </w:rPr>
        <w:t>eneficiaries</w:t>
      </w:r>
    </w:p>
    <w:p w:rsidR="00DE390D" w:rsidRPr="003F5471" w:rsidRDefault="00DE390D" w:rsidP="00DE390D">
      <w:pPr>
        <w:pStyle w:val="ListParagraph"/>
        <w:numPr>
          <w:ilvl w:val="0"/>
          <w:numId w:val="5"/>
        </w:numPr>
        <w:jc w:val="both"/>
      </w:pPr>
      <w:r w:rsidRPr="003F5471">
        <w:t>Relevance</w:t>
      </w:r>
    </w:p>
    <w:p w:rsidR="00DE390D" w:rsidRPr="003F5471" w:rsidRDefault="00DE390D" w:rsidP="00DE390D">
      <w:pPr>
        <w:pStyle w:val="ListParagraph"/>
        <w:numPr>
          <w:ilvl w:val="1"/>
          <w:numId w:val="5"/>
        </w:numPr>
        <w:jc w:val="both"/>
      </w:pPr>
      <w:r w:rsidRPr="003F5471">
        <w:t>What are the major problems related to gender equality and women’s empowerment in your local community?</w:t>
      </w:r>
    </w:p>
    <w:p w:rsidR="00DE390D" w:rsidRPr="003F5471" w:rsidRDefault="00DE390D" w:rsidP="00DE390D">
      <w:pPr>
        <w:pStyle w:val="ListParagraph"/>
        <w:numPr>
          <w:ilvl w:val="1"/>
          <w:numId w:val="5"/>
        </w:numPr>
        <w:jc w:val="both"/>
      </w:pPr>
      <w:r w:rsidRPr="003F5471">
        <w:t xml:space="preserve">What </w:t>
      </w:r>
      <w:r>
        <w:t xml:space="preserve">JP GEWE related </w:t>
      </w:r>
      <w:r w:rsidRPr="003F5471">
        <w:t>specific project was implemented in your area?</w:t>
      </w:r>
    </w:p>
    <w:p w:rsidR="00DE390D" w:rsidRPr="003F5471" w:rsidRDefault="00DE390D" w:rsidP="00DE390D">
      <w:pPr>
        <w:pStyle w:val="ListParagraph"/>
        <w:numPr>
          <w:ilvl w:val="1"/>
          <w:numId w:val="5"/>
        </w:numPr>
        <w:jc w:val="both"/>
      </w:pPr>
      <w:r w:rsidRPr="003F5471">
        <w:t>How were you involved in the project? What services did you receive at individual or community level through the project?</w:t>
      </w:r>
    </w:p>
    <w:p w:rsidR="00DE390D" w:rsidRPr="003F5471" w:rsidRDefault="00DE390D" w:rsidP="00DE390D">
      <w:pPr>
        <w:pStyle w:val="ListParagraph"/>
        <w:numPr>
          <w:ilvl w:val="1"/>
          <w:numId w:val="5"/>
        </w:numPr>
        <w:jc w:val="both"/>
      </w:pPr>
      <w:r>
        <w:t xml:space="preserve">Howe important and relevant was the service/support </w:t>
      </w:r>
      <w:proofErr w:type="gramStart"/>
      <w:r>
        <w:t>your</w:t>
      </w:r>
      <w:proofErr w:type="gramEnd"/>
      <w:r>
        <w:t xml:space="preserve"> received to you or your community? </w:t>
      </w:r>
    </w:p>
    <w:p w:rsidR="00DE390D" w:rsidRPr="003F5471" w:rsidRDefault="00DE390D" w:rsidP="00DE390D">
      <w:pPr>
        <w:pStyle w:val="ListParagraph"/>
        <w:numPr>
          <w:ilvl w:val="1"/>
          <w:numId w:val="5"/>
        </w:numPr>
        <w:jc w:val="both"/>
      </w:pPr>
      <w:r w:rsidRPr="003F5471">
        <w:t>Have you or any community member participated or been consulted in the design of the project?</w:t>
      </w:r>
    </w:p>
    <w:p w:rsidR="00DE390D" w:rsidRPr="003F5471" w:rsidRDefault="00DE390D" w:rsidP="00DE390D">
      <w:pPr>
        <w:pStyle w:val="ListParagraph"/>
        <w:numPr>
          <w:ilvl w:val="0"/>
          <w:numId w:val="5"/>
        </w:numPr>
        <w:jc w:val="both"/>
      </w:pPr>
      <w:r w:rsidRPr="003F5471">
        <w:t>Effectiveness</w:t>
      </w:r>
    </w:p>
    <w:p w:rsidR="00DE390D" w:rsidRDefault="00DE390D" w:rsidP="00DE390D">
      <w:pPr>
        <w:pStyle w:val="ListParagraph"/>
        <w:numPr>
          <w:ilvl w:val="1"/>
          <w:numId w:val="5"/>
        </w:numPr>
        <w:jc w:val="both"/>
      </w:pPr>
      <w:r w:rsidRPr="003F5471">
        <w:t>What have you and your community benefited from the implemented project?</w:t>
      </w:r>
    </w:p>
    <w:p w:rsidR="00DE390D" w:rsidRPr="003F5471" w:rsidRDefault="00DE390D" w:rsidP="00DE390D">
      <w:pPr>
        <w:pStyle w:val="ListParagraph"/>
        <w:numPr>
          <w:ilvl w:val="1"/>
          <w:numId w:val="5"/>
        </w:numPr>
        <w:jc w:val="both"/>
      </w:pPr>
      <w:r>
        <w:t>How do you see the quality of the support/service you received? Are you satisfied with the service you received?</w:t>
      </w:r>
    </w:p>
    <w:p w:rsidR="00DE390D" w:rsidRPr="003F5471" w:rsidRDefault="00DE390D" w:rsidP="00DE390D">
      <w:pPr>
        <w:pStyle w:val="ListParagraph"/>
        <w:numPr>
          <w:ilvl w:val="0"/>
          <w:numId w:val="5"/>
        </w:numPr>
        <w:jc w:val="both"/>
      </w:pPr>
      <w:r w:rsidRPr="003F5471">
        <w:t xml:space="preserve">Impact </w:t>
      </w:r>
    </w:p>
    <w:p w:rsidR="00DE390D" w:rsidRPr="003F5471" w:rsidRDefault="00DE390D" w:rsidP="00DE390D">
      <w:pPr>
        <w:pStyle w:val="ListParagraph"/>
        <w:numPr>
          <w:ilvl w:val="1"/>
          <w:numId w:val="5"/>
        </w:numPr>
        <w:jc w:val="both"/>
      </w:pPr>
      <w:r>
        <w:t>What long term structural changes/effects related to gender equality have resulted from the implementation of the project in your community?</w:t>
      </w:r>
    </w:p>
    <w:p w:rsidR="00DE390D" w:rsidRPr="003F5471" w:rsidRDefault="00DE390D" w:rsidP="00DE390D">
      <w:pPr>
        <w:pStyle w:val="ListParagraph"/>
        <w:numPr>
          <w:ilvl w:val="0"/>
          <w:numId w:val="5"/>
        </w:numPr>
        <w:jc w:val="both"/>
      </w:pPr>
      <w:r w:rsidRPr="003F5471">
        <w:t>Sustainability</w:t>
      </w:r>
    </w:p>
    <w:p w:rsidR="00DE390D" w:rsidRPr="003F5471" w:rsidRDefault="00DE390D" w:rsidP="00DE390D">
      <w:pPr>
        <w:pStyle w:val="ListParagraph"/>
        <w:numPr>
          <w:ilvl w:val="1"/>
          <w:numId w:val="5"/>
        </w:numPr>
        <w:jc w:val="both"/>
      </w:pPr>
      <w:r w:rsidRPr="003F5471">
        <w:lastRenderedPageBreak/>
        <w:t>Can the local community and direct beneficiaries maintain the results of the project after financial support has been withdrawn?</w:t>
      </w:r>
    </w:p>
    <w:p w:rsidR="00DE390D" w:rsidRPr="003F5471" w:rsidRDefault="00DE390D" w:rsidP="00DE390D">
      <w:pPr>
        <w:pStyle w:val="ListParagraph"/>
        <w:numPr>
          <w:ilvl w:val="0"/>
          <w:numId w:val="5"/>
        </w:numPr>
        <w:jc w:val="both"/>
      </w:pPr>
      <w:r w:rsidRPr="003F5471">
        <w:t>Additional comments and observations</w:t>
      </w:r>
    </w:p>
    <w:p w:rsidR="00DE390D" w:rsidRPr="00F432DF" w:rsidRDefault="00DE390D" w:rsidP="00DE390D">
      <w:pPr>
        <w:jc w:val="both"/>
        <w:rPr>
          <w:b/>
        </w:rPr>
      </w:pPr>
      <w:r w:rsidRPr="00F432DF">
        <w:rPr>
          <w:b/>
        </w:rPr>
        <w:t>Part II: FGD/group interview with Field Level Implementers and Institutional Stakeholders</w:t>
      </w:r>
    </w:p>
    <w:p w:rsidR="00DE390D" w:rsidRPr="003F5471" w:rsidRDefault="00DE390D" w:rsidP="00DE390D">
      <w:pPr>
        <w:pStyle w:val="ListParagraph"/>
        <w:numPr>
          <w:ilvl w:val="0"/>
          <w:numId w:val="5"/>
        </w:numPr>
        <w:jc w:val="both"/>
      </w:pPr>
      <w:r w:rsidRPr="003F5471">
        <w:t>Relevance</w:t>
      </w:r>
    </w:p>
    <w:p w:rsidR="00DE390D" w:rsidRPr="003F5471" w:rsidRDefault="00DE390D" w:rsidP="00DE390D">
      <w:pPr>
        <w:pStyle w:val="ListParagraph"/>
        <w:numPr>
          <w:ilvl w:val="1"/>
          <w:numId w:val="5"/>
        </w:numPr>
        <w:jc w:val="both"/>
      </w:pPr>
      <w:r w:rsidRPr="003F5471">
        <w:t>What are the major gender related problems in the project implementation area?</w:t>
      </w:r>
    </w:p>
    <w:p w:rsidR="00DE390D" w:rsidRPr="003F5471" w:rsidRDefault="00DE390D" w:rsidP="00DE390D">
      <w:pPr>
        <w:pStyle w:val="ListParagraph"/>
        <w:numPr>
          <w:ilvl w:val="1"/>
          <w:numId w:val="5"/>
        </w:numPr>
        <w:jc w:val="both"/>
      </w:pPr>
      <w:r w:rsidRPr="003F5471">
        <w:t>To what extent has the field level project implemented in the area taken into account the prevalent gender related problems in the project implementation area?</w:t>
      </w:r>
    </w:p>
    <w:p w:rsidR="00DE390D" w:rsidRPr="003F5471" w:rsidRDefault="00DE390D" w:rsidP="00DE390D">
      <w:pPr>
        <w:pStyle w:val="ListParagraph"/>
        <w:numPr>
          <w:ilvl w:val="1"/>
          <w:numId w:val="5"/>
        </w:numPr>
        <w:jc w:val="both"/>
      </w:pPr>
      <w:r w:rsidRPr="003F5471">
        <w:t>Have you or anyone from your institution participated or been consulted in the design of the implemented project? What about other project level stakeholders and implementers?</w:t>
      </w:r>
    </w:p>
    <w:p w:rsidR="00DE390D" w:rsidRPr="003F5471" w:rsidRDefault="00DE390D" w:rsidP="00DE390D">
      <w:pPr>
        <w:pStyle w:val="ListParagraph"/>
        <w:numPr>
          <w:ilvl w:val="1"/>
          <w:numId w:val="5"/>
        </w:numPr>
        <w:jc w:val="both"/>
      </w:pPr>
      <w:r w:rsidRPr="003F5471">
        <w:t>Was the local community consulted or given a chance to participate in the design of the specific project implemented in your area?</w:t>
      </w:r>
    </w:p>
    <w:p w:rsidR="00DE390D" w:rsidRPr="003F5471" w:rsidRDefault="00DE390D" w:rsidP="00DE390D">
      <w:pPr>
        <w:pStyle w:val="ListParagraph"/>
        <w:numPr>
          <w:ilvl w:val="0"/>
          <w:numId w:val="5"/>
        </w:numPr>
        <w:jc w:val="both"/>
      </w:pPr>
      <w:r w:rsidRPr="003F5471">
        <w:t>Effectiveness</w:t>
      </w:r>
    </w:p>
    <w:p w:rsidR="00DE390D" w:rsidRPr="003F5471" w:rsidRDefault="00DE390D" w:rsidP="00DE390D">
      <w:pPr>
        <w:pStyle w:val="ListParagraph"/>
        <w:numPr>
          <w:ilvl w:val="1"/>
          <w:numId w:val="5"/>
        </w:numPr>
        <w:jc w:val="both"/>
      </w:pPr>
      <w:r w:rsidRPr="003F5471">
        <w:t xml:space="preserve">What specific projects are supported under the JP </w:t>
      </w:r>
      <w:proofErr w:type="spellStart"/>
      <w:r w:rsidRPr="003F5471">
        <w:t>programme</w:t>
      </w:r>
      <w:proofErr w:type="spellEnd"/>
      <w:r w:rsidRPr="003F5471">
        <w:t xml:space="preserve"> in your area? Which UN agencies support the program? What are the thematic areas of focus?</w:t>
      </w:r>
    </w:p>
    <w:p w:rsidR="00DE390D" w:rsidRPr="003F5471" w:rsidRDefault="00DE390D" w:rsidP="00DE390D">
      <w:pPr>
        <w:pStyle w:val="ListParagraph"/>
        <w:numPr>
          <w:ilvl w:val="1"/>
          <w:numId w:val="5"/>
        </w:numPr>
        <w:jc w:val="both"/>
      </w:pPr>
      <w:r w:rsidRPr="003F5471">
        <w:t>How often do you report on the project activities? To whom? In what format? (</w:t>
      </w:r>
      <w:proofErr w:type="gramStart"/>
      <w:r w:rsidRPr="003F5471">
        <w:t>can</w:t>
      </w:r>
      <w:proofErr w:type="gramEnd"/>
      <w:r w:rsidRPr="003F5471">
        <w:t xml:space="preserve"> you provide documentation on the specific project?)</w:t>
      </w:r>
    </w:p>
    <w:p w:rsidR="00DE390D" w:rsidRPr="003F5471" w:rsidRDefault="00DE390D" w:rsidP="00DE390D">
      <w:pPr>
        <w:pStyle w:val="ListParagraph"/>
        <w:numPr>
          <w:ilvl w:val="1"/>
          <w:numId w:val="5"/>
        </w:numPr>
        <w:jc w:val="both"/>
      </w:pPr>
      <w:r w:rsidRPr="003F5471">
        <w:t>What were the major planned activities under the project?</w:t>
      </w:r>
    </w:p>
    <w:p w:rsidR="00DE390D" w:rsidRPr="003F5471" w:rsidRDefault="00DE390D" w:rsidP="00DE390D">
      <w:pPr>
        <w:pStyle w:val="ListParagraph"/>
        <w:numPr>
          <w:ilvl w:val="1"/>
          <w:numId w:val="5"/>
        </w:numPr>
        <w:jc w:val="both"/>
      </w:pPr>
      <w:r w:rsidRPr="003F5471">
        <w:t>What was the progress in relation to planned activities and results?</w:t>
      </w:r>
    </w:p>
    <w:p w:rsidR="00DE390D" w:rsidRPr="003F5471" w:rsidRDefault="00DE390D" w:rsidP="00DE390D">
      <w:pPr>
        <w:pStyle w:val="ListParagraph"/>
        <w:numPr>
          <w:ilvl w:val="1"/>
          <w:numId w:val="5"/>
        </w:numPr>
        <w:jc w:val="both"/>
      </w:pPr>
      <w:r w:rsidRPr="003F5471">
        <w:t>What results has the project achieved in your area? What has it failed to achieve?</w:t>
      </w:r>
    </w:p>
    <w:p w:rsidR="00DE390D" w:rsidRPr="003F5471" w:rsidRDefault="00DE390D" w:rsidP="00DE390D">
      <w:pPr>
        <w:pStyle w:val="ListParagraph"/>
        <w:numPr>
          <w:ilvl w:val="1"/>
          <w:numId w:val="5"/>
        </w:numPr>
        <w:jc w:val="both"/>
      </w:pPr>
      <w:r w:rsidRPr="003F5471">
        <w:t xml:space="preserve">How </w:t>
      </w:r>
      <w:proofErr w:type="gramStart"/>
      <w:r w:rsidRPr="003F5471">
        <w:t>has</w:t>
      </w:r>
      <w:proofErr w:type="gramEnd"/>
      <w:r w:rsidRPr="003F5471">
        <w:t xml:space="preserve"> your institution and your community benefited from the implemented project?</w:t>
      </w:r>
    </w:p>
    <w:p w:rsidR="00DE390D" w:rsidRPr="003F5471" w:rsidRDefault="00DE390D" w:rsidP="00DE390D">
      <w:pPr>
        <w:pStyle w:val="ListParagraph"/>
        <w:numPr>
          <w:ilvl w:val="0"/>
          <w:numId w:val="5"/>
        </w:numPr>
        <w:jc w:val="both"/>
      </w:pPr>
      <w:r w:rsidRPr="003F5471">
        <w:t>Efficiency</w:t>
      </w:r>
    </w:p>
    <w:p w:rsidR="00DE390D" w:rsidRPr="003F5471" w:rsidRDefault="00DE390D" w:rsidP="00DE390D">
      <w:pPr>
        <w:pStyle w:val="ListParagraph"/>
        <w:numPr>
          <w:ilvl w:val="1"/>
          <w:numId w:val="5"/>
        </w:numPr>
        <w:jc w:val="both"/>
      </w:pPr>
      <w:r w:rsidRPr="003F5471">
        <w:t>Was the resource allocation sufficient/adequate to conduct planned activities and bring about planned results?</w:t>
      </w:r>
    </w:p>
    <w:p w:rsidR="00DE390D" w:rsidRPr="003F5471" w:rsidRDefault="00DE390D" w:rsidP="00DE390D">
      <w:pPr>
        <w:pStyle w:val="ListParagraph"/>
        <w:numPr>
          <w:ilvl w:val="1"/>
          <w:numId w:val="5"/>
        </w:numPr>
        <w:jc w:val="both"/>
      </w:pPr>
      <w:r w:rsidRPr="003F5471">
        <w:t>Have the planned resources and activities been delivered in a timely manner? If not, why not?</w:t>
      </w:r>
    </w:p>
    <w:p w:rsidR="00DE390D" w:rsidRPr="003F5471" w:rsidRDefault="00DE390D" w:rsidP="00DE390D">
      <w:pPr>
        <w:pStyle w:val="ListParagraph"/>
        <w:numPr>
          <w:ilvl w:val="0"/>
          <w:numId w:val="5"/>
        </w:numPr>
        <w:jc w:val="both"/>
      </w:pPr>
      <w:r w:rsidRPr="003F5471">
        <w:t xml:space="preserve">Impact </w:t>
      </w:r>
    </w:p>
    <w:p w:rsidR="00DE390D" w:rsidRPr="00F432DF" w:rsidRDefault="00DE390D" w:rsidP="00DE390D">
      <w:pPr>
        <w:pStyle w:val="ListParagraph"/>
        <w:numPr>
          <w:ilvl w:val="1"/>
          <w:numId w:val="5"/>
        </w:numPr>
        <w:jc w:val="both"/>
      </w:pPr>
      <w:r w:rsidRPr="003F5471">
        <w:t xml:space="preserve">What are the major impacts or long-term </w:t>
      </w:r>
      <w:r>
        <w:t>effects</w:t>
      </w:r>
      <w:r w:rsidRPr="003F5471">
        <w:t xml:space="preserve"> of the project in terms of gender equality?</w:t>
      </w:r>
    </w:p>
    <w:p w:rsidR="00DE390D" w:rsidRPr="003F5471" w:rsidRDefault="00DE390D" w:rsidP="00DE390D">
      <w:pPr>
        <w:pStyle w:val="ListParagraph"/>
        <w:numPr>
          <w:ilvl w:val="0"/>
          <w:numId w:val="5"/>
        </w:numPr>
        <w:jc w:val="both"/>
      </w:pPr>
      <w:r w:rsidRPr="003F5471">
        <w:t>Sustainability</w:t>
      </w:r>
    </w:p>
    <w:p w:rsidR="00DE390D" w:rsidRPr="003F5471" w:rsidRDefault="00DE390D" w:rsidP="00DE390D">
      <w:pPr>
        <w:pStyle w:val="ListParagraph"/>
        <w:numPr>
          <w:ilvl w:val="1"/>
          <w:numId w:val="5"/>
        </w:numPr>
        <w:jc w:val="both"/>
      </w:pPr>
      <w:r w:rsidRPr="003F5471">
        <w:t>Can the implementing partners, local community and direct beneficiaries maintain the results of the project after financial support has been withdrawn?</w:t>
      </w:r>
    </w:p>
    <w:p w:rsidR="00DE390D" w:rsidRDefault="00DE390D" w:rsidP="00DE390D">
      <w:pPr>
        <w:pStyle w:val="ListParagraph"/>
        <w:numPr>
          <w:ilvl w:val="0"/>
          <w:numId w:val="5"/>
        </w:numPr>
        <w:jc w:val="both"/>
      </w:pPr>
      <w:r w:rsidRPr="003F5471">
        <w:t>Additional comments and observations</w:t>
      </w:r>
    </w:p>
    <w:p w:rsidR="00F73EC3" w:rsidRDefault="00F73EC3">
      <w:pPr>
        <w:rPr>
          <w:rFonts w:asciiTheme="majorHAnsi" w:eastAsiaTheme="majorEastAsia" w:hAnsiTheme="majorHAnsi" w:cstheme="majorBidi"/>
          <w:b/>
          <w:bCs/>
          <w:color w:val="4F81BD" w:themeColor="accent1"/>
        </w:rPr>
      </w:pPr>
      <w:r>
        <w:br w:type="page"/>
      </w:r>
    </w:p>
    <w:p w:rsidR="00F73EC3" w:rsidRPr="00F73EC3" w:rsidRDefault="00F73EC3" w:rsidP="00F73EC3">
      <w:pPr>
        <w:pStyle w:val="Heading3"/>
        <w:spacing w:after="240"/>
      </w:pPr>
      <w:bookmarkStart w:id="26" w:name="_Toc389211406"/>
      <w:r w:rsidRPr="00F73EC3">
        <w:lastRenderedPageBreak/>
        <w:t>Survey Questionnaire</w:t>
      </w:r>
      <w:bookmarkEnd w:id="26"/>
    </w:p>
    <w:p w:rsidR="001F4CD6" w:rsidRPr="00F73EC3" w:rsidRDefault="001F4CD6" w:rsidP="001F4CD6">
      <w:pPr>
        <w:jc w:val="both"/>
        <w:rPr>
          <w:b/>
        </w:rPr>
      </w:pPr>
      <w:r w:rsidRPr="00F73EC3">
        <w:rPr>
          <w:b/>
        </w:rPr>
        <w:t>Introduction</w:t>
      </w:r>
    </w:p>
    <w:p w:rsidR="001F4CD6" w:rsidRPr="005A4659" w:rsidRDefault="001F4CD6" w:rsidP="001F4CD6">
      <w:pPr>
        <w:jc w:val="both"/>
      </w:pPr>
      <w:r w:rsidRPr="005A4659">
        <w:t xml:space="preserve">The Government of Kenya-UN Joint </w:t>
      </w:r>
      <w:proofErr w:type="spellStart"/>
      <w:r w:rsidRPr="005A4659">
        <w:t>Programme</w:t>
      </w:r>
      <w:proofErr w:type="spellEnd"/>
      <w:r w:rsidRPr="005A4659">
        <w:t xml:space="preserve"> on Gender Equality and Women’s Empowerment (JP GEWE) </w:t>
      </w:r>
      <w:r>
        <w:t>is</w:t>
      </w:r>
      <w:r w:rsidRPr="005A4659">
        <w:t xml:space="preserve"> a </w:t>
      </w:r>
      <w:proofErr w:type="spellStart"/>
      <w:r w:rsidRPr="005A4659">
        <w:t>programme</w:t>
      </w:r>
      <w:proofErr w:type="spellEnd"/>
      <w:r w:rsidRPr="005A4659">
        <w:t xml:space="preserve"> d</w:t>
      </w:r>
      <w:r>
        <w:t>esigned to run from 2009 to 2014</w:t>
      </w:r>
      <w:r w:rsidRPr="005A4659">
        <w:t xml:space="preserve">. Now that the JP implementation period </w:t>
      </w:r>
      <w:r>
        <w:t>is drawing to a close</w:t>
      </w:r>
      <w:r w:rsidRPr="005A4659">
        <w:t xml:space="preserve">, an independent team of evaluators has been engaged to evaluate the </w:t>
      </w:r>
      <w:proofErr w:type="spellStart"/>
      <w:r>
        <w:t>P</w:t>
      </w:r>
      <w:r w:rsidRPr="005A4659">
        <w:t>rogramme</w:t>
      </w:r>
      <w:proofErr w:type="spellEnd"/>
      <w:r w:rsidRPr="005A4659">
        <w:t xml:space="preserve">. The evaluation will look at progress made under the five Priority Areas and evaluate the extent to which the JP has met its overarching development goal. This questionnaire has been developed as part of an evaluation exercise designed to assess the Joint </w:t>
      </w:r>
      <w:proofErr w:type="spellStart"/>
      <w:r w:rsidRPr="005A4659">
        <w:t>Programme</w:t>
      </w:r>
      <w:proofErr w:type="spellEnd"/>
      <w:r w:rsidRPr="005A4659">
        <w:t xml:space="preserve"> operations, administration, and outcomes in order to identify lessons and good practices that can improve future gender equality and women’s empowerment Joint </w:t>
      </w:r>
      <w:proofErr w:type="spellStart"/>
      <w:r w:rsidRPr="005A4659">
        <w:t>Programmes</w:t>
      </w:r>
      <w:proofErr w:type="spellEnd"/>
      <w:r w:rsidRPr="005A4659">
        <w:t xml:space="preserve"> and joint programming in Kenya. </w:t>
      </w:r>
    </w:p>
    <w:p w:rsidR="001F4CD6" w:rsidRPr="005A4659" w:rsidRDefault="001F4CD6" w:rsidP="001F4CD6">
      <w:pPr>
        <w:jc w:val="both"/>
      </w:pPr>
      <w:r w:rsidRPr="005A4659">
        <w:t>We would be very grateful for you</w:t>
      </w:r>
      <w:r>
        <w:t>r</w:t>
      </w:r>
      <w:r w:rsidRPr="005A4659">
        <w:t xml:space="preserve"> </w:t>
      </w:r>
      <w:r>
        <w:t xml:space="preserve">time </w:t>
      </w:r>
      <w:r w:rsidRPr="005A4659">
        <w:t xml:space="preserve">in providing answers to the following questions with as much specificity, clarity and </w:t>
      </w:r>
      <w:r>
        <w:t>candidness</w:t>
      </w:r>
      <w:r w:rsidRPr="005A4659">
        <w:t xml:space="preserve"> as possible.</w:t>
      </w:r>
    </w:p>
    <w:p w:rsidR="001F4CD6" w:rsidRPr="005A4659" w:rsidRDefault="001F4CD6" w:rsidP="001F4CD6">
      <w:pPr>
        <w:jc w:val="both"/>
      </w:pPr>
      <w:r w:rsidRPr="005A4659">
        <w:t xml:space="preserve">In responding </w:t>
      </w:r>
      <w:r>
        <w:t>to</w:t>
      </w:r>
      <w:r w:rsidRPr="005A4659">
        <w:t xml:space="preserve"> </w:t>
      </w:r>
      <w:r>
        <w:t xml:space="preserve">a </w:t>
      </w:r>
      <w:r w:rsidRPr="005A4659">
        <w:t>YES or NO</w:t>
      </w:r>
      <w:r>
        <w:t xml:space="preserve"> or other close-ended</w:t>
      </w:r>
      <w:r w:rsidRPr="005A4659">
        <w:t xml:space="preserve"> questions, </w:t>
      </w:r>
      <w:r>
        <w:t xml:space="preserve">please </w:t>
      </w:r>
      <w:r w:rsidRPr="005A4659">
        <w:t>provide additional information if necessary to serve as illumination to the specific question.</w:t>
      </w:r>
    </w:p>
    <w:p w:rsidR="001F4CD6" w:rsidRPr="005A4659" w:rsidRDefault="001F4CD6" w:rsidP="001F4CD6">
      <w:pPr>
        <w:jc w:val="both"/>
      </w:pPr>
      <w:r w:rsidRPr="005A4659">
        <w:t>We thank you for your time and candor.</w:t>
      </w:r>
    </w:p>
    <w:p w:rsidR="001F4CD6" w:rsidRPr="009B269F" w:rsidRDefault="001F4CD6" w:rsidP="001F4CD6">
      <w:pPr>
        <w:pStyle w:val="ListParagraph"/>
        <w:numPr>
          <w:ilvl w:val="0"/>
          <w:numId w:val="37"/>
        </w:numPr>
        <w:jc w:val="both"/>
        <w:rPr>
          <w:b/>
        </w:rPr>
      </w:pPr>
      <w:r w:rsidRPr="009B269F">
        <w:rPr>
          <w:b/>
        </w:rPr>
        <w:t>Respondent Profile</w:t>
      </w:r>
    </w:p>
    <w:p w:rsidR="001F4CD6" w:rsidRPr="005A4659" w:rsidRDefault="001F4CD6" w:rsidP="001F4CD6">
      <w:pPr>
        <w:pStyle w:val="ListParagraph"/>
        <w:numPr>
          <w:ilvl w:val="1"/>
          <w:numId w:val="37"/>
        </w:numPr>
        <w:jc w:val="both"/>
      </w:pPr>
      <w:r w:rsidRPr="005A4659">
        <w:t>Gender:</w:t>
      </w:r>
      <w:r w:rsidRPr="005A4659">
        <w:tab/>
        <w:t xml:space="preserve">Male </w:t>
      </w:r>
      <w:r w:rsidRPr="005A4659">
        <w:sym w:font="Symbol" w:char="F0A0"/>
      </w:r>
      <w:r w:rsidRPr="005A4659">
        <w:tab/>
        <w:t xml:space="preserve">Female </w:t>
      </w:r>
      <w:r w:rsidRPr="005A4659">
        <w:sym w:font="Symbol" w:char="F0A0"/>
      </w:r>
    </w:p>
    <w:p w:rsidR="001F4CD6" w:rsidRPr="008260C4" w:rsidRDefault="001F4CD6" w:rsidP="001F4CD6">
      <w:pPr>
        <w:pStyle w:val="ListParagraph"/>
        <w:numPr>
          <w:ilvl w:val="1"/>
          <w:numId w:val="37"/>
        </w:numPr>
        <w:jc w:val="both"/>
      </w:pPr>
      <w:r w:rsidRPr="005A4659">
        <w:t xml:space="preserve">Institution Represented </w:t>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262A65" w:rsidRDefault="001F4CD6" w:rsidP="001F4CD6">
      <w:pPr>
        <w:pStyle w:val="ListParagraph"/>
        <w:numPr>
          <w:ilvl w:val="1"/>
          <w:numId w:val="37"/>
        </w:numPr>
        <w:jc w:val="both"/>
      </w:pPr>
      <w:r w:rsidRPr="00262A65">
        <w:t xml:space="preserve">Type of institution </w:t>
      </w:r>
    </w:p>
    <w:p w:rsidR="001F4CD6" w:rsidRPr="005A4659" w:rsidRDefault="001F4CD6" w:rsidP="001F4CD6">
      <w:pPr>
        <w:pStyle w:val="ListParagraph"/>
        <w:numPr>
          <w:ilvl w:val="2"/>
          <w:numId w:val="37"/>
        </w:numPr>
        <w:jc w:val="both"/>
      </w:pPr>
      <w:r>
        <w:t>UN Agency</w:t>
      </w:r>
      <w:r w:rsidRPr="005A4659">
        <w:t xml:space="preserve"> </w:t>
      </w:r>
      <w:r w:rsidRPr="005A4659">
        <w:sym w:font="Symbol" w:char="F0A0"/>
      </w:r>
    </w:p>
    <w:p w:rsidR="001F4CD6" w:rsidRPr="005A4659" w:rsidRDefault="001F4CD6" w:rsidP="001F4CD6">
      <w:pPr>
        <w:pStyle w:val="ListParagraph"/>
        <w:numPr>
          <w:ilvl w:val="2"/>
          <w:numId w:val="37"/>
        </w:numPr>
        <w:jc w:val="both"/>
      </w:pPr>
      <w:proofErr w:type="spellStart"/>
      <w:r>
        <w:t>GoK</w:t>
      </w:r>
      <w:proofErr w:type="spellEnd"/>
      <w:r>
        <w:t xml:space="preserve"> Institution</w:t>
      </w:r>
      <w:r w:rsidRPr="005A4659">
        <w:t xml:space="preserve"> </w:t>
      </w:r>
      <w:r w:rsidRPr="005A4659">
        <w:sym w:font="Symbol" w:char="F0A0"/>
      </w:r>
    </w:p>
    <w:p w:rsidR="001F4CD6" w:rsidRPr="005A4659" w:rsidRDefault="001F4CD6" w:rsidP="001F4CD6">
      <w:pPr>
        <w:pStyle w:val="ListParagraph"/>
        <w:numPr>
          <w:ilvl w:val="2"/>
          <w:numId w:val="37"/>
        </w:numPr>
        <w:jc w:val="both"/>
      </w:pPr>
      <w:r>
        <w:t>NGO/CSO</w:t>
      </w:r>
      <w:r w:rsidRPr="005A4659">
        <w:t xml:space="preserve"> </w:t>
      </w:r>
      <w:r w:rsidRPr="005A4659">
        <w:sym w:font="Symbol" w:char="F0A0"/>
      </w:r>
    </w:p>
    <w:p w:rsidR="001F4CD6" w:rsidRPr="005A4659" w:rsidRDefault="001F4CD6" w:rsidP="001F4CD6">
      <w:pPr>
        <w:pStyle w:val="ListParagraph"/>
        <w:numPr>
          <w:ilvl w:val="2"/>
          <w:numId w:val="37"/>
        </w:numPr>
        <w:jc w:val="both"/>
      </w:pPr>
      <w:r>
        <w:t>Private sector organization</w:t>
      </w:r>
      <w:r w:rsidRPr="005A4659">
        <w:t xml:space="preserve"> </w:t>
      </w:r>
      <w:r w:rsidRPr="005A4659">
        <w:sym w:font="Symbol" w:char="F0A0"/>
      </w:r>
    </w:p>
    <w:p w:rsidR="001F4CD6" w:rsidRPr="008260C4" w:rsidRDefault="001F4CD6" w:rsidP="001F4CD6">
      <w:pPr>
        <w:pStyle w:val="ListParagraph"/>
        <w:numPr>
          <w:ilvl w:val="1"/>
          <w:numId w:val="37"/>
        </w:numPr>
        <w:ind w:right="-347"/>
        <w:jc w:val="both"/>
      </w:pPr>
      <w:r w:rsidRPr="005A4659">
        <w:t xml:space="preserve">Current Position of Respondent in the Institution </w:t>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7837F6" w:rsidRDefault="001F4CD6" w:rsidP="001F4CD6">
      <w:pPr>
        <w:pStyle w:val="ListParagraph"/>
        <w:numPr>
          <w:ilvl w:val="1"/>
          <w:numId w:val="37"/>
        </w:numPr>
        <w:jc w:val="both"/>
      </w:pPr>
      <w:r w:rsidRPr="007837F6">
        <w:t>How long have you involved in the management or implementation of the JP GEVE?</w:t>
      </w:r>
    </w:p>
    <w:p w:rsidR="001F4CD6" w:rsidRPr="005A4659" w:rsidRDefault="001F4CD6" w:rsidP="001F4CD6">
      <w:pPr>
        <w:pStyle w:val="ListParagraph"/>
        <w:numPr>
          <w:ilvl w:val="2"/>
          <w:numId w:val="37"/>
        </w:numPr>
        <w:jc w:val="both"/>
      </w:pPr>
      <w:r>
        <w:t>One year</w:t>
      </w:r>
      <w:r w:rsidRPr="005A4659">
        <w:t xml:space="preserve"> </w:t>
      </w:r>
      <w:r w:rsidRPr="005A4659">
        <w:sym w:font="Symbol" w:char="F0A0"/>
      </w:r>
    </w:p>
    <w:p w:rsidR="001F4CD6" w:rsidRPr="005A4659" w:rsidRDefault="001F4CD6" w:rsidP="001F4CD6">
      <w:pPr>
        <w:pStyle w:val="ListParagraph"/>
        <w:numPr>
          <w:ilvl w:val="2"/>
          <w:numId w:val="37"/>
        </w:numPr>
        <w:jc w:val="both"/>
      </w:pPr>
      <w:r>
        <w:t>Two years</w:t>
      </w:r>
      <w:r w:rsidRPr="005A4659">
        <w:t xml:space="preserve"> </w:t>
      </w:r>
      <w:r w:rsidRPr="005A4659">
        <w:sym w:font="Symbol" w:char="F0A0"/>
      </w:r>
    </w:p>
    <w:p w:rsidR="001F4CD6" w:rsidRPr="005A4659" w:rsidRDefault="001F4CD6" w:rsidP="001F4CD6">
      <w:pPr>
        <w:pStyle w:val="ListParagraph"/>
        <w:numPr>
          <w:ilvl w:val="2"/>
          <w:numId w:val="37"/>
        </w:numPr>
        <w:jc w:val="both"/>
      </w:pPr>
      <w:r>
        <w:t>Three years</w:t>
      </w:r>
      <w:r w:rsidRPr="005A4659">
        <w:t xml:space="preserve"> </w:t>
      </w:r>
      <w:r w:rsidRPr="005A4659">
        <w:sym w:font="Symbol" w:char="F0A0"/>
      </w:r>
    </w:p>
    <w:p w:rsidR="001F4CD6" w:rsidRDefault="001F4CD6" w:rsidP="001F4CD6">
      <w:pPr>
        <w:pStyle w:val="ListParagraph"/>
        <w:numPr>
          <w:ilvl w:val="2"/>
          <w:numId w:val="37"/>
        </w:numPr>
        <w:jc w:val="both"/>
      </w:pPr>
      <w:r>
        <w:t>Four years</w:t>
      </w:r>
      <w:r w:rsidRPr="005A4659">
        <w:t xml:space="preserve"> </w:t>
      </w:r>
      <w:r w:rsidRPr="005A4659">
        <w:sym w:font="Symbol" w:char="F0A0"/>
      </w:r>
    </w:p>
    <w:p w:rsidR="001F4CD6" w:rsidRPr="005A4659" w:rsidRDefault="001F4CD6" w:rsidP="001F4CD6">
      <w:pPr>
        <w:pStyle w:val="ListParagraph"/>
        <w:numPr>
          <w:ilvl w:val="2"/>
          <w:numId w:val="37"/>
        </w:numPr>
        <w:jc w:val="both"/>
      </w:pPr>
      <w:r>
        <w:t>Five years</w:t>
      </w:r>
      <w:r w:rsidRPr="005A4659">
        <w:t xml:space="preserve"> </w:t>
      </w:r>
      <w:r w:rsidRPr="005A4659">
        <w:sym w:font="Symbol" w:char="F0A0"/>
      </w:r>
    </w:p>
    <w:p w:rsidR="001F4CD6" w:rsidRPr="007837F6" w:rsidRDefault="001F4CD6" w:rsidP="001F4CD6">
      <w:pPr>
        <w:pStyle w:val="ListParagraph"/>
        <w:numPr>
          <w:ilvl w:val="1"/>
          <w:numId w:val="37"/>
        </w:numPr>
        <w:jc w:val="both"/>
      </w:pPr>
      <w:r w:rsidRPr="007837F6">
        <w:t>Which of the 5 JP GEWE outputs does your organization work with?</w:t>
      </w:r>
      <w:r>
        <w:t xml:space="preserve"> </w:t>
      </w:r>
    </w:p>
    <w:p w:rsidR="001F4CD6" w:rsidRPr="005A4659" w:rsidRDefault="001F4CD6" w:rsidP="001F4CD6">
      <w:pPr>
        <w:pStyle w:val="ListParagraph"/>
        <w:numPr>
          <w:ilvl w:val="2"/>
          <w:numId w:val="37"/>
        </w:numPr>
        <w:jc w:val="both"/>
      </w:pPr>
      <w:r>
        <w:t>Gender mainstreaming</w:t>
      </w:r>
      <w:r w:rsidRPr="005A4659">
        <w:t xml:space="preserve"> </w:t>
      </w:r>
      <w:r w:rsidRPr="005A4659">
        <w:sym w:font="Symbol" w:char="F0A0"/>
      </w:r>
    </w:p>
    <w:p w:rsidR="001F4CD6" w:rsidRPr="00262A65" w:rsidRDefault="001F4CD6" w:rsidP="001F4CD6">
      <w:pPr>
        <w:pStyle w:val="ListParagraph"/>
        <w:numPr>
          <w:ilvl w:val="2"/>
          <w:numId w:val="37"/>
        </w:numPr>
        <w:jc w:val="both"/>
      </w:pPr>
      <w:r w:rsidRPr="00262A65">
        <w:t xml:space="preserve">Gender Based Violence </w:t>
      </w:r>
      <w:r w:rsidRPr="00262A65">
        <w:sym w:font="Symbol" w:char="F0A0"/>
      </w:r>
    </w:p>
    <w:p w:rsidR="001F4CD6" w:rsidRPr="005A4659" w:rsidRDefault="001F4CD6" w:rsidP="001F4CD6">
      <w:pPr>
        <w:pStyle w:val="ListParagraph"/>
        <w:numPr>
          <w:ilvl w:val="2"/>
          <w:numId w:val="37"/>
        </w:numPr>
        <w:jc w:val="both"/>
      </w:pPr>
      <w:r>
        <w:t>Gender and governance</w:t>
      </w:r>
      <w:r w:rsidRPr="005A4659">
        <w:t xml:space="preserve"> </w:t>
      </w:r>
      <w:r w:rsidRPr="005A4659">
        <w:sym w:font="Symbol" w:char="F0A0"/>
      </w:r>
    </w:p>
    <w:p w:rsidR="001F4CD6" w:rsidRDefault="001F4CD6" w:rsidP="001F4CD6">
      <w:pPr>
        <w:pStyle w:val="ListParagraph"/>
        <w:numPr>
          <w:ilvl w:val="2"/>
          <w:numId w:val="37"/>
        </w:numPr>
        <w:jc w:val="both"/>
      </w:pPr>
      <w:r>
        <w:t>Women’s economic empowerment</w:t>
      </w:r>
      <w:r w:rsidRPr="005A4659">
        <w:t xml:space="preserve"> </w:t>
      </w:r>
      <w:r w:rsidRPr="005A4659">
        <w:sym w:font="Symbol" w:char="F0A0"/>
      </w:r>
    </w:p>
    <w:p w:rsidR="001F4CD6" w:rsidRPr="005A4659" w:rsidRDefault="001F4CD6" w:rsidP="001F4CD6">
      <w:pPr>
        <w:pStyle w:val="ListParagraph"/>
        <w:numPr>
          <w:ilvl w:val="2"/>
          <w:numId w:val="37"/>
        </w:numPr>
        <w:jc w:val="both"/>
      </w:pPr>
      <w:r>
        <w:t>Delivering as One</w:t>
      </w:r>
      <w:r w:rsidRPr="005A4659">
        <w:t xml:space="preserve"> </w:t>
      </w:r>
      <w:r w:rsidRPr="005A4659">
        <w:sym w:font="Symbol" w:char="F0A0"/>
      </w:r>
    </w:p>
    <w:p w:rsidR="001F4CD6" w:rsidRPr="009B269F" w:rsidRDefault="001F4CD6" w:rsidP="001F4CD6">
      <w:pPr>
        <w:pStyle w:val="ListParagraph"/>
        <w:numPr>
          <w:ilvl w:val="0"/>
          <w:numId w:val="37"/>
        </w:numPr>
        <w:jc w:val="both"/>
        <w:rPr>
          <w:b/>
        </w:rPr>
      </w:pPr>
      <w:r w:rsidRPr="009B269F">
        <w:rPr>
          <w:b/>
        </w:rPr>
        <w:t>Relevance</w:t>
      </w:r>
    </w:p>
    <w:p w:rsidR="001F4CD6" w:rsidRPr="005A4659" w:rsidRDefault="001F4CD6" w:rsidP="001F4CD6">
      <w:pPr>
        <w:pStyle w:val="ListParagraph"/>
        <w:numPr>
          <w:ilvl w:val="1"/>
          <w:numId w:val="37"/>
        </w:numPr>
        <w:jc w:val="both"/>
      </w:pPr>
      <w:r w:rsidRPr="005A4659">
        <w:lastRenderedPageBreak/>
        <w:t>The JP is expected to respond to the needs of the country in terms of the development and gender context. In your opinion</w:t>
      </w:r>
      <w:r>
        <w:t xml:space="preserve"> and related to the output area that you work on</w:t>
      </w:r>
      <w:r w:rsidRPr="005A4659">
        <w:t xml:space="preserve">, to what extent has the </w:t>
      </w:r>
      <w:proofErr w:type="spellStart"/>
      <w:r w:rsidRPr="005A4659">
        <w:t>programme</w:t>
      </w:r>
      <w:proofErr w:type="spellEnd"/>
      <w:r w:rsidRPr="005A4659">
        <w:t xml:space="preserve"> responded to the actual needs of the country in general and target groups in particular?</w:t>
      </w:r>
    </w:p>
    <w:p w:rsidR="001F4CD6" w:rsidRPr="005A4659" w:rsidRDefault="001F4CD6" w:rsidP="001F4CD6">
      <w:pPr>
        <w:pStyle w:val="ListParagraph"/>
        <w:numPr>
          <w:ilvl w:val="2"/>
          <w:numId w:val="37"/>
        </w:numPr>
        <w:jc w:val="both"/>
      </w:pPr>
      <w:r w:rsidRPr="005A4659">
        <w:t xml:space="preserve">To a large extent </w:t>
      </w:r>
      <w:r w:rsidRPr="005A4659">
        <w:sym w:font="Symbol" w:char="F0A0"/>
      </w:r>
    </w:p>
    <w:p w:rsidR="001F4CD6" w:rsidRPr="005A4659" w:rsidRDefault="001F4CD6" w:rsidP="001F4CD6">
      <w:pPr>
        <w:pStyle w:val="ListParagraph"/>
        <w:numPr>
          <w:ilvl w:val="2"/>
          <w:numId w:val="37"/>
        </w:numPr>
        <w:jc w:val="both"/>
      </w:pPr>
      <w:r w:rsidRPr="005A4659">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t xml:space="preserve">To a small extent </w:t>
      </w:r>
      <w:r w:rsidRPr="005A4659">
        <w:sym w:font="Symbol" w:char="F0A0"/>
      </w:r>
    </w:p>
    <w:p w:rsidR="001F4CD6" w:rsidRPr="005A4659" w:rsidRDefault="001F4CD6" w:rsidP="001F4CD6">
      <w:pPr>
        <w:pStyle w:val="ListParagraph"/>
        <w:numPr>
          <w:ilvl w:val="2"/>
          <w:numId w:val="37"/>
        </w:numPr>
        <w:jc w:val="both"/>
      </w:pPr>
      <w:r w:rsidRPr="005A4659">
        <w:t xml:space="preserve">Unsure/Don’t know </w:t>
      </w:r>
      <w:r w:rsidRPr="005A4659">
        <w:sym w:font="Symbol" w:char="F0A0"/>
      </w:r>
    </w:p>
    <w:p w:rsidR="001F4CD6" w:rsidRPr="005A4659" w:rsidRDefault="001F4CD6" w:rsidP="001F4CD6">
      <w:pPr>
        <w:pStyle w:val="ListParagraph"/>
        <w:numPr>
          <w:ilvl w:val="1"/>
          <w:numId w:val="37"/>
        </w:numPr>
        <w:jc w:val="both"/>
      </w:pPr>
      <w:r>
        <w:t>To what extent have</w:t>
      </w:r>
      <w:r w:rsidRPr="005A4659">
        <w:t xml:space="preserve"> the JP</w:t>
      </w:r>
      <w:r>
        <w:t xml:space="preserve"> goal and objectives</w:t>
      </w:r>
      <w:r w:rsidRPr="005A4659">
        <w:t xml:space="preserve"> been aligned to </w:t>
      </w:r>
      <w:proofErr w:type="spellStart"/>
      <w:r w:rsidRPr="005A4659">
        <w:t>GoK</w:t>
      </w:r>
      <w:proofErr w:type="spellEnd"/>
      <w:r w:rsidRPr="005A4659">
        <w:t xml:space="preserve"> Policies</w:t>
      </w:r>
      <w:r w:rsidRPr="005A4659">
        <w:rPr>
          <w:rStyle w:val="FootnoteReference"/>
        </w:rPr>
        <w:footnoteReference w:id="16"/>
      </w:r>
      <w:r w:rsidRPr="005A4659">
        <w:t>?</w:t>
      </w:r>
    </w:p>
    <w:p w:rsidR="001F4CD6" w:rsidRPr="005A4659" w:rsidRDefault="001F4CD6" w:rsidP="001F4CD6">
      <w:pPr>
        <w:pStyle w:val="ListParagraph"/>
        <w:numPr>
          <w:ilvl w:val="2"/>
          <w:numId w:val="37"/>
        </w:numPr>
        <w:jc w:val="both"/>
      </w:pPr>
      <w:r w:rsidRPr="005A4659">
        <w:t xml:space="preserve">To a large extent </w:t>
      </w:r>
      <w:r w:rsidRPr="005A4659">
        <w:sym w:font="Symbol" w:char="F0A0"/>
      </w:r>
    </w:p>
    <w:p w:rsidR="001F4CD6" w:rsidRPr="005A4659" w:rsidRDefault="001F4CD6" w:rsidP="001F4CD6">
      <w:pPr>
        <w:pStyle w:val="ListParagraph"/>
        <w:numPr>
          <w:ilvl w:val="2"/>
          <w:numId w:val="37"/>
        </w:numPr>
        <w:jc w:val="both"/>
      </w:pPr>
      <w:r w:rsidRPr="005A4659">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t xml:space="preserve">To a small extent </w:t>
      </w:r>
      <w:r w:rsidRPr="005A4659">
        <w:sym w:font="Symbol" w:char="F0A0"/>
      </w:r>
    </w:p>
    <w:p w:rsidR="001F4CD6" w:rsidRPr="005A4659" w:rsidRDefault="001F4CD6" w:rsidP="001F4CD6">
      <w:pPr>
        <w:pStyle w:val="ListParagraph"/>
        <w:numPr>
          <w:ilvl w:val="2"/>
          <w:numId w:val="37"/>
        </w:numPr>
        <w:jc w:val="both"/>
      </w:pPr>
      <w:r w:rsidRPr="005A4659">
        <w:t xml:space="preserve">Unsure/Don’t know </w:t>
      </w:r>
      <w:r w:rsidRPr="005A4659">
        <w:sym w:font="Symbol" w:char="F0A0"/>
      </w:r>
    </w:p>
    <w:p w:rsidR="001F4CD6" w:rsidRPr="005A4659" w:rsidRDefault="001F4CD6" w:rsidP="001F4CD6">
      <w:pPr>
        <w:pStyle w:val="ListParagraph"/>
        <w:numPr>
          <w:ilvl w:val="1"/>
          <w:numId w:val="37"/>
        </w:numPr>
        <w:jc w:val="both"/>
      </w:pPr>
      <w:r w:rsidRPr="005A4659">
        <w:t>To what extent has the JP been aligned to K</w:t>
      </w:r>
      <w:r>
        <w:t xml:space="preserve">enya –United </w:t>
      </w:r>
      <w:r w:rsidRPr="005A4659">
        <w:t>N</w:t>
      </w:r>
      <w:r>
        <w:t xml:space="preserve">ations </w:t>
      </w:r>
      <w:r w:rsidRPr="005A4659">
        <w:t>D</w:t>
      </w:r>
      <w:r>
        <w:t xml:space="preserve">evelopment </w:t>
      </w:r>
      <w:r w:rsidRPr="005A4659">
        <w:t>A</w:t>
      </w:r>
      <w:r>
        <w:t xml:space="preserve">ssistance </w:t>
      </w:r>
      <w:r w:rsidRPr="005A4659">
        <w:t>F</w:t>
      </w:r>
      <w:r>
        <w:t>ramework</w:t>
      </w:r>
      <w:r w:rsidRPr="005A4659">
        <w:t>?</w:t>
      </w:r>
    </w:p>
    <w:p w:rsidR="001F4CD6" w:rsidRPr="005A4659" w:rsidRDefault="001F4CD6" w:rsidP="001F4CD6">
      <w:pPr>
        <w:pStyle w:val="ListParagraph"/>
        <w:numPr>
          <w:ilvl w:val="2"/>
          <w:numId w:val="37"/>
        </w:numPr>
        <w:jc w:val="both"/>
      </w:pPr>
      <w:r w:rsidRPr="005A4659">
        <w:t xml:space="preserve">To a large extent </w:t>
      </w:r>
      <w:r w:rsidRPr="005A4659">
        <w:sym w:font="Symbol" w:char="F0A0"/>
      </w:r>
    </w:p>
    <w:p w:rsidR="001F4CD6" w:rsidRPr="005A4659" w:rsidRDefault="001F4CD6" w:rsidP="001F4CD6">
      <w:pPr>
        <w:pStyle w:val="ListParagraph"/>
        <w:numPr>
          <w:ilvl w:val="2"/>
          <w:numId w:val="37"/>
        </w:numPr>
        <w:jc w:val="both"/>
      </w:pPr>
      <w:r w:rsidRPr="005A4659">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t xml:space="preserve">To a small extent </w:t>
      </w:r>
      <w:r w:rsidRPr="005A4659">
        <w:sym w:font="Symbol" w:char="F0A0"/>
      </w:r>
    </w:p>
    <w:p w:rsidR="001F4CD6" w:rsidRPr="005A4659" w:rsidRDefault="001F4CD6" w:rsidP="001F4CD6">
      <w:pPr>
        <w:pStyle w:val="ListParagraph"/>
        <w:numPr>
          <w:ilvl w:val="2"/>
          <w:numId w:val="37"/>
        </w:numPr>
        <w:jc w:val="both"/>
      </w:pPr>
      <w:r w:rsidRPr="005A4659">
        <w:t xml:space="preserve">Unsure/Don’t know </w:t>
      </w:r>
      <w:r w:rsidRPr="005A4659">
        <w:sym w:font="Symbol" w:char="F0A0"/>
      </w:r>
    </w:p>
    <w:p w:rsidR="001F4CD6" w:rsidRPr="005A4659" w:rsidRDefault="001F4CD6" w:rsidP="001F4CD6">
      <w:pPr>
        <w:pStyle w:val="ListParagraph"/>
        <w:numPr>
          <w:ilvl w:val="1"/>
          <w:numId w:val="37"/>
        </w:numPr>
        <w:jc w:val="both"/>
      </w:pPr>
      <w:r>
        <w:rPr>
          <w:lang w:val="en-GB"/>
        </w:rPr>
        <w:t>To what extent h</w:t>
      </w:r>
      <w:r w:rsidRPr="005A4659">
        <w:rPr>
          <w:lang w:val="en-GB"/>
        </w:rPr>
        <w:t>ave the</w:t>
      </w:r>
      <w:r>
        <w:rPr>
          <w:lang w:val="en-GB"/>
        </w:rPr>
        <w:t xml:space="preserve"> stakeholders understood and taken ownership of the joint programme concept?</w:t>
      </w:r>
    </w:p>
    <w:p w:rsidR="001F4CD6" w:rsidRPr="005A4659" w:rsidRDefault="001F4CD6" w:rsidP="001F4CD6">
      <w:pPr>
        <w:pStyle w:val="ListParagraph"/>
        <w:numPr>
          <w:ilvl w:val="2"/>
          <w:numId w:val="37"/>
        </w:numPr>
        <w:jc w:val="both"/>
      </w:pPr>
      <w:r w:rsidRPr="005A4659">
        <w:t xml:space="preserve">To a large extent </w:t>
      </w:r>
      <w:r w:rsidRPr="005A4659">
        <w:sym w:font="Symbol" w:char="F0A0"/>
      </w:r>
    </w:p>
    <w:p w:rsidR="001F4CD6" w:rsidRPr="005A4659" w:rsidRDefault="001F4CD6" w:rsidP="001F4CD6">
      <w:pPr>
        <w:pStyle w:val="ListParagraph"/>
        <w:numPr>
          <w:ilvl w:val="2"/>
          <w:numId w:val="37"/>
        </w:numPr>
        <w:jc w:val="both"/>
      </w:pPr>
      <w:r w:rsidRPr="005A4659">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t xml:space="preserve">To a small extent </w:t>
      </w:r>
      <w:r w:rsidRPr="005A4659">
        <w:sym w:font="Symbol" w:char="F0A0"/>
      </w:r>
    </w:p>
    <w:p w:rsidR="001F4CD6" w:rsidRPr="005A4659" w:rsidRDefault="001F4CD6" w:rsidP="001F4CD6">
      <w:pPr>
        <w:pStyle w:val="ListParagraph"/>
        <w:numPr>
          <w:ilvl w:val="2"/>
          <w:numId w:val="37"/>
        </w:numPr>
        <w:jc w:val="both"/>
      </w:pPr>
      <w:r w:rsidRPr="005A4659">
        <w:t xml:space="preserve">Unsure/Don’t know </w:t>
      </w:r>
      <w:r w:rsidRPr="005A4659">
        <w:sym w:font="Symbol" w:char="F0A0"/>
      </w:r>
    </w:p>
    <w:p w:rsidR="001F4CD6" w:rsidRPr="00DE389A" w:rsidRDefault="001F4CD6" w:rsidP="001F4CD6">
      <w:pPr>
        <w:pStyle w:val="ListParagraph"/>
        <w:numPr>
          <w:ilvl w:val="0"/>
          <w:numId w:val="37"/>
        </w:numPr>
        <w:jc w:val="both"/>
        <w:rPr>
          <w:b/>
        </w:rPr>
      </w:pPr>
      <w:r w:rsidRPr="00DE389A">
        <w:rPr>
          <w:b/>
          <w:lang w:val="en-GB"/>
        </w:rPr>
        <w:t>Effectiveness</w:t>
      </w:r>
    </w:p>
    <w:p w:rsidR="001F4CD6" w:rsidRPr="005A4659" w:rsidRDefault="001F4CD6" w:rsidP="001F4CD6">
      <w:pPr>
        <w:pStyle w:val="ListParagraph"/>
        <w:numPr>
          <w:ilvl w:val="1"/>
          <w:numId w:val="37"/>
        </w:numPr>
        <w:jc w:val="both"/>
      </w:pPr>
      <w:r w:rsidRPr="005A4659">
        <w:rPr>
          <w:lang w:val="en-GB"/>
        </w:rPr>
        <w:t>To what extent has the programme achieved its intended results</w:t>
      </w:r>
      <w:r>
        <w:rPr>
          <w:lang w:val="en-GB"/>
        </w:rPr>
        <w:t xml:space="preserve"> in your output area/s</w:t>
      </w:r>
      <w:r w:rsidRPr="005A4659">
        <w:rPr>
          <w:lang w:val="en-GB"/>
        </w:rPr>
        <w:t>?</w:t>
      </w:r>
    </w:p>
    <w:p w:rsidR="001F4CD6" w:rsidRPr="005A4659" w:rsidRDefault="001F4CD6" w:rsidP="001F4CD6">
      <w:pPr>
        <w:pStyle w:val="ListParagraph"/>
        <w:numPr>
          <w:ilvl w:val="2"/>
          <w:numId w:val="37"/>
        </w:numPr>
        <w:jc w:val="both"/>
      </w:pPr>
      <w:r w:rsidRPr="005A4659">
        <w:t xml:space="preserve">Achieved all or most of the results </w:t>
      </w:r>
      <w:r w:rsidRPr="005A4659">
        <w:sym w:font="Symbol" w:char="F0A0"/>
      </w:r>
    </w:p>
    <w:p w:rsidR="001F4CD6" w:rsidRPr="005A4659" w:rsidRDefault="001F4CD6" w:rsidP="001F4CD6">
      <w:pPr>
        <w:pStyle w:val="ListParagraph"/>
        <w:numPr>
          <w:ilvl w:val="2"/>
          <w:numId w:val="37"/>
        </w:numPr>
        <w:jc w:val="both"/>
      </w:pPr>
      <w:r w:rsidRPr="005A4659">
        <w:t xml:space="preserve">Achieved some of the results </w:t>
      </w:r>
      <w:r w:rsidRPr="005A4659">
        <w:sym w:font="Symbol" w:char="F0A0"/>
      </w:r>
    </w:p>
    <w:p w:rsidR="001F4CD6" w:rsidRPr="005A4659" w:rsidRDefault="001F4CD6" w:rsidP="001F4CD6">
      <w:pPr>
        <w:pStyle w:val="ListParagraph"/>
        <w:numPr>
          <w:ilvl w:val="2"/>
          <w:numId w:val="37"/>
        </w:numPr>
        <w:jc w:val="both"/>
      </w:pPr>
      <w:r w:rsidRPr="005A4659">
        <w:t xml:space="preserve">Achieved very few of the results </w:t>
      </w:r>
      <w:r w:rsidRPr="005A4659">
        <w:sym w:font="Symbol" w:char="F0A0"/>
      </w:r>
    </w:p>
    <w:p w:rsidR="001F4CD6" w:rsidRPr="005A4659" w:rsidRDefault="001F4CD6" w:rsidP="001F4CD6">
      <w:pPr>
        <w:pStyle w:val="ListParagraph"/>
        <w:numPr>
          <w:ilvl w:val="2"/>
          <w:numId w:val="37"/>
        </w:numPr>
        <w:jc w:val="both"/>
      </w:pPr>
      <w:r w:rsidRPr="005A4659">
        <w:t xml:space="preserve">Unsure/Don’t know </w:t>
      </w:r>
      <w:r w:rsidRPr="005A4659">
        <w:sym w:font="Symbol" w:char="F0A0"/>
      </w:r>
    </w:p>
    <w:p w:rsidR="001F4CD6" w:rsidRPr="005A4659" w:rsidRDefault="001F4CD6" w:rsidP="001F4CD6">
      <w:pPr>
        <w:pStyle w:val="ListParagraph"/>
        <w:numPr>
          <w:ilvl w:val="1"/>
          <w:numId w:val="37"/>
        </w:numPr>
        <w:jc w:val="both"/>
      </w:pPr>
      <w:r w:rsidRPr="005A4659">
        <w:t>Did the program have an effective monitoring and evaluation system</w:t>
      </w:r>
      <w:r>
        <w:t xml:space="preserve"> both at output and </w:t>
      </w:r>
      <w:proofErr w:type="spellStart"/>
      <w:r>
        <w:t>programme</w:t>
      </w:r>
      <w:proofErr w:type="spellEnd"/>
      <w:r>
        <w:t xml:space="preserve"> levels</w:t>
      </w:r>
      <w:r w:rsidRPr="005A4659">
        <w:t>?</w:t>
      </w:r>
    </w:p>
    <w:p w:rsidR="001F4CD6" w:rsidRPr="005A4659" w:rsidRDefault="001F4CD6" w:rsidP="001F4CD6">
      <w:pPr>
        <w:pStyle w:val="ListParagraph"/>
        <w:numPr>
          <w:ilvl w:val="2"/>
          <w:numId w:val="37"/>
        </w:numPr>
        <w:jc w:val="both"/>
      </w:pPr>
      <w:r w:rsidRPr="005A4659">
        <w:t xml:space="preserve">To a large extent </w:t>
      </w:r>
      <w:r w:rsidRPr="005A4659">
        <w:sym w:font="Symbol" w:char="F0A0"/>
      </w:r>
    </w:p>
    <w:p w:rsidR="001F4CD6" w:rsidRPr="005A4659" w:rsidRDefault="001F4CD6" w:rsidP="001F4CD6">
      <w:pPr>
        <w:pStyle w:val="ListParagraph"/>
        <w:numPr>
          <w:ilvl w:val="2"/>
          <w:numId w:val="37"/>
        </w:numPr>
        <w:jc w:val="both"/>
      </w:pPr>
      <w:r w:rsidRPr="005A4659">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t xml:space="preserve">To a small extent </w:t>
      </w:r>
      <w:r w:rsidRPr="005A4659">
        <w:sym w:font="Symbol" w:char="F0A0"/>
      </w:r>
    </w:p>
    <w:p w:rsidR="001F4CD6" w:rsidRPr="005A4659" w:rsidRDefault="001F4CD6" w:rsidP="001F4CD6">
      <w:pPr>
        <w:pStyle w:val="ListParagraph"/>
        <w:numPr>
          <w:ilvl w:val="2"/>
          <w:numId w:val="37"/>
        </w:numPr>
        <w:jc w:val="both"/>
      </w:pPr>
      <w:r w:rsidRPr="005A4659">
        <w:t xml:space="preserve">Unsure/Don’t know </w:t>
      </w:r>
      <w:r w:rsidRPr="005A4659">
        <w:sym w:font="Symbol" w:char="F0A0"/>
      </w:r>
    </w:p>
    <w:p w:rsidR="001F4CD6" w:rsidRPr="005A4659" w:rsidRDefault="001F4CD6" w:rsidP="001F4CD6">
      <w:pPr>
        <w:pStyle w:val="ListParagraph"/>
        <w:numPr>
          <w:ilvl w:val="1"/>
          <w:numId w:val="37"/>
        </w:numPr>
        <w:jc w:val="both"/>
      </w:pPr>
      <w:r>
        <w:lastRenderedPageBreak/>
        <w:t xml:space="preserve">To what extent has the JP GEWE </w:t>
      </w:r>
      <w:r w:rsidRPr="00912558">
        <w:rPr>
          <w:rFonts w:ascii="Calibri" w:hAnsi="Calibri"/>
        </w:rPr>
        <w:t>contributed to the development of national capacity</w:t>
      </w:r>
      <w:r>
        <w:rPr>
          <w:rFonts w:ascii="Calibri" w:hAnsi="Calibri"/>
        </w:rPr>
        <w:t xml:space="preserve"> to address gender equality and women’s empowerment issues</w:t>
      </w:r>
      <w:r>
        <w:t xml:space="preserve">? </w:t>
      </w:r>
    </w:p>
    <w:p w:rsidR="001F4CD6" w:rsidRPr="005A4659" w:rsidRDefault="001F4CD6" w:rsidP="001F4CD6">
      <w:pPr>
        <w:pStyle w:val="ListParagraph"/>
        <w:numPr>
          <w:ilvl w:val="2"/>
          <w:numId w:val="37"/>
        </w:numPr>
        <w:jc w:val="both"/>
      </w:pPr>
      <w:r w:rsidRPr="005A4659">
        <w:t xml:space="preserve">To a large extent </w:t>
      </w:r>
      <w:r w:rsidRPr="005A4659">
        <w:sym w:font="Symbol" w:char="F0A0"/>
      </w:r>
    </w:p>
    <w:p w:rsidR="001F4CD6" w:rsidRPr="005A4659" w:rsidRDefault="001F4CD6" w:rsidP="001F4CD6">
      <w:pPr>
        <w:pStyle w:val="ListParagraph"/>
        <w:numPr>
          <w:ilvl w:val="2"/>
          <w:numId w:val="37"/>
        </w:numPr>
        <w:jc w:val="both"/>
      </w:pPr>
      <w:r w:rsidRPr="005A4659">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t xml:space="preserve">To a small extent </w:t>
      </w:r>
      <w:r w:rsidRPr="005A4659">
        <w:sym w:font="Symbol" w:char="F0A0"/>
      </w:r>
    </w:p>
    <w:p w:rsidR="001F4CD6" w:rsidRPr="005A4659" w:rsidRDefault="001F4CD6" w:rsidP="001F4CD6">
      <w:pPr>
        <w:pStyle w:val="ListParagraph"/>
        <w:numPr>
          <w:ilvl w:val="2"/>
          <w:numId w:val="37"/>
        </w:numPr>
        <w:jc w:val="both"/>
      </w:pPr>
      <w:r w:rsidRPr="005A4659">
        <w:t xml:space="preserve">Unsure/Don’t know </w:t>
      </w:r>
      <w:r w:rsidRPr="005A4659">
        <w:sym w:font="Symbol" w:char="F0A0"/>
      </w:r>
    </w:p>
    <w:p w:rsidR="001F4CD6" w:rsidRPr="00DE389A" w:rsidRDefault="001F4CD6" w:rsidP="001F4CD6">
      <w:pPr>
        <w:pStyle w:val="ListParagraph"/>
        <w:numPr>
          <w:ilvl w:val="0"/>
          <w:numId w:val="37"/>
        </w:numPr>
        <w:jc w:val="both"/>
        <w:rPr>
          <w:b/>
        </w:rPr>
      </w:pPr>
      <w:r w:rsidRPr="00DE389A">
        <w:rPr>
          <w:b/>
          <w:lang w:val="en-GB"/>
        </w:rPr>
        <w:t>Efficiency</w:t>
      </w:r>
    </w:p>
    <w:p w:rsidR="001F4CD6" w:rsidRPr="005A4659" w:rsidRDefault="001F4CD6" w:rsidP="001F4CD6">
      <w:pPr>
        <w:pStyle w:val="ListParagraph"/>
        <w:numPr>
          <w:ilvl w:val="1"/>
          <w:numId w:val="37"/>
        </w:numPr>
        <w:jc w:val="both"/>
      </w:pPr>
      <w:r w:rsidRPr="005A4659">
        <w:rPr>
          <w:lang w:val="en-GB"/>
        </w:rPr>
        <w:t>Have programme funds been delivered in a timely manner?</w:t>
      </w:r>
      <w:r>
        <w:rPr>
          <w:lang w:val="en-GB"/>
        </w:rPr>
        <w:t xml:space="preserve"> Did you release or receive funding for activities in a timely manner?</w:t>
      </w:r>
    </w:p>
    <w:p w:rsidR="001F4CD6" w:rsidRPr="005A4659" w:rsidRDefault="001F4CD6" w:rsidP="001F4CD6">
      <w:pPr>
        <w:pStyle w:val="ListParagraph"/>
        <w:numPr>
          <w:ilvl w:val="2"/>
          <w:numId w:val="37"/>
        </w:numPr>
        <w:jc w:val="both"/>
      </w:pPr>
      <w:r w:rsidRPr="005A4659">
        <w:t xml:space="preserve">To a large extent </w:t>
      </w:r>
      <w:r w:rsidRPr="005A4659">
        <w:sym w:font="Symbol" w:char="F0A0"/>
      </w:r>
    </w:p>
    <w:p w:rsidR="001F4CD6" w:rsidRPr="005A4659" w:rsidRDefault="001F4CD6" w:rsidP="001F4CD6">
      <w:pPr>
        <w:pStyle w:val="ListParagraph"/>
        <w:numPr>
          <w:ilvl w:val="2"/>
          <w:numId w:val="37"/>
        </w:numPr>
        <w:jc w:val="both"/>
      </w:pPr>
      <w:r w:rsidRPr="005A4659">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t xml:space="preserve">To a small extent </w:t>
      </w:r>
      <w:r w:rsidRPr="005A4659">
        <w:sym w:font="Symbol" w:char="F0A0"/>
      </w:r>
    </w:p>
    <w:p w:rsidR="001F4CD6" w:rsidRPr="005A4659" w:rsidRDefault="001F4CD6" w:rsidP="001F4CD6">
      <w:pPr>
        <w:pStyle w:val="ListParagraph"/>
        <w:numPr>
          <w:ilvl w:val="2"/>
          <w:numId w:val="37"/>
        </w:numPr>
        <w:jc w:val="both"/>
      </w:pPr>
      <w:r w:rsidRPr="005A4659">
        <w:t xml:space="preserve">Unsure/Don’t know </w:t>
      </w:r>
      <w:r w:rsidRPr="005A4659">
        <w:sym w:font="Symbol" w:char="F0A0"/>
      </w:r>
    </w:p>
    <w:p w:rsidR="001F4CD6" w:rsidRPr="005A4659" w:rsidRDefault="001F4CD6" w:rsidP="001F4CD6">
      <w:pPr>
        <w:pStyle w:val="ListParagraph"/>
        <w:numPr>
          <w:ilvl w:val="1"/>
          <w:numId w:val="37"/>
        </w:numPr>
        <w:jc w:val="both"/>
      </w:pPr>
      <w:r w:rsidRPr="005A4659">
        <w:t xml:space="preserve">Have </w:t>
      </w:r>
      <w:proofErr w:type="spellStart"/>
      <w:r w:rsidRPr="005A4659">
        <w:t>programme</w:t>
      </w:r>
      <w:proofErr w:type="spellEnd"/>
      <w:r w:rsidRPr="005A4659">
        <w:t xml:space="preserve"> activities been conducted</w:t>
      </w:r>
      <w:r>
        <w:t xml:space="preserve">/supported </w:t>
      </w:r>
      <w:r w:rsidRPr="005A4659">
        <w:t>as planned/in a timely manner?</w:t>
      </w:r>
    </w:p>
    <w:p w:rsidR="001F4CD6" w:rsidRPr="005A4659" w:rsidRDefault="001F4CD6" w:rsidP="001F4CD6">
      <w:pPr>
        <w:pStyle w:val="ListParagraph"/>
        <w:numPr>
          <w:ilvl w:val="2"/>
          <w:numId w:val="37"/>
        </w:numPr>
        <w:jc w:val="both"/>
      </w:pPr>
      <w:r w:rsidRPr="005A4659">
        <w:t xml:space="preserve">To a large extent </w:t>
      </w:r>
      <w:r w:rsidRPr="005A4659">
        <w:sym w:font="Symbol" w:char="F0A0"/>
      </w:r>
    </w:p>
    <w:p w:rsidR="001F4CD6" w:rsidRPr="005A4659" w:rsidRDefault="001F4CD6" w:rsidP="001F4CD6">
      <w:pPr>
        <w:pStyle w:val="ListParagraph"/>
        <w:numPr>
          <w:ilvl w:val="2"/>
          <w:numId w:val="37"/>
        </w:numPr>
        <w:jc w:val="both"/>
      </w:pPr>
      <w:r w:rsidRPr="005A4659">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t xml:space="preserve">To a small extent </w:t>
      </w:r>
      <w:r w:rsidRPr="005A4659">
        <w:sym w:font="Symbol" w:char="F0A0"/>
      </w:r>
    </w:p>
    <w:p w:rsidR="001F4CD6" w:rsidRPr="005A4659" w:rsidRDefault="001F4CD6" w:rsidP="001F4CD6">
      <w:pPr>
        <w:pStyle w:val="ListParagraph"/>
        <w:numPr>
          <w:ilvl w:val="2"/>
          <w:numId w:val="37"/>
        </w:numPr>
        <w:jc w:val="both"/>
      </w:pPr>
      <w:r w:rsidRPr="005A4659">
        <w:t xml:space="preserve">Unsure/Don’t know </w:t>
      </w:r>
      <w:r w:rsidRPr="005A4659">
        <w:sym w:font="Symbol" w:char="F0A0"/>
      </w:r>
    </w:p>
    <w:p w:rsidR="001F4CD6" w:rsidRPr="005A4659" w:rsidRDefault="001F4CD6" w:rsidP="001F4CD6">
      <w:pPr>
        <w:pStyle w:val="ListParagraph"/>
        <w:numPr>
          <w:ilvl w:val="1"/>
          <w:numId w:val="37"/>
        </w:numPr>
        <w:jc w:val="both"/>
      </w:pPr>
      <w:r w:rsidRPr="005A4659">
        <w:t xml:space="preserve">Did UN agencies work effectively together to deliver on this JP and support the </w:t>
      </w:r>
      <w:proofErr w:type="spellStart"/>
      <w:r w:rsidRPr="005A4659">
        <w:t>GoK</w:t>
      </w:r>
      <w:proofErr w:type="spellEnd"/>
      <w:r w:rsidRPr="005A4659">
        <w:t>?</w:t>
      </w:r>
      <w:r>
        <w:t xml:space="preserve"> </w:t>
      </w:r>
    </w:p>
    <w:p w:rsidR="001F4CD6" w:rsidRPr="005A4659" w:rsidRDefault="001F4CD6" w:rsidP="001F4CD6">
      <w:pPr>
        <w:pStyle w:val="ListParagraph"/>
        <w:numPr>
          <w:ilvl w:val="2"/>
          <w:numId w:val="37"/>
        </w:numPr>
        <w:jc w:val="both"/>
      </w:pPr>
      <w:r w:rsidRPr="005A4659">
        <w:t xml:space="preserve">To a large extent </w:t>
      </w:r>
      <w:r w:rsidRPr="005A4659">
        <w:sym w:font="Symbol" w:char="F0A0"/>
      </w:r>
    </w:p>
    <w:p w:rsidR="001F4CD6" w:rsidRPr="005A4659" w:rsidRDefault="001F4CD6" w:rsidP="001F4CD6">
      <w:pPr>
        <w:pStyle w:val="ListParagraph"/>
        <w:numPr>
          <w:ilvl w:val="2"/>
          <w:numId w:val="37"/>
        </w:numPr>
        <w:jc w:val="both"/>
      </w:pPr>
      <w:r w:rsidRPr="005A4659">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t xml:space="preserve">To a small extent </w:t>
      </w:r>
      <w:r w:rsidRPr="005A4659">
        <w:sym w:font="Symbol" w:char="F0A0"/>
      </w:r>
    </w:p>
    <w:p w:rsidR="001F4CD6" w:rsidRPr="005A4659" w:rsidRDefault="001F4CD6" w:rsidP="001F4CD6">
      <w:pPr>
        <w:pStyle w:val="ListParagraph"/>
        <w:numPr>
          <w:ilvl w:val="2"/>
          <w:numId w:val="37"/>
        </w:numPr>
        <w:jc w:val="both"/>
      </w:pPr>
      <w:r w:rsidRPr="005A4659">
        <w:t xml:space="preserve">Unsure/Don’t know </w:t>
      </w:r>
      <w:r w:rsidRPr="005A4659">
        <w:sym w:font="Symbol" w:char="F0A0"/>
      </w:r>
    </w:p>
    <w:p w:rsidR="001F4CD6" w:rsidRPr="00DE389A" w:rsidRDefault="001F4CD6" w:rsidP="001F4CD6">
      <w:pPr>
        <w:pStyle w:val="ListParagraph"/>
        <w:numPr>
          <w:ilvl w:val="0"/>
          <w:numId w:val="37"/>
        </w:numPr>
        <w:jc w:val="both"/>
        <w:rPr>
          <w:b/>
        </w:rPr>
      </w:pPr>
      <w:r w:rsidRPr="00DE389A">
        <w:rPr>
          <w:b/>
        </w:rPr>
        <w:t>Coherence</w:t>
      </w:r>
    </w:p>
    <w:p w:rsidR="001F4CD6" w:rsidRPr="005A4659" w:rsidRDefault="001F4CD6" w:rsidP="001F4CD6">
      <w:pPr>
        <w:pStyle w:val="ListParagraph"/>
        <w:numPr>
          <w:ilvl w:val="1"/>
          <w:numId w:val="37"/>
        </w:numPr>
        <w:jc w:val="both"/>
      </w:pPr>
      <w:r w:rsidRPr="005A4659">
        <w:t>D</w:t>
      </w:r>
      <w:r>
        <w:t xml:space="preserve">o you believe that </w:t>
      </w:r>
      <w:r w:rsidRPr="005A4659">
        <w:t xml:space="preserve">partners </w:t>
      </w:r>
      <w:r>
        <w:t xml:space="preserve">involved in the JP GEWE </w:t>
      </w:r>
      <w:r w:rsidRPr="005A4659">
        <w:t>have a common understanding of the program components and their interrelationship?</w:t>
      </w:r>
    </w:p>
    <w:p w:rsidR="001F4CD6" w:rsidRPr="005A4659" w:rsidRDefault="001F4CD6" w:rsidP="001F4CD6">
      <w:pPr>
        <w:pStyle w:val="ListParagraph"/>
        <w:numPr>
          <w:ilvl w:val="2"/>
          <w:numId w:val="37"/>
        </w:numPr>
        <w:jc w:val="both"/>
      </w:pPr>
      <w:r w:rsidRPr="005A4659">
        <w:rPr>
          <w:lang w:val="en-GB"/>
        </w:rPr>
        <w:t xml:space="preserve">To a large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To a limited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Unsure/Don’t know </w:t>
      </w:r>
      <w:r w:rsidRPr="005A4659">
        <w:sym w:font="Symbol" w:char="F0A0"/>
      </w:r>
    </w:p>
    <w:p w:rsidR="001F4CD6" w:rsidRPr="005A4659" w:rsidRDefault="001F4CD6" w:rsidP="001F4CD6">
      <w:pPr>
        <w:pStyle w:val="ListParagraph"/>
        <w:numPr>
          <w:ilvl w:val="1"/>
          <w:numId w:val="37"/>
        </w:numPr>
        <w:jc w:val="both"/>
      </w:pPr>
      <w:r w:rsidRPr="005A4659">
        <w:rPr>
          <w:lang w:val="en-GB"/>
        </w:rPr>
        <w:t>To what extent was the Human Rights Based Approach (HRBA) to programming and results based management understood and pursued in a coherent fashion?</w:t>
      </w:r>
    </w:p>
    <w:p w:rsidR="001F4CD6" w:rsidRPr="005A4659" w:rsidRDefault="001F4CD6" w:rsidP="001F4CD6">
      <w:pPr>
        <w:pStyle w:val="ListParagraph"/>
        <w:numPr>
          <w:ilvl w:val="2"/>
          <w:numId w:val="37"/>
        </w:numPr>
        <w:jc w:val="both"/>
      </w:pPr>
      <w:r w:rsidRPr="005A4659">
        <w:rPr>
          <w:lang w:val="en-GB"/>
        </w:rPr>
        <w:t xml:space="preserve">To a large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To a limited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Unsure/Don’t know </w:t>
      </w:r>
      <w:r w:rsidRPr="005A4659">
        <w:sym w:font="Symbol" w:char="F0A0"/>
      </w:r>
    </w:p>
    <w:p w:rsidR="001F4CD6" w:rsidRPr="00227EE8" w:rsidRDefault="001F4CD6" w:rsidP="001F4CD6">
      <w:pPr>
        <w:pStyle w:val="ListParagraph"/>
        <w:numPr>
          <w:ilvl w:val="0"/>
          <w:numId w:val="37"/>
        </w:numPr>
        <w:jc w:val="both"/>
        <w:rPr>
          <w:b/>
        </w:rPr>
      </w:pPr>
      <w:r w:rsidRPr="00227EE8">
        <w:rPr>
          <w:b/>
        </w:rPr>
        <w:t>Sustainability</w:t>
      </w:r>
    </w:p>
    <w:p w:rsidR="001F4CD6" w:rsidRPr="005A4659" w:rsidRDefault="001F4CD6" w:rsidP="001F4CD6">
      <w:pPr>
        <w:pStyle w:val="ListParagraph"/>
        <w:numPr>
          <w:ilvl w:val="1"/>
          <w:numId w:val="37"/>
        </w:numPr>
        <w:jc w:val="both"/>
      </w:pPr>
      <w:r w:rsidRPr="005A4659">
        <w:t xml:space="preserve">Do you believe that </w:t>
      </w:r>
      <w:r w:rsidRPr="005A4659">
        <w:rPr>
          <w:lang w:val="en-GB"/>
        </w:rPr>
        <w:t>the programme achievements will be sustained after the JP support comes to an end?</w:t>
      </w:r>
    </w:p>
    <w:p w:rsidR="001F4CD6" w:rsidRPr="005A4659" w:rsidRDefault="001F4CD6" w:rsidP="001F4CD6">
      <w:pPr>
        <w:pStyle w:val="ListParagraph"/>
        <w:numPr>
          <w:ilvl w:val="2"/>
          <w:numId w:val="37"/>
        </w:numPr>
        <w:jc w:val="both"/>
      </w:pPr>
      <w:r w:rsidRPr="005A4659">
        <w:rPr>
          <w:lang w:val="en-GB"/>
        </w:rPr>
        <w:t xml:space="preserve">To a large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rPr>
          <w:lang w:val="en-GB"/>
        </w:rPr>
        <w:lastRenderedPageBreak/>
        <w:t xml:space="preserve">To a limited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Unsure/Don’t know </w:t>
      </w:r>
      <w:r w:rsidRPr="005A4659">
        <w:sym w:font="Symbol" w:char="F0A0"/>
      </w:r>
    </w:p>
    <w:p w:rsidR="001F4CD6" w:rsidRPr="005A4659" w:rsidRDefault="001F4CD6" w:rsidP="001F4CD6">
      <w:pPr>
        <w:pStyle w:val="ListParagraph"/>
        <w:numPr>
          <w:ilvl w:val="1"/>
          <w:numId w:val="37"/>
        </w:numPr>
        <w:jc w:val="both"/>
      </w:pPr>
      <w:r w:rsidRPr="005A4659">
        <w:t xml:space="preserve">Has the </w:t>
      </w:r>
      <w:proofErr w:type="spellStart"/>
      <w:r w:rsidRPr="005A4659">
        <w:t>programme</w:t>
      </w:r>
      <w:proofErr w:type="spellEnd"/>
      <w:r w:rsidRPr="005A4659">
        <w:t xml:space="preserve"> built necessary capacity of people and institutions (of national partners and implementing partners) to sustain or replicate the results achieved?</w:t>
      </w:r>
    </w:p>
    <w:p w:rsidR="001F4CD6" w:rsidRPr="005A4659" w:rsidRDefault="001F4CD6" w:rsidP="001F4CD6">
      <w:pPr>
        <w:pStyle w:val="ListParagraph"/>
        <w:numPr>
          <w:ilvl w:val="2"/>
          <w:numId w:val="37"/>
        </w:numPr>
        <w:jc w:val="both"/>
      </w:pPr>
      <w:r w:rsidRPr="005A4659">
        <w:rPr>
          <w:lang w:val="en-GB"/>
        </w:rPr>
        <w:t xml:space="preserve">To a large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To a medium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To a limited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Unsure/Don’t know </w:t>
      </w:r>
      <w:r w:rsidRPr="005A4659">
        <w:sym w:font="Symbol" w:char="F0A0"/>
      </w:r>
    </w:p>
    <w:p w:rsidR="001F4CD6" w:rsidRPr="00227EE8" w:rsidRDefault="001F4CD6" w:rsidP="001F4CD6">
      <w:pPr>
        <w:pStyle w:val="ListParagraph"/>
        <w:numPr>
          <w:ilvl w:val="0"/>
          <w:numId w:val="37"/>
        </w:numPr>
        <w:jc w:val="both"/>
        <w:rPr>
          <w:b/>
        </w:rPr>
      </w:pPr>
      <w:r w:rsidRPr="00227EE8">
        <w:rPr>
          <w:b/>
          <w:lang w:val="en-GB"/>
        </w:rPr>
        <w:t>Management and Coordination</w:t>
      </w:r>
    </w:p>
    <w:p w:rsidR="001F4CD6" w:rsidRPr="005A4659" w:rsidRDefault="001F4CD6" w:rsidP="001F4CD6">
      <w:pPr>
        <w:pStyle w:val="ListParagraph"/>
        <w:numPr>
          <w:ilvl w:val="1"/>
          <w:numId w:val="37"/>
        </w:numPr>
        <w:jc w:val="both"/>
      </w:pPr>
      <w:r>
        <w:rPr>
          <w:lang w:val="en-GB"/>
        </w:rPr>
        <w:t xml:space="preserve">Are management and coordination structures and corresponding </w:t>
      </w:r>
      <w:r w:rsidRPr="005A4659">
        <w:rPr>
          <w:lang w:val="en-GB"/>
        </w:rPr>
        <w:t xml:space="preserve">responsibilities </w:t>
      </w:r>
      <w:r>
        <w:rPr>
          <w:lang w:val="en-GB"/>
        </w:rPr>
        <w:t xml:space="preserve">clearly defined and understood? </w:t>
      </w:r>
    </w:p>
    <w:p w:rsidR="001F4CD6" w:rsidRPr="005A4659" w:rsidRDefault="001F4CD6" w:rsidP="001F4CD6">
      <w:pPr>
        <w:pStyle w:val="ListParagraph"/>
        <w:numPr>
          <w:ilvl w:val="2"/>
          <w:numId w:val="37"/>
        </w:numPr>
        <w:jc w:val="both"/>
      </w:pPr>
      <w:r w:rsidRPr="005A4659">
        <w:rPr>
          <w:lang w:val="en-GB"/>
        </w:rPr>
        <w:t xml:space="preserve">Very </w:t>
      </w:r>
      <w:r>
        <w:rPr>
          <w:lang w:val="en-GB"/>
        </w:rPr>
        <w:t>clearly</w:t>
      </w:r>
      <w:r w:rsidRPr="005A4659">
        <w:rPr>
          <w:lang w:val="en-GB"/>
        </w:rPr>
        <w:t xml:space="preserve">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To a medium degree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To a very limited extent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Unsure/Don’t know </w:t>
      </w:r>
      <w:r w:rsidRPr="005A4659">
        <w:sym w:font="Symbol" w:char="F0A0"/>
      </w:r>
    </w:p>
    <w:p w:rsidR="001F4CD6" w:rsidRPr="005A4659" w:rsidRDefault="001F4CD6" w:rsidP="001F4CD6">
      <w:pPr>
        <w:pStyle w:val="ListParagraph"/>
        <w:numPr>
          <w:ilvl w:val="1"/>
          <w:numId w:val="37"/>
        </w:numPr>
        <w:ind w:right="-205"/>
        <w:jc w:val="both"/>
      </w:pPr>
      <w:r w:rsidRPr="005A4659">
        <w:rPr>
          <w:lang w:val="en-GB"/>
        </w:rPr>
        <w:t xml:space="preserve">How </w:t>
      </w:r>
      <w:r>
        <w:rPr>
          <w:lang w:val="en-GB"/>
        </w:rPr>
        <w:t>do you assess the actual coordination of the programme (both at output and programme levels)</w:t>
      </w:r>
      <w:r w:rsidRPr="005A4659">
        <w:rPr>
          <w:lang w:val="en-GB"/>
        </w:rPr>
        <w:t>?</w:t>
      </w:r>
    </w:p>
    <w:p w:rsidR="001F4CD6" w:rsidRPr="005A4659" w:rsidRDefault="001F4CD6" w:rsidP="001F4CD6">
      <w:pPr>
        <w:pStyle w:val="ListParagraph"/>
        <w:numPr>
          <w:ilvl w:val="2"/>
          <w:numId w:val="37"/>
        </w:numPr>
        <w:jc w:val="both"/>
      </w:pPr>
      <w:r>
        <w:rPr>
          <w:lang w:val="en-GB"/>
        </w:rPr>
        <w:t>Coordinated v</w:t>
      </w:r>
      <w:r w:rsidRPr="005A4659">
        <w:rPr>
          <w:lang w:val="en-GB"/>
        </w:rPr>
        <w:t xml:space="preserve">ery well </w:t>
      </w:r>
      <w:r w:rsidRPr="005A4659">
        <w:sym w:font="Symbol" w:char="F0A0"/>
      </w:r>
    </w:p>
    <w:p w:rsidR="001F4CD6" w:rsidRPr="005A4659" w:rsidRDefault="001F4CD6" w:rsidP="001F4CD6">
      <w:pPr>
        <w:pStyle w:val="ListParagraph"/>
        <w:numPr>
          <w:ilvl w:val="2"/>
          <w:numId w:val="37"/>
        </w:numPr>
        <w:jc w:val="both"/>
      </w:pPr>
      <w:r>
        <w:rPr>
          <w:lang w:val="en-GB"/>
        </w:rPr>
        <w:t xml:space="preserve"> Coordinated satisfactorily</w:t>
      </w:r>
      <w:r w:rsidRPr="005A4659">
        <w:rPr>
          <w:lang w:val="en-GB"/>
        </w:rPr>
        <w:t xml:space="preserve"> </w:t>
      </w:r>
      <w:r w:rsidRPr="005A4659">
        <w:sym w:font="Symbol" w:char="F0A0"/>
      </w:r>
    </w:p>
    <w:p w:rsidR="001F4CD6" w:rsidRPr="005A4659" w:rsidRDefault="001F4CD6" w:rsidP="001F4CD6">
      <w:pPr>
        <w:pStyle w:val="ListParagraph"/>
        <w:numPr>
          <w:ilvl w:val="2"/>
          <w:numId w:val="37"/>
        </w:numPr>
        <w:jc w:val="both"/>
      </w:pPr>
      <w:r>
        <w:rPr>
          <w:lang w:val="en-GB"/>
        </w:rPr>
        <w:t xml:space="preserve"> Coordinated poorly</w:t>
      </w:r>
      <w:r w:rsidRPr="005A4659">
        <w:rPr>
          <w:lang w:val="en-GB"/>
        </w:rPr>
        <w:t xml:space="preserve"> </w:t>
      </w:r>
      <w:r w:rsidRPr="005A4659">
        <w:sym w:font="Symbol" w:char="F0A0"/>
      </w:r>
    </w:p>
    <w:p w:rsidR="001F4CD6" w:rsidRPr="005A4659" w:rsidRDefault="001F4CD6" w:rsidP="001F4CD6">
      <w:pPr>
        <w:pStyle w:val="ListParagraph"/>
        <w:numPr>
          <w:ilvl w:val="2"/>
          <w:numId w:val="37"/>
        </w:numPr>
        <w:jc w:val="both"/>
      </w:pPr>
      <w:r w:rsidRPr="005A4659">
        <w:rPr>
          <w:lang w:val="en-GB"/>
        </w:rPr>
        <w:t xml:space="preserve">Unsure/Don’t know </w:t>
      </w:r>
      <w:r w:rsidRPr="005A4659">
        <w:sym w:font="Symbol" w:char="F0A0"/>
      </w:r>
    </w:p>
    <w:p w:rsidR="001F4CD6" w:rsidRPr="00227EE8" w:rsidRDefault="001F4CD6" w:rsidP="001F4CD6">
      <w:pPr>
        <w:pStyle w:val="ListParagraph"/>
        <w:numPr>
          <w:ilvl w:val="0"/>
          <w:numId w:val="37"/>
        </w:numPr>
        <w:jc w:val="both"/>
        <w:rPr>
          <w:b/>
        </w:rPr>
      </w:pPr>
      <w:r w:rsidRPr="00227EE8">
        <w:rPr>
          <w:b/>
        </w:rPr>
        <w:t>Additional information</w:t>
      </w:r>
    </w:p>
    <w:p w:rsidR="001F4CD6" w:rsidRPr="005A4659" w:rsidRDefault="001F4CD6" w:rsidP="001F4CD6">
      <w:pPr>
        <w:pStyle w:val="ListParagraph"/>
        <w:numPr>
          <w:ilvl w:val="1"/>
          <w:numId w:val="37"/>
        </w:numPr>
        <w:jc w:val="both"/>
      </w:pPr>
      <w:r w:rsidRPr="005A4659">
        <w:t>What are the core gender equality and women’s empowerment related problems in the country? Have these been addressed by the JP?</w:t>
      </w:r>
    </w:p>
    <w:p w:rsidR="001F4CD6" w:rsidRPr="005A4659" w:rsidRDefault="001F4CD6" w:rsidP="001F4CD6">
      <w:pPr>
        <w:ind w:left="720"/>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ind w:left="720"/>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ind w:left="720"/>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ind w:left="720"/>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pStyle w:val="ListParagraph"/>
        <w:numPr>
          <w:ilvl w:val="1"/>
          <w:numId w:val="37"/>
        </w:numPr>
        <w:jc w:val="both"/>
      </w:pPr>
      <w:r w:rsidRPr="005A4659">
        <w:t>What were the most serious challenges in terms of program design, implementation, monitoring and evaluation?</w:t>
      </w:r>
    </w:p>
    <w:p w:rsidR="001F4CD6" w:rsidRPr="005A4659" w:rsidRDefault="001F4CD6" w:rsidP="001F4CD6">
      <w:pPr>
        <w:ind w:left="720"/>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ind w:left="720"/>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ind w:left="720"/>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ind w:left="720"/>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pStyle w:val="ListParagraph"/>
        <w:numPr>
          <w:ilvl w:val="1"/>
          <w:numId w:val="37"/>
        </w:numPr>
        <w:jc w:val="both"/>
      </w:pPr>
      <w:r w:rsidRPr="005A4659">
        <w:t>What are the major lessons to be drawn from the design and implementation of the JP?</w:t>
      </w:r>
    </w:p>
    <w:p w:rsidR="001F4CD6" w:rsidRPr="005A4659" w:rsidRDefault="001F4CD6" w:rsidP="001F4CD6">
      <w:pPr>
        <w:ind w:left="720"/>
        <w:jc w:val="both"/>
      </w:pPr>
      <w:r w:rsidRPr="005A4659">
        <w:rPr>
          <w:u w:val="single"/>
        </w:rPr>
        <w:lastRenderedPageBreak/>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ind w:left="720"/>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ind w:left="720"/>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ind w:left="720"/>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pStyle w:val="ListParagraph"/>
        <w:numPr>
          <w:ilvl w:val="1"/>
          <w:numId w:val="37"/>
        </w:numPr>
        <w:jc w:val="both"/>
      </w:pPr>
      <w:r w:rsidRPr="005A4659">
        <w:t>What recommendation</w:t>
      </w:r>
      <w:r>
        <w:t>s</w:t>
      </w:r>
      <w:r w:rsidRPr="005A4659">
        <w:t xml:space="preserve"> d</w:t>
      </w:r>
      <w:r>
        <w:t>o</w:t>
      </w:r>
      <w:r w:rsidRPr="005A4659">
        <w:t xml:space="preserve"> you </w:t>
      </w:r>
      <w:r>
        <w:t xml:space="preserve">have </w:t>
      </w:r>
      <w:r w:rsidRPr="005A4659">
        <w:t xml:space="preserve">to improve similar future </w:t>
      </w:r>
      <w:proofErr w:type="spellStart"/>
      <w:r w:rsidRPr="005A4659">
        <w:t>programmes</w:t>
      </w:r>
      <w:proofErr w:type="spellEnd"/>
      <w:r w:rsidRPr="005A4659">
        <w:t xml:space="preserve">, in terms of </w:t>
      </w:r>
      <w:proofErr w:type="spellStart"/>
      <w:r w:rsidRPr="005A4659">
        <w:t>programme</w:t>
      </w:r>
      <w:proofErr w:type="spellEnd"/>
      <w:r w:rsidRPr="005A4659">
        <w:t xml:space="preserve"> thematic focus, management and administration, strategies, working procedures, </w:t>
      </w:r>
      <w:proofErr w:type="gramStart"/>
      <w:r w:rsidRPr="005A4659">
        <w:t>stakeholders</w:t>
      </w:r>
      <w:proofErr w:type="gramEnd"/>
      <w:r w:rsidRPr="005A4659">
        <w:t xml:space="preserve"> participation, etc?</w:t>
      </w:r>
    </w:p>
    <w:p w:rsidR="001F4CD6" w:rsidRPr="005A4659" w:rsidRDefault="001F4CD6" w:rsidP="001F4CD6">
      <w:pPr>
        <w:ind w:left="709"/>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ind w:left="709"/>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Pr="005A4659" w:rsidRDefault="001F4CD6" w:rsidP="001F4CD6">
      <w:pPr>
        <w:ind w:left="709"/>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1F4CD6" w:rsidRDefault="001F4CD6" w:rsidP="001F4CD6">
      <w:pPr>
        <w:ind w:left="709"/>
        <w:jc w:val="both"/>
      </w:pP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r w:rsidRPr="005A4659">
        <w:rPr>
          <w:u w:val="single"/>
        </w:rPr>
        <w:tab/>
      </w:r>
    </w:p>
    <w:p w:rsidR="00BB7EBA" w:rsidRDefault="00BB7EBA" w:rsidP="001F4CD6">
      <w:pPr>
        <w:jc w:val="both"/>
      </w:pPr>
      <w:bookmarkStart w:id="27" w:name="_GoBack"/>
      <w:bookmarkEnd w:id="27"/>
    </w:p>
    <w:sectPr w:rsidR="00BB7EBA" w:rsidSect="00C26528">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36" w:rsidRDefault="00205936" w:rsidP="00CD4250">
      <w:pPr>
        <w:spacing w:after="0" w:line="240" w:lineRule="auto"/>
      </w:pPr>
      <w:r>
        <w:separator/>
      </w:r>
    </w:p>
  </w:endnote>
  <w:endnote w:type="continuationSeparator" w:id="0">
    <w:p w:rsidR="00205936" w:rsidRDefault="00205936" w:rsidP="00CD4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Italic">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308"/>
      <w:docPartObj>
        <w:docPartGallery w:val="Page Numbers (Bottom of Page)"/>
        <w:docPartUnique/>
      </w:docPartObj>
    </w:sdtPr>
    <w:sdtContent>
      <w:p w:rsidR="000C3713" w:rsidRDefault="00C66844">
        <w:pPr>
          <w:pStyle w:val="Footer"/>
          <w:jc w:val="right"/>
        </w:pPr>
        <w:fldSimple w:instr=" PAGE   \* MERGEFORMAT ">
          <w:r w:rsidR="00C2736A">
            <w:rPr>
              <w:noProof/>
            </w:rPr>
            <w:t>3</w:t>
          </w:r>
        </w:fldSimple>
      </w:p>
    </w:sdtContent>
  </w:sdt>
  <w:p w:rsidR="000C3713" w:rsidRDefault="000C3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36" w:rsidRDefault="00205936" w:rsidP="00CD4250">
      <w:pPr>
        <w:spacing w:after="0" w:line="240" w:lineRule="auto"/>
      </w:pPr>
      <w:r>
        <w:separator/>
      </w:r>
    </w:p>
  </w:footnote>
  <w:footnote w:type="continuationSeparator" w:id="0">
    <w:p w:rsidR="00205936" w:rsidRDefault="00205936" w:rsidP="00CD4250">
      <w:pPr>
        <w:spacing w:after="0" w:line="240" w:lineRule="auto"/>
      </w:pPr>
      <w:r>
        <w:continuationSeparator/>
      </w:r>
    </w:p>
  </w:footnote>
  <w:footnote w:id="1">
    <w:p w:rsidR="000C3713" w:rsidRPr="00B816A2" w:rsidRDefault="000C3713" w:rsidP="00C912CE">
      <w:pPr>
        <w:pStyle w:val="FootnoteText"/>
        <w:ind w:left="720" w:hanging="720"/>
        <w:rPr>
          <w:rFonts w:asciiTheme="minorHAnsi" w:hAnsiTheme="minorHAnsi"/>
          <w:sz w:val="20"/>
          <w:szCs w:val="20"/>
        </w:rPr>
      </w:pPr>
      <w:r w:rsidRPr="00787D7A">
        <w:rPr>
          <w:rStyle w:val="FootnoteReference"/>
          <w:rFonts w:ascii="Garamond" w:hAnsi="Garamond"/>
        </w:rPr>
        <w:footnoteRef/>
      </w:r>
      <w:r>
        <w:rPr>
          <w:rFonts w:ascii="Garamond" w:hAnsi="Garamond"/>
        </w:rPr>
        <w:t xml:space="preserve"> </w:t>
      </w:r>
      <w:r>
        <w:rPr>
          <w:rFonts w:ascii="Garamond" w:hAnsi="Garamond"/>
        </w:rPr>
        <w:tab/>
      </w:r>
      <w:proofErr w:type="spellStart"/>
      <w:r w:rsidRPr="00B816A2">
        <w:rPr>
          <w:rFonts w:asciiTheme="minorHAnsi" w:hAnsiTheme="minorHAnsi"/>
          <w:sz w:val="20"/>
          <w:szCs w:val="20"/>
        </w:rPr>
        <w:t>GoK</w:t>
      </w:r>
      <w:proofErr w:type="spellEnd"/>
      <w:r w:rsidRPr="00B816A2">
        <w:rPr>
          <w:rFonts w:asciiTheme="minorHAnsi" w:hAnsiTheme="minorHAnsi"/>
          <w:sz w:val="20"/>
          <w:szCs w:val="20"/>
        </w:rPr>
        <w:t>, Economic Survey, 2013; Second Medium Term Plan, 2013</w:t>
      </w:r>
    </w:p>
  </w:footnote>
  <w:footnote w:id="2">
    <w:p w:rsidR="000C3713" w:rsidRPr="00B816A2" w:rsidRDefault="000C3713" w:rsidP="00C912CE">
      <w:pPr>
        <w:pStyle w:val="FootnoteText"/>
        <w:ind w:left="720" w:hanging="720"/>
        <w:rPr>
          <w:rFonts w:asciiTheme="minorHAnsi" w:hAnsiTheme="minorHAnsi"/>
          <w:sz w:val="20"/>
          <w:szCs w:val="20"/>
        </w:rPr>
      </w:pPr>
      <w:r w:rsidRPr="00B816A2">
        <w:rPr>
          <w:rStyle w:val="FootnoteReference"/>
          <w:rFonts w:asciiTheme="minorHAnsi" w:hAnsiTheme="minorHAnsi"/>
          <w:sz w:val="20"/>
          <w:szCs w:val="20"/>
        </w:rPr>
        <w:footnoteRef/>
      </w:r>
      <w:r w:rsidRPr="00B816A2">
        <w:rPr>
          <w:rFonts w:asciiTheme="minorHAnsi" w:hAnsiTheme="minorHAnsi"/>
          <w:sz w:val="20"/>
          <w:szCs w:val="20"/>
        </w:rPr>
        <w:t xml:space="preserve"> </w:t>
      </w:r>
      <w:r w:rsidRPr="00B816A2">
        <w:rPr>
          <w:rFonts w:asciiTheme="minorHAnsi" w:hAnsiTheme="minorHAnsi"/>
          <w:sz w:val="20"/>
          <w:szCs w:val="20"/>
        </w:rPr>
        <w:tab/>
        <w:t>African Development Bank Group, Kenya: Country Strategy Paper, EARC, February 2014, p. 9</w:t>
      </w:r>
    </w:p>
  </w:footnote>
  <w:footnote w:id="3">
    <w:p w:rsidR="000C3713" w:rsidRPr="00787D7A" w:rsidRDefault="000C3713" w:rsidP="00C912CE">
      <w:pPr>
        <w:pStyle w:val="FootnoteText"/>
        <w:ind w:left="720" w:hanging="720"/>
        <w:rPr>
          <w:rFonts w:ascii="Garamond" w:hAnsi="Garamond"/>
        </w:rPr>
      </w:pPr>
      <w:r w:rsidRPr="00B816A2">
        <w:rPr>
          <w:rStyle w:val="FootnoteReference"/>
          <w:rFonts w:asciiTheme="minorHAnsi" w:hAnsiTheme="minorHAnsi"/>
          <w:sz w:val="20"/>
          <w:szCs w:val="20"/>
        </w:rPr>
        <w:footnoteRef/>
      </w:r>
      <w:r w:rsidRPr="00B816A2">
        <w:rPr>
          <w:rFonts w:asciiTheme="minorHAnsi" w:hAnsiTheme="minorHAnsi"/>
          <w:sz w:val="20"/>
          <w:szCs w:val="20"/>
        </w:rPr>
        <w:t xml:space="preserve"> </w:t>
      </w:r>
      <w:r w:rsidRPr="00B816A2">
        <w:rPr>
          <w:rFonts w:asciiTheme="minorHAnsi" w:hAnsiTheme="minorHAnsi"/>
          <w:sz w:val="20"/>
          <w:szCs w:val="20"/>
        </w:rPr>
        <w:tab/>
        <w:t>African Development Bank Group, Kenya: Country Strategy Paper, EARC, February 2014, 9-10</w:t>
      </w:r>
    </w:p>
  </w:footnote>
  <w:footnote w:id="4">
    <w:p w:rsidR="000C3713" w:rsidRPr="00B816A2" w:rsidRDefault="000C3713" w:rsidP="00C912CE">
      <w:pPr>
        <w:pStyle w:val="FootnoteText"/>
        <w:ind w:left="720" w:hanging="720"/>
        <w:rPr>
          <w:rFonts w:asciiTheme="minorHAnsi" w:hAnsiTheme="minorHAnsi"/>
          <w:sz w:val="20"/>
          <w:szCs w:val="20"/>
        </w:rPr>
      </w:pPr>
      <w:r w:rsidRPr="00787D7A">
        <w:rPr>
          <w:rStyle w:val="FootnoteReference"/>
          <w:rFonts w:ascii="Garamond" w:hAnsi="Garamond"/>
        </w:rPr>
        <w:footnoteRef/>
      </w:r>
      <w:r w:rsidRPr="00787D7A">
        <w:rPr>
          <w:rFonts w:ascii="Garamond" w:hAnsi="Garamond"/>
        </w:rPr>
        <w:t xml:space="preserve"> </w:t>
      </w:r>
      <w:r w:rsidRPr="00787D7A">
        <w:rPr>
          <w:rFonts w:ascii="Garamond" w:hAnsi="Garamond"/>
        </w:rPr>
        <w:tab/>
      </w:r>
      <w:r w:rsidRPr="00B816A2">
        <w:rPr>
          <w:rFonts w:asciiTheme="minorHAnsi" w:hAnsiTheme="minorHAnsi"/>
          <w:sz w:val="20"/>
          <w:szCs w:val="20"/>
        </w:rPr>
        <w:t>Committee on the elimination of Discrimination Against Women, Concluding observations of the Committee on the Elimination of Discrimination against Women: Kenya, Forty-eighth session, 17 January – 4 February 2011, p. 4</w:t>
      </w:r>
    </w:p>
  </w:footnote>
  <w:footnote w:id="5">
    <w:p w:rsidR="000C3713" w:rsidRPr="00B816A2" w:rsidRDefault="000C3713" w:rsidP="00C912CE">
      <w:pPr>
        <w:pStyle w:val="FootnoteText"/>
        <w:ind w:left="720" w:hanging="720"/>
        <w:rPr>
          <w:rFonts w:asciiTheme="minorHAnsi" w:hAnsiTheme="minorHAnsi"/>
          <w:sz w:val="20"/>
          <w:szCs w:val="20"/>
        </w:rPr>
      </w:pPr>
      <w:r w:rsidRPr="00B816A2">
        <w:rPr>
          <w:rStyle w:val="FootnoteReference"/>
          <w:rFonts w:asciiTheme="minorHAnsi" w:hAnsiTheme="minorHAnsi"/>
          <w:sz w:val="20"/>
          <w:szCs w:val="20"/>
        </w:rPr>
        <w:footnoteRef/>
      </w:r>
      <w:r w:rsidRPr="00B816A2">
        <w:rPr>
          <w:rFonts w:asciiTheme="minorHAnsi" w:hAnsiTheme="minorHAnsi"/>
          <w:sz w:val="20"/>
          <w:szCs w:val="20"/>
        </w:rPr>
        <w:t xml:space="preserve"> </w:t>
      </w:r>
      <w:r w:rsidRPr="00B816A2">
        <w:rPr>
          <w:rFonts w:asciiTheme="minorHAnsi" w:hAnsiTheme="minorHAnsi"/>
          <w:sz w:val="20"/>
          <w:szCs w:val="20"/>
        </w:rPr>
        <w:tab/>
        <w:t>Gender Forum, Sexual Gender Based Violence Report, Nairobi, 27</w:t>
      </w:r>
      <w:r w:rsidRPr="00B816A2">
        <w:rPr>
          <w:rFonts w:asciiTheme="minorHAnsi" w:hAnsiTheme="minorHAnsi"/>
          <w:sz w:val="20"/>
          <w:szCs w:val="20"/>
          <w:vertAlign w:val="superscript"/>
        </w:rPr>
        <w:t>th</w:t>
      </w:r>
      <w:r w:rsidRPr="00B816A2">
        <w:rPr>
          <w:rFonts w:asciiTheme="minorHAnsi" w:hAnsiTheme="minorHAnsi"/>
          <w:sz w:val="20"/>
          <w:szCs w:val="20"/>
        </w:rPr>
        <w:t xml:space="preserve"> February 2014</w:t>
      </w:r>
    </w:p>
  </w:footnote>
  <w:footnote w:id="6">
    <w:p w:rsidR="000C3713" w:rsidRPr="00B816A2" w:rsidRDefault="000C3713" w:rsidP="00C912CE">
      <w:pPr>
        <w:pStyle w:val="FootnoteText"/>
        <w:ind w:left="720" w:hanging="720"/>
        <w:rPr>
          <w:rFonts w:asciiTheme="minorHAnsi" w:hAnsiTheme="minorHAnsi"/>
          <w:sz w:val="20"/>
          <w:szCs w:val="20"/>
        </w:rPr>
      </w:pPr>
      <w:r w:rsidRPr="00B816A2">
        <w:rPr>
          <w:rStyle w:val="FootnoteReference"/>
          <w:rFonts w:asciiTheme="minorHAnsi" w:hAnsiTheme="minorHAnsi"/>
          <w:sz w:val="20"/>
          <w:szCs w:val="20"/>
        </w:rPr>
        <w:footnoteRef/>
      </w:r>
      <w:r w:rsidRPr="00B816A2">
        <w:rPr>
          <w:rFonts w:asciiTheme="minorHAnsi" w:hAnsiTheme="minorHAnsi"/>
          <w:sz w:val="20"/>
          <w:szCs w:val="20"/>
        </w:rPr>
        <w:t xml:space="preserve"> </w:t>
      </w:r>
      <w:r w:rsidRPr="00B816A2">
        <w:rPr>
          <w:rFonts w:asciiTheme="minorHAnsi" w:hAnsiTheme="minorHAnsi"/>
          <w:sz w:val="20"/>
          <w:szCs w:val="20"/>
        </w:rPr>
        <w:tab/>
        <w:t xml:space="preserve">Violence against Children in Kenya: Findings from a 2010 National Survey: Summary Report on the Prevalence of Sexual, Physical and Emotional Violence, Context of Sexual Violence, and Health and </w:t>
      </w:r>
      <w:proofErr w:type="spellStart"/>
      <w:r w:rsidRPr="00B816A2">
        <w:rPr>
          <w:rFonts w:asciiTheme="minorHAnsi" w:hAnsiTheme="minorHAnsi"/>
          <w:sz w:val="20"/>
          <w:szCs w:val="20"/>
        </w:rPr>
        <w:t>Behavioral</w:t>
      </w:r>
      <w:proofErr w:type="spellEnd"/>
      <w:r w:rsidRPr="00B816A2">
        <w:rPr>
          <w:rFonts w:asciiTheme="minorHAnsi" w:hAnsiTheme="minorHAnsi"/>
          <w:sz w:val="20"/>
          <w:szCs w:val="20"/>
        </w:rPr>
        <w:t xml:space="preserve"> Consequences of Violence Experienced in Childhood. Nairobi, United Nations Children’s Fund Kenya Country Office, Division of Violence Prevention, National </w:t>
      </w:r>
      <w:proofErr w:type="spellStart"/>
      <w:r w:rsidRPr="00B816A2">
        <w:rPr>
          <w:rFonts w:asciiTheme="minorHAnsi" w:hAnsiTheme="minorHAnsi"/>
          <w:sz w:val="20"/>
          <w:szCs w:val="20"/>
        </w:rPr>
        <w:t>Center</w:t>
      </w:r>
      <w:proofErr w:type="spellEnd"/>
      <w:r w:rsidRPr="00B816A2">
        <w:rPr>
          <w:rFonts w:asciiTheme="minorHAnsi" w:hAnsiTheme="minorHAnsi"/>
          <w:sz w:val="20"/>
          <w:szCs w:val="20"/>
        </w:rPr>
        <w:t xml:space="preserve"> for Injury Prevention and Control, U.S. </w:t>
      </w:r>
      <w:proofErr w:type="spellStart"/>
      <w:r w:rsidRPr="00B816A2">
        <w:rPr>
          <w:rFonts w:asciiTheme="minorHAnsi" w:hAnsiTheme="minorHAnsi"/>
          <w:sz w:val="20"/>
          <w:szCs w:val="20"/>
        </w:rPr>
        <w:t>Centers</w:t>
      </w:r>
      <w:proofErr w:type="spellEnd"/>
      <w:r w:rsidRPr="00B816A2">
        <w:rPr>
          <w:rFonts w:asciiTheme="minorHAnsi" w:hAnsiTheme="minorHAnsi"/>
          <w:sz w:val="20"/>
          <w:szCs w:val="20"/>
        </w:rPr>
        <w:t xml:space="preserve"> for Disease Control and Prevention, and the Kenya National Bureau of Statistics, 2012</w:t>
      </w:r>
    </w:p>
  </w:footnote>
  <w:footnote w:id="7">
    <w:p w:rsidR="000C3713" w:rsidRPr="00B816A2" w:rsidRDefault="000C3713" w:rsidP="00C912CE">
      <w:pPr>
        <w:pStyle w:val="FootnoteText"/>
        <w:ind w:left="720" w:hanging="720"/>
        <w:rPr>
          <w:rFonts w:asciiTheme="minorHAnsi" w:hAnsiTheme="minorHAnsi"/>
          <w:sz w:val="20"/>
          <w:szCs w:val="20"/>
        </w:rPr>
      </w:pPr>
      <w:r w:rsidRPr="00B816A2">
        <w:rPr>
          <w:rStyle w:val="FootnoteReference"/>
          <w:rFonts w:asciiTheme="minorHAnsi" w:hAnsiTheme="minorHAnsi"/>
          <w:sz w:val="20"/>
          <w:szCs w:val="20"/>
        </w:rPr>
        <w:footnoteRef/>
      </w:r>
      <w:r w:rsidRPr="00B816A2">
        <w:rPr>
          <w:rFonts w:asciiTheme="minorHAnsi" w:hAnsiTheme="minorHAnsi"/>
          <w:sz w:val="20"/>
          <w:szCs w:val="20"/>
        </w:rPr>
        <w:t xml:space="preserve"> </w:t>
      </w:r>
      <w:r w:rsidRPr="00B816A2">
        <w:rPr>
          <w:rFonts w:asciiTheme="minorHAnsi" w:hAnsiTheme="minorHAnsi"/>
          <w:sz w:val="20"/>
          <w:szCs w:val="20"/>
        </w:rPr>
        <w:tab/>
        <w:t>28 Too Many, Country Profile: FGM in Kenya, May 2013, p. 7</w:t>
      </w:r>
    </w:p>
  </w:footnote>
  <w:footnote w:id="8">
    <w:p w:rsidR="000C3713" w:rsidRPr="00B816A2" w:rsidRDefault="000C3713" w:rsidP="00C912CE">
      <w:pPr>
        <w:pStyle w:val="FootnoteText"/>
        <w:ind w:left="720" w:hanging="720"/>
        <w:rPr>
          <w:rFonts w:asciiTheme="minorHAnsi" w:hAnsiTheme="minorHAnsi"/>
          <w:sz w:val="20"/>
          <w:szCs w:val="20"/>
        </w:rPr>
      </w:pPr>
      <w:r w:rsidRPr="00787D7A">
        <w:rPr>
          <w:rStyle w:val="FootnoteReference"/>
          <w:rFonts w:ascii="Garamond" w:hAnsi="Garamond"/>
        </w:rPr>
        <w:footnoteRef/>
      </w:r>
      <w:r w:rsidRPr="00787D7A">
        <w:rPr>
          <w:rFonts w:ascii="Garamond" w:hAnsi="Garamond"/>
        </w:rPr>
        <w:t xml:space="preserve"> </w:t>
      </w:r>
      <w:r w:rsidRPr="00787D7A">
        <w:rPr>
          <w:rFonts w:ascii="Garamond" w:hAnsi="Garamond"/>
        </w:rPr>
        <w:tab/>
      </w:r>
      <w:r w:rsidRPr="00B816A2">
        <w:rPr>
          <w:rFonts w:asciiTheme="minorHAnsi" w:hAnsiTheme="minorHAnsi"/>
          <w:sz w:val="20"/>
          <w:szCs w:val="20"/>
        </w:rPr>
        <w:t>28 Too Many, Country Profile: FGM in Kenya, May 2013, p. 8</w:t>
      </w:r>
    </w:p>
  </w:footnote>
  <w:footnote w:id="9">
    <w:p w:rsidR="000C3713" w:rsidRPr="00B816A2" w:rsidRDefault="000C3713" w:rsidP="00C912CE">
      <w:pPr>
        <w:pStyle w:val="FootnoteText"/>
        <w:ind w:left="720" w:hanging="720"/>
        <w:rPr>
          <w:rFonts w:asciiTheme="minorHAnsi" w:hAnsiTheme="minorHAnsi"/>
          <w:sz w:val="20"/>
          <w:szCs w:val="20"/>
        </w:rPr>
      </w:pPr>
      <w:r w:rsidRPr="00B816A2">
        <w:rPr>
          <w:rStyle w:val="FootnoteReference"/>
          <w:rFonts w:asciiTheme="minorHAnsi" w:hAnsiTheme="minorHAnsi"/>
          <w:sz w:val="20"/>
          <w:szCs w:val="20"/>
        </w:rPr>
        <w:footnoteRef/>
      </w:r>
      <w:r w:rsidRPr="00B816A2">
        <w:rPr>
          <w:rFonts w:asciiTheme="minorHAnsi" w:hAnsiTheme="minorHAnsi"/>
          <w:sz w:val="20"/>
          <w:szCs w:val="20"/>
        </w:rPr>
        <w:t xml:space="preserve"> </w:t>
      </w:r>
      <w:r w:rsidRPr="00B816A2">
        <w:rPr>
          <w:rFonts w:asciiTheme="minorHAnsi" w:hAnsiTheme="minorHAnsi"/>
          <w:sz w:val="20"/>
          <w:szCs w:val="20"/>
        </w:rPr>
        <w:tab/>
        <w:t>Federation of Women Lawyers (FIDA) Kenya, Key Gains &amp; Challenges: A Gender Audit of Kenya’s 2013 Election Process, 2013, p. 2</w:t>
      </w:r>
    </w:p>
  </w:footnote>
  <w:footnote w:id="10">
    <w:p w:rsidR="000C3713" w:rsidRPr="00B816A2" w:rsidRDefault="000C3713" w:rsidP="00C912CE">
      <w:pPr>
        <w:pStyle w:val="FootnoteText"/>
        <w:ind w:left="720" w:hanging="720"/>
        <w:rPr>
          <w:rFonts w:asciiTheme="minorHAnsi" w:hAnsiTheme="minorHAnsi"/>
          <w:sz w:val="20"/>
          <w:szCs w:val="20"/>
        </w:rPr>
      </w:pPr>
      <w:r w:rsidRPr="00B816A2">
        <w:rPr>
          <w:rStyle w:val="FootnoteReference"/>
          <w:rFonts w:asciiTheme="minorHAnsi" w:hAnsiTheme="minorHAnsi"/>
          <w:sz w:val="20"/>
          <w:szCs w:val="20"/>
        </w:rPr>
        <w:footnoteRef/>
      </w:r>
      <w:r w:rsidRPr="00B816A2">
        <w:rPr>
          <w:rFonts w:asciiTheme="minorHAnsi" w:hAnsiTheme="minorHAnsi"/>
          <w:sz w:val="20"/>
          <w:szCs w:val="20"/>
        </w:rPr>
        <w:t xml:space="preserve"> </w:t>
      </w:r>
      <w:r w:rsidRPr="00B816A2">
        <w:rPr>
          <w:rFonts w:asciiTheme="minorHAnsi" w:hAnsiTheme="minorHAnsi"/>
          <w:sz w:val="20"/>
          <w:szCs w:val="20"/>
        </w:rPr>
        <w:tab/>
        <w:t>African Development Bank Group, Kenya: Country Strategy Paper, EARC, February 2014</w:t>
      </w:r>
    </w:p>
  </w:footnote>
  <w:footnote w:id="11">
    <w:p w:rsidR="000C3713" w:rsidRPr="004773B7" w:rsidRDefault="000C3713" w:rsidP="004773B7">
      <w:pPr>
        <w:pStyle w:val="FootnoteText"/>
        <w:ind w:left="720" w:hanging="720"/>
        <w:rPr>
          <w:rFonts w:asciiTheme="minorHAnsi" w:hAnsiTheme="minorHAnsi"/>
          <w:sz w:val="20"/>
          <w:szCs w:val="20"/>
        </w:rPr>
      </w:pPr>
      <w:r w:rsidRPr="004773B7">
        <w:rPr>
          <w:rStyle w:val="FootnoteReference"/>
          <w:rFonts w:asciiTheme="minorHAnsi" w:hAnsiTheme="minorHAnsi"/>
          <w:sz w:val="20"/>
          <w:szCs w:val="20"/>
        </w:rPr>
        <w:footnoteRef/>
      </w:r>
      <w:r w:rsidRPr="004773B7">
        <w:rPr>
          <w:rStyle w:val="FootnoteReference"/>
          <w:rFonts w:asciiTheme="minorHAnsi" w:hAnsiTheme="minorHAnsi"/>
          <w:sz w:val="20"/>
          <w:szCs w:val="20"/>
        </w:rPr>
        <w:t xml:space="preserve"> </w:t>
      </w:r>
      <w:r w:rsidRPr="004773B7">
        <w:rPr>
          <w:rStyle w:val="FootnoteReference"/>
          <w:rFonts w:asciiTheme="minorHAnsi" w:hAnsiTheme="minorHAnsi"/>
          <w:sz w:val="20"/>
          <w:szCs w:val="20"/>
        </w:rPr>
        <w:tab/>
      </w:r>
      <w:proofErr w:type="spellStart"/>
      <w:r w:rsidRPr="004773B7">
        <w:rPr>
          <w:rFonts w:asciiTheme="minorHAnsi" w:hAnsiTheme="minorHAnsi"/>
          <w:sz w:val="20"/>
          <w:szCs w:val="20"/>
        </w:rPr>
        <w:t>AfDB</w:t>
      </w:r>
      <w:proofErr w:type="spellEnd"/>
      <w:r w:rsidRPr="004773B7">
        <w:rPr>
          <w:rFonts w:asciiTheme="minorHAnsi" w:hAnsiTheme="minorHAnsi"/>
          <w:sz w:val="20"/>
          <w:szCs w:val="20"/>
        </w:rPr>
        <w:t>, February 2014, p. 8 – Also see: United Nations Office of the Resident Coordinator in Kenya, Progress Report on the Implementation of K-UNDAF 2009-2013, 2011 (Quoting: Kenya National Bureau of Statistics (KNBS) and ICF Macro, Kenya Demographic and Health Survey 2008-09, Calverton, Maryland, 2010)</w:t>
      </w:r>
    </w:p>
  </w:footnote>
  <w:footnote w:id="12">
    <w:p w:rsidR="000C3713" w:rsidRPr="004773B7" w:rsidRDefault="000C3713" w:rsidP="004773B7">
      <w:pPr>
        <w:pStyle w:val="FootnoteText"/>
        <w:ind w:left="720" w:hanging="720"/>
        <w:rPr>
          <w:rStyle w:val="FootnoteReference"/>
          <w:rFonts w:asciiTheme="minorHAnsi" w:hAnsiTheme="minorHAnsi"/>
          <w:sz w:val="20"/>
          <w:szCs w:val="20"/>
        </w:rPr>
      </w:pPr>
      <w:r w:rsidRPr="004773B7">
        <w:rPr>
          <w:rStyle w:val="FootnoteReference"/>
          <w:rFonts w:asciiTheme="minorHAnsi" w:hAnsiTheme="minorHAnsi"/>
          <w:sz w:val="20"/>
          <w:szCs w:val="20"/>
        </w:rPr>
        <w:footnoteRef/>
      </w:r>
      <w:r w:rsidRPr="004773B7">
        <w:rPr>
          <w:rStyle w:val="FootnoteReference"/>
          <w:rFonts w:asciiTheme="minorHAnsi" w:hAnsiTheme="minorHAnsi"/>
          <w:sz w:val="20"/>
          <w:szCs w:val="20"/>
        </w:rPr>
        <w:t xml:space="preserve"> </w:t>
      </w:r>
      <w:r w:rsidRPr="004773B7">
        <w:rPr>
          <w:rStyle w:val="FootnoteReference"/>
          <w:rFonts w:asciiTheme="minorHAnsi" w:hAnsiTheme="minorHAnsi"/>
          <w:sz w:val="20"/>
          <w:szCs w:val="20"/>
        </w:rPr>
        <w:tab/>
      </w:r>
      <w:proofErr w:type="spellStart"/>
      <w:r>
        <w:rPr>
          <w:rFonts w:asciiTheme="minorHAnsi" w:hAnsiTheme="minorHAnsi"/>
          <w:sz w:val="20"/>
          <w:szCs w:val="20"/>
        </w:rPr>
        <w:t>AfDB</w:t>
      </w:r>
      <w:proofErr w:type="spellEnd"/>
      <w:r>
        <w:rPr>
          <w:rFonts w:asciiTheme="minorHAnsi" w:hAnsiTheme="minorHAnsi"/>
          <w:sz w:val="20"/>
          <w:szCs w:val="20"/>
        </w:rPr>
        <w:t xml:space="preserve">, February 2014, p. 8 – Also see: </w:t>
      </w:r>
      <w:r w:rsidRPr="004773B7">
        <w:rPr>
          <w:rFonts w:asciiTheme="minorHAnsi" w:hAnsiTheme="minorHAnsi"/>
          <w:sz w:val="20"/>
          <w:szCs w:val="20"/>
        </w:rPr>
        <w:t xml:space="preserve">Committee on the Elimination of Discrimination </w:t>
      </w:r>
      <w:proofErr w:type="gramStart"/>
      <w:r w:rsidRPr="004773B7">
        <w:rPr>
          <w:rFonts w:asciiTheme="minorHAnsi" w:hAnsiTheme="minorHAnsi"/>
          <w:sz w:val="20"/>
          <w:szCs w:val="20"/>
        </w:rPr>
        <w:t>Against</w:t>
      </w:r>
      <w:proofErr w:type="gramEnd"/>
      <w:r w:rsidRPr="004773B7">
        <w:rPr>
          <w:rFonts w:asciiTheme="minorHAnsi" w:hAnsiTheme="minorHAnsi"/>
          <w:sz w:val="20"/>
          <w:szCs w:val="20"/>
        </w:rPr>
        <w:t xml:space="preserve"> Women, Concluding Observations of the Committee on the Elimination of Discrimination Against Women: Kenya, Forty-eight session, 17 January – 4 February 2011, 2 February 2011, </w:t>
      </w:r>
      <w:proofErr w:type="spellStart"/>
      <w:r w:rsidRPr="004773B7">
        <w:rPr>
          <w:rFonts w:asciiTheme="minorHAnsi" w:hAnsiTheme="minorHAnsi"/>
          <w:sz w:val="20"/>
          <w:szCs w:val="20"/>
        </w:rPr>
        <w:t>para</w:t>
      </w:r>
      <w:proofErr w:type="spellEnd"/>
      <w:r w:rsidRPr="004773B7">
        <w:rPr>
          <w:rFonts w:asciiTheme="minorHAnsi" w:hAnsiTheme="minorHAnsi"/>
          <w:sz w:val="20"/>
          <w:szCs w:val="20"/>
        </w:rPr>
        <w:t>. 37</w:t>
      </w:r>
    </w:p>
  </w:footnote>
  <w:footnote w:id="13">
    <w:p w:rsidR="000C3713" w:rsidRPr="001D3B7F" w:rsidRDefault="000C3713">
      <w:pPr>
        <w:pStyle w:val="FootnoteText"/>
        <w:rPr>
          <w:lang w:val="en-US"/>
        </w:rPr>
      </w:pPr>
      <w:r>
        <w:rPr>
          <w:rStyle w:val="FootnoteReference"/>
        </w:rPr>
        <w:footnoteRef/>
      </w:r>
      <w:r>
        <w:t xml:space="preserve"> </w:t>
      </w:r>
      <w:r w:rsidRPr="001D3B7F">
        <w:rPr>
          <w:rFonts w:asciiTheme="minorHAnsi" w:hAnsiTheme="minorHAnsi"/>
          <w:sz w:val="18"/>
          <w:szCs w:val="18"/>
        </w:rPr>
        <w:t xml:space="preserve">Such major policy documents include: Kenya’s development blueprint, Vision 2030 and its Medium Term Plan (2008 – 2012), the National Gender and Development Policy (2000) and its Action Plan (2008-2012), the </w:t>
      </w:r>
      <w:proofErr w:type="spellStart"/>
      <w:r w:rsidRPr="001D3B7F">
        <w:rPr>
          <w:rFonts w:asciiTheme="minorHAnsi" w:hAnsiTheme="minorHAnsi"/>
          <w:sz w:val="18"/>
          <w:szCs w:val="18"/>
        </w:rPr>
        <w:t>Sessional</w:t>
      </w:r>
      <w:proofErr w:type="spellEnd"/>
      <w:r w:rsidRPr="001D3B7F">
        <w:rPr>
          <w:rFonts w:asciiTheme="minorHAnsi" w:hAnsiTheme="minorHAnsi"/>
          <w:sz w:val="18"/>
          <w:szCs w:val="18"/>
        </w:rPr>
        <w:t xml:space="preserve"> paper no. 2 of May 2006 on Gender Equality and Development, the National Commission on Gender and Development (NCGD) Strategic Plan (2008-2012), the Ministry of Gender, Children and Social Development (</w:t>
      </w:r>
      <w:proofErr w:type="spellStart"/>
      <w:r w:rsidRPr="001D3B7F">
        <w:rPr>
          <w:rFonts w:asciiTheme="minorHAnsi" w:hAnsiTheme="minorHAnsi"/>
          <w:sz w:val="18"/>
          <w:szCs w:val="18"/>
        </w:rPr>
        <w:t>MoGCSD</w:t>
      </w:r>
      <w:proofErr w:type="spellEnd"/>
      <w:r w:rsidRPr="001D3B7F">
        <w:rPr>
          <w:rFonts w:asciiTheme="minorHAnsi" w:hAnsiTheme="minorHAnsi"/>
          <w:sz w:val="18"/>
          <w:szCs w:val="18"/>
        </w:rPr>
        <w:t>) Strategic Plan (2008 – 2012), the National Framework towards response and prevention of GBV (2009), Agenda item 4 of the National Accord and Reconciliation Agreement, and the Millennium Development Goals.</w:t>
      </w:r>
    </w:p>
  </w:footnote>
  <w:footnote w:id="14">
    <w:p w:rsidR="000C3713" w:rsidRPr="005F4D8C" w:rsidRDefault="000C3713" w:rsidP="001D3B7F">
      <w:pPr>
        <w:pStyle w:val="FootnoteText"/>
        <w:rPr>
          <w:rFonts w:asciiTheme="minorHAnsi" w:hAnsiTheme="minorHAnsi"/>
          <w:sz w:val="18"/>
          <w:szCs w:val="18"/>
          <w:lang w:val="en-US"/>
        </w:rPr>
      </w:pPr>
      <w:r w:rsidRPr="005F4D8C">
        <w:rPr>
          <w:rStyle w:val="FootnoteReference"/>
          <w:rFonts w:asciiTheme="minorHAnsi" w:hAnsiTheme="minorHAnsi"/>
          <w:sz w:val="18"/>
          <w:szCs w:val="18"/>
        </w:rPr>
        <w:footnoteRef/>
      </w:r>
      <w:r w:rsidRPr="005F4D8C">
        <w:rPr>
          <w:rFonts w:asciiTheme="minorHAnsi" w:hAnsiTheme="minorHAnsi"/>
          <w:sz w:val="18"/>
          <w:szCs w:val="18"/>
        </w:rPr>
        <w:t xml:space="preserve"> The 14 UN agencies includes: </w:t>
      </w:r>
      <w:r w:rsidRPr="005F4D8C">
        <w:rPr>
          <w:rFonts w:asciiTheme="minorHAnsi" w:hAnsiTheme="minorHAnsi"/>
          <w:sz w:val="18"/>
          <w:szCs w:val="18"/>
          <w:lang w:val="en-US"/>
        </w:rPr>
        <w:t>UN Women, ILO, IOM, UNIDO, UNHABITAT, UNICEF, UNAIDS, UNDP, UNFPA, UNODC, UNESCO, UNEP, UNOCHA, and WHO.</w:t>
      </w:r>
    </w:p>
  </w:footnote>
  <w:footnote w:id="15">
    <w:p w:rsidR="000C3713" w:rsidRPr="00AF0C2B" w:rsidRDefault="000C3713" w:rsidP="00B816A2">
      <w:pPr>
        <w:pStyle w:val="FootnoteText"/>
        <w:ind w:left="720" w:hanging="720"/>
        <w:rPr>
          <w:rFonts w:ascii="Garamond" w:hAnsi="Garamond"/>
        </w:rPr>
      </w:pPr>
      <w:r w:rsidRPr="00AF0C2B">
        <w:rPr>
          <w:rStyle w:val="FootnoteReference"/>
          <w:rFonts w:ascii="Garamond" w:eastAsiaTheme="majorEastAsia" w:hAnsi="Garamond"/>
        </w:rPr>
        <w:footnoteRef/>
      </w:r>
      <w:r w:rsidRPr="00AF0C2B">
        <w:rPr>
          <w:rFonts w:ascii="Garamond" w:hAnsi="Garamond"/>
        </w:rPr>
        <w:t xml:space="preserve"> </w:t>
      </w:r>
      <w:r w:rsidRPr="00AF0C2B">
        <w:rPr>
          <w:rFonts w:ascii="Garamond" w:hAnsi="Garamond"/>
        </w:rPr>
        <w:tab/>
        <w:t>These are the key line ministr</w:t>
      </w:r>
      <w:r>
        <w:rPr>
          <w:rFonts w:ascii="Garamond" w:hAnsi="Garamond"/>
        </w:rPr>
        <w:t>ies</w:t>
      </w:r>
      <w:r w:rsidRPr="00AF0C2B">
        <w:rPr>
          <w:rFonts w:ascii="Garamond" w:hAnsi="Garamond"/>
        </w:rPr>
        <w:t xml:space="preserve"> each agency works with</w:t>
      </w:r>
    </w:p>
  </w:footnote>
  <w:footnote w:id="16">
    <w:p w:rsidR="001F4CD6" w:rsidRDefault="001F4CD6" w:rsidP="001F4CD6">
      <w:pPr>
        <w:pStyle w:val="FootnoteText"/>
        <w:ind w:left="720" w:hanging="720"/>
      </w:pPr>
      <w:r>
        <w:rPr>
          <w:rStyle w:val="FootnoteReference"/>
          <w:rFonts w:eastAsiaTheme="majorEastAsia"/>
        </w:rPr>
        <w:footnoteRef/>
      </w:r>
      <w:r>
        <w:t xml:space="preserve"> </w:t>
      </w:r>
      <w:r>
        <w:tab/>
        <w:t xml:space="preserve">Including </w:t>
      </w:r>
      <w:r w:rsidRPr="00DE390D">
        <w:t>the Ministry of Gender, Children and Social Development’s Strategic Plan 2008-2012, the National Commission on Gender and Development (NCGD) Strategic Plan (2008-2012)</w:t>
      </w:r>
      <w:r>
        <w:t>, Vision 2030?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3F0518"/>
    <w:multiLevelType w:val="hybridMultilevel"/>
    <w:tmpl w:val="B1F48680"/>
    <w:lvl w:ilvl="0" w:tplc="3F3A06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5540F"/>
    <w:multiLevelType w:val="hybridMultilevel"/>
    <w:tmpl w:val="2D08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040B5"/>
    <w:multiLevelType w:val="hybridMultilevel"/>
    <w:tmpl w:val="610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5240D"/>
    <w:multiLevelType w:val="hybridMultilevel"/>
    <w:tmpl w:val="3B3CF814"/>
    <w:lvl w:ilvl="0" w:tplc="26E0D2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AC4F99"/>
    <w:multiLevelType w:val="multilevel"/>
    <w:tmpl w:val="C6D0A80C"/>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301BAB"/>
    <w:multiLevelType w:val="hybridMultilevel"/>
    <w:tmpl w:val="4830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86933"/>
    <w:multiLevelType w:val="hybridMultilevel"/>
    <w:tmpl w:val="42CC0950"/>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D744C7"/>
    <w:multiLevelType w:val="hybridMultilevel"/>
    <w:tmpl w:val="D1702B28"/>
    <w:lvl w:ilvl="0" w:tplc="26E0D2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42F08"/>
    <w:multiLevelType w:val="hybridMultilevel"/>
    <w:tmpl w:val="71CC2F82"/>
    <w:lvl w:ilvl="0" w:tplc="26E0D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B6411"/>
    <w:multiLevelType w:val="hybridMultilevel"/>
    <w:tmpl w:val="7D640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10143"/>
    <w:multiLevelType w:val="hybridMultilevel"/>
    <w:tmpl w:val="0D4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74DAF"/>
    <w:multiLevelType w:val="hybridMultilevel"/>
    <w:tmpl w:val="F7EEF0B4"/>
    <w:lvl w:ilvl="0" w:tplc="FFD415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56721"/>
    <w:multiLevelType w:val="hybridMultilevel"/>
    <w:tmpl w:val="AD2A9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D75EE1"/>
    <w:multiLevelType w:val="hybridMultilevel"/>
    <w:tmpl w:val="3B92C7CE"/>
    <w:lvl w:ilvl="0" w:tplc="D292C2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F7F4C"/>
    <w:multiLevelType w:val="hybridMultilevel"/>
    <w:tmpl w:val="CA4A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07F1F"/>
    <w:multiLevelType w:val="hybridMultilevel"/>
    <w:tmpl w:val="50E28770"/>
    <w:lvl w:ilvl="0" w:tplc="26E0D2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D13086"/>
    <w:multiLevelType w:val="hybridMultilevel"/>
    <w:tmpl w:val="1236FCB4"/>
    <w:lvl w:ilvl="0" w:tplc="0E2291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90169"/>
    <w:multiLevelType w:val="hybridMultilevel"/>
    <w:tmpl w:val="A0DE0B74"/>
    <w:lvl w:ilvl="0" w:tplc="26E0D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C0388"/>
    <w:multiLevelType w:val="hybridMultilevel"/>
    <w:tmpl w:val="3A4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D276E"/>
    <w:multiLevelType w:val="hybridMultilevel"/>
    <w:tmpl w:val="DD583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5364D"/>
    <w:multiLevelType w:val="hybridMultilevel"/>
    <w:tmpl w:val="F086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B64D9"/>
    <w:multiLevelType w:val="hybridMultilevel"/>
    <w:tmpl w:val="363A9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73507"/>
    <w:multiLevelType w:val="hybridMultilevel"/>
    <w:tmpl w:val="17B272F2"/>
    <w:lvl w:ilvl="0" w:tplc="0E22913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2847A4"/>
    <w:multiLevelType w:val="hybridMultilevel"/>
    <w:tmpl w:val="23DC0DC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04AB0"/>
    <w:multiLevelType w:val="hybridMultilevel"/>
    <w:tmpl w:val="519A0802"/>
    <w:lvl w:ilvl="0" w:tplc="773469A2">
      <w:start w:val="1"/>
      <w:numFmt w:val="low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56C7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6"/>
  </w:num>
  <w:num w:numId="3">
    <w:abstractNumId w:val="4"/>
  </w:num>
  <w:num w:numId="4">
    <w:abstractNumId w:val="21"/>
  </w:num>
  <w:num w:numId="5">
    <w:abstractNumId w:val="8"/>
  </w:num>
  <w:num w:numId="6">
    <w:abstractNumId w:val="26"/>
  </w:num>
  <w:num w:numId="7">
    <w:abstractNumId w:val="5"/>
  </w:num>
  <w:num w:numId="8">
    <w:abstractNumId w:val="26"/>
  </w:num>
  <w:num w:numId="9">
    <w:abstractNumId w:val="26"/>
  </w:num>
  <w:num w:numId="10">
    <w:abstractNumId w:val="12"/>
  </w:num>
  <w:num w:numId="11">
    <w:abstractNumId w:val="6"/>
  </w:num>
  <w:num w:numId="12">
    <w:abstractNumId w:val="24"/>
  </w:num>
  <w:num w:numId="13">
    <w:abstractNumId w:val="13"/>
  </w:num>
  <w:num w:numId="14">
    <w:abstractNumId w:val="22"/>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19"/>
  </w:num>
  <w:num w:numId="22">
    <w:abstractNumId w:val="26"/>
  </w:num>
  <w:num w:numId="23">
    <w:abstractNumId w:val="26"/>
  </w:num>
  <w:num w:numId="24">
    <w:abstractNumId w:val="17"/>
  </w:num>
  <w:num w:numId="25">
    <w:abstractNumId w:val="7"/>
  </w:num>
  <w:num w:numId="26">
    <w:abstractNumId w:val="23"/>
  </w:num>
  <w:num w:numId="27">
    <w:abstractNumId w:val="3"/>
  </w:num>
  <w:num w:numId="28">
    <w:abstractNumId w:val="15"/>
  </w:num>
  <w:num w:numId="29">
    <w:abstractNumId w:val="10"/>
  </w:num>
  <w:num w:numId="30">
    <w:abstractNumId w:val="20"/>
  </w:num>
  <w:num w:numId="31">
    <w:abstractNumId w:val="26"/>
  </w:num>
  <w:num w:numId="32">
    <w:abstractNumId w:val="18"/>
  </w:num>
  <w:num w:numId="33">
    <w:abstractNumId w:val="25"/>
  </w:num>
  <w:num w:numId="34">
    <w:abstractNumId w:val="1"/>
  </w:num>
  <w:num w:numId="35">
    <w:abstractNumId w:val="14"/>
  </w:num>
  <w:num w:numId="36">
    <w:abstractNumId w:val="11"/>
  </w:num>
  <w:num w:numId="37">
    <w:abstractNumId w:val="0"/>
  </w:num>
  <w:num w:numId="38">
    <w:abstractNumId w:val="26"/>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241D8"/>
    <w:rsid w:val="000076C2"/>
    <w:rsid w:val="00010B38"/>
    <w:rsid w:val="00013ACA"/>
    <w:rsid w:val="000241D8"/>
    <w:rsid w:val="0002698C"/>
    <w:rsid w:val="0004539D"/>
    <w:rsid w:val="00053F51"/>
    <w:rsid w:val="00066344"/>
    <w:rsid w:val="00080DCD"/>
    <w:rsid w:val="000B5F85"/>
    <w:rsid w:val="000B736E"/>
    <w:rsid w:val="000C3713"/>
    <w:rsid w:val="000F0DE5"/>
    <w:rsid w:val="001263EA"/>
    <w:rsid w:val="001447E3"/>
    <w:rsid w:val="001A3068"/>
    <w:rsid w:val="001C2F45"/>
    <w:rsid w:val="001C7E71"/>
    <w:rsid w:val="001D3159"/>
    <w:rsid w:val="001D378C"/>
    <w:rsid w:val="001D3B7F"/>
    <w:rsid w:val="001F4CD6"/>
    <w:rsid w:val="001F65A5"/>
    <w:rsid w:val="00205936"/>
    <w:rsid w:val="0020672C"/>
    <w:rsid w:val="00207850"/>
    <w:rsid w:val="00220268"/>
    <w:rsid w:val="00231533"/>
    <w:rsid w:val="00262E12"/>
    <w:rsid w:val="00280404"/>
    <w:rsid w:val="00282040"/>
    <w:rsid w:val="00284788"/>
    <w:rsid w:val="00291820"/>
    <w:rsid w:val="002B43EA"/>
    <w:rsid w:val="002C0AFE"/>
    <w:rsid w:val="002C36B9"/>
    <w:rsid w:val="002F4E3C"/>
    <w:rsid w:val="0031697A"/>
    <w:rsid w:val="0033757B"/>
    <w:rsid w:val="003438B7"/>
    <w:rsid w:val="0035462A"/>
    <w:rsid w:val="003945D2"/>
    <w:rsid w:val="003A3B55"/>
    <w:rsid w:val="003C5BF4"/>
    <w:rsid w:val="003E2E49"/>
    <w:rsid w:val="00423299"/>
    <w:rsid w:val="00430D8C"/>
    <w:rsid w:val="00444593"/>
    <w:rsid w:val="004773B7"/>
    <w:rsid w:val="00495DD2"/>
    <w:rsid w:val="004A25DF"/>
    <w:rsid w:val="004C5B2E"/>
    <w:rsid w:val="004D08E7"/>
    <w:rsid w:val="004D46C0"/>
    <w:rsid w:val="004E2CD3"/>
    <w:rsid w:val="00523D14"/>
    <w:rsid w:val="005252A2"/>
    <w:rsid w:val="00531F94"/>
    <w:rsid w:val="005460C0"/>
    <w:rsid w:val="0056525D"/>
    <w:rsid w:val="00580A2F"/>
    <w:rsid w:val="005A11BC"/>
    <w:rsid w:val="005A1B90"/>
    <w:rsid w:val="005D2F74"/>
    <w:rsid w:val="005F4D8C"/>
    <w:rsid w:val="00605DCC"/>
    <w:rsid w:val="00622182"/>
    <w:rsid w:val="00632B2F"/>
    <w:rsid w:val="006454FF"/>
    <w:rsid w:val="006F01E1"/>
    <w:rsid w:val="007063F9"/>
    <w:rsid w:val="00711AEC"/>
    <w:rsid w:val="00721E95"/>
    <w:rsid w:val="0075011D"/>
    <w:rsid w:val="00752E84"/>
    <w:rsid w:val="00756891"/>
    <w:rsid w:val="00776DEA"/>
    <w:rsid w:val="007C0871"/>
    <w:rsid w:val="007E33D3"/>
    <w:rsid w:val="008079F6"/>
    <w:rsid w:val="00817598"/>
    <w:rsid w:val="0085086C"/>
    <w:rsid w:val="00877992"/>
    <w:rsid w:val="008F4661"/>
    <w:rsid w:val="00933F90"/>
    <w:rsid w:val="009B0A9D"/>
    <w:rsid w:val="009F5C5F"/>
    <w:rsid w:val="00A02D16"/>
    <w:rsid w:val="00A17621"/>
    <w:rsid w:val="00A44FA8"/>
    <w:rsid w:val="00AA05E2"/>
    <w:rsid w:val="00AA6C2F"/>
    <w:rsid w:val="00AB1862"/>
    <w:rsid w:val="00AB5089"/>
    <w:rsid w:val="00AB6134"/>
    <w:rsid w:val="00B03FA7"/>
    <w:rsid w:val="00B079BC"/>
    <w:rsid w:val="00B15659"/>
    <w:rsid w:val="00B34DA8"/>
    <w:rsid w:val="00B45DD7"/>
    <w:rsid w:val="00B647F8"/>
    <w:rsid w:val="00B768F7"/>
    <w:rsid w:val="00B816A2"/>
    <w:rsid w:val="00B9377D"/>
    <w:rsid w:val="00B96C19"/>
    <w:rsid w:val="00BB5681"/>
    <w:rsid w:val="00BB7EBA"/>
    <w:rsid w:val="00BC55EA"/>
    <w:rsid w:val="00BE3C6A"/>
    <w:rsid w:val="00BE4571"/>
    <w:rsid w:val="00BF6C37"/>
    <w:rsid w:val="00C041AE"/>
    <w:rsid w:val="00C26528"/>
    <w:rsid w:val="00C2736A"/>
    <w:rsid w:val="00C34E92"/>
    <w:rsid w:val="00C35427"/>
    <w:rsid w:val="00C421B3"/>
    <w:rsid w:val="00C51B09"/>
    <w:rsid w:val="00C66844"/>
    <w:rsid w:val="00C738F6"/>
    <w:rsid w:val="00C8016C"/>
    <w:rsid w:val="00C912CE"/>
    <w:rsid w:val="00CB216C"/>
    <w:rsid w:val="00CB2977"/>
    <w:rsid w:val="00CD1414"/>
    <w:rsid w:val="00CD4250"/>
    <w:rsid w:val="00CE1CE6"/>
    <w:rsid w:val="00CF6B2D"/>
    <w:rsid w:val="00D27A54"/>
    <w:rsid w:val="00D36674"/>
    <w:rsid w:val="00D46177"/>
    <w:rsid w:val="00D928E9"/>
    <w:rsid w:val="00DA0EC2"/>
    <w:rsid w:val="00DB59BA"/>
    <w:rsid w:val="00DC0A08"/>
    <w:rsid w:val="00DC7E72"/>
    <w:rsid w:val="00DE390D"/>
    <w:rsid w:val="00E0291E"/>
    <w:rsid w:val="00E10ED3"/>
    <w:rsid w:val="00E7756D"/>
    <w:rsid w:val="00EC7F8F"/>
    <w:rsid w:val="00EE1544"/>
    <w:rsid w:val="00F0485F"/>
    <w:rsid w:val="00F141DB"/>
    <w:rsid w:val="00F25FE1"/>
    <w:rsid w:val="00F67F3C"/>
    <w:rsid w:val="00F73EC3"/>
    <w:rsid w:val="00F845CA"/>
    <w:rsid w:val="00FA78B3"/>
    <w:rsid w:val="00FC186A"/>
    <w:rsid w:val="00FC3BF7"/>
    <w:rsid w:val="00FC499E"/>
    <w:rsid w:val="00FD6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7D"/>
  </w:style>
  <w:style w:type="paragraph" w:styleId="Heading1">
    <w:name w:val="heading 1"/>
    <w:basedOn w:val="Normal"/>
    <w:next w:val="Normal"/>
    <w:link w:val="Heading1Char"/>
    <w:uiPriority w:val="9"/>
    <w:qFormat/>
    <w:rsid w:val="005A11BC"/>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1BC"/>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11B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11B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11BC"/>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11BC"/>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11B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11B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1B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1D8"/>
    <w:pPr>
      <w:ind w:left="720"/>
      <w:contextualSpacing/>
    </w:pPr>
  </w:style>
  <w:style w:type="table" w:styleId="TableGrid">
    <w:name w:val="Table Grid"/>
    <w:basedOn w:val="TableNormal"/>
    <w:uiPriority w:val="59"/>
    <w:rsid w:val="0002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241D8"/>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A1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11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11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11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A11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11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11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11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11BC"/>
    <w:rPr>
      <w:rFonts w:asciiTheme="majorHAnsi" w:eastAsiaTheme="majorEastAsia" w:hAnsiTheme="majorHAnsi" w:cstheme="majorBidi"/>
      <w:i/>
      <w:iCs/>
      <w:color w:val="404040" w:themeColor="text1" w:themeTint="BF"/>
      <w:sz w:val="20"/>
      <w:szCs w:val="20"/>
    </w:rPr>
  </w:style>
  <w:style w:type="paragraph" w:customStyle="1" w:styleId="Style4">
    <w:name w:val="Style4"/>
    <w:basedOn w:val="Normal"/>
    <w:uiPriority w:val="99"/>
    <w:rsid w:val="00CD4250"/>
    <w:pPr>
      <w:widowControl w:val="0"/>
      <w:autoSpaceDE w:val="0"/>
      <w:autoSpaceDN w:val="0"/>
      <w:adjustRightInd w:val="0"/>
      <w:spacing w:after="0" w:line="258" w:lineRule="exact"/>
      <w:jc w:val="both"/>
    </w:pPr>
    <w:rPr>
      <w:rFonts w:ascii="Angsana New" w:hAnsi="Angsana New" w:cs="Times New Roman"/>
      <w:sz w:val="24"/>
      <w:szCs w:val="24"/>
    </w:rPr>
  </w:style>
  <w:style w:type="character" w:customStyle="1" w:styleId="FontStyle12">
    <w:name w:val="Font Style12"/>
    <w:basedOn w:val="DefaultParagraphFont"/>
    <w:uiPriority w:val="99"/>
    <w:rsid w:val="00CD4250"/>
    <w:rPr>
      <w:rFonts w:ascii="Angsana New" w:hAnsi="Angsana New" w:cs="Angsana New"/>
      <w:sz w:val="34"/>
      <w:szCs w:val="34"/>
    </w:rPr>
  </w:style>
  <w:style w:type="character" w:customStyle="1" w:styleId="FontStyle13">
    <w:name w:val="Font Style13"/>
    <w:basedOn w:val="DefaultParagraphFont"/>
    <w:uiPriority w:val="99"/>
    <w:rsid w:val="00CD4250"/>
    <w:rPr>
      <w:rFonts w:ascii="Angsana New" w:hAnsi="Angsana New" w:cs="Angsana New"/>
      <w:b/>
      <w:bCs/>
      <w:sz w:val="34"/>
      <w:szCs w:val="34"/>
    </w:rPr>
  </w:style>
  <w:style w:type="paragraph" w:styleId="FootnoteText">
    <w:name w:val="footnote text"/>
    <w:aliases w:val="FOOTNOTES,fn,single space,Footnote Text Char Char Char Char Char Char,Footnote Text Char Char Char Char,Footnote Text Char Char Char,Footnote Text Char Char Char Char Char Char Char Char Char"/>
    <w:basedOn w:val="Normal"/>
    <w:link w:val="FootnoteTextChar"/>
    <w:uiPriority w:val="99"/>
    <w:rsid w:val="00CD4250"/>
    <w:pPr>
      <w:spacing w:after="0" w:line="240" w:lineRule="auto"/>
    </w:pPr>
    <w:rPr>
      <w:rFonts w:ascii="Times New Roman" w:eastAsia="Times New Roman" w:hAnsi="Times New Roman" w:cs="Times New Roman"/>
      <w:sz w:val="24"/>
      <w:szCs w:val="24"/>
      <w:lang w:val="en-GB" w:eastAsia="en-GB"/>
    </w:rPr>
  </w:style>
  <w:style w:type="character" w:customStyle="1" w:styleId="FootnoteTextChar">
    <w:name w:val="Footnote Text Char"/>
    <w:aliases w:val="FOOTNOTES Char,fn Char,single space Char,Footnote Text Char Char Char Char Char Char Char,Footnote Text Char Char Char Char Char,Footnote Text Char Char Char Char1,Footnote Text Char Char Char Char Char Char Char Char Char Char"/>
    <w:basedOn w:val="DefaultParagraphFont"/>
    <w:link w:val="FootnoteText"/>
    <w:uiPriority w:val="99"/>
    <w:rsid w:val="00CD4250"/>
    <w:rPr>
      <w:rFonts w:ascii="Times New Roman" w:eastAsia="Times New Roman" w:hAnsi="Times New Roman" w:cs="Times New Roman"/>
      <w:sz w:val="24"/>
      <w:szCs w:val="24"/>
      <w:lang w:val="en-GB" w:eastAsia="en-GB"/>
    </w:rPr>
  </w:style>
  <w:style w:type="character" w:styleId="FootnoteReference">
    <w:name w:val="footnote reference"/>
    <w:uiPriority w:val="99"/>
    <w:unhideWhenUsed/>
    <w:rsid w:val="00CD4250"/>
    <w:rPr>
      <w:vertAlign w:val="superscript"/>
    </w:rPr>
  </w:style>
  <w:style w:type="paragraph" w:customStyle="1" w:styleId="Default">
    <w:name w:val="Default"/>
    <w:rsid w:val="00CD4250"/>
    <w:pPr>
      <w:autoSpaceDE w:val="0"/>
      <w:autoSpaceDN w:val="0"/>
      <w:adjustRightInd w:val="0"/>
      <w:spacing w:after="0" w:line="240" w:lineRule="auto"/>
    </w:pPr>
    <w:rPr>
      <w:rFonts w:ascii="Book Antiqua" w:eastAsia="SimSun" w:hAnsi="Book Antiqua" w:cs="Book Antiqua"/>
      <w:color w:val="000000"/>
      <w:sz w:val="24"/>
      <w:szCs w:val="24"/>
      <w:lang w:eastAsia="zh-CN"/>
    </w:rPr>
  </w:style>
  <w:style w:type="paragraph" w:styleId="BalloonText">
    <w:name w:val="Balloon Text"/>
    <w:basedOn w:val="Normal"/>
    <w:link w:val="BalloonTextChar"/>
    <w:uiPriority w:val="99"/>
    <w:semiHidden/>
    <w:unhideWhenUsed/>
    <w:rsid w:val="00BE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6A"/>
    <w:rPr>
      <w:rFonts w:ascii="Tahoma" w:hAnsi="Tahoma" w:cs="Tahoma"/>
      <w:sz w:val="16"/>
      <w:szCs w:val="16"/>
    </w:rPr>
  </w:style>
  <w:style w:type="paragraph" w:styleId="Header">
    <w:name w:val="header"/>
    <w:basedOn w:val="Normal"/>
    <w:link w:val="HeaderChar"/>
    <w:uiPriority w:val="99"/>
    <w:semiHidden/>
    <w:unhideWhenUsed/>
    <w:rsid w:val="00C265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528"/>
  </w:style>
  <w:style w:type="paragraph" w:styleId="Footer">
    <w:name w:val="footer"/>
    <w:basedOn w:val="Normal"/>
    <w:link w:val="FooterChar"/>
    <w:uiPriority w:val="99"/>
    <w:unhideWhenUsed/>
    <w:rsid w:val="00C2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28"/>
  </w:style>
  <w:style w:type="paragraph" w:styleId="TOCHeading">
    <w:name w:val="TOC Heading"/>
    <w:basedOn w:val="Heading1"/>
    <w:next w:val="Normal"/>
    <w:uiPriority w:val="39"/>
    <w:semiHidden/>
    <w:unhideWhenUsed/>
    <w:qFormat/>
    <w:rsid w:val="00C26528"/>
    <w:pPr>
      <w:numPr>
        <w:numId w:val="0"/>
      </w:numPr>
      <w:outlineLvl w:val="9"/>
    </w:pPr>
  </w:style>
  <w:style w:type="paragraph" w:styleId="TOC1">
    <w:name w:val="toc 1"/>
    <w:basedOn w:val="Normal"/>
    <w:next w:val="Normal"/>
    <w:autoRedefine/>
    <w:uiPriority w:val="39"/>
    <w:unhideWhenUsed/>
    <w:rsid w:val="00C26528"/>
    <w:pPr>
      <w:spacing w:after="100"/>
    </w:pPr>
  </w:style>
  <w:style w:type="paragraph" w:styleId="TOC2">
    <w:name w:val="toc 2"/>
    <w:basedOn w:val="Normal"/>
    <w:next w:val="Normal"/>
    <w:autoRedefine/>
    <w:uiPriority w:val="39"/>
    <w:unhideWhenUsed/>
    <w:rsid w:val="00C26528"/>
    <w:pPr>
      <w:spacing w:after="100"/>
      <w:ind w:left="220"/>
    </w:pPr>
  </w:style>
  <w:style w:type="paragraph" w:styleId="TOC3">
    <w:name w:val="toc 3"/>
    <w:basedOn w:val="Normal"/>
    <w:next w:val="Normal"/>
    <w:autoRedefine/>
    <w:uiPriority w:val="39"/>
    <w:unhideWhenUsed/>
    <w:rsid w:val="00C26528"/>
    <w:pPr>
      <w:spacing w:after="100"/>
      <w:ind w:left="440"/>
    </w:pPr>
  </w:style>
  <w:style w:type="character" w:styleId="Hyperlink">
    <w:name w:val="Hyperlink"/>
    <w:basedOn w:val="DefaultParagraphFont"/>
    <w:uiPriority w:val="99"/>
    <w:unhideWhenUsed/>
    <w:rsid w:val="00C26528"/>
    <w:rPr>
      <w:color w:val="0000FF" w:themeColor="hyperlink"/>
      <w:u w:val="single"/>
    </w:rPr>
  </w:style>
  <w:style w:type="character" w:styleId="CommentReference">
    <w:name w:val="annotation reference"/>
    <w:basedOn w:val="DefaultParagraphFont"/>
    <w:uiPriority w:val="99"/>
    <w:semiHidden/>
    <w:unhideWhenUsed/>
    <w:rsid w:val="002C36B9"/>
    <w:rPr>
      <w:sz w:val="16"/>
      <w:szCs w:val="16"/>
    </w:rPr>
  </w:style>
  <w:style w:type="paragraph" w:styleId="CommentText">
    <w:name w:val="annotation text"/>
    <w:basedOn w:val="Normal"/>
    <w:link w:val="CommentTextChar"/>
    <w:uiPriority w:val="99"/>
    <w:semiHidden/>
    <w:unhideWhenUsed/>
    <w:rsid w:val="002C36B9"/>
    <w:pPr>
      <w:spacing w:line="240" w:lineRule="auto"/>
    </w:pPr>
    <w:rPr>
      <w:sz w:val="20"/>
      <w:szCs w:val="20"/>
    </w:rPr>
  </w:style>
  <w:style w:type="character" w:customStyle="1" w:styleId="CommentTextChar">
    <w:name w:val="Comment Text Char"/>
    <w:basedOn w:val="DefaultParagraphFont"/>
    <w:link w:val="CommentText"/>
    <w:uiPriority w:val="99"/>
    <w:semiHidden/>
    <w:rsid w:val="002C36B9"/>
    <w:rPr>
      <w:sz w:val="20"/>
      <w:szCs w:val="20"/>
    </w:rPr>
  </w:style>
  <w:style w:type="paragraph" w:styleId="CommentSubject">
    <w:name w:val="annotation subject"/>
    <w:basedOn w:val="CommentText"/>
    <w:next w:val="CommentText"/>
    <w:link w:val="CommentSubjectChar"/>
    <w:uiPriority w:val="99"/>
    <w:semiHidden/>
    <w:unhideWhenUsed/>
    <w:rsid w:val="002C36B9"/>
    <w:rPr>
      <w:b/>
      <w:bCs/>
    </w:rPr>
  </w:style>
  <w:style w:type="character" w:customStyle="1" w:styleId="CommentSubjectChar">
    <w:name w:val="Comment Subject Char"/>
    <w:basedOn w:val="CommentTextChar"/>
    <w:link w:val="CommentSubject"/>
    <w:uiPriority w:val="99"/>
    <w:semiHidden/>
    <w:rsid w:val="002C36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1BC"/>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1BC"/>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11B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11B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11BC"/>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11BC"/>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11B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11B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1B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1D8"/>
    <w:pPr>
      <w:ind w:left="720"/>
      <w:contextualSpacing/>
    </w:pPr>
  </w:style>
  <w:style w:type="table" w:styleId="TableGrid">
    <w:name w:val="Table Grid"/>
    <w:basedOn w:val="TableNormal"/>
    <w:uiPriority w:val="59"/>
    <w:rsid w:val="0002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241D8"/>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A1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11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11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11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A11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11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11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11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11BC"/>
    <w:rPr>
      <w:rFonts w:asciiTheme="majorHAnsi" w:eastAsiaTheme="majorEastAsia" w:hAnsiTheme="majorHAnsi" w:cstheme="majorBidi"/>
      <w:i/>
      <w:iCs/>
      <w:color w:val="404040" w:themeColor="text1" w:themeTint="BF"/>
      <w:sz w:val="20"/>
      <w:szCs w:val="20"/>
    </w:rPr>
  </w:style>
  <w:style w:type="paragraph" w:customStyle="1" w:styleId="Style4">
    <w:name w:val="Style4"/>
    <w:basedOn w:val="Normal"/>
    <w:uiPriority w:val="99"/>
    <w:rsid w:val="00CD4250"/>
    <w:pPr>
      <w:widowControl w:val="0"/>
      <w:autoSpaceDE w:val="0"/>
      <w:autoSpaceDN w:val="0"/>
      <w:adjustRightInd w:val="0"/>
      <w:spacing w:after="0" w:line="258" w:lineRule="exact"/>
      <w:jc w:val="both"/>
    </w:pPr>
    <w:rPr>
      <w:rFonts w:ascii="Angsana New" w:hAnsi="Angsana New" w:cs="Times New Roman"/>
      <w:sz w:val="24"/>
      <w:szCs w:val="24"/>
    </w:rPr>
  </w:style>
  <w:style w:type="character" w:customStyle="1" w:styleId="FontStyle12">
    <w:name w:val="Font Style12"/>
    <w:basedOn w:val="DefaultParagraphFont"/>
    <w:uiPriority w:val="99"/>
    <w:rsid w:val="00CD4250"/>
    <w:rPr>
      <w:rFonts w:ascii="Angsana New" w:hAnsi="Angsana New" w:cs="Angsana New"/>
      <w:sz w:val="34"/>
      <w:szCs w:val="34"/>
    </w:rPr>
  </w:style>
  <w:style w:type="character" w:customStyle="1" w:styleId="FontStyle13">
    <w:name w:val="Font Style13"/>
    <w:basedOn w:val="DefaultParagraphFont"/>
    <w:uiPriority w:val="99"/>
    <w:rsid w:val="00CD4250"/>
    <w:rPr>
      <w:rFonts w:ascii="Angsana New" w:hAnsi="Angsana New" w:cs="Angsana New"/>
      <w:b/>
      <w:bCs/>
      <w:sz w:val="34"/>
      <w:szCs w:val="34"/>
    </w:rPr>
  </w:style>
  <w:style w:type="paragraph" w:styleId="FootnoteText">
    <w:name w:val="footnote text"/>
    <w:aliases w:val="FOOTNOTES,fn,single space,Footnote Text Char Char Char Char Char Char,Footnote Text Char Char Char Char,Footnote Text Char Char Char,Footnote Text Char Char Char Char Char Char Char Char Char"/>
    <w:basedOn w:val="Normal"/>
    <w:link w:val="FootnoteTextChar"/>
    <w:uiPriority w:val="99"/>
    <w:rsid w:val="00CD4250"/>
    <w:pPr>
      <w:spacing w:after="0" w:line="240" w:lineRule="auto"/>
    </w:pPr>
    <w:rPr>
      <w:rFonts w:ascii="Times New Roman" w:eastAsia="Times New Roman" w:hAnsi="Times New Roman" w:cs="Times New Roman"/>
      <w:sz w:val="24"/>
      <w:szCs w:val="24"/>
      <w:lang w:val="en-GB" w:eastAsia="en-GB"/>
    </w:rPr>
  </w:style>
  <w:style w:type="character" w:customStyle="1" w:styleId="FootnoteTextChar">
    <w:name w:val="Footnote Text Char"/>
    <w:aliases w:val="FOOTNOTES Char,fn Char,single space Char,Footnote Text Char Char Char Char Char Char Char,Footnote Text Char Char Char Char Char,Footnote Text Char Char Char Char1,Footnote Text Char Char Char Char Char Char Char Char Char Char"/>
    <w:basedOn w:val="DefaultParagraphFont"/>
    <w:link w:val="FootnoteText"/>
    <w:uiPriority w:val="99"/>
    <w:rsid w:val="00CD4250"/>
    <w:rPr>
      <w:rFonts w:ascii="Times New Roman" w:eastAsia="Times New Roman" w:hAnsi="Times New Roman" w:cs="Times New Roman"/>
      <w:sz w:val="24"/>
      <w:szCs w:val="24"/>
      <w:lang w:val="en-GB" w:eastAsia="en-GB"/>
    </w:rPr>
  </w:style>
  <w:style w:type="character" w:styleId="FootnoteReference">
    <w:name w:val="footnote reference"/>
    <w:uiPriority w:val="99"/>
    <w:unhideWhenUsed/>
    <w:rsid w:val="00CD4250"/>
    <w:rPr>
      <w:vertAlign w:val="superscript"/>
    </w:rPr>
  </w:style>
  <w:style w:type="paragraph" w:customStyle="1" w:styleId="Default">
    <w:name w:val="Default"/>
    <w:rsid w:val="00CD4250"/>
    <w:pPr>
      <w:autoSpaceDE w:val="0"/>
      <w:autoSpaceDN w:val="0"/>
      <w:adjustRightInd w:val="0"/>
      <w:spacing w:after="0" w:line="240" w:lineRule="auto"/>
    </w:pPr>
    <w:rPr>
      <w:rFonts w:ascii="Book Antiqua" w:eastAsia="SimSun" w:hAnsi="Book Antiqua" w:cs="Book Antiqua"/>
      <w:color w:val="000000"/>
      <w:sz w:val="24"/>
      <w:szCs w:val="24"/>
      <w:lang w:eastAsia="zh-CN"/>
    </w:rPr>
  </w:style>
  <w:style w:type="paragraph" w:styleId="BalloonText">
    <w:name w:val="Balloon Text"/>
    <w:basedOn w:val="Normal"/>
    <w:link w:val="BalloonTextChar"/>
    <w:uiPriority w:val="99"/>
    <w:semiHidden/>
    <w:unhideWhenUsed/>
    <w:rsid w:val="00BE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6A"/>
    <w:rPr>
      <w:rFonts w:ascii="Tahoma" w:hAnsi="Tahoma" w:cs="Tahoma"/>
      <w:sz w:val="16"/>
      <w:szCs w:val="16"/>
    </w:rPr>
  </w:style>
  <w:style w:type="paragraph" w:styleId="Header">
    <w:name w:val="header"/>
    <w:basedOn w:val="Normal"/>
    <w:link w:val="HeaderChar"/>
    <w:uiPriority w:val="99"/>
    <w:semiHidden/>
    <w:unhideWhenUsed/>
    <w:rsid w:val="00C265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528"/>
  </w:style>
  <w:style w:type="paragraph" w:styleId="Footer">
    <w:name w:val="footer"/>
    <w:basedOn w:val="Normal"/>
    <w:link w:val="FooterChar"/>
    <w:uiPriority w:val="99"/>
    <w:unhideWhenUsed/>
    <w:rsid w:val="00C2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28"/>
  </w:style>
  <w:style w:type="paragraph" w:styleId="TOCHeading">
    <w:name w:val="TOC Heading"/>
    <w:basedOn w:val="Heading1"/>
    <w:next w:val="Normal"/>
    <w:uiPriority w:val="39"/>
    <w:semiHidden/>
    <w:unhideWhenUsed/>
    <w:qFormat/>
    <w:rsid w:val="00C26528"/>
    <w:pPr>
      <w:numPr>
        <w:numId w:val="0"/>
      </w:numPr>
      <w:outlineLvl w:val="9"/>
    </w:pPr>
  </w:style>
  <w:style w:type="paragraph" w:styleId="TOC1">
    <w:name w:val="toc 1"/>
    <w:basedOn w:val="Normal"/>
    <w:next w:val="Normal"/>
    <w:autoRedefine/>
    <w:uiPriority w:val="39"/>
    <w:unhideWhenUsed/>
    <w:rsid w:val="00C26528"/>
    <w:pPr>
      <w:spacing w:after="100"/>
    </w:pPr>
  </w:style>
  <w:style w:type="paragraph" w:styleId="TOC2">
    <w:name w:val="toc 2"/>
    <w:basedOn w:val="Normal"/>
    <w:next w:val="Normal"/>
    <w:autoRedefine/>
    <w:uiPriority w:val="39"/>
    <w:unhideWhenUsed/>
    <w:rsid w:val="00C26528"/>
    <w:pPr>
      <w:spacing w:after="100"/>
      <w:ind w:left="220"/>
    </w:pPr>
  </w:style>
  <w:style w:type="paragraph" w:styleId="TOC3">
    <w:name w:val="toc 3"/>
    <w:basedOn w:val="Normal"/>
    <w:next w:val="Normal"/>
    <w:autoRedefine/>
    <w:uiPriority w:val="39"/>
    <w:unhideWhenUsed/>
    <w:rsid w:val="00C26528"/>
    <w:pPr>
      <w:spacing w:after="100"/>
      <w:ind w:left="440"/>
    </w:pPr>
  </w:style>
  <w:style w:type="character" w:styleId="Hyperlink">
    <w:name w:val="Hyperlink"/>
    <w:basedOn w:val="DefaultParagraphFont"/>
    <w:uiPriority w:val="99"/>
    <w:unhideWhenUsed/>
    <w:rsid w:val="00C26528"/>
    <w:rPr>
      <w:color w:val="0000FF" w:themeColor="hyperlink"/>
      <w:u w:val="single"/>
    </w:rPr>
  </w:style>
  <w:style w:type="character" w:styleId="CommentReference">
    <w:name w:val="annotation reference"/>
    <w:basedOn w:val="DefaultParagraphFont"/>
    <w:uiPriority w:val="99"/>
    <w:semiHidden/>
    <w:unhideWhenUsed/>
    <w:rsid w:val="002C36B9"/>
    <w:rPr>
      <w:sz w:val="16"/>
      <w:szCs w:val="16"/>
    </w:rPr>
  </w:style>
  <w:style w:type="paragraph" w:styleId="CommentText">
    <w:name w:val="annotation text"/>
    <w:basedOn w:val="Normal"/>
    <w:link w:val="CommentTextChar"/>
    <w:uiPriority w:val="99"/>
    <w:semiHidden/>
    <w:unhideWhenUsed/>
    <w:rsid w:val="002C36B9"/>
    <w:pPr>
      <w:spacing w:line="240" w:lineRule="auto"/>
    </w:pPr>
    <w:rPr>
      <w:sz w:val="20"/>
      <w:szCs w:val="20"/>
    </w:rPr>
  </w:style>
  <w:style w:type="character" w:customStyle="1" w:styleId="CommentTextChar">
    <w:name w:val="Comment Text Char"/>
    <w:basedOn w:val="DefaultParagraphFont"/>
    <w:link w:val="CommentText"/>
    <w:uiPriority w:val="99"/>
    <w:semiHidden/>
    <w:rsid w:val="002C36B9"/>
    <w:rPr>
      <w:sz w:val="20"/>
      <w:szCs w:val="20"/>
    </w:rPr>
  </w:style>
  <w:style w:type="paragraph" w:styleId="CommentSubject">
    <w:name w:val="annotation subject"/>
    <w:basedOn w:val="CommentText"/>
    <w:next w:val="CommentText"/>
    <w:link w:val="CommentSubjectChar"/>
    <w:uiPriority w:val="99"/>
    <w:semiHidden/>
    <w:unhideWhenUsed/>
    <w:rsid w:val="002C36B9"/>
    <w:rPr>
      <w:b/>
      <w:bCs/>
    </w:rPr>
  </w:style>
  <w:style w:type="character" w:customStyle="1" w:styleId="CommentSubjectChar">
    <w:name w:val="Comment Subject Char"/>
    <w:basedOn w:val="CommentTextChar"/>
    <w:link w:val="CommentSubject"/>
    <w:uiPriority w:val="99"/>
    <w:semiHidden/>
    <w:rsid w:val="002C36B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056FF-F1C7-4C3A-9B69-0E53FDD4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8789</Words>
  <Characters>50102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gmgiorgis</dc:creator>
  <cp:lastModifiedBy>Terses</cp:lastModifiedBy>
  <cp:revision>6</cp:revision>
  <dcterms:created xsi:type="dcterms:W3CDTF">2014-05-29T10:59:00Z</dcterms:created>
  <dcterms:modified xsi:type="dcterms:W3CDTF">2014-05-30T08:07:00Z</dcterms:modified>
</cp:coreProperties>
</file>