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EEE99" w14:textId="77777777" w:rsidR="00050301" w:rsidRPr="00EB03F5" w:rsidRDefault="0038252E" w:rsidP="00703BB4">
      <w:pPr>
        <w:spacing w:line="240" w:lineRule="auto"/>
        <w:jc w:val="both"/>
        <w:rPr>
          <w:rFonts w:asciiTheme="minorHAnsi" w:hAnsiTheme="minorHAnsi"/>
          <w:sz w:val="30"/>
          <w:szCs w:val="30"/>
        </w:rPr>
      </w:pPr>
      <w:r w:rsidRPr="00EB03F5">
        <w:rPr>
          <w:rFonts w:asciiTheme="minorHAnsi" w:hAnsiTheme="minorHAnsi"/>
          <w:noProof/>
          <w:sz w:val="30"/>
          <w:szCs w:val="30"/>
        </w:rPr>
        <w:drawing>
          <wp:anchor distT="0" distB="0" distL="114300" distR="114300" simplePos="0" relativeHeight="251662336" behindDoc="0" locked="0" layoutInCell="1" allowOverlap="1" wp14:anchorId="5C557774" wp14:editId="2C0D8ADB">
            <wp:simplePos x="0" y="0"/>
            <wp:positionH relativeFrom="column">
              <wp:posOffset>-889635</wp:posOffset>
            </wp:positionH>
            <wp:positionV relativeFrom="paragraph">
              <wp:posOffset>-971550</wp:posOffset>
            </wp:positionV>
            <wp:extent cx="7513320" cy="5001895"/>
            <wp:effectExtent l="0" t="0" r="0" b="825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1" cstate="print">
                      <a:extLst>
                        <a:ext uri="{28A0092B-C50C-407E-A947-70E740481C1C}">
                          <a14:useLocalDpi xmlns:a14="http://schemas.microsoft.com/office/drawing/2010/main"/>
                        </a:ext>
                      </a:extLst>
                    </a:blip>
                    <a:stretch>
                      <a:fillRect/>
                    </a:stretch>
                  </pic:blipFill>
                  <pic:spPr>
                    <a:xfrm>
                      <a:off x="0" y="0"/>
                      <a:ext cx="7513320" cy="5001895"/>
                    </a:xfrm>
                    <a:prstGeom prst="rect">
                      <a:avLst/>
                    </a:prstGeom>
                  </pic:spPr>
                </pic:pic>
              </a:graphicData>
            </a:graphic>
            <wp14:sizeRelH relativeFrom="page">
              <wp14:pctWidth>0</wp14:pctWidth>
            </wp14:sizeRelH>
            <wp14:sizeRelV relativeFrom="page">
              <wp14:pctHeight>0</wp14:pctHeight>
            </wp14:sizeRelV>
          </wp:anchor>
        </w:drawing>
      </w:r>
      <w:r w:rsidR="00214D1F" w:rsidRPr="00EB03F5">
        <w:rPr>
          <w:rFonts w:asciiTheme="minorHAnsi" w:hAnsiTheme="minorHAnsi"/>
          <w:noProof/>
          <w:sz w:val="30"/>
          <w:szCs w:val="30"/>
        </w:rPr>
        <mc:AlternateContent>
          <mc:Choice Requires="wpg">
            <w:drawing>
              <wp:anchor distT="0" distB="0" distL="114300" distR="114300" simplePos="0" relativeHeight="251652096" behindDoc="0" locked="0" layoutInCell="0" allowOverlap="1" wp14:anchorId="5640C630" wp14:editId="1E94C0F6">
                <wp:simplePos x="0" y="0"/>
                <wp:positionH relativeFrom="page">
                  <wp:posOffset>4530436</wp:posOffset>
                </wp:positionH>
                <wp:positionV relativeFrom="page">
                  <wp:align>top</wp:align>
                </wp:positionV>
                <wp:extent cx="3023870" cy="10687685"/>
                <wp:effectExtent l="0" t="0" r="24130" b="1397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3870" cy="10687685"/>
                          <a:chOff x="7329" y="0"/>
                          <a:chExt cx="4911" cy="15840"/>
                        </a:xfrm>
                      </wpg:grpSpPr>
                      <wps:wsp>
                        <wps:cNvPr id="8" name="Rectangle 4"/>
                        <wps:cNvSpPr>
                          <a:spLocks noChangeArrowheads="1"/>
                        </wps:cNvSpPr>
                        <wps:spPr bwMode="auto">
                          <a:xfrm>
                            <a:off x="7547" y="0"/>
                            <a:ext cx="4693" cy="15840"/>
                          </a:xfrm>
                          <a:prstGeom prst="rect">
                            <a:avLst/>
                          </a:prstGeom>
                          <a:solidFill>
                            <a:srgbClr val="00B0F0"/>
                          </a:solidFill>
                          <a:ln>
                            <a:solidFill>
                              <a:srgbClr val="00B0F0"/>
                            </a:solidFill>
                          </a:ln>
                          <a:extLst/>
                        </wps:spPr>
                        <wps:style>
                          <a:lnRef idx="0">
                            <a:scrgbClr r="0" g="0" b="0"/>
                          </a:lnRef>
                          <a:fillRef idx="1003">
                            <a:schemeClr val="dk2"/>
                          </a:fillRef>
                          <a:effectRef idx="0">
                            <a:scrgbClr r="0" g="0" b="0"/>
                          </a:effectRef>
                          <a:fontRef idx="major"/>
                        </wps:style>
                        <wps:bodyPr rot="0" vert="horz" wrap="square" lIns="91440" tIns="45720" rIns="91440" bIns="45720" anchor="t" anchorCtr="0" upright="1">
                          <a:noAutofit/>
                        </wps:bodyPr>
                      </wps:wsp>
                      <wps:wsp>
                        <wps:cNvPr id="14" name="Rectangle 6"/>
                        <wps:cNvSpPr>
                          <a:spLocks noChangeArrowheads="1"/>
                        </wps:cNvSpPr>
                        <wps:spPr bwMode="auto">
                          <a:xfrm>
                            <a:off x="7344" y="0"/>
                            <a:ext cx="4896" cy="3958"/>
                          </a:xfrm>
                          <a:prstGeom prst="rect">
                            <a:avLst/>
                          </a:prstGeom>
                          <a:noFill/>
                          <a:ln>
                            <a:noFill/>
                          </a:ln>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14:paraId="72CC2887" w14:textId="77777777" w:rsidR="00120ACC" w:rsidRPr="00615390" w:rsidRDefault="00120ACC" w:rsidP="00050301">
                              <w:pPr>
                                <w:rPr>
                                  <w:szCs w:val="96"/>
                                </w:rPr>
                              </w:pPr>
                            </w:p>
                          </w:txbxContent>
                        </wps:txbx>
                        <wps:bodyPr rot="0" vert="horz" wrap="square" lIns="365760" tIns="182880" rIns="182880" bIns="182880" anchor="b" anchorCtr="0" upright="1">
                          <a:noAutofit/>
                        </wps:bodyPr>
                      </wps:wsp>
                      <wps:wsp>
                        <wps:cNvPr id="15" name="Rectangle 7"/>
                        <wps:cNvSpPr>
                          <a:spLocks noChangeArrowheads="1"/>
                        </wps:cNvSpPr>
                        <wps:spPr bwMode="auto">
                          <a:xfrm>
                            <a:off x="7329" y="10658"/>
                            <a:ext cx="4889" cy="4462"/>
                          </a:xfrm>
                          <a:prstGeom prst="rect">
                            <a:avLst/>
                          </a:prstGeom>
                          <a:noFill/>
                          <a:ln>
                            <a:noFill/>
                          </a:ln>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14:paraId="180BE1A8" w14:textId="77777777" w:rsidR="00120ACC" w:rsidRPr="00615390" w:rsidRDefault="00120ACC" w:rsidP="00050301">
                              <w:pPr>
                                <w:pStyle w:val="NoSpacing"/>
                                <w:spacing w:line="360" w:lineRule="auto"/>
                                <w:rPr>
                                  <w:color w:val="FFFFFF"/>
                                </w:rPr>
                              </w:pPr>
                            </w:p>
                            <w:p w14:paraId="1ADC96FE" w14:textId="77777777" w:rsidR="00120ACC" w:rsidRPr="00615390" w:rsidRDefault="00120ACC" w:rsidP="00050301">
                              <w:pPr>
                                <w:pStyle w:val="NoSpacing"/>
                                <w:spacing w:line="360" w:lineRule="auto"/>
                                <w:rPr>
                                  <w:color w:val="FFFFFF"/>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640C630" id="Group 2" o:spid="_x0000_s1026" style="position:absolute;left:0;text-align:left;margin-left:356.75pt;margin-top:0;width:238.1pt;height:841.55pt;z-index:251652096;mso-width-percent:400;mso-height-percent:1000;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" o:allowincell="f">
                <v:rect id="Rectangle 4" o:spid="_x0000_s1027" style="position:absolute;left:7547;width:4693;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Gcab8A&#10;AADaAAAADwAAAGRycy9kb3ducmV2LnhtbERPy4rCMBTdC/5DuMLsNFWGQapRRFFmYMC34O7aXNti&#10;c1OSqJ2/nywEl4fzHk8bU4kHOV9aVtDvJSCIM6tLzhUc9svuEIQPyBory6TgjzxMJ+3WGFNtn7yl&#10;xy7kIoawT1FBEUKdSumzggz6nq2JI3e1zmCI0OVSO3zGcFPJQZJ8SYMlx4YCa5oXlN12d6Pgctjw&#10;6edz7YZmYc/r8tcs7seVUh+dZjYCEagJb/HL/a0VxK3xSrwBcv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ZxpvwAAANoAAAAPAAAAAAAAAAAAAAAAAJgCAABkcnMvZG93bnJl&#10;di54bWxQSwUGAAAAAAQABAD1AAAAhAMAAAAA&#10;" fillcolor="#00b0f0" strokecolor="#00b0f0"/>
                <v:rect id="Rectangle 6" o:spid="_x0000_s1028"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5/h8IA&#10;AADbAAAADwAAAGRycy9kb3ducmV2LnhtbERPS2sCMRC+F/ofwhR6KZpYi+hqFCkt6KXiA/E4uxk3&#10;i5vJskl1/fdNodDbfHzPmS06V4srtaHyrGHQVyCIC28qLjUc9p+9MYgQkQ3WnknDnQIs5o8PM8yM&#10;v/GWrrtYihTCIUMNNsYmkzIUlhyGvm+IE3f2rcOYYFtK0+Ithbtavio1kg4rTg0WG3q3VFx2307D&#10;ho52uJ7k+Yf6uuSnk4ovhozWz0/dcgoiUhf/xX/ulUnz3+D3l3SAn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nn+HwgAAANsAAAAPAAAAAAAAAAAAAAAAAJgCAABkcnMvZG93&#10;bnJldi54bWxQSwUGAAAAAAQABAD1AAAAhwMAAAAA&#10;" filled="f" stroked="f" strokecolor="white" strokeweight="1pt">
                  <v:fill opacity="52428f"/>
                  <v:textbox inset="28.8pt,14.4pt,14.4pt,14.4pt">
                    <w:txbxContent>
                      <w:p w14:paraId="72CC2887" w14:textId="77777777" w:rsidR="00120ACC" w:rsidRPr="00615390" w:rsidRDefault="00120ACC" w:rsidP="00050301">
                        <w:pPr>
                          <w:rPr>
                            <w:szCs w:val="96"/>
                          </w:rPr>
                        </w:pPr>
                      </w:p>
                    </w:txbxContent>
                  </v:textbox>
                </v:rect>
                <v:rect id="Rectangle 7" o:spid="_x0000_s1029"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LaHMIA&#10;AADbAAAADwAAAGRycy9kb3ducmV2LnhtbERPS2sCMRC+F/ofwhR6KZpYqehqFCkt6KXiA/E4uxk3&#10;i5vJskl1/fdNodDbfHzPmS06V4srtaHyrGHQVyCIC28qLjUc9p+9MYgQkQ3WnknDnQIs5o8PM8yM&#10;v/GWrrtYihTCIUMNNsYmkzIUlhyGvm+IE3f2rcOYYFtK0+Ithbtavio1kg4rTg0WG3q3VFx2307D&#10;ho52uJ7k+Yf6uuSnk4ovhozWz0/dcgoiUhf/xX/ulUnz3+D3l3SAn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0tocwgAAANsAAAAPAAAAAAAAAAAAAAAAAJgCAABkcnMvZG93&#10;bnJldi54bWxQSwUGAAAAAAQABAD1AAAAhwMAAAAA&#10;" filled="f" stroked="f" strokecolor="white" strokeweight="1pt">
                  <v:fill opacity="52428f"/>
                  <v:textbox inset="28.8pt,14.4pt,14.4pt,14.4pt">
                    <w:txbxContent>
                      <w:p w14:paraId="180BE1A8" w14:textId="77777777" w:rsidR="00120ACC" w:rsidRPr="00615390" w:rsidRDefault="00120ACC" w:rsidP="00050301">
                        <w:pPr>
                          <w:pStyle w:val="NoSpacing"/>
                          <w:spacing w:line="360" w:lineRule="auto"/>
                          <w:rPr>
                            <w:color w:val="FFFFFF"/>
                          </w:rPr>
                        </w:pPr>
                      </w:p>
                      <w:p w14:paraId="1ADC96FE" w14:textId="77777777" w:rsidR="00120ACC" w:rsidRPr="00615390" w:rsidRDefault="00120ACC" w:rsidP="00050301">
                        <w:pPr>
                          <w:pStyle w:val="NoSpacing"/>
                          <w:spacing w:line="360" w:lineRule="auto"/>
                          <w:rPr>
                            <w:color w:val="FFFFFF"/>
                          </w:rPr>
                        </w:pPr>
                      </w:p>
                    </w:txbxContent>
                  </v:textbox>
                </v:rect>
                <w10:wrap anchorx="page" anchory="page"/>
              </v:group>
            </w:pict>
          </mc:Fallback>
        </mc:AlternateContent>
      </w:r>
    </w:p>
    <w:p w14:paraId="06844AC3" w14:textId="77777777" w:rsidR="00050301" w:rsidRPr="00EB03F5" w:rsidRDefault="00EB03F5" w:rsidP="00703BB4">
      <w:pPr>
        <w:spacing w:before="0" w:beforeAutospacing="0" w:after="0" w:afterAutospacing="0" w:line="240" w:lineRule="auto"/>
        <w:jc w:val="both"/>
        <w:rPr>
          <w:rFonts w:asciiTheme="minorHAnsi" w:hAnsiTheme="minorHAnsi"/>
          <w:b/>
          <w:bCs/>
          <w:sz w:val="30"/>
          <w:szCs w:val="30"/>
        </w:rPr>
      </w:pPr>
      <w:r w:rsidRPr="00EB03F5">
        <w:rPr>
          <w:rFonts w:asciiTheme="minorHAnsi" w:hAnsiTheme="minorHAnsi"/>
          <w:noProof/>
          <w:sz w:val="30"/>
          <w:szCs w:val="30"/>
        </w:rPr>
        <mc:AlternateContent>
          <mc:Choice Requires="wps">
            <w:drawing>
              <wp:anchor distT="0" distB="0" distL="114300" distR="114300" simplePos="0" relativeHeight="251654144" behindDoc="0" locked="0" layoutInCell="0" allowOverlap="1" wp14:anchorId="2F4A5322" wp14:editId="4BBB6932">
                <wp:simplePos x="0" y="0"/>
                <wp:positionH relativeFrom="page">
                  <wp:posOffset>9525</wp:posOffset>
                </wp:positionH>
                <wp:positionV relativeFrom="page">
                  <wp:posOffset>5657850</wp:posOffset>
                </wp:positionV>
                <wp:extent cx="4653915" cy="453390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3915" cy="4533900"/>
                        </a:xfrm>
                        <a:prstGeom prst="rect">
                          <a:avLst/>
                        </a:prstGeom>
                        <a:noFill/>
                        <a:ln>
                          <a:noFill/>
                        </a:ln>
                        <a:effectLst/>
                        <a:extLst>
                          <a:ext uri="{909E8E84-426E-40DD-AFC4-6F175D3DCCD1}">
                            <a14:hiddenFill xmlns:a14="http://schemas.microsoft.com/office/drawing/2010/main">
                              <a:solidFill>
                                <a:srgbClr val="FE2929"/>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1653574" w14:textId="77777777" w:rsidR="00120ACC" w:rsidRPr="00EB03F5" w:rsidRDefault="00120ACC" w:rsidP="00EB03F5">
                            <w:pPr>
                              <w:spacing w:before="0" w:beforeAutospacing="0" w:after="0" w:afterAutospacing="0" w:line="240" w:lineRule="auto"/>
                              <w:rPr>
                                <w:rFonts w:asciiTheme="minorHAnsi" w:hAnsiTheme="minorHAnsi"/>
                                <w:sz w:val="36"/>
                                <w:szCs w:val="36"/>
                              </w:rPr>
                            </w:pPr>
                            <w:r w:rsidRPr="00EB03F5">
                              <w:rPr>
                                <w:rFonts w:asciiTheme="minorHAnsi" w:hAnsiTheme="minorHAnsi"/>
                                <w:b/>
                                <w:bCs/>
                                <w:sz w:val="36"/>
                                <w:szCs w:val="36"/>
                              </w:rPr>
                              <w:t>“Expanding Syrian Women Refugees’ Access to Economic Recovery Opportunities and Meaningful Engagement in Community Life”</w:t>
                            </w:r>
                          </w:p>
                          <w:p w14:paraId="02C09D81" w14:textId="77777777" w:rsidR="00120ACC" w:rsidRPr="00EB03F5" w:rsidRDefault="00120ACC" w:rsidP="001F0724">
                            <w:pPr>
                              <w:spacing w:before="0" w:beforeAutospacing="0" w:after="0" w:afterAutospacing="0" w:line="240" w:lineRule="auto"/>
                              <w:rPr>
                                <w:rFonts w:asciiTheme="minorHAnsi" w:hAnsiTheme="minorHAnsi"/>
                                <w:b/>
                                <w:bCs/>
                                <w:sz w:val="36"/>
                                <w:szCs w:val="36"/>
                              </w:rPr>
                            </w:pPr>
                          </w:p>
                          <w:p w14:paraId="326702BB" w14:textId="77777777" w:rsidR="00120ACC" w:rsidRPr="00EB03F5" w:rsidRDefault="00120ACC" w:rsidP="001F0724">
                            <w:pPr>
                              <w:spacing w:before="0" w:beforeAutospacing="0" w:after="0" w:afterAutospacing="0" w:line="240" w:lineRule="auto"/>
                              <w:rPr>
                                <w:rFonts w:asciiTheme="minorHAnsi" w:hAnsiTheme="minorHAnsi"/>
                                <w:b/>
                                <w:bCs/>
                                <w:sz w:val="36"/>
                                <w:szCs w:val="36"/>
                              </w:rPr>
                            </w:pPr>
                            <w:r w:rsidRPr="00EB03F5">
                              <w:rPr>
                                <w:rFonts w:asciiTheme="minorHAnsi" w:hAnsiTheme="minorHAnsi"/>
                                <w:b/>
                                <w:bCs/>
                                <w:sz w:val="36"/>
                                <w:szCs w:val="36"/>
                              </w:rPr>
                              <w:t>Final Evaluation</w:t>
                            </w:r>
                          </w:p>
                          <w:p w14:paraId="34E08180" w14:textId="77777777" w:rsidR="00120ACC" w:rsidRPr="00EB03F5" w:rsidRDefault="00120ACC" w:rsidP="001F0724">
                            <w:pPr>
                              <w:spacing w:before="0" w:beforeAutospacing="0" w:after="0" w:afterAutospacing="0" w:line="240" w:lineRule="auto"/>
                              <w:rPr>
                                <w:rFonts w:asciiTheme="minorHAnsi" w:hAnsiTheme="minorHAnsi"/>
                                <w:b/>
                                <w:bCs/>
                                <w:sz w:val="40"/>
                                <w:szCs w:val="40"/>
                              </w:rPr>
                            </w:pPr>
                          </w:p>
                          <w:p w14:paraId="23D4D382" w14:textId="77777777" w:rsidR="00120ACC" w:rsidRPr="00EB03F5" w:rsidRDefault="00120ACC" w:rsidP="001F0724">
                            <w:pPr>
                              <w:spacing w:before="0" w:beforeAutospacing="0" w:after="0" w:afterAutospacing="0" w:line="240" w:lineRule="auto"/>
                              <w:rPr>
                                <w:rFonts w:asciiTheme="minorHAnsi" w:hAnsiTheme="minorHAnsi"/>
                                <w:b/>
                                <w:bCs/>
                                <w:sz w:val="40"/>
                                <w:szCs w:val="40"/>
                              </w:rPr>
                            </w:pPr>
                          </w:p>
                          <w:p w14:paraId="36C2EB0F" w14:textId="77777777" w:rsidR="00120ACC" w:rsidRPr="00EB03F5" w:rsidRDefault="00120ACC" w:rsidP="00D75101">
                            <w:pPr>
                              <w:spacing w:before="0" w:beforeAutospacing="0" w:after="0" w:afterAutospacing="0" w:line="360" w:lineRule="auto"/>
                              <w:rPr>
                                <w:rFonts w:asciiTheme="minorHAnsi" w:hAnsiTheme="minorHAnsi"/>
                                <w:b/>
                                <w:bCs/>
                                <w:sz w:val="32"/>
                                <w:szCs w:val="32"/>
                              </w:rPr>
                            </w:pPr>
                            <w:r w:rsidRPr="00EB03F5">
                              <w:rPr>
                                <w:rFonts w:asciiTheme="minorHAnsi" w:hAnsiTheme="minorHAnsi"/>
                                <w:b/>
                                <w:bCs/>
                                <w:sz w:val="32"/>
                                <w:szCs w:val="32"/>
                              </w:rPr>
                              <w:t>By:</w:t>
                            </w:r>
                          </w:p>
                          <w:p w14:paraId="6EC06734" w14:textId="77777777" w:rsidR="00120ACC" w:rsidRPr="00EB03F5" w:rsidRDefault="00120ACC" w:rsidP="00D75101">
                            <w:pPr>
                              <w:spacing w:before="0" w:beforeAutospacing="0" w:after="0" w:afterAutospacing="0" w:line="360" w:lineRule="auto"/>
                              <w:rPr>
                                <w:rFonts w:asciiTheme="minorHAnsi" w:hAnsiTheme="minorHAnsi"/>
                                <w:b/>
                                <w:bCs/>
                                <w:sz w:val="32"/>
                                <w:szCs w:val="32"/>
                              </w:rPr>
                            </w:pPr>
                            <w:r w:rsidRPr="00EB03F5">
                              <w:rPr>
                                <w:rFonts w:asciiTheme="minorHAnsi" w:hAnsiTheme="minorHAnsi"/>
                                <w:b/>
                                <w:bCs/>
                                <w:sz w:val="32"/>
                                <w:szCs w:val="32"/>
                              </w:rPr>
                              <w:t>Ahmed Abdelgawad MD, MPP</w:t>
                            </w:r>
                          </w:p>
                          <w:p w14:paraId="66441E0A" w14:textId="77777777" w:rsidR="00120ACC" w:rsidRPr="00EB03F5" w:rsidRDefault="00120ACC" w:rsidP="00D75101">
                            <w:pPr>
                              <w:spacing w:before="0" w:beforeAutospacing="0" w:after="0" w:afterAutospacing="0" w:line="360" w:lineRule="auto"/>
                              <w:rPr>
                                <w:rFonts w:asciiTheme="minorHAnsi" w:hAnsiTheme="minorHAnsi"/>
                                <w:b/>
                                <w:bCs/>
                                <w:sz w:val="28"/>
                                <w:szCs w:val="28"/>
                              </w:rPr>
                            </w:pPr>
                            <w:r w:rsidRPr="00EB03F5">
                              <w:rPr>
                                <w:rFonts w:asciiTheme="minorHAnsi" w:hAnsiTheme="minorHAnsi"/>
                                <w:b/>
                                <w:bCs/>
                                <w:sz w:val="28"/>
                                <w:szCs w:val="28"/>
                              </w:rPr>
                              <w:t>Evaluation consultant</w:t>
                            </w:r>
                          </w:p>
                          <w:p w14:paraId="5E41520D" w14:textId="77777777" w:rsidR="00120ACC" w:rsidRDefault="00120ACC" w:rsidP="008D4AD3">
                            <w:pPr>
                              <w:spacing w:before="0" w:beforeAutospacing="0" w:after="0" w:afterAutospacing="0" w:line="240" w:lineRule="auto"/>
                              <w:rPr>
                                <w:b/>
                                <w:bCs/>
                                <w:sz w:val="36"/>
                                <w:szCs w:val="36"/>
                              </w:rPr>
                            </w:pPr>
                          </w:p>
                          <w:p w14:paraId="0AF5B68F" w14:textId="77777777" w:rsidR="00120ACC" w:rsidRPr="008D4AD3" w:rsidRDefault="00120ACC" w:rsidP="001F0724">
                            <w:pPr>
                              <w:spacing w:before="0" w:beforeAutospacing="0" w:after="0" w:afterAutospacing="0" w:line="240" w:lineRule="auto"/>
                              <w:rPr>
                                <w:b/>
                                <w:bCs/>
                                <w:color w:val="00B0F0"/>
                                <w:sz w:val="48"/>
                                <w:szCs w:val="48"/>
                              </w:rPr>
                            </w:pPr>
                          </w:p>
                          <w:p w14:paraId="0F694CC4" w14:textId="77777777" w:rsidR="00120ACC" w:rsidRPr="008D4AD3" w:rsidRDefault="00120ACC" w:rsidP="001F0724">
                            <w:pPr>
                              <w:spacing w:before="0" w:beforeAutospacing="0" w:after="0" w:afterAutospacing="0" w:line="240" w:lineRule="auto"/>
                              <w:rPr>
                                <w:b/>
                                <w:bCs/>
                                <w:color w:val="00B0F0"/>
                                <w:sz w:val="48"/>
                                <w:szCs w:val="48"/>
                              </w:rPr>
                            </w:pPr>
                          </w:p>
                          <w:p w14:paraId="55B2B340" w14:textId="77777777" w:rsidR="00120ACC" w:rsidRPr="008D4AD3" w:rsidRDefault="00120ACC" w:rsidP="001F0724">
                            <w:pPr>
                              <w:spacing w:before="0" w:beforeAutospacing="0" w:after="0" w:afterAutospacing="0" w:line="240" w:lineRule="auto"/>
                              <w:rPr>
                                <w:b/>
                                <w:bCs/>
                                <w:color w:val="00B0F0"/>
                                <w:sz w:val="48"/>
                                <w:szCs w:val="48"/>
                              </w:rPr>
                            </w:pPr>
                          </w:p>
                          <w:p w14:paraId="439372FE" w14:textId="77777777" w:rsidR="00120ACC" w:rsidRPr="008D4AD3" w:rsidRDefault="00120ACC" w:rsidP="001F0724">
                            <w:pPr>
                              <w:spacing w:before="0" w:beforeAutospacing="0" w:after="0" w:afterAutospacing="0" w:line="240" w:lineRule="auto"/>
                              <w:rPr>
                                <w:b/>
                                <w:bCs/>
                                <w:color w:val="00B0F0"/>
                                <w:sz w:val="48"/>
                                <w:szCs w:val="48"/>
                              </w:rPr>
                            </w:pPr>
                          </w:p>
                          <w:p w14:paraId="0AAF64D3" w14:textId="77777777" w:rsidR="00120ACC" w:rsidRPr="008D4AD3" w:rsidRDefault="00120ACC" w:rsidP="001F0724">
                            <w:pPr>
                              <w:spacing w:before="0" w:beforeAutospacing="0" w:after="0" w:afterAutospacing="0" w:line="240" w:lineRule="auto"/>
                              <w:rPr>
                                <w:b/>
                                <w:bCs/>
                                <w:color w:val="00B0F0"/>
                                <w:sz w:val="48"/>
                                <w:szCs w:val="48"/>
                              </w:rPr>
                            </w:pPr>
                          </w:p>
                          <w:p w14:paraId="05BBB15F" w14:textId="77777777" w:rsidR="00120ACC" w:rsidRPr="008D4AD3" w:rsidRDefault="00120ACC" w:rsidP="001F0724">
                            <w:pPr>
                              <w:spacing w:before="0" w:beforeAutospacing="0" w:after="0" w:afterAutospacing="0" w:line="240" w:lineRule="auto"/>
                              <w:rPr>
                                <w:b/>
                                <w:bCs/>
                                <w:color w:val="00B0F0"/>
                                <w:sz w:val="48"/>
                                <w:szCs w:val="48"/>
                              </w:rPr>
                            </w:pPr>
                          </w:p>
                          <w:p w14:paraId="0C903E44" w14:textId="77777777" w:rsidR="00120ACC" w:rsidRPr="008D4AD3" w:rsidRDefault="00120ACC" w:rsidP="00B97B77">
                            <w:pPr>
                              <w:pStyle w:val="NoSpacing"/>
                              <w:rPr>
                                <w:rFonts w:ascii="Cambria" w:hAnsi="Cambria"/>
                                <w:color w:val="00B0F0"/>
                                <w:sz w:val="180"/>
                                <w:szCs w:val="180"/>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4A5322" id="Rectangle 10" o:spid="_x0000_s1030" style="position:absolute;left:0;text-align:left;margin-left:.75pt;margin-top:445.5pt;width:366.45pt;height:35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" o:allowincell="f" filled="f" fillcolor="#fe2929" stroked="f" strokecolor="white" strokeweight="1pt">
                <v:textbox inset="14.4pt,,14.4pt">
                  <w:txbxContent>
                    <w:p w14:paraId="61653574" w14:textId="77777777" w:rsidR="00120ACC" w:rsidRPr="00EB03F5" w:rsidRDefault="00120ACC" w:rsidP="00EB03F5">
                      <w:pPr>
                        <w:spacing w:before="0" w:beforeAutospacing="0" w:after="0" w:afterAutospacing="0" w:line="240" w:lineRule="auto"/>
                        <w:rPr>
                          <w:rFonts w:asciiTheme="minorHAnsi" w:hAnsiTheme="minorHAnsi"/>
                          <w:sz w:val="36"/>
                          <w:szCs w:val="36"/>
                        </w:rPr>
                      </w:pPr>
                      <w:r w:rsidRPr="00EB03F5">
                        <w:rPr>
                          <w:rFonts w:asciiTheme="minorHAnsi" w:hAnsiTheme="minorHAnsi"/>
                          <w:b/>
                          <w:bCs/>
                          <w:sz w:val="36"/>
                          <w:szCs w:val="36"/>
                        </w:rPr>
                        <w:t>“Expanding Syrian Women Refugees’ Access to Economic Recovery Opportunities and Meaningful Engagement in Community Life”</w:t>
                      </w:r>
                    </w:p>
                    <w:p w14:paraId="02C09D81" w14:textId="77777777" w:rsidR="00120ACC" w:rsidRPr="00EB03F5" w:rsidRDefault="00120ACC" w:rsidP="001F0724">
                      <w:pPr>
                        <w:spacing w:before="0" w:beforeAutospacing="0" w:after="0" w:afterAutospacing="0" w:line="240" w:lineRule="auto"/>
                        <w:rPr>
                          <w:rFonts w:asciiTheme="minorHAnsi" w:hAnsiTheme="minorHAnsi"/>
                          <w:b/>
                          <w:bCs/>
                          <w:sz w:val="36"/>
                          <w:szCs w:val="36"/>
                        </w:rPr>
                      </w:pPr>
                    </w:p>
                    <w:p w14:paraId="326702BB" w14:textId="77777777" w:rsidR="00120ACC" w:rsidRPr="00EB03F5" w:rsidRDefault="00120ACC" w:rsidP="001F0724">
                      <w:pPr>
                        <w:spacing w:before="0" w:beforeAutospacing="0" w:after="0" w:afterAutospacing="0" w:line="240" w:lineRule="auto"/>
                        <w:rPr>
                          <w:rFonts w:asciiTheme="minorHAnsi" w:hAnsiTheme="minorHAnsi"/>
                          <w:b/>
                          <w:bCs/>
                          <w:sz w:val="36"/>
                          <w:szCs w:val="36"/>
                        </w:rPr>
                      </w:pPr>
                      <w:r w:rsidRPr="00EB03F5">
                        <w:rPr>
                          <w:rFonts w:asciiTheme="minorHAnsi" w:hAnsiTheme="minorHAnsi"/>
                          <w:b/>
                          <w:bCs/>
                          <w:sz w:val="36"/>
                          <w:szCs w:val="36"/>
                        </w:rPr>
                        <w:t>Final Evaluation</w:t>
                      </w:r>
                    </w:p>
                    <w:p w14:paraId="34E08180" w14:textId="77777777" w:rsidR="00120ACC" w:rsidRPr="00EB03F5" w:rsidRDefault="00120ACC" w:rsidP="001F0724">
                      <w:pPr>
                        <w:spacing w:before="0" w:beforeAutospacing="0" w:after="0" w:afterAutospacing="0" w:line="240" w:lineRule="auto"/>
                        <w:rPr>
                          <w:rFonts w:asciiTheme="minorHAnsi" w:hAnsiTheme="minorHAnsi"/>
                          <w:b/>
                          <w:bCs/>
                          <w:sz w:val="40"/>
                          <w:szCs w:val="40"/>
                        </w:rPr>
                      </w:pPr>
                    </w:p>
                    <w:p w14:paraId="23D4D382" w14:textId="77777777" w:rsidR="00120ACC" w:rsidRPr="00EB03F5" w:rsidRDefault="00120ACC" w:rsidP="001F0724">
                      <w:pPr>
                        <w:spacing w:before="0" w:beforeAutospacing="0" w:after="0" w:afterAutospacing="0" w:line="240" w:lineRule="auto"/>
                        <w:rPr>
                          <w:rFonts w:asciiTheme="minorHAnsi" w:hAnsiTheme="minorHAnsi"/>
                          <w:b/>
                          <w:bCs/>
                          <w:sz w:val="40"/>
                          <w:szCs w:val="40"/>
                        </w:rPr>
                      </w:pPr>
                    </w:p>
                    <w:p w14:paraId="36C2EB0F" w14:textId="77777777" w:rsidR="00120ACC" w:rsidRPr="00EB03F5" w:rsidRDefault="00120ACC" w:rsidP="00D75101">
                      <w:pPr>
                        <w:spacing w:before="0" w:beforeAutospacing="0" w:after="0" w:afterAutospacing="0" w:line="360" w:lineRule="auto"/>
                        <w:rPr>
                          <w:rFonts w:asciiTheme="minorHAnsi" w:hAnsiTheme="minorHAnsi"/>
                          <w:b/>
                          <w:bCs/>
                          <w:sz w:val="32"/>
                          <w:szCs w:val="32"/>
                        </w:rPr>
                      </w:pPr>
                      <w:r w:rsidRPr="00EB03F5">
                        <w:rPr>
                          <w:rFonts w:asciiTheme="minorHAnsi" w:hAnsiTheme="minorHAnsi"/>
                          <w:b/>
                          <w:bCs/>
                          <w:sz w:val="32"/>
                          <w:szCs w:val="32"/>
                        </w:rPr>
                        <w:t>By:</w:t>
                      </w:r>
                    </w:p>
                    <w:p w14:paraId="6EC06734" w14:textId="77777777" w:rsidR="00120ACC" w:rsidRPr="00EB03F5" w:rsidRDefault="00120ACC" w:rsidP="00D75101">
                      <w:pPr>
                        <w:spacing w:before="0" w:beforeAutospacing="0" w:after="0" w:afterAutospacing="0" w:line="360" w:lineRule="auto"/>
                        <w:rPr>
                          <w:rFonts w:asciiTheme="minorHAnsi" w:hAnsiTheme="minorHAnsi"/>
                          <w:b/>
                          <w:bCs/>
                          <w:sz w:val="32"/>
                          <w:szCs w:val="32"/>
                        </w:rPr>
                      </w:pPr>
                      <w:r w:rsidRPr="00EB03F5">
                        <w:rPr>
                          <w:rFonts w:asciiTheme="minorHAnsi" w:hAnsiTheme="minorHAnsi"/>
                          <w:b/>
                          <w:bCs/>
                          <w:sz w:val="32"/>
                          <w:szCs w:val="32"/>
                        </w:rPr>
                        <w:t>Ahmed Abdelgawad MD, MPP</w:t>
                      </w:r>
                    </w:p>
                    <w:p w14:paraId="66441E0A" w14:textId="77777777" w:rsidR="00120ACC" w:rsidRPr="00EB03F5" w:rsidRDefault="00120ACC" w:rsidP="00D75101">
                      <w:pPr>
                        <w:spacing w:before="0" w:beforeAutospacing="0" w:after="0" w:afterAutospacing="0" w:line="360" w:lineRule="auto"/>
                        <w:rPr>
                          <w:rFonts w:asciiTheme="minorHAnsi" w:hAnsiTheme="minorHAnsi"/>
                          <w:b/>
                          <w:bCs/>
                          <w:sz w:val="28"/>
                          <w:szCs w:val="28"/>
                        </w:rPr>
                      </w:pPr>
                      <w:r w:rsidRPr="00EB03F5">
                        <w:rPr>
                          <w:rFonts w:asciiTheme="minorHAnsi" w:hAnsiTheme="minorHAnsi"/>
                          <w:b/>
                          <w:bCs/>
                          <w:sz w:val="28"/>
                          <w:szCs w:val="28"/>
                        </w:rPr>
                        <w:t>Evaluation consultant</w:t>
                      </w:r>
                    </w:p>
                    <w:p w14:paraId="5E41520D" w14:textId="77777777" w:rsidR="00120ACC" w:rsidRDefault="00120ACC" w:rsidP="008D4AD3">
                      <w:pPr>
                        <w:spacing w:before="0" w:beforeAutospacing="0" w:after="0" w:afterAutospacing="0" w:line="240" w:lineRule="auto"/>
                        <w:rPr>
                          <w:b/>
                          <w:bCs/>
                          <w:sz w:val="36"/>
                          <w:szCs w:val="36"/>
                        </w:rPr>
                      </w:pPr>
                    </w:p>
                    <w:p w14:paraId="0AF5B68F" w14:textId="77777777" w:rsidR="00120ACC" w:rsidRPr="008D4AD3" w:rsidRDefault="00120ACC" w:rsidP="001F0724">
                      <w:pPr>
                        <w:spacing w:before="0" w:beforeAutospacing="0" w:after="0" w:afterAutospacing="0" w:line="240" w:lineRule="auto"/>
                        <w:rPr>
                          <w:b/>
                          <w:bCs/>
                          <w:color w:val="00B0F0"/>
                          <w:sz w:val="48"/>
                          <w:szCs w:val="48"/>
                        </w:rPr>
                      </w:pPr>
                    </w:p>
                    <w:p w14:paraId="0F694CC4" w14:textId="77777777" w:rsidR="00120ACC" w:rsidRPr="008D4AD3" w:rsidRDefault="00120ACC" w:rsidP="001F0724">
                      <w:pPr>
                        <w:spacing w:before="0" w:beforeAutospacing="0" w:after="0" w:afterAutospacing="0" w:line="240" w:lineRule="auto"/>
                        <w:rPr>
                          <w:b/>
                          <w:bCs/>
                          <w:color w:val="00B0F0"/>
                          <w:sz w:val="48"/>
                          <w:szCs w:val="48"/>
                        </w:rPr>
                      </w:pPr>
                    </w:p>
                    <w:p w14:paraId="55B2B340" w14:textId="77777777" w:rsidR="00120ACC" w:rsidRPr="008D4AD3" w:rsidRDefault="00120ACC" w:rsidP="001F0724">
                      <w:pPr>
                        <w:spacing w:before="0" w:beforeAutospacing="0" w:after="0" w:afterAutospacing="0" w:line="240" w:lineRule="auto"/>
                        <w:rPr>
                          <w:b/>
                          <w:bCs/>
                          <w:color w:val="00B0F0"/>
                          <w:sz w:val="48"/>
                          <w:szCs w:val="48"/>
                        </w:rPr>
                      </w:pPr>
                    </w:p>
                    <w:p w14:paraId="439372FE" w14:textId="77777777" w:rsidR="00120ACC" w:rsidRPr="008D4AD3" w:rsidRDefault="00120ACC" w:rsidP="001F0724">
                      <w:pPr>
                        <w:spacing w:before="0" w:beforeAutospacing="0" w:after="0" w:afterAutospacing="0" w:line="240" w:lineRule="auto"/>
                        <w:rPr>
                          <w:b/>
                          <w:bCs/>
                          <w:color w:val="00B0F0"/>
                          <w:sz w:val="48"/>
                          <w:szCs w:val="48"/>
                        </w:rPr>
                      </w:pPr>
                    </w:p>
                    <w:p w14:paraId="0AAF64D3" w14:textId="77777777" w:rsidR="00120ACC" w:rsidRPr="008D4AD3" w:rsidRDefault="00120ACC" w:rsidP="001F0724">
                      <w:pPr>
                        <w:spacing w:before="0" w:beforeAutospacing="0" w:after="0" w:afterAutospacing="0" w:line="240" w:lineRule="auto"/>
                        <w:rPr>
                          <w:b/>
                          <w:bCs/>
                          <w:color w:val="00B0F0"/>
                          <w:sz w:val="48"/>
                          <w:szCs w:val="48"/>
                        </w:rPr>
                      </w:pPr>
                    </w:p>
                    <w:p w14:paraId="05BBB15F" w14:textId="77777777" w:rsidR="00120ACC" w:rsidRPr="008D4AD3" w:rsidRDefault="00120ACC" w:rsidP="001F0724">
                      <w:pPr>
                        <w:spacing w:before="0" w:beforeAutospacing="0" w:after="0" w:afterAutospacing="0" w:line="240" w:lineRule="auto"/>
                        <w:rPr>
                          <w:b/>
                          <w:bCs/>
                          <w:color w:val="00B0F0"/>
                          <w:sz w:val="48"/>
                          <w:szCs w:val="48"/>
                        </w:rPr>
                      </w:pPr>
                    </w:p>
                    <w:p w14:paraId="0C903E44" w14:textId="77777777" w:rsidR="00120ACC" w:rsidRPr="008D4AD3" w:rsidRDefault="00120ACC" w:rsidP="00B97B77">
                      <w:pPr>
                        <w:pStyle w:val="NoSpacing"/>
                        <w:rPr>
                          <w:rFonts w:ascii="Cambria" w:hAnsi="Cambria"/>
                          <w:color w:val="00B0F0"/>
                          <w:sz w:val="180"/>
                          <w:szCs w:val="180"/>
                        </w:rPr>
                      </w:pPr>
                    </w:p>
                  </w:txbxContent>
                </v:textbox>
                <w10:wrap anchorx="page" anchory="page"/>
              </v:rect>
            </w:pict>
          </mc:Fallback>
        </mc:AlternateContent>
      </w:r>
    </w:p>
    <w:p w14:paraId="1C34D2E4" w14:textId="77777777" w:rsidR="008D4AD3" w:rsidRPr="00EB03F5" w:rsidRDefault="00D75101" w:rsidP="00703BB4">
      <w:pPr>
        <w:spacing w:before="0" w:beforeAutospacing="0" w:after="0" w:afterAutospacing="0" w:line="240" w:lineRule="auto"/>
        <w:rPr>
          <w:rFonts w:asciiTheme="minorHAnsi" w:hAnsiTheme="minorHAnsi"/>
          <w:b/>
          <w:bCs/>
          <w:color w:val="DB0101"/>
          <w:sz w:val="30"/>
          <w:szCs w:val="30"/>
        </w:rPr>
      </w:pPr>
      <w:r w:rsidRPr="00EB03F5">
        <w:rPr>
          <w:rFonts w:asciiTheme="minorHAnsi" w:hAnsiTheme="minorHAnsi"/>
          <w:noProof/>
          <w:sz w:val="30"/>
          <w:szCs w:val="30"/>
        </w:rPr>
        <mc:AlternateContent>
          <mc:Choice Requires="wps">
            <w:drawing>
              <wp:anchor distT="0" distB="0" distL="114300" distR="114300" simplePos="0" relativeHeight="251661312" behindDoc="0" locked="0" layoutInCell="0" allowOverlap="1" wp14:anchorId="03789468" wp14:editId="6FBF761B">
                <wp:simplePos x="0" y="0"/>
                <wp:positionH relativeFrom="page">
                  <wp:posOffset>4528457</wp:posOffset>
                </wp:positionH>
                <wp:positionV relativeFrom="page">
                  <wp:posOffset>7489371</wp:posOffset>
                </wp:positionV>
                <wp:extent cx="3192145" cy="2394858"/>
                <wp:effectExtent l="0" t="0" r="0" b="5715"/>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145" cy="2394858"/>
                        </a:xfrm>
                        <a:prstGeom prst="rect">
                          <a:avLst/>
                        </a:prstGeom>
                        <a:noFill/>
                        <a:ln>
                          <a:noFill/>
                        </a:ln>
                        <a:effectLst/>
                        <a:extLst>
                          <a:ext uri="{909E8E84-426E-40DD-AFC4-6F175D3DCCD1}">
                            <a14:hiddenFill xmlns:a14="http://schemas.microsoft.com/office/drawing/2010/main">
                              <a:solidFill>
                                <a:srgbClr val="FE2929"/>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748B40A8" w14:textId="77777777" w:rsidR="00120ACC" w:rsidRDefault="00120ACC" w:rsidP="00D75101">
                            <w:pPr>
                              <w:spacing w:before="0" w:beforeAutospacing="0" w:after="0" w:afterAutospacing="0" w:line="240" w:lineRule="auto"/>
                              <w:rPr>
                                <w:b/>
                                <w:bCs/>
                                <w:color w:val="FFFFFF" w:themeColor="background1"/>
                                <w:sz w:val="40"/>
                                <w:szCs w:val="40"/>
                              </w:rPr>
                            </w:pPr>
                          </w:p>
                          <w:p w14:paraId="1D3C67FE" w14:textId="77777777" w:rsidR="00120ACC" w:rsidRDefault="00120ACC" w:rsidP="00D75101">
                            <w:pPr>
                              <w:spacing w:before="0" w:beforeAutospacing="0" w:after="0" w:afterAutospacing="0" w:line="240" w:lineRule="auto"/>
                              <w:rPr>
                                <w:b/>
                                <w:bCs/>
                                <w:color w:val="FFFFFF" w:themeColor="background1"/>
                                <w:sz w:val="40"/>
                                <w:szCs w:val="40"/>
                              </w:rPr>
                            </w:pPr>
                          </w:p>
                          <w:p w14:paraId="316E3199" w14:textId="77777777" w:rsidR="00120ACC" w:rsidRDefault="00120ACC" w:rsidP="00D75101">
                            <w:pPr>
                              <w:spacing w:before="0" w:beforeAutospacing="0" w:after="0" w:afterAutospacing="0" w:line="240" w:lineRule="auto"/>
                              <w:rPr>
                                <w:b/>
                                <w:bCs/>
                                <w:color w:val="FFFFFF" w:themeColor="background1"/>
                                <w:sz w:val="40"/>
                                <w:szCs w:val="40"/>
                              </w:rPr>
                            </w:pPr>
                          </w:p>
                          <w:p w14:paraId="6B718881" w14:textId="77777777" w:rsidR="00120ACC" w:rsidRPr="00BB660F" w:rsidRDefault="00120ACC" w:rsidP="00BB660F">
                            <w:pPr>
                              <w:spacing w:before="0" w:beforeAutospacing="0" w:after="0" w:afterAutospacing="0" w:line="240" w:lineRule="auto"/>
                              <w:jc w:val="center"/>
                              <w:rPr>
                                <w:rFonts w:asciiTheme="minorHAnsi" w:hAnsiTheme="minorHAnsi"/>
                                <w:b/>
                                <w:bCs/>
                                <w:color w:val="FFFFFF" w:themeColor="background1"/>
                                <w:sz w:val="36"/>
                                <w:szCs w:val="36"/>
                              </w:rPr>
                            </w:pPr>
                            <w:r w:rsidRPr="00BB660F">
                              <w:rPr>
                                <w:rFonts w:asciiTheme="minorHAnsi" w:hAnsiTheme="minorHAnsi"/>
                                <w:b/>
                                <w:bCs/>
                                <w:color w:val="FFFFFF" w:themeColor="background1"/>
                                <w:sz w:val="36"/>
                                <w:szCs w:val="36"/>
                              </w:rPr>
                              <w:t>UN Women Jordan</w:t>
                            </w:r>
                          </w:p>
                          <w:p w14:paraId="7D8EB977" w14:textId="77777777" w:rsidR="00120ACC" w:rsidRPr="00BB660F" w:rsidRDefault="00120ACC" w:rsidP="00D75101">
                            <w:pPr>
                              <w:spacing w:before="0" w:beforeAutospacing="0" w:after="0" w:afterAutospacing="0" w:line="240" w:lineRule="auto"/>
                              <w:jc w:val="center"/>
                              <w:rPr>
                                <w:rFonts w:asciiTheme="minorHAnsi" w:hAnsiTheme="minorHAnsi"/>
                                <w:b/>
                                <w:bCs/>
                                <w:color w:val="FFFFFF" w:themeColor="background1"/>
                                <w:sz w:val="36"/>
                                <w:szCs w:val="36"/>
                              </w:rPr>
                            </w:pPr>
                            <w:r w:rsidRPr="00BB660F">
                              <w:rPr>
                                <w:rFonts w:asciiTheme="minorHAnsi" w:hAnsiTheme="minorHAnsi"/>
                                <w:b/>
                                <w:bCs/>
                                <w:color w:val="FFFFFF" w:themeColor="background1"/>
                                <w:sz w:val="36"/>
                                <w:szCs w:val="36"/>
                              </w:rPr>
                              <w:t>Dec</w:t>
                            </w:r>
                            <w:r>
                              <w:rPr>
                                <w:rFonts w:asciiTheme="minorHAnsi" w:hAnsiTheme="minorHAnsi"/>
                                <w:b/>
                                <w:bCs/>
                                <w:color w:val="FFFFFF" w:themeColor="background1"/>
                                <w:sz w:val="36"/>
                                <w:szCs w:val="36"/>
                              </w:rPr>
                              <w:t>ember</w:t>
                            </w:r>
                            <w:r w:rsidRPr="00BB660F">
                              <w:rPr>
                                <w:rFonts w:asciiTheme="minorHAnsi" w:hAnsiTheme="minorHAnsi"/>
                                <w:b/>
                                <w:bCs/>
                                <w:color w:val="FFFFFF" w:themeColor="background1"/>
                                <w:sz w:val="36"/>
                                <w:szCs w:val="36"/>
                              </w:rPr>
                              <w:t xml:space="preserve"> 2015</w:t>
                            </w:r>
                          </w:p>
                          <w:p w14:paraId="676E0D21" w14:textId="77777777" w:rsidR="00120ACC" w:rsidRPr="00D75101" w:rsidRDefault="00120ACC" w:rsidP="00D75101">
                            <w:pPr>
                              <w:spacing w:before="0" w:beforeAutospacing="0" w:after="0" w:afterAutospacing="0" w:line="240" w:lineRule="auto"/>
                              <w:rPr>
                                <w:rFonts w:ascii="Cambria" w:hAnsi="Cambria"/>
                                <w:color w:val="FFFFFF" w:themeColor="background1"/>
                                <w:sz w:val="144"/>
                                <w:szCs w:val="144"/>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789468" id="_x0000_s1031" style="position:absolute;margin-left:356.55pt;margin-top:589.7pt;width:251.35pt;height:188.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" o:allowincell="f" filled="f" fillcolor="#fe2929" stroked="f" strokecolor="white" strokeweight="1pt">
                <v:textbox inset="14.4pt,,14.4pt">
                  <w:txbxContent>
                    <w:p w14:paraId="748B40A8" w14:textId="77777777" w:rsidR="00120ACC" w:rsidRDefault="00120ACC" w:rsidP="00D75101">
                      <w:pPr>
                        <w:spacing w:before="0" w:beforeAutospacing="0" w:after="0" w:afterAutospacing="0" w:line="240" w:lineRule="auto"/>
                        <w:rPr>
                          <w:b/>
                          <w:bCs/>
                          <w:color w:val="FFFFFF" w:themeColor="background1"/>
                          <w:sz w:val="40"/>
                          <w:szCs w:val="40"/>
                        </w:rPr>
                      </w:pPr>
                    </w:p>
                    <w:p w14:paraId="1D3C67FE" w14:textId="77777777" w:rsidR="00120ACC" w:rsidRDefault="00120ACC" w:rsidP="00D75101">
                      <w:pPr>
                        <w:spacing w:before="0" w:beforeAutospacing="0" w:after="0" w:afterAutospacing="0" w:line="240" w:lineRule="auto"/>
                        <w:rPr>
                          <w:b/>
                          <w:bCs/>
                          <w:color w:val="FFFFFF" w:themeColor="background1"/>
                          <w:sz w:val="40"/>
                          <w:szCs w:val="40"/>
                        </w:rPr>
                      </w:pPr>
                    </w:p>
                    <w:p w14:paraId="316E3199" w14:textId="77777777" w:rsidR="00120ACC" w:rsidRDefault="00120ACC" w:rsidP="00D75101">
                      <w:pPr>
                        <w:spacing w:before="0" w:beforeAutospacing="0" w:after="0" w:afterAutospacing="0" w:line="240" w:lineRule="auto"/>
                        <w:rPr>
                          <w:b/>
                          <w:bCs/>
                          <w:color w:val="FFFFFF" w:themeColor="background1"/>
                          <w:sz w:val="40"/>
                          <w:szCs w:val="40"/>
                        </w:rPr>
                      </w:pPr>
                    </w:p>
                    <w:p w14:paraId="6B718881" w14:textId="77777777" w:rsidR="00120ACC" w:rsidRPr="00BB660F" w:rsidRDefault="00120ACC" w:rsidP="00BB660F">
                      <w:pPr>
                        <w:spacing w:before="0" w:beforeAutospacing="0" w:after="0" w:afterAutospacing="0" w:line="240" w:lineRule="auto"/>
                        <w:jc w:val="center"/>
                        <w:rPr>
                          <w:rFonts w:asciiTheme="minorHAnsi" w:hAnsiTheme="minorHAnsi"/>
                          <w:b/>
                          <w:bCs/>
                          <w:color w:val="FFFFFF" w:themeColor="background1"/>
                          <w:sz w:val="36"/>
                          <w:szCs w:val="36"/>
                        </w:rPr>
                      </w:pPr>
                      <w:r w:rsidRPr="00BB660F">
                        <w:rPr>
                          <w:rFonts w:asciiTheme="minorHAnsi" w:hAnsiTheme="minorHAnsi"/>
                          <w:b/>
                          <w:bCs/>
                          <w:color w:val="FFFFFF" w:themeColor="background1"/>
                          <w:sz w:val="36"/>
                          <w:szCs w:val="36"/>
                        </w:rPr>
                        <w:t>UN Women Jordan</w:t>
                      </w:r>
                    </w:p>
                    <w:p w14:paraId="7D8EB977" w14:textId="77777777" w:rsidR="00120ACC" w:rsidRPr="00BB660F" w:rsidRDefault="00120ACC" w:rsidP="00D75101">
                      <w:pPr>
                        <w:spacing w:before="0" w:beforeAutospacing="0" w:after="0" w:afterAutospacing="0" w:line="240" w:lineRule="auto"/>
                        <w:jc w:val="center"/>
                        <w:rPr>
                          <w:rFonts w:asciiTheme="minorHAnsi" w:hAnsiTheme="minorHAnsi"/>
                          <w:b/>
                          <w:bCs/>
                          <w:color w:val="FFFFFF" w:themeColor="background1"/>
                          <w:sz w:val="36"/>
                          <w:szCs w:val="36"/>
                        </w:rPr>
                      </w:pPr>
                      <w:r w:rsidRPr="00BB660F">
                        <w:rPr>
                          <w:rFonts w:asciiTheme="minorHAnsi" w:hAnsiTheme="minorHAnsi"/>
                          <w:b/>
                          <w:bCs/>
                          <w:color w:val="FFFFFF" w:themeColor="background1"/>
                          <w:sz w:val="36"/>
                          <w:szCs w:val="36"/>
                        </w:rPr>
                        <w:t>Dec</w:t>
                      </w:r>
                      <w:r>
                        <w:rPr>
                          <w:rFonts w:asciiTheme="minorHAnsi" w:hAnsiTheme="minorHAnsi"/>
                          <w:b/>
                          <w:bCs/>
                          <w:color w:val="FFFFFF" w:themeColor="background1"/>
                          <w:sz w:val="36"/>
                          <w:szCs w:val="36"/>
                        </w:rPr>
                        <w:t>ember</w:t>
                      </w:r>
                      <w:r w:rsidRPr="00BB660F">
                        <w:rPr>
                          <w:rFonts w:asciiTheme="minorHAnsi" w:hAnsiTheme="minorHAnsi"/>
                          <w:b/>
                          <w:bCs/>
                          <w:color w:val="FFFFFF" w:themeColor="background1"/>
                          <w:sz w:val="36"/>
                          <w:szCs w:val="36"/>
                        </w:rPr>
                        <w:t xml:space="preserve"> 2015</w:t>
                      </w:r>
                    </w:p>
                    <w:p w14:paraId="676E0D21" w14:textId="77777777" w:rsidR="00120ACC" w:rsidRPr="00D75101" w:rsidRDefault="00120ACC" w:rsidP="00D75101">
                      <w:pPr>
                        <w:spacing w:before="0" w:beforeAutospacing="0" w:after="0" w:afterAutospacing="0" w:line="240" w:lineRule="auto"/>
                        <w:rPr>
                          <w:rFonts w:ascii="Cambria" w:hAnsi="Cambria"/>
                          <w:color w:val="FFFFFF" w:themeColor="background1"/>
                          <w:sz w:val="144"/>
                          <w:szCs w:val="144"/>
                        </w:rPr>
                      </w:pPr>
                    </w:p>
                  </w:txbxContent>
                </v:textbox>
                <w10:wrap anchorx="page" anchory="page"/>
              </v:rect>
            </w:pict>
          </mc:Fallback>
        </mc:AlternateContent>
      </w:r>
      <w:r w:rsidR="008D4AD3" w:rsidRPr="00EB03F5">
        <w:rPr>
          <w:rFonts w:asciiTheme="minorHAnsi" w:hAnsiTheme="minorHAnsi"/>
          <w:sz w:val="30"/>
          <w:szCs w:val="30"/>
        </w:rPr>
        <w:br w:type="page"/>
      </w:r>
    </w:p>
    <w:p w14:paraId="318B2336" w14:textId="77777777" w:rsidR="00BB660F" w:rsidRDefault="00050301" w:rsidP="00BB660F">
      <w:pPr>
        <w:pStyle w:val="TOCHeading"/>
        <w:spacing w:line="240" w:lineRule="auto"/>
        <w:jc w:val="both"/>
        <w:rPr>
          <w:rFonts w:asciiTheme="minorHAnsi" w:hAnsiTheme="minorHAnsi"/>
          <w:sz w:val="30"/>
          <w:szCs w:val="30"/>
        </w:rPr>
      </w:pPr>
      <w:r w:rsidRPr="00EB03F5">
        <w:rPr>
          <w:rFonts w:asciiTheme="minorHAnsi" w:hAnsiTheme="minorHAnsi"/>
          <w:sz w:val="30"/>
          <w:szCs w:val="30"/>
        </w:rPr>
        <w:lastRenderedPageBreak/>
        <w:t>Table of Contents</w:t>
      </w:r>
    </w:p>
    <w:p w14:paraId="41D292CD" w14:textId="77777777" w:rsidR="00BB660F" w:rsidRPr="00BB660F" w:rsidRDefault="00BB660F" w:rsidP="00BB660F">
      <w:pPr>
        <w:pStyle w:val="NoSpacing"/>
      </w:pPr>
    </w:p>
    <w:p w14:paraId="5ED372F7" w14:textId="77777777" w:rsidR="0068157E" w:rsidRPr="0068157E" w:rsidRDefault="00472687" w:rsidP="0068157E">
      <w:pPr>
        <w:pStyle w:val="TOC2"/>
        <w:spacing w:before="0" w:beforeAutospacing="0" w:after="0" w:afterAutospacing="0" w:line="240" w:lineRule="auto"/>
        <w:rPr>
          <w:rFonts w:asciiTheme="minorHAnsi" w:eastAsiaTheme="minorEastAsia" w:hAnsiTheme="minorHAnsi" w:cstheme="minorBidi"/>
          <w:noProof/>
        </w:rPr>
      </w:pPr>
      <w:r w:rsidRPr="00EB03F5">
        <w:rPr>
          <w:rFonts w:asciiTheme="minorHAnsi" w:hAnsiTheme="minorHAnsi"/>
          <w:b/>
          <w:bCs/>
          <w:smallCaps/>
          <w:sz w:val="24"/>
          <w:szCs w:val="24"/>
        </w:rPr>
        <w:fldChar w:fldCharType="begin"/>
      </w:r>
      <w:r w:rsidR="00050301" w:rsidRPr="00EB03F5">
        <w:rPr>
          <w:rFonts w:asciiTheme="minorHAnsi" w:hAnsiTheme="minorHAnsi"/>
          <w:sz w:val="24"/>
          <w:szCs w:val="24"/>
        </w:rPr>
        <w:instrText xml:space="preserve"> TOC \o "1-3" \h \z \u </w:instrText>
      </w:r>
      <w:r w:rsidRPr="00EB03F5">
        <w:rPr>
          <w:rFonts w:asciiTheme="minorHAnsi" w:hAnsiTheme="minorHAnsi"/>
          <w:b/>
          <w:bCs/>
          <w:smallCaps/>
          <w:sz w:val="24"/>
          <w:szCs w:val="24"/>
        </w:rPr>
        <w:fldChar w:fldCharType="separate"/>
      </w:r>
      <w:hyperlink w:anchor="_Toc437984107" w:history="1">
        <w:r w:rsidR="0068157E" w:rsidRPr="0068157E">
          <w:rPr>
            <w:rStyle w:val="Hyperlink"/>
            <w:rFonts w:asciiTheme="minorHAnsi" w:hAnsiTheme="minorHAnsi"/>
            <w:noProof/>
          </w:rPr>
          <w:t>List of Tables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_Toc437984107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iii</w:t>
        </w:r>
        <w:r w:rsidR="0068157E" w:rsidRPr="0068157E">
          <w:rPr>
            <w:rFonts w:asciiTheme="minorHAnsi" w:hAnsiTheme="minorHAnsi"/>
            <w:noProof/>
            <w:webHidden/>
          </w:rPr>
          <w:fldChar w:fldCharType="end"/>
        </w:r>
      </w:hyperlink>
    </w:p>
    <w:p w14:paraId="70EE4C23"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08" w:history="1">
        <w:r w:rsidR="0068157E" w:rsidRPr="0068157E">
          <w:rPr>
            <w:rStyle w:val="Hyperlink"/>
            <w:rFonts w:asciiTheme="minorHAnsi" w:hAnsiTheme="minorHAnsi"/>
            <w:noProof/>
          </w:rPr>
          <w:t>List of Figures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_Toc437984108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iii</w:t>
        </w:r>
        <w:r w:rsidR="0068157E" w:rsidRPr="0068157E">
          <w:rPr>
            <w:rFonts w:asciiTheme="minorHAnsi" w:hAnsiTheme="minorHAnsi"/>
            <w:noProof/>
            <w:webHidden/>
          </w:rPr>
          <w:fldChar w:fldCharType="end"/>
        </w:r>
      </w:hyperlink>
    </w:p>
    <w:p w14:paraId="00EBD5D4"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09" w:history="1">
        <w:r w:rsidR="0068157E" w:rsidRPr="0068157E">
          <w:rPr>
            <w:rStyle w:val="Hyperlink"/>
            <w:rFonts w:asciiTheme="minorHAnsi" w:hAnsiTheme="minorHAnsi"/>
            <w:noProof/>
          </w:rPr>
          <w:t>List of Acronyms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_Toc437984109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iv</w:t>
        </w:r>
        <w:r w:rsidR="0068157E" w:rsidRPr="0068157E">
          <w:rPr>
            <w:rFonts w:asciiTheme="minorHAnsi" w:hAnsiTheme="minorHAnsi"/>
            <w:noProof/>
            <w:webHidden/>
          </w:rPr>
          <w:fldChar w:fldCharType="end"/>
        </w:r>
      </w:hyperlink>
    </w:p>
    <w:p w14:paraId="7276C3E9"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10" w:history="1">
        <w:r w:rsidR="0068157E" w:rsidRPr="0068157E">
          <w:rPr>
            <w:rStyle w:val="Hyperlink"/>
            <w:rFonts w:asciiTheme="minorHAnsi" w:hAnsiTheme="minorHAnsi"/>
            <w:noProof/>
          </w:rPr>
          <w:t>Executive summary</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_Toc437984110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w:t>
        </w:r>
        <w:r w:rsidR="0068157E" w:rsidRPr="0068157E">
          <w:rPr>
            <w:rFonts w:asciiTheme="minorHAnsi" w:hAnsiTheme="minorHAnsi"/>
            <w:noProof/>
            <w:webHidden/>
          </w:rPr>
          <w:fldChar w:fldCharType="end"/>
        </w:r>
      </w:hyperlink>
    </w:p>
    <w:p w14:paraId="5146ADB1" w14:textId="77777777" w:rsidR="0068157E" w:rsidRPr="0068157E" w:rsidRDefault="00C920DB" w:rsidP="0068157E">
      <w:pPr>
        <w:pStyle w:val="TOC1"/>
        <w:spacing w:before="0" w:beforeAutospacing="0" w:after="0" w:afterAutospacing="0" w:line="240" w:lineRule="auto"/>
        <w:rPr>
          <w:rFonts w:asciiTheme="minorHAnsi" w:eastAsiaTheme="minorEastAsia" w:hAnsiTheme="minorHAnsi" w:cstheme="minorBidi"/>
          <w:b w:val="0"/>
          <w:bCs w:val="0"/>
          <w:smallCaps w:val="0"/>
          <w:noProof/>
          <w:sz w:val="22"/>
          <w:szCs w:val="22"/>
        </w:rPr>
      </w:pPr>
      <w:hyperlink w:anchor="_Toc437984111" w:history="1">
        <w:r w:rsidR="0068157E" w:rsidRPr="0068157E">
          <w:rPr>
            <w:rStyle w:val="Hyperlink"/>
            <w:rFonts w:asciiTheme="minorHAnsi" w:hAnsiTheme="minorHAnsi"/>
            <w:noProof/>
            <w:sz w:val="22"/>
            <w:szCs w:val="22"/>
          </w:rPr>
          <w:t>Introduction</w:t>
        </w:r>
        <w:r w:rsidR="0068157E" w:rsidRPr="0068157E">
          <w:rPr>
            <w:rFonts w:asciiTheme="minorHAnsi" w:hAnsiTheme="minorHAnsi"/>
            <w:noProof/>
            <w:webHidden/>
            <w:sz w:val="22"/>
            <w:szCs w:val="22"/>
          </w:rPr>
          <w:tab/>
        </w:r>
        <w:r w:rsidR="0068157E" w:rsidRPr="0068157E">
          <w:rPr>
            <w:rFonts w:asciiTheme="minorHAnsi" w:hAnsiTheme="minorHAnsi"/>
            <w:noProof/>
            <w:webHidden/>
            <w:sz w:val="22"/>
            <w:szCs w:val="22"/>
          </w:rPr>
          <w:fldChar w:fldCharType="begin"/>
        </w:r>
        <w:r w:rsidR="0068157E" w:rsidRPr="0068157E">
          <w:rPr>
            <w:rFonts w:asciiTheme="minorHAnsi" w:hAnsiTheme="minorHAnsi"/>
            <w:noProof/>
            <w:webHidden/>
            <w:sz w:val="22"/>
            <w:szCs w:val="22"/>
          </w:rPr>
          <w:instrText xml:space="preserve"> PAGEREF _Toc437984111 \h </w:instrText>
        </w:r>
        <w:r w:rsidR="0068157E" w:rsidRPr="0068157E">
          <w:rPr>
            <w:rFonts w:asciiTheme="minorHAnsi" w:hAnsiTheme="minorHAnsi"/>
            <w:noProof/>
            <w:webHidden/>
            <w:sz w:val="22"/>
            <w:szCs w:val="22"/>
          </w:rPr>
        </w:r>
        <w:r w:rsidR="0068157E" w:rsidRPr="0068157E">
          <w:rPr>
            <w:rFonts w:asciiTheme="minorHAnsi" w:hAnsiTheme="minorHAnsi"/>
            <w:noProof/>
            <w:webHidden/>
            <w:sz w:val="22"/>
            <w:szCs w:val="22"/>
          </w:rPr>
          <w:fldChar w:fldCharType="separate"/>
        </w:r>
        <w:r w:rsidR="00166424">
          <w:rPr>
            <w:rFonts w:asciiTheme="minorHAnsi" w:hAnsiTheme="minorHAnsi"/>
            <w:noProof/>
            <w:webHidden/>
            <w:sz w:val="22"/>
            <w:szCs w:val="22"/>
          </w:rPr>
          <w:t>3</w:t>
        </w:r>
        <w:r w:rsidR="0068157E" w:rsidRPr="0068157E">
          <w:rPr>
            <w:rFonts w:asciiTheme="minorHAnsi" w:hAnsiTheme="minorHAnsi"/>
            <w:noProof/>
            <w:webHidden/>
            <w:sz w:val="22"/>
            <w:szCs w:val="22"/>
          </w:rPr>
          <w:fldChar w:fldCharType="end"/>
        </w:r>
      </w:hyperlink>
    </w:p>
    <w:p w14:paraId="1F8241D5"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12" w:history="1">
        <w:r w:rsidR="0068157E" w:rsidRPr="0068157E">
          <w:rPr>
            <w:rStyle w:val="Hyperlink"/>
            <w:rFonts w:asciiTheme="minorHAnsi" w:hAnsiTheme="minorHAnsi"/>
            <w:noProof/>
            <w:lang w:val="en-GB"/>
          </w:rPr>
          <w:t>Project background</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_Toc437984112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3</w:t>
        </w:r>
        <w:r w:rsidR="0068157E" w:rsidRPr="0068157E">
          <w:rPr>
            <w:rFonts w:asciiTheme="minorHAnsi" w:hAnsiTheme="minorHAnsi"/>
            <w:noProof/>
            <w:webHidden/>
          </w:rPr>
          <w:fldChar w:fldCharType="end"/>
        </w:r>
      </w:hyperlink>
    </w:p>
    <w:p w14:paraId="63245CBF"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13" w:history="1">
        <w:r w:rsidR="0068157E" w:rsidRPr="0068157E">
          <w:rPr>
            <w:rStyle w:val="Hyperlink"/>
            <w:rFonts w:asciiTheme="minorHAnsi" w:eastAsia="Calibri" w:hAnsiTheme="minorHAnsi"/>
            <w:noProof/>
          </w:rPr>
          <w:t>Evaluation methodology and process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_Toc437984113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7</w:t>
        </w:r>
        <w:r w:rsidR="0068157E" w:rsidRPr="0068157E">
          <w:rPr>
            <w:rFonts w:asciiTheme="minorHAnsi" w:hAnsiTheme="minorHAnsi"/>
            <w:noProof/>
            <w:webHidden/>
          </w:rPr>
          <w:fldChar w:fldCharType="end"/>
        </w:r>
      </w:hyperlink>
    </w:p>
    <w:p w14:paraId="0506F976"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14" w:history="1">
        <w:r w:rsidR="0068157E" w:rsidRPr="0068157E">
          <w:rPr>
            <w:rStyle w:val="Hyperlink"/>
            <w:rFonts w:asciiTheme="minorHAnsi" w:eastAsia="Calibri" w:hAnsiTheme="minorHAnsi"/>
            <w:noProof/>
            <w:szCs w:val="22"/>
          </w:rPr>
          <w:t>Evaluation process: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_Toc437984114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7</w:t>
        </w:r>
        <w:r w:rsidR="0068157E" w:rsidRPr="0068157E">
          <w:rPr>
            <w:rFonts w:asciiTheme="minorHAnsi" w:hAnsiTheme="minorHAnsi"/>
            <w:noProof/>
            <w:webHidden/>
            <w:szCs w:val="22"/>
          </w:rPr>
          <w:fldChar w:fldCharType="end"/>
        </w:r>
      </w:hyperlink>
    </w:p>
    <w:p w14:paraId="779CD0D2"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15" w:history="1">
        <w:r w:rsidR="0068157E" w:rsidRPr="0068157E">
          <w:rPr>
            <w:rStyle w:val="Hyperlink"/>
            <w:rFonts w:asciiTheme="minorHAnsi" w:eastAsia="Calibri" w:hAnsiTheme="minorHAnsi"/>
            <w:noProof/>
            <w:szCs w:val="22"/>
          </w:rPr>
          <w:t>Evaluation methodology</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_Toc437984115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7</w:t>
        </w:r>
        <w:r w:rsidR="0068157E" w:rsidRPr="0068157E">
          <w:rPr>
            <w:rFonts w:asciiTheme="minorHAnsi" w:hAnsiTheme="minorHAnsi"/>
            <w:noProof/>
            <w:webHidden/>
            <w:szCs w:val="22"/>
          </w:rPr>
          <w:fldChar w:fldCharType="end"/>
        </w:r>
      </w:hyperlink>
    </w:p>
    <w:p w14:paraId="560407E4"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16" w:history="1">
        <w:r w:rsidR="0068157E" w:rsidRPr="0068157E">
          <w:rPr>
            <w:rStyle w:val="Hyperlink"/>
            <w:rFonts w:asciiTheme="minorHAnsi" w:hAnsiTheme="minorHAnsi"/>
            <w:noProof/>
            <w:szCs w:val="22"/>
            <w:lang w:val="en-GB"/>
          </w:rPr>
          <w:t>Ethical consideration</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_Toc437984116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9</w:t>
        </w:r>
        <w:r w:rsidR="0068157E" w:rsidRPr="0068157E">
          <w:rPr>
            <w:rFonts w:asciiTheme="minorHAnsi" w:hAnsiTheme="minorHAnsi"/>
            <w:noProof/>
            <w:webHidden/>
            <w:szCs w:val="22"/>
          </w:rPr>
          <w:fldChar w:fldCharType="end"/>
        </w:r>
      </w:hyperlink>
    </w:p>
    <w:p w14:paraId="73AF9C8D"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17" w:history="1">
        <w:r w:rsidR="0068157E" w:rsidRPr="0068157E">
          <w:rPr>
            <w:rStyle w:val="Hyperlink"/>
            <w:rFonts w:asciiTheme="minorHAnsi" w:hAnsiTheme="minorHAnsi"/>
            <w:noProof/>
            <w:szCs w:val="22"/>
            <w:lang w:val="en-GB"/>
          </w:rPr>
          <w:t>Quality assurance</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_Toc437984117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9</w:t>
        </w:r>
        <w:r w:rsidR="0068157E" w:rsidRPr="0068157E">
          <w:rPr>
            <w:rFonts w:asciiTheme="minorHAnsi" w:hAnsiTheme="minorHAnsi"/>
            <w:noProof/>
            <w:webHidden/>
            <w:szCs w:val="22"/>
          </w:rPr>
          <w:fldChar w:fldCharType="end"/>
        </w:r>
      </w:hyperlink>
    </w:p>
    <w:p w14:paraId="3315CE8D"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18" w:history="1">
        <w:r w:rsidR="0068157E" w:rsidRPr="0068157E">
          <w:rPr>
            <w:rStyle w:val="Hyperlink"/>
            <w:rFonts w:asciiTheme="minorHAnsi" w:eastAsia="Calibri" w:hAnsiTheme="minorHAnsi"/>
            <w:noProof/>
            <w:szCs w:val="22"/>
          </w:rPr>
          <w:t>Evaluation questions and matrix</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_Toc437984118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10</w:t>
        </w:r>
        <w:r w:rsidR="0068157E" w:rsidRPr="0068157E">
          <w:rPr>
            <w:rFonts w:asciiTheme="minorHAnsi" w:hAnsiTheme="minorHAnsi"/>
            <w:noProof/>
            <w:webHidden/>
            <w:szCs w:val="22"/>
          </w:rPr>
          <w:fldChar w:fldCharType="end"/>
        </w:r>
      </w:hyperlink>
    </w:p>
    <w:p w14:paraId="66A1BE54"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19" w:history="1">
        <w:r w:rsidR="0068157E" w:rsidRPr="0068157E">
          <w:rPr>
            <w:rStyle w:val="Hyperlink"/>
            <w:rFonts w:asciiTheme="minorHAnsi" w:eastAsia="Calibri" w:hAnsiTheme="minorHAnsi"/>
            <w:noProof/>
            <w:szCs w:val="22"/>
          </w:rPr>
          <w:t>FINDINGS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_Toc437984119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10</w:t>
        </w:r>
        <w:r w:rsidR="0068157E" w:rsidRPr="0068157E">
          <w:rPr>
            <w:rFonts w:asciiTheme="minorHAnsi" w:hAnsiTheme="minorHAnsi"/>
            <w:noProof/>
            <w:webHidden/>
            <w:szCs w:val="22"/>
          </w:rPr>
          <w:fldChar w:fldCharType="end"/>
        </w:r>
      </w:hyperlink>
    </w:p>
    <w:p w14:paraId="660F84D0"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20" w:history="1">
        <w:r w:rsidR="0068157E" w:rsidRPr="0068157E">
          <w:rPr>
            <w:rStyle w:val="Hyperlink"/>
            <w:rFonts w:asciiTheme="minorHAnsi" w:eastAsia="Calibri" w:hAnsiTheme="minorHAnsi"/>
            <w:noProof/>
          </w:rPr>
          <w:t>Relevance and design</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_Toc437984120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10</w:t>
        </w:r>
        <w:r w:rsidR="0068157E" w:rsidRPr="0068157E">
          <w:rPr>
            <w:rFonts w:asciiTheme="minorHAnsi" w:hAnsiTheme="minorHAnsi"/>
            <w:noProof/>
            <w:webHidden/>
          </w:rPr>
          <w:fldChar w:fldCharType="end"/>
        </w:r>
      </w:hyperlink>
    </w:p>
    <w:p w14:paraId="7C6719C4"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1" w:history="1">
        <w:r w:rsidR="0068157E" w:rsidRPr="0068157E">
          <w:rPr>
            <w:rStyle w:val="Hyperlink"/>
            <w:rFonts w:asciiTheme="minorHAnsi" w:eastAsia="Calibri" w:hAnsiTheme="minorHAnsi"/>
            <w:noProof/>
            <w:szCs w:val="22"/>
          </w:rPr>
          <w:t>Relevance to the needs and priorities of beneficiaries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_Toc437984121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10</w:t>
        </w:r>
        <w:r w:rsidR="0068157E" w:rsidRPr="0068157E">
          <w:rPr>
            <w:rFonts w:asciiTheme="minorHAnsi" w:hAnsiTheme="minorHAnsi"/>
            <w:noProof/>
            <w:webHidden/>
            <w:szCs w:val="22"/>
          </w:rPr>
          <w:fldChar w:fldCharType="end"/>
        </w:r>
      </w:hyperlink>
    </w:p>
    <w:p w14:paraId="1A547E39"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2" w:history="1">
        <w:r w:rsidR="0068157E" w:rsidRPr="0068157E">
          <w:rPr>
            <w:rStyle w:val="Hyperlink"/>
            <w:rFonts w:asciiTheme="minorHAnsi" w:eastAsia="Calibri" w:hAnsiTheme="minorHAnsi"/>
            <w:noProof/>
            <w:szCs w:val="22"/>
          </w:rPr>
          <w:t>Strengths and weaknesses of project design</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_Toc437984122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12</w:t>
        </w:r>
        <w:r w:rsidR="0068157E" w:rsidRPr="0068157E">
          <w:rPr>
            <w:rFonts w:asciiTheme="minorHAnsi" w:hAnsiTheme="minorHAnsi"/>
            <w:noProof/>
            <w:webHidden/>
            <w:szCs w:val="22"/>
          </w:rPr>
          <w:fldChar w:fldCharType="end"/>
        </w:r>
      </w:hyperlink>
    </w:p>
    <w:p w14:paraId="367B1A83"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3" w:history="1">
        <w:r w:rsidR="0068157E" w:rsidRPr="0068157E">
          <w:rPr>
            <w:rStyle w:val="Hyperlink"/>
            <w:rFonts w:asciiTheme="minorHAnsi" w:eastAsia="Calibri" w:hAnsiTheme="minorHAnsi"/>
            <w:noProof/>
            <w:szCs w:val="22"/>
          </w:rPr>
          <w:t>UN Women comparative advantage</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_Toc437984123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12</w:t>
        </w:r>
        <w:r w:rsidR="0068157E" w:rsidRPr="0068157E">
          <w:rPr>
            <w:rFonts w:asciiTheme="minorHAnsi" w:hAnsiTheme="minorHAnsi"/>
            <w:noProof/>
            <w:webHidden/>
            <w:szCs w:val="22"/>
          </w:rPr>
          <w:fldChar w:fldCharType="end"/>
        </w:r>
      </w:hyperlink>
    </w:p>
    <w:p w14:paraId="2BB4EA35"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24" w:history="1">
        <w:r w:rsidR="0068157E" w:rsidRPr="0068157E">
          <w:rPr>
            <w:rStyle w:val="Hyperlink"/>
            <w:rFonts w:asciiTheme="minorHAnsi" w:eastAsia="Calibri" w:hAnsiTheme="minorHAnsi"/>
            <w:noProof/>
          </w:rPr>
          <w:t>Effectiveness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_Toc437984124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12</w:t>
        </w:r>
        <w:r w:rsidR="0068157E" w:rsidRPr="0068157E">
          <w:rPr>
            <w:rFonts w:asciiTheme="minorHAnsi" w:hAnsiTheme="minorHAnsi"/>
            <w:noProof/>
            <w:webHidden/>
          </w:rPr>
          <w:fldChar w:fldCharType="end"/>
        </w:r>
      </w:hyperlink>
    </w:p>
    <w:p w14:paraId="5689CC31"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5" w:history="1">
        <w:r w:rsidR="0068157E" w:rsidRPr="0068157E">
          <w:rPr>
            <w:rStyle w:val="Hyperlink"/>
            <w:rFonts w:asciiTheme="minorHAnsi" w:hAnsiTheme="minorHAnsi"/>
            <w:noProof/>
            <w:szCs w:val="22"/>
          </w:rPr>
          <w:t>Satisfaction and men involvement</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_Toc437984125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13</w:t>
        </w:r>
        <w:r w:rsidR="0068157E" w:rsidRPr="0068157E">
          <w:rPr>
            <w:rFonts w:asciiTheme="minorHAnsi" w:hAnsiTheme="minorHAnsi"/>
            <w:noProof/>
            <w:webHidden/>
            <w:szCs w:val="22"/>
          </w:rPr>
          <w:fldChar w:fldCharType="end"/>
        </w:r>
      </w:hyperlink>
    </w:p>
    <w:p w14:paraId="7F6B64F0"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6" w:history="1">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_Toc437984126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14</w:t>
        </w:r>
        <w:r w:rsidR="0068157E" w:rsidRPr="0068157E">
          <w:rPr>
            <w:rFonts w:asciiTheme="minorHAnsi" w:hAnsiTheme="minorHAnsi"/>
            <w:noProof/>
            <w:webHidden/>
            <w:szCs w:val="22"/>
          </w:rPr>
          <w:fldChar w:fldCharType="end"/>
        </w:r>
      </w:hyperlink>
    </w:p>
    <w:p w14:paraId="560C5607"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7" w:history="1">
        <w:r w:rsidR="0068157E" w:rsidRPr="0068157E">
          <w:rPr>
            <w:rStyle w:val="Hyperlink"/>
            <w:rFonts w:asciiTheme="minorHAnsi" w:hAnsiTheme="minorHAnsi"/>
            <w:noProof/>
            <w:szCs w:val="22"/>
          </w:rPr>
          <w:t>Human rights and gender equality based approach</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_Toc437984127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14</w:t>
        </w:r>
        <w:r w:rsidR="0068157E" w:rsidRPr="0068157E">
          <w:rPr>
            <w:rFonts w:asciiTheme="minorHAnsi" w:hAnsiTheme="minorHAnsi"/>
            <w:noProof/>
            <w:webHidden/>
            <w:szCs w:val="22"/>
          </w:rPr>
          <w:fldChar w:fldCharType="end"/>
        </w:r>
      </w:hyperlink>
    </w:p>
    <w:p w14:paraId="324D3AB6"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8" w:history="1">
        <w:r w:rsidR="0068157E" w:rsidRPr="0068157E">
          <w:rPr>
            <w:rStyle w:val="Hyperlink"/>
            <w:rFonts w:asciiTheme="minorHAnsi" w:hAnsiTheme="minorHAnsi"/>
            <w:noProof/>
            <w:szCs w:val="22"/>
          </w:rPr>
          <w:t>Partnership for success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_Toc437984128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16</w:t>
        </w:r>
        <w:r w:rsidR="0068157E" w:rsidRPr="0068157E">
          <w:rPr>
            <w:rFonts w:asciiTheme="minorHAnsi" w:hAnsiTheme="minorHAnsi"/>
            <w:noProof/>
            <w:webHidden/>
            <w:szCs w:val="22"/>
          </w:rPr>
          <w:fldChar w:fldCharType="end"/>
        </w:r>
      </w:hyperlink>
    </w:p>
    <w:p w14:paraId="57D22EBC"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29" w:history="1">
        <w:r w:rsidR="0068157E" w:rsidRPr="0068157E">
          <w:rPr>
            <w:rStyle w:val="Hyperlink"/>
            <w:rFonts w:asciiTheme="minorHAnsi" w:hAnsiTheme="minorHAnsi"/>
            <w:noProof/>
            <w:szCs w:val="22"/>
          </w:rPr>
          <w:t>Factors supporting or hindering the achievement of results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_Toc437984129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17</w:t>
        </w:r>
        <w:r w:rsidR="0068157E" w:rsidRPr="0068157E">
          <w:rPr>
            <w:rFonts w:asciiTheme="minorHAnsi" w:hAnsiTheme="minorHAnsi"/>
            <w:noProof/>
            <w:webHidden/>
            <w:szCs w:val="22"/>
          </w:rPr>
          <w:fldChar w:fldCharType="end"/>
        </w:r>
      </w:hyperlink>
    </w:p>
    <w:p w14:paraId="3557BB3D"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30" w:history="1">
        <w:r w:rsidR="0068157E" w:rsidRPr="0068157E">
          <w:rPr>
            <w:rStyle w:val="Hyperlink"/>
            <w:rFonts w:asciiTheme="minorHAnsi" w:eastAsia="Calibri" w:hAnsiTheme="minorHAnsi"/>
            <w:noProof/>
          </w:rPr>
          <w:t>Project management and efficiency</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_Toc437984130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17</w:t>
        </w:r>
        <w:r w:rsidR="0068157E" w:rsidRPr="0068157E">
          <w:rPr>
            <w:rFonts w:asciiTheme="minorHAnsi" w:hAnsiTheme="minorHAnsi"/>
            <w:noProof/>
            <w:webHidden/>
          </w:rPr>
          <w:fldChar w:fldCharType="end"/>
        </w:r>
      </w:hyperlink>
    </w:p>
    <w:p w14:paraId="01B6DDF1"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31" w:history="1">
        <w:r w:rsidR="0068157E" w:rsidRPr="0068157E">
          <w:rPr>
            <w:rStyle w:val="Hyperlink"/>
            <w:rFonts w:asciiTheme="minorHAnsi" w:eastAsia="Calibri" w:hAnsiTheme="minorHAnsi"/>
            <w:noProof/>
            <w:szCs w:val="22"/>
          </w:rPr>
          <w:t>Efficient bodies and strategies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_Toc437984131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17</w:t>
        </w:r>
        <w:r w:rsidR="0068157E" w:rsidRPr="0068157E">
          <w:rPr>
            <w:rFonts w:asciiTheme="minorHAnsi" w:hAnsiTheme="minorHAnsi"/>
            <w:noProof/>
            <w:webHidden/>
            <w:szCs w:val="22"/>
          </w:rPr>
          <w:fldChar w:fldCharType="end"/>
        </w:r>
      </w:hyperlink>
    </w:p>
    <w:p w14:paraId="5F6D24AA"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32" w:history="1">
        <w:r w:rsidR="0068157E" w:rsidRPr="0068157E">
          <w:rPr>
            <w:rStyle w:val="Hyperlink"/>
            <w:rFonts w:asciiTheme="minorHAnsi" w:hAnsiTheme="minorHAnsi"/>
            <w:noProof/>
            <w:szCs w:val="22"/>
          </w:rPr>
          <w:t>Monitoring and reporting</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_Toc437984132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19</w:t>
        </w:r>
        <w:r w:rsidR="0068157E" w:rsidRPr="0068157E">
          <w:rPr>
            <w:rFonts w:asciiTheme="minorHAnsi" w:hAnsiTheme="minorHAnsi"/>
            <w:noProof/>
            <w:webHidden/>
            <w:szCs w:val="22"/>
          </w:rPr>
          <w:fldChar w:fldCharType="end"/>
        </w:r>
      </w:hyperlink>
    </w:p>
    <w:p w14:paraId="79247DDA"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33" w:history="1">
        <w:r w:rsidR="0068157E" w:rsidRPr="0068157E">
          <w:rPr>
            <w:rStyle w:val="Hyperlink"/>
            <w:rFonts w:asciiTheme="minorHAnsi" w:eastAsia="Calibri" w:hAnsiTheme="minorHAnsi"/>
            <w:noProof/>
          </w:rPr>
          <w:t>Sustainability</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_Toc437984133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19</w:t>
        </w:r>
        <w:r w:rsidR="0068157E" w:rsidRPr="0068157E">
          <w:rPr>
            <w:rFonts w:asciiTheme="minorHAnsi" w:hAnsiTheme="minorHAnsi"/>
            <w:noProof/>
            <w:webHidden/>
          </w:rPr>
          <w:fldChar w:fldCharType="end"/>
        </w:r>
      </w:hyperlink>
    </w:p>
    <w:p w14:paraId="07FCFADA"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34" w:history="1">
        <w:r w:rsidR="0068157E" w:rsidRPr="0068157E">
          <w:rPr>
            <w:rStyle w:val="Hyperlink"/>
            <w:rFonts w:asciiTheme="minorHAnsi" w:hAnsiTheme="minorHAnsi"/>
            <w:noProof/>
            <w:szCs w:val="22"/>
          </w:rPr>
          <w:t>Factors hindering sustainability</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_Toc437984134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20</w:t>
        </w:r>
        <w:r w:rsidR="0068157E" w:rsidRPr="0068157E">
          <w:rPr>
            <w:rFonts w:asciiTheme="minorHAnsi" w:hAnsiTheme="minorHAnsi"/>
            <w:noProof/>
            <w:webHidden/>
            <w:szCs w:val="22"/>
          </w:rPr>
          <w:fldChar w:fldCharType="end"/>
        </w:r>
      </w:hyperlink>
    </w:p>
    <w:p w14:paraId="0F302AD4"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35" w:history="1">
        <w:r w:rsidR="0068157E" w:rsidRPr="0068157E">
          <w:rPr>
            <w:rStyle w:val="Hyperlink"/>
            <w:rFonts w:asciiTheme="minorHAnsi" w:hAnsiTheme="minorHAnsi"/>
            <w:noProof/>
            <w:szCs w:val="22"/>
          </w:rPr>
          <w:t>Learning for sustainability</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_Toc437984135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20</w:t>
        </w:r>
        <w:r w:rsidR="0068157E" w:rsidRPr="0068157E">
          <w:rPr>
            <w:rFonts w:asciiTheme="minorHAnsi" w:hAnsiTheme="minorHAnsi"/>
            <w:noProof/>
            <w:webHidden/>
            <w:szCs w:val="22"/>
          </w:rPr>
          <w:fldChar w:fldCharType="end"/>
        </w:r>
      </w:hyperlink>
    </w:p>
    <w:p w14:paraId="45E7D23E"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36" w:history="1">
        <w:r w:rsidR="0068157E" w:rsidRPr="0068157E">
          <w:rPr>
            <w:rStyle w:val="Hyperlink"/>
            <w:rFonts w:asciiTheme="minorHAnsi" w:eastAsia="Calibri" w:hAnsiTheme="minorHAnsi"/>
            <w:noProof/>
          </w:rPr>
          <w:t>Road to impact</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_Toc437984136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20</w:t>
        </w:r>
        <w:r w:rsidR="0068157E" w:rsidRPr="0068157E">
          <w:rPr>
            <w:rFonts w:asciiTheme="minorHAnsi" w:hAnsiTheme="minorHAnsi"/>
            <w:noProof/>
            <w:webHidden/>
          </w:rPr>
          <w:fldChar w:fldCharType="end"/>
        </w:r>
      </w:hyperlink>
    </w:p>
    <w:p w14:paraId="69797C72" w14:textId="77777777" w:rsidR="0068157E" w:rsidRPr="0068157E" w:rsidRDefault="00C920DB" w:rsidP="0068157E">
      <w:pPr>
        <w:pStyle w:val="TOC3"/>
        <w:tabs>
          <w:tab w:val="right" w:leader="dot" w:pos="9060"/>
        </w:tabs>
        <w:spacing w:before="0" w:beforeAutospacing="0" w:after="0" w:afterAutospacing="0" w:line="240" w:lineRule="auto"/>
        <w:rPr>
          <w:rFonts w:asciiTheme="minorHAnsi" w:eastAsiaTheme="minorEastAsia" w:hAnsiTheme="minorHAnsi" w:cstheme="minorBidi"/>
          <w:iCs w:val="0"/>
          <w:noProof/>
          <w:szCs w:val="22"/>
        </w:rPr>
      </w:pPr>
      <w:hyperlink w:anchor="_Toc437984137" w:history="1">
        <w:r w:rsidR="0068157E" w:rsidRPr="0068157E">
          <w:rPr>
            <w:rStyle w:val="Hyperlink"/>
            <w:rFonts w:asciiTheme="minorHAnsi" w:eastAsia="Calibri" w:hAnsiTheme="minorHAnsi"/>
            <w:noProof/>
            <w:szCs w:val="22"/>
          </w:rPr>
          <w:t>Unintended positive and negative effects</w:t>
        </w:r>
        <w:r w:rsidR="0068157E" w:rsidRPr="0068157E">
          <w:rPr>
            <w:rFonts w:asciiTheme="minorHAnsi" w:hAnsiTheme="minorHAnsi"/>
            <w:noProof/>
            <w:webHidden/>
            <w:szCs w:val="22"/>
          </w:rPr>
          <w:tab/>
        </w:r>
        <w:r w:rsidR="0068157E" w:rsidRPr="0068157E">
          <w:rPr>
            <w:rFonts w:asciiTheme="minorHAnsi" w:hAnsiTheme="minorHAnsi"/>
            <w:noProof/>
            <w:webHidden/>
            <w:szCs w:val="22"/>
          </w:rPr>
          <w:fldChar w:fldCharType="begin"/>
        </w:r>
        <w:r w:rsidR="0068157E" w:rsidRPr="0068157E">
          <w:rPr>
            <w:rFonts w:asciiTheme="minorHAnsi" w:hAnsiTheme="minorHAnsi"/>
            <w:noProof/>
            <w:webHidden/>
            <w:szCs w:val="22"/>
          </w:rPr>
          <w:instrText xml:space="preserve"> PAGEREF _Toc437984137 \h </w:instrText>
        </w:r>
        <w:r w:rsidR="0068157E" w:rsidRPr="0068157E">
          <w:rPr>
            <w:rFonts w:asciiTheme="minorHAnsi" w:hAnsiTheme="minorHAnsi"/>
            <w:noProof/>
            <w:webHidden/>
            <w:szCs w:val="22"/>
          </w:rPr>
        </w:r>
        <w:r w:rsidR="0068157E" w:rsidRPr="0068157E">
          <w:rPr>
            <w:rFonts w:asciiTheme="minorHAnsi" w:hAnsiTheme="minorHAnsi"/>
            <w:noProof/>
            <w:webHidden/>
            <w:szCs w:val="22"/>
          </w:rPr>
          <w:fldChar w:fldCharType="separate"/>
        </w:r>
        <w:r w:rsidR="00166424">
          <w:rPr>
            <w:rFonts w:asciiTheme="minorHAnsi" w:hAnsiTheme="minorHAnsi"/>
            <w:noProof/>
            <w:webHidden/>
            <w:szCs w:val="22"/>
          </w:rPr>
          <w:t>21</w:t>
        </w:r>
        <w:r w:rsidR="0068157E" w:rsidRPr="0068157E">
          <w:rPr>
            <w:rFonts w:asciiTheme="minorHAnsi" w:hAnsiTheme="minorHAnsi"/>
            <w:noProof/>
            <w:webHidden/>
            <w:szCs w:val="22"/>
          </w:rPr>
          <w:fldChar w:fldCharType="end"/>
        </w:r>
      </w:hyperlink>
    </w:p>
    <w:p w14:paraId="74A81F24" w14:textId="77777777" w:rsidR="0068157E" w:rsidRPr="0068157E" w:rsidRDefault="00C920DB" w:rsidP="0068157E">
      <w:pPr>
        <w:pStyle w:val="TOC1"/>
        <w:spacing w:before="0" w:beforeAutospacing="0" w:after="0" w:afterAutospacing="0" w:line="240" w:lineRule="auto"/>
        <w:rPr>
          <w:rFonts w:asciiTheme="minorHAnsi" w:eastAsiaTheme="minorEastAsia" w:hAnsiTheme="minorHAnsi" w:cstheme="minorBidi"/>
          <w:b w:val="0"/>
          <w:bCs w:val="0"/>
          <w:smallCaps w:val="0"/>
          <w:noProof/>
          <w:sz w:val="22"/>
          <w:szCs w:val="22"/>
        </w:rPr>
      </w:pPr>
      <w:hyperlink w:anchor="_Toc437984138" w:history="1">
        <w:r w:rsidR="0068157E" w:rsidRPr="0068157E">
          <w:rPr>
            <w:rStyle w:val="Hyperlink"/>
            <w:rFonts w:asciiTheme="minorHAnsi" w:eastAsia="Calibri" w:hAnsiTheme="minorHAnsi"/>
            <w:noProof/>
            <w:sz w:val="22"/>
            <w:szCs w:val="22"/>
          </w:rPr>
          <w:t>Lessons learned, Conclusions and Recommendations</w:t>
        </w:r>
        <w:r w:rsidR="0068157E" w:rsidRPr="0068157E">
          <w:rPr>
            <w:rFonts w:asciiTheme="minorHAnsi" w:hAnsiTheme="minorHAnsi"/>
            <w:noProof/>
            <w:webHidden/>
            <w:sz w:val="22"/>
            <w:szCs w:val="22"/>
          </w:rPr>
          <w:tab/>
        </w:r>
        <w:r w:rsidR="0068157E" w:rsidRPr="0068157E">
          <w:rPr>
            <w:rFonts w:asciiTheme="minorHAnsi" w:hAnsiTheme="minorHAnsi"/>
            <w:noProof/>
            <w:webHidden/>
            <w:sz w:val="22"/>
            <w:szCs w:val="22"/>
          </w:rPr>
          <w:fldChar w:fldCharType="begin"/>
        </w:r>
        <w:r w:rsidR="0068157E" w:rsidRPr="0068157E">
          <w:rPr>
            <w:rFonts w:asciiTheme="minorHAnsi" w:hAnsiTheme="minorHAnsi"/>
            <w:noProof/>
            <w:webHidden/>
            <w:sz w:val="22"/>
            <w:szCs w:val="22"/>
          </w:rPr>
          <w:instrText xml:space="preserve"> PAGEREF _Toc437984138 \h </w:instrText>
        </w:r>
        <w:r w:rsidR="0068157E" w:rsidRPr="0068157E">
          <w:rPr>
            <w:rFonts w:asciiTheme="minorHAnsi" w:hAnsiTheme="minorHAnsi"/>
            <w:noProof/>
            <w:webHidden/>
            <w:sz w:val="22"/>
            <w:szCs w:val="22"/>
          </w:rPr>
        </w:r>
        <w:r w:rsidR="0068157E" w:rsidRPr="0068157E">
          <w:rPr>
            <w:rFonts w:asciiTheme="minorHAnsi" w:hAnsiTheme="minorHAnsi"/>
            <w:noProof/>
            <w:webHidden/>
            <w:sz w:val="22"/>
            <w:szCs w:val="22"/>
          </w:rPr>
          <w:fldChar w:fldCharType="separate"/>
        </w:r>
        <w:r w:rsidR="00166424">
          <w:rPr>
            <w:rFonts w:asciiTheme="minorHAnsi" w:hAnsiTheme="minorHAnsi"/>
            <w:noProof/>
            <w:webHidden/>
            <w:sz w:val="22"/>
            <w:szCs w:val="22"/>
          </w:rPr>
          <w:t>21</w:t>
        </w:r>
        <w:r w:rsidR="0068157E" w:rsidRPr="0068157E">
          <w:rPr>
            <w:rFonts w:asciiTheme="minorHAnsi" w:hAnsiTheme="minorHAnsi"/>
            <w:noProof/>
            <w:webHidden/>
            <w:sz w:val="22"/>
            <w:szCs w:val="22"/>
          </w:rPr>
          <w:fldChar w:fldCharType="end"/>
        </w:r>
      </w:hyperlink>
    </w:p>
    <w:p w14:paraId="70BFA056"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39" w:history="1">
        <w:r w:rsidR="0068157E" w:rsidRPr="0068157E">
          <w:rPr>
            <w:rStyle w:val="Hyperlink"/>
            <w:rFonts w:asciiTheme="minorHAnsi" w:eastAsia="Calibri" w:hAnsiTheme="minorHAnsi"/>
            <w:noProof/>
          </w:rPr>
          <w:t>Lessons learned</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_Toc437984139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21</w:t>
        </w:r>
        <w:r w:rsidR="0068157E" w:rsidRPr="0068157E">
          <w:rPr>
            <w:rFonts w:asciiTheme="minorHAnsi" w:hAnsiTheme="minorHAnsi"/>
            <w:noProof/>
            <w:webHidden/>
          </w:rPr>
          <w:fldChar w:fldCharType="end"/>
        </w:r>
      </w:hyperlink>
    </w:p>
    <w:p w14:paraId="0276F19E"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0" w:history="1">
        <w:r w:rsidR="0068157E" w:rsidRPr="0068157E">
          <w:rPr>
            <w:rStyle w:val="Hyperlink"/>
            <w:rFonts w:asciiTheme="minorHAnsi" w:eastAsia="Calibri" w:hAnsiTheme="minorHAnsi"/>
            <w:noProof/>
          </w:rPr>
          <w:t>Conclusions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_Toc437984140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22</w:t>
        </w:r>
        <w:r w:rsidR="0068157E" w:rsidRPr="0068157E">
          <w:rPr>
            <w:rFonts w:asciiTheme="minorHAnsi" w:hAnsiTheme="minorHAnsi"/>
            <w:noProof/>
            <w:webHidden/>
          </w:rPr>
          <w:fldChar w:fldCharType="end"/>
        </w:r>
      </w:hyperlink>
    </w:p>
    <w:p w14:paraId="281FDCF1"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1" w:history="1">
        <w:r w:rsidR="0068157E" w:rsidRPr="0068157E">
          <w:rPr>
            <w:rStyle w:val="Hyperlink"/>
            <w:rFonts w:asciiTheme="minorHAnsi" w:eastAsia="Calibri" w:hAnsiTheme="minorHAnsi"/>
            <w:noProof/>
          </w:rPr>
          <w:t>Recommendations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_Toc437984141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22</w:t>
        </w:r>
        <w:r w:rsidR="0068157E" w:rsidRPr="0068157E">
          <w:rPr>
            <w:rFonts w:asciiTheme="minorHAnsi" w:hAnsiTheme="minorHAnsi"/>
            <w:noProof/>
            <w:webHidden/>
          </w:rPr>
          <w:fldChar w:fldCharType="end"/>
        </w:r>
      </w:hyperlink>
    </w:p>
    <w:p w14:paraId="696BD946" w14:textId="77777777" w:rsidR="0068157E" w:rsidRPr="0068157E" w:rsidRDefault="00C920DB" w:rsidP="0068157E">
      <w:pPr>
        <w:pStyle w:val="TOC1"/>
        <w:spacing w:before="0" w:beforeAutospacing="0" w:after="0" w:afterAutospacing="0" w:line="240" w:lineRule="auto"/>
        <w:rPr>
          <w:rFonts w:asciiTheme="minorHAnsi" w:eastAsiaTheme="minorEastAsia" w:hAnsiTheme="minorHAnsi" w:cstheme="minorBidi"/>
          <w:b w:val="0"/>
          <w:bCs w:val="0"/>
          <w:smallCaps w:val="0"/>
          <w:noProof/>
          <w:sz w:val="22"/>
          <w:szCs w:val="22"/>
        </w:rPr>
      </w:pPr>
      <w:hyperlink w:anchor="_Toc437984142" w:history="1">
        <w:r w:rsidR="0068157E" w:rsidRPr="0068157E">
          <w:rPr>
            <w:rStyle w:val="Hyperlink"/>
            <w:rFonts w:asciiTheme="minorHAnsi" w:hAnsiTheme="minorHAnsi"/>
            <w:noProof/>
            <w:sz w:val="22"/>
            <w:szCs w:val="22"/>
          </w:rPr>
          <w:t>Annexes</w:t>
        </w:r>
        <w:r w:rsidR="0068157E" w:rsidRPr="0068157E">
          <w:rPr>
            <w:rFonts w:asciiTheme="minorHAnsi" w:hAnsiTheme="minorHAnsi"/>
            <w:noProof/>
            <w:webHidden/>
            <w:sz w:val="22"/>
            <w:szCs w:val="22"/>
          </w:rPr>
          <w:tab/>
        </w:r>
        <w:r w:rsidR="0068157E" w:rsidRPr="0068157E">
          <w:rPr>
            <w:rFonts w:asciiTheme="minorHAnsi" w:hAnsiTheme="minorHAnsi"/>
            <w:noProof/>
            <w:webHidden/>
            <w:sz w:val="22"/>
            <w:szCs w:val="22"/>
          </w:rPr>
          <w:fldChar w:fldCharType="begin"/>
        </w:r>
        <w:r w:rsidR="0068157E" w:rsidRPr="0068157E">
          <w:rPr>
            <w:rFonts w:asciiTheme="minorHAnsi" w:hAnsiTheme="minorHAnsi"/>
            <w:noProof/>
            <w:webHidden/>
            <w:sz w:val="22"/>
            <w:szCs w:val="22"/>
          </w:rPr>
          <w:instrText xml:space="preserve"> PAGEREF _Toc437984142 \h </w:instrText>
        </w:r>
        <w:r w:rsidR="0068157E" w:rsidRPr="0068157E">
          <w:rPr>
            <w:rFonts w:asciiTheme="minorHAnsi" w:hAnsiTheme="minorHAnsi"/>
            <w:noProof/>
            <w:webHidden/>
            <w:sz w:val="22"/>
            <w:szCs w:val="22"/>
          </w:rPr>
        </w:r>
        <w:r w:rsidR="0068157E" w:rsidRPr="0068157E">
          <w:rPr>
            <w:rFonts w:asciiTheme="minorHAnsi" w:hAnsiTheme="minorHAnsi"/>
            <w:noProof/>
            <w:webHidden/>
            <w:sz w:val="22"/>
            <w:szCs w:val="22"/>
          </w:rPr>
          <w:fldChar w:fldCharType="separate"/>
        </w:r>
        <w:r w:rsidR="00166424">
          <w:rPr>
            <w:rFonts w:asciiTheme="minorHAnsi" w:hAnsiTheme="minorHAnsi"/>
            <w:noProof/>
            <w:webHidden/>
            <w:sz w:val="22"/>
            <w:szCs w:val="22"/>
          </w:rPr>
          <w:t>24</w:t>
        </w:r>
        <w:r w:rsidR="0068157E" w:rsidRPr="0068157E">
          <w:rPr>
            <w:rFonts w:asciiTheme="minorHAnsi" w:hAnsiTheme="minorHAnsi"/>
            <w:noProof/>
            <w:webHidden/>
            <w:sz w:val="22"/>
            <w:szCs w:val="22"/>
          </w:rPr>
          <w:fldChar w:fldCharType="end"/>
        </w:r>
      </w:hyperlink>
    </w:p>
    <w:p w14:paraId="697B4D76"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3" w:history="1">
        <w:r w:rsidR="0068157E" w:rsidRPr="0068157E">
          <w:rPr>
            <w:rStyle w:val="Hyperlink"/>
            <w:rFonts w:asciiTheme="minorHAnsi" w:hAnsiTheme="minorHAnsi"/>
            <w:noProof/>
          </w:rPr>
          <w:t>Annex 1: TOR</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_Toc437984143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24</w:t>
        </w:r>
        <w:r w:rsidR="0068157E" w:rsidRPr="0068157E">
          <w:rPr>
            <w:rFonts w:asciiTheme="minorHAnsi" w:hAnsiTheme="minorHAnsi"/>
            <w:noProof/>
            <w:webHidden/>
          </w:rPr>
          <w:fldChar w:fldCharType="end"/>
        </w:r>
      </w:hyperlink>
    </w:p>
    <w:p w14:paraId="3A578B73"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4" w:history="1">
        <w:r w:rsidR="0068157E" w:rsidRPr="0068157E">
          <w:rPr>
            <w:rStyle w:val="Hyperlink"/>
            <w:rFonts w:asciiTheme="minorHAnsi" w:hAnsiTheme="minorHAnsi"/>
            <w:noProof/>
          </w:rPr>
          <w:t>Annex 2: evaluation matrix</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_Toc437984144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26</w:t>
        </w:r>
        <w:r w:rsidR="0068157E" w:rsidRPr="0068157E">
          <w:rPr>
            <w:rFonts w:asciiTheme="minorHAnsi" w:hAnsiTheme="minorHAnsi"/>
            <w:noProof/>
            <w:webHidden/>
          </w:rPr>
          <w:fldChar w:fldCharType="end"/>
        </w:r>
      </w:hyperlink>
    </w:p>
    <w:p w14:paraId="4B8D7D9D"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5" w:history="1">
        <w:r w:rsidR="0068157E" w:rsidRPr="0068157E">
          <w:rPr>
            <w:rStyle w:val="Hyperlink"/>
            <w:rFonts w:asciiTheme="minorHAnsi" w:hAnsiTheme="minorHAnsi"/>
            <w:noProof/>
          </w:rPr>
          <w:t>Annex 3 Quantitative tool (Survey)</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_Toc437984145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31</w:t>
        </w:r>
        <w:r w:rsidR="0068157E" w:rsidRPr="0068157E">
          <w:rPr>
            <w:rFonts w:asciiTheme="minorHAnsi" w:hAnsiTheme="minorHAnsi"/>
            <w:noProof/>
            <w:webHidden/>
          </w:rPr>
          <w:fldChar w:fldCharType="end"/>
        </w:r>
      </w:hyperlink>
    </w:p>
    <w:p w14:paraId="0E18CAC7"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6" w:history="1">
        <w:r w:rsidR="0068157E" w:rsidRPr="0068157E">
          <w:rPr>
            <w:rStyle w:val="Hyperlink"/>
            <w:rFonts w:asciiTheme="minorHAnsi" w:hAnsiTheme="minorHAnsi"/>
            <w:noProof/>
          </w:rPr>
          <w:t>Annex 4: Qualitative questions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_Toc437984146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33</w:t>
        </w:r>
        <w:r w:rsidR="0068157E" w:rsidRPr="0068157E">
          <w:rPr>
            <w:rFonts w:asciiTheme="minorHAnsi" w:hAnsiTheme="minorHAnsi"/>
            <w:noProof/>
            <w:webHidden/>
          </w:rPr>
          <w:fldChar w:fldCharType="end"/>
        </w:r>
      </w:hyperlink>
    </w:p>
    <w:p w14:paraId="6827E67E"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7" w:history="1">
        <w:r w:rsidR="0068157E" w:rsidRPr="0068157E">
          <w:rPr>
            <w:rStyle w:val="Hyperlink"/>
            <w:rFonts w:asciiTheme="minorHAnsi" w:hAnsiTheme="minorHAnsi"/>
            <w:noProof/>
          </w:rPr>
          <w:t>Annex 5: List of stakeholders consulted for IDIs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_Toc437984147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34</w:t>
        </w:r>
        <w:r w:rsidR="0068157E" w:rsidRPr="0068157E">
          <w:rPr>
            <w:rFonts w:asciiTheme="minorHAnsi" w:hAnsiTheme="minorHAnsi"/>
            <w:noProof/>
            <w:webHidden/>
          </w:rPr>
          <w:fldChar w:fldCharType="end"/>
        </w:r>
      </w:hyperlink>
    </w:p>
    <w:p w14:paraId="5DC2646F"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8" w:history="1">
        <w:r w:rsidR="0068157E" w:rsidRPr="0068157E">
          <w:rPr>
            <w:rStyle w:val="Hyperlink"/>
            <w:rFonts w:asciiTheme="minorHAnsi" w:hAnsiTheme="minorHAnsi"/>
            <w:noProof/>
          </w:rPr>
          <w:t>Annex 6: Results chain</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_Toc437984148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35</w:t>
        </w:r>
        <w:r w:rsidR="0068157E" w:rsidRPr="0068157E">
          <w:rPr>
            <w:rFonts w:asciiTheme="minorHAnsi" w:hAnsiTheme="minorHAnsi"/>
            <w:noProof/>
            <w:webHidden/>
          </w:rPr>
          <w:fldChar w:fldCharType="end"/>
        </w:r>
      </w:hyperlink>
    </w:p>
    <w:p w14:paraId="0593EF6A" w14:textId="77777777" w:rsidR="0068157E" w:rsidRPr="0068157E" w:rsidRDefault="00C920DB" w:rsidP="0068157E">
      <w:pPr>
        <w:pStyle w:val="TOC2"/>
        <w:spacing w:before="0" w:beforeAutospacing="0" w:after="0" w:afterAutospacing="0" w:line="240" w:lineRule="auto"/>
        <w:rPr>
          <w:rFonts w:asciiTheme="minorHAnsi" w:eastAsiaTheme="minorEastAsia" w:hAnsiTheme="minorHAnsi" w:cstheme="minorBidi"/>
          <w:noProof/>
        </w:rPr>
      </w:pPr>
      <w:hyperlink w:anchor="_Toc437984149" w:history="1">
        <w:r w:rsidR="0068157E" w:rsidRPr="0068157E">
          <w:rPr>
            <w:rStyle w:val="Hyperlink"/>
            <w:rFonts w:asciiTheme="minorHAnsi" w:hAnsiTheme="minorHAnsi"/>
            <w:noProof/>
          </w:rPr>
          <w:t>Annex 7: project theory of change</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_Toc437984149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36</w:t>
        </w:r>
        <w:r w:rsidR="0068157E" w:rsidRPr="0068157E">
          <w:rPr>
            <w:rFonts w:asciiTheme="minorHAnsi" w:hAnsiTheme="minorHAnsi"/>
            <w:noProof/>
            <w:webHidden/>
          </w:rPr>
          <w:fldChar w:fldCharType="end"/>
        </w:r>
      </w:hyperlink>
    </w:p>
    <w:p w14:paraId="646F3C1A" w14:textId="77777777" w:rsidR="00334D37" w:rsidRDefault="00472687" w:rsidP="00BB660F">
      <w:pPr>
        <w:spacing w:before="0" w:beforeAutospacing="0" w:after="0" w:afterAutospacing="0" w:line="240" w:lineRule="auto"/>
        <w:jc w:val="both"/>
        <w:rPr>
          <w:rFonts w:asciiTheme="minorHAnsi" w:hAnsiTheme="minorHAnsi"/>
          <w:sz w:val="24"/>
          <w:szCs w:val="24"/>
        </w:rPr>
      </w:pPr>
      <w:r w:rsidRPr="00EB03F5">
        <w:rPr>
          <w:rFonts w:asciiTheme="minorHAnsi" w:hAnsiTheme="minorHAnsi"/>
          <w:sz w:val="24"/>
          <w:szCs w:val="24"/>
        </w:rPr>
        <w:fldChar w:fldCharType="end"/>
      </w:r>
    </w:p>
    <w:p w14:paraId="1A61B04D" w14:textId="77777777" w:rsidR="00334D37" w:rsidRDefault="00334D37">
      <w:pPr>
        <w:spacing w:before="0" w:beforeAutospacing="0" w:after="0" w:afterAutospacing="0" w:line="240" w:lineRule="auto"/>
        <w:rPr>
          <w:rFonts w:asciiTheme="minorHAnsi" w:hAnsiTheme="minorHAnsi"/>
          <w:sz w:val="24"/>
          <w:szCs w:val="24"/>
        </w:rPr>
      </w:pPr>
      <w:r>
        <w:rPr>
          <w:rFonts w:asciiTheme="minorHAnsi" w:hAnsiTheme="minorHAnsi"/>
          <w:sz w:val="24"/>
          <w:szCs w:val="24"/>
        </w:rPr>
        <w:br w:type="page"/>
      </w:r>
    </w:p>
    <w:p w14:paraId="30B5414E" w14:textId="77777777" w:rsidR="009C5E35" w:rsidRPr="00EB03F5" w:rsidRDefault="00374D14" w:rsidP="00334D37">
      <w:pPr>
        <w:pStyle w:val="Heading2"/>
        <w:spacing w:line="240" w:lineRule="auto"/>
        <w:rPr>
          <w:rFonts w:asciiTheme="minorHAnsi" w:hAnsiTheme="minorHAnsi"/>
          <w:b w:val="0"/>
          <w:bCs w:val="0"/>
        </w:rPr>
      </w:pPr>
      <w:r w:rsidRPr="00EB03F5">
        <w:rPr>
          <w:rFonts w:asciiTheme="minorHAnsi" w:hAnsiTheme="minorHAnsi"/>
        </w:rPr>
        <w:lastRenderedPageBreak/>
        <w:t xml:space="preserve"> </w:t>
      </w:r>
      <w:bookmarkStart w:id="0" w:name="_Toc437984107"/>
      <w:r w:rsidR="009C5E35" w:rsidRPr="00334D37">
        <w:rPr>
          <w:rFonts w:asciiTheme="minorHAnsi" w:hAnsiTheme="minorHAnsi"/>
          <w:sz w:val="22"/>
          <w:szCs w:val="22"/>
        </w:rPr>
        <w:t>List of Tables</w:t>
      </w:r>
      <w:bookmarkEnd w:id="0"/>
      <w:r w:rsidR="009C5E35" w:rsidRPr="00EB03F5">
        <w:rPr>
          <w:rFonts w:asciiTheme="minorHAnsi" w:hAnsiTheme="minorHAnsi"/>
          <w:b w:val="0"/>
          <w:bCs w:val="0"/>
        </w:rPr>
        <w:t xml:space="preserve"> </w:t>
      </w:r>
    </w:p>
    <w:p w14:paraId="08376349" w14:textId="77777777" w:rsidR="0068157E" w:rsidRPr="0068157E" w:rsidRDefault="004C0109" w:rsidP="0068157E">
      <w:pPr>
        <w:pStyle w:val="TableofFigures"/>
        <w:tabs>
          <w:tab w:val="right" w:leader="dot" w:pos="9060"/>
        </w:tabs>
        <w:spacing w:before="0" w:beforeAutospacing="0" w:afterAutospacing="0"/>
        <w:rPr>
          <w:rFonts w:asciiTheme="minorHAnsi" w:eastAsiaTheme="minorEastAsia" w:hAnsiTheme="minorHAnsi" w:cstheme="minorBidi"/>
          <w:noProof/>
        </w:rPr>
      </w:pPr>
      <w:r w:rsidRPr="00334D37">
        <w:rPr>
          <w:rFonts w:asciiTheme="minorHAnsi" w:hAnsiTheme="minorHAnsi"/>
        </w:rPr>
        <w:fldChar w:fldCharType="begin"/>
      </w:r>
      <w:r w:rsidRPr="00334D37">
        <w:rPr>
          <w:rFonts w:asciiTheme="minorHAnsi" w:hAnsiTheme="minorHAnsi"/>
        </w:rPr>
        <w:instrText xml:space="preserve"> TOC \h \z \c "Table" </w:instrText>
      </w:r>
      <w:r w:rsidRPr="00334D37">
        <w:rPr>
          <w:rFonts w:asciiTheme="minorHAnsi" w:hAnsiTheme="minorHAnsi"/>
        </w:rPr>
        <w:fldChar w:fldCharType="separate"/>
      </w:r>
      <w:hyperlink r:id="rId12" w:anchor="_Toc437984151" w:history="1">
        <w:r w:rsidR="0068157E" w:rsidRPr="0068157E">
          <w:rPr>
            <w:rStyle w:val="Hyperlink"/>
            <w:rFonts w:asciiTheme="minorHAnsi" w:eastAsia="Calibri" w:hAnsiTheme="minorHAnsi"/>
            <w:noProof/>
          </w:rPr>
          <w:t xml:space="preserve">Table </w:t>
        </w:r>
        <w:r w:rsidR="0068157E" w:rsidRPr="0068157E">
          <w:rPr>
            <w:rStyle w:val="Hyperlink"/>
            <w:rFonts w:asciiTheme="minorHAnsi" w:hAnsiTheme="minorHAnsi"/>
            <w:noProof/>
          </w:rPr>
          <w:t xml:space="preserve">1: </w:t>
        </w:r>
        <w:r w:rsidR="0068157E" w:rsidRPr="0068157E">
          <w:rPr>
            <w:rStyle w:val="Hyperlink"/>
            <w:rFonts w:asciiTheme="minorHAnsi" w:eastAsia="Calibri" w:hAnsiTheme="minorHAnsi"/>
            <w:noProof/>
          </w:rPr>
          <w:t>Basic description of cash for work beneficiaries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_Toc437984151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5</w:t>
        </w:r>
        <w:r w:rsidR="0068157E" w:rsidRPr="0068157E">
          <w:rPr>
            <w:rFonts w:asciiTheme="minorHAnsi" w:hAnsiTheme="minorHAnsi"/>
            <w:noProof/>
            <w:webHidden/>
          </w:rPr>
          <w:fldChar w:fldCharType="end"/>
        </w:r>
      </w:hyperlink>
    </w:p>
    <w:p w14:paraId="4FE89E71"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2"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 xml:space="preserve">2: </w:t>
        </w:r>
        <w:r w:rsidR="0068157E" w:rsidRPr="0068157E">
          <w:rPr>
            <w:rStyle w:val="Hyperlink"/>
            <w:rFonts w:asciiTheme="minorHAnsi" w:eastAsia="Calibri" w:hAnsiTheme="minorHAnsi" w:cs="Calibri"/>
            <w:noProof/>
          </w:rPr>
          <w:t>Basic description of cash for work beneficiaries (Men Vs Women)</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_Toc437984152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6</w:t>
        </w:r>
        <w:r w:rsidR="0068157E" w:rsidRPr="0068157E">
          <w:rPr>
            <w:rFonts w:asciiTheme="minorHAnsi" w:hAnsiTheme="minorHAnsi"/>
            <w:noProof/>
            <w:webHidden/>
          </w:rPr>
          <w:fldChar w:fldCharType="end"/>
        </w:r>
      </w:hyperlink>
    </w:p>
    <w:p w14:paraId="2A13345C"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r:id="rId13" w:anchor="_Toc437984153" w:history="1">
        <w:r w:rsidR="0068157E" w:rsidRPr="0068157E">
          <w:rPr>
            <w:rStyle w:val="Hyperlink"/>
            <w:rFonts w:asciiTheme="minorHAnsi" w:eastAsia="Calibri" w:hAnsiTheme="minorHAnsi" w:cs="Calibri"/>
            <w:noProof/>
          </w:rPr>
          <w:t>Table 3: Relevence of the C4W on family expenditures</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_Toc437984153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11</w:t>
        </w:r>
        <w:r w:rsidR="0068157E" w:rsidRPr="0068157E">
          <w:rPr>
            <w:rFonts w:asciiTheme="minorHAnsi" w:hAnsiTheme="minorHAnsi"/>
            <w:noProof/>
            <w:webHidden/>
          </w:rPr>
          <w:fldChar w:fldCharType="end"/>
        </w:r>
      </w:hyperlink>
    </w:p>
    <w:p w14:paraId="3DCC890F"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4"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6</w:t>
        </w:r>
        <w:r w:rsidR="0068157E" w:rsidRPr="0068157E">
          <w:rPr>
            <w:rStyle w:val="Hyperlink"/>
            <w:rFonts w:asciiTheme="minorHAnsi" w:eastAsia="Calibri" w:hAnsiTheme="minorHAnsi" w:cs="Calibri"/>
            <w:noProof/>
          </w:rPr>
          <w:t>: Improvement of governmental services inside the camp</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_Toc437984154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13</w:t>
        </w:r>
        <w:r w:rsidR="0068157E" w:rsidRPr="0068157E">
          <w:rPr>
            <w:rFonts w:asciiTheme="minorHAnsi" w:hAnsiTheme="minorHAnsi"/>
            <w:noProof/>
            <w:webHidden/>
          </w:rPr>
          <w:fldChar w:fldCharType="end"/>
        </w:r>
      </w:hyperlink>
    </w:p>
    <w:p w14:paraId="6AB2E3E8"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5" w:history="1">
        <w:r w:rsidR="0068157E" w:rsidRPr="0068157E">
          <w:rPr>
            <w:rStyle w:val="Hyperlink"/>
            <w:rFonts w:asciiTheme="minorHAnsi" w:eastAsia="Calibri" w:hAnsiTheme="minorHAnsi" w:cs="Calibri"/>
            <w:noProof/>
          </w:rPr>
          <w:t>Table 4: Beneficiary satisfaction of the project</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_Toc437984155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13</w:t>
        </w:r>
        <w:r w:rsidR="0068157E" w:rsidRPr="0068157E">
          <w:rPr>
            <w:rFonts w:asciiTheme="minorHAnsi" w:hAnsiTheme="minorHAnsi"/>
            <w:noProof/>
            <w:webHidden/>
          </w:rPr>
          <w:fldChar w:fldCharType="end"/>
        </w:r>
      </w:hyperlink>
    </w:p>
    <w:p w14:paraId="6BDE24DA"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6"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5</w:t>
        </w:r>
        <w:r w:rsidR="0068157E" w:rsidRPr="0068157E">
          <w:rPr>
            <w:rStyle w:val="Hyperlink"/>
            <w:rFonts w:asciiTheme="minorHAnsi" w:eastAsia="Calibri" w:hAnsiTheme="minorHAnsi" w:cs="Calibri"/>
            <w:noProof/>
          </w:rPr>
          <w:t>: Evaluation of men’s participation in the project</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_Toc437984156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13</w:t>
        </w:r>
        <w:r w:rsidR="0068157E" w:rsidRPr="0068157E">
          <w:rPr>
            <w:rFonts w:asciiTheme="minorHAnsi" w:hAnsiTheme="minorHAnsi"/>
            <w:noProof/>
            <w:webHidden/>
          </w:rPr>
          <w:fldChar w:fldCharType="end"/>
        </w:r>
      </w:hyperlink>
    </w:p>
    <w:p w14:paraId="4438BCC6"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7"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7</w:t>
        </w:r>
        <w:r w:rsidR="0068157E" w:rsidRPr="0068157E">
          <w:rPr>
            <w:rStyle w:val="Hyperlink"/>
            <w:rFonts w:asciiTheme="minorHAnsi" w:eastAsia="Calibri" w:hAnsiTheme="minorHAnsi" w:cs="Calibri"/>
            <w:noProof/>
          </w:rPr>
          <w:t>: Evaluation of beneficiaries income with C4W intervention</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_Toc437984157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16</w:t>
        </w:r>
        <w:r w:rsidR="0068157E" w:rsidRPr="0068157E">
          <w:rPr>
            <w:rFonts w:asciiTheme="minorHAnsi" w:hAnsiTheme="minorHAnsi"/>
            <w:noProof/>
            <w:webHidden/>
          </w:rPr>
          <w:fldChar w:fldCharType="end"/>
        </w:r>
      </w:hyperlink>
    </w:p>
    <w:p w14:paraId="4FAEE241"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8"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8</w:t>
        </w:r>
        <w:r w:rsidR="0068157E" w:rsidRPr="0068157E">
          <w:rPr>
            <w:rStyle w:val="Hyperlink"/>
            <w:rFonts w:asciiTheme="minorHAnsi" w:eastAsia="Calibri" w:hAnsiTheme="minorHAnsi" w:cs="Calibri"/>
            <w:noProof/>
          </w:rPr>
          <w:t>: Project suggestion and accountability system</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_Toc437984158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16</w:t>
        </w:r>
        <w:r w:rsidR="0068157E" w:rsidRPr="0068157E">
          <w:rPr>
            <w:rFonts w:asciiTheme="minorHAnsi" w:hAnsiTheme="minorHAnsi"/>
            <w:noProof/>
            <w:webHidden/>
          </w:rPr>
          <w:fldChar w:fldCharType="end"/>
        </w:r>
      </w:hyperlink>
    </w:p>
    <w:p w14:paraId="032AA7CA"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59"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9</w:t>
        </w:r>
        <w:r w:rsidR="0068157E" w:rsidRPr="0068157E">
          <w:rPr>
            <w:rStyle w:val="Hyperlink"/>
            <w:rFonts w:asciiTheme="minorHAnsi" w:eastAsia="Calibri" w:hAnsiTheme="minorHAnsi" w:cs="Calibri"/>
            <w:noProof/>
          </w:rPr>
          <w:t>: Beneficairies awareness on women committees inside camp</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_Toc437984159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18</w:t>
        </w:r>
        <w:r w:rsidR="0068157E" w:rsidRPr="0068157E">
          <w:rPr>
            <w:rFonts w:asciiTheme="minorHAnsi" w:hAnsiTheme="minorHAnsi"/>
            <w:noProof/>
            <w:webHidden/>
          </w:rPr>
          <w:fldChar w:fldCharType="end"/>
        </w:r>
      </w:hyperlink>
    </w:p>
    <w:p w14:paraId="1673B180"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60" w:history="1">
        <w:r w:rsidR="0068157E" w:rsidRPr="0068157E">
          <w:rPr>
            <w:rStyle w:val="Hyperlink"/>
            <w:rFonts w:asciiTheme="minorHAnsi" w:eastAsia="Calibri" w:hAnsiTheme="minorHAnsi" w:cs="Calibri"/>
            <w:noProof/>
          </w:rPr>
          <w:t xml:space="preserve">Table </w:t>
        </w:r>
        <w:r w:rsidR="0068157E" w:rsidRPr="0068157E">
          <w:rPr>
            <w:rStyle w:val="Hyperlink"/>
            <w:rFonts w:asciiTheme="minorHAnsi" w:hAnsiTheme="minorHAnsi"/>
            <w:noProof/>
          </w:rPr>
          <w:t>10</w:t>
        </w:r>
        <w:r w:rsidR="0068157E" w:rsidRPr="0068157E">
          <w:rPr>
            <w:rStyle w:val="Hyperlink"/>
            <w:rFonts w:asciiTheme="minorHAnsi" w:eastAsia="Calibri" w:hAnsiTheme="minorHAnsi" w:cs="Calibri"/>
            <w:noProof/>
          </w:rPr>
          <w:t>: Satisfaction about beneficiaries selection</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_Toc437984160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20</w:t>
        </w:r>
        <w:r w:rsidR="0068157E" w:rsidRPr="0068157E">
          <w:rPr>
            <w:rFonts w:asciiTheme="minorHAnsi" w:hAnsiTheme="minorHAnsi"/>
            <w:noProof/>
            <w:webHidden/>
          </w:rPr>
          <w:fldChar w:fldCharType="end"/>
        </w:r>
      </w:hyperlink>
    </w:p>
    <w:p w14:paraId="6F6D290E" w14:textId="77777777" w:rsidR="0068157E" w:rsidRPr="0068157E" w:rsidRDefault="00C920DB" w:rsidP="0068157E">
      <w:pPr>
        <w:pStyle w:val="TableofFigures"/>
        <w:tabs>
          <w:tab w:val="right" w:leader="dot" w:pos="9060"/>
        </w:tabs>
        <w:spacing w:before="0" w:beforeAutospacing="0" w:afterAutospacing="0"/>
        <w:rPr>
          <w:rFonts w:asciiTheme="minorHAnsi" w:eastAsiaTheme="minorEastAsia" w:hAnsiTheme="minorHAnsi" w:cstheme="minorBidi"/>
          <w:noProof/>
        </w:rPr>
      </w:pPr>
      <w:hyperlink w:anchor="_Toc437984161" w:history="1">
        <w:r w:rsidR="0068157E" w:rsidRPr="0068157E">
          <w:rPr>
            <w:rStyle w:val="Hyperlink"/>
            <w:rFonts w:asciiTheme="minorHAnsi" w:eastAsia="Calibri" w:hAnsiTheme="minorHAnsi" w:cs="Calibri"/>
            <w:noProof/>
          </w:rPr>
          <w:t>Table 11: Project social effect on women</w:t>
        </w:r>
        <w:r w:rsidR="0068157E" w:rsidRPr="0068157E">
          <w:rPr>
            <w:rFonts w:asciiTheme="minorHAnsi" w:hAnsiTheme="minorHAnsi"/>
            <w:noProof/>
            <w:webHidden/>
          </w:rPr>
          <w:tab/>
        </w:r>
        <w:r w:rsidR="0068157E" w:rsidRPr="0068157E">
          <w:rPr>
            <w:rFonts w:asciiTheme="minorHAnsi" w:hAnsiTheme="minorHAnsi"/>
            <w:noProof/>
            <w:webHidden/>
          </w:rPr>
          <w:fldChar w:fldCharType="begin"/>
        </w:r>
        <w:r w:rsidR="0068157E" w:rsidRPr="0068157E">
          <w:rPr>
            <w:rFonts w:asciiTheme="minorHAnsi" w:hAnsiTheme="minorHAnsi"/>
            <w:noProof/>
            <w:webHidden/>
          </w:rPr>
          <w:instrText xml:space="preserve"> PAGEREF _Toc437984161 \h </w:instrText>
        </w:r>
        <w:r w:rsidR="0068157E" w:rsidRPr="0068157E">
          <w:rPr>
            <w:rFonts w:asciiTheme="minorHAnsi" w:hAnsiTheme="minorHAnsi"/>
            <w:noProof/>
            <w:webHidden/>
          </w:rPr>
        </w:r>
        <w:r w:rsidR="0068157E" w:rsidRPr="0068157E">
          <w:rPr>
            <w:rFonts w:asciiTheme="minorHAnsi" w:hAnsiTheme="minorHAnsi"/>
            <w:noProof/>
            <w:webHidden/>
          </w:rPr>
          <w:fldChar w:fldCharType="separate"/>
        </w:r>
        <w:r w:rsidR="00166424">
          <w:rPr>
            <w:rFonts w:asciiTheme="minorHAnsi" w:hAnsiTheme="minorHAnsi"/>
            <w:noProof/>
            <w:webHidden/>
          </w:rPr>
          <w:t>21</w:t>
        </w:r>
        <w:r w:rsidR="0068157E" w:rsidRPr="0068157E">
          <w:rPr>
            <w:rFonts w:asciiTheme="minorHAnsi" w:hAnsiTheme="minorHAnsi"/>
            <w:noProof/>
            <w:webHidden/>
          </w:rPr>
          <w:fldChar w:fldCharType="end"/>
        </w:r>
      </w:hyperlink>
    </w:p>
    <w:p w14:paraId="07744F2B" w14:textId="77777777" w:rsidR="00374D14" w:rsidRPr="00EB03F5" w:rsidRDefault="004C0109" w:rsidP="00334D37">
      <w:pPr>
        <w:spacing w:before="0" w:beforeAutospacing="0" w:after="0" w:afterAutospacing="0" w:line="240" w:lineRule="auto"/>
        <w:jc w:val="both"/>
        <w:rPr>
          <w:rFonts w:asciiTheme="minorHAnsi" w:hAnsiTheme="minorHAnsi"/>
        </w:rPr>
      </w:pPr>
      <w:r w:rsidRPr="00334D37">
        <w:rPr>
          <w:rFonts w:asciiTheme="minorHAnsi" w:hAnsiTheme="minorHAnsi"/>
        </w:rPr>
        <w:fldChar w:fldCharType="end"/>
      </w:r>
    </w:p>
    <w:p w14:paraId="140DD600" w14:textId="77777777" w:rsidR="009C5E35" w:rsidRPr="00334D37" w:rsidRDefault="009C5E35" w:rsidP="00703BB4">
      <w:pPr>
        <w:pStyle w:val="Heading2"/>
        <w:spacing w:line="240" w:lineRule="auto"/>
        <w:rPr>
          <w:rFonts w:asciiTheme="minorHAnsi" w:hAnsiTheme="minorHAnsi"/>
          <w:sz w:val="22"/>
          <w:szCs w:val="22"/>
        </w:rPr>
      </w:pPr>
      <w:bookmarkStart w:id="1" w:name="_Toc437984108"/>
      <w:r w:rsidRPr="00334D37">
        <w:rPr>
          <w:rFonts w:asciiTheme="minorHAnsi" w:hAnsiTheme="minorHAnsi"/>
          <w:sz w:val="22"/>
          <w:szCs w:val="22"/>
        </w:rPr>
        <w:t>List of Figures</w:t>
      </w:r>
      <w:bookmarkEnd w:id="1"/>
      <w:r w:rsidRPr="00334D37">
        <w:rPr>
          <w:rFonts w:asciiTheme="minorHAnsi" w:hAnsiTheme="minorHAnsi"/>
          <w:sz w:val="22"/>
          <w:szCs w:val="22"/>
        </w:rPr>
        <w:t xml:space="preserve"> </w:t>
      </w:r>
    </w:p>
    <w:p w14:paraId="71D78C5F" w14:textId="77777777" w:rsidR="00334D37" w:rsidRPr="00334D37" w:rsidRDefault="004C0109" w:rsidP="00334D37">
      <w:pPr>
        <w:pStyle w:val="TableofFigures"/>
        <w:tabs>
          <w:tab w:val="right" w:leader="dot" w:pos="9060"/>
        </w:tabs>
        <w:spacing w:before="0" w:beforeAutospacing="0" w:afterAutospacing="0" w:line="240" w:lineRule="auto"/>
        <w:rPr>
          <w:rFonts w:asciiTheme="minorHAnsi" w:eastAsiaTheme="minorEastAsia" w:hAnsiTheme="minorHAnsi" w:cstheme="minorBidi"/>
          <w:noProof/>
        </w:rPr>
      </w:pPr>
      <w:r w:rsidRPr="00EB03F5">
        <w:rPr>
          <w:rFonts w:asciiTheme="minorHAnsi" w:hAnsiTheme="minorHAnsi"/>
        </w:rPr>
        <w:fldChar w:fldCharType="begin"/>
      </w:r>
      <w:r w:rsidRPr="00EB03F5">
        <w:rPr>
          <w:rFonts w:asciiTheme="minorHAnsi" w:hAnsiTheme="minorHAnsi"/>
        </w:rPr>
        <w:instrText xml:space="preserve"> TOC \h \z \c "Figure" </w:instrText>
      </w:r>
      <w:r w:rsidRPr="00EB03F5">
        <w:rPr>
          <w:rFonts w:asciiTheme="minorHAnsi" w:hAnsiTheme="minorHAnsi"/>
        </w:rPr>
        <w:fldChar w:fldCharType="separate"/>
      </w:r>
      <w:hyperlink w:anchor="_Toc437350820" w:history="1">
        <w:r w:rsidR="00334D37" w:rsidRPr="00334D37">
          <w:rPr>
            <w:rStyle w:val="Hyperlink"/>
            <w:rFonts w:asciiTheme="minorHAnsi" w:eastAsia="Calibri" w:hAnsiTheme="minorHAnsi" w:cs="Calibri"/>
            <w:noProof/>
          </w:rPr>
          <w:t xml:space="preserve">Figure </w:t>
        </w:r>
        <w:r w:rsidR="00334D37" w:rsidRPr="00334D37">
          <w:rPr>
            <w:rStyle w:val="Hyperlink"/>
            <w:rFonts w:asciiTheme="minorHAnsi" w:hAnsiTheme="minorHAnsi"/>
            <w:noProof/>
          </w:rPr>
          <w:t xml:space="preserve">1 </w:t>
        </w:r>
        <w:r w:rsidR="00334D37" w:rsidRPr="00334D37">
          <w:rPr>
            <w:rStyle w:val="Hyperlink"/>
            <w:rFonts w:asciiTheme="minorHAnsi" w:eastAsia="Calibri" w:hAnsiTheme="minorHAnsi" w:cs="Calibri"/>
            <w:noProof/>
          </w:rPr>
          <w:t>: The project goal, outcome and outputs</w:t>
        </w:r>
        <w:r w:rsidR="00334D37" w:rsidRPr="00334D37">
          <w:rPr>
            <w:rFonts w:asciiTheme="minorHAnsi" w:hAnsiTheme="minorHAnsi"/>
            <w:noProof/>
            <w:webHidden/>
          </w:rPr>
          <w:tab/>
        </w:r>
        <w:r w:rsidR="00334D37" w:rsidRPr="00334D37">
          <w:rPr>
            <w:rFonts w:asciiTheme="minorHAnsi" w:hAnsiTheme="minorHAnsi"/>
            <w:noProof/>
            <w:webHidden/>
          </w:rPr>
          <w:fldChar w:fldCharType="begin"/>
        </w:r>
        <w:r w:rsidR="00334D37" w:rsidRPr="00334D37">
          <w:rPr>
            <w:rFonts w:asciiTheme="minorHAnsi" w:hAnsiTheme="minorHAnsi"/>
            <w:noProof/>
            <w:webHidden/>
          </w:rPr>
          <w:instrText xml:space="preserve"> PAGEREF _Toc437350820 \h </w:instrText>
        </w:r>
        <w:r w:rsidR="00334D37" w:rsidRPr="00334D37">
          <w:rPr>
            <w:rFonts w:asciiTheme="minorHAnsi" w:hAnsiTheme="minorHAnsi"/>
            <w:noProof/>
            <w:webHidden/>
          </w:rPr>
        </w:r>
        <w:r w:rsidR="00334D37" w:rsidRPr="00334D37">
          <w:rPr>
            <w:rFonts w:asciiTheme="minorHAnsi" w:hAnsiTheme="minorHAnsi"/>
            <w:noProof/>
            <w:webHidden/>
          </w:rPr>
          <w:fldChar w:fldCharType="separate"/>
        </w:r>
        <w:r w:rsidR="00166424">
          <w:rPr>
            <w:rFonts w:asciiTheme="minorHAnsi" w:hAnsiTheme="minorHAnsi"/>
            <w:noProof/>
            <w:webHidden/>
          </w:rPr>
          <w:t>4</w:t>
        </w:r>
        <w:r w:rsidR="00334D37" w:rsidRPr="00334D37">
          <w:rPr>
            <w:rFonts w:asciiTheme="minorHAnsi" w:hAnsiTheme="minorHAnsi"/>
            <w:noProof/>
            <w:webHidden/>
          </w:rPr>
          <w:fldChar w:fldCharType="end"/>
        </w:r>
      </w:hyperlink>
    </w:p>
    <w:p w14:paraId="75311890" w14:textId="77777777" w:rsidR="00334D37" w:rsidRPr="00334D37" w:rsidRDefault="00C920DB" w:rsidP="00334D37">
      <w:pPr>
        <w:pStyle w:val="TableofFigures"/>
        <w:tabs>
          <w:tab w:val="right" w:leader="dot" w:pos="9060"/>
        </w:tabs>
        <w:spacing w:before="0" w:beforeAutospacing="0" w:afterAutospacing="0" w:line="240" w:lineRule="auto"/>
        <w:rPr>
          <w:rFonts w:asciiTheme="minorHAnsi" w:eastAsiaTheme="minorEastAsia" w:hAnsiTheme="minorHAnsi" w:cstheme="minorBidi"/>
          <w:noProof/>
        </w:rPr>
      </w:pPr>
      <w:hyperlink r:id="rId14" w:anchor="_Toc437350821" w:history="1">
        <w:r w:rsidR="00334D37" w:rsidRPr="00334D37">
          <w:rPr>
            <w:rStyle w:val="Hyperlink"/>
            <w:rFonts w:asciiTheme="minorHAnsi" w:eastAsia="Calibri" w:hAnsiTheme="minorHAnsi" w:cs="Calibri"/>
            <w:noProof/>
          </w:rPr>
          <w:t>Figure 2: Phases of data collection</w:t>
        </w:r>
        <w:r w:rsidR="00334D37" w:rsidRPr="00334D37">
          <w:rPr>
            <w:rFonts w:asciiTheme="minorHAnsi" w:hAnsiTheme="minorHAnsi"/>
            <w:noProof/>
            <w:webHidden/>
          </w:rPr>
          <w:tab/>
        </w:r>
        <w:r w:rsidR="00334D37" w:rsidRPr="00334D37">
          <w:rPr>
            <w:rFonts w:asciiTheme="minorHAnsi" w:hAnsiTheme="minorHAnsi"/>
            <w:noProof/>
            <w:webHidden/>
          </w:rPr>
          <w:fldChar w:fldCharType="begin"/>
        </w:r>
        <w:r w:rsidR="00334D37" w:rsidRPr="00334D37">
          <w:rPr>
            <w:rFonts w:asciiTheme="minorHAnsi" w:hAnsiTheme="minorHAnsi"/>
            <w:noProof/>
            <w:webHidden/>
          </w:rPr>
          <w:instrText xml:space="preserve"> PAGEREF _Toc437350821 \h </w:instrText>
        </w:r>
        <w:r w:rsidR="00334D37" w:rsidRPr="00334D37">
          <w:rPr>
            <w:rFonts w:asciiTheme="minorHAnsi" w:hAnsiTheme="minorHAnsi"/>
            <w:noProof/>
            <w:webHidden/>
          </w:rPr>
        </w:r>
        <w:r w:rsidR="00334D37" w:rsidRPr="00334D37">
          <w:rPr>
            <w:rFonts w:asciiTheme="minorHAnsi" w:hAnsiTheme="minorHAnsi"/>
            <w:noProof/>
            <w:webHidden/>
          </w:rPr>
          <w:fldChar w:fldCharType="separate"/>
        </w:r>
        <w:r w:rsidR="00166424">
          <w:rPr>
            <w:rFonts w:asciiTheme="minorHAnsi" w:hAnsiTheme="minorHAnsi"/>
            <w:noProof/>
            <w:webHidden/>
          </w:rPr>
          <w:t>8</w:t>
        </w:r>
        <w:r w:rsidR="00334D37" w:rsidRPr="00334D37">
          <w:rPr>
            <w:rFonts w:asciiTheme="minorHAnsi" w:hAnsiTheme="minorHAnsi"/>
            <w:noProof/>
            <w:webHidden/>
          </w:rPr>
          <w:fldChar w:fldCharType="end"/>
        </w:r>
      </w:hyperlink>
    </w:p>
    <w:p w14:paraId="7788367C" w14:textId="77777777" w:rsidR="00334D37" w:rsidRPr="00334D37" w:rsidRDefault="00C920DB" w:rsidP="00334D37">
      <w:pPr>
        <w:pStyle w:val="TableofFigures"/>
        <w:tabs>
          <w:tab w:val="right" w:leader="dot" w:pos="9060"/>
        </w:tabs>
        <w:spacing w:before="0" w:beforeAutospacing="0" w:afterAutospacing="0" w:line="240" w:lineRule="auto"/>
        <w:rPr>
          <w:rFonts w:asciiTheme="minorHAnsi" w:eastAsiaTheme="minorEastAsia" w:hAnsiTheme="minorHAnsi" w:cstheme="minorBidi"/>
          <w:noProof/>
        </w:rPr>
      </w:pPr>
      <w:hyperlink w:anchor="_Toc437350822" w:history="1">
        <w:r w:rsidR="00334D37" w:rsidRPr="00334D37">
          <w:rPr>
            <w:rStyle w:val="Hyperlink"/>
            <w:rFonts w:asciiTheme="minorHAnsi" w:eastAsia="Calibri" w:hAnsiTheme="minorHAnsi" w:cs="Calibri"/>
            <w:noProof/>
          </w:rPr>
          <w:t xml:space="preserve">Figure </w:t>
        </w:r>
        <w:r w:rsidR="00334D37" w:rsidRPr="00334D37">
          <w:rPr>
            <w:rStyle w:val="Hyperlink"/>
            <w:rFonts w:asciiTheme="minorHAnsi" w:hAnsiTheme="minorHAnsi"/>
            <w:noProof/>
          </w:rPr>
          <w:t>3:</w:t>
        </w:r>
        <w:r w:rsidR="00334D37" w:rsidRPr="00334D37">
          <w:rPr>
            <w:rStyle w:val="Hyperlink"/>
            <w:rFonts w:asciiTheme="minorHAnsi" w:eastAsia="Calibri" w:hAnsiTheme="minorHAnsi" w:cs="Calibri"/>
            <w:noProof/>
          </w:rPr>
          <w:t xml:space="preserve"> Photo from 16 days event</w:t>
        </w:r>
        <w:r w:rsidR="00334D37" w:rsidRPr="00334D37">
          <w:rPr>
            <w:rFonts w:asciiTheme="minorHAnsi" w:hAnsiTheme="minorHAnsi"/>
            <w:noProof/>
            <w:webHidden/>
          </w:rPr>
          <w:tab/>
        </w:r>
        <w:r w:rsidR="00334D37" w:rsidRPr="00334D37">
          <w:rPr>
            <w:rFonts w:asciiTheme="minorHAnsi" w:hAnsiTheme="minorHAnsi"/>
            <w:noProof/>
            <w:webHidden/>
          </w:rPr>
          <w:fldChar w:fldCharType="begin"/>
        </w:r>
        <w:r w:rsidR="00334D37" w:rsidRPr="00334D37">
          <w:rPr>
            <w:rFonts w:asciiTheme="minorHAnsi" w:hAnsiTheme="minorHAnsi"/>
            <w:noProof/>
            <w:webHidden/>
          </w:rPr>
          <w:instrText xml:space="preserve"> PAGEREF _Toc437350822 \h </w:instrText>
        </w:r>
        <w:r w:rsidR="00334D37" w:rsidRPr="00334D37">
          <w:rPr>
            <w:rFonts w:asciiTheme="minorHAnsi" w:hAnsiTheme="minorHAnsi"/>
            <w:noProof/>
            <w:webHidden/>
          </w:rPr>
        </w:r>
        <w:r w:rsidR="00334D37" w:rsidRPr="00334D37">
          <w:rPr>
            <w:rFonts w:asciiTheme="minorHAnsi" w:hAnsiTheme="minorHAnsi"/>
            <w:noProof/>
            <w:webHidden/>
          </w:rPr>
          <w:fldChar w:fldCharType="separate"/>
        </w:r>
        <w:r w:rsidR="00166424">
          <w:rPr>
            <w:rFonts w:asciiTheme="minorHAnsi" w:hAnsiTheme="minorHAnsi"/>
            <w:noProof/>
            <w:webHidden/>
          </w:rPr>
          <w:t>14</w:t>
        </w:r>
        <w:r w:rsidR="00334D37" w:rsidRPr="00334D37">
          <w:rPr>
            <w:rFonts w:asciiTheme="minorHAnsi" w:hAnsiTheme="minorHAnsi"/>
            <w:noProof/>
            <w:webHidden/>
          </w:rPr>
          <w:fldChar w:fldCharType="end"/>
        </w:r>
      </w:hyperlink>
    </w:p>
    <w:p w14:paraId="3F9F1BB9" w14:textId="77777777" w:rsidR="00334D37" w:rsidRPr="00334D37" w:rsidRDefault="00C920DB" w:rsidP="00334D37">
      <w:pPr>
        <w:pStyle w:val="TableofFigures"/>
        <w:tabs>
          <w:tab w:val="right" w:leader="dot" w:pos="9060"/>
        </w:tabs>
        <w:spacing w:before="0" w:beforeAutospacing="0" w:afterAutospacing="0" w:line="240" w:lineRule="auto"/>
        <w:rPr>
          <w:rFonts w:asciiTheme="minorHAnsi" w:eastAsiaTheme="minorEastAsia" w:hAnsiTheme="minorHAnsi" w:cstheme="minorBidi"/>
          <w:noProof/>
        </w:rPr>
      </w:pPr>
      <w:hyperlink w:anchor="_Toc437350823" w:history="1">
        <w:r w:rsidR="00334D37" w:rsidRPr="00334D37">
          <w:rPr>
            <w:rStyle w:val="Hyperlink"/>
            <w:rFonts w:asciiTheme="minorHAnsi" w:eastAsia="Calibri" w:hAnsiTheme="minorHAnsi" w:cs="Calibri"/>
            <w:noProof/>
          </w:rPr>
          <w:t xml:space="preserve">Figure </w:t>
        </w:r>
        <w:r w:rsidR="00334D37" w:rsidRPr="00334D37">
          <w:rPr>
            <w:rStyle w:val="Hyperlink"/>
            <w:rFonts w:asciiTheme="minorHAnsi" w:hAnsiTheme="minorHAnsi"/>
            <w:noProof/>
          </w:rPr>
          <w:t xml:space="preserve">4 </w:t>
        </w:r>
        <w:r w:rsidR="00334D37" w:rsidRPr="00334D37">
          <w:rPr>
            <w:rStyle w:val="Hyperlink"/>
            <w:rFonts w:asciiTheme="minorHAnsi" w:eastAsia="Calibri" w:hAnsiTheme="minorHAnsi" w:cs="Calibri"/>
            <w:noProof/>
          </w:rPr>
          <w:t>: Community mobilization event</w:t>
        </w:r>
        <w:r w:rsidR="00334D37" w:rsidRPr="00334D37">
          <w:rPr>
            <w:rFonts w:asciiTheme="minorHAnsi" w:hAnsiTheme="minorHAnsi"/>
            <w:noProof/>
            <w:webHidden/>
          </w:rPr>
          <w:tab/>
        </w:r>
        <w:r w:rsidR="00334D37" w:rsidRPr="00334D37">
          <w:rPr>
            <w:rFonts w:asciiTheme="minorHAnsi" w:hAnsiTheme="minorHAnsi"/>
            <w:noProof/>
            <w:webHidden/>
          </w:rPr>
          <w:fldChar w:fldCharType="begin"/>
        </w:r>
        <w:r w:rsidR="00334D37" w:rsidRPr="00334D37">
          <w:rPr>
            <w:rFonts w:asciiTheme="minorHAnsi" w:hAnsiTheme="minorHAnsi"/>
            <w:noProof/>
            <w:webHidden/>
          </w:rPr>
          <w:instrText xml:space="preserve"> PAGEREF _Toc437350823 \h </w:instrText>
        </w:r>
        <w:r w:rsidR="00334D37" w:rsidRPr="00334D37">
          <w:rPr>
            <w:rFonts w:asciiTheme="minorHAnsi" w:hAnsiTheme="minorHAnsi"/>
            <w:noProof/>
            <w:webHidden/>
          </w:rPr>
        </w:r>
        <w:r w:rsidR="00334D37" w:rsidRPr="00334D37">
          <w:rPr>
            <w:rFonts w:asciiTheme="minorHAnsi" w:hAnsiTheme="minorHAnsi"/>
            <w:noProof/>
            <w:webHidden/>
          </w:rPr>
          <w:fldChar w:fldCharType="separate"/>
        </w:r>
        <w:r w:rsidR="00166424">
          <w:rPr>
            <w:rFonts w:asciiTheme="minorHAnsi" w:hAnsiTheme="minorHAnsi"/>
            <w:noProof/>
            <w:webHidden/>
          </w:rPr>
          <w:t>15</w:t>
        </w:r>
        <w:r w:rsidR="00334D37" w:rsidRPr="00334D37">
          <w:rPr>
            <w:rFonts w:asciiTheme="minorHAnsi" w:hAnsiTheme="minorHAnsi"/>
            <w:noProof/>
            <w:webHidden/>
          </w:rPr>
          <w:fldChar w:fldCharType="end"/>
        </w:r>
      </w:hyperlink>
    </w:p>
    <w:p w14:paraId="55F7589B" w14:textId="77777777" w:rsidR="00334D37" w:rsidRPr="00334D37" w:rsidRDefault="00C920DB" w:rsidP="00334D37">
      <w:pPr>
        <w:pStyle w:val="TableofFigures"/>
        <w:tabs>
          <w:tab w:val="right" w:leader="dot" w:pos="9060"/>
        </w:tabs>
        <w:spacing w:before="0" w:beforeAutospacing="0" w:afterAutospacing="0" w:line="240" w:lineRule="auto"/>
        <w:rPr>
          <w:rFonts w:asciiTheme="minorHAnsi" w:eastAsiaTheme="minorEastAsia" w:hAnsiTheme="minorHAnsi" w:cstheme="minorBidi"/>
          <w:noProof/>
        </w:rPr>
      </w:pPr>
      <w:hyperlink w:anchor="_Toc437350824" w:history="1">
        <w:r w:rsidR="00334D37" w:rsidRPr="00334D37">
          <w:rPr>
            <w:rStyle w:val="Hyperlink"/>
            <w:rFonts w:asciiTheme="minorHAnsi" w:eastAsia="Calibri" w:hAnsiTheme="minorHAnsi" w:cs="Calibri"/>
            <w:noProof/>
          </w:rPr>
          <w:t xml:space="preserve">Figure </w:t>
        </w:r>
        <w:r w:rsidR="00334D37" w:rsidRPr="00334D37">
          <w:rPr>
            <w:rStyle w:val="Hyperlink"/>
            <w:rFonts w:asciiTheme="minorHAnsi" w:hAnsiTheme="minorHAnsi"/>
            <w:noProof/>
          </w:rPr>
          <w:t>5</w:t>
        </w:r>
        <w:r w:rsidR="00334D37" w:rsidRPr="00334D37">
          <w:rPr>
            <w:rStyle w:val="Hyperlink"/>
            <w:rFonts w:asciiTheme="minorHAnsi" w:eastAsia="Calibri" w:hAnsiTheme="minorHAnsi" w:cs="Calibri"/>
            <w:noProof/>
          </w:rPr>
          <w:t>: Efficiency of the oasis management</w:t>
        </w:r>
        <w:r w:rsidR="00334D37" w:rsidRPr="00334D37">
          <w:rPr>
            <w:rFonts w:asciiTheme="minorHAnsi" w:hAnsiTheme="minorHAnsi"/>
            <w:noProof/>
            <w:webHidden/>
          </w:rPr>
          <w:tab/>
        </w:r>
        <w:r w:rsidR="00334D37" w:rsidRPr="00334D37">
          <w:rPr>
            <w:rFonts w:asciiTheme="minorHAnsi" w:hAnsiTheme="minorHAnsi"/>
            <w:noProof/>
            <w:webHidden/>
          </w:rPr>
          <w:fldChar w:fldCharType="begin"/>
        </w:r>
        <w:r w:rsidR="00334D37" w:rsidRPr="00334D37">
          <w:rPr>
            <w:rFonts w:asciiTheme="minorHAnsi" w:hAnsiTheme="minorHAnsi"/>
            <w:noProof/>
            <w:webHidden/>
          </w:rPr>
          <w:instrText xml:space="preserve"> PAGEREF _Toc437350824 \h </w:instrText>
        </w:r>
        <w:r w:rsidR="00334D37" w:rsidRPr="00334D37">
          <w:rPr>
            <w:rFonts w:asciiTheme="minorHAnsi" w:hAnsiTheme="minorHAnsi"/>
            <w:noProof/>
            <w:webHidden/>
          </w:rPr>
        </w:r>
        <w:r w:rsidR="00334D37" w:rsidRPr="00334D37">
          <w:rPr>
            <w:rFonts w:asciiTheme="minorHAnsi" w:hAnsiTheme="minorHAnsi"/>
            <w:noProof/>
            <w:webHidden/>
          </w:rPr>
          <w:fldChar w:fldCharType="separate"/>
        </w:r>
        <w:r w:rsidR="00166424">
          <w:rPr>
            <w:rFonts w:asciiTheme="minorHAnsi" w:hAnsiTheme="minorHAnsi"/>
            <w:noProof/>
            <w:webHidden/>
          </w:rPr>
          <w:t>18</w:t>
        </w:r>
        <w:r w:rsidR="00334D37" w:rsidRPr="00334D37">
          <w:rPr>
            <w:rFonts w:asciiTheme="minorHAnsi" w:hAnsiTheme="minorHAnsi"/>
            <w:noProof/>
            <w:webHidden/>
          </w:rPr>
          <w:fldChar w:fldCharType="end"/>
        </w:r>
      </w:hyperlink>
    </w:p>
    <w:p w14:paraId="0D0F0854" w14:textId="77777777" w:rsidR="004C0109" w:rsidRPr="00EB03F5" w:rsidRDefault="004C0109" w:rsidP="00703BB4">
      <w:pPr>
        <w:spacing w:line="240" w:lineRule="auto"/>
        <w:jc w:val="both"/>
        <w:rPr>
          <w:rFonts w:asciiTheme="minorHAnsi" w:hAnsiTheme="minorHAnsi"/>
        </w:rPr>
      </w:pPr>
      <w:r w:rsidRPr="00EB03F5">
        <w:rPr>
          <w:rFonts w:asciiTheme="minorHAnsi" w:hAnsiTheme="minorHAnsi"/>
        </w:rPr>
        <w:fldChar w:fldCharType="end"/>
      </w:r>
    </w:p>
    <w:p w14:paraId="14BF4613" w14:textId="77777777" w:rsidR="00374D14" w:rsidRPr="00EB03F5" w:rsidRDefault="00374D14" w:rsidP="00703BB4">
      <w:pPr>
        <w:spacing w:before="0" w:beforeAutospacing="0" w:after="0" w:afterAutospacing="0" w:line="240" w:lineRule="auto"/>
        <w:rPr>
          <w:rFonts w:asciiTheme="minorHAnsi" w:eastAsiaTheme="majorEastAsia" w:hAnsiTheme="minorHAnsi" w:cstheme="majorBidi"/>
          <w:b/>
          <w:bCs/>
          <w:color w:val="4F81BD" w:themeColor="accent1"/>
          <w:sz w:val="26"/>
          <w:szCs w:val="26"/>
        </w:rPr>
      </w:pPr>
      <w:r w:rsidRPr="00EB03F5">
        <w:rPr>
          <w:rFonts w:asciiTheme="minorHAnsi" w:hAnsiTheme="minorHAnsi"/>
        </w:rPr>
        <w:br w:type="page"/>
      </w:r>
    </w:p>
    <w:p w14:paraId="08F00C4A" w14:textId="77777777" w:rsidR="00F05583" w:rsidRPr="00334D37" w:rsidRDefault="00F05583" w:rsidP="00703BB4">
      <w:pPr>
        <w:pStyle w:val="Heading2"/>
        <w:spacing w:line="240" w:lineRule="auto"/>
        <w:rPr>
          <w:rFonts w:asciiTheme="minorHAnsi" w:hAnsiTheme="minorHAnsi"/>
          <w:sz w:val="22"/>
          <w:szCs w:val="22"/>
        </w:rPr>
      </w:pPr>
      <w:bookmarkStart w:id="2" w:name="_Toc437984109"/>
      <w:r w:rsidRPr="00334D37">
        <w:rPr>
          <w:rFonts w:asciiTheme="minorHAnsi" w:hAnsiTheme="minorHAnsi"/>
          <w:sz w:val="22"/>
          <w:szCs w:val="22"/>
        </w:rPr>
        <w:lastRenderedPageBreak/>
        <w:t>List of Acronyms</w:t>
      </w:r>
      <w:bookmarkEnd w:id="2"/>
      <w:r w:rsidRPr="00334D37">
        <w:rPr>
          <w:rFonts w:asciiTheme="minorHAnsi" w:hAnsiTheme="minorHAnsi"/>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7468"/>
      </w:tblGrid>
      <w:tr w:rsidR="00AF00D8" w:rsidRPr="00EB03F5" w14:paraId="7CAAC7F4" w14:textId="77777777" w:rsidTr="00DD3245">
        <w:tc>
          <w:tcPr>
            <w:tcW w:w="1818" w:type="dxa"/>
          </w:tcPr>
          <w:p w14:paraId="7C142DFF" w14:textId="77777777" w:rsidR="00AF00D8" w:rsidRPr="00EB03F5" w:rsidRDefault="00AF00D8" w:rsidP="00703BB4">
            <w:pPr>
              <w:spacing w:line="240" w:lineRule="auto"/>
              <w:rPr>
                <w:rFonts w:asciiTheme="minorHAnsi" w:hAnsiTheme="minorHAnsi"/>
              </w:rPr>
            </w:pPr>
            <w:r w:rsidRPr="00EB03F5">
              <w:rPr>
                <w:rFonts w:asciiTheme="minorHAnsi" w:hAnsiTheme="minorHAnsi"/>
              </w:rPr>
              <w:t>C4W</w:t>
            </w:r>
          </w:p>
        </w:tc>
        <w:tc>
          <w:tcPr>
            <w:tcW w:w="7468" w:type="dxa"/>
          </w:tcPr>
          <w:p w14:paraId="2D359BE7" w14:textId="77777777" w:rsidR="00AF00D8" w:rsidRPr="00EB03F5" w:rsidRDefault="00AF00D8" w:rsidP="00703BB4">
            <w:pPr>
              <w:spacing w:before="0" w:beforeAutospacing="0" w:after="0" w:afterAutospacing="0" w:line="240" w:lineRule="auto"/>
              <w:rPr>
                <w:rFonts w:asciiTheme="minorHAnsi" w:eastAsia="Calibri" w:hAnsiTheme="minorHAnsi" w:cs="Calibri"/>
              </w:rPr>
            </w:pPr>
            <w:r w:rsidRPr="00EB03F5">
              <w:rPr>
                <w:rFonts w:asciiTheme="minorHAnsi" w:eastAsia="Calibri" w:hAnsiTheme="minorHAnsi" w:cs="Calibri"/>
              </w:rPr>
              <w:t>Cash For Work</w:t>
            </w:r>
          </w:p>
        </w:tc>
      </w:tr>
      <w:tr w:rsidR="005B6067" w:rsidRPr="00EB03F5" w14:paraId="4F7B7060" w14:textId="77777777" w:rsidTr="00DD3245">
        <w:tc>
          <w:tcPr>
            <w:tcW w:w="1818" w:type="dxa"/>
          </w:tcPr>
          <w:p w14:paraId="3EC5D014" w14:textId="77777777" w:rsidR="00341FEE" w:rsidRPr="00EB03F5" w:rsidRDefault="00341FEE" w:rsidP="00703BB4">
            <w:pPr>
              <w:spacing w:line="240" w:lineRule="auto"/>
              <w:rPr>
                <w:rFonts w:asciiTheme="minorHAnsi" w:hAnsiTheme="minorHAnsi"/>
              </w:rPr>
            </w:pPr>
            <w:r w:rsidRPr="00EB03F5">
              <w:rPr>
                <w:rFonts w:asciiTheme="minorHAnsi" w:hAnsiTheme="minorHAnsi"/>
              </w:rPr>
              <w:t>CEDAW</w:t>
            </w:r>
          </w:p>
        </w:tc>
        <w:tc>
          <w:tcPr>
            <w:tcW w:w="7468" w:type="dxa"/>
          </w:tcPr>
          <w:p w14:paraId="45CC7398" w14:textId="77777777" w:rsidR="005B6067" w:rsidRPr="00EB03F5" w:rsidRDefault="00341FEE" w:rsidP="00703BB4">
            <w:pPr>
              <w:spacing w:before="0" w:beforeAutospacing="0" w:after="0" w:afterAutospacing="0" w:line="240" w:lineRule="auto"/>
              <w:rPr>
                <w:rFonts w:asciiTheme="minorHAnsi" w:hAnsiTheme="minorHAnsi"/>
              </w:rPr>
            </w:pPr>
            <w:r w:rsidRPr="00EB03F5">
              <w:rPr>
                <w:rFonts w:asciiTheme="minorHAnsi" w:eastAsia="Calibri" w:hAnsiTheme="minorHAnsi" w:cs="Calibri"/>
              </w:rPr>
              <w:t>Convention to Eliminate All Forms of Discrimination Against Women</w:t>
            </w:r>
          </w:p>
        </w:tc>
      </w:tr>
      <w:tr w:rsidR="005B6067" w:rsidRPr="00EB03F5" w14:paraId="3355C267" w14:textId="77777777" w:rsidTr="00DD3245">
        <w:tc>
          <w:tcPr>
            <w:tcW w:w="1818" w:type="dxa"/>
          </w:tcPr>
          <w:p w14:paraId="4D92EAC4" w14:textId="77777777" w:rsidR="005B6067" w:rsidRPr="00EB03F5" w:rsidRDefault="00341FEE" w:rsidP="00703BB4">
            <w:pPr>
              <w:spacing w:line="240" w:lineRule="auto"/>
              <w:rPr>
                <w:rFonts w:asciiTheme="minorHAnsi" w:hAnsiTheme="minorHAnsi"/>
              </w:rPr>
            </w:pPr>
            <w:r w:rsidRPr="00EB03F5">
              <w:rPr>
                <w:rFonts w:asciiTheme="minorHAnsi" w:hAnsiTheme="minorHAnsi"/>
              </w:rPr>
              <w:t>CO</w:t>
            </w:r>
          </w:p>
        </w:tc>
        <w:tc>
          <w:tcPr>
            <w:tcW w:w="7468" w:type="dxa"/>
          </w:tcPr>
          <w:p w14:paraId="18453D84" w14:textId="77777777" w:rsidR="005B6067" w:rsidRPr="00EB03F5" w:rsidRDefault="00341FEE" w:rsidP="00703BB4">
            <w:pPr>
              <w:spacing w:line="240" w:lineRule="auto"/>
              <w:rPr>
                <w:rFonts w:asciiTheme="minorHAnsi" w:hAnsiTheme="minorHAnsi"/>
              </w:rPr>
            </w:pPr>
            <w:r w:rsidRPr="00EB03F5">
              <w:rPr>
                <w:rFonts w:asciiTheme="minorHAnsi" w:hAnsiTheme="minorHAnsi"/>
              </w:rPr>
              <w:t>Country Office</w:t>
            </w:r>
          </w:p>
        </w:tc>
      </w:tr>
      <w:tr w:rsidR="007546CE" w:rsidRPr="00EB03F5" w14:paraId="1536B2EF" w14:textId="77777777" w:rsidTr="00DD3245">
        <w:tc>
          <w:tcPr>
            <w:tcW w:w="1818" w:type="dxa"/>
          </w:tcPr>
          <w:p w14:paraId="7C0FADE6" w14:textId="77777777" w:rsidR="007546CE" w:rsidRPr="00EB03F5" w:rsidRDefault="00341FEE" w:rsidP="00703BB4">
            <w:pPr>
              <w:spacing w:line="240" w:lineRule="auto"/>
              <w:rPr>
                <w:rFonts w:asciiTheme="minorHAnsi" w:hAnsiTheme="minorHAnsi"/>
              </w:rPr>
            </w:pPr>
            <w:r w:rsidRPr="00EB03F5">
              <w:rPr>
                <w:rFonts w:asciiTheme="minorHAnsi" w:hAnsiTheme="minorHAnsi"/>
              </w:rPr>
              <w:t>FGDs</w:t>
            </w:r>
          </w:p>
        </w:tc>
        <w:tc>
          <w:tcPr>
            <w:tcW w:w="7468" w:type="dxa"/>
          </w:tcPr>
          <w:p w14:paraId="008F5183" w14:textId="77777777" w:rsidR="007546CE" w:rsidRPr="00EB03F5" w:rsidRDefault="00341FEE" w:rsidP="00703BB4">
            <w:pPr>
              <w:spacing w:line="240" w:lineRule="auto"/>
              <w:rPr>
                <w:rFonts w:asciiTheme="minorHAnsi" w:hAnsiTheme="minorHAnsi"/>
              </w:rPr>
            </w:pPr>
            <w:r w:rsidRPr="00EB03F5">
              <w:rPr>
                <w:rFonts w:asciiTheme="minorHAnsi" w:hAnsiTheme="minorHAnsi"/>
              </w:rPr>
              <w:t>Focus Group Discussions</w:t>
            </w:r>
          </w:p>
        </w:tc>
      </w:tr>
      <w:tr w:rsidR="005B6067" w:rsidRPr="00EB03F5" w14:paraId="2F61413C" w14:textId="77777777" w:rsidTr="00DD3245">
        <w:tc>
          <w:tcPr>
            <w:tcW w:w="1818" w:type="dxa"/>
          </w:tcPr>
          <w:p w14:paraId="6E7B31F8" w14:textId="77777777" w:rsidR="005B6067" w:rsidRPr="00EB03F5" w:rsidRDefault="00341FEE" w:rsidP="00703BB4">
            <w:pPr>
              <w:spacing w:line="240" w:lineRule="auto"/>
              <w:rPr>
                <w:rFonts w:asciiTheme="minorHAnsi" w:hAnsiTheme="minorHAnsi"/>
              </w:rPr>
            </w:pPr>
            <w:r w:rsidRPr="00EB03F5">
              <w:rPr>
                <w:rFonts w:asciiTheme="minorHAnsi" w:hAnsiTheme="minorHAnsi"/>
              </w:rPr>
              <w:t>IDIs</w:t>
            </w:r>
          </w:p>
        </w:tc>
        <w:tc>
          <w:tcPr>
            <w:tcW w:w="7468" w:type="dxa"/>
          </w:tcPr>
          <w:p w14:paraId="0738F6D0" w14:textId="77777777" w:rsidR="005B6067" w:rsidRPr="00EB03F5" w:rsidRDefault="00341FEE" w:rsidP="00703BB4">
            <w:pPr>
              <w:spacing w:line="240" w:lineRule="auto"/>
              <w:rPr>
                <w:rFonts w:asciiTheme="minorHAnsi" w:hAnsiTheme="minorHAnsi"/>
              </w:rPr>
            </w:pPr>
            <w:r w:rsidRPr="00EB03F5">
              <w:rPr>
                <w:rFonts w:asciiTheme="minorHAnsi" w:hAnsiTheme="minorHAnsi"/>
              </w:rPr>
              <w:t>In depth Interviews</w:t>
            </w:r>
          </w:p>
        </w:tc>
      </w:tr>
      <w:tr w:rsidR="00AF00D8" w:rsidRPr="00EB03F5" w14:paraId="3AB2C827" w14:textId="77777777" w:rsidTr="00DD3245">
        <w:tc>
          <w:tcPr>
            <w:tcW w:w="1818" w:type="dxa"/>
          </w:tcPr>
          <w:p w14:paraId="41107310" w14:textId="77777777" w:rsidR="00AF00D8" w:rsidRPr="00EB03F5" w:rsidRDefault="00AF00D8" w:rsidP="00703BB4">
            <w:pPr>
              <w:spacing w:line="240" w:lineRule="auto"/>
              <w:rPr>
                <w:rFonts w:asciiTheme="minorHAnsi" w:hAnsiTheme="minorHAnsi"/>
              </w:rPr>
            </w:pPr>
            <w:r w:rsidRPr="00EB03F5">
              <w:rPr>
                <w:rFonts w:asciiTheme="minorHAnsi" w:hAnsiTheme="minorHAnsi"/>
              </w:rPr>
              <w:t>ILO</w:t>
            </w:r>
          </w:p>
        </w:tc>
        <w:tc>
          <w:tcPr>
            <w:tcW w:w="7468" w:type="dxa"/>
          </w:tcPr>
          <w:p w14:paraId="2F1B059B" w14:textId="77777777" w:rsidR="00AF00D8" w:rsidRPr="00EB03F5" w:rsidRDefault="00AF00D8" w:rsidP="00703BB4">
            <w:pPr>
              <w:spacing w:line="240" w:lineRule="auto"/>
              <w:rPr>
                <w:rFonts w:asciiTheme="minorHAnsi" w:hAnsiTheme="minorHAnsi"/>
              </w:rPr>
            </w:pPr>
            <w:r w:rsidRPr="00EB03F5">
              <w:rPr>
                <w:rFonts w:asciiTheme="minorHAnsi" w:hAnsiTheme="minorHAnsi"/>
              </w:rPr>
              <w:t>International Labor Organization</w:t>
            </w:r>
          </w:p>
        </w:tc>
      </w:tr>
      <w:tr w:rsidR="007546CE" w:rsidRPr="00EB03F5" w14:paraId="68A62705" w14:textId="77777777" w:rsidTr="00DD3245">
        <w:tc>
          <w:tcPr>
            <w:tcW w:w="1818" w:type="dxa"/>
          </w:tcPr>
          <w:p w14:paraId="77B54686" w14:textId="77777777" w:rsidR="007546CE" w:rsidRPr="00EB03F5" w:rsidRDefault="00AF00D8" w:rsidP="00703BB4">
            <w:pPr>
              <w:spacing w:line="240" w:lineRule="auto"/>
              <w:rPr>
                <w:rFonts w:asciiTheme="minorHAnsi" w:hAnsiTheme="minorHAnsi"/>
              </w:rPr>
            </w:pPr>
            <w:r w:rsidRPr="00EB03F5">
              <w:rPr>
                <w:rFonts w:asciiTheme="minorHAnsi" w:hAnsiTheme="minorHAnsi"/>
              </w:rPr>
              <w:t>NRC</w:t>
            </w:r>
          </w:p>
        </w:tc>
        <w:tc>
          <w:tcPr>
            <w:tcW w:w="7468" w:type="dxa"/>
          </w:tcPr>
          <w:p w14:paraId="005F7207" w14:textId="77777777" w:rsidR="007546CE" w:rsidRPr="00EB03F5" w:rsidRDefault="00AF00D8" w:rsidP="00703BB4">
            <w:pPr>
              <w:spacing w:line="240" w:lineRule="auto"/>
              <w:rPr>
                <w:rFonts w:asciiTheme="minorHAnsi" w:hAnsiTheme="minorHAnsi"/>
              </w:rPr>
            </w:pPr>
            <w:r w:rsidRPr="00EB03F5">
              <w:rPr>
                <w:rFonts w:asciiTheme="minorHAnsi" w:hAnsiTheme="minorHAnsi"/>
              </w:rPr>
              <w:t>Norwegian Refugee Council</w:t>
            </w:r>
          </w:p>
        </w:tc>
      </w:tr>
      <w:tr w:rsidR="00AF00D8" w:rsidRPr="00EB03F5" w14:paraId="0E9A54C3" w14:textId="77777777" w:rsidTr="00DD3245">
        <w:tc>
          <w:tcPr>
            <w:tcW w:w="1818" w:type="dxa"/>
          </w:tcPr>
          <w:p w14:paraId="4933D8AA" w14:textId="77777777" w:rsidR="00AF00D8" w:rsidRPr="00EB03F5" w:rsidRDefault="00AF00D8" w:rsidP="00703BB4">
            <w:pPr>
              <w:spacing w:line="240" w:lineRule="auto"/>
              <w:rPr>
                <w:rFonts w:asciiTheme="minorHAnsi" w:hAnsiTheme="minorHAnsi"/>
              </w:rPr>
            </w:pPr>
            <w:r w:rsidRPr="00EB03F5">
              <w:rPr>
                <w:rFonts w:asciiTheme="minorHAnsi" w:hAnsiTheme="minorHAnsi"/>
              </w:rPr>
              <w:t>RRR</w:t>
            </w:r>
          </w:p>
        </w:tc>
        <w:tc>
          <w:tcPr>
            <w:tcW w:w="7468" w:type="dxa"/>
          </w:tcPr>
          <w:p w14:paraId="650BBE8F" w14:textId="77777777" w:rsidR="00AF00D8" w:rsidRPr="00EB03F5" w:rsidRDefault="00AF00D8" w:rsidP="00703BB4">
            <w:pPr>
              <w:spacing w:line="240" w:lineRule="auto"/>
              <w:rPr>
                <w:rFonts w:asciiTheme="minorHAnsi" w:hAnsiTheme="minorHAnsi"/>
              </w:rPr>
            </w:pPr>
            <w:r w:rsidRPr="00EB03F5">
              <w:rPr>
                <w:rFonts w:asciiTheme="minorHAnsi" w:hAnsiTheme="minorHAnsi"/>
              </w:rPr>
              <w:t>Response, Recovery and Resilience</w:t>
            </w:r>
          </w:p>
        </w:tc>
      </w:tr>
      <w:tr w:rsidR="0038252E" w:rsidRPr="00EB03F5" w14:paraId="742DB366" w14:textId="77777777" w:rsidTr="00DD3245">
        <w:tc>
          <w:tcPr>
            <w:tcW w:w="1818" w:type="dxa"/>
          </w:tcPr>
          <w:p w14:paraId="51B26407" w14:textId="77777777" w:rsidR="0038252E" w:rsidRPr="00EB03F5" w:rsidRDefault="0038252E" w:rsidP="00703BB4">
            <w:pPr>
              <w:spacing w:line="240" w:lineRule="auto"/>
              <w:rPr>
                <w:rFonts w:asciiTheme="minorHAnsi" w:hAnsiTheme="minorHAnsi"/>
              </w:rPr>
            </w:pPr>
            <w:r w:rsidRPr="00EB03F5">
              <w:rPr>
                <w:rFonts w:asciiTheme="minorHAnsi" w:hAnsiTheme="minorHAnsi"/>
              </w:rPr>
              <w:t>SGBV</w:t>
            </w:r>
          </w:p>
        </w:tc>
        <w:tc>
          <w:tcPr>
            <w:tcW w:w="7468" w:type="dxa"/>
          </w:tcPr>
          <w:p w14:paraId="43B43A4F" w14:textId="77777777" w:rsidR="0038252E" w:rsidRPr="00EB03F5" w:rsidRDefault="0038252E" w:rsidP="00703BB4">
            <w:pPr>
              <w:spacing w:line="240" w:lineRule="auto"/>
              <w:rPr>
                <w:rFonts w:asciiTheme="minorHAnsi" w:hAnsiTheme="minorHAnsi"/>
              </w:rPr>
            </w:pPr>
            <w:r w:rsidRPr="00EB03F5">
              <w:rPr>
                <w:rFonts w:asciiTheme="minorHAnsi" w:hAnsiTheme="minorHAnsi"/>
              </w:rPr>
              <w:t>Sexual and Gender Based Violence</w:t>
            </w:r>
          </w:p>
        </w:tc>
      </w:tr>
      <w:tr w:rsidR="007546CE" w:rsidRPr="00EB03F5" w14:paraId="10948F57" w14:textId="77777777" w:rsidTr="00DD3245">
        <w:tc>
          <w:tcPr>
            <w:tcW w:w="1818" w:type="dxa"/>
          </w:tcPr>
          <w:p w14:paraId="184853EE" w14:textId="77777777" w:rsidR="007546CE" w:rsidRPr="00EB03F5" w:rsidRDefault="00AF00D8" w:rsidP="00703BB4">
            <w:pPr>
              <w:spacing w:line="240" w:lineRule="auto"/>
              <w:rPr>
                <w:rFonts w:asciiTheme="minorHAnsi" w:hAnsiTheme="minorHAnsi"/>
              </w:rPr>
            </w:pPr>
            <w:r w:rsidRPr="00EB03F5">
              <w:rPr>
                <w:rFonts w:asciiTheme="minorHAnsi" w:hAnsiTheme="minorHAnsi"/>
              </w:rPr>
              <w:t>SOPs</w:t>
            </w:r>
          </w:p>
        </w:tc>
        <w:tc>
          <w:tcPr>
            <w:tcW w:w="7468" w:type="dxa"/>
          </w:tcPr>
          <w:p w14:paraId="29C89F50" w14:textId="77777777" w:rsidR="007546CE" w:rsidRPr="00EB03F5" w:rsidRDefault="00AF00D8" w:rsidP="00703BB4">
            <w:pPr>
              <w:spacing w:line="240" w:lineRule="auto"/>
              <w:rPr>
                <w:rFonts w:asciiTheme="minorHAnsi" w:hAnsiTheme="minorHAnsi"/>
              </w:rPr>
            </w:pPr>
            <w:r w:rsidRPr="00EB03F5">
              <w:rPr>
                <w:rFonts w:asciiTheme="minorHAnsi" w:hAnsiTheme="minorHAnsi"/>
              </w:rPr>
              <w:t>Standards Operation Procedures</w:t>
            </w:r>
          </w:p>
        </w:tc>
      </w:tr>
      <w:tr w:rsidR="00AF00D8" w:rsidRPr="00EB03F5" w14:paraId="1DAD8886" w14:textId="77777777" w:rsidTr="00DD3245">
        <w:tc>
          <w:tcPr>
            <w:tcW w:w="1818" w:type="dxa"/>
          </w:tcPr>
          <w:p w14:paraId="2E4BB6D3" w14:textId="77777777" w:rsidR="00AF00D8" w:rsidRPr="00EB03F5" w:rsidRDefault="00AF00D8" w:rsidP="00703BB4">
            <w:pPr>
              <w:spacing w:line="240" w:lineRule="auto"/>
              <w:rPr>
                <w:rFonts w:asciiTheme="minorHAnsi" w:hAnsiTheme="minorHAnsi"/>
              </w:rPr>
            </w:pPr>
            <w:r w:rsidRPr="00EB03F5">
              <w:rPr>
                <w:rFonts w:asciiTheme="minorHAnsi" w:hAnsiTheme="minorHAnsi"/>
              </w:rPr>
              <w:t>TOC</w:t>
            </w:r>
          </w:p>
        </w:tc>
        <w:tc>
          <w:tcPr>
            <w:tcW w:w="7468" w:type="dxa"/>
          </w:tcPr>
          <w:p w14:paraId="29B19BAA" w14:textId="77777777" w:rsidR="00AF00D8" w:rsidRPr="00EB03F5" w:rsidRDefault="00AF00D8" w:rsidP="00703BB4">
            <w:pPr>
              <w:spacing w:line="240" w:lineRule="auto"/>
              <w:rPr>
                <w:rFonts w:asciiTheme="minorHAnsi" w:hAnsiTheme="minorHAnsi"/>
              </w:rPr>
            </w:pPr>
            <w:r w:rsidRPr="00EB03F5">
              <w:rPr>
                <w:rFonts w:asciiTheme="minorHAnsi" w:hAnsiTheme="minorHAnsi"/>
              </w:rPr>
              <w:t>Theory of Change</w:t>
            </w:r>
          </w:p>
        </w:tc>
      </w:tr>
      <w:tr w:rsidR="007546CE" w:rsidRPr="00EB03F5" w14:paraId="45F6EA07" w14:textId="77777777" w:rsidTr="00DD3245">
        <w:tc>
          <w:tcPr>
            <w:tcW w:w="1818" w:type="dxa"/>
          </w:tcPr>
          <w:p w14:paraId="255B4643" w14:textId="77777777" w:rsidR="007546CE" w:rsidRPr="00EB03F5" w:rsidRDefault="00AF00D8" w:rsidP="00703BB4">
            <w:pPr>
              <w:spacing w:line="240" w:lineRule="auto"/>
              <w:rPr>
                <w:rFonts w:asciiTheme="minorHAnsi" w:hAnsiTheme="minorHAnsi"/>
              </w:rPr>
            </w:pPr>
            <w:r w:rsidRPr="00EB03F5">
              <w:rPr>
                <w:rFonts w:asciiTheme="minorHAnsi" w:hAnsiTheme="minorHAnsi"/>
              </w:rPr>
              <w:t>TOR</w:t>
            </w:r>
          </w:p>
        </w:tc>
        <w:tc>
          <w:tcPr>
            <w:tcW w:w="7468" w:type="dxa"/>
          </w:tcPr>
          <w:p w14:paraId="39A33A0D" w14:textId="77777777" w:rsidR="007546CE" w:rsidRPr="00EB03F5" w:rsidRDefault="00AF00D8" w:rsidP="00703BB4">
            <w:pPr>
              <w:spacing w:line="240" w:lineRule="auto"/>
              <w:rPr>
                <w:rFonts w:asciiTheme="minorHAnsi" w:hAnsiTheme="minorHAnsi"/>
              </w:rPr>
            </w:pPr>
            <w:r w:rsidRPr="00EB03F5">
              <w:rPr>
                <w:rFonts w:asciiTheme="minorHAnsi" w:hAnsiTheme="minorHAnsi"/>
              </w:rPr>
              <w:t>Terms of References</w:t>
            </w:r>
          </w:p>
        </w:tc>
      </w:tr>
      <w:tr w:rsidR="00AF00D8" w:rsidRPr="00EB03F5" w14:paraId="3B2C0370" w14:textId="77777777" w:rsidTr="00DD3245">
        <w:tc>
          <w:tcPr>
            <w:tcW w:w="1818" w:type="dxa"/>
          </w:tcPr>
          <w:p w14:paraId="2C7CD833" w14:textId="77777777" w:rsidR="00AF00D8" w:rsidRPr="00EB03F5" w:rsidRDefault="00AF00D8" w:rsidP="00703BB4">
            <w:pPr>
              <w:spacing w:line="240" w:lineRule="auto"/>
              <w:rPr>
                <w:rFonts w:asciiTheme="minorHAnsi" w:hAnsiTheme="minorHAnsi"/>
              </w:rPr>
            </w:pPr>
            <w:r w:rsidRPr="00EB03F5">
              <w:rPr>
                <w:rFonts w:asciiTheme="minorHAnsi" w:hAnsiTheme="minorHAnsi"/>
              </w:rPr>
              <w:t>UNEG</w:t>
            </w:r>
          </w:p>
        </w:tc>
        <w:tc>
          <w:tcPr>
            <w:tcW w:w="7468" w:type="dxa"/>
          </w:tcPr>
          <w:p w14:paraId="4C7EE535" w14:textId="77777777" w:rsidR="00AF00D8" w:rsidRPr="00EB03F5" w:rsidRDefault="00AF00D8" w:rsidP="00703BB4">
            <w:pPr>
              <w:spacing w:line="240" w:lineRule="auto"/>
              <w:rPr>
                <w:rFonts w:asciiTheme="minorHAnsi" w:hAnsiTheme="minorHAnsi"/>
              </w:rPr>
            </w:pPr>
            <w:r w:rsidRPr="00EB03F5">
              <w:rPr>
                <w:rFonts w:asciiTheme="minorHAnsi" w:hAnsiTheme="minorHAnsi"/>
              </w:rPr>
              <w:t>United Nations Evaluation Group</w:t>
            </w:r>
          </w:p>
        </w:tc>
      </w:tr>
      <w:tr w:rsidR="005B6067" w:rsidRPr="00EB03F5" w14:paraId="05FA9BF2" w14:textId="77777777" w:rsidTr="00DD3245">
        <w:tc>
          <w:tcPr>
            <w:tcW w:w="1818" w:type="dxa"/>
          </w:tcPr>
          <w:p w14:paraId="228CA9B8" w14:textId="77777777" w:rsidR="005B6067" w:rsidRPr="00EB03F5" w:rsidRDefault="00AF00D8" w:rsidP="00703BB4">
            <w:pPr>
              <w:spacing w:line="240" w:lineRule="auto"/>
              <w:rPr>
                <w:rFonts w:asciiTheme="minorHAnsi" w:hAnsiTheme="minorHAnsi"/>
              </w:rPr>
            </w:pPr>
            <w:r w:rsidRPr="00EB03F5">
              <w:rPr>
                <w:rFonts w:asciiTheme="minorHAnsi" w:hAnsiTheme="minorHAnsi"/>
              </w:rPr>
              <w:t>UNHCR</w:t>
            </w:r>
          </w:p>
        </w:tc>
        <w:tc>
          <w:tcPr>
            <w:tcW w:w="7468" w:type="dxa"/>
          </w:tcPr>
          <w:p w14:paraId="0957BD02" w14:textId="77777777" w:rsidR="005B6067" w:rsidRPr="00EB03F5" w:rsidRDefault="004C0109" w:rsidP="00703BB4">
            <w:pPr>
              <w:spacing w:line="240" w:lineRule="auto"/>
              <w:rPr>
                <w:rFonts w:asciiTheme="minorHAnsi" w:hAnsiTheme="minorHAnsi"/>
              </w:rPr>
            </w:pPr>
            <w:r w:rsidRPr="00EB03F5">
              <w:rPr>
                <w:rFonts w:asciiTheme="minorHAnsi" w:hAnsiTheme="minorHAnsi"/>
              </w:rPr>
              <w:t>United Nations Higher Commission for Refugee</w:t>
            </w:r>
          </w:p>
        </w:tc>
      </w:tr>
      <w:tr w:rsidR="005B6067" w:rsidRPr="00EB03F5" w14:paraId="665BB5B9" w14:textId="77777777" w:rsidTr="00DD3245">
        <w:tc>
          <w:tcPr>
            <w:tcW w:w="1818" w:type="dxa"/>
          </w:tcPr>
          <w:p w14:paraId="7A3D3873" w14:textId="77777777" w:rsidR="005B6067" w:rsidRPr="00EB03F5" w:rsidRDefault="00AF00D8" w:rsidP="00703BB4">
            <w:pPr>
              <w:spacing w:line="240" w:lineRule="auto"/>
              <w:rPr>
                <w:rFonts w:asciiTheme="minorHAnsi" w:hAnsiTheme="minorHAnsi"/>
              </w:rPr>
            </w:pPr>
            <w:r w:rsidRPr="00EB03F5">
              <w:rPr>
                <w:rFonts w:asciiTheme="minorHAnsi" w:hAnsiTheme="minorHAnsi"/>
              </w:rPr>
              <w:t>WASH</w:t>
            </w:r>
          </w:p>
        </w:tc>
        <w:tc>
          <w:tcPr>
            <w:tcW w:w="7468" w:type="dxa"/>
          </w:tcPr>
          <w:p w14:paraId="19AB940F" w14:textId="77777777" w:rsidR="005B6067" w:rsidRPr="00EB03F5" w:rsidRDefault="00AF00D8" w:rsidP="00703BB4">
            <w:pPr>
              <w:spacing w:line="240" w:lineRule="auto"/>
              <w:rPr>
                <w:rFonts w:asciiTheme="minorHAnsi" w:hAnsiTheme="minorHAnsi"/>
              </w:rPr>
            </w:pPr>
            <w:r w:rsidRPr="00EB03F5">
              <w:rPr>
                <w:rFonts w:asciiTheme="minorHAnsi" w:eastAsia="Calibri" w:hAnsiTheme="minorHAnsi" w:cs="Calibri"/>
              </w:rPr>
              <w:t>Water, Sanitation and Hygiene</w:t>
            </w:r>
          </w:p>
        </w:tc>
      </w:tr>
      <w:tr w:rsidR="005B6067" w:rsidRPr="00EB03F5" w14:paraId="2972F2FD" w14:textId="77777777" w:rsidTr="00DD3245">
        <w:tc>
          <w:tcPr>
            <w:tcW w:w="1818" w:type="dxa"/>
          </w:tcPr>
          <w:p w14:paraId="675775D6" w14:textId="77777777" w:rsidR="005B6067" w:rsidRPr="00EB03F5" w:rsidRDefault="005B6067" w:rsidP="00703BB4">
            <w:pPr>
              <w:spacing w:line="240" w:lineRule="auto"/>
              <w:rPr>
                <w:rFonts w:asciiTheme="minorHAnsi" w:hAnsiTheme="minorHAnsi"/>
              </w:rPr>
            </w:pPr>
          </w:p>
        </w:tc>
        <w:tc>
          <w:tcPr>
            <w:tcW w:w="7468" w:type="dxa"/>
          </w:tcPr>
          <w:p w14:paraId="215087B5" w14:textId="77777777" w:rsidR="005B6067" w:rsidRPr="00EB03F5" w:rsidRDefault="005B6067" w:rsidP="00703BB4">
            <w:pPr>
              <w:spacing w:line="240" w:lineRule="auto"/>
              <w:rPr>
                <w:rFonts w:asciiTheme="minorHAnsi" w:hAnsiTheme="minorHAnsi"/>
              </w:rPr>
            </w:pPr>
          </w:p>
        </w:tc>
      </w:tr>
      <w:tr w:rsidR="005B6067" w:rsidRPr="00EB03F5" w14:paraId="633D72EB" w14:textId="77777777" w:rsidTr="00DD3245">
        <w:tc>
          <w:tcPr>
            <w:tcW w:w="1818" w:type="dxa"/>
          </w:tcPr>
          <w:p w14:paraId="39E08B48" w14:textId="77777777" w:rsidR="005B6067" w:rsidRPr="00EB03F5" w:rsidRDefault="005B6067" w:rsidP="00703BB4">
            <w:pPr>
              <w:spacing w:line="240" w:lineRule="auto"/>
              <w:rPr>
                <w:rFonts w:asciiTheme="minorHAnsi" w:hAnsiTheme="minorHAnsi"/>
              </w:rPr>
            </w:pPr>
          </w:p>
        </w:tc>
        <w:tc>
          <w:tcPr>
            <w:tcW w:w="7468" w:type="dxa"/>
          </w:tcPr>
          <w:p w14:paraId="764C2BE9" w14:textId="77777777" w:rsidR="005B6067" w:rsidRPr="00EB03F5" w:rsidRDefault="005B6067" w:rsidP="00703BB4">
            <w:pPr>
              <w:spacing w:line="240" w:lineRule="auto"/>
              <w:rPr>
                <w:rFonts w:asciiTheme="minorHAnsi" w:hAnsiTheme="minorHAnsi"/>
              </w:rPr>
            </w:pPr>
          </w:p>
        </w:tc>
      </w:tr>
      <w:tr w:rsidR="005B6067" w:rsidRPr="00EB03F5" w14:paraId="20FC00AF" w14:textId="77777777" w:rsidTr="00DD3245">
        <w:tc>
          <w:tcPr>
            <w:tcW w:w="1818" w:type="dxa"/>
          </w:tcPr>
          <w:p w14:paraId="476E8327" w14:textId="77777777" w:rsidR="005B6067" w:rsidRPr="00EB03F5" w:rsidRDefault="005B6067" w:rsidP="00703BB4">
            <w:pPr>
              <w:spacing w:line="240" w:lineRule="auto"/>
              <w:rPr>
                <w:rFonts w:asciiTheme="minorHAnsi" w:hAnsiTheme="minorHAnsi"/>
              </w:rPr>
            </w:pPr>
          </w:p>
        </w:tc>
        <w:tc>
          <w:tcPr>
            <w:tcW w:w="7468" w:type="dxa"/>
          </w:tcPr>
          <w:p w14:paraId="75AA4A94" w14:textId="77777777" w:rsidR="005B6067" w:rsidRPr="00EB03F5" w:rsidRDefault="005B6067" w:rsidP="00703BB4">
            <w:pPr>
              <w:spacing w:line="240" w:lineRule="auto"/>
              <w:rPr>
                <w:rFonts w:asciiTheme="minorHAnsi" w:hAnsiTheme="minorHAnsi"/>
              </w:rPr>
            </w:pPr>
          </w:p>
        </w:tc>
      </w:tr>
      <w:tr w:rsidR="00233547" w:rsidRPr="00EB03F5" w14:paraId="7E71CC1E" w14:textId="77777777" w:rsidTr="00DD3245">
        <w:tc>
          <w:tcPr>
            <w:tcW w:w="1818" w:type="dxa"/>
          </w:tcPr>
          <w:p w14:paraId="7EB30938" w14:textId="77777777" w:rsidR="00233547" w:rsidRPr="00EB03F5" w:rsidRDefault="00233547" w:rsidP="00703BB4">
            <w:pPr>
              <w:spacing w:line="240" w:lineRule="auto"/>
              <w:rPr>
                <w:rFonts w:asciiTheme="minorHAnsi" w:hAnsiTheme="minorHAnsi"/>
              </w:rPr>
            </w:pPr>
          </w:p>
        </w:tc>
        <w:tc>
          <w:tcPr>
            <w:tcW w:w="7468" w:type="dxa"/>
          </w:tcPr>
          <w:p w14:paraId="3575ACC5" w14:textId="77777777" w:rsidR="00233547" w:rsidRPr="00EB03F5" w:rsidRDefault="00233547" w:rsidP="00703BB4">
            <w:pPr>
              <w:spacing w:line="240" w:lineRule="auto"/>
              <w:rPr>
                <w:rFonts w:asciiTheme="minorHAnsi" w:hAnsiTheme="minorHAnsi"/>
              </w:rPr>
            </w:pPr>
          </w:p>
        </w:tc>
      </w:tr>
      <w:tr w:rsidR="005B6067" w:rsidRPr="00EB03F5" w14:paraId="57BD9B15" w14:textId="77777777" w:rsidTr="00DD3245">
        <w:tc>
          <w:tcPr>
            <w:tcW w:w="1818" w:type="dxa"/>
          </w:tcPr>
          <w:p w14:paraId="6EB090D5" w14:textId="77777777" w:rsidR="005B6067" w:rsidRPr="00EB03F5" w:rsidRDefault="005B6067" w:rsidP="00703BB4">
            <w:pPr>
              <w:spacing w:line="240" w:lineRule="auto"/>
              <w:rPr>
                <w:rFonts w:asciiTheme="minorHAnsi" w:hAnsiTheme="minorHAnsi"/>
              </w:rPr>
            </w:pPr>
          </w:p>
        </w:tc>
        <w:tc>
          <w:tcPr>
            <w:tcW w:w="7468" w:type="dxa"/>
          </w:tcPr>
          <w:p w14:paraId="06B137FD" w14:textId="77777777" w:rsidR="005B6067" w:rsidRPr="00EB03F5" w:rsidRDefault="005B6067" w:rsidP="00703BB4">
            <w:pPr>
              <w:spacing w:line="240" w:lineRule="auto"/>
              <w:rPr>
                <w:rFonts w:asciiTheme="minorHAnsi" w:hAnsiTheme="minorHAnsi"/>
              </w:rPr>
            </w:pPr>
          </w:p>
        </w:tc>
      </w:tr>
      <w:tr w:rsidR="005B6067" w:rsidRPr="00EB03F5" w14:paraId="6042D4D5" w14:textId="77777777" w:rsidTr="00DD3245">
        <w:tc>
          <w:tcPr>
            <w:tcW w:w="1818" w:type="dxa"/>
          </w:tcPr>
          <w:p w14:paraId="1FF35AFC" w14:textId="77777777" w:rsidR="005B6067" w:rsidRPr="00EB03F5" w:rsidRDefault="005B6067" w:rsidP="00703BB4">
            <w:pPr>
              <w:spacing w:line="240" w:lineRule="auto"/>
              <w:rPr>
                <w:rFonts w:asciiTheme="minorHAnsi" w:hAnsiTheme="minorHAnsi"/>
              </w:rPr>
            </w:pPr>
          </w:p>
        </w:tc>
        <w:tc>
          <w:tcPr>
            <w:tcW w:w="7468" w:type="dxa"/>
          </w:tcPr>
          <w:p w14:paraId="55F62DAB" w14:textId="77777777" w:rsidR="005B6067" w:rsidRPr="00EB03F5" w:rsidRDefault="005B6067" w:rsidP="00703BB4">
            <w:pPr>
              <w:spacing w:line="240" w:lineRule="auto"/>
              <w:rPr>
                <w:rFonts w:asciiTheme="minorHAnsi" w:hAnsiTheme="minorHAnsi"/>
              </w:rPr>
            </w:pPr>
          </w:p>
        </w:tc>
      </w:tr>
    </w:tbl>
    <w:p w14:paraId="7EEBD5CD" w14:textId="77777777" w:rsidR="005B6067" w:rsidRPr="00EB03F5" w:rsidRDefault="005B6067" w:rsidP="00703BB4">
      <w:pPr>
        <w:spacing w:line="240" w:lineRule="auto"/>
        <w:rPr>
          <w:rFonts w:asciiTheme="minorHAnsi" w:hAnsiTheme="minorHAnsi"/>
        </w:rPr>
      </w:pPr>
    </w:p>
    <w:p w14:paraId="3876254A" w14:textId="77777777" w:rsidR="005B6067" w:rsidRPr="00EB03F5" w:rsidRDefault="005B6067" w:rsidP="00703BB4">
      <w:pPr>
        <w:spacing w:line="240" w:lineRule="auto"/>
        <w:rPr>
          <w:rFonts w:asciiTheme="minorHAnsi" w:hAnsiTheme="minorHAnsi"/>
          <w:noProof/>
        </w:rPr>
      </w:pPr>
    </w:p>
    <w:p w14:paraId="27815FA0" w14:textId="77777777" w:rsidR="00FC430A" w:rsidRPr="00EB03F5" w:rsidRDefault="00FC430A" w:rsidP="00703BB4">
      <w:pPr>
        <w:spacing w:line="240" w:lineRule="auto"/>
        <w:rPr>
          <w:rFonts w:asciiTheme="minorHAnsi" w:hAnsiTheme="minorHAnsi"/>
          <w:noProof/>
        </w:rPr>
        <w:sectPr w:rsidR="00FC430A" w:rsidRPr="00EB03F5" w:rsidSect="004C0109">
          <w:footerReference w:type="default" r:id="rId15"/>
          <w:pgSz w:w="11906" w:h="16838"/>
          <w:pgMar w:top="1530" w:right="1418" w:bottom="1701" w:left="1418" w:header="709" w:footer="737" w:gutter="0"/>
          <w:pgNumType w:fmt="lowerRoman"/>
          <w:cols w:space="720"/>
          <w:docGrid w:linePitch="360"/>
        </w:sectPr>
      </w:pPr>
    </w:p>
    <w:p w14:paraId="293E4B80" w14:textId="77777777" w:rsidR="001F0724" w:rsidRPr="00EB03F5" w:rsidRDefault="001F0724" w:rsidP="00703BB4">
      <w:pPr>
        <w:pStyle w:val="Heading2"/>
        <w:spacing w:line="240" w:lineRule="auto"/>
        <w:rPr>
          <w:rFonts w:asciiTheme="minorHAnsi" w:hAnsiTheme="minorHAnsi"/>
        </w:rPr>
      </w:pPr>
      <w:bookmarkStart w:id="3" w:name="_Toc437984110"/>
      <w:r w:rsidRPr="00EB03F5">
        <w:rPr>
          <w:rFonts w:asciiTheme="minorHAnsi" w:hAnsiTheme="minorHAnsi"/>
        </w:rPr>
        <w:lastRenderedPageBreak/>
        <w:t>Executive summary</w:t>
      </w:r>
      <w:bookmarkEnd w:id="3"/>
    </w:p>
    <w:p w14:paraId="55E34730" w14:textId="7CD73040" w:rsidR="00534CA1" w:rsidRDefault="005C3943" w:rsidP="00703BB4">
      <w:pPr>
        <w:spacing w:line="240" w:lineRule="auto"/>
        <w:jc w:val="both"/>
        <w:rPr>
          <w:rFonts w:asciiTheme="minorHAnsi" w:eastAsia="Calibri" w:hAnsiTheme="minorHAnsi" w:cs="Calibri"/>
        </w:rPr>
      </w:pPr>
      <w:r w:rsidRPr="00EB03F5">
        <w:rPr>
          <w:rFonts w:asciiTheme="minorHAnsi" w:hAnsiTheme="minorHAnsi"/>
        </w:rPr>
        <w:t xml:space="preserve">The purpose of this final evaluation </w:t>
      </w:r>
      <w:r w:rsidR="001B57CF" w:rsidRPr="00EB03F5">
        <w:rPr>
          <w:rFonts w:asciiTheme="minorHAnsi" w:hAnsiTheme="minorHAnsi"/>
        </w:rPr>
        <w:t xml:space="preserve">is </w:t>
      </w:r>
      <w:r w:rsidRPr="00EB03F5">
        <w:rPr>
          <w:rFonts w:asciiTheme="minorHAnsi" w:hAnsiTheme="minorHAnsi"/>
        </w:rPr>
        <w:t>to assess the performance and results of the Government of N</w:t>
      </w:r>
      <w:r w:rsidR="00EF4FAB" w:rsidRPr="00EB03F5">
        <w:rPr>
          <w:rFonts w:asciiTheme="minorHAnsi" w:hAnsiTheme="minorHAnsi"/>
        </w:rPr>
        <w:t xml:space="preserve">etherlands </w:t>
      </w:r>
      <w:r w:rsidRPr="00EB03F5">
        <w:rPr>
          <w:rFonts w:asciiTheme="minorHAnsi" w:hAnsiTheme="minorHAnsi"/>
        </w:rPr>
        <w:t>and UN Women project</w:t>
      </w:r>
      <w:r w:rsidR="001B57CF" w:rsidRPr="00EB03F5">
        <w:rPr>
          <w:rFonts w:asciiTheme="minorHAnsi" w:hAnsiTheme="minorHAnsi"/>
        </w:rPr>
        <w:t>,</w:t>
      </w:r>
      <w:r w:rsidR="00EF4FAB" w:rsidRPr="00EB03F5">
        <w:rPr>
          <w:rFonts w:asciiTheme="minorHAnsi" w:hAnsiTheme="minorHAnsi"/>
        </w:rPr>
        <w:t xml:space="preserve"> </w:t>
      </w:r>
      <w:r w:rsidR="00EF4FAB" w:rsidRPr="00EB03F5">
        <w:rPr>
          <w:rFonts w:asciiTheme="minorHAnsi" w:eastAsia="Calibri" w:hAnsiTheme="minorHAnsi" w:cs="Calibri"/>
        </w:rPr>
        <w:t>“Expanding Syrian Women Refugees’ Access to Economic Recovery Opportunities and Meaningful Engagement in Community Life”</w:t>
      </w:r>
      <w:r w:rsidR="001B57CF" w:rsidRPr="00EB03F5">
        <w:rPr>
          <w:rFonts w:asciiTheme="minorHAnsi" w:eastAsia="Calibri" w:hAnsiTheme="minorHAnsi" w:cs="Calibri"/>
        </w:rPr>
        <w:t>. The evaluation looks at the work undertaken</w:t>
      </w:r>
      <w:r w:rsidR="00EF4FAB" w:rsidRPr="00EB03F5">
        <w:rPr>
          <w:rFonts w:asciiTheme="minorHAnsi" w:eastAsia="Calibri" w:hAnsiTheme="minorHAnsi" w:cs="Calibri"/>
        </w:rPr>
        <w:t xml:space="preserve"> in </w:t>
      </w:r>
      <w:r w:rsidR="001B57CF" w:rsidRPr="00EB03F5">
        <w:rPr>
          <w:rFonts w:asciiTheme="minorHAnsi" w:eastAsia="Calibri" w:hAnsiTheme="minorHAnsi" w:cs="Calibri"/>
        </w:rPr>
        <w:t xml:space="preserve">Jordan’s </w:t>
      </w:r>
      <w:r w:rsidR="00EF4FAB" w:rsidRPr="00EB03F5">
        <w:rPr>
          <w:rFonts w:asciiTheme="minorHAnsi" w:eastAsia="Calibri" w:hAnsiTheme="minorHAnsi" w:cs="Calibri"/>
        </w:rPr>
        <w:t xml:space="preserve">Za’atari refugee camp </w:t>
      </w:r>
      <w:r w:rsidR="001B57CF" w:rsidRPr="00EB03F5">
        <w:rPr>
          <w:rFonts w:asciiTheme="minorHAnsi" w:eastAsia="Calibri" w:hAnsiTheme="minorHAnsi" w:cs="Calibri"/>
        </w:rPr>
        <w:t xml:space="preserve">from July </w:t>
      </w:r>
      <w:r w:rsidR="00EF4FAB" w:rsidRPr="00EB03F5">
        <w:rPr>
          <w:rFonts w:asciiTheme="minorHAnsi" w:eastAsia="Calibri" w:hAnsiTheme="minorHAnsi" w:cs="Calibri"/>
        </w:rPr>
        <w:t>2013</w:t>
      </w:r>
      <w:r w:rsidR="001B57CF" w:rsidRPr="00EB03F5">
        <w:rPr>
          <w:rFonts w:asciiTheme="minorHAnsi" w:eastAsia="Calibri" w:hAnsiTheme="minorHAnsi" w:cs="Calibri"/>
        </w:rPr>
        <w:t xml:space="preserve"> to </w:t>
      </w:r>
      <w:r w:rsidR="00EF4FAB" w:rsidRPr="00EB03F5">
        <w:rPr>
          <w:rFonts w:asciiTheme="minorHAnsi" w:eastAsia="Calibri" w:hAnsiTheme="minorHAnsi" w:cs="Calibri"/>
        </w:rPr>
        <w:t>Dec</w:t>
      </w:r>
      <w:r w:rsidR="00534CA1">
        <w:rPr>
          <w:rFonts w:asciiTheme="minorHAnsi" w:eastAsia="Calibri" w:hAnsiTheme="minorHAnsi" w:cs="Calibri"/>
        </w:rPr>
        <w:t>ember</w:t>
      </w:r>
      <w:r w:rsidR="00EF4FAB" w:rsidRPr="00EB03F5">
        <w:rPr>
          <w:rFonts w:asciiTheme="minorHAnsi" w:eastAsia="Calibri" w:hAnsiTheme="minorHAnsi" w:cs="Calibri"/>
        </w:rPr>
        <w:t xml:space="preserve"> 2014. The evaluation is intended both as an accountability tool as well as a learning opportunity. The primary users of the evaluation </w:t>
      </w:r>
      <w:r w:rsidR="001B57CF" w:rsidRPr="00EB03F5">
        <w:rPr>
          <w:rFonts w:asciiTheme="minorHAnsi" w:eastAsia="Calibri" w:hAnsiTheme="minorHAnsi" w:cs="Calibri"/>
        </w:rPr>
        <w:t xml:space="preserve">will be </w:t>
      </w:r>
      <w:r w:rsidR="00EF4FAB" w:rsidRPr="00EB03F5">
        <w:rPr>
          <w:rFonts w:asciiTheme="minorHAnsi" w:eastAsia="Calibri" w:hAnsiTheme="minorHAnsi" w:cs="Calibri"/>
        </w:rPr>
        <w:t xml:space="preserve">UN Women Jordan </w:t>
      </w:r>
      <w:r w:rsidR="001B57CF" w:rsidRPr="00EB03F5">
        <w:rPr>
          <w:rFonts w:asciiTheme="minorHAnsi" w:eastAsia="Calibri" w:hAnsiTheme="minorHAnsi" w:cs="Calibri"/>
        </w:rPr>
        <w:t xml:space="preserve">and the Government of the Netherlands, with the objective of better understanding the project results and </w:t>
      </w:r>
      <w:r w:rsidR="00EF4FAB" w:rsidRPr="00EB03F5">
        <w:rPr>
          <w:rFonts w:asciiTheme="minorHAnsi" w:eastAsia="Calibri" w:hAnsiTheme="minorHAnsi" w:cs="Calibri"/>
        </w:rPr>
        <w:t>efficiency in fund utilization</w:t>
      </w:r>
      <w:r w:rsidR="001B57CF" w:rsidRPr="00EB03F5">
        <w:rPr>
          <w:rFonts w:asciiTheme="minorHAnsi" w:eastAsia="Calibri" w:hAnsiTheme="minorHAnsi" w:cs="Calibri"/>
        </w:rPr>
        <w:t>.</w:t>
      </w:r>
    </w:p>
    <w:p w14:paraId="0B2EE68A" w14:textId="2166177D" w:rsidR="00534CA1" w:rsidRDefault="00EF4FAB" w:rsidP="00A7424E">
      <w:pPr>
        <w:spacing w:line="240" w:lineRule="auto"/>
        <w:jc w:val="both"/>
        <w:rPr>
          <w:rFonts w:asciiTheme="minorHAnsi" w:eastAsia="Calibri" w:hAnsiTheme="minorHAnsi" w:cs="Calibri"/>
          <w:noProof/>
        </w:rPr>
      </w:pPr>
      <w:r w:rsidRPr="00EB03F5">
        <w:rPr>
          <w:rFonts w:asciiTheme="minorHAnsi" w:eastAsia="Calibri" w:hAnsiTheme="minorHAnsi" w:cs="Calibri"/>
        </w:rPr>
        <w:t xml:space="preserve">In July, 2013, UN Women Jordan and the Government of the Netherlands signed an agreement in support of </w:t>
      </w:r>
      <w:r w:rsidR="00534CA1">
        <w:rPr>
          <w:rFonts w:asciiTheme="minorHAnsi" w:eastAsia="Calibri" w:hAnsiTheme="minorHAnsi" w:cs="Calibri"/>
        </w:rPr>
        <w:t>a</w:t>
      </w:r>
      <w:r w:rsidR="00534CA1" w:rsidRPr="00EB03F5">
        <w:rPr>
          <w:rFonts w:asciiTheme="minorHAnsi" w:eastAsia="Calibri" w:hAnsiTheme="minorHAnsi" w:cs="Calibri"/>
        </w:rPr>
        <w:t xml:space="preserve"> </w:t>
      </w:r>
      <w:r w:rsidRPr="00EB03F5">
        <w:rPr>
          <w:rFonts w:asciiTheme="minorHAnsi" w:eastAsia="Calibri" w:hAnsiTheme="minorHAnsi" w:cs="Calibri"/>
        </w:rPr>
        <w:t xml:space="preserve">project with </w:t>
      </w:r>
      <w:r w:rsidR="00534CA1">
        <w:rPr>
          <w:rFonts w:asciiTheme="minorHAnsi" w:eastAsia="Calibri" w:hAnsiTheme="minorHAnsi" w:cs="Calibri"/>
        </w:rPr>
        <w:t xml:space="preserve">the </w:t>
      </w:r>
      <w:r w:rsidRPr="00EB03F5">
        <w:rPr>
          <w:rFonts w:asciiTheme="minorHAnsi" w:eastAsia="Calibri" w:hAnsiTheme="minorHAnsi" w:cs="Calibri"/>
        </w:rPr>
        <w:t>overall goal “to empower vulnerable Syrian women refugees through increased access to economic opportunities and meaningful engagement in community life as foundational cornerstones for the present and future enjoyment of their rights”. Th</w:t>
      </w:r>
      <w:r w:rsidR="00534CA1">
        <w:rPr>
          <w:rFonts w:asciiTheme="minorHAnsi" w:eastAsia="Calibri" w:hAnsiTheme="minorHAnsi" w:cs="Calibri"/>
        </w:rPr>
        <w:t>is</w:t>
      </w:r>
      <w:r w:rsidRPr="00EB03F5">
        <w:rPr>
          <w:rFonts w:asciiTheme="minorHAnsi" w:eastAsia="Calibri" w:hAnsiTheme="minorHAnsi" w:cs="Calibri"/>
        </w:rPr>
        <w:t xml:space="preserve"> evaluation </w:t>
      </w:r>
      <w:r w:rsidR="001B57CF" w:rsidRPr="00EB03F5">
        <w:rPr>
          <w:rFonts w:asciiTheme="minorHAnsi" w:eastAsia="Calibri" w:hAnsiTheme="minorHAnsi" w:cs="Calibri"/>
        </w:rPr>
        <w:t xml:space="preserve">has been undertaken </w:t>
      </w:r>
      <w:r w:rsidRPr="00EB03F5">
        <w:rPr>
          <w:rFonts w:asciiTheme="minorHAnsi" w:eastAsia="Calibri" w:hAnsiTheme="minorHAnsi" w:cs="Calibri"/>
        </w:rPr>
        <w:t>in three phases</w:t>
      </w:r>
      <w:r w:rsidR="00534CA1">
        <w:rPr>
          <w:rFonts w:asciiTheme="minorHAnsi" w:eastAsia="Calibri" w:hAnsiTheme="minorHAnsi" w:cs="Calibri"/>
        </w:rPr>
        <w:t xml:space="preserve"> -</w:t>
      </w:r>
      <w:r w:rsidR="00534CA1" w:rsidRPr="00EB03F5">
        <w:rPr>
          <w:rFonts w:asciiTheme="minorHAnsi" w:eastAsia="Calibri" w:hAnsiTheme="minorHAnsi" w:cs="Calibri"/>
        </w:rPr>
        <w:t xml:space="preserve"> </w:t>
      </w:r>
      <w:r w:rsidRPr="00EB03F5">
        <w:rPr>
          <w:rFonts w:asciiTheme="minorHAnsi" w:eastAsia="Calibri" w:hAnsiTheme="minorHAnsi" w:cs="Calibri"/>
        </w:rPr>
        <w:t xml:space="preserve">inception phase, data collection phase and data analysis and reporting phase. </w:t>
      </w:r>
      <w:r w:rsidR="00CB263C" w:rsidRPr="00EB03F5">
        <w:rPr>
          <w:rFonts w:asciiTheme="minorHAnsi" w:eastAsia="Calibri" w:hAnsiTheme="minorHAnsi" w:cs="Calibri"/>
        </w:rPr>
        <w:t xml:space="preserve">The evaluation </w:t>
      </w:r>
      <w:r w:rsidR="00534CA1">
        <w:rPr>
          <w:rFonts w:asciiTheme="minorHAnsi" w:eastAsia="Calibri" w:hAnsiTheme="minorHAnsi" w:cs="Calibri"/>
        </w:rPr>
        <w:t>utilized</w:t>
      </w:r>
      <w:r w:rsidR="001B57CF" w:rsidRPr="00EB03F5">
        <w:rPr>
          <w:rFonts w:asciiTheme="minorHAnsi" w:eastAsia="Calibri" w:hAnsiTheme="minorHAnsi" w:cs="Calibri"/>
        </w:rPr>
        <w:t xml:space="preserve"> </w:t>
      </w:r>
      <w:r w:rsidR="00CB263C" w:rsidRPr="00EB03F5">
        <w:rPr>
          <w:rFonts w:asciiTheme="minorHAnsi" w:eastAsia="Calibri" w:hAnsiTheme="minorHAnsi" w:cs="Calibri"/>
        </w:rPr>
        <w:t xml:space="preserve">a </w:t>
      </w:r>
      <w:r w:rsidR="00055F49" w:rsidRPr="00EB03F5">
        <w:rPr>
          <w:rFonts w:asciiTheme="minorHAnsi" w:eastAsia="Calibri" w:hAnsiTheme="minorHAnsi" w:cs="Calibri"/>
        </w:rPr>
        <w:t>mixed methods approach</w:t>
      </w:r>
      <w:r w:rsidR="00CB263C" w:rsidRPr="00EB03F5">
        <w:rPr>
          <w:rFonts w:asciiTheme="minorHAnsi" w:eastAsia="Calibri" w:hAnsiTheme="minorHAnsi" w:cs="Calibri"/>
        </w:rPr>
        <w:t xml:space="preserve"> with a total sample of all </w:t>
      </w:r>
      <w:r w:rsidR="001B57CF" w:rsidRPr="00EB03F5">
        <w:rPr>
          <w:rFonts w:asciiTheme="minorHAnsi" w:eastAsia="Calibri" w:hAnsiTheme="minorHAnsi" w:cs="Calibri"/>
        </w:rPr>
        <w:t>economic empowerment</w:t>
      </w:r>
      <w:r w:rsidR="00CB263C" w:rsidRPr="00EB03F5">
        <w:rPr>
          <w:rFonts w:asciiTheme="minorHAnsi" w:eastAsia="Calibri" w:hAnsiTheme="minorHAnsi" w:cs="Calibri"/>
        </w:rPr>
        <w:t xml:space="preserve"> beneficiaries</w:t>
      </w:r>
      <w:r w:rsidR="00534CA1">
        <w:rPr>
          <w:rFonts w:asciiTheme="minorHAnsi" w:eastAsia="Calibri" w:hAnsiTheme="minorHAnsi" w:cs="Calibri"/>
        </w:rPr>
        <w:t>,</w:t>
      </w:r>
      <w:r w:rsidR="004C6A0F" w:rsidRPr="00EB03F5">
        <w:rPr>
          <w:rFonts w:asciiTheme="minorHAnsi" w:eastAsia="Calibri" w:hAnsiTheme="minorHAnsi" w:cs="Calibri"/>
        </w:rPr>
        <w:t xml:space="preserve"> </w:t>
      </w:r>
      <w:r w:rsidR="001B57CF" w:rsidRPr="00EB03F5">
        <w:rPr>
          <w:rFonts w:asciiTheme="minorHAnsi" w:eastAsia="Calibri" w:hAnsiTheme="minorHAnsi" w:cs="Calibri"/>
        </w:rPr>
        <w:t xml:space="preserve">in addition to a sample of other </w:t>
      </w:r>
      <w:r w:rsidR="00534CA1">
        <w:rPr>
          <w:rFonts w:asciiTheme="minorHAnsi" w:eastAsia="Calibri" w:hAnsiTheme="minorHAnsi" w:cs="Calibri"/>
        </w:rPr>
        <w:t>people beneficiating from</w:t>
      </w:r>
      <w:r w:rsidR="00534CA1" w:rsidRPr="00EB03F5">
        <w:rPr>
          <w:rFonts w:asciiTheme="minorHAnsi" w:eastAsia="Calibri" w:hAnsiTheme="minorHAnsi" w:cs="Calibri"/>
        </w:rPr>
        <w:t xml:space="preserve"> </w:t>
      </w:r>
      <w:r w:rsidR="00534CA1">
        <w:rPr>
          <w:rFonts w:asciiTheme="minorHAnsi" w:eastAsia="Calibri" w:hAnsiTheme="minorHAnsi" w:cs="Calibri"/>
        </w:rPr>
        <w:t>literacy and protection related services</w:t>
      </w:r>
      <w:r w:rsidR="004C6A0F" w:rsidRPr="00EB03F5">
        <w:rPr>
          <w:rFonts w:asciiTheme="minorHAnsi" w:eastAsia="Calibri" w:hAnsiTheme="minorHAnsi" w:cs="Calibri"/>
        </w:rPr>
        <w:t xml:space="preserve">. </w:t>
      </w:r>
      <w:r w:rsidR="00CB263C" w:rsidRPr="00EB03F5">
        <w:rPr>
          <w:rFonts w:asciiTheme="minorHAnsi" w:eastAsia="Calibri" w:hAnsiTheme="minorHAnsi" w:cs="Calibri"/>
          <w:noProof/>
        </w:rPr>
        <w:t xml:space="preserve">The evaluation consisted of </w:t>
      </w:r>
      <w:r w:rsidR="001B57CF" w:rsidRPr="00EB03F5">
        <w:rPr>
          <w:rFonts w:asciiTheme="minorHAnsi" w:eastAsia="Calibri" w:hAnsiTheme="minorHAnsi" w:cs="Calibri"/>
          <w:noProof/>
        </w:rPr>
        <w:t xml:space="preserve">a </w:t>
      </w:r>
      <w:r w:rsidR="00CB263C" w:rsidRPr="00EB03F5">
        <w:rPr>
          <w:rFonts w:asciiTheme="minorHAnsi" w:eastAsia="Calibri" w:hAnsiTheme="minorHAnsi" w:cs="Calibri"/>
          <w:noProof/>
        </w:rPr>
        <w:t xml:space="preserve">camp level assessment – focusing on the relevance of the project </w:t>
      </w:r>
      <w:r w:rsidR="001B57CF" w:rsidRPr="00EB03F5">
        <w:rPr>
          <w:rFonts w:asciiTheme="minorHAnsi" w:eastAsia="Calibri" w:hAnsiTheme="minorHAnsi" w:cs="Calibri"/>
          <w:noProof/>
        </w:rPr>
        <w:t xml:space="preserve">in addressing the needs of the targeted female beneficiaries </w:t>
      </w:r>
      <w:r w:rsidR="00CB263C" w:rsidRPr="00EB03F5">
        <w:rPr>
          <w:rFonts w:asciiTheme="minorHAnsi" w:eastAsia="Calibri" w:hAnsiTheme="minorHAnsi" w:cs="Calibri"/>
          <w:noProof/>
        </w:rPr>
        <w:t xml:space="preserve">inside </w:t>
      </w:r>
      <w:r w:rsidR="0068157E">
        <w:rPr>
          <w:rFonts w:asciiTheme="minorHAnsi" w:eastAsia="Calibri" w:hAnsiTheme="minorHAnsi" w:cs="Calibri"/>
          <w:noProof/>
        </w:rPr>
        <w:t>Za’atari</w:t>
      </w:r>
      <w:r w:rsidR="00CB263C" w:rsidRPr="00EB03F5">
        <w:rPr>
          <w:rFonts w:asciiTheme="minorHAnsi" w:eastAsia="Calibri" w:hAnsiTheme="minorHAnsi" w:cs="Calibri"/>
          <w:noProof/>
        </w:rPr>
        <w:t xml:space="preserve"> camp, and </w:t>
      </w:r>
      <w:r w:rsidR="001B57CF" w:rsidRPr="00EB03F5">
        <w:rPr>
          <w:rFonts w:asciiTheme="minorHAnsi" w:eastAsia="Calibri" w:hAnsiTheme="minorHAnsi" w:cs="Calibri"/>
          <w:noProof/>
        </w:rPr>
        <w:t xml:space="preserve">a </w:t>
      </w:r>
      <w:r w:rsidR="00CB263C" w:rsidRPr="00EB03F5">
        <w:rPr>
          <w:rFonts w:asciiTheme="minorHAnsi" w:eastAsia="Calibri" w:hAnsiTheme="minorHAnsi" w:cs="Calibri"/>
          <w:noProof/>
        </w:rPr>
        <w:t xml:space="preserve">project level assessment reflecting on issues </w:t>
      </w:r>
      <w:r w:rsidR="001B57CF" w:rsidRPr="00EB03F5">
        <w:rPr>
          <w:rFonts w:asciiTheme="minorHAnsi" w:eastAsia="Calibri" w:hAnsiTheme="minorHAnsi" w:cs="Calibri"/>
          <w:noProof/>
        </w:rPr>
        <w:t xml:space="preserve">of </w:t>
      </w:r>
      <w:r w:rsidR="00CB263C" w:rsidRPr="00EB03F5">
        <w:rPr>
          <w:rFonts w:asciiTheme="minorHAnsi" w:eastAsia="Calibri" w:hAnsiTheme="minorHAnsi" w:cs="Calibri"/>
          <w:noProof/>
        </w:rPr>
        <w:t xml:space="preserve">project implementation. The overall approach to the evaluation </w:t>
      </w:r>
      <w:r w:rsidR="001B57CF" w:rsidRPr="00EB03F5">
        <w:rPr>
          <w:rFonts w:asciiTheme="minorHAnsi" w:eastAsia="Calibri" w:hAnsiTheme="minorHAnsi" w:cs="Calibri"/>
          <w:noProof/>
        </w:rPr>
        <w:t xml:space="preserve">is </w:t>
      </w:r>
      <w:r w:rsidR="00CB263C" w:rsidRPr="00EB03F5">
        <w:rPr>
          <w:rFonts w:asciiTheme="minorHAnsi" w:eastAsia="Calibri" w:hAnsiTheme="minorHAnsi" w:cs="Calibri"/>
          <w:noProof/>
        </w:rPr>
        <w:t xml:space="preserve">utilization-focused, </w:t>
      </w:r>
      <w:r w:rsidR="00534CA1">
        <w:rPr>
          <w:rFonts w:asciiTheme="minorHAnsi" w:eastAsia="Calibri" w:hAnsiTheme="minorHAnsi" w:cs="Calibri"/>
          <w:noProof/>
        </w:rPr>
        <w:t xml:space="preserve">with a view to also assess the </w:t>
      </w:r>
      <w:r w:rsidR="00CB263C" w:rsidRPr="00EB03F5">
        <w:rPr>
          <w:rFonts w:asciiTheme="minorHAnsi" w:eastAsia="Calibri" w:hAnsiTheme="minorHAnsi" w:cs="Calibri"/>
          <w:noProof/>
        </w:rPr>
        <w:t xml:space="preserve">gender </w:t>
      </w:r>
      <w:r w:rsidR="001B57CF" w:rsidRPr="00EB03F5">
        <w:rPr>
          <w:rFonts w:asciiTheme="minorHAnsi" w:eastAsia="Calibri" w:hAnsiTheme="minorHAnsi" w:cs="Calibri"/>
          <w:noProof/>
        </w:rPr>
        <w:t xml:space="preserve">equality </w:t>
      </w:r>
      <w:r w:rsidR="00CB263C" w:rsidRPr="00EB03F5">
        <w:rPr>
          <w:rFonts w:asciiTheme="minorHAnsi" w:eastAsia="Calibri" w:hAnsiTheme="minorHAnsi" w:cs="Calibri"/>
          <w:noProof/>
        </w:rPr>
        <w:t xml:space="preserve">and human rights </w:t>
      </w:r>
      <w:r w:rsidR="00534CA1" w:rsidRPr="00EB03F5">
        <w:rPr>
          <w:rFonts w:asciiTheme="minorHAnsi" w:eastAsia="Calibri" w:hAnsiTheme="minorHAnsi" w:cs="Calibri"/>
          <w:noProof/>
        </w:rPr>
        <w:t>responsiv</w:t>
      </w:r>
      <w:r w:rsidR="00534CA1">
        <w:rPr>
          <w:rFonts w:asciiTheme="minorHAnsi" w:eastAsia="Calibri" w:hAnsiTheme="minorHAnsi" w:cs="Calibri"/>
          <w:noProof/>
        </w:rPr>
        <w:t>eness of the project</w:t>
      </w:r>
      <w:r w:rsidR="00055F49" w:rsidRPr="00EB03F5">
        <w:rPr>
          <w:rFonts w:asciiTheme="minorHAnsi" w:eastAsia="Calibri" w:hAnsiTheme="minorHAnsi" w:cs="Calibri"/>
          <w:noProof/>
        </w:rPr>
        <w:t xml:space="preserve">. </w:t>
      </w:r>
      <w:r w:rsidR="00CB263C" w:rsidRPr="00EB03F5">
        <w:rPr>
          <w:rFonts w:asciiTheme="minorHAnsi" w:eastAsia="Calibri" w:hAnsiTheme="minorHAnsi" w:cs="Calibri"/>
          <w:noProof/>
        </w:rPr>
        <w:t>To ensure</w:t>
      </w:r>
      <w:r w:rsidR="00534CA1">
        <w:rPr>
          <w:rFonts w:asciiTheme="minorHAnsi" w:eastAsia="Calibri" w:hAnsiTheme="minorHAnsi" w:cs="Calibri"/>
          <w:noProof/>
        </w:rPr>
        <w:t xml:space="preserve"> the</w:t>
      </w:r>
      <w:r w:rsidR="00CB263C" w:rsidRPr="00EB03F5">
        <w:rPr>
          <w:rFonts w:asciiTheme="minorHAnsi" w:eastAsia="Calibri" w:hAnsiTheme="minorHAnsi" w:cs="Calibri"/>
          <w:noProof/>
        </w:rPr>
        <w:t xml:space="preserve"> validity of data, and as part of the process of synthesizing information derived from different data sources, the evaluation team used triangulation (comparing data generated from different data sources to identify trends and/or variations); and complementarity (using data </w:t>
      </w:r>
      <w:r w:rsidR="00CB263C" w:rsidRPr="00EB03F5">
        <w:rPr>
          <w:rFonts w:asciiTheme="minorHAnsi" w:eastAsia="Calibri" w:hAnsiTheme="minorHAnsi" w:cs="Calibri"/>
          <w:noProof/>
        </w:rPr>
        <w:lastRenderedPageBreak/>
        <w:t>generated through one method of data collection to elaborate on information generated through another</w:t>
      </w:r>
      <w:r w:rsidR="00534CA1">
        <w:rPr>
          <w:rFonts w:asciiTheme="minorHAnsi" w:eastAsia="Calibri" w:hAnsiTheme="minorHAnsi" w:cs="Calibri"/>
          <w:noProof/>
        </w:rPr>
        <w:t>)</w:t>
      </w:r>
      <w:r w:rsidR="00CB263C" w:rsidRPr="00EB03F5">
        <w:rPr>
          <w:rFonts w:asciiTheme="minorHAnsi" w:eastAsia="Calibri" w:hAnsiTheme="minorHAnsi" w:cs="Calibri"/>
          <w:noProof/>
        </w:rPr>
        <w:t>. Through this participato</w:t>
      </w:r>
      <w:r w:rsidR="0048053E" w:rsidRPr="00EB03F5">
        <w:rPr>
          <w:rFonts w:asciiTheme="minorHAnsi" w:eastAsia="Calibri" w:hAnsiTheme="minorHAnsi" w:cs="Calibri"/>
          <w:noProof/>
        </w:rPr>
        <w:t>ry process a total of 80 survey</w:t>
      </w:r>
      <w:r w:rsidR="00CB263C" w:rsidRPr="00EB03F5">
        <w:rPr>
          <w:rFonts w:asciiTheme="minorHAnsi" w:eastAsia="Calibri" w:hAnsiTheme="minorHAnsi" w:cs="Calibri"/>
          <w:noProof/>
        </w:rPr>
        <w:t>s, 11 FGDs and 12 IDIs were conducted</w:t>
      </w:r>
      <w:r w:rsidR="00F5026B" w:rsidRPr="00EB03F5">
        <w:rPr>
          <w:rFonts w:asciiTheme="minorHAnsi" w:eastAsia="Calibri" w:hAnsiTheme="minorHAnsi" w:cs="Calibri"/>
          <w:noProof/>
        </w:rPr>
        <w:t>.</w:t>
      </w:r>
    </w:p>
    <w:p w14:paraId="214EF767" w14:textId="77777777" w:rsidR="00FB6BBB" w:rsidRPr="00EB03F5" w:rsidRDefault="00F5026B">
      <w:pPr>
        <w:spacing w:line="240" w:lineRule="auto"/>
        <w:jc w:val="both"/>
        <w:rPr>
          <w:rFonts w:asciiTheme="minorHAnsi" w:eastAsia="Calibri" w:hAnsiTheme="minorHAnsi" w:cs="Calibri"/>
          <w:noProof/>
        </w:rPr>
      </w:pPr>
      <w:r w:rsidRPr="00EB03F5">
        <w:rPr>
          <w:rFonts w:asciiTheme="minorHAnsi" w:eastAsia="Calibri" w:hAnsiTheme="minorHAnsi" w:cs="Calibri"/>
          <w:noProof/>
        </w:rPr>
        <w:t xml:space="preserve">The </w:t>
      </w:r>
      <w:r w:rsidR="000E0E9E" w:rsidRPr="00EB03F5">
        <w:rPr>
          <w:rFonts w:asciiTheme="minorHAnsi" w:eastAsia="Calibri" w:hAnsiTheme="minorHAnsi" w:cs="Calibri"/>
          <w:noProof/>
        </w:rPr>
        <w:t xml:space="preserve">main findings </w:t>
      </w:r>
      <w:r w:rsidRPr="00EB03F5">
        <w:rPr>
          <w:rFonts w:asciiTheme="minorHAnsi" w:eastAsia="Calibri" w:hAnsiTheme="minorHAnsi" w:cs="Calibri"/>
          <w:noProof/>
        </w:rPr>
        <w:t>are</w:t>
      </w:r>
      <w:r w:rsidR="000E0E9E" w:rsidRPr="00EB03F5">
        <w:rPr>
          <w:rFonts w:asciiTheme="minorHAnsi" w:eastAsia="Calibri" w:hAnsiTheme="minorHAnsi" w:cs="Calibri"/>
          <w:noProof/>
        </w:rPr>
        <w:t>:</w:t>
      </w:r>
    </w:p>
    <w:p w14:paraId="6D75F7E4" w14:textId="082D12BE" w:rsidR="0001599B" w:rsidRPr="00EB03F5" w:rsidRDefault="00703BB4">
      <w:pPr>
        <w:spacing w:line="240" w:lineRule="auto"/>
        <w:jc w:val="both"/>
        <w:rPr>
          <w:rFonts w:asciiTheme="minorHAnsi" w:eastAsia="Calibri" w:hAnsiTheme="minorHAnsi" w:cs="Calibri"/>
          <w:noProof/>
        </w:rPr>
      </w:pPr>
      <w:r w:rsidRPr="00EB03F5">
        <w:rPr>
          <w:rFonts w:asciiTheme="minorHAnsi" w:eastAsia="Calibri" w:hAnsiTheme="minorHAnsi" w:cs="Calibri"/>
        </w:rPr>
        <w:t xml:space="preserve">a. </w:t>
      </w:r>
      <w:r w:rsidRPr="00EB03F5">
        <w:rPr>
          <w:rFonts w:asciiTheme="minorHAnsi" w:eastAsia="Calibri" w:hAnsiTheme="minorHAnsi" w:cs="Calibri"/>
          <w:b/>
          <w:bCs/>
        </w:rPr>
        <w:t>Relevance.</w:t>
      </w:r>
      <w:r w:rsidR="00F5026B" w:rsidRPr="00EB03F5">
        <w:rPr>
          <w:rFonts w:asciiTheme="minorHAnsi" w:eastAsia="Calibri" w:hAnsiTheme="minorHAnsi" w:cs="Calibri"/>
        </w:rPr>
        <w:t xml:space="preserve"> The </w:t>
      </w:r>
      <w:r w:rsidR="000E0E9E" w:rsidRPr="00EB03F5">
        <w:rPr>
          <w:rFonts w:asciiTheme="minorHAnsi" w:eastAsia="Calibri" w:hAnsiTheme="minorHAnsi" w:cs="Calibri"/>
        </w:rPr>
        <w:t xml:space="preserve">project </w:t>
      </w:r>
      <w:r w:rsidR="00F5026B" w:rsidRPr="00EB03F5">
        <w:rPr>
          <w:rFonts w:asciiTheme="minorHAnsi" w:eastAsia="Calibri" w:hAnsiTheme="minorHAnsi" w:cs="Calibri"/>
        </w:rPr>
        <w:t xml:space="preserve">was </w:t>
      </w:r>
      <w:r w:rsidR="000E0E9E" w:rsidRPr="00EB03F5">
        <w:rPr>
          <w:rFonts w:asciiTheme="minorHAnsi" w:eastAsia="Calibri" w:hAnsiTheme="minorHAnsi" w:cs="Calibri-Bold"/>
          <w:b/>
          <w:bCs/>
        </w:rPr>
        <w:t xml:space="preserve">highly relevant </w:t>
      </w:r>
      <w:r w:rsidR="000E0E9E" w:rsidRPr="00EB03F5">
        <w:rPr>
          <w:rFonts w:asciiTheme="minorHAnsi" w:eastAsia="Calibri" w:hAnsiTheme="minorHAnsi" w:cs="Calibri"/>
        </w:rPr>
        <w:t xml:space="preserve">in </w:t>
      </w:r>
      <w:r w:rsidR="0001599B" w:rsidRPr="00EB03F5">
        <w:rPr>
          <w:rFonts w:asciiTheme="minorHAnsi" w:eastAsia="Calibri" w:hAnsiTheme="minorHAnsi" w:cs="Calibri"/>
          <w:noProof/>
        </w:rPr>
        <w:t xml:space="preserve">meeting the immediate needs of Syrian </w:t>
      </w:r>
      <w:r w:rsidR="00F5026B" w:rsidRPr="00EB03F5">
        <w:rPr>
          <w:rFonts w:asciiTheme="minorHAnsi" w:eastAsia="Calibri" w:hAnsiTheme="minorHAnsi" w:cs="Calibri"/>
          <w:noProof/>
        </w:rPr>
        <w:t xml:space="preserve">women </w:t>
      </w:r>
      <w:r w:rsidR="0001599B" w:rsidRPr="00EB03F5">
        <w:rPr>
          <w:rFonts w:asciiTheme="minorHAnsi" w:eastAsia="Calibri" w:hAnsiTheme="minorHAnsi" w:cs="Calibri"/>
          <w:noProof/>
        </w:rPr>
        <w:t xml:space="preserve">refugees inside camp. </w:t>
      </w:r>
      <w:r w:rsidR="00F5026B" w:rsidRPr="00EB03F5">
        <w:rPr>
          <w:rFonts w:asciiTheme="minorHAnsi" w:eastAsia="Calibri" w:hAnsiTheme="minorHAnsi" w:cs="Calibri"/>
          <w:noProof/>
        </w:rPr>
        <w:t xml:space="preserve">While predating the plan, it </w:t>
      </w:r>
      <w:r w:rsidR="0001599B" w:rsidRPr="00EB03F5">
        <w:rPr>
          <w:rFonts w:asciiTheme="minorHAnsi" w:eastAsia="Calibri" w:hAnsiTheme="minorHAnsi" w:cs="Calibri"/>
          <w:noProof/>
        </w:rPr>
        <w:t>is in line with the Jordan Response Plan</w:t>
      </w:r>
      <w:r w:rsidR="00F5026B" w:rsidRPr="00EB03F5">
        <w:rPr>
          <w:rFonts w:asciiTheme="minorHAnsi" w:eastAsia="Calibri" w:hAnsiTheme="minorHAnsi" w:cs="Calibri"/>
          <w:noProof/>
        </w:rPr>
        <w:t xml:space="preserve"> for the Syria Crisis</w:t>
      </w:r>
      <w:r w:rsidR="00534CA1">
        <w:rPr>
          <w:rFonts w:asciiTheme="minorHAnsi" w:eastAsia="Calibri" w:hAnsiTheme="minorHAnsi" w:cs="Calibri"/>
          <w:noProof/>
        </w:rPr>
        <w:t xml:space="preserve"> 2015</w:t>
      </w:r>
      <w:r w:rsidR="0001599B" w:rsidRPr="00EB03F5">
        <w:rPr>
          <w:rFonts w:asciiTheme="minorHAnsi" w:eastAsia="Calibri" w:hAnsiTheme="minorHAnsi" w:cs="Calibri"/>
          <w:noProof/>
        </w:rPr>
        <w:t>, as well as the international commitments and priorities</w:t>
      </w:r>
      <w:r w:rsidR="00534CA1">
        <w:rPr>
          <w:rFonts w:asciiTheme="minorHAnsi" w:eastAsia="Calibri" w:hAnsiTheme="minorHAnsi" w:cs="Calibri"/>
          <w:noProof/>
        </w:rPr>
        <w:t xml:space="preserve"> on addresing the needs of displaced populations</w:t>
      </w:r>
      <w:r w:rsidR="0001599B" w:rsidRPr="00EB03F5">
        <w:rPr>
          <w:rFonts w:asciiTheme="minorHAnsi" w:eastAsia="Calibri" w:hAnsiTheme="minorHAnsi" w:cs="Calibri"/>
          <w:noProof/>
        </w:rPr>
        <w:t xml:space="preserve">. </w:t>
      </w:r>
      <w:r w:rsidR="00534CA1" w:rsidRPr="00EB03F5">
        <w:rPr>
          <w:rFonts w:asciiTheme="minorHAnsi" w:eastAsia="Calibri" w:hAnsiTheme="minorHAnsi" w:cs="Calibri"/>
          <w:noProof/>
        </w:rPr>
        <w:t xml:space="preserve">The intervention was also aligned with UN Women priorities at the national and global levels. </w:t>
      </w:r>
      <w:r w:rsidR="0001599B" w:rsidRPr="00EB03F5">
        <w:rPr>
          <w:rFonts w:asciiTheme="minorHAnsi" w:eastAsia="Calibri" w:hAnsiTheme="minorHAnsi" w:cs="Calibri"/>
          <w:noProof/>
        </w:rPr>
        <w:t xml:space="preserve">It </w:t>
      </w:r>
      <w:r w:rsidR="00534CA1">
        <w:rPr>
          <w:rFonts w:asciiTheme="minorHAnsi" w:eastAsia="Calibri" w:hAnsiTheme="minorHAnsi" w:cs="Calibri"/>
          <w:noProof/>
        </w:rPr>
        <w:t>was</w:t>
      </w:r>
      <w:r w:rsidR="00534CA1" w:rsidRPr="00EB03F5">
        <w:rPr>
          <w:rFonts w:asciiTheme="minorHAnsi" w:eastAsia="Calibri" w:hAnsiTheme="minorHAnsi" w:cs="Calibri"/>
          <w:noProof/>
        </w:rPr>
        <w:t xml:space="preserve"> </w:t>
      </w:r>
      <w:r w:rsidR="00F5026B" w:rsidRPr="00EB03F5">
        <w:rPr>
          <w:rFonts w:asciiTheme="minorHAnsi" w:eastAsia="Calibri" w:hAnsiTheme="minorHAnsi" w:cs="Calibri"/>
          <w:noProof/>
        </w:rPr>
        <w:t xml:space="preserve">a </w:t>
      </w:r>
      <w:r w:rsidR="0001599B" w:rsidRPr="00EB03F5">
        <w:rPr>
          <w:rFonts w:asciiTheme="minorHAnsi" w:eastAsia="Calibri" w:hAnsiTheme="minorHAnsi" w:cs="Calibri"/>
          <w:noProof/>
        </w:rPr>
        <w:t xml:space="preserve">relevant intervention from the </w:t>
      </w:r>
      <w:r w:rsidR="00F5026B" w:rsidRPr="00EB03F5">
        <w:rPr>
          <w:rFonts w:asciiTheme="minorHAnsi" w:eastAsia="Calibri" w:hAnsiTheme="minorHAnsi" w:cs="Calibri"/>
          <w:noProof/>
        </w:rPr>
        <w:t xml:space="preserve">view point </w:t>
      </w:r>
      <w:r w:rsidR="0001599B" w:rsidRPr="00EB03F5">
        <w:rPr>
          <w:rFonts w:asciiTheme="minorHAnsi" w:eastAsia="Calibri" w:hAnsiTheme="minorHAnsi" w:cs="Calibri"/>
          <w:noProof/>
        </w:rPr>
        <w:t>of the primary stakeholder</w:t>
      </w:r>
      <w:r w:rsidR="00F5026B" w:rsidRPr="00EB03F5">
        <w:rPr>
          <w:rFonts w:asciiTheme="minorHAnsi" w:eastAsia="Calibri" w:hAnsiTheme="minorHAnsi" w:cs="Calibri"/>
          <w:noProof/>
        </w:rPr>
        <w:t>s,</w:t>
      </w:r>
      <w:r w:rsidR="00534CA1">
        <w:rPr>
          <w:rFonts w:asciiTheme="minorHAnsi" w:eastAsia="Calibri" w:hAnsiTheme="minorHAnsi" w:cs="Calibri"/>
          <w:noProof/>
        </w:rPr>
        <w:t xml:space="preserve"> </w:t>
      </w:r>
      <w:r w:rsidR="00F5026B" w:rsidRPr="00EB03F5">
        <w:rPr>
          <w:rFonts w:asciiTheme="minorHAnsi" w:eastAsia="Calibri" w:hAnsiTheme="minorHAnsi" w:cs="Calibri"/>
          <w:noProof/>
        </w:rPr>
        <w:t>w</w:t>
      </w:r>
      <w:r w:rsidR="0001599B" w:rsidRPr="00EB03F5">
        <w:rPr>
          <w:rFonts w:asciiTheme="minorHAnsi" w:eastAsia="Calibri" w:hAnsiTheme="minorHAnsi" w:cs="Calibri"/>
          <w:noProof/>
        </w:rPr>
        <w:t>omen refugees inside camp</w:t>
      </w:r>
      <w:r w:rsidR="00F5026B" w:rsidRPr="00EB03F5">
        <w:rPr>
          <w:rFonts w:asciiTheme="minorHAnsi" w:eastAsia="Calibri" w:hAnsiTheme="minorHAnsi" w:cs="Calibri"/>
          <w:noProof/>
        </w:rPr>
        <w:t xml:space="preserve">, </w:t>
      </w:r>
      <w:r w:rsidR="0001599B" w:rsidRPr="00EB03F5">
        <w:rPr>
          <w:rFonts w:asciiTheme="minorHAnsi" w:eastAsia="Calibri" w:hAnsiTheme="minorHAnsi" w:cs="Calibri"/>
          <w:noProof/>
        </w:rPr>
        <w:t xml:space="preserve">as it </w:t>
      </w:r>
      <w:r w:rsidR="00534CA1" w:rsidRPr="00EB03F5">
        <w:rPr>
          <w:rFonts w:asciiTheme="minorHAnsi" w:eastAsia="Calibri" w:hAnsiTheme="minorHAnsi" w:cs="Calibri"/>
          <w:noProof/>
        </w:rPr>
        <w:t>provide</w:t>
      </w:r>
      <w:r w:rsidR="00534CA1">
        <w:rPr>
          <w:rFonts w:asciiTheme="minorHAnsi" w:eastAsia="Calibri" w:hAnsiTheme="minorHAnsi" w:cs="Calibri"/>
          <w:noProof/>
        </w:rPr>
        <w:t>d</w:t>
      </w:r>
      <w:r w:rsidR="00534CA1" w:rsidRPr="00EB03F5">
        <w:rPr>
          <w:rFonts w:asciiTheme="minorHAnsi" w:eastAsia="Calibri" w:hAnsiTheme="minorHAnsi" w:cs="Calibri"/>
          <w:noProof/>
        </w:rPr>
        <w:t xml:space="preserve"> </w:t>
      </w:r>
      <w:r w:rsidR="0001599B" w:rsidRPr="00EB03F5">
        <w:rPr>
          <w:rFonts w:asciiTheme="minorHAnsi" w:eastAsia="Calibri" w:hAnsiTheme="minorHAnsi" w:cs="Calibri"/>
          <w:noProof/>
        </w:rPr>
        <w:t>social protection, employment and livelihood opportunities</w:t>
      </w:r>
      <w:r w:rsidR="00F5026B" w:rsidRPr="00EB03F5">
        <w:rPr>
          <w:rFonts w:asciiTheme="minorHAnsi" w:eastAsia="Calibri" w:hAnsiTheme="minorHAnsi" w:cs="Calibri"/>
          <w:noProof/>
        </w:rPr>
        <w:t xml:space="preserve"> while</w:t>
      </w:r>
      <w:r w:rsidR="0001599B" w:rsidRPr="00EB03F5">
        <w:rPr>
          <w:rFonts w:asciiTheme="minorHAnsi" w:eastAsia="Calibri" w:hAnsiTheme="minorHAnsi" w:cs="Calibri"/>
          <w:noProof/>
        </w:rPr>
        <w:t xml:space="preserve"> </w:t>
      </w:r>
      <w:r w:rsidR="00F5026B" w:rsidRPr="00EB03F5">
        <w:rPr>
          <w:rFonts w:asciiTheme="minorHAnsi" w:eastAsia="Calibri" w:hAnsiTheme="minorHAnsi" w:cs="Calibri"/>
          <w:noProof/>
        </w:rPr>
        <w:t xml:space="preserve">enhancing </w:t>
      </w:r>
      <w:r w:rsidR="0001599B" w:rsidRPr="00EB03F5">
        <w:rPr>
          <w:rFonts w:asciiTheme="minorHAnsi" w:eastAsia="Calibri" w:hAnsiTheme="minorHAnsi" w:cs="Calibri"/>
          <w:noProof/>
        </w:rPr>
        <w:t xml:space="preserve">the coping capacities of </w:t>
      </w:r>
      <w:r w:rsidR="00F5026B" w:rsidRPr="00EB03F5">
        <w:rPr>
          <w:rFonts w:asciiTheme="minorHAnsi" w:eastAsia="Calibri" w:hAnsiTheme="minorHAnsi" w:cs="Calibri"/>
          <w:noProof/>
        </w:rPr>
        <w:t xml:space="preserve">those it </w:t>
      </w:r>
      <w:r w:rsidR="00534CA1" w:rsidRPr="00EB03F5">
        <w:rPr>
          <w:rFonts w:asciiTheme="minorHAnsi" w:eastAsia="Calibri" w:hAnsiTheme="minorHAnsi" w:cs="Calibri"/>
          <w:noProof/>
        </w:rPr>
        <w:t>engage</w:t>
      </w:r>
      <w:r w:rsidR="00534CA1">
        <w:rPr>
          <w:rFonts w:asciiTheme="minorHAnsi" w:eastAsia="Calibri" w:hAnsiTheme="minorHAnsi" w:cs="Calibri"/>
          <w:noProof/>
        </w:rPr>
        <w:t>d</w:t>
      </w:r>
      <w:r w:rsidR="00534CA1" w:rsidRPr="00EB03F5">
        <w:rPr>
          <w:rFonts w:asciiTheme="minorHAnsi" w:eastAsia="Calibri" w:hAnsiTheme="minorHAnsi" w:cs="Calibri"/>
          <w:noProof/>
        </w:rPr>
        <w:t xml:space="preserve"> </w:t>
      </w:r>
      <w:r w:rsidR="00F5026B" w:rsidRPr="00EB03F5">
        <w:rPr>
          <w:rFonts w:asciiTheme="minorHAnsi" w:eastAsia="Calibri" w:hAnsiTheme="minorHAnsi" w:cs="Calibri"/>
          <w:noProof/>
        </w:rPr>
        <w:t>with</w:t>
      </w:r>
      <w:r w:rsidR="0001599B" w:rsidRPr="00EB03F5">
        <w:rPr>
          <w:rFonts w:asciiTheme="minorHAnsi" w:eastAsia="Calibri" w:hAnsiTheme="minorHAnsi" w:cs="Calibri"/>
          <w:noProof/>
        </w:rPr>
        <w:t xml:space="preserve">. The evaluation found </w:t>
      </w:r>
      <w:r w:rsidR="00F5026B" w:rsidRPr="00EB03F5">
        <w:rPr>
          <w:rFonts w:asciiTheme="minorHAnsi" w:eastAsia="Calibri" w:hAnsiTheme="minorHAnsi" w:cs="Calibri"/>
          <w:noProof/>
        </w:rPr>
        <w:t xml:space="preserve">many </w:t>
      </w:r>
      <w:r w:rsidR="0001599B" w:rsidRPr="00EB03F5">
        <w:rPr>
          <w:rFonts w:asciiTheme="minorHAnsi" w:eastAsia="Calibri" w:hAnsiTheme="minorHAnsi" w:cs="Calibri"/>
          <w:noProof/>
        </w:rPr>
        <w:t>strengths and n</w:t>
      </w:r>
      <w:r w:rsidR="00B9634A" w:rsidRPr="00EB03F5">
        <w:rPr>
          <w:rFonts w:asciiTheme="minorHAnsi" w:eastAsia="Calibri" w:hAnsiTheme="minorHAnsi" w:cs="Calibri"/>
          <w:noProof/>
        </w:rPr>
        <w:t>o significant weaknesses in the</w:t>
      </w:r>
      <w:r w:rsidR="0001599B" w:rsidRPr="00EB03F5">
        <w:rPr>
          <w:rFonts w:asciiTheme="minorHAnsi" w:eastAsia="Calibri" w:hAnsiTheme="minorHAnsi" w:cs="Calibri"/>
          <w:noProof/>
        </w:rPr>
        <w:t xml:space="preserve"> </w:t>
      </w:r>
      <w:r w:rsidR="00B9634A" w:rsidRPr="00EB03F5">
        <w:rPr>
          <w:rFonts w:asciiTheme="minorHAnsi" w:eastAsia="Calibri" w:hAnsiTheme="minorHAnsi" w:cs="Calibri"/>
          <w:noProof/>
        </w:rPr>
        <w:t xml:space="preserve">project </w:t>
      </w:r>
      <w:r w:rsidR="0001599B" w:rsidRPr="00EB03F5">
        <w:rPr>
          <w:rFonts w:asciiTheme="minorHAnsi" w:eastAsia="Calibri" w:hAnsiTheme="minorHAnsi" w:cs="Calibri"/>
          <w:noProof/>
        </w:rPr>
        <w:t>design.</w:t>
      </w:r>
    </w:p>
    <w:p w14:paraId="61B3DEFC" w14:textId="610ABE79" w:rsidR="0001599B" w:rsidRPr="00EB03F5" w:rsidRDefault="00F5026B">
      <w:pPr>
        <w:spacing w:line="240" w:lineRule="auto"/>
        <w:jc w:val="both"/>
        <w:rPr>
          <w:rFonts w:asciiTheme="minorHAnsi" w:eastAsia="Calibri" w:hAnsiTheme="minorHAnsi" w:cs="Calibri"/>
          <w:noProof/>
        </w:rPr>
      </w:pPr>
      <w:r w:rsidRPr="00EB03F5">
        <w:rPr>
          <w:rFonts w:asciiTheme="minorHAnsi" w:eastAsia="Calibri" w:hAnsiTheme="minorHAnsi" w:cs="Calibri"/>
          <w:noProof/>
        </w:rPr>
        <w:t xml:space="preserve">b. </w:t>
      </w:r>
      <w:r w:rsidRPr="00EB03F5">
        <w:rPr>
          <w:rFonts w:asciiTheme="minorHAnsi" w:eastAsia="Calibri" w:hAnsiTheme="minorHAnsi" w:cs="Calibri"/>
          <w:b/>
          <w:bCs/>
          <w:noProof/>
        </w:rPr>
        <w:t>Effectiveness.</w:t>
      </w:r>
      <w:r w:rsidRPr="00EB03F5">
        <w:rPr>
          <w:rFonts w:asciiTheme="minorHAnsi" w:eastAsia="Calibri" w:hAnsiTheme="minorHAnsi" w:cs="Calibri"/>
          <w:noProof/>
        </w:rPr>
        <w:t xml:space="preserve"> T</w:t>
      </w:r>
      <w:r w:rsidR="0001599B" w:rsidRPr="00EB03F5">
        <w:rPr>
          <w:rFonts w:asciiTheme="minorHAnsi" w:eastAsia="Calibri" w:hAnsiTheme="minorHAnsi" w:cs="Calibri"/>
          <w:noProof/>
        </w:rPr>
        <w:t xml:space="preserve">he project </w:t>
      </w:r>
      <w:r w:rsidR="0001599B" w:rsidRPr="00EB03F5">
        <w:rPr>
          <w:rFonts w:asciiTheme="minorHAnsi" w:eastAsia="Calibri" w:hAnsiTheme="minorHAnsi" w:cs="Calibri"/>
          <w:b/>
          <w:bCs/>
          <w:noProof/>
        </w:rPr>
        <w:t>achieved</w:t>
      </w:r>
      <w:r w:rsidR="0001599B" w:rsidRPr="00EB03F5">
        <w:rPr>
          <w:rFonts w:asciiTheme="minorHAnsi" w:eastAsia="Calibri" w:hAnsiTheme="minorHAnsi" w:cs="Calibri"/>
          <w:noProof/>
        </w:rPr>
        <w:t xml:space="preserve"> all of its envisaged outputs</w:t>
      </w:r>
      <w:r w:rsidR="00534CA1">
        <w:rPr>
          <w:rFonts w:asciiTheme="minorHAnsi" w:eastAsia="Calibri" w:hAnsiTheme="minorHAnsi" w:cs="Calibri"/>
          <w:noProof/>
        </w:rPr>
        <w:t xml:space="preserve"> and</w:t>
      </w:r>
      <w:r w:rsidR="00534CA1" w:rsidRPr="00EB03F5">
        <w:rPr>
          <w:rFonts w:asciiTheme="minorHAnsi" w:eastAsia="Calibri" w:hAnsiTheme="minorHAnsi" w:cs="Calibri"/>
          <w:noProof/>
        </w:rPr>
        <w:t xml:space="preserve"> </w:t>
      </w:r>
      <w:r w:rsidR="0001599B" w:rsidRPr="00EB03F5">
        <w:rPr>
          <w:rFonts w:asciiTheme="minorHAnsi" w:eastAsia="Calibri" w:hAnsiTheme="minorHAnsi" w:cs="Calibri"/>
          <w:noProof/>
        </w:rPr>
        <w:t xml:space="preserve">outcome. Particularly strong contributions were made in </w:t>
      </w:r>
      <w:r w:rsidRPr="00EB03F5">
        <w:rPr>
          <w:rFonts w:asciiTheme="minorHAnsi" w:eastAsia="Calibri" w:hAnsiTheme="minorHAnsi" w:cs="Calibri"/>
          <w:noProof/>
        </w:rPr>
        <w:t xml:space="preserve">supporting </w:t>
      </w:r>
      <w:r w:rsidR="0001599B" w:rsidRPr="00EB03F5">
        <w:rPr>
          <w:rFonts w:asciiTheme="minorHAnsi" w:eastAsia="Calibri" w:hAnsiTheme="minorHAnsi" w:cs="Calibri"/>
          <w:noProof/>
        </w:rPr>
        <w:t>women</w:t>
      </w:r>
      <w:r w:rsidRPr="00EB03F5">
        <w:rPr>
          <w:rFonts w:asciiTheme="minorHAnsi" w:eastAsia="Calibri" w:hAnsiTheme="minorHAnsi" w:cs="Calibri"/>
          <w:noProof/>
        </w:rPr>
        <w:t>’s</w:t>
      </w:r>
      <w:r w:rsidR="0001599B" w:rsidRPr="00EB03F5">
        <w:rPr>
          <w:rFonts w:asciiTheme="minorHAnsi" w:eastAsia="Calibri" w:hAnsiTheme="minorHAnsi" w:cs="Calibri"/>
          <w:noProof/>
        </w:rPr>
        <w:t xml:space="preserve"> involvement </w:t>
      </w:r>
      <w:r w:rsidR="00534CA1" w:rsidRPr="00EB03F5">
        <w:rPr>
          <w:rFonts w:asciiTheme="minorHAnsi" w:eastAsia="Calibri" w:hAnsiTheme="minorHAnsi" w:cs="Calibri"/>
          <w:noProof/>
        </w:rPr>
        <w:t xml:space="preserve">as community leaders </w:t>
      </w:r>
      <w:r w:rsidR="0001599B" w:rsidRPr="00EB03F5">
        <w:rPr>
          <w:rFonts w:asciiTheme="minorHAnsi" w:eastAsia="Calibri" w:hAnsiTheme="minorHAnsi" w:cs="Calibri"/>
          <w:noProof/>
        </w:rPr>
        <w:t>in community decision making processes. The satisfaction level of</w:t>
      </w:r>
      <w:r w:rsidRPr="00EB03F5">
        <w:rPr>
          <w:rFonts w:asciiTheme="minorHAnsi" w:eastAsia="Calibri" w:hAnsiTheme="minorHAnsi" w:cs="Calibri"/>
          <w:noProof/>
        </w:rPr>
        <w:t xml:space="preserve"> the</w:t>
      </w:r>
      <w:r w:rsidR="0001599B" w:rsidRPr="00EB03F5">
        <w:rPr>
          <w:rFonts w:asciiTheme="minorHAnsi" w:eastAsia="Calibri" w:hAnsiTheme="minorHAnsi" w:cs="Calibri"/>
          <w:noProof/>
        </w:rPr>
        <w:t xml:space="preserve"> targeted population is very high. Economic opportunities are</w:t>
      </w:r>
      <w:r w:rsidRPr="00EB03F5">
        <w:rPr>
          <w:rFonts w:asciiTheme="minorHAnsi" w:eastAsia="Calibri" w:hAnsiTheme="minorHAnsi" w:cs="Calibri"/>
          <w:noProof/>
        </w:rPr>
        <w:t xml:space="preserve"> in place and</w:t>
      </w:r>
      <w:r w:rsidR="0001599B" w:rsidRPr="00EB03F5">
        <w:rPr>
          <w:rFonts w:asciiTheme="minorHAnsi" w:eastAsia="Calibri" w:hAnsiTheme="minorHAnsi" w:cs="Calibri"/>
          <w:noProof/>
        </w:rPr>
        <w:t xml:space="preserve"> functioning and </w:t>
      </w:r>
      <w:r w:rsidRPr="00EB03F5">
        <w:rPr>
          <w:rFonts w:asciiTheme="minorHAnsi" w:eastAsia="Calibri" w:hAnsiTheme="minorHAnsi" w:cs="Calibri"/>
          <w:noProof/>
        </w:rPr>
        <w:t xml:space="preserve">their </w:t>
      </w:r>
      <w:r w:rsidR="0001599B" w:rsidRPr="00EB03F5">
        <w:rPr>
          <w:rFonts w:asciiTheme="minorHAnsi" w:eastAsia="Calibri" w:hAnsiTheme="minorHAnsi" w:cs="Calibri"/>
          <w:noProof/>
        </w:rPr>
        <w:t>impact</w:t>
      </w:r>
      <w:r w:rsidRPr="00EB03F5">
        <w:rPr>
          <w:rFonts w:asciiTheme="minorHAnsi" w:eastAsia="Calibri" w:hAnsiTheme="minorHAnsi" w:cs="Calibri"/>
          <w:noProof/>
        </w:rPr>
        <w:t xml:space="preserve"> on those who benefit</w:t>
      </w:r>
      <w:r w:rsidR="00534CA1">
        <w:rPr>
          <w:rFonts w:asciiTheme="minorHAnsi" w:eastAsia="Calibri" w:hAnsiTheme="minorHAnsi" w:cs="Calibri"/>
          <w:noProof/>
        </w:rPr>
        <w:t>ed</w:t>
      </w:r>
      <w:r w:rsidRPr="00EB03F5">
        <w:rPr>
          <w:rFonts w:asciiTheme="minorHAnsi" w:eastAsia="Calibri" w:hAnsiTheme="minorHAnsi" w:cs="Calibri"/>
          <w:noProof/>
        </w:rPr>
        <w:t xml:space="preserve"> from them</w:t>
      </w:r>
      <w:r w:rsidR="0001599B" w:rsidRPr="00EB03F5">
        <w:rPr>
          <w:rFonts w:asciiTheme="minorHAnsi" w:eastAsia="Calibri" w:hAnsiTheme="minorHAnsi" w:cs="Calibri"/>
          <w:noProof/>
        </w:rPr>
        <w:t xml:space="preserve"> goes beyond </w:t>
      </w:r>
      <w:r w:rsidRPr="00EB03F5">
        <w:rPr>
          <w:rFonts w:asciiTheme="minorHAnsi" w:eastAsia="Calibri" w:hAnsiTheme="minorHAnsi" w:cs="Calibri"/>
          <w:noProof/>
        </w:rPr>
        <w:t xml:space="preserve">simply </w:t>
      </w:r>
      <w:r w:rsidR="0001599B" w:rsidRPr="00EB03F5">
        <w:rPr>
          <w:rFonts w:asciiTheme="minorHAnsi" w:eastAsia="Calibri" w:hAnsiTheme="minorHAnsi" w:cs="Calibri"/>
          <w:noProof/>
        </w:rPr>
        <w:t xml:space="preserve">financial </w:t>
      </w:r>
      <w:r w:rsidRPr="00EB03F5">
        <w:rPr>
          <w:rFonts w:asciiTheme="minorHAnsi" w:eastAsia="Calibri" w:hAnsiTheme="minorHAnsi" w:cs="Calibri"/>
          <w:noProof/>
        </w:rPr>
        <w:t>gain</w:t>
      </w:r>
      <w:r w:rsidR="0001599B" w:rsidRPr="00EB03F5">
        <w:rPr>
          <w:rFonts w:asciiTheme="minorHAnsi" w:eastAsia="Calibri" w:hAnsiTheme="minorHAnsi" w:cs="Calibri"/>
          <w:noProof/>
        </w:rPr>
        <w:t xml:space="preserve">. Camp communities see </w:t>
      </w:r>
      <w:r w:rsidRPr="00EB03F5">
        <w:rPr>
          <w:rFonts w:asciiTheme="minorHAnsi" w:eastAsia="Calibri" w:hAnsiTheme="minorHAnsi" w:cs="Calibri"/>
          <w:noProof/>
        </w:rPr>
        <w:t xml:space="preserve">UN Women Oases’ </w:t>
      </w:r>
      <w:r w:rsidR="0001599B" w:rsidRPr="00EB03F5">
        <w:rPr>
          <w:rFonts w:asciiTheme="minorHAnsi" w:eastAsia="Calibri" w:hAnsiTheme="minorHAnsi" w:cs="Calibri"/>
          <w:noProof/>
        </w:rPr>
        <w:t>as safe space for women to work in</w:t>
      </w:r>
      <w:r w:rsidRPr="00EB03F5">
        <w:rPr>
          <w:rFonts w:asciiTheme="minorHAnsi" w:eastAsia="Calibri" w:hAnsiTheme="minorHAnsi" w:cs="Calibri"/>
          <w:noProof/>
        </w:rPr>
        <w:t xml:space="preserve"> and a place to </w:t>
      </w:r>
      <w:r w:rsidR="00C0693C" w:rsidRPr="00EB03F5">
        <w:rPr>
          <w:rFonts w:asciiTheme="minorHAnsi" w:eastAsia="Calibri" w:hAnsiTheme="minorHAnsi" w:cs="Calibri"/>
          <w:noProof/>
        </w:rPr>
        <w:t>network</w:t>
      </w:r>
      <w:r w:rsidR="00B9634A" w:rsidRPr="00EB03F5">
        <w:rPr>
          <w:rFonts w:asciiTheme="minorHAnsi" w:eastAsia="Calibri" w:hAnsiTheme="minorHAnsi" w:cs="Calibri"/>
          <w:noProof/>
        </w:rPr>
        <w:t xml:space="preserve"> </w:t>
      </w:r>
      <w:r w:rsidRPr="00EB03F5">
        <w:rPr>
          <w:rFonts w:asciiTheme="minorHAnsi" w:eastAsia="Calibri" w:hAnsiTheme="minorHAnsi" w:cs="Calibri"/>
          <w:noProof/>
        </w:rPr>
        <w:t>with their peers</w:t>
      </w:r>
      <w:r w:rsidR="00B9634A" w:rsidRPr="00EB03F5">
        <w:rPr>
          <w:rFonts w:asciiTheme="minorHAnsi" w:eastAsia="Calibri" w:hAnsiTheme="minorHAnsi" w:cs="Calibri"/>
          <w:noProof/>
        </w:rPr>
        <w:t xml:space="preserve">. </w:t>
      </w:r>
      <w:r w:rsidR="0001599B" w:rsidRPr="00EB03F5">
        <w:rPr>
          <w:rFonts w:asciiTheme="minorHAnsi" w:eastAsia="Calibri" w:hAnsiTheme="minorHAnsi" w:cs="Calibri"/>
          <w:noProof/>
        </w:rPr>
        <w:t xml:space="preserve">Collected data indicates that the project has made meaningful contributions to </w:t>
      </w:r>
      <w:r w:rsidRPr="00EB03F5">
        <w:rPr>
          <w:rFonts w:asciiTheme="minorHAnsi" w:eastAsia="Calibri" w:hAnsiTheme="minorHAnsi" w:cs="Calibri"/>
          <w:noProof/>
        </w:rPr>
        <w:t>strengthen</w:t>
      </w:r>
      <w:r w:rsidR="00B9634A" w:rsidRPr="00EB03F5">
        <w:rPr>
          <w:rFonts w:asciiTheme="minorHAnsi" w:eastAsia="Calibri" w:hAnsiTheme="minorHAnsi" w:cs="Calibri"/>
          <w:noProof/>
        </w:rPr>
        <w:t xml:space="preserve"> </w:t>
      </w:r>
      <w:r w:rsidR="0001599B" w:rsidRPr="00EB03F5">
        <w:rPr>
          <w:rFonts w:asciiTheme="minorHAnsi" w:eastAsia="Calibri" w:hAnsiTheme="minorHAnsi" w:cs="Calibri"/>
          <w:noProof/>
        </w:rPr>
        <w:t xml:space="preserve">the capacities of </w:t>
      </w:r>
      <w:r w:rsidR="00534CA1">
        <w:rPr>
          <w:rFonts w:asciiTheme="minorHAnsi" w:eastAsia="Calibri" w:hAnsiTheme="minorHAnsi" w:cs="Calibri"/>
          <w:noProof/>
        </w:rPr>
        <w:t xml:space="preserve">and efforts of </w:t>
      </w:r>
      <w:r w:rsidR="0001599B" w:rsidRPr="00EB03F5">
        <w:rPr>
          <w:rFonts w:asciiTheme="minorHAnsi" w:eastAsia="Calibri" w:hAnsiTheme="minorHAnsi" w:cs="Calibri"/>
          <w:noProof/>
        </w:rPr>
        <w:t xml:space="preserve">key actors </w:t>
      </w:r>
      <w:r w:rsidR="00534CA1">
        <w:rPr>
          <w:rFonts w:asciiTheme="minorHAnsi" w:eastAsia="Calibri" w:hAnsiTheme="minorHAnsi" w:cs="Calibri"/>
          <w:noProof/>
        </w:rPr>
        <w:t>to support</w:t>
      </w:r>
      <w:r w:rsidR="0001599B" w:rsidRPr="00EB03F5">
        <w:rPr>
          <w:rFonts w:asciiTheme="minorHAnsi" w:eastAsia="Calibri" w:hAnsiTheme="minorHAnsi" w:cs="Calibri"/>
          <w:noProof/>
        </w:rPr>
        <w:t xml:space="preserve"> women empowerment at  camp level, as well as to enhance an overall enabling environment for women inside camp.</w:t>
      </w:r>
    </w:p>
    <w:p w14:paraId="4C7E5ECF" w14:textId="27479601" w:rsidR="004E769A" w:rsidRPr="00EB03F5" w:rsidRDefault="00F5026B">
      <w:pPr>
        <w:spacing w:line="240" w:lineRule="auto"/>
        <w:jc w:val="both"/>
        <w:rPr>
          <w:rFonts w:asciiTheme="minorHAnsi" w:eastAsia="Calibri" w:hAnsiTheme="minorHAnsi" w:cs="Calibri"/>
          <w:noProof/>
        </w:rPr>
      </w:pPr>
      <w:r w:rsidRPr="00EB03F5">
        <w:rPr>
          <w:rFonts w:asciiTheme="minorHAnsi" w:eastAsia="Calibri" w:hAnsiTheme="minorHAnsi" w:cs="Calibri"/>
          <w:noProof/>
        </w:rPr>
        <w:t xml:space="preserve">c. </w:t>
      </w:r>
      <w:r w:rsidRPr="00EB03F5">
        <w:rPr>
          <w:rFonts w:asciiTheme="minorHAnsi" w:eastAsia="Calibri" w:hAnsiTheme="minorHAnsi" w:cs="Calibri"/>
          <w:b/>
          <w:bCs/>
          <w:noProof/>
        </w:rPr>
        <w:t>Efficiency.</w:t>
      </w:r>
      <w:r w:rsidRPr="00EB03F5">
        <w:rPr>
          <w:rFonts w:asciiTheme="minorHAnsi" w:eastAsia="Calibri" w:hAnsiTheme="minorHAnsi" w:cs="Calibri"/>
          <w:noProof/>
        </w:rPr>
        <w:t xml:space="preserve"> </w:t>
      </w:r>
      <w:r w:rsidR="004E769A" w:rsidRPr="00EB03F5">
        <w:rPr>
          <w:rFonts w:asciiTheme="minorHAnsi" w:eastAsia="Calibri" w:hAnsiTheme="minorHAnsi" w:cs="Calibri"/>
          <w:noProof/>
        </w:rPr>
        <w:t xml:space="preserve">UN Women </w:t>
      </w:r>
      <w:r w:rsidR="006303D5" w:rsidRPr="00EB03F5">
        <w:rPr>
          <w:rFonts w:asciiTheme="minorHAnsi" w:eastAsia="Calibri" w:hAnsiTheme="minorHAnsi" w:cs="Calibri"/>
          <w:noProof/>
        </w:rPr>
        <w:t xml:space="preserve">was </w:t>
      </w:r>
      <w:r w:rsidR="004E769A" w:rsidRPr="00EB03F5">
        <w:rPr>
          <w:rFonts w:asciiTheme="minorHAnsi" w:eastAsia="Calibri" w:hAnsiTheme="minorHAnsi" w:cs="Calibri"/>
          <w:b/>
          <w:bCs/>
          <w:noProof/>
        </w:rPr>
        <w:t>successful</w:t>
      </w:r>
      <w:r w:rsidR="004E769A" w:rsidRPr="00EB03F5">
        <w:rPr>
          <w:rFonts w:asciiTheme="minorHAnsi" w:eastAsia="Calibri" w:hAnsiTheme="minorHAnsi" w:cs="Calibri"/>
          <w:noProof/>
        </w:rPr>
        <w:t xml:space="preserve"> </w:t>
      </w:r>
      <w:r w:rsidR="006303D5" w:rsidRPr="00EB03F5">
        <w:rPr>
          <w:rFonts w:asciiTheme="minorHAnsi" w:eastAsia="Calibri" w:hAnsiTheme="minorHAnsi" w:cs="Calibri"/>
          <w:noProof/>
        </w:rPr>
        <w:t xml:space="preserve">in using the </w:t>
      </w:r>
      <w:r w:rsidR="004E769A" w:rsidRPr="00EB03F5">
        <w:rPr>
          <w:rFonts w:asciiTheme="minorHAnsi" w:eastAsia="Calibri" w:hAnsiTheme="minorHAnsi" w:cs="Calibri"/>
          <w:noProof/>
        </w:rPr>
        <w:t xml:space="preserve">available project resources strategically and efficiently. The management structures and approaches used </w:t>
      </w:r>
      <w:r w:rsidR="00FA29E9" w:rsidRPr="00EB03F5">
        <w:rPr>
          <w:rFonts w:asciiTheme="minorHAnsi" w:eastAsia="Calibri" w:hAnsiTheme="minorHAnsi" w:cs="Calibri"/>
          <w:noProof/>
        </w:rPr>
        <w:t>were</w:t>
      </w:r>
      <w:r w:rsidR="00C70E8E" w:rsidRPr="00EB03F5">
        <w:rPr>
          <w:rFonts w:asciiTheme="minorHAnsi" w:eastAsia="Calibri" w:hAnsiTheme="minorHAnsi" w:cs="Calibri"/>
          <w:noProof/>
        </w:rPr>
        <w:t xml:space="preserve"> </w:t>
      </w:r>
      <w:r w:rsidR="00E36F8B" w:rsidRPr="00EB03F5">
        <w:rPr>
          <w:rFonts w:asciiTheme="minorHAnsi" w:eastAsia="Calibri" w:hAnsiTheme="minorHAnsi" w:cs="Calibri"/>
          <w:noProof/>
        </w:rPr>
        <w:t xml:space="preserve">clear </w:t>
      </w:r>
      <w:r w:rsidR="00C70E8E" w:rsidRPr="00EB03F5">
        <w:rPr>
          <w:rFonts w:asciiTheme="minorHAnsi" w:eastAsia="Calibri" w:hAnsiTheme="minorHAnsi" w:cs="Calibri"/>
          <w:noProof/>
        </w:rPr>
        <w:t xml:space="preserve">and </w:t>
      </w:r>
      <w:r w:rsidR="00FA29E9" w:rsidRPr="00EB03F5">
        <w:rPr>
          <w:rFonts w:asciiTheme="minorHAnsi" w:eastAsia="Calibri" w:hAnsiTheme="minorHAnsi" w:cs="Calibri"/>
          <w:noProof/>
        </w:rPr>
        <w:t>appropriate</w:t>
      </w:r>
      <w:r w:rsidR="00E36F8B" w:rsidRPr="00EB03F5">
        <w:rPr>
          <w:rFonts w:asciiTheme="minorHAnsi" w:eastAsia="Calibri" w:hAnsiTheme="minorHAnsi" w:cs="Calibri"/>
          <w:noProof/>
        </w:rPr>
        <w:t>. T</w:t>
      </w:r>
      <w:r w:rsidR="004E769A" w:rsidRPr="00EB03F5">
        <w:rPr>
          <w:rFonts w:asciiTheme="minorHAnsi" w:eastAsia="Calibri" w:hAnsiTheme="minorHAnsi" w:cs="Calibri"/>
          <w:noProof/>
        </w:rPr>
        <w:t xml:space="preserve">he technical competencies and dedication of the project team contributed to </w:t>
      </w:r>
      <w:r w:rsidR="00534CA1">
        <w:rPr>
          <w:rFonts w:asciiTheme="minorHAnsi" w:eastAsia="Calibri" w:hAnsiTheme="minorHAnsi" w:cs="Calibri"/>
          <w:noProof/>
        </w:rPr>
        <w:t>the</w:t>
      </w:r>
      <w:r w:rsidR="00534CA1" w:rsidRPr="00EB03F5">
        <w:rPr>
          <w:rFonts w:asciiTheme="minorHAnsi" w:eastAsia="Calibri" w:hAnsiTheme="minorHAnsi" w:cs="Calibri"/>
          <w:noProof/>
        </w:rPr>
        <w:t xml:space="preserve"> </w:t>
      </w:r>
      <w:r w:rsidR="004E769A" w:rsidRPr="00EB03F5">
        <w:rPr>
          <w:rFonts w:asciiTheme="minorHAnsi" w:eastAsia="Calibri" w:hAnsiTheme="minorHAnsi" w:cs="Calibri"/>
          <w:noProof/>
        </w:rPr>
        <w:t xml:space="preserve">efficient </w:t>
      </w:r>
      <w:r w:rsidR="004E769A" w:rsidRPr="00EB03F5">
        <w:rPr>
          <w:rFonts w:asciiTheme="minorHAnsi" w:eastAsia="Calibri" w:hAnsiTheme="minorHAnsi" w:cs="Calibri"/>
          <w:noProof/>
        </w:rPr>
        <w:lastRenderedPageBreak/>
        <w:t xml:space="preserve">implementation of the project. However the team dynamic at the field level </w:t>
      </w:r>
      <w:r w:rsidR="00534CA1">
        <w:rPr>
          <w:rFonts w:asciiTheme="minorHAnsi" w:eastAsia="Calibri" w:hAnsiTheme="minorHAnsi" w:cs="Calibri"/>
          <w:noProof/>
        </w:rPr>
        <w:t>should</w:t>
      </w:r>
      <w:r w:rsidR="00E36F8B" w:rsidRPr="00EB03F5">
        <w:rPr>
          <w:rFonts w:asciiTheme="minorHAnsi" w:eastAsia="Calibri" w:hAnsiTheme="minorHAnsi" w:cs="Calibri"/>
          <w:noProof/>
        </w:rPr>
        <w:t xml:space="preserve"> be strengthened</w:t>
      </w:r>
      <w:r w:rsidR="00BE252A" w:rsidRPr="00EB03F5">
        <w:rPr>
          <w:rFonts w:asciiTheme="minorHAnsi" w:eastAsia="Calibri" w:hAnsiTheme="minorHAnsi" w:cs="Calibri"/>
          <w:noProof/>
        </w:rPr>
        <w:t xml:space="preserve"> as</w:t>
      </w:r>
      <w:r w:rsidR="004E769A" w:rsidRPr="00EB03F5">
        <w:rPr>
          <w:rFonts w:asciiTheme="minorHAnsi" w:eastAsia="Calibri" w:hAnsiTheme="minorHAnsi" w:cs="Calibri"/>
          <w:noProof/>
        </w:rPr>
        <w:t xml:space="preserve"> lines</w:t>
      </w:r>
      <w:r w:rsidR="006303D5" w:rsidRPr="00EB03F5">
        <w:rPr>
          <w:rFonts w:asciiTheme="minorHAnsi" w:eastAsia="Calibri" w:hAnsiTheme="minorHAnsi" w:cs="Calibri"/>
          <w:noProof/>
        </w:rPr>
        <w:t xml:space="preserve"> of communicat</w:t>
      </w:r>
      <w:r w:rsidR="0048053E" w:rsidRPr="00EB03F5">
        <w:rPr>
          <w:rFonts w:asciiTheme="minorHAnsi" w:eastAsia="Calibri" w:hAnsiTheme="minorHAnsi" w:cs="Calibri"/>
          <w:noProof/>
        </w:rPr>
        <w:t>i</w:t>
      </w:r>
      <w:r w:rsidR="006303D5" w:rsidRPr="00EB03F5">
        <w:rPr>
          <w:rFonts w:asciiTheme="minorHAnsi" w:eastAsia="Calibri" w:hAnsiTheme="minorHAnsi" w:cs="Calibri"/>
          <w:noProof/>
        </w:rPr>
        <w:t>on and authority</w:t>
      </w:r>
      <w:r w:rsidR="004E769A" w:rsidRPr="00EB03F5">
        <w:rPr>
          <w:rFonts w:asciiTheme="minorHAnsi" w:eastAsia="Calibri" w:hAnsiTheme="minorHAnsi" w:cs="Calibri"/>
          <w:noProof/>
        </w:rPr>
        <w:t xml:space="preserve"> between UN Women staff and beneficiaries are blurred</w:t>
      </w:r>
      <w:r w:rsidR="006303D5" w:rsidRPr="00EB03F5">
        <w:rPr>
          <w:rFonts w:asciiTheme="minorHAnsi" w:eastAsia="Calibri" w:hAnsiTheme="minorHAnsi" w:cs="Calibri"/>
          <w:noProof/>
        </w:rPr>
        <w:t>, creating</w:t>
      </w:r>
      <w:r w:rsidR="004E769A" w:rsidRPr="00EB03F5">
        <w:rPr>
          <w:rFonts w:asciiTheme="minorHAnsi" w:eastAsia="Calibri" w:hAnsiTheme="minorHAnsi" w:cs="Calibri"/>
          <w:noProof/>
        </w:rPr>
        <w:t xml:space="preserve"> conflict and </w:t>
      </w:r>
      <w:r w:rsidR="006303D5" w:rsidRPr="00EB03F5">
        <w:rPr>
          <w:rFonts w:asciiTheme="minorHAnsi" w:eastAsia="Calibri" w:hAnsiTheme="minorHAnsi" w:cs="Calibri"/>
          <w:noProof/>
        </w:rPr>
        <w:t xml:space="preserve">affecting </w:t>
      </w:r>
      <w:r w:rsidR="004E769A" w:rsidRPr="00EB03F5">
        <w:rPr>
          <w:rFonts w:asciiTheme="minorHAnsi" w:eastAsia="Calibri" w:hAnsiTheme="minorHAnsi" w:cs="Calibri"/>
          <w:noProof/>
        </w:rPr>
        <w:t>the</w:t>
      </w:r>
      <w:r w:rsidR="000574DF" w:rsidRPr="00EB03F5">
        <w:rPr>
          <w:rFonts w:asciiTheme="minorHAnsi" w:eastAsia="Calibri" w:hAnsiTheme="minorHAnsi" w:cs="Calibri"/>
          <w:noProof/>
        </w:rPr>
        <w:t xml:space="preserve"> </w:t>
      </w:r>
      <w:r w:rsidR="007B133E" w:rsidRPr="00EB03F5">
        <w:rPr>
          <w:rFonts w:asciiTheme="minorHAnsi" w:eastAsia="Calibri" w:hAnsiTheme="minorHAnsi" w:cs="Calibri"/>
          <w:noProof/>
        </w:rPr>
        <w:t xml:space="preserve">overall </w:t>
      </w:r>
      <w:r w:rsidR="000574DF" w:rsidRPr="00EB03F5">
        <w:rPr>
          <w:rFonts w:asciiTheme="minorHAnsi" w:eastAsia="Calibri" w:hAnsiTheme="minorHAnsi" w:cs="Calibri"/>
          <w:noProof/>
        </w:rPr>
        <w:t>satisfaction rate</w:t>
      </w:r>
      <w:r w:rsidR="006303D5" w:rsidRPr="00EB03F5">
        <w:rPr>
          <w:rFonts w:asciiTheme="minorHAnsi" w:eastAsia="Calibri" w:hAnsiTheme="minorHAnsi" w:cs="Calibri"/>
          <w:noProof/>
        </w:rPr>
        <w:t xml:space="preserve"> of beneficiaries</w:t>
      </w:r>
      <w:r w:rsidR="000574DF" w:rsidRPr="00EB03F5">
        <w:rPr>
          <w:rFonts w:asciiTheme="minorHAnsi" w:eastAsia="Calibri" w:hAnsiTheme="minorHAnsi" w:cs="Calibri"/>
          <w:noProof/>
        </w:rPr>
        <w:t xml:space="preserve"> on </w:t>
      </w:r>
      <w:r w:rsidR="006303D5" w:rsidRPr="00EB03F5">
        <w:rPr>
          <w:rFonts w:asciiTheme="minorHAnsi" w:eastAsia="Calibri" w:hAnsiTheme="minorHAnsi" w:cs="Calibri"/>
          <w:noProof/>
        </w:rPr>
        <w:t xml:space="preserve">the </w:t>
      </w:r>
      <w:r w:rsidR="004E769A" w:rsidRPr="00EB03F5">
        <w:rPr>
          <w:rFonts w:asciiTheme="minorHAnsi" w:eastAsia="Calibri" w:hAnsiTheme="minorHAnsi" w:cs="Calibri"/>
          <w:noProof/>
        </w:rPr>
        <w:t xml:space="preserve">management style of </w:t>
      </w:r>
      <w:r w:rsidR="006303D5" w:rsidRPr="00EB03F5">
        <w:rPr>
          <w:rFonts w:asciiTheme="minorHAnsi" w:eastAsia="Calibri" w:hAnsiTheme="minorHAnsi" w:cs="Calibri"/>
          <w:noProof/>
        </w:rPr>
        <w:t>Oases’</w:t>
      </w:r>
      <w:r w:rsidR="004E769A" w:rsidRPr="00EB03F5">
        <w:rPr>
          <w:rFonts w:asciiTheme="minorHAnsi" w:eastAsia="Calibri" w:hAnsiTheme="minorHAnsi" w:cs="Calibri"/>
          <w:noProof/>
        </w:rPr>
        <w:t xml:space="preserve">. </w:t>
      </w:r>
      <w:r w:rsidR="00534CA1">
        <w:rPr>
          <w:rFonts w:asciiTheme="minorHAnsi" w:eastAsia="Calibri" w:hAnsiTheme="minorHAnsi" w:cs="Calibri"/>
          <w:noProof/>
        </w:rPr>
        <w:t>A</w:t>
      </w:r>
      <w:r w:rsidR="006303D5" w:rsidRPr="00EB03F5">
        <w:rPr>
          <w:rFonts w:asciiTheme="minorHAnsi" w:eastAsia="Calibri" w:hAnsiTheme="minorHAnsi" w:cs="Calibri"/>
          <w:noProof/>
        </w:rPr>
        <w:t xml:space="preserve"> </w:t>
      </w:r>
      <w:r w:rsidR="004E769A" w:rsidRPr="00EB03F5">
        <w:rPr>
          <w:rFonts w:asciiTheme="minorHAnsi" w:eastAsia="Calibri" w:hAnsiTheme="minorHAnsi" w:cs="Calibri"/>
          <w:noProof/>
        </w:rPr>
        <w:t>change</w:t>
      </w:r>
      <w:r w:rsidR="00C70E8E" w:rsidRPr="00EB03F5">
        <w:rPr>
          <w:rFonts w:asciiTheme="minorHAnsi" w:eastAsia="Calibri" w:hAnsiTheme="minorHAnsi" w:cs="Calibri"/>
          <w:noProof/>
        </w:rPr>
        <w:t xml:space="preserve"> of </w:t>
      </w:r>
      <w:r w:rsidR="00534CA1">
        <w:rPr>
          <w:rFonts w:asciiTheme="minorHAnsi" w:eastAsia="Calibri" w:hAnsiTheme="minorHAnsi" w:cs="Calibri"/>
          <w:noProof/>
        </w:rPr>
        <w:t xml:space="preserve">project </w:t>
      </w:r>
      <w:r w:rsidR="00C70E8E" w:rsidRPr="00EB03F5">
        <w:rPr>
          <w:rFonts w:asciiTheme="minorHAnsi" w:eastAsia="Calibri" w:hAnsiTheme="minorHAnsi" w:cs="Calibri"/>
          <w:noProof/>
        </w:rPr>
        <w:t>personnel</w:t>
      </w:r>
      <w:r w:rsidR="00534CA1">
        <w:rPr>
          <w:rFonts w:asciiTheme="minorHAnsi" w:eastAsia="Calibri" w:hAnsiTheme="minorHAnsi" w:cs="Calibri"/>
          <w:noProof/>
        </w:rPr>
        <w:t xml:space="preserve"> during the project cycle</w:t>
      </w:r>
      <w:r w:rsidR="00C70E8E" w:rsidRPr="00EB03F5">
        <w:rPr>
          <w:rFonts w:asciiTheme="minorHAnsi" w:eastAsia="Calibri" w:hAnsiTheme="minorHAnsi" w:cs="Calibri"/>
          <w:noProof/>
        </w:rPr>
        <w:t xml:space="preserve"> </w:t>
      </w:r>
      <w:r w:rsidR="007B133E" w:rsidRPr="00EB03F5">
        <w:rPr>
          <w:rFonts w:asciiTheme="minorHAnsi" w:eastAsia="Calibri" w:hAnsiTheme="minorHAnsi" w:cs="Calibri"/>
          <w:noProof/>
        </w:rPr>
        <w:t xml:space="preserve">delayed the implementation and </w:t>
      </w:r>
      <w:r w:rsidR="004E769A" w:rsidRPr="00EB03F5">
        <w:rPr>
          <w:rFonts w:asciiTheme="minorHAnsi" w:eastAsia="Calibri" w:hAnsiTheme="minorHAnsi" w:cs="Calibri"/>
          <w:noProof/>
        </w:rPr>
        <w:t>affect</w:t>
      </w:r>
      <w:r w:rsidR="000574DF" w:rsidRPr="00EB03F5">
        <w:rPr>
          <w:rFonts w:asciiTheme="minorHAnsi" w:eastAsia="Calibri" w:hAnsiTheme="minorHAnsi" w:cs="Calibri"/>
          <w:noProof/>
        </w:rPr>
        <w:t>ed coherence</w:t>
      </w:r>
      <w:r w:rsidR="004E769A" w:rsidRPr="00EB03F5">
        <w:rPr>
          <w:rFonts w:asciiTheme="minorHAnsi" w:eastAsia="Calibri" w:hAnsiTheme="minorHAnsi" w:cs="Calibri"/>
          <w:noProof/>
        </w:rPr>
        <w:t>. UN Women was very efficient in using</w:t>
      </w:r>
      <w:r w:rsidR="006303D5" w:rsidRPr="00EB03F5">
        <w:rPr>
          <w:rFonts w:asciiTheme="minorHAnsi" w:eastAsia="Calibri" w:hAnsiTheme="minorHAnsi" w:cs="Calibri"/>
          <w:noProof/>
        </w:rPr>
        <w:t xml:space="preserve"> the</w:t>
      </w:r>
      <w:r w:rsidR="004E769A" w:rsidRPr="00EB03F5">
        <w:rPr>
          <w:rFonts w:asciiTheme="minorHAnsi" w:eastAsia="Calibri" w:hAnsiTheme="minorHAnsi" w:cs="Calibri"/>
          <w:noProof/>
        </w:rPr>
        <w:t xml:space="preserve"> financial resources </w:t>
      </w:r>
      <w:r w:rsidR="00534CA1">
        <w:rPr>
          <w:rFonts w:asciiTheme="minorHAnsi" w:eastAsia="Calibri" w:hAnsiTheme="minorHAnsi" w:cs="Calibri"/>
          <w:noProof/>
        </w:rPr>
        <w:t>allocated to</w:t>
      </w:r>
      <w:r w:rsidR="00534CA1" w:rsidRPr="00EB03F5">
        <w:rPr>
          <w:rFonts w:asciiTheme="minorHAnsi" w:eastAsia="Calibri" w:hAnsiTheme="minorHAnsi" w:cs="Calibri"/>
          <w:noProof/>
        </w:rPr>
        <w:t xml:space="preserve"> </w:t>
      </w:r>
      <w:r w:rsidR="004E769A" w:rsidRPr="00EB03F5">
        <w:rPr>
          <w:rFonts w:asciiTheme="minorHAnsi" w:eastAsia="Calibri" w:hAnsiTheme="minorHAnsi" w:cs="Calibri"/>
          <w:noProof/>
        </w:rPr>
        <w:t>this project,</w:t>
      </w:r>
      <w:r w:rsidR="006303D5" w:rsidRPr="00EB03F5">
        <w:rPr>
          <w:rFonts w:asciiTheme="minorHAnsi" w:eastAsia="Calibri" w:hAnsiTheme="minorHAnsi" w:cs="Calibri"/>
          <w:noProof/>
        </w:rPr>
        <w:t xml:space="preserve"> with</w:t>
      </w:r>
      <w:r w:rsidR="004E769A" w:rsidRPr="00EB03F5">
        <w:rPr>
          <w:rFonts w:asciiTheme="minorHAnsi" w:eastAsia="Calibri" w:hAnsiTheme="minorHAnsi" w:cs="Calibri"/>
          <w:noProof/>
        </w:rPr>
        <w:t xml:space="preserve"> management costs as low as</w:t>
      </w:r>
      <w:r w:rsidR="00C70E8E" w:rsidRPr="00EB03F5">
        <w:rPr>
          <w:rFonts w:asciiTheme="minorHAnsi" w:eastAsia="Calibri" w:hAnsiTheme="minorHAnsi" w:cs="Calibri"/>
          <w:noProof/>
        </w:rPr>
        <w:t xml:space="preserve"> </w:t>
      </w:r>
      <w:r w:rsidR="004E769A" w:rsidRPr="00EB03F5">
        <w:rPr>
          <w:rFonts w:asciiTheme="minorHAnsi" w:eastAsia="Calibri" w:hAnsiTheme="minorHAnsi" w:cs="Calibri"/>
          <w:noProof/>
        </w:rPr>
        <w:t xml:space="preserve">12% and direct financial support for </w:t>
      </w:r>
      <w:r w:rsidR="006303D5" w:rsidRPr="00EB03F5">
        <w:rPr>
          <w:rFonts w:asciiTheme="minorHAnsi" w:eastAsia="Calibri" w:hAnsiTheme="minorHAnsi" w:cs="Calibri"/>
          <w:noProof/>
        </w:rPr>
        <w:t xml:space="preserve">cash for work </w:t>
      </w:r>
      <w:r w:rsidR="004E769A" w:rsidRPr="00EB03F5">
        <w:rPr>
          <w:rFonts w:asciiTheme="minorHAnsi" w:eastAsia="Calibri" w:hAnsiTheme="minorHAnsi" w:cs="Calibri"/>
          <w:noProof/>
        </w:rPr>
        <w:t>utiliz</w:t>
      </w:r>
      <w:r w:rsidR="00534CA1">
        <w:rPr>
          <w:rFonts w:asciiTheme="minorHAnsi" w:eastAsia="Calibri" w:hAnsiTheme="minorHAnsi" w:cs="Calibri"/>
          <w:noProof/>
        </w:rPr>
        <w:t>ing</w:t>
      </w:r>
      <w:r w:rsidR="004E769A" w:rsidRPr="00EB03F5">
        <w:rPr>
          <w:rFonts w:asciiTheme="minorHAnsi" w:eastAsia="Calibri" w:hAnsiTheme="minorHAnsi" w:cs="Calibri"/>
          <w:noProof/>
        </w:rPr>
        <w:t xml:space="preserve"> more than one third of the </w:t>
      </w:r>
      <w:r w:rsidR="00870DD1" w:rsidRPr="00EB03F5">
        <w:rPr>
          <w:rFonts w:asciiTheme="minorHAnsi" w:eastAsia="Calibri" w:hAnsiTheme="minorHAnsi" w:cs="Calibri"/>
          <w:noProof/>
        </w:rPr>
        <w:t xml:space="preserve">project </w:t>
      </w:r>
      <w:r w:rsidR="004E769A" w:rsidRPr="00EB03F5">
        <w:rPr>
          <w:rFonts w:asciiTheme="minorHAnsi" w:eastAsia="Calibri" w:hAnsiTheme="minorHAnsi" w:cs="Calibri"/>
          <w:noProof/>
        </w:rPr>
        <w:t>budget</w:t>
      </w:r>
      <w:r w:rsidR="00870DD1" w:rsidRPr="00EB03F5">
        <w:rPr>
          <w:rFonts w:asciiTheme="minorHAnsi" w:eastAsia="Calibri" w:hAnsiTheme="minorHAnsi" w:cs="Calibri"/>
          <w:noProof/>
        </w:rPr>
        <w:t>.</w:t>
      </w:r>
    </w:p>
    <w:p w14:paraId="4FBA2F89" w14:textId="517A6296" w:rsidR="00D00215" w:rsidRDefault="006303D5" w:rsidP="00D00215">
      <w:pPr>
        <w:spacing w:line="240" w:lineRule="auto"/>
        <w:jc w:val="both"/>
        <w:rPr>
          <w:rFonts w:asciiTheme="minorHAnsi" w:eastAsia="Calibri" w:hAnsiTheme="minorHAnsi" w:cs="Calibri"/>
          <w:noProof/>
        </w:rPr>
      </w:pPr>
      <w:r w:rsidRPr="00EB03F5">
        <w:rPr>
          <w:rFonts w:asciiTheme="minorHAnsi" w:eastAsia="Calibri" w:hAnsiTheme="minorHAnsi" w:cs="Calibri"/>
          <w:noProof/>
        </w:rPr>
        <w:t xml:space="preserve">d. </w:t>
      </w:r>
      <w:r w:rsidRPr="00EB03F5">
        <w:rPr>
          <w:rFonts w:asciiTheme="minorHAnsi" w:eastAsia="Calibri" w:hAnsiTheme="minorHAnsi" w:cs="Calibri"/>
          <w:b/>
          <w:bCs/>
          <w:noProof/>
        </w:rPr>
        <w:t>Sustainability</w:t>
      </w:r>
      <w:r w:rsidRPr="00EB03F5">
        <w:rPr>
          <w:rFonts w:asciiTheme="minorHAnsi" w:eastAsia="Calibri" w:hAnsiTheme="minorHAnsi" w:cs="Calibri"/>
          <w:noProof/>
        </w:rPr>
        <w:t xml:space="preserve">. The </w:t>
      </w:r>
      <w:r w:rsidR="007B133E" w:rsidRPr="00EB03F5">
        <w:rPr>
          <w:rFonts w:asciiTheme="minorHAnsi" w:eastAsia="Calibri" w:hAnsiTheme="minorHAnsi" w:cs="Calibri"/>
          <w:noProof/>
        </w:rPr>
        <w:t xml:space="preserve">project created </w:t>
      </w:r>
      <w:r w:rsidRPr="00EB03F5">
        <w:rPr>
          <w:rFonts w:asciiTheme="minorHAnsi" w:eastAsia="Calibri" w:hAnsiTheme="minorHAnsi" w:cs="Calibri"/>
          <w:noProof/>
        </w:rPr>
        <w:t xml:space="preserve">a </w:t>
      </w:r>
      <w:r w:rsidR="007B133E" w:rsidRPr="00EB03F5">
        <w:rPr>
          <w:rFonts w:asciiTheme="minorHAnsi" w:eastAsia="Calibri" w:hAnsiTheme="minorHAnsi" w:cs="Calibri"/>
          <w:noProof/>
        </w:rPr>
        <w:t xml:space="preserve">number of conditions likely to </w:t>
      </w:r>
      <w:r w:rsidR="007B133E" w:rsidRPr="00EB03F5">
        <w:rPr>
          <w:rFonts w:asciiTheme="minorHAnsi" w:eastAsia="Calibri" w:hAnsiTheme="minorHAnsi" w:cs="Calibri"/>
          <w:b/>
          <w:bCs/>
          <w:noProof/>
        </w:rPr>
        <w:t>support the sustainability</w:t>
      </w:r>
      <w:r w:rsidR="007B133E" w:rsidRPr="00EB03F5">
        <w:rPr>
          <w:rFonts w:asciiTheme="minorHAnsi" w:eastAsia="Calibri" w:hAnsiTheme="minorHAnsi" w:cs="Calibri"/>
          <w:noProof/>
        </w:rPr>
        <w:t xml:space="preserve"> of results. Social capital as well as human capital are among those </w:t>
      </w:r>
      <w:r w:rsidRPr="00EB03F5">
        <w:rPr>
          <w:rFonts w:asciiTheme="minorHAnsi" w:eastAsia="Calibri" w:hAnsiTheme="minorHAnsi" w:cs="Calibri"/>
          <w:noProof/>
        </w:rPr>
        <w:t xml:space="preserve">attributes </w:t>
      </w:r>
      <w:r w:rsidR="007B133E" w:rsidRPr="00EB03F5">
        <w:rPr>
          <w:rFonts w:asciiTheme="minorHAnsi" w:eastAsia="Calibri" w:hAnsiTheme="minorHAnsi" w:cs="Calibri"/>
          <w:noProof/>
        </w:rPr>
        <w:t xml:space="preserve">improved </w:t>
      </w:r>
      <w:r w:rsidR="00C70E8E" w:rsidRPr="00EB03F5">
        <w:rPr>
          <w:rFonts w:asciiTheme="minorHAnsi" w:eastAsia="Calibri" w:hAnsiTheme="minorHAnsi" w:cs="Calibri"/>
          <w:noProof/>
        </w:rPr>
        <w:t xml:space="preserve">significantly </w:t>
      </w:r>
      <w:r w:rsidR="007B133E" w:rsidRPr="00EB03F5">
        <w:rPr>
          <w:rFonts w:asciiTheme="minorHAnsi" w:eastAsia="Calibri" w:hAnsiTheme="minorHAnsi" w:cs="Calibri"/>
          <w:noProof/>
        </w:rPr>
        <w:t xml:space="preserve">by the project and </w:t>
      </w:r>
      <w:r w:rsidRPr="00EB03F5">
        <w:rPr>
          <w:rFonts w:asciiTheme="minorHAnsi" w:eastAsia="Calibri" w:hAnsiTheme="minorHAnsi" w:cs="Calibri"/>
          <w:noProof/>
        </w:rPr>
        <w:t xml:space="preserve">these are </w:t>
      </w:r>
      <w:r w:rsidR="007B133E" w:rsidRPr="00EB03F5">
        <w:rPr>
          <w:rFonts w:asciiTheme="minorHAnsi" w:eastAsia="Calibri" w:hAnsiTheme="minorHAnsi" w:cs="Calibri"/>
          <w:noProof/>
        </w:rPr>
        <w:t xml:space="preserve">likely </w:t>
      </w:r>
      <w:r w:rsidRPr="00EB03F5">
        <w:rPr>
          <w:rFonts w:asciiTheme="minorHAnsi" w:eastAsia="Calibri" w:hAnsiTheme="minorHAnsi" w:cs="Calibri"/>
          <w:noProof/>
        </w:rPr>
        <w:t>remain with people</w:t>
      </w:r>
      <w:r w:rsidR="007B133E" w:rsidRPr="00EB03F5">
        <w:rPr>
          <w:rFonts w:asciiTheme="minorHAnsi" w:eastAsia="Calibri" w:hAnsiTheme="minorHAnsi" w:cs="Calibri"/>
          <w:noProof/>
        </w:rPr>
        <w:t xml:space="preserve">. </w:t>
      </w:r>
      <w:r w:rsidRPr="00EB03F5">
        <w:rPr>
          <w:rFonts w:asciiTheme="minorHAnsi" w:eastAsia="Calibri" w:hAnsiTheme="minorHAnsi" w:cs="Calibri"/>
          <w:noProof/>
        </w:rPr>
        <w:t>F</w:t>
      </w:r>
      <w:r w:rsidR="007B133E" w:rsidRPr="00EB03F5">
        <w:rPr>
          <w:rFonts w:asciiTheme="minorHAnsi" w:eastAsia="Calibri" w:hAnsiTheme="minorHAnsi" w:cs="Calibri"/>
          <w:noProof/>
        </w:rPr>
        <w:t>inancial capital</w:t>
      </w:r>
      <w:r w:rsidRPr="00EB03F5">
        <w:rPr>
          <w:rFonts w:asciiTheme="minorHAnsi" w:eastAsia="Calibri" w:hAnsiTheme="minorHAnsi" w:cs="Calibri"/>
          <w:noProof/>
        </w:rPr>
        <w:t xml:space="preserve"> through access to economic opportunities</w:t>
      </w:r>
      <w:r w:rsidR="007B133E" w:rsidRPr="00EB03F5">
        <w:rPr>
          <w:rFonts w:asciiTheme="minorHAnsi" w:eastAsia="Calibri" w:hAnsiTheme="minorHAnsi" w:cs="Calibri"/>
          <w:noProof/>
        </w:rPr>
        <w:t xml:space="preserve"> improved</w:t>
      </w:r>
      <w:r w:rsidRPr="00EB03F5">
        <w:rPr>
          <w:rFonts w:asciiTheme="minorHAnsi" w:eastAsia="Calibri" w:hAnsiTheme="minorHAnsi" w:cs="Calibri"/>
          <w:noProof/>
        </w:rPr>
        <w:t xml:space="preserve"> during the lifecycle of the project, though the nature of the current restr</w:t>
      </w:r>
      <w:r w:rsidR="0048053E" w:rsidRPr="00EB03F5">
        <w:rPr>
          <w:rFonts w:asciiTheme="minorHAnsi" w:eastAsia="Calibri" w:hAnsiTheme="minorHAnsi" w:cs="Calibri"/>
          <w:noProof/>
        </w:rPr>
        <w:t>i</w:t>
      </w:r>
      <w:r w:rsidRPr="00EB03F5">
        <w:rPr>
          <w:rFonts w:asciiTheme="minorHAnsi" w:eastAsia="Calibri" w:hAnsiTheme="minorHAnsi" w:cs="Calibri"/>
          <w:noProof/>
        </w:rPr>
        <w:t>ctions in Jordan mean that these can not be sustained in the absence of donor support</w:t>
      </w:r>
      <w:r w:rsidR="007B133E" w:rsidRPr="00EB03F5">
        <w:rPr>
          <w:rFonts w:asciiTheme="minorHAnsi" w:eastAsia="Calibri" w:hAnsiTheme="minorHAnsi" w:cs="Calibri"/>
          <w:noProof/>
        </w:rPr>
        <w:t xml:space="preserve">. </w:t>
      </w:r>
    </w:p>
    <w:p w14:paraId="7B3FF095" w14:textId="6C8514C1" w:rsidR="00870DD1" w:rsidRPr="00EB03F5" w:rsidRDefault="00FF6DB8">
      <w:pPr>
        <w:spacing w:line="240" w:lineRule="auto"/>
        <w:jc w:val="both"/>
        <w:rPr>
          <w:rFonts w:asciiTheme="minorHAnsi" w:eastAsia="Calibri" w:hAnsiTheme="minorHAnsi" w:cs="Calibri"/>
          <w:noProof/>
        </w:rPr>
      </w:pPr>
      <w:r w:rsidRPr="00EB03F5">
        <w:rPr>
          <w:rFonts w:asciiTheme="minorHAnsi" w:eastAsia="Calibri" w:hAnsiTheme="minorHAnsi" w:cs="Calibri"/>
          <w:noProof/>
        </w:rPr>
        <w:t xml:space="preserve">e. </w:t>
      </w:r>
      <w:r w:rsidRPr="00EB03F5">
        <w:rPr>
          <w:rFonts w:asciiTheme="minorHAnsi" w:eastAsia="Calibri" w:hAnsiTheme="minorHAnsi" w:cs="Calibri"/>
          <w:b/>
          <w:bCs/>
          <w:noProof/>
        </w:rPr>
        <w:t>I</w:t>
      </w:r>
      <w:r w:rsidR="007B133E" w:rsidRPr="00EB03F5">
        <w:rPr>
          <w:rFonts w:asciiTheme="minorHAnsi" w:eastAsia="Calibri" w:hAnsiTheme="minorHAnsi" w:cs="Calibri"/>
          <w:b/>
          <w:bCs/>
          <w:noProof/>
        </w:rPr>
        <w:t>mpact</w:t>
      </w:r>
      <w:r w:rsidRPr="00EB03F5">
        <w:rPr>
          <w:rFonts w:asciiTheme="minorHAnsi" w:eastAsia="Calibri" w:hAnsiTheme="minorHAnsi" w:cs="Calibri"/>
          <w:b/>
          <w:bCs/>
          <w:noProof/>
        </w:rPr>
        <w:t>.</w:t>
      </w:r>
      <w:r w:rsidRPr="00EB03F5">
        <w:rPr>
          <w:rFonts w:asciiTheme="minorHAnsi" w:eastAsia="Calibri" w:hAnsiTheme="minorHAnsi" w:cs="Calibri"/>
          <w:noProof/>
        </w:rPr>
        <w:t xml:space="preserve"> Assessing the impact of humanitarian interventions is a challenge due to the nature of humanita</w:t>
      </w:r>
      <w:r w:rsidR="0048053E" w:rsidRPr="00EB03F5">
        <w:rPr>
          <w:rFonts w:asciiTheme="minorHAnsi" w:eastAsia="Calibri" w:hAnsiTheme="minorHAnsi" w:cs="Calibri"/>
          <w:noProof/>
        </w:rPr>
        <w:t>r</w:t>
      </w:r>
      <w:r w:rsidRPr="00EB03F5">
        <w:rPr>
          <w:rFonts w:asciiTheme="minorHAnsi" w:eastAsia="Calibri" w:hAnsiTheme="minorHAnsi" w:cs="Calibri"/>
          <w:noProof/>
        </w:rPr>
        <w:t>i</w:t>
      </w:r>
      <w:r w:rsidR="0048053E" w:rsidRPr="00EB03F5">
        <w:rPr>
          <w:rFonts w:asciiTheme="minorHAnsi" w:eastAsia="Calibri" w:hAnsiTheme="minorHAnsi" w:cs="Calibri"/>
          <w:noProof/>
        </w:rPr>
        <w:t>a</w:t>
      </w:r>
      <w:r w:rsidRPr="00EB03F5">
        <w:rPr>
          <w:rFonts w:asciiTheme="minorHAnsi" w:eastAsia="Calibri" w:hAnsiTheme="minorHAnsi" w:cs="Calibri"/>
          <w:noProof/>
        </w:rPr>
        <w:t>n work, which aims at alleviating suffering rather than creating sustainable development gains. Nonetheless</w:t>
      </w:r>
      <w:r w:rsidR="00C46A46" w:rsidRPr="00EB03F5">
        <w:rPr>
          <w:rFonts w:asciiTheme="minorHAnsi" w:eastAsia="Calibri" w:hAnsiTheme="minorHAnsi" w:cs="Calibri"/>
          <w:noProof/>
        </w:rPr>
        <w:t>,</w:t>
      </w:r>
      <w:r w:rsidR="007B133E" w:rsidRPr="00EB03F5">
        <w:rPr>
          <w:rFonts w:asciiTheme="minorHAnsi" w:eastAsia="Calibri" w:hAnsiTheme="minorHAnsi" w:cs="Calibri"/>
          <w:noProof/>
        </w:rPr>
        <w:t xml:space="preserve"> the project has contributed to mak</w:t>
      </w:r>
      <w:r w:rsidR="00534CA1">
        <w:rPr>
          <w:rFonts w:asciiTheme="minorHAnsi" w:eastAsia="Calibri" w:hAnsiTheme="minorHAnsi" w:cs="Calibri"/>
          <w:noProof/>
        </w:rPr>
        <w:t>ing</w:t>
      </w:r>
      <w:r w:rsidR="007B133E" w:rsidRPr="00EB03F5">
        <w:rPr>
          <w:rFonts w:asciiTheme="minorHAnsi" w:eastAsia="Calibri" w:hAnsiTheme="minorHAnsi" w:cs="Calibri"/>
          <w:noProof/>
        </w:rPr>
        <w:t xml:space="preserve"> </w:t>
      </w:r>
      <w:r w:rsidR="0001599B" w:rsidRPr="00EB03F5">
        <w:rPr>
          <w:rFonts w:asciiTheme="minorHAnsi" w:eastAsia="Calibri" w:hAnsiTheme="minorHAnsi" w:cs="Calibri"/>
          <w:noProof/>
        </w:rPr>
        <w:t>tangible</w:t>
      </w:r>
      <w:r w:rsidR="00C46A46" w:rsidRPr="00EB03F5">
        <w:rPr>
          <w:rFonts w:asciiTheme="minorHAnsi" w:eastAsia="Calibri" w:hAnsiTheme="minorHAnsi" w:cs="Calibri"/>
          <w:noProof/>
        </w:rPr>
        <w:t xml:space="preserve"> </w:t>
      </w:r>
      <w:r w:rsidR="007B133E" w:rsidRPr="00EB03F5">
        <w:rPr>
          <w:rFonts w:asciiTheme="minorHAnsi" w:eastAsia="Calibri" w:hAnsiTheme="minorHAnsi" w:cs="Calibri"/>
          <w:noProof/>
        </w:rPr>
        <w:t xml:space="preserve">progress </w:t>
      </w:r>
      <w:r w:rsidRPr="00EB03F5">
        <w:rPr>
          <w:rFonts w:asciiTheme="minorHAnsi" w:eastAsia="Calibri" w:hAnsiTheme="minorHAnsi" w:cs="Calibri"/>
          <w:noProof/>
        </w:rPr>
        <w:t xml:space="preserve">in </w:t>
      </w:r>
      <w:r w:rsidRPr="00EB03F5">
        <w:rPr>
          <w:rFonts w:asciiTheme="minorHAnsi" w:eastAsia="Calibri" w:hAnsiTheme="minorHAnsi" w:cs="Calibri"/>
          <w:b/>
          <w:bCs/>
          <w:noProof/>
        </w:rPr>
        <w:t>achiev</w:t>
      </w:r>
      <w:r w:rsidR="004C6A0F" w:rsidRPr="00EB03F5">
        <w:rPr>
          <w:rFonts w:asciiTheme="minorHAnsi" w:eastAsia="Calibri" w:hAnsiTheme="minorHAnsi" w:cs="Calibri"/>
          <w:b/>
          <w:bCs/>
          <w:noProof/>
        </w:rPr>
        <w:t>ing</w:t>
      </w:r>
      <w:r w:rsidRPr="00EB03F5">
        <w:rPr>
          <w:rFonts w:asciiTheme="minorHAnsi" w:eastAsia="Calibri" w:hAnsiTheme="minorHAnsi" w:cs="Calibri"/>
          <w:b/>
          <w:bCs/>
          <w:noProof/>
        </w:rPr>
        <w:t xml:space="preserve"> some level of longer term impact</w:t>
      </w:r>
      <w:r w:rsidR="007B133E" w:rsidRPr="00EB03F5">
        <w:rPr>
          <w:rFonts w:asciiTheme="minorHAnsi" w:eastAsia="Calibri" w:hAnsiTheme="minorHAnsi" w:cs="Calibri"/>
          <w:noProof/>
        </w:rPr>
        <w:t xml:space="preserve">. </w:t>
      </w:r>
      <w:r w:rsidR="00C46A46" w:rsidRPr="00EB03F5">
        <w:rPr>
          <w:rFonts w:asciiTheme="minorHAnsi" w:eastAsia="Calibri" w:hAnsiTheme="minorHAnsi" w:cs="Calibri"/>
          <w:noProof/>
        </w:rPr>
        <w:t xml:space="preserve">Assessed </w:t>
      </w:r>
      <w:r w:rsidR="007B133E" w:rsidRPr="00EB03F5">
        <w:rPr>
          <w:rFonts w:asciiTheme="minorHAnsi" w:eastAsia="Calibri" w:hAnsiTheme="minorHAnsi" w:cs="Calibri"/>
          <w:noProof/>
        </w:rPr>
        <w:t xml:space="preserve">data </w:t>
      </w:r>
      <w:r w:rsidR="00C46A46" w:rsidRPr="00EB03F5">
        <w:rPr>
          <w:rFonts w:asciiTheme="minorHAnsi" w:eastAsia="Calibri" w:hAnsiTheme="minorHAnsi" w:cs="Calibri"/>
          <w:noProof/>
        </w:rPr>
        <w:t xml:space="preserve">on human and social capital </w:t>
      </w:r>
      <w:r w:rsidR="007B133E" w:rsidRPr="00EB03F5">
        <w:rPr>
          <w:rFonts w:asciiTheme="minorHAnsi" w:eastAsia="Calibri" w:hAnsiTheme="minorHAnsi" w:cs="Calibri"/>
          <w:noProof/>
        </w:rPr>
        <w:t xml:space="preserve">strongly indicates that the work in both </w:t>
      </w:r>
      <w:r w:rsidRPr="00EB03F5">
        <w:rPr>
          <w:rFonts w:asciiTheme="minorHAnsi" w:eastAsia="Calibri" w:hAnsiTheme="minorHAnsi" w:cs="Calibri"/>
          <w:noProof/>
        </w:rPr>
        <w:t xml:space="preserve">Oases’ </w:t>
      </w:r>
      <w:r w:rsidR="007B133E" w:rsidRPr="00EB03F5">
        <w:rPr>
          <w:rFonts w:asciiTheme="minorHAnsi" w:eastAsia="Calibri" w:hAnsiTheme="minorHAnsi" w:cs="Calibri"/>
          <w:noProof/>
        </w:rPr>
        <w:t>have contributed to moving existing change proce</w:t>
      </w:r>
      <w:r w:rsidR="00C46A46" w:rsidRPr="00EB03F5">
        <w:rPr>
          <w:rFonts w:asciiTheme="minorHAnsi" w:eastAsia="Calibri" w:hAnsiTheme="minorHAnsi" w:cs="Calibri"/>
          <w:noProof/>
        </w:rPr>
        <w:t>sses into the desired direction</w:t>
      </w:r>
      <w:r w:rsidRPr="00EB03F5">
        <w:rPr>
          <w:rFonts w:asciiTheme="minorHAnsi" w:eastAsia="Calibri" w:hAnsiTheme="minorHAnsi" w:cs="Calibri"/>
          <w:noProof/>
        </w:rPr>
        <w:t xml:space="preserve"> – in support of women’s empowerment and gender equality</w:t>
      </w:r>
      <w:r w:rsidR="00C46A46" w:rsidRPr="00EB03F5">
        <w:rPr>
          <w:rFonts w:asciiTheme="minorHAnsi" w:eastAsia="Calibri" w:hAnsiTheme="minorHAnsi" w:cs="Calibri"/>
          <w:noProof/>
        </w:rPr>
        <w:t xml:space="preserve">. </w:t>
      </w:r>
      <w:r w:rsidR="004A3A16">
        <w:rPr>
          <w:rFonts w:asciiTheme="minorHAnsi" w:eastAsia="Calibri" w:hAnsiTheme="minorHAnsi"/>
          <w:noProof/>
        </w:rPr>
        <w:t>Notably, the</w:t>
      </w:r>
      <w:r w:rsidR="004A3A16" w:rsidRPr="00EB03F5">
        <w:rPr>
          <w:rFonts w:asciiTheme="minorHAnsi" w:eastAsia="Calibri" w:hAnsiTheme="minorHAnsi"/>
          <w:noProof/>
        </w:rPr>
        <w:t xml:space="preserve"> interventions also minimized domestic violence and gender-based discrimination amongst the </w:t>
      </w:r>
      <w:r w:rsidR="004A3A16">
        <w:rPr>
          <w:rFonts w:asciiTheme="minorHAnsi" w:eastAsia="Calibri" w:hAnsiTheme="minorHAnsi"/>
          <w:noProof/>
        </w:rPr>
        <w:t xml:space="preserve">C4W </w:t>
      </w:r>
      <w:r w:rsidR="004A3A16" w:rsidRPr="00EB03F5">
        <w:rPr>
          <w:rFonts w:asciiTheme="minorHAnsi" w:eastAsia="Calibri" w:hAnsiTheme="minorHAnsi"/>
          <w:noProof/>
        </w:rPr>
        <w:t>beneficiary population.</w:t>
      </w:r>
      <w:r w:rsidR="004A3A16">
        <w:rPr>
          <w:rFonts w:asciiTheme="minorHAnsi" w:eastAsia="Calibri" w:hAnsiTheme="minorHAnsi"/>
          <w:noProof/>
        </w:rPr>
        <w:t xml:space="preserve"> </w:t>
      </w:r>
      <w:r w:rsidR="004A3A16" w:rsidRPr="00EB03F5">
        <w:rPr>
          <w:rFonts w:asciiTheme="minorHAnsi" w:eastAsia="Calibri" w:hAnsiTheme="minorHAnsi"/>
          <w:noProof/>
        </w:rPr>
        <w:t xml:space="preserve">As per the evaluation findings, 78% of beneficiaries said that the project improved intra-family members relationships, 77% said that it empowered women and improved the self-perception and identity of women, and more than 20% said that it minimized domestic violence. Only less than 3% see that the project </w:t>
      </w:r>
      <w:r w:rsidR="004A3A16" w:rsidRPr="00EB03F5">
        <w:rPr>
          <w:rFonts w:asciiTheme="minorHAnsi" w:eastAsia="Calibri" w:hAnsiTheme="minorHAnsi"/>
          <w:noProof/>
        </w:rPr>
        <w:lastRenderedPageBreak/>
        <w:t>has no effect.</w:t>
      </w:r>
      <w:r w:rsidR="00C46A46" w:rsidRPr="00EB03F5">
        <w:rPr>
          <w:rFonts w:asciiTheme="minorHAnsi" w:eastAsia="Calibri" w:hAnsiTheme="minorHAnsi" w:cs="Calibri"/>
          <w:noProof/>
        </w:rPr>
        <w:t xml:space="preserve">The project showed </w:t>
      </w:r>
      <w:r w:rsidRPr="00EB03F5">
        <w:rPr>
          <w:rFonts w:asciiTheme="minorHAnsi" w:eastAsia="Calibri" w:hAnsiTheme="minorHAnsi" w:cs="Calibri"/>
          <w:noProof/>
        </w:rPr>
        <w:t xml:space="preserve">a </w:t>
      </w:r>
      <w:r w:rsidR="0001599B" w:rsidRPr="00EB03F5">
        <w:rPr>
          <w:rFonts w:asciiTheme="minorHAnsi" w:eastAsia="Calibri" w:hAnsiTheme="minorHAnsi" w:cs="Calibri"/>
          <w:noProof/>
        </w:rPr>
        <w:t>high</w:t>
      </w:r>
      <w:r w:rsidRPr="00EB03F5">
        <w:rPr>
          <w:rFonts w:asciiTheme="minorHAnsi" w:eastAsia="Calibri" w:hAnsiTheme="minorHAnsi" w:cs="Calibri"/>
          <w:noProof/>
        </w:rPr>
        <w:t xml:space="preserve"> level of </w:t>
      </w:r>
      <w:r w:rsidR="0001599B" w:rsidRPr="00EB03F5">
        <w:rPr>
          <w:rFonts w:asciiTheme="minorHAnsi" w:eastAsia="Calibri" w:hAnsiTheme="minorHAnsi" w:cs="Calibri"/>
          <w:noProof/>
        </w:rPr>
        <w:t xml:space="preserve"> </w:t>
      </w:r>
      <w:r w:rsidR="00C46A46" w:rsidRPr="00EB03F5">
        <w:rPr>
          <w:rFonts w:asciiTheme="minorHAnsi" w:eastAsia="Calibri" w:hAnsiTheme="minorHAnsi" w:cs="Calibri"/>
          <w:noProof/>
        </w:rPr>
        <w:t>connecte</w:t>
      </w:r>
      <w:r w:rsidR="0001599B" w:rsidRPr="00EB03F5">
        <w:rPr>
          <w:rFonts w:asciiTheme="minorHAnsi" w:eastAsia="Calibri" w:hAnsiTheme="minorHAnsi" w:cs="Calibri"/>
          <w:noProof/>
        </w:rPr>
        <w:t>dness and coherence</w:t>
      </w:r>
      <w:r w:rsidRPr="00EB03F5">
        <w:rPr>
          <w:rFonts w:asciiTheme="minorHAnsi" w:eastAsia="Calibri" w:hAnsiTheme="minorHAnsi" w:cs="Calibri"/>
          <w:noProof/>
        </w:rPr>
        <w:t xml:space="preserve"> and</w:t>
      </w:r>
      <w:r w:rsidR="0001599B" w:rsidRPr="00EB03F5">
        <w:rPr>
          <w:rFonts w:asciiTheme="minorHAnsi" w:eastAsia="Calibri" w:hAnsiTheme="minorHAnsi" w:cs="Calibri"/>
          <w:noProof/>
        </w:rPr>
        <w:t xml:space="preserve"> </w:t>
      </w:r>
      <w:r w:rsidR="00C46A46" w:rsidRPr="00EB03F5">
        <w:rPr>
          <w:rFonts w:asciiTheme="minorHAnsi" w:eastAsia="Calibri" w:hAnsiTheme="minorHAnsi" w:cs="Calibri"/>
          <w:noProof/>
        </w:rPr>
        <w:t>averted negative change</w:t>
      </w:r>
      <w:r w:rsidRPr="00EB03F5">
        <w:rPr>
          <w:rFonts w:asciiTheme="minorHAnsi" w:eastAsia="Calibri" w:hAnsiTheme="minorHAnsi" w:cs="Calibri"/>
          <w:noProof/>
        </w:rPr>
        <w:t>s to the lives of</w:t>
      </w:r>
      <w:r w:rsidR="00C46A46" w:rsidRPr="00EB03F5">
        <w:rPr>
          <w:rFonts w:asciiTheme="minorHAnsi" w:eastAsia="Calibri" w:hAnsiTheme="minorHAnsi" w:cs="Calibri"/>
          <w:noProof/>
        </w:rPr>
        <w:t xml:space="preserve"> refugees </w:t>
      </w:r>
      <w:r w:rsidR="0001599B" w:rsidRPr="00EB03F5">
        <w:rPr>
          <w:rFonts w:asciiTheme="minorHAnsi" w:eastAsia="Calibri" w:hAnsiTheme="minorHAnsi" w:cs="Calibri"/>
          <w:noProof/>
        </w:rPr>
        <w:t>and their families</w:t>
      </w:r>
      <w:r w:rsidRPr="00EB03F5">
        <w:rPr>
          <w:rFonts w:asciiTheme="minorHAnsi" w:eastAsia="Calibri" w:hAnsiTheme="minorHAnsi" w:cs="Calibri"/>
          <w:noProof/>
        </w:rPr>
        <w:t xml:space="preserve">. </w:t>
      </w:r>
      <w:r w:rsidR="00534CA1">
        <w:rPr>
          <w:rFonts w:asciiTheme="minorHAnsi" w:eastAsia="Calibri" w:hAnsiTheme="minorHAnsi" w:cs="Calibri"/>
          <w:noProof/>
        </w:rPr>
        <w:t>UN Women</w:t>
      </w:r>
      <w:r w:rsidRPr="00EB03F5">
        <w:rPr>
          <w:rFonts w:asciiTheme="minorHAnsi" w:eastAsia="Calibri" w:hAnsiTheme="minorHAnsi" w:cs="Calibri"/>
          <w:noProof/>
        </w:rPr>
        <w:t xml:space="preserve"> </w:t>
      </w:r>
      <w:r w:rsidR="005A37E5" w:rsidRPr="00EB03F5">
        <w:rPr>
          <w:rFonts w:asciiTheme="minorHAnsi" w:eastAsia="Calibri" w:hAnsiTheme="minorHAnsi" w:cs="Calibri"/>
          <w:noProof/>
        </w:rPr>
        <w:t>secured funds to continu</w:t>
      </w:r>
      <w:r w:rsidR="00534CA1">
        <w:rPr>
          <w:rFonts w:asciiTheme="minorHAnsi" w:eastAsia="Calibri" w:hAnsiTheme="minorHAnsi" w:cs="Calibri"/>
          <w:noProof/>
        </w:rPr>
        <w:t>e its work beyond the project end date (and the project currently remains on going). This</w:t>
      </w:r>
      <w:r w:rsidRPr="00EB03F5">
        <w:rPr>
          <w:rFonts w:asciiTheme="minorHAnsi" w:eastAsia="Calibri" w:hAnsiTheme="minorHAnsi" w:cs="Calibri"/>
          <w:noProof/>
        </w:rPr>
        <w:t xml:space="preserve"> diverse </w:t>
      </w:r>
      <w:r w:rsidR="005A37E5" w:rsidRPr="00EB03F5">
        <w:rPr>
          <w:rFonts w:asciiTheme="minorHAnsi" w:eastAsia="Calibri" w:hAnsiTheme="minorHAnsi" w:cs="Calibri"/>
          <w:noProof/>
        </w:rPr>
        <w:t>donor interest is an indicator for the success of the project.</w:t>
      </w:r>
    </w:p>
    <w:p w14:paraId="5EFD8EBF" w14:textId="1EAB307F" w:rsidR="001F0724" w:rsidRPr="00EB03F5" w:rsidRDefault="007B133E" w:rsidP="00FB27B1">
      <w:pPr>
        <w:spacing w:line="240" w:lineRule="auto"/>
        <w:jc w:val="both"/>
        <w:rPr>
          <w:rFonts w:asciiTheme="minorHAnsi" w:eastAsia="Calibri" w:hAnsiTheme="minorHAnsi" w:cs="Calibri"/>
          <w:noProof/>
        </w:rPr>
      </w:pPr>
      <w:r w:rsidRPr="00EB03F5">
        <w:rPr>
          <w:rFonts w:asciiTheme="minorHAnsi" w:eastAsia="Calibri" w:hAnsiTheme="minorHAnsi" w:cs="Calibri"/>
          <w:noProof/>
        </w:rPr>
        <w:t xml:space="preserve">Recommendations are </w:t>
      </w:r>
      <w:r w:rsidR="00AA1F83" w:rsidRPr="00EB03F5">
        <w:rPr>
          <w:rFonts w:asciiTheme="minorHAnsi" w:eastAsia="Calibri" w:hAnsiTheme="minorHAnsi" w:cs="Calibri"/>
          <w:noProof/>
        </w:rPr>
        <w:t xml:space="preserve">set out at </w:t>
      </w:r>
      <w:r w:rsidRPr="00EB03F5">
        <w:rPr>
          <w:rFonts w:asciiTheme="minorHAnsi" w:eastAsia="Calibri" w:hAnsiTheme="minorHAnsi" w:cs="Calibri"/>
          <w:noProof/>
        </w:rPr>
        <w:t>three leve</w:t>
      </w:r>
      <w:r w:rsidR="0001599B" w:rsidRPr="00EB03F5">
        <w:rPr>
          <w:rFonts w:asciiTheme="minorHAnsi" w:eastAsia="Calibri" w:hAnsiTheme="minorHAnsi" w:cs="Calibri"/>
          <w:noProof/>
        </w:rPr>
        <w:t>l</w:t>
      </w:r>
      <w:r w:rsidRPr="00EB03F5">
        <w:rPr>
          <w:rFonts w:asciiTheme="minorHAnsi" w:eastAsia="Calibri" w:hAnsiTheme="minorHAnsi" w:cs="Calibri"/>
          <w:noProof/>
        </w:rPr>
        <w:t>s</w:t>
      </w:r>
      <w:r w:rsidR="00AA1F83" w:rsidRPr="00EB03F5">
        <w:rPr>
          <w:rFonts w:asciiTheme="minorHAnsi" w:eastAsia="Calibri" w:hAnsiTheme="minorHAnsi" w:cs="Calibri"/>
          <w:noProof/>
        </w:rPr>
        <w:t xml:space="preserve">. </w:t>
      </w:r>
      <w:r w:rsidR="00341FEE" w:rsidRPr="00EB03F5">
        <w:rPr>
          <w:rFonts w:asciiTheme="minorHAnsi" w:eastAsia="Calibri" w:hAnsiTheme="minorHAnsi" w:cs="Calibri"/>
          <w:noProof/>
        </w:rPr>
        <w:t xml:space="preserve">At </w:t>
      </w:r>
      <w:r w:rsidRPr="00EB03F5">
        <w:rPr>
          <w:rFonts w:asciiTheme="minorHAnsi" w:eastAsia="Calibri" w:hAnsiTheme="minorHAnsi" w:cs="Calibri"/>
          <w:b/>
          <w:bCs/>
          <w:noProof/>
        </w:rPr>
        <w:t>policy level</w:t>
      </w:r>
      <w:r w:rsidRPr="00EB03F5">
        <w:rPr>
          <w:rFonts w:asciiTheme="minorHAnsi" w:eastAsia="Calibri" w:hAnsiTheme="minorHAnsi" w:cs="Calibri"/>
          <w:noProof/>
        </w:rPr>
        <w:t xml:space="preserve">, </w:t>
      </w:r>
      <w:r w:rsidR="00341FEE" w:rsidRPr="00EB03F5">
        <w:rPr>
          <w:rFonts w:asciiTheme="minorHAnsi" w:eastAsia="Calibri" w:hAnsiTheme="minorHAnsi" w:cs="Calibri"/>
          <w:noProof/>
        </w:rPr>
        <w:t xml:space="preserve">UN Women should </w:t>
      </w:r>
      <w:r w:rsidR="00FB27B1" w:rsidRPr="00FB27B1">
        <w:rPr>
          <w:rFonts w:asciiTheme="minorHAnsi" w:eastAsia="Calibri" w:hAnsiTheme="minorHAnsi" w:cs="Calibri"/>
          <w:noProof/>
        </w:rPr>
        <w:t>should provide women with more space on platforms such as “Community gathering” and “District regular meetings to express their needs and convey their voice to duty bearers.</w:t>
      </w:r>
      <w:r w:rsidR="00341FEE" w:rsidRPr="00EB03F5">
        <w:rPr>
          <w:rFonts w:asciiTheme="minorHAnsi" w:eastAsia="Calibri" w:hAnsiTheme="minorHAnsi" w:cs="Calibri"/>
          <w:noProof/>
        </w:rPr>
        <w:t xml:space="preserve"> At </w:t>
      </w:r>
      <w:r w:rsidR="00341FEE" w:rsidRPr="00EB03F5">
        <w:rPr>
          <w:rFonts w:asciiTheme="minorHAnsi" w:eastAsia="Calibri" w:hAnsiTheme="minorHAnsi" w:cs="Calibri"/>
          <w:b/>
          <w:bCs/>
          <w:noProof/>
        </w:rPr>
        <w:t xml:space="preserve">implementation level, </w:t>
      </w:r>
      <w:r w:rsidR="00341FEE" w:rsidRPr="00EB03F5">
        <w:rPr>
          <w:rFonts w:asciiTheme="minorHAnsi" w:eastAsia="Calibri" w:hAnsiTheme="minorHAnsi" w:cs="Calibri"/>
          <w:noProof/>
        </w:rPr>
        <w:t xml:space="preserve">linking graduates of </w:t>
      </w:r>
      <w:r w:rsidR="00AA1F83" w:rsidRPr="00EB03F5">
        <w:rPr>
          <w:rFonts w:asciiTheme="minorHAnsi" w:eastAsia="Calibri" w:hAnsiTheme="minorHAnsi" w:cs="Calibri"/>
          <w:noProof/>
        </w:rPr>
        <w:t xml:space="preserve">the cash for work </w:t>
      </w:r>
      <w:r w:rsidR="00341FEE" w:rsidRPr="00EB03F5">
        <w:rPr>
          <w:rFonts w:asciiTheme="minorHAnsi" w:eastAsia="Calibri" w:hAnsiTheme="minorHAnsi" w:cs="Calibri"/>
          <w:noProof/>
        </w:rPr>
        <w:t xml:space="preserve">program to other organizations or </w:t>
      </w:r>
      <w:r w:rsidR="00840155" w:rsidRPr="00EB03F5">
        <w:rPr>
          <w:rFonts w:asciiTheme="minorHAnsi" w:eastAsia="Calibri" w:hAnsiTheme="minorHAnsi" w:cs="Calibri"/>
          <w:noProof/>
        </w:rPr>
        <w:t xml:space="preserve">undertaking </w:t>
      </w:r>
      <w:r w:rsidR="00341FEE" w:rsidRPr="00EB03F5">
        <w:rPr>
          <w:rFonts w:asciiTheme="minorHAnsi" w:eastAsia="Calibri" w:hAnsiTheme="minorHAnsi" w:cs="Calibri"/>
          <w:noProof/>
        </w:rPr>
        <w:t>discuss</w:t>
      </w:r>
      <w:r w:rsidR="00840155" w:rsidRPr="00EB03F5">
        <w:rPr>
          <w:rFonts w:asciiTheme="minorHAnsi" w:eastAsia="Calibri" w:hAnsiTheme="minorHAnsi" w:cs="Calibri"/>
          <w:noProof/>
        </w:rPr>
        <w:t>ions</w:t>
      </w:r>
      <w:r w:rsidR="00341FEE" w:rsidRPr="00EB03F5">
        <w:rPr>
          <w:rFonts w:asciiTheme="minorHAnsi" w:eastAsia="Calibri" w:hAnsiTheme="minorHAnsi" w:cs="Calibri"/>
          <w:noProof/>
        </w:rPr>
        <w:t xml:space="preserve"> with the camp administration </w:t>
      </w:r>
      <w:r w:rsidR="00840155" w:rsidRPr="00EB03F5">
        <w:rPr>
          <w:rFonts w:asciiTheme="minorHAnsi" w:eastAsia="Calibri" w:hAnsiTheme="minorHAnsi" w:cs="Calibri"/>
          <w:noProof/>
        </w:rPr>
        <w:t xml:space="preserve">as to the </w:t>
      </w:r>
      <w:r w:rsidR="00341FEE" w:rsidRPr="00EB03F5">
        <w:rPr>
          <w:rFonts w:asciiTheme="minorHAnsi" w:eastAsia="Calibri" w:hAnsiTheme="minorHAnsi" w:cs="Calibri"/>
          <w:noProof/>
        </w:rPr>
        <w:t xml:space="preserve">possibility of small scale livelihood activities for them </w:t>
      </w:r>
      <w:r w:rsidR="00840155" w:rsidRPr="00EB03F5">
        <w:rPr>
          <w:rFonts w:asciiTheme="minorHAnsi" w:eastAsia="Calibri" w:hAnsiTheme="minorHAnsi" w:cs="Calibri"/>
          <w:noProof/>
        </w:rPr>
        <w:t>is important</w:t>
      </w:r>
      <w:r w:rsidR="00341FEE" w:rsidRPr="00EB03F5">
        <w:rPr>
          <w:rFonts w:asciiTheme="minorHAnsi" w:eastAsia="Calibri" w:hAnsiTheme="minorHAnsi" w:cs="Calibri"/>
          <w:noProof/>
        </w:rPr>
        <w:t xml:space="preserve">. Literacy classes should be conducted in </w:t>
      </w:r>
      <w:r w:rsidR="00840155" w:rsidRPr="00EB03F5">
        <w:rPr>
          <w:rFonts w:asciiTheme="minorHAnsi" w:eastAsia="Calibri" w:hAnsiTheme="minorHAnsi" w:cs="Calibri"/>
          <w:noProof/>
        </w:rPr>
        <w:t>a more</w:t>
      </w:r>
      <w:r w:rsidR="00341FEE" w:rsidRPr="00EB03F5">
        <w:rPr>
          <w:rFonts w:asciiTheme="minorHAnsi" w:eastAsia="Calibri" w:hAnsiTheme="minorHAnsi" w:cs="Calibri"/>
          <w:noProof/>
        </w:rPr>
        <w:t xml:space="preserve"> formal way</w:t>
      </w:r>
      <w:r w:rsidR="00840155" w:rsidRPr="00EB03F5">
        <w:rPr>
          <w:rFonts w:asciiTheme="minorHAnsi" w:eastAsia="Calibri" w:hAnsiTheme="minorHAnsi" w:cs="Calibri"/>
          <w:noProof/>
        </w:rPr>
        <w:t xml:space="preserve"> with a clear</w:t>
      </w:r>
      <w:r w:rsidR="00341FEE" w:rsidRPr="00EB03F5">
        <w:rPr>
          <w:rFonts w:asciiTheme="minorHAnsi" w:eastAsia="Calibri" w:hAnsiTheme="minorHAnsi" w:cs="Calibri"/>
          <w:noProof/>
        </w:rPr>
        <w:t xml:space="preserve"> curriculum</w:t>
      </w:r>
      <w:r w:rsidR="00840155" w:rsidRPr="00EB03F5">
        <w:rPr>
          <w:rFonts w:asciiTheme="minorHAnsi" w:eastAsia="Calibri" w:hAnsiTheme="minorHAnsi" w:cs="Calibri"/>
          <w:noProof/>
        </w:rPr>
        <w:t xml:space="preserve"> and</w:t>
      </w:r>
      <w:r w:rsidR="00341FEE" w:rsidRPr="00EB03F5">
        <w:rPr>
          <w:rFonts w:asciiTheme="minorHAnsi" w:eastAsia="Calibri" w:hAnsiTheme="minorHAnsi" w:cs="Calibri"/>
          <w:noProof/>
        </w:rPr>
        <w:t xml:space="preserve"> clarity on </w:t>
      </w:r>
      <w:r w:rsidR="00840155" w:rsidRPr="00EB03F5">
        <w:rPr>
          <w:rFonts w:asciiTheme="minorHAnsi" w:eastAsia="Calibri" w:hAnsiTheme="minorHAnsi" w:cs="Calibri"/>
          <w:noProof/>
        </w:rPr>
        <w:t xml:space="preserve">the </w:t>
      </w:r>
      <w:r w:rsidR="00341FEE" w:rsidRPr="00EB03F5">
        <w:rPr>
          <w:rFonts w:asciiTheme="minorHAnsi" w:eastAsia="Calibri" w:hAnsiTheme="minorHAnsi" w:cs="Calibri"/>
          <w:noProof/>
        </w:rPr>
        <w:t>stages of education</w:t>
      </w:r>
      <w:r w:rsidR="00840155" w:rsidRPr="00EB03F5">
        <w:rPr>
          <w:rFonts w:asciiTheme="minorHAnsi" w:eastAsia="Calibri" w:hAnsiTheme="minorHAnsi" w:cs="Calibri"/>
          <w:noProof/>
        </w:rPr>
        <w:t xml:space="preserve">. This will </w:t>
      </w:r>
      <w:r w:rsidR="00341FEE" w:rsidRPr="00EB03F5">
        <w:rPr>
          <w:rFonts w:asciiTheme="minorHAnsi" w:eastAsia="Calibri" w:hAnsiTheme="minorHAnsi" w:cs="Calibri"/>
          <w:noProof/>
        </w:rPr>
        <w:t xml:space="preserve">improve the interventions’ outcome. </w:t>
      </w:r>
      <w:r w:rsidR="00840155" w:rsidRPr="00EB03F5">
        <w:rPr>
          <w:rFonts w:asciiTheme="minorHAnsi" w:eastAsia="Calibri" w:hAnsiTheme="minorHAnsi" w:cs="Calibri"/>
          <w:noProof/>
        </w:rPr>
        <w:t xml:space="preserve">Ensuring </w:t>
      </w:r>
      <w:r w:rsidR="00341FEE" w:rsidRPr="00EB03F5">
        <w:rPr>
          <w:rFonts w:asciiTheme="minorHAnsi" w:eastAsia="Calibri" w:hAnsiTheme="minorHAnsi" w:cs="Calibri"/>
          <w:noProof/>
        </w:rPr>
        <w:t>the implementation of th</w:t>
      </w:r>
      <w:r w:rsidR="001E1DD2" w:rsidRPr="00EB03F5">
        <w:rPr>
          <w:rFonts w:asciiTheme="minorHAnsi" w:eastAsia="Calibri" w:hAnsiTheme="minorHAnsi" w:cs="Calibri"/>
          <w:noProof/>
        </w:rPr>
        <w:t xml:space="preserve">e protection </w:t>
      </w:r>
      <w:r w:rsidR="00840155" w:rsidRPr="00EB03F5">
        <w:rPr>
          <w:rFonts w:asciiTheme="minorHAnsi" w:eastAsia="Calibri" w:hAnsiTheme="minorHAnsi" w:cs="Calibri"/>
          <w:noProof/>
        </w:rPr>
        <w:t xml:space="preserve">Standard Operating Procedures </w:t>
      </w:r>
      <w:r w:rsidR="00341FEE" w:rsidRPr="00EB03F5">
        <w:rPr>
          <w:rFonts w:asciiTheme="minorHAnsi" w:eastAsia="Calibri" w:hAnsiTheme="minorHAnsi" w:cs="Calibri"/>
          <w:noProof/>
        </w:rPr>
        <w:t>through</w:t>
      </w:r>
      <w:r w:rsidR="00840155" w:rsidRPr="00EB03F5">
        <w:rPr>
          <w:rFonts w:asciiTheme="minorHAnsi" w:eastAsia="Calibri" w:hAnsiTheme="minorHAnsi" w:cs="Calibri"/>
          <w:noProof/>
        </w:rPr>
        <w:t xml:space="preserve"> continued</w:t>
      </w:r>
      <w:r w:rsidR="00341FEE" w:rsidRPr="00EB03F5">
        <w:rPr>
          <w:rFonts w:asciiTheme="minorHAnsi" w:eastAsia="Calibri" w:hAnsiTheme="minorHAnsi" w:cs="Calibri"/>
          <w:noProof/>
        </w:rPr>
        <w:t xml:space="preserve"> capacity building </w:t>
      </w:r>
      <w:r w:rsidR="001E1DD2" w:rsidRPr="00EB03F5">
        <w:rPr>
          <w:rFonts w:asciiTheme="minorHAnsi" w:eastAsia="Calibri" w:hAnsiTheme="minorHAnsi" w:cs="Calibri"/>
          <w:noProof/>
        </w:rPr>
        <w:t>for protection</w:t>
      </w:r>
      <w:r w:rsidR="00341FEE" w:rsidRPr="00EB03F5">
        <w:rPr>
          <w:rFonts w:asciiTheme="minorHAnsi" w:eastAsia="Calibri" w:hAnsiTheme="minorHAnsi" w:cs="Calibri"/>
          <w:noProof/>
        </w:rPr>
        <w:t xml:space="preserve"> and the women committees</w:t>
      </w:r>
      <w:r w:rsidR="00840155" w:rsidRPr="00EB03F5">
        <w:rPr>
          <w:rFonts w:asciiTheme="minorHAnsi" w:eastAsia="Calibri" w:hAnsiTheme="minorHAnsi" w:cs="Calibri"/>
          <w:noProof/>
        </w:rPr>
        <w:t xml:space="preserve"> is important</w:t>
      </w:r>
      <w:r w:rsidR="00341FEE" w:rsidRPr="00EB03F5">
        <w:rPr>
          <w:rFonts w:asciiTheme="minorHAnsi" w:eastAsia="Calibri" w:hAnsiTheme="minorHAnsi" w:cs="Calibri"/>
          <w:noProof/>
        </w:rPr>
        <w:t>.</w:t>
      </w:r>
      <w:r w:rsidR="00C0693C" w:rsidRPr="00EB03F5">
        <w:rPr>
          <w:rFonts w:asciiTheme="minorHAnsi" w:eastAsia="Calibri" w:hAnsiTheme="minorHAnsi" w:cs="Calibri"/>
          <w:noProof/>
        </w:rPr>
        <w:t xml:space="preserve"> The project was established as a female focused intervention and to this end was partially inclusive. A recommendation is the more meaningful involvement of men, which is currently underway under a different funding source. </w:t>
      </w:r>
      <w:r w:rsidR="00341FEE" w:rsidRPr="00EB03F5">
        <w:rPr>
          <w:rFonts w:asciiTheme="minorHAnsi" w:eastAsia="Calibri" w:hAnsiTheme="minorHAnsi" w:cs="Calibri"/>
          <w:noProof/>
        </w:rPr>
        <w:t xml:space="preserve"> At </w:t>
      </w:r>
      <w:r w:rsidR="00341FEE" w:rsidRPr="00EB03F5">
        <w:rPr>
          <w:rFonts w:asciiTheme="minorHAnsi" w:eastAsia="Calibri" w:hAnsiTheme="minorHAnsi" w:cs="Calibri"/>
          <w:b/>
          <w:bCs/>
          <w:noProof/>
        </w:rPr>
        <w:t xml:space="preserve">management level, </w:t>
      </w:r>
      <w:r w:rsidR="00840155" w:rsidRPr="00EB03F5">
        <w:rPr>
          <w:rFonts w:asciiTheme="minorHAnsi" w:eastAsia="Calibri" w:hAnsiTheme="minorHAnsi" w:cs="Calibri"/>
          <w:noProof/>
        </w:rPr>
        <w:t xml:space="preserve">enhancing </w:t>
      </w:r>
      <w:r w:rsidR="00341FEE" w:rsidRPr="00EB03F5">
        <w:rPr>
          <w:rFonts w:asciiTheme="minorHAnsi" w:eastAsia="Calibri" w:hAnsiTheme="minorHAnsi" w:cs="Calibri"/>
          <w:noProof/>
        </w:rPr>
        <w:t xml:space="preserve">the capacity of field staff through team building activities and </w:t>
      </w:r>
      <w:r w:rsidR="00840155" w:rsidRPr="00EB03F5">
        <w:rPr>
          <w:rFonts w:asciiTheme="minorHAnsi" w:eastAsia="Calibri" w:hAnsiTheme="minorHAnsi" w:cs="Calibri"/>
          <w:noProof/>
        </w:rPr>
        <w:t xml:space="preserve">support to more effective </w:t>
      </w:r>
      <w:r w:rsidR="00341FEE" w:rsidRPr="00EB03F5">
        <w:rPr>
          <w:rFonts w:asciiTheme="minorHAnsi" w:eastAsia="Calibri" w:hAnsiTheme="minorHAnsi" w:cs="Calibri"/>
          <w:noProof/>
        </w:rPr>
        <w:t xml:space="preserve">management styles </w:t>
      </w:r>
      <w:r w:rsidR="00840155" w:rsidRPr="00EB03F5">
        <w:rPr>
          <w:rFonts w:asciiTheme="minorHAnsi" w:eastAsia="Calibri" w:hAnsiTheme="minorHAnsi" w:cs="Calibri"/>
          <w:noProof/>
        </w:rPr>
        <w:t xml:space="preserve">will </w:t>
      </w:r>
      <w:r w:rsidR="00341FEE" w:rsidRPr="00EB03F5">
        <w:rPr>
          <w:rFonts w:asciiTheme="minorHAnsi" w:eastAsia="Calibri" w:hAnsiTheme="minorHAnsi" w:cs="Calibri"/>
          <w:noProof/>
        </w:rPr>
        <w:t xml:space="preserve">improve the overall management of the </w:t>
      </w:r>
      <w:r w:rsidR="00840155" w:rsidRPr="00EB03F5">
        <w:rPr>
          <w:rFonts w:asciiTheme="minorHAnsi" w:eastAsia="Calibri" w:hAnsiTheme="minorHAnsi" w:cs="Calibri"/>
          <w:noProof/>
        </w:rPr>
        <w:t>O</w:t>
      </w:r>
      <w:r w:rsidR="00341FEE" w:rsidRPr="00EB03F5">
        <w:rPr>
          <w:rFonts w:asciiTheme="minorHAnsi" w:eastAsia="Calibri" w:hAnsiTheme="minorHAnsi" w:cs="Calibri"/>
          <w:noProof/>
        </w:rPr>
        <w:t>as</w:t>
      </w:r>
      <w:r w:rsidR="00840155" w:rsidRPr="00EB03F5">
        <w:rPr>
          <w:rFonts w:asciiTheme="minorHAnsi" w:eastAsia="Calibri" w:hAnsiTheme="minorHAnsi" w:cs="Calibri"/>
          <w:noProof/>
        </w:rPr>
        <w:t>e</w:t>
      </w:r>
      <w:r w:rsidR="00341FEE" w:rsidRPr="00EB03F5">
        <w:rPr>
          <w:rFonts w:asciiTheme="minorHAnsi" w:eastAsia="Calibri" w:hAnsiTheme="minorHAnsi" w:cs="Calibri"/>
          <w:noProof/>
        </w:rPr>
        <w:t xml:space="preserve">s. </w:t>
      </w:r>
      <w:r w:rsidR="00840155" w:rsidRPr="00EB03F5">
        <w:rPr>
          <w:rFonts w:asciiTheme="minorHAnsi" w:eastAsia="Calibri" w:hAnsiTheme="minorHAnsi" w:cs="Calibri"/>
          <w:noProof/>
        </w:rPr>
        <w:t xml:space="preserve">The camp based accountability </w:t>
      </w:r>
      <w:r w:rsidR="00341FEE" w:rsidRPr="00EB03F5">
        <w:rPr>
          <w:rFonts w:asciiTheme="minorHAnsi" w:eastAsia="Calibri" w:hAnsiTheme="minorHAnsi" w:cs="Calibri"/>
          <w:noProof/>
        </w:rPr>
        <w:t>system</w:t>
      </w:r>
      <w:r w:rsidR="00840155" w:rsidRPr="00EB03F5">
        <w:rPr>
          <w:rFonts w:asciiTheme="minorHAnsi" w:eastAsia="Calibri" w:hAnsiTheme="minorHAnsi" w:cs="Calibri"/>
          <w:noProof/>
        </w:rPr>
        <w:t>s</w:t>
      </w:r>
      <w:r w:rsidR="00341FEE" w:rsidRPr="00EB03F5">
        <w:rPr>
          <w:rFonts w:asciiTheme="minorHAnsi" w:eastAsia="Calibri" w:hAnsiTheme="minorHAnsi" w:cs="Calibri"/>
          <w:noProof/>
        </w:rPr>
        <w:t xml:space="preserve"> should be strengthened</w:t>
      </w:r>
      <w:r w:rsidR="00840155" w:rsidRPr="00EB03F5">
        <w:rPr>
          <w:rFonts w:asciiTheme="minorHAnsi" w:eastAsia="Calibri" w:hAnsiTheme="minorHAnsi" w:cs="Calibri"/>
          <w:noProof/>
        </w:rPr>
        <w:t xml:space="preserve"> to ens</w:t>
      </w:r>
      <w:r w:rsidR="0048053E" w:rsidRPr="00EB03F5">
        <w:rPr>
          <w:rFonts w:asciiTheme="minorHAnsi" w:eastAsia="Calibri" w:hAnsiTheme="minorHAnsi" w:cs="Calibri"/>
          <w:noProof/>
        </w:rPr>
        <w:t>u</w:t>
      </w:r>
      <w:r w:rsidR="00840155" w:rsidRPr="00EB03F5">
        <w:rPr>
          <w:rFonts w:asciiTheme="minorHAnsi" w:eastAsia="Calibri" w:hAnsiTheme="minorHAnsi" w:cs="Calibri"/>
          <w:noProof/>
        </w:rPr>
        <w:t xml:space="preserve">re </w:t>
      </w:r>
      <w:r w:rsidR="00341FEE" w:rsidRPr="00EB03F5">
        <w:rPr>
          <w:rFonts w:asciiTheme="minorHAnsi" w:eastAsia="Calibri" w:hAnsiTheme="minorHAnsi" w:cs="Calibri"/>
          <w:noProof/>
        </w:rPr>
        <w:t xml:space="preserve">systematic feedback sessions </w:t>
      </w:r>
      <w:r w:rsidR="00840155" w:rsidRPr="00EB03F5">
        <w:rPr>
          <w:rFonts w:asciiTheme="minorHAnsi" w:eastAsia="Calibri" w:hAnsiTheme="minorHAnsi" w:cs="Calibri"/>
          <w:noProof/>
        </w:rPr>
        <w:t>are</w:t>
      </w:r>
      <w:r w:rsidR="00341FEE" w:rsidRPr="00EB03F5">
        <w:rPr>
          <w:rFonts w:asciiTheme="minorHAnsi" w:eastAsia="Calibri" w:hAnsiTheme="minorHAnsi" w:cs="Calibri"/>
          <w:noProof/>
        </w:rPr>
        <w:t xml:space="preserve"> conducted with beneficiaries, </w:t>
      </w:r>
      <w:r w:rsidR="00840155" w:rsidRPr="00EB03F5">
        <w:rPr>
          <w:rFonts w:asciiTheme="minorHAnsi" w:eastAsia="Calibri" w:hAnsiTheme="minorHAnsi" w:cs="Calibri"/>
          <w:noProof/>
        </w:rPr>
        <w:t xml:space="preserve">and the installation of a  </w:t>
      </w:r>
      <w:r w:rsidR="00341FEE" w:rsidRPr="00EB03F5">
        <w:rPr>
          <w:rFonts w:asciiTheme="minorHAnsi" w:eastAsia="Calibri" w:hAnsiTheme="minorHAnsi" w:cs="Calibri"/>
          <w:noProof/>
        </w:rPr>
        <w:t xml:space="preserve">complaint/suggestion box should be installed inside </w:t>
      </w:r>
      <w:r w:rsidR="00840155" w:rsidRPr="00EB03F5">
        <w:rPr>
          <w:rFonts w:asciiTheme="minorHAnsi" w:eastAsia="Calibri" w:hAnsiTheme="minorHAnsi" w:cs="Calibri"/>
          <w:noProof/>
        </w:rPr>
        <w:t xml:space="preserve">each </w:t>
      </w:r>
      <w:r w:rsidR="00341FEE" w:rsidRPr="00EB03F5">
        <w:rPr>
          <w:rFonts w:asciiTheme="minorHAnsi" w:eastAsia="Calibri" w:hAnsiTheme="minorHAnsi" w:cs="Calibri"/>
          <w:noProof/>
        </w:rPr>
        <w:t>oasis.</w:t>
      </w:r>
      <w:r w:rsidR="001F0724" w:rsidRPr="00EB03F5">
        <w:rPr>
          <w:rFonts w:asciiTheme="minorHAnsi" w:hAnsiTheme="minorHAnsi"/>
        </w:rPr>
        <w:br w:type="page"/>
      </w:r>
    </w:p>
    <w:p w14:paraId="405A10BA" w14:textId="77777777" w:rsidR="00FC430A" w:rsidRPr="00EB03F5" w:rsidRDefault="00FC430A" w:rsidP="00703BB4">
      <w:pPr>
        <w:pStyle w:val="Heading1"/>
        <w:spacing w:line="240" w:lineRule="auto"/>
        <w:rPr>
          <w:rFonts w:asciiTheme="minorHAnsi" w:hAnsiTheme="minorHAnsi"/>
        </w:rPr>
        <w:sectPr w:rsidR="00FC430A" w:rsidRPr="00EB03F5" w:rsidSect="00870DD1">
          <w:pgSz w:w="11906" w:h="16838"/>
          <w:pgMar w:top="1530" w:right="1416" w:bottom="1701" w:left="1418" w:header="709" w:footer="737" w:gutter="0"/>
          <w:pgNumType w:start="1"/>
          <w:cols w:num="2" w:space="286"/>
          <w:docGrid w:linePitch="360"/>
        </w:sectPr>
      </w:pPr>
    </w:p>
    <w:p w14:paraId="5A407328" w14:textId="77777777" w:rsidR="0019055D" w:rsidRPr="00EB03F5" w:rsidRDefault="0019055D" w:rsidP="00703BB4">
      <w:pPr>
        <w:pStyle w:val="Heading1"/>
        <w:spacing w:line="240" w:lineRule="auto"/>
        <w:rPr>
          <w:rFonts w:asciiTheme="minorHAnsi" w:eastAsia="Calibri" w:hAnsiTheme="minorHAnsi" w:cs="Calibri"/>
          <w:sz w:val="22"/>
          <w:szCs w:val="22"/>
          <w:u w:val="single"/>
        </w:rPr>
      </w:pPr>
      <w:bookmarkStart w:id="4" w:name="_Toc437984111"/>
      <w:r w:rsidRPr="00EB03F5">
        <w:rPr>
          <w:rFonts w:asciiTheme="minorHAnsi" w:hAnsiTheme="minorHAnsi"/>
          <w:sz w:val="22"/>
          <w:szCs w:val="22"/>
          <w:u w:val="single"/>
        </w:rPr>
        <w:lastRenderedPageBreak/>
        <w:t>Introduction</w:t>
      </w:r>
      <w:bookmarkEnd w:id="4"/>
    </w:p>
    <w:p w14:paraId="758E9939" w14:textId="4C87CAF3" w:rsidR="00F1189F" w:rsidRPr="00EB03F5" w:rsidRDefault="00F1189F">
      <w:pPr>
        <w:pStyle w:val="NoSpacing"/>
        <w:jc w:val="both"/>
        <w:rPr>
          <w:rFonts w:asciiTheme="minorHAnsi" w:eastAsia="Calibri" w:hAnsiTheme="minorHAnsi"/>
        </w:rPr>
      </w:pPr>
      <w:r w:rsidRPr="00EB03F5">
        <w:rPr>
          <w:rFonts w:asciiTheme="minorHAnsi" w:eastAsia="Calibri" w:hAnsiTheme="minorHAnsi"/>
        </w:rPr>
        <w:t>In October 2015</w:t>
      </w:r>
      <w:r w:rsidR="00D060AD" w:rsidRPr="00EB03F5">
        <w:rPr>
          <w:rFonts w:asciiTheme="minorHAnsi" w:eastAsia="Calibri" w:hAnsiTheme="minorHAnsi"/>
        </w:rPr>
        <w:t xml:space="preserve"> </w:t>
      </w:r>
      <w:r w:rsidRPr="00EB03F5">
        <w:rPr>
          <w:rFonts w:asciiTheme="minorHAnsi" w:eastAsia="Calibri" w:hAnsiTheme="minorHAnsi"/>
        </w:rPr>
        <w:t xml:space="preserve">UN Women Jordan contracted </w:t>
      </w:r>
      <w:r w:rsidR="0079270E" w:rsidRPr="00EB03F5">
        <w:rPr>
          <w:rFonts w:asciiTheme="minorHAnsi" w:eastAsia="Calibri" w:hAnsiTheme="minorHAnsi"/>
        </w:rPr>
        <w:t>an e</w:t>
      </w:r>
      <w:r w:rsidRPr="00EB03F5">
        <w:rPr>
          <w:rFonts w:asciiTheme="minorHAnsi" w:eastAsia="Calibri" w:hAnsiTheme="minorHAnsi"/>
        </w:rPr>
        <w:t xml:space="preserve">valuation </w:t>
      </w:r>
      <w:r w:rsidR="0079270E" w:rsidRPr="00EB03F5">
        <w:rPr>
          <w:rFonts w:asciiTheme="minorHAnsi" w:eastAsia="Calibri" w:hAnsiTheme="minorHAnsi"/>
        </w:rPr>
        <w:t>c</w:t>
      </w:r>
      <w:r w:rsidRPr="00EB03F5">
        <w:rPr>
          <w:rFonts w:asciiTheme="minorHAnsi" w:eastAsia="Calibri" w:hAnsiTheme="minorHAnsi"/>
        </w:rPr>
        <w:t>onsultant to conduct the final evaluation of the Government of the Netherlands and UN Women</w:t>
      </w:r>
      <w:r w:rsidR="00FC430A" w:rsidRPr="00EB03F5">
        <w:rPr>
          <w:rFonts w:asciiTheme="minorHAnsi" w:eastAsia="Calibri" w:hAnsiTheme="minorHAnsi"/>
        </w:rPr>
        <w:t xml:space="preserve"> </w:t>
      </w:r>
      <w:r w:rsidRPr="00EB03F5">
        <w:rPr>
          <w:rFonts w:asciiTheme="minorHAnsi" w:eastAsia="Calibri" w:hAnsiTheme="minorHAnsi"/>
        </w:rPr>
        <w:t>Jordan project</w:t>
      </w:r>
      <w:r w:rsidR="007C6488">
        <w:rPr>
          <w:rFonts w:asciiTheme="minorHAnsi" w:eastAsia="Calibri" w:hAnsiTheme="minorHAnsi"/>
        </w:rPr>
        <w:t>,</w:t>
      </w:r>
      <w:r w:rsidRPr="00EB03F5">
        <w:rPr>
          <w:rFonts w:asciiTheme="minorHAnsi" w:eastAsia="Calibri" w:hAnsiTheme="minorHAnsi"/>
        </w:rPr>
        <w:t xml:space="preserve"> “Expanding Syrian Women Refugees’ Access to Economic Recovery Opportunities and Meaningful Engagement in Community Life” in Za’atari refugee camp (Mafraq Governorate). A draft of this report has been revised based on feedback from UN Women and the Evaluation Reference Group</w:t>
      </w:r>
      <w:r w:rsidR="007C6488">
        <w:rPr>
          <w:rFonts w:asciiTheme="minorHAnsi" w:eastAsia="Calibri" w:hAnsiTheme="minorHAnsi"/>
        </w:rPr>
        <w:t xml:space="preserve"> (ERG)</w:t>
      </w:r>
      <w:r w:rsidR="007C6488">
        <w:rPr>
          <w:rStyle w:val="FootnoteReference"/>
          <w:rFonts w:asciiTheme="minorHAnsi" w:eastAsia="Calibri" w:hAnsiTheme="minorHAnsi"/>
        </w:rPr>
        <w:footnoteReference w:id="1"/>
      </w:r>
      <w:r w:rsidRPr="00EB03F5">
        <w:rPr>
          <w:rFonts w:asciiTheme="minorHAnsi" w:eastAsia="Calibri" w:hAnsiTheme="minorHAnsi"/>
        </w:rPr>
        <w:t>. This final evaluation report summarizes key evaluation findings,</w:t>
      </w:r>
      <w:r w:rsidR="007C6488">
        <w:rPr>
          <w:rFonts w:asciiTheme="minorHAnsi" w:eastAsia="Calibri" w:hAnsiTheme="minorHAnsi"/>
        </w:rPr>
        <w:t xml:space="preserve"> </w:t>
      </w:r>
      <w:r w:rsidRPr="00EB03F5">
        <w:rPr>
          <w:rFonts w:asciiTheme="minorHAnsi" w:eastAsia="Calibri" w:hAnsiTheme="minorHAnsi"/>
        </w:rPr>
        <w:t>conclusions and forward-looking recommendations deriving from the evaluation.</w:t>
      </w:r>
      <w:r w:rsidR="00FC430A" w:rsidRPr="00EB03F5">
        <w:rPr>
          <w:rFonts w:asciiTheme="minorHAnsi" w:eastAsia="Calibri" w:hAnsiTheme="minorHAnsi"/>
        </w:rPr>
        <w:t xml:space="preserve"> </w:t>
      </w:r>
    </w:p>
    <w:p w14:paraId="7A991BC9" w14:textId="77777777" w:rsidR="00C571C2" w:rsidRDefault="00C571C2" w:rsidP="00C571C2">
      <w:pPr>
        <w:pStyle w:val="NoSpacing"/>
        <w:rPr>
          <w:rFonts w:asciiTheme="minorHAnsi" w:hAnsiTheme="minorHAnsi"/>
          <w:b/>
          <w:bCs/>
          <w:color w:val="0070C0"/>
        </w:rPr>
      </w:pPr>
    </w:p>
    <w:p w14:paraId="5ECBE66E" w14:textId="77777777" w:rsidR="00D1305A" w:rsidRDefault="00D1305A" w:rsidP="00C571C2">
      <w:pPr>
        <w:pStyle w:val="NoSpacing"/>
        <w:rPr>
          <w:rFonts w:asciiTheme="minorHAnsi" w:hAnsiTheme="minorHAnsi"/>
          <w:b/>
          <w:bCs/>
          <w:color w:val="0070C0"/>
        </w:rPr>
      </w:pPr>
      <w:r w:rsidRPr="00C571C2">
        <w:rPr>
          <w:rFonts w:asciiTheme="minorHAnsi" w:hAnsiTheme="minorHAnsi"/>
          <w:b/>
          <w:bCs/>
          <w:color w:val="0070C0"/>
        </w:rPr>
        <w:t>Evaluation purpose</w:t>
      </w:r>
      <w:r w:rsidR="008832F4" w:rsidRPr="00C571C2">
        <w:rPr>
          <w:rFonts w:asciiTheme="minorHAnsi" w:hAnsiTheme="minorHAnsi"/>
          <w:b/>
          <w:bCs/>
          <w:color w:val="0070C0"/>
        </w:rPr>
        <w:t xml:space="preserve"> and scope</w:t>
      </w:r>
    </w:p>
    <w:p w14:paraId="777A5D96" w14:textId="77777777" w:rsidR="003870BE" w:rsidRPr="00C571C2" w:rsidRDefault="003870BE" w:rsidP="00C571C2">
      <w:pPr>
        <w:pStyle w:val="NoSpacing"/>
        <w:rPr>
          <w:rFonts w:asciiTheme="minorHAnsi" w:eastAsia="Calibri" w:hAnsiTheme="minorHAnsi" w:cs="Calibri"/>
          <w:b/>
          <w:bCs/>
          <w:color w:val="0070C0"/>
        </w:rPr>
      </w:pPr>
    </w:p>
    <w:p w14:paraId="4F53DFE7" w14:textId="77777777" w:rsidR="00481235" w:rsidRPr="00EB03F5" w:rsidRDefault="0019055D" w:rsidP="00703BB4">
      <w:pPr>
        <w:pStyle w:val="NoSpacing"/>
        <w:jc w:val="both"/>
        <w:rPr>
          <w:rFonts w:asciiTheme="minorHAnsi" w:eastAsia="Calibri" w:hAnsiTheme="minorHAnsi"/>
        </w:rPr>
      </w:pPr>
      <w:r w:rsidRPr="00EB03F5">
        <w:rPr>
          <w:rFonts w:asciiTheme="minorHAnsi" w:eastAsia="Calibri" w:hAnsiTheme="minorHAnsi"/>
        </w:rPr>
        <w:t>The purpose of the evaluation i</w:t>
      </w:r>
      <w:r w:rsidR="00481235" w:rsidRPr="00EB03F5">
        <w:rPr>
          <w:rFonts w:asciiTheme="minorHAnsi" w:eastAsia="Calibri" w:hAnsiTheme="minorHAnsi"/>
        </w:rPr>
        <w:t xml:space="preserve">s to assess the performance and results of the </w:t>
      </w:r>
      <w:r w:rsidR="00D060AD" w:rsidRPr="00EB03F5">
        <w:rPr>
          <w:rFonts w:asciiTheme="minorHAnsi" w:eastAsia="Calibri" w:hAnsiTheme="minorHAnsi"/>
        </w:rPr>
        <w:t xml:space="preserve">aforementioned </w:t>
      </w:r>
      <w:r w:rsidR="00481235" w:rsidRPr="00EB03F5">
        <w:rPr>
          <w:rFonts w:asciiTheme="minorHAnsi" w:eastAsia="Calibri" w:hAnsiTheme="minorHAnsi"/>
        </w:rPr>
        <w:t xml:space="preserve">project, and capture good practices and relevant lessons learned. The evaluation is intended both as an accountability tool, as well as a learning opportunity. As such, </w:t>
      </w:r>
      <w:r w:rsidR="00D060AD" w:rsidRPr="00EB03F5">
        <w:rPr>
          <w:rFonts w:asciiTheme="minorHAnsi" w:eastAsia="Calibri" w:hAnsiTheme="minorHAnsi"/>
        </w:rPr>
        <w:t xml:space="preserve">in addition to an overall assessment of the project </w:t>
      </w:r>
      <w:r w:rsidR="00481235" w:rsidRPr="00EB03F5">
        <w:rPr>
          <w:rFonts w:asciiTheme="minorHAnsi" w:eastAsia="Calibri" w:hAnsiTheme="minorHAnsi"/>
        </w:rPr>
        <w:t xml:space="preserve">it provides forward-looking recommendations </w:t>
      </w:r>
      <w:r w:rsidR="00D060AD" w:rsidRPr="00EB03F5">
        <w:rPr>
          <w:rFonts w:asciiTheme="minorHAnsi" w:eastAsia="Calibri" w:hAnsiTheme="minorHAnsi"/>
        </w:rPr>
        <w:t xml:space="preserve">with </w:t>
      </w:r>
      <w:r w:rsidR="00481235" w:rsidRPr="00EB03F5">
        <w:rPr>
          <w:rFonts w:asciiTheme="minorHAnsi" w:eastAsia="Calibri" w:hAnsiTheme="minorHAnsi"/>
        </w:rPr>
        <w:t>regard</w:t>
      </w:r>
      <w:r w:rsidR="00D060AD" w:rsidRPr="00EB03F5">
        <w:rPr>
          <w:rFonts w:asciiTheme="minorHAnsi" w:eastAsia="Calibri" w:hAnsiTheme="minorHAnsi"/>
        </w:rPr>
        <w:t xml:space="preserve"> to</w:t>
      </w:r>
      <w:r w:rsidR="00481235" w:rsidRPr="00EB03F5">
        <w:rPr>
          <w:rFonts w:asciiTheme="minorHAnsi" w:eastAsia="Calibri" w:hAnsiTheme="minorHAnsi"/>
        </w:rPr>
        <w:t xml:space="preserve"> UN Women’s programming in this thematic area.</w:t>
      </w:r>
    </w:p>
    <w:p w14:paraId="5FC187DE" w14:textId="77777777" w:rsidR="00D060AD" w:rsidRPr="00EB03F5" w:rsidRDefault="00D060AD" w:rsidP="00703BB4">
      <w:pPr>
        <w:pStyle w:val="NoSpacing"/>
        <w:jc w:val="both"/>
        <w:rPr>
          <w:rFonts w:asciiTheme="minorHAnsi" w:eastAsia="Calibri" w:hAnsiTheme="minorHAnsi"/>
        </w:rPr>
      </w:pPr>
    </w:p>
    <w:p w14:paraId="1E863F85" w14:textId="77777777" w:rsidR="00D060AD" w:rsidRDefault="00481235" w:rsidP="00175C3A">
      <w:pPr>
        <w:pStyle w:val="NoSpacing"/>
        <w:jc w:val="both"/>
        <w:rPr>
          <w:rFonts w:asciiTheme="minorHAnsi" w:eastAsia="Calibri" w:hAnsiTheme="minorHAnsi"/>
        </w:rPr>
      </w:pPr>
      <w:r w:rsidRPr="00EB03F5">
        <w:rPr>
          <w:rFonts w:asciiTheme="minorHAnsi" w:eastAsia="Calibri" w:hAnsiTheme="minorHAnsi"/>
        </w:rPr>
        <w:t xml:space="preserve">Specifically, as per </w:t>
      </w:r>
      <w:r w:rsidR="00E95AFD" w:rsidRPr="00EB03F5">
        <w:rPr>
          <w:rFonts w:asciiTheme="minorHAnsi" w:eastAsia="Calibri" w:hAnsiTheme="minorHAnsi"/>
        </w:rPr>
        <w:t>the</w:t>
      </w:r>
      <w:r w:rsidRPr="00EB03F5">
        <w:rPr>
          <w:rFonts w:asciiTheme="minorHAnsi" w:eastAsia="Calibri" w:hAnsiTheme="minorHAnsi"/>
        </w:rPr>
        <w:t xml:space="preserve"> </w:t>
      </w:r>
      <w:r w:rsidR="00D060AD" w:rsidRPr="00EB03F5">
        <w:rPr>
          <w:rFonts w:asciiTheme="minorHAnsi" w:eastAsia="Calibri" w:hAnsiTheme="minorHAnsi"/>
        </w:rPr>
        <w:t>evaluation T</w:t>
      </w:r>
      <w:r w:rsidR="001427F8" w:rsidRPr="00EB03F5">
        <w:rPr>
          <w:rFonts w:asciiTheme="minorHAnsi" w:eastAsia="Calibri" w:hAnsiTheme="minorHAnsi"/>
        </w:rPr>
        <w:t>OR</w:t>
      </w:r>
      <w:r w:rsidR="00D060AD" w:rsidRPr="00EB03F5">
        <w:rPr>
          <w:rFonts w:asciiTheme="minorHAnsi" w:eastAsia="Calibri" w:hAnsiTheme="minorHAnsi"/>
        </w:rPr>
        <w:t xml:space="preserve"> </w:t>
      </w:r>
      <w:r w:rsidRPr="00EB03F5">
        <w:rPr>
          <w:rFonts w:asciiTheme="minorHAnsi" w:eastAsia="Calibri" w:hAnsiTheme="minorHAnsi"/>
        </w:rPr>
        <w:t xml:space="preserve">(included in Appendix I), the evaluation </w:t>
      </w:r>
      <w:r w:rsidR="00D060AD" w:rsidRPr="00EB03F5">
        <w:rPr>
          <w:rFonts w:asciiTheme="minorHAnsi" w:eastAsia="Calibri" w:hAnsiTheme="minorHAnsi"/>
        </w:rPr>
        <w:t xml:space="preserve">aims </w:t>
      </w:r>
      <w:r w:rsidRPr="00EB03F5">
        <w:rPr>
          <w:rFonts w:asciiTheme="minorHAnsi" w:eastAsia="Calibri" w:hAnsiTheme="minorHAnsi"/>
        </w:rPr>
        <w:t>to</w:t>
      </w:r>
      <w:r w:rsidR="00E95AFD" w:rsidRPr="00EB03F5">
        <w:rPr>
          <w:rFonts w:asciiTheme="minorHAnsi" w:eastAsia="Calibri" w:hAnsiTheme="minorHAnsi"/>
        </w:rPr>
        <w:t xml:space="preserve">: </w:t>
      </w:r>
    </w:p>
    <w:p w14:paraId="1F3F8C10" w14:textId="77777777" w:rsidR="00175C3A" w:rsidRPr="00EB03F5" w:rsidRDefault="00175C3A" w:rsidP="00175C3A">
      <w:pPr>
        <w:pStyle w:val="NoSpacing"/>
        <w:jc w:val="both"/>
        <w:rPr>
          <w:rFonts w:asciiTheme="minorHAnsi" w:eastAsia="Calibri" w:hAnsiTheme="minorHAnsi"/>
        </w:rPr>
      </w:pPr>
    </w:p>
    <w:p w14:paraId="63ED04DF" w14:textId="77777777" w:rsidR="00E95AFD" w:rsidRPr="00EB03F5" w:rsidRDefault="00E95AFD" w:rsidP="00CD2821">
      <w:pPr>
        <w:pStyle w:val="NoSpacing"/>
        <w:numPr>
          <w:ilvl w:val="0"/>
          <w:numId w:val="16"/>
        </w:numPr>
        <w:ind w:left="142" w:hanging="426"/>
        <w:jc w:val="both"/>
        <w:rPr>
          <w:rFonts w:asciiTheme="minorHAnsi" w:eastAsia="Calibri" w:hAnsiTheme="minorHAnsi"/>
        </w:rPr>
      </w:pPr>
      <w:r w:rsidRPr="00EB03F5">
        <w:rPr>
          <w:rFonts w:asciiTheme="minorHAnsi" w:eastAsia="Calibri" w:hAnsiTheme="minorHAnsi"/>
        </w:rPr>
        <w:t xml:space="preserve">Assess the extent to which the project has resulted in progress (or lack thereof) towards intended and/or unintended results regarding gender equality and the empowerment of Syrian women in Za’atari refugee camp. </w:t>
      </w:r>
    </w:p>
    <w:p w14:paraId="16E0CEA8" w14:textId="77777777" w:rsidR="00E95AFD" w:rsidRPr="00EB03F5" w:rsidRDefault="00E95AFD" w:rsidP="00CD2821">
      <w:pPr>
        <w:pStyle w:val="NoSpacing"/>
        <w:numPr>
          <w:ilvl w:val="0"/>
          <w:numId w:val="16"/>
        </w:numPr>
        <w:ind w:left="142" w:hanging="426"/>
        <w:jc w:val="both"/>
        <w:rPr>
          <w:rFonts w:asciiTheme="minorHAnsi" w:eastAsia="Calibri" w:hAnsiTheme="minorHAnsi"/>
        </w:rPr>
      </w:pPr>
      <w:r w:rsidRPr="00EB03F5">
        <w:rPr>
          <w:rFonts w:asciiTheme="minorHAnsi" w:eastAsia="Calibri" w:hAnsiTheme="minorHAnsi"/>
        </w:rPr>
        <w:t>Assess the relevance of the intervention approach to contribute to Syrian women refugees’ empowerment;</w:t>
      </w:r>
    </w:p>
    <w:p w14:paraId="4964CF3C" w14:textId="77777777" w:rsidR="00E95AFD" w:rsidRPr="00EB03F5" w:rsidRDefault="00E95AFD" w:rsidP="00CD2821">
      <w:pPr>
        <w:pStyle w:val="NoSpacing"/>
        <w:numPr>
          <w:ilvl w:val="0"/>
          <w:numId w:val="16"/>
        </w:numPr>
        <w:ind w:left="142" w:hanging="426"/>
        <w:jc w:val="both"/>
        <w:rPr>
          <w:rFonts w:asciiTheme="minorHAnsi" w:eastAsia="Calibri" w:hAnsiTheme="minorHAnsi"/>
        </w:rPr>
      </w:pPr>
      <w:r w:rsidRPr="00EB03F5">
        <w:rPr>
          <w:rFonts w:asciiTheme="minorHAnsi" w:eastAsia="Calibri" w:hAnsiTheme="minorHAnsi"/>
        </w:rPr>
        <w:t>Assess the effectiveness and efficiency of the project in progressing towards the achievement of results, for women and households in Za’atari refugee camp,</w:t>
      </w:r>
    </w:p>
    <w:p w14:paraId="3B6F0039" w14:textId="77777777" w:rsidR="00E95AFD" w:rsidRPr="00EB03F5" w:rsidRDefault="00E95AFD" w:rsidP="00CD2821">
      <w:pPr>
        <w:pStyle w:val="NoSpacing"/>
        <w:numPr>
          <w:ilvl w:val="0"/>
          <w:numId w:val="16"/>
        </w:numPr>
        <w:ind w:left="142" w:hanging="426"/>
        <w:jc w:val="both"/>
        <w:rPr>
          <w:rFonts w:asciiTheme="minorHAnsi" w:eastAsia="Calibri" w:hAnsiTheme="minorHAnsi"/>
        </w:rPr>
      </w:pPr>
      <w:r w:rsidRPr="00EB03F5">
        <w:rPr>
          <w:rFonts w:asciiTheme="minorHAnsi" w:eastAsia="Calibri" w:hAnsiTheme="minorHAnsi"/>
        </w:rPr>
        <w:t>Assess the outcomes or changes that have occurred within the refugee households;</w:t>
      </w:r>
    </w:p>
    <w:p w14:paraId="2C6852DD" w14:textId="77777777" w:rsidR="00E95AFD" w:rsidRPr="00EB03F5" w:rsidRDefault="00E95AFD" w:rsidP="00CD2821">
      <w:pPr>
        <w:pStyle w:val="NoSpacing"/>
        <w:numPr>
          <w:ilvl w:val="0"/>
          <w:numId w:val="16"/>
        </w:numPr>
        <w:ind w:left="142" w:hanging="426"/>
        <w:jc w:val="both"/>
        <w:rPr>
          <w:rFonts w:asciiTheme="minorHAnsi" w:eastAsia="Calibri" w:hAnsiTheme="minorHAnsi"/>
        </w:rPr>
      </w:pPr>
      <w:r w:rsidRPr="00EB03F5">
        <w:rPr>
          <w:rFonts w:asciiTheme="minorHAnsi" w:eastAsia="Calibri" w:hAnsiTheme="minorHAnsi"/>
        </w:rPr>
        <w:t xml:space="preserve">Assess the project theory of change and its relevance to the project implementation strategy </w:t>
      </w:r>
    </w:p>
    <w:p w14:paraId="393FBF0E" w14:textId="77777777" w:rsidR="00E95AFD" w:rsidRDefault="00E95AFD" w:rsidP="00CD2821">
      <w:pPr>
        <w:pStyle w:val="NoSpacing"/>
        <w:numPr>
          <w:ilvl w:val="0"/>
          <w:numId w:val="16"/>
        </w:numPr>
        <w:ind w:left="142" w:hanging="426"/>
        <w:jc w:val="both"/>
        <w:rPr>
          <w:rFonts w:asciiTheme="minorHAnsi" w:eastAsia="Calibri" w:hAnsiTheme="minorHAnsi"/>
        </w:rPr>
      </w:pPr>
      <w:r w:rsidRPr="00EB03F5">
        <w:rPr>
          <w:rFonts w:asciiTheme="minorHAnsi" w:eastAsia="Calibri" w:hAnsiTheme="minorHAnsi"/>
        </w:rPr>
        <w:t>Identify and validate important lessons learned and provide actionable recommendations for the design and implementation of future projects.</w:t>
      </w:r>
    </w:p>
    <w:p w14:paraId="27CEA27C" w14:textId="7CF9A3E6" w:rsidR="00D1305A" w:rsidRPr="00EB03F5" w:rsidRDefault="00D1305A">
      <w:pPr>
        <w:pStyle w:val="NoSpacing"/>
        <w:jc w:val="both"/>
        <w:rPr>
          <w:rFonts w:asciiTheme="minorHAnsi" w:eastAsia="Calibri" w:hAnsiTheme="minorHAnsi"/>
        </w:rPr>
      </w:pPr>
      <w:r w:rsidRPr="00EB03F5">
        <w:rPr>
          <w:rFonts w:asciiTheme="minorHAnsi" w:eastAsia="Calibri" w:hAnsiTheme="minorHAnsi"/>
        </w:rPr>
        <w:t>The evaluation covers the time period from the beginning of the project</w:t>
      </w:r>
      <w:r w:rsidR="00D060AD" w:rsidRPr="00EB03F5">
        <w:rPr>
          <w:rFonts w:asciiTheme="minorHAnsi" w:eastAsia="Calibri" w:hAnsiTheme="minorHAnsi"/>
        </w:rPr>
        <w:t>,</w:t>
      </w:r>
      <w:r w:rsidRPr="00EB03F5">
        <w:rPr>
          <w:rFonts w:asciiTheme="minorHAnsi" w:eastAsia="Calibri" w:hAnsiTheme="minorHAnsi"/>
        </w:rPr>
        <w:t xml:space="preserve"> </w:t>
      </w:r>
      <w:r w:rsidR="0019055D" w:rsidRPr="00EB03F5">
        <w:rPr>
          <w:rFonts w:asciiTheme="minorHAnsi" w:eastAsia="Calibri" w:hAnsiTheme="minorHAnsi"/>
        </w:rPr>
        <w:t>July</w:t>
      </w:r>
      <w:r w:rsidRPr="00EB03F5">
        <w:rPr>
          <w:rFonts w:asciiTheme="minorHAnsi" w:eastAsia="Calibri" w:hAnsiTheme="minorHAnsi"/>
        </w:rPr>
        <w:t xml:space="preserve"> 201</w:t>
      </w:r>
      <w:r w:rsidR="0019055D" w:rsidRPr="00EB03F5">
        <w:rPr>
          <w:rFonts w:asciiTheme="minorHAnsi" w:eastAsia="Calibri" w:hAnsiTheme="minorHAnsi"/>
        </w:rPr>
        <w:t>3</w:t>
      </w:r>
      <w:r w:rsidRPr="00EB03F5">
        <w:rPr>
          <w:rFonts w:asciiTheme="minorHAnsi" w:eastAsia="Calibri" w:hAnsiTheme="minorHAnsi"/>
        </w:rPr>
        <w:t xml:space="preserve"> until December 2014</w:t>
      </w:r>
      <w:r w:rsidR="00D060AD" w:rsidRPr="00EB03F5">
        <w:rPr>
          <w:rFonts w:asciiTheme="minorHAnsi" w:eastAsia="Calibri" w:hAnsiTheme="minorHAnsi"/>
        </w:rPr>
        <w:t xml:space="preserve"> – when the project ceased to support programming in Za’atari camp</w:t>
      </w:r>
      <w:r w:rsidR="00D060AD" w:rsidRPr="00EB03F5">
        <w:rPr>
          <w:rStyle w:val="FootnoteReference"/>
          <w:rFonts w:asciiTheme="minorHAnsi" w:eastAsia="Calibri" w:hAnsiTheme="minorHAnsi"/>
        </w:rPr>
        <w:footnoteReference w:id="2"/>
      </w:r>
      <w:r w:rsidRPr="00EB03F5">
        <w:rPr>
          <w:rFonts w:asciiTheme="minorHAnsi" w:eastAsia="Calibri" w:hAnsiTheme="minorHAnsi"/>
        </w:rPr>
        <w:t>. The intended primary users of the evaluation are UN Women and the project team</w:t>
      </w:r>
      <w:r w:rsidR="0044555D" w:rsidRPr="00EB03F5">
        <w:rPr>
          <w:rFonts w:asciiTheme="minorHAnsi" w:eastAsia="Calibri" w:hAnsiTheme="minorHAnsi"/>
        </w:rPr>
        <w:t xml:space="preserve"> </w:t>
      </w:r>
      <w:r w:rsidR="007C6488">
        <w:rPr>
          <w:rFonts w:asciiTheme="minorHAnsi" w:eastAsia="Calibri" w:hAnsiTheme="minorHAnsi"/>
        </w:rPr>
        <w:t xml:space="preserve">to </w:t>
      </w:r>
      <w:r w:rsidR="0044555D" w:rsidRPr="00EB03F5">
        <w:rPr>
          <w:rFonts w:asciiTheme="minorHAnsi" w:eastAsia="Calibri" w:hAnsiTheme="minorHAnsi"/>
        </w:rPr>
        <w:t>feed</w:t>
      </w:r>
      <w:r w:rsidR="007C6488">
        <w:rPr>
          <w:rFonts w:asciiTheme="minorHAnsi" w:eastAsia="Calibri" w:hAnsiTheme="minorHAnsi"/>
        </w:rPr>
        <w:t xml:space="preserve"> the findings</w:t>
      </w:r>
      <w:r w:rsidR="0044555D" w:rsidRPr="00EB03F5">
        <w:rPr>
          <w:rFonts w:asciiTheme="minorHAnsi" w:eastAsia="Calibri" w:hAnsiTheme="minorHAnsi"/>
        </w:rPr>
        <w:t xml:space="preserve"> into on-going </w:t>
      </w:r>
      <w:r w:rsidRPr="00EB03F5">
        <w:rPr>
          <w:rFonts w:asciiTheme="minorHAnsi" w:eastAsia="Calibri" w:hAnsiTheme="minorHAnsi"/>
        </w:rPr>
        <w:t xml:space="preserve">similar programs. </w:t>
      </w:r>
      <w:r w:rsidR="0044555D" w:rsidRPr="00EB03F5">
        <w:rPr>
          <w:rFonts w:asciiTheme="minorHAnsi" w:eastAsia="Calibri" w:hAnsiTheme="minorHAnsi"/>
        </w:rPr>
        <w:t>In addition, the Government of Netherlands is a primary user</w:t>
      </w:r>
      <w:r w:rsidR="007C6488">
        <w:rPr>
          <w:rFonts w:asciiTheme="minorHAnsi" w:eastAsia="Calibri" w:hAnsiTheme="minorHAnsi"/>
        </w:rPr>
        <w:t>,</w:t>
      </w:r>
      <w:r w:rsidRPr="00EB03F5">
        <w:rPr>
          <w:rFonts w:asciiTheme="minorHAnsi" w:eastAsia="Calibri" w:hAnsiTheme="minorHAnsi"/>
        </w:rPr>
        <w:t xml:space="preserve"> to learn from an external </w:t>
      </w:r>
      <w:r w:rsidR="0044555D" w:rsidRPr="00EB03F5">
        <w:rPr>
          <w:rFonts w:asciiTheme="minorHAnsi" w:eastAsia="Calibri" w:hAnsiTheme="minorHAnsi"/>
        </w:rPr>
        <w:t xml:space="preserve">standpoint </w:t>
      </w:r>
      <w:r w:rsidRPr="00EB03F5">
        <w:rPr>
          <w:rFonts w:asciiTheme="minorHAnsi" w:eastAsia="Calibri" w:hAnsiTheme="minorHAnsi"/>
        </w:rPr>
        <w:t xml:space="preserve">project progress and efficiency in fund utilization. As per instruction from UN Women Jordan, the scope of assessment will be </w:t>
      </w:r>
      <w:r w:rsidR="0044555D" w:rsidRPr="00EB03F5">
        <w:rPr>
          <w:rFonts w:asciiTheme="minorHAnsi" w:eastAsia="Calibri" w:hAnsiTheme="minorHAnsi"/>
        </w:rPr>
        <w:t xml:space="preserve">the work undertaken in support of </w:t>
      </w:r>
      <w:r w:rsidRPr="00EB03F5">
        <w:rPr>
          <w:rFonts w:asciiTheme="minorHAnsi" w:eastAsia="Calibri" w:hAnsiTheme="minorHAnsi"/>
        </w:rPr>
        <w:t>refugees inside Za’atari camp.</w:t>
      </w:r>
    </w:p>
    <w:p w14:paraId="3D3C2DEA" w14:textId="77777777" w:rsidR="00FD31C4" w:rsidRDefault="00FD31C4" w:rsidP="00F35B2B">
      <w:pPr>
        <w:pStyle w:val="Heading2"/>
        <w:spacing w:before="0" w:beforeAutospacing="0" w:afterAutospacing="0" w:line="240" w:lineRule="auto"/>
        <w:rPr>
          <w:rFonts w:asciiTheme="minorHAnsi" w:hAnsiTheme="minorHAnsi"/>
          <w:sz w:val="22"/>
          <w:szCs w:val="22"/>
          <w:lang w:val="en-GB"/>
        </w:rPr>
      </w:pPr>
    </w:p>
    <w:p w14:paraId="48BA2CB2" w14:textId="77777777" w:rsidR="001C7C74" w:rsidRDefault="00E25DC7" w:rsidP="00F35B2B">
      <w:pPr>
        <w:pStyle w:val="Heading2"/>
        <w:spacing w:before="0" w:beforeAutospacing="0" w:afterAutospacing="0" w:line="240" w:lineRule="auto"/>
        <w:rPr>
          <w:rFonts w:asciiTheme="minorHAnsi" w:hAnsiTheme="minorHAnsi"/>
          <w:sz w:val="22"/>
          <w:szCs w:val="22"/>
          <w:lang w:val="en-GB"/>
        </w:rPr>
      </w:pPr>
      <w:bookmarkStart w:id="5" w:name="_Toc437984112"/>
      <w:r w:rsidRPr="00EB03F5">
        <w:rPr>
          <w:rFonts w:asciiTheme="minorHAnsi" w:hAnsiTheme="minorHAnsi"/>
          <w:sz w:val="22"/>
          <w:szCs w:val="22"/>
          <w:lang w:val="en-GB"/>
        </w:rPr>
        <w:t>Project background</w:t>
      </w:r>
      <w:bookmarkEnd w:id="5"/>
    </w:p>
    <w:p w14:paraId="420E4A6B" w14:textId="77777777" w:rsidR="003870BE" w:rsidRDefault="003870BE">
      <w:pPr>
        <w:pStyle w:val="NoSpacing"/>
        <w:jc w:val="both"/>
        <w:rPr>
          <w:rFonts w:asciiTheme="minorHAnsi" w:eastAsia="Calibri" w:hAnsiTheme="minorHAnsi"/>
        </w:rPr>
      </w:pPr>
    </w:p>
    <w:p w14:paraId="29517578" w14:textId="7B9DAB5F" w:rsidR="008832F4" w:rsidRDefault="004B39FD">
      <w:pPr>
        <w:pStyle w:val="NoSpacing"/>
        <w:jc w:val="both"/>
        <w:rPr>
          <w:rFonts w:asciiTheme="minorHAnsi" w:eastAsia="Calibri" w:hAnsiTheme="minorHAnsi"/>
        </w:rPr>
      </w:pPr>
      <w:r w:rsidRPr="00EB03F5">
        <w:rPr>
          <w:rFonts w:asciiTheme="minorHAnsi" w:eastAsia="Calibri" w:hAnsiTheme="minorHAnsi"/>
        </w:rPr>
        <w:t>In July, 201</w:t>
      </w:r>
      <w:r w:rsidR="0019055D" w:rsidRPr="00EB03F5">
        <w:rPr>
          <w:rFonts w:asciiTheme="minorHAnsi" w:eastAsia="Calibri" w:hAnsiTheme="minorHAnsi"/>
        </w:rPr>
        <w:t>3,</w:t>
      </w:r>
      <w:r w:rsidRPr="00EB03F5">
        <w:rPr>
          <w:rFonts w:asciiTheme="minorHAnsi" w:eastAsia="Calibri" w:hAnsiTheme="minorHAnsi"/>
        </w:rPr>
        <w:t xml:space="preserve"> UN Women Jordan and the Government of the Netherlands signed an agreement to put in place the foundational cornerstones for the present and future enjoyment of Syrian refugee </w:t>
      </w:r>
      <w:r w:rsidRPr="00EB03F5">
        <w:rPr>
          <w:rFonts w:asciiTheme="minorHAnsi" w:eastAsia="Calibri" w:hAnsiTheme="minorHAnsi"/>
        </w:rPr>
        <w:lastRenderedPageBreak/>
        <w:t>women’s rights through increased access to self-reliance activities, prevention and response to gender-based violence and meaningful engagement in community life.</w:t>
      </w:r>
    </w:p>
    <w:p w14:paraId="52D4F66B" w14:textId="77777777" w:rsidR="007C6488" w:rsidRDefault="007C6488">
      <w:pPr>
        <w:pStyle w:val="NoSpacing"/>
        <w:jc w:val="both"/>
        <w:rPr>
          <w:rFonts w:asciiTheme="minorHAnsi" w:eastAsia="Calibri" w:hAnsiTheme="minorHAnsi"/>
        </w:rPr>
      </w:pPr>
    </w:p>
    <w:p w14:paraId="68F2DFB7" w14:textId="25D7CBF8" w:rsidR="007C6488" w:rsidRDefault="007C6488">
      <w:pPr>
        <w:pStyle w:val="NoSpacing"/>
        <w:jc w:val="both"/>
        <w:rPr>
          <w:rFonts w:asciiTheme="minorHAnsi" w:eastAsia="Calibri" w:hAnsiTheme="minorHAnsi"/>
        </w:rPr>
      </w:pPr>
      <w:r>
        <w:rPr>
          <w:rFonts w:asciiTheme="minorHAnsi" w:eastAsia="Calibri" w:hAnsiTheme="minorHAnsi"/>
        </w:rPr>
        <w:t xml:space="preserve">The </w:t>
      </w:r>
      <w:r w:rsidR="008832F4" w:rsidRPr="008832F4">
        <w:rPr>
          <w:rFonts w:asciiTheme="minorHAnsi" w:eastAsia="Calibri" w:hAnsiTheme="minorHAnsi"/>
        </w:rPr>
        <w:t xml:space="preserve">Syria crisis is now extending into its fifth year. Since the outbreak of the conflict in 2011, more than 7.6 million Syrians have become displaced internally and over 4.1 </w:t>
      </w:r>
      <w:r>
        <w:rPr>
          <w:rFonts w:asciiTheme="minorHAnsi" w:eastAsia="Calibri" w:hAnsiTheme="minorHAnsi"/>
        </w:rPr>
        <w:t xml:space="preserve">have fled </w:t>
      </w:r>
      <w:r w:rsidR="008832F4" w:rsidRPr="008832F4">
        <w:rPr>
          <w:rFonts w:asciiTheme="minorHAnsi" w:eastAsia="Calibri" w:hAnsiTheme="minorHAnsi"/>
        </w:rPr>
        <w:t>to neighboring countries, of whom 628,887 are registered persons of concern in Jordan.</w:t>
      </w:r>
      <w:r w:rsidR="008832F4" w:rsidRPr="008832F4">
        <w:rPr>
          <w:rFonts w:asciiTheme="minorHAnsi" w:eastAsia="Calibri" w:hAnsiTheme="minorHAnsi"/>
          <w:vertAlign w:val="superscript"/>
        </w:rPr>
        <w:footnoteReference w:id="3"/>
      </w:r>
      <w:r w:rsidR="008832F4" w:rsidRPr="008832F4">
        <w:rPr>
          <w:rFonts w:asciiTheme="minorHAnsi" w:eastAsia="Calibri" w:hAnsiTheme="minorHAnsi"/>
          <w:vertAlign w:val="superscript"/>
        </w:rPr>
        <w:t xml:space="preserve"> </w:t>
      </w:r>
      <w:r w:rsidR="008832F4" w:rsidRPr="008832F4">
        <w:rPr>
          <w:rFonts w:asciiTheme="minorHAnsi" w:eastAsia="Calibri" w:hAnsiTheme="minorHAnsi"/>
        </w:rPr>
        <w:t xml:space="preserve">Refugee households left their homes with very little, and they have since coped by liquidating their belongings, relying on humanitarian assistance and finding opportunities to earn income, mostly through the black market.  </w:t>
      </w:r>
      <w:r w:rsidR="008832F4">
        <w:rPr>
          <w:rFonts w:asciiTheme="minorHAnsi" w:eastAsia="Calibri" w:hAnsiTheme="minorHAnsi"/>
        </w:rPr>
        <w:t>Za’</w:t>
      </w:r>
      <w:r>
        <w:rPr>
          <w:rFonts w:asciiTheme="minorHAnsi" w:eastAsia="Calibri" w:hAnsiTheme="minorHAnsi"/>
        </w:rPr>
        <w:t>a</w:t>
      </w:r>
      <w:r w:rsidR="008832F4">
        <w:rPr>
          <w:rFonts w:asciiTheme="minorHAnsi" w:eastAsia="Calibri" w:hAnsiTheme="minorHAnsi"/>
        </w:rPr>
        <w:t>tari</w:t>
      </w:r>
      <w:r>
        <w:rPr>
          <w:rFonts w:asciiTheme="minorHAnsi" w:eastAsia="Calibri" w:hAnsiTheme="minorHAnsi"/>
        </w:rPr>
        <w:t xml:space="preserve"> refugee</w:t>
      </w:r>
      <w:r w:rsidR="008832F4">
        <w:rPr>
          <w:rFonts w:asciiTheme="minorHAnsi" w:eastAsia="Calibri" w:hAnsiTheme="minorHAnsi"/>
        </w:rPr>
        <w:t xml:space="preserve"> camp -</w:t>
      </w:r>
      <w:r>
        <w:rPr>
          <w:rFonts w:asciiTheme="minorHAnsi" w:eastAsia="Calibri" w:hAnsiTheme="minorHAnsi"/>
        </w:rPr>
        <w:t xml:space="preserve"> </w:t>
      </w:r>
      <w:r w:rsidR="008832F4">
        <w:rPr>
          <w:rFonts w:asciiTheme="minorHAnsi" w:eastAsia="Calibri" w:hAnsiTheme="minorHAnsi"/>
        </w:rPr>
        <w:t>l</w:t>
      </w:r>
      <w:r w:rsidR="008832F4" w:rsidRPr="008832F4">
        <w:rPr>
          <w:rFonts w:asciiTheme="minorHAnsi" w:eastAsia="Calibri" w:hAnsiTheme="minorHAnsi"/>
        </w:rPr>
        <w:t>ocated in the</w:t>
      </w:r>
      <w:r w:rsidR="008832F4">
        <w:rPr>
          <w:rFonts w:asciiTheme="minorHAnsi" w:eastAsia="Calibri" w:hAnsiTheme="minorHAnsi"/>
        </w:rPr>
        <w:t xml:space="preserve"> northern governorate of Mafraq</w:t>
      </w:r>
      <w:r>
        <w:rPr>
          <w:rFonts w:asciiTheme="minorHAnsi" w:eastAsia="Calibri" w:hAnsiTheme="minorHAnsi"/>
        </w:rPr>
        <w:t xml:space="preserve"> </w:t>
      </w:r>
      <w:r w:rsidR="008832F4">
        <w:rPr>
          <w:rFonts w:asciiTheme="minorHAnsi" w:eastAsia="Calibri" w:hAnsiTheme="minorHAnsi"/>
        </w:rPr>
        <w:t xml:space="preserve">- </w:t>
      </w:r>
      <w:r w:rsidR="008832F4" w:rsidRPr="008832F4">
        <w:rPr>
          <w:rFonts w:asciiTheme="minorHAnsi" w:eastAsia="Calibri" w:hAnsiTheme="minorHAnsi"/>
        </w:rPr>
        <w:t xml:space="preserve">is managed by the Government of Jordan with the support of </w:t>
      </w:r>
      <w:r>
        <w:rPr>
          <w:rFonts w:asciiTheme="minorHAnsi" w:eastAsia="Calibri" w:hAnsiTheme="minorHAnsi"/>
        </w:rPr>
        <w:t>the United Nations Refugee Agency (UNHCR)</w:t>
      </w:r>
      <w:r w:rsidR="008832F4" w:rsidRPr="008832F4">
        <w:rPr>
          <w:rFonts w:asciiTheme="minorHAnsi" w:eastAsia="Calibri" w:hAnsiTheme="minorHAnsi"/>
        </w:rPr>
        <w:t>, is the largest of the Syrian refugee camps. It covers three square kilometers and according to UNHCR data for September</w:t>
      </w:r>
      <w:r w:rsidR="008832F4">
        <w:rPr>
          <w:rFonts w:asciiTheme="minorHAnsi" w:eastAsia="Calibri" w:hAnsiTheme="minorHAnsi"/>
        </w:rPr>
        <w:t xml:space="preserve"> 2015</w:t>
      </w:r>
      <w:r w:rsidR="008832F4" w:rsidRPr="008832F4">
        <w:rPr>
          <w:rFonts w:asciiTheme="minorHAnsi" w:eastAsia="Calibri" w:hAnsiTheme="minorHAnsi"/>
        </w:rPr>
        <w:t>, i</w:t>
      </w:r>
      <w:r w:rsidR="008832F4">
        <w:rPr>
          <w:rFonts w:asciiTheme="minorHAnsi" w:eastAsia="Calibri" w:hAnsiTheme="minorHAnsi"/>
        </w:rPr>
        <w:t xml:space="preserve">t hosts 79,333 Syrian refugees. </w:t>
      </w:r>
    </w:p>
    <w:p w14:paraId="0F467D58" w14:textId="77777777" w:rsidR="007C6488" w:rsidRDefault="007C6488" w:rsidP="008832F4">
      <w:pPr>
        <w:pStyle w:val="NoSpacing"/>
        <w:jc w:val="both"/>
        <w:rPr>
          <w:rFonts w:asciiTheme="minorHAnsi" w:eastAsia="Calibri" w:hAnsiTheme="minorHAnsi"/>
        </w:rPr>
      </w:pPr>
    </w:p>
    <w:p w14:paraId="3514370A" w14:textId="03919AB1" w:rsidR="004B39FD" w:rsidRPr="00EB03F5" w:rsidRDefault="007C6488" w:rsidP="00120ACC">
      <w:pPr>
        <w:pStyle w:val="NoSpacing"/>
        <w:jc w:val="both"/>
        <w:rPr>
          <w:rFonts w:asciiTheme="minorHAnsi" w:eastAsia="Calibri" w:hAnsiTheme="minorHAnsi"/>
        </w:rPr>
      </w:pPr>
      <w:r>
        <w:rPr>
          <w:rFonts w:asciiTheme="minorHAnsi" w:eastAsia="Calibri" w:hAnsiTheme="minorHAnsi"/>
        </w:rPr>
        <w:t>The project being assessed ended its camp based support and interventions in</w:t>
      </w:r>
      <w:r w:rsidR="004B39FD" w:rsidRPr="00EB03F5">
        <w:rPr>
          <w:rFonts w:asciiTheme="minorHAnsi" w:eastAsia="Calibri" w:hAnsiTheme="minorHAnsi"/>
        </w:rPr>
        <w:t xml:space="preserve"> December 201</w:t>
      </w:r>
      <w:r w:rsidR="0019055D" w:rsidRPr="00EB03F5">
        <w:rPr>
          <w:rFonts w:asciiTheme="minorHAnsi" w:eastAsia="Calibri" w:hAnsiTheme="minorHAnsi"/>
        </w:rPr>
        <w:t>4</w:t>
      </w:r>
      <w:r w:rsidRPr="008832F4">
        <w:rPr>
          <w:rFonts w:eastAsia="Calibri"/>
          <w:vertAlign w:val="superscript"/>
        </w:rPr>
        <w:footnoteReference w:id="4"/>
      </w:r>
      <w:r>
        <w:rPr>
          <w:rFonts w:asciiTheme="minorHAnsi" w:eastAsia="Calibri" w:hAnsiTheme="minorHAnsi"/>
        </w:rPr>
        <w:t xml:space="preserve">. Through this work it </w:t>
      </w:r>
      <w:r w:rsidR="004B39FD" w:rsidRPr="00EB03F5">
        <w:rPr>
          <w:rFonts w:asciiTheme="minorHAnsi" w:eastAsia="Calibri" w:hAnsiTheme="minorHAnsi"/>
        </w:rPr>
        <w:t xml:space="preserve">targeted approximately 10,000 </w:t>
      </w:r>
      <w:r w:rsidR="008832F4">
        <w:rPr>
          <w:rFonts w:asciiTheme="minorHAnsi" w:eastAsia="Calibri" w:hAnsiTheme="minorHAnsi"/>
        </w:rPr>
        <w:t>Syrian refugees inside Za’</w:t>
      </w:r>
      <w:r w:rsidR="0068157E">
        <w:rPr>
          <w:rFonts w:asciiTheme="minorHAnsi" w:eastAsia="Calibri" w:hAnsiTheme="minorHAnsi"/>
        </w:rPr>
        <w:t>a</w:t>
      </w:r>
      <w:r w:rsidR="008832F4">
        <w:rPr>
          <w:rFonts w:asciiTheme="minorHAnsi" w:eastAsia="Calibri" w:hAnsiTheme="minorHAnsi"/>
        </w:rPr>
        <w:t>tari.</w:t>
      </w:r>
      <w:r w:rsidR="004B39FD" w:rsidRPr="00EB03F5">
        <w:rPr>
          <w:rFonts w:asciiTheme="minorHAnsi" w:eastAsia="Calibri" w:hAnsiTheme="minorHAnsi"/>
        </w:rPr>
        <w:t xml:space="preserve"> In Za’atari refugee camp the programme supported two safe spaces for women and girls which provided </w:t>
      </w:r>
      <w:r w:rsidR="00120ACC" w:rsidRPr="00120ACC">
        <w:rPr>
          <w:rFonts w:asciiTheme="minorHAnsi" w:eastAsia="Calibri" w:hAnsiTheme="minorHAnsi"/>
        </w:rPr>
        <w:t xml:space="preserve">132 </w:t>
      </w:r>
      <w:r w:rsidR="00120ACC">
        <w:rPr>
          <w:rFonts w:asciiTheme="minorHAnsi" w:eastAsia="Calibri" w:hAnsiTheme="minorHAnsi"/>
        </w:rPr>
        <w:t xml:space="preserve">refugees with </w:t>
      </w:r>
      <w:r w:rsidR="00120ACC" w:rsidRPr="00120ACC">
        <w:rPr>
          <w:rFonts w:asciiTheme="minorHAnsi" w:eastAsia="Calibri" w:hAnsiTheme="minorHAnsi"/>
        </w:rPr>
        <w:t>employment</w:t>
      </w:r>
      <w:r w:rsidR="00120ACC">
        <w:rPr>
          <w:rFonts w:asciiTheme="minorHAnsi" w:eastAsia="Calibri" w:hAnsiTheme="minorHAnsi"/>
        </w:rPr>
        <w:t xml:space="preserve"> opportunity</w:t>
      </w:r>
      <w:r w:rsidR="00120ACC" w:rsidRPr="00120ACC">
        <w:rPr>
          <w:rFonts w:asciiTheme="minorHAnsi" w:eastAsia="Calibri" w:hAnsiTheme="minorHAnsi"/>
        </w:rPr>
        <w:t xml:space="preserve">, 80 of which are </w:t>
      </w:r>
      <w:r w:rsidR="004B39FD" w:rsidRPr="00EB03F5">
        <w:rPr>
          <w:rFonts w:asciiTheme="minorHAnsi" w:eastAsia="Calibri" w:hAnsiTheme="minorHAnsi"/>
        </w:rPr>
        <w:t xml:space="preserve">cash for work </w:t>
      </w:r>
      <w:r w:rsidR="00972984" w:rsidRPr="00EB03F5">
        <w:rPr>
          <w:rFonts w:asciiTheme="minorHAnsi" w:eastAsia="Calibri" w:hAnsiTheme="minorHAnsi"/>
        </w:rPr>
        <w:t xml:space="preserve">(C4W) </w:t>
      </w:r>
      <w:r w:rsidR="004B39FD" w:rsidRPr="00EB03F5">
        <w:rPr>
          <w:rFonts w:asciiTheme="minorHAnsi" w:eastAsia="Calibri" w:hAnsiTheme="minorHAnsi"/>
        </w:rPr>
        <w:t>opportunities</w:t>
      </w:r>
      <w:r w:rsidR="00120ACC">
        <w:rPr>
          <w:rFonts w:asciiTheme="minorHAnsi" w:eastAsia="Calibri" w:hAnsiTheme="minorHAnsi"/>
        </w:rPr>
        <w:t xml:space="preserve">, </w:t>
      </w:r>
      <w:r w:rsidR="004B39FD" w:rsidRPr="00EB03F5">
        <w:rPr>
          <w:rFonts w:asciiTheme="minorHAnsi" w:eastAsia="Calibri" w:hAnsiTheme="minorHAnsi"/>
        </w:rPr>
        <w:t>life skills trainings, awareness raising on issues related to Water, Sanitation and Hygiene (WASH), Sexual and Gender-Based Violence (SGBV) and protection</w:t>
      </w:r>
      <w:r w:rsidR="00EB1A54">
        <w:rPr>
          <w:rFonts w:asciiTheme="minorHAnsi" w:eastAsia="Calibri" w:hAnsiTheme="minorHAnsi"/>
        </w:rPr>
        <w:t xml:space="preserve"> for </w:t>
      </w:r>
      <w:r w:rsidR="00166424">
        <w:rPr>
          <w:rFonts w:asciiTheme="minorHAnsi" w:eastAsia="Calibri" w:hAnsiTheme="minorHAnsi"/>
        </w:rPr>
        <w:t xml:space="preserve">nearly </w:t>
      </w:r>
      <w:r w:rsidR="00EB1A54">
        <w:rPr>
          <w:rFonts w:asciiTheme="minorHAnsi" w:eastAsia="Calibri" w:hAnsiTheme="minorHAnsi"/>
        </w:rPr>
        <w:t>10000 persons</w:t>
      </w:r>
      <w:r w:rsidR="00972984" w:rsidRPr="00EB03F5">
        <w:rPr>
          <w:rFonts w:asciiTheme="minorHAnsi" w:eastAsia="Calibri" w:hAnsiTheme="minorHAnsi"/>
        </w:rPr>
        <w:t>, in addition to</w:t>
      </w:r>
      <w:r w:rsidR="004B39FD" w:rsidRPr="00EB03F5">
        <w:rPr>
          <w:rFonts w:asciiTheme="minorHAnsi" w:eastAsia="Calibri" w:hAnsiTheme="minorHAnsi"/>
        </w:rPr>
        <w:t xml:space="preserve"> protection referral services</w:t>
      </w:r>
      <w:r w:rsidR="00EB1A54">
        <w:rPr>
          <w:rFonts w:asciiTheme="minorHAnsi" w:eastAsia="Calibri" w:hAnsiTheme="minorHAnsi"/>
        </w:rPr>
        <w:t xml:space="preserve"> for 250 persons</w:t>
      </w:r>
      <w:r w:rsidR="004B39FD" w:rsidRPr="00EB03F5">
        <w:rPr>
          <w:rFonts w:asciiTheme="minorHAnsi" w:eastAsia="Calibri" w:hAnsiTheme="minorHAnsi"/>
        </w:rPr>
        <w:t xml:space="preserve">. The project built on the success of a pilot phase of programming in Za’atari refugee camp late 2012 and early 2013, funded by the Government of Korea. The project responds to the priorities identified under the </w:t>
      </w:r>
      <w:r w:rsidR="004B39FD" w:rsidRPr="002338ED">
        <w:rPr>
          <w:rFonts w:asciiTheme="minorHAnsi" w:eastAsia="Calibri" w:hAnsiTheme="minorHAnsi"/>
        </w:rPr>
        <w:t>Jordan National Resilience Plan for 2014-</w:t>
      </w:r>
      <w:r w:rsidR="00B50454" w:rsidRPr="002338ED">
        <w:rPr>
          <w:rFonts w:asciiTheme="minorHAnsi" w:eastAsia="Calibri" w:hAnsiTheme="minorHAnsi"/>
        </w:rPr>
        <w:t>16</w:t>
      </w:r>
      <w:r w:rsidR="00B50454" w:rsidRPr="00EB03F5">
        <w:rPr>
          <w:rFonts w:asciiTheme="minorHAnsi" w:eastAsia="Calibri" w:hAnsiTheme="minorHAnsi"/>
        </w:rPr>
        <w:t xml:space="preserve"> </w:t>
      </w:r>
      <w:r w:rsidR="004B39FD" w:rsidRPr="00EB03F5">
        <w:rPr>
          <w:rFonts w:asciiTheme="minorHAnsi" w:eastAsia="Calibri" w:hAnsiTheme="minorHAnsi"/>
        </w:rPr>
        <w:t>and (later) the Jordan Response Plan 2015 for the Syria Crisis, in particular the objectives under social protection and livelihoods.</w:t>
      </w:r>
    </w:p>
    <w:p w14:paraId="6390482F" w14:textId="77777777" w:rsidR="00FD31C4" w:rsidRDefault="00FD31C4" w:rsidP="00CD2821">
      <w:pPr>
        <w:pStyle w:val="NoSpacing"/>
        <w:jc w:val="both"/>
        <w:rPr>
          <w:rFonts w:asciiTheme="minorHAnsi" w:eastAsia="Calibri" w:hAnsiTheme="minorHAnsi"/>
        </w:rPr>
      </w:pPr>
      <w:bookmarkStart w:id="6" w:name="_Toc437350820"/>
    </w:p>
    <w:p w14:paraId="312E0CD7" w14:textId="77777777" w:rsidR="00703BB4" w:rsidRDefault="004C0109" w:rsidP="00FD31C4">
      <w:pPr>
        <w:pStyle w:val="NoSpacing"/>
        <w:jc w:val="both"/>
        <w:rPr>
          <w:rFonts w:asciiTheme="minorHAnsi" w:eastAsia="Calibri" w:hAnsiTheme="minorHAnsi" w:cs="Calibri"/>
          <w:b/>
          <w:bCs/>
        </w:rPr>
      </w:pPr>
      <w:r w:rsidRPr="00EB03F5">
        <w:rPr>
          <w:rFonts w:asciiTheme="minorHAnsi" w:eastAsia="Calibri" w:hAnsiTheme="minorHAnsi" w:cs="Calibri"/>
          <w:b/>
          <w:bCs/>
        </w:rPr>
        <w:t xml:space="preserve">Figure </w:t>
      </w:r>
      <w:r w:rsidR="00574328" w:rsidRPr="00C571C2">
        <w:rPr>
          <w:rFonts w:asciiTheme="minorHAnsi" w:hAnsiTheme="minorHAnsi"/>
          <w:b/>
          <w:bCs/>
        </w:rPr>
        <w:fldChar w:fldCharType="begin"/>
      </w:r>
      <w:r w:rsidR="00574328" w:rsidRPr="00C571C2">
        <w:rPr>
          <w:rFonts w:asciiTheme="minorHAnsi" w:hAnsiTheme="minorHAnsi"/>
          <w:b/>
          <w:bCs/>
        </w:rPr>
        <w:instrText xml:space="preserve"> SEQ Figure \* ARABIC </w:instrText>
      </w:r>
      <w:r w:rsidR="00574328" w:rsidRPr="00C571C2">
        <w:rPr>
          <w:rFonts w:asciiTheme="minorHAnsi" w:hAnsiTheme="minorHAnsi"/>
          <w:b/>
          <w:bCs/>
        </w:rPr>
        <w:fldChar w:fldCharType="separate"/>
      </w:r>
      <w:r w:rsidR="007425AA">
        <w:rPr>
          <w:rFonts w:asciiTheme="minorHAnsi" w:hAnsiTheme="minorHAnsi"/>
          <w:b/>
          <w:bCs/>
          <w:noProof/>
        </w:rPr>
        <w:t>1</w:t>
      </w:r>
      <w:r w:rsidR="00574328" w:rsidRPr="00C571C2">
        <w:rPr>
          <w:rFonts w:asciiTheme="minorHAnsi" w:hAnsiTheme="minorHAnsi"/>
          <w:b/>
          <w:bCs/>
          <w:noProof/>
        </w:rPr>
        <w:fldChar w:fldCharType="end"/>
      </w:r>
      <w:r w:rsidR="00B06C17" w:rsidRPr="00EB03F5">
        <w:rPr>
          <w:rFonts w:asciiTheme="minorHAnsi" w:eastAsia="Calibri" w:hAnsiTheme="minorHAnsi" w:cs="Calibri"/>
          <w:b/>
          <w:bCs/>
        </w:rPr>
        <w:t>: The project goal, outcome and outputs</w:t>
      </w:r>
      <w:bookmarkEnd w:id="6"/>
    </w:p>
    <w:p w14:paraId="4EAF5ECF" w14:textId="77777777" w:rsidR="00C571C2" w:rsidRPr="00EB03F5" w:rsidRDefault="00C571C2" w:rsidP="00FD31C4">
      <w:pPr>
        <w:pStyle w:val="NoSpacing"/>
        <w:jc w:val="both"/>
        <w:rPr>
          <w:rFonts w:asciiTheme="minorHAnsi" w:eastAsia="Calibri" w:hAnsiTheme="minorHAnsi" w:cs="Calibri"/>
          <w:b/>
          <w:bCs/>
        </w:rPr>
      </w:pPr>
    </w:p>
    <w:p w14:paraId="38D508B6" w14:textId="77777777" w:rsidR="00B06C17" w:rsidRPr="00EB03F5" w:rsidRDefault="00B06C17" w:rsidP="00EB03F5">
      <w:pPr>
        <w:autoSpaceDE w:val="0"/>
        <w:autoSpaceDN w:val="0"/>
        <w:adjustRightInd w:val="0"/>
        <w:spacing w:before="0" w:beforeAutospacing="0" w:after="0" w:afterAutospacing="0" w:line="240" w:lineRule="auto"/>
        <w:jc w:val="center"/>
        <w:rPr>
          <w:rFonts w:asciiTheme="minorHAnsi" w:eastAsia="Calibri" w:hAnsiTheme="minorHAnsi" w:cs="Calibri"/>
        </w:rPr>
      </w:pPr>
      <w:r w:rsidRPr="00EB03F5">
        <w:rPr>
          <w:rFonts w:asciiTheme="minorHAnsi" w:eastAsia="Calibri" w:hAnsiTheme="minorHAnsi" w:cs="Calibri"/>
          <w:noProof/>
        </w:rPr>
        <w:drawing>
          <wp:inline distT="0" distB="0" distL="0" distR="0" wp14:anchorId="50E45D01" wp14:editId="1F22ECEF">
            <wp:extent cx="4333240" cy="2619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6">
                      <a:extLst>
                        <a:ext uri="{28A0092B-C50C-407E-A947-70E740481C1C}">
                          <a14:useLocalDpi xmlns:a14="http://schemas.microsoft.com/office/drawing/2010/main" val="0"/>
                        </a:ext>
                      </a:extLst>
                    </a:blip>
                    <a:stretch>
                      <a:fillRect/>
                    </a:stretch>
                  </pic:blipFill>
                  <pic:spPr>
                    <a:xfrm>
                      <a:off x="0" y="0"/>
                      <a:ext cx="4351058" cy="2630146"/>
                    </a:xfrm>
                    <a:prstGeom prst="rect">
                      <a:avLst/>
                    </a:prstGeom>
                  </pic:spPr>
                </pic:pic>
              </a:graphicData>
            </a:graphic>
          </wp:inline>
        </w:drawing>
      </w:r>
    </w:p>
    <w:p w14:paraId="12495CDD" w14:textId="77777777" w:rsidR="00166424" w:rsidRDefault="00166424">
      <w:pPr>
        <w:pStyle w:val="NoSpacing"/>
        <w:jc w:val="both"/>
        <w:rPr>
          <w:rFonts w:asciiTheme="minorHAnsi" w:eastAsia="Calibri" w:hAnsiTheme="minorHAnsi"/>
        </w:rPr>
      </w:pPr>
    </w:p>
    <w:p w14:paraId="2C196FB0" w14:textId="330A5AAC" w:rsidR="00CF7F66" w:rsidRDefault="00FD31C4">
      <w:pPr>
        <w:pStyle w:val="NoSpacing"/>
        <w:jc w:val="both"/>
        <w:rPr>
          <w:rFonts w:asciiTheme="minorHAnsi" w:eastAsia="Calibri" w:hAnsiTheme="minorHAnsi"/>
        </w:rPr>
      </w:pPr>
      <w:r w:rsidRPr="00EB03F5">
        <w:rPr>
          <w:rFonts w:asciiTheme="minorHAnsi" w:eastAsia="Calibri" w:hAnsiTheme="minorHAnsi"/>
        </w:rPr>
        <w:t xml:space="preserve">The project stakeholders include </w:t>
      </w:r>
      <w:r w:rsidR="00B50454">
        <w:rPr>
          <w:rFonts w:asciiTheme="minorHAnsi" w:eastAsia="Calibri" w:hAnsiTheme="minorHAnsi"/>
        </w:rPr>
        <w:t>camp based female refugees</w:t>
      </w:r>
      <w:r w:rsidR="00B50454" w:rsidRPr="00EB03F5">
        <w:rPr>
          <w:rFonts w:asciiTheme="minorHAnsi" w:eastAsia="Calibri" w:hAnsiTheme="minorHAnsi"/>
        </w:rPr>
        <w:t xml:space="preserve"> </w:t>
      </w:r>
      <w:r w:rsidRPr="00EB03F5">
        <w:rPr>
          <w:rFonts w:asciiTheme="minorHAnsi" w:eastAsia="Calibri" w:hAnsiTheme="minorHAnsi"/>
        </w:rPr>
        <w:t xml:space="preserve">as the main stakeholder, their families including men and boys, the project team, the camp authorities (the Government of Jordan), donor and other international and national organizations working inside Za’atari camp. </w:t>
      </w:r>
    </w:p>
    <w:p w14:paraId="271B7F0E" w14:textId="77777777" w:rsidR="00CF7F66" w:rsidRDefault="00CF7F66">
      <w:pPr>
        <w:pStyle w:val="NoSpacing"/>
        <w:jc w:val="both"/>
        <w:rPr>
          <w:rFonts w:asciiTheme="minorHAnsi" w:eastAsia="Calibri" w:hAnsiTheme="minorHAnsi"/>
        </w:rPr>
      </w:pPr>
    </w:p>
    <w:p w14:paraId="61A134E8" w14:textId="0786E9AF" w:rsidR="00CF7F66" w:rsidRDefault="00CF7F66" w:rsidP="00A2493D">
      <w:pPr>
        <w:pStyle w:val="NoSpacing"/>
        <w:jc w:val="both"/>
        <w:rPr>
          <w:rFonts w:asciiTheme="minorHAnsi" w:eastAsia="Calibri" w:hAnsiTheme="minorHAnsi"/>
          <w:noProof/>
        </w:rPr>
      </w:pPr>
      <w:r>
        <w:rPr>
          <w:rFonts w:asciiTheme="minorHAnsi" w:eastAsia="Calibri" w:hAnsiTheme="minorHAnsi"/>
        </w:rPr>
        <w:t xml:space="preserve">The project evaluation focused on the cash for work beneficiaries primarily as the majority of project funds were used to support this intervention. </w:t>
      </w:r>
      <w:r w:rsidRPr="00EB03F5">
        <w:rPr>
          <w:rFonts w:asciiTheme="minorHAnsi" w:eastAsia="Calibri" w:hAnsiTheme="minorHAnsi"/>
          <w:noProof/>
        </w:rPr>
        <w:t>In total,</w:t>
      </w:r>
      <w:r w:rsidR="001160E4">
        <w:rPr>
          <w:rFonts w:asciiTheme="minorHAnsi" w:eastAsia="Calibri" w:hAnsiTheme="minorHAnsi"/>
          <w:noProof/>
        </w:rPr>
        <w:t xml:space="preserve"> 132 people </w:t>
      </w:r>
      <w:r w:rsidR="00CD536A" w:rsidRPr="00CD536A">
        <w:rPr>
          <w:rFonts w:asciiTheme="minorHAnsi" w:eastAsia="Calibri" w:hAnsiTheme="minorHAnsi"/>
          <w:noProof/>
        </w:rPr>
        <w:t>benefited</w:t>
      </w:r>
      <w:r w:rsidR="001160E4">
        <w:rPr>
          <w:rFonts w:asciiTheme="minorHAnsi" w:eastAsia="Calibri" w:hAnsiTheme="minorHAnsi"/>
          <w:noProof/>
        </w:rPr>
        <w:t xml:space="preserve"> from economic empowerment opportun</w:t>
      </w:r>
      <w:r w:rsidR="00CD536A">
        <w:rPr>
          <w:rFonts w:asciiTheme="minorHAnsi" w:eastAsia="Calibri" w:hAnsiTheme="minorHAnsi"/>
          <w:noProof/>
        </w:rPr>
        <w:t>i</w:t>
      </w:r>
      <w:r w:rsidR="001160E4">
        <w:rPr>
          <w:rFonts w:asciiTheme="minorHAnsi" w:eastAsia="Calibri" w:hAnsiTheme="minorHAnsi"/>
          <w:noProof/>
        </w:rPr>
        <w:t>ties. Of these,</w:t>
      </w:r>
      <w:r w:rsidRPr="00EB03F5">
        <w:rPr>
          <w:rFonts w:asciiTheme="minorHAnsi" w:eastAsia="Calibri" w:hAnsiTheme="minorHAnsi"/>
          <w:noProof/>
        </w:rPr>
        <w:t xml:space="preserve"> 80 benefited from cash for work interventions</w:t>
      </w:r>
      <w:bookmarkStart w:id="7" w:name="_GoBack"/>
      <w:bookmarkEnd w:id="7"/>
      <w:r w:rsidRPr="00EB03F5">
        <w:rPr>
          <w:rFonts w:asciiTheme="minorHAnsi" w:eastAsia="Calibri" w:hAnsiTheme="minorHAnsi"/>
          <w:noProof/>
        </w:rPr>
        <w:t>, beginning in 2013. This is a large expansion in UN Women’s C4W program, which had 4 women work</w:t>
      </w:r>
      <w:r w:rsidR="001C5025">
        <w:rPr>
          <w:rFonts w:asciiTheme="minorHAnsi" w:eastAsia="Calibri" w:hAnsiTheme="minorHAnsi"/>
          <w:noProof/>
        </w:rPr>
        <w:t>ing under C4W in</w:t>
      </w:r>
      <w:r w:rsidRPr="00EB03F5">
        <w:rPr>
          <w:rFonts w:asciiTheme="minorHAnsi" w:eastAsia="Calibri" w:hAnsiTheme="minorHAnsi"/>
          <w:noProof/>
        </w:rPr>
        <w:t xml:space="preserve"> 2012. All 80</w:t>
      </w:r>
      <w:r>
        <w:rPr>
          <w:rFonts w:asciiTheme="minorHAnsi" w:eastAsia="Calibri" w:hAnsiTheme="minorHAnsi"/>
          <w:noProof/>
        </w:rPr>
        <w:t xml:space="preserve"> </w:t>
      </w:r>
      <w:r w:rsidRPr="00EB03F5">
        <w:rPr>
          <w:rFonts w:asciiTheme="minorHAnsi" w:eastAsia="Calibri" w:hAnsiTheme="minorHAnsi"/>
          <w:noProof/>
        </w:rPr>
        <w:t>remain working with UN Women, though funded through alternative funds. 81% of these C4W beneficiaries are women and the remaining 19% are men who mainly work as guards.</w:t>
      </w:r>
    </w:p>
    <w:p w14:paraId="00778160" w14:textId="77777777" w:rsidR="00CF7F66" w:rsidRDefault="00CF7F66" w:rsidP="00CF7F66">
      <w:pPr>
        <w:pStyle w:val="NoSpacing"/>
        <w:jc w:val="both"/>
        <w:rPr>
          <w:rFonts w:asciiTheme="minorHAnsi" w:eastAsia="Calibri" w:hAnsiTheme="minorHAnsi"/>
          <w:noProof/>
        </w:rPr>
      </w:pPr>
    </w:p>
    <w:p w14:paraId="48BCE7AD" w14:textId="61391953" w:rsidR="00CF7F66" w:rsidRDefault="00CF7F66" w:rsidP="00CD536A">
      <w:pPr>
        <w:pStyle w:val="NoSpacing"/>
        <w:jc w:val="both"/>
        <w:rPr>
          <w:rFonts w:asciiTheme="minorHAnsi" w:eastAsia="Calibri" w:hAnsiTheme="minorHAnsi"/>
          <w:noProof/>
        </w:rPr>
      </w:pPr>
      <w:r>
        <w:rPr>
          <w:rFonts w:asciiTheme="minorHAnsi" w:eastAsia="Calibri" w:hAnsiTheme="minorHAnsi"/>
          <w:noProof/>
        </w:rPr>
        <w:t xml:space="preserve">Table 1 </w:t>
      </w:r>
      <w:r w:rsidR="001C5025">
        <w:rPr>
          <w:rFonts w:asciiTheme="minorHAnsi" w:eastAsia="Calibri" w:hAnsiTheme="minorHAnsi"/>
          <w:noProof/>
        </w:rPr>
        <w:t xml:space="preserve">and 2 </w:t>
      </w:r>
      <w:r>
        <w:rPr>
          <w:rFonts w:asciiTheme="minorHAnsi" w:eastAsia="Calibri" w:hAnsiTheme="minorHAnsi"/>
          <w:noProof/>
        </w:rPr>
        <w:t xml:space="preserve">break down the demographics of this </w:t>
      </w:r>
      <w:r w:rsidR="001C5025">
        <w:rPr>
          <w:rFonts w:asciiTheme="minorHAnsi" w:eastAsia="Calibri" w:hAnsiTheme="minorHAnsi"/>
          <w:noProof/>
        </w:rPr>
        <w:t xml:space="preserve">beneficiary </w:t>
      </w:r>
      <w:r>
        <w:rPr>
          <w:rFonts w:asciiTheme="minorHAnsi" w:eastAsia="Calibri" w:hAnsiTheme="minorHAnsi"/>
          <w:noProof/>
        </w:rPr>
        <w:t xml:space="preserve">population. </w:t>
      </w:r>
      <w:r w:rsidRPr="00EB03F5">
        <w:rPr>
          <w:rFonts w:asciiTheme="minorHAnsi" w:eastAsia="Calibri" w:hAnsiTheme="minorHAnsi"/>
          <w:noProof/>
        </w:rPr>
        <w:t>64% of the C4W beneficiaries are married, 19% are single. The majority of benefic</w:t>
      </w:r>
      <w:r w:rsidR="00CD536A">
        <w:rPr>
          <w:rFonts w:asciiTheme="minorHAnsi" w:eastAsia="Calibri" w:hAnsiTheme="minorHAnsi"/>
          <w:noProof/>
        </w:rPr>
        <w:t>ia</w:t>
      </w:r>
      <w:r w:rsidRPr="00EB03F5">
        <w:rPr>
          <w:rFonts w:asciiTheme="minorHAnsi" w:eastAsia="Calibri" w:hAnsiTheme="minorHAnsi"/>
          <w:noProof/>
        </w:rPr>
        <w:t>ries - 64%, have attained either a primary or secondary education with having a 12% university degree and working in skilled jobs with UN Women.</w:t>
      </w:r>
      <w:r>
        <w:rPr>
          <w:rFonts w:asciiTheme="minorHAnsi" w:eastAsia="Calibri" w:hAnsiTheme="minorHAnsi"/>
          <w:noProof/>
        </w:rPr>
        <w:t xml:space="preserve"> </w:t>
      </w:r>
      <w:r w:rsidRPr="00EB03F5">
        <w:rPr>
          <w:rFonts w:asciiTheme="minorHAnsi" w:eastAsia="Calibri" w:hAnsiTheme="minorHAnsi"/>
          <w:noProof/>
        </w:rPr>
        <w:t>Project beneficiaries are settled in the camp, with 95% of the projec</w:t>
      </w:r>
      <w:r>
        <w:rPr>
          <w:rFonts w:asciiTheme="minorHAnsi" w:eastAsia="Calibri" w:hAnsiTheme="minorHAnsi"/>
          <w:noProof/>
        </w:rPr>
        <w:t>t beneficiaries having lived in</w:t>
      </w:r>
      <w:r w:rsidRPr="00EB03F5">
        <w:rPr>
          <w:rFonts w:asciiTheme="minorHAnsi" w:eastAsia="Calibri" w:hAnsiTheme="minorHAnsi"/>
          <w:noProof/>
        </w:rPr>
        <w:t xml:space="preserve"> </w:t>
      </w:r>
      <w:r w:rsidR="0068157E">
        <w:rPr>
          <w:rFonts w:asciiTheme="minorHAnsi" w:eastAsia="Calibri" w:hAnsiTheme="minorHAnsi"/>
          <w:noProof/>
        </w:rPr>
        <w:t>Za’atari</w:t>
      </w:r>
      <w:r w:rsidRPr="00EB03F5">
        <w:rPr>
          <w:rFonts w:asciiTheme="minorHAnsi" w:eastAsia="Calibri" w:hAnsiTheme="minorHAnsi"/>
          <w:noProof/>
        </w:rPr>
        <w:t xml:space="preserve"> for more than 2 years.   </w:t>
      </w:r>
    </w:p>
    <w:p w14:paraId="64E60C8F" w14:textId="3EF2A9A5" w:rsidR="00CF7F66" w:rsidRDefault="00CF7F66">
      <w:pPr>
        <w:pStyle w:val="NoSpacing"/>
        <w:jc w:val="both"/>
        <w:rPr>
          <w:rFonts w:asciiTheme="minorHAnsi" w:eastAsia="Calibri" w:hAnsiTheme="minorHAnsi"/>
        </w:rPr>
      </w:pPr>
      <w:r w:rsidRPr="00EB03F5">
        <w:rPr>
          <w:rFonts w:asciiTheme="minorHAnsi" w:eastAsia="Calibri" w:hAnsiTheme="minorHAnsi"/>
          <w:noProof/>
        </w:rPr>
        <mc:AlternateContent>
          <mc:Choice Requires="wps">
            <w:drawing>
              <wp:anchor distT="45720" distB="45720" distL="114300" distR="114300" simplePos="0" relativeHeight="251702272" behindDoc="0" locked="0" layoutInCell="1" allowOverlap="1" wp14:anchorId="28930019" wp14:editId="19E861DF">
                <wp:simplePos x="0" y="0"/>
                <wp:positionH relativeFrom="column">
                  <wp:posOffset>1133475</wp:posOffset>
                </wp:positionH>
                <wp:positionV relativeFrom="paragraph">
                  <wp:posOffset>167640</wp:posOffset>
                </wp:positionV>
                <wp:extent cx="3571875" cy="440055"/>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40055"/>
                        </a:xfrm>
                        <a:prstGeom prst="rect">
                          <a:avLst/>
                        </a:prstGeom>
                        <a:solidFill>
                          <a:srgbClr val="FFFFFF"/>
                        </a:solidFill>
                        <a:ln w="9525">
                          <a:noFill/>
                          <a:miter lim="800000"/>
                          <a:headEnd/>
                          <a:tailEnd/>
                        </a:ln>
                      </wps:spPr>
                      <wps:txbx>
                        <w:txbxContent>
                          <w:p w14:paraId="40F97253" w14:textId="77777777" w:rsidR="00120ACC" w:rsidRPr="00CD536A" w:rsidRDefault="00120ACC" w:rsidP="00CD536A">
                            <w:pPr>
                              <w:pStyle w:val="NoSpacing"/>
                              <w:jc w:val="center"/>
                              <w:rPr>
                                <w:rFonts w:asciiTheme="minorHAnsi" w:hAnsiTheme="minorHAnsi"/>
                              </w:rPr>
                            </w:pPr>
                            <w:bookmarkStart w:id="8" w:name="_Toc437984151"/>
                            <w:r w:rsidRPr="00CD536A">
                              <w:rPr>
                                <w:rFonts w:asciiTheme="minorHAnsi" w:eastAsia="Calibri" w:hAnsiTheme="minorHAnsi"/>
                                <w:noProof/>
                              </w:rPr>
                              <w:t xml:space="preserve">Table </w:t>
                            </w:r>
                            <w:r w:rsidRPr="00A7424E">
                              <w:rPr>
                                <w:rFonts w:asciiTheme="minorHAnsi" w:hAnsiTheme="minorHAnsi"/>
                              </w:rPr>
                              <w:fldChar w:fldCharType="begin"/>
                            </w:r>
                            <w:r w:rsidRPr="00CF7F66">
                              <w:rPr>
                                <w:rFonts w:asciiTheme="minorHAnsi" w:hAnsiTheme="minorHAnsi"/>
                              </w:rPr>
                              <w:instrText xml:space="preserve"> SEQ Table \* ARABIC </w:instrText>
                            </w:r>
                            <w:r w:rsidRPr="00A7424E">
                              <w:rPr>
                                <w:rFonts w:asciiTheme="minorHAnsi" w:hAnsiTheme="minorHAnsi"/>
                              </w:rPr>
                              <w:fldChar w:fldCharType="separate"/>
                            </w:r>
                            <w:r>
                              <w:rPr>
                                <w:rFonts w:asciiTheme="minorHAnsi" w:hAnsiTheme="minorHAnsi"/>
                                <w:noProof/>
                              </w:rPr>
                              <w:t>1</w:t>
                            </w:r>
                            <w:r w:rsidRPr="00A7424E">
                              <w:rPr>
                                <w:rFonts w:asciiTheme="minorHAnsi" w:hAnsiTheme="minorHAnsi"/>
                                <w:noProof/>
                              </w:rPr>
                              <w:fldChar w:fldCharType="end"/>
                            </w:r>
                            <w:r w:rsidRPr="00CF7F66">
                              <w:rPr>
                                <w:rFonts w:asciiTheme="minorHAnsi" w:hAnsiTheme="minorHAnsi"/>
                              </w:rPr>
                              <w:t xml:space="preserve">: </w:t>
                            </w:r>
                            <w:r w:rsidRPr="00CD536A">
                              <w:rPr>
                                <w:rFonts w:asciiTheme="minorHAnsi" w:eastAsia="Calibri" w:hAnsiTheme="minorHAnsi"/>
                                <w:noProof/>
                              </w:rPr>
                              <w:t>Basic description of cash for work beneficiaries</w:t>
                            </w:r>
                            <w:bookmarkEnd w:id="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930019" id="_x0000_t202" coordsize="21600,21600" o:spt="202" path="m,l,21600r21600,l21600,xe">
                <v:stroke joinstyle="miter"/>
                <v:path gradientshapeok="t" o:connecttype="rect"/>
              </v:shapetype>
              <v:shape id="Text Box 2" o:spid="_x0000_s1032" type="#_x0000_t202" style="position:absolute;left:0;text-align:left;margin-left:89.25pt;margin-top:13.2pt;width:281.25pt;height:34.6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" stroked="f">
                <v:textbox>
                  <w:txbxContent>
                    <w:p w14:paraId="40F97253" w14:textId="77777777" w:rsidR="00120ACC" w:rsidRPr="00CD536A" w:rsidRDefault="00120ACC" w:rsidP="00CD536A">
                      <w:pPr>
                        <w:pStyle w:val="NoSpacing"/>
                        <w:jc w:val="center"/>
                        <w:rPr>
                          <w:rFonts w:asciiTheme="minorHAnsi" w:hAnsiTheme="minorHAnsi"/>
                        </w:rPr>
                      </w:pPr>
                      <w:bookmarkStart w:id="9" w:name="_Toc437984151"/>
                      <w:r w:rsidRPr="00CD536A">
                        <w:rPr>
                          <w:rFonts w:asciiTheme="minorHAnsi" w:eastAsia="Calibri" w:hAnsiTheme="minorHAnsi"/>
                          <w:noProof/>
                        </w:rPr>
                        <w:t xml:space="preserve">Table </w:t>
                      </w:r>
                      <w:r w:rsidRPr="00A7424E">
                        <w:rPr>
                          <w:rFonts w:asciiTheme="minorHAnsi" w:hAnsiTheme="minorHAnsi"/>
                        </w:rPr>
                        <w:fldChar w:fldCharType="begin"/>
                      </w:r>
                      <w:r w:rsidRPr="00CF7F66">
                        <w:rPr>
                          <w:rFonts w:asciiTheme="minorHAnsi" w:hAnsiTheme="minorHAnsi"/>
                        </w:rPr>
                        <w:instrText xml:space="preserve"> SEQ Table \* ARABIC </w:instrText>
                      </w:r>
                      <w:r w:rsidRPr="00A7424E">
                        <w:rPr>
                          <w:rFonts w:asciiTheme="minorHAnsi" w:hAnsiTheme="minorHAnsi"/>
                        </w:rPr>
                        <w:fldChar w:fldCharType="separate"/>
                      </w:r>
                      <w:r>
                        <w:rPr>
                          <w:rFonts w:asciiTheme="minorHAnsi" w:hAnsiTheme="minorHAnsi"/>
                          <w:noProof/>
                        </w:rPr>
                        <w:t>1</w:t>
                      </w:r>
                      <w:r w:rsidRPr="00A7424E">
                        <w:rPr>
                          <w:rFonts w:asciiTheme="minorHAnsi" w:hAnsiTheme="minorHAnsi"/>
                          <w:noProof/>
                        </w:rPr>
                        <w:fldChar w:fldCharType="end"/>
                      </w:r>
                      <w:r w:rsidRPr="00CF7F66">
                        <w:rPr>
                          <w:rFonts w:asciiTheme="minorHAnsi" w:hAnsiTheme="minorHAnsi"/>
                        </w:rPr>
                        <w:t xml:space="preserve">: </w:t>
                      </w:r>
                      <w:r w:rsidRPr="00CD536A">
                        <w:rPr>
                          <w:rFonts w:asciiTheme="minorHAnsi" w:eastAsia="Calibri" w:hAnsiTheme="minorHAnsi"/>
                          <w:noProof/>
                        </w:rPr>
                        <w:t>Basic description of cash for work beneficiaries</w:t>
                      </w:r>
                      <w:bookmarkEnd w:id="9"/>
                    </w:p>
                  </w:txbxContent>
                </v:textbox>
                <w10:wrap type="square"/>
              </v:shape>
            </w:pict>
          </mc:Fallback>
        </mc:AlternateContent>
      </w:r>
    </w:p>
    <w:p w14:paraId="7F9844D2" w14:textId="358484BF" w:rsidR="00CF7F66" w:rsidRDefault="00CF7F66">
      <w:pPr>
        <w:pStyle w:val="NoSpacing"/>
        <w:jc w:val="both"/>
        <w:rPr>
          <w:rFonts w:asciiTheme="minorHAnsi" w:eastAsia="Calibri" w:hAnsiTheme="minorHAnsi"/>
        </w:rPr>
      </w:pPr>
    </w:p>
    <w:tbl>
      <w:tblPr>
        <w:tblpPr w:leftFromText="180" w:rightFromText="180" w:vertAnchor="text" w:horzAnchor="margin" w:tblpXSpec="center" w:tblpY="442"/>
        <w:tblW w:w="5771" w:type="dxa"/>
        <w:tblLook w:val="04A0" w:firstRow="1" w:lastRow="0" w:firstColumn="1" w:lastColumn="0" w:noHBand="0" w:noVBand="1"/>
      </w:tblPr>
      <w:tblGrid>
        <w:gridCol w:w="3821"/>
        <w:gridCol w:w="975"/>
        <w:gridCol w:w="975"/>
      </w:tblGrid>
      <w:tr w:rsidR="00CF7F66" w:rsidRPr="00EB03F5" w14:paraId="11D2686D" w14:textId="77777777" w:rsidTr="00CD536A">
        <w:trPr>
          <w:trHeight w:val="325"/>
        </w:trPr>
        <w:tc>
          <w:tcPr>
            <w:tcW w:w="3821"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7DAC6ACD"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Sex</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5A8A4251"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051F0368"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CF7F66" w:rsidRPr="00EB03F5" w14:paraId="7D8B25CC"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4FFCE78D"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Female</w:t>
            </w:r>
          </w:p>
        </w:tc>
        <w:tc>
          <w:tcPr>
            <w:tcW w:w="975" w:type="dxa"/>
            <w:tcBorders>
              <w:top w:val="nil"/>
              <w:left w:val="nil"/>
              <w:bottom w:val="single" w:sz="4" w:space="0" w:color="auto"/>
              <w:right w:val="single" w:sz="4" w:space="0" w:color="auto"/>
            </w:tcBorders>
            <w:shd w:val="clear" w:color="auto" w:fill="auto"/>
            <w:noWrap/>
            <w:vAlign w:val="center"/>
            <w:hideMark/>
          </w:tcPr>
          <w:p w14:paraId="344BF0C7"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65</w:t>
            </w:r>
          </w:p>
        </w:tc>
        <w:tc>
          <w:tcPr>
            <w:tcW w:w="975" w:type="dxa"/>
            <w:tcBorders>
              <w:top w:val="nil"/>
              <w:left w:val="nil"/>
              <w:bottom w:val="single" w:sz="4" w:space="0" w:color="auto"/>
              <w:right w:val="single" w:sz="4" w:space="0" w:color="auto"/>
            </w:tcBorders>
            <w:shd w:val="clear" w:color="auto" w:fill="auto"/>
            <w:noWrap/>
            <w:vAlign w:val="center"/>
            <w:hideMark/>
          </w:tcPr>
          <w:p w14:paraId="6060D2FD"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81.3</w:t>
            </w:r>
          </w:p>
        </w:tc>
      </w:tr>
      <w:tr w:rsidR="00CF7F66" w:rsidRPr="00EB03F5" w14:paraId="67573FC9" w14:textId="77777777" w:rsidTr="00CD536A">
        <w:trPr>
          <w:trHeight w:val="341"/>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5E3606E8"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Male</w:t>
            </w:r>
          </w:p>
        </w:tc>
        <w:tc>
          <w:tcPr>
            <w:tcW w:w="975" w:type="dxa"/>
            <w:tcBorders>
              <w:top w:val="nil"/>
              <w:left w:val="nil"/>
              <w:bottom w:val="single" w:sz="4" w:space="0" w:color="auto"/>
              <w:right w:val="single" w:sz="4" w:space="0" w:color="auto"/>
            </w:tcBorders>
            <w:shd w:val="clear" w:color="auto" w:fill="auto"/>
            <w:noWrap/>
            <w:vAlign w:val="center"/>
            <w:hideMark/>
          </w:tcPr>
          <w:p w14:paraId="59B3DF9A"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15</w:t>
            </w:r>
          </w:p>
        </w:tc>
        <w:tc>
          <w:tcPr>
            <w:tcW w:w="975" w:type="dxa"/>
            <w:tcBorders>
              <w:top w:val="nil"/>
              <w:left w:val="nil"/>
              <w:bottom w:val="single" w:sz="4" w:space="0" w:color="auto"/>
              <w:right w:val="single" w:sz="4" w:space="0" w:color="auto"/>
            </w:tcBorders>
            <w:shd w:val="clear" w:color="auto" w:fill="auto"/>
            <w:noWrap/>
            <w:vAlign w:val="center"/>
            <w:hideMark/>
          </w:tcPr>
          <w:p w14:paraId="6495F14F"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18.8</w:t>
            </w:r>
          </w:p>
        </w:tc>
      </w:tr>
      <w:tr w:rsidR="00CF7F66" w:rsidRPr="00EB03F5" w14:paraId="45694F6F" w14:textId="77777777" w:rsidTr="00CD536A">
        <w:trPr>
          <w:trHeight w:val="325"/>
        </w:trPr>
        <w:tc>
          <w:tcPr>
            <w:tcW w:w="3821" w:type="dxa"/>
            <w:tcBorders>
              <w:top w:val="nil"/>
              <w:left w:val="single" w:sz="4" w:space="0" w:color="auto"/>
              <w:bottom w:val="single" w:sz="4" w:space="0" w:color="auto"/>
              <w:right w:val="single" w:sz="4" w:space="0" w:color="auto"/>
            </w:tcBorders>
            <w:shd w:val="clear" w:color="000000" w:fill="538DD5"/>
            <w:vAlign w:val="center"/>
            <w:hideMark/>
          </w:tcPr>
          <w:p w14:paraId="1936E4ED"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75" w:type="dxa"/>
            <w:tcBorders>
              <w:top w:val="nil"/>
              <w:left w:val="nil"/>
              <w:bottom w:val="single" w:sz="4" w:space="0" w:color="auto"/>
              <w:right w:val="single" w:sz="4" w:space="0" w:color="auto"/>
            </w:tcBorders>
            <w:shd w:val="clear" w:color="000000" w:fill="538DD5"/>
            <w:noWrap/>
            <w:vAlign w:val="center"/>
            <w:hideMark/>
          </w:tcPr>
          <w:p w14:paraId="69F928F1"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75" w:type="dxa"/>
            <w:tcBorders>
              <w:top w:val="nil"/>
              <w:left w:val="nil"/>
              <w:bottom w:val="single" w:sz="4" w:space="0" w:color="auto"/>
              <w:right w:val="single" w:sz="4" w:space="0" w:color="auto"/>
            </w:tcBorders>
            <w:shd w:val="clear" w:color="000000" w:fill="538DD5"/>
            <w:noWrap/>
            <w:vAlign w:val="center"/>
            <w:hideMark/>
          </w:tcPr>
          <w:p w14:paraId="16A4A562"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r w:rsidR="00CF7F66" w:rsidRPr="00EB03F5" w14:paraId="7DB4B605" w14:textId="77777777" w:rsidTr="00CD536A">
        <w:trPr>
          <w:trHeight w:val="325"/>
        </w:trPr>
        <w:tc>
          <w:tcPr>
            <w:tcW w:w="3821"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74191CF4"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Social status</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0278AF5C"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6AEC137E"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CF7F66" w:rsidRPr="00EB03F5" w14:paraId="632B08C9"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18B7C84B"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Single</w:t>
            </w:r>
          </w:p>
        </w:tc>
        <w:tc>
          <w:tcPr>
            <w:tcW w:w="975" w:type="dxa"/>
            <w:tcBorders>
              <w:top w:val="nil"/>
              <w:left w:val="nil"/>
              <w:bottom w:val="single" w:sz="4" w:space="0" w:color="auto"/>
              <w:right w:val="single" w:sz="4" w:space="0" w:color="auto"/>
            </w:tcBorders>
            <w:shd w:val="clear" w:color="auto" w:fill="auto"/>
            <w:noWrap/>
            <w:vAlign w:val="center"/>
            <w:hideMark/>
          </w:tcPr>
          <w:p w14:paraId="5D8B9D11"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15</w:t>
            </w:r>
          </w:p>
        </w:tc>
        <w:tc>
          <w:tcPr>
            <w:tcW w:w="975" w:type="dxa"/>
            <w:tcBorders>
              <w:top w:val="nil"/>
              <w:left w:val="nil"/>
              <w:bottom w:val="single" w:sz="4" w:space="0" w:color="auto"/>
              <w:right w:val="single" w:sz="4" w:space="0" w:color="auto"/>
            </w:tcBorders>
            <w:shd w:val="clear" w:color="auto" w:fill="auto"/>
            <w:noWrap/>
            <w:vAlign w:val="center"/>
            <w:hideMark/>
          </w:tcPr>
          <w:p w14:paraId="50157B61"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18.8</w:t>
            </w:r>
          </w:p>
        </w:tc>
      </w:tr>
      <w:tr w:rsidR="00CF7F66" w:rsidRPr="00EB03F5" w14:paraId="615BCB45"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04FCEAFA"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Married</w:t>
            </w:r>
          </w:p>
        </w:tc>
        <w:tc>
          <w:tcPr>
            <w:tcW w:w="975" w:type="dxa"/>
            <w:tcBorders>
              <w:top w:val="nil"/>
              <w:left w:val="nil"/>
              <w:bottom w:val="single" w:sz="4" w:space="0" w:color="auto"/>
              <w:right w:val="single" w:sz="4" w:space="0" w:color="auto"/>
            </w:tcBorders>
            <w:shd w:val="clear" w:color="auto" w:fill="auto"/>
            <w:noWrap/>
            <w:vAlign w:val="center"/>
            <w:hideMark/>
          </w:tcPr>
          <w:p w14:paraId="75CF3822"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51</w:t>
            </w:r>
          </w:p>
        </w:tc>
        <w:tc>
          <w:tcPr>
            <w:tcW w:w="975" w:type="dxa"/>
            <w:tcBorders>
              <w:top w:val="nil"/>
              <w:left w:val="nil"/>
              <w:bottom w:val="single" w:sz="4" w:space="0" w:color="auto"/>
              <w:right w:val="single" w:sz="4" w:space="0" w:color="auto"/>
            </w:tcBorders>
            <w:shd w:val="clear" w:color="auto" w:fill="auto"/>
            <w:noWrap/>
            <w:vAlign w:val="center"/>
            <w:hideMark/>
          </w:tcPr>
          <w:p w14:paraId="29A95CD9"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63.8</w:t>
            </w:r>
          </w:p>
        </w:tc>
      </w:tr>
      <w:tr w:rsidR="00CF7F66" w:rsidRPr="00EB03F5" w14:paraId="0B56B413"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1991F920"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Divorced</w:t>
            </w:r>
          </w:p>
        </w:tc>
        <w:tc>
          <w:tcPr>
            <w:tcW w:w="975" w:type="dxa"/>
            <w:tcBorders>
              <w:top w:val="nil"/>
              <w:left w:val="nil"/>
              <w:bottom w:val="single" w:sz="4" w:space="0" w:color="auto"/>
              <w:right w:val="single" w:sz="4" w:space="0" w:color="auto"/>
            </w:tcBorders>
            <w:shd w:val="clear" w:color="auto" w:fill="auto"/>
            <w:noWrap/>
            <w:vAlign w:val="center"/>
            <w:hideMark/>
          </w:tcPr>
          <w:p w14:paraId="100EF90D"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w:t>
            </w:r>
          </w:p>
        </w:tc>
        <w:tc>
          <w:tcPr>
            <w:tcW w:w="975" w:type="dxa"/>
            <w:tcBorders>
              <w:top w:val="nil"/>
              <w:left w:val="nil"/>
              <w:bottom w:val="single" w:sz="4" w:space="0" w:color="auto"/>
              <w:right w:val="single" w:sz="4" w:space="0" w:color="auto"/>
            </w:tcBorders>
            <w:shd w:val="clear" w:color="auto" w:fill="auto"/>
            <w:noWrap/>
            <w:vAlign w:val="center"/>
            <w:hideMark/>
          </w:tcPr>
          <w:p w14:paraId="29751295"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6.3</w:t>
            </w:r>
          </w:p>
        </w:tc>
      </w:tr>
      <w:tr w:rsidR="00CF7F66" w:rsidRPr="00EB03F5" w14:paraId="287988FB"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1846FD7E"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Widow</w:t>
            </w:r>
          </w:p>
        </w:tc>
        <w:tc>
          <w:tcPr>
            <w:tcW w:w="975" w:type="dxa"/>
            <w:tcBorders>
              <w:top w:val="nil"/>
              <w:left w:val="nil"/>
              <w:bottom w:val="single" w:sz="4" w:space="0" w:color="auto"/>
              <w:right w:val="single" w:sz="4" w:space="0" w:color="auto"/>
            </w:tcBorders>
            <w:shd w:val="clear" w:color="auto" w:fill="auto"/>
            <w:noWrap/>
            <w:vAlign w:val="center"/>
            <w:hideMark/>
          </w:tcPr>
          <w:p w14:paraId="76779446"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9</w:t>
            </w:r>
          </w:p>
        </w:tc>
        <w:tc>
          <w:tcPr>
            <w:tcW w:w="975" w:type="dxa"/>
            <w:tcBorders>
              <w:top w:val="nil"/>
              <w:left w:val="nil"/>
              <w:bottom w:val="single" w:sz="4" w:space="0" w:color="auto"/>
              <w:right w:val="single" w:sz="4" w:space="0" w:color="auto"/>
            </w:tcBorders>
            <w:shd w:val="clear" w:color="auto" w:fill="auto"/>
            <w:noWrap/>
            <w:vAlign w:val="center"/>
            <w:hideMark/>
          </w:tcPr>
          <w:p w14:paraId="648048E6"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11.3</w:t>
            </w:r>
          </w:p>
        </w:tc>
      </w:tr>
      <w:tr w:rsidR="00CF7F66" w:rsidRPr="00EB03F5" w14:paraId="452709E8" w14:textId="77777777" w:rsidTr="00CD536A">
        <w:trPr>
          <w:trHeight w:val="325"/>
        </w:trPr>
        <w:tc>
          <w:tcPr>
            <w:tcW w:w="3821" w:type="dxa"/>
            <w:tcBorders>
              <w:top w:val="nil"/>
              <w:left w:val="single" w:sz="4" w:space="0" w:color="auto"/>
              <w:bottom w:val="single" w:sz="4" w:space="0" w:color="auto"/>
              <w:right w:val="single" w:sz="4" w:space="0" w:color="auto"/>
            </w:tcBorders>
            <w:shd w:val="clear" w:color="000000" w:fill="538DD5"/>
            <w:vAlign w:val="center"/>
            <w:hideMark/>
          </w:tcPr>
          <w:p w14:paraId="5988CE76"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75" w:type="dxa"/>
            <w:tcBorders>
              <w:top w:val="nil"/>
              <w:left w:val="nil"/>
              <w:bottom w:val="single" w:sz="4" w:space="0" w:color="auto"/>
              <w:right w:val="single" w:sz="4" w:space="0" w:color="auto"/>
            </w:tcBorders>
            <w:shd w:val="clear" w:color="000000" w:fill="538DD5"/>
            <w:noWrap/>
            <w:vAlign w:val="center"/>
            <w:hideMark/>
          </w:tcPr>
          <w:p w14:paraId="7065776E"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75" w:type="dxa"/>
            <w:tcBorders>
              <w:top w:val="nil"/>
              <w:left w:val="nil"/>
              <w:bottom w:val="single" w:sz="4" w:space="0" w:color="auto"/>
              <w:right w:val="single" w:sz="4" w:space="0" w:color="auto"/>
            </w:tcBorders>
            <w:shd w:val="clear" w:color="000000" w:fill="538DD5"/>
            <w:noWrap/>
            <w:vAlign w:val="center"/>
            <w:hideMark/>
          </w:tcPr>
          <w:p w14:paraId="7FA3ACBF"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r w:rsidR="00CF7F66" w:rsidRPr="00EB03F5" w14:paraId="1EC15B19" w14:textId="77777777" w:rsidTr="00CD536A">
        <w:trPr>
          <w:trHeight w:val="325"/>
        </w:trPr>
        <w:tc>
          <w:tcPr>
            <w:tcW w:w="3821"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05B3E021"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Education status</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60A9F31B"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72E03796"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CF7F66" w:rsidRPr="00EB03F5" w14:paraId="20DB1AC5"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7AD08D3E"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Illiterate</w:t>
            </w:r>
          </w:p>
        </w:tc>
        <w:tc>
          <w:tcPr>
            <w:tcW w:w="975" w:type="dxa"/>
            <w:tcBorders>
              <w:top w:val="nil"/>
              <w:left w:val="nil"/>
              <w:bottom w:val="single" w:sz="4" w:space="0" w:color="auto"/>
              <w:right w:val="single" w:sz="4" w:space="0" w:color="auto"/>
            </w:tcBorders>
            <w:shd w:val="clear" w:color="auto" w:fill="auto"/>
            <w:noWrap/>
            <w:vAlign w:val="center"/>
            <w:hideMark/>
          </w:tcPr>
          <w:p w14:paraId="2DC78873"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w:t>
            </w:r>
          </w:p>
        </w:tc>
        <w:tc>
          <w:tcPr>
            <w:tcW w:w="975" w:type="dxa"/>
            <w:tcBorders>
              <w:top w:val="nil"/>
              <w:left w:val="nil"/>
              <w:bottom w:val="single" w:sz="4" w:space="0" w:color="auto"/>
              <w:right w:val="single" w:sz="4" w:space="0" w:color="auto"/>
            </w:tcBorders>
            <w:shd w:val="clear" w:color="auto" w:fill="auto"/>
            <w:noWrap/>
            <w:vAlign w:val="center"/>
            <w:hideMark/>
          </w:tcPr>
          <w:p w14:paraId="5ACA603E"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w:t>
            </w:r>
          </w:p>
        </w:tc>
      </w:tr>
      <w:tr w:rsidR="00CF7F66" w:rsidRPr="00EB03F5" w14:paraId="41DFD4F4"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109EAECB"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Primary</w:t>
            </w:r>
          </w:p>
        </w:tc>
        <w:tc>
          <w:tcPr>
            <w:tcW w:w="975" w:type="dxa"/>
            <w:tcBorders>
              <w:top w:val="nil"/>
              <w:left w:val="nil"/>
              <w:bottom w:val="single" w:sz="4" w:space="0" w:color="auto"/>
              <w:right w:val="single" w:sz="4" w:space="0" w:color="auto"/>
            </w:tcBorders>
            <w:shd w:val="clear" w:color="auto" w:fill="auto"/>
            <w:noWrap/>
            <w:vAlign w:val="center"/>
            <w:hideMark/>
          </w:tcPr>
          <w:p w14:paraId="32A45034"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21</w:t>
            </w:r>
          </w:p>
        </w:tc>
        <w:tc>
          <w:tcPr>
            <w:tcW w:w="975" w:type="dxa"/>
            <w:tcBorders>
              <w:top w:val="nil"/>
              <w:left w:val="nil"/>
              <w:bottom w:val="single" w:sz="4" w:space="0" w:color="auto"/>
              <w:right w:val="single" w:sz="4" w:space="0" w:color="auto"/>
            </w:tcBorders>
            <w:shd w:val="clear" w:color="auto" w:fill="auto"/>
            <w:noWrap/>
            <w:vAlign w:val="center"/>
            <w:hideMark/>
          </w:tcPr>
          <w:p w14:paraId="64A5A60B"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26.3</w:t>
            </w:r>
          </w:p>
        </w:tc>
      </w:tr>
      <w:tr w:rsidR="00CF7F66" w:rsidRPr="00EB03F5" w14:paraId="1F4C608A"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42F97021" w14:textId="77777777" w:rsidR="00CF7F66" w:rsidRPr="00EB03F5" w:rsidRDefault="00CF7F66" w:rsidP="00CF7F66">
            <w:pPr>
              <w:spacing w:before="0" w:beforeAutospacing="0" w:after="0" w:afterAutospacing="0" w:line="240" w:lineRule="auto"/>
              <w:jc w:val="center"/>
              <w:rPr>
                <w:rFonts w:asciiTheme="minorHAnsi" w:hAnsiTheme="minorHAnsi"/>
                <w:color w:val="000000"/>
                <w:rtl/>
                <w:lang w:bidi="ar-EG"/>
              </w:rPr>
            </w:pPr>
            <w:r w:rsidRPr="00EB03F5">
              <w:rPr>
                <w:rFonts w:asciiTheme="minorHAnsi" w:hAnsiTheme="minorHAnsi"/>
                <w:color w:val="000000"/>
              </w:rPr>
              <w:t>Secondary</w:t>
            </w:r>
          </w:p>
        </w:tc>
        <w:tc>
          <w:tcPr>
            <w:tcW w:w="975" w:type="dxa"/>
            <w:tcBorders>
              <w:top w:val="nil"/>
              <w:left w:val="nil"/>
              <w:bottom w:val="single" w:sz="4" w:space="0" w:color="auto"/>
              <w:right w:val="single" w:sz="4" w:space="0" w:color="auto"/>
            </w:tcBorders>
            <w:shd w:val="clear" w:color="auto" w:fill="auto"/>
            <w:noWrap/>
            <w:vAlign w:val="center"/>
            <w:hideMark/>
          </w:tcPr>
          <w:p w14:paraId="764F7382"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30</w:t>
            </w:r>
          </w:p>
        </w:tc>
        <w:tc>
          <w:tcPr>
            <w:tcW w:w="975" w:type="dxa"/>
            <w:tcBorders>
              <w:top w:val="nil"/>
              <w:left w:val="nil"/>
              <w:bottom w:val="single" w:sz="4" w:space="0" w:color="auto"/>
              <w:right w:val="single" w:sz="4" w:space="0" w:color="auto"/>
            </w:tcBorders>
            <w:shd w:val="clear" w:color="auto" w:fill="auto"/>
            <w:noWrap/>
            <w:vAlign w:val="center"/>
            <w:hideMark/>
          </w:tcPr>
          <w:p w14:paraId="610F340A"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37.5</w:t>
            </w:r>
          </w:p>
        </w:tc>
      </w:tr>
      <w:tr w:rsidR="00CF7F66" w:rsidRPr="00EB03F5" w14:paraId="3BF7E62C"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5020601B"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High school</w:t>
            </w:r>
          </w:p>
        </w:tc>
        <w:tc>
          <w:tcPr>
            <w:tcW w:w="975" w:type="dxa"/>
            <w:tcBorders>
              <w:top w:val="nil"/>
              <w:left w:val="nil"/>
              <w:bottom w:val="single" w:sz="4" w:space="0" w:color="auto"/>
              <w:right w:val="single" w:sz="4" w:space="0" w:color="auto"/>
            </w:tcBorders>
            <w:shd w:val="clear" w:color="auto" w:fill="auto"/>
            <w:noWrap/>
            <w:vAlign w:val="center"/>
            <w:hideMark/>
          </w:tcPr>
          <w:p w14:paraId="0513BAB6"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13</w:t>
            </w:r>
          </w:p>
        </w:tc>
        <w:tc>
          <w:tcPr>
            <w:tcW w:w="975" w:type="dxa"/>
            <w:tcBorders>
              <w:top w:val="nil"/>
              <w:left w:val="nil"/>
              <w:bottom w:val="single" w:sz="4" w:space="0" w:color="auto"/>
              <w:right w:val="single" w:sz="4" w:space="0" w:color="auto"/>
            </w:tcBorders>
            <w:shd w:val="clear" w:color="auto" w:fill="auto"/>
            <w:noWrap/>
            <w:vAlign w:val="center"/>
            <w:hideMark/>
          </w:tcPr>
          <w:p w14:paraId="60EE95DB"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16.3</w:t>
            </w:r>
          </w:p>
        </w:tc>
      </w:tr>
      <w:tr w:rsidR="00CF7F66" w:rsidRPr="00EB03F5" w14:paraId="00C09EE9"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30460A3D"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Vocational education</w:t>
            </w:r>
          </w:p>
        </w:tc>
        <w:tc>
          <w:tcPr>
            <w:tcW w:w="975" w:type="dxa"/>
            <w:tcBorders>
              <w:top w:val="nil"/>
              <w:left w:val="nil"/>
              <w:bottom w:val="single" w:sz="4" w:space="0" w:color="auto"/>
              <w:right w:val="single" w:sz="4" w:space="0" w:color="auto"/>
            </w:tcBorders>
            <w:shd w:val="clear" w:color="auto" w:fill="auto"/>
            <w:noWrap/>
            <w:vAlign w:val="center"/>
            <w:hideMark/>
          </w:tcPr>
          <w:p w14:paraId="0A03A15A"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w:t>
            </w:r>
          </w:p>
        </w:tc>
        <w:tc>
          <w:tcPr>
            <w:tcW w:w="975" w:type="dxa"/>
            <w:tcBorders>
              <w:top w:val="nil"/>
              <w:left w:val="nil"/>
              <w:bottom w:val="single" w:sz="4" w:space="0" w:color="auto"/>
              <w:right w:val="single" w:sz="4" w:space="0" w:color="auto"/>
            </w:tcBorders>
            <w:shd w:val="clear" w:color="auto" w:fill="auto"/>
            <w:noWrap/>
            <w:vAlign w:val="center"/>
            <w:hideMark/>
          </w:tcPr>
          <w:p w14:paraId="4851AF58"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2.5</w:t>
            </w:r>
          </w:p>
        </w:tc>
      </w:tr>
      <w:tr w:rsidR="00CF7F66" w:rsidRPr="00EB03F5" w14:paraId="6160B6FB"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789CFF3F"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University degree</w:t>
            </w:r>
          </w:p>
        </w:tc>
        <w:tc>
          <w:tcPr>
            <w:tcW w:w="975" w:type="dxa"/>
            <w:tcBorders>
              <w:top w:val="nil"/>
              <w:left w:val="nil"/>
              <w:bottom w:val="single" w:sz="4" w:space="0" w:color="auto"/>
              <w:right w:val="single" w:sz="4" w:space="0" w:color="auto"/>
            </w:tcBorders>
            <w:shd w:val="clear" w:color="auto" w:fill="auto"/>
            <w:noWrap/>
            <w:vAlign w:val="center"/>
            <w:hideMark/>
          </w:tcPr>
          <w:p w14:paraId="39F91357"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10</w:t>
            </w:r>
          </w:p>
        </w:tc>
        <w:tc>
          <w:tcPr>
            <w:tcW w:w="975" w:type="dxa"/>
            <w:tcBorders>
              <w:top w:val="nil"/>
              <w:left w:val="nil"/>
              <w:bottom w:val="single" w:sz="4" w:space="0" w:color="auto"/>
              <w:right w:val="single" w:sz="4" w:space="0" w:color="auto"/>
            </w:tcBorders>
            <w:shd w:val="clear" w:color="auto" w:fill="auto"/>
            <w:noWrap/>
            <w:vAlign w:val="center"/>
            <w:hideMark/>
          </w:tcPr>
          <w:p w14:paraId="2367D4F0"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12.5</w:t>
            </w:r>
          </w:p>
        </w:tc>
      </w:tr>
      <w:tr w:rsidR="00CF7F66" w:rsidRPr="00EB03F5" w14:paraId="0086AF73" w14:textId="77777777" w:rsidTr="00CD536A">
        <w:trPr>
          <w:trHeight w:val="325"/>
        </w:trPr>
        <w:tc>
          <w:tcPr>
            <w:tcW w:w="3821" w:type="dxa"/>
            <w:tcBorders>
              <w:top w:val="nil"/>
              <w:left w:val="single" w:sz="4" w:space="0" w:color="auto"/>
              <w:bottom w:val="single" w:sz="4" w:space="0" w:color="auto"/>
              <w:right w:val="single" w:sz="4" w:space="0" w:color="auto"/>
            </w:tcBorders>
            <w:shd w:val="clear" w:color="000000" w:fill="538DD5"/>
            <w:vAlign w:val="center"/>
            <w:hideMark/>
          </w:tcPr>
          <w:p w14:paraId="56589313"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75" w:type="dxa"/>
            <w:tcBorders>
              <w:top w:val="nil"/>
              <w:left w:val="nil"/>
              <w:bottom w:val="single" w:sz="4" w:space="0" w:color="auto"/>
              <w:right w:val="single" w:sz="4" w:space="0" w:color="auto"/>
            </w:tcBorders>
            <w:shd w:val="clear" w:color="000000" w:fill="538DD5"/>
            <w:noWrap/>
            <w:vAlign w:val="center"/>
            <w:hideMark/>
          </w:tcPr>
          <w:p w14:paraId="1F0F1C37"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75" w:type="dxa"/>
            <w:tcBorders>
              <w:top w:val="nil"/>
              <w:left w:val="nil"/>
              <w:bottom w:val="single" w:sz="4" w:space="0" w:color="auto"/>
              <w:right w:val="single" w:sz="4" w:space="0" w:color="auto"/>
            </w:tcBorders>
            <w:shd w:val="clear" w:color="000000" w:fill="538DD5"/>
            <w:noWrap/>
            <w:vAlign w:val="center"/>
            <w:hideMark/>
          </w:tcPr>
          <w:p w14:paraId="21BA3B6E"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r w:rsidR="00CF7F66" w:rsidRPr="00EB03F5" w14:paraId="20517D1D" w14:textId="77777777" w:rsidTr="00CD536A">
        <w:trPr>
          <w:trHeight w:val="325"/>
        </w:trPr>
        <w:tc>
          <w:tcPr>
            <w:tcW w:w="3821"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4A058301"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How long you have been in Za’atari?</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507F87FE"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4790FD48"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CF7F66" w:rsidRPr="00EB03F5" w14:paraId="5CD38986"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71397FB9"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1-2 years</w:t>
            </w:r>
          </w:p>
        </w:tc>
        <w:tc>
          <w:tcPr>
            <w:tcW w:w="975" w:type="dxa"/>
            <w:tcBorders>
              <w:top w:val="nil"/>
              <w:left w:val="nil"/>
              <w:bottom w:val="single" w:sz="4" w:space="0" w:color="auto"/>
              <w:right w:val="single" w:sz="4" w:space="0" w:color="auto"/>
            </w:tcBorders>
            <w:shd w:val="clear" w:color="auto" w:fill="auto"/>
            <w:noWrap/>
            <w:vAlign w:val="center"/>
            <w:hideMark/>
          </w:tcPr>
          <w:p w14:paraId="45E5D345"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w:t>
            </w:r>
          </w:p>
        </w:tc>
        <w:tc>
          <w:tcPr>
            <w:tcW w:w="975" w:type="dxa"/>
            <w:tcBorders>
              <w:top w:val="nil"/>
              <w:left w:val="nil"/>
              <w:bottom w:val="single" w:sz="4" w:space="0" w:color="auto"/>
              <w:right w:val="single" w:sz="4" w:space="0" w:color="auto"/>
            </w:tcBorders>
            <w:shd w:val="clear" w:color="auto" w:fill="auto"/>
            <w:noWrap/>
            <w:vAlign w:val="center"/>
            <w:hideMark/>
          </w:tcPr>
          <w:p w14:paraId="1CE6C9AC"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w:t>
            </w:r>
          </w:p>
        </w:tc>
      </w:tr>
      <w:tr w:rsidR="00CF7F66" w:rsidRPr="00EB03F5" w14:paraId="116A8E91"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3A4FC2CE"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More than 2 years</w:t>
            </w:r>
          </w:p>
        </w:tc>
        <w:tc>
          <w:tcPr>
            <w:tcW w:w="975" w:type="dxa"/>
            <w:tcBorders>
              <w:top w:val="nil"/>
              <w:left w:val="nil"/>
              <w:bottom w:val="single" w:sz="4" w:space="0" w:color="auto"/>
              <w:right w:val="single" w:sz="4" w:space="0" w:color="auto"/>
            </w:tcBorders>
            <w:shd w:val="clear" w:color="auto" w:fill="auto"/>
            <w:noWrap/>
            <w:vAlign w:val="center"/>
            <w:hideMark/>
          </w:tcPr>
          <w:p w14:paraId="20F12C9C"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76</w:t>
            </w:r>
          </w:p>
        </w:tc>
        <w:tc>
          <w:tcPr>
            <w:tcW w:w="975" w:type="dxa"/>
            <w:tcBorders>
              <w:top w:val="nil"/>
              <w:left w:val="nil"/>
              <w:bottom w:val="single" w:sz="4" w:space="0" w:color="auto"/>
              <w:right w:val="single" w:sz="4" w:space="0" w:color="auto"/>
            </w:tcBorders>
            <w:shd w:val="clear" w:color="auto" w:fill="auto"/>
            <w:noWrap/>
            <w:vAlign w:val="center"/>
            <w:hideMark/>
          </w:tcPr>
          <w:p w14:paraId="5F4912FE"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95</w:t>
            </w:r>
          </w:p>
        </w:tc>
      </w:tr>
      <w:tr w:rsidR="00CF7F66" w:rsidRPr="00EB03F5" w14:paraId="1ADDBEA2" w14:textId="77777777" w:rsidTr="00CD536A">
        <w:trPr>
          <w:trHeight w:val="325"/>
        </w:trPr>
        <w:tc>
          <w:tcPr>
            <w:tcW w:w="3821" w:type="dxa"/>
            <w:tcBorders>
              <w:top w:val="nil"/>
              <w:left w:val="single" w:sz="4" w:space="0" w:color="auto"/>
              <w:bottom w:val="single" w:sz="4" w:space="0" w:color="auto"/>
              <w:right w:val="single" w:sz="4" w:space="0" w:color="auto"/>
            </w:tcBorders>
            <w:shd w:val="clear" w:color="000000" w:fill="538DD5"/>
            <w:vAlign w:val="center"/>
            <w:hideMark/>
          </w:tcPr>
          <w:p w14:paraId="3FEC008E"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75" w:type="dxa"/>
            <w:tcBorders>
              <w:top w:val="nil"/>
              <w:left w:val="nil"/>
              <w:bottom w:val="single" w:sz="4" w:space="0" w:color="auto"/>
              <w:right w:val="single" w:sz="4" w:space="0" w:color="auto"/>
            </w:tcBorders>
            <w:shd w:val="clear" w:color="000000" w:fill="538DD5"/>
            <w:noWrap/>
            <w:vAlign w:val="center"/>
            <w:hideMark/>
          </w:tcPr>
          <w:p w14:paraId="5BDE240C"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75" w:type="dxa"/>
            <w:tcBorders>
              <w:top w:val="nil"/>
              <w:left w:val="nil"/>
              <w:bottom w:val="single" w:sz="4" w:space="0" w:color="auto"/>
              <w:right w:val="single" w:sz="4" w:space="0" w:color="auto"/>
            </w:tcBorders>
            <w:shd w:val="clear" w:color="000000" w:fill="538DD5"/>
            <w:noWrap/>
            <w:vAlign w:val="center"/>
            <w:hideMark/>
          </w:tcPr>
          <w:p w14:paraId="7419BFBE"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r w:rsidR="00CF7F66" w:rsidRPr="00EB03F5" w14:paraId="2D24214C" w14:textId="77777777" w:rsidTr="00CD536A">
        <w:trPr>
          <w:trHeight w:val="391"/>
        </w:trPr>
        <w:tc>
          <w:tcPr>
            <w:tcW w:w="3821"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47E701D3"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Year</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043DE59B"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75" w:type="dxa"/>
            <w:tcBorders>
              <w:top w:val="single" w:sz="4" w:space="0" w:color="auto"/>
              <w:left w:val="nil"/>
              <w:bottom w:val="single" w:sz="4" w:space="0" w:color="auto"/>
              <w:right w:val="single" w:sz="4" w:space="0" w:color="auto"/>
            </w:tcBorders>
            <w:shd w:val="clear" w:color="000000" w:fill="538DD5"/>
            <w:noWrap/>
            <w:vAlign w:val="center"/>
            <w:hideMark/>
          </w:tcPr>
          <w:p w14:paraId="559E18A4"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CF7F66" w:rsidRPr="00EB03F5" w14:paraId="0436A2C3" w14:textId="77777777" w:rsidTr="00CD536A">
        <w:trPr>
          <w:trHeight w:val="147"/>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5E1E32A8"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lastRenderedPageBreak/>
              <w:t>Year 2012</w:t>
            </w:r>
          </w:p>
        </w:tc>
        <w:tc>
          <w:tcPr>
            <w:tcW w:w="975" w:type="dxa"/>
            <w:tcBorders>
              <w:top w:val="nil"/>
              <w:left w:val="nil"/>
              <w:bottom w:val="single" w:sz="4" w:space="0" w:color="auto"/>
              <w:right w:val="single" w:sz="4" w:space="0" w:color="auto"/>
            </w:tcBorders>
            <w:shd w:val="clear" w:color="auto" w:fill="auto"/>
            <w:noWrap/>
            <w:vAlign w:val="center"/>
            <w:hideMark/>
          </w:tcPr>
          <w:p w14:paraId="478A2CE6"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w:t>
            </w:r>
          </w:p>
        </w:tc>
        <w:tc>
          <w:tcPr>
            <w:tcW w:w="975" w:type="dxa"/>
            <w:tcBorders>
              <w:top w:val="nil"/>
              <w:left w:val="nil"/>
              <w:bottom w:val="single" w:sz="4" w:space="0" w:color="auto"/>
              <w:right w:val="single" w:sz="4" w:space="0" w:color="auto"/>
            </w:tcBorders>
            <w:shd w:val="clear" w:color="auto" w:fill="auto"/>
            <w:noWrap/>
            <w:vAlign w:val="center"/>
            <w:hideMark/>
          </w:tcPr>
          <w:p w14:paraId="1AE9538A"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w:t>
            </w:r>
          </w:p>
        </w:tc>
      </w:tr>
      <w:tr w:rsidR="00CF7F66" w:rsidRPr="00EB03F5" w14:paraId="0C9635D7" w14:textId="77777777" w:rsidTr="00CD536A">
        <w:trPr>
          <w:trHeight w:val="140"/>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3F0ECD36"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Year 2013</w:t>
            </w:r>
          </w:p>
        </w:tc>
        <w:tc>
          <w:tcPr>
            <w:tcW w:w="975" w:type="dxa"/>
            <w:tcBorders>
              <w:top w:val="nil"/>
              <w:left w:val="nil"/>
              <w:bottom w:val="single" w:sz="4" w:space="0" w:color="auto"/>
              <w:right w:val="single" w:sz="4" w:space="0" w:color="auto"/>
            </w:tcBorders>
            <w:shd w:val="clear" w:color="auto" w:fill="auto"/>
            <w:noWrap/>
            <w:vAlign w:val="center"/>
            <w:hideMark/>
          </w:tcPr>
          <w:p w14:paraId="35E35733"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32</w:t>
            </w:r>
          </w:p>
        </w:tc>
        <w:tc>
          <w:tcPr>
            <w:tcW w:w="975" w:type="dxa"/>
            <w:tcBorders>
              <w:top w:val="nil"/>
              <w:left w:val="nil"/>
              <w:bottom w:val="single" w:sz="4" w:space="0" w:color="auto"/>
              <w:right w:val="single" w:sz="4" w:space="0" w:color="auto"/>
            </w:tcBorders>
            <w:shd w:val="clear" w:color="auto" w:fill="auto"/>
            <w:noWrap/>
            <w:vAlign w:val="center"/>
            <w:hideMark/>
          </w:tcPr>
          <w:p w14:paraId="6D951D69"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40</w:t>
            </w:r>
          </w:p>
        </w:tc>
      </w:tr>
      <w:tr w:rsidR="00CF7F66" w:rsidRPr="00EB03F5" w14:paraId="308155CB" w14:textId="77777777" w:rsidTr="00CD536A">
        <w:trPr>
          <w:trHeight w:val="325"/>
        </w:trPr>
        <w:tc>
          <w:tcPr>
            <w:tcW w:w="3821" w:type="dxa"/>
            <w:tcBorders>
              <w:top w:val="nil"/>
              <w:left w:val="single" w:sz="4" w:space="0" w:color="auto"/>
              <w:bottom w:val="single" w:sz="4" w:space="0" w:color="auto"/>
              <w:right w:val="single" w:sz="4" w:space="0" w:color="auto"/>
            </w:tcBorders>
            <w:shd w:val="clear" w:color="auto" w:fill="auto"/>
            <w:vAlign w:val="center"/>
            <w:hideMark/>
          </w:tcPr>
          <w:p w14:paraId="799C33C5"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Year 2014</w:t>
            </w:r>
          </w:p>
        </w:tc>
        <w:tc>
          <w:tcPr>
            <w:tcW w:w="975" w:type="dxa"/>
            <w:tcBorders>
              <w:top w:val="nil"/>
              <w:left w:val="nil"/>
              <w:bottom w:val="single" w:sz="4" w:space="0" w:color="auto"/>
              <w:right w:val="single" w:sz="4" w:space="0" w:color="auto"/>
            </w:tcBorders>
            <w:shd w:val="clear" w:color="auto" w:fill="auto"/>
            <w:noWrap/>
            <w:vAlign w:val="center"/>
            <w:hideMark/>
          </w:tcPr>
          <w:p w14:paraId="787B1562"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44</w:t>
            </w:r>
          </w:p>
        </w:tc>
        <w:tc>
          <w:tcPr>
            <w:tcW w:w="975" w:type="dxa"/>
            <w:tcBorders>
              <w:top w:val="nil"/>
              <w:left w:val="nil"/>
              <w:bottom w:val="single" w:sz="4" w:space="0" w:color="auto"/>
              <w:right w:val="single" w:sz="4" w:space="0" w:color="auto"/>
            </w:tcBorders>
            <w:shd w:val="clear" w:color="auto" w:fill="auto"/>
            <w:noWrap/>
            <w:vAlign w:val="center"/>
            <w:hideMark/>
          </w:tcPr>
          <w:p w14:paraId="24F04485" w14:textId="77777777" w:rsidR="00CF7F66" w:rsidRPr="00EB03F5" w:rsidRDefault="00CF7F66" w:rsidP="00CF7F66">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55</w:t>
            </w:r>
          </w:p>
        </w:tc>
      </w:tr>
      <w:tr w:rsidR="00CF7F66" w:rsidRPr="00EB03F5" w14:paraId="6A52E64C" w14:textId="77777777" w:rsidTr="00CD536A">
        <w:trPr>
          <w:trHeight w:val="341"/>
        </w:trPr>
        <w:tc>
          <w:tcPr>
            <w:tcW w:w="3821" w:type="dxa"/>
            <w:tcBorders>
              <w:top w:val="nil"/>
              <w:left w:val="single" w:sz="4" w:space="0" w:color="auto"/>
              <w:bottom w:val="single" w:sz="4" w:space="0" w:color="auto"/>
              <w:right w:val="single" w:sz="4" w:space="0" w:color="auto"/>
            </w:tcBorders>
            <w:shd w:val="clear" w:color="000000" w:fill="538DD5"/>
            <w:vAlign w:val="center"/>
            <w:hideMark/>
          </w:tcPr>
          <w:p w14:paraId="6CC51E6A"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75" w:type="dxa"/>
            <w:tcBorders>
              <w:top w:val="nil"/>
              <w:left w:val="nil"/>
              <w:bottom w:val="single" w:sz="4" w:space="0" w:color="auto"/>
              <w:right w:val="single" w:sz="4" w:space="0" w:color="auto"/>
            </w:tcBorders>
            <w:shd w:val="clear" w:color="000000" w:fill="538DD5"/>
            <w:noWrap/>
            <w:vAlign w:val="center"/>
            <w:hideMark/>
          </w:tcPr>
          <w:p w14:paraId="612CC842"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75" w:type="dxa"/>
            <w:tcBorders>
              <w:top w:val="nil"/>
              <w:left w:val="nil"/>
              <w:bottom w:val="single" w:sz="4" w:space="0" w:color="auto"/>
              <w:right w:val="single" w:sz="4" w:space="0" w:color="auto"/>
            </w:tcBorders>
            <w:shd w:val="clear" w:color="000000" w:fill="538DD5"/>
            <w:noWrap/>
            <w:vAlign w:val="center"/>
            <w:hideMark/>
          </w:tcPr>
          <w:p w14:paraId="0E0B80A5" w14:textId="77777777" w:rsidR="00CF7F66" w:rsidRPr="00EB03F5" w:rsidRDefault="00CF7F66" w:rsidP="00CF7F66">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5875E07B" w14:textId="77777777" w:rsidR="001C5025" w:rsidRDefault="001C5025">
      <w:pPr>
        <w:pStyle w:val="NoSpacing"/>
        <w:jc w:val="both"/>
        <w:rPr>
          <w:rFonts w:asciiTheme="minorHAnsi" w:eastAsia="Calibri" w:hAnsiTheme="minorHAnsi" w:cstheme="majorBidi"/>
          <w:b/>
          <w:bCs/>
          <w:color w:val="4F81BD" w:themeColor="accent1"/>
          <w:sz w:val="26"/>
          <w:szCs w:val="26"/>
        </w:rPr>
      </w:pPr>
    </w:p>
    <w:p w14:paraId="3D31A1DB" w14:textId="77777777" w:rsidR="001C5025" w:rsidRDefault="001C5025">
      <w:pPr>
        <w:pStyle w:val="NoSpacing"/>
        <w:jc w:val="both"/>
        <w:rPr>
          <w:rFonts w:asciiTheme="minorHAnsi" w:eastAsia="Calibri" w:hAnsiTheme="minorHAnsi" w:cstheme="majorBidi"/>
          <w:b/>
          <w:bCs/>
          <w:color w:val="4F81BD" w:themeColor="accent1"/>
          <w:sz w:val="26"/>
          <w:szCs w:val="26"/>
        </w:rPr>
      </w:pPr>
    </w:p>
    <w:p w14:paraId="0EBBFBD2" w14:textId="77777777" w:rsidR="001C5025" w:rsidRDefault="001C5025" w:rsidP="00703BB4">
      <w:pPr>
        <w:pStyle w:val="Heading2"/>
        <w:spacing w:line="240" w:lineRule="auto"/>
        <w:rPr>
          <w:rFonts w:asciiTheme="minorHAnsi" w:eastAsia="Calibri" w:hAnsiTheme="minorHAnsi"/>
        </w:rPr>
      </w:pPr>
    </w:p>
    <w:p w14:paraId="6E9FF1A4" w14:textId="77777777" w:rsidR="00166424" w:rsidRDefault="00166424" w:rsidP="00CD536A">
      <w:pPr>
        <w:pStyle w:val="NoSpacing"/>
        <w:jc w:val="center"/>
        <w:rPr>
          <w:rFonts w:asciiTheme="minorHAnsi" w:eastAsia="Calibri" w:hAnsiTheme="minorHAnsi" w:cs="Calibri"/>
          <w:noProof/>
        </w:rPr>
      </w:pPr>
      <w:bookmarkStart w:id="10" w:name="_Toc437984152"/>
    </w:p>
    <w:p w14:paraId="619E1E62" w14:textId="77777777" w:rsidR="001C5025" w:rsidRPr="00CD536A" w:rsidRDefault="001C5025" w:rsidP="00CD536A">
      <w:pPr>
        <w:pStyle w:val="NoSpacing"/>
        <w:jc w:val="center"/>
        <w:rPr>
          <w:rFonts w:asciiTheme="minorHAnsi" w:eastAsia="Calibri" w:hAnsiTheme="minorHAnsi" w:cs="Calibri"/>
          <w:noProof/>
        </w:rPr>
      </w:pPr>
      <w:r w:rsidRPr="00CD536A">
        <w:rPr>
          <w:rFonts w:asciiTheme="minorHAnsi" w:eastAsia="Calibri" w:hAnsiTheme="minorHAnsi" w:cs="Calibri"/>
          <w:noProof/>
        </w:rPr>
        <w:t xml:space="preserve">Table </w:t>
      </w:r>
      <w:r w:rsidRPr="00CD536A">
        <w:rPr>
          <w:rFonts w:asciiTheme="minorHAnsi" w:hAnsiTheme="minorHAnsi"/>
        </w:rPr>
        <w:fldChar w:fldCharType="begin"/>
      </w:r>
      <w:r w:rsidRPr="00CD536A">
        <w:rPr>
          <w:rFonts w:asciiTheme="minorHAnsi" w:hAnsiTheme="minorHAnsi"/>
        </w:rPr>
        <w:instrText xml:space="preserve"> SEQ Table \* ARABIC </w:instrText>
      </w:r>
      <w:r w:rsidRPr="00CD536A">
        <w:rPr>
          <w:rFonts w:asciiTheme="minorHAnsi" w:hAnsiTheme="minorHAnsi"/>
        </w:rPr>
        <w:fldChar w:fldCharType="separate"/>
      </w:r>
      <w:r w:rsidR="007425AA">
        <w:rPr>
          <w:rFonts w:asciiTheme="minorHAnsi" w:hAnsiTheme="minorHAnsi"/>
          <w:noProof/>
        </w:rPr>
        <w:t>2</w:t>
      </w:r>
      <w:r w:rsidRPr="00CD536A">
        <w:rPr>
          <w:rFonts w:asciiTheme="minorHAnsi" w:hAnsiTheme="minorHAnsi"/>
          <w:noProof/>
        </w:rPr>
        <w:fldChar w:fldCharType="end"/>
      </w:r>
      <w:r w:rsidRPr="00CD536A">
        <w:rPr>
          <w:rFonts w:asciiTheme="minorHAnsi" w:hAnsiTheme="minorHAnsi"/>
        </w:rPr>
        <w:t xml:space="preserve">: </w:t>
      </w:r>
      <w:r w:rsidRPr="00CD536A">
        <w:rPr>
          <w:rFonts w:asciiTheme="minorHAnsi" w:eastAsia="Calibri" w:hAnsiTheme="minorHAnsi" w:cs="Calibri"/>
          <w:noProof/>
        </w:rPr>
        <w:t>Basic description of cash for work beneficiaries (Men Vs Women)</w:t>
      </w:r>
      <w:bookmarkEnd w:id="10"/>
    </w:p>
    <w:p w14:paraId="0A008F97" w14:textId="77777777" w:rsidR="001C5025" w:rsidRPr="00650B29" w:rsidRDefault="001C5025" w:rsidP="001C5025">
      <w:pPr>
        <w:pStyle w:val="NoSpacing"/>
        <w:jc w:val="both"/>
      </w:pPr>
    </w:p>
    <w:tbl>
      <w:tblPr>
        <w:tblW w:w="8100" w:type="dxa"/>
        <w:jc w:val="center"/>
        <w:tblLook w:val="04A0" w:firstRow="1" w:lastRow="0" w:firstColumn="1" w:lastColumn="0" w:noHBand="0" w:noVBand="1"/>
      </w:tblPr>
      <w:tblGrid>
        <w:gridCol w:w="2160"/>
        <w:gridCol w:w="990"/>
        <w:gridCol w:w="1800"/>
        <w:gridCol w:w="1620"/>
        <w:gridCol w:w="1530"/>
      </w:tblGrid>
      <w:tr w:rsidR="001C5025" w:rsidRPr="00FD31C4" w14:paraId="34C63B7B" w14:textId="77777777" w:rsidTr="00CD536A">
        <w:trPr>
          <w:trHeight w:val="300"/>
          <w:jc w:val="center"/>
        </w:trPr>
        <w:tc>
          <w:tcPr>
            <w:tcW w:w="2160" w:type="dxa"/>
            <w:vMerge w:val="restart"/>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2913C3E" w14:textId="77777777" w:rsidR="001C5025" w:rsidRPr="00FD31C4" w:rsidRDefault="001C5025" w:rsidP="001160E4">
            <w:pPr>
              <w:spacing w:before="0" w:beforeAutospacing="0" w:after="0" w:afterAutospacing="0" w:line="240" w:lineRule="auto"/>
              <w:jc w:val="center"/>
              <w:rPr>
                <w:rFonts w:asciiTheme="minorHAnsi" w:hAnsiTheme="minorHAnsi"/>
                <w:b/>
                <w:bCs/>
                <w:color w:val="000000"/>
              </w:rPr>
            </w:pPr>
            <w:r w:rsidRPr="00FD31C4">
              <w:rPr>
                <w:rFonts w:asciiTheme="minorHAnsi" w:hAnsiTheme="minorHAnsi"/>
                <w:b/>
                <w:bCs/>
                <w:color w:val="000000"/>
              </w:rPr>
              <w:t>Social status</w:t>
            </w:r>
          </w:p>
        </w:tc>
        <w:tc>
          <w:tcPr>
            <w:tcW w:w="990" w:type="dxa"/>
            <w:tcBorders>
              <w:top w:val="single" w:sz="4" w:space="0" w:color="auto"/>
              <w:left w:val="nil"/>
              <w:bottom w:val="single" w:sz="4" w:space="0" w:color="auto"/>
              <w:right w:val="single" w:sz="4" w:space="0" w:color="auto"/>
            </w:tcBorders>
            <w:shd w:val="clear" w:color="000000" w:fill="0070C0"/>
            <w:noWrap/>
            <w:vAlign w:val="center"/>
            <w:hideMark/>
          </w:tcPr>
          <w:p w14:paraId="28C0ECB1" w14:textId="77777777" w:rsidR="001C5025" w:rsidRPr="00FD31C4" w:rsidRDefault="001C5025" w:rsidP="001160E4">
            <w:pPr>
              <w:spacing w:before="0" w:beforeAutospacing="0" w:after="0" w:afterAutospacing="0" w:line="240" w:lineRule="auto"/>
              <w:jc w:val="center"/>
              <w:rPr>
                <w:rFonts w:asciiTheme="minorHAnsi" w:hAnsiTheme="minorHAnsi"/>
                <w:b/>
                <w:bCs/>
                <w:color w:val="000000"/>
              </w:rPr>
            </w:pPr>
            <w:r w:rsidRPr="00FD31C4">
              <w:rPr>
                <w:rFonts w:asciiTheme="minorHAnsi" w:hAnsiTheme="minorHAnsi"/>
                <w:b/>
                <w:bCs/>
                <w:color w:val="000000"/>
              </w:rPr>
              <w:t> </w:t>
            </w:r>
          </w:p>
        </w:tc>
        <w:tc>
          <w:tcPr>
            <w:tcW w:w="3420" w:type="dxa"/>
            <w:gridSpan w:val="2"/>
            <w:tcBorders>
              <w:top w:val="single" w:sz="4" w:space="0" w:color="auto"/>
              <w:left w:val="nil"/>
              <w:bottom w:val="single" w:sz="4" w:space="0" w:color="auto"/>
              <w:right w:val="single" w:sz="4" w:space="0" w:color="auto"/>
            </w:tcBorders>
            <w:shd w:val="clear" w:color="000000" w:fill="0070C0"/>
            <w:vAlign w:val="bottom"/>
            <w:hideMark/>
          </w:tcPr>
          <w:p w14:paraId="0C4517CC"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Sex</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0070C0"/>
            <w:vAlign w:val="bottom"/>
            <w:hideMark/>
          </w:tcPr>
          <w:p w14:paraId="51AEAA40"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Total</w:t>
            </w:r>
          </w:p>
        </w:tc>
      </w:tr>
      <w:tr w:rsidR="001C5025" w:rsidRPr="00FD31C4" w14:paraId="14B7C6F2" w14:textId="77777777" w:rsidTr="00CD536A">
        <w:trPr>
          <w:trHeight w:val="300"/>
          <w:jc w:val="center"/>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33E4BC8B" w14:textId="77777777" w:rsidR="001C5025" w:rsidRPr="00FD31C4" w:rsidRDefault="001C5025" w:rsidP="001160E4">
            <w:pPr>
              <w:spacing w:before="0" w:beforeAutospacing="0" w:after="0" w:afterAutospacing="0" w:line="240" w:lineRule="auto"/>
              <w:rPr>
                <w:rFonts w:asciiTheme="minorHAnsi" w:hAnsiTheme="minorHAnsi"/>
                <w:b/>
                <w:bCs/>
                <w:color w:val="000000"/>
              </w:rPr>
            </w:pPr>
          </w:p>
        </w:tc>
        <w:tc>
          <w:tcPr>
            <w:tcW w:w="990" w:type="dxa"/>
            <w:tcBorders>
              <w:top w:val="nil"/>
              <w:left w:val="nil"/>
              <w:bottom w:val="single" w:sz="4" w:space="0" w:color="auto"/>
              <w:right w:val="single" w:sz="4" w:space="0" w:color="auto"/>
            </w:tcBorders>
            <w:shd w:val="clear" w:color="000000" w:fill="0070C0"/>
            <w:noWrap/>
            <w:vAlign w:val="center"/>
            <w:hideMark/>
          </w:tcPr>
          <w:p w14:paraId="6921F8AF" w14:textId="77777777" w:rsidR="001C5025" w:rsidRPr="00FD31C4" w:rsidRDefault="001C5025" w:rsidP="001160E4">
            <w:pPr>
              <w:spacing w:before="0" w:beforeAutospacing="0" w:after="0" w:afterAutospacing="0" w:line="240" w:lineRule="auto"/>
              <w:jc w:val="center"/>
              <w:rPr>
                <w:rFonts w:asciiTheme="minorHAnsi" w:hAnsiTheme="minorHAnsi"/>
                <w:b/>
                <w:bCs/>
                <w:color w:val="000000"/>
              </w:rPr>
            </w:pPr>
            <w:r w:rsidRPr="00FD31C4">
              <w:rPr>
                <w:rFonts w:asciiTheme="minorHAnsi" w:hAnsiTheme="minorHAnsi"/>
                <w:b/>
                <w:bCs/>
                <w:color w:val="000000"/>
              </w:rPr>
              <w:t> </w:t>
            </w:r>
          </w:p>
        </w:tc>
        <w:tc>
          <w:tcPr>
            <w:tcW w:w="1800" w:type="dxa"/>
            <w:tcBorders>
              <w:top w:val="nil"/>
              <w:left w:val="nil"/>
              <w:bottom w:val="single" w:sz="4" w:space="0" w:color="auto"/>
              <w:right w:val="single" w:sz="4" w:space="0" w:color="auto"/>
            </w:tcBorders>
            <w:shd w:val="clear" w:color="000000" w:fill="0070C0"/>
            <w:vAlign w:val="bottom"/>
            <w:hideMark/>
          </w:tcPr>
          <w:p w14:paraId="574E49C2"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Female</w:t>
            </w:r>
          </w:p>
        </w:tc>
        <w:tc>
          <w:tcPr>
            <w:tcW w:w="1620" w:type="dxa"/>
            <w:tcBorders>
              <w:top w:val="nil"/>
              <w:left w:val="nil"/>
              <w:bottom w:val="single" w:sz="4" w:space="0" w:color="auto"/>
              <w:right w:val="single" w:sz="4" w:space="0" w:color="auto"/>
            </w:tcBorders>
            <w:shd w:val="clear" w:color="000000" w:fill="0070C0"/>
            <w:vAlign w:val="bottom"/>
            <w:hideMark/>
          </w:tcPr>
          <w:p w14:paraId="71707ECD"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Male</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3BD6AD3"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r>
      <w:tr w:rsidR="001C5025" w:rsidRPr="00FD31C4" w14:paraId="71055427"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6957DE6B"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Single</w:t>
            </w:r>
          </w:p>
        </w:tc>
        <w:tc>
          <w:tcPr>
            <w:tcW w:w="990" w:type="dxa"/>
            <w:tcBorders>
              <w:top w:val="nil"/>
              <w:left w:val="nil"/>
              <w:bottom w:val="single" w:sz="4" w:space="0" w:color="auto"/>
              <w:right w:val="single" w:sz="4" w:space="0" w:color="auto"/>
            </w:tcBorders>
            <w:shd w:val="clear" w:color="auto" w:fill="auto"/>
            <w:hideMark/>
          </w:tcPr>
          <w:p w14:paraId="6AFCAB06"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7A3A048E"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11</w:t>
            </w:r>
          </w:p>
        </w:tc>
        <w:tc>
          <w:tcPr>
            <w:tcW w:w="1620" w:type="dxa"/>
            <w:tcBorders>
              <w:top w:val="nil"/>
              <w:left w:val="nil"/>
              <w:bottom w:val="single" w:sz="4" w:space="0" w:color="auto"/>
              <w:right w:val="single" w:sz="4" w:space="0" w:color="auto"/>
            </w:tcBorders>
            <w:shd w:val="clear" w:color="auto" w:fill="auto"/>
            <w:noWrap/>
            <w:hideMark/>
          </w:tcPr>
          <w:p w14:paraId="1ECDB3B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4</w:t>
            </w:r>
          </w:p>
        </w:tc>
        <w:tc>
          <w:tcPr>
            <w:tcW w:w="1530" w:type="dxa"/>
            <w:tcBorders>
              <w:top w:val="nil"/>
              <w:left w:val="nil"/>
              <w:bottom w:val="single" w:sz="4" w:space="0" w:color="auto"/>
              <w:right w:val="single" w:sz="4" w:space="0" w:color="auto"/>
            </w:tcBorders>
            <w:shd w:val="clear" w:color="auto" w:fill="auto"/>
            <w:noWrap/>
            <w:hideMark/>
          </w:tcPr>
          <w:p w14:paraId="54739419"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15</w:t>
            </w:r>
          </w:p>
        </w:tc>
      </w:tr>
      <w:tr w:rsidR="001C5025" w:rsidRPr="00FD31C4" w14:paraId="30E630CB"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747A4A89"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128A590B"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 xml:space="preserve">% </w:t>
            </w:r>
          </w:p>
        </w:tc>
        <w:tc>
          <w:tcPr>
            <w:tcW w:w="1800" w:type="dxa"/>
            <w:tcBorders>
              <w:top w:val="nil"/>
              <w:left w:val="nil"/>
              <w:bottom w:val="single" w:sz="4" w:space="0" w:color="auto"/>
              <w:right w:val="single" w:sz="4" w:space="0" w:color="auto"/>
            </w:tcBorders>
            <w:shd w:val="clear" w:color="auto" w:fill="auto"/>
            <w:noWrap/>
            <w:hideMark/>
          </w:tcPr>
          <w:p w14:paraId="6086A46E"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73.3%</w:t>
            </w:r>
          </w:p>
        </w:tc>
        <w:tc>
          <w:tcPr>
            <w:tcW w:w="1620" w:type="dxa"/>
            <w:tcBorders>
              <w:top w:val="nil"/>
              <w:left w:val="nil"/>
              <w:bottom w:val="single" w:sz="4" w:space="0" w:color="auto"/>
              <w:right w:val="single" w:sz="4" w:space="0" w:color="auto"/>
            </w:tcBorders>
            <w:shd w:val="clear" w:color="auto" w:fill="auto"/>
            <w:noWrap/>
            <w:hideMark/>
          </w:tcPr>
          <w:p w14:paraId="285EFAF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26.7%</w:t>
            </w:r>
          </w:p>
        </w:tc>
        <w:tc>
          <w:tcPr>
            <w:tcW w:w="1530" w:type="dxa"/>
            <w:tcBorders>
              <w:top w:val="nil"/>
              <w:left w:val="nil"/>
              <w:bottom w:val="single" w:sz="4" w:space="0" w:color="auto"/>
              <w:right w:val="single" w:sz="4" w:space="0" w:color="auto"/>
            </w:tcBorders>
            <w:shd w:val="clear" w:color="auto" w:fill="auto"/>
            <w:noWrap/>
            <w:hideMark/>
          </w:tcPr>
          <w:p w14:paraId="5ECE7187"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4D5F560D"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09EAB30B"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Married</w:t>
            </w:r>
          </w:p>
        </w:tc>
        <w:tc>
          <w:tcPr>
            <w:tcW w:w="990" w:type="dxa"/>
            <w:tcBorders>
              <w:top w:val="nil"/>
              <w:left w:val="nil"/>
              <w:bottom w:val="single" w:sz="4" w:space="0" w:color="auto"/>
              <w:right w:val="single" w:sz="4" w:space="0" w:color="auto"/>
            </w:tcBorders>
            <w:shd w:val="clear" w:color="auto" w:fill="auto"/>
            <w:hideMark/>
          </w:tcPr>
          <w:p w14:paraId="0BE35191"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2ABCCD5E"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40</w:t>
            </w:r>
          </w:p>
        </w:tc>
        <w:tc>
          <w:tcPr>
            <w:tcW w:w="1620" w:type="dxa"/>
            <w:tcBorders>
              <w:top w:val="nil"/>
              <w:left w:val="nil"/>
              <w:bottom w:val="single" w:sz="4" w:space="0" w:color="auto"/>
              <w:right w:val="single" w:sz="4" w:space="0" w:color="auto"/>
            </w:tcBorders>
            <w:shd w:val="clear" w:color="auto" w:fill="auto"/>
            <w:noWrap/>
            <w:hideMark/>
          </w:tcPr>
          <w:p w14:paraId="281F50A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11</w:t>
            </w:r>
          </w:p>
        </w:tc>
        <w:tc>
          <w:tcPr>
            <w:tcW w:w="1530" w:type="dxa"/>
            <w:tcBorders>
              <w:top w:val="nil"/>
              <w:left w:val="nil"/>
              <w:bottom w:val="single" w:sz="4" w:space="0" w:color="auto"/>
              <w:right w:val="single" w:sz="4" w:space="0" w:color="auto"/>
            </w:tcBorders>
            <w:shd w:val="clear" w:color="auto" w:fill="auto"/>
            <w:noWrap/>
            <w:hideMark/>
          </w:tcPr>
          <w:p w14:paraId="54654D9D"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51</w:t>
            </w:r>
          </w:p>
        </w:tc>
      </w:tr>
      <w:tr w:rsidR="001C5025" w:rsidRPr="00FD31C4" w14:paraId="4DACF123"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5D751EA4"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71256553"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 xml:space="preserve">% </w:t>
            </w:r>
          </w:p>
        </w:tc>
        <w:tc>
          <w:tcPr>
            <w:tcW w:w="1800" w:type="dxa"/>
            <w:tcBorders>
              <w:top w:val="nil"/>
              <w:left w:val="nil"/>
              <w:bottom w:val="single" w:sz="4" w:space="0" w:color="auto"/>
              <w:right w:val="single" w:sz="4" w:space="0" w:color="auto"/>
            </w:tcBorders>
            <w:shd w:val="clear" w:color="auto" w:fill="auto"/>
            <w:noWrap/>
            <w:hideMark/>
          </w:tcPr>
          <w:p w14:paraId="42AD02A2"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78.4%</w:t>
            </w:r>
          </w:p>
        </w:tc>
        <w:tc>
          <w:tcPr>
            <w:tcW w:w="1620" w:type="dxa"/>
            <w:tcBorders>
              <w:top w:val="nil"/>
              <w:left w:val="nil"/>
              <w:bottom w:val="single" w:sz="4" w:space="0" w:color="auto"/>
              <w:right w:val="single" w:sz="4" w:space="0" w:color="auto"/>
            </w:tcBorders>
            <w:shd w:val="clear" w:color="auto" w:fill="auto"/>
            <w:noWrap/>
            <w:hideMark/>
          </w:tcPr>
          <w:p w14:paraId="024AE6D5"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21.6%</w:t>
            </w:r>
          </w:p>
        </w:tc>
        <w:tc>
          <w:tcPr>
            <w:tcW w:w="1530" w:type="dxa"/>
            <w:tcBorders>
              <w:top w:val="nil"/>
              <w:left w:val="nil"/>
              <w:bottom w:val="single" w:sz="4" w:space="0" w:color="auto"/>
              <w:right w:val="single" w:sz="4" w:space="0" w:color="auto"/>
            </w:tcBorders>
            <w:shd w:val="clear" w:color="auto" w:fill="auto"/>
            <w:noWrap/>
            <w:hideMark/>
          </w:tcPr>
          <w:p w14:paraId="0E86350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3B984D44"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7EABA0E8"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Divorced</w:t>
            </w:r>
          </w:p>
        </w:tc>
        <w:tc>
          <w:tcPr>
            <w:tcW w:w="990" w:type="dxa"/>
            <w:tcBorders>
              <w:top w:val="nil"/>
              <w:left w:val="nil"/>
              <w:bottom w:val="single" w:sz="4" w:space="0" w:color="auto"/>
              <w:right w:val="single" w:sz="4" w:space="0" w:color="auto"/>
            </w:tcBorders>
            <w:shd w:val="clear" w:color="auto" w:fill="auto"/>
            <w:hideMark/>
          </w:tcPr>
          <w:p w14:paraId="1948D247"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19B7BA2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5</w:t>
            </w:r>
          </w:p>
        </w:tc>
        <w:tc>
          <w:tcPr>
            <w:tcW w:w="1620" w:type="dxa"/>
            <w:tcBorders>
              <w:top w:val="nil"/>
              <w:left w:val="nil"/>
              <w:bottom w:val="single" w:sz="4" w:space="0" w:color="auto"/>
              <w:right w:val="single" w:sz="4" w:space="0" w:color="auto"/>
            </w:tcBorders>
            <w:shd w:val="clear" w:color="auto" w:fill="auto"/>
            <w:noWrap/>
            <w:hideMark/>
          </w:tcPr>
          <w:p w14:paraId="386CFACE"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0</w:t>
            </w:r>
          </w:p>
        </w:tc>
        <w:tc>
          <w:tcPr>
            <w:tcW w:w="1530" w:type="dxa"/>
            <w:tcBorders>
              <w:top w:val="nil"/>
              <w:left w:val="nil"/>
              <w:bottom w:val="single" w:sz="4" w:space="0" w:color="auto"/>
              <w:right w:val="single" w:sz="4" w:space="0" w:color="auto"/>
            </w:tcBorders>
            <w:shd w:val="clear" w:color="auto" w:fill="auto"/>
            <w:noWrap/>
            <w:hideMark/>
          </w:tcPr>
          <w:p w14:paraId="47DE70C0"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5</w:t>
            </w:r>
          </w:p>
        </w:tc>
      </w:tr>
      <w:tr w:rsidR="001C5025" w:rsidRPr="00FD31C4" w14:paraId="044D3935"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5CD90989"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0D4FB2D3"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 xml:space="preserve">% </w:t>
            </w:r>
          </w:p>
        </w:tc>
        <w:tc>
          <w:tcPr>
            <w:tcW w:w="1800" w:type="dxa"/>
            <w:tcBorders>
              <w:top w:val="nil"/>
              <w:left w:val="nil"/>
              <w:bottom w:val="single" w:sz="4" w:space="0" w:color="auto"/>
              <w:right w:val="single" w:sz="4" w:space="0" w:color="auto"/>
            </w:tcBorders>
            <w:shd w:val="clear" w:color="auto" w:fill="auto"/>
            <w:noWrap/>
            <w:hideMark/>
          </w:tcPr>
          <w:p w14:paraId="458C0B4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c>
          <w:tcPr>
            <w:tcW w:w="1620" w:type="dxa"/>
            <w:tcBorders>
              <w:top w:val="nil"/>
              <w:left w:val="nil"/>
              <w:bottom w:val="single" w:sz="4" w:space="0" w:color="auto"/>
              <w:right w:val="single" w:sz="4" w:space="0" w:color="auto"/>
            </w:tcBorders>
            <w:shd w:val="clear" w:color="auto" w:fill="auto"/>
            <w:noWrap/>
            <w:hideMark/>
          </w:tcPr>
          <w:p w14:paraId="2898F58A"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.0%</w:t>
            </w:r>
          </w:p>
        </w:tc>
        <w:tc>
          <w:tcPr>
            <w:tcW w:w="1530" w:type="dxa"/>
            <w:tcBorders>
              <w:top w:val="nil"/>
              <w:left w:val="nil"/>
              <w:bottom w:val="single" w:sz="4" w:space="0" w:color="auto"/>
              <w:right w:val="single" w:sz="4" w:space="0" w:color="auto"/>
            </w:tcBorders>
            <w:shd w:val="clear" w:color="auto" w:fill="auto"/>
            <w:noWrap/>
            <w:hideMark/>
          </w:tcPr>
          <w:p w14:paraId="0F106DB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420CCAB6"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21985D2E"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Widow</w:t>
            </w:r>
          </w:p>
        </w:tc>
        <w:tc>
          <w:tcPr>
            <w:tcW w:w="990" w:type="dxa"/>
            <w:tcBorders>
              <w:top w:val="nil"/>
              <w:left w:val="nil"/>
              <w:bottom w:val="single" w:sz="4" w:space="0" w:color="auto"/>
              <w:right w:val="single" w:sz="4" w:space="0" w:color="auto"/>
            </w:tcBorders>
            <w:shd w:val="clear" w:color="auto" w:fill="auto"/>
            <w:hideMark/>
          </w:tcPr>
          <w:p w14:paraId="6D3B66A7"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1ADE16AC"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9</w:t>
            </w:r>
          </w:p>
        </w:tc>
        <w:tc>
          <w:tcPr>
            <w:tcW w:w="1620" w:type="dxa"/>
            <w:tcBorders>
              <w:top w:val="nil"/>
              <w:left w:val="nil"/>
              <w:bottom w:val="single" w:sz="4" w:space="0" w:color="auto"/>
              <w:right w:val="single" w:sz="4" w:space="0" w:color="auto"/>
            </w:tcBorders>
            <w:shd w:val="clear" w:color="auto" w:fill="auto"/>
            <w:noWrap/>
            <w:hideMark/>
          </w:tcPr>
          <w:p w14:paraId="55187DA7"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0</w:t>
            </w:r>
          </w:p>
        </w:tc>
        <w:tc>
          <w:tcPr>
            <w:tcW w:w="1530" w:type="dxa"/>
            <w:tcBorders>
              <w:top w:val="nil"/>
              <w:left w:val="nil"/>
              <w:bottom w:val="single" w:sz="4" w:space="0" w:color="auto"/>
              <w:right w:val="single" w:sz="4" w:space="0" w:color="auto"/>
            </w:tcBorders>
            <w:shd w:val="clear" w:color="auto" w:fill="auto"/>
            <w:noWrap/>
            <w:hideMark/>
          </w:tcPr>
          <w:p w14:paraId="2799603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9</w:t>
            </w:r>
          </w:p>
        </w:tc>
      </w:tr>
      <w:tr w:rsidR="001C5025" w:rsidRPr="00FD31C4" w14:paraId="4352B8DD"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7FC992D0"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73122893"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 xml:space="preserve">% </w:t>
            </w:r>
          </w:p>
        </w:tc>
        <w:tc>
          <w:tcPr>
            <w:tcW w:w="1800" w:type="dxa"/>
            <w:tcBorders>
              <w:top w:val="nil"/>
              <w:left w:val="nil"/>
              <w:bottom w:val="single" w:sz="4" w:space="0" w:color="auto"/>
              <w:right w:val="single" w:sz="4" w:space="0" w:color="auto"/>
            </w:tcBorders>
            <w:shd w:val="clear" w:color="auto" w:fill="auto"/>
            <w:noWrap/>
            <w:hideMark/>
          </w:tcPr>
          <w:p w14:paraId="1AAB88B7"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c>
          <w:tcPr>
            <w:tcW w:w="1620" w:type="dxa"/>
            <w:tcBorders>
              <w:top w:val="nil"/>
              <w:left w:val="nil"/>
              <w:bottom w:val="single" w:sz="4" w:space="0" w:color="auto"/>
              <w:right w:val="single" w:sz="4" w:space="0" w:color="auto"/>
            </w:tcBorders>
            <w:shd w:val="clear" w:color="auto" w:fill="auto"/>
            <w:noWrap/>
            <w:hideMark/>
          </w:tcPr>
          <w:p w14:paraId="41A88AF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.0%</w:t>
            </w:r>
          </w:p>
        </w:tc>
        <w:tc>
          <w:tcPr>
            <w:tcW w:w="1530" w:type="dxa"/>
            <w:tcBorders>
              <w:top w:val="nil"/>
              <w:left w:val="nil"/>
              <w:bottom w:val="single" w:sz="4" w:space="0" w:color="auto"/>
              <w:right w:val="single" w:sz="4" w:space="0" w:color="auto"/>
            </w:tcBorders>
            <w:shd w:val="clear" w:color="auto" w:fill="auto"/>
            <w:noWrap/>
            <w:hideMark/>
          </w:tcPr>
          <w:p w14:paraId="79E78E80"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71D62853"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000000" w:fill="0070C0"/>
            <w:noWrap/>
            <w:vAlign w:val="center"/>
            <w:hideMark/>
          </w:tcPr>
          <w:p w14:paraId="578AD392" w14:textId="77777777" w:rsidR="001C5025" w:rsidRPr="00FD31C4" w:rsidRDefault="001C5025" w:rsidP="001160E4">
            <w:pPr>
              <w:spacing w:before="0" w:beforeAutospacing="0" w:after="0" w:afterAutospacing="0" w:line="240" w:lineRule="auto"/>
              <w:rPr>
                <w:rFonts w:asciiTheme="minorHAnsi" w:hAnsiTheme="minorHAnsi"/>
                <w:b/>
                <w:bCs/>
                <w:color w:val="000000"/>
              </w:rPr>
            </w:pPr>
            <w:r w:rsidRPr="00FD31C4">
              <w:rPr>
                <w:rFonts w:asciiTheme="minorHAnsi" w:hAnsiTheme="minorHAnsi"/>
                <w:b/>
                <w:bCs/>
                <w:color w:val="000000"/>
              </w:rPr>
              <w:t>Total</w:t>
            </w:r>
          </w:p>
        </w:tc>
        <w:tc>
          <w:tcPr>
            <w:tcW w:w="990" w:type="dxa"/>
            <w:tcBorders>
              <w:top w:val="nil"/>
              <w:left w:val="nil"/>
              <w:bottom w:val="single" w:sz="4" w:space="0" w:color="auto"/>
              <w:right w:val="single" w:sz="4" w:space="0" w:color="auto"/>
            </w:tcBorders>
            <w:shd w:val="clear" w:color="000000" w:fill="0070C0"/>
            <w:hideMark/>
          </w:tcPr>
          <w:p w14:paraId="03E3675A"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000000" w:fill="0070C0"/>
            <w:noWrap/>
            <w:hideMark/>
          </w:tcPr>
          <w:p w14:paraId="46009CF8"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65</w:t>
            </w:r>
          </w:p>
        </w:tc>
        <w:tc>
          <w:tcPr>
            <w:tcW w:w="1620" w:type="dxa"/>
            <w:tcBorders>
              <w:top w:val="nil"/>
              <w:left w:val="nil"/>
              <w:bottom w:val="single" w:sz="4" w:space="0" w:color="auto"/>
              <w:right w:val="single" w:sz="4" w:space="0" w:color="auto"/>
            </w:tcBorders>
            <w:shd w:val="clear" w:color="000000" w:fill="0070C0"/>
            <w:noWrap/>
            <w:hideMark/>
          </w:tcPr>
          <w:p w14:paraId="2092B58E"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15</w:t>
            </w:r>
          </w:p>
        </w:tc>
        <w:tc>
          <w:tcPr>
            <w:tcW w:w="1530" w:type="dxa"/>
            <w:tcBorders>
              <w:top w:val="nil"/>
              <w:left w:val="nil"/>
              <w:bottom w:val="single" w:sz="4" w:space="0" w:color="auto"/>
              <w:right w:val="single" w:sz="4" w:space="0" w:color="auto"/>
            </w:tcBorders>
            <w:shd w:val="clear" w:color="000000" w:fill="0070C0"/>
            <w:noWrap/>
            <w:hideMark/>
          </w:tcPr>
          <w:p w14:paraId="374BCBCC"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80</w:t>
            </w:r>
          </w:p>
        </w:tc>
      </w:tr>
      <w:tr w:rsidR="001C5025" w:rsidRPr="00FD31C4" w14:paraId="73AC3BF0"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3FD5E27A" w14:textId="77777777" w:rsidR="001C5025" w:rsidRPr="00FD31C4" w:rsidRDefault="001C5025" w:rsidP="001160E4">
            <w:pPr>
              <w:spacing w:before="0" w:beforeAutospacing="0" w:after="0" w:afterAutospacing="0" w:line="240" w:lineRule="auto"/>
              <w:rPr>
                <w:rFonts w:asciiTheme="minorHAnsi" w:hAnsiTheme="minorHAnsi"/>
                <w:b/>
                <w:bCs/>
                <w:color w:val="000000"/>
              </w:rPr>
            </w:pPr>
          </w:p>
        </w:tc>
        <w:tc>
          <w:tcPr>
            <w:tcW w:w="990" w:type="dxa"/>
            <w:tcBorders>
              <w:top w:val="nil"/>
              <w:left w:val="nil"/>
              <w:bottom w:val="single" w:sz="4" w:space="0" w:color="auto"/>
              <w:right w:val="single" w:sz="4" w:space="0" w:color="auto"/>
            </w:tcBorders>
            <w:shd w:val="clear" w:color="000000" w:fill="0070C0"/>
            <w:hideMark/>
          </w:tcPr>
          <w:p w14:paraId="0B5E3292"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 xml:space="preserve">% </w:t>
            </w:r>
          </w:p>
        </w:tc>
        <w:tc>
          <w:tcPr>
            <w:tcW w:w="1800" w:type="dxa"/>
            <w:tcBorders>
              <w:top w:val="nil"/>
              <w:left w:val="nil"/>
              <w:bottom w:val="single" w:sz="4" w:space="0" w:color="auto"/>
              <w:right w:val="single" w:sz="4" w:space="0" w:color="auto"/>
            </w:tcBorders>
            <w:shd w:val="clear" w:color="000000" w:fill="0070C0"/>
            <w:noWrap/>
            <w:hideMark/>
          </w:tcPr>
          <w:p w14:paraId="37C6D31F"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81.3%</w:t>
            </w:r>
          </w:p>
        </w:tc>
        <w:tc>
          <w:tcPr>
            <w:tcW w:w="1620" w:type="dxa"/>
            <w:tcBorders>
              <w:top w:val="nil"/>
              <w:left w:val="nil"/>
              <w:bottom w:val="single" w:sz="4" w:space="0" w:color="auto"/>
              <w:right w:val="single" w:sz="4" w:space="0" w:color="auto"/>
            </w:tcBorders>
            <w:shd w:val="clear" w:color="000000" w:fill="0070C0"/>
            <w:noWrap/>
            <w:hideMark/>
          </w:tcPr>
          <w:p w14:paraId="619E1C0F"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18.8%</w:t>
            </w:r>
          </w:p>
        </w:tc>
        <w:tc>
          <w:tcPr>
            <w:tcW w:w="1530" w:type="dxa"/>
            <w:tcBorders>
              <w:top w:val="nil"/>
              <w:left w:val="nil"/>
              <w:bottom w:val="single" w:sz="4" w:space="0" w:color="auto"/>
              <w:right w:val="single" w:sz="4" w:space="0" w:color="auto"/>
            </w:tcBorders>
            <w:shd w:val="clear" w:color="000000" w:fill="0070C0"/>
            <w:noWrap/>
            <w:hideMark/>
          </w:tcPr>
          <w:p w14:paraId="09A7567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1D0F7053"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000000" w:fill="0070C0"/>
            <w:noWrap/>
            <w:vAlign w:val="center"/>
            <w:hideMark/>
          </w:tcPr>
          <w:p w14:paraId="31844EF0" w14:textId="77777777" w:rsidR="001C5025" w:rsidRPr="00FD31C4" w:rsidRDefault="001C5025" w:rsidP="001160E4">
            <w:pPr>
              <w:spacing w:before="0" w:beforeAutospacing="0" w:after="0" w:afterAutospacing="0" w:line="240" w:lineRule="auto"/>
              <w:jc w:val="center"/>
              <w:rPr>
                <w:rFonts w:asciiTheme="minorHAnsi" w:hAnsiTheme="minorHAnsi"/>
                <w:b/>
                <w:bCs/>
                <w:color w:val="000000"/>
              </w:rPr>
            </w:pPr>
            <w:r w:rsidRPr="00FD31C4">
              <w:rPr>
                <w:rFonts w:asciiTheme="minorHAnsi" w:hAnsiTheme="minorHAnsi"/>
                <w:b/>
                <w:bCs/>
                <w:color w:val="000000"/>
              </w:rPr>
              <w:t>Education status</w:t>
            </w:r>
          </w:p>
        </w:tc>
        <w:tc>
          <w:tcPr>
            <w:tcW w:w="990" w:type="dxa"/>
            <w:tcBorders>
              <w:top w:val="nil"/>
              <w:left w:val="nil"/>
              <w:bottom w:val="single" w:sz="4" w:space="0" w:color="auto"/>
              <w:right w:val="single" w:sz="4" w:space="0" w:color="auto"/>
            </w:tcBorders>
            <w:shd w:val="clear" w:color="000000" w:fill="0070C0"/>
            <w:noWrap/>
            <w:vAlign w:val="center"/>
            <w:hideMark/>
          </w:tcPr>
          <w:p w14:paraId="3BD524A1" w14:textId="77777777" w:rsidR="001C5025" w:rsidRPr="00FD31C4" w:rsidRDefault="001C5025" w:rsidP="001160E4">
            <w:pPr>
              <w:spacing w:before="0" w:beforeAutospacing="0" w:after="0" w:afterAutospacing="0" w:line="240" w:lineRule="auto"/>
              <w:jc w:val="center"/>
              <w:rPr>
                <w:rFonts w:asciiTheme="minorHAnsi" w:hAnsiTheme="minorHAnsi"/>
                <w:b/>
                <w:bCs/>
                <w:color w:val="000000"/>
              </w:rPr>
            </w:pPr>
            <w:r w:rsidRPr="00FD31C4">
              <w:rPr>
                <w:rFonts w:asciiTheme="minorHAnsi" w:hAnsiTheme="minorHAnsi"/>
                <w:b/>
                <w:bCs/>
                <w:color w:val="000000"/>
              </w:rPr>
              <w:t> </w:t>
            </w:r>
          </w:p>
        </w:tc>
        <w:tc>
          <w:tcPr>
            <w:tcW w:w="3420" w:type="dxa"/>
            <w:gridSpan w:val="2"/>
            <w:tcBorders>
              <w:top w:val="single" w:sz="4" w:space="0" w:color="auto"/>
              <w:left w:val="nil"/>
              <w:bottom w:val="single" w:sz="4" w:space="0" w:color="auto"/>
              <w:right w:val="single" w:sz="4" w:space="0" w:color="auto"/>
            </w:tcBorders>
            <w:shd w:val="clear" w:color="000000" w:fill="0070C0"/>
            <w:vAlign w:val="bottom"/>
            <w:hideMark/>
          </w:tcPr>
          <w:p w14:paraId="7AEB0D5A"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Sex</w:t>
            </w:r>
          </w:p>
        </w:tc>
        <w:tc>
          <w:tcPr>
            <w:tcW w:w="1530" w:type="dxa"/>
            <w:vMerge w:val="restart"/>
            <w:tcBorders>
              <w:top w:val="nil"/>
              <w:left w:val="single" w:sz="4" w:space="0" w:color="auto"/>
              <w:bottom w:val="single" w:sz="4" w:space="0" w:color="auto"/>
              <w:right w:val="single" w:sz="4" w:space="0" w:color="auto"/>
            </w:tcBorders>
            <w:shd w:val="clear" w:color="000000" w:fill="0070C0"/>
            <w:vAlign w:val="bottom"/>
            <w:hideMark/>
          </w:tcPr>
          <w:p w14:paraId="266C1FDF"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Total</w:t>
            </w:r>
          </w:p>
        </w:tc>
      </w:tr>
      <w:tr w:rsidR="001C5025" w:rsidRPr="00FD31C4" w14:paraId="67197620"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7454F079" w14:textId="77777777" w:rsidR="001C5025" w:rsidRPr="00FD31C4" w:rsidRDefault="001C5025" w:rsidP="001160E4">
            <w:pPr>
              <w:spacing w:before="0" w:beforeAutospacing="0" w:after="0" w:afterAutospacing="0" w:line="240" w:lineRule="auto"/>
              <w:rPr>
                <w:rFonts w:asciiTheme="minorHAnsi" w:hAnsiTheme="minorHAnsi"/>
                <w:b/>
                <w:bCs/>
                <w:color w:val="000000"/>
              </w:rPr>
            </w:pPr>
          </w:p>
        </w:tc>
        <w:tc>
          <w:tcPr>
            <w:tcW w:w="990" w:type="dxa"/>
            <w:tcBorders>
              <w:top w:val="nil"/>
              <w:left w:val="nil"/>
              <w:bottom w:val="single" w:sz="4" w:space="0" w:color="auto"/>
              <w:right w:val="single" w:sz="4" w:space="0" w:color="auto"/>
            </w:tcBorders>
            <w:shd w:val="clear" w:color="000000" w:fill="0070C0"/>
            <w:noWrap/>
            <w:vAlign w:val="center"/>
            <w:hideMark/>
          </w:tcPr>
          <w:p w14:paraId="799A475E" w14:textId="77777777" w:rsidR="001C5025" w:rsidRPr="00FD31C4" w:rsidRDefault="001C5025" w:rsidP="001160E4">
            <w:pPr>
              <w:spacing w:before="0" w:beforeAutospacing="0" w:after="0" w:afterAutospacing="0" w:line="240" w:lineRule="auto"/>
              <w:jc w:val="center"/>
              <w:rPr>
                <w:rFonts w:asciiTheme="minorHAnsi" w:hAnsiTheme="minorHAnsi"/>
                <w:b/>
                <w:bCs/>
                <w:color w:val="000000"/>
              </w:rPr>
            </w:pPr>
            <w:r w:rsidRPr="00FD31C4">
              <w:rPr>
                <w:rFonts w:asciiTheme="minorHAnsi" w:hAnsiTheme="minorHAnsi"/>
                <w:b/>
                <w:bCs/>
                <w:color w:val="000000"/>
              </w:rPr>
              <w:t> </w:t>
            </w:r>
          </w:p>
        </w:tc>
        <w:tc>
          <w:tcPr>
            <w:tcW w:w="1800" w:type="dxa"/>
            <w:tcBorders>
              <w:top w:val="nil"/>
              <w:left w:val="nil"/>
              <w:bottom w:val="single" w:sz="4" w:space="0" w:color="auto"/>
              <w:right w:val="single" w:sz="4" w:space="0" w:color="auto"/>
            </w:tcBorders>
            <w:shd w:val="clear" w:color="000000" w:fill="0070C0"/>
            <w:vAlign w:val="bottom"/>
            <w:hideMark/>
          </w:tcPr>
          <w:p w14:paraId="2EB0D344"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Female</w:t>
            </w:r>
          </w:p>
        </w:tc>
        <w:tc>
          <w:tcPr>
            <w:tcW w:w="1620" w:type="dxa"/>
            <w:tcBorders>
              <w:top w:val="nil"/>
              <w:left w:val="nil"/>
              <w:bottom w:val="single" w:sz="4" w:space="0" w:color="auto"/>
              <w:right w:val="single" w:sz="4" w:space="0" w:color="auto"/>
            </w:tcBorders>
            <w:shd w:val="clear" w:color="000000" w:fill="0070C0"/>
            <w:vAlign w:val="bottom"/>
            <w:hideMark/>
          </w:tcPr>
          <w:p w14:paraId="50A5A3C1" w14:textId="77777777" w:rsidR="001C5025" w:rsidRPr="00FD31C4" w:rsidRDefault="001C5025" w:rsidP="001160E4">
            <w:pPr>
              <w:spacing w:before="0" w:beforeAutospacing="0" w:after="0" w:afterAutospacing="0" w:line="240" w:lineRule="auto"/>
              <w:jc w:val="center"/>
              <w:rPr>
                <w:rFonts w:asciiTheme="minorHAnsi" w:hAnsiTheme="minorHAnsi" w:cs="Arial"/>
                <w:color w:val="000000"/>
              </w:rPr>
            </w:pPr>
            <w:r w:rsidRPr="00FD31C4">
              <w:rPr>
                <w:rFonts w:asciiTheme="minorHAnsi" w:hAnsiTheme="minorHAnsi" w:cs="Arial"/>
                <w:color w:val="000000"/>
              </w:rPr>
              <w:t>Male</w:t>
            </w:r>
          </w:p>
        </w:tc>
        <w:tc>
          <w:tcPr>
            <w:tcW w:w="1530" w:type="dxa"/>
            <w:vMerge/>
            <w:tcBorders>
              <w:top w:val="nil"/>
              <w:left w:val="single" w:sz="4" w:space="0" w:color="auto"/>
              <w:bottom w:val="single" w:sz="4" w:space="0" w:color="auto"/>
              <w:right w:val="single" w:sz="4" w:space="0" w:color="auto"/>
            </w:tcBorders>
            <w:vAlign w:val="center"/>
            <w:hideMark/>
          </w:tcPr>
          <w:p w14:paraId="7D880AF6"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r>
      <w:tr w:rsidR="001C5025" w:rsidRPr="00FD31C4" w14:paraId="4800CCF3"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56D5A614"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Illiterate</w:t>
            </w:r>
          </w:p>
        </w:tc>
        <w:tc>
          <w:tcPr>
            <w:tcW w:w="990" w:type="dxa"/>
            <w:tcBorders>
              <w:top w:val="nil"/>
              <w:left w:val="nil"/>
              <w:bottom w:val="single" w:sz="4" w:space="0" w:color="auto"/>
              <w:right w:val="single" w:sz="4" w:space="0" w:color="auto"/>
            </w:tcBorders>
            <w:shd w:val="clear" w:color="auto" w:fill="auto"/>
            <w:hideMark/>
          </w:tcPr>
          <w:p w14:paraId="5D514227"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1163B9CC"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4</w:t>
            </w:r>
          </w:p>
        </w:tc>
        <w:tc>
          <w:tcPr>
            <w:tcW w:w="1620" w:type="dxa"/>
            <w:tcBorders>
              <w:top w:val="nil"/>
              <w:left w:val="nil"/>
              <w:bottom w:val="single" w:sz="4" w:space="0" w:color="auto"/>
              <w:right w:val="single" w:sz="4" w:space="0" w:color="auto"/>
            </w:tcBorders>
            <w:shd w:val="clear" w:color="auto" w:fill="auto"/>
            <w:noWrap/>
            <w:hideMark/>
          </w:tcPr>
          <w:p w14:paraId="39DB829A"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0</w:t>
            </w:r>
          </w:p>
        </w:tc>
        <w:tc>
          <w:tcPr>
            <w:tcW w:w="1530" w:type="dxa"/>
            <w:tcBorders>
              <w:top w:val="nil"/>
              <w:left w:val="nil"/>
              <w:bottom w:val="single" w:sz="4" w:space="0" w:color="auto"/>
              <w:right w:val="single" w:sz="4" w:space="0" w:color="auto"/>
            </w:tcBorders>
            <w:shd w:val="clear" w:color="auto" w:fill="auto"/>
            <w:noWrap/>
            <w:hideMark/>
          </w:tcPr>
          <w:p w14:paraId="352E305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4</w:t>
            </w:r>
          </w:p>
        </w:tc>
      </w:tr>
      <w:tr w:rsidR="001C5025" w:rsidRPr="00FD31C4" w14:paraId="777B7920"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61C35639"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1DCFC1A5"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auto" w:fill="auto"/>
            <w:noWrap/>
            <w:hideMark/>
          </w:tcPr>
          <w:p w14:paraId="464490DC"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c>
          <w:tcPr>
            <w:tcW w:w="1620" w:type="dxa"/>
            <w:tcBorders>
              <w:top w:val="nil"/>
              <w:left w:val="nil"/>
              <w:bottom w:val="single" w:sz="4" w:space="0" w:color="auto"/>
              <w:right w:val="single" w:sz="4" w:space="0" w:color="auto"/>
            </w:tcBorders>
            <w:shd w:val="clear" w:color="auto" w:fill="auto"/>
            <w:noWrap/>
            <w:hideMark/>
          </w:tcPr>
          <w:p w14:paraId="4F76316C"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.0%</w:t>
            </w:r>
          </w:p>
        </w:tc>
        <w:tc>
          <w:tcPr>
            <w:tcW w:w="1530" w:type="dxa"/>
            <w:tcBorders>
              <w:top w:val="nil"/>
              <w:left w:val="nil"/>
              <w:bottom w:val="single" w:sz="4" w:space="0" w:color="auto"/>
              <w:right w:val="single" w:sz="4" w:space="0" w:color="auto"/>
            </w:tcBorders>
            <w:shd w:val="clear" w:color="auto" w:fill="auto"/>
            <w:noWrap/>
            <w:hideMark/>
          </w:tcPr>
          <w:p w14:paraId="0452CC7D"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5815FB2D"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56E2B6C9"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Primary</w:t>
            </w:r>
          </w:p>
        </w:tc>
        <w:tc>
          <w:tcPr>
            <w:tcW w:w="990" w:type="dxa"/>
            <w:tcBorders>
              <w:top w:val="nil"/>
              <w:left w:val="nil"/>
              <w:bottom w:val="single" w:sz="4" w:space="0" w:color="auto"/>
              <w:right w:val="single" w:sz="4" w:space="0" w:color="auto"/>
            </w:tcBorders>
            <w:shd w:val="clear" w:color="auto" w:fill="auto"/>
            <w:hideMark/>
          </w:tcPr>
          <w:p w14:paraId="528B2817"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3F8DE9D9"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18</w:t>
            </w:r>
          </w:p>
        </w:tc>
        <w:tc>
          <w:tcPr>
            <w:tcW w:w="1620" w:type="dxa"/>
            <w:tcBorders>
              <w:top w:val="nil"/>
              <w:left w:val="nil"/>
              <w:bottom w:val="single" w:sz="4" w:space="0" w:color="auto"/>
              <w:right w:val="single" w:sz="4" w:space="0" w:color="auto"/>
            </w:tcBorders>
            <w:shd w:val="clear" w:color="auto" w:fill="auto"/>
            <w:noWrap/>
            <w:hideMark/>
          </w:tcPr>
          <w:p w14:paraId="42510E7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3</w:t>
            </w:r>
          </w:p>
        </w:tc>
        <w:tc>
          <w:tcPr>
            <w:tcW w:w="1530" w:type="dxa"/>
            <w:tcBorders>
              <w:top w:val="nil"/>
              <w:left w:val="nil"/>
              <w:bottom w:val="single" w:sz="4" w:space="0" w:color="auto"/>
              <w:right w:val="single" w:sz="4" w:space="0" w:color="auto"/>
            </w:tcBorders>
            <w:shd w:val="clear" w:color="auto" w:fill="auto"/>
            <w:noWrap/>
            <w:hideMark/>
          </w:tcPr>
          <w:p w14:paraId="3AA49C89"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21</w:t>
            </w:r>
          </w:p>
        </w:tc>
      </w:tr>
      <w:tr w:rsidR="001C5025" w:rsidRPr="00FD31C4" w14:paraId="5096EEC8"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5E51CB28"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02EBA742"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auto" w:fill="auto"/>
            <w:noWrap/>
            <w:hideMark/>
          </w:tcPr>
          <w:p w14:paraId="257C4DC5"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85.7%</w:t>
            </w:r>
          </w:p>
        </w:tc>
        <w:tc>
          <w:tcPr>
            <w:tcW w:w="1620" w:type="dxa"/>
            <w:tcBorders>
              <w:top w:val="nil"/>
              <w:left w:val="nil"/>
              <w:bottom w:val="single" w:sz="4" w:space="0" w:color="auto"/>
              <w:right w:val="single" w:sz="4" w:space="0" w:color="auto"/>
            </w:tcBorders>
            <w:shd w:val="clear" w:color="auto" w:fill="auto"/>
            <w:noWrap/>
            <w:hideMark/>
          </w:tcPr>
          <w:p w14:paraId="2CC03A4A"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14.3%</w:t>
            </w:r>
          </w:p>
        </w:tc>
        <w:tc>
          <w:tcPr>
            <w:tcW w:w="1530" w:type="dxa"/>
            <w:tcBorders>
              <w:top w:val="nil"/>
              <w:left w:val="nil"/>
              <w:bottom w:val="single" w:sz="4" w:space="0" w:color="auto"/>
              <w:right w:val="single" w:sz="4" w:space="0" w:color="auto"/>
            </w:tcBorders>
            <w:shd w:val="clear" w:color="auto" w:fill="auto"/>
            <w:noWrap/>
            <w:hideMark/>
          </w:tcPr>
          <w:p w14:paraId="6588EA71"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73ADA27E"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4953408D"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Elementary education</w:t>
            </w:r>
          </w:p>
        </w:tc>
        <w:tc>
          <w:tcPr>
            <w:tcW w:w="990" w:type="dxa"/>
            <w:tcBorders>
              <w:top w:val="nil"/>
              <w:left w:val="nil"/>
              <w:bottom w:val="single" w:sz="4" w:space="0" w:color="auto"/>
              <w:right w:val="single" w:sz="4" w:space="0" w:color="auto"/>
            </w:tcBorders>
            <w:shd w:val="clear" w:color="auto" w:fill="auto"/>
            <w:hideMark/>
          </w:tcPr>
          <w:p w14:paraId="19E04F85"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4D57632E"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28</w:t>
            </w:r>
          </w:p>
        </w:tc>
        <w:tc>
          <w:tcPr>
            <w:tcW w:w="1620" w:type="dxa"/>
            <w:tcBorders>
              <w:top w:val="nil"/>
              <w:left w:val="nil"/>
              <w:bottom w:val="single" w:sz="4" w:space="0" w:color="auto"/>
              <w:right w:val="single" w:sz="4" w:space="0" w:color="auto"/>
            </w:tcBorders>
            <w:shd w:val="clear" w:color="auto" w:fill="auto"/>
            <w:noWrap/>
            <w:hideMark/>
          </w:tcPr>
          <w:p w14:paraId="2C84A897"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w:t>
            </w:r>
          </w:p>
        </w:tc>
        <w:tc>
          <w:tcPr>
            <w:tcW w:w="1530" w:type="dxa"/>
            <w:tcBorders>
              <w:top w:val="nil"/>
              <w:left w:val="nil"/>
              <w:bottom w:val="single" w:sz="4" w:space="0" w:color="auto"/>
              <w:right w:val="single" w:sz="4" w:space="0" w:color="auto"/>
            </w:tcBorders>
            <w:shd w:val="clear" w:color="auto" w:fill="auto"/>
            <w:noWrap/>
            <w:hideMark/>
          </w:tcPr>
          <w:p w14:paraId="78446A4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30</w:t>
            </w:r>
          </w:p>
        </w:tc>
      </w:tr>
      <w:tr w:rsidR="001C5025" w:rsidRPr="00FD31C4" w14:paraId="278E7672"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673FBC46"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1326B70E"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auto" w:fill="auto"/>
            <w:noWrap/>
            <w:hideMark/>
          </w:tcPr>
          <w:p w14:paraId="4F493D98"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93.3%</w:t>
            </w:r>
          </w:p>
        </w:tc>
        <w:tc>
          <w:tcPr>
            <w:tcW w:w="1620" w:type="dxa"/>
            <w:tcBorders>
              <w:top w:val="nil"/>
              <w:left w:val="nil"/>
              <w:bottom w:val="single" w:sz="4" w:space="0" w:color="auto"/>
              <w:right w:val="single" w:sz="4" w:space="0" w:color="auto"/>
            </w:tcBorders>
            <w:shd w:val="clear" w:color="auto" w:fill="auto"/>
            <w:noWrap/>
            <w:hideMark/>
          </w:tcPr>
          <w:p w14:paraId="47CCE22F"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6.7%</w:t>
            </w:r>
          </w:p>
        </w:tc>
        <w:tc>
          <w:tcPr>
            <w:tcW w:w="1530" w:type="dxa"/>
            <w:tcBorders>
              <w:top w:val="nil"/>
              <w:left w:val="nil"/>
              <w:bottom w:val="single" w:sz="4" w:space="0" w:color="auto"/>
              <w:right w:val="single" w:sz="4" w:space="0" w:color="auto"/>
            </w:tcBorders>
            <w:shd w:val="clear" w:color="auto" w:fill="auto"/>
            <w:noWrap/>
            <w:hideMark/>
          </w:tcPr>
          <w:p w14:paraId="1A0E097B"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15656AA2"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1F62C730"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Secondary</w:t>
            </w:r>
          </w:p>
        </w:tc>
        <w:tc>
          <w:tcPr>
            <w:tcW w:w="990" w:type="dxa"/>
            <w:tcBorders>
              <w:top w:val="nil"/>
              <w:left w:val="nil"/>
              <w:bottom w:val="single" w:sz="4" w:space="0" w:color="auto"/>
              <w:right w:val="single" w:sz="4" w:space="0" w:color="auto"/>
            </w:tcBorders>
            <w:shd w:val="clear" w:color="auto" w:fill="auto"/>
            <w:hideMark/>
          </w:tcPr>
          <w:p w14:paraId="2B8032C3"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702830C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w:t>
            </w:r>
          </w:p>
        </w:tc>
        <w:tc>
          <w:tcPr>
            <w:tcW w:w="1620" w:type="dxa"/>
            <w:tcBorders>
              <w:top w:val="nil"/>
              <w:left w:val="nil"/>
              <w:bottom w:val="single" w:sz="4" w:space="0" w:color="auto"/>
              <w:right w:val="single" w:sz="4" w:space="0" w:color="auto"/>
            </w:tcBorders>
            <w:shd w:val="clear" w:color="auto" w:fill="auto"/>
            <w:noWrap/>
            <w:hideMark/>
          </w:tcPr>
          <w:p w14:paraId="50E3A572"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3</w:t>
            </w:r>
          </w:p>
        </w:tc>
        <w:tc>
          <w:tcPr>
            <w:tcW w:w="1530" w:type="dxa"/>
            <w:tcBorders>
              <w:top w:val="nil"/>
              <w:left w:val="nil"/>
              <w:bottom w:val="single" w:sz="4" w:space="0" w:color="auto"/>
              <w:right w:val="single" w:sz="4" w:space="0" w:color="auto"/>
            </w:tcBorders>
            <w:shd w:val="clear" w:color="auto" w:fill="auto"/>
            <w:noWrap/>
            <w:hideMark/>
          </w:tcPr>
          <w:p w14:paraId="484EE2F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13</w:t>
            </w:r>
          </w:p>
        </w:tc>
      </w:tr>
      <w:tr w:rsidR="001C5025" w:rsidRPr="00FD31C4" w14:paraId="3750F2F8"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6EB880F8"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3738AC2C"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auto" w:fill="auto"/>
            <w:noWrap/>
            <w:hideMark/>
          </w:tcPr>
          <w:p w14:paraId="1431D40D"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76.9%</w:t>
            </w:r>
          </w:p>
        </w:tc>
        <w:tc>
          <w:tcPr>
            <w:tcW w:w="1620" w:type="dxa"/>
            <w:tcBorders>
              <w:top w:val="nil"/>
              <w:left w:val="nil"/>
              <w:bottom w:val="single" w:sz="4" w:space="0" w:color="auto"/>
              <w:right w:val="single" w:sz="4" w:space="0" w:color="auto"/>
            </w:tcBorders>
            <w:shd w:val="clear" w:color="auto" w:fill="auto"/>
            <w:noWrap/>
            <w:hideMark/>
          </w:tcPr>
          <w:p w14:paraId="56A0B5D0"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23.1%</w:t>
            </w:r>
          </w:p>
        </w:tc>
        <w:tc>
          <w:tcPr>
            <w:tcW w:w="1530" w:type="dxa"/>
            <w:tcBorders>
              <w:top w:val="nil"/>
              <w:left w:val="nil"/>
              <w:bottom w:val="single" w:sz="4" w:space="0" w:color="auto"/>
              <w:right w:val="single" w:sz="4" w:space="0" w:color="auto"/>
            </w:tcBorders>
            <w:shd w:val="clear" w:color="auto" w:fill="auto"/>
            <w:noWrap/>
            <w:hideMark/>
          </w:tcPr>
          <w:p w14:paraId="6E6BC427"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11AAF92A"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3785F607"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Vocational education</w:t>
            </w:r>
          </w:p>
        </w:tc>
        <w:tc>
          <w:tcPr>
            <w:tcW w:w="990" w:type="dxa"/>
            <w:tcBorders>
              <w:top w:val="nil"/>
              <w:left w:val="nil"/>
              <w:bottom w:val="single" w:sz="4" w:space="0" w:color="auto"/>
              <w:right w:val="single" w:sz="4" w:space="0" w:color="auto"/>
            </w:tcBorders>
            <w:shd w:val="clear" w:color="auto" w:fill="auto"/>
            <w:hideMark/>
          </w:tcPr>
          <w:p w14:paraId="293C2D88"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04AB7CB9"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w:t>
            </w:r>
          </w:p>
        </w:tc>
        <w:tc>
          <w:tcPr>
            <w:tcW w:w="1620" w:type="dxa"/>
            <w:tcBorders>
              <w:top w:val="nil"/>
              <w:left w:val="nil"/>
              <w:bottom w:val="single" w:sz="4" w:space="0" w:color="auto"/>
              <w:right w:val="single" w:sz="4" w:space="0" w:color="auto"/>
            </w:tcBorders>
            <w:shd w:val="clear" w:color="auto" w:fill="auto"/>
            <w:noWrap/>
            <w:hideMark/>
          </w:tcPr>
          <w:p w14:paraId="41DC6F2B"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w:t>
            </w:r>
          </w:p>
        </w:tc>
        <w:tc>
          <w:tcPr>
            <w:tcW w:w="1530" w:type="dxa"/>
            <w:tcBorders>
              <w:top w:val="nil"/>
              <w:left w:val="nil"/>
              <w:bottom w:val="single" w:sz="4" w:space="0" w:color="auto"/>
              <w:right w:val="single" w:sz="4" w:space="0" w:color="auto"/>
            </w:tcBorders>
            <w:shd w:val="clear" w:color="auto" w:fill="auto"/>
            <w:noWrap/>
            <w:hideMark/>
          </w:tcPr>
          <w:p w14:paraId="40A193AC"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2</w:t>
            </w:r>
          </w:p>
        </w:tc>
      </w:tr>
      <w:tr w:rsidR="001C5025" w:rsidRPr="00FD31C4" w14:paraId="6F475228"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67258544"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257666B5"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auto" w:fill="auto"/>
            <w:noWrap/>
            <w:hideMark/>
          </w:tcPr>
          <w:p w14:paraId="4A4F01E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50.0%</w:t>
            </w:r>
          </w:p>
        </w:tc>
        <w:tc>
          <w:tcPr>
            <w:tcW w:w="1620" w:type="dxa"/>
            <w:tcBorders>
              <w:top w:val="nil"/>
              <w:left w:val="nil"/>
              <w:bottom w:val="single" w:sz="4" w:space="0" w:color="auto"/>
              <w:right w:val="single" w:sz="4" w:space="0" w:color="auto"/>
            </w:tcBorders>
            <w:shd w:val="clear" w:color="auto" w:fill="auto"/>
            <w:noWrap/>
            <w:hideMark/>
          </w:tcPr>
          <w:p w14:paraId="5408ADB8"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50.0%</w:t>
            </w:r>
          </w:p>
        </w:tc>
        <w:tc>
          <w:tcPr>
            <w:tcW w:w="1530" w:type="dxa"/>
            <w:tcBorders>
              <w:top w:val="nil"/>
              <w:left w:val="nil"/>
              <w:bottom w:val="single" w:sz="4" w:space="0" w:color="auto"/>
              <w:right w:val="single" w:sz="4" w:space="0" w:color="auto"/>
            </w:tcBorders>
            <w:shd w:val="clear" w:color="auto" w:fill="auto"/>
            <w:noWrap/>
            <w:hideMark/>
          </w:tcPr>
          <w:p w14:paraId="6BFD4B8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7EAC40E9"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auto" w:fill="auto"/>
            <w:hideMark/>
          </w:tcPr>
          <w:p w14:paraId="1E27B9C0"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University degree</w:t>
            </w:r>
          </w:p>
        </w:tc>
        <w:tc>
          <w:tcPr>
            <w:tcW w:w="990" w:type="dxa"/>
            <w:tcBorders>
              <w:top w:val="nil"/>
              <w:left w:val="nil"/>
              <w:bottom w:val="single" w:sz="4" w:space="0" w:color="auto"/>
              <w:right w:val="single" w:sz="4" w:space="0" w:color="auto"/>
            </w:tcBorders>
            <w:shd w:val="clear" w:color="auto" w:fill="auto"/>
            <w:hideMark/>
          </w:tcPr>
          <w:p w14:paraId="750DBFE8"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auto" w:fill="auto"/>
            <w:noWrap/>
            <w:hideMark/>
          </w:tcPr>
          <w:p w14:paraId="2B881A39"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4</w:t>
            </w:r>
          </w:p>
        </w:tc>
        <w:tc>
          <w:tcPr>
            <w:tcW w:w="1620" w:type="dxa"/>
            <w:tcBorders>
              <w:top w:val="nil"/>
              <w:left w:val="nil"/>
              <w:bottom w:val="single" w:sz="4" w:space="0" w:color="auto"/>
              <w:right w:val="single" w:sz="4" w:space="0" w:color="auto"/>
            </w:tcBorders>
            <w:shd w:val="clear" w:color="auto" w:fill="auto"/>
            <w:noWrap/>
            <w:hideMark/>
          </w:tcPr>
          <w:p w14:paraId="1F62C8C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6</w:t>
            </w:r>
          </w:p>
        </w:tc>
        <w:tc>
          <w:tcPr>
            <w:tcW w:w="1530" w:type="dxa"/>
            <w:tcBorders>
              <w:top w:val="nil"/>
              <w:left w:val="nil"/>
              <w:bottom w:val="single" w:sz="4" w:space="0" w:color="auto"/>
              <w:right w:val="single" w:sz="4" w:space="0" w:color="auto"/>
            </w:tcBorders>
            <w:shd w:val="clear" w:color="auto" w:fill="auto"/>
            <w:noWrap/>
            <w:hideMark/>
          </w:tcPr>
          <w:p w14:paraId="2BBCA25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w:t>
            </w:r>
          </w:p>
        </w:tc>
      </w:tr>
      <w:tr w:rsidR="001C5025" w:rsidRPr="00FD31C4" w14:paraId="74AD7B73"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31432707" w14:textId="77777777" w:rsidR="001C5025" w:rsidRPr="00FD31C4" w:rsidRDefault="001C5025" w:rsidP="001160E4">
            <w:pPr>
              <w:spacing w:before="0" w:beforeAutospacing="0" w:after="0" w:afterAutospacing="0" w:line="240" w:lineRule="auto"/>
              <w:rPr>
                <w:rFonts w:asciiTheme="minorHAnsi" w:hAnsiTheme="minorHAnsi" w:cs="Arial"/>
                <w:color w:val="000000"/>
              </w:rPr>
            </w:pPr>
          </w:p>
        </w:tc>
        <w:tc>
          <w:tcPr>
            <w:tcW w:w="990" w:type="dxa"/>
            <w:tcBorders>
              <w:top w:val="nil"/>
              <w:left w:val="nil"/>
              <w:bottom w:val="single" w:sz="4" w:space="0" w:color="auto"/>
              <w:right w:val="single" w:sz="4" w:space="0" w:color="auto"/>
            </w:tcBorders>
            <w:shd w:val="clear" w:color="auto" w:fill="auto"/>
            <w:hideMark/>
          </w:tcPr>
          <w:p w14:paraId="783CFF19"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auto" w:fill="auto"/>
            <w:noWrap/>
            <w:hideMark/>
          </w:tcPr>
          <w:p w14:paraId="57134DD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40.0%</w:t>
            </w:r>
          </w:p>
        </w:tc>
        <w:tc>
          <w:tcPr>
            <w:tcW w:w="1620" w:type="dxa"/>
            <w:tcBorders>
              <w:top w:val="nil"/>
              <w:left w:val="nil"/>
              <w:bottom w:val="single" w:sz="4" w:space="0" w:color="auto"/>
              <w:right w:val="single" w:sz="4" w:space="0" w:color="auto"/>
            </w:tcBorders>
            <w:shd w:val="clear" w:color="auto" w:fill="auto"/>
            <w:noWrap/>
            <w:hideMark/>
          </w:tcPr>
          <w:p w14:paraId="1A9D9FA6"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60.0%</w:t>
            </w:r>
          </w:p>
        </w:tc>
        <w:tc>
          <w:tcPr>
            <w:tcW w:w="1530" w:type="dxa"/>
            <w:tcBorders>
              <w:top w:val="nil"/>
              <w:left w:val="nil"/>
              <w:bottom w:val="single" w:sz="4" w:space="0" w:color="auto"/>
              <w:right w:val="single" w:sz="4" w:space="0" w:color="auto"/>
            </w:tcBorders>
            <w:shd w:val="clear" w:color="auto" w:fill="auto"/>
            <w:noWrap/>
            <w:hideMark/>
          </w:tcPr>
          <w:p w14:paraId="2C0270C8"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r w:rsidR="001C5025" w:rsidRPr="00FD31C4" w14:paraId="592B4800" w14:textId="77777777" w:rsidTr="00CD536A">
        <w:trPr>
          <w:trHeight w:val="300"/>
          <w:jc w:val="center"/>
        </w:trPr>
        <w:tc>
          <w:tcPr>
            <w:tcW w:w="2160" w:type="dxa"/>
            <w:vMerge w:val="restart"/>
            <w:tcBorders>
              <w:top w:val="nil"/>
              <w:left w:val="single" w:sz="4" w:space="0" w:color="auto"/>
              <w:bottom w:val="single" w:sz="4" w:space="0" w:color="auto"/>
              <w:right w:val="single" w:sz="4" w:space="0" w:color="auto"/>
            </w:tcBorders>
            <w:shd w:val="clear" w:color="000000" w:fill="0070C0"/>
            <w:noWrap/>
            <w:vAlign w:val="center"/>
            <w:hideMark/>
          </w:tcPr>
          <w:p w14:paraId="3E65DFF7" w14:textId="77777777" w:rsidR="001C5025" w:rsidRPr="00FD31C4" w:rsidRDefault="001C5025" w:rsidP="001160E4">
            <w:pPr>
              <w:spacing w:before="0" w:beforeAutospacing="0" w:after="0" w:afterAutospacing="0" w:line="240" w:lineRule="auto"/>
              <w:rPr>
                <w:rFonts w:asciiTheme="minorHAnsi" w:hAnsiTheme="minorHAnsi"/>
                <w:b/>
                <w:bCs/>
                <w:color w:val="000000"/>
              </w:rPr>
            </w:pPr>
            <w:r w:rsidRPr="00FD31C4">
              <w:rPr>
                <w:rFonts w:asciiTheme="minorHAnsi" w:hAnsiTheme="minorHAnsi"/>
                <w:b/>
                <w:bCs/>
                <w:color w:val="000000"/>
              </w:rPr>
              <w:t>Total</w:t>
            </w:r>
          </w:p>
        </w:tc>
        <w:tc>
          <w:tcPr>
            <w:tcW w:w="990" w:type="dxa"/>
            <w:tcBorders>
              <w:top w:val="nil"/>
              <w:left w:val="nil"/>
              <w:bottom w:val="single" w:sz="4" w:space="0" w:color="auto"/>
              <w:right w:val="single" w:sz="4" w:space="0" w:color="auto"/>
            </w:tcBorders>
            <w:shd w:val="clear" w:color="000000" w:fill="0070C0"/>
            <w:hideMark/>
          </w:tcPr>
          <w:p w14:paraId="654DE3DD"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N</w:t>
            </w:r>
          </w:p>
        </w:tc>
        <w:tc>
          <w:tcPr>
            <w:tcW w:w="1800" w:type="dxa"/>
            <w:tcBorders>
              <w:top w:val="nil"/>
              <w:left w:val="nil"/>
              <w:bottom w:val="single" w:sz="4" w:space="0" w:color="auto"/>
              <w:right w:val="single" w:sz="4" w:space="0" w:color="auto"/>
            </w:tcBorders>
            <w:shd w:val="clear" w:color="000000" w:fill="0070C0"/>
            <w:noWrap/>
            <w:hideMark/>
          </w:tcPr>
          <w:p w14:paraId="782B8D0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65</w:t>
            </w:r>
          </w:p>
        </w:tc>
        <w:tc>
          <w:tcPr>
            <w:tcW w:w="1620" w:type="dxa"/>
            <w:tcBorders>
              <w:top w:val="nil"/>
              <w:left w:val="nil"/>
              <w:bottom w:val="single" w:sz="4" w:space="0" w:color="auto"/>
              <w:right w:val="single" w:sz="4" w:space="0" w:color="auto"/>
            </w:tcBorders>
            <w:shd w:val="clear" w:color="000000" w:fill="0070C0"/>
            <w:noWrap/>
            <w:hideMark/>
          </w:tcPr>
          <w:p w14:paraId="39CDDCB2"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15</w:t>
            </w:r>
          </w:p>
        </w:tc>
        <w:tc>
          <w:tcPr>
            <w:tcW w:w="1530" w:type="dxa"/>
            <w:tcBorders>
              <w:top w:val="nil"/>
              <w:left w:val="nil"/>
              <w:bottom w:val="single" w:sz="4" w:space="0" w:color="auto"/>
              <w:right w:val="single" w:sz="4" w:space="0" w:color="auto"/>
            </w:tcBorders>
            <w:shd w:val="clear" w:color="000000" w:fill="0070C0"/>
            <w:noWrap/>
            <w:hideMark/>
          </w:tcPr>
          <w:p w14:paraId="29987773"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80</w:t>
            </w:r>
          </w:p>
        </w:tc>
      </w:tr>
      <w:tr w:rsidR="001C5025" w:rsidRPr="00FD31C4" w14:paraId="18EA9652" w14:textId="77777777" w:rsidTr="00CD536A">
        <w:trPr>
          <w:trHeight w:val="300"/>
          <w:jc w:val="center"/>
        </w:trPr>
        <w:tc>
          <w:tcPr>
            <w:tcW w:w="2160" w:type="dxa"/>
            <w:vMerge/>
            <w:tcBorders>
              <w:top w:val="nil"/>
              <w:left w:val="single" w:sz="4" w:space="0" w:color="auto"/>
              <w:bottom w:val="single" w:sz="4" w:space="0" w:color="auto"/>
              <w:right w:val="single" w:sz="4" w:space="0" w:color="auto"/>
            </w:tcBorders>
            <w:vAlign w:val="center"/>
            <w:hideMark/>
          </w:tcPr>
          <w:p w14:paraId="6C75FDF1" w14:textId="77777777" w:rsidR="001C5025" w:rsidRPr="00FD31C4" w:rsidRDefault="001C5025" w:rsidP="001160E4">
            <w:pPr>
              <w:spacing w:before="0" w:beforeAutospacing="0" w:after="0" w:afterAutospacing="0" w:line="240" w:lineRule="auto"/>
              <w:rPr>
                <w:rFonts w:asciiTheme="minorHAnsi" w:hAnsiTheme="minorHAnsi"/>
                <w:b/>
                <w:bCs/>
                <w:color w:val="000000"/>
              </w:rPr>
            </w:pPr>
          </w:p>
        </w:tc>
        <w:tc>
          <w:tcPr>
            <w:tcW w:w="990" w:type="dxa"/>
            <w:tcBorders>
              <w:top w:val="nil"/>
              <w:left w:val="nil"/>
              <w:bottom w:val="single" w:sz="4" w:space="0" w:color="auto"/>
              <w:right w:val="single" w:sz="4" w:space="0" w:color="auto"/>
            </w:tcBorders>
            <w:shd w:val="clear" w:color="000000" w:fill="0070C0"/>
            <w:hideMark/>
          </w:tcPr>
          <w:p w14:paraId="059BED82" w14:textId="77777777" w:rsidR="001C5025" w:rsidRPr="00FD31C4" w:rsidRDefault="001C5025" w:rsidP="001160E4">
            <w:pPr>
              <w:spacing w:before="0" w:beforeAutospacing="0" w:after="0" w:afterAutospacing="0" w:line="240" w:lineRule="auto"/>
              <w:rPr>
                <w:rFonts w:asciiTheme="minorHAnsi" w:hAnsiTheme="minorHAnsi" w:cs="Arial"/>
                <w:color w:val="000000"/>
              </w:rPr>
            </w:pPr>
            <w:r w:rsidRPr="00FD31C4">
              <w:rPr>
                <w:rFonts w:asciiTheme="minorHAnsi" w:hAnsiTheme="minorHAnsi" w:cs="Arial"/>
                <w:color w:val="000000"/>
              </w:rPr>
              <w:t>%</w:t>
            </w:r>
          </w:p>
        </w:tc>
        <w:tc>
          <w:tcPr>
            <w:tcW w:w="1800" w:type="dxa"/>
            <w:tcBorders>
              <w:top w:val="nil"/>
              <w:left w:val="nil"/>
              <w:bottom w:val="single" w:sz="4" w:space="0" w:color="auto"/>
              <w:right w:val="single" w:sz="4" w:space="0" w:color="auto"/>
            </w:tcBorders>
            <w:shd w:val="clear" w:color="000000" w:fill="0070C0"/>
            <w:noWrap/>
            <w:hideMark/>
          </w:tcPr>
          <w:p w14:paraId="49F33784"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81.3%</w:t>
            </w:r>
          </w:p>
        </w:tc>
        <w:tc>
          <w:tcPr>
            <w:tcW w:w="1620" w:type="dxa"/>
            <w:tcBorders>
              <w:top w:val="nil"/>
              <w:left w:val="nil"/>
              <w:bottom w:val="single" w:sz="4" w:space="0" w:color="auto"/>
              <w:right w:val="single" w:sz="4" w:space="0" w:color="auto"/>
            </w:tcBorders>
            <w:shd w:val="clear" w:color="000000" w:fill="0070C0"/>
            <w:noWrap/>
            <w:hideMark/>
          </w:tcPr>
          <w:p w14:paraId="12A5B200"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18.8%</w:t>
            </w:r>
          </w:p>
        </w:tc>
        <w:tc>
          <w:tcPr>
            <w:tcW w:w="1530" w:type="dxa"/>
            <w:tcBorders>
              <w:top w:val="nil"/>
              <w:left w:val="nil"/>
              <w:bottom w:val="single" w:sz="4" w:space="0" w:color="auto"/>
              <w:right w:val="single" w:sz="4" w:space="0" w:color="auto"/>
            </w:tcBorders>
            <w:shd w:val="clear" w:color="000000" w:fill="0070C0"/>
            <w:noWrap/>
            <w:hideMark/>
          </w:tcPr>
          <w:p w14:paraId="79AA64D1" w14:textId="77777777" w:rsidR="001C5025" w:rsidRPr="00FD31C4" w:rsidRDefault="001C5025" w:rsidP="001160E4">
            <w:pPr>
              <w:spacing w:before="0" w:beforeAutospacing="0" w:after="0" w:afterAutospacing="0" w:line="240" w:lineRule="auto"/>
              <w:jc w:val="right"/>
              <w:rPr>
                <w:rFonts w:asciiTheme="minorHAnsi" w:hAnsiTheme="minorHAnsi" w:cs="Arial"/>
                <w:color w:val="000000"/>
              </w:rPr>
            </w:pPr>
            <w:r w:rsidRPr="00FD31C4">
              <w:rPr>
                <w:rFonts w:asciiTheme="minorHAnsi" w:hAnsiTheme="minorHAnsi" w:cs="Arial"/>
                <w:color w:val="000000"/>
              </w:rPr>
              <w:t>100.0%</w:t>
            </w:r>
          </w:p>
        </w:tc>
      </w:tr>
    </w:tbl>
    <w:p w14:paraId="2681EE42" w14:textId="77777777" w:rsidR="001C5025" w:rsidRDefault="001C5025" w:rsidP="00CD536A">
      <w:pPr>
        <w:pStyle w:val="NoSpacing"/>
        <w:rPr>
          <w:rFonts w:eastAsia="Calibri"/>
        </w:rPr>
      </w:pPr>
    </w:p>
    <w:p w14:paraId="7996CEDB" w14:textId="5188940D" w:rsidR="00CD536A" w:rsidRDefault="00D9764F" w:rsidP="002338ED">
      <w:pPr>
        <w:pStyle w:val="NoSpacing"/>
        <w:jc w:val="both"/>
        <w:rPr>
          <w:rFonts w:asciiTheme="minorHAnsi" w:eastAsia="Calibri" w:hAnsiTheme="minorHAnsi"/>
        </w:rPr>
      </w:pPr>
      <w:r w:rsidRPr="00D9764F">
        <w:rPr>
          <w:rFonts w:asciiTheme="minorHAnsi" w:eastAsia="Calibri" w:hAnsiTheme="minorHAnsi"/>
        </w:rPr>
        <w:t>Over two years, 52</w:t>
      </w:r>
      <w:r w:rsidR="002338ED">
        <w:rPr>
          <w:rFonts w:asciiTheme="minorHAnsi" w:eastAsia="Calibri" w:hAnsiTheme="minorHAnsi"/>
        </w:rPr>
        <w:t xml:space="preserve"> beneficiaries out of the total</w:t>
      </w:r>
      <w:r w:rsidRPr="00D9764F">
        <w:rPr>
          <w:rFonts w:asciiTheme="minorHAnsi" w:eastAsia="Calibri" w:hAnsiTheme="minorHAnsi"/>
        </w:rPr>
        <w:t xml:space="preserve"> 132 people benefited from economic empowerment opportunities were given a series of trainings on managing small businesses</w:t>
      </w:r>
      <w:r w:rsidR="002338ED">
        <w:rPr>
          <w:rFonts w:asciiTheme="minorHAnsi" w:eastAsia="Calibri" w:hAnsiTheme="minorHAnsi"/>
        </w:rPr>
        <w:t>, financial management</w:t>
      </w:r>
      <w:r w:rsidRPr="00D9764F">
        <w:rPr>
          <w:rFonts w:asciiTheme="minorHAnsi" w:eastAsia="Calibri" w:hAnsiTheme="minorHAnsi"/>
        </w:rPr>
        <w:t xml:space="preserve"> and marketing skills. After graduation there were given a startup kit to start their new small businesses</w:t>
      </w:r>
      <w:r>
        <w:rPr>
          <w:rFonts w:asciiTheme="minorHAnsi" w:eastAsia="Calibri" w:hAnsiTheme="minorHAnsi"/>
        </w:rPr>
        <w:t xml:space="preserve"> outside the oasis</w:t>
      </w:r>
      <w:r w:rsidRPr="00D9764F">
        <w:rPr>
          <w:rFonts w:asciiTheme="minorHAnsi" w:eastAsia="Calibri" w:hAnsiTheme="minorHAnsi"/>
        </w:rPr>
        <w:t>. Majority of those kits were hair dressing kits and a</w:t>
      </w:r>
      <w:r w:rsidR="002338ED">
        <w:rPr>
          <w:rFonts w:asciiTheme="minorHAnsi" w:eastAsia="Calibri" w:hAnsiTheme="minorHAnsi"/>
        </w:rPr>
        <w:t xml:space="preserve"> few</w:t>
      </w:r>
      <w:r w:rsidRPr="00D9764F">
        <w:rPr>
          <w:rFonts w:asciiTheme="minorHAnsi" w:eastAsia="Calibri" w:hAnsiTheme="minorHAnsi"/>
        </w:rPr>
        <w:t xml:space="preserve"> sewing kit</w:t>
      </w:r>
      <w:r w:rsidR="002338ED">
        <w:rPr>
          <w:rFonts w:asciiTheme="minorHAnsi" w:eastAsia="Calibri" w:hAnsiTheme="minorHAnsi"/>
        </w:rPr>
        <w:t>s</w:t>
      </w:r>
      <w:r w:rsidRPr="00D9764F">
        <w:rPr>
          <w:rFonts w:asciiTheme="minorHAnsi" w:eastAsia="Calibri" w:hAnsiTheme="minorHAnsi"/>
        </w:rPr>
        <w:t xml:space="preserve">. Some of those </w:t>
      </w:r>
      <w:r w:rsidR="002338ED">
        <w:rPr>
          <w:rFonts w:asciiTheme="minorHAnsi" w:eastAsia="Calibri" w:hAnsiTheme="minorHAnsi"/>
        </w:rPr>
        <w:t xml:space="preserve">beneficiaries </w:t>
      </w:r>
      <w:r w:rsidRPr="00D9764F">
        <w:rPr>
          <w:rFonts w:asciiTheme="minorHAnsi" w:eastAsia="Calibri" w:hAnsiTheme="minorHAnsi"/>
        </w:rPr>
        <w:t>left the camp, some closed their business and some businesses are still running</w:t>
      </w:r>
      <w:r w:rsidR="002338ED">
        <w:rPr>
          <w:rFonts w:asciiTheme="minorHAnsi" w:eastAsia="Calibri" w:hAnsiTheme="minorHAnsi"/>
        </w:rPr>
        <w:t xml:space="preserve"> with follow up from UN Women</w:t>
      </w:r>
      <w:r w:rsidRPr="00D9764F">
        <w:rPr>
          <w:rFonts w:asciiTheme="minorHAnsi" w:eastAsia="Calibri" w:hAnsiTheme="minorHAnsi"/>
        </w:rPr>
        <w:t>.</w:t>
      </w:r>
    </w:p>
    <w:p w14:paraId="298AB074" w14:textId="77777777" w:rsidR="00CD536A" w:rsidRDefault="00CD536A">
      <w:pPr>
        <w:pStyle w:val="NoSpacing"/>
        <w:jc w:val="both"/>
        <w:rPr>
          <w:rFonts w:asciiTheme="minorHAnsi" w:eastAsia="Calibri" w:hAnsiTheme="minorHAnsi"/>
        </w:rPr>
      </w:pPr>
    </w:p>
    <w:p w14:paraId="3CA3C5AE" w14:textId="77777777" w:rsidR="008F36DA" w:rsidRPr="00EB03F5" w:rsidRDefault="00212E04" w:rsidP="00703BB4">
      <w:pPr>
        <w:pStyle w:val="Heading2"/>
        <w:spacing w:line="240" w:lineRule="auto"/>
        <w:rPr>
          <w:rFonts w:asciiTheme="minorHAnsi" w:eastAsia="Calibri" w:hAnsiTheme="minorHAnsi" w:cs="Calibri"/>
          <w:sz w:val="22"/>
          <w:szCs w:val="22"/>
        </w:rPr>
      </w:pPr>
      <w:bookmarkStart w:id="11" w:name="_Toc437984113"/>
      <w:r w:rsidRPr="00EB03F5">
        <w:rPr>
          <w:rFonts w:asciiTheme="minorHAnsi" w:eastAsia="Calibri" w:hAnsiTheme="minorHAnsi"/>
          <w:sz w:val="22"/>
          <w:szCs w:val="22"/>
        </w:rPr>
        <w:lastRenderedPageBreak/>
        <w:t>Evaluation methodology and process</w:t>
      </w:r>
      <w:bookmarkEnd w:id="11"/>
    </w:p>
    <w:p w14:paraId="71E36DCA" w14:textId="77777777" w:rsidR="00212E04" w:rsidRPr="00EB03F5" w:rsidRDefault="00212E04" w:rsidP="00FB27B1">
      <w:pPr>
        <w:pStyle w:val="Heading3"/>
        <w:spacing w:before="0" w:beforeAutospacing="0" w:after="0" w:afterAutospacing="0" w:line="240" w:lineRule="auto"/>
        <w:rPr>
          <w:rFonts w:asciiTheme="minorHAnsi" w:eastAsia="Calibri" w:hAnsiTheme="minorHAnsi"/>
        </w:rPr>
      </w:pPr>
      <w:bookmarkStart w:id="12" w:name="_Toc437984114"/>
      <w:r w:rsidRPr="00EB03F5">
        <w:rPr>
          <w:rFonts w:asciiTheme="minorHAnsi" w:eastAsia="Calibri" w:hAnsiTheme="minorHAnsi"/>
        </w:rPr>
        <w:t>Evaluation process:</w:t>
      </w:r>
      <w:bookmarkEnd w:id="12"/>
    </w:p>
    <w:p w14:paraId="3CF7C675" w14:textId="77777777" w:rsidR="00650CC7" w:rsidRPr="00EB03F5" w:rsidRDefault="00650CC7" w:rsidP="00FB27B1">
      <w:pPr>
        <w:autoSpaceDE w:val="0"/>
        <w:autoSpaceDN w:val="0"/>
        <w:adjustRightInd w:val="0"/>
        <w:spacing w:before="0" w:beforeAutospacing="0" w:after="0" w:afterAutospacing="0" w:line="240" w:lineRule="auto"/>
        <w:jc w:val="both"/>
        <w:rPr>
          <w:rFonts w:asciiTheme="minorHAnsi" w:eastAsia="Calibri" w:hAnsiTheme="minorHAnsi" w:cs="Calibri"/>
        </w:rPr>
      </w:pPr>
      <w:r w:rsidRPr="00EB03F5">
        <w:rPr>
          <w:rFonts w:asciiTheme="minorHAnsi" w:eastAsia="Calibri" w:hAnsiTheme="minorHAnsi" w:cs="Calibri"/>
        </w:rPr>
        <w:t>The evaluation was structured into three phases as outlined below.</w:t>
      </w:r>
    </w:p>
    <w:p w14:paraId="08855BE3" w14:textId="77777777" w:rsidR="00EB03F5" w:rsidRPr="00EB03F5" w:rsidRDefault="00EB03F5" w:rsidP="00703BB4">
      <w:pPr>
        <w:autoSpaceDE w:val="0"/>
        <w:autoSpaceDN w:val="0"/>
        <w:adjustRightInd w:val="0"/>
        <w:spacing w:before="0" w:beforeAutospacing="0" w:after="0" w:afterAutospacing="0" w:line="240" w:lineRule="auto"/>
        <w:jc w:val="both"/>
        <w:rPr>
          <w:rFonts w:asciiTheme="minorHAnsi" w:eastAsia="Calibri" w:hAnsiTheme="minorHAnsi" w:cs="Calibri"/>
        </w:rPr>
      </w:pPr>
    </w:p>
    <w:p w14:paraId="7F22BDB9" w14:textId="64C7F30F" w:rsidR="002421CC" w:rsidRPr="00EB03F5" w:rsidRDefault="00650CC7" w:rsidP="00EB03F5">
      <w:pPr>
        <w:pStyle w:val="NoSpacing"/>
        <w:numPr>
          <w:ilvl w:val="0"/>
          <w:numId w:val="17"/>
        </w:numPr>
        <w:ind w:left="540" w:hanging="540"/>
        <w:jc w:val="both"/>
        <w:rPr>
          <w:rFonts w:asciiTheme="minorHAnsi" w:eastAsia="Calibri" w:hAnsiTheme="minorHAnsi"/>
        </w:rPr>
      </w:pPr>
      <w:r w:rsidRPr="00EB03F5">
        <w:rPr>
          <w:rFonts w:asciiTheme="minorHAnsi" w:eastAsia="Calibri" w:hAnsiTheme="minorHAnsi"/>
        </w:rPr>
        <w:t>Inception (October 2015). This phase focused on developing a preliminary understanding of the project based on document</w:t>
      </w:r>
      <w:r w:rsidR="002421CC" w:rsidRPr="00EB03F5">
        <w:rPr>
          <w:rFonts w:asciiTheme="minorHAnsi" w:eastAsia="Calibri" w:hAnsiTheme="minorHAnsi"/>
        </w:rPr>
        <w:t>ation</w:t>
      </w:r>
      <w:r w:rsidRPr="00EB03F5">
        <w:rPr>
          <w:rFonts w:asciiTheme="minorHAnsi" w:eastAsia="Calibri" w:hAnsiTheme="minorHAnsi"/>
        </w:rPr>
        <w:t xml:space="preserve"> review and consultations with UN Women</w:t>
      </w:r>
      <w:r w:rsidR="002421CC" w:rsidRPr="00EB03F5">
        <w:rPr>
          <w:rFonts w:asciiTheme="minorHAnsi" w:eastAsia="Calibri" w:hAnsiTheme="minorHAnsi"/>
        </w:rPr>
        <w:t xml:space="preserve">. From this the </w:t>
      </w:r>
      <w:r w:rsidRPr="00EB03F5">
        <w:rPr>
          <w:rFonts w:asciiTheme="minorHAnsi" w:eastAsia="Calibri" w:hAnsiTheme="minorHAnsi"/>
        </w:rPr>
        <w:t>evaluation methodology</w:t>
      </w:r>
      <w:r w:rsidR="002421CC" w:rsidRPr="00EB03F5">
        <w:rPr>
          <w:rFonts w:asciiTheme="minorHAnsi" w:eastAsia="Calibri" w:hAnsiTheme="minorHAnsi"/>
        </w:rPr>
        <w:t xml:space="preserve"> was elaborated, with a specific focus on the development of</w:t>
      </w:r>
      <w:r w:rsidRPr="00EB03F5">
        <w:rPr>
          <w:rFonts w:asciiTheme="minorHAnsi" w:eastAsia="Calibri" w:hAnsiTheme="minorHAnsi"/>
        </w:rPr>
        <w:t xml:space="preserve"> data collection tools. Th</w:t>
      </w:r>
      <w:r w:rsidR="00B50454">
        <w:rPr>
          <w:rFonts w:asciiTheme="minorHAnsi" w:eastAsia="Calibri" w:hAnsiTheme="minorHAnsi"/>
        </w:rPr>
        <w:t>is</w:t>
      </w:r>
      <w:r w:rsidRPr="00EB03F5">
        <w:rPr>
          <w:rFonts w:asciiTheme="minorHAnsi" w:eastAsia="Calibri" w:hAnsiTheme="minorHAnsi"/>
        </w:rPr>
        <w:t xml:space="preserve"> phase culminated in </w:t>
      </w:r>
      <w:r w:rsidR="002421CC" w:rsidRPr="00EB03F5">
        <w:rPr>
          <w:rFonts w:asciiTheme="minorHAnsi" w:eastAsia="Calibri" w:hAnsiTheme="minorHAnsi"/>
        </w:rPr>
        <w:t>a</w:t>
      </w:r>
      <w:r w:rsidR="00703BB4" w:rsidRPr="00EB03F5">
        <w:rPr>
          <w:rFonts w:asciiTheme="minorHAnsi" w:eastAsia="Calibri" w:hAnsiTheme="minorHAnsi"/>
        </w:rPr>
        <w:t>n</w:t>
      </w:r>
      <w:r w:rsidR="002421CC" w:rsidRPr="00EB03F5">
        <w:rPr>
          <w:rFonts w:asciiTheme="minorHAnsi" w:eastAsia="Calibri" w:hAnsiTheme="minorHAnsi"/>
        </w:rPr>
        <w:t xml:space="preserve"> </w:t>
      </w:r>
      <w:r w:rsidRPr="00EB03F5">
        <w:rPr>
          <w:rFonts w:asciiTheme="minorHAnsi" w:eastAsia="Calibri" w:hAnsiTheme="minorHAnsi"/>
        </w:rPr>
        <w:t>evaluation inception report,</w:t>
      </w:r>
      <w:r w:rsidR="0019055D" w:rsidRPr="00EB03F5">
        <w:rPr>
          <w:rFonts w:asciiTheme="minorHAnsi" w:eastAsia="Calibri" w:hAnsiTheme="minorHAnsi"/>
        </w:rPr>
        <w:t xml:space="preserve"> which was approved by UN Women.</w:t>
      </w:r>
    </w:p>
    <w:p w14:paraId="72D54D20" w14:textId="77777777" w:rsidR="00703BB4" w:rsidRPr="00EB03F5" w:rsidRDefault="00703BB4" w:rsidP="00EB03F5">
      <w:pPr>
        <w:pStyle w:val="NoSpacing"/>
        <w:ind w:left="540" w:hanging="540"/>
        <w:jc w:val="both"/>
        <w:rPr>
          <w:rFonts w:asciiTheme="minorHAnsi" w:eastAsia="Calibri" w:hAnsiTheme="minorHAnsi"/>
        </w:rPr>
      </w:pPr>
    </w:p>
    <w:p w14:paraId="7BFCCC9E" w14:textId="5453E29D" w:rsidR="00650CC7" w:rsidRPr="00EB03F5" w:rsidRDefault="00650CC7">
      <w:pPr>
        <w:pStyle w:val="NoSpacing"/>
        <w:numPr>
          <w:ilvl w:val="0"/>
          <w:numId w:val="17"/>
        </w:numPr>
        <w:ind w:left="540" w:hanging="540"/>
        <w:jc w:val="both"/>
        <w:rPr>
          <w:rFonts w:asciiTheme="minorHAnsi" w:eastAsia="Calibri" w:hAnsiTheme="minorHAnsi"/>
        </w:rPr>
      </w:pPr>
      <w:r w:rsidRPr="00EB03F5">
        <w:rPr>
          <w:rFonts w:asciiTheme="minorHAnsi" w:eastAsia="Calibri" w:hAnsiTheme="minorHAnsi"/>
        </w:rPr>
        <w:t xml:space="preserve">Data collection (November 2015). During this second phase, the evaluation team collected data </w:t>
      </w:r>
      <w:r w:rsidR="00F35B2B">
        <w:rPr>
          <w:rFonts w:asciiTheme="minorHAnsi" w:eastAsia="Calibri" w:hAnsiTheme="minorHAnsi"/>
        </w:rPr>
        <w:t xml:space="preserve">in </w:t>
      </w:r>
      <w:r w:rsidRPr="00EB03F5">
        <w:rPr>
          <w:rFonts w:asciiTheme="minorHAnsi" w:eastAsia="Calibri" w:hAnsiTheme="minorHAnsi"/>
        </w:rPr>
        <w:t>two waves</w:t>
      </w:r>
      <w:r w:rsidR="00B50454">
        <w:rPr>
          <w:rFonts w:asciiTheme="minorHAnsi" w:eastAsia="Calibri" w:hAnsiTheme="minorHAnsi"/>
        </w:rPr>
        <w:t>;</w:t>
      </w:r>
      <w:r w:rsidRPr="00EB03F5">
        <w:rPr>
          <w:rFonts w:asciiTheme="minorHAnsi" w:eastAsia="Calibri" w:hAnsiTheme="minorHAnsi"/>
        </w:rPr>
        <w:t xml:space="preserve"> one during the first week of November and the second </w:t>
      </w:r>
      <w:r w:rsidR="002421CC" w:rsidRPr="00EB03F5">
        <w:rPr>
          <w:rFonts w:asciiTheme="minorHAnsi" w:eastAsia="Calibri" w:hAnsiTheme="minorHAnsi"/>
        </w:rPr>
        <w:t>in</w:t>
      </w:r>
      <w:r w:rsidRPr="00EB03F5">
        <w:rPr>
          <w:rFonts w:asciiTheme="minorHAnsi" w:eastAsia="Calibri" w:hAnsiTheme="minorHAnsi"/>
        </w:rPr>
        <w:t xml:space="preserve"> the </w:t>
      </w:r>
      <w:r w:rsidR="00B50454">
        <w:rPr>
          <w:rFonts w:asciiTheme="minorHAnsi" w:eastAsia="Calibri" w:hAnsiTheme="minorHAnsi"/>
        </w:rPr>
        <w:t>third</w:t>
      </w:r>
      <w:r w:rsidR="00B50454" w:rsidRPr="00EB03F5">
        <w:rPr>
          <w:rFonts w:asciiTheme="minorHAnsi" w:eastAsia="Calibri" w:hAnsiTheme="minorHAnsi"/>
        </w:rPr>
        <w:t xml:space="preserve"> </w:t>
      </w:r>
      <w:r w:rsidRPr="00EB03F5">
        <w:rPr>
          <w:rFonts w:asciiTheme="minorHAnsi" w:eastAsia="Calibri" w:hAnsiTheme="minorHAnsi"/>
        </w:rPr>
        <w:t>week of November. The second wave concluded with</w:t>
      </w:r>
      <w:r w:rsidR="006838E6" w:rsidRPr="00EB03F5">
        <w:rPr>
          <w:rFonts w:asciiTheme="minorHAnsi" w:eastAsia="Calibri" w:hAnsiTheme="minorHAnsi"/>
        </w:rPr>
        <w:t xml:space="preserve"> a</w:t>
      </w:r>
      <w:r w:rsidRPr="00EB03F5">
        <w:rPr>
          <w:rFonts w:asciiTheme="minorHAnsi" w:eastAsia="Calibri" w:hAnsiTheme="minorHAnsi"/>
        </w:rPr>
        <w:t xml:space="preserve"> face-to-face interview with the UN Women project management to</w:t>
      </w:r>
      <w:r w:rsidR="002421CC" w:rsidRPr="00EB03F5">
        <w:rPr>
          <w:rFonts w:asciiTheme="minorHAnsi" w:eastAsia="Calibri" w:hAnsiTheme="minorHAnsi"/>
        </w:rPr>
        <w:t xml:space="preserve"> discuss and</w:t>
      </w:r>
      <w:r w:rsidRPr="00EB03F5">
        <w:rPr>
          <w:rFonts w:asciiTheme="minorHAnsi" w:eastAsia="Calibri" w:hAnsiTheme="minorHAnsi"/>
        </w:rPr>
        <w:t xml:space="preserve"> confirm findings.</w:t>
      </w:r>
    </w:p>
    <w:p w14:paraId="2C42BD50" w14:textId="77777777" w:rsidR="002421CC" w:rsidRPr="00EB03F5" w:rsidRDefault="002421CC" w:rsidP="00EB03F5">
      <w:pPr>
        <w:pStyle w:val="NoSpacing"/>
        <w:ind w:left="540" w:hanging="540"/>
        <w:jc w:val="both"/>
        <w:rPr>
          <w:rFonts w:asciiTheme="minorHAnsi" w:eastAsia="Calibri" w:hAnsiTheme="minorHAnsi"/>
        </w:rPr>
      </w:pPr>
    </w:p>
    <w:p w14:paraId="17657FE8" w14:textId="31297196" w:rsidR="00282EAF" w:rsidRDefault="00650CC7">
      <w:pPr>
        <w:pStyle w:val="NoSpacing"/>
        <w:numPr>
          <w:ilvl w:val="0"/>
          <w:numId w:val="17"/>
        </w:numPr>
        <w:ind w:left="540" w:hanging="540"/>
        <w:jc w:val="both"/>
        <w:rPr>
          <w:rFonts w:asciiTheme="minorHAnsi" w:eastAsia="Calibri" w:hAnsiTheme="minorHAnsi"/>
        </w:rPr>
      </w:pPr>
      <w:r w:rsidRPr="00EB03F5">
        <w:rPr>
          <w:rFonts w:asciiTheme="minorHAnsi" w:eastAsia="Calibri" w:hAnsiTheme="minorHAnsi"/>
        </w:rPr>
        <w:t xml:space="preserve">Data analysis and reporting (late Nov to early Dec 2015). During this final phase the evaluation </w:t>
      </w:r>
      <w:r w:rsidR="006838E6" w:rsidRPr="00EB03F5">
        <w:rPr>
          <w:rFonts w:asciiTheme="minorHAnsi" w:eastAsia="Calibri" w:hAnsiTheme="minorHAnsi"/>
        </w:rPr>
        <w:t>consultant</w:t>
      </w:r>
      <w:r w:rsidRPr="00EB03F5">
        <w:rPr>
          <w:rFonts w:asciiTheme="minorHAnsi" w:eastAsia="Calibri" w:hAnsiTheme="minorHAnsi"/>
        </w:rPr>
        <w:t xml:space="preserve"> analyzed and synthesized data following the questions and indicators outlined in the evaluation matrix. This third phase culminated in the draft</w:t>
      </w:r>
      <w:r w:rsidR="00CE2126" w:rsidRPr="00EB03F5">
        <w:rPr>
          <w:rFonts w:asciiTheme="minorHAnsi" w:eastAsia="Calibri" w:hAnsiTheme="minorHAnsi"/>
        </w:rPr>
        <w:t>ing</w:t>
      </w:r>
      <w:r w:rsidRPr="00EB03F5">
        <w:rPr>
          <w:rFonts w:asciiTheme="minorHAnsi" w:eastAsia="Calibri" w:hAnsiTheme="minorHAnsi"/>
        </w:rPr>
        <w:t xml:space="preserve"> </w:t>
      </w:r>
      <w:r w:rsidR="006838E6" w:rsidRPr="00EB03F5">
        <w:rPr>
          <w:rFonts w:asciiTheme="minorHAnsi" w:eastAsia="Calibri" w:hAnsiTheme="minorHAnsi"/>
        </w:rPr>
        <w:t xml:space="preserve">of this evaluation report </w:t>
      </w:r>
      <w:r w:rsidR="00CE2126" w:rsidRPr="00EB03F5">
        <w:rPr>
          <w:rFonts w:asciiTheme="minorHAnsi" w:eastAsia="Calibri" w:hAnsiTheme="minorHAnsi"/>
        </w:rPr>
        <w:t xml:space="preserve">for </w:t>
      </w:r>
      <w:r w:rsidR="006838E6" w:rsidRPr="00EB03F5">
        <w:rPr>
          <w:rFonts w:asciiTheme="minorHAnsi" w:eastAsia="Calibri" w:hAnsiTheme="minorHAnsi"/>
        </w:rPr>
        <w:t>presentation</w:t>
      </w:r>
      <w:r w:rsidRPr="00EB03F5">
        <w:rPr>
          <w:rFonts w:asciiTheme="minorHAnsi" w:eastAsia="Calibri" w:hAnsiTheme="minorHAnsi"/>
        </w:rPr>
        <w:t xml:space="preserve"> </w:t>
      </w:r>
      <w:r w:rsidR="00CE2126" w:rsidRPr="00EB03F5">
        <w:rPr>
          <w:rFonts w:asciiTheme="minorHAnsi" w:eastAsia="Calibri" w:hAnsiTheme="minorHAnsi"/>
        </w:rPr>
        <w:t>to</w:t>
      </w:r>
      <w:r w:rsidRPr="00EB03F5">
        <w:rPr>
          <w:rFonts w:asciiTheme="minorHAnsi" w:eastAsia="Calibri" w:hAnsiTheme="minorHAnsi"/>
        </w:rPr>
        <w:t xml:space="preserve"> relevant stakeholders.</w:t>
      </w:r>
    </w:p>
    <w:p w14:paraId="0C81F4EE" w14:textId="77777777" w:rsidR="00FB27B1" w:rsidRPr="00EB03F5" w:rsidRDefault="00FB27B1" w:rsidP="00FB27B1">
      <w:pPr>
        <w:pStyle w:val="NoSpacing"/>
        <w:jc w:val="both"/>
        <w:rPr>
          <w:rFonts w:asciiTheme="minorHAnsi" w:eastAsia="Calibri" w:hAnsiTheme="minorHAnsi"/>
        </w:rPr>
      </w:pPr>
    </w:p>
    <w:p w14:paraId="2BE89297" w14:textId="77777777" w:rsidR="00282EAF" w:rsidRPr="00EB03F5" w:rsidRDefault="00120720" w:rsidP="00FB27B1">
      <w:pPr>
        <w:pStyle w:val="Heading3"/>
        <w:spacing w:before="0" w:beforeAutospacing="0" w:after="0" w:afterAutospacing="0" w:line="240" w:lineRule="auto"/>
        <w:rPr>
          <w:rFonts w:asciiTheme="minorHAnsi" w:eastAsia="Calibri" w:hAnsiTheme="minorHAnsi"/>
        </w:rPr>
      </w:pPr>
      <w:bookmarkStart w:id="13" w:name="_Toc437984115"/>
      <w:r w:rsidRPr="00EB03F5">
        <w:rPr>
          <w:rFonts w:asciiTheme="minorHAnsi" w:eastAsia="Calibri" w:hAnsiTheme="minorHAnsi"/>
        </w:rPr>
        <w:t>Evaluation methodology</w:t>
      </w:r>
      <w:bookmarkEnd w:id="13"/>
    </w:p>
    <w:p w14:paraId="144C843F" w14:textId="77777777" w:rsidR="00120720" w:rsidRPr="00EB03F5" w:rsidRDefault="00120720" w:rsidP="00FB27B1">
      <w:pPr>
        <w:pStyle w:val="NoSpacing"/>
        <w:jc w:val="both"/>
        <w:rPr>
          <w:rFonts w:asciiTheme="minorHAnsi" w:eastAsia="Calibri" w:hAnsiTheme="minorHAnsi"/>
          <w:noProof/>
        </w:rPr>
      </w:pPr>
      <w:r w:rsidRPr="00EB03F5">
        <w:rPr>
          <w:rFonts w:asciiTheme="minorHAnsi" w:eastAsia="Calibri" w:hAnsiTheme="minorHAnsi"/>
          <w:noProof/>
        </w:rPr>
        <w:t xml:space="preserve">The evaluation used a </w:t>
      </w:r>
      <w:r w:rsidR="00F35B2B">
        <w:rPr>
          <w:rFonts w:asciiTheme="minorHAnsi" w:eastAsia="Calibri" w:hAnsiTheme="minorHAnsi"/>
          <w:noProof/>
        </w:rPr>
        <w:t xml:space="preserve">non experimental design, utilizing a </w:t>
      </w:r>
      <w:r w:rsidR="008F1AC1" w:rsidRPr="00EB03F5">
        <w:rPr>
          <w:rFonts w:asciiTheme="minorHAnsi" w:eastAsia="Calibri" w:hAnsiTheme="minorHAnsi"/>
          <w:noProof/>
        </w:rPr>
        <w:t>mixed method approach</w:t>
      </w:r>
      <w:r w:rsidRPr="00EB03F5">
        <w:rPr>
          <w:rFonts w:asciiTheme="minorHAnsi" w:eastAsia="Calibri" w:hAnsiTheme="minorHAnsi"/>
          <w:noProof/>
        </w:rPr>
        <w:t xml:space="preserve"> with a total sample selection</w:t>
      </w:r>
      <w:r w:rsidR="00C0069D" w:rsidRPr="00EB03F5">
        <w:rPr>
          <w:rFonts w:asciiTheme="minorHAnsi" w:eastAsia="Calibri" w:hAnsiTheme="minorHAnsi"/>
          <w:noProof/>
        </w:rPr>
        <w:t xml:space="preserve"> of all cash for work beneficiaries in the </w:t>
      </w:r>
      <w:r w:rsidRPr="00EB03F5">
        <w:rPr>
          <w:rFonts w:asciiTheme="minorHAnsi" w:eastAsia="Calibri" w:hAnsiTheme="minorHAnsi"/>
          <w:noProof/>
        </w:rPr>
        <w:t>absence of counterfactuals</w:t>
      </w:r>
      <w:r w:rsidR="00D342D7" w:rsidRPr="00EB03F5">
        <w:rPr>
          <w:rFonts w:asciiTheme="minorHAnsi" w:eastAsia="Calibri" w:hAnsiTheme="minorHAnsi"/>
          <w:noProof/>
        </w:rPr>
        <w:t>, complemented with interviews from other service users</w:t>
      </w:r>
      <w:r w:rsidRPr="00EB03F5">
        <w:rPr>
          <w:rFonts w:asciiTheme="minorHAnsi" w:eastAsia="Calibri" w:hAnsiTheme="minorHAnsi"/>
          <w:noProof/>
        </w:rPr>
        <w:t>, and in view of the available evaluation time and resources. The evaluation design</w:t>
      </w:r>
      <w:r w:rsidR="00C0069D" w:rsidRPr="00EB03F5">
        <w:rPr>
          <w:rFonts w:asciiTheme="minorHAnsi" w:eastAsia="Calibri" w:hAnsiTheme="minorHAnsi"/>
          <w:noProof/>
        </w:rPr>
        <w:t xml:space="preserve"> </w:t>
      </w:r>
      <w:r w:rsidRPr="00EB03F5">
        <w:rPr>
          <w:rFonts w:asciiTheme="minorHAnsi" w:eastAsia="Calibri" w:hAnsiTheme="minorHAnsi"/>
          <w:noProof/>
        </w:rPr>
        <w:t>consisted of the following components:</w:t>
      </w:r>
    </w:p>
    <w:p w14:paraId="2907AB4A" w14:textId="5B4AE7DF" w:rsidR="00120720" w:rsidRPr="00EB03F5" w:rsidRDefault="00C0069D" w:rsidP="00EB03F5">
      <w:pPr>
        <w:pStyle w:val="NoSpacing"/>
        <w:numPr>
          <w:ilvl w:val="0"/>
          <w:numId w:val="18"/>
        </w:numPr>
        <w:ind w:left="360"/>
        <w:jc w:val="both"/>
        <w:rPr>
          <w:rFonts w:asciiTheme="minorHAnsi" w:eastAsia="Calibri" w:hAnsiTheme="minorHAnsi"/>
          <w:noProof/>
        </w:rPr>
      </w:pPr>
      <w:r w:rsidRPr="00EB03F5">
        <w:rPr>
          <w:rFonts w:asciiTheme="minorHAnsi" w:eastAsia="Calibri" w:hAnsiTheme="minorHAnsi"/>
          <w:noProof/>
        </w:rPr>
        <w:t>Camp</w:t>
      </w:r>
      <w:r w:rsidR="00120720" w:rsidRPr="00EB03F5">
        <w:rPr>
          <w:rFonts w:asciiTheme="minorHAnsi" w:eastAsia="Calibri" w:hAnsiTheme="minorHAnsi"/>
          <w:noProof/>
        </w:rPr>
        <w:t xml:space="preserve"> level assessment – focusing on the relevance </w:t>
      </w:r>
      <w:r w:rsidRPr="00EB03F5">
        <w:rPr>
          <w:rFonts w:asciiTheme="minorHAnsi" w:eastAsia="Calibri" w:hAnsiTheme="minorHAnsi"/>
          <w:noProof/>
        </w:rPr>
        <w:t xml:space="preserve">of the project to </w:t>
      </w:r>
      <w:r w:rsidR="00D342D7" w:rsidRPr="00EB03F5">
        <w:rPr>
          <w:rFonts w:asciiTheme="minorHAnsi" w:eastAsia="Calibri" w:hAnsiTheme="minorHAnsi"/>
          <w:noProof/>
        </w:rPr>
        <w:t xml:space="preserve">the needs of </w:t>
      </w:r>
      <w:r w:rsidRPr="00EB03F5">
        <w:rPr>
          <w:rFonts w:asciiTheme="minorHAnsi" w:eastAsia="Calibri" w:hAnsiTheme="minorHAnsi"/>
          <w:noProof/>
        </w:rPr>
        <w:t xml:space="preserve">women </w:t>
      </w:r>
      <w:r w:rsidR="00D342D7" w:rsidRPr="00EB03F5">
        <w:rPr>
          <w:rFonts w:asciiTheme="minorHAnsi" w:eastAsia="Calibri" w:hAnsiTheme="minorHAnsi"/>
          <w:noProof/>
        </w:rPr>
        <w:t xml:space="preserve">living </w:t>
      </w:r>
      <w:r w:rsidRPr="00EB03F5">
        <w:rPr>
          <w:rFonts w:asciiTheme="minorHAnsi" w:eastAsia="Calibri" w:hAnsiTheme="minorHAnsi"/>
          <w:noProof/>
        </w:rPr>
        <w:t xml:space="preserve">inside </w:t>
      </w:r>
      <w:r w:rsidR="0068157E">
        <w:rPr>
          <w:rFonts w:asciiTheme="minorHAnsi" w:eastAsia="Calibri" w:hAnsiTheme="minorHAnsi"/>
          <w:noProof/>
        </w:rPr>
        <w:t>Za’atari</w:t>
      </w:r>
      <w:r w:rsidRPr="00EB03F5">
        <w:rPr>
          <w:rFonts w:asciiTheme="minorHAnsi" w:eastAsia="Calibri" w:hAnsiTheme="minorHAnsi"/>
          <w:noProof/>
        </w:rPr>
        <w:t xml:space="preserve"> camp, with main focus on secondary data review and </w:t>
      </w:r>
      <w:r w:rsidR="009C5E35" w:rsidRPr="00EB03F5">
        <w:rPr>
          <w:rFonts w:asciiTheme="minorHAnsi" w:eastAsia="Calibri" w:hAnsiTheme="minorHAnsi"/>
          <w:noProof/>
        </w:rPr>
        <w:t xml:space="preserve">non-beneficiaries </w:t>
      </w:r>
      <w:r w:rsidRPr="00EB03F5">
        <w:rPr>
          <w:rFonts w:asciiTheme="minorHAnsi" w:eastAsia="Calibri" w:hAnsiTheme="minorHAnsi"/>
          <w:noProof/>
        </w:rPr>
        <w:t>interviews.</w:t>
      </w:r>
    </w:p>
    <w:p w14:paraId="264301DD" w14:textId="77777777" w:rsidR="00120720" w:rsidRPr="00EB03F5" w:rsidRDefault="00C0069D" w:rsidP="00EB03F5">
      <w:pPr>
        <w:pStyle w:val="NoSpacing"/>
        <w:numPr>
          <w:ilvl w:val="0"/>
          <w:numId w:val="18"/>
        </w:numPr>
        <w:ind w:left="360"/>
        <w:jc w:val="both"/>
        <w:rPr>
          <w:rFonts w:asciiTheme="minorHAnsi" w:eastAsia="Calibri" w:hAnsiTheme="minorHAnsi"/>
          <w:noProof/>
        </w:rPr>
      </w:pPr>
      <w:r w:rsidRPr="00EB03F5">
        <w:rPr>
          <w:rFonts w:asciiTheme="minorHAnsi" w:eastAsia="Calibri" w:hAnsiTheme="minorHAnsi"/>
          <w:noProof/>
        </w:rPr>
        <w:t>P</w:t>
      </w:r>
      <w:r w:rsidR="00120720" w:rsidRPr="00EB03F5">
        <w:rPr>
          <w:rFonts w:asciiTheme="minorHAnsi" w:eastAsia="Calibri" w:hAnsiTheme="minorHAnsi"/>
          <w:noProof/>
        </w:rPr>
        <w:t>roject level assessment – reflecting on overarching themes/issues (including contextual</w:t>
      </w:r>
      <w:r w:rsidRPr="00EB03F5">
        <w:rPr>
          <w:rFonts w:asciiTheme="minorHAnsi" w:eastAsia="Calibri" w:hAnsiTheme="minorHAnsi"/>
          <w:noProof/>
        </w:rPr>
        <w:t xml:space="preserve"> </w:t>
      </w:r>
      <w:r w:rsidR="00120720" w:rsidRPr="00EB03F5">
        <w:rPr>
          <w:rFonts w:asciiTheme="minorHAnsi" w:eastAsia="Calibri" w:hAnsiTheme="minorHAnsi"/>
          <w:noProof/>
        </w:rPr>
        <w:t>influences) affecting project implementation.</w:t>
      </w:r>
    </w:p>
    <w:p w14:paraId="73AB35CD" w14:textId="77777777" w:rsidR="00CE2126" w:rsidRPr="00EB03F5" w:rsidRDefault="00CE2126" w:rsidP="00703BB4">
      <w:pPr>
        <w:pStyle w:val="NoSpacing"/>
        <w:jc w:val="both"/>
        <w:rPr>
          <w:rFonts w:asciiTheme="minorHAnsi" w:eastAsia="Calibri" w:hAnsiTheme="minorHAnsi"/>
          <w:noProof/>
        </w:rPr>
      </w:pPr>
    </w:p>
    <w:p w14:paraId="0A3BF45C" w14:textId="0CA46A1C" w:rsidR="00175C3A" w:rsidRDefault="00E71BF4">
      <w:pPr>
        <w:pStyle w:val="NoSpacing"/>
        <w:jc w:val="both"/>
        <w:rPr>
          <w:rFonts w:asciiTheme="minorHAnsi" w:eastAsia="Calibri" w:hAnsiTheme="minorHAnsi"/>
          <w:noProof/>
        </w:rPr>
      </w:pPr>
      <w:r w:rsidRPr="00EB03F5">
        <w:rPr>
          <w:rFonts w:asciiTheme="minorHAnsi" w:eastAsia="Calibri" w:hAnsiTheme="minorHAnsi"/>
          <w:noProof/>
        </w:rPr>
        <w:t xml:space="preserve">The overall approach to this end line evaluation </w:t>
      </w:r>
      <w:r w:rsidR="00C0069D" w:rsidRPr="00EB03F5">
        <w:rPr>
          <w:rFonts w:asciiTheme="minorHAnsi" w:eastAsia="Calibri" w:hAnsiTheme="minorHAnsi"/>
          <w:noProof/>
        </w:rPr>
        <w:t>combine</w:t>
      </w:r>
      <w:r w:rsidR="00E67C5E">
        <w:rPr>
          <w:rFonts w:asciiTheme="minorHAnsi" w:eastAsia="Calibri" w:hAnsiTheme="minorHAnsi"/>
          <w:noProof/>
        </w:rPr>
        <w:t>d</w:t>
      </w:r>
      <w:r w:rsidR="00C0069D" w:rsidRPr="00EB03F5">
        <w:rPr>
          <w:rFonts w:asciiTheme="minorHAnsi" w:eastAsia="Calibri" w:hAnsiTheme="minorHAnsi"/>
          <w:noProof/>
        </w:rPr>
        <w:t xml:space="preserve"> </w:t>
      </w:r>
      <w:r w:rsidR="00E67C5E" w:rsidRPr="00EB03F5">
        <w:rPr>
          <w:rFonts w:asciiTheme="minorHAnsi" w:eastAsia="Calibri" w:hAnsiTheme="minorHAnsi"/>
          <w:noProof/>
        </w:rPr>
        <w:t xml:space="preserve">quantitative and qualitative research </w:t>
      </w:r>
      <w:r w:rsidR="00C0069D" w:rsidRPr="00EB03F5">
        <w:rPr>
          <w:rFonts w:asciiTheme="minorHAnsi" w:eastAsia="Calibri" w:hAnsiTheme="minorHAnsi"/>
          <w:noProof/>
        </w:rPr>
        <w:t>methodologies</w:t>
      </w:r>
      <w:r w:rsidR="00E67C5E">
        <w:rPr>
          <w:rFonts w:asciiTheme="minorHAnsi" w:eastAsia="Calibri" w:hAnsiTheme="minorHAnsi"/>
          <w:noProof/>
        </w:rPr>
        <w:t xml:space="preserve"> and </w:t>
      </w:r>
      <w:r w:rsidR="00C0069D" w:rsidRPr="00EB03F5">
        <w:rPr>
          <w:rFonts w:asciiTheme="minorHAnsi" w:eastAsia="Calibri" w:hAnsiTheme="minorHAnsi"/>
          <w:noProof/>
        </w:rPr>
        <w:t xml:space="preserve"> adopted a participatory approach. It draw</w:t>
      </w:r>
      <w:r w:rsidR="00BA61B9" w:rsidRPr="00EB03F5">
        <w:rPr>
          <w:rFonts w:asciiTheme="minorHAnsi" w:eastAsia="Calibri" w:hAnsiTheme="minorHAnsi"/>
          <w:noProof/>
        </w:rPr>
        <w:t>s</w:t>
      </w:r>
      <w:r w:rsidR="00C0069D" w:rsidRPr="00EB03F5">
        <w:rPr>
          <w:rFonts w:asciiTheme="minorHAnsi" w:eastAsia="Calibri" w:hAnsiTheme="minorHAnsi"/>
          <w:noProof/>
        </w:rPr>
        <w:t xml:space="preserve"> on primary and secondary information to assess the </w:t>
      </w:r>
      <w:r w:rsidR="00E67C5E">
        <w:rPr>
          <w:rFonts w:asciiTheme="minorHAnsi" w:eastAsia="Calibri" w:hAnsiTheme="minorHAnsi"/>
          <w:noProof/>
        </w:rPr>
        <w:t xml:space="preserve">effectiveness and </w:t>
      </w:r>
      <w:r w:rsidR="00C0069D" w:rsidRPr="00EB03F5">
        <w:rPr>
          <w:rFonts w:asciiTheme="minorHAnsi" w:eastAsia="Calibri" w:hAnsiTheme="minorHAnsi"/>
          <w:noProof/>
        </w:rPr>
        <w:t xml:space="preserve">efficiency of the different interventions and document different aspects of the programs quality and accountability </w:t>
      </w:r>
      <w:r w:rsidR="00BA61B9" w:rsidRPr="00EB03F5">
        <w:rPr>
          <w:rFonts w:asciiTheme="minorHAnsi" w:eastAsia="Calibri" w:hAnsiTheme="minorHAnsi"/>
          <w:noProof/>
        </w:rPr>
        <w:t xml:space="preserve">to </w:t>
      </w:r>
      <w:r w:rsidR="00C0069D" w:rsidRPr="00EB03F5">
        <w:rPr>
          <w:rFonts w:asciiTheme="minorHAnsi" w:eastAsia="Calibri" w:hAnsiTheme="minorHAnsi"/>
          <w:noProof/>
        </w:rPr>
        <w:t>stakeholders.</w:t>
      </w:r>
      <w:r w:rsidR="00175C3A" w:rsidRPr="00175C3A">
        <w:rPr>
          <w:rFonts w:asciiTheme="minorHAnsi" w:eastAsia="Calibri" w:hAnsiTheme="minorHAnsi"/>
          <w:noProof/>
        </w:rPr>
        <w:t xml:space="preserve"> </w:t>
      </w:r>
      <w:r w:rsidR="00175C3A" w:rsidRPr="00EB03F5">
        <w:rPr>
          <w:rFonts w:asciiTheme="minorHAnsi" w:eastAsia="Calibri" w:hAnsiTheme="minorHAnsi"/>
          <w:noProof/>
        </w:rPr>
        <w:t>In total, more than 200 individuals were consulted as part of the evaluation.</w:t>
      </w:r>
    </w:p>
    <w:p w14:paraId="16FE49A3" w14:textId="77777777" w:rsidR="002338ED" w:rsidRDefault="002338ED" w:rsidP="00703BB4">
      <w:pPr>
        <w:autoSpaceDE w:val="0"/>
        <w:autoSpaceDN w:val="0"/>
        <w:adjustRightInd w:val="0"/>
        <w:spacing w:before="0" w:beforeAutospacing="0" w:after="0" w:afterAutospacing="0" w:line="240" w:lineRule="auto"/>
        <w:jc w:val="both"/>
        <w:rPr>
          <w:rFonts w:asciiTheme="minorHAnsi" w:eastAsia="Calibri" w:hAnsiTheme="minorHAnsi" w:cs="Calibri"/>
          <w:b/>
          <w:bCs/>
          <w:noProof/>
        </w:rPr>
      </w:pPr>
    </w:p>
    <w:p w14:paraId="39CBF078" w14:textId="4D88DFCB" w:rsidR="0079270E" w:rsidRDefault="0079270E" w:rsidP="00703BB4">
      <w:pPr>
        <w:autoSpaceDE w:val="0"/>
        <w:autoSpaceDN w:val="0"/>
        <w:adjustRightInd w:val="0"/>
        <w:spacing w:before="0" w:beforeAutospacing="0" w:after="0" w:afterAutospacing="0" w:line="240" w:lineRule="auto"/>
        <w:jc w:val="both"/>
        <w:rPr>
          <w:rFonts w:asciiTheme="minorHAnsi" w:eastAsia="Calibri" w:hAnsiTheme="minorHAnsi" w:cs="Calibri"/>
          <w:b/>
          <w:bCs/>
          <w:noProof/>
        </w:rPr>
      </w:pPr>
      <w:r w:rsidRPr="00EB03F5">
        <w:rPr>
          <w:rFonts w:asciiTheme="minorHAnsi" w:eastAsia="Calibri" w:hAnsiTheme="minorHAnsi" w:cs="Calibri"/>
          <w:b/>
          <w:bCs/>
          <w:noProof/>
        </w:rPr>
        <w:t>The phases of data collection were as follows</w:t>
      </w:r>
      <w:r w:rsidR="002338ED">
        <w:rPr>
          <w:rFonts w:asciiTheme="minorHAnsi" w:eastAsia="Calibri" w:hAnsiTheme="minorHAnsi" w:cs="Calibri"/>
          <w:b/>
          <w:bCs/>
          <w:noProof/>
        </w:rPr>
        <w:t>:</w:t>
      </w:r>
    </w:p>
    <w:p w14:paraId="71103B45" w14:textId="77777777" w:rsidR="00486437" w:rsidRPr="00486437" w:rsidRDefault="00486437" w:rsidP="00486437">
      <w:pPr>
        <w:pStyle w:val="ListParagraph"/>
        <w:autoSpaceDE w:val="0"/>
        <w:autoSpaceDN w:val="0"/>
        <w:adjustRightInd w:val="0"/>
        <w:spacing w:before="0" w:beforeAutospacing="0" w:after="0" w:afterAutospacing="0" w:line="240" w:lineRule="auto"/>
        <w:ind w:left="0"/>
        <w:jc w:val="both"/>
        <w:rPr>
          <w:rFonts w:asciiTheme="minorHAnsi" w:eastAsia="Calibri" w:hAnsiTheme="minorHAnsi" w:cs="Calibri"/>
          <w:b/>
          <w:bCs/>
          <w:noProof/>
        </w:rPr>
      </w:pPr>
    </w:p>
    <w:p w14:paraId="5FD50595" w14:textId="28851B30" w:rsidR="00CE2126" w:rsidRPr="00EB03F5" w:rsidRDefault="00CE2126">
      <w:pPr>
        <w:pStyle w:val="ListParagraph"/>
        <w:numPr>
          <w:ilvl w:val="0"/>
          <w:numId w:val="7"/>
        </w:numPr>
        <w:autoSpaceDE w:val="0"/>
        <w:autoSpaceDN w:val="0"/>
        <w:adjustRightInd w:val="0"/>
        <w:spacing w:before="0" w:beforeAutospacing="0" w:after="0" w:afterAutospacing="0" w:line="240" w:lineRule="auto"/>
        <w:ind w:left="0"/>
        <w:jc w:val="both"/>
        <w:rPr>
          <w:rFonts w:asciiTheme="minorHAnsi" w:eastAsia="Calibri" w:hAnsiTheme="minorHAnsi" w:cs="Calibri"/>
          <w:b/>
          <w:bCs/>
          <w:noProof/>
        </w:rPr>
      </w:pPr>
      <w:r w:rsidRPr="00EB03F5">
        <w:rPr>
          <w:rFonts w:asciiTheme="minorHAnsi" w:hAnsiTheme="minorHAnsi"/>
        </w:rPr>
        <w:t>Se</w:t>
      </w:r>
      <w:r w:rsidRPr="00EB03F5">
        <w:rPr>
          <w:rFonts w:asciiTheme="minorHAnsi" w:eastAsia="Calibri" w:hAnsiTheme="minorHAnsi" w:cs="Calibri"/>
          <w:b/>
          <w:bCs/>
          <w:noProof/>
        </w:rPr>
        <w:t xml:space="preserve">condary information, desk review </w:t>
      </w:r>
      <w:r w:rsidR="00E67C5E">
        <w:rPr>
          <w:rFonts w:asciiTheme="minorHAnsi" w:eastAsia="Calibri" w:hAnsiTheme="minorHAnsi" w:cs="Calibri"/>
          <w:b/>
          <w:bCs/>
          <w:noProof/>
        </w:rPr>
        <w:t>of</w:t>
      </w:r>
      <w:r w:rsidR="00E67C5E" w:rsidRPr="00EB03F5">
        <w:rPr>
          <w:rFonts w:asciiTheme="minorHAnsi" w:eastAsia="Calibri" w:hAnsiTheme="minorHAnsi" w:cs="Calibri"/>
          <w:b/>
          <w:bCs/>
          <w:noProof/>
        </w:rPr>
        <w:t xml:space="preserve"> </w:t>
      </w:r>
      <w:r w:rsidRPr="00EB03F5">
        <w:rPr>
          <w:rFonts w:asciiTheme="minorHAnsi" w:eastAsia="Calibri" w:hAnsiTheme="minorHAnsi" w:cs="Calibri"/>
          <w:b/>
          <w:bCs/>
          <w:noProof/>
        </w:rPr>
        <w:t>the following documents:</w:t>
      </w:r>
    </w:p>
    <w:p w14:paraId="0A4404BE" w14:textId="1A1C363F" w:rsidR="00CE2126" w:rsidRPr="00EB03F5" w:rsidRDefault="00CE2126" w:rsidP="00486437">
      <w:pPr>
        <w:pStyle w:val="ListParagraph"/>
        <w:numPr>
          <w:ilvl w:val="0"/>
          <w:numId w:val="19"/>
        </w:numPr>
        <w:autoSpaceDE w:val="0"/>
        <w:autoSpaceDN w:val="0"/>
        <w:adjustRightInd w:val="0"/>
        <w:spacing w:before="0" w:beforeAutospacing="0" w:after="0" w:afterAutospacing="0" w:line="240" w:lineRule="auto"/>
        <w:jc w:val="both"/>
        <w:rPr>
          <w:rFonts w:asciiTheme="minorHAnsi" w:eastAsia="Calibri" w:hAnsiTheme="minorHAnsi" w:cs="Calibri"/>
          <w:noProof/>
        </w:rPr>
      </w:pPr>
      <w:r w:rsidRPr="00EB03F5">
        <w:rPr>
          <w:rFonts w:asciiTheme="minorHAnsi" w:eastAsia="Calibri" w:hAnsiTheme="minorHAnsi" w:cs="Calibri"/>
          <w:noProof/>
        </w:rPr>
        <w:t>Project proposal, logframe, and project indicators</w:t>
      </w:r>
      <w:r w:rsidR="00E67C5E">
        <w:rPr>
          <w:rFonts w:asciiTheme="minorHAnsi" w:eastAsia="Calibri" w:hAnsiTheme="minorHAnsi" w:cs="Calibri"/>
          <w:noProof/>
        </w:rPr>
        <w:t>.</w:t>
      </w:r>
    </w:p>
    <w:p w14:paraId="6E7697CE" w14:textId="19192D1E" w:rsidR="0079270E" w:rsidRPr="00EB03F5" w:rsidRDefault="000C2083" w:rsidP="00486437">
      <w:pPr>
        <w:pStyle w:val="NoSpacing"/>
        <w:numPr>
          <w:ilvl w:val="0"/>
          <w:numId w:val="20"/>
        </w:numPr>
        <w:jc w:val="both"/>
        <w:rPr>
          <w:rFonts w:asciiTheme="minorHAnsi" w:eastAsia="Calibri" w:hAnsiTheme="minorHAnsi"/>
          <w:noProof/>
        </w:rPr>
      </w:pPr>
      <w:r w:rsidRPr="00EB03F5">
        <w:rPr>
          <w:rFonts w:asciiTheme="minorHAnsi" w:eastAsia="Calibri" w:hAnsiTheme="minorHAnsi"/>
          <w:noProof/>
        </w:rPr>
        <w:t>Project reporting system, i</w:t>
      </w:r>
      <w:r w:rsidR="0079270E" w:rsidRPr="00EB03F5">
        <w:rPr>
          <w:rFonts w:asciiTheme="minorHAnsi" w:eastAsia="Calibri" w:hAnsiTheme="minorHAnsi"/>
          <w:noProof/>
        </w:rPr>
        <w:t>mplementation plan and agreements with partners</w:t>
      </w:r>
      <w:r w:rsidR="00E67C5E">
        <w:rPr>
          <w:rFonts w:asciiTheme="minorHAnsi" w:eastAsia="Calibri" w:hAnsiTheme="minorHAnsi"/>
          <w:noProof/>
        </w:rPr>
        <w:t>.</w:t>
      </w:r>
    </w:p>
    <w:p w14:paraId="56AAAF2C" w14:textId="7E37E86D" w:rsidR="0079270E" w:rsidRPr="00EB03F5" w:rsidRDefault="0079270E" w:rsidP="00486437">
      <w:pPr>
        <w:pStyle w:val="NoSpacing"/>
        <w:numPr>
          <w:ilvl w:val="0"/>
          <w:numId w:val="20"/>
        </w:numPr>
        <w:jc w:val="both"/>
        <w:rPr>
          <w:rFonts w:asciiTheme="minorHAnsi" w:eastAsia="Calibri" w:hAnsiTheme="minorHAnsi"/>
          <w:noProof/>
        </w:rPr>
      </w:pPr>
      <w:r w:rsidRPr="00EB03F5">
        <w:rPr>
          <w:rFonts w:asciiTheme="minorHAnsi" w:eastAsia="Calibri" w:hAnsiTheme="minorHAnsi"/>
          <w:noProof/>
        </w:rPr>
        <w:t>Project governance documents</w:t>
      </w:r>
      <w:r w:rsidR="000C2083" w:rsidRPr="00EB03F5">
        <w:rPr>
          <w:rFonts w:asciiTheme="minorHAnsi" w:eastAsia="Calibri" w:hAnsiTheme="minorHAnsi"/>
          <w:noProof/>
        </w:rPr>
        <w:t>, a</w:t>
      </w:r>
      <w:r w:rsidRPr="00EB03F5">
        <w:rPr>
          <w:rFonts w:asciiTheme="minorHAnsi" w:eastAsia="Calibri" w:hAnsiTheme="minorHAnsi"/>
          <w:noProof/>
        </w:rPr>
        <w:t>nnual progress reports</w:t>
      </w:r>
      <w:r w:rsidR="00E67C5E">
        <w:rPr>
          <w:rFonts w:asciiTheme="minorHAnsi" w:eastAsia="Calibri" w:hAnsiTheme="minorHAnsi"/>
          <w:noProof/>
        </w:rPr>
        <w:t>.</w:t>
      </w:r>
    </w:p>
    <w:p w14:paraId="6D0F1634" w14:textId="20A90CC6" w:rsidR="00234CE2" w:rsidRPr="00EB03F5" w:rsidRDefault="0079270E" w:rsidP="00486437">
      <w:pPr>
        <w:pStyle w:val="NoSpacing"/>
        <w:numPr>
          <w:ilvl w:val="0"/>
          <w:numId w:val="20"/>
        </w:numPr>
        <w:jc w:val="both"/>
        <w:rPr>
          <w:rFonts w:asciiTheme="minorHAnsi" w:eastAsia="Calibri" w:hAnsiTheme="minorHAnsi"/>
          <w:noProof/>
        </w:rPr>
      </w:pPr>
      <w:r w:rsidRPr="00EB03F5">
        <w:rPr>
          <w:rFonts w:asciiTheme="minorHAnsi" w:eastAsia="Calibri" w:hAnsiTheme="minorHAnsi"/>
          <w:noProof/>
        </w:rPr>
        <w:t>UN Women report</w:t>
      </w:r>
      <w:r w:rsidR="00E67C5E">
        <w:rPr>
          <w:rFonts w:asciiTheme="minorHAnsi" w:eastAsia="Calibri" w:hAnsiTheme="minorHAnsi"/>
          <w:noProof/>
        </w:rPr>
        <w:t>,</w:t>
      </w:r>
      <w:r w:rsidRPr="00EB03F5">
        <w:rPr>
          <w:rFonts w:asciiTheme="minorHAnsi" w:eastAsia="Calibri" w:hAnsiTheme="minorHAnsi"/>
          <w:noProof/>
        </w:rPr>
        <w:t xml:space="preserve"> “An analysis of women seeking support through UN Women’s self-resilience opportunities in Za’atari refugee camp”</w:t>
      </w:r>
      <w:r w:rsidR="00E67C5E">
        <w:rPr>
          <w:rFonts w:asciiTheme="minorHAnsi" w:eastAsia="Calibri" w:hAnsiTheme="minorHAnsi"/>
          <w:noProof/>
        </w:rPr>
        <w:t>.</w:t>
      </w:r>
    </w:p>
    <w:p w14:paraId="76D3C651" w14:textId="2840AC8E" w:rsidR="00870DD1" w:rsidRPr="00EB03F5" w:rsidRDefault="00870DD1" w:rsidP="00703BB4">
      <w:pPr>
        <w:autoSpaceDE w:val="0"/>
        <w:autoSpaceDN w:val="0"/>
        <w:adjustRightInd w:val="0"/>
        <w:spacing w:before="0" w:beforeAutospacing="0" w:after="0" w:afterAutospacing="0" w:line="240" w:lineRule="auto"/>
        <w:jc w:val="both"/>
        <w:rPr>
          <w:rFonts w:asciiTheme="minorHAnsi" w:eastAsia="Calibri" w:hAnsiTheme="minorHAnsi" w:cs="Calibri"/>
          <w:noProof/>
        </w:rPr>
      </w:pPr>
    </w:p>
    <w:p w14:paraId="345BB25B" w14:textId="77777777" w:rsidR="002338ED" w:rsidRDefault="002338ED" w:rsidP="002338ED">
      <w:pPr>
        <w:pStyle w:val="ListParagraph"/>
        <w:autoSpaceDE w:val="0"/>
        <w:autoSpaceDN w:val="0"/>
        <w:adjustRightInd w:val="0"/>
        <w:spacing w:before="0" w:beforeAutospacing="0" w:after="0" w:afterAutospacing="0" w:line="240" w:lineRule="auto"/>
        <w:ind w:left="0"/>
        <w:jc w:val="both"/>
        <w:rPr>
          <w:rFonts w:asciiTheme="minorHAnsi" w:eastAsia="Calibri" w:hAnsiTheme="minorHAnsi" w:cs="Calibri"/>
          <w:b/>
          <w:bCs/>
          <w:noProof/>
        </w:rPr>
      </w:pPr>
    </w:p>
    <w:p w14:paraId="356C1454" w14:textId="17B56734" w:rsidR="000C2083" w:rsidRPr="00BB660F" w:rsidRDefault="00234CE2">
      <w:pPr>
        <w:pStyle w:val="ListParagraph"/>
        <w:numPr>
          <w:ilvl w:val="0"/>
          <w:numId w:val="7"/>
        </w:numPr>
        <w:autoSpaceDE w:val="0"/>
        <w:autoSpaceDN w:val="0"/>
        <w:adjustRightInd w:val="0"/>
        <w:spacing w:before="0" w:beforeAutospacing="0" w:after="0" w:afterAutospacing="0" w:line="240" w:lineRule="auto"/>
        <w:ind w:left="0"/>
        <w:jc w:val="both"/>
        <w:rPr>
          <w:rFonts w:asciiTheme="minorHAnsi" w:eastAsia="Calibri" w:hAnsiTheme="minorHAnsi" w:cs="Calibri"/>
          <w:b/>
          <w:bCs/>
          <w:noProof/>
        </w:rPr>
      </w:pPr>
      <w:r w:rsidRPr="00BB660F">
        <w:rPr>
          <w:rFonts w:asciiTheme="minorHAnsi" w:eastAsia="Calibri" w:hAnsiTheme="minorHAnsi" w:cs="Calibri"/>
          <w:b/>
          <w:bCs/>
          <w:noProof/>
        </w:rPr>
        <w:t>Pri</w:t>
      </w:r>
      <w:r w:rsidR="00EB03F5" w:rsidRPr="00BB660F">
        <w:rPr>
          <w:rFonts w:asciiTheme="minorHAnsi" w:eastAsia="Calibri" w:hAnsiTheme="minorHAnsi" w:cs="Calibri"/>
          <w:b/>
          <w:bCs/>
          <w:noProof/>
        </w:rPr>
        <w:t xml:space="preserve">mary information </w:t>
      </w:r>
      <w:r w:rsidR="00E67C5E" w:rsidRPr="00BB660F">
        <w:rPr>
          <w:rFonts w:asciiTheme="minorHAnsi" w:eastAsia="Calibri" w:hAnsiTheme="minorHAnsi" w:cs="Calibri"/>
          <w:b/>
          <w:bCs/>
          <w:noProof/>
        </w:rPr>
        <w:t>include</w:t>
      </w:r>
      <w:r w:rsidR="00E67C5E">
        <w:rPr>
          <w:rFonts w:asciiTheme="minorHAnsi" w:eastAsia="Calibri" w:hAnsiTheme="minorHAnsi" w:cs="Calibri"/>
          <w:b/>
          <w:bCs/>
          <w:noProof/>
        </w:rPr>
        <w:t>s</w:t>
      </w:r>
      <w:r w:rsidRPr="00BB660F">
        <w:rPr>
          <w:rFonts w:asciiTheme="minorHAnsi" w:eastAsia="Calibri" w:hAnsiTheme="minorHAnsi" w:cs="Calibri"/>
          <w:b/>
          <w:bCs/>
          <w:noProof/>
        </w:rPr>
        <w:t>:</w:t>
      </w:r>
    </w:p>
    <w:p w14:paraId="0E549A95" w14:textId="77777777" w:rsidR="000C2083" w:rsidRPr="00AA5D44" w:rsidRDefault="000C2083" w:rsidP="00BB660F">
      <w:pPr>
        <w:pStyle w:val="ListParagraph"/>
        <w:keepNext/>
        <w:spacing w:before="240" w:beforeAutospacing="0" w:after="60" w:afterAutospacing="0" w:line="240" w:lineRule="auto"/>
        <w:ind w:left="0"/>
        <w:outlineLvl w:val="3"/>
        <w:rPr>
          <w:rFonts w:asciiTheme="minorHAnsi" w:hAnsiTheme="minorHAnsi" w:cs="Arial"/>
          <w:i/>
          <w:iCs/>
          <w:lang w:val="en-GB"/>
        </w:rPr>
      </w:pPr>
      <w:r w:rsidRPr="00AA5D44">
        <w:rPr>
          <w:rFonts w:asciiTheme="minorHAnsi" w:hAnsiTheme="minorHAnsi" w:cs="Arial"/>
          <w:i/>
          <w:iCs/>
          <w:lang w:val="en-GB"/>
        </w:rPr>
        <w:t xml:space="preserve">Quantitative </w:t>
      </w:r>
      <w:r w:rsidR="00EB03F5" w:rsidRPr="00AA5D44">
        <w:rPr>
          <w:rFonts w:asciiTheme="minorHAnsi" w:hAnsiTheme="minorHAnsi" w:cs="Arial"/>
          <w:i/>
          <w:iCs/>
          <w:lang w:val="en-GB"/>
        </w:rPr>
        <w:t>data collection</w:t>
      </w:r>
    </w:p>
    <w:p w14:paraId="5EBB0538" w14:textId="3BD22E5B" w:rsidR="000C2083" w:rsidRDefault="00AA5D44" w:rsidP="00BB660F">
      <w:pPr>
        <w:pStyle w:val="NoSpacing"/>
        <w:tabs>
          <w:tab w:val="left" w:pos="720"/>
        </w:tabs>
        <w:jc w:val="both"/>
        <w:rPr>
          <w:rFonts w:asciiTheme="minorHAnsi" w:eastAsia="Calibri" w:hAnsiTheme="minorHAnsi"/>
          <w:lang w:val="en-GB"/>
        </w:rPr>
      </w:pPr>
      <w:r w:rsidRPr="00EB03F5">
        <w:rPr>
          <w:rFonts w:asciiTheme="minorHAnsi" w:eastAsia="Calibri" w:hAnsiTheme="minorHAnsi"/>
          <w:noProof/>
        </w:rPr>
        <w:lastRenderedPageBreak/>
        <mc:AlternateContent>
          <mc:Choice Requires="wps">
            <w:drawing>
              <wp:anchor distT="45720" distB="45720" distL="114300" distR="114300" simplePos="0" relativeHeight="251705344" behindDoc="0" locked="0" layoutInCell="1" allowOverlap="1" wp14:anchorId="241199AF" wp14:editId="784DD431">
                <wp:simplePos x="0" y="0"/>
                <wp:positionH relativeFrom="column">
                  <wp:posOffset>3179445</wp:posOffset>
                </wp:positionH>
                <wp:positionV relativeFrom="paragraph">
                  <wp:posOffset>-388620</wp:posOffset>
                </wp:positionV>
                <wp:extent cx="2292350" cy="2952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295275"/>
                        </a:xfrm>
                        <a:prstGeom prst="rect">
                          <a:avLst/>
                        </a:prstGeom>
                        <a:solidFill>
                          <a:srgbClr val="FFFFFF"/>
                        </a:solidFill>
                        <a:ln w="9525">
                          <a:noFill/>
                          <a:miter lim="800000"/>
                          <a:headEnd/>
                          <a:tailEnd/>
                        </a:ln>
                      </wps:spPr>
                      <wps:txbx>
                        <w:txbxContent>
                          <w:p w14:paraId="08F94B50" w14:textId="77777777" w:rsidR="00120ACC" w:rsidRDefault="00120ACC" w:rsidP="00AA5D44">
                            <w:bookmarkStart w:id="14" w:name="_Toc437350821"/>
                            <w:r w:rsidRPr="00B06C17">
                              <w:rPr>
                                <w:rFonts w:ascii="Calibri" w:eastAsia="Calibri" w:hAnsi="Calibri" w:cs="Calibri"/>
                                <w:b/>
                                <w:bCs/>
                              </w:rPr>
                              <w:t xml:space="preserve">Figure </w:t>
                            </w:r>
                            <w:r>
                              <w:rPr>
                                <w:rFonts w:ascii="Calibri" w:eastAsia="Calibri" w:hAnsi="Calibri" w:cs="Calibri"/>
                                <w:b/>
                                <w:bCs/>
                              </w:rPr>
                              <w:fldChar w:fldCharType="begin"/>
                            </w:r>
                            <w:r>
                              <w:rPr>
                                <w:rFonts w:ascii="Calibri" w:eastAsia="Calibri" w:hAnsi="Calibri" w:cs="Calibri"/>
                                <w:b/>
                                <w:bCs/>
                              </w:rPr>
                              <w:instrText xml:space="preserve"> SEQ Figure \* ARABIC </w:instrText>
                            </w:r>
                            <w:r>
                              <w:rPr>
                                <w:rFonts w:ascii="Calibri" w:eastAsia="Calibri" w:hAnsi="Calibri" w:cs="Calibri"/>
                                <w:b/>
                                <w:bCs/>
                              </w:rPr>
                              <w:fldChar w:fldCharType="separate"/>
                            </w:r>
                            <w:r>
                              <w:rPr>
                                <w:rFonts w:ascii="Calibri" w:eastAsia="Calibri" w:hAnsi="Calibri" w:cs="Calibri"/>
                                <w:b/>
                                <w:bCs/>
                                <w:noProof/>
                              </w:rPr>
                              <w:t>2</w:t>
                            </w:r>
                            <w:r>
                              <w:rPr>
                                <w:rFonts w:ascii="Calibri" w:eastAsia="Calibri" w:hAnsi="Calibri" w:cs="Calibri"/>
                                <w:b/>
                                <w:bCs/>
                              </w:rPr>
                              <w:fldChar w:fldCharType="end"/>
                            </w:r>
                            <w:r w:rsidRPr="00B06C17">
                              <w:rPr>
                                <w:rFonts w:ascii="Calibri" w:eastAsia="Calibri" w:hAnsi="Calibri" w:cs="Calibri"/>
                                <w:b/>
                                <w:bCs/>
                              </w:rPr>
                              <w:t xml:space="preserve">: </w:t>
                            </w:r>
                            <w:r>
                              <w:rPr>
                                <w:rFonts w:ascii="Calibri" w:eastAsia="Calibri" w:hAnsi="Calibri" w:cs="Calibri"/>
                                <w:b/>
                                <w:bCs/>
                              </w:rPr>
                              <w:t>Phases of data collection</w:t>
                            </w:r>
                            <w:bookmarkEnd w:id="1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199AF" id="_x0000_s1033" type="#_x0000_t202" style="position:absolute;left:0;text-align:left;margin-left:250.35pt;margin-top:-30.6pt;width:180.5pt;height:23.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" stroked="f">
                <v:textbox>
                  <w:txbxContent>
                    <w:p w14:paraId="08F94B50" w14:textId="77777777" w:rsidR="00120ACC" w:rsidRDefault="00120ACC" w:rsidP="00AA5D44">
                      <w:bookmarkStart w:id="15" w:name="_Toc437350821"/>
                      <w:r w:rsidRPr="00B06C17">
                        <w:rPr>
                          <w:rFonts w:ascii="Calibri" w:eastAsia="Calibri" w:hAnsi="Calibri" w:cs="Calibri"/>
                          <w:b/>
                          <w:bCs/>
                        </w:rPr>
                        <w:t xml:space="preserve">Figure </w:t>
                      </w:r>
                      <w:r>
                        <w:rPr>
                          <w:rFonts w:ascii="Calibri" w:eastAsia="Calibri" w:hAnsi="Calibri" w:cs="Calibri"/>
                          <w:b/>
                          <w:bCs/>
                        </w:rPr>
                        <w:fldChar w:fldCharType="begin"/>
                      </w:r>
                      <w:r>
                        <w:rPr>
                          <w:rFonts w:ascii="Calibri" w:eastAsia="Calibri" w:hAnsi="Calibri" w:cs="Calibri"/>
                          <w:b/>
                          <w:bCs/>
                        </w:rPr>
                        <w:instrText xml:space="preserve"> SEQ Figure \* ARABIC </w:instrText>
                      </w:r>
                      <w:r>
                        <w:rPr>
                          <w:rFonts w:ascii="Calibri" w:eastAsia="Calibri" w:hAnsi="Calibri" w:cs="Calibri"/>
                          <w:b/>
                          <w:bCs/>
                        </w:rPr>
                        <w:fldChar w:fldCharType="separate"/>
                      </w:r>
                      <w:r>
                        <w:rPr>
                          <w:rFonts w:ascii="Calibri" w:eastAsia="Calibri" w:hAnsi="Calibri" w:cs="Calibri"/>
                          <w:b/>
                          <w:bCs/>
                          <w:noProof/>
                        </w:rPr>
                        <w:t>2</w:t>
                      </w:r>
                      <w:r>
                        <w:rPr>
                          <w:rFonts w:ascii="Calibri" w:eastAsia="Calibri" w:hAnsi="Calibri" w:cs="Calibri"/>
                          <w:b/>
                          <w:bCs/>
                        </w:rPr>
                        <w:fldChar w:fldCharType="end"/>
                      </w:r>
                      <w:r w:rsidRPr="00B06C17">
                        <w:rPr>
                          <w:rFonts w:ascii="Calibri" w:eastAsia="Calibri" w:hAnsi="Calibri" w:cs="Calibri"/>
                          <w:b/>
                          <w:bCs/>
                        </w:rPr>
                        <w:t xml:space="preserve">: </w:t>
                      </w:r>
                      <w:r>
                        <w:rPr>
                          <w:rFonts w:ascii="Calibri" w:eastAsia="Calibri" w:hAnsi="Calibri" w:cs="Calibri"/>
                          <w:b/>
                          <w:bCs/>
                        </w:rPr>
                        <w:t>Phases of data collection</w:t>
                      </w:r>
                      <w:bookmarkEnd w:id="15"/>
                    </w:p>
                  </w:txbxContent>
                </v:textbox>
                <w10:wrap type="square"/>
              </v:shape>
            </w:pict>
          </mc:Fallback>
        </mc:AlternateContent>
      </w:r>
      <w:r w:rsidRPr="00EB03F5">
        <w:rPr>
          <w:rFonts w:asciiTheme="minorHAnsi" w:hAnsiTheme="minorHAnsi"/>
          <w:noProof/>
        </w:rPr>
        <w:drawing>
          <wp:anchor distT="0" distB="0" distL="114300" distR="114300" simplePos="0" relativeHeight="251704320" behindDoc="1" locked="0" layoutInCell="1" allowOverlap="1" wp14:anchorId="2976FCC4" wp14:editId="5FA0FB5D">
            <wp:simplePos x="0" y="0"/>
            <wp:positionH relativeFrom="column">
              <wp:posOffset>2802890</wp:posOffset>
            </wp:positionH>
            <wp:positionV relativeFrom="paragraph">
              <wp:posOffset>-52705</wp:posOffset>
            </wp:positionV>
            <wp:extent cx="2961640" cy="2781300"/>
            <wp:effectExtent l="19050" t="19050" r="10160" b="19050"/>
            <wp:wrapTight wrapText="bothSides">
              <wp:wrapPolygon edited="0">
                <wp:start x="-139" y="-148"/>
                <wp:lineTo x="-139" y="21600"/>
                <wp:lineTo x="21535" y="21600"/>
                <wp:lineTo x="21535" y="-148"/>
                <wp:lineTo x="-139" y="-148"/>
              </wp:wrapPolygon>
            </wp:wrapTight>
            <wp:docPr id="6" name="Picture 6" descr="Ecc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cd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61640" cy="278130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r w:rsidR="000C2083" w:rsidRPr="00EB03F5">
        <w:rPr>
          <w:rFonts w:asciiTheme="minorHAnsi" w:eastAsia="Calibri" w:hAnsiTheme="minorHAnsi"/>
          <w:lang w:val="en-GB"/>
        </w:rPr>
        <w:t>Quantitative data through survey one</w:t>
      </w:r>
      <w:r w:rsidR="00A9662F" w:rsidRPr="00EB03F5">
        <w:rPr>
          <w:rFonts w:asciiTheme="minorHAnsi" w:eastAsia="Calibri" w:hAnsiTheme="minorHAnsi"/>
          <w:lang w:val="en-GB"/>
        </w:rPr>
        <w:t>-</w:t>
      </w:r>
      <w:r w:rsidR="000C2083" w:rsidRPr="00EB03F5">
        <w:rPr>
          <w:rFonts w:asciiTheme="minorHAnsi" w:eastAsia="Calibri" w:hAnsiTheme="minorHAnsi"/>
          <w:lang w:val="en-GB"/>
        </w:rPr>
        <w:t>to</w:t>
      </w:r>
      <w:r w:rsidR="00A9662F" w:rsidRPr="00EB03F5">
        <w:rPr>
          <w:rFonts w:asciiTheme="minorHAnsi" w:eastAsia="Calibri" w:hAnsiTheme="minorHAnsi"/>
          <w:lang w:val="en-GB"/>
        </w:rPr>
        <w:t>-</w:t>
      </w:r>
      <w:r w:rsidR="000C2083" w:rsidRPr="00EB03F5">
        <w:rPr>
          <w:rFonts w:asciiTheme="minorHAnsi" w:eastAsia="Calibri" w:hAnsiTheme="minorHAnsi"/>
          <w:lang w:val="en-GB"/>
        </w:rPr>
        <w:t>one interview</w:t>
      </w:r>
      <w:r w:rsidR="00A9662F" w:rsidRPr="00EB03F5">
        <w:rPr>
          <w:rFonts w:asciiTheme="minorHAnsi" w:eastAsia="Calibri" w:hAnsiTheme="minorHAnsi"/>
          <w:lang w:val="en-GB"/>
        </w:rPr>
        <w:t xml:space="preserve">s </w:t>
      </w:r>
      <w:r w:rsidR="00E67C5E">
        <w:rPr>
          <w:rFonts w:asciiTheme="minorHAnsi" w:eastAsia="Calibri" w:hAnsiTheme="minorHAnsi"/>
          <w:lang w:val="en-GB"/>
        </w:rPr>
        <w:t xml:space="preserve">were undertaken </w:t>
      </w:r>
      <w:r w:rsidR="000C2083" w:rsidRPr="00EB03F5">
        <w:rPr>
          <w:rFonts w:asciiTheme="minorHAnsi" w:eastAsia="Calibri" w:hAnsiTheme="minorHAnsi"/>
          <w:lang w:val="en-GB"/>
        </w:rPr>
        <w:t xml:space="preserve">with </w:t>
      </w:r>
      <w:r w:rsidR="00A9662F" w:rsidRPr="00EB03F5">
        <w:rPr>
          <w:rFonts w:asciiTheme="minorHAnsi" w:eastAsia="Calibri" w:hAnsiTheme="minorHAnsi"/>
          <w:lang w:val="en-GB"/>
        </w:rPr>
        <w:t xml:space="preserve">the UN Women supported </w:t>
      </w:r>
      <w:r w:rsidR="000C2083" w:rsidRPr="00EB03F5">
        <w:rPr>
          <w:rFonts w:asciiTheme="minorHAnsi" w:eastAsia="Calibri" w:hAnsiTheme="minorHAnsi"/>
          <w:lang w:val="en-GB"/>
        </w:rPr>
        <w:t>cash for work beneficiaries inside</w:t>
      </w:r>
      <w:r w:rsidR="00E67C5E">
        <w:rPr>
          <w:rFonts w:asciiTheme="minorHAnsi" w:eastAsia="Calibri" w:hAnsiTheme="minorHAnsi"/>
          <w:lang w:val="en-GB"/>
        </w:rPr>
        <w:t xml:space="preserve"> the</w:t>
      </w:r>
      <w:r w:rsidR="000C2083" w:rsidRPr="00EB03F5">
        <w:rPr>
          <w:rFonts w:asciiTheme="minorHAnsi" w:eastAsia="Calibri" w:hAnsiTheme="minorHAnsi"/>
          <w:lang w:val="en-GB"/>
        </w:rPr>
        <w:t xml:space="preserve"> camp to </w:t>
      </w:r>
      <w:r w:rsidR="00A9662F" w:rsidRPr="00EB03F5">
        <w:rPr>
          <w:rFonts w:asciiTheme="minorHAnsi" w:eastAsia="Calibri" w:hAnsiTheme="minorHAnsi"/>
          <w:lang w:val="en-GB"/>
        </w:rPr>
        <w:t xml:space="preserve">assess </w:t>
      </w:r>
      <w:r w:rsidR="000C2083" w:rsidRPr="00EB03F5">
        <w:rPr>
          <w:rFonts w:asciiTheme="minorHAnsi" w:eastAsia="Calibri" w:hAnsiTheme="minorHAnsi"/>
          <w:lang w:val="en-GB"/>
        </w:rPr>
        <w:t xml:space="preserve">the change in the economic status </w:t>
      </w:r>
      <w:r w:rsidR="00A9662F" w:rsidRPr="00EB03F5">
        <w:rPr>
          <w:rFonts w:asciiTheme="minorHAnsi" w:eastAsia="Calibri" w:hAnsiTheme="minorHAnsi"/>
          <w:lang w:val="en-GB"/>
        </w:rPr>
        <w:t xml:space="preserve">of those benefiting from these opportunities </w:t>
      </w:r>
      <w:r w:rsidR="000C2083" w:rsidRPr="00EB03F5">
        <w:rPr>
          <w:rFonts w:asciiTheme="minorHAnsi" w:eastAsia="Calibri" w:hAnsiTheme="minorHAnsi"/>
          <w:lang w:val="en-GB"/>
        </w:rPr>
        <w:t>and reflect on</w:t>
      </w:r>
      <w:r w:rsidR="00A9662F" w:rsidRPr="00EB03F5">
        <w:rPr>
          <w:rFonts w:asciiTheme="minorHAnsi" w:eastAsia="Calibri" w:hAnsiTheme="minorHAnsi"/>
          <w:lang w:val="en-GB"/>
        </w:rPr>
        <w:t xml:space="preserve"> its impact on</w:t>
      </w:r>
      <w:r w:rsidR="000C2083" w:rsidRPr="00EB03F5">
        <w:rPr>
          <w:rFonts w:asciiTheme="minorHAnsi" w:eastAsia="Calibri" w:hAnsiTheme="minorHAnsi"/>
          <w:lang w:val="en-GB"/>
        </w:rPr>
        <w:t xml:space="preserve"> women</w:t>
      </w:r>
      <w:r w:rsidR="00A9662F" w:rsidRPr="00EB03F5">
        <w:rPr>
          <w:rFonts w:asciiTheme="minorHAnsi" w:eastAsia="Calibri" w:hAnsiTheme="minorHAnsi"/>
          <w:lang w:val="en-GB"/>
        </w:rPr>
        <w:t>’s</w:t>
      </w:r>
      <w:r w:rsidR="000C2083" w:rsidRPr="00EB03F5">
        <w:rPr>
          <w:rFonts w:asciiTheme="minorHAnsi" w:eastAsia="Calibri" w:hAnsiTheme="minorHAnsi"/>
          <w:lang w:val="en-GB"/>
        </w:rPr>
        <w:t xml:space="preserve"> empowerment inside the family</w:t>
      </w:r>
      <w:r w:rsidR="00A9662F" w:rsidRPr="00EB03F5">
        <w:rPr>
          <w:rFonts w:asciiTheme="minorHAnsi" w:eastAsia="Calibri" w:hAnsiTheme="minorHAnsi"/>
          <w:lang w:val="en-GB"/>
        </w:rPr>
        <w:t xml:space="preserve">. The interviews also aimed to review </w:t>
      </w:r>
      <w:r w:rsidR="000C2083" w:rsidRPr="00EB03F5">
        <w:rPr>
          <w:rFonts w:asciiTheme="minorHAnsi" w:eastAsia="Calibri" w:hAnsiTheme="minorHAnsi"/>
          <w:lang w:val="en-GB"/>
        </w:rPr>
        <w:t>the satisfaction</w:t>
      </w:r>
      <w:r w:rsidR="002C6810" w:rsidRPr="00EB03F5">
        <w:rPr>
          <w:rFonts w:asciiTheme="minorHAnsi" w:eastAsia="Calibri" w:hAnsiTheme="minorHAnsi"/>
          <w:lang w:val="en-GB"/>
        </w:rPr>
        <w:t>,</w:t>
      </w:r>
      <w:r w:rsidR="000C2083" w:rsidRPr="00EB03F5">
        <w:rPr>
          <w:rFonts w:asciiTheme="minorHAnsi" w:eastAsia="Calibri" w:hAnsiTheme="minorHAnsi"/>
          <w:lang w:val="en-GB"/>
        </w:rPr>
        <w:t xml:space="preserve"> accessibility and inclusiveness of the economic opportunities for women in camp. As the target of the component is 80 </w:t>
      </w:r>
      <w:r w:rsidR="00BD31ED">
        <w:rPr>
          <w:rFonts w:asciiTheme="minorHAnsi" w:eastAsia="Calibri" w:hAnsiTheme="minorHAnsi"/>
          <w:lang w:val="en-GB"/>
        </w:rPr>
        <w:t xml:space="preserve">beneficiaries (65 </w:t>
      </w:r>
      <w:r w:rsidR="000C2083" w:rsidRPr="00EB03F5">
        <w:rPr>
          <w:rFonts w:asciiTheme="minorHAnsi" w:eastAsia="Calibri" w:hAnsiTheme="minorHAnsi"/>
          <w:lang w:val="en-GB"/>
        </w:rPr>
        <w:t>women</w:t>
      </w:r>
      <w:r w:rsidR="00BD31ED">
        <w:rPr>
          <w:rFonts w:asciiTheme="minorHAnsi" w:eastAsia="Calibri" w:hAnsiTheme="minorHAnsi"/>
          <w:lang w:val="en-GB"/>
        </w:rPr>
        <w:t xml:space="preserve"> and 15 men)</w:t>
      </w:r>
      <w:r w:rsidR="000C2083" w:rsidRPr="00EB03F5">
        <w:rPr>
          <w:rFonts w:asciiTheme="minorHAnsi" w:eastAsia="Calibri" w:hAnsiTheme="minorHAnsi"/>
          <w:lang w:val="en-GB"/>
        </w:rPr>
        <w:t xml:space="preserve">, a total sample was adopted </w:t>
      </w:r>
      <w:r w:rsidR="00A9662F" w:rsidRPr="00EB03F5">
        <w:rPr>
          <w:rFonts w:asciiTheme="minorHAnsi" w:eastAsia="Calibri" w:hAnsiTheme="minorHAnsi"/>
          <w:lang w:val="en-GB"/>
        </w:rPr>
        <w:t xml:space="preserve">creating a </w:t>
      </w:r>
      <w:r w:rsidR="000C2083" w:rsidRPr="00EB03F5">
        <w:rPr>
          <w:rFonts w:asciiTheme="minorHAnsi" w:eastAsia="Calibri" w:hAnsiTheme="minorHAnsi"/>
          <w:lang w:val="en-GB"/>
        </w:rPr>
        <w:t xml:space="preserve">zero sample bias and </w:t>
      </w:r>
      <w:r w:rsidR="00A9662F" w:rsidRPr="00EB03F5">
        <w:rPr>
          <w:rFonts w:asciiTheme="minorHAnsi" w:eastAsia="Calibri" w:hAnsiTheme="minorHAnsi"/>
          <w:lang w:val="en-GB"/>
        </w:rPr>
        <w:t xml:space="preserve">to ensure </w:t>
      </w:r>
      <w:r w:rsidR="000C2083" w:rsidRPr="00EB03F5">
        <w:rPr>
          <w:rFonts w:asciiTheme="minorHAnsi" w:eastAsia="Calibri" w:hAnsiTheme="minorHAnsi"/>
          <w:lang w:val="en-GB"/>
        </w:rPr>
        <w:t>confidence level will be 100%.</w:t>
      </w:r>
    </w:p>
    <w:p w14:paraId="47C40CEF" w14:textId="77777777" w:rsidR="000C2083" w:rsidRPr="002338ED" w:rsidRDefault="000C2083" w:rsidP="00BB660F">
      <w:pPr>
        <w:pStyle w:val="ListParagraph"/>
        <w:keepNext/>
        <w:spacing w:before="240" w:beforeAutospacing="0" w:after="60" w:afterAutospacing="0" w:line="240" w:lineRule="auto"/>
        <w:ind w:left="0"/>
        <w:outlineLvl w:val="3"/>
        <w:rPr>
          <w:rFonts w:asciiTheme="minorHAnsi" w:hAnsiTheme="minorHAnsi" w:cs="Arial"/>
          <w:i/>
          <w:iCs/>
          <w:lang w:val="en-GB"/>
        </w:rPr>
      </w:pPr>
      <w:r w:rsidRPr="002338ED">
        <w:rPr>
          <w:rFonts w:asciiTheme="minorHAnsi" w:hAnsiTheme="minorHAnsi" w:cs="Arial"/>
          <w:i/>
          <w:iCs/>
          <w:lang w:val="en-GB"/>
        </w:rPr>
        <w:t xml:space="preserve">Qualitative </w:t>
      </w:r>
      <w:r w:rsidR="00EB03F5" w:rsidRPr="002338ED">
        <w:rPr>
          <w:rFonts w:asciiTheme="minorHAnsi" w:hAnsiTheme="minorHAnsi" w:cs="Arial"/>
          <w:i/>
          <w:iCs/>
          <w:lang w:val="en-GB"/>
        </w:rPr>
        <w:t>data collection</w:t>
      </w:r>
    </w:p>
    <w:p w14:paraId="473113A0" w14:textId="6BC89BBC" w:rsidR="000C2083" w:rsidRPr="00EB03F5" w:rsidRDefault="00BA61B9">
      <w:pPr>
        <w:pStyle w:val="NoSpacing"/>
        <w:jc w:val="both"/>
        <w:rPr>
          <w:rFonts w:asciiTheme="minorHAnsi" w:eastAsia="Calibri" w:hAnsiTheme="minorHAnsi"/>
          <w:lang w:val="en-GB"/>
        </w:rPr>
      </w:pPr>
      <w:r w:rsidRPr="00EB03F5">
        <w:rPr>
          <w:rFonts w:asciiTheme="minorHAnsi" w:eastAsia="Calibri" w:hAnsiTheme="minorHAnsi"/>
          <w:lang w:val="en-GB"/>
        </w:rPr>
        <w:t xml:space="preserve">The evaluation integrated interviews and discussions with </w:t>
      </w:r>
      <w:r w:rsidR="00E67C5E">
        <w:rPr>
          <w:rFonts w:asciiTheme="minorHAnsi" w:eastAsia="Calibri" w:hAnsiTheme="minorHAnsi"/>
          <w:lang w:val="en-GB"/>
        </w:rPr>
        <w:t xml:space="preserve">direct and </w:t>
      </w:r>
      <w:r w:rsidRPr="00EB03F5">
        <w:rPr>
          <w:rFonts w:asciiTheme="minorHAnsi" w:eastAsia="Calibri" w:hAnsiTheme="minorHAnsi"/>
          <w:lang w:val="en-GB"/>
        </w:rPr>
        <w:t xml:space="preserve">extended </w:t>
      </w:r>
      <w:r w:rsidR="00E67C5E">
        <w:rPr>
          <w:rFonts w:asciiTheme="minorHAnsi" w:eastAsia="Calibri" w:hAnsiTheme="minorHAnsi"/>
          <w:lang w:val="en-GB"/>
        </w:rPr>
        <w:t>project beneficiaries</w:t>
      </w:r>
      <w:r w:rsidRPr="00EB03F5">
        <w:rPr>
          <w:rFonts w:asciiTheme="minorHAnsi" w:eastAsia="Calibri" w:hAnsiTheme="minorHAnsi"/>
          <w:lang w:val="en-GB"/>
        </w:rPr>
        <w:t xml:space="preserve">. </w:t>
      </w:r>
      <w:r w:rsidR="00E67C5E">
        <w:rPr>
          <w:rFonts w:asciiTheme="minorHAnsi" w:eastAsia="Calibri" w:hAnsiTheme="minorHAnsi"/>
          <w:lang w:val="en-GB"/>
        </w:rPr>
        <w:t>The interviews with direct</w:t>
      </w:r>
      <w:r w:rsidR="00E67C5E" w:rsidRPr="00EB03F5">
        <w:rPr>
          <w:rFonts w:asciiTheme="minorHAnsi" w:eastAsia="Calibri" w:hAnsiTheme="minorHAnsi"/>
          <w:lang w:val="en-GB"/>
        </w:rPr>
        <w:t xml:space="preserve"> </w:t>
      </w:r>
      <w:r w:rsidR="000C2083" w:rsidRPr="00EB03F5">
        <w:rPr>
          <w:rFonts w:asciiTheme="minorHAnsi" w:eastAsia="Calibri" w:hAnsiTheme="minorHAnsi"/>
          <w:lang w:val="en-GB"/>
        </w:rPr>
        <w:t>stakeholders include</w:t>
      </w:r>
      <w:r w:rsidR="00E67C5E">
        <w:rPr>
          <w:rFonts w:asciiTheme="minorHAnsi" w:eastAsia="Calibri" w:hAnsiTheme="minorHAnsi"/>
          <w:lang w:val="en-GB"/>
        </w:rPr>
        <w:t>d</w:t>
      </w:r>
      <w:r w:rsidR="000C2083" w:rsidRPr="00EB03F5">
        <w:rPr>
          <w:rFonts w:asciiTheme="minorHAnsi" w:eastAsia="Calibri" w:hAnsiTheme="minorHAnsi"/>
          <w:lang w:val="en-GB"/>
        </w:rPr>
        <w:t xml:space="preserve"> </w:t>
      </w:r>
      <w:r w:rsidR="002C6810" w:rsidRPr="00EB03F5">
        <w:rPr>
          <w:rFonts w:asciiTheme="minorHAnsi" w:eastAsia="Calibri" w:hAnsiTheme="minorHAnsi"/>
          <w:lang w:val="en-GB"/>
        </w:rPr>
        <w:t>m</w:t>
      </w:r>
      <w:r w:rsidR="000C2083" w:rsidRPr="00EB03F5">
        <w:rPr>
          <w:rFonts w:asciiTheme="minorHAnsi" w:eastAsia="Calibri" w:hAnsiTheme="minorHAnsi"/>
          <w:lang w:val="en-GB"/>
        </w:rPr>
        <w:t xml:space="preserve">en and women </w:t>
      </w:r>
      <w:r w:rsidRPr="00EB03F5">
        <w:rPr>
          <w:rFonts w:asciiTheme="minorHAnsi" w:eastAsia="Calibri" w:hAnsiTheme="minorHAnsi"/>
          <w:lang w:val="en-GB"/>
        </w:rPr>
        <w:t xml:space="preserve">benefiting from </w:t>
      </w:r>
      <w:r w:rsidR="000C2083" w:rsidRPr="00EB03F5">
        <w:rPr>
          <w:rFonts w:asciiTheme="minorHAnsi" w:eastAsia="Calibri" w:hAnsiTheme="minorHAnsi"/>
          <w:lang w:val="en-GB"/>
        </w:rPr>
        <w:t xml:space="preserve">soft skills and training on </w:t>
      </w:r>
      <w:r w:rsidR="00B4113E" w:rsidRPr="00EB03F5">
        <w:rPr>
          <w:rFonts w:asciiTheme="minorHAnsi" w:eastAsia="Calibri" w:hAnsiTheme="minorHAnsi"/>
          <w:lang w:val="en-GB"/>
        </w:rPr>
        <w:t xml:space="preserve">literacy and </w:t>
      </w:r>
      <w:r w:rsidRPr="00EB03F5">
        <w:rPr>
          <w:rFonts w:asciiTheme="minorHAnsi" w:eastAsia="Calibri" w:hAnsiTheme="minorHAnsi"/>
          <w:lang w:val="en-GB"/>
        </w:rPr>
        <w:t>S</w:t>
      </w:r>
      <w:r w:rsidR="000C2083" w:rsidRPr="00EB03F5">
        <w:rPr>
          <w:rFonts w:asciiTheme="minorHAnsi" w:eastAsia="Calibri" w:hAnsiTheme="minorHAnsi"/>
          <w:lang w:val="en-GB"/>
        </w:rPr>
        <w:t>GBV</w:t>
      </w:r>
      <w:r w:rsidR="00E67C5E">
        <w:rPr>
          <w:rFonts w:asciiTheme="minorHAnsi" w:eastAsia="Calibri" w:hAnsiTheme="minorHAnsi"/>
          <w:lang w:val="en-GB"/>
        </w:rPr>
        <w:t>. Interviews with indirect beneficiaries included</w:t>
      </w:r>
      <w:r w:rsidR="000C2083" w:rsidRPr="00EB03F5">
        <w:rPr>
          <w:rFonts w:asciiTheme="minorHAnsi" w:eastAsia="Calibri" w:hAnsiTheme="minorHAnsi"/>
          <w:lang w:val="en-GB"/>
        </w:rPr>
        <w:t xml:space="preserve"> families of women </w:t>
      </w:r>
      <w:r w:rsidRPr="00EB03F5">
        <w:rPr>
          <w:rFonts w:asciiTheme="minorHAnsi" w:eastAsia="Calibri" w:hAnsiTheme="minorHAnsi"/>
          <w:lang w:val="en-GB"/>
        </w:rPr>
        <w:t xml:space="preserve">supported through </w:t>
      </w:r>
      <w:r w:rsidR="000C2083" w:rsidRPr="00EB03F5">
        <w:rPr>
          <w:rFonts w:asciiTheme="minorHAnsi" w:eastAsia="Calibri" w:hAnsiTheme="minorHAnsi"/>
          <w:lang w:val="en-GB"/>
        </w:rPr>
        <w:t>with</w:t>
      </w:r>
      <w:r w:rsidR="002C6810" w:rsidRPr="00EB03F5">
        <w:rPr>
          <w:rFonts w:asciiTheme="minorHAnsi" w:eastAsia="Calibri" w:hAnsiTheme="minorHAnsi"/>
          <w:lang w:val="en-GB"/>
        </w:rPr>
        <w:t xml:space="preserve"> </w:t>
      </w:r>
      <w:r w:rsidR="000C2083" w:rsidRPr="00EB03F5">
        <w:rPr>
          <w:rFonts w:asciiTheme="minorHAnsi" w:eastAsia="Calibri" w:hAnsiTheme="minorHAnsi"/>
          <w:lang w:val="en-GB"/>
        </w:rPr>
        <w:t xml:space="preserve">cash for work </w:t>
      </w:r>
      <w:r w:rsidRPr="00EB03F5">
        <w:rPr>
          <w:rFonts w:asciiTheme="minorHAnsi" w:eastAsia="Calibri" w:hAnsiTheme="minorHAnsi"/>
          <w:lang w:val="en-GB"/>
        </w:rPr>
        <w:t>opportunities</w:t>
      </w:r>
      <w:r w:rsidR="000C2083" w:rsidRPr="00EB03F5">
        <w:rPr>
          <w:rFonts w:asciiTheme="minorHAnsi" w:eastAsia="Calibri" w:hAnsiTheme="minorHAnsi"/>
          <w:lang w:val="en-GB"/>
        </w:rPr>
        <w:t xml:space="preserve">, community leaders, </w:t>
      </w:r>
      <w:r w:rsidRPr="00EB03F5">
        <w:rPr>
          <w:rFonts w:asciiTheme="minorHAnsi" w:eastAsia="Calibri" w:hAnsiTheme="minorHAnsi"/>
          <w:lang w:val="en-GB"/>
        </w:rPr>
        <w:t xml:space="preserve">the </w:t>
      </w:r>
      <w:r w:rsidR="00B4113E" w:rsidRPr="00EB03F5">
        <w:rPr>
          <w:rFonts w:asciiTheme="minorHAnsi" w:eastAsia="Calibri" w:hAnsiTheme="minorHAnsi"/>
          <w:lang w:val="en-GB"/>
        </w:rPr>
        <w:t>c</w:t>
      </w:r>
      <w:r w:rsidR="000C2083" w:rsidRPr="00EB03F5">
        <w:rPr>
          <w:rFonts w:asciiTheme="minorHAnsi" w:eastAsia="Calibri" w:hAnsiTheme="minorHAnsi"/>
          <w:lang w:val="en-GB"/>
        </w:rPr>
        <w:t>amp administration</w:t>
      </w:r>
      <w:r w:rsidR="00B4113E" w:rsidRPr="00EB03F5">
        <w:rPr>
          <w:rFonts w:asciiTheme="minorHAnsi" w:eastAsia="Calibri" w:hAnsiTheme="minorHAnsi"/>
          <w:lang w:val="en-GB"/>
        </w:rPr>
        <w:t>, o</w:t>
      </w:r>
      <w:r w:rsidR="000C2083" w:rsidRPr="00EB03F5">
        <w:rPr>
          <w:rFonts w:asciiTheme="minorHAnsi" w:eastAsia="Calibri" w:hAnsiTheme="minorHAnsi"/>
          <w:lang w:val="en-GB"/>
        </w:rPr>
        <w:t>ther stakeholders working inside the camp in collaboration with UN Women, e.g. UNHCR</w:t>
      </w:r>
      <w:r w:rsidRPr="00EB03F5">
        <w:rPr>
          <w:rFonts w:asciiTheme="minorHAnsi" w:eastAsia="Calibri" w:hAnsiTheme="minorHAnsi"/>
          <w:lang w:val="en-GB"/>
        </w:rPr>
        <w:t>.</w:t>
      </w:r>
    </w:p>
    <w:p w14:paraId="40CAC30E" w14:textId="77777777" w:rsidR="00A9662F" w:rsidRPr="00EB03F5" w:rsidRDefault="00A9662F" w:rsidP="00703BB4">
      <w:pPr>
        <w:pStyle w:val="NoSpacing"/>
        <w:jc w:val="both"/>
        <w:rPr>
          <w:rFonts w:asciiTheme="minorHAnsi" w:eastAsia="Calibri" w:hAnsiTheme="minorHAnsi"/>
          <w:lang w:val="en-GB"/>
        </w:rPr>
      </w:pPr>
    </w:p>
    <w:p w14:paraId="625F6EC0" w14:textId="77777777" w:rsidR="00CB75B8" w:rsidRPr="00120ACC" w:rsidRDefault="000C2083" w:rsidP="00120ACC">
      <w:pPr>
        <w:pStyle w:val="NoSpacing"/>
        <w:jc w:val="both"/>
        <w:rPr>
          <w:rFonts w:asciiTheme="minorHAnsi" w:eastAsia="Calibri" w:hAnsiTheme="minorHAnsi"/>
          <w:lang w:val="en-GB"/>
        </w:rPr>
      </w:pPr>
      <w:r w:rsidRPr="00120ACC">
        <w:rPr>
          <w:rFonts w:asciiTheme="minorHAnsi" w:eastAsia="Calibri" w:hAnsiTheme="minorHAnsi"/>
          <w:lang w:val="en-GB"/>
        </w:rPr>
        <w:t xml:space="preserve">The sample of the </w:t>
      </w:r>
      <w:r w:rsidR="002C6810" w:rsidRPr="00120ACC">
        <w:rPr>
          <w:rFonts w:asciiTheme="minorHAnsi" w:eastAsia="Calibri" w:hAnsiTheme="minorHAnsi"/>
          <w:lang w:val="en-GB"/>
        </w:rPr>
        <w:t>qualitative a</w:t>
      </w:r>
      <w:r w:rsidRPr="00120ACC">
        <w:rPr>
          <w:rFonts w:asciiTheme="minorHAnsi" w:eastAsia="Calibri" w:hAnsiTheme="minorHAnsi"/>
          <w:lang w:val="en-GB"/>
        </w:rPr>
        <w:t>rm w</w:t>
      </w:r>
      <w:r w:rsidR="00B4113E" w:rsidRPr="00120ACC">
        <w:rPr>
          <w:rFonts w:asciiTheme="minorHAnsi" w:eastAsia="Calibri" w:hAnsiTheme="minorHAnsi"/>
          <w:lang w:val="en-GB"/>
        </w:rPr>
        <w:t>as</w:t>
      </w:r>
      <w:r w:rsidRPr="00120ACC">
        <w:rPr>
          <w:rFonts w:asciiTheme="minorHAnsi" w:eastAsia="Calibri" w:hAnsiTheme="minorHAnsi"/>
          <w:lang w:val="en-GB"/>
        </w:rPr>
        <w:t xml:space="preserve"> random from </w:t>
      </w:r>
      <w:r w:rsidR="009238A1" w:rsidRPr="00120ACC">
        <w:rPr>
          <w:rFonts w:asciiTheme="minorHAnsi" w:eastAsia="Calibri" w:hAnsiTheme="minorHAnsi"/>
          <w:lang w:val="en-GB"/>
        </w:rPr>
        <w:t xml:space="preserve">those who </w:t>
      </w:r>
      <w:r w:rsidRPr="00120ACC">
        <w:rPr>
          <w:rFonts w:asciiTheme="minorHAnsi" w:eastAsia="Calibri" w:hAnsiTheme="minorHAnsi"/>
          <w:lang w:val="en-GB"/>
        </w:rPr>
        <w:t xml:space="preserve">attendance of the activities. Limitations include </w:t>
      </w:r>
      <w:r w:rsidR="001427F8" w:rsidRPr="00120ACC">
        <w:rPr>
          <w:rFonts w:asciiTheme="minorHAnsi" w:eastAsia="Calibri" w:hAnsiTheme="minorHAnsi"/>
          <w:lang w:val="en-GB"/>
        </w:rPr>
        <w:t xml:space="preserve">the absence of a </w:t>
      </w:r>
      <w:r w:rsidRPr="00120ACC">
        <w:rPr>
          <w:rFonts w:asciiTheme="minorHAnsi" w:eastAsia="Calibri" w:hAnsiTheme="minorHAnsi"/>
          <w:lang w:val="en-GB"/>
        </w:rPr>
        <w:t>single</w:t>
      </w:r>
      <w:r w:rsidR="009238A1" w:rsidRPr="00120ACC">
        <w:rPr>
          <w:rFonts w:asciiTheme="minorHAnsi" w:eastAsia="Calibri" w:hAnsiTheme="minorHAnsi"/>
          <w:lang w:val="en-GB"/>
        </w:rPr>
        <w:t xml:space="preserve"> unified</w:t>
      </w:r>
      <w:r w:rsidRPr="00120ACC">
        <w:rPr>
          <w:rFonts w:asciiTheme="minorHAnsi" w:eastAsia="Calibri" w:hAnsiTheme="minorHAnsi"/>
          <w:lang w:val="en-GB"/>
        </w:rPr>
        <w:t xml:space="preserve"> database </w:t>
      </w:r>
      <w:r w:rsidR="009238A1" w:rsidRPr="00120ACC">
        <w:rPr>
          <w:rFonts w:asciiTheme="minorHAnsi" w:eastAsia="Calibri" w:hAnsiTheme="minorHAnsi"/>
          <w:lang w:val="en-GB"/>
        </w:rPr>
        <w:t>of</w:t>
      </w:r>
      <w:r w:rsidRPr="00120ACC">
        <w:rPr>
          <w:rFonts w:asciiTheme="minorHAnsi" w:eastAsia="Calibri" w:hAnsiTheme="minorHAnsi"/>
          <w:lang w:val="en-GB"/>
        </w:rPr>
        <w:t xml:space="preserve"> all the project beneficiaries</w:t>
      </w:r>
      <w:r w:rsidR="009238A1" w:rsidRPr="00120ACC">
        <w:rPr>
          <w:rFonts w:asciiTheme="minorHAnsi" w:eastAsia="Calibri" w:hAnsiTheme="minorHAnsi"/>
          <w:lang w:val="en-GB"/>
        </w:rPr>
        <w:t xml:space="preserve"> that could be used </w:t>
      </w:r>
      <w:r w:rsidRPr="00120ACC">
        <w:rPr>
          <w:rFonts w:asciiTheme="minorHAnsi" w:eastAsia="Calibri" w:hAnsiTheme="minorHAnsi"/>
          <w:lang w:val="en-GB"/>
        </w:rPr>
        <w:t xml:space="preserve">to select a random sample </w:t>
      </w:r>
      <w:r w:rsidR="009238A1" w:rsidRPr="00120ACC">
        <w:rPr>
          <w:rFonts w:asciiTheme="minorHAnsi" w:eastAsia="Calibri" w:hAnsiTheme="minorHAnsi"/>
          <w:lang w:val="en-GB"/>
        </w:rPr>
        <w:t>from</w:t>
      </w:r>
      <w:r w:rsidRPr="00120ACC">
        <w:rPr>
          <w:rFonts w:asciiTheme="minorHAnsi" w:eastAsia="Calibri" w:hAnsiTheme="minorHAnsi"/>
          <w:lang w:val="en-GB"/>
        </w:rPr>
        <w:t xml:space="preserve">. </w:t>
      </w:r>
      <w:r w:rsidR="00CB75B8" w:rsidRPr="00120ACC">
        <w:rPr>
          <w:rFonts w:asciiTheme="minorHAnsi" w:eastAsia="Calibri" w:hAnsiTheme="minorHAnsi"/>
          <w:lang w:val="en-GB"/>
        </w:rPr>
        <w:t>Selection strategy (random selection from attendees of different session everyday over the week days)</w:t>
      </w:r>
    </w:p>
    <w:p w14:paraId="3DA9D970" w14:textId="77777777" w:rsidR="000C2083" w:rsidRPr="00EB03F5" w:rsidRDefault="000C2083" w:rsidP="00BB660F">
      <w:pPr>
        <w:pStyle w:val="NoSpacing"/>
        <w:jc w:val="both"/>
        <w:rPr>
          <w:rFonts w:asciiTheme="minorHAnsi" w:eastAsia="Calibri" w:hAnsiTheme="minorHAnsi" w:cs="Arial"/>
          <w:lang w:val="en-GB"/>
        </w:rPr>
      </w:pPr>
    </w:p>
    <w:p w14:paraId="38076000" w14:textId="77777777" w:rsidR="001432D6" w:rsidRPr="00EB03F5" w:rsidRDefault="001432D6" w:rsidP="00703BB4">
      <w:pPr>
        <w:spacing w:before="0" w:beforeAutospacing="0" w:after="0" w:afterAutospacing="0" w:line="240" w:lineRule="auto"/>
        <w:contextualSpacing/>
        <w:rPr>
          <w:rFonts w:asciiTheme="minorHAnsi" w:eastAsia="Calibri" w:hAnsiTheme="minorHAnsi"/>
          <w:lang w:val="en-GB" w:eastAsia="x-none"/>
        </w:rPr>
      </w:pPr>
    </w:p>
    <w:p w14:paraId="0DFAB054" w14:textId="2F45215B" w:rsidR="000C2083" w:rsidRPr="00EB03F5" w:rsidRDefault="000C2083" w:rsidP="00703BB4">
      <w:pPr>
        <w:spacing w:before="0" w:beforeAutospacing="0" w:after="0" w:afterAutospacing="0" w:line="240" w:lineRule="auto"/>
        <w:contextualSpacing/>
        <w:rPr>
          <w:rFonts w:asciiTheme="minorHAnsi" w:eastAsia="Calibri" w:hAnsiTheme="minorHAnsi"/>
          <w:lang w:val="en-GB" w:eastAsia="x-none"/>
        </w:rPr>
      </w:pPr>
      <w:r w:rsidRPr="00EB03F5">
        <w:rPr>
          <w:rFonts w:asciiTheme="minorHAnsi" w:eastAsia="Calibri" w:hAnsiTheme="minorHAnsi"/>
          <w:lang w:val="en-GB" w:eastAsia="x-none"/>
        </w:rPr>
        <w:t xml:space="preserve">In total, </w:t>
      </w:r>
      <w:r w:rsidRPr="00EB03F5">
        <w:rPr>
          <w:rFonts w:asciiTheme="minorHAnsi" w:eastAsia="Calibri" w:hAnsiTheme="minorHAnsi"/>
          <w:b/>
          <w:bCs/>
          <w:lang w:val="en-GB" w:eastAsia="x-none"/>
        </w:rPr>
        <w:t>11 FGDs</w:t>
      </w:r>
      <w:r w:rsidRPr="00EB03F5">
        <w:rPr>
          <w:rFonts w:asciiTheme="minorHAnsi" w:eastAsia="Calibri" w:hAnsiTheme="minorHAnsi"/>
          <w:lang w:val="en-GB" w:eastAsia="x-none"/>
        </w:rPr>
        <w:t xml:space="preserve"> </w:t>
      </w:r>
      <w:r w:rsidR="008470FB" w:rsidRPr="00EB03F5">
        <w:rPr>
          <w:rFonts w:asciiTheme="minorHAnsi" w:eastAsia="Calibri" w:hAnsiTheme="minorHAnsi"/>
          <w:lang w:val="en-GB" w:eastAsia="x-none"/>
        </w:rPr>
        <w:t>conducted</w:t>
      </w:r>
      <w:r w:rsidRPr="00EB03F5">
        <w:rPr>
          <w:rFonts w:asciiTheme="minorHAnsi" w:eastAsia="Calibri" w:hAnsiTheme="minorHAnsi"/>
          <w:lang w:val="en-GB" w:eastAsia="x-none"/>
        </w:rPr>
        <w:t xml:space="preserve"> </w:t>
      </w:r>
      <w:r w:rsidR="008470FB" w:rsidRPr="00EB03F5">
        <w:rPr>
          <w:rFonts w:asciiTheme="minorHAnsi" w:eastAsia="Calibri" w:hAnsiTheme="minorHAnsi"/>
          <w:lang w:val="en-GB" w:eastAsia="x-none"/>
        </w:rPr>
        <w:t xml:space="preserve">with group </w:t>
      </w:r>
      <w:r w:rsidR="002C6810" w:rsidRPr="00EB03F5">
        <w:rPr>
          <w:rFonts w:asciiTheme="minorHAnsi" w:eastAsia="Calibri" w:hAnsiTheme="minorHAnsi"/>
          <w:lang w:val="en-GB" w:eastAsia="x-none"/>
        </w:rPr>
        <w:t xml:space="preserve">of </w:t>
      </w:r>
      <w:r w:rsidR="008470FB" w:rsidRPr="00EB03F5">
        <w:rPr>
          <w:rFonts w:asciiTheme="minorHAnsi" w:eastAsia="Calibri" w:hAnsiTheme="minorHAnsi"/>
          <w:lang w:val="en-GB" w:eastAsia="x-none"/>
        </w:rPr>
        <w:t xml:space="preserve">(8-12 persons in each group) and were </w:t>
      </w:r>
      <w:r w:rsidRPr="00EB03F5">
        <w:rPr>
          <w:rFonts w:asciiTheme="minorHAnsi" w:eastAsia="Calibri" w:hAnsiTheme="minorHAnsi"/>
          <w:lang w:val="en-GB" w:eastAsia="x-none"/>
        </w:rPr>
        <w:t>as below:</w:t>
      </w:r>
    </w:p>
    <w:p w14:paraId="654B2F33" w14:textId="77777777" w:rsidR="000C2083" w:rsidRPr="00EB03F5" w:rsidRDefault="000C2083" w:rsidP="00EB03F5">
      <w:pPr>
        <w:pStyle w:val="NoSpacing"/>
        <w:numPr>
          <w:ilvl w:val="0"/>
          <w:numId w:val="23"/>
        </w:numPr>
        <w:ind w:left="360"/>
        <w:rPr>
          <w:rFonts w:asciiTheme="minorHAnsi" w:eastAsia="Calibri" w:hAnsiTheme="minorHAnsi"/>
          <w:lang w:val="en-GB"/>
        </w:rPr>
      </w:pPr>
      <w:r w:rsidRPr="00EB03F5">
        <w:rPr>
          <w:rFonts w:asciiTheme="minorHAnsi" w:eastAsia="Calibri" w:hAnsiTheme="minorHAnsi"/>
          <w:lang w:val="en-GB"/>
        </w:rPr>
        <w:t>2 with women</w:t>
      </w:r>
      <w:r w:rsidR="00A9662F" w:rsidRPr="00EB03F5">
        <w:rPr>
          <w:rFonts w:asciiTheme="minorHAnsi" w:eastAsia="Calibri" w:hAnsiTheme="minorHAnsi"/>
          <w:lang w:val="en-GB"/>
        </w:rPr>
        <w:t xml:space="preserve"> who had</w:t>
      </w:r>
      <w:r w:rsidRPr="00EB03F5">
        <w:rPr>
          <w:rFonts w:asciiTheme="minorHAnsi" w:eastAsia="Calibri" w:hAnsiTheme="minorHAnsi"/>
          <w:lang w:val="en-GB"/>
        </w:rPr>
        <w:t xml:space="preserve"> benefited from the cash for work</w:t>
      </w:r>
      <w:r w:rsidR="00A9662F" w:rsidRPr="00EB03F5">
        <w:rPr>
          <w:rFonts w:asciiTheme="minorHAnsi" w:eastAsia="Calibri" w:hAnsiTheme="minorHAnsi"/>
          <w:lang w:val="en-GB"/>
        </w:rPr>
        <w:t xml:space="preserve"> opportunities</w:t>
      </w:r>
    </w:p>
    <w:p w14:paraId="105EA992" w14:textId="77777777" w:rsidR="000C2083" w:rsidRPr="00EB03F5" w:rsidRDefault="000C2083" w:rsidP="00EB03F5">
      <w:pPr>
        <w:pStyle w:val="NoSpacing"/>
        <w:numPr>
          <w:ilvl w:val="0"/>
          <w:numId w:val="23"/>
        </w:numPr>
        <w:ind w:left="360"/>
        <w:rPr>
          <w:rFonts w:asciiTheme="minorHAnsi" w:eastAsia="Calibri" w:hAnsiTheme="minorHAnsi"/>
          <w:lang w:val="en-GB"/>
        </w:rPr>
      </w:pPr>
      <w:r w:rsidRPr="00EB03F5">
        <w:rPr>
          <w:rFonts w:asciiTheme="minorHAnsi" w:eastAsia="Calibri" w:hAnsiTheme="minorHAnsi"/>
          <w:lang w:val="en-GB"/>
        </w:rPr>
        <w:t xml:space="preserve">2 with </w:t>
      </w:r>
      <w:r w:rsidR="00A9662F" w:rsidRPr="00EB03F5">
        <w:rPr>
          <w:rFonts w:asciiTheme="minorHAnsi" w:eastAsia="Calibri" w:hAnsiTheme="minorHAnsi"/>
          <w:lang w:val="en-GB"/>
        </w:rPr>
        <w:t xml:space="preserve">the </w:t>
      </w:r>
      <w:r w:rsidRPr="00EB03F5">
        <w:rPr>
          <w:rFonts w:asciiTheme="minorHAnsi" w:eastAsia="Calibri" w:hAnsiTheme="minorHAnsi"/>
          <w:lang w:val="en-GB"/>
        </w:rPr>
        <w:t>family members</w:t>
      </w:r>
      <w:r w:rsidR="00A9662F" w:rsidRPr="00EB03F5">
        <w:rPr>
          <w:rFonts w:asciiTheme="minorHAnsi" w:eastAsia="Calibri" w:hAnsiTheme="minorHAnsi"/>
          <w:lang w:val="en-GB"/>
        </w:rPr>
        <w:t xml:space="preserve"> of women who had benefited from cash for work opportunities</w:t>
      </w:r>
    </w:p>
    <w:p w14:paraId="1A9C0B0D" w14:textId="77777777" w:rsidR="000C2083" w:rsidRPr="00EB03F5" w:rsidRDefault="000C2083" w:rsidP="00EB03F5">
      <w:pPr>
        <w:pStyle w:val="NoSpacing"/>
        <w:numPr>
          <w:ilvl w:val="0"/>
          <w:numId w:val="23"/>
        </w:numPr>
        <w:ind w:left="360"/>
        <w:rPr>
          <w:rFonts w:asciiTheme="minorHAnsi" w:eastAsia="Calibri" w:hAnsiTheme="minorHAnsi"/>
          <w:lang w:val="en-GB"/>
        </w:rPr>
      </w:pPr>
      <w:r w:rsidRPr="00EB03F5">
        <w:rPr>
          <w:rFonts w:asciiTheme="minorHAnsi" w:eastAsia="Calibri" w:hAnsiTheme="minorHAnsi"/>
          <w:lang w:val="en-GB"/>
        </w:rPr>
        <w:t>2 with men</w:t>
      </w:r>
      <w:r w:rsidR="00A9662F" w:rsidRPr="00EB03F5">
        <w:rPr>
          <w:rFonts w:asciiTheme="minorHAnsi" w:eastAsia="Calibri" w:hAnsiTheme="minorHAnsi"/>
          <w:lang w:val="en-GB"/>
        </w:rPr>
        <w:t xml:space="preserve"> who had</w:t>
      </w:r>
      <w:r w:rsidRPr="00EB03F5">
        <w:rPr>
          <w:rFonts w:asciiTheme="minorHAnsi" w:eastAsia="Calibri" w:hAnsiTheme="minorHAnsi"/>
          <w:lang w:val="en-GB"/>
        </w:rPr>
        <w:t xml:space="preserve"> benefited from </w:t>
      </w:r>
      <w:r w:rsidR="00A9662F" w:rsidRPr="00EB03F5">
        <w:rPr>
          <w:rFonts w:asciiTheme="minorHAnsi" w:eastAsia="Calibri" w:hAnsiTheme="minorHAnsi"/>
          <w:lang w:val="en-GB"/>
        </w:rPr>
        <w:t xml:space="preserve">the </w:t>
      </w:r>
      <w:r w:rsidRPr="00EB03F5">
        <w:rPr>
          <w:rFonts w:asciiTheme="minorHAnsi" w:eastAsia="Calibri" w:hAnsiTheme="minorHAnsi"/>
          <w:lang w:val="en-GB"/>
        </w:rPr>
        <w:t>awareness and capacity building component</w:t>
      </w:r>
    </w:p>
    <w:p w14:paraId="6B5AB3ED" w14:textId="7D79BC3D" w:rsidR="000C2083" w:rsidRPr="00CB75B8" w:rsidRDefault="000C2083" w:rsidP="00194496">
      <w:pPr>
        <w:pStyle w:val="NoSpacing"/>
        <w:numPr>
          <w:ilvl w:val="0"/>
          <w:numId w:val="23"/>
        </w:numPr>
        <w:ind w:left="360"/>
        <w:rPr>
          <w:rFonts w:asciiTheme="minorHAnsi" w:eastAsia="Calibri" w:hAnsiTheme="minorHAnsi"/>
          <w:lang w:val="en-GB"/>
        </w:rPr>
      </w:pPr>
      <w:r w:rsidRPr="00EB03F5">
        <w:rPr>
          <w:rFonts w:asciiTheme="minorHAnsi" w:eastAsia="Calibri" w:hAnsiTheme="minorHAnsi"/>
          <w:lang w:val="en-GB"/>
        </w:rPr>
        <w:t>2 with women</w:t>
      </w:r>
      <w:r w:rsidR="00A9662F" w:rsidRPr="00EB03F5">
        <w:rPr>
          <w:rFonts w:asciiTheme="minorHAnsi" w:eastAsia="Calibri" w:hAnsiTheme="minorHAnsi"/>
          <w:lang w:val="en-GB"/>
        </w:rPr>
        <w:t xml:space="preserve"> who had</w:t>
      </w:r>
      <w:r w:rsidRPr="00EB03F5">
        <w:rPr>
          <w:rFonts w:asciiTheme="minorHAnsi" w:eastAsia="Calibri" w:hAnsiTheme="minorHAnsi"/>
          <w:lang w:val="en-GB"/>
        </w:rPr>
        <w:t xml:space="preserve"> benefited from </w:t>
      </w:r>
      <w:r w:rsidR="00A9662F" w:rsidRPr="00EB03F5">
        <w:rPr>
          <w:rFonts w:asciiTheme="minorHAnsi" w:eastAsia="Calibri" w:hAnsiTheme="minorHAnsi"/>
          <w:lang w:val="en-GB"/>
        </w:rPr>
        <w:t xml:space="preserve">the </w:t>
      </w:r>
      <w:r w:rsidRPr="00EB03F5">
        <w:rPr>
          <w:rFonts w:asciiTheme="minorHAnsi" w:eastAsia="Calibri" w:hAnsiTheme="minorHAnsi"/>
          <w:lang w:val="en-GB"/>
        </w:rPr>
        <w:t>awareness and capacity building component</w:t>
      </w:r>
      <w:r w:rsidRPr="00CB75B8">
        <w:rPr>
          <w:rFonts w:asciiTheme="minorHAnsi" w:eastAsia="Calibri" w:hAnsiTheme="minorHAnsi"/>
          <w:lang w:val="en-GB"/>
        </w:rPr>
        <w:t xml:space="preserve">2 with non-beneficiaries from the </w:t>
      </w:r>
      <w:r w:rsidR="00A9662F" w:rsidRPr="00CB75B8">
        <w:rPr>
          <w:rFonts w:asciiTheme="minorHAnsi" w:eastAsia="Calibri" w:hAnsiTheme="minorHAnsi"/>
          <w:lang w:val="en-GB"/>
        </w:rPr>
        <w:t xml:space="preserve">Oasis </w:t>
      </w:r>
      <w:r w:rsidRPr="00CB75B8">
        <w:rPr>
          <w:rFonts w:asciiTheme="minorHAnsi" w:eastAsia="Calibri" w:hAnsiTheme="minorHAnsi"/>
          <w:lang w:val="en-GB"/>
        </w:rPr>
        <w:t>surrounding areas</w:t>
      </w:r>
      <w:r w:rsidR="00CB75B8" w:rsidRPr="00CB75B8">
        <w:rPr>
          <w:rFonts w:asciiTheme="minorHAnsi" w:eastAsia="Calibri" w:hAnsiTheme="minorHAnsi"/>
          <w:lang w:val="en-GB"/>
        </w:rPr>
        <w:t xml:space="preserve">, </w:t>
      </w:r>
      <w:r w:rsidR="00CB75B8">
        <w:rPr>
          <w:rFonts w:asciiTheme="minorHAnsi" w:eastAsia="Calibri" w:hAnsiTheme="minorHAnsi"/>
          <w:lang w:val="en-GB"/>
        </w:rPr>
        <w:t>t</w:t>
      </w:r>
      <w:r w:rsidR="00CB75B8" w:rsidRPr="00CB75B8">
        <w:rPr>
          <w:rFonts w:asciiTheme="minorHAnsi" w:eastAsia="Calibri" w:hAnsiTheme="minorHAnsi"/>
          <w:lang w:val="en-GB"/>
        </w:rPr>
        <w:t>o get th</w:t>
      </w:r>
      <w:r w:rsidR="004B5056">
        <w:rPr>
          <w:rFonts w:asciiTheme="minorHAnsi" w:eastAsia="Calibri" w:hAnsiTheme="minorHAnsi"/>
          <w:lang w:val="en-GB"/>
        </w:rPr>
        <w:t>e point of view of external (not</w:t>
      </w:r>
      <w:r w:rsidR="00CB75B8" w:rsidRPr="00CB75B8">
        <w:rPr>
          <w:rFonts w:asciiTheme="minorHAnsi" w:eastAsia="Calibri" w:hAnsiTheme="minorHAnsi"/>
          <w:lang w:val="en-GB"/>
        </w:rPr>
        <w:t xml:space="preserve"> </w:t>
      </w:r>
      <w:r w:rsidR="00CB75B8">
        <w:rPr>
          <w:rFonts w:asciiTheme="minorHAnsi" w:eastAsia="Calibri" w:hAnsiTheme="minorHAnsi"/>
          <w:lang w:val="en-GB"/>
        </w:rPr>
        <w:t>project beneficiaries</w:t>
      </w:r>
      <w:r w:rsidR="00CB75B8" w:rsidRPr="00CB75B8">
        <w:rPr>
          <w:rFonts w:asciiTheme="minorHAnsi" w:eastAsia="Calibri" w:hAnsiTheme="minorHAnsi"/>
          <w:lang w:val="en-GB"/>
        </w:rPr>
        <w:t>)</w:t>
      </w:r>
      <w:r w:rsidR="004B5056">
        <w:rPr>
          <w:rFonts w:asciiTheme="minorHAnsi" w:eastAsia="Calibri" w:hAnsiTheme="minorHAnsi"/>
          <w:lang w:val="en-GB"/>
        </w:rPr>
        <w:t>.</w:t>
      </w:r>
    </w:p>
    <w:p w14:paraId="11B58AB4" w14:textId="77777777" w:rsidR="00870DD1" w:rsidRPr="00EB03F5" w:rsidRDefault="000C2083" w:rsidP="00EB03F5">
      <w:pPr>
        <w:pStyle w:val="NoSpacing"/>
        <w:numPr>
          <w:ilvl w:val="0"/>
          <w:numId w:val="23"/>
        </w:numPr>
        <w:spacing w:after="200"/>
        <w:ind w:left="360"/>
        <w:rPr>
          <w:rFonts w:asciiTheme="minorHAnsi" w:eastAsia="Calibri" w:hAnsiTheme="minorHAnsi" w:cs="Arial"/>
          <w:lang w:val="en-GB"/>
        </w:rPr>
      </w:pPr>
      <w:r w:rsidRPr="00EB03F5">
        <w:rPr>
          <w:rFonts w:asciiTheme="minorHAnsi" w:eastAsia="Calibri" w:hAnsiTheme="minorHAnsi"/>
          <w:lang w:val="en-GB"/>
        </w:rPr>
        <w:t xml:space="preserve">1 with members of </w:t>
      </w:r>
      <w:r w:rsidR="00A9662F" w:rsidRPr="00EB03F5">
        <w:rPr>
          <w:rFonts w:asciiTheme="minorHAnsi" w:eastAsia="Calibri" w:hAnsiTheme="minorHAnsi"/>
          <w:lang w:val="en-GB"/>
        </w:rPr>
        <w:t xml:space="preserve">UN Women facilitated </w:t>
      </w:r>
      <w:r w:rsidRPr="00EB03F5">
        <w:rPr>
          <w:rFonts w:asciiTheme="minorHAnsi" w:eastAsia="Calibri" w:hAnsiTheme="minorHAnsi"/>
          <w:lang w:val="en-GB"/>
        </w:rPr>
        <w:t>women committees</w:t>
      </w:r>
      <w:r w:rsidR="008470FB" w:rsidRPr="00EB03F5">
        <w:rPr>
          <w:rFonts w:asciiTheme="minorHAnsi" w:eastAsia="Calibri" w:hAnsiTheme="minorHAnsi"/>
          <w:lang w:val="en-GB"/>
        </w:rPr>
        <w:t xml:space="preserve"> and protection team</w:t>
      </w:r>
      <w:r w:rsidR="00A60768" w:rsidRPr="00EB03F5">
        <w:rPr>
          <w:rFonts w:asciiTheme="minorHAnsi" w:eastAsia="Calibri" w:hAnsiTheme="minorHAnsi" w:cs="Arial"/>
          <w:lang w:val="en-GB"/>
        </w:rPr>
        <w:t>.</w:t>
      </w:r>
    </w:p>
    <w:p w14:paraId="7C96DBC0" w14:textId="77777777" w:rsidR="000C2083" w:rsidRPr="00EB03F5" w:rsidRDefault="000C2083" w:rsidP="00703BB4">
      <w:pPr>
        <w:pStyle w:val="NoSpacing"/>
        <w:spacing w:after="200"/>
        <w:rPr>
          <w:rFonts w:asciiTheme="minorHAnsi" w:eastAsia="Calibri" w:hAnsiTheme="minorHAnsi" w:cs="Arial"/>
          <w:lang w:val="en-GB"/>
        </w:rPr>
      </w:pPr>
      <w:r w:rsidRPr="00EB03F5">
        <w:rPr>
          <w:rFonts w:asciiTheme="minorHAnsi" w:eastAsia="Calibri" w:hAnsiTheme="minorHAnsi" w:cs="Arial"/>
          <w:lang w:val="en-GB"/>
        </w:rPr>
        <w:t xml:space="preserve">In-depth interviews (IDIs): In total, </w:t>
      </w:r>
      <w:r w:rsidRPr="00EB03F5">
        <w:rPr>
          <w:rFonts w:asciiTheme="minorHAnsi" w:eastAsia="Calibri" w:hAnsiTheme="minorHAnsi" w:cs="Arial"/>
          <w:b/>
          <w:bCs/>
          <w:lang w:val="en-GB"/>
        </w:rPr>
        <w:t>1</w:t>
      </w:r>
      <w:r w:rsidR="00586B8C" w:rsidRPr="00EB03F5">
        <w:rPr>
          <w:rFonts w:asciiTheme="minorHAnsi" w:eastAsia="Calibri" w:hAnsiTheme="minorHAnsi" w:cs="Arial"/>
          <w:b/>
          <w:bCs/>
          <w:lang w:val="en-GB"/>
        </w:rPr>
        <w:t>2</w:t>
      </w:r>
      <w:r w:rsidRPr="00EB03F5">
        <w:rPr>
          <w:rFonts w:asciiTheme="minorHAnsi" w:eastAsia="Calibri" w:hAnsiTheme="minorHAnsi" w:cs="Arial"/>
          <w:b/>
          <w:bCs/>
          <w:lang w:val="en-GB"/>
        </w:rPr>
        <w:t xml:space="preserve"> IDIs </w:t>
      </w:r>
      <w:r w:rsidR="008470FB" w:rsidRPr="00EB03F5">
        <w:rPr>
          <w:rFonts w:asciiTheme="minorHAnsi" w:eastAsia="Calibri" w:hAnsiTheme="minorHAnsi" w:cs="Arial"/>
          <w:lang w:val="en-GB"/>
        </w:rPr>
        <w:t>were</w:t>
      </w:r>
      <w:r w:rsidRPr="00EB03F5">
        <w:rPr>
          <w:rFonts w:asciiTheme="minorHAnsi" w:eastAsia="Calibri" w:hAnsiTheme="minorHAnsi" w:cs="Arial"/>
          <w:lang w:val="en-GB"/>
        </w:rPr>
        <w:t xml:space="preserve"> conducted</w:t>
      </w:r>
      <w:r w:rsidR="008470FB" w:rsidRPr="00EB03F5">
        <w:rPr>
          <w:rFonts w:asciiTheme="minorHAnsi" w:eastAsia="Calibri" w:hAnsiTheme="minorHAnsi" w:cs="Arial"/>
          <w:lang w:val="en-GB"/>
        </w:rPr>
        <w:t xml:space="preserve"> as below</w:t>
      </w:r>
      <w:r w:rsidRPr="00EB03F5">
        <w:rPr>
          <w:rFonts w:asciiTheme="minorHAnsi" w:eastAsia="Calibri" w:hAnsiTheme="minorHAnsi" w:cs="Arial"/>
          <w:lang w:val="en-GB"/>
        </w:rPr>
        <w:t>:</w:t>
      </w:r>
    </w:p>
    <w:p w14:paraId="42795614" w14:textId="77777777" w:rsidR="000C2083" w:rsidRPr="00EB03F5" w:rsidRDefault="00586B8C"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 xml:space="preserve">UN Women Response, </w:t>
      </w:r>
      <w:r w:rsidR="00886DD1" w:rsidRPr="00EB03F5">
        <w:rPr>
          <w:rFonts w:asciiTheme="minorHAnsi" w:eastAsia="Calibri" w:hAnsiTheme="minorHAnsi"/>
          <w:lang w:val="en-GB"/>
        </w:rPr>
        <w:t>Recovery</w:t>
      </w:r>
      <w:r w:rsidR="008470FB" w:rsidRPr="00EB03F5">
        <w:rPr>
          <w:rFonts w:asciiTheme="minorHAnsi" w:eastAsia="Calibri" w:hAnsiTheme="minorHAnsi"/>
          <w:lang w:val="en-GB"/>
        </w:rPr>
        <w:t xml:space="preserve"> </w:t>
      </w:r>
      <w:r w:rsidR="00886DD1" w:rsidRPr="00EB03F5">
        <w:rPr>
          <w:rFonts w:asciiTheme="minorHAnsi" w:eastAsia="Calibri" w:hAnsiTheme="minorHAnsi"/>
          <w:lang w:val="en-GB"/>
        </w:rPr>
        <w:t xml:space="preserve">Adviser, serving as </w:t>
      </w:r>
      <w:r w:rsidR="000C2083" w:rsidRPr="00EB03F5">
        <w:rPr>
          <w:rFonts w:asciiTheme="minorHAnsi" w:eastAsia="Calibri" w:hAnsiTheme="minorHAnsi"/>
          <w:lang w:val="en-GB"/>
        </w:rPr>
        <w:t xml:space="preserve">Project </w:t>
      </w:r>
      <w:r w:rsidR="00886DD1" w:rsidRPr="00EB03F5">
        <w:rPr>
          <w:rFonts w:asciiTheme="minorHAnsi" w:eastAsia="Calibri" w:hAnsiTheme="minorHAnsi"/>
          <w:lang w:val="en-GB"/>
        </w:rPr>
        <w:t>Manager</w:t>
      </w:r>
    </w:p>
    <w:p w14:paraId="43E80486" w14:textId="77777777" w:rsidR="000C2083" w:rsidRPr="00EB03F5" w:rsidRDefault="00886DD1"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 xml:space="preserve">UN Women </w:t>
      </w:r>
      <w:r w:rsidR="008470FB" w:rsidRPr="00EB03F5">
        <w:rPr>
          <w:rFonts w:asciiTheme="minorHAnsi" w:eastAsia="Calibri" w:hAnsiTheme="minorHAnsi"/>
          <w:lang w:val="en-GB"/>
        </w:rPr>
        <w:t>Senior area coordinator</w:t>
      </w:r>
    </w:p>
    <w:p w14:paraId="3702588E" w14:textId="77777777" w:rsidR="000C2083" w:rsidRPr="00EB03F5" w:rsidRDefault="00886DD1"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 xml:space="preserve">UN Women </w:t>
      </w:r>
      <w:r w:rsidR="00EB03F5" w:rsidRPr="00EB03F5">
        <w:rPr>
          <w:rFonts w:asciiTheme="minorHAnsi" w:eastAsia="Calibri" w:hAnsiTheme="minorHAnsi"/>
          <w:lang w:val="en-GB"/>
        </w:rPr>
        <w:t>Senior Project Assistants (camp based)</w:t>
      </w:r>
    </w:p>
    <w:p w14:paraId="700C0B30" w14:textId="4DA638BC" w:rsidR="000C2083" w:rsidRPr="00EB03F5" w:rsidRDefault="000C2083"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UNHCR</w:t>
      </w:r>
      <w:r w:rsidR="002338ED">
        <w:rPr>
          <w:rFonts w:asciiTheme="minorHAnsi" w:eastAsia="Calibri" w:hAnsiTheme="minorHAnsi"/>
          <w:lang w:val="en-GB"/>
        </w:rPr>
        <w:t xml:space="preserve"> community service officer</w:t>
      </w:r>
    </w:p>
    <w:p w14:paraId="191614D8" w14:textId="77777777" w:rsidR="000C2083" w:rsidRPr="00EB03F5" w:rsidRDefault="000C2083"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Camp</w:t>
      </w:r>
      <w:r w:rsidR="008470FB" w:rsidRPr="00EB03F5">
        <w:rPr>
          <w:rFonts w:asciiTheme="minorHAnsi" w:eastAsia="Calibri" w:hAnsiTheme="minorHAnsi"/>
          <w:lang w:val="en-GB"/>
        </w:rPr>
        <w:t xml:space="preserve"> liaison officer</w:t>
      </w:r>
      <w:r w:rsidRPr="00EB03F5">
        <w:rPr>
          <w:rFonts w:asciiTheme="minorHAnsi" w:eastAsia="Calibri" w:hAnsiTheme="minorHAnsi"/>
          <w:lang w:val="en-GB"/>
        </w:rPr>
        <w:t xml:space="preserve"> </w:t>
      </w:r>
      <w:r w:rsidR="00886DD1" w:rsidRPr="00EB03F5">
        <w:rPr>
          <w:rFonts w:asciiTheme="minorHAnsi" w:eastAsia="Calibri" w:hAnsiTheme="minorHAnsi"/>
          <w:lang w:val="en-GB"/>
        </w:rPr>
        <w:t>(Government of Jordan)</w:t>
      </w:r>
    </w:p>
    <w:p w14:paraId="7F2A653A" w14:textId="77777777" w:rsidR="000C2083" w:rsidRPr="00EB03F5" w:rsidRDefault="000C2083"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Donor</w:t>
      </w:r>
    </w:p>
    <w:p w14:paraId="187A5C35" w14:textId="77777777" w:rsidR="000C2083" w:rsidRPr="00EB03F5" w:rsidRDefault="000C2083"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M&amp;E officer of the project</w:t>
      </w:r>
    </w:p>
    <w:p w14:paraId="293013BA" w14:textId="6F6E9D4E" w:rsidR="000C2083" w:rsidRPr="00EB03F5" w:rsidRDefault="00E67C5E">
      <w:pPr>
        <w:pStyle w:val="NoSpacing"/>
        <w:numPr>
          <w:ilvl w:val="0"/>
          <w:numId w:val="24"/>
        </w:numPr>
        <w:ind w:left="360"/>
        <w:rPr>
          <w:rFonts w:asciiTheme="minorHAnsi" w:eastAsia="Calibri" w:hAnsiTheme="minorHAnsi"/>
          <w:lang w:val="en-GB"/>
        </w:rPr>
      </w:pPr>
      <w:r>
        <w:rPr>
          <w:rFonts w:asciiTheme="minorHAnsi" w:eastAsia="Calibri" w:hAnsiTheme="minorHAnsi"/>
          <w:lang w:val="en-GB"/>
        </w:rPr>
        <w:t>Sample members</w:t>
      </w:r>
      <w:r w:rsidRPr="00EB03F5">
        <w:rPr>
          <w:rFonts w:asciiTheme="minorHAnsi" w:eastAsia="Calibri" w:hAnsiTheme="minorHAnsi"/>
          <w:lang w:val="en-GB"/>
        </w:rPr>
        <w:t xml:space="preserve"> </w:t>
      </w:r>
      <w:r w:rsidR="00987E24" w:rsidRPr="00EB03F5">
        <w:rPr>
          <w:rFonts w:asciiTheme="minorHAnsi" w:eastAsia="Calibri" w:hAnsiTheme="minorHAnsi"/>
          <w:lang w:val="en-GB"/>
        </w:rPr>
        <w:t xml:space="preserve">of </w:t>
      </w:r>
      <w:r w:rsidR="00886DD1" w:rsidRPr="00EB03F5">
        <w:rPr>
          <w:rFonts w:asciiTheme="minorHAnsi" w:eastAsia="Calibri" w:hAnsiTheme="minorHAnsi"/>
          <w:lang w:val="en-GB"/>
        </w:rPr>
        <w:t xml:space="preserve">refugee </w:t>
      </w:r>
      <w:r w:rsidR="00987E24" w:rsidRPr="00EB03F5">
        <w:rPr>
          <w:rFonts w:asciiTheme="minorHAnsi" w:eastAsia="Calibri" w:hAnsiTheme="minorHAnsi"/>
          <w:lang w:val="en-GB"/>
        </w:rPr>
        <w:t>w</w:t>
      </w:r>
      <w:r w:rsidR="000C2083" w:rsidRPr="00EB03F5">
        <w:rPr>
          <w:rFonts w:asciiTheme="minorHAnsi" w:eastAsia="Calibri" w:hAnsiTheme="minorHAnsi"/>
          <w:lang w:val="en-GB"/>
        </w:rPr>
        <w:t>omen who attended the different awareness sessions</w:t>
      </w:r>
    </w:p>
    <w:p w14:paraId="3471A26F" w14:textId="21312DBC" w:rsidR="000C2083" w:rsidRPr="00EB03F5" w:rsidRDefault="00E67C5E" w:rsidP="00EB03F5">
      <w:pPr>
        <w:pStyle w:val="NoSpacing"/>
        <w:numPr>
          <w:ilvl w:val="0"/>
          <w:numId w:val="24"/>
        </w:numPr>
        <w:ind w:left="360"/>
        <w:rPr>
          <w:rFonts w:asciiTheme="minorHAnsi" w:eastAsia="Calibri" w:hAnsiTheme="minorHAnsi"/>
          <w:lang w:val="en-GB"/>
        </w:rPr>
      </w:pPr>
      <w:r>
        <w:rPr>
          <w:rFonts w:asciiTheme="minorHAnsi" w:eastAsia="Calibri" w:hAnsiTheme="minorHAnsi"/>
          <w:lang w:val="en-GB"/>
        </w:rPr>
        <w:t>Member</w:t>
      </w:r>
      <w:r w:rsidRPr="00EB03F5">
        <w:rPr>
          <w:rFonts w:asciiTheme="minorHAnsi" w:eastAsia="Calibri" w:hAnsiTheme="minorHAnsi"/>
          <w:lang w:val="en-GB"/>
        </w:rPr>
        <w:t xml:space="preserve"> </w:t>
      </w:r>
      <w:r w:rsidR="00987E24" w:rsidRPr="00EB03F5">
        <w:rPr>
          <w:rFonts w:asciiTheme="minorHAnsi" w:eastAsia="Calibri" w:hAnsiTheme="minorHAnsi"/>
          <w:lang w:val="en-GB"/>
        </w:rPr>
        <w:t>of</w:t>
      </w:r>
      <w:r w:rsidR="00EB03F5" w:rsidRPr="00EB03F5">
        <w:rPr>
          <w:rFonts w:asciiTheme="minorHAnsi" w:eastAsia="Calibri" w:hAnsiTheme="minorHAnsi"/>
          <w:lang w:val="en-GB"/>
        </w:rPr>
        <w:t xml:space="preserve"> the</w:t>
      </w:r>
      <w:r>
        <w:rPr>
          <w:rFonts w:asciiTheme="minorHAnsi" w:eastAsia="Calibri" w:hAnsiTheme="minorHAnsi"/>
          <w:lang w:val="en-GB"/>
        </w:rPr>
        <w:t xml:space="preserve"> UN Women supported</w:t>
      </w:r>
      <w:r w:rsidR="00987E24" w:rsidRPr="00EB03F5">
        <w:rPr>
          <w:rFonts w:asciiTheme="minorHAnsi" w:eastAsia="Calibri" w:hAnsiTheme="minorHAnsi"/>
          <w:lang w:val="en-GB"/>
        </w:rPr>
        <w:t xml:space="preserve"> </w:t>
      </w:r>
      <w:r w:rsidR="00886DD1" w:rsidRPr="00EB03F5">
        <w:rPr>
          <w:rFonts w:asciiTheme="minorHAnsi" w:eastAsia="Calibri" w:hAnsiTheme="minorHAnsi"/>
          <w:lang w:val="en-GB"/>
        </w:rPr>
        <w:t xml:space="preserve">refugee </w:t>
      </w:r>
      <w:r w:rsidR="00987E24" w:rsidRPr="00EB03F5">
        <w:rPr>
          <w:rFonts w:asciiTheme="minorHAnsi" w:eastAsia="Calibri" w:hAnsiTheme="minorHAnsi"/>
          <w:lang w:val="en-GB"/>
        </w:rPr>
        <w:t>women</w:t>
      </w:r>
      <w:r w:rsidR="00886DD1" w:rsidRPr="00EB03F5">
        <w:rPr>
          <w:rFonts w:asciiTheme="minorHAnsi" w:eastAsia="Calibri" w:hAnsiTheme="minorHAnsi"/>
          <w:lang w:val="en-GB"/>
        </w:rPr>
        <w:t>’s</w:t>
      </w:r>
      <w:r w:rsidR="000C2083" w:rsidRPr="00EB03F5">
        <w:rPr>
          <w:rFonts w:asciiTheme="minorHAnsi" w:eastAsia="Calibri" w:hAnsiTheme="minorHAnsi"/>
          <w:lang w:val="en-GB"/>
        </w:rPr>
        <w:t xml:space="preserve"> committee </w:t>
      </w:r>
    </w:p>
    <w:p w14:paraId="06714A54" w14:textId="09392A3A" w:rsidR="00586B8C" w:rsidRPr="00EB03F5" w:rsidRDefault="00886DD1">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lastRenderedPageBreak/>
        <w:t xml:space="preserve">Refugee </w:t>
      </w:r>
      <w:r w:rsidR="00E67C5E">
        <w:rPr>
          <w:rFonts w:asciiTheme="minorHAnsi" w:eastAsia="Calibri" w:hAnsiTheme="minorHAnsi"/>
          <w:lang w:val="en-GB"/>
        </w:rPr>
        <w:t>serving as a</w:t>
      </w:r>
      <w:r w:rsidR="00E67C5E" w:rsidRPr="00EB03F5">
        <w:rPr>
          <w:rFonts w:asciiTheme="minorHAnsi" w:eastAsia="Calibri" w:hAnsiTheme="minorHAnsi"/>
          <w:lang w:val="en-GB"/>
        </w:rPr>
        <w:t xml:space="preserve"> </w:t>
      </w:r>
      <w:r w:rsidR="00586B8C" w:rsidRPr="00EB03F5">
        <w:rPr>
          <w:rFonts w:asciiTheme="minorHAnsi" w:eastAsia="Calibri" w:hAnsiTheme="minorHAnsi"/>
          <w:lang w:val="en-GB"/>
        </w:rPr>
        <w:t xml:space="preserve">literacy </w:t>
      </w:r>
      <w:r w:rsidR="00E67C5E">
        <w:rPr>
          <w:rFonts w:asciiTheme="minorHAnsi" w:eastAsia="Calibri" w:hAnsiTheme="minorHAnsi"/>
          <w:lang w:val="en-GB"/>
        </w:rPr>
        <w:t xml:space="preserve">teacher </w:t>
      </w:r>
    </w:p>
    <w:p w14:paraId="433D2F5D" w14:textId="77777777" w:rsidR="00586B8C" w:rsidRPr="00EB03F5" w:rsidRDefault="00886DD1" w:rsidP="00EB03F5">
      <w:pPr>
        <w:pStyle w:val="NoSpacing"/>
        <w:numPr>
          <w:ilvl w:val="0"/>
          <w:numId w:val="24"/>
        </w:numPr>
        <w:ind w:left="360"/>
        <w:rPr>
          <w:rFonts w:asciiTheme="minorHAnsi" w:eastAsia="Calibri" w:hAnsiTheme="minorHAnsi"/>
          <w:lang w:val="en-GB"/>
        </w:rPr>
      </w:pPr>
      <w:r w:rsidRPr="00EB03F5">
        <w:rPr>
          <w:rFonts w:asciiTheme="minorHAnsi" w:eastAsia="Calibri" w:hAnsiTheme="minorHAnsi"/>
          <w:lang w:val="en-GB"/>
        </w:rPr>
        <w:t xml:space="preserve">Refugee protection </w:t>
      </w:r>
      <w:r w:rsidR="00EB03F5" w:rsidRPr="00EB03F5">
        <w:rPr>
          <w:rFonts w:asciiTheme="minorHAnsi" w:eastAsia="Calibri" w:hAnsiTheme="minorHAnsi"/>
          <w:lang w:val="en-GB"/>
        </w:rPr>
        <w:t>network</w:t>
      </w:r>
      <w:r w:rsidR="00586B8C" w:rsidRPr="00EB03F5">
        <w:rPr>
          <w:rFonts w:asciiTheme="minorHAnsi" w:eastAsia="Calibri" w:hAnsiTheme="minorHAnsi"/>
          <w:lang w:val="en-GB"/>
        </w:rPr>
        <w:t xml:space="preserve"> member</w:t>
      </w:r>
    </w:p>
    <w:p w14:paraId="1D4EDB21" w14:textId="77777777" w:rsidR="000C2083" w:rsidRPr="00EB03F5" w:rsidRDefault="000C2083" w:rsidP="00703BB4">
      <w:pPr>
        <w:keepNext/>
        <w:spacing w:before="240" w:beforeAutospacing="0" w:after="60" w:afterAutospacing="0" w:line="240" w:lineRule="auto"/>
        <w:outlineLvl w:val="3"/>
        <w:rPr>
          <w:rFonts w:asciiTheme="minorHAnsi" w:hAnsiTheme="minorHAnsi" w:cs="Arial"/>
          <w:b/>
          <w:bCs/>
          <w:lang w:val="en-GB"/>
        </w:rPr>
      </w:pPr>
      <w:r w:rsidRPr="00EB03F5">
        <w:rPr>
          <w:rFonts w:asciiTheme="minorHAnsi" w:hAnsiTheme="minorHAnsi" w:cs="Arial"/>
          <w:b/>
          <w:bCs/>
          <w:lang w:val="en-GB"/>
        </w:rPr>
        <w:t>3. Round table meeting</w:t>
      </w:r>
    </w:p>
    <w:p w14:paraId="75393A61" w14:textId="151B302B" w:rsidR="00886DD1" w:rsidRPr="00EB03F5" w:rsidRDefault="00886DD1">
      <w:pPr>
        <w:pStyle w:val="NoSpacing"/>
        <w:jc w:val="both"/>
        <w:rPr>
          <w:rFonts w:asciiTheme="minorHAnsi" w:hAnsiTheme="minorHAnsi"/>
          <w:b/>
          <w:bCs/>
          <w:rtl/>
          <w:lang w:val="en-GB" w:bidi="ar-EG"/>
        </w:rPr>
      </w:pPr>
      <w:r w:rsidRPr="00EB03F5">
        <w:rPr>
          <w:rFonts w:asciiTheme="minorHAnsi" w:eastAsia="Calibri" w:hAnsiTheme="minorHAnsi"/>
          <w:lang w:val="en-GB"/>
        </w:rPr>
        <w:t xml:space="preserve">A roundtable </w:t>
      </w:r>
      <w:r w:rsidR="000C2083" w:rsidRPr="00EB03F5">
        <w:rPr>
          <w:rFonts w:asciiTheme="minorHAnsi" w:eastAsia="Calibri" w:hAnsiTheme="minorHAnsi"/>
          <w:lang w:val="en-GB"/>
        </w:rPr>
        <w:t xml:space="preserve">meeting </w:t>
      </w:r>
      <w:r w:rsidR="00EA5530">
        <w:rPr>
          <w:rFonts w:asciiTheme="minorHAnsi" w:eastAsia="Calibri" w:hAnsiTheme="minorHAnsi"/>
          <w:lang w:val="en-GB"/>
        </w:rPr>
        <w:t>was</w:t>
      </w:r>
      <w:r w:rsidRPr="00EB03F5">
        <w:rPr>
          <w:rFonts w:asciiTheme="minorHAnsi" w:eastAsia="Calibri" w:hAnsiTheme="minorHAnsi"/>
          <w:lang w:val="en-GB"/>
        </w:rPr>
        <w:t xml:space="preserve"> hosted with the </w:t>
      </w:r>
      <w:r w:rsidR="00EA5530">
        <w:rPr>
          <w:rFonts w:asciiTheme="minorHAnsi" w:eastAsia="Calibri" w:hAnsiTheme="minorHAnsi"/>
          <w:lang w:val="en-GB"/>
        </w:rPr>
        <w:t>E</w:t>
      </w:r>
      <w:r w:rsidR="00EA5530" w:rsidRPr="00EB03F5">
        <w:rPr>
          <w:rFonts w:asciiTheme="minorHAnsi" w:eastAsia="Calibri" w:hAnsiTheme="minorHAnsi"/>
          <w:lang w:val="en-GB"/>
        </w:rPr>
        <w:t xml:space="preserve">valuation </w:t>
      </w:r>
      <w:r w:rsidR="00EA5530">
        <w:rPr>
          <w:rFonts w:asciiTheme="minorHAnsi" w:eastAsia="Calibri" w:hAnsiTheme="minorHAnsi"/>
          <w:lang w:val="en-GB"/>
        </w:rPr>
        <w:t>M</w:t>
      </w:r>
      <w:r w:rsidR="00EA5530" w:rsidRPr="00EB03F5">
        <w:rPr>
          <w:rFonts w:asciiTheme="minorHAnsi" w:eastAsia="Calibri" w:hAnsiTheme="minorHAnsi"/>
          <w:lang w:val="en-GB"/>
        </w:rPr>
        <w:t xml:space="preserve">anagement </w:t>
      </w:r>
      <w:r w:rsidR="00EA5530">
        <w:rPr>
          <w:rFonts w:asciiTheme="minorHAnsi" w:eastAsia="Calibri" w:hAnsiTheme="minorHAnsi"/>
          <w:lang w:val="en-GB"/>
        </w:rPr>
        <w:t>G</w:t>
      </w:r>
      <w:r w:rsidR="00EA5530" w:rsidRPr="00EB03F5">
        <w:rPr>
          <w:rFonts w:asciiTheme="minorHAnsi" w:eastAsia="Calibri" w:hAnsiTheme="minorHAnsi"/>
          <w:lang w:val="en-GB"/>
        </w:rPr>
        <w:t xml:space="preserve">roup </w:t>
      </w:r>
      <w:r w:rsidR="00662DE0" w:rsidRPr="00EB03F5">
        <w:rPr>
          <w:rFonts w:asciiTheme="minorHAnsi" w:eastAsia="Calibri" w:hAnsiTheme="minorHAnsi"/>
          <w:lang w:val="en-GB"/>
        </w:rPr>
        <w:t>(EMG)</w:t>
      </w:r>
      <w:r w:rsidR="000C2083" w:rsidRPr="00EB03F5">
        <w:rPr>
          <w:rFonts w:asciiTheme="minorHAnsi" w:eastAsia="Calibri" w:hAnsiTheme="minorHAnsi"/>
          <w:lang w:val="en-GB"/>
        </w:rPr>
        <w:t xml:space="preserve"> headed by the UN Women Response, Recovery and Resilience </w:t>
      </w:r>
      <w:r w:rsidR="00662DE0" w:rsidRPr="00EB03F5">
        <w:rPr>
          <w:rFonts w:asciiTheme="minorHAnsi" w:eastAsia="Calibri" w:hAnsiTheme="minorHAnsi"/>
          <w:lang w:val="en-GB"/>
        </w:rPr>
        <w:t xml:space="preserve">team </w:t>
      </w:r>
      <w:r w:rsidR="000C2083" w:rsidRPr="00EB03F5">
        <w:rPr>
          <w:rFonts w:asciiTheme="minorHAnsi" w:eastAsia="Calibri" w:hAnsiTheme="minorHAnsi"/>
          <w:lang w:val="en-GB"/>
        </w:rPr>
        <w:t>(RRR). The purpose of this meeting</w:t>
      </w:r>
      <w:r w:rsidR="00586B8C" w:rsidRPr="00EB03F5">
        <w:rPr>
          <w:rFonts w:asciiTheme="minorHAnsi" w:eastAsia="Calibri" w:hAnsiTheme="minorHAnsi"/>
          <w:lang w:val="en-GB"/>
        </w:rPr>
        <w:t xml:space="preserve"> wa</w:t>
      </w:r>
      <w:r w:rsidR="000C2083" w:rsidRPr="00EB03F5">
        <w:rPr>
          <w:rFonts w:asciiTheme="minorHAnsi" w:eastAsia="Calibri" w:hAnsiTheme="minorHAnsi"/>
          <w:lang w:val="en-GB"/>
        </w:rPr>
        <w:t>s to discuss initial findings presented by the consultant</w:t>
      </w:r>
      <w:r w:rsidR="00EA5530">
        <w:rPr>
          <w:rFonts w:asciiTheme="minorHAnsi" w:eastAsia="Calibri" w:hAnsiTheme="minorHAnsi"/>
          <w:lang w:val="en-GB"/>
        </w:rPr>
        <w:t>.</w:t>
      </w:r>
    </w:p>
    <w:p w14:paraId="2F81A0B0" w14:textId="77777777" w:rsidR="00EB03F5" w:rsidRPr="00EB03F5" w:rsidRDefault="00EB03F5" w:rsidP="00703BB4">
      <w:pPr>
        <w:pStyle w:val="Heading3"/>
        <w:spacing w:before="0" w:beforeAutospacing="0" w:after="0" w:afterAutospacing="0" w:line="240" w:lineRule="auto"/>
        <w:jc w:val="both"/>
        <w:rPr>
          <w:rFonts w:asciiTheme="minorHAnsi" w:hAnsiTheme="minorHAnsi"/>
          <w:lang w:val="en-GB" w:bidi="ar-EG"/>
        </w:rPr>
      </w:pPr>
    </w:p>
    <w:p w14:paraId="1AFE46BF" w14:textId="77777777" w:rsidR="000C2083" w:rsidRPr="00EB03F5" w:rsidRDefault="000C2083" w:rsidP="00703BB4">
      <w:pPr>
        <w:pStyle w:val="Heading3"/>
        <w:spacing w:before="0" w:beforeAutospacing="0" w:after="0" w:afterAutospacing="0" w:line="240" w:lineRule="auto"/>
        <w:jc w:val="both"/>
        <w:rPr>
          <w:rFonts w:asciiTheme="minorHAnsi" w:hAnsiTheme="minorHAnsi"/>
          <w:lang w:val="en-GB"/>
        </w:rPr>
      </w:pPr>
      <w:bookmarkStart w:id="16" w:name="_Toc437984116"/>
      <w:r w:rsidRPr="00EB03F5">
        <w:rPr>
          <w:rFonts w:asciiTheme="minorHAnsi" w:hAnsiTheme="minorHAnsi"/>
          <w:lang w:val="en-GB"/>
        </w:rPr>
        <w:t>Ethical consideration</w:t>
      </w:r>
      <w:bookmarkEnd w:id="16"/>
    </w:p>
    <w:p w14:paraId="27ECD9D1" w14:textId="77777777" w:rsidR="000C2083" w:rsidRPr="00EB03F5" w:rsidRDefault="00886DD1" w:rsidP="00703BB4">
      <w:pPr>
        <w:pStyle w:val="NoSpacing"/>
        <w:jc w:val="both"/>
        <w:rPr>
          <w:rFonts w:asciiTheme="minorHAnsi" w:eastAsia="Calibri" w:hAnsiTheme="minorHAnsi"/>
          <w:b/>
          <w:bCs/>
          <w:lang w:val="en-GB"/>
        </w:rPr>
      </w:pPr>
      <w:r w:rsidRPr="00EB03F5">
        <w:rPr>
          <w:rFonts w:asciiTheme="minorHAnsi" w:eastAsia="Calibri" w:hAnsiTheme="minorHAnsi"/>
          <w:lang w:val="en-GB"/>
        </w:rPr>
        <w:t>D</w:t>
      </w:r>
      <w:r w:rsidR="000C2083" w:rsidRPr="00EB03F5">
        <w:rPr>
          <w:rFonts w:asciiTheme="minorHAnsi" w:eastAsia="Calibri" w:hAnsiTheme="minorHAnsi"/>
          <w:lang w:val="en-GB"/>
        </w:rPr>
        <w:t>uring this study</w:t>
      </w:r>
      <w:r w:rsidR="00586B8C" w:rsidRPr="00EB03F5">
        <w:rPr>
          <w:rFonts w:asciiTheme="minorHAnsi" w:eastAsia="Calibri" w:hAnsiTheme="minorHAnsi"/>
          <w:lang w:val="en-GB"/>
        </w:rPr>
        <w:t xml:space="preserve"> the following</w:t>
      </w:r>
      <w:r w:rsidR="000C2083" w:rsidRPr="00EB03F5">
        <w:rPr>
          <w:rFonts w:asciiTheme="minorHAnsi" w:eastAsia="Calibri" w:hAnsiTheme="minorHAnsi"/>
          <w:lang w:val="en-GB"/>
        </w:rPr>
        <w:t xml:space="preserve"> standard ethical consideration </w:t>
      </w:r>
      <w:r w:rsidR="00586B8C" w:rsidRPr="00EB03F5">
        <w:rPr>
          <w:rFonts w:asciiTheme="minorHAnsi" w:eastAsia="Calibri" w:hAnsiTheme="minorHAnsi"/>
          <w:lang w:val="en-GB"/>
        </w:rPr>
        <w:t>were followed</w:t>
      </w:r>
      <w:r w:rsidR="000C2083" w:rsidRPr="00EB03F5">
        <w:rPr>
          <w:rFonts w:asciiTheme="minorHAnsi" w:eastAsia="Calibri" w:hAnsiTheme="minorHAnsi"/>
          <w:b/>
          <w:bCs/>
          <w:lang w:val="en-GB"/>
        </w:rPr>
        <w:t xml:space="preserve">: </w:t>
      </w:r>
    </w:p>
    <w:p w14:paraId="446CE4E4" w14:textId="77777777" w:rsidR="00886DD1" w:rsidRPr="00EB03F5" w:rsidRDefault="00886DD1" w:rsidP="00703BB4">
      <w:pPr>
        <w:pStyle w:val="NoSpacing"/>
        <w:jc w:val="both"/>
        <w:rPr>
          <w:rFonts w:asciiTheme="minorHAnsi" w:eastAsia="Calibri" w:hAnsiTheme="minorHAnsi"/>
          <w:b/>
          <w:bCs/>
          <w:lang w:val="en-GB"/>
        </w:rPr>
      </w:pPr>
    </w:p>
    <w:p w14:paraId="2095E0FD" w14:textId="64574A71" w:rsidR="000C2083" w:rsidRPr="00EB03F5" w:rsidRDefault="000C2083">
      <w:pPr>
        <w:pStyle w:val="NoSpacing"/>
        <w:jc w:val="both"/>
        <w:rPr>
          <w:rFonts w:asciiTheme="minorHAnsi" w:eastAsia="Calibri" w:hAnsiTheme="minorHAnsi"/>
          <w:lang w:val="en-GB"/>
        </w:rPr>
      </w:pPr>
      <w:r w:rsidRPr="00EB03F5">
        <w:rPr>
          <w:rFonts w:asciiTheme="minorHAnsi" w:eastAsia="Calibri" w:hAnsiTheme="minorHAnsi"/>
          <w:b/>
          <w:bCs/>
          <w:lang w:val="en-GB"/>
        </w:rPr>
        <w:t>Based on rights and ethics:</w:t>
      </w:r>
      <w:r w:rsidRPr="00EB03F5">
        <w:rPr>
          <w:rFonts w:asciiTheme="minorHAnsi" w:eastAsia="Calibri" w:hAnsiTheme="minorHAnsi"/>
          <w:lang w:val="en-GB"/>
        </w:rPr>
        <w:t xml:space="preserve"> The evaluators respect</w:t>
      </w:r>
      <w:r w:rsidR="00CD2821">
        <w:rPr>
          <w:rFonts w:asciiTheme="minorHAnsi" w:eastAsia="Calibri" w:hAnsiTheme="minorHAnsi"/>
          <w:lang w:val="en-GB"/>
        </w:rPr>
        <w:t>ed</w:t>
      </w:r>
      <w:r w:rsidR="00EA5530">
        <w:rPr>
          <w:rFonts w:asciiTheme="minorHAnsi" w:eastAsia="Calibri" w:hAnsiTheme="minorHAnsi"/>
          <w:lang w:val="en-GB"/>
        </w:rPr>
        <w:t xml:space="preserve"> the</w:t>
      </w:r>
      <w:r w:rsidRPr="00EB03F5">
        <w:rPr>
          <w:rFonts w:asciiTheme="minorHAnsi" w:eastAsia="Calibri" w:hAnsiTheme="minorHAnsi"/>
          <w:lang w:val="en-GB"/>
        </w:rPr>
        <w:t xml:space="preserve"> human </w:t>
      </w:r>
      <w:r w:rsidR="00E52187" w:rsidRPr="00EB03F5">
        <w:rPr>
          <w:rFonts w:asciiTheme="minorHAnsi" w:eastAsia="Calibri" w:hAnsiTheme="minorHAnsi"/>
          <w:lang w:val="en-GB"/>
        </w:rPr>
        <w:t>rights</w:t>
      </w:r>
      <w:r w:rsidRPr="00EB03F5">
        <w:rPr>
          <w:rFonts w:asciiTheme="minorHAnsi" w:eastAsia="Calibri" w:hAnsiTheme="minorHAnsi"/>
          <w:lang w:val="en-GB"/>
        </w:rPr>
        <w:t xml:space="preserve"> and dignity of participants and </w:t>
      </w:r>
      <w:r w:rsidR="00EA5530" w:rsidRPr="00EB03F5">
        <w:rPr>
          <w:rFonts w:asciiTheme="minorHAnsi" w:eastAsia="Calibri" w:hAnsiTheme="minorHAnsi"/>
          <w:lang w:val="en-GB"/>
        </w:rPr>
        <w:t>compl</w:t>
      </w:r>
      <w:r w:rsidR="00EA5530">
        <w:rPr>
          <w:rFonts w:asciiTheme="minorHAnsi" w:eastAsia="Calibri" w:hAnsiTheme="minorHAnsi"/>
          <w:lang w:val="en-GB"/>
        </w:rPr>
        <w:t>ied</w:t>
      </w:r>
      <w:r w:rsidR="00EA5530" w:rsidRPr="00EB03F5">
        <w:rPr>
          <w:rFonts w:asciiTheme="minorHAnsi" w:eastAsia="Calibri" w:hAnsiTheme="minorHAnsi"/>
          <w:lang w:val="en-GB"/>
        </w:rPr>
        <w:t xml:space="preserve"> </w:t>
      </w:r>
      <w:r w:rsidRPr="00EB03F5">
        <w:rPr>
          <w:rFonts w:asciiTheme="minorHAnsi" w:eastAsia="Calibri" w:hAnsiTheme="minorHAnsi"/>
          <w:lang w:val="en-GB"/>
        </w:rPr>
        <w:t xml:space="preserve">with ethical standards </w:t>
      </w:r>
      <w:r w:rsidR="00EA5530">
        <w:rPr>
          <w:rFonts w:asciiTheme="minorHAnsi" w:eastAsia="Calibri" w:hAnsiTheme="minorHAnsi"/>
          <w:lang w:val="en-GB"/>
        </w:rPr>
        <w:t>including ensuring issues of</w:t>
      </w:r>
      <w:r w:rsidRPr="00EB03F5">
        <w:rPr>
          <w:rFonts w:asciiTheme="minorHAnsi" w:eastAsia="Calibri" w:hAnsiTheme="minorHAnsi"/>
          <w:lang w:val="en-GB"/>
        </w:rPr>
        <w:t xml:space="preserve"> confidentiality.</w:t>
      </w:r>
      <w:r w:rsidR="002934F5" w:rsidRPr="00EB03F5">
        <w:rPr>
          <w:rFonts w:asciiTheme="minorHAnsi" w:eastAsia="Calibri" w:hAnsiTheme="minorHAnsi"/>
          <w:lang w:val="en-GB"/>
        </w:rPr>
        <w:t xml:space="preserve"> </w:t>
      </w:r>
    </w:p>
    <w:p w14:paraId="30E4FB70" w14:textId="77777777" w:rsidR="00EB03F5" w:rsidRPr="00EB03F5" w:rsidRDefault="00EB03F5" w:rsidP="00703BB4">
      <w:pPr>
        <w:pStyle w:val="NoSpacing"/>
        <w:jc w:val="both"/>
        <w:rPr>
          <w:rFonts w:asciiTheme="minorHAnsi" w:eastAsia="Calibri" w:hAnsiTheme="minorHAnsi"/>
          <w:b/>
          <w:bCs/>
          <w:lang w:val="en-GB"/>
        </w:rPr>
      </w:pPr>
    </w:p>
    <w:p w14:paraId="5B8ED3FF" w14:textId="65560665" w:rsidR="000C2083" w:rsidRPr="00EB03F5" w:rsidRDefault="000C2083">
      <w:pPr>
        <w:pStyle w:val="NoSpacing"/>
        <w:jc w:val="both"/>
        <w:rPr>
          <w:rFonts w:asciiTheme="minorHAnsi" w:eastAsia="Calibri" w:hAnsiTheme="minorHAnsi"/>
          <w:lang w:val="en-GB"/>
        </w:rPr>
      </w:pPr>
      <w:r w:rsidRPr="00EB03F5">
        <w:rPr>
          <w:rFonts w:asciiTheme="minorHAnsi" w:eastAsia="Calibri" w:hAnsiTheme="minorHAnsi"/>
          <w:b/>
          <w:bCs/>
          <w:lang w:val="en-GB"/>
        </w:rPr>
        <w:t>Informed consent</w:t>
      </w:r>
      <w:r w:rsidRPr="00EB03F5">
        <w:rPr>
          <w:rFonts w:asciiTheme="minorHAnsi" w:eastAsia="Calibri" w:hAnsiTheme="minorHAnsi"/>
          <w:lang w:val="en-GB"/>
        </w:rPr>
        <w:t xml:space="preserve">: </w:t>
      </w:r>
      <w:r w:rsidR="00886DD1" w:rsidRPr="00EB03F5">
        <w:rPr>
          <w:rFonts w:asciiTheme="minorHAnsi" w:eastAsia="Calibri" w:hAnsiTheme="minorHAnsi"/>
          <w:lang w:val="en-GB"/>
        </w:rPr>
        <w:t xml:space="preserve">Informed consent </w:t>
      </w:r>
      <w:r w:rsidR="00CD2821">
        <w:rPr>
          <w:rFonts w:asciiTheme="minorHAnsi" w:eastAsia="Calibri" w:hAnsiTheme="minorHAnsi"/>
          <w:lang w:val="en-GB"/>
        </w:rPr>
        <w:t>was</w:t>
      </w:r>
      <w:r w:rsidRPr="00EB03F5">
        <w:rPr>
          <w:rFonts w:asciiTheme="minorHAnsi" w:eastAsia="Calibri" w:hAnsiTheme="minorHAnsi"/>
          <w:lang w:val="en-GB"/>
        </w:rPr>
        <w:t xml:space="preserve"> obtained to </w:t>
      </w:r>
      <w:r w:rsidR="00EA5530">
        <w:rPr>
          <w:rFonts w:asciiTheme="minorHAnsi" w:eastAsia="Calibri" w:hAnsiTheme="minorHAnsi"/>
          <w:lang w:val="en-GB"/>
        </w:rPr>
        <w:t>ensure</w:t>
      </w:r>
      <w:r w:rsidRPr="00EB03F5">
        <w:rPr>
          <w:rFonts w:asciiTheme="minorHAnsi" w:eastAsia="Calibri" w:hAnsiTheme="minorHAnsi"/>
          <w:lang w:val="en-GB"/>
        </w:rPr>
        <w:t xml:space="preserve"> that participants fully </w:t>
      </w:r>
      <w:r w:rsidR="00EA5530" w:rsidRPr="00EB03F5">
        <w:rPr>
          <w:rFonts w:asciiTheme="minorHAnsi" w:eastAsia="Calibri" w:hAnsiTheme="minorHAnsi"/>
          <w:lang w:val="en-GB"/>
        </w:rPr>
        <w:t>underst</w:t>
      </w:r>
      <w:r w:rsidR="00EA5530">
        <w:rPr>
          <w:rFonts w:asciiTheme="minorHAnsi" w:eastAsia="Calibri" w:hAnsiTheme="minorHAnsi"/>
          <w:lang w:val="en-GB"/>
        </w:rPr>
        <w:t>oo</w:t>
      </w:r>
      <w:r w:rsidR="00EA5530" w:rsidRPr="00EB03F5">
        <w:rPr>
          <w:rFonts w:asciiTheme="minorHAnsi" w:eastAsia="Calibri" w:hAnsiTheme="minorHAnsi"/>
          <w:lang w:val="en-GB"/>
        </w:rPr>
        <w:t xml:space="preserve">d </w:t>
      </w:r>
      <w:r w:rsidR="00886DD1" w:rsidRPr="00EB03F5">
        <w:rPr>
          <w:rFonts w:asciiTheme="minorHAnsi" w:eastAsia="Calibri" w:hAnsiTheme="minorHAnsi"/>
          <w:lang w:val="en-GB"/>
        </w:rPr>
        <w:t xml:space="preserve">the aim of the </w:t>
      </w:r>
      <w:r w:rsidR="00EA5530">
        <w:rPr>
          <w:rFonts w:asciiTheme="minorHAnsi" w:eastAsia="Calibri" w:hAnsiTheme="minorHAnsi"/>
          <w:lang w:val="en-GB"/>
        </w:rPr>
        <w:t>evaluation</w:t>
      </w:r>
      <w:r w:rsidRPr="00EB03F5">
        <w:rPr>
          <w:rFonts w:asciiTheme="minorHAnsi" w:eastAsia="Calibri" w:hAnsiTheme="minorHAnsi"/>
          <w:lang w:val="en-GB"/>
        </w:rPr>
        <w:t xml:space="preserve">, what </w:t>
      </w:r>
      <w:r w:rsidR="00886DD1" w:rsidRPr="00EB03F5">
        <w:rPr>
          <w:rFonts w:asciiTheme="minorHAnsi" w:eastAsia="Calibri" w:hAnsiTheme="minorHAnsi"/>
          <w:lang w:val="en-GB"/>
        </w:rPr>
        <w:t xml:space="preserve">its </w:t>
      </w:r>
      <w:r w:rsidRPr="00EB03F5">
        <w:rPr>
          <w:rFonts w:asciiTheme="minorHAnsi" w:eastAsia="Calibri" w:hAnsiTheme="minorHAnsi"/>
          <w:lang w:val="en-GB"/>
        </w:rPr>
        <w:t xml:space="preserve">direct and indirect benefits </w:t>
      </w:r>
      <w:r w:rsidR="00EA5530">
        <w:rPr>
          <w:rFonts w:asciiTheme="minorHAnsi" w:eastAsia="Calibri" w:hAnsiTheme="minorHAnsi"/>
          <w:lang w:val="en-GB"/>
        </w:rPr>
        <w:t>were</w:t>
      </w:r>
      <w:r w:rsidR="00EA5530" w:rsidRPr="00EB03F5">
        <w:rPr>
          <w:rFonts w:asciiTheme="minorHAnsi" w:eastAsia="Calibri" w:hAnsiTheme="minorHAnsi"/>
          <w:lang w:val="en-GB"/>
        </w:rPr>
        <w:t xml:space="preserve"> </w:t>
      </w:r>
      <w:r w:rsidRPr="00EB03F5">
        <w:rPr>
          <w:rFonts w:asciiTheme="minorHAnsi" w:eastAsia="Calibri" w:hAnsiTheme="minorHAnsi"/>
          <w:lang w:val="en-GB"/>
        </w:rPr>
        <w:t xml:space="preserve">and what risks they may be subjected to during the </w:t>
      </w:r>
      <w:r w:rsidR="00EA5530">
        <w:rPr>
          <w:rFonts w:asciiTheme="minorHAnsi" w:eastAsia="Calibri" w:hAnsiTheme="minorHAnsi"/>
          <w:lang w:val="en-GB"/>
        </w:rPr>
        <w:t>evaluation</w:t>
      </w:r>
      <w:r w:rsidR="00EA5530" w:rsidRPr="00EB03F5">
        <w:rPr>
          <w:rFonts w:asciiTheme="minorHAnsi" w:eastAsia="Calibri" w:hAnsiTheme="minorHAnsi"/>
          <w:lang w:val="en-GB"/>
        </w:rPr>
        <w:t xml:space="preserve"> </w:t>
      </w:r>
      <w:r w:rsidRPr="00EB03F5">
        <w:rPr>
          <w:rFonts w:asciiTheme="minorHAnsi" w:eastAsia="Calibri" w:hAnsiTheme="minorHAnsi"/>
          <w:lang w:val="en-GB"/>
        </w:rPr>
        <w:t>including emotional distress. A voluntary approval by the participants w</w:t>
      </w:r>
      <w:r w:rsidR="00CD2821">
        <w:rPr>
          <w:rFonts w:asciiTheme="minorHAnsi" w:eastAsia="Calibri" w:hAnsiTheme="minorHAnsi"/>
          <w:lang w:val="en-GB"/>
        </w:rPr>
        <w:t>as</w:t>
      </w:r>
      <w:r w:rsidRPr="00EB03F5">
        <w:rPr>
          <w:rFonts w:asciiTheme="minorHAnsi" w:eastAsia="Calibri" w:hAnsiTheme="minorHAnsi"/>
          <w:lang w:val="en-GB"/>
        </w:rPr>
        <w:t xml:space="preserve"> a prerequisite to interview them.</w:t>
      </w:r>
    </w:p>
    <w:p w14:paraId="1167D573" w14:textId="77777777" w:rsidR="00886DD1" w:rsidRPr="00EB03F5" w:rsidRDefault="00886DD1" w:rsidP="00703BB4">
      <w:pPr>
        <w:pStyle w:val="NoSpacing"/>
        <w:jc w:val="both"/>
        <w:rPr>
          <w:rFonts w:asciiTheme="minorHAnsi" w:eastAsia="Calibri" w:hAnsiTheme="minorHAnsi"/>
          <w:b/>
          <w:bCs/>
          <w:lang w:val="en-GB"/>
        </w:rPr>
      </w:pPr>
    </w:p>
    <w:p w14:paraId="57746143" w14:textId="67F6AE89" w:rsidR="000C2083" w:rsidRPr="00EB03F5" w:rsidRDefault="000C2083">
      <w:pPr>
        <w:pStyle w:val="NoSpacing"/>
        <w:jc w:val="both"/>
        <w:rPr>
          <w:rFonts w:asciiTheme="minorHAnsi" w:eastAsia="Calibri" w:hAnsiTheme="minorHAnsi"/>
          <w:lang w:val="en-GB"/>
        </w:rPr>
      </w:pPr>
      <w:r w:rsidRPr="00EB03F5">
        <w:rPr>
          <w:rFonts w:asciiTheme="minorHAnsi" w:eastAsia="Calibri" w:hAnsiTheme="minorHAnsi"/>
          <w:b/>
          <w:bCs/>
          <w:lang w:val="en-GB"/>
        </w:rPr>
        <w:t>Transparent:</w:t>
      </w:r>
      <w:r w:rsidRPr="00EB03F5">
        <w:rPr>
          <w:rFonts w:asciiTheme="minorHAnsi" w:eastAsia="Calibri" w:hAnsiTheme="minorHAnsi"/>
          <w:lang w:val="en-GB"/>
        </w:rPr>
        <w:t xml:space="preserve"> </w:t>
      </w:r>
      <w:r w:rsidR="00EA5530">
        <w:rPr>
          <w:rFonts w:asciiTheme="minorHAnsi" w:eastAsia="Calibri" w:hAnsiTheme="minorHAnsi"/>
          <w:lang w:val="en-GB"/>
        </w:rPr>
        <w:t>The</w:t>
      </w:r>
      <w:r w:rsidR="00EA5530" w:rsidRPr="00EB03F5">
        <w:rPr>
          <w:rFonts w:asciiTheme="minorHAnsi" w:eastAsia="Calibri" w:hAnsiTheme="minorHAnsi"/>
          <w:lang w:val="en-GB"/>
        </w:rPr>
        <w:t xml:space="preserve"> </w:t>
      </w:r>
      <w:r w:rsidRPr="00EB03F5">
        <w:rPr>
          <w:rFonts w:asciiTheme="minorHAnsi" w:eastAsia="Calibri" w:hAnsiTheme="minorHAnsi"/>
          <w:lang w:val="en-GB"/>
        </w:rPr>
        <w:t xml:space="preserve">evaluation </w:t>
      </w:r>
      <w:r w:rsidR="00EA5530">
        <w:rPr>
          <w:rFonts w:asciiTheme="minorHAnsi" w:eastAsia="Calibri" w:hAnsiTheme="minorHAnsi"/>
          <w:lang w:val="en-GB"/>
        </w:rPr>
        <w:t xml:space="preserve">team provided full information as to the </w:t>
      </w:r>
      <w:r w:rsidRPr="00EB03F5">
        <w:rPr>
          <w:rFonts w:asciiTheme="minorHAnsi" w:eastAsia="Calibri" w:hAnsiTheme="minorHAnsi"/>
          <w:lang w:val="en-GB"/>
        </w:rPr>
        <w:t xml:space="preserve">purpose and intent </w:t>
      </w:r>
      <w:r w:rsidR="00EA5530">
        <w:rPr>
          <w:rFonts w:asciiTheme="minorHAnsi" w:eastAsia="Calibri" w:hAnsiTheme="minorHAnsi"/>
          <w:lang w:val="en-GB"/>
        </w:rPr>
        <w:t xml:space="preserve">of the evaluation, including </w:t>
      </w:r>
      <w:r w:rsidRPr="00EB03F5">
        <w:rPr>
          <w:rFonts w:asciiTheme="minorHAnsi" w:eastAsia="Calibri" w:hAnsiTheme="minorHAnsi"/>
          <w:lang w:val="en-GB"/>
        </w:rPr>
        <w:t xml:space="preserve">used methodologies, findings, limitations and conclusions </w:t>
      </w:r>
      <w:r w:rsidR="00886DD1" w:rsidRPr="00EB03F5">
        <w:rPr>
          <w:rFonts w:asciiTheme="minorHAnsi" w:eastAsia="Calibri" w:hAnsiTheme="minorHAnsi"/>
          <w:lang w:val="en-GB"/>
        </w:rPr>
        <w:t xml:space="preserve">to </w:t>
      </w:r>
      <w:r w:rsidRPr="00EB03F5">
        <w:rPr>
          <w:rFonts w:asciiTheme="minorHAnsi" w:eastAsia="Calibri" w:hAnsiTheme="minorHAnsi"/>
          <w:lang w:val="en-GB"/>
        </w:rPr>
        <w:t xml:space="preserve">all stakeholders. </w:t>
      </w:r>
    </w:p>
    <w:p w14:paraId="26C421EE" w14:textId="77777777" w:rsidR="00EB03F5" w:rsidRPr="00EB03F5" w:rsidRDefault="00EB03F5" w:rsidP="00703BB4">
      <w:pPr>
        <w:pStyle w:val="Heading3"/>
        <w:spacing w:before="0" w:beforeAutospacing="0" w:after="0" w:afterAutospacing="0" w:line="240" w:lineRule="auto"/>
        <w:rPr>
          <w:rFonts w:asciiTheme="minorHAnsi" w:hAnsiTheme="minorHAnsi"/>
          <w:lang w:val="en-GB"/>
        </w:rPr>
      </w:pPr>
    </w:p>
    <w:p w14:paraId="4D567217" w14:textId="77777777" w:rsidR="000C2083" w:rsidRPr="00EB03F5" w:rsidRDefault="000C2083" w:rsidP="00703BB4">
      <w:pPr>
        <w:pStyle w:val="Heading3"/>
        <w:spacing w:before="0" w:beforeAutospacing="0" w:after="0" w:afterAutospacing="0" w:line="240" w:lineRule="auto"/>
        <w:rPr>
          <w:rFonts w:asciiTheme="minorHAnsi" w:hAnsiTheme="minorHAnsi"/>
        </w:rPr>
      </w:pPr>
      <w:bookmarkStart w:id="17" w:name="_Toc437984117"/>
      <w:r w:rsidRPr="00EB03F5">
        <w:rPr>
          <w:rFonts w:asciiTheme="minorHAnsi" w:hAnsiTheme="minorHAnsi"/>
          <w:lang w:val="en-GB"/>
        </w:rPr>
        <w:t>Quality assurance</w:t>
      </w:r>
      <w:bookmarkEnd w:id="17"/>
    </w:p>
    <w:p w14:paraId="0863B2E7" w14:textId="7D92A804" w:rsidR="000C2083" w:rsidRPr="00EB03F5" w:rsidRDefault="000C2083">
      <w:pPr>
        <w:spacing w:before="0" w:beforeAutospacing="0" w:after="0" w:afterAutospacing="0" w:line="240" w:lineRule="auto"/>
        <w:jc w:val="both"/>
        <w:rPr>
          <w:rFonts w:asciiTheme="minorHAnsi" w:eastAsia="Calibri" w:hAnsiTheme="minorHAnsi" w:cs="Arial"/>
          <w:u w:val="single"/>
          <w:lang w:val="en-GB"/>
        </w:rPr>
      </w:pPr>
      <w:r w:rsidRPr="00EB03F5">
        <w:rPr>
          <w:rFonts w:asciiTheme="minorHAnsi" w:eastAsia="Calibri" w:hAnsiTheme="minorHAnsi" w:cs="Arial"/>
          <w:u w:val="single"/>
          <w:lang w:val="en-GB"/>
        </w:rPr>
        <w:t xml:space="preserve">The </w:t>
      </w:r>
      <w:r w:rsidR="0029598D">
        <w:rPr>
          <w:rFonts w:asciiTheme="minorHAnsi" w:eastAsia="Calibri" w:hAnsiTheme="minorHAnsi" w:cs="Arial"/>
          <w:u w:val="single"/>
          <w:lang w:val="en-GB"/>
        </w:rPr>
        <w:t xml:space="preserve">following </w:t>
      </w:r>
      <w:r w:rsidRPr="00EB03F5">
        <w:rPr>
          <w:rFonts w:asciiTheme="minorHAnsi" w:eastAsia="Calibri" w:hAnsiTheme="minorHAnsi" w:cs="Arial"/>
          <w:u w:val="single"/>
          <w:lang w:val="en-GB"/>
        </w:rPr>
        <w:t>quality check</w:t>
      </w:r>
      <w:r w:rsidR="00586B8C" w:rsidRPr="00EB03F5">
        <w:rPr>
          <w:rFonts w:asciiTheme="minorHAnsi" w:eastAsia="Calibri" w:hAnsiTheme="minorHAnsi" w:cs="Arial"/>
          <w:u w:val="single"/>
          <w:lang w:val="en-GB"/>
        </w:rPr>
        <w:t>s</w:t>
      </w:r>
      <w:r w:rsidRPr="00EB03F5">
        <w:rPr>
          <w:rFonts w:asciiTheme="minorHAnsi" w:eastAsia="Calibri" w:hAnsiTheme="minorHAnsi" w:cs="Arial"/>
          <w:u w:val="single"/>
          <w:lang w:val="en-GB"/>
        </w:rPr>
        <w:t xml:space="preserve"> t</w:t>
      </w:r>
      <w:r w:rsidR="00586B8C" w:rsidRPr="00EB03F5">
        <w:rPr>
          <w:rFonts w:asciiTheme="minorHAnsi" w:eastAsia="Calibri" w:hAnsiTheme="minorHAnsi" w:cs="Arial"/>
          <w:u w:val="single"/>
          <w:lang w:val="en-GB"/>
        </w:rPr>
        <w:t xml:space="preserve">ook </w:t>
      </w:r>
      <w:r w:rsidRPr="00EB03F5">
        <w:rPr>
          <w:rFonts w:asciiTheme="minorHAnsi" w:eastAsia="Calibri" w:hAnsiTheme="minorHAnsi" w:cs="Arial"/>
          <w:u w:val="single"/>
          <w:lang w:val="en-GB"/>
        </w:rPr>
        <w:t>place</w:t>
      </w:r>
      <w:r w:rsidR="00586B8C" w:rsidRPr="00EB03F5">
        <w:rPr>
          <w:rFonts w:asciiTheme="minorHAnsi" w:eastAsia="Calibri" w:hAnsiTheme="minorHAnsi" w:cs="Arial"/>
          <w:u w:val="single"/>
          <w:lang w:val="en-GB"/>
        </w:rPr>
        <w:t xml:space="preserve"> were</w:t>
      </w:r>
      <w:r w:rsidRPr="00EB03F5">
        <w:rPr>
          <w:rFonts w:asciiTheme="minorHAnsi" w:eastAsia="Calibri" w:hAnsiTheme="minorHAnsi" w:cs="Arial"/>
          <w:u w:val="single"/>
          <w:lang w:val="en-GB"/>
        </w:rPr>
        <w:t xml:space="preserve"> </w:t>
      </w:r>
      <w:r w:rsidR="0029598D">
        <w:rPr>
          <w:rFonts w:asciiTheme="minorHAnsi" w:eastAsia="Calibri" w:hAnsiTheme="minorHAnsi" w:cs="Arial"/>
          <w:u w:val="single"/>
          <w:lang w:val="en-GB"/>
        </w:rPr>
        <w:t>undertaken</w:t>
      </w:r>
      <w:r w:rsidRPr="00EB03F5">
        <w:rPr>
          <w:rFonts w:asciiTheme="minorHAnsi" w:eastAsia="Calibri" w:hAnsiTheme="minorHAnsi" w:cs="Arial"/>
          <w:u w:val="single"/>
          <w:lang w:val="en-GB"/>
        </w:rPr>
        <w:t>:</w:t>
      </w:r>
    </w:p>
    <w:p w14:paraId="73D2F386" w14:textId="77777777" w:rsidR="000C2083" w:rsidRPr="00EB03F5" w:rsidRDefault="000C2083" w:rsidP="00EB03F5">
      <w:pPr>
        <w:pStyle w:val="NoSpacing"/>
        <w:numPr>
          <w:ilvl w:val="0"/>
          <w:numId w:val="25"/>
        </w:numPr>
        <w:jc w:val="both"/>
        <w:rPr>
          <w:rFonts w:asciiTheme="minorHAnsi" w:eastAsia="Calibri" w:hAnsiTheme="minorHAnsi"/>
          <w:lang w:val="en-GB"/>
        </w:rPr>
      </w:pPr>
      <w:r w:rsidRPr="00EB03F5">
        <w:rPr>
          <w:rFonts w:asciiTheme="minorHAnsi" w:eastAsia="Calibri" w:hAnsiTheme="minorHAnsi"/>
          <w:lang w:val="en-GB"/>
        </w:rPr>
        <w:t xml:space="preserve">The </w:t>
      </w:r>
      <w:r w:rsidR="0070475B" w:rsidRPr="00EB03F5">
        <w:rPr>
          <w:rFonts w:asciiTheme="minorHAnsi" w:eastAsia="Calibri" w:hAnsiTheme="minorHAnsi"/>
          <w:lang w:val="en-GB"/>
        </w:rPr>
        <w:t>quantitative survey</w:t>
      </w:r>
      <w:r w:rsidRPr="00EB03F5">
        <w:rPr>
          <w:rFonts w:asciiTheme="minorHAnsi" w:eastAsia="Calibri" w:hAnsiTheme="minorHAnsi"/>
          <w:lang w:val="en-GB"/>
        </w:rPr>
        <w:t xml:space="preserve"> </w:t>
      </w:r>
      <w:r w:rsidR="00662DE0" w:rsidRPr="00EB03F5">
        <w:rPr>
          <w:rFonts w:asciiTheme="minorHAnsi" w:eastAsia="Calibri" w:hAnsiTheme="minorHAnsi"/>
          <w:lang w:val="en-GB"/>
        </w:rPr>
        <w:t xml:space="preserve">was </w:t>
      </w:r>
      <w:r w:rsidRPr="00EB03F5">
        <w:rPr>
          <w:rFonts w:asciiTheme="minorHAnsi" w:eastAsia="Calibri" w:hAnsiTheme="minorHAnsi"/>
          <w:lang w:val="en-GB"/>
        </w:rPr>
        <w:t>developed along with project management, based on the project documents in order to capture the needed data.</w:t>
      </w:r>
    </w:p>
    <w:p w14:paraId="7ED550F0" w14:textId="77777777" w:rsidR="000C2083" w:rsidRPr="00EB03F5" w:rsidRDefault="000C2083" w:rsidP="00EB03F5">
      <w:pPr>
        <w:pStyle w:val="NoSpacing"/>
        <w:numPr>
          <w:ilvl w:val="0"/>
          <w:numId w:val="25"/>
        </w:numPr>
        <w:jc w:val="both"/>
        <w:rPr>
          <w:rFonts w:asciiTheme="minorHAnsi" w:eastAsia="Calibri" w:hAnsiTheme="minorHAnsi"/>
          <w:lang w:val="en-GB"/>
        </w:rPr>
      </w:pPr>
      <w:r w:rsidRPr="00EB03F5">
        <w:rPr>
          <w:rFonts w:asciiTheme="minorHAnsi" w:eastAsia="Calibri" w:hAnsiTheme="minorHAnsi"/>
          <w:lang w:val="en-GB"/>
        </w:rPr>
        <w:t xml:space="preserve">Before the tools </w:t>
      </w:r>
      <w:r w:rsidR="00662DE0" w:rsidRPr="00EB03F5">
        <w:rPr>
          <w:rFonts w:asciiTheme="minorHAnsi" w:eastAsia="Calibri" w:hAnsiTheme="minorHAnsi"/>
          <w:lang w:val="en-GB"/>
        </w:rPr>
        <w:t>were implemented</w:t>
      </w:r>
      <w:r w:rsidRPr="00EB03F5">
        <w:rPr>
          <w:rFonts w:asciiTheme="minorHAnsi" w:eastAsia="Calibri" w:hAnsiTheme="minorHAnsi"/>
          <w:lang w:val="en-GB"/>
        </w:rPr>
        <w:t xml:space="preserve">, a piloting phase </w:t>
      </w:r>
      <w:r w:rsidR="00662DE0" w:rsidRPr="00EB03F5">
        <w:rPr>
          <w:rFonts w:asciiTheme="minorHAnsi" w:eastAsia="Calibri" w:hAnsiTheme="minorHAnsi"/>
          <w:lang w:val="en-GB"/>
        </w:rPr>
        <w:t xml:space="preserve">was </w:t>
      </w:r>
      <w:r w:rsidR="00586B8C" w:rsidRPr="00CD1CE9">
        <w:rPr>
          <w:rFonts w:asciiTheme="minorHAnsi" w:eastAsia="Calibri" w:hAnsiTheme="minorHAnsi"/>
          <w:lang w:val="en-GB"/>
        </w:rPr>
        <w:t xml:space="preserve">conducted </w:t>
      </w:r>
      <w:r w:rsidR="00662DE0" w:rsidRPr="00CD1CE9">
        <w:rPr>
          <w:rFonts w:asciiTheme="minorHAnsi" w:eastAsia="Calibri" w:hAnsiTheme="minorHAnsi"/>
          <w:lang w:val="en-GB"/>
        </w:rPr>
        <w:t xml:space="preserve">to assess the utility of the </w:t>
      </w:r>
      <w:r w:rsidR="00586B8C" w:rsidRPr="00CD1CE9">
        <w:rPr>
          <w:rFonts w:asciiTheme="minorHAnsi" w:eastAsia="Calibri" w:hAnsiTheme="minorHAnsi"/>
          <w:lang w:val="en-GB"/>
        </w:rPr>
        <w:t xml:space="preserve">tool with </w:t>
      </w:r>
      <w:r w:rsidRPr="00CD1CE9">
        <w:rPr>
          <w:rFonts w:asciiTheme="minorHAnsi" w:eastAsia="Calibri" w:hAnsiTheme="minorHAnsi"/>
          <w:lang w:val="en-GB"/>
        </w:rPr>
        <w:t>10%</w:t>
      </w:r>
      <w:r w:rsidR="00662DE0" w:rsidRPr="00CD1CE9">
        <w:rPr>
          <w:rFonts w:asciiTheme="minorHAnsi" w:eastAsia="Calibri" w:hAnsiTheme="minorHAnsi"/>
          <w:lang w:val="en-GB"/>
        </w:rPr>
        <w:t xml:space="preserve"> of those in assessed in the evaluation</w:t>
      </w:r>
      <w:r w:rsidRPr="00CD1CE9">
        <w:rPr>
          <w:rFonts w:asciiTheme="minorHAnsi" w:eastAsia="Calibri" w:hAnsiTheme="minorHAnsi"/>
          <w:lang w:val="en-GB"/>
        </w:rPr>
        <w:t xml:space="preserve"> to ensure </w:t>
      </w:r>
      <w:r w:rsidRPr="00CA7737">
        <w:rPr>
          <w:rFonts w:asciiTheme="minorHAnsi" w:eastAsia="Calibri" w:hAnsiTheme="minorHAnsi"/>
          <w:lang w:val="en-GB"/>
        </w:rPr>
        <w:t>the reliability and validity</w:t>
      </w:r>
      <w:r w:rsidRPr="00EB03F5">
        <w:rPr>
          <w:rFonts w:asciiTheme="minorHAnsi" w:eastAsia="Calibri" w:hAnsiTheme="minorHAnsi"/>
          <w:lang w:val="en-GB"/>
        </w:rPr>
        <w:t xml:space="preserve"> of the data to be collected. </w:t>
      </w:r>
    </w:p>
    <w:p w14:paraId="588F11BB" w14:textId="77777777" w:rsidR="000C2083" w:rsidRPr="00EB03F5" w:rsidRDefault="000C2083" w:rsidP="00EB03F5">
      <w:pPr>
        <w:pStyle w:val="NoSpacing"/>
        <w:numPr>
          <w:ilvl w:val="0"/>
          <w:numId w:val="25"/>
        </w:numPr>
        <w:jc w:val="both"/>
        <w:rPr>
          <w:rFonts w:asciiTheme="minorHAnsi" w:eastAsia="Calibri" w:hAnsiTheme="minorHAnsi"/>
          <w:lang w:val="en-GB"/>
        </w:rPr>
      </w:pPr>
      <w:r w:rsidRPr="00EB03F5">
        <w:rPr>
          <w:rFonts w:asciiTheme="minorHAnsi" w:eastAsia="Calibri" w:hAnsiTheme="minorHAnsi"/>
          <w:lang w:val="en-GB"/>
        </w:rPr>
        <w:t xml:space="preserve">The questionnaires </w:t>
      </w:r>
      <w:r w:rsidR="00662DE0" w:rsidRPr="00EB03F5">
        <w:rPr>
          <w:rFonts w:asciiTheme="minorHAnsi" w:eastAsia="Calibri" w:hAnsiTheme="minorHAnsi"/>
          <w:lang w:val="en-GB"/>
        </w:rPr>
        <w:t xml:space="preserve">were </w:t>
      </w:r>
      <w:r w:rsidR="00EB03F5" w:rsidRPr="00EB03F5">
        <w:rPr>
          <w:rFonts w:asciiTheme="minorHAnsi" w:eastAsia="Calibri" w:hAnsiTheme="minorHAnsi"/>
          <w:lang w:val="en-GB"/>
        </w:rPr>
        <w:t>reviewed</w:t>
      </w:r>
      <w:r w:rsidR="00E9407A" w:rsidRPr="00EB03F5">
        <w:rPr>
          <w:rFonts w:asciiTheme="minorHAnsi" w:eastAsia="Calibri" w:hAnsiTheme="minorHAnsi"/>
          <w:lang w:val="en-GB"/>
        </w:rPr>
        <w:t xml:space="preserve"> </w:t>
      </w:r>
      <w:r w:rsidR="00E9407A" w:rsidRPr="00EB03F5">
        <w:rPr>
          <w:rFonts w:asciiTheme="minorHAnsi" w:eastAsia="Calibri" w:hAnsiTheme="minorHAnsi"/>
        </w:rPr>
        <w:t xml:space="preserve">for completeness </w:t>
      </w:r>
      <w:r w:rsidR="00586B8C" w:rsidRPr="00EB03F5">
        <w:rPr>
          <w:rFonts w:asciiTheme="minorHAnsi" w:eastAsia="Calibri" w:hAnsiTheme="minorHAnsi"/>
          <w:lang w:val="en-GB"/>
        </w:rPr>
        <w:t xml:space="preserve">by the field editors </w:t>
      </w:r>
      <w:r w:rsidRPr="00EB03F5">
        <w:rPr>
          <w:rFonts w:asciiTheme="minorHAnsi" w:eastAsia="Calibri" w:hAnsiTheme="minorHAnsi"/>
          <w:lang w:val="en-GB"/>
        </w:rPr>
        <w:t>during data collection.</w:t>
      </w:r>
    </w:p>
    <w:p w14:paraId="03A8073B" w14:textId="4E7ED708" w:rsidR="000C2083" w:rsidRPr="00EB03F5" w:rsidRDefault="000C2083">
      <w:pPr>
        <w:pStyle w:val="NoSpacing"/>
        <w:numPr>
          <w:ilvl w:val="0"/>
          <w:numId w:val="25"/>
        </w:numPr>
        <w:jc w:val="both"/>
        <w:rPr>
          <w:rFonts w:asciiTheme="minorHAnsi" w:eastAsia="Calibri" w:hAnsiTheme="minorHAnsi"/>
          <w:bCs/>
          <w:lang w:val="en-GB"/>
        </w:rPr>
      </w:pPr>
      <w:r w:rsidRPr="00EB03F5">
        <w:rPr>
          <w:rFonts w:asciiTheme="minorHAnsi" w:eastAsia="Calibri" w:hAnsiTheme="minorHAnsi" w:cs="TimesNewRomanPSMT"/>
          <w:lang w:val="en-GB"/>
        </w:rPr>
        <w:t xml:space="preserve">The completed questionnaires </w:t>
      </w:r>
      <w:r w:rsidR="00662DE0" w:rsidRPr="00EB03F5">
        <w:rPr>
          <w:rFonts w:asciiTheme="minorHAnsi" w:eastAsia="Calibri" w:hAnsiTheme="minorHAnsi" w:cs="TimesNewRomanPSMT"/>
          <w:lang w:val="en-GB"/>
        </w:rPr>
        <w:t xml:space="preserve">were </w:t>
      </w:r>
      <w:r w:rsidRPr="00EB03F5">
        <w:rPr>
          <w:rFonts w:asciiTheme="minorHAnsi" w:eastAsia="Calibri" w:hAnsiTheme="minorHAnsi" w:cs="TimesNewRomanPSMT"/>
          <w:lang w:val="en-GB"/>
        </w:rPr>
        <w:t xml:space="preserve">collected every day by the </w:t>
      </w:r>
      <w:r w:rsidR="00DD6CB7">
        <w:rPr>
          <w:rFonts w:asciiTheme="minorHAnsi" w:eastAsia="Calibri" w:hAnsiTheme="minorHAnsi" w:cs="TimesNewRomanPSMT"/>
          <w:lang w:val="en-GB"/>
        </w:rPr>
        <w:t>lead evaluator</w:t>
      </w:r>
      <w:r w:rsidR="00DD6CB7" w:rsidRPr="00EB03F5">
        <w:rPr>
          <w:rFonts w:asciiTheme="minorHAnsi" w:eastAsia="Calibri" w:hAnsiTheme="minorHAnsi" w:cs="TimesNewRomanPSMT"/>
          <w:lang w:val="en-GB"/>
        </w:rPr>
        <w:t xml:space="preserve"> </w:t>
      </w:r>
      <w:r w:rsidRPr="00EB03F5">
        <w:rPr>
          <w:rFonts w:asciiTheme="minorHAnsi" w:eastAsia="Calibri" w:hAnsiTheme="minorHAnsi" w:cs="TimesNewRomanPSMT"/>
          <w:lang w:val="en-GB"/>
        </w:rPr>
        <w:t xml:space="preserve">for </w:t>
      </w:r>
      <w:r w:rsidR="00DD6CB7">
        <w:rPr>
          <w:rFonts w:asciiTheme="minorHAnsi" w:eastAsia="Calibri" w:hAnsiTheme="minorHAnsi" w:cs="TimesNewRomanPSMT"/>
          <w:lang w:val="en-GB"/>
        </w:rPr>
        <w:t>data input.</w:t>
      </w:r>
    </w:p>
    <w:p w14:paraId="602A232C" w14:textId="332FC9A4" w:rsidR="000C2083" w:rsidRPr="00EB03F5" w:rsidRDefault="000C2083">
      <w:pPr>
        <w:pStyle w:val="NoSpacing"/>
        <w:numPr>
          <w:ilvl w:val="0"/>
          <w:numId w:val="25"/>
        </w:numPr>
        <w:jc w:val="both"/>
        <w:rPr>
          <w:rFonts w:asciiTheme="minorHAnsi" w:eastAsia="Calibri" w:hAnsiTheme="minorHAnsi"/>
          <w:lang w:val="en-GB"/>
        </w:rPr>
      </w:pPr>
      <w:r w:rsidRPr="00EB03F5">
        <w:rPr>
          <w:rFonts w:asciiTheme="minorHAnsi" w:eastAsia="Calibri" w:hAnsiTheme="minorHAnsi"/>
          <w:lang w:val="en-GB"/>
        </w:rPr>
        <w:t xml:space="preserve">Throughout the fieldwork, close communications </w:t>
      </w:r>
      <w:r w:rsidR="00586B8C" w:rsidRPr="00EB03F5">
        <w:rPr>
          <w:rFonts w:asciiTheme="minorHAnsi" w:eastAsia="Calibri" w:hAnsiTheme="minorHAnsi"/>
          <w:lang w:val="en-GB"/>
        </w:rPr>
        <w:t xml:space="preserve">were </w:t>
      </w:r>
      <w:r w:rsidRPr="00EB03F5">
        <w:rPr>
          <w:rFonts w:asciiTheme="minorHAnsi" w:eastAsia="Calibri" w:hAnsiTheme="minorHAnsi"/>
          <w:lang w:val="en-GB"/>
        </w:rPr>
        <w:t>maintained between the</w:t>
      </w:r>
      <w:r w:rsidR="00586B8C" w:rsidRPr="00EB03F5">
        <w:rPr>
          <w:rFonts w:asciiTheme="minorHAnsi" w:eastAsia="Calibri" w:hAnsiTheme="minorHAnsi"/>
          <w:lang w:val="en-GB"/>
        </w:rPr>
        <w:t xml:space="preserve"> </w:t>
      </w:r>
      <w:r w:rsidR="00DD6CB7">
        <w:rPr>
          <w:rFonts w:asciiTheme="minorHAnsi" w:eastAsia="Calibri" w:hAnsiTheme="minorHAnsi"/>
          <w:lang w:val="en-GB"/>
        </w:rPr>
        <w:t>lead evaluator</w:t>
      </w:r>
      <w:r w:rsidR="0070475B" w:rsidRPr="00EB03F5">
        <w:rPr>
          <w:rFonts w:asciiTheme="minorHAnsi" w:eastAsia="Calibri" w:hAnsiTheme="minorHAnsi"/>
          <w:lang w:val="en-GB"/>
        </w:rPr>
        <w:t xml:space="preserve">, his </w:t>
      </w:r>
      <w:r w:rsidR="00586B8C" w:rsidRPr="00EB03F5">
        <w:rPr>
          <w:rFonts w:asciiTheme="minorHAnsi" w:eastAsia="Calibri" w:hAnsiTheme="minorHAnsi"/>
          <w:lang w:val="en-GB"/>
        </w:rPr>
        <w:t>fieldwork team and the project management.</w:t>
      </w:r>
    </w:p>
    <w:p w14:paraId="4B94266D" w14:textId="77777777" w:rsidR="0070475B" w:rsidRPr="00EB03F5" w:rsidRDefault="0070475B" w:rsidP="00EB03F5">
      <w:pPr>
        <w:pStyle w:val="NoSpacing"/>
        <w:numPr>
          <w:ilvl w:val="0"/>
          <w:numId w:val="25"/>
        </w:numPr>
        <w:jc w:val="both"/>
        <w:rPr>
          <w:rFonts w:asciiTheme="minorHAnsi" w:eastAsia="Calibri" w:hAnsiTheme="minorHAnsi"/>
          <w:lang w:val="en-GB"/>
        </w:rPr>
      </w:pPr>
      <w:r w:rsidRPr="00EB03F5">
        <w:rPr>
          <w:rFonts w:asciiTheme="minorHAnsi" w:eastAsia="Calibri" w:hAnsiTheme="minorHAnsi" w:cs="Calibri"/>
          <w:noProof/>
        </w:rPr>
        <w:t xml:space="preserve">All individual and group interviews followed interview protocols of </w:t>
      </w:r>
      <w:r w:rsidR="00662DE0" w:rsidRPr="00EB03F5">
        <w:rPr>
          <w:rFonts w:asciiTheme="minorHAnsi" w:eastAsia="Calibri" w:hAnsiTheme="minorHAnsi" w:cs="Calibri"/>
          <w:noProof/>
        </w:rPr>
        <w:t>t</w:t>
      </w:r>
      <w:r w:rsidR="0048053E" w:rsidRPr="00EB03F5">
        <w:rPr>
          <w:rFonts w:asciiTheme="minorHAnsi" w:eastAsia="Calibri" w:hAnsiTheme="minorHAnsi" w:cs="Calibri"/>
          <w:noProof/>
        </w:rPr>
        <w:t>h</w:t>
      </w:r>
      <w:r w:rsidR="00662DE0" w:rsidRPr="00EB03F5">
        <w:rPr>
          <w:rFonts w:asciiTheme="minorHAnsi" w:eastAsia="Calibri" w:hAnsiTheme="minorHAnsi" w:cs="Calibri"/>
          <w:noProof/>
        </w:rPr>
        <w:t>e United Nations Evaluation Group (UNEG)</w:t>
      </w:r>
      <w:r w:rsidRPr="00EB03F5">
        <w:rPr>
          <w:rFonts w:asciiTheme="minorHAnsi" w:eastAsia="Calibri" w:hAnsiTheme="minorHAnsi" w:cs="Calibri"/>
          <w:noProof/>
        </w:rPr>
        <w:t>, and questions were tailored to the respective stakeholder</w:t>
      </w:r>
      <w:r w:rsidR="00662DE0" w:rsidRPr="00EB03F5">
        <w:rPr>
          <w:rFonts w:asciiTheme="minorHAnsi" w:eastAsia="Calibri" w:hAnsiTheme="minorHAnsi" w:cs="Calibri"/>
          <w:noProof/>
        </w:rPr>
        <w:t>s</w:t>
      </w:r>
      <w:r w:rsidRPr="00EB03F5">
        <w:rPr>
          <w:rFonts w:asciiTheme="minorHAnsi" w:eastAsia="Calibri" w:hAnsiTheme="minorHAnsi" w:cs="Calibri"/>
          <w:noProof/>
        </w:rPr>
        <w:t xml:space="preserve"> and aligned with the overall evaluation framework.</w:t>
      </w:r>
    </w:p>
    <w:p w14:paraId="3055D93C" w14:textId="77777777" w:rsidR="00886DD1" w:rsidRPr="00EB03F5" w:rsidRDefault="00886DD1" w:rsidP="00703BB4">
      <w:pPr>
        <w:pStyle w:val="NoSpacing"/>
        <w:jc w:val="both"/>
        <w:rPr>
          <w:rFonts w:asciiTheme="minorHAnsi" w:eastAsia="Calibri" w:hAnsiTheme="minorHAnsi"/>
          <w:lang w:val="en-GB"/>
        </w:rPr>
      </w:pPr>
    </w:p>
    <w:p w14:paraId="687B9C26" w14:textId="77777777" w:rsidR="00E71BF4" w:rsidRPr="00EB03F5" w:rsidRDefault="00E71BF4" w:rsidP="00703BB4">
      <w:pPr>
        <w:pStyle w:val="NoSpacing"/>
        <w:jc w:val="both"/>
        <w:rPr>
          <w:rFonts w:asciiTheme="minorHAnsi" w:eastAsia="Calibri" w:hAnsiTheme="minorHAnsi" w:cs="Calibri"/>
        </w:rPr>
      </w:pPr>
      <w:r w:rsidRPr="00EB03F5">
        <w:rPr>
          <w:rFonts w:asciiTheme="minorHAnsi" w:eastAsia="Calibri" w:hAnsiTheme="minorHAnsi" w:cs="Calibri"/>
          <w:b/>
          <w:bCs/>
        </w:rPr>
        <w:t>Utilization-focused:</w:t>
      </w:r>
      <w:r w:rsidRPr="00EB03F5">
        <w:rPr>
          <w:rFonts w:asciiTheme="minorHAnsi" w:eastAsia="Calibri" w:hAnsiTheme="minorHAnsi" w:cs="Calibri"/>
        </w:rPr>
        <w:t xml:space="preserve"> </w:t>
      </w:r>
      <w:r w:rsidR="00662DE0" w:rsidRPr="00EB03F5">
        <w:rPr>
          <w:rFonts w:asciiTheme="minorHAnsi" w:eastAsia="Calibri" w:hAnsiTheme="minorHAnsi" w:cs="Calibri"/>
        </w:rPr>
        <w:t xml:space="preserve">Throughout </w:t>
      </w:r>
      <w:r w:rsidRPr="00EB03F5">
        <w:rPr>
          <w:rFonts w:asciiTheme="minorHAnsi" w:eastAsia="Calibri" w:hAnsiTheme="minorHAnsi" w:cs="Calibri"/>
        </w:rPr>
        <w:t xml:space="preserve">the evaluation process </w:t>
      </w:r>
      <w:r w:rsidR="00662DE0" w:rsidRPr="00EB03F5">
        <w:rPr>
          <w:rFonts w:asciiTheme="minorHAnsi" w:eastAsia="Calibri" w:hAnsiTheme="minorHAnsi" w:cs="Calibri"/>
        </w:rPr>
        <w:t xml:space="preserve">the </w:t>
      </w:r>
      <w:r w:rsidRPr="00EB03F5">
        <w:rPr>
          <w:rFonts w:asciiTheme="minorHAnsi" w:eastAsia="Calibri" w:hAnsiTheme="minorHAnsi" w:cs="Calibri"/>
        </w:rPr>
        <w:t>users of the evaluation report were invited to review evaluation progress and draft deliverables, and</w:t>
      </w:r>
      <w:r w:rsidR="00662DE0" w:rsidRPr="00EB03F5">
        <w:rPr>
          <w:rFonts w:asciiTheme="minorHAnsi" w:eastAsia="Calibri" w:hAnsiTheme="minorHAnsi" w:cs="Calibri"/>
        </w:rPr>
        <w:t xml:space="preserve"> to</w:t>
      </w:r>
      <w:r w:rsidRPr="00EB03F5">
        <w:rPr>
          <w:rFonts w:asciiTheme="minorHAnsi" w:eastAsia="Calibri" w:hAnsiTheme="minorHAnsi" w:cs="Calibri"/>
        </w:rPr>
        <w:t xml:space="preserve"> support the development of evaluation recommendations. The evaluation team also aimed to write the evaluation report in clear, understandable language.</w:t>
      </w:r>
    </w:p>
    <w:p w14:paraId="69225756" w14:textId="77777777" w:rsidR="00886DD1" w:rsidRPr="00EB03F5" w:rsidRDefault="00886DD1" w:rsidP="00703BB4">
      <w:pPr>
        <w:pStyle w:val="NoSpacing"/>
        <w:jc w:val="both"/>
        <w:rPr>
          <w:rFonts w:asciiTheme="minorHAnsi" w:eastAsia="Calibri" w:hAnsiTheme="minorHAnsi" w:cs="Calibri"/>
        </w:rPr>
      </w:pPr>
    </w:p>
    <w:p w14:paraId="657D6FE8" w14:textId="08427CB1" w:rsidR="00E71BF4" w:rsidRPr="00677095" w:rsidRDefault="00E71BF4">
      <w:pPr>
        <w:pStyle w:val="NoSpacing"/>
        <w:jc w:val="both"/>
        <w:rPr>
          <w:rFonts w:asciiTheme="minorHAnsi" w:eastAsia="Calibri" w:hAnsiTheme="minorHAnsi" w:cs="Arial"/>
        </w:rPr>
      </w:pPr>
      <w:r w:rsidRPr="00EB03F5">
        <w:rPr>
          <w:rFonts w:asciiTheme="minorHAnsi" w:eastAsia="Calibri" w:hAnsiTheme="minorHAnsi" w:cs="Calibri"/>
          <w:b/>
          <w:bCs/>
          <w:noProof/>
        </w:rPr>
        <w:t>Gender and Human Rights-responsive</w:t>
      </w:r>
      <w:r w:rsidRPr="00EB03F5">
        <w:rPr>
          <w:rFonts w:asciiTheme="minorHAnsi" w:eastAsia="Calibri" w:hAnsiTheme="minorHAnsi" w:cs="Calibri"/>
          <w:noProof/>
        </w:rPr>
        <w:t xml:space="preserve">: </w:t>
      </w:r>
      <w:r w:rsidRPr="00EB03F5">
        <w:rPr>
          <w:rFonts w:asciiTheme="minorHAnsi" w:eastAsia="Calibri" w:hAnsiTheme="minorHAnsi" w:cs="Arial"/>
          <w:lang w:val="en-GB"/>
        </w:rPr>
        <w:t>The evaluation team followed UNEG Norms and Standards for Evaluation in the UN system and abided by UNEG Ethical Guidelines and Code of Conduct. Another reference point was the UNEG guidance document on Integrating Human Rights</w:t>
      </w:r>
      <w:r w:rsidRPr="00EB03F5">
        <w:rPr>
          <w:rFonts w:asciiTheme="minorHAnsi" w:eastAsia="Calibri" w:hAnsiTheme="minorHAnsi" w:cs="Calibri"/>
          <w:noProof/>
        </w:rPr>
        <w:t xml:space="preserve"> </w:t>
      </w:r>
      <w:r w:rsidRPr="00EB03F5">
        <w:rPr>
          <w:rFonts w:asciiTheme="minorHAnsi" w:eastAsia="Calibri" w:hAnsiTheme="minorHAnsi" w:cs="Arial"/>
          <w:lang w:val="en-GB"/>
        </w:rPr>
        <w:t>and Gender Equality Perspectives in Evaluations in the UN System. The evaluation team was committed to respecting its</w:t>
      </w:r>
      <w:r w:rsidR="001143C0" w:rsidRPr="00EB03F5">
        <w:rPr>
          <w:rFonts w:asciiTheme="minorHAnsi" w:eastAsia="Calibri" w:hAnsiTheme="minorHAnsi" w:cs="Arial"/>
          <w:lang w:val="en-GB"/>
        </w:rPr>
        <w:t xml:space="preserve"> obligations </w:t>
      </w:r>
      <w:r w:rsidR="00662DE0" w:rsidRPr="00EB03F5">
        <w:rPr>
          <w:rFonts w:asciiTheme="minorHAnsi" w:eastAsia="Calibri" w:hAnsiTheme="minorHAnsi" w:cs="Arial"/>
          <w:lang w:val="en-GB"/>
        </w:rPr>
        <w:t xml:space="preserve">with </w:t>
      </w:r>
      <w:r w:rsidR="001143C0" w:rsidRPr="00EB03F5">
        <w:rPr>
          <w:rFonts w:asciiTheme="minorHAnsi" w:eastAsia="Calibri" w:hAnsiTheme="minorHAnsi" w:cs="Arial"/>
          <w:lang w:val="en-GB"/>
        </w:rPr>
        <w:t>regards</w:t>
      </w:r>
      <w:r w:rsidR="00662DE0" w:rsidRPr="00EB03F5">
        <w:rPr>
          <w:rFonts w:asciiTheme="minorHAnsi" w:eastAsia="Calibri" w:hAnsiTheme="minorHAnsi" w:cs="Arial"/>
          <w:lang w:val="en-GB"/>
        </w:rPr>
        <w:t xml:space="preserve"> to</w:t>
      </w:r>
      <w:r w:rsidR="001143C0" w:rsidRPr="00EB03F5">
        <w:rPr>
          <w:rFonts w:asciiTheme="minorHAnsi" w:eastAsia="Calibri" w:hAnsiTheme="minorHAnsi" w:cs="Arial"/>
          <w:lang w:val="en-GB"/>
        </w:rPr>
        <w:t xml:space="preserve"> non-discrimination, access to information, and ensuring </w:t>
      </w:r>
      <w:r w:rsidR="00DD6CB7">
        <w:rPr>
          <w:rFonts w:asciiTheme="minorHAnsi" w:eastAsia="Calibri" w:hAnsiTheme="minorHAnsi" w:cs="Arial"/>
          <w:lang w:val="en-GB"/>
        </w:rPr>
        <w:t xml:space="preserve">the </w:t>
      </w:r>
      <w:r w:rsidR="001143C0" w:rsidRPr="00EB03F5">
        <w:rPr>
          <w:rFonts w:asciiTheme="minorHAnsi" w:eastAsia="Calibri" w:hAnsiTheme="minorHAnsi" w:cs="Arial"/>
          <w:lang w:val="en-GB"/>
        </w:rPr>
        <w:t>meaningful participation of project and evaluation stakeholders.</w:t>
      </w:r>
      <w:r w:rsidR="008B6B9E">
        <w:rPr>
          <w:rFonts w:asciiTheme="minorHAnsi" w:eastAsia="Calibri" w:hAnsiTheme="minorHAnsi" w:cs="Arial"/>
          <w:lang w:val="en-GB"/>
        </w:rPr>
        <w:t xml:space="preserve"> </w:t>
      </w:r>
      <w:r w:rsidR="006D6D18">
        <w:rPr>
          <w:rFonts w:asciiTheme="minorHAnsi" w:eastAsia="Calibri" w:hAnsiTheme="minorHAnsi" w:cs="Arial"/>
          <w:lang w:val="en-GB"/>
        </w:rPr>
        <w:t xml:space="preserve">Stakeholder mapping exercise was conducted in a full participation with project management to ensure different stakeholders’ </w:t>
      </w:r>
      <w:r w:rsidR="006D6D18">
        <w:rPr>
          <w:rFonts w:asciiTheme="minorHAnsi" w:eastAsia="Calibri" w:hAnsiTheme="minorHAnsi" w:cs="Arial"/>
          <w:lang w:val="en-GB"/>
        </w:rPr>
        <w:lastRenderedPageBreak/>
        <w:t>involvement. Interviewers were females to make women more comfortable in addressing any sensitive issues.</w:t>
      </w:r>
    </w:p>
    <w:p w14:paraId="183B062E" w14:textId="77777777" w:rsidR="00EB03F5" w:rsidRPr="00EB03F5" w:rsidRDefault="00EB03F5" w:rsidP="00703BB4">
      <w:pPr>
        <w:pStyle w:val="Heading3"/>
        <w:spacing w:before="0" w:beforeAutospacing="0" w:after="0" w:afterAutospacing="0" w:line="240" w:lineRule="auto"/>
        <w:rPr>
          <w:rFonts w:asciiTheme="minorHAnsi" w:eastAsia="Calibri" w:hAnsiTheme="minorHAnsi"/>
        </w:rPr>
      </w:pPr>
    </w:p>
    <w:p w14:paraId="2B68BF98" w14:textId="77777777" w:rsidR="001143C0" w:rsidRPr="00EB03F5" w:rsidRDefault="001143C0" w:rsidP="00703BB4">
      <w:pPr>
        <w:pStyle w:val="Heading3"/>
        <w:spacing w:before="0" w:beforeAutospacing="0" w:after="0" w:afterAutospacing="0" w:line="240" w:lineRule="auto"/>
        <w:rPr>
          <w:rFonts w:asciiTheme="minorHAnsi" w:eastAsia="Calibri" w:hAnsiTheme="minorHAnsi"/>
        </w:rPr>
      </w:pPr>
      <w:bookmarkStart w:id="18" w:name="_Toc437984118"/>
      <w:r w:rsidRPr="00EB03F5">
        <w:rPr>
          <w:rFonts w:asciiTheme="minorHAnsi" w:eastAsia="Calibri" w:hAnsiTheme="minorHAnsi"/>
        </w:rPr>
        <w:t>Evaluation questions and matrix</w:t>
      </w:r>
      <w:bookmarkEnd w:id="18"/>
    </w:p>
    <w:p w14:paraId="6C8AFC7D" w14:textId="7CE6BB21" w:rsidR="001143C0" w:rsidRPr="00EB03F5" w:rsidRDefault="001143C0">
      <w:pPr>
        <w:pStyle w:val="NoSpacing"/>
        <w:jc w:val="both"/>
        <w:rPr>
          <w:rFonts w:asciiTheme="minorHAnsi" w:eastAsia="Calibri" w:hAnsiTheme="minorHAnsi"/>
          <w:noProof/>
        </w:rPr>
      </w:pPr>
      <w:r w:rsidRPr="00EB03F5">
        <w:rPr>
          <w:rFonts w:asciiTheme="minorHAnsi" w:eastAsia="Calibri" w:hAnsiTheme="minorHAnsi"/>
          <w:noProof/>
        </w:rPr>
        <w:t xml:space="preserve">During </w:t>
      </w:r>
      <w:r w:rsidR="00586B8C" w:rsidRPr="00EB03F5">
        <w:rPr>
          <w:rFonts w:asciiTheme="minorHAnsi" w:eastAsia="Calibri" w:hAnsiTheme="minorHAnsi"/>
          <w:noProof/>
        </w:rPr>
        <w:t xml:space="preserve">the inception phase </w:t>
      </w:r>
      <w:r w:rsidR="00662DE0" w:rsidRPr="00EB03F5">
        <w:rPr>
          <w:rFonts w:asciiTheme="minorHAnsi" w:eastAsia="Calibri" w:hAnsiTheme="minorHAnsi"/>
          <w:noProof/>
        </w:rPr>
        <w:t>of the evalu</w:t>
      </w:r>
      <w:r w:rsidR="0048053E" w:rsidRPr="00EB03F5">
        <w:rPr>
          <w:rFonts w:asciiTheme="minorHAnsi" w:eastAsia="Calibri" w:hAnsiTheme="minorHAnsi"/>
          <w:noProof/>
        </w:rPr>
        <w:t>a</w:t>
      </w:r>
      <w:r w:rsidR="00662DE0" w:rsidRPr="00EB03F5">
        <w:rPr>
          <w:rFonts w:asciiTheme="minorHAnsi" w:eastAsia="Calibri" w:hAnsiTheme="minorHAnsi"/>
          <w:noProof/>
        </w:rPr>
        <w:t xml:space="preserve">tion </w:t>
      </w:r>
      <w:r w:rsidR="00586B8C" w:rsidRPr="00EB03F5">
        <w:rPr>
          <w:rFonts w:asciiTheme="minorHAnsi" w:eastAsia="Calibri" w:hAnsiTheme="minorHAnsi"/>
          <w:noProof/>
        </w:rPr>
        <w:t>the consult</w:t>
      </w:r>
      <w:r w:rsidRPr="00EB03F5">
        <w:rPr>
          <w:rFonts w:asciiTheme="minorHAnsi" w:eastAsia="Calibri" w:hAnsiTheme="minorHAnsi"/>
          <w:noProof/>
        </w:rPr>
        <w:t>a</w:t>
      </w:r>
      <w:r w:rsidR="00586B8C" w:rsidRPr="00EB03F5">
        <w:rPr>
          <w:rFonts w:asciiTheme="minorHAnsi" w:eastAsia="Calibri" w:hAnsiTheme="minorHAnsi"/>
          <w:noProof/>
        </w:rPr>
        <w:t>n</w:t>
      </w:r>
      <w:r w:rsidRPr="00EB03F5">
        <w:rPr>
          <w:rFonts w:asciiTheme="minorHAnsi" w:eastAsia="Calibri" w:hAnsiTheme="minorHAnsi"/>
          <w:noProof/>
        </w:rPr>
        <w:t>t developed an evaluation matrix based on the OECD/DAC criteria of evaluation. Questions were developed to address each of the five strategic evaluation areas. Such questions were based on the original evaluation questions as outlined in the</w:t>
      </w:r>
      <w:r w:rsidR="00F47763">
        <w:rPr>
          <w:rFonts w:asciiTheme="minorHAnsi" w:eastAsia="Calibri" w:hAnsiTheme="minorHAnsi"/>
          <w:noProof/>
        </w:rPr>
        <w:t xml:space="preserve"> evaluation</w:t>
      </w:r>
      <w:r w:rsidRPr="00EB03F5">
        <w:rPr>
          <w:rFonts w:asciiTheme="minorHAnsi" w:eastAsia="Calibri" w:hAnsiTheme="minorHAnsi"/>
          <w:noProof/>
        </w:rPr>
        <w:t xml:space="preserve"> TOR and </w:t>
      </w:r>
      <w:r w:rsidR="0070475B" w:rsidRPr="00EB03F5">
        <w:rPr>
          <w:rFonts w:asciiTheme="minorHAnsi" w:eastAsia="Calibri" w:hAnsiTheme="minorHAnsi"/>
          <w:noProof/>
        </w:rPr>
        <w:t>i</w:t>
      </w:r>
      <w:r w:rsidRPr="00EB03F5">
        <w:rPr>
          <w:rFonts w:asciiTheme="minorHAnsi" w:eastAsia="Calibri" w:hAnsiTheme="minorHAnsi"/>
          <w:noProof/>
        </w:rPr>
        <w:t xml:space="preserve">n consultations with UN Women. These questions, as well as related sub-questions and indicators, are included as Appendix II. Results against each of the project indicators are outlined in the results chain matrix that is shown in Appendix </w:t>
      </w:r>
      <w:r w:rsidR="0038252E" w:rsidRPr="00EB03F5">
        <w:rPr>
          <w:rFonts w:asciiTheme="minorHAnsi" w:eastAsia="Calibri" w:hAnsiTheme="minorHAnsi"/>
          <w:noProof/>
        </w:rPr>
        <w:t>VI.</w:t>
      </w:r>
      <w:r w:rsidR="00BD31ED">
        <w:rPr>
          <w:rFonts w:asciiTheme="minorHAnsi" w:eastAsia="Calibri" w:hAnsiTheme="minorHAnsi"/>
          <w:noProof/>
        </w:rPr>
        <w:t xml:space="preserve"> </w:t>
      </w:r>
      <w:r w:rsidR="00F47763">
        <w:rPr>
          <w:rFonts w:asciiTheme="minorHAnsi" w:eastAsia="Calibri" w:hAnsiTheme="minorHAnsi"/>
          <w:noProof/>
        </w:rPr>
        <w:t>Example</w:t>
      </w:r>
      <w:r w:rsidR="00F47763" w:rsidRPr="00EB03F5">
        <w:rPr>
          <w:rFonts w:asciiTheme="minorHAnsi" w:eastAsia="Calibri" w:hAnsiTheme="minorHAnsi"/>
          <w:noProof/>
        </w:rPr>
        <w:t xml:space="preserve"> </w:t>
      </w:r>
      <w:r w:rsidRPr="00EB03F5">
        <w:rPr>
          <w:rFonts w:asciiTheme="minorHAnsi" w:eastAsia="Calibri" w:hAnsiTheme="minorHAnsi"/>
          <w:noProof/>
        </w:rPr>
        <w:t>interview</w:t>
      </w:r>
      <w:r w:rsidR="00815A88" w:rsidRPr="00EB03F5">
        <w:rPr>
          <w:rFonts w:asciiTheme="minorHAnsi" w:eastAsia="Calibri" w:hAnsiTheme="minorHAnsi"/>
          <w:noProof/>
        </w:rPr>
        <w:t xml:space="preserve"> questions </w:t>
      </w:r>
      <w:r w:rsidR="00F47763">
        <w:rPr>
          <w:rFonts w:asciiTheme="minorHAnsi" w:eastAsia="Calibri" w:hAnsiTheme="minorHAnsi"/>
          <w:noProof/>
        </w:rPr>
        <w:t>are</w:t>
      </w:r>
      <w:r w:rsidR="00F47763" w:rsidRPr="00EB03F5">
        <w:rPr>
          <w:rFonts w:asciiTheme="minorHAnsi" w:eastAsia="Calibri" w:hAnsiTheme="minorHAnsi"/>
          <w:noProof/>
        </w:rPr>
        <w:t xml:space="preserve"> </w:t>
      </w:r>
      <w:r w:rsidRPr="00EB03F5">
        <w:rPr>
          <w:rFonts w:asciiTheme="minorHAnsi" w:eastAsia="Calibri" w:hAnsiTheme="minorHAnsi"/>
          <w:noProof/>
        </w:rPr>
        <w:t xml:space="preserve">included </w:t>
      </w:r>
      <w:r w:rsidR="00662DE0" w:rsidRPr="00EB03F5">
        <w:rPr>
          <w:rFonts w:asciiTheme="minorHAnsi" w:eastAsia="Calibri" w:hAnsiTheme="minorHAnsi"/>
          <w:noProof/>
        </w:rPr>
        <w:t xml:space="preserve">in </w:t>
      </w:r>
      <w:r w:rsidRPr="00EB03F5">
        <w:rPr>
          <w:rFonts w:asciiTheme="minorHAnsi" w:eastAsia="Calibri" w:hAnsiTheme="minorHAnsi"/>
          <w:noProof/>
        </w:rPr>
        <w:t>Appendix IV. A list of stakeholders</w:t>
      </w:r>
      <w:r w:rsidR="00815A88" w:rsidRPr="00EB03F5">
        <w:rPr>
          <w:rFonts w:asciiTheme="minorHAnsi" w:eastAsia="Calibri" w:hAnsiTheme="minorHAnsi"/>
          <w:noProof/>
        </w:rPr>
        <w:t xml:space="preserve"> interviewed d</w:t>
      </w:r>
      <w:r w:rsidRPr="00EB03F5">
        <w:rPr>
          <w:rFonts w:asciiTheme="minorHAnsi" w:eastAsia="Calibri" w:hAnsiTheme="minorHAnsi"/>
          <w:noProof/>
        </w:rPr>
        <w:t xml:space="preserve">uring the evaluation is included </w:t>
      </w:r>
      <w:r w:rsidR="00662DE0" w:rsidRPr="00EB03F5">
        <w:rPr>
          <w:rFonts w:asciiTheme="minorHAnsi" w:eastAsia="Calibri" w:hAnsiTheme="minorHAnsi"/>
          <w:noProof/>
        </w:rPr>
        <w:t xml:space="preserve">in </w:t>
      </w:r>
      <w:r w:rsidRPr="00EB03F5">
        <w:rPr>
          <w:rFonts w:asciiTheme="minorHAnsi" w:eastAsia="Calibri" w:hAnsiTheme="minorHAnsi"/>
          <w:noProof/>
        </w:rPr>
        <w:t xml:space="preserve">Appendix V, while Appendix </w:t>
      </w:r>
      <w:r w:rsidR="0076014C" w:rsidRPr="00EB03F5">
        <w:rPr>
          <w:rFonts w:asciiTheme="minorHAnsi" w:eastAsia="Calibri" w:hAnsiTheme="minorHAnsi"/>
          <w:noProof/>
        </w:rPr>
        <w:t>II</w:t>
      </w:r>
      <w:r w:rsidRPr="00EB03F5">
        <w:rPr>
          <w:rFonts w:asciiTheme="minorHAnsi" w:eastAsia="Calibri" w:hAnsiTheme="minorHAnsi"/>
          <w:noProof/>
        </w:rPr>
        <w:t>I provides an overview of</w:t>
      </w:r>
      <w:r w:rsidR="00815A88" w:rsidRPr="00EB03F5">
        <w:rPr>
          <w:rFonts w:asciiTheme="minorHAnsi" w:eastAsia="Calibri" w:hAnsiTheme="minorHAnsi"/>
          <w:noProof/>
        </w:rPr>
        <w:t xml:space="preserve"> </w:t>
      </w:r>
      <w:r w:rsidRPr="00EB03F5">
        <w:rPr>
          <w:rFonts w:asciiTheme="minorHAnsi" w:eastAsia="Calibri" w:hAnsiTheme="minorHAnsi"/>
          <w:noProof/>
        </w:rPr>
        <w:t>the</w:t>
      </w:r>
      <w:r w:rsidR="00662DE0" w:rsidRPr="00EB03F5">
        <w:rPr>
          <w:rFonts w:asciiTheme="minorHAnsi" w:eastAsia="Calibri" w:hAnsiTheme="minorHAnsi"/>
          <w:noProof/>
        </w:rPr>
        <w:t xml:space="preserve"> quant</w:t>
      </w:r>
      <w:r w:rsidR="0048053E" w:rsidRPr="00EB03F5">
        <w:rPr>
          <w:rFonts w:asciiTheme="minorHAnsi" w:eastAsia="Calibri" w:hAnsiTheme="minorHAnsi"/>
          <w:noProof/>
        </w:rPr>
        <w:t>it</w:t>
      </w:r>
      <w:r w:rsidR="00662DE0" w:rsidRPr="00EB03F5">
        <w:rPr>
          <w:rFonts w:asciiTheme="minorHAnsi" w:eastAsia="Calibri" w:hAnsiTheme="minorHAnsi"/>
          <w:noProof/>
        </w:rPr>
        <w:t>ative</w:t>
      </w:r>
      <w:r w:rsidRPr="00EB03F5">
        <w:rPr>
          <w:rFonts w:asciiTheme="minorHAnsi" w:eastAsia="Calibri" w:hAnsiTheme="minorHAnsi"/>
          <w:noProof/>
        </w:rPr>
        <w:t xml:space="preserve"> </w:t>
      </w:r>
      <w:r w:rsidR="00815A88" w:rsidRPr="00EB03F5">
        <w:rPr>
          <w:rFonts w:asciiTheme="minorHAnsi" w:eastAsia="Calibri" w:hAnsiTheme="minorHAnsi"/>
          <w:noProof/>
        </w:rPr>
        <w:t xml:space="preserve">survey </w:t>
      </w:r>
      <w:r w:rsidR="00662DE0" w:rsidRPr="00EB03F5">
        <w:rPr>
          <w:rFonts w:asciiTheme="minorHAnsi" w:eastAsia="Calibri" w:hAnsiTheme="minorHAnsi"/>
          <w:noProof/>
        </w:rPr>
        <w:t>tool</w:t>
      </w:r>
      <w:r w:rsidRPr="00EB03F5">
        <w:rPr>
          <w:rFonts w:asciiTheme="minorHAnsi" w:eastAsia="Calibri" w:hAnsiTheme="minorHAnsi"/>
          <w:noProof/>
        </w:rPr>
        <w:t>.</w:t>
      </w:r>
    </w:p>
    <w:p w14:paraId="2B05322F" w14:textId="77777777" w:rsidR="00662DE0" w:rsidRPr="00EB03F5" w:rsidRDefault="00662DE0" w:rsidP="00703BB4">
      <w:pPr>
        <w:pStyle w:val="NoSpacing"/>
        <w:jc w:val="both"/>
        <w:rPr>
          <w:rFonts w:asciiTheme="minorHAnsi" w:eastAsia="Calibri" w:hAnsiTheme="minorHAnsi"/>
          <w:noProof/>
        </w:rPr>
      </w:pPr>
    </w:p>
    <w:p w14:paraId="016308C6" w14:textId="77777777" w:rsidR="00815A88" w:rsidRPr="00EB03F5" w:rsidRDefault="00F768AC" w:rsidP="00703BB4">
      <w:pPr>
        <w:pStyle w:val="NoSpacing"/>
        <w:jc w:val="both"/>
        <w:rPr>
          <w:rFonts w:asciiTheme="minorHAnsi" w:eastAsia="Calibri" w:hAnsiTheme="minorHAnsi"/>
          <w:noProof/>
        </w:rPr>
      </w:pPr>
      <w:r w:rsidRPr="00EB03F5">
        <w:rPr>
          <w:rFonts w:asciiTheme="minorHAnsi" w:eastAsia="Calibri" w:hAnsiTheme="minorHAnsi"/>
          <w:noProof/>
        </w:rPr>
        <w:t xml:space="preserve">While analyzing data, </w:t>
      </w:r>
      <w:r w:rsidR="00F01248" w:rsidRPr="00EB03F5">
        <w:rPr>
          <w:rFonts w:asciiTheme="minorHAnsi" w:eastAsia="Calibri" w:hAnsiTheme="minorHAnsi"/>
          <w:noProof/>
        </w:rPr>
        <w:t xml:space="preserve">the </w:t>
      </w:r>
      <w:r w:rsidR="00815A88" w:rsidRPr="00EB03F5">
        <w:rPr>
          <w:rFonts w:asciiTheme="minorHAnsi" w:eastAsia="Calibri" w:hAnsiTheme="minorHAnsi"/>
          <w:noProof/>
        </w:rPr>
        <w:t xml:space="preserve">evaluation </w:t>
      </w:r>
      <w:r w:rsidRPr="00EB03F5">
        <w:rPr>
          <w:rFonts w:asciiTheme="minorHAnsi" w:eastAsia="Calibri" w:hAnsiTheme="minorHAnsi"/>
          <w:noProof/>
        </w:rPr>
        <w:t>consultant</w:t>
      </w:r>
      <w:r w:rsidR="00815A88" w:rsidRPr="00EB03F5">
        <w:rPr>
          <w:rFonts w:asciiTheme="minorHAnsi" w:eastAsia="Calibri" w:hAnsiTheme="minorHAnsi"/>
          <w:noProof/>
        </w:rPr>
        <w:t xml:space="preserve"> developed a simple scoring rubric to summarize and </w:t>
      </w:r>
      <w:r w:rsidR="00F01248" w:rsidRPr="00EB03F5">
        <w:rPr>
          <w:rFonts w:asciiTheme="minorHAnsi" w:eastAsia="Calibri" w:hAnsiTheme="minorHAnsi"/>
          <w:noProof/>
        </w:rPr>
        <w:t>clarify the</w:t>
      </w:r>
      <w:r w:rsidR="00815A88" w:rsidRPr="00EB03F5">
        <w:rPr>
          <w:rFonts w:asciiTheme="minorHAnsi" w:eastAsia="Calibri" w:hAnsiTheme="minorHAnsi"/>
          <w:noProof/>
        </w:rPr>
        <w:t xml:space="preserve"> overall assessment of project performance in relation to the five evaluation criteria (relevance, effectiveness, efficiency including management, sustainability, and road to impact). The rubric utilized the indicators developed for each of the evaluation sub-questions.</w:t>
      </w:r>
    </w:p>
    <w:p w14:paraId="4F544349" w14:textId="77777777" w:rsidR="00EB03F5" w:rsidRPr="00EB03F5" w:rsidRDefault="00EB03F5" w:rsidP="00EB03F5">
      <w:pPr>
        <w:pStyle w:val="NoSpacing"/>
        <w:rPr>
          <w:rFonts w:asciiTheme="minorHAnsi" w:eastAsia="Calibri" w:hAnsiTheme="minorHAnsi"/>
          <w:noProof/>
        </w:rPr>
      </w:pPr>
    </w:p>
    <w:p w14:paraId="41A671C4" w14:textId="01CB3637" w:rsidR="00662DE0" w:rsidRPr="00EB03F5" w:rsidRDefault="00815A88" w:rsidP="00CA7737">
      <w:pPr>
        <w:pStyle w:val="NoSpacing"/>
        <w:rPr>
          <w:rFonts w:asciiTheme="minorHAnsi" w:eastAsia="Calibri" w:hAnsiTheme="minorHAnsi"/>
          <w:lang w:val="en-GB"/>
        </w:rPr>
      </w:pPr>
      <w:r w:rsidRPr="00EB03F5">
        <w:rPr>
          <w:rFonts w:asciiTheme="minorHAnsi" w:eastAsia="Calibri" w:hAnsiTheme="minorHAnsi"/>
          <w:b/>
          <w:bCs/>
          <w:noProof/>
        </w:rPr>
        <w:t>Limitations</w:t>
      </w:r>
    </w:p>
    <w:p w14:paraId="29675687" w14:textId="6BEB8EB4" w:rsidR="00815A88" w:rsidRPr="00EB03F5" w:rsidRDefault="00F47763" w:rsidP="00703BB4">
      <w:pPr>
        <w:pStyle w:val="NoSpacing"/>
        <w:jc w:val="both"/>
        <w:rPr>
          <w:rFonts w:asciiTheme="minorHAnsi" w:eastAsia="Calibri" w:hAnsiTheme="minorHAnsi"/>
          <w:lang w:val="en-GB"/>
        </w:rPr>
      </w:pPr>
      <w:r>
        <w:rPr>
          <w:rFonts w:asciiTheme="minorHAnsi" w:eastAsia="Calibri" w:hAnsiTheme="minorHAnsi"/>
          <w:lang w:val="en-GB"/>
        </w:rPr>
        <w:t>A</w:t>
      </w:r>
      <w:r w:rsidRPr="00EB03F5">
        <w:rPr>
          <w:rFonts w:asciiTheme="minorHAnsi" w:eastAsia="Calibri" w:hAnsiTheme="minorHAnsi"/>
          <w:lang w:val="en-GB"/>
        </w:rPr>
        <w:t xml:space="preserve"> </w:t>
      </w:r>
      <w:r w:rsidR="000C769D" w:rsidRPr="00EB03F5">
        <w:rPr>
          <w:rFonts w:asciiTheme="minorHAnsi" w:eastAsia="Calibri" w:hAnsiTheme="minorHAnsi"/>
          <w:lang w:val="en-GB"/>
        </w:rPr>
        <w:t xml:space="preserve">challenge was </w:t>
      </w:r>
      <w:r w:rsidR="00BB1A3D" w:rsidRPr="00EB03F5">
        <w:rPr>
          <w:rFonts w:asciiTheme="minorHAnsi" w:eastAsia="Calibri" w:hAnsiTheme="minorHAnsi"/>
          <w:lang w:val="en-GB"/>
        </w:rPr>
        <w:t>the lack of a</w:t>
      </w:r>
      <w:r w:rsidR="001B33D7" w:rsidRPr="00EB03F5">
        <w:rPr>
          <w:rFonts w:asciiTheme="minorHAnsi" w:eastAsia="Calibri" w:hAnsiTheme="minorHAnsi"/>
          <w:lang w:val="en-GB"/>
        </w:rPr>
        <w:t xml:space="preserve"> baseline for the quantitative indicators</w:t>
      </w:r>
      <w:r w:rsidR="00BB1A3D" w:rsidRPr="00EB03F5">
        <w:rPr>
          <w:rFonts w:asciiTheme="minorHAnsi" w:eastAsia="Calibri" w:hAnsiTheme="minorHAnsi"/>
          <w:lang w:val="en-GB"/>
        </w:rPr>
        <w:t>. H</w:t>
      </w:r>
      <w:r w:rsidR="001B33D7" w:rsidRPr="00EB03F5">
        <w:rPr>
          <w:rFonts w:asciiTheme="minorHAnsi" w:eastAsia="Calibri" w:hAnsiTheme="minorHAnsi"/>
          <w:lang w:val="en-GB"/>
        </w:rPr>
        <w:t xml:space="preserve">owever those indicators were </w:t>
      </w:r>
      <w:r w:rsidR="00BB1A3D" w:rsidRPr="00EB03F5">
        <w:rPr>
          <w:rFonts w:asciiTheme="minorHAnsi" w:eastAsia="Calibri" w:hAnsiTheme="minorHAnsi"/>
          <w:lang w:val="en-GB"/>
        </w:rPr>
        <w:t>few</w:t>
      </w:r>
      <w:r w:rsidR="00F768AC" w:rsidRPr="00EB03F5">
        <w:rPr>
          <w:rFonts w:asciiTheme="minorHAnsi" w:eastAsia="Calibri" w:hAnsiTheme="minorHAnsi"/>
          <w:lang w:val="en-GB"/>
        </w:rPr>
        <w:t xml:space="preserve"> (two) and</w:t>
      </w:r>
      <w:r w:rsidR="00BB1A3D" w:rsidRPr="00EB03F5">
        <w:rPr>
          <w:rFonts w:asciiTheme="minorHAnsi" w:eastAsia="Calibri" w:hAnsiTheme="minorHAnsi"/>
          <w:lang w:val="en-GB"/>
        </w:rPr>
        <w:t xml:space="preserve"> findings against these</w:t>
      </w:r>
      <w:r w:rsidR="00F768AC" w:rsidRPr="00EB03F5">
        <w:rPr>
          <w:rFonts w:asciiTheme="minorHAnsi" w:eastAsia="Calibri" w:hAnsiTheme="minorHAnsi"/>
          <w:lang w:val="en-GB"/>
        </w:rPr>
        <w:t xml:space="preserve"> were captured</w:t>
      </w:r>
      <w:r w:rsidR="001B33D7" w:rsidRPr="00EB03F5">
        <w:rPr>
          <w:rFonts w:asciiTheme="minorHAnsi" w:eastAsia="Calibri" w:hAnsiTheme="minorHAnsi"/>
          <w:lang w:val="en-GB"/>
        </w:rPr>
        <w:t xml:space="preserve"> through secondary data review.</w:t>
      </w:r>
    </w:p>
    <w:p w14:paraId="7C6F4936" w14:textId="15BDE749" w:rsidR="00815A88" w:rsidRPr="00EB03F5" w:rsidRDefault="001C5025">
      <w:pPr>
        <w:pStyle w:val="Heading3"/>
        <w:spacing w:line="240" w:lineRule="auto"/>
        <w:rPr>
          <w:rFonts w:asciiTheme="minorHAnsi" w:eastAsia="Calibri" w:hAnsiTheme="minorHAnsi"/>
          <w:noProof/>
          <w:u w:val="single"/>
        </w:rPr>
      </w:pPr>
      <w:bookmarkStart w:id="19" w:name="_Toc437984119"/>
      <w:r>
        <w:rPr>
          <w:rFonts w:asciiTheme="minorHAnsi" w:eastAsia="Calibri" w:hAnsiTheme="minorHAnsi"/>
          <w:noProof/>
          <w:szCs w:val="22"/>
          <w:u w:val="single"/>
        </w:rPr>
        <w:t>FINDINGS</w:t>
      </w:r>
      <w:bookmarkEnd w:id="19"/>
    </w:p>
    <w:p w14:paraId="5458AA75" w14:textId="0FF37D5F" w:rsidR="00650B29" w:rsidRPr="00EB03F5" w:rsidRDefault="00987E24" w:rsidP="00703BB4">
      <w:pPr>
        <w:spacing w:line="240" w:lineRule="auto"/>
        <w:jc w:val="both"/>
        <w:rPr>
          <w:rFonts w:asciiTheme="minorHAnsi" w:eastAsia="Calibri" w:hAnsiTheme="minorHAnsi"/>
          <w:noProof/>
        </w:rPr>
      </w:pPr>
      <w:r w:rsidRPr="00EB03F5">
        <w:rPr>
          <w:rFonts w:asciiTheme="minorHAnsi" w:eastAsia="Calibri" w:hAnsiTheme="minorHAnsi"/>
          <w:noProof/>
        </w:rPr>
        <w:t xml:space="preserve">This </w:t>
      </w:r>
      <w:r w:rsidR="00662DE0" w:rsidRPr="00EB03F5">
        <w:rPr>
          <w:rFonts w:asciiTheme="minorHAnsi" w:eastAsia="Calibri" w:hAnsiTheme="minorHAnsi"/>
          <w:noProof/>
        </w:rPr>
        <w:t xml:space="preserve">section </w:t>
      </w:r>
      <w:r w:rsidRPr="00EB03F5">
        <w:rPr>
          <w:rFonts w:asciiTheme="minorHAnsi" w:eastAsia="Calibri" w:hAnsiTheme="minorHAnsi"/>
          <w:noProof/>
        </w:rPr>
        <w:t xml:space="preserve">presents the main findings </w:t>
      </w:r>
      <w:r w:rsidR="00BB1A3D" w:rsidRPr="00EB03F5">
        <w:rPr>
          <w:rFonts w:asciiTheme="minorHAnsi" w:eastAsia="Calibri" w:hAnsiTheme="minorHAnsi"/>
          <w:noProof/>
        </w:rPr>
        <w:t>of</w:t>
      </w:r>
      <w:r w:rsidRPr="00EB03F5">
        <w:rPr>
          <w:rFonts w:asciiTheme="minorHAnsi" w:eastAsia="Calibri" w:hAnsiTheme="minorHAnsi"/>
          <w:noProof/>
        </w:rPr>
        <w:t xml:space="preserve"> the evaluation and is structured </w:t>
      </w:r>
      <w:r w:rsidR="00BB1A3D" w:rsidRPr="00EB03F5">
        <w:rPr>
          <w:rFonts w:asciiTheme="minorHAnsi" w:eastAsia="Calibri" w:hAnsiTheme="minorHAnsi"/>
          <w:noProof/>
        </w:rPr>
        <w:t xml:space="preserve">around </w:t>
      </w:r>
      <w:r w:rsidRPr="00EB03F5">
        <w:rPr>
          <w:rFonts w:asciiTheme="minorHAnsi" w:eastAsia="Calibri" w:hAnsiTheme="minorHAnsi"/>
          <w:noProof/>
        </w:rPr>
        <w:t>the five evaluation questions. The answers to the evaluation questions and sub-questions are based on the analysis of available</w:t>
      </w:r>
      <w:r w:rsidR="00BB1A3D" w:rsidRPr="00EB03F5">
        <w:rPr>
          <w:rFonts w:asciiTheme="minorHAnsi" w:eastAsia="Calibri" w:hAnsiTheme="minorHAnsi"/>
          <w:noProof/>
        </w:rPr>
        <w:t xml:space="preserve"> indicator</w:t>
      </w:r>
      <w:r w:rsidRPr="00EB03F5">
        <w:rPr>
          <w:rFonts w:asciiTheme="minorHAnsi" w:eastAsia="Calibri" w:hAnsiTheme="minorHAnsi"/>
          <w:noProof/>
        </w:rPr>
        <w:t xml:space="preserve"> data (taking into account all information collected </w:t>
      </w:r>
      <w:r w:rsidR="00BB1A3D" w:rsidRPr="00EB03F5">
        <w:rPr>
          <w:rFonts w:asciiTheme="minorHAnsi" w:eastAsia="Calibri" w:hAnsiTheme="minorHAnsi"/>
          <w:noProof/>
        </w:rPr>
        <w:t xml:space="preserve">aginst </w:t>
      </w:r>
      <w:r w:rsidRPr="00EB03F5">
        <w:rPr>
          <w:rFonts w:asciiTheme="minorHAnsi" w:eastAsia="Calibri" w:hAnsiTheme="minorHAnsi"/>
          <w:noProof/>
        </w:rPr>
        <w:t xml:space="preserve">each indicator). </w:t>
      </w:r>
    </w:p>
    <w:p w14:paraId="68901E7F" w14:textId="77777777" w:rsidR="00815A88" w:rsidRPr="00EB03F5" w:rsidRDefault="00987E24" w:rsidP="00703BB4">
      <w:pPr>
        <w:pStyle w:val="Heading2"/>
        <w:spacing w:line="240" w:lineRule="auto"/>
        <w:jc w:val="both"/>
        <w:rPr>
          <w:rFonts w:asciiTheme="minorHAnsi" w:eastAsia="Calibri" w:hAnsiTheme="minorHAnsi"/>
          <w:sz w:val="22"/>
          <w:szCs w:val="22"/>
        </w:rPr>
      </w:pPr>
      <w:bookmarkStart w:id="20" w:name="_Toc437984120"/>
      <w:r w:rsidRPr="00EB03F5">
        <w:rPr>
          <w:rFonts w:asciiTheme="minorHAnsi" w:eastAsia="Calibri" w:hAnsiTheme="minorHAnsi"/>
          <w:sz w:val="22"/>
          <w:szCs w:val="22"/>
        </w:rPr>
        <w:t>Relevance and design</w:t>
      </w:r>
      <w:bookmarkEnd w:id="20"/>
    </w:p>
    <w:p w14:paraId="7BEEDFBA" w14:textId="77777777" w:rsidR="00BB1A3D" w:rsidRDefault="00987E24" w:rsidP="00C571C2">
      <w:pPr>
        <w:pStyle w:val="NoSpacing"/>
        <w:jc w:val="both"/>
        <w:rPr>
          <w:rFonts w:asciiTheme="minorHAnsi" w:eastAsia="Calibri" w:hAnsiTheme="minorHAnsi"/>
          <w:noProof/>
        </w:rPr>
      </w:pPr>
      <w:r w:rsidRPr="00EB03F5">
        <w:rPr>
          <w:rFonts w:asciiTheme="minorHAnsi" w:eastAsia="Calibri" w:hAnsiTheme="minorHAnsi"/>
          <w:b/>
          <w:bCs/>
          <w:noProof/>
        </w:rPr>
        <w:t>Question</w:t>
      </w:r>
      <w:r w:rsidR="00944B50" w:rsidRPr="00EB03F5">
        <w:rPr>
          <w:rFonts w:asciiTheme="minorHAnsi" w:eastAsia="Calibri" w:hAnsiTheme="minorHAnsi"/>
          <w:b/>
          <w:bCs/>
          <w:noProof/>
        </w:rPr>
        <w:t>s</w:t>
      </w:r>
      <w:r w:rsidRPr="00EB03F5">
        <w:rPr>
          <w:rFonts w:asciiTheme="minorHAnsi" w:eastAsia="Calibri" w:hAnsiTheme="minorHAnsi"/>
          <w:b/>
          <w:bCs/>
          <w:noProof/>
        </w:rPr>
        <w:t>:</w:t>
      </w:r>
      <w:r w:rsidRPr="00EB03F5">
        <w:rPr>
          <w:rFonts w:asciiTheme="minorHAnsi" w:eastAsia="Calibri" w:hAnsiTheme="minorHAnsi"/>
          <w:noProof/>
        </w:rPr>
        <w:t xml:space="preserve"> To what extent is the intervention relevant to the needs and priorities as defined by beneficiaries? To wha</w:t>
      </w:r>
      <w:r w:rsidR="00675AA1" w:rsidRPr="00EB03F5">
        <w:rPr>
          <w:rFonts w:asciiTheme="minorHAnsi" w:eastAsia="Calibri" w:hAnsiTheme="minorHAnsi"/>
          <w:noProof/>
        </w:rPr>
        <w:t xml:space="preserve">t extent </w:t>
      </w:r>
      <w:r w:rsidR="00A60768" w:rsidRPr="00EB03F5">
        <w:rPr>
          <w:rFonts w:asciiTheme="minorHAnsi" w:eastAsia="Calibri" w:hAnsiTheme="minorHAnsi"/>
          <w:noProof/>
        </w:rPr>
        <w:t xml:space="preserve">has the </w:t>
      </w:r>
      <w:r w:rsidR="00675AA1" w:rsidRPr="00EB03F5">
        <w:rPr>
          <w:rFonts w:asciiTheme="minorHAnsi" w:eastAsia="Calibri" w:hAnsiTheme="minorHAnsi"/>
          <w:noProof/>
        </w:rPr>
        <w:t xml:space="preserve">intervention approach </w:t>
      </w:r>
      <w:r w:rsidRPr="00EB03F5">
        <w:rPr>
          <w:rFonts w:asciiTheme="minorHAnsi" w:eastAsia="Calibri" w:hAnsiTheme="minorHAnsi"/>
          <w:noProof/>
        </w:rPr>
        <w:t>contributed to Syri</w:t>
      </w:r>
      <w:r w:rsidR="00C571C2">
        <w:rPr>
          <w:rFonts w:asciiTheme="minorHAnsi" w:eastAsia="Calibri" w:hAnsiTheme="minorHAnsi"/>
          <w:noProof/>
        </w:rPr>
        <w:t>an women refugees’ empowerment?</w:t>
      </w:r>
    </w:p>
    <w:p w14:paraId="1609CA80" w14:textId="77777777" w:rsidR="00175C3A" w:rsidRPr="00EB03F5" w:rsidRDefault="00175C3A" w:rsidP="00C571C2">
      <w:pPr>
        <w:pStyle w:val="NoSpacing"/>
        <w:jc w:val="both"/>
        <w:rPr>
          <w:rFonts w:asciiTheme="minorHAnsi" w:eastAsia="Calibri" w:hAnsiTheme="minorHAnsi"/>
          <w:noProof/>
        </w:rPr>
      </w:pPr>
    </w:p>
    <w:p w14:paraId="758EBC31" w14:textId="678DB1A4" w:rsidR="00255E82" w:rsidRDefault="00987E24" w:rsidP="009F13B5">
      <w:pPr>
        <w:pStyle w:val="NoSpacing"/>
        <w:jc w:val="both"/>
        <w:rPr>
          <w:rFonts w:asciiTheme="minorHAnsi" w:eastAsia="Calibri" w:hAnsiTheme="minorHAnsi"/>
          <w:noProof/>
        </w:rPr>
      </w:pPr>
      <w:r w:rsidRPr="00EB03F5">
        <w:rPr>
          <w:rFonts w:asciiTheme="minorHAnsi" w:eastAsia="Calibri" w:hAnsiTheme="minorHAnsi"/>
          <w:b/>
          <w:bCs/>
          <w:noProof/>
        </w:rPr>
        <w:t>Finding</w:t>
      </w:r>
      <w:r w:rsidR="00944B50" w:rsidRPr="00EB03F5">
        <w:rPr>
          <w:rFonts w:asciiTheme="minorHAnsi" w:eastAsia="Calibri" w:hAnsiTheme="minorHAnsi"/>
          <w:b/>
          <w:bCs/>
          <w:noProof/>
        </w:rPr>
        <w:t>s</w:t>
      </w:r>
      <w:r w:rsidRPr="00EB03F5">
        <w:rPr>
          <w:rFonts w:asciiTheme="minorHAnsi" w:eastAsia="Calibri" w:hAnsiTheme="minorHAnsi"/>
          <w:b/>
          <w:bCs/>
          <w:noProof/>
        </w:rPr>
        <w:t>:</w:t>
      </w:r>
      <w:r w:rsidRPr="00EB03F5">
        <w:rPr>
          <w:rFonts w:asciiTheme="minorHAnsi" w:eastAsia="Calibri" w:hAnsiTheme="minorHAnsi"/>
          <w:noProof/>
        </w:rPr>
        <w:t xml:space="preserve"> The project has been relevant in </w:t>
      </w:r>
      <w:r w:rsidR="009A1BF3" w:rsidRPr="00EB03F5">
        <w:rPr>
          <w:rFonts w:asciiTheme="minorHAnsi" w:eastAsia="Calibri" w:hAnsiTheme="minorHAnsi"/>
          <w:noProof/>
        </w:rPr>
        <w:t xml:space="preserve">meeting the immediate needs of </w:t>
      </w:r>
      <w:r w:rsidR="001C5025">
        <w:rPr>
          <w:rFonts w:asciiTheme="minorHAnsi" w:eastAsia="Calibri" w:hAnsiTheme="minorHAnsi"/>
          <w:noProof/>
        </w:rPr>
        <w:t>female</w:t>
      </w:r>
      <w:r w:rsidR="009A1BF3" w:rsidRPr="00EB03F5">
        <w:rPr>
          <w:rFonts w:asciiTheme="minorHAnsi" w:eastAsia="Calibri" w:hAnsiTheme="minorHAnsi"/>
          <w:noProof/>
        </w:rPr>
        <w:t>Syrian refugees inside camp. It is in</w:t>
      </w:r>
      <w:r w:rsidR="00F47A38" w:rsidRPr="00EB03F5">
        <w:rPr>
          <w:rFonts w:asciiTheme="minorHAnsi" w:eastAsia="Calibri" w:hAnsiTheme="minorHAnsi"/>
          <w:noProof/>
        </w:rPr>
        <w:t xml:space="preserve"> </w:t>
      </w:r>
      <w:r w:rsidR="009A1BF3" w:rsidRPr="00EB03F5">
        <w:rPr>
          <w:rFonts w:asciiTheme="minorHAnsi" w:eastAsia="Calibri" w:hAnsiTheme="minorHAnsi"/>
          <w:noProof/>
        </w:rPr>
        <w:t xml:space="preserve">line with the Jordan Response Plan </w:t>
      </w:r>
      <w:r w:rsidR="00A60768" w:rsidRPr="00EB03F5">
        <w:rPr>
          <w:rFonts w:asciiTheme="minorHAnsi" w:eastAsia="Calibri" w:hAnsiTheme="minorHAnsi"/>
          <w:noProof/>
        </w:rPr>
        <w:t>for the Syria Crisis</w:t>
      </w:r>
      <w:r w:rsidR="001C5025">
        <w:rPr>
          <w:rFonts w:asciiTheme="minorHAnsi" w:eastAsia="Calibri" w:hAnsiTheme="minorHAnsi"/>
          <w:noProof/>
        </w:rPr>
        <w:t xml:space="preserve"> 2015</w:t>
      </w:r>
      <w:r w:rsidR="00A60768" w:rsidRPr="00EB03F5">
        <w:rPr>
          <w:rFonts w:asciiTheme="minorHAnsi" w:eastAsia="Calibri" w:hAnsiTheme="minorHAnsi"/>
          <w:noProof/>
        </w:rPr>
        <w:t xml:space="preserve"> </w:t>
      </w:r>
      <w:r w:rsidR="009A1BF3" w:rsidRPr="00EB03F5">
        <w:rPr>
          <w:rFonts w:asciiTheme="minorHAnsi" w:eastAsia="Calibri" w:hAnsiTheme="minorHAnsi"/>
          <w:noProof/>
        </w:rPr>
        <w:t xml:space="preserve">which </w:t>
      </w:r>
      <w:r w:rsidR="00A60768" w:rsidRPr="00EB03F5">
        <w:rPr>
          <w:rFonts w:asciiTheme="minorHAnsi" w:eastAsia="Calibri" w:hAnsiTheme="minorHAnsi"/>
          <w:noProof/>
        </w:rPr>
        <w:t xml:space="preserve">outlines </w:t>
      </w:r>
      <w:r w:rsidR="009A1BF3" w:rsidRPr="00EB03F5">
        <w:rPr>
          <w:rFonts w:asciiTheme="minorHAnsi" w:eastAsia="Calibri" w:hAnsiTheme="minorHAnsi"/>
          <w:noProof/>
        </w:rPr>
        <w:t xml:space="preserve">the national priorities of Jordan </w:t>
      </w:r>
      <w:r w:rsidR="00675AA1" w:rsidRPr="00EB03F5">
        <w:rPr>
          <w:rFonts w:asciiTheme="minorHAnsi" w:eastAsia="Calibri" w:hAnsiTheme="minorHAnsi"/>
          <w:noProof/>
        </w:rPr>
        <w:t>for</w:t>
      </w:r>
      <w:r w:rsidR="006F57B7" w:rsidRPr="00EB03F5">
        <w:rPr>
          <w:rFonts w:asciiTheme="minorHAnsi" w:eastAsia="Calibri" w:hAnsiTheme="minorHAnsi"/>
          <w:noProof/>
        </w:rPr>
        <w:t xml:space="preserve"> addressing the impact of the </w:t>
      </w:r>
      <w:r w:rsidR="00675AA1" w:rsidRPr="00EB03F5">
        <w:rPr>
          <w:rFonts w:asciiTheme="minorHAnsi" w:eastAsia="Calibri" w:hAnsiTheme="minorHAnsi"/>
          <w:noProof/>
        </w:rPr>
        <w:t xml:space="preserve">Syria </w:t>
      </w:r>
      <w:r w:rsidR="001C5025">
        <w:rPr>
          <w:rFonts w:asciiTheme="minorHAnsi" w:eastAsia="Calibri" w:hAnsiTheme="minorHAnsi"/>
          <w:noProof/>
        </w:rPr>
        <w:t>crisis</w:t>
      </w:r>
      <w:r w:rsidR="001C5025" w:rsidRPr="00EB03F5">
        <w:rPr>
          <w:rFonts w:asciiTheme="minorHAnsi" w:eastAsia="Calibri" w:hAnsiTheme="minorHAnsi"/>
          <w:noProof/>
        </w:rPr>
        <w:t xml:space="preserve"> </w:t>
      </w:r>
      <w:r w:rsidR="00675AA1" w:rsidRPr="00EB03F5">
        <w:rPr>
          <w:rFonts w:asciiTheme="minorHAnsi" w:eastAsia="Calibri" w:hAnsiTheme="minorHAnsi"/>
          <w:noProof/>
        </w:rPr>
        <w:t>in Jordan, as</w:t>
      </w:r>
      <w:r w:rsidR="009A1BF3" w:rsidRPr="00EB03F5">
        <w:rPr>
          <w:rFonts w:asciiTheme="minorHAnsi" w:eastAsia="Calibri" w:hAnsiTheme="minorHAnsi"/>
          <w:noProof/>
        </w:rPr>
        <w:t xml:space="preserve"> well as </w:t>
      </w:r>
      <w:r w:rsidR="00675AA1" w:rsidRPr="00EB03F5">
        <w:rPr>
          <w:rFonts w:asciiTheme="minorHAnsi" w:eastAsia="Calibri" w:hAnsiTheme="minorHAnsi"/>
          <w:noProof/>
        </w:rPr>
        <w:t xml:space="preserve">in line with </w:t>
      </w:r>
      <w:r w:rsidR="009A1BF3" w:rsidRPr="00EB03F5">
        <w:rPr>
          <w:rFonts w:asciiTheme="minorHAnsi" w:eastAsia="Calibri" w:hAnsiTheme="minorHAnsi"/>
          <w:noProof/>
        </w:rPr>
        <w:t>the</w:t>
      </w:r>
      <w:r w:rsidRPr="00EB03F5">
        <w:rPr>
          <w:rFonts w:asciiTheme="minorHAnsi" w:eastAsia="Calibri" w:hAnsiTheme="minorHAnsi"/>
          <w:noProof/>
        </w:rPr>
        <w:t xml:space="preserve"> international commitments and priorities</w:t>
      </w:r>
      <w:r w:rsidR="00E9407A" w:rsidRPr="00EB03F5">
        <w:rPr>
          <w:rFonts w:asciiTheme="minorHAnsi" w:eastAsia="Calibri" w:hAnsiTheme="minorHAnsi"/>
          <w:noProof/>
        </w:rPr>
        <w:t xml:space="preserve"> such as </w:t>
      </w:r>
      <w:r w:rsidR="001C5025">
        <w:rPr>
          <w:rFonts w:asciiTheme="minorHAnsi" w:eastAsia="Calibri" w:hAnsiTheme="minorHAnsi"/>
          <w:noProof/>
        </w:rPr>
        <w:t xml:space="preserve">the </w:t>
      </w:r>
      <w:r w:rsidR="00E9407A" w:rsidRPr="00EB03F5">
        <w:rPr>
          <w:rFonts w:asciiTheme="minorHAnsi" w:eastAsia="Calibri" w:hAnsiTheme="minorHAnsi"/>
          <w:noProof/>
        </w:rPr>
        <w:t xml:space="preserve">1951 </w:t>
      </w:r>
      <w:r w:rsidR="001C5025">
        <w:rPr>
          <w:rFonts w:asciiTheme="minorHAnsi" w:eastAsia="Calibri" w:hAnsiTheme="minorHAnsi"/>
          <w:noProof/>
        </w:rPr>
        <w:t>R</w:t>
      </w:r>
      <w:r w:rsidR="00E9407A" w:rsidRPr="00EB03F5">
        <w:rPr>
          <w:rFonts w:asciiTheme="minorHAnsi" w:eastAsia="Calibri" w:hAnsiTheme="minorHAnsi"/>
          <w:noProof/>
        </w:rPr>
        <w:t xml:space="preserve">efugee </w:t>
      </w:r>
      <w:r w:rsidR="001C5025">
        <w:rPr>
          <w:rFonts w:asciiTheme="minorHAnsi" w:eastAsia="Calibri" w:hAnsiTheme="minorHAnsi"/>
          <w:noProof/>
        </w:rPr>
        <w:t>C</w:t>
      </w:r>
      <w:r w:rsidR="001C5025" w:rsidRPr="00EB03F5">
        <w:rPr>
          <w:rFonts w:asciiTheme="minorHAnsi" w:eastAsia="Calibri" w:hAnsiTheme="minorHAnsi"/>
          <w:noProof/>
        </w:rPr>
        <w:t>onvention</w:t>
      </w:r>
      <w:r w:rsidR="009A1BF3" w:rsidRPr="00EB03F5">
        <w:rPr>
          <w:rFonts w:asciiTheme="minorHAnsi" w:eastAsia="Calibri" w:hAnsiTheme="minorHAnsi"/>
          <w:noProof/>
        </w:rPr>
        <w:t xml:space="preserve">. </w:t>
      </w:r>
      <w:r w:rsidR="003069C3" w:rsidRPr="00EB03F5">
        <w:rPr>
          <w:rFonts w:asciiTheme="minorHAnsi" w:eastAsia="Calibri" w:hAnsiTheme="minorHAnsi"/>
          <w:noProof/>
        </w:rPr>
        <w:t xml:space="preserve">It is </w:t>
      </w:r>
      <w:r w:rsidR="006F57B7" w:rsidRPr="00EB03F5">
        <w:rPr>
          <w:rFonts w:asciiTheme="minorHAnsi" w:eastAsia="Calibri" w:hAnsiTheme="minorHAnsi"/>
          <w:noProof/>
        </w:rPr>
        <w:t xml:space="preserve">a </w:t>
      </w:r>
      <w:r w:rsidR="003069C3" w:rsidRPr="00EB03F5">
        <w:rPr>
          <w:rFonts w:asciiTheme="minorHAnsi" w:eastAsia="Calibri" w:hAnsiTheme="minorHAnsi"/>
          <w:noProof/>
        </w:rPr>
        <w:t xml:space="preserve">relevant intervention from the </w:t>
      </w:r>
      <w:r w:rsidR="006F57B7" w:rsidRPr="00EB03F5">
        <w:rPr>
          <w:rFonts w:asciiTheme="minorHAnsi" w:eastAsia="Calibri" w:hAnsiTheme="minorHAnsi"/>
          <w:noProof/>
        </w:rPr>
        <w:t xml:space="preserve">viewpoint </w:t>
      </w:r>
      <w:r w:rsidR="003069C3" w:rsidRPr="00EB03F5">
        <w:rPr>
          <w:rFonts w:asciiTheme="minorHAnsi" w:eastAsia="Calibri" w:hAnsiTheme="minorHAnsi"/>
          <w:noProof/>
        </w:rPr>
        <w:t>of the primary stakeholder</w:t>
      </w:r>
      <w:r w:rsidR="006F57B7" w:rsidRPr="00EB03F5">
        <w:rPr>
          <w:rFonts w:asciiTheme="minorHAnsi" w:eastAsia="Calibri" w:hAnsiTheme="minorHAnsi"/>
          <w:noProof/>
        </w:rPr>
        <w:t>s,</w:t>
      </w:r>
      <w:r w:rsidR="003069C3" w:rsidRPr="00EB03F5">
        <w:rPr>
          <w:rFonts w:asciiTheme="minorHAnsi" w:eastAsia="Calibri" w:hAnsiTheme="minorHAnsi"/>
          <w:noProof/>
        </w:rPr>
        <w:t xml:space="preserve"> </w:t>
      </w:r>
      <w:r w:rsidR="006F57B7" w:rsidRPr="00EB03F5">
        <w:rPr>
          <w:rFonts w:asciiTheme="minorHAnsi" w:eastAsia="Calibri" w:hAnsiTheme="minorHAnsi"/>
          <w:noProof/>
        </w:rPr>
        <w:t>female</w:t>
      </w:r>
      <w:r w:rsidR="009A1BF3" w:rsidRPr="00EB03F5">
        <w:rPr>
          <w:rFonts w:asciiTheme="minorHAnsi" w:eastAsia="Calibri" w:hAnsiTheme="minorHAnsi"/>
          <w:noProof/>
        </w:rPr>
        <w:t xml:space="preserve"> re</w:t>
      </w:r>
      <w:r w:rsidR="00675AA1" w:rsidRPr="00EB03F5">
        <w:rPr>
          <w:rFonts w:asciiTheme="minorHAnsi" w:eastAsia="Calibri" w:hAnsiTheme="minorHAnsi"/>
          <w:noProof/>
        </w:rPr>
        <w:t xml:space="preserve">fugees </w:t>
      </w:r>
      <w:r w:rsidR="006F57B7" w:rsidRPr="00EB03F5">
        <w:rPr>
          <w:rFonts w:asciiTheme="minorHAnsi" w:eastAsia="Calibri" w:hAnsiTheme="minorHAnsi"/>
          <w:noProof/>
        </w:rPr>
        <w:t xml:space="preserve">living </w:t>
      </w:r>
      <w:r w:rsidR="00675AA1" w:rsidRPr="00EB03F5">
        <w:rPr>
          <w:rFonts w:asciiTheme="minorHAnsi" w:eastAsia="Calibri" w:hAnsiTheme="minorHAnsi"/>
          <w:noProof/>
        </w:rPr>
        <w:t xml:space="preserve">inside </w:t>
      </w:r>
      <w:r w:rsidR="006F57B7" w:rsidRPr="00EB03F5">
        <w:rPr>
          <w:rFonts w:asciiTheme="minorHAnsi" w:eastAsia="Calibri" w:hAnsiTheme="minorHAnsi"/>
          <w:noProof/>
        </w:rPr>
        <w:t xml:space="preserve">Za’atari </w:t>
      </w:r>
      <w:r w:rsidR="00675AA1" w:rsidRPr="00EB03F5">
        <w:rPr>
          <w:rFonts w:asciiTheme="minorHAnsi" w:eastAsia="Calibri" w:hAnsiTheme="minorHAnsi"/>
          <w:noProof/>
        </w:rPr>
        <w:t>camp</w:t>
      </w:r>
      <w:r w:rsidR="001C5025">
        <w:rPr>
          <w:rFonts w:asciiTheme="minorHAnsi" w:eastAsia="Calibri" w:hAnsiTheme="minorHAnsi"/>
          <w:noProof/>
        </w:rPr>
        <w:t>,</w:t>
      </w:r>
      <w:r w:rsidR="00675AA1" w:rsidRPr="00EB03F5">
        <w:rPr>
          <w:rFonts w:asciiTheme="minorHAnsi" w:eastAsia="Calibri" w:hAnsiTheme="minorHAnsi"/>
          <w:noProof/>
        </w:rPr>
        <w:t xml:space="preserve"> </w:t>
      </w:r>
      <w:r w:rsidR="006F57B7" w:rsidRPr="00EB03F5">
        <w:rPr>
          <w:rFonts w:asciiTheme="minorHAnsi" w:eastAsia="Calibri" w:hAnsiTheme="minorHAnsi"/>
          <w:noProof/>
        </w:rPr>
        <w:t xml:space="preserve">in its provision of </w:t>
      </w:r>
      <w:r w:rsidR="009A1BF3" w:rsidRPr="00EB03F5">
        <w:rPr>
          <w:rFonts w:asciiTheme="minorHAnsi" w:eastAsia="Calibri" w:hAnsiTheme="minorHAnsi"/>
          <w:noProof/>
        </w:rPr>
        <w:t>social protection, employment and liveliho</w:t>
      </w:r>
      <w:r w:rsidR="00675AA1" w:rsidRPr="00EB03F5">
        <w:rPr>
          <w:rFonts w:asciiTheme="minorHAnsi" w:eastAsia="Calibri" w:hAnsiTheme="minorHAnsi"/>
          <w:noProof/>
        </w:rPr>
        <w:t>od opportunities</w:t>
      </w:r>
      <w:r w:rsidR="0090007C" w:rsidRPr="00EB03F5">
        <w:rPr>
          <w:rFonts w:asciiTheme="minorHAnsi" w:eastAsia="Calibri" w:hAnsiTheme="minorHAnsi"/>
          <w:noProof/>
        </w:rPr>
        <w:t xml:space="preserve">. </w:t>
      </w:r>
      <w:r w:rsidR="006F57B7" w:rsidRPr="00EB03F5">
        <w:rPr>
          <w:rFonts w:asciiTheme="minorHAnsi" w:eastAsia="Calibri" w:hAnsiTheme="minorHAnsi"/>
          <w:noProof/>
        </w:rPr>
        <w:t xml:space="preserve">To this end it </w:t>
      </w:r>
      <w:r w:rsidR="00675AA1" w:rsidRPr="00EB03F5">
        <w:rPr>
          <w:rFonts w:asciiTheme="minorHAnsi" w:eastAsia="Calibri" w:hAnsiTheme="minorHAnsi"/>
          <w:noProof/>
        </w:rPr>
        <w:t>enhances</w:t>
      </w:r>
      <w:r w:rsidR="009A1BF3" w:rsidRPr="00EB03F5">
        <w:rPr>
          <w:rFonts w:asciiTheme="minorHAnsi" w:eastAsia="Calibri" w:hAnsiTheme="minorHAnsi"/>
          <w:noProof/>
        </w:rPr>
        <w:t xml:space="preserve"> the coping capacities of vulnerable women refugees. The intervention </w:t>
      </w:r>
      <w:r w:rsidR="006F57B7" w:rsidRPr="00EB03F5">
        <w:rPr>
          <w:rFonts w:asciiTheme="minorHAnsi" w:eastAsia="Calibri" w:hAnsiTheme="minorHAnsi"/>
          <w:noProof/>
        </w:rPr>
        <w:t xml:space="preserve">is </w:t>
      </w:r>
      <w:r w:rsidR="009A1BF3" w:rsidRPr="00EB03F5">
        <w:rPr>
          <w:rFonts w:asciiTheme="minorHAnsi" w:eastAsia="Calibri" w:hAnsiTheme="minorHAnsi"/>
          <w:noProof/>
        </w:rPr>
        <w:t>also</w:t>
      </w:r>
      <w:r w:rsidRPr="00EB03F5">
        <w:rPr>
          <w:rFonts w:asciiTheme="minorHAnsi" w:eastAsia="Calibri" w:hAnsiTheme="minorHAnsi"/>
          <w:noProof/>
        </w:rPr>
        <w:t xml:space="preserve"> aligned with UN Women priorities at </w:t>
      </w:r>
      <w:r w:rsidR="001C5025">
        <w:rPr>
          <w:rFonts w:asciiTheme="minorHAnsi" w:eastAsia="Calibri" w:hAnsiTheme="minorHAnsi"/>
          <w:noProof/>
        </w:rPr>
        <w:t xml:space="preserve">the </w:t>
      </w:r>
      <w:r w:rsidR="009A1BF3" w:rsidRPr="00EB03F5">
        <w:rPr>
          <w:rFonts w:asciiTheme="minorHAnsi" w:eastAsia="Calibri" w:hAnsiTheme="minorHAnsi"/>
          <w:noProof/>
        </w:rPr>
        <w:t xml:space="preserve">national and </w:t>
      </w:r>
      <w:r w:rsidRPr="00EB03F5">
        <w:rPr>
          <w:rFonts w:asciiTheme="minorHAnsi" w:eastAsia="Calibri" w:hAnsiTheme="minorHAnsi"/>
          <w:noProof/>
        </w:rPr>
        <w:t>global level, and with the priorities and commitments of other development partners.</w:t>
      </w:r>
      <w:r w:rsidR="0090007C" w:rsidRPr="00EB03F5">
        <w:rPr>
          <w:rFonts w:asciiTheme="minorHAnsi" w:eastAsia="Calibri" w:hAnsiTheme="minorHAnsi"/>
          <w:noProof/>
        </w:rPr>
        <w:t xml:space="preserve"> The evaluation found several strengths and no significant weaknesses in the overall design of the project.</w:t>
      </w:r>
    </w:p>
    <w:p w14:paraId="15CBBD51" w14:textId="77777777" w:rsidR="00CA7737" w:rsidRDefault="00CA7737" w:rsidP="00255E82">
      <w:pPr>
        <w:pStyle w:val="Heading3"/>
        <w:spacing w:before="0" w:beforeAutospacing="0" w:after="0" w:afterAutospacing="0" w:line="240" w:lineRule="auto"/>
        <w:jc w:val="both"/>
        <w:rPr>
          <w:rFonts w:asciiTheme="minorHAnsi" w:eastAsia="Calibri" w:hAnsiTheme="minorHAnsi"/>
          <w:noProof/>
        </w:rPr>
      </w:pPr>
    </w:p>
    <w:p w14:paraId="51D99CD8" w14:textId="77777777" w:rsidR="00255E82" w:rsidRPr="00EB03F5" w:rsidRDefault="00255E82" w:rsidP="00255E82">
      <w:pPr>
        <w:pStyle w:val="Heading3"/>
        <w:spacing w:before="0" w:beforeAutospacing="0" w:after="0" w:afterAutospacing="0" w:line="240" w:lineRule="auto"/>
        <w:jc w:val="both"/>
        <w:rPr>
          <w:rFonts w:asciiTheme="minorHAnsi" w:eastAsia="Calibri" w:hAnsiTheme="minorHAnsi"/>
          <w:noProof/>
        </w:rPr>
      </w:pPr>
      <w:bookmarkStart w:id="21" w:name="_Toc437984121"/>
      <w:r w:rsidRPr="00EB03F5">
        <w:rPr>
          <w:rFonts w:asciiTheme="minorHAnsi" w:eastAsia="Calibri" w:hAnsiTheme="minorHAnsi"/>
          <w:noProof/>
        </w:rPr>
        <w:t>Relevance to the needs and priorities of beneficiaries</w:t>
      </w:r>
      <w:bookmarkEnd w:id="21"/>
    </w:p>
    <w:p w14:paraId="2462F9E4" w14:textId="2E732AFF" w:rsidR="00255E82" w:rsidRDefault="00255E82">
      <w:pPr>
        <w:pStyle w:val="NoSpacing"/>
        <w:jc w:val="both"/>
        <w:rPr>
          <w:rFonts w:asciiTheme="minorHAnsi" w:eastAsia="Calibri" w:hAnsiTheme="minorHAnsi"/>
          <w:noProof/>
        </w:rPr>
      </w:pPr>
      <w:r w:rsidRPr="00EB03F5">
        <w:rPr>
          <w:rFonts w:asciiTheme="minorHAnsi" w:eastAsia="Calibri" w:hAnsiTheme="minorHAnsi"/>
          <w:noProof/>
        </w:rPr>
        <w:t>Both the quantitative and qualitative data demonstrated a consensus on the relevance of the project in meeting the needs Syrian women refugees’ living in Za’atari camp</w:t>
      </w:r>
      <w:r w:rsidR="001C5025">
        <w:rPr>
          <w:rFonts w:asciiTheme="minorHAnsi" w:eastAsia="Calibri" w:hAnsiTheme="minorHAnsi"/>
          <w:noProof/>
        </w:rPr>
        <w:t>, in particualr the Cash for Work (C4W) elements</w:t>
      </w:r>
      <w:r w:rsidRPr="00EB03F5">
        <w:rPr>
          <w:rFonts w:asciiTheme="minorHAnsi" w:eastAsia="Calibri" w:hAnsiTheme="minorHAnsi"/>
          <w:noProof/>
        </w:rPr>
        <w:t xml:space="preserve">. More than 82% of the C4W beneficiaries are providing the sole source of income in their families. Out of all of the C4W beneficiaries 95% see this intervention as desperately needed, </w:t>
      </w:r>
      <w:r w:rsidRPr="00EB03F5">
        <w:rPr>
          <w:rFonts w:asciiTheme="minorHAnsi" w:eastAsia="Calibri" w:hAnsiTheme="minorHAnsi"/>
          <w:noProof/>
        </w:rPr>
        <w:lastRenderedPageBreak/>
        <w:t xml:space="preserve">and 5% see that it is needed. None of the interviewed beneficiaries stated that C4W is not a relevant intervention. </w:t>
      </w:r>
    </w:p>
    <w:p w14:paraId="45E7AE8A" w14:textId="3311C770" w:rsidR="00DF17A4" w:rsidRPr="00EB03F5" w:rsidRDefault="00DF17A4">
      <w:pPr>
        <w:pStyle w:val="NoSpacing"/>
        <w:jc w:val="both"/>
        <w:rPr>
          <w:rFonts w:asciiTheme="minorHAnsi" w:eastAsia="Calibri" w:hAnsiTheme="minorHAnsi"/>
          <w:noProof/>
        </w:rPr>
      </w:pPr>
      <w:r w:rsidRPr="00EB03F5">
        <w:rPr>
          <w:rFonts w:asciiTheme="minorHAnsi" w:eastAsia="Calibri" w:hAnsiTheme="minorHAnsi"/>
          <w:noProof/>
        </w:rPr>
        <w:t>The evaluation equally found the relevance of the non-financial services component of the project. These include the literacy classes, protection services, GBV awareness sessions as well as the women committees mechanisms.</w:t>
      </w:r>
      <w:r w:rsidR="001C5025">
        <w:rPr>
          <w:rFonts w:asciiTheme="minorHAnsi" w:eastAsia="Calibri" w:hAnsiTheme="minorHAnsi"/>
          <w:noProof/>
        </w:rPr>
        <w:t xml:space="preserve"> The</w:t>
      </w:r>
      <w:r w:rsidRPr="00EB03F5">
        <w:rPr>
          <w:rFonts w:asciiTheme="minorHAnsi" w:eastAsia="Calibri" w:hAnsiTheme="minorHAnsi"/>
          <w:noProof/>
        </w:rPr>
        <w:t xml:space="preserve"> </w:t>
      </w:r>
      <w:r w:rsidR="001C5025" w:rsidRPr="00EB03F5">
        <w:rPr>
          <w:rFonts w:asciiTheme="minorHAnsi" w:eastAsia="Calibri" w:hAnsiTheme="minorHAnsi"/>
          <w:noProof/>
        </w:rPr>
        <w:t xml:space="preserve">literacy classes </w:t>
      </w:r>
      <w:r w:rsidR="001C5025">
        <w:rPr>
          <w:rFonts w:asciiTheme="minorHAnsi" w:eastAsia="Calibri" w:hAnsiTheme="minorHAnsi"/>
          <w:noProof/>
        </w:rPr>
        <w:t xml:space="preserve">were viewed as </w:t>
      </w:r>
      <w:r w:rsidR="001C5025" w:rsidRPr="00EB03F5">
        <w:rPr>
          <w:rFonts w:asciiTheme="minorHAnsi" w:eastAsia="Calibri" w:hAnsiTheme="minorHAnsi"/>
          <w:noProof/>
        </w:rPr>
        <w:t>a highly relevant intervention. Classes take place everyday at three different time slots to meet the different needs of different target groups. On average 25 people attend every day, some days it reaches 50 people. The increase in demand –</w:t>
      </w:r>
      <w:r w:rsidR="001C5025">
        <w:rPr>
          <w:rFonts w:asciiTheme="minorHAnsi" w:eastAsia="Calibri" w:hAnsiTheme="minorHAnsi"/>
          <w:noProof/>
        </w:rPr>
        <w:t xml:space="preserve"> </w:t>
      </w:r>
      <w:r w:rsidR="001C5025" w:rsidRPr="00EB03F5">
        <w:rPr>
          <w:rFonts w:asciiTheme="minorHAnsi" w:eastAsia="Calibri" w:hAnsiTheme="minorHAnsi"/>
          <w:noProof/>
        </w:rPr>
        <w:t>as expressed by different stakeholders - is a result of  four factors; a) the low education level of many people in the camp, b) the emergency which led to a sudden removal from the formal education system, c) the existence of time to undertake these classes, mainly for jobless people and older women who are the majority of participants, d) the interest in women and men being able</w:t>
      </w:r>
      <w:r w:rsidR="001C5025">
        <w:rPr>
          <w:rFonts w:asciiTheme="minorHAnsi" w:eastAsia="Calibri" w:hAnsiTheme="minorHAnsi"/>
          <w:noProof/>
        </w:rPr>
        <w:t xml:space="preserve"> </w:t>
      </w:r>
      <w:r w:rsidR="001C5025" w:rsidRPr="00EB03F5">
        <w:rPr>
          <w:rFonts w:asciiTheme="minorHAnsi" w:eastAsia="Calibri" w:hAnsiTheme="minorHAnsi"/>
          <w:noProof/>
        </w:rPr>
        <w:t>to support their children in attaining their education.</w:t>
      </w:r>
      <w:r w:rsidR="001C5025">
        <w:rPr>
          <w:rFonts w:asciiTheme="minorHAnsi" w:eastAsia="Calibri" w:hAnsiTheme="minorHAnsi"/>
          <w:noProof/>
        </w:rPr>
        <w:t xml:space="preserve"> </w:t>
      </w:r>
      <w:r w:rsidRPr="00EB03F5">
        <w:rPr>
          <w:rFonts w:asciiTheme="minorHAnsi" w:eastAsia="Calibri" w:hAnsiTheme="minorHAnsi"/>
          <w:noProof/>
        </w:rPr>
        <w:t>Th</w:t>
      </w:r>
      <w:r w:rsidR="001C5025">
        <w:rPr>
          <w:rFonts w:asciiTheme="minorHAnsi" w:eastAsia="Calibri" w:hAnsiTheme="minorHAnsi"/>
          <w:noProof/>
        </w:rPr>
        <w:t>e impact of this intervention is</w:t>
      </w:r>
      <w:r w:rsidRPr="00EB03F5">
        <w:rPr>
          <w:rFonts w:asciiTheme="minorHAnsi" w:eastAsia="Calibri" w:hAnsiTheme="minorHAnsi"/>
          <w:noProof/>
        </w:rPr>
        <w:t xml:space="preserve"> confirmed by testimonies </w:t>
      </w:r>
      <w:r w:rsidR="001C5025">
        <w:rPr>
          <w:rFonts w:asciiTheme="minorHAnsi" w:eastAsia="Calibri" w:hAnsiTheme="minorHAnsi"/>
          <w:noProof/>
        </w:rPr>
        <w:t xml:space="preserve">of the </w:t>
      </w:r>
      <w:r w:rsidRPr="00EB03F5">
        <w:rPr>
          <w:rFonts w:asciiTheme="minorHAnsi" w:eastAsia="Calibri" w:hAnsiTheme="minorHAnsi"/>
          <w:noProof/>
        </w:rPr>
        <w:t>beneficiaries</w:t>
      </w:r>
      <w:r w:rsidR="001C5025">
        <w:rPr>
          <w:rFonts w:asciiTheme="minorHAnsi" w:eastAsia="Calibri" w:hAnsiTheme="minorHAnsi"/>
          <w:noProof/>
        </w:rPr>
        <w:t>, some of which are detailed</w:t>
      </w:r>
      <w:r w:rsidRPr="00EB03F5">
        <w:rPr>
          <w:rFonts w:asciiTheme="minorHAnsi" w:eastAsia="Calibri" w:hAnsiTheme="minorHAnsi"/>
          <w:noProof/>
        </w:rPr>
        <w:t xml:space="preserve"> below</w:t>
      </w:r>
      <w:r w:rsidR="001C5025">
        <w:rPr>
          <w:rFonts w:asciiTheme="minorHAnsi" w:eastAsia="Calibri" w:hAnsiTheme="minorHAnsi"/>
          <w:noProof/>
        </w:rPr>
        <w:t>.</w:t>
      </w:r>
    </w:p>
    <w:p w14:paraId="641FB79A" w14:textId="77777777" w:rsidR="00116C02" w:rsidRPr="00EB03F5" w:rsidRDefault="00650B29" w:rsidP="00DF17A4">
      <w:pPr>
        <w:pStyle w:val="NoSpacing"/>
        <w:jc w:val="both"/>
        <w:rPr>
          <w:rFonts w:asciiTheme="minorHAnsi" w:eastAsia="Calibri" w:hAnsiTheme="minorHAnsi"/>
          <w:b/>
          <w:bCs/>
          <w:noProof/>
        </w:rPr>
      </w:pPr>
      <w:r w:rsidRPr="00EB03F5">
        <w:rPr>
          <w:rFonts w:asciiTheme="minorHAnsi" w:eastAsia="Calibri" w:hAnsiTheme="minorHAnsi"/>
          <w:noProof/>
        </w:rPr>
        <w:t xml:space="preserve">  </w:t>
      </w:r>
    </w:p>
    <w:p w14:paraId="2FD3761F" w14:textId="77777777" w:rsidR="00650B29" w:rsidRPr="00EB03F5" w:rsidRDefault="00650B29" w:rsidP="00703BB4">
      <w:pPr>
        <w:pStyle w:val="NoSpacing"/>
        <w:jc w:val="both"/>
        <w:rPr>
          <w:rFonts w:asciiTheme="minorHAnsi" w:eastAsia="Calibri" w:hAnsiTheme="minorHAnsi"/>
          <w:noProof/>
        </w:rPr>
      </w:pPr>
      <w:r w:rsidRPr="00EB03F5">
        <w:rPr>
          <w:rFonts w:asciiTheme="minorHAnsi" w:eastAsia="Calibri" w:hAnsiTheme="minorHAnsi"/>
          <w:noProof/>
        </w:rPr>
        <w:t xml:space="preserve"> </w:t>
      </w:r>
      <w:r w:rsidR="00A642EF" w:rsidRPr="00EB03F5">
        <w:rPr>
          <w:rFonts w:asciiTheme="minorHAnsi" w:eastAsia="Calibri" w:hAnsiTheme="minorHAnsi"/>
          <w:noProof/>
        </w:rPr>
        <w:t>“</w:t>
      </w:r>
      <w:r w:rsidR="00A642EF" w:rsidRPr="00EB03F5">
        <w:rPr>
          <w:rFonts w:asciiTheme="minorHAnsi" w:eastAsia="Calibri" w:hAnsiTheme="minorHAnsi"/>
          <w:i/>
          <w:iCs/>
          <w:noProof/>
        </w:rPr>
        <w:t>The protection service is so important</w:t>
      </w:r>
      <w:r w:rsidR="00092F8B" w:rsidRPr="00EB03F5">
        <w:rPr>
          <w:rFonts w:asciiTheme="minorHAnsi" w:eastAsia="Calibri" w:hAnsiTheme="minorHAnsi"/>
          <w:i/>
          <w:iCs/>
          <w:noProof/>
        </w:rPr>
        <w:t>.</w:t>
      </w:r>
      <w:r w:rsidR="00A642EF" w:rsidRPr="00EB03F5">
        <w:rPr>
          <w:rFonts w:asciiTheme="minorHAnsi" w:eastAsia="Calibri" w:hAnsiTheme="minorHAnsi"/>
          <w:i/>
          <w:iCs/>
          <w:noProof/>
        </w:rPr>
        <w:t xml:space="preserve"> I feel </w:t>
      </w:r>
      <w:r w:rsidR="00092F8B" w:rsidRPr="00EB03F5">
        <w:rPr>
          <w:rFonts w:asciiTheme="minorHAnsi" w:eastAsia="Calibri" w:hAnsiTheme="minorHAnsi"/>
          <w:i/>
          <w:iCs/>
          <w:noProof/>
        </w:rPr>
        <w:t xml:space="preserve">confident </w:t>
      </w:r>
      <w:r w:rsidR="00A642EF" w:rsidRPr="00EB03F5">
        <w:rPr>
          <w:rFonts w:asciiTheme="minorHAnsi" w:eastAsia="Calibri" w:hAnsiTheme="minorHAnsi"/>
          <w:i/>
          <w:iCs/>
          <w:noProof/>
        </w:rPr>
        <w:t xml:space="preserve">to come and talk with the </w:t>
      </w:r>
      <w:r w:rsidR="00092F8B" w:rsidRPr="00EB03F5">
        <w:rPr>
          <w:rFonts w:asciiTheme="minorHAnsi" w:eastAsia="Calibri" w:hAnsiTheme="minorHAnsi"/>
          <w:i/>
          <w:iCs/>
          <w:noProof/>
        </w:rPr>
        <w:t xml:space="preserve">Oasis </w:t>
      </w:r>
      <w:r w:rsidR="00A642EF" w:rsidRPr="00EB03F5">
        <w:rPr>
          <w:rFonts w:asciiTheme="minorHAnsi" w:eastAsia="Calibri" w:hAnsiTheme="minorHAnsi"/>
          <w:i/>
          <w:iCs/>
          <w:noProof/>
        </w:rPr>
        <w:t>team without any fear or stigma</w:t>
      </w:r>
      <w:r w:rsidR="00092F8B" w:rsidRPr="00EB03F5">
        <w:rPr>
          <w:rFonts w:asciiTheme="minorHAnsi" w:eastAsia="Calibri" w:hAnsiTheme="minorHAnsi"/>
          <w:i/>
          <w:iCs/>
          <w:noProof/>
        </w:rPr>
        <w:t>.</w:t>
      </w:r>
      <w:r w:rsidR="00A642EF" w:rsidRPr="00EB03F5">
        <w:rPr>
          <w:rFonts w:asciiTheme="minorHAnsi" w:eastAsia="Calibri" w:hAnsiTheme="minorHAnsi"/>
          <w:i/>
          <w:iCs/>
          <w:noProof/>
        </w:rPr>
        <w:t xml:space="preserve"> </w:t>
      </w:r>
      <w:r w:rsidR="00092F8B" w:rsidRPr="00EB03F5">
        <w:rPr>
          <w:rFonts w:asciiTheme="minorHAnsi" w:eastAsia="Calibri" w:hAnsiTheme="minorHAnsi"/>
          <w:i/>
          <w:iCs/>
          <w:noProof/>
        </w:rPr>
        <w:t xml:space="preserve">They </w:t>
      </w:r>
      <w:r w:rsidR="00A642EF" w:rsidRPr="00EB03F5">
        <w:rPr>
          <w:rFonts w:asciiTheme="minorHAnsi" w:eastAsia="Calibri" w:hAnsiTheme="minorHAnsi"/>
          <w:i/>
          <w:iCs/>
          <w:noProof/>
        </w:rPr>
        <w:t>provide many services</w:t>
      </w:r>
      <w:r w:rsidR="00092F8B" w:rsidRPr="00EB03F5">
        <w:rPr>
          <w:rFonts w:asciiTheme="minorHAnsi" w:eastAsia="Calibri" w:hAnsiTheme="minorHAnsi"/>
          <w:i/>
          <w:iCs/>
          <w:noProof/>
        </w:rPr>
        <w:t xml:space="preserve"> </w:t>
      </w:r>
      <w:r w:rsidR="00525CEA" w:rsidRPr="00EB03F5">
        <w:rPr>
          <w:rFonts w:asciiTheme="minorHAnsi" w:eastAsia="Calibri" w:hAnsiTheme="minorHAnsi"/>
          <w:i/>
          <w:iCs/>
          <w:noProof/>
        </w:rPr>
        <w:t>so when I come here, I</w:t>
      </w:r>
      <w:r w:rsidR="00092F8B" w:rsidRPr="00EB03F5">
        <w:rPr>
          <w:rFonts w:asciiTheme="minorHAnsi" w:eastAsia="Calibri" w:hAnsiTheme="minorHAnsi"/>
          <w:i/>
          <w:iCs/>
          <w:noProof/>
        </w:rPr>
        <w:t xml:space="preserve"> am not </w:t>
      </w:r>
      <w:r w:rsidR="00525CEA" w:rsidRPr="00EB03F5">
        <w:rPr>
          <w:rFonts w:asciiTheme="minorHAnsi" w:eastAsia="Calibri" w:hAnsiTheme="minorHAnsi"/>
          <w:i/>
          <w:iCs/>
          <w:noProof/>
        </w:rPr>
        <w:t xml:space="preserve"> seen as coming for a family issue or protection service</w:t>
      </w:r>
      <w:r w:rsidR="00A642EF" w:rsidRPr="00EB03F5">
        <w:rPr>
          <w:rFonts w:asciiTheme="minorHAnsi" w:eastAsia="Calibri" w:hAnsiTheme="minorHAnsi"/>
          <w:noProof/>
        </w:rPr>
        <w:t xml:space="preserve">” </w:t>
      </w:r>
    </w:p>
    <w:p w14:paraId="5E6761AB" w14:textId="77777777" w:rsidR="00A642EF" w:rsidRPr="00EB03F5" w:rsidRDefault="00A642EF" w:rsidP="00703BB4">
      <w:pPr>
        <w:pStyle w:val="NoSpacing"/>
        <w:jc w:val="both"/>
        <w:rPr>
          <w:rFonts w:asciiTheme="minorHAnsi" w:eastAsia="Calibri" w:hAnsiTheme="minorHAnsi"/>
          <w:noProof/>
        </w:rPr>
      </w:pPr>
    </w:p>
    <w:p w14:paraId="3F1AD83B" w14:textId="68959603" w:rsidR="00525CEA" w:rsidRPr="00EB03F5" w:rsidRDefault="001C5025" w:rsidP="00703BB4">
      <w:pPr>
        <w:pStyle w:val="NoSpacing"/>
        <w:jc w:val="both"/>
        <w:rPr>
          <w:rFonts w:asciiTheme="minorHAnsi" w:eastAsia="Calibri" w:hAnsiTheme="minorHAnsi"/>
          <w:noProof/>
        </w:rPr>
      </w:pPr>
      <w:r w:rsidRPr="00EB03F5">
        <w:rPr>
          <w:rFonts w:asciiTheme="minorHAnsi" w:eastAsia="Calibri" w:hAnsiTheme="minorHAnsi"/>
          <w:noProof/>
        </w:rPr>
        <mc:AlternateContent>
          <mc:Choice Requires="wps">
            <w:drawing>
              <wp:anchor distT="45720" distB="45720" distL="114300" distR="114300" simplePos="0" relativeHeight="251671552" behindDoc="0" locked="0" layoutInCell="1" allowOverlap="1" wp14:anchorId="34665522" wp14:editId="3A68C4E0">
                <wp:simplePos x="0" y="0"/>
                <wp:positionH relativeFrom="column">
                  <wp:posOffset>2406015</wp:posOffset>
                </wp:positionH>
                <wp:positionV relativeFrom="paragraph">
                  <wp:posOffset>14605</wp:posOffset>
                </wp:positionV>
                <wp:extent cx="3273425" cy="304800"/>
                <wp:effectExtent l="0" t="0" r="317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3425" cy="304800"/>
                        </a:xfrm>
                        <a:prstGeom prst="rect">
                          <a:avLst/>
                        </a:prstGeom>
                        <a:solidFill>
                          <a:srgbClr val="FFFFFF"/>
                        </a:solidFill>
                        <a:ln w="9525">
                          <a:noFill/>
                          <a:miter lim="800000"/>
                          <a:headEnd/>
                          <a:tailEnd/>
                        </a:ln>
                      </wps:spPr>
                      <wps:txbx>
                        <w:txbxContent>
                          <w:p w14:paraId="2508858E" w14:textId="77777777" w:rsidR="00120ACC" w:rsidRPr="00BB1A3D" w:rsidRDefault="00120ACC" w:rsidP="00C571C2">
                            <w:pPr>
                              <w:rPr>
                                <w:b/>
                                <w:bCs/>
                              </w:rPr>
                            </w:pPr>
                            <w:bookmarkStart w:id="22" w:name="_Toc437984153"/>
                            <w:r w:rsidRPr="00937A9A">
                              <w:rPr>
                                <w:rFonts w:ascii="Calibri" w:eastAsia="Calibri" w:hAnsi="Calibri" w:cs="Calibri"/>
                                <w:noProof/>
                                <w:u w:val="single"/>
                              </w:rPr>
                              <w:t>Table</w:t>
                            </w:r>
                            <w:r>
                              <w:rPr>
                                <w:rFonts w:ascii="Calibri" w:eastAsia="Calibri" w:hAnsi="Calibri" w:cs="Calibri"/>
                                <w:noProof/>
                                <w:u w:val="single"/>
                              </w:rPr>
                              <w:t xml:space="preserve"> </w:t>
                            </w:r>
                            <w:r>
                              <w:rPr>
                                <w:rFonts w:ascii="Calibri" w:eastAsia="Calibri" w:hAnsi="Calibri" w:cs="Calibri"/>
                                <w:noProof/>
                                <w:u w:val="single"/>
                              </w:rPr>
                              <w:fldChar w:fldCharType="begin"/>
                            </w:r>
                            <w:r>
                              <w:rPr>
                                <w:rFonts w:ascii="Calibri" w:eastAsia="Calibri" w:hAnsi="Calibri" w:cs="Calibri"/>
                                <w:noProof/>
                                <w:u w:val="single"/>
                              </w:rPr>
                              <w:instrText xml:space="preserve"> SEQ Table \* ARABIC </w:instrText>
                            </w:r>
                            <w:r>
                              <w:rPr>
                                <w:rFonts w:ascii="Calibri" w:eastAsia="Calibri" w:hAnsi="Calibri" w:cs="Calibri"/>
                                <w:noProof/>
                                <w:u w:val="single"/>
                              </w:rPr>
                              <w:fldChar w:fldCharType="separate"/>
                            </w:r>
                            <w:r>
                              <w:rPr>
                                <w:rFonts w:ascii="Calibri" w:eastAsia="Calibri" w:hAnsi="Calibri" w:cs="Calibri"/>
                                <w:noProof/>
                                <w:u w:val="single"/>
                              </w:rPr>
                              <w:t>3</w:t>
                            </w:r>
                            <w:r>
                              <w:rPr>
                                <w:rFonts w:ascii="Calibri" w:eastAsia="Calibri" w:hAnsi="Calibri" w:cs="Calibri"/>
                                <w:noProof/>
                                <w:u w:val="single"/>
                              </w:rPr>
                              <w:fldChar w:fldCharType="end"/>
                            </w:r>
                            <w:r w:rsidRPr="00937A9A">
                              <w:rPr>
                                <w:rFonts w:ascii="Calibri" w:eastAsia="Calibri" w:hAnsi="Calibri" w:cs="Calibri"/>
                                <w:noProof/>
                                <w:u w:val="single"/>
                              </w:rPr>
                              <w:t>:</w:t>
                            </w:r>
                            <w:r>
                              <w:rPr>
                                <w:rFonts w:ascii="Calibri" w:eastAsia="Calibri" w:hAnsi="Calibri" w:cs="Calibri"/>
                                <w:noProof/>
                                <w:u w:val="single"/>
                              </w:rPr>
                              <w:t xml:space="preserve"> Relevence of the C4W on family expenditures</w:t>
                            </w:r>
                            <w:bookmarkEnd w:id="22"/>
                            <w:r>
                              <w:rPr>
                                <w:rFonts w:ascii="Calibri" w:eastAsia="Calibri" w:hAnsi="Calibri" w:cs="Calibri"/>
                                <w:noProof/>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65522" id="_x0000_s1034" type="#_x0000_t202" style="position:absolute;left:0;text-align:left;margin-left:189.45pt;margin-top:1.15pt;width:257.75pt;height:2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" stroked="f">
                <v:textbox>
                  <w:txbxContent>
                    <w:p w14:paraId="2508858E" w14:textId="77777777" w:rsidR="00120ACC" w:rsidRPr="00BB1A3D" w:rsidRDefault="00120ACC" w:rsidP="00C571C2">
                      <w:pPr>
                        <w:rPr>
                          <w:b/>
                          <w:bCs/>
                        </w:rPr>
                      </w:pPr>
                      <w:bookmarkStart w:id="23" w:name="_Toc437984153"/>
                      <w:r w:rsidRPr="00937A9A">
                        <w:rPr>
                          <w:rFonts w:ascii="Calibri" w:eastAsia="Calibri" w:hAnsi="Calibri" w:cs="Calibri"/>
                          <w:noProof/>
                          <w:u w:val="single"/>
                        </w:rPr>
                        <w:t>Table</w:t>
                      </w:r>
                      <w:r>
                        <w:rPr>
                          <w:rFonts w:ascii="Calibri" w:eastAsia="Calibri" w:hAnsi="Calibri" w:cs="Calibri"/>
                          <w:noProof/>
                          <w:u w:val="single"/>
                        </w:rPr>
                        <w:t xml:space="preserve"> </w:t>
                      </w:r>
                      <w:r>
                        <w:rPr>
                          <w:rFonts w:ascii="Calibri" w:eastAsia="Calibri" w:hAnsi="Calibri" w:cs="Calibri"/>
                          <w:noProof/>
                          <w:u w:val="single"/>
                        </w:rPr>
                        <w:fldChar w:fldCharType="begin"/>
                      </w:r>
                      <w:r>
                        <w:rPr>
                          <w:rFonts w:ascii="Calibri" w:eastAsia="Calibri" w:hAnsi="Calibri" w:cs="Calibri"/>
                          <w:noProof/>
                          <w:u w:val="single"/>
                        </w:rPr>
                        <w:instrText xml:space="preserve"> SEQ Table \* ARABIC </w:instrText>
                      </w:r>
                      <w:r>
                        <w:rPr>
                          <w:rFonts w:ascii="Calibri" w:eastAsia="Calibri" w:hAnsi="Calibri" w:cs="Calibri"/>
                          <w:noProof/>
                          <w:u w:val="single"/>
                        </w:rPr>
                        <w:fldChar w:fldCharType="separate"/>
                      </w:r>
                      <w:r>
                        <w:rPr>
                          <w:rFonts w:ascii="Calibri" w:eastAsia="Calibri" w:hAnsi="Calibri" w:cs="Calibri"/>
                          <w:noProof/>
                          <w:u w:val="single"/>
                        </w:rPr>
                        <w:t>3</w:t>
                      </w:r>
                      <w:r>
                        <w:rPr>
                          <w:rFonts w:ascii="Calibri" w:eastAsia="Calibri" w:hAnsi="Calibri" w:cs="Calibri"/>
                          <w:noProof/>
                          <w:u w:val="single"/>
                        </w:rPr>
                        <w:fldChar w:fldCharType="end"/>
                      </w:r>
                      <w:r w:rsidRPr="00937A9A">
                        <w:rPr>
                          <w:rFonts w:ascii="Calibri" w:eastAsia="Calibri" w:hAnsi="Calibri" w:cs="Calibri"/>
                          <w:noProof/>
                          <w:u w:val="single"/>
                        </w:rPr>
                        <w:t>:</w:t>
                      </w:r>
                      <w:r>
                        <w:rPr>
                          <w:rFonts w:ascii="Calibri" w:eastAsia="Calibri" w:hAnsi="Calibri" w:cs="Calibri"/>
                          <w:noProof/>
                          <w:u w:val="single"/>
                        </w:rPr>
                        <w:t xml:space="preserve"> Relevence of the C4W on family expenditures</w:t>
                      </w:r>
                      <w:bookmarkEnd w:id="23"/>
                      <w:r>
                        <w:rPr>
                          <w:rFonts w:ascii="Calibri" w:eastAsia="Calibri" w:hAnsi="Calibri" w:cs="Calibri"/>
                          <w:noProof/>
                        </w:rPr>
                        <w:tab/>
                      </w:r>
                    </w:p>
                  </w:txbxContent>
                </v:textbox>
                <w10:wrap type="square"/>
              </v:shape>
            </w:pict>
          </mc:Fallback>
        </mc:AlternateContent>
      </w:r>
      <w:r w:rsidR="00092F8B" w:rsidRPr="00EB03F5">
        <w:rPr>
          <w:rFonts w:asciiTheme="minorHAnsi" w:eastAsia="Calibri" w:hAnsiTheme="minorHAnsi"/>
          <w:noProof/>
        </w:rPr>
        <w:t>O</w:t>
      </w:r>
      <w:r w:rsidR="00525CEA" w:rsidRPr="00EB03F5">
        <w:rPr>
          <w:rFonts w:asciiTheme="minorHAnsi" w:eastAsia="Calibri" w:hAnsiTheme="minorHAnsi"/>
          <w:noProof/>
        </w:rPr>
        <w:t xml:space="preserve">n the </w:t>
      </w:r>
      <w:r w:rsidR="003069C3" w:rsidRPr="00EB03F5">
        <w:rPr>
          <w:rFonts w:asciiTheme="minorHAnsi" w:eastAsia="Calibri" w:hAnsiTheme="minorHAnsi"/>
          <w:noProof/>
        </w:rPr>
        <w:t>relevance</w:t>
      </w:r>
      <w:r w:rsidR="00092F8B" w:rsidRPr="00EB03F5">
        <w:rPr>
          <w:rFonts w:asciiTheme="minorHAnsi" w:eastAsia="Calibri" w:hAnsiTheme="minorHAnsi"/>
          <w:noProof/>
        </w:rPr>
        <w:t xml:space="preserve"> of the intervnetion</w:t>
      </w:r>
      <w:r w:rsidR="00525CEA" w:rsidRPr="00EB03F5">
        <w:rPr>
          <w:rFonts w:asciiTheme="minorHAnsi" w:eastAsia="Calibri" w:hAnsiTheme="minorHAnsi"/>
          <w:noProof/>
        </w:rPr>
        <w:t xml:space="preserve">, one of the C4W beneficiaries </w:t>
      </w:r>
      <w:r w:rsidR="00092F8B" w:rsidRPr="00EB03F5">
        <w:rPr>
          <w:rFonts w:asciiTheme="minorHAnsi" w:eastAsia="Calibri" w:hAnsiTheme="minorHAnsi"/>
          <w:noProof/>
        </w:rPr>
        <w:t>stated</w:t>
      </w:r>
      <w:r w:rsidR="00525CEA" w:rsidRPr="00EB03F5">
        <w:rPr>
          <w:rFonts w:asciiTheme="minorHAnsi" w:eastAsia="Calibri" w:hAnsiTheme="minorHAnsi"/>
          <w:noProof/>
        </w:rPr>
        <w:t>,</w:t>
      </w:r>
    </w:p>
    <w:tbl>
      <w:tblPr>
        <w:tblpPr w:leftFromText="180" w:rightFromText="180" w:vertAnchor="text" w:horzAnchor="margin" w:tblpXSpec="right" w:tblpY="55"/>
        <w:tblW w:w="5654" w:type="dxa"/>
        <w:tblLook w:val="04A0" w:firstRow="1" w:lastRow="0" w:firstColumn="1" w:lastColumn="0" w:noHBand="0" w:noVBand="1"/>
      </w:tblPr>
      <w:tblGrid>
        <w:gridCol w:w="3402"/>
        <w:gridCol w:w="1134"/>
        <w:gridCol w:w="1118"/>
      </w:tblGrid>
      <w:tr w:rsidR="001C5025" w:rsidRPr="00EB03F5" w14:paraId="0AC5A904" w14:textId="77777777" w:rsidTr="002168C3">
        <w:trPr>
          <w:trHeight w:val="630"/>
        </w:trPr>
        <w:tc>
          <w:tcPr>
            <w:tcW w:w="3402"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3E7E09BF"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How far do you contribute to the family expenditures?</w:t>
            </w:r>
          </w:p>
        </w:tc>
        <w:tc>
          <w:tcPr>
            <w:tcW w:w="1134" w:type="dxa"/>
            <w:tcBorders>
              <w:top w:val="single" w:sz="4" w:space="0" w:color="auto"/>
              <w:left w:val="nil"/>
              <w:bottom w:val="single" w:sz="4" w:space="0" w:color="auto"/>
              <w:right w:val="single" w:sz="4" w:space="0" w:color="auto"/>
            </w:tcBorders>
            <w:shd w:val="clear" w:color="000000" w:fill="538DD5"/>
            <w:noWrap/>
            <w:vAlign w:val="center"/>
            <w:hideMark/>
          </w:tcPr>
          <w:p w14:paraId="0448AD5F"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1118" w:type="dxa"/>
            <w:tcBorders>
              <w:top w:val="single" w:sz="4" w:space="0" w:color="auto"/>
              <w:left w:val="nil"/>
              <w:bottom w:val="single" w:sz="4" w:space="0" w:color="auto"/>
              <w:right w:val="single" w:sz="4" w:space="0" w:color="auto"/>
            </w:tcBorders>
            <w:shd w:val="clear" w:color="000000" w:fill="538DD5"/>
            <w:noWrap/>
            <w:vAlign w:val="center"/>
            <w:hideMark/>
          </w:tcPr>
          <w:p w14:paraId="732FC5D6"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1C5025" w:rsidRPr="00EB03F5" w14:paraId="1061D929" w14:textId="77777777" w:rsidTr="001C5025">
        <w:trPr>
          <w:trHeight w:val="83"/>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5BF1C51C" w14:textId="77777777" w:rsidR="001C5025" w:rsidRPr="00EB03F5" w:rsidRDefault="001C5025" w:rsidP="001C5025">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Less than 25%</w:t>
            </w:r>
          </w:p>
        </w:tc>
        <w:tc>
          <w:tcPr>
            <w:tcW w:w="1134" w:type="dxa"/>
            <w:tcBorders>
              <w:top w:val="nil"/>
              <w:left w:val="nil"/>
              <w:bottom w:val="single" w:sz="4" w:space="0" w:color="auto"/>
              <w:right w:val="single" w:sz="4" w:space="0" w:color="auto"/>
            </w:tcBorders>
            <w:shd w:val="clear" w:color="auto" w:fill="auto"/>
            <w:noWrap/>
            <w:vAlign w:val="center"/>
            <w:hideMark/>
          </w:tcPr>
          <w:p w14:paraId="6523A806"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2</w:t>
            </w:r>
          </w:p>
        </w:tc>
        <w:tc>
          <w:tcPr>
            <w:tcW w:w="1118" w:type="dxa"/>
            <w:tcBorders>
              <w:top w:val="nil"/>
              <w:left w:val="nil"/>
              <w:bottom w:val="single" w:sz="4" w:space="0" w:color="auto"/>
              <w:right w:val="single" w:sz="4" w:space="0" w:color="auto"/>
            </w:tcBorders>
            <w:shd w:val="clear" w:color="auto" w:fill="auto"/>
            <w:noWrap/>
            <w:vAlign w:val="center"/>
            <w:hideMark/>
          </w:tcPr>
          <w:p w14:paraId="23F1DAC1"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2.5</w:t>
            </w:r>
          </w:p>
        </w:tc>
      </w:tr>
      <w:tr w:rsidR="001C5025" w:rsidRPr="00EB03F5" w14:paraId="1F59243F" w14:textId="77777777" w:rsidTr="001C5025">
        <w:trPr>
          <w:trHeight w:val="315"/>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14D4B278" w14:textId="77777777" w:rsidR="001C5025" w:rsidRPr="00EB03F5" w:rsidRDefault="001C5025" w:rsidP="001C5025">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Between 25-50%</w:t>
            </w:r>
          </w:p>
        </w:tc>
        <w:tc>
          <w:tcPr>
            <w:tcW w:w="1134" w:type="dxa"/>
            <w:tcBorders>
              <w:top w:val="nil"/>
              <w:left w:val="nil"/>
              <w:bottom w:val="single" w:sz="4" w:space="0" w:color="auto"/>
              <w:right w:val="single" w:sz="4" w:space="0" w:color="auto"/>
            </w:tcBorders>
            <w:shd w:val="clear" w:color="auto" w:fill="auto"/>
            <w:noWrap/>
            <w:vAlign w:val="center"/>
            <w:hideMark/>
          </w:tcPr>
          <w:p w14:paraId="3ECF5E64"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7</w:t>
            </w:r>
          </w:p>
        </w:tc>
        <w:tc>
          <w:tcPr>
            <w:tcW w:w="1118" w:type="dxa"/>
            <w:tcBorders>
              <w:top w:val="nil"/>
              <w:left w:val="nil"/>
              <w:bottom w:val="single" w:sz="4" w:space="0" w:color="auto"/>
              <w:right w:val="single" w:sz="4" w:space="0" w:color="auto"/>
            </w:tcBorders>
            <w:shd w:val="clear" w:color="auto" w:fill="auto"/>
            <w:noWrap/>
            <w:vAlign w:val="center"/>
            <w:hideMark/>
          </w:tcPr>
          <w:p w14:paraId="3464F008"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8.8</w:t>
            </w:r>
          </w:p>
        </w:tc>
      </w:tr>
      <w:tr w:rsidR="001C5025" w:rsidRPr="00EB03F5" w14:paraId="078CA5F9" w14:textId="77777777" w:rsidTr="001C5025">
        <w:trPr>
          <w:trHeight w:val="315"/>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39D04759" w14:textId="77777777" w:rsidR="001C5025" w:rsidRPr="00EB03F5" w:rsidRDefault="001C5025" w:rsidP="001C5025">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More than 50%</w:t>
            </w:r>
          </w:p>
        </w:tc>
        <w:tc>
          <w:tcPr>
            <w:tcW w:w="1134" w:type="dxa"/>
            <w:tcBorders>
              <w:top w:val="nil"/>
              <w:left w:val="nil"/>
              <w:bottom w:val="single" w:sz="4" w:space="0" w:color="auto"/>
              <w:right w:val="single" w:sz="4" w:space="0" w:color="auto"/>
            </w:tcBorders>
            <w:shd w:val="clear" w:color="auto" w:fill="auto"/>
            <w:noWrap/>
            <w:vAlign w:val="center"/>
            <w:hideMark/>
          </w:tcPr>
          <w:p w14:paraId="064DFF98"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5</w:t>
            </w:r>
          </w:p>
        </w:tc>
        <w:tc>
          <w:tcPr>
            <w:tcW w:w="1118" w:type="dxa"/>
            <w:tcBorders>
              <w:top w:val="nil"/>
              <w:left w:val="nil"/>
              <w:bottom w:val="single" w:sz="4" w:space="0" w:color="auto"/>
              <w:right w:val="single" w:sz="4" w:space="0" w:color="auto"/>
            </w:tcBorders>
            <w:shd w:val="clear" w:color="auto" w:fill="auto"/>
            <w:noWrap/>
            <w:vAlign w:val="center"/>
            <w:hideMark/>
          </w:tcPr>
          <w:p w14:paraId="79533106"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6.3</w:t>
            </w:r>
          </w:p>
        </w:tc>
      </w:tr>
      <w:tr w:rsidR="001C5025" w:rsidRPr="00EB03F5" w14:paraId="112898A9" w14:textId="77777777" w:rsidTr="001C5025">
        <w:trPr>
          <w:trHeight w:val="315"/>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39C7FF6C" w14:textId="77777777" w:rsidR="001C5025" w:rsidRPr="00EB03F5" w:rsidRDefault="001C5025" w:rsidP="001C5025">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 cover all my family expenditures</w:t>
            </w:r>
          </w:p>
        </w:tc>
        <w:tc>
          <w:tcPr>
            <w:tcW w:w="1134" w:type="dxa"/>
            <w:tcBorders>
              <w:top w:val="nil"/>
              <w:left w:val="nil"/>
              <w:bottom w:val="single" w:sz="4" w:space="0" w:color="auto"/>
              <w:right w:val="single" w:sz="4" w:space="0" w:color="auto"/>
            </w:tcBorders>
            <w:shd w:val="clear" w:color="auto" w:fill="auto"/>
            <w:noWrap/>
            <w:vAlign w:val="center"/>
            <w:hideMark/>
          </w:tcPr>
          <w:p w14:paraId="489EB464"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66</w:t>
            </w:r>
          </w:p>
        </w:tc>
        <w:tc>
          <w:tcPr>
            <w:tcW w:w="1118" w:type="dxa"/>
            <w:tcBorders>
              <w:top w:val="nil"/>
              <w:left w:val="nil"/>
              <w:bottom w:val="single" w:sz="4" w:space="0" w:color="auto"/>
              <w:right w:val="single" w:sz="4" w:space="0" w:color="auto"/>
            </w:tcBorders>
            <w:shd w:val="clear" w:color="auto" w:fill="auto"/>
            <w:noWrap/>
            <w:vAlign w:val="center"/>
            <w:hideMark/>
          </w:tcPr>
          <w:p w14:paraId="0B7B3839"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82.5</w:t>
            </w:r>
          </w:p>
        </w:tc>
      </w:tr>
      <w:tr w:rsidR="001C5025" w:rsidRPr="00EB03F5" w14:paraId="16FF9753" w14:textId="77777777" w:rsidTr="001C5025">
        <w:trPr>
          <w:trHeight w:val="315"/>
        </w:trPr>
        <w:tc>
          <w:tcPr>
            <w:tcW w:w="3402" w:type="dxa"/>
            <w:tcBorders>
              <w:top w:val="nil"/>
              <w:left w:val="single" w:sz="4" w:space="0" w:color="auto"/>
              <w:bottom w:val="single" w:sz="4" w:space="0" w:color="auto"/>
              <w:right w:val="single" w:sz="4" w:space="0" w:color="auto"/>
            </w:tcBorders>
            <w:shd w:val="clear" w:color="000000" w:fill="FFFFFF"/>
            <w:vAlign w:val="center"/>
            <w:hideMark/>
          </w:tcPr>
          <w:p w14:paraId="5D75367A"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1134" w:type="dxa"/>
            <w:tcBorders>
              <w:top w:val="nil"/>
              <w:left w:val="nil"/>
              <w:bottom w:val="single" w:sz="4" w:space="0" w:color="auto"/>
              <w:right w:val="single" w:sz="4" w:space="0" w:color="auto"/>
            </w:tcBorders>
            <w:shd w:val="clear" w:color="000000" w:fill="FFFFFF"/>
            <w:noWrap/>
            <w:vAlign w:val="center"/>
            <w:hideMark/>
          </w:tcPr>
          <w:p w14:paraId="74B7D12A"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1118" w:type="dxa"/>
            <w:tcBorders>
              <w:top w:val="nil"/>
              <w:left w:val="nil"/>
              <w:bottom w:val="single" w:sz="4" w:space="0" w:color="auto"/>
              <w:right w:val="single" w:sz="4" w:space="0" w:color="auto"/>
            </w:tcBorders>
            <w:shd w:val="clear" w:color="000000" w:fill="FFFFFF"/>
            <w:noWrap/>
            <w:vAlign w:val="center"/>
            <w:hideMark/>
          </w:tcPr>
          <w:p w14:paraId="4AE03936"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r w:rsidR="001C5025" w:rsidRPr="00EB03F5" w14:paraId="093A56AF" w14:textId="77777777" w:rsidTr="001C5025">
        <w:trPr>
          <w:trHeight w:val="276"/>
        </w:trPr>
        <w:tc>
          <w:tcPr>
            <w:tcW w:w="3402"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665D024C"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What is the importance of "C4W"?</w:t>
            </w:r>
          </w:p>
        </w:tc>
        <w:tc>
          <w:tcPr>
            <w:tcW w:w="1134" w:type="dxa"/>
            <w:tcBorders>
              <w:top w:val="single" w:sz="4" w:space="0" w:color="auto"/>
              <w:left w:val="nil"/>
              <w:bottom w:val="single" w:sz="4" w:space="0" w:color="auto"/>
              <w:right w:val="single" w:sz="4" w:space="0" w:color="auto"/>
            </w:tcBorders>
            <w:shd w:val="clear" w:color="000000" w:fill="538DD5"/>
            <w:noWrap/>
            <w:vAlign w:val="center"/>
            <w:hideMark/>
          </w:tcPr>
          <w:p w14:paraId="192E11D3"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1118" w:type="dxa"/>
            <w:tcBorders>
              <w:top w:val="single" w:sz="4" w:space="0" w:color="auto"/>
              <w:left w:val="nil"/>
              <w:bottom w:val="single" w:sz="4" w:space="0" w:color="auto"/>
              <w:right w:val="single" w:sz="4" w:space="0" w:color="auto"/>
            </w:tcBorders>
            <w:shd w:val="clear" w:color="000000" w:fill="538DD5"/>
            <w:noWrap/>
            <w:vAlign w:val="center"/>
            <w:hideMark/>
          </w:tcPr>
          <w:p w14:paraId="176E9AEE"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1C5025" w:rsidRPr="00EB03F5" w14:paraId="69A4D8D8" w14:textId="77777777" w:rsidTr="001C5025">
        <w:trPr>
          <w:trHeight w:val="315"/>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1E1C3039" w14:textId="77777777" w:rsidR="001C5025" w:rsidRPr="00EB03F5" w:rsidRDefault="001C5025" w:rsidP="001C5025">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It is desperately needed</w:t>
            </w:r>
          </w:p>
        </w:tc>
        <w:tc>
          <w:tcPr>
            <w:tcW w:w="1134" w:type="dxa"/>
            <w:tcBorders>
              <w:top w:val="nil"/>
              <w:left w:val="nil"/>
              <w:bottom w:val="single" w:sz="4" w:space="0" w:color="auto"/>
              <w:right w:val="single" w:sz="4" w:space="0" w:color="auto"/>
            </w:tcBorders>
            <w:shd w:val="clear" w:color="auto" w:fill="auto"/>
            <w:noWrap/>
            <w:vAlign w:val="center"/>
            <w:hideMark/>
          </w:tcPr>
          <w:p w14:paraId="3A72BA79"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76</w:t>
            </w:r>
          </w:p>
        </w:tc>
        <w:tc>
          <w:tcPr>
            <w:tcW w:w="1118" w:type="dxa"/>
            <w:tcBorders>
              <w:top w:val="nil"/>
              <w:left w:val="nil"/>
              <w:bottom w:val="single" w:sz="4" w:space="0" w:color="auto"/>
              <w:right w:val="single" w:sz="4" w:space="0" w:color="auto"/>
            </w:tcBorders>
            <w:shd w:val="clear" w:color="auto" w:fill="auto"/>
            <w:noWrap/>
            <w:vAlign w:val="center"/>
            <w:hideMark/>
          </w:tcPr>
          <w:p w14:paraId="5E687D89"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95</w:t>
            </w:r>
          </w:p>
        </w:tc>
      </w:tr>
      <w:tr w:rsidR="001C5025" w:rsidRPr="00EB03F5" w14:paraId="5A453409" w14:textId="77777777" w:rsidTr="001C5025">
        <w:trPr>
          <w:trHeight w:val="315"/>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741FBBC5" w14:textId="77777777" w:rsidR="001C5025" w:rsidRPr="00EB03F5" w:rsidRDefault="001C5025" w:rsidP="001C5025">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We need it to some extent</w:t>
            </w:r>
          </w:p>
        </w:tc>
        <w:tc>
          <w:tcPr>
            <w:tcW w:w="1134" w:type="dxa"/>
            <w:tcBorders>
              <w:top w:val="nil"/>
              <w:left w:val="nil"/>
              <w:bottom w:val="single" w:sz="4" w:space="0" w:color="auto"/>
              <w:right w:val="single" w:sz="4" w:space="0" w:color="auto"/>
            </w:tcBorders>
            <w:shd w:val="clear" w:color="auto" w:fill="auto"/>
            <w:noWrap/>
            <w:vAlign w:val="center"/>
            <w:hideMark/>
          </w:tcPr>
          <w:p w14:paraId="00736497"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4</w:t>
            </w:r>
          </w:p>
        </w:tc>
        <w:tc>
          <w:tcPr>
            <w:tcW w:w="1118" w:type="dxa"/>
            <w:tcBorders>
              <w:top w:val="nil"/>
              <w:left w:val="nil"/>
              <w:bottom w:val="single" w:sz="4" w:space="0" w:color="auto"/>
              <w:right w:val="single" w:sz="4" w:space="0" w:color="auto"/>
            </w:tcBorders>
            <w:shd w:val="clear" w:color="auto" w:fill="auto"/>
            <w:noWrap/>
            <w:vAlign w:val="center"/>
            <w:hideMark/>
          </w:tcPr>
          <w:p w14:paraId="65E6973F"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5</w:t>
            </w:r>
          </w:p>
        </w:tc>
      </w:tr>
      <w:tr w:rsidR="001C5025" w:rsidRPr="00EB03F5" w14:paraId="13D2900E" w14:textId="77777777" w:rsidTr="001C5025">
        <w:trPr>
          <w:trHeight w:val="315"/>
        </w:trPr>
        <w:tc>
          <w:tcPr>
            <w:tcW w:w="3402" w:type="dxa"/>
            <w:tcBorders>
              <w:top w:val="nil"/>
              <w:left w:val="single" w:sz="4" w:space="0" w:color="auto"/>
              <w:bottom w:val="single" w:sz="4" w:space="0" w:color="auto"/>
              <w:right w:val="single" w:sz="4" w:space="0" w:color="auto"/>
            </w:tcBorders>
            <w:shd w:val="clear" w:color="000000" w:fill="FFFFFF"/>
            <w:vAlign w:val="center"/>
            <w:hideMark/>
          </w:tcPr>
          <w:p w14:paraId="2BEA3502"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1134" w:type="dxa"/>
            <w:tcBorders>
              <w:top w:val="nil"/>
              <w:left w:val="nil"/>
              <w:bottom w:val="single" w:sz="4" w:space="0" w:color="auto"/>
              <w:right w:val="single" w:sz="4" w:space="0" w:color="auto"/>
            </w:tcBorders>
            <w:shd w:val="clear" w:color="000000" w:fill="FFFFFF"/>
            <w:noWrap/>
            <w:vAlign w:val="center"/>
            <w:hideMark/>
          </w:tcPr>
          <w:p w14:paraId="53004B3E"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1118" w:type="dxa"/>
            <w:tcBorders>
              <w:top w:val="nil"/>
              <w:left w:val="nil"/>
              <w:bottom w:val="single" w:sz="4" w:space="0" w:color="auto"/>
              <w:right w:val="single" w:sz="4" w:space="0" w:color="auto"/>
            </w:tcBorders>
            <w:shd w:val="clear" w:color="000000" w:fill="FFFFFF"/>
            <w:noWrap/>
            <w:vAlign w:val="center"/>
            <w:hideMark/>
          </w:tcPr>
          <w:p w14:paraId="4D53683B" w14:textId="77777777" w:rsidR="001C5025" w:rsidRPr="00EB03F5" w:rsidRDefault="001C5025" w:rsidP="001C5025">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03E6139F" w14:textId="77777777" w:rsidR="00116C02" w:rsidRPr="00EB03F5" w:rsidRDefault="00116C02" w:rsidP="00703BB4">
      <w:pPr>
        <w:pStyle w:val="NoSpacing"/>
        <w:jc w:val="both"/>
        <w:rPr>
          <w:rFonts w:asciiTheme="minorHAnsi" w:eastAsia="Calibri" w:hAnsiTheme="minorHAnsi"/>
          <w:noProof/>
        </w:rPr>
      </w:pPr>
    </w:p>
    <w:p w14:paraId="2C8B797A" w14:textId="77777777" w:rsidR="00DF17A4" w:rsidRDefault="00A642EF" w:rsidP="00703BB4">
      <w:pPr>
        <w:pStyle w:val="NoSpacing"/>
        <w:jc w:val="both"/>
        <w:rPr>
          <w:rFonts w:asciiTheme="minorHAnsi" w:eastAsia="Calibri" w:hAnsiTheme="minorHAnsi"/>
          <w:noProof/>
        </w:rPr>
      </w:pPr>
      <w:r w:rsidRPr="00EB03F5">
        <w:rPr>
          <w:rFonts w:asciiTheme="minorHAnsi" w:eastAsia="Calibri" w:hAnsiTheme="minorHAnsi"/>
          <w:noProof/>
        </w:rPr>
        <w:t>“</w:t>
      </w:r>
      <w:r w:rsidRPr="00EB03F5">
        <w:rPr>
          <w:rFonts w:asciiTheme="minorHAnsi" w:eastAsia="Calibri" w:hAnsiTheme="minorHAnsi"/>
          <w:i/>
          <w:iCs/>
          <w:noProof/>
        </w:rPr>
        <w:t xml:space="preserve">With time, </w:t>
      </w:r>
      <w:r w:rsidR="00525CEA" w:rsidRPr="00EB03F5">
        <w:rPr>
          <w:rFonts w:asciiTheme="minorHAnsi" w:eastAsia="Calibri" w:hAnsiTheme="minorHAnsi"/>
          <w:i/>
          <w:iCs/>
          <w:noProof/>
        </w:rPr>
        <w:t>I</w:t>
      </w:r>
      <w:r w:rsidRPr="00EB03F5">
        <w:rPr>
          <w:rFonts w:asciiTheme="minorHAnsi" w:eastAsia="Calibri" w:hAnsiTheme="minorHAnsi"/>
          <w:i/>
          <w:iCs/>
          <w:noProof/>
        </w:rPr>
        <w:t xml:space="preserve"> discovered that we will spend so much </w:t>
      </w:r>
      <w:r w:rsidR="00841E1F" w:rsidRPr="00EB03F5">
        <w:rPr>
          <w:rFonts w:asciiTheme="minorHAnsi" w:eastAsia="Calibri" w:hAnsiTheme="minorHAnsi"/>
          <w:i/>
          <w:iCs/>
          <w:noProof/>
        </w:rPr>
        <w:t xml:space="preserve">more </w:t>
      </w:r>
      <w:r w:rsidRPr="00EB03F5">
        <w:rPr>
          <w:rFonts w:asciiTheme="minorHAnsi" w:eastAsia="Calibri" w:hAnsiTheme="minorHAnsi"/>
          <w:i/>
          <w:iCs/>
          <w:noProof/>
        </w:rPr>
        <w:t>time here in the camp,</w:t>
      </w:r>
      <w:r w:rsidR="00841E1F" w:rsidRPr="00EB03F5">
        <w:rPr>
          <w:rFonts w:asciiTheme="minorHAnsi" w:eastAsia="Calibri" w:hAnsiTheme="minorHAnsi"/>
          <w:i/>
          <w:iCs/>
          <w:noProof/>
        </w:rPr>
        <w:t>. O</w:t>
      </w:r>
      <w:r w:rsidRPr="00EB03F5">
        <w:rPr>
          <w:rFonts w:asciiTheme="minorHAnsi" w:eastAsia="Calibri" w:hAnsiTheme="minorHAnsi"/>
          <w:i/>
          <w:iCs/>
          <w:noProof/>
        </w:rPr>
        <w:t>ur s</w:t>
      </w:r>
      <w:r w:rsidR="00525CEA" w:rsidRPr="00EB03F5">
        <w:rPr>
          <w:rFonts w:asciiTheme="minorHAnsi" w:eastAsia="Calibri" w:hAnsiTheme="minorHAnsi"/>
          <w:i/>
          <w:iCs/>
          <w:noProof/>
        </w:rPr>
        <w:t>avings</w:t>
      </w:r>
      <w:r w:rsidR="00841E1F" w:rsidRPr="00EB03F5">
        <w:rPr>
          <w:rFonts w:asciiTheme="minorHAnsi" w:eastAsia="Calibri" w:hAnsiTheme="minorHAnsi"/>
          <w:i/>
          <w:iCs/>
          <w:noProof/>
        </w:rPr>
        <w:t xml:space="preserve"> were diminishing and I </w:t>
      </w:r>
      <w:r w:rsidR="00525CEA" w:rsidRPr="00EB03F5">
        <w:rPr>
          <w:rFonts w:asciiTheme="minorHAnsi" w:eastAsia="Calibri" w:hAnsiTheme="minorHAnsi"/>
          <w:i/>
          <w:iCs/>
          <w:noProof/>
        </w:rPr>
        <w:t>I realized that I</w:t>
      </w:r>
      <w:r w:rsidRPr="00EB03F5">
        <w:rPr>
          <w:rFonts w:asciiTheme="minorHAnsi" w:eastAsia="Calibri" w:hAnsiTheme="minorHAnsi"/>
          <w:i/>
          <w:iCs/>
          <w:noProof/>
        </w:rPr>
        <w:t xml:space="preserve"> need</w:t>
      </w:r>
      <w:r w:rsidR="00841E1F" w:rsidRPr="00EB03F5">
        <w:rPr>
          <w:rFonts w:asciiTheme="minorHAnsi" w:eastAsia="Calibri" w:hAnsiTheme="minorHAnsi"/>
          <w:i/>
          <w:iCs/>
          <w:noProof/>
        </w:rPr>
        <w:t>ed</w:t>
      </w:r>
      <w:r w:rsidRPr="00EB03F5">
        <w:rPr>
          <w:rFonts w:asciiTheme="minorHAnsi" w:eastAsia="Calibri" w:hAnsiTheme="minorHAnsi"/>
          <w:i/>
          <w:iCs/>
          <w:noProof/>
        </w:rPr>
        <w:t xml:space="preserve"> to work. The project provides decent conditions for </w:t>
      </w:r>
      <w:r w:rsidR="00525CEA" w:rsidRPr="00EB03F5">
        <w:rPr>
          <w:rFonts w:asciiTheme="minorHAnsi" w:eastAsia="Calibri" w:hAnsiTheme="minorHAnsi"/>
          <w:i/>
          <w:iCs/>
          <w:noProof/>
        </w:rPr>
        <w:t>me</w:t>
      </w:r>
      <w:r w:rsidRPr="00EB03F5">
        <w:rPr>
          <w:rFonts w:asciiTheme="minorHAnsi" w:eastAsia="Calibri" w:hAnsiTheme="minorHAnsi"/>
          <w:i/>
          <w:iCs/>
          <w:noProof/>
        </w:rPr>
        <w:t xml:space="preserve"> in a women safe environment</w:t>
      </w:r>
      <w:r w:rsidR="00841E1F" w:rsidRPr="00EB03F5">
        <w:rPr>
          <w:rFonts w:asciiTheme="minorHAnsi" w:eastAsia="Calibri" w:hAnsiTheme="minorHAnsi"/>
          <w:i/>
          <w:iCs/>
          <w:noProof/>
        </w:rPr>
        <w:t xml:space="preserve">. However the </w:t>
      </w:r>
      <w:r w:rsidRPr="00EB03F5">
        <w:rPr>
          <w:rFonts w:asciiTheme="minorHAnsi" w:eastAsia="Calibri" w:hAnsiTheme="minorHAnsi"/>
          <w:i/>
          <w:iCs/>
          <w:noProof/>
        </w:rPr>
        <w:t>payment is not enough</w:t>
      </w:r>
      <w:r w:rsidR="00841E1F" w:rsidRPr="00EB03F5">
        <w:rPr>
          <w:rFonts w:asciiTheme="minorHAnsi" w:eastAsia="Calibri" w:hAnsiTheme="minorHAnsi"/>
          <w:i/>
          <w:iCs/>
          <w:noProof/>
        </w:rPr>
        <w:t>.</w:t>
      </w:r>
      <w:r w:rsidRPr="00EB03F5">
        <w:rPr>
          <w:rFonts w:asciiTheme="minorHAnsi" w:eastAsia="Calibri" w:hAnsiTheme="minorHAnsi"/>
          <w:noProof/>
        </w:rPr>
        <w:t>”</w:t>
      </w:r>
    </w:p>
    <w:p w14:paraId="649E7BAE" w14:textId="77777777" w:rsidR="001C5025" w:rsidRDefault="001C5025" w:rsidP="00703BB4">
      <w:pPr>
        <w:pStyle w:val="NoSpacing"/>
        <w:jc w:val="both"/>
        <w:rPr>
          <w:rFonts w:asciiTheme="minorHAnsi" w:eastAsia="Calibri" w:hAnsiTheme="minorHAnsi"/>
          <w:noProof/>
        </w:rPr>
      </w:pPr>
    </w:p>
    <w:p w14:paraId="4CEF3A1B" w14:textId="4237596F" w:rsidR="003E7C73" w:rsidRDefault="003E7C73" w:rsidP="00194496">
      <w:pPr>
        <w:pStyle w:val="NoSpacing"/>
        <w:jc w:val="both"/>
        <w:rPr>
          <w:rFonts w:asciiTheme="minorHAnsi" w:eastAsia="Calibri" w:hAnsiTheme="minorHAnsi"/>
          <w:noProof/>
        </w:rPr>
      </w:pPr>
      <w:r>
        <w:rPr>
          <w:rFonts w:asciiTheme="minorHAnsi" w:eastAsia="Calibri" w:hAnsiTheme="minorHAnsi"/>
          <w:noProof/>
        </w:rPr>
        <w:t>T</w:t>
      </w:r>
      <w:r w:rsidRPr="003E7C73">
        <w:rPr>
          <w:rFonts w:asciiTheme="minorHAnsi" w:eastAsia="Calibri" w:hAnsiTheme="minorHAnsi"/>
          <w:noProof/>
        </w:rPr>
        <w:t xml:space="preserve">he payment is </w:t>
      </w:r>
      <w:r>
        <w:rPr>
          <w:rFonts w:asciiTheme="minorHAnsi" w:eastAsia="Calibri" w:hAnsiTheme="minorHAnsi"/>
          <w:noProof/>
        </w:rPr>
        <w:t xml:space="preserve">in line with </w:t>
      </w:r>
      <w:r w:rsidRPr="003E7C73">
        <w:rPr>
          <w:rFonts w:asciiTheme="minorHAnsi" w:eastAsia="Calibri" w:hAnsiTheme="minorHAnsi"/>
          <w:noProof/>
        </w:rPr>
        <w:t>the refugee work standards inside camp (1 JD for non-skilled, and 1.5 for skilled)/hour.</w:t>
      </w:r>
      <w:r>
        <w:rPr>
          <w:rFonts w:asciiTheme="minorHAnsi" w:eastAsia="Calibri" w:hAnsiTheme="minorHAnsi"/>
          <w:noProof/>
        </w:rPr>
        <w:t xml:space="preserve"> </w:t>
      </w:r>
    </w:p>
    <w:p w14:paraId="56F485B7" w14:textId="1EE219F1" w:rsidR="003E7C73" w:rsidRDefault="00677095" w:rsidP="003E7C73">
      <w:pPr>
        <w:pStyle w:val="NoSpacing"/>
        <w:jc w:val="both"/>
        <w:rPr>
          <w:rFonts w:asciiTheme="minorHAnsi" w:eastAsia="Calibri" w:hAnsiTheme="minorHAnsi"/>
          <w:noProof/>
        </w:rPr>
      </w:pPr>
      <w:r w:rsidRPr="00EB03F5">
        <w:rPr>
          <w:rFonts w:asciiTheme="minorHAnsi" w:eastAsia="Calibri" w:hAnsiTheme="minorHAnsi" w:cs="Calibri"/>
          <w:noProof/>
        </w:rPr>
        <mc:AlternateContent>
          <mc:Choice Requires="wps">
            <w:drawing>
              <wp:anchor distT="0" distB="0" distL="114300" distR="114300" simplePos="0" relativeHeight="251615232" behindDoc="1" locked="0" layoutInCell="1" allowOverlap="1" wp14:anchorId="352081AD" wp14:editId="630A074B">
                <wp:simplePos x="0" y="0"/>
                <wp:positionH relativeFrom="column">
                  <wp:posOffset>3151505</wp:posOffset>
                </wp:positionH>
                <wp:positionV relativeFrom="paragraph">
                  <wp:posOffset>125730</wp:posOffset>
                </wp:positionV>
                <wp:extent cx="2602230" cy="2914650"/>
                <wp:effectExtent l="0" t="0" r="26670" b="19050"/>
                <wp:wrapTight wrapText="bothSides">
                  <wp:wrapPolygon edited="0">
                    <wp:start x="2372" y="0"/>
                    <wp:lineTo x="1423" y="424"/>
                    <wp:lineTo x="0" y="1694"/>
                    <wp:lineTo x="0" y="19482"/>
                    <wp:lineTo x="316" y="20471"/>
                    <wp:lineTo x="2056" y="21600"/>
                    <wp:lineTo x="2372" y="21600"/>
                    <wp:lineTo x="19449" y="21600"/>
                    <wp:lineTo x="19608" y="21600"/>
                    <wp:lineTo x="21347" y="20471"/>
                    <wp:lineTo x="21663" y="19482"/>
                    <wp:lineTo x="21663" y="1694"/>
                    <wp:lineTo x="20240" y="424"/>
                    <wp:lineTo x="19291" y="0"/>
                    <wp:lineTo x="2372" y="0"/>
                  </wp:wrapPolygon>
                </wp:wrapTight>
                <wp:docPr id="9" name="Rounded Rectangle 9"/>
                <wp:cNvGraphicFramePr/>
                <a:graphic xmlns:a="http://schemas.openxmlformats.org/drawingml/2006/main">
                  <a:graphicData uri="http://schemas.microsoft.com/office/word/2010/wordprocessingShape">
                    <wps:wsp>
                      <wps:cNvSpPr/>
                      <wps:spPr>
                        <a:xfrm>
                          <a:off x="0" y="0"/>
                          <a:ext cx="2602230" cy="2914650"/>
                        </a:xfrm>
                        <a:prstGeom prst="roundRect">
                          <a:avLst/>
                        </a:prstGeom>
                        <a:solidFill>
                          <a:srgbClr val="00B0F0"/>
                        </a:solidFill>
                      </wps:spPr>
                      <wps:style>
                        <a:lnRef idx="2">
                          <a:schemeClr val="accent1"/>
                        </a:lnRef>
                        <a:fillRef idx="1">
                          <a:schemeClr val="lt1"/>
                        </a:fillRef>
                        <a:effectRef idx="0">
                          <a:schemeClr val="accent1"/>
                        </a:effectRef>
                        <a:fontRef idx="minor">
                          <a:schemeClr val="dk1"/>
                        </a:fontRef>
                      </wps:style>
                      <wps:txbx>
                        <w:txbxContent>
                          <w:p w14:paraId="1CC3F9E1" w14:textId="77777777" w:rsidR="00120ACC" w:rsidRPr="00AF59AD" w:rsidRDefault="00120ACC" w:rsidP="00D83081">
                            <w:pPr>
                              <w:jc w:val="center"/>
                              <w:rPr>
                                <w:rFonts w:asciiTheme="minorHAnsi" w:hAnsiTheme="minorHAnsi"/>
                                <w:b/>
                                <w:bCs/>
                              </w:rPr>
                            </w:pPr>
                            <w:r>
                              <w:rPr>
                                <w:rFonts w:asciiTheme="minorHAnsi" w:hAnsiTheme="minorHAnsi"/>
                                <w:b/>
                                <w:bCs/>
                              </w:rPr>
                              <w:t>G</w:t>
                            </w:r>
                            <w:r w:rsidRPr="00AF59AD">
                              <w:rPr>
                                <w:rFonts w:asciiTheme="minorHAnsi" w:hAnsiTheme="minorHAnsi"/>
                                <w:b/>
                                <w:bCs/>
                              </w:rPr>
                              <w:t>ood practice:</w:t>
                            </w:r>
                          </w:p>
                          <w:p w14:paraId="2555FBCA" w14:textId="77777777" w:rsidR="00120ACC" w:rsidRPr="00AF59AD" w:rsidRDefault="00120ACC" w:rsidP="00CE5376">
                            <w:pPr>
                              <w:autoSpaceDE w:val="0"/>
                              <w:autoSpaceDN w:val="0"/>
                              <w:adjustRightInd w:val="0"/>
                              <w:spacing w:before="0" w:beforeAutospacing="0" w:after="0" w:afterAutospacing="0" w:line="240" w:lineRule="auto"/>
                              <w:jc w:val="both"/>
                              <w:rPr>
                                <w:rFonts w:asciiTheme="minorHAnsi" w:hAnsiTheme="minorHAnsi"/>
                              </w:rPr>
                            </w:pPr>
                            <w:r w:rsidRPr="00AF59AD">
                              <w:rPr>
                                <w:rFonts w:asciiTheme="minorHAnsi" w:hAnsiTheme="minorHAnsi"/>
                              </w:rPr>
                              <w:t xml:space="preserve">Despite the relative short </w:t>
                            </w:r>
                            <w:r>
                              <w:rPr>
                                <w:rFonts w:asciiTheme="minorHAnsi" w:hAnsiTheme="minorHAnsi"/>
                              </w:rPr>
                              <w:t xml:space="preserve">duration </w:t>
                            </w:r>
                            <w:r w:rsidRPr="00AF59AD">
                              <w:rPr>
                                <w:rFonts w:asciiTheme="minorHAnsi" w:hAnsiTheme="minorHAnsi"/>
                              </w:rPr>
                              <w:t xml:space="preserve">of the </w:t>
                            </w:r>
                            <w:r>
                              <w:rPr>
                                <w:rFonts w:asciiTheme="minorHAnsi" w:hAnsiTheme="minorHAnsi"/>
                              </w:rPr>
                              <w:t>project’s work inside Za’atari</w:t>
                            </w:r>
                            <w:r w:rsidRPr="00AF59AD">
                              <w:rPr>
                                <w:rFonts w:asciiTheme="minorHAnsi" w:hAnsiTheme="minorHAnsi"/>
                              </w:rPr>
                              <w:t>, the organization was able to build trust with women to be the “to go”</w:t>
                            </w:r>
                            <w:r>
                              <w:rPr>
                                <w:rFonts w:asciiTheme="minorHAnsi" w:hAnsiTheme="minorHAnsi"/>
                              </w:rPr>
                              <w:t xml:space="preserve"> organization for women issues. I</w:t>
                            </w:r>
                            <w:r w:rsidRPr="00AF59AD">
                              <w:rPr>
                                <w:rFonts w:asciiTheme="minorHAnsi" w:hAnsiTheme="minorHAnsi"/>
                              </w:rPr>
                              <w:t>t created partnerships with other stakeholders inside the camp</w:t>
                            </w:r>
                            <w:r>
                              <w:rPr>
                                <w:rFonts w:asciiTheme="minorHAnsi" w:hAnsiTheme="minorHAnsi"/>
                              </w:rPr>
                              <w:t xml:space="preserve"> which </w:t>
                            </w:r>
                            <w:r w:rsidRPr="00AF59AD">
                              <w:rPr>
                                <w:rFonts w:asciiTheme="minorHAnsi" w:hAnsiTheme="minorHAnsi"/>
                              </w:rPr>
                              <w:t xml:space="preserve">allowed </w:t>
                            </w:r>
                            <w:r>
                              <w:rPr>
                                <w:rFonts w:asciiTheme="minorHAnsi" w:hAnsiTheme="minorHAnsi"/>
                              </w:rPr>
                              <w:t xml:space="preserve">them to support women to voice their priorities in </w:t>
                            </w:r>
                            <w:r w:rsidRPr="00AF59AD">
                              <w:rPr>
                                <w:rFonts w:asciiTheme="minorHAnsi" w:hAnsiTheme="minorHAnsi"/>
                              </w:rPr>
                              <w:t>different platforms</w:t>
                            </w:r>
                            <w:r>
                              <w:rPr>
                                <w:rFonts w:asciiTheme="minorHAnsi" w:hAnsiTheme="minorHAnsi"/>
                              </w:rPr>
                              <w:t>. This included having women’s priorities head in</w:t>
                            </w:r>
                            <w:r w:rsidRPr="00AF59AD">
                              <w:rPr>
                                <w:rFonts w:asciiTheme="minorHAnsi" w:hAnsiTheme="minorHAnsi"/>
                              </w:rPr>
                              <w:t xml:space="preserve"> interagency meeting inside camp</w:t>
                            </w:r>
                            <w:r>
                              <w:rPr>
                                <w:rFonts w:asciiTheme="minorHAnsi" w:hAnsiTheme="minorHAnsi"/>
                              </w:rPr>
                              <w:t xml:space="preserve"> though through UN Women.</w:t>
                            </w:r>
                          </w:p>
                          <w:p w14:paraId="6EA9400F" w14:textId="77777777" w:rsidR="00120ACC" w:rsidRDefault="00120ACC" w:rsidP="00D8308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081AD" id="Rounded Rectangle 9" o:spid="_x0000_s1035" style="position:absolute;left:0;text-align:left;margin-left:248.15pt;margin-top:9.9pt;width:204.9pt;height:22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" fillcolor="#00b0f0" strokecolor="#4f81bd [3204]" strokeweight="2pt">
                <v:textbox>
                  <w:txbxContent>
                    <w:p w14:paraId="1CC3F9E1" w14:textId="77777777" w:rsidR="00120ACC" w:rsidRPr="00AF59AD" w:rsidRDefault="00120ACC" w:rsidP="00D83081">
                      <w:pPr>
                        <w:jc w:val="center"/>
                        <w:rPr>
                          <w:rFonts w:asciiTheme="minorHAnsi" w:hAnsiTheme="minorHAnsi"/>
                          <w:b/>
                          <w:bCs/>
                        </w:rPr>
                      </w:pPr>
                      <w:r>
                        <w:rPr>
                          <w:rFonts w:asciiTheme="minorHAnsi" w:hAnsiTheme="minorHAnsi"/>
                          <w:b/>
                          <w:bCs/>
                        </w:rPr>
                        <w:t>G</w:t>
                      </w:r>
                      <w:r w:rsidRPr="00AF59AD">
                        <w:rPr>
                          <w:rFonts w:asciiTheme="minorHAnsi" w:hAnsiTheme="minorHAnsi"/>
                          <w:b/>
                          <w:bCs/>
                        </w:rPr>
                        <w:t>ood practice:</w:t>
                      </w:r>
                    </w:p>
                    <w:p w14:paraId="2555FBCA" w14:textId="77777777" w:rsidR="00120ACC" w:rsidRPr="00AF59AD" w:rsidRDefault="00120ACC" w:rsidP="00CE5376">
                      <w:pPr>
                        <w:autoSpaceDE w:val="0"/>
                        <w:autoSpaceDN w:val="0"/>
                        <w:adjustRightInd w:val="0"/>
                        <w:spacing w:before="0" w:beforeAutospacing="0" w:after="0" w:afterAutospacing="0" w:line="240" w:lineRule="auto"/>
                        <w:jc w:val="both"/>
                        <w:rPr>
                          <w:rFonts w:asciiTheme="minorHAnsi" w:hAnsiTheme="minorHAnsi"/>
                        </w:rPr>
                      </w:pPr>
                      <w:r w:rsidRPr="00AF59AD">
                        <w:rPr>
                          <w:rFonts w:asciiTheme="minorHAnsi" w:hAnsiTheme="minorHAnsi"/>
                        </w:rPr>
                        <w:t xml:space="preserve">Despite the relative short </w:t>
                      </w:r>
                      <w:r>
                        <w:rPr>
                          <w:rFonts w:asciiTheme="minorHAnsi" w:hAnsiTheme="minorHAnsi"/>
                        </w:rPr>
                        <w:t xml:space="preserve">duration </w:t>
                      </w:r>
                      <w:r w:rsidRPr="00AF59AD">
                        <w:rPr>
                          <w:rFonts w:asciiTheme="minorHAnsi" w:hAnsiTheme="minorHAnsi"/>
                        </w:rPr>
                        <w:t xml:space="preserve">of the </w:t>
                      </w:r>
                      <w:r>
                        <w:rPr>
                          <w:rFonts w:asciiTheme="minorHAnsi" w:hAnsiTheme="minorHAnsi"/>
                        </w:rPr>
                        <w:t>project’s work inside Za’atari</w:t>
                      </w:r>
                      <w:r w:rsidRPr="00AF59AD">
                        <w:rPr>
                          <w:rFonts w:asciiTheme="minorHAnsi" w:hAnsiTheme="minorHAnsi"/>
                        </w:rPr>
                        <w:t>, the organization was able to build trust with women to be the “to go”</w:t>
                      </w:r>
                      <w:r>
                        <w:rPr>
                          <w:rFonts w:asciiTheme="minorHAnsi" w:hAnsiTheme="minorHAnsi"/>
                        </w:rPr>
                        <w:t xml:space="preserve"> organization for women issues. I</w:t>
                      </w:r>
                      <w:r w:rsidRPr="00AF59AD">
                        <w:rPr>
                          <w:rFonts w:asciiTheme="minorHAnsi" w:hAnsiTheme="minorHAnsi"/>
                        </w:rPr>
                        <w:t>t created partnerships with other stakeholders inside the camp</w:t>
                      </w:r>
                      <w:r>
                        <w:rPr>
                          <w:rFonts w:asciiTheme="minorHAnsi" w:hAnsiTheme="minorHAnsi"/>
                        </w:rPr>
                        <w:t xml:space="preserve"> which </w:t>
                      </w:r>
                      <w:r w:rsidRPr="00AF59AD">
                        <w:rPr>
                          <w:rFonts w:asciiTheme="minorHAnsi" w:hAnsiTheme="minorHAnsi"/>
                        </w:rPr>
                        <w:t xml:space="preserve">allowed </w:t>
                      </w:r>
                      <w:r>
                        <w:rPr>
                          <w:rFonts w:asciiTheme="minorHAnsi" w:hAnsiTheme="minorHAnsi"/>
                        </w:rPr>
                        <w:t xml:space="preserve">them to support women to voice their priorities in </w:t>
                      </w:r>
                      <w:r w:rsidRPr="00AF59AD">
                        <w:rPr>
                          <w:rFonts w:asciiTheme="minorHAnsi" w:hAnsiTheme="minorHAnsi"/>
                        </w:rPr>
                        <w:t>different platforms</w:t>
                      </w:r>
                      <w:r>
                        <w:rPr>
                          <w:rFonts w:asciiTheme="minorHAnsi" w:hAnsiTheme="minorHAnsi"/>
                        </w:rPr>
                        <w:t>. This included having women’s priorities head in</w:t>
                      </w:r>
                      <w:r w:rsidRPr="00AF59AD">
                        <w:rPr>
                          <w:rFonts w:asciiTheme="minorHAnsi" w:hAnsiTheme="minorHAnsi"/>
                        </w:rPr>
                        <w:t xml:space="preserve"> interagency meeting inside camp</w:t>
                      </w:r>
                      <w:r>
                        <w:rPr>
                          <w:rFonts w:asciiTheme="minorHAnsi" w:hAnsiTheme="minorHAnsi"/>
                        </w:rPr>
                        <w:t xml:space="preserve"> though through UN Women.</w:t>
                      </w:r>
                    </w:p>
                    <w:p w14:paraId="6EA9400F" w14:textId="77777777" w:rsidR="00120ACC" w:rsidRDefault="00120ACC" w:rsidP="00D83081">
                      <w:pPr>
                        <w:jc w:val="center"/>
                      </w:pPr>
                    </w:p>
                  </w:txbxContent>
                </v:textbox>
                <w10:wrap type="tight"/>
              </v:roundrect>
            </w:pict>
          </mc:Fallback>
        </mc:AlternateContent>
      </w:r>
    </w:p>
    <w:p w14:paraId="7DBA92E5" w14:textId="242E2EDD" w:rsidR="003E7C73" w:rsidRDefault="003E7C73" w:rsidP="00194496">
      <w:pPr>
        <w:pStyle w:val="NoSpacing"/>
        <w:jc w:val="both"/>
        <w:rPr>
          <w:rFonts w:asciiTheme="minorHAnsi" w:eastAsia="Calibri" w:hAnsiTheme="minorHAnsi"/>
          <w:noProof/>
        </w:rPr>
      </w:pPr>
      <w:r>
        <w:rPr>
          <w:rFonts w:asciiTheme="minorHAnsi" w:eastAsia="Calibri" w:hAnsiTheme="minorHAnsi"/>
          <w:noProof/>
        </w:rPr>
        <w:t xml:space="preserve">Among the 80 C4W beneficiaries, </w:t>
      </w:r>
      <w:r w:rsidR="00D33A79">
        <w:rPr>
          <w:rFonts w:asciiTheme="minorHAnsi" w:eastAsia="Calibri" w:hAnsiTheme="minorHAnsi"/>
          <w:noProof/>
        </w:rPr>
        <w:t>25 are</w:t>
      </w:r>
      <w:r w:rsidR="00194496">
        <w:rPr>
          <w:rFonts w:asciiTheme="minorHAnsi" w:eastAsia="Calibri" w:hAnsiTheme="minorHAnsi"/>
          <w:noProof/>
        </w:rPr>
        <w:t xml:space="preserve"> working</w:t>
      </w:r>
      <w:r w:rsidR="00D33A79">
        <w:rPr>
          <w:rFonts w:asciiTheme="minorHAnsi" w:eastAsia="Calibri" w:hAnsiTheme="minorHAnsi"/>
          <w:noProof/>
        </w:rPr>
        <w:t xml:space="preserve"> part timer</w:t>
      </w:r>
      <w:r w:rsidR="00677095">
        <w:rPr>
          <w:rFonts w:asciiTheme="minorHAnsi" w:eastAsia="Calibri" w:hAnsiTheme="minorHAnsi"/>
          <w:noProof/>
        </w:rPr>
        <w:t xml:space="preserve">(31.25%), </w:t>
      </w:r>
      <w:r w:rsidR="00194496">
        <w:rPr>
          <w:rFonts w:asciiTheme="minorHAnsi" w:eastAsia="Calibri" w:hAnsiTheme="minorHAnsi"/>
          <w:noProof/>
        </w:rPr>
        <w:t>with</w:t>
      </w:r>
      <w:r w:rsidR="00D33A79">
        <w:rPr>
          <w:rFonts w:asciiTheme="minorHAnsi" w:eastAsia="Calibri" w:hAnsiTheme="minorHAnsi"/>
          <w:noProof/>
        </w:rPr>
        <w:t xml:space="preserve"> 55</w:t>
      </w:r>
      <w:r w:rsidR="00677095">
        <w:rPr>
          <w:rFonts w:asciiTheme="minorHAnsi" w:eastAsia="Calibri" w:hAnsiTheme="minorHAnsi"/>
          <w:noProof/>
        </w:rPr>
        <w:t xml:space="preserve"> (68.75%)</w:t>
      </w:r>
      <w:r w:rsidR="00D33A79">
        <w:rPr>
          <w:rFonts w:asciiTheme="minorHAnsi" w:eastAsia="Calibri" w:hAnsiTheme="minorHAnsi"/>
          <w:noProof/>
        </w:rPr>
        <w:t xml:space="preserve"> </w:t>
      </w:r>
      <w:r w:rsidR="00194496">
        <w:rPr>
          <w:rFonts w:asciiTheme="minorHAnsi" w:eastAsia="Calibri" w:hAnsiTheme="minorHAnsi"/>
          <w:noProof/>
        </w:rPr>
        <w:t>working</w:t>
      </w:r>
      <w:r w:rsidR="00D33A79">
        <w:rPr>
          <w:rFonts w:asciiTheme="minorHAnsi" w:eastAsia="Calibri" w:hAnsiTheme="minorHAnsi"/>
          <w:noProof/>
        </w:rPr>
        <w:t xml:space="preserve"> full time. The average income of the full time</w:t>
      </w:r>
      <w:r w:rsidR="00194496">
        <w:rPr>
          <w:rFonts w:asciiTheme="minorHAnsi" w:eastAsia="Calibri" w:hAnsiTheme="minorHAnsi"/>
          <w:noProof/>
        </w:rPr>
        <w:t xml:space="preserve"> workers</w:t>
      </w:r>
      <w:r w:rsidR="00D33A79">
        <w:rPr>
          <w:rFonts w:asciiTheme="minorHAnsi" w:eastAsia="Calibri" w:hAnsiTheme="minorHAnsi"/>
          <w:noProof/>
        </w:rPr>
        <w:t xml:space="preserve"> is 1</w:t>
      </w:r>
      <w:r w:rsidR="00677095">
        <w:rPr>
          <w:rFonts w:asciiTheme="minorHAnsi" w:eastAsia="Calibri" w:hAnsiTheme="minorHAnsi"/>
          <w:noProof/>
        </w:rPr>
        <w:t>48.45</w:t>
      </w:r>
      <w:r w:rsidR="00D33A79">
        <w:rPr>
          <w:rFonts w:asciiTheme="minorHAnsi" w:eastAsia="Calibri" w:hAnsiTheme="minorHAnsi"/>
          <w:noProof/>
        </w:rPr>
        <w:t xml:space="preserve"> JDs. For the part time</w:t>
      </w:r>
      <w:r w:rsidR="00194496">
        <w:rPr>
          <w:rFonts w:asciiTheme="minorHAnsi" w:eastAsia="Calibri" w:hAnsiTheme="minorHAnsi"/>
          <w:noProof/>
        </w:rPr>
        <w:t xml:space="preserve"> workers</w:t>
      </w:r>
      <w:r w:rsidR="00D33A79">
        <w:rPr>
          <w:rFonts w:asciiTheme="minorHAnsi" w:eastAsia="Calibri" w:hAnsiTheme="minorHAnsi"/>
          <w:noProof/>
        </w:rPr>
        <w:t>, the average income is 75 JDs</w:t>
      </w:r>
      <w:r w:rsidR="00194496">
        <w:rPr>
          <w:rFonts w:asciiTheme="minorHAnsi" w:eastAsia="Calibri" w:hAnsiTheme="minorHAnsi"/>
          <w:noProof/>
        </w:rPr>
        <w:t>.</w:t>
      </w:r>
      <w:r w:rsidR="00194496" w:rsidRPr="00194496">
        <w:rPr>
          <w:rFonts w:asciiTheme="minorHAnsi" w:eastAsia="Calibri" w:hAnsiTheme="minorHAnsi"/>
          <w:noProof/>
        </w:rPr>
        <w:t xml:space="preserve"> </w:t>
      </w:r>
      <w:r w:rsidR="00194496">
        <w:rPr>
          <w:rFonts w:asciiTheme="minorHAnsi" w:eastAsia="Calibri" w:hAnsiTheme="minorHAnsi"/>
          <w:noProof/>
        </w:rPr>
        <w:t xml:space="preserve">Some of the part time workers are earning as little as </w:t>
      </w:r>
      <w:r w:rsidR="00194496" w:rsidRPr="003E7C73">
        <w:rPr>
          <w:rFonts w:asciiTheme="minorHAnsi" w:eastAsia="Calibri" w:hAnsiTheme="minorHAnsi"/>
          <w:noProof/>
        </w:rPr>
        <w:t>48 JDs per m</w:t>
      </w:r>
      <w:r w:rsidR="00194496">
        <w:rPr>
          <w:rFonts w:asciiTheme="minorHAnsi" w:eastAsia="Calibri" w:hAnsiTheme="minorHAnsi"/>
          <w:noProof/>
        </w:rPr>
        <w:t>onth. However monitoring suggests that this did not</w:t>
      </w:r>
      <w:r w:rsidR="00194496" w:rsidRPr="003E7C73">
        <w:rPr>
          <w:rFonts w:asciiTheme="minorHAnsi" w:eastAsia="Calibri" w:hAnsiTheme="minorHAnsi"/>
          <w:noProof/>
        </w:rPr>
        <w:t xml:space="preserve"> affect </w:t>
      </w:r>
      <w:r w:rsidR="00194496">
        <w:rPr>
          <w:rFonts w:asciiTheme="minorHAnsi" w:eastAsia="Calibri" w:hAnsiTheme="minorHAnsi"/>
          <w:noProof/>
        </w:rPr>
        <w:t xml:space="preserve">beneficiary </w:t>
      </w:r>
      <w:r w:rsidR="00194496" w:rsidRPr="003E7C73">
        <w:rPr>
          <w:rFonts w:asciiTheme="minorHAnsi" w:eastAsia="Calibri" w:hAnsiTheme="minorHAnsi"/>
          <w:noProof/>
        </w:rPr>
        <w:t xml:space="preserve">satisfaction </w:t>
      </w:r>
      <w:r w:rsidR="00194496">
        <w:rPr>
          <w:rFonts w:asciiTheme="minorHAnsi" w:eastAsia="Calibri" w:hAnsiTheme="minorHAnsi"/>
          <w:noProof/>
        </w:rPr>
        <w:t>with</w:t>
      </w:r>
      <w:r w:rsidR="00194496" w:rsidRPr="003E7C73">
        <w:rPr>
          <w:rFonts w:asciiTheme="minorHAnsi" w:eastAsia="Calibri" w:hAnsiTheme="minorHAnsi"/>
          <w:noProof/>
        </w:rPr>
        <w:t xml:space="preserve"> the project</w:t>
      </w:r>
      <w:r w:rsidR="00194496">
        <w:rPr>
          <w:rFonts w:asciiTheme="minorHAnsi" w:eastAsia="Calibri" w:hAnsiTheme="minorHAnsi"/>
          <w:noProof/>
        </w:rPr>
        <w:t>.</w:t>
      </w:r>
    </w:p>
    <w:p w14:paraId="0DADDDF6" w14:textId="77777777" w:rsidR="003E7C73" w:rsidRPr="00EB03F5" w:rsidRDefault="003E7C73" w:rsidP="003E7C73">
      <w:pPr>
        <w:pStyle w:val="NoSpacing"/>
        <w:jc w:val="both"/>
        <w:rPr>
          <w:rFonts w:asciiTheme="minorHAnsi" w:eastAsia="Calibri" w:hAnsiTheme="minorHAnsi"/>
          <w:noProof/>
        </w:rPr>
      </w:pPr>
    </w:p>
    <w:p w14:paraId="7DC0186E" w14:textId="4FBB8978" w:rsidR="00525CEA" w:rsidRPr="00EB03F5" w:rsidRDefault="00525CEA" w:rsidP="00703BB4">
      <w:pPr>
        <w:pStyle w:val="NoSpacing"/>
        <w:jc w:val="both"/>
        <w:rPr>
          <w:rFonts w:asciiTheme="minorHAnsi" w:eastAsia="Calibri" w:hAnsiTheme="minorHAnsi"/>
          <w:noProof/>
        </w:rPr>
      </w:pPr>
      <w:r w:rsidRPr="00EB03F5">
        <w:rPr>
          <w:rFonts w:asciiTheme="minorHAnsi" w:eastAsia="Calibri" w:hAnsiTheme="minorHAnsi"/>
          <w:noProof/>
        </w:rPr>
        <w:t>Another statement explained the</w:t>
      </w:r>
      <w:r w:rsidR="00841E1F" w:rsidRPr="00EB03F5">
        <w:rPr>
          <w:rFonts w:asciiTheme="minorHAnsi" w:eastAsia="Calibri" w:hAnsiTheme="minorHAnsi"/>
          <w:noProof/>
        </w:rPr>
        <w:t xml:space="preserve"> effect of the</w:t>
      </w:r>
      <w:r w:rsidRPr="00EB03F5">
        <w:rPr>
          <w:rFonts w:asciiTheme="minorHAnsi" w:eastAsia="Calibri" w:hAnsiTheme="minorHAnsi"/>
          <w:noProof/>
        </w:rPr>
        <w:t xml:space="preserve"> project beyond financial empowerment,</w:t>
      </w:r>
    </w:p>
    <w:p w14:paraId="4D762F5E" w14:textId="77777777" w:rsidR="00116C02" w:rsidRPr="00EB03F5" w:rsidRDefault="00116C02" w:rsidP="00703BB4">
      <w:pPr>
        <w:pStyle w:val="NoSpacing"/>
        <w:jc w:val="both"/>
        <w:rPr>
          <w:rFonts w:asciiTheme="minorHAnsi" w:eastAsia="Calibri" w:hAnsiTheme="minorHAnsi"/>
          <w:noProof/>
        </w:rPr>
      </w:pPr>
    </w:p>
    <w:p w14:paraId="4A040948" w14:textId="29FE6129" w:rsidR="00A642EF" w:rsidRPr="00EB03F5" w:rsidRDefault="00A642EF" w:rsidP="00703BB4">
      <w:pPr>
        <w:pStyle w:val="NoSpacing"/>
        <w:jc w:val="both"/>
        <w:rPr>
          <w:rFonts w:asciiTheme="minorHAnsi" w:eastAsia="Calibri" w:hAnsiTheme="minorHAnsi"/>
          <w:noProof/>
        </w:rPr>
      </w:pPr>
      <w:r w:rsidRPr="00EB03F5">
        <w:rPr>
          <w:rFonts w:asciiTheme="minorHAnsi" w:eastAsia="Calibri" w:hAnsiTheme="minorHAnsi"/>
          <w:noProof/>
        </w:rPr>
        <w:t>“</w:t>
      </w:r>
      <w:r w:rsidRPr="00EB03F5">
        <w:rPr>
          <w:rFonts w:asciiTheme="minorHAnsi" w:eastAsia="Calibri" w:hAnsiTheme="minorHAnsi"/>
          <w:i/>
          <w:iCs/>
          <w:noProof/>
        </w:rPr>
        <w:t>We come every day not only to work but to talk, to share and to build friendships. I feel support and confidence when I share with my friends</w:t>
      </w:r>
      <w:r w:rsidRPr="00EB03F5">
        <w:rPr>
          <w:rFonts w:asciiTheme="minorHAnsi" w:eastAsia="Calibri" w:hAnsiTheme="minorHAnsi"/>
          <w:noProof/>
        </w:rPr>
        <w:t>”</w:t>
      </w:r>
      <w:r w:rsidR="00DF17A4" w:rsidRPr="00DF17A4">
        <w:rPr>
          <w:rFonts w:asciiTheme="minorHAnsi" w:eastAsia="Calibri" w:hAnsiTheme="minorHAnsi"/>
          <w:noProof/>
        </w:rPr>
        <w:t xml:space="preserve"> </w:t>
      </w:r>
    </w:p>
    <w:p w14:paraId="17E4EAB9" w14:textId="73B76A14" w:rsidR="00116C02" w:rsidRPr="00EB03F5" w:rsidRDefault="00116C02" w:rsidP="00703BB4">
      <w:pPr>
        <w:pStyle w:val="NoSpacing"/>
        <w:jc w:val="both"/>
        <w:rPr>
          <w:rFonts w:asciiTheme="minorHAnsi" w:eastAsia="Calibri" w:hAnsiTheme="minorHAnsi"/>
          <w:noProof/>
        </w:rPr>
      </w:pPr>
    </w:p>
    <w:p w14:paraId="6A687C5E" w14:textId="2DD99F1F" w:rsidR="00662BFC" w:rsidRPr="00EB03F5" w:rsidRDefault="00A642EF" w:rsidP="00703BB4">
      <w:pPr>
        <w:pStyle w:val="NoSpacing"/>
        <w:jc w:val="both"/>
        <w:rPr>
          <w:rFonts w:asciiTheme="minorHAnsi" w:eastAsia="Calibri" w:hAnsiTheme="minorHAnsi"/>
          <w:noProof/>
        </w:rPr>
      </w:pPr>
      <w:r w:rsidRPr="00EB03F5">
        <w:rPr>
          <w:rFonts w:asciiTheme="minorHAnsi" w:eastAsia="Calibri" w:hAnsiTheme="minorHAnsi"/>
          <w:noProof/>
        </w:rPr>
        <w:t xml:space="preserve">When we asked the liaison officer about the project relevance, he said </w:t>
      </w:r>
    </w:p>
    <w:p w14:paraId="45780C9F" w14:textId="6126EC72" w:rsidR="00116C02" w:rsidRPr="00EB03F5" w:rsidRDefault="00116C02" w:rsidP="00703BB4">
      <w:pPr>
        <w:pStyle w:val="NoSpacing"/>
        <w:jc w:val="both"/>
        <w:rPr>
          <w:rFonts w:asciiTheme="minorHAnsi" w:eastAsia="Calibri" w:hAnsiTheme="minorHAnsi"/>
          <w:noProof/>
        </w:rPr>
      </w:pPr>
    </w:p>
    <w:p w14:paraId="294F5F06" w14:textId="1E5CE3DA" w:rsidR="00712BDC" w:rsidRDefault="00A642EF" w:rsidP="00194496">
      <w:pPr>
        <w:pStyle w:val="NoSpacing"/>
        <w:jc w:val="both"/>
        <w:rPr>
          <w:rFonts w:asciiTheme="minorHAnsi" w:eastAsia="Calibri" w:hAnsiTheme="minorHAnsi"/>
          <w:noProof/>
        </w:rPr>
      </w:pPr>
      <w:r w:rsidRPr="00EB03F5">
        <w:rPr>
          <w:rFonts w:asciiTheme="minorHAnsi" w:eastAsia="Calibri" w:hAnsiTheme="minorHAnsi"/>
          <w:noProof/>
        </w:rPr>
        <w:t>“</w:t>
      </w:r>
      <w:r w:rsidRPr="00EB03F5">
        <w:rPr>
          <w:rFonts w:asciiTheme="minorHAnsi" w:eastAsia="Calibri" w:hAnsiTheme="minorHAnsi"/>
          <w:i/>
          <w:iCs/>
          <w:noProof/>
        </w:rPr>
        <w:t>This intervention is 100% relevant</w:t>
      </w:r>
      <w:r w:rsidR="00841E1F" w:rsidRPr="00EB03F5">
        <w:rPr>
          <w:rFonts w:asciiTheme="minorHAnsi" w:eastAsia="Calibri" w:hAnsiTheme="minorHAnsi"/>
          <w:i/>
          <w:iCs/>
          <w:noProof/>
        </w:rPr>
        <w:t>.</w:t>
      </w:r>
      <w:r w:rsidRPr="00EB03F5">
        <w:rPr>
          <w:rFonts w:asciiTheme="minorHAnsi" w:eastAsia="Calibri" w:hAnsiTheme="minorHAnsi"/>
          <w:i/>
          <w:iCs/>
          <w:noProof/>
        </w:rPr>
        <w:t xml:space="preserve"> </w:t>
      </w:r>
      <w:r w:rsidR="00841E1F" w:rsidRPr="00EB03F5">
        <w:rPr>
          <w:rFonts w:asciiTheme="minorHAnsi" w:eastAsia="Calibri" w:hAnsiTheme="minorHAnsi"/>
          <w:i/>
          <w:iCs/>
          <w:noProof/>
        </w:rPr>
        <w:t xml:space="preserve">Women </w:t>
      </w:r>
      <w:r w:rsidRPr="00EB03F5">
        <w:rPr>
          <w:rFonts w:asciiTheme="minorHAnsi" w:eastAsia="Calibri" w:hAnsiTheme="minorHAnsi"/>
          <w:i/>
          <w:iCs/>
          <w:noProof/>
        </w:rPr>
        <w:t xml:space="preserve">feel that they are not </w:t>
      </w:r>
      <w:r w:rsidR="00841E1F" w:rsidRPr="00EB03F5">
        <w:rPr>
          <w:rFonts w:asciiTheme="minorHAnsi" w:eastAsia="Calibri" w:hAnsiTheme="minorHAnsi"/>
          <w:i/>
          <w:iCs/>
          <w:noProof/>
        </w:rPr>
        <w:t>exploited</w:t>
      </w:r>
      <w:r w:rsidRPr="00EB03F5">
        <w:rPr>
          <w:rFonts w:asciiTheme="minorHAnsi" w:eastAsia="Calibri" w:hAnsiTheme="minorHAnsi"/>
          <w:i/>
          <w:iCs/>
          <w:noProof/>
        </w:rPr>
        <w:t xml:space="preserve">, and </w:t>
      </w:r>
      <w:r w:rsidR="00662BFC" w:rsidRPr="00EB03F5">
        <w:rPr>
          <w:rFonts w:asciiTheme="minorHAnsi" w:eastAsia="Calibri" w:hAnsiTheme="minorHAnsi"/>
          <w:i/>
          <w:iCs/>
          <w:noProof/>
        </w:rPr>
        <w:t xml:space="preserve">that the </w:t>
      </w:r>
      <w:r w:rsidRPr="00EB03F5">
        <w:rPr>
          <w:rFonts w:asciiTheme="minorHAnsi" w:eastAsia="Calibri" w:hAnsiTheme="minorHAnsi"/>
          <w:i/>
          <w:iCs/>
          <w:noProof/>
        </w:rPr>
        <w:t xml:space="preserve">time they spend in </w:t>
      </w:r>
      <w:r w:rsidR="00841E1F" w:rsidRPr="00EB03F5">
        <w:rPr>
          <w:rFonts w:asciiTheme="minorHAnsi" w:eastAsia="Calibri" w:hAnsiTheme="minorHAnsi"/>
          <w:i/>
          <w:iCs/>
          <w:noProof/>
        </w:rPr>
        <w:t xml:space="preserve">the Oasis </w:t>
      </w:r>
      <w:r w:rsidRPr="00EB03F5">
        <w:rPr>
          <w:rFonts w:asciiTheme="minorHAnsi" w:eastAsia="Calibri" w:hAnsiTheme="minorHAnsi"/>
          <w:i/>
          <w:iCs/>
          <w:noProof/>
        </w:rPr>
        <w:t>is important for them to cope with camp challenges</w:t>
      </w:r>
      <w:r w:rsidR="00841E1F" w:rsidRPr="00EB03F5">
        <w:rPr>
          <w:rFonts w:asciiTheme="minorHAnsi" w:eastAsia="Calibri" w:hAnsiTheme="minorHAnsi"/>
          <w:i/>
          <w:iCs/>
          <w:noProof/>
        </w:rPr>
        <w:t xml:space="preserve">. It </w:t>
      </w:r>
      <w:r w:rsidRPr="00EB03F5">
        <w:rPr>
          <w:rFonts w:asciiTheme="minorHAnsi" w:eastAsia="Calibri" w:hAnsiTheme="minorHAnsi"/>
          <w:i/>
          <w:iCs/>
          <w:noProof/>
        </w:rPr>
        <w:t>minimize</w:t>
      </w:r>
      <w:r w:rsidR="00841E1F" w:rsidRPr="00EB03F5">
        <w:rPr>
          <w:rFonts w:asciiTheme="minorHAnsi" w:eastAsia="Calibri" w:hAnsiTheme="minorHAnsi"/>
          <w:i/>
          <w:iCs/>
          <w:noProof/>
        </w:rPr>
        <w:t>s</w:t>
      </w:r>
      <w:r w:rsidRPr="00EB03F5">
        <w:rPr>
          <w:rFonts w:asciiTheme="minorHAnsi" w:eastAsia="Calibri" w:hAnsiTheme="minorHAnsi"/>
          <w:i/>
          <w:iCs/>
          <w:noProof/>
        </w:rPr>
        <w:t xml:space="preserve"> family conflicts as it minimizes contact time between couples and provides a source of income as well</w:t>
      </w:r>
      <w:r w:rsidR="00662BFC" w:rsidRPr="00EB03F5">
        <w:rPr>
          <w:rFonts w:asciiTheme="minorHAnsi" w:eastAsia="Calibri" w:hAnsiTheme="minorHAnsi"/>
          <w:noProof/>
        </w:rPr>
        <w:t>”.</w:t>
      </w:r>
      <w:r w:rsidR="00677095">
        <w:rPr>
          <w:rFonts w:asciiTheme="minorHAnsi" w:eastAsia="Calibri" w:hAnsiTheme="minorHAnsi"/>
          <w:noProof/>
        </w:rPr>
        <w:t xml:space="preserve"> </w:t>
      </w:r>
    </w:p>
    <w:p w14:paraId="5F49734B" w14:textId="77777777" w:rsidR="00712BDC" w:rsidRDefault="00712BDC">
      <w:pPr>
        <w:pStyle w:val="NoSpacing"/>
        <w:jc w:val="both"/>
        <w:rPr>
          <w:rFonts w:asciiTheme="minorHAnsi" w:eastAsia="Calibri" w:hAnsiTheme="minorHAnsi"/>
          <w:noProof/>
        </w:rPr>
      </w:pPr>
    </w:p>
    <w:p w14:paraId="33B7D63E" w14:textId="77777777" w:rsidR="00D83081" w:rsidRPr="00EB03F5" w:rsidRDefault="00D83081" w:rsidP="006B02E5">
      <w:pPr>
        <w:pStyle w:val="Heading3"/>
        <w:spacing w:before="0" w:beforeAutospacing="0" w:after="0" w:afterAutospacing="0" w:line="240" w:lineRule="auto"/>
        <w:rPr>
          <w:rFonts w:asciiTheme="minorHAnsi" w:hAnsiTheme="minorHAnsi"/>
          <w:szCs w:val="28"/>
          <w:lang w:bidi="ar-EG"/>
        </w:rPr>
      </w:pPr>
      <w:bookmarkStart w:id="24" w:name="_Toc437984122"/>
      <w:r w:rsidRPr="00EB03F5">
        <w:rPr>
          <w:rFonts w:asciiTheme="minorHAnsi" w:eastAsia="Calibri" w:hAnsiTheme="minorHAnsi"/>
        </w:rPr>
        <w:t>Strengths and weaknesses of project design</w:t>
      </w:r>
      <w:bookmarkEnd w:id="24"/>
    </w:p>
    <w:p w14:paraId="2EA2E117" w14:textId="161E2EA6" w:rsidR="00D83081" w:rsidRDefault="00D83081" w:rsidP="006B02E5">
      <w:pPr>
        <w:pStyle w:val="NoSpacing"/>
        <w:jc w:val="both"/>
        <w:rPr>
          <w:rFonts w:asciiTheme="minorHAnsi" w:eastAsia="Calibri" w:hAnsiTheme="minorHAnsi"/>
          <w:noProof/>
        </w:rPr>
      </w:pPr>
      <w:r w:rsidRPr="00EB03F5">
        <w:rPr>
          <w:rFonts w:asciiTheme="minorHAnsi" w:eastAsia="Calibri" w:hAnsiTheme="minorHAnsi"/>
          <w:noProof/>
        </w:rPr>
        <w:t>UN Women shaped the project to address the issue of women</w:t>
      </w:r>
      <w:r w:rsidR="00CE5376" w:rsidRPr="00EB03F5">
        <w:rPr>
          <w:rFonts w:asciiTheme="minorHAnsi" w:eastAsia="Calibri" w:hAnsiTheme="minorHAnsi"/>
          <w:noProof/>
        </w:rPr>
        <w:t>’s</w:t>
      </w:r>
      <w:r w:rsidRPr="00EB03F5">
        <w:rPr>
          <w:rFonts w:asciiTheme="minorHAnsi" w:eastAsia="Calibri" w:hAnsiTheme="minorHAnsi"/>
          <w:noProof/>
        </w:rPr>
        <w:t xml:space="preserve"> empowerment through increased access to economic recovery opportunities and enhanced capacities for meaningful participation in </w:t>
      </w:r>
      <w:r w:rsidR="00EA1370">
        <w:rPr>
          <w:rFonts w:asciiTheme="minorHAnsi" w:eastAsia="Calibri" w:hAnsiTheme="minorHAnsi"/>
          <w:noProof/>
        </w:rPr>
        <w:t xml:space="preserve">their </w:t>
      </w:r>
      <w:r w:rsidR="00EA1370" w:rsidRPr="00EB03F5">
        <w:rPr>
          <w:rFonts w:asciiTheme="minorHAnsi" w:eastAsia="Calibri" w:hAnsiTheme="minorHAnsi"/>
          <w:noProof/>
        </w:rPr>
        <w:t>communit</w:t>
      </w:r>
      <w:r w:rsidR="00EA1370">
        <w:rPr>
          <w:rFonts w:asciiTheme="minorHAnsi" w:eastAsia="Calibri" w:hAnsiTheme="minorHAnsi"/>
          <w:noProof/>
        </w:rPr>
        <w:t>ies</w:t>
      </w:r>
      <w:r w:rsidRPr="00EB03F5">
        <w:rPr>
          <w:rFonts w:asciiTheme="minorHAnsi" w:eastAsia="Calibri" w:hAnsiTheme="minorHAnsi"/>
          <w:noProof/>
        </w:rPr>
        <w:t>. This broad approach was appropriate</w:t>
      </w:r>
      <w:r w:rsidR="00EA1370">
        <w:rPr>
          <w:rFonts w:asciiTheme="minorHAnsi" w:eastAsia="Calibri" w:hAnsiTheme="minorHAnsi"/>
          <w:noProof/>
        </w:rPr>
        <w:t xml:space="preserve"> for the context. G</w:t>
      </w:r>
      <w:r w:rsidRPr="00EB03F5">
        <w:rPr>
          <w:rFonts w:asciiTheme="minorHAnsi" w:eastAsia="Calibri" w:hAnsiTheme="minorHAnsi"/>
          <w:noProof/>
        </w:rPr>
        <w:t>iven that this intervention was the first of</w:t>
      </w:r>
      <w:r w:rsidR="00CE5376" w:rsidRPr="00EB03F5">
        <w:rPr>
          <w:rFonts w:asciiTheme="minorHAnsi" w:eastAsia="Calibri" w:hAnsiTheme="minorHAnsi"/>
          <w:noProof/>
        </w:rPr>
        <w:t xml:space="preserve"> its</w:t>
      </w:r>
      <w:r w:rsidRPr="00EB03F5">
        <w:rPr>
          <w:rFonts w:asciiTheme="minorHAnsi" w:eastAsia="Calibri" w:hAnsiTheme="minorHAnsi"/>
          <w:noProof/>
        </w:rPr>
        <w:t xml:space="preserve"> type for UN Women Jordan </w:t>
      </w:r>
      <w:r w:rsidR="00EA1370">
        <w:rPr>
          <w:rFonts w:asciiTheme="minorHAnsi" w:eastAsia="Calibri" w:hAnsiTheme="minorHAnsi"/>
          <w:noProof/>
        </w:rPr>
        <w:t xml:space="preserve">there was </w:t>
      </w:r>
      <w:r w:rsidRPr="00EB03F5">
        <w:rPr>
          <w:rFonts w:asciiTheme="minorHAnsi" w:eastAsia="Calibri" w:hAnsiTheme="minorHAnsi"/>
          <w:noProof/>
        </w:rPr>
        <w:t xml:space="preserve">no written </w:t>
      </w:r>
      <w:r w:rsidR="00CE5376" w:rsidRPr="00EB03F5">
        <w:rPr>
          <w:rFonts w:asciiTheme="minorHAnsi" w:eastAsia="Calibri" w:hAnsiTheme="minorHAnsi"/>
          <w:noProof/>
        </w:rPr>
        <w:t xml:space="preserve">Theory </w:t>
      </w:r>
      <w:r w:rsidRPr="00EB03F5">
        <w:rPr>
          <w:rFonts w:asciiTheme="minorHAnsi" w:eastAsia="Calibri" w:hAnsiTheme="minorHAnsi"/>
          <w:noProof/>
        </w:rPr>
        <w:t xml:space="preserve">of </w:t>
      </w:r>
      <w:r w:rsidR="00CE5376" w:rsidRPr="00EB03F5">
        <w:rPr>
          <w:rFonts w:asciiTheme="minorHAnsi" w:eastAsia="Calibri" w:hAnsiTheme="minorHAnsi"/>
          <w:noProof/>
        </w:rPr>
        <w:t xml:space="preserve">Change (TOC) </w:t>
      </w:r>
      <w:r w:rsidRPr="00EB03F5">
        <w:rPr>
          <w:rFonts w:asciiTheme="minorHAnsi" w:eastAsia="Calibri" w:hAnsiTheme="minorHAnsi"/>
          <w:noProof/>
        </w:rPr>
        <w:t xml:space="preserve">at the </w:t>
      </w:r>
      <w:r w:rsidR="00CE5376" w:rsidRPr="00EB03F5">
        <w:rPr>
          <w:rFonts w:asciiTheme="minorHAnsi" w:eastAsia="Calibri" w:hAnsiTheme="minorHAnsi"/>
          <w:noProof/>
        </w:rPr>
        <w:t xml:space="preserve">onset </w:t>
      </w:r>
      <w:r w:rsidRPr="00EB03F5">
        <w:rPr>
          <w:rFonts w:asciiTheme="minorHAnsi" w:eastAsia="Calibri" w:hAnsiTheme="minorHAnsi"/>
          <w:noProof/>
        </w:rPr>
        <w:t>of the project</w:t>
      </w:r>
      <w:r w:rsidR="00CE5376" w:rsidRPr="00EB03F5">
        <w:rPr>
          <w:rFonts w:asciiTheme="minorHAnsi" w:eastAsia="Calibri" w:hAnsiTheme="minorHAnsi"/>
          <w:noProof/>
        </w:rPr>
        <w:t xml:space="preserve">. However </w:t>
      </w:r>
      <w:r w:rsidR="00EA1370">
        <w:rPr>
          <w:rFonts w:asciiTheme="minorHAnsi" w:eastAsia="Calibri" w:hAnsiTheme="minorHAnsi"/>
          <w:noProof/>
        </w:rPr>
        <w:t>a</w:t>
      </w:r>
      <w:r w:rsidR="00EA1370" w:rsidRPr="00EB03F5">
        <w:rPr>
          <w:rFonts w:asciiTheme="minorHAnsi" w:eastAsia="Calibri" w:hAnsiTheme="minorHAnsi"/>
          <w:noProof/>
        </w:rPr>
        <w:t xml:space="preserve"> </w:t>
      </w:r>
      <w:r w:rsidR="00CE5376" w:rsidRPr="00EB03F5">
        <w:rPr>
          <w:rFonts w:asciiTheme="minorHAnsi" w:eastAsia="Calibri" w:hAnsiTheme="minorHAnsi"/>
          <w:noProof/>
        </w:rPr>
        <w:t>TOC was developed at</w:t>
      </w:r>
      <w:r w:rsidRPr="00EB03F5">
        <w:rPr>
          <w:rFonts w:asciiTheme="minorHAnsi" w:eastAsia="Calibri" w:hAnsiTheme="minorHAnsi"/>
          <w:noProof/>
        </w:rPr>
        <w:t xml:space="preserve"> a later stage</w:t>
      </w:r>
      <w:r w:rsidR="00CE5376" w:rsidRPr="00EB03F5">
        <w:rPr>
          <w:rFonts w:asciiTheme="minorHAnsi" w:eastAsia="Calibri" w:hAnsiTheme="minorHAnsi"/>
          <w:noProof/>
        </w:rPr>
        <w:t>,</w:t>
      </w:r>
      <w:r w:rsidRPr="00EB03F5">
        <w:rPr>
          <w:rFonts w:asciiTheme="minorHAnsi" w:eastAsia="Calibri" w:hAnsiTheme="minorHAnsi"/>
          <w:noProof/>
        </w:rPr>
        <w:t xml:space="preserve"> towards the end of the project based on the knowledge gained from the implementation and context. This TOC guided the future work of UN Women inside the camp </w:t>
      </w:r>
      <w:r w:rsidR="00CE5376" w:rsidRPr="00EB03F5">
        <w:rPr>
          <w:rFonts w:asciiTheme="minorHAnsi" w:eastAsia="Calibri" w:hAnsiTheme="minorHAnsi"/>
          <w:noProof/>
        </w:rPr>
        <w:t xml:space="preserve">and </w:t>
      </w:r>
      <w:r w:rsidRPr="00EB03F5">
        <w:rPr>
          <w:rFonts w:asciiTheme="minorHAnsi" w:eastAsia="Calibri" w:hAnsiTheme="minorHAnsi"/>
          <w:noProof/>
        </w:rPr>
        <w:t xml:space="preserve"> </w:t>
      </w:r>
      <w:r w:rsidR="00CE5376" w:rsidRPr="00EB03F5">
        <w:rPr>
          <w:rFonts w:asciiTheme="minorHAnsi" w:eastAsia="Calibri" w:hAnsiTheme="minorHAnsi"/>
          <w:noProof/>
        </w:rPr>
        <w:t xml:space="preserve">includes leveraging the roles of </w:t>
      </w:r>
      <w:r w:rsidRPr="00EB03F5">
        <w:rPr>
          <w:rFonts w:asciiTheme="minorHAnsi" w:eastAsia="Calibri" w:hAnsiTheme="minorHAnsi"/>
          <w:noProof/>
        </w:rPr>
        <w:t>all key stakeholders – both duty bearers and rights holders.</w:t>
      </w:r>
    </w:p>
    <w:p w14:paraId="686B4A96" w14:textId="77777777" w:rsidR="006B02E5" w:rsidRPr="00EB03F5" w:rsidRDefault="006B02E5" w:rsidP="006B02E5">
      <w:pPr>
        <w:pStyle w:val="NoSpacing"/>
        <w:jc w:val="both"/>
        <w:rPr>
          <w:rFonts w:asciiTheme="minorHAnsi" w:eastAsia="Calibri" w:hAnsiTheme="minorHAnsi"/>
          <w:noProof/>
        </w:rPr>
      </w:pPr>
    </w:p>
    <w:p w14:paraId="39A1FDA8" w14:textId="77777777" w:rsidR="00D83081" w:rsidRPr="00EB03F5" w:rsidRDefault="008C2265" w:rsidP="006B02E5">
      <w:pPr>
        <w:pStyle w:val="Heading3"/>
        <w:spacing w:before="0" w:beforeAutospacing="0" w:after="0" w:afterAutospacing="0" w:line="240" w:lineRule="auto"/>
        <w:rPr>
          <w:rFonts w:asciiTheme="minorHAnsi" w:hAnsiTheme="minorHAnsi"/>
          <w:szCs w:val="28"/>
        </w:rPr>
      </w:pPr>
      <w:bookmarkStart w:id="25" w:name="_Toc437984123"/>
      <w:r w:rsidRPr="00EB03F5">
        <w:rPr>
          <w:rFonts w:asciiTheme="minorHAnsi" w:eastAsia="Calibri" w:hAnsiTheme="minorHAnsi"/>
        </w:rPr>
        <w:t>UN Women comparative advantage</w:t>
      </w:r>
      <w:bookmarkEnd w:id="25"/>
    </w:p>
    <w:p w14:paraId="7DD43A59" w14:textId="21010F74" w:rsidR="007F307B" w:rsidRDefault="007F307B" w:rsidP="006B02E5">
      <w:pPr>
        <w:pStyle w:val="NoSpacing"/>
        <w:jc w:val="both"/>
        <w:rPr>
          <w:rFonts w:asciiTheme="minorHAnsi" w:hAnsiTheme="minorHAnsi"/>
          <w:szCs w:val="24"/>
        </w:rPr>
      </w:pPr>
      <w:r w:rsidRPr="00EB03F5">
        <w:rPr>
          <w:rFonts w:asciiTheme="minorHAnsi" w:eastAsia="Calibri" w:hAnsiTheme="minorHAnsi"/>
          <w:noProof/>
        </w:rPr>
        <w:t xml:space="preserve">Evaluation data obtained through document review and consultations with stakeholders in and outside </w:t>
      </w:r>
      <w:r w:rsidR="0068157E">
        <w:rPr>
          <w:rFonts w:asciiTheme="minorHAnsi" w:eastAsia="Calibri" w:hAnsiTheme="minorHAnsi"/>
          <w:noProof/>
        </w:rPr>
        <w:t>Za’atari</w:t>
      </w:r>
      <w:r w:rsidRPr="00EB03F5">
        <w:rPr>
          <w:rFonts w:asciiTheme="minorHAnsi" w:eastAsia="Calibri" w:hAnsiTheme="minorHAnsi"/>
          <w:noProof/>
        </w:rPr>
        <w:t xml:space="preserve"> camp indicate</w:t>
      </w:r>
      <w:r w:rsidR="0097365C" w:rsidRPr="00EB03F5">
        <w:rPr>
          <w:rFonts w:asciiTheme="minorHAnsi" w:eastAsia="Calibri" w:hAnsiTheme="minorHAnsi"/>
          <w:noProof/>
        </w:rPr>
        <w:t>d</w:t>
      </w:r>
      <w:r w:rsidRPr="00EB03F5">
        <w:rPr>
          <w:rFonts w:asciiTheme="minorHAnsi" w:eastAsia="Calibri" w:hAnsiTheme="minorHAnsi"/>
          <w:noProof/>
        </w:rPr>
        <w:t xml:space="preserve"> that UN Women was well positioned to implement the project due to </w:t>
      </w:r>
      <w:r w:rsidR="006B02E5">
        <w:rPr>
          <w:rFonts w:asciiTheme="minorHAnsi" w:eastAsia="Calibri" w:hAnsiTheme="minorHAnsi"/>
          <w:noProof/>
        </w:rPr>
        <w:t xml:space="preserve">that UN Women </w:t>
      </w:r>
      <w:r w:rsidRPr="00EB03F5">
        <w:rPr>
          <w:rFonts w:asciiTheme="minorHAnsi" w:hAnsiTheme="minorHAnsi"/>
          <w:szCs w:val="24"/>
        </w:rPr>
        <w:t>is the only UN agency with an explicit mandate to monitor the implementation of commitments on women’s economic and social rights.</w:t>
      </w:r>
      <w:r w:rsidR="005333E8">
        <w:rPr>
          <w:rFonts w:asciiTheme="minorHAnsi" w:hAnsiTheme="minorHAnsi"/>
          <w:szCs w:val="24"/>
        </w:rPr>
        <w:t xml:space="preserve"> Building on that, UN Women was able to:</w:t>
      </w:r>
    </w:p>
    <w:p w14:paraId="51CF5FB1" w14:textId="192D5655" w:rsidR="007F307B" w:rsidRPr="00EB03F5" w:rsidRDefault="005333E8" w:rsidP="00703BB4">
      <w:pPr>
        <w:pStyle w:val="NoSpacing"/>
        <w:numPr>
          <w:ilvl w:val="0"/>
          <w:numId w:val="26"/>
        </w:numPr>
        <w:ind w:left="0"/>
        <w:jc w:val="both"/>
        <w:rPr>
          <w:rFonts w:asciiTheme="minorHAnsi" w:hAnsiTheme="minorHAnsi"/>
          <w:szCs w:val="24"/>
        </w:rPr>
      </w:pPr>
      <w:r>
        <w:rPr>
          <w:rFonts w:asciiTheme="minorHAnsi" w:hAnsiTheme="minorHAnsi"/>
          <w:szCs w:val="24"/>
        </w:rPr>
        <w:t>B</w:t>
      </w:r>
      <w:r w:rsidR="007F307B" w:rsidRPr="00EB03F5">
        <w:rPr>
          <w:rFonts w:asciiTheme="minorHAnsi" w:hAnsiTheme="minorHAnsi"/>
          <w:szCs w:val="24"/>
        </w:rPr>
        <w:t xml:space="preserve">uild on a strong reputation, knowledge of, and existing relationships with </w:t>
      </w:r>
      <w:r>
        <w:rPr>
          <w:rFonts w:asciiTheme="minorHAnsi" w:hAnsiTheme="minorHAnsi"/>
          <w:szCs w:val="24"/>
        </w:rPr>
        <w:t xml:space="preserve">refugee </w:t>
      </w:r>
      <w:r w:rsidR="007F307B" w:rsidRPr="00EB03F5">
        <w:rPr>
          <w:rFonts w:asciiTheme="minorHAnsi" w:hAnsiTheme="minorHAnsi"/>
          <w:szCs w:val="24"/>
        </w:rPr>
        <w:t>women’s inside camp as well as other programs or organizations working for women empowerment inside camp</w:t>
      </w:r>
      <w:r w:rsidR="00394BD4" w:rsidRPr="00EB03F5">
        <w:rPr>
          <w:rFonts w:asciiTheme="minorHAnsi" w:hAnsiTheme="minorHAnsi"/>
          <w:szCs w:val="24"/>
        </w:rPr>
        <w:t xml:space="preserve">. </w:t>
      </w:r>
    </w:p>
    <w:p w14:paraId="01EF29E1" w14:textId="77777777" w:rsidR="00677095" w:rsidRDefault="005333E8" w:rsidP="00BB3BA3">
      <w:pPr>
        <w:pStyle w:val="NoSpacing"/>
        <w:numPr>
          <w:ilvl w:val="0"/>
          <w:numId w:val="26"/>
        </w:numPr>
        <w:ind w:left="0"/>
        <w:jc w:val="both"/>
        <w:rPr>
          <w:rFonts w:asciiTheme="minorHAnsi" w:hAnsiTheme="minorHAnsi"/>
          <w:szCs w:val="24"/>
        </w:rPr>
      </w:pPr>
      <w:r>
        <w:rPr>
          <w:rFonts w:asciiTheme="minorHAnsi" w:hAnsiTheme="minorHAnsi"/>
          <w:szCs w:val="24"/>
        </w:rPr>
        <w:t>Develop</w:t>
      </w:r>
      <w:r w:rsidR="007F307B" w:rsidRPr="00EB03F5">
        <w:rPr>
          <w:rFonts w:asciiTheme="minorHAnsi" w:hAnsiTheme="minorHAnsi"/>
          <w:szCs w:val="24"/>
        </w:rPr>
        <w:t xml:space="preserve"> “Oasis for Women</w:t>
      </w:r>
      <w:r w:rsidR="00394BD4" w:rsidRPr="00EB03F5">
        <w:rPr>
          <w:rFonts w:asciiTheme="minorHAnsi" w:hAnsiTheme="minorHAnsi"/>
          <w:szCs w:val="24"/>
        </w:rPr>
        <w:t xml:space="preserve"> and Girls</w:t>
      </w:r>
      <w:r w:rsidR="007F307B" w:rsidRPr="00EB03F5">
        <w:rPr>
          <w:rFonts w:asciiTheme="minorHAnsi" w:hAnsiTheme="minorHAnsi"/>
          <w:szCs w:val="24"/>
        </w:rPr>
        <w:t xml:space="preserve">” </w:t>
      </w:r>
      <w:r>
        <w:rPr>
          <w:rFonts w:asciiTheme="minorHAnsi" w:hAnsiTheme="minorHAnsi"/>
          <w:szCs w:val="24"/>
        </w:rPr>
        <w:t xml:space="preserve">that </w:t>
      </w:r>
      <w:r w:rsidR="007F307B" w:rsidRPr="00EB03F5">
        <w:rPr>
          <w:rFonts w:asciiTheme="minorHAnsi" w:hAnsiTheme="minorHAnsi"/>
          <w:szCs w:val="24"/>
        </w:rPr>
        <w:t>distinguished the work of UN Women inside camp, as women and their families at home feel safe and secure</w:t>
      </w:r>
      <w:r w:rsidR="0097365C" w:rsidRPr="00EB03F5">
        <w:rPr>
          <w:rFonts w:asciiTheme="minorHAnsi" w:hAnsiTheme="minorHAnsi"/>
          <w:szCs w:val="24"/>
        </w:rPr>
        <w:t xml:space="preserve"> when women access such areas</w:t>
      </w:r>
      <w:r w:rsidR="007F307B" w:rsidRPr="00EB03F5">
        <w:rPr>
          <w:rFonts w:asciiTheme="minorHAnsi" w:hAnsiTheme="minorHAnsi"/>
          <w:szCs w:val="24"/>
        </w:rPr>
        <w:t>.</w:t>
      </w:r>
    </w:p>
    <w:p w14:paraId="089FD637" w14:textId="77777777" w:rsidR="008F4DCD" w:rsidRPr="00EB03F5" w:rsidRDefault="008F4DCD" w:rsidP="00703BB4">
      <w:pPr>
        <w:pStyle w:val="Heading2"/>
        <w:spacing w:line="240" w:lineRule="auto"/>
        <w:rPr>
          <w:rFonts w:asciiTheme="minorHAnsi" w:eastAsia="Calibri" w:hAnsiTheme="minorHAnsi"/>
        </w:rPr>
      </w:pPr>
      <w:bookmarkStart w:id="26" w:name="_Toc437984124"/>
      <w:r w:rsidRPr="00EB03F5">
        <w:rPr>
          <w:rFonts w:asciiTheme="minorHAnsi" w:eastAsia="Calibri" w:hAnsiTheme="minorHAnsi"/>
          <w:sz w:val="24"/>
          <w:szCs w:val="24"/>
        </w:rPr>
        <w:t>Effectiveness</w:t>
      </w:r>
      <w:bookmarkEnd w:id="26"/>
    </w:p>
    <w:p w14:paraId="76E9C03D" w14:textId="77777777" w:rsidR="008F4DCD" w:rsidRPr="00EB03F5" w:rsidRDefault="008F4DCD" w:rsidP="00703BB4">
      <w:pPr>
        <w:pStyle w:val="NoSpacing"/>
        <w:jc w:val="both"/>
        <w:rPr>
          <w:rFonts w:asciiTheme="minorHAnsi" w:eastAsia="Calibri" w:hAnsiTheme="minorHAnsi"/>
          <w:noProof/>
        </w:rPr>
      </w:pPr>
      <w:r w:rsidRPr="00EB03F5">
        <w:rPr>
          <w:rFonts w:asciiTheme="minorHAnsi" w:eastAsia="Calibri" w:hAnsiTheme="minorHAnsi"/>
          <w:b/>
          <w:bCs/>
          <w:noProof/>
        </w:rPr>
        <w:t>Question</w:t>
      </w:r>
      <w:r w:rsidR="00944B50" w:rsidRPr="00EB03F5">
        <w:rPr>
          <w:rFonts w:asciiTheme="minorHAnsi" w:eastAsia="Calibri" w:hAnsiTheme="minorHAnsi"/>
          <w:b/>
          <w:bCs/>
          <w:noProof/>
        </w:rPr>
        <w:t>s</w:t>
      </w:r>
      <w:r w:rsidRPr="00EB03F5">
        <w:rPr>
          <w:rFonts w:asciiTheme="minorHAnsi" w:eastAsia="Calibri" w:hAnsiTheme="minorHAnsi"/>
          <w:b/>
          <w:bCs/>
          <w:noProof/>
        </w:rPr>
        <w:t>:</w:t>
      </w:r>
      <w:r w:rsidRPr="00EB03F5">
        <w:rPr>
          <w:rFonts w:asciiTheme="minorHAnsi" w:eastAsia="Calibri" w:hAnsiTheme="minorHAnsi"/>
          <w:noProof/>
        </w:rPr>
        <w:t xml:space="preserve"> To what extent were the expected results achieved? What were the enabling factors that contributed to the achievement of results and what actions need to be taken to overcome any barriers that limit the progress? To what extent was a gender equality and human rights based approach incorporated in the design and implementation of the project?</w:t>
      </w:r>
    </w:p>
    <w:p w14:paraId="0080D036" w14:textId="77777777" w:rsidR="00841E1F" w:rsidRPr="00EB03F5" w:rsidRDefault="00841E1F" w:rsidP="00703BB4">
      <w:pPr>
        <w:pStyle w:val="NoSpacing"/>
        <w:jc w:val="both"/>
        <w:rPr>
          <w:rFonts w:asciiTheme="minorHAnsi" w:eastAsia="Calibri" w:hAnsiTheme="minorHAnsi"/>
          <w:noProof/>
        </w:rPr>
      </w:pPr>
    </w:p>
    <w:p w14:paraId="647D4630" w14:textId="02598846" w:rsidR="001160E4" w:rsidRPr="00EB03F5" w:rsidRDefault="008F4DCD" w:rsidP="00194496">
      <w:pPr>
        <w:spacing w:before="0" w:beforeAutospacing="0" w:after="0" w:afterAutospacing="0" w:line="240" w:lineRule="auto"/>
        <w:jc w:val="both"/>
        <w:rPr>
          <w:rFonts w:asciiTheme="minorHAnsi" w:eastAsia="Calibri" w:hAnsiTheme="minorHAnsi"/>
          <w:noProof/>
        </w:rPr>
      </w:pPr>
      <w:r w:rsidRPr="00EB03F5">
        <w:rPr>
          <w:rFonts w:asciiTheme="minorHAnsi" w:eastAsia="Calibri" w:hAnsiTheme="minorHAnsi"/>
          <w:b/>
          <w:bCs/>
          <w:noProof/>
        </w:rPr>
        <w:t>Finding</w:t>
      </w:r>
      <w:r w:rsidR="00944B50" w:rsidRPr="00EB03F5">
        <w:rPr>
          <w:rFonts w:asciiTheme="minorHAnsi" w:eastAsia="Calibri" w:hAnsiTheme="minorHAnsi"/>
          <w:b/>
          <w:bCs/>
          <w:noProof/>
        </w:rPr>
        <w:t>s</w:t>
      </w:r>
      <w:r w:rsidRPr="00EB03F5">
        <w:rPr>
          <w:rFonts w:asciiTheme="minorHAnsi" w:eastAsia="Calibri" w:hAnsiTheme="minorHAnsi"/>
          <w:b/>
          <w:bCs/>
          <w:noProof/>
        </w:rPr>
        <w:t>:</w:t>
      </w:r>
      <w:r w:rsidRPr="00EB03F5">
        <w:rPr>
          <w:rFonts w:asciiTheme="minorHAnsi" w:eastAsia="Calibri" w:hAnsiTheme="minorHAnsi"/>
          <w:noProof/>
        </w:rPr>
        <w:t xml:space="preserve"> The </w:t>
      </w:r>
      <w:r w:rsidR="00F16B68" w:rsidRPr="00EB03F5">
        <w:rPr>
          <w:rFonts w:asciiTheme="minorHAnsi" w:eastAsia="Calibri" w:hAnsiTheme="minorHAnsi"/>
          <w:noProof/>
        </w:rPr>
        <w:t xml:space="preserve">evaluation </w:t>
      </w:r>
      <w:r w:rsidR="00EA1370">
        <w:rPr>
          <w:rFonts w:asciiTheme="minorHAnsi" w:eastAsia="Calibri" w:hAnsiTheme="minorHAnsi"/>
          <w:noProof/>
        </w:rPr>
        <w:t xml:space="preserve">found that the project was successful in achieving its stated results. </w:t>
      </w:r>
      <w:r w:rsidR="00F16B68" w:rsidRPr="00EB03F5">
        <w:rPr>
          <w:rFonts w:asciiTheme="minorHAnsi" w:eastAsia="Calibri" w:hAnsiTheme="minorHAnsi"/>
          <w:noProof/>
        </w:rPr>
        <w:t xml:space="preserve">The project fully achieved all of its planned outputs, </w:t>
      </w:r>
      <w:r w:rsidR="0090007C" w:rsidRPr="00EB03F5">
        <w:rPr>
          <w:rFonts w:asciiTheme="minorHAnsi" w:eastAsia="Calibri" w:hAnsiTheme="minorHAnsi"/>
          <w:noProof/>
        </w:rPr>
        <w:t xml:space="preserve">outcomes </w:t>
      </w:r>
      <w:r w:rsidR="00F16B68" w:rsidRPr="00EB03F5">
        <w:rPr>
          <w:rFonts w:asciiTheme="minorHAnsi" w:eastAsia="Calibri" w:hAnsiTheme="minorHAnsi"/>
          <w:noProof/>
        </w:rPr>
        <w:t>and there is evidence of progress toward</w:t>
      </w:r>
      <w:r w:rsidR="008F144D" w:rsidRPr="00EB03F5">
        <w:rPr>
          <w:rFonts w:asciiTheme="minorHAnsi" w:eastAsia="Calibri" w:hAnsiTheme="minorHAnsi"/>
          <w:noProof/>
        </w:rPr>
        <w:t xml:space="preserve"> sustainability and longer term</w:t>
      </w:r>
      <w:r w:rsidR="00D53A1A" w:rsidRPr="00EB03F5">
        <w:rPr>
          <w:rFonts w:asciiTheme="minorHAnsi" w:eastAsia="Calibri" w:hAnsiTheme="minorHAnsi"/>
          <w:noProof/>
        </w:rPr>
        <w:t xml:space="preserve"> </w:t>
      </w:r>
      <w:r w:rsidR="0090007C" w:rsidRPr="00EB03F5">
        <w:rPr>
          <w:rFonts w:asciiTheme="minorHAnsi" w:eastAsia="Calibri" w:hAnsiTheme="minorHAnsi"/>
          <w:noProof/>
        </w:rPr>
        <w:t>impact</w:t>
      </w:r>
      <w:r w:rsidR="00F16B68" w:rsidRPr="00EB03F5">
        <w:rPr>
          <w:rFonts w:asciiTheme="minorHAnsi" w:eastAsia="Calibri" w:hAnsiTheme="minorHAnsi"/>
          <w:noProof/>
        </w:rPr>
        <w:t xml:space="preserve">. Particularly strong contributions were made </w:t>
      </w:r>
      <w:r w:rsidR="008F144D" w:rsidRPr="00EB03F5">
        <w:rPr>
          <w:rFonts w:asciiTheme="minorHAnsi" w:eastAsia="Calibri" w:hAnsiTheme="minorHAnsi"/>
          <w:noProof/>
        </w:rPr>
        <w:t xml:space="preserve">regarding </w:t>
      </w:r>
      <w:r w:rsidR="00F16B68" w:rsidRPr="00EB03F5">
        <w:rPr>
          <w:rFonts w:asciiTheme="minorHAnsi" w:eastAsia="Calibri" w:hAnsiTheme="minorHAnsi"/>
          <w:noProof/>
        </w:rPr>
        <w:t xml:space="preserve">women involvement in community decision making processes as community leaders. The satisfaction level of </w:t>
      </w:r>
      <w:r w:rsidR="00EA1370">
        <w:rPr>
          <w:rFonts w:asciiTheme="minorHAnsi" w:eastAsia="Calibri" w:hAnsiTheme="minorHAnsi"/>
          <w:noProof/>
        </w:rPr>
        <w:t xml:space="preserve">the </w:t>
      </w:r>
      <w:r w:rsidR="00F16B68" w:rsidRPr="00EB03F5">
        <w:rPr>
          <w:rFonts w:asciiTheme="minorHAnsi" w:eastAsia="Calibri" w:hAnsiTheme="minorHAnsi"/>
          <w:noProof/>
        </w:rPr>
        <w:t xml:space="preserve">targeted population is </w:t>
      </w:r>
      <w:r w:rsidR="0090007C" w:rsidRPr="00EB03F5">
        <w:rPr>
          <w:rFonts w:asciiTheme="minorHAnsi" w:eastAsia="Calibri" w:hAnsiTheme="minorHAnsi"/>
          <w:noProof/>
        </w:rPr>
        <w:t xml:space="preserve">very </w:t>
      </w:r>
      <w:r w:rsidR="00F16B68" w:rsidRPr="00EB03F5">
        <w:rPr>
          <w:rFonts w:asciiTheme="minorHAnsi" w:eastAsia="Calibri" w:hAnsiTheme="minorHAnsi"/>
          <w:noProof/>
        </w:rPr>
        <w:t xml:space="preserve">high. Economic opportunities are functioning </w:t>
      </w:r>
      <w:r w:rsidR="0090007C" w:rsidRPr="00EB03F5">
        <w:rPr>
          <w:rFonts w:asciiTheme="minorHAnsi" w:eastAsia="Calibri" w:hAnsiTheme="minorHAnsi"/>
          <w:noProof/>
        </w:rPr>
        <w:t xml:space="preserve">and </w:t>
      </w:r>
      <w:r w:rsidR="008F144D" w:rsidRPr="00EB03F5">
        <w:rPr>
          <w:rFonts w:asciiTheme="minorHAnsi" w:eastAsia="Calibri" w:hAnsiTheme="minorHAnsi"/>
          <w:noProof/>
        </w:rPr>
        <w:t>the</w:t>
      </w:r>
      <w:r w:rsidR="00D53A1A" w:rsidRPr="00EB03F5">
        <w:rPr>
          <w:rFonts w:asciiTheme="minorHAnsi" w:eastAsia="Calibri" w:hAnsiTheme="minorHAnsi"/>
          <w:noProof/>
        </w:rPr>
        <w:t>i</w:t>
      </w:r>
      <w:r w:rsidR="008F144D" w:rsidRPr="00EB03F5">
        <w:rPr>
          <w:rFonts w:asciiTheme="minorHAnsi" w:eastAsia="Calibri" w:hAnsiTheme="minorHAnsi"/>
          <w:noProof/>
        </w:rPr>
        <w:t xml:space="preserve">r </w:t>
      </w:r>
      <w:r w:rsidR="0090007C" w:rsidRPr="00EB03F5">
        <w:rPr>
          <w:rFonts w:asciiTheme="minorHAnsi" w:eastAsia="Calibri" w:hAnsiTheme="minorHAnsi"/>
          <w:noProof/>
        </w:rPr>
        <w:t xml:space="preserve">impact goes beyond financial </w:t>
      </w:r>
      <w:r w:rsidR="008F144D" w:rsidRPr="0068157E">
        <w:rPr>
          <w:rFonts w:asciiTheme="minorHAnsi" w:eastAsia="Calibri" w:hAnsiTheme="minorHAnsi"/>
          <w:noProof/>
        </w:rPr>
        <w:t>support</w:t>
      </w:r>
      <w:r w:rsidR="0090007C" w:rsidRPr="0068157E">
        <w:rPr>
          <w:rFonts w:asciiTheme="minorHAnsi" w:eastAsia="Calibri" w:hAnsiTheme="minorHAnsi"/>
          <w:noProof/>
        </w:rPr>
        <w:t>. F</w:t>
      </w:r>
      <w:r w:rsidR="00F16B68" w:rsidRPr="0068157E">
        <w:rPr>
          <w:rFonts w:asciiTheme="minorHAnsi" w:eastAsia="Calibri" w:hAnsiTheme="minorHAnsi"/>
          <w:noProof/>
        </w:rPr>
        <w:t xml:space="preserve">amilies of women see </w:t>
      </w:r>
      <w:r w:rsidR="008F144D" w:rsidRPr="0068157E">
        <w:rPr>
          <w:rFonts w:asciiTheme="minorHAnsi" w:eastAsia="Calibri" w:hAnsiTheme="minorHAnsi"/>
          <w:noProof/>
        </w:rPr>
        <w:t xml:space="preserve">the Oases </w:t>
      </w:r>
      <w:r w:rsidR="00F16B68" w:rsidRPr="0068157E">
        <w:rPr>
          <w:rFonts w:asciiTheme="minorHAnsi" w:eastAsia="Calibri" w:hAnsiTheme="minorHAnsi"/>
          <w:noProof/>
        </w:rPr>
        <w:t>as ideal safe space for women to work</w:t>
      </w:r>
      <w:r w:rsidR="008F144D" w:rsidRPr="0068157E">
        <w:rPr>
          <w:rFonts w:asciiTheme="minorHAnsi" w:eastAsia="Calibri" w:hAnsiTheme="minorHAnsi"/>
          <w:noProof/>
        </w:rPr>
        <w:t xml:space="preserve"> and engage in.</w:t>
      </w:r>
      <w:r w:rsidR="0090007C" w:rsidRPr="0068157E">
        <w:rPr>
          <w:rFonts w:asciiTheme="minorHAnsi" w:eastAsia="Calibri" w:hAnsiTheme="minorHAnsi"/>
          <w:noProof/>
        </w:rPr>
        <w:t xml:space="preserve"> </w:t>
      </w:r>
      <w:r w:rsidR="008F144D" w:rsidRPr="0068157E">
        <w:rPr>
          <w:rFonts w:asciiTheme="minorHAnsi" w:eastAsia="Calibri" w:hAnsiTheme="minorHAnsi"/>
          <w:noProof/>
        </w:rPr>
        <w:t>To promote greater inclusion, the</w:t>
      </w:r>
      <w:r w:rsidR="0090007C" w:rsidRPr="0068157E">
        <w:rPr>
          <w:rFonts w:asciiTheme="minorHAnsi" w:eastAsia="Calibri" w:hAnsiTheme="minorHAnsi"/>
          <w:noProof/>
        </w:rPr>
        <w:t xml:space="preserve"> more meaningful involvement of men in the project interventions is recommended.</w:t>
      </w:r>
      <w:r w:rsidR="00A744BA" w:rsidRPr="0068157E">
        <w:rPr>
          <w:rFonts w:asciiTheme="minorHAnsi" w:eastAsia="Calibri" w:hAnsiTheme="minorHAnsi"/>
          <w:noProof/>
        </w:rPr>
        <w:t xml:space="preserve"> </w:t>
      </w:r>
      <w:r w:rsidR="00EA1370" w:rsidRPr="0068157E">
        <w:rPr>
          <w:rFonts w:asciiTheme="minorHAnsi" w:eastAsia="Calibri" w:hAnsiTheme="minorHAnsi"/>
          <w:noProof/>
        </w:rPr>
        <w:t>D</w:t>
      </w:r>
      <w:r w:rsidR="000A21E2" w:rsidRPr="0068157E">
        <w:rPr>
          <w:rFonts w:asciiTheme="minorHAnsi" w:eastAsia="Calibri" w:hAnsiTheme="minorHAnsi"/>
          <w:noProof/>
        </w:rPr>
        <w:t xml:space="preserve">ata </w:t>
      </w:r>
      <w:r w:rsidR="00EA1370" w:rsidRPr="0068157E">
        <w:rPr>
          <w:rFonts w:asciiTheme="minorHAnsi" w:eastAsia="Calibri" w:hAnsiTheme="minorHAnsi"/>
          <w:noProof/>
        </w:rPr>
        <w:t xml:space="preserve">collected through the evaluation </w:t>
      </w:r>
      <w:r w:rsidR="000A21E2" w:rsidRPr="0068157E">
        <w:rPr>
          <w:rFonts w:asciiTheme="minorHAnsi" w:eastAsia="Calibri" w:hAnsiTheme="minorHAnsi"/>
          <w:noProof/>
        </w:rPr>
        <w:t>indicate</w:t>
      </w:r>
      <w:r w:rsidR="00A744BA" w:rsidRPr="0068157E">
        <w:rPr>
          <w:rFonts w:asciiTheme="minorHAnsi" w:eastAsia="Calibri" w:hAnsiTheme="minorHAnsi"/>
          <w:noProof/>
        </w:rPr>
        <w:t xml:space="preserve">s that the project </w:t>
      </w:r>
      <w:r w:rsidR="000A21E2" w:rsidRPr="0068157E">
        <w:rPr>
          <w:rFonts w:asciiTheme="minorHAnsi" w:eastAsia="Calibri" w:hAnsiTheme="minorHAnsi"/>
          <w:noProof/>
        </w:rPr>
        <w:t>made m</w:t>
      </w:r>
      <w:r w:rsidR="007B28FD" w:rsidRPr="0068157E">
        <w:rPr>
          <w:rFonts w:asciiTheme="minorHAnsi" w:eastAsia="Calibri" w:hAnsiTheme="minorHAnsi"/>
          <w:noProof/>
        </w:rPr>
        <w:t>eaningful</w:t>
      </w:r>
      <w:r w:rsidR="000A21E2" w:rsidRPr="0068157E">
        <w:rPr>
          <w:rFonts w:asciiTheme="minorHAnsi" w:eastAsia="Calibri" w:hAnsiTheme="minorHAnsi"/>
          <w:noProof/>
        </w:rPr>
        <w:t xml:space="preserve"> contributions to</w:t>
      </w:r>
      <w:r w:rsidR="000A21E2" w:rsidRPr="00EB03F5">
        <w:rPr>
          <w:rFonts w:asciiTheme="minorHAnsi" w:eastAsia="Calibri" w:hAnsiTheme="minorHAnsi"/>
          <w:noProof/>
        </w:rPr>
        <w:t xml:space="preserve"> strengthen</w:t>
      </w:r>
      <w:r w:rsidR="00EA1370">
        <w:rPr>
          <w:rFonts w:asciiTheme="minorHAnsi" w:eastAsia="Calibri" w:hAnsiTheme="minorHAnsi"/>
          <w:noProof/>
        </w:rPr>
        <w:t>ing</w:t>
      </w:r>
      <w:r w:rsidR="000A21E2" w:rsidRPr="00EB03F5">
        <w:rPr>
          <w:rFonts w:asciiTheme="minorHAnsi" w:eastAsia="Calibri" w:hAnsiTheme="minorHAnsi"/>
          <w:noProof/>
        </w:rPr>
        <w:t xml:space="preserve"> the</w:t>
      </w:r>
      <w:r w:rsidR="00A744BA" w:rsidRPr="00EB03F5">
        <w:rPr>
          <w:rFonts w:asciiTheme="minorHAnsi" w:eastAsia="Calibri" w:hAnsiTheme="minorHAnsi"/>
          <w:noProof/>
        </w:rPr>
        <w:t xml:space="preserve"> </w:t>
      </w:r>
      <w:r w:rsidR="000A21E2" w:rsidRPr="00EB03F5">
        <w:rPr>
          <w:rFonts w:asciiTheme="minorHAnsi" w:eastAsia="Calibri" w:hAnsiTheme="minorHAnsi"/>
          <w:noProof/>
        </w:rPr>
        <w:t>capacities of key actors and their efforts to</w:t>
      </w:r>
      <w:r w:rsidR="00A744BA" w:rsidRPr="00EB03F5">
        <w:rPr>
          <w:rFonts w:asciiTheme="minorHAnsi" w:eastAsia="Calibri" w:hAnsiTheme="minorHAnsi"/>
          <w:noProof/>
        </w:rPr>
        <w:t xml:space="preserve">wards women empowerment </w:t>
      </w:r>
      <w:r w:rsidR="000A21E2" w:rsidRPr="00EB03F5">
        <w:rPr>
          <w:rFonts w:asciiTheme="minorHAnsi" w:eastAsia="Calibri" w:hAnsiTheme="minorHAnsi"/>
          <w:noProof/>
        </w:rPr>
        <w:t>at</w:t>
      </w:r>
      <w:r w:rsidR="00A744BA" w:rsidRPr="00EB03F5">
        <w:rPr>
          <w:rFonts w:asciiTheme="minorHAnsi" w:eastAsia="Calibri" w:hAnsiTheme="minorHAnsi"/>
          <w:noProof/>
        </w:rPr>
        <w:t xml:space="preserve"> camp</w:t>
      </w:r>
      <w:r w:rsidR="000A21E2" w:rsidRPr="00EB03F5">
        <w:rPr>
          <w:rFonts w:asciiTheme="minorHAnsi" w:eastAsia="Calibri" w:hAnsiTheme="minorHAnsi"/>
          <w:noProof/>
        </w:rPr>
        <w:t xml:space="preserve"> level, as well as</w:t>
      </w:r>
      <w:r w:rsidR="00EE2D7C" w:rsidRPr="00EB03F5">
        <w:rPr>
          <w:rFonts w:asciiTheme="minorHAnsi" w:hAnsiTheme="minorHAnsi"/>
        </w:rPr>
        <w:t xml:space="preserve"> </w:t>
      </w:r>
      <w:r w:rsidR="00EE2D7C" w:rsidRPr="00EB03F5">
        <w:rPr>
          <w:rFonts w:asciiTheme="minorHAnsi" w:eastAsia="Calibri" w:hAnsiTheme="minorHAnsi"/>
          <w:noProof/>
        </w:rPr>
        <w:t>to enhance an overall enabling environment for women inside camp.</w:t>
      </w:r>
      <w:r w:rsidR="001160E4" w:rsidRPr="001160E4">
        <w:rPr>
          <w:rFonts w:asciiTheme="minorHAnsi" w:eastAsia="Calibri" w:hAnsiTheme="minorHAnsi"/>
          <w:noProof/>
        </w:rPr>
        <w:t xml:space="preserve"> </w:t>
      </w:r>
      <w:r w:rsidR="001160E4" w:rsidRPr="00EB03F5">
        <w:rPr>
          <w:rFonts w:asciiTheme="minorHAnsi" w:eastAsia="Calibri" w:hAnsiTheme="minorHAnsi"/>
          <w:noProof/>
        </w:rPr>
        <w:t xml:space="preserve">The evaluation found that 61% of project beneficiaries stated that the project had improved governmental services inside camp. </w:t>
      </w:r>
      <w:r w:rsidR="00544734" w:rsidRPr="00544734">
        <w:rPr>
          <w:rFonts w:asciiTheme="minorHAnsi" w:eastAsia="Calibri" w:hAnsiTheme="minorHAnsi"/>
          <w:noProof/>
        </w:rPr>
        <w:t xml:space="preserve">From qualitative aspect, women said that project didn’t help them to address their main problem </w:t>
      </w:r>
      <w:r w:rsidR="00194496">
        <w:rPr>
          <w:rFonts w:asciiTheme="minorHAnsi" w:eastAsia="Calibri" w:hAnsiTheme="minorHAnsi"/>
          <w:noProof/>
        </w:rPr>
        <w:t xml:space="preserve">of </w:t>
      </w:r>
      <w:r w:rsidR="00544734" w:rsidRPr="00544734">
        <w:rPr>
          <w:rFonts w:asciiTheme="minorHAnsi" w:eastAsia="Calibri" w:hAnsiTheme="minorHAnsi"/>
          <w:noProof/>
        </w:rPr>
        <w:t>“electricity cuts” which is not under the scope of UN Women</w:t>
      </w:r>
      <w:r w:rsidR="00194496">
        <w:rPr>
          <w:rFonts w:asciiTheme="minorHAnsi" w:eastAsia="Calibri" w:hAnsiTheme="minorHAnsi"/>
          <w:noProof/>
        </w:rPr>
        <w:t>’s mandate</w:t>
      </w:r>
      <w:r w:rsidR="00544734" w:rsidRPr="00544734">
        <w:rPr>
          <w:rFonts w:asciiTheme="minorHAnsi" w:eastAsia="Calibri" w:hAnsiTheme="minorHAnsi"/>
          <w:noProof/>
        </w:rPr>
        <w:t>, but is the</w:t>
      </w:r>
      <w:r w:rsidR="00194496">
        <w:rPr>
          <w:rFonts w:asciiTheme="minorHAnsi" w:eastAsia="Calibri" w:hAnsiTheme="minorHAnsi"/>
          <w:noProof/>
        </w:rPr>
        <w:t>ir</w:t>
      </w:r>
      <w:r w:rsidR="00544734" w:rsidRPr="00544734">
        <w:rPr>
          <w:rFonts w:asciiTheme="minorHAnsi" w:eastAsia="Calibri" w:hAnsiTheme="minorHAnsi"/>
          <w:noProof/>
        </w:rPr>
        <w:t xml:space="preserve"> main problem inside the camp. </w:t>
      </w:r>
    </w:p>
    <w:p w14:paraId="34FA8FFC" w14:textId="77777777" w:rsidR="001160E4" w:rsidRPr="00EB03F5" w:rsidRDefault="001160E4" w:rsidP="001160E4">
      <w:pPr>
        <w:spacing w:before="0" w:beforeAutospacing="0" w:after="0" w:afterAutospacing="0" w:line="240" w:lineRule="auto"/>
        <w:rPr>
          <w:rFonts w:asciiTheme="minorHAnsi" w:eastAsia="Calibri" w:hAnsiTheme="minorHAnsi"/>
          <w:noProof/>
        </w:rPr>
      </w:pPr>
    </w:p>
    <w:p w14:paraId="0B727A49" w14:textId="77777777" w:rsidR="001160E4" w:rsidRPr="00EB03F5" w:rsidRDefault="001160E4" w:rsidP="001160E4">
      <w:pPr>
        <w:spacing w:before="0" w:beforeAutospacing="0" w:after="0" w:afterAutospacing="0" w:line="240" w:lineRule="auto"/>
        <w:rPr>
          <w:rFonts w:asciiTheme="minorHAnsi" w:eastAsia="Calibri" w:hAnsiTheme="minorHAnsi" w:cs="Calibri"/>
          <w:noProof/>
          <w:u w:val="single"/>
        </w:rPr>
      </w:pPr>
      <w:bookmarkStart w:id="27" w:name="_Toc437984154"/>
      <w:r w:rsidRPr="00EB03F5">
        <w:rPr>
          <w:rFonts w:asciiTheme="minorHAnsi" w:eastAsia="Calibri" w:hAnsiTheme="minorHAnsi" w:cs="Calibri"/>
          <w:noProof/>
          <w:u w:val="single"/>
        </w:rPr>
        <w:lastRenderedPageBreak/>
        <w:t xml:space="preserve">Table </w:t>
      </w:r>
      <w:r w:rsidRPr="00175C3A">
        <w:rPr>
          <w:rFonts w:asciiTheme="minorHAnsi" w:hAnsiTheme="minorHAnsi"/>
          <w:u w:val="single"/>
        </w:rPr>
        <w:fldChar w:fldCharType="begin"/>
      </w:r>
      <w:r w:rsidRPr="00175C3A">
        <w:rPr>
          <w:rFonts w:asciiTheme="minorHAnsi" w:hAnsiTheme="minorHAnsi"/>
          <w:u w:val="single"/>
        </w:rPr>
        <w:instrText xml:space="preserve"> SEQ Table \* ARABIC </w:instrText>
      </w:r>
      <w:r w:rsidRPr="00175C3A">
        <w:rPr>
          <w:rFonts w:asciiTheme="minorHAnsi" w:hAnsiTheme="minorHAnsi"/>
          <w:u w:val="single"/>
        </w:rPr>
        <w:fldChar w:fldCharType="separate"/>
      </w:r>
      <w:r w:rsidR="007425AA">
        <w:rPr>
          <w:rFonts w:asciiTheme="minorHAnsi" w:hAnsiTheme="minorHAnsi"/>
          <w:noProof/>
          <w:u w:val="single"/>
        </w:rPr>
        <w:t>4</w:t>
      </w:r>
      <w:r w:rsidRPr="00175C3A">
        <w:rPr>
          <w:rFonts w:asciiTheme="minorHAnsi" w:hAnsiTheme="minorHAnsi"/>
          <w:noProof/>
          <w:u w:val="single"/>
        </w:rPr>
        <w:fldChar w:fldCharType="end"/>
      </w:r>
      <w:r w:rsidRPr="00EB03F5">
        <w:rPr>
          <w:rFonts w:asciiTheme="minorHAnsi" w:eastAsia="Calibri" w:hAnsiTheme="minorHAnsi" w:cs="Calibri"/>
          <w:noProof/>
          <w:u w:val="single"/>
        </w:rPr>
        <w:t>:</w:t>
      </w:r>
      <w:r>
        <w:rPr>
          <w:rFonts w:asciiTheme="minorHAnsi" w:eastAsia="Calibri" w:hAnsiTheme="minorHAnsi" w:cs="Calibri"/>
          <w:noProof/>
          <w:u w:val="single"/>
        </w:rPr>
        <w:t xml:space="preserve"> </w:t>
      </w:r>
      <w:r w:rsidRPr="00EB03F5">
        <w:rPr>
          <w:rFonts w:asciiTheme="minorHAnsi" w:eastAsia="Calibri" w:hAnsiTheme="minorHAnsi" w:cs="Calibri"/>
          <w:noProof/>
          <w:u w:val="single"/>
        </w:rPr>
        <w:t>Imp</w:t>
      </w:r>
      <w:r>
        <w:rPr>
          <w:rFonts w:asciiTheme="minorHAnsi" w:eastAsia="Calibri" w:hAnsiTheme="minorHAnsi" w:cs="Calibri"/>
          <w:noProof/>
          <w:u w:val="single"/>
        </w:rPr>
        <w:t>r</w:t>
      </w:r>
      <w:r w:rsidRPr="00EB03F5">
        <w:rPr>
          <w:rFonts w:asciiTheme="minorHAnsi" w:eastAsia="Calibri" w:hAnsiTheme="minorHAnsi" w:cs="Calibri"/>
          <w:noProof/>
          <w:u w:val="single"/>
        </w:rPr>
        <w:t>ovement of governmental services inside the camp</w:t>
      </w:r>
      <w:bookmarkEnd w:id="27"/>
    </w:p>
    <w:tbl>
      <w:tblPr>
        <w:tblpPr w:leftFromText="180" w:rightFromText="180" w:vertAnchor="text" w:horzAnchor="margin" w:tblpXSpec="right" w:tblpY="169"/>
        <w:tblW w:w="9130" w:type="dxa"/>
        <w:tblLook w:val="04A0" w:firstRow="1" w:lastRow="0" w:firstColumn="1" w:lastColumn="0" w:noHBand="0" w:noVBand="1"/>
      </w:tblPr>
      <w:tblGrid>
        <w:gridCol w:w="5598"/>
        <w:gridCol w:w="2070"/>
        <w:gridCol w:w="1462"/>
      </w:tblGrid>
      <w:tr w:rsidR="001160E4" w:rsidRPr="00EB03F5" w14:paraId="737BD6BE" w14:textId="77777777" w:rsidTr="001160E4">
        <w:trPr>
          <w:trHeight w:val="268"/>
        </w:trPr>
        <w:tc>
          <w:tcPr>
            <w:tcW w:w="5598"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41C9FDCA" w14:textId="77777777" w:rsidR="001160E4" w:rsidRPr="00EB03F5" w:rsidRDefault="001160E4" w:rsidP="001160E4">
            <w:pPr>
              <w:spacing w:before="0" w:beforeAutospacing="0" w:after="0" w:afterAutospacing="0" w:line="240" w:lineRule="auto"/>
              <w:jc w:val="center"/>
              <w:rPr>
                <w:rFonts w:asciiTheme="minorHAnsi" w:hAnsiTheme="minorHAnsi"/>
                <w:b/>
                <w:bCs/>
                <w:color w:val="000000"/>
              </w:rPr>
            </w:pPr>
            <w:r>
              <w:rPr>
                <w:rFonts w:asciiTheme="minorHAnsi" w:hAnsiTheme="minorHAnsi"/>
                <w:b/>
                <w:bCs/>
                <w:color w:val="000000"/>
              </w:rPr>
              <w:t>Did</w:t>
            </w:r>
            <w:r w:rsidRPr="00EB03F5">
              <w:rPr>
                <w:rFonts w:asciiTheme="minorHAnsi" w:hAnsiTheme="minorHAnsi"/>
                <w:b/>
                <w:bCs/>
                <w:color w:val="000000"/>
              </w:rPr>
              <w:t xml:space="preserve"> the project improve services inside the camp?</w:t>
            </w:r>
          </w:p>
        </w:tc>
        <w:tc>
          <w:tcPr>
            <w:tcW w:w="2070" w:type="dxa"/>
            <w:tcBorders>
              <w:top w:val="single" w:sz="4" w:space="0" w:color="auto"/>
              <w:left w:val="nil"/>
              <w:bottom w:val="single" w:sz="4" w:space="0" w:color="auto"/>
              <w:right w:val="single" w:sz="4" w:space="0" w:color="auto"/>
            </w:tcBorders>
            <w:shd w:val="clear" w:color="000000" w:fill="538DD5"/>
            <w:noWrap/>
            <w:vAlign w:val="center"/>
            <w:hideMark/>
          </w:tcPr>
          <w:p w14:paraId="7D19FBDB" w14:textId="77777777" w:rsidR="001160E4" w:rsidRPr="00EB03F5" w:rsidRDefault="001160E4" w:rsidP="001160E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1462" w:type="dxa"/>
            <w:tcBorders>
              <w:top w:val="single" w:sz="4" w:space="0" w:color="auto"/>
              <w:left w:val="nil"/>
              <w:bottom w:val="single" w:sz="4" w:space="0" w:color="auto"/>
              <w:right w:val="single" w:sz="4" w:space="0" w:color="auto"/>
            </w:tcBorders>
            <w:shd w:val="clear" w:color="000000" w:fill="538DD5"/>
            <w:noWrap/>
            <w:vAlign w:val="center"/>
            <w:hideMark/>
          </w:tcPr>
          <w:p w14:paraId="68DFF9B7" w14:textId="77777777" w:rsidR="001160E4" w:rsidRPr="00EB03F5" w:rsidRDefault="001160E4" w:rsidP="001160E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1160E4" w:rsidRPr="00EB03F5" w14:paraId="6DED0390" w14:textId="77777777" w:rsidTr="001160E4">
        <w:trPr>
          <w:trHeight w:val="315"/>
        </w:trPr>
        <w:tc>
          <w:tcPr>
            <w:tcW w:w="5598" w:type="dxa"/>
            <w:tcBorders>
              <w:top w:val="nil"/>
              <w:left w:val="single" w:sz="4" w:space="0" w:color="auto"/>
              <w:bottom w:val="single" w:sz="4" w:space="0" w:color="auto"/>
              <w:right w:val="single" w:sz="4" w:space="0" w:color="auto"/>
            </w:tcBorders>
            <w:shd w:val="clear" w:color="auto" w:fill="auto"/>
            <w:vAlign w:val="center"/>
            <w:hideMark/>
          </w:tcPr>
          <w:p w14:paraId="70EA1B20"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Yes</w:t>
            </w:r>
          </w:p>
        </w:tc>
        <w:tc>
          <w:tcPr>
            <w:tcW w:w="2070" w:type="dxa"/>
            <w:tcBorders>
              <w:top w:val="nil"/>
              <w:left w:val="nil"/>
              <w:bottom w:val="single" w:sz="4" w:space="0" w:color="auto"/>
              <w:right w:val="single" w:sz="4" w:space="0" w:color="auto"/>
            </w:tcBorders>
            <w:shd w:val="clear" w:color="auto" w:fill="auto"/>
            <w:noWrap/>
            <w:vAlign w:val="center"/>
            <w:hideMark/>
          </w:tcPr>
          <w:p w14:paraId="601F8E3D"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49</w:t>
            </w:r>
          </w:p>
        </w:tc>
        <w:tc>
          <w:tcPr>
            <w:tcW w:w="1462" w:type="dxa"/>
            <w:tcBorders>
              <w:top w:val="nil"/>
              <w:left w:val="nil"/>
              <w:bottom w:val="single" w:sz="4" w:space="0" w:color="auto"/>
              <w:right w:val="single" w:sz="4" w:space="0" w:color="auto"/>
            </w:tcBorders>
            <w:shd w:val="clear" w:color="auto" w:fill="auto"/>
            <w:noWrap/>
            <w:vAlign w:val="center"/>
            <w:hideMark/>
          </w:tcPr>
          <w:p w14:paraId="35A09E7D"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61.3</w:t>
            </w:r>
          </w:p>
        </w:tc>
      </w:tr>
      <w:tr w:rsidR="001160E4" w:rsidRPr="00EB03F5" w14:paraId="0DE7F9CD" w14:textId="77777777" w:rsidTr="001160E4">
        <w:trPr>
          <w:trHeight w:val="315"/>
        </w:trPr>
        <w:tc>
          <w:tcPr>
            <w:tcW w:w="5598" w:type="dxa"/>
            <w:tcBorders>
              <w:top w:val="nil"/>
              <w:left w:val="single" w:sz="4" w:space="0" w:color="auto"/>
              <w:bottom w:val="single" w:sz="4" w:space="0" w:color="auto"/>
              <w:right w:val="single" w:sz="4" w:space="0" w:color="auto"/>
            </w:tcBorders>
            <w:shd w:val="clear" w:color="auto" w:fill="auto"/>
            <w:vAlign w:val="center"/>
            <w:hideMark/>
          </w:tcPr>
          <w:p w14:paraId="38AEA991"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No</w:t>
            </w:r>
          </w:p>
        </w:tc>
        <w:tc>
          <w:tcPr>
            <w:tcW w:w="2070" w:type="dxa"/>
            <w:tcBorders>
              <w:top w:val="nil"/>
              <w:left w:val="nil"/>
              <w:bottom w:val="single" w:sz="4" w:space="0" w:color="auto"/>
              <w:right w:val="single" w:sz="4" w:space="0" w:color="auto"/>
            </w:tcBorders>
            <w:shd w:val="clear" w:color="auto" w:fill="auto"/>
            <w:noWrap/>
            <w:vAlign w:val="center"/>
            <w:hideMark/>
          </w:tcPr>
          <w:p w14:paraId="1FABFC11"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28</w:t>
            </w:r>
          </w:p>
        </w:tc>
        <w:tc>
          <w:tcPr>
            <w:tcW w:w="1462" w:type="dxa"/>
            <w:tcBorders>
              <w:top w:val="nil"/>
              <w:left w:val="nil"/>
              <w:bottom w:val="single" w:sz="4" w:space="0" w:color="auto"/>
              <w:right w:val="single" w:sz="4" w:space="0" w:color="auto"/>
            </w:tcBorders>
            <w:shd w:val="clear" w:color="auto" w:fill="auto"/>
            <w:noWrap/>
            <w:vAlign w:val="center"/>
            <w:hideMark/>
          </w:tcPr>
          <w:p w14:paraId="23F1CA3B"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35</w:t>
            </w:r>
          </w:p>
        </w:tc>
      </w:tr>
      <w:tr w:rsidR="001160E4" w:rsidRPr="00EB03F5" w14:paraId="28AF2B64" w14:textId="77777777" w:rsidTr="001160E4">
        <w:trPr>
          <w:trHeight w:val="315"/>
        </w:trPr>
        <w:tc>
          <w:tcPr>
            <w:tcW w:w="5598" w:type="dxa"/>
            <w:tcBorders>
              <w:top w:val="nil"/>
              <w:left w:val="single" w:sz="4" w:space="0" w:color="auto"/>
              <w:bottom w:val="single" w:sz="4" w:space="0" w:color="auto"/>
              <w:right w:val="single" w:sz="4" w:space="0" w:color="auto"/>
            </w:tcBorders>
            <w:shd w:val="clear" w:color="auto" w:fill="auto"/>
            <w:vAlign w:val="center"/>
            <w:hideMark/>
          </w:tcPr>
          <w:p w14:paraId="1766E213"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Don't know</w:t>
            </w:r>
          </w:p>
        </w:tc>
        <w:tc>
          <w:tcPr>
            <w:tcW w:w="2070" w:type="dxa"/>
            <w:tcBorders>
              <w:top w:val="nil"/>
              <w:left w:val="nil"/>
              <w:bottom w:val="single" w:sz="4" w:space="0" w:color="auto"/>
              <w:right w:val="single" w:sz="4" w:space="0" w:color="auto"/>
            </w:tcBorders>
            <w:shd w:val="clear" w:color="auto" w:fill="auto"/>
            <w:noWrap/>
            <w:vAlign w:val="center"/>
            <w:hideMark/>
          </w:tcPr>
          <w:p w14:paraId="60FBBA02"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w:t>
            </w:r>
          </w:p>
        </w:tc>
        <w:tc>
          <w:tcPr>
            <w:tcW w:w="1462" w:type="dxa"/>
            <w:tcBorders>
              <w:top w:val="nil"/>
              <w:left w:val="nil"/>
              <w:bottom w:val="single" w:sz="4" w:space="0" w:color="auto"/>
              <w:right w:val="single" w:sz="4" w:space="0" w:color="auto"/>
            </w:tcBorders>
            <w:shd w:val="clear" w:color="auto" w:fill="auto"/>
            <w:noWrap/>
            <w:vAlign w:val="center"/>
            <w:hideMark/>
          </w:tcPr>
          <w:p w14:paraId="341BC707" w14:textId="77777777" w:rsidR="001160E4" w:rsidRPr="00EB03F5" w:rsidRDefault="001160E4" w:rsidP="001160E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3.8</w:t>
            </w:r>
          </w:p>
        </w:tc>
      </w:tr>
      <w:tr w:rsidR="001160E4" w:rsidRPr="00EB03F5" w14:paraId="4F36C02F" w14:textId="77777777" w:rsidTr="001160E4">
        <w:trPr>
          <w:trHeight w:val="315"/>
        </w:trPr>
        <w:tc>
          <w:tcPr>
            <w:tcW w:w="5598" w:type="dxa"/>
            <w:tcBorders>
              <w:top w:val="nil"/>
              <w:left w:val="single" w:sz="4" w:space="0" w:color="auto"/>
              <w:bottom w:val="single" w:sz="4" w:space="0" w:color="auto"/>
              <w:right w:val="single" w:sz="4" w:space="0" w:color="auto"/>
            </w:tcBorders>
            <w:shd w:val="clear" w:color="000000" w:fill="538DD5"/>
            <w:vAlign w:val="center"/>
            <w:hideMark/>
          </w:tcPr>
          <w:p w14:paraId="6320589E" w14:textId="77777777" w:rsidR="001160E4" w:rsidRPr="00EB03F5" w:rsidRDefault="001160E4" w:rsidP="001160E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2070" w:type="dxa"/>
            <w:tcBorders>
              <w:top w:val="nil"/>
              <w:left w:val="nil"/>
              <w:bottom w:val="single" w:sz="4" w:space="0" w:color="auto"/>
              <w:right w:val="single" w:sz="4" w:space="0" w:color="auto"/>
            </w:tcBorders>
            <w:shd w:val="clear" w:color="000000" w:fill="538DD5"/>
            <w:noWrap/>
            <w:vAlign w:val="center"/>
            <w:hideMark/>
          </w:tcPr>
          <w:p w14:paraId="6AF49590" w14:textId="77777777" w:rsidR="001160E4" w:rsidRPr="00EB03F5" w:rsidRDefault="001160E4" w:rsidP="001160E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1462" w:type="dxa"/>
            <w:tcBorders>
              <w:top w:val="nil"/>
              <w:left w:val="nil"/>
              <w:bottom w:val="single" w:sz="4" w:space="0" w:color="auto"/>
              <w:right w:val="single" w:sz="4" w:space="0" w:color="auto"/>
            </w:tcBorders>
            <w:shd w:val="clear" w:color="000000" w:fill="538DD5"/>
            <w:noWrap/>
            <w:vAlign w:val="center"/>
            <w:hideMark/>
          </w:tcPr>
          <w:p w14:paraId="441AB24B" w14:textId="77777777" w:rsidR="001160E4" w:rsidRPr="00EB03F5" w:rsidRDefault="001160E4" w:rsidP="001160E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68C05865" w14:textId="3F2E11FE" w:rsidR="00A744BA" w:rsidRDefault="00A744BA">
      <w:pPr>
        <w:pStyle w:val="NoSpacing"/>
        <w:jc w:val="both"/>
        <w:rPr>
          <w:rFonts w:asciiTheme="minorHAnsi" w:eastAsia="Calibri" w:hAnsiTheme="minorHAnsi"/>
          <w:noProof/>
        </w:rPr>
      </w:pPr>
    </w:p>
    <w:p w14:paraId="51E44838" w14:textId="26E824CD" w:rsidR="001160E4" w:rsidRDefault="001160E4">
      <w:pPr>
        <w:pStyle w:val="NoSpacing"/>
        <w:jc w:val="both"/>
        <w:rPr>
          <w:rFonts w:asciiTheme="minorHAnsi" w:eastAsia="Calibri" w:hAnsiTheme="minorHAnsi"/>
          <w:noProof/>
        </w:rPr>
      </w:pPr>
      <w:r w:rsidRPr="00EB03F5">
        <w:rPr>
          <w:rFonts w:asciiTheme="minorHAnsi" w:eastAsia="Calibri" w:hAnsiTheme="minorHAnsi"/>
          <w:noProof/>
        </w:rPr>
        <w:t>While the project sought to work with the duty bearers</w:t>
      </w:r>
      <w:r>
        <w:rPr>
          <w:rFonts w:asciiTheme="minorHAnsi" w:eastAsia="Calibri" w:hAnsiTheme="minorHAnsi"/>
          <w:noProof/>
        </w:rPr>
        <w:t>,</w:t>
      </w:r>
      <w:r w:rsidRPr="00EB03F5">
        <w:rPr>
          <w:rFonts w:asciiTheme="minorHAnsi" w:eastAsia="Calibri" w:hAnsiTheme="minorHAnsi"/>
          <w:noProof/>
        </w:rPr>
        <w:t xml:space="preserve"> </w:t>
      </w:r>
      <w:r>
        <w:rPr>
          <w:rFonts w:asciiTheme="minorHAnsi" w:eastAsia="Calibri" w:hAnsiTheme="minorHAnsi"/>
          <w:noProof/>
        </w:rPr>
        <w:t>the ability to reform the Government of Jordan’s position vis a vis refugees working outside of camps in the Kingdom was beyond the scope of the project or UN Women’s influence/mandate</w:t>
      </w:r>
      <w:r w:rsidRPr="00EB03F5">
        <w:rPr>
          <w:rFonts w:asciiTheme="minorHAnsi" w:eastAsia="Calibri" w:hAnsiTheme="minorHAnsi"/>
          <w:noProof/>
        </w:rPr>
        <w:t xml:space="preserve">. </w:t>
      </w:r>
      <w:r>
        <w:rPr>
          <w:rFonts w:asciiTheme="minorHAnsi" w:eastAsia="Calibri" w:hAnsiTheme="minorHAnsi"/>
          <w:noProof/>
        </w:rPr>
        <w:t>The r</w:t>
      </w:r>
      <w:r w:rsidRPr="00EB03F5">
        <w:rPr>
          <w:rFonts w:asciiTheme="minorHAnsi" w:eastAsia="Calibri" w:hAnsiTheme="minorHAnsi"/>
          <w:noProof/>
        </w:rPr>
        <w:t xml:space="preserve">ight to work is a basic right, and according to the Jordan labor law, foreigners </w:t>
      </w:r>
      <w:r>
        <w:rPr>
          <w:rFonts w:asciiTheme="minorHAnsi" w:eastAsia="Calibri" w:hAnsiTheme="minorHAnsi"/>
          <w:noProof/>
        </w:rPr>
        <w:t>must</w:t>
      </w:r>
      <w:r w:rsidRPr="00EB03F5">
        <w:rPr>
          <w:rFonts w:asciiTheme="minorHAnsi" w:eastAsia="Calibri" w:hAnsiTheme="minorHAnsi"/>
          <w:noProof/>
        </w:rPr>
        <w:t xml:space="preserve"> to </w:t>
      </w:r>
      <w:r>
        <w:rPr>
          <w:rFonts w:asciiTheme="minorHAnsi" w:eastAsia="Calibri" w:hAnsiTheme="minorHAnsi"/>
          <w:noProof/>
        </w:rPr>
        <w:t xml:space="preserve">a </w:t>
      </w:r>
      <w:r w:rsidRPr="00EB03F5">
        <w:rPr>
          <w:rFonts w:asciiTheme="minorHAnsi" w:eastAsia="Calibri" w:hAnsiTheme="minorHAnsi"/>
          <w:noProof/>
        </w:rPr>
        <w:t xml:space="preserve">obtain work </w:t>
      </w:r>
      <w:r>
        <w:rPr>
          <w:rFonts w:asciiTheme="minorHAnsi" w:eastAsia="Calibri" w:hAnsiTheme="minorHAnsi"/>
          <w:noProof/>
        </w:rPr>
        <w:t>permit</w:t>
      </w:r>
      <w:r w:rsidRPr="00EB03F5">
        <w:rPr>
          <w:rFonts w:asciiTheme="minorHAnsi" w:eastAsia="Calibri" w:hAnsiTheme="minorHAnsi"/>
          <w:noProof/>
        </w:rPr>
        <w:t xml:space="preserve"> to engage in livelihood or income generating activities. Currently roughly 1% of the total refugee population in Jordan has been granted a work permit. This hinders</w:t>
      </w:r>
      <w:r>
        <w:rPr>
          <w:rFonts w:asciiTheme="minorHAnsi" w:eastAsia="Calibri" w:hAnsiTheme="minorHAnsi"/>
          <w:noProof/>
        </w:rPr>
        <w:t xml:space="preserve"> both</w:t>
      </w:r>
      <w:r w:rsidRPr="00EB03F5">
        <w:rPr>
          <w:rFonts w:asciiTheme="minorHAnsi" w:eastAsia="Calibri" w:hAnsiTheme="minorHAnsi"/>
          <w:noProof/>
        </w:rPr>
        <w:t xml:space="preserve"> the ability of refugees to meet their own needs and the establishment of sustainable income generating activities. The only modality </w:t>
      </w:r>
      <w:r>
        <w:rPr>
          <w:rFonts w:asciiTheme="minorHAnsi" w:eastAsia="Calibri" w:hAnsiTheme="minorHAnsi"/>
          <w:noProof/>
        </w:rPr>
        <w:t xml:space="preserve">currently </w:t>
      </w:r>
      <w:r w:rsidRPr="00EB03F5">
        <w:rPr>
          <w:rFonts w:asciiTheme="minorHAnsi" w:eastAsia="Calibri" w:hAnsiTheme="minorHAnsi"/>
          <w:noProof/>
        </w:rPr>
        <w:t>accepted is the cash for work modality</w:t>
      </w:r>
      <w:r>
        <w:rPr>
          <w:rFonts w:asciiTheme="minorHAnsi" w:eastAsia="Calibri" w:hAnsiTheme="minorHAnsi"/>
          <w:noProof/>
        </w:rPr>
        <w:t xml:space="preserve"> within camps</w:t>
      </w:r>
      <w:r w:rsidRPr="00EB03F5">
        <w:rPr>
          <w:rFonts w:asciiTheme="minorHAnsi" w:eastAsia="Calibri" w:hAnsiTheme="minorHAnsi"/>
          <w:noProof/>
        </w:rPr>
        <w:t xml:space="preserve">. </w:t>
      </w:r>
    </w:p>
    <w:p w14:paraId="2A967989" w14:textId="77777777" w:rsidR="00960187" w:rsidRPr="00EB03F5" w:rsidRDefault="00960187">
      <w:pPr>
        <w:pStyle w:val="NoSpacing"/>
        <w:jc w:val="both"/>
        <w:rPr>
          <w:rFonts w:asciiTheme="minorHAnsi" w:eastAsia="Calibri" w:hAnsiTheme="minorHAnsi"/>
          <w:noProof/>
        </w:rPr>
      </w:pPr>
    </w:p>
    <w:p w14:paraId="360BFE0C" w14:textId="77777777" w:rsidR="00556938" w:rsidRPr="00EB03F5" w:rsidRDefault="00556938" w:rsidP="00960187">
      <w:pPr>
        <w:pStyle w:val="Heading3"/>
        <w:spacing w:before="0" w:beforeAutospacing="0" w:after="0" w:afterAutospacing="0" w:line="240" w:lineRule="auto"/>
        <w:rPr>
          <w:rFonts w:asciiTheme="minorHAnsi" w:hAnsiTheme="minorHAnsi"/>
        </w:rPr>
      </w:pPr>
      <w:bookmarkStart w:id="28" w:name="_Toc437984125"/>
      <w:r w:rsidRPr="00EB03F5">
        <w:rPr>
          <w:rFonts w:asciiTheme="minorHAnsi" w:hAnsiTheme="minorHAnsi"/>
        </w:rPr>
        <w:t>Satisfaction and men involvement</w:t>
      </w:r>
      <w:bookmarkEnd w:id="28"/>
    </w:p>
    <w:p w14:paraId="051DF21F" w14:textId="566D3C78" w:rsidR="00C571C2" w:rsidRDefault="00A249F2" w:rsidP="00166424">
      <w:pPr>
        <w:pStyle w:val="NoSpacing"/>
        <w:jc w:val="both"/>
        <w:rPr>
          <w:rFonts w:asciiTheme="minorHAnsi" w:eastAsia="Calibri" w:hAnsiTheme="minorHAnsi"/>
          <w:noProof/>
        </w:rPr>
      </w:pPr>
      <w:r w:rsidRPr="00EB03F5">
        <w:rPr>
          <w:rFonts w:asciiTheme="minorHAnsi" w:eastAsia="Calibri" w:hAnsiTheme="minorHAnsi"/>
          <w:noProof/>
        </w:rPr>
        <w:t>Quantitative data shows that 84% of the targeted population</w:t>
      </w:r>
      <w:r w:rsidR="00D53A1A" w:rsidRPr="00EB03F5">
        <w:rPr>
          <w:rFonts w:asciiTheme="minorHAnsi" w:eastAsia="Calibri" w:hAnsiTheme="minorHAnsi"/>
          <w:noProof/>
        </w:rPr>
        <w:t xml:space="preserve"> </w:t>
      </w:r>
      <w:r w:rsidR="00A744BA" w:rsidRPr="00EB03F5">
        <w:rPr>
          <w:rFonts w:asciiTheme="minorHAnsi" w:eastAsia="Calibri" w:hAnsiTheme="minorHAnsi"/>
          <w:noProof/>
        </w:rPr>
        <w:t>reported that they are satisfied to</w:t>
      </w:r>
      <w:r w:rsidRPr="00EB03F5">
        <w:rPr>
          <w:rFonts w:asciiTheme="minorHAnsi" w:eastAsia="Calibri" w:hAnsiTheme="minorHAnsi"/>
          <w:noProof/>
        </w:rPr>
        <w:t xml:space="preserve"> a</w:t>
      </w:r>
      <w:r w:rsidR="00A744BA" w:rsidRPr="00EB03F5">
        <w:rPr>
          <w:rFonts w:asciiTheme="minorHAnsi" w:eastAsia="Calibri" w:hAnsiTheme="minorHAnsi"/>
          <w:noProof/>
        </w:rPr>
        <w:t xml:space="preserve"> great extent </w:t>
      </w:r>
      <w:r w:rsidRPr="00EB03F5">
        <w:rPr>
          <w:rFonts w:asciiTheme="minorHAnsi" w:eastAsia="Calibri" w:hAnsiTheme="minorHAnsi"/>
          <w:noProof/>
        </w:rPr>
        <w:t xml:space="preserve">with </w:t>
      </w:r>
      <w:r w:rsidR="00A744BA" w:rsidRPr="00EB03F5">
        <w:rPr>
          <w:rFonts w:asciiTheme="minorHAnsi" w:eastAsia="Calibri" w:hAnsiTheme="minorHAnsi"/>
          <w:noProof/>
        </w:rPr>
        <w:t>the project interventions</w:t>
      </w:r>
      <w:r w:rsidR="00CE75CD" w:rsidRPr="00EB03F5">
        <w:rPr>
          <w:rFonts w:asciiTheme="minorHAnsi" w:eastAsia="Calibri" w:hAnsiTheme="minorHAnsi"/>
          <w:noProof/>
        </w:rPr>
        <w:t xml:space="preserve"> and the implementation strategy</w:t>
      </w:r>
      <w:r w:rsidRPr="00EB03F5">
        <w:rPr>
          <w:rFonts w:asciiTheme="minorHAnsi" w:eastAsia="Calibri" w:hAnsiTheme="minorHAnsi"/>
          <w:noProof/>
        </w:rPr>
        <w:t>.</w:t>
      </w:r>
      <w:r w:rsidR="00A744BA" w:rsidRPr="00EB03F5">
        <w:rPr>
          <w:rFonts w:asciiTheme="minorHAnsi" w:eastAsia="Calibri" w:hAnsiTheme="minorHAnsi"/>
          <w:noProof/>
        </w:rPr>
        <w:t xml:space="preserve"> </w:t>
      </w:r>
      <w:r w:rsidRPr="00EB03F5">
        <w:rPr>
          <w:rFonts w:asciiTheme="minorHAnsi" w:eastAsia="Calibri" w:hAnsiTheme="minorHAnsi"/>
          <w:noProof/>
        </w:rPr>
        <w:t>O</w:t>
      </w:r>
      <w:r w:rsidR="00635694" w:rsidRPr="00EB03F5">
        <w:rPr>
          <w:rFonts w:asciiTheme="minorHAnsi" w:eastAsia="Calibri" w:hAnsiTheme="minorHAnsi"/>
          <w:noProof/>
        </w:rPr>
        <w:t>nly one person out of the eighty interviewed reported no</w:t>
      </w:r>
      <w:r w:rsidR="00CE75CD" w:rsidRPr="00EB03F5">
        <w:rPr>
          <w:rFonts w:asciiTheme="minorHAnsi" w:eastAsia="Calibri" w:hAnsiTheme="minorHAnsi"/>
          <w:noProof/>
        </w:rPr>
        <w:t>n</w:t>
      </w:r>
      <w:r w:rsidR="003069C3" w:rsidRPr="00EB03F5">
        <w:rPr>
          <w:rFonts w:asciiTheme="minorHAnsi" w:eastAsia="Calibri" w:hAnsiTheme="minorHAnsi"/>
          <w:noProof/>
        </w:rPr>
        <w:t>-</w:t>
      </w:r>
      <w:r w:rsidR="00635694" w:rsidRPr="00EB03F5">
        <w:rPr>
          <w:rFonts w:asciiTheme="minorHAnsi" w:eastAsia="Calibri" w:hAnsiTheme="minorHAnsi"/>
          <w:noProof/>
        </w:rPr>
        <w:t>satisf</w:t>
      </w:r>
      <w:r w:rsidR="00CE75CD" w:rsidRPr="00EB03F5">
        <w:rPr>
          <w:rFonts w:asciiTheme="minorHAnsi" w:eastAsia="Calibri" w:hAnsiTheme="minorHAnsi"/>
          <w:noProof/>
        </w:rPr>
        <w:t>action</w:t>
      </w:r>
      <w:r w:rsidR="00635694" w:rsidRPr="00EB03F5">
        <w:rPr>
          <w:rFonts w:asciiTheme="minorHAnsi" w:eastAsia="Calibri" w:hAnsiTheme="minorHAnsi"/>
          <w:noProof/>
        </w:rPr>
        <w:t>.</w:t>
      </w:r>
      <w:r w:rsidR="00BB3BA3">
        <w:rPr>
          <w:rFonts w:asciiTheme="minorHAnsi" w:eastAsia="Calibri" w:hAnsiTheme="minorHAnsi"/>
          <w:noProof/>
        </w:rPr>
        <w:t xml:space="preserve"> </w:t>
      </w:r>
      <w:r w:rsidR="00194496">
        <w:rPr>
          <w:rFonts w:asciiTheme="minorHAnsi" w:eastAsia="Calibri" w:hAnsiTheme="minorHAnsi"/>
          <w:noProof/>
        </w:rPr>
        <w:t>R</w:t>
      </w:r>
      <w:r w:rsidR="00BB3BA3">
        <w:rPr>
          <w:rFonts w:asciiTheme="minorHAnsi" w:eastAsia="Calibri" w:hAnsiTheme="minorHAnsi"/>
          <w:noProof/>
        </w:rPr>
        <w:t>easons</w:t>
      </w:r>
      <w:r w:rsidR="00194496">
        <w:rPr>
          <w:rFonts w:asciiTheme="minorHAnsi" w:eastAsia="Calibri" w:hAnsiTheme="minorHAnsi"/>
          <w:noProof/>
        </w:rPr>
        <w:t xml:space="preserve"> given for the high level of satisfaction include the fact that women </w:t>
      </w:r>
      <w:r w:rsidR="00BB3BA3">
        <w:rPr>
          <w:rFonts w:asciiTheme="minorHAnsi" w:eastAsia="Calibri" w:hAnsiTheme="minorHAnsi"/>
          <w:noProof/>
        </w:rPr>
        <w:t>are working in a safe space</w:t>
      </w:r>
      <w:r w:rsidR="00194496">
        <w:rPr>
          <w:rFonts w:asciiTheme="minorHAnsi" w:eastAsia="Calibri" w:hAnsiTheme="minorHAnsi"/>
          <w:noProof/>
        </w:rPr>
        <w:t xml:space="preserve">, the receipt of financial suport, and the supportive wokring environment. </w:t>
      </w:r>
      <w:r w:rsidR="00BB3BA3">
        <w:rPr>
          <w:rFonts w:asciiTheme="minorHAnsi" w:eastAsia="Calibri" w:hAnsiTheme="minorHAnsi"/>
          <w:noProof/>
        </w:rPr>
        <w:t>Reasons for not</w:t>
      </w:r>
      <w:r w:rsidR="00544734">
        <w:rPr>
          <w:rFonts w:asciiTheme="minorHAnsi" w:eastAsia="Calibri" w:hAnsiTheme="minorHAnsi"/>
          <w:noProof/>
        </w:rPr>
        <w:t xml:space="preserve"> being</w:t>
      </w:r>
      <w:r w:rsidR="00BB3BA3">
        <w:rPr>
          <w:rFonts w:asciiTheme="minorHAnsi" w:eastAsia="Calibri" w:hAnsiTheme="minorHAnsi"/>
          <w:noProof/>
        </w:rPr>
        <w:t xml:space="preserve"> satisfied were mainly because of </w:t>
      </w:r>
      <w:r w:rsidR="00544734">
        <w:rPr>
          <w:rFonts w:asciiTheme="minorHAnsi" w:eastAsia="Calibri" w:hAnsiTheme="minorHAnsi"/>
          <w:noProof/>
        </w:rPr>
        <w:t xml:space="preserve">few </w:t>
      </w:r>
      <w:r w:rsidR="00166424">
        <w:rPr>
          <w:rFonts w:asciiTheme="minorHAnsi" w:eastAsia="Calibri" w:hAnsiTheme="minorHAnsi"/>
          <w:noProof/>
        </w:rPr>
        <w:t xml:space="preserve">individual </w:t>
      </w:r>
      <w:r w:rsidR="00BB3BA3">
        <w:rPr>
          <w:rFonts w:asciiTheme="minorHAnsi" w:eastAsia="Calibri" w:hAnsiTheme="minorHAnsi"/>
          <w:noProof/>
        </w:rPr>
        <w:t>problems with the oasis management.</w:t>
      </w:r>
    </w:p>
    <w:p w14:paraId="68DE47FB" w14:textId="77777777" w:rsidR="00C571C2" w:rsidRDefault="00C571C2" w:rsidP="00C571C2">
      <w:pPr>
        <w:pStyle w:val="NoSpacing"/>
        <w:jc w:val="both"/>
        <w:rPr>
          <w:rFonts w:asciiTheme="minorHAnsi" w:eastAsia="Calibri" w:hAnsiTheme="minorHAnsi"/>
          <w:noProof/>
        </w:rPr>
      </w:pPr>
    </w:p>
    <w:p w14:paraId="327C5548" w14:textId="77777777" w:rsidR="00C571C2" w:rsidRDefault="00CE75CD" w:rsidP="00C571C2">
      <w:pPr>
        <w:pStyle w:val="NoSpacing"/>
        <w:jc w:val="both"/>
        <w:rPr>
          <w:rFonts w:asciiTheme="minorHAnsi" w:eastAsia="Calibri" w:hAnsiTheme="minorHAnsi" w:cs="Calibri"/>
          <w:noProof/>
          <w:u w:val="single"/>
        </w:rPr>
      </w:pPr>
      <w:bookmarkStart w:id="29" w:name="_Toc437984155"/>
      <w:r w:rsidRPr="00EB03F5">
        <w:rPr>
          <w:rFonts w:asciiTheme="minorHAnsi" w:eastAsia="Calibri" w:hAnsiTheme="minorHAnsi" w:cs="Calibri"/>
          <w:noProof/>
          <w:u w:val="single"/>
        </w:rPr>
        <w:t xml:space="preserve">Table </w:t>
      </w:r>
      <w:r w:rsidR="004C0109" w:rsidRPr="00EB03F5">
        <w:rPr>
          <w:rFonts w:asciiTheme="minorHAnsi" w:eastAsia="Calibri" w:hAnsiTheme="minorHAnsi" w:cs="Calibri"/>
          <w:noProof/>
          <w:u w:val="single"/>
        </w:rPr>
        <w:fldChar w:fldCharType="begin"/>
      </w:r>
      <w:r w:rsidR="004C0109" w:rsidRPr="00EB03F5">
        <w:rPr>
          <w:rFonts w:asciiTheme="minorHAnsi" w:eastAsia="Calibri" w:hAnsiTheme="minorHAnsi" w:cs="Calibri"/>
          <w:noProof/>
          <w:u w:val="single"/>
        </w:rPr>
        <w:instrText xml:space="preserve"> SEQ Table \* ARABIC </w:instrText>
      </w:r>
      <w:r w:rsidR="004C0109" w:rsidRPr="00EB03F5">
        <w:rPr>
          <w:rFonts w:asciiTheme="minorHAnsi" w:eastAsia="Calibri" w:hAnsiTheme="minorHAnsi" w:cs="Calibri"/>
          <w:noProof/>
          <w:u w:val="single"/>
        </w:rPr>
        <w:fldChar w:fldCharType="separate"/>
      </w:r>
      <w:r w:rsidR="007425AA">
        <w:rPr>
          <w:rFonts w:asciiTheme="minorHAnsi" w:eastAsia="Calibri" w:hAnsiTheme="minorHAnsi" w:cs="Calibri"/>
          <w:noProof/>
          <w:u w:val="single"/>
        </w:rPr>
        <w:t>5</w:t>
      </w:r>
      <w:r w:rsidR="004C0109" w:rsidRPr="00EB03F5">
        <w:rPr>
          <w:rFonts w:asciiTheme="minorHAnsi" w:eastAsia="Calibri" w:hAnsiTheme="minorHAnsi" w:cs="Calibri"/>
          <w:noProof/>
          <w:u w:val="single"/>
        </w:rPr>
        <w:fldChar w:fldCharType="end"/>
      </w:r>
      <w:r w:rsidRPr="00EB03F5">
        <w:rPr>
          <w:rFonts w:asciiTheme="minorHAnsi" w:eastAsia="Calibri" w:hAnsiTheme="minorHAnsi" w:cs="Calibri"/>
          <w:noProof/>
          <w:u w:val="single"/>
        </w:rPr>
        <w:t>:</w:t>
      </w:r>
      <w:r w:rsidR="00C571C2">
        <w:rPr>
          <w:rFonts w:asciiTheme="minorHAnsi" w:eastAsia="Calibri" w:hAnsiTheme="minorHAnsi" w:cs="Calibri"/>
          <w:noProof/>
          <w:u w:val="single"/>
        </w:rPr>
        <w:t xml:space="preserve"> </w:t>
      </w:r>
      <w:r w:rsidRPr="00EB03F5">
        <w:rPr>
          <w:rFonts w:asciiTheme="minorHAnsi" w:eastAsia="Calibri" w:hAnsiTheme="minorHAnsi" w:cs="Calibri"/>
          <w:noProof/>
          <w:u w:val="single"/>
        </w:rPr>
        <w:t xml:space="preserve">Beneficiary satisfaction </w:t>
      </w:r>
      <w:r w:rsidR="00F67E81">
        <w:rPr>
          <w:rFonts w:asciiTheme="minorHAnsi" w:eastAsia="Calibri" w:hAnsiTheme="minorHAnsi" w:cs="Calibri"/>
          <w:noProof/>
          <w:u w:val="single"/>
        </w:rPr>
        <w:t>of</w:t>
      </w:r>
      <w:r w:rsidRPr="00EB03F5">
        <w:rPr>
          <w:rFonts w:asciiTheme="minorHAnsi" w:eastAsia="Calibri" w:hAnsiTheme="minorHAnsi" w:cs="Calibri"/>
          <w:noProof/>
          <w:u w:val="single"/>
        </w:rPr>
        <w:t xml:space="preserve"> the project</w:t>
      </w:r>
      <w:bookmarkEnd w:id="29"/>
    </w:p>
    <w:p w14:paraId="66E0709D" w14:textId="77777777" w:rsidR="00CE75CD" w:rsidRPr="00C571C2" w:rsidRDefault="00CE75CD" w:rsidP="00C571C2">
      <w:pPr>
        <w:pStyle w:val="NoSpacing"/>
        <w:jc w:val="both"/>
        <w:rPr>
          <w:rFonts w:asciiTheme="minorHAnsi" w:eastAsia="Calibri" w:hAnsiTheme="minorHAnsi"/>
          <w:noProof/>
        </w:rPr>
      </w:pPr>
      <w:r w:rsidRPr="00EB03F5">
        <w:rPr>
          <w:rFonts w:asciiTheme="minorHAnsi" w:eastAsia="Calibri" w:hAnsiTheme="minorHAnsi" w:cs="Calibri"/>
          <w:noProof/>
        </w:rPr>
        <w:tab/>
      </w:r>
    </w:p>
    <w:tbl>
      <w:tblPr>
        <w:tblW w:w="9108" w:type="dxa"/>
        <w:tblLook w:val="04A0" w:firstRow="1" w:lastRow="0" w:firstColumn="1" w:lastColumn="0" w:noHBand="0" w:noVBand="1"/>
      </w:tblPr>
      <w:tblGrid>
        <w:gridCol w:w="5300"/>
        <w:gridCol w:w="1918"/>
        <w:gridCol w:w="1890"/>
      </w:tblGrid>
      <w:tr w:rsidR="00A744BA" w:rsidRPr="00EB03F5" w14:paraId="6F9EA783" w14:textId="77777777" w:rsidTr="00F67E81">
        <w:trPr>
          <w:trHeight w:val="315"/>
        </w:trPr>
        <w:tc>
          <w:tcPr>
            <w:tcW w:w="5300"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4B4D1F7C" w14:textId="77777777" w:rsidR="00A744BA" w:rsidRPr="00EB03F5" w:rsidRDefault="00A744BA"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How far you are satisfied about the project?</w:t>
            </w:r>
          </w:p>
        </w:tc>
        <w:tc>
          <w:tcPr>
            <w:tcW w:w="1918" w:type="dxa"/>
            <w:tcBorders>
              <w:top w:val="single" w:sz="4" w:space="0" w:color="auto"/>
              <w:left w:val="nil"/>
              <w:bottom w:val="single" w:sz="4" w:space="0" w:color="auto"/>
              <w:right w:val="single" w:sz="4" w:space="0" w:color="auto"/>
            </w:tcBorders>
            <w:shd w:val="clear" w:color="000000" w:fill="538DD5"/>
            <w:noWrap/>
            <w:vAlign w:val="center"/>
            <w:hideMark/>
          </w:tcPr>
          <w:p w14:paraId="68BDB9D3" w14:textId="77777777" w:rsidR="00A744BA" w:rsidRPr="00EB03F5" w:rsidRDefault="00A744BA"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1890" w:type="dxa"/>
            <w:tcBorders>
              <w:top w:val="single" w:sz="4" w:space="0" w:color="auto"/>
              <w:left w:val="nil"/>
              <w:bottom w:val="single" w:sz="4" w:space="0" w:color="auto"/>
              <w:right w:val="single" w:sz="4" w:space="0" w:color="auto"/>
            </w:tcBorders>
            <w:shd w:val="clear" w:color="000000" w:fill="538DD5"/>
            <w:noWrap/>
            <w:vAlign w:val="center"/>
            <w:hideMark/>
          </w:tcPr>
          <w:p w14:paraId="518ED56D" w14:textId="77777777" w:rsidR="00A744BA" w:rsidRPr="00EB03F5" w:rsidRDefault="00A744BA"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A744BA" w:rsidRPr="00EB03F5" w14:paraId="28F53B92" w14:textId="77777777" w:rsidTr="00F67E81">
        <w:trPr>
          <w:trHeight w:val="315"/>
        </w:trPr>
        <w:tc>
          <w:tcPr>
            <w:tcW w:w="5300" w:type="dxa"/>
            <w:tcBorders>
              <w:top w:val="nil"/>
              <w:left w:val="single" w:sz="4" w:space="0" w:color="auto"/>
              <w:bottom w:val="single" w:sz="4" w:space="0" w:color="auto"/>
              <w:right w:val="single" w:sz="4" w:space="0" w:color="auto"/>
            </w:tcBorders>
            <w:shd w:val="clear" w:color="auto" w:fill="auto"/>
            <w:vAlign w:val="center"/>
            <w:hideMark/>
          </w:tcPr>
          <w:p w14:paraId="348D4287"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Satisfied to great extent</w:t>
            </w:r>
          </w:p>
        </w:tc>
        <w:tc>
          <w:tcPr>
            <w:tcW w:w="1918" w:type="dxa"/>
            <w:tcBorders>
              <w:top w:val="nil"/>
              <w:left w:val="nil"/>
              <w:bottom w:val="single" w:sz="4" w:space="0" w:color="auto"/>
              <w:right w:val="single" w:sz="4" w:space="0" w:color="auto"/>
            </w:tcBorders>
            <w:shd w:val="clear" w:color="auto" w:fill="auto"/>
            <w:noWrap/>
            <w:vAlign w:val="center"/>
            <w:hideMark/>
          </w:tcPr>
          <w:p w14:paraId="2A3E0B49"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67</w:t>
            </w:r>
          </w:p>
        </w:tc>
        <w:tc>
          <w:tcPr>
            <w:tcW w:w="1890" w:type="dxa"/>
            <w:tcBorders>
              <w:top w:val="nil"/>
              <w:left w:val="nil"/>
              <w:bottom w:val="single" w:sz="4" w:space="0" w:color="auto"/>
              <w:right w:val="single" w:sz="4" w:space="0" w:color="auto"/>
            </w:tcBorders>
            <w:shd w:val="clear" w:color="auto" w:fill="auto"/>
            <w:noWrap/>
            <w:vAlign w:val="center"/>
            <w:hideMark/>
          </w:tcPr>
          <w:p w14:paraId="2943CBFC"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83.8</w:t>
            </w:r>
          </w:p>
        </w:tc>
      </w:tr>
      <w:tr w:rsidR="00A744BA" w:rsidRPr="00EB03F5" w14:paraId="778014E6" w14:textId="77777777" w:rsidTr="00F67E81">
        <w:trPr>
          <w:trHeight w:val="315"/>
        </w:trPr>
        <w:tc>
          <w:tcPr>
            <w:tcW w:w="5300" w:type="dxa"/>
            <w:tcBorders>
              <w:top w:val="nil"/>
              <w:left w:val="single" w:sz="4" w:space="0" w:color="auto"/>
              <w:bottom w:val="single" w:sz="4" w:space="0" w:color="auto"/>
              <w:right w:val="single" w:sz="4" w:space="0" w:color="auto"/>
            </w:tcBorders>
            <w:shd w:val="clear" w:color="auto" w:fill="auto"/>
            <w:vAlign w:val="center"/>
            <w:hideMark/>
          </w:tcPr>
          <w:p w14:paraId="62FB0C48"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Satisfied to some extent</w:t>
            </w:r>
          </w:p>
        </w:tc>
        <w:tc>
          <w:tcPr>
            <w:tcW w:w="1918" w:type="dxa"/>
            <w:tcBorders>
              <w:top w:val="nil"/>
              <w:left w:val="nil"/>
              <w:bottom w:val="single" w:sz="4" w:space="0" w:color="auto"/>
              <w:right w:val="single" w:sz="4" w:space="0" w:color="auto"/>
            </w:tcBorders>
            <w:shd w:val="clear" w:color="auto" w:fill="auto"/>
            <w:noWrap/>
            <w:vAlign w:val="center"/>
            <w:hideMark/>
          </w:tcPr>
          <w:p w14:paraId="5413017E"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12</w:t>
            </w:r>
          </w:p>
        </w:tc>
        <w:tc>
          <w:tcPr>
            <w:tcW w:w="1890" w:type="dxa"/>
            <w:tcBorders>
              <w:top w:val="nil"/>
              <w:left w:val="nil"/>
              <w:bottom w:val="single" w:sz="4" w:space="0" w:color="auto"/>
              <w:right w:val="single" w:sz="4" w:space="0" w:color="auto"/>
            </w:tcBorders>
            <w:shd w:val="clear" w:color="auto" w:fill="auto"/>
            <w:noWrap/>
            <w:vAlign w:val="center"/>
            <w:hideMark/>
          </w:tcPr>
          <w:p w14:paraId="782D28B8"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15</w:t>
            </w:r>
          </w:p>
        </w:tc>
      </w:tr>
      <w:tr w:rsidR="00A744BA" w:rsidRPr="00EB03F5" w14:paraId="1459F555" w14:textId="77777777" w:rsidTr="00F67E81">
        <w:trPr>
          <w:trHeight w:val="315"/>
        </w:trPr>
        <w:tc>
          <w:tcPr>
            <w:tcW w:w="5300" w:type="dxa"/>
            <w:tcBorders>
              <w:top w:val="nil"/>
              <w:left w:val="single" w:sz="4" w:space="0" w:color="auto"/>
              <w:bottom w:val="single" w:sz="4" w:space="0" w:color="auto"/>
              <w:right w:val="single" w:sz="4" w:space="0" w:color="auto"/>
            </w:tcBorders>
            <w:shd w:val="clear" w:color="auto" w:fill="auto"/>
            <w:vAlign w:val="center"/>
            <w:hideMark/>
          </w:tcPr>
          <w:p w14:paraId="07AEB7B7"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Not satisfied at all</w:t>
            </w:r>
          </w:p>
        </w:tc>
        <w:tc>
          <w:tcPr>
            <w:tcW w:w="1918" w:type="dxa"/>
            <w:tcBorders>
              <w:top w:val="nil"/>
              <w:left w:val="nil"/>
              <w:bottom w:val="single" w:sz="4" w:space="0" w:color="auto"/>
              <w:right w:val="single" w:sz="4" w:space="0" w:color="auto"/>
            </w:tcBorders>
            <w:shd w:val="clear" w:color="auto" w:fill="auto"/>
            <w:noWrap/>
            <w:vAlign w:val="center"/>
            <w:hideMark/>
          </w:tcPr>
          <w:p w14:paraId="54CA9A35"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w:t>
            </w:r>
          </w:p>
        </w:tc>
        <w:tc>
          <w:tcPr>
            <w:tcW w:w="1890" w:type="dxa"/>
            <w:tcBorders>
              <w:top w:val="nil"/>
              <w:left w:val="nil"/>
              <w:bottom w:val="single" w:sz="4" w:space="0" w:color="auto"/>
              <w:right w:val="single" w:sz="4" w:space="0" w:color="auto"/>
            </w:tcBorders>
            <w:shd w:val="clear" w:color="auto" w:fill="auto"/>
            <w:noWrap/>
            <w:vAlign w:val="center"/>
            <w:hideMark/>
          </w:tcPr>
          <w:p w14:paraId="7B8ABBF7" w14:textId="77777777" w:rsidR="00A744BA" w:rsidRPr="00EB03F5" w:rsidRDefault="00A744BA"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1.3</w:t>
            </w:r>
          </w:p>
        </w:tc>
      </w:tr>
      <w:tr w:rsidR="00A744BA" w:rsidRPr="00EB03F5" w14:paraId="034908E9" w14:textId="77777777" w:rsidTr="00F67E81">
        <w:trPr>
          <w:trHeight w:val="315"/>
        </w:trPr>
        <w:tc>
          <w:tcPr>
            <w:tcW w:w="5300" w:type="dxa"/>
            <w:tcBorders>
              <w:top w:val="nil"/>
              <w:left w:val="single" w:sz="4" w:space="0" w:color="auto"/>
              <w:bottom w:val="single" w:sz="4" w:space="0" w:color="auto"/>
              <w:right w:val="single" w:sz="4" w:space="0" w:color="auto"/>
            </w:tcBorders>
            <w:shd w:val="clear" w:color="000000" w:fill="538DD5"/>
            <w:vAlign w:val="center"/>
            <w:hideMark/>
          </w:tcPr>
          <w:p w14:paraId="5A25886E" w14:textId="77777777" w:rsidR="00A744BA" w:rsidRPr="00EB03F5" w:rsidRDefault="00A744BA"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1918" w:type="dxa"/>
            <w:tcBorders>
              <w:top w:val="nil"/>
              <w:left w:val="nil"/>
              <w:bottom w:val="single" w:sz="4" w:space="0" w:color="auto"/>
              <w:right w:val="single" w:sz="4" w:space="0" w:color="auto"/>
            </w:tcBorders>
            <w:shd w:val="clear" w:color="000000" w:fill="538DD5"/>
            <w:noWrap/>
            <w:vAlign w:val="center"/>
            <w:hideMark/>
          </w:tcPr>
          <w:p w14:paraId="6CEFD9E5" w14:textId="77777777" w:rsidR="00A744BA" w:rsidRPr="00EB03F5" w:rsidRDefault="00A744BA"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1890" w:type="dxa"/>
            <w:tcBorders>
              <w:top w:val="nil"/>
              <w:left w:val="nil"/>
              <w:bottom w:val="single" w:sz="4" w:space="0" w:color="auto"/>
              <w:right w:val="single" w:sz="4" w:space="0" w:color="auto"/>
            </w:tcBorders>
            <w:shd w:val="clear" w:color="000000" w:fill="538DD5"/>
            <w:noWrap/>
            <w:vAlign w:val="center"/>
            <w:hideMark/>
          </w:tcPr>
          <w:p w14:paraId="488722A6" w14:textId="77777777" w:rsidR="00A744BA" w:rsidRPr="00EB03F5" w:rsidRDefault="00A744BA"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23E77484" w14:textId="77777777" w:rsidR="00BB660F" w:rsidRDefault="00BB660F" w:rsidP="00703BB4">
      <w:pPr>
        <w:pStyle w:val="NoSpacing"/>
        <w:jc w:val="both"/>
        <w:rPr>
          <w:rFonts w:asciiTheme="minorHAnsi" w:eastAsia="Calibri" w:hAnsiTheme="minorHAnsi"/>
          <w:noProof/>
        </w:rPr>
      </w:pPr>
    </w:p>
    <w:p w14:paraId="016DA355" w14:textId="713839F9" w:rsidR="007B28FD" w:rsidRDefault="00A249F2">
      <w:pPr>
        <w:pStyle w:val="NoSpacing"/>
        <w:jc w:val="both"/>
        <w:rPr>
          <w:rFonts w:asciiTheme="minorHAnsi" w:eastAsia="Calibri" w:hAnsiTheme="minorHAnsi"/>
          <w:noProof/>
        </w:rPr>
      </w:pPr>
      <w:r w:rsidRPr="00EB03F5">
        <w:rPr>
          <w:rFonts w:asciiTheme="minorHAnsi" w:eastAsia="Calibri" w:hAnsiTheme="minorHAnsi"/>
          <w:noProof/>
        </w:rPr>
        <w:t>With regards to</w:t>
      </w:r>
      <w:r w:rsidR="00635694" w:rsidRPr="00EB03F5">
        <w:rPr>
          <w:rFonts w:asciiTheme="minorHAnsi" w:eastAsia="Calibri" w:hAnsiTheme="minorHAnsi"/>
          <w:noProof/>
        </w:rPr>
        <w:t xml:space="preserve"> men</w:t>
      </w:r>
      <w:r w:rsidRPr="00EB03F5">
        <w:rPr>
          <w:rFonts w:asciiTheme="minorHAnsi" w:eastAsia="Calibri" w:hAnsiTheme="minorHAnsi"/>
          <w:noProof/>
        </w:rPr>
        <w:t>’s</w:t>
      </w:r>
      <w:r w:rsidR="00635694" w:rsidRPr="00EB03F5">
        <w:rPr>
          <w:rFonts w:asciiTheme="minorHAnsi" w:eastAsia="Calibri" w:hAnsiTheme="minorHAnsi"/>
          <w:noProof/>
        </w:rPr>
        <w:t xml:space="preserve"> participation, more than 42% said that men have no role in the current project, and 28% said that they are participating to some extent, and 28% said that men are participating extensively under this project. </w:t>
      </w:r>
      <w:r w:rsidRPr="00EB03F5">
        <w:rPr>
          <w:rFonts w:asciiTheme="minorHAnsi" w:eastAsia="Calibri" w:hAnsiTheme="minorHAnsi"/>
          <w:noProof/>
        </w:rPr>
        <w:t>W</w:t>
      </w:r>
      <w:r w:rsidR="00635694" w:rsidRPr="00EB03F5">
        <w:rPr>
          <w:rFonts w:asciiTheme="minorHAnsi" w:eastAsia="Calibri" w:hAnsiTheme="minorHAnsi"/>
          <w:noProof/>
        </w:rPr>
        <w:t>omen</w:t>
      </w:r>
      <w:r w:rsidRPr="00EB03F5">
        <w:rPr>
          <w:rFonts w:asciiTheme="minorHAnsi" w:eastAsia="Calibri" w:hAnsiTheme="minorHAnsi"/>
          <w:noProof/>
        </w:rPr>
        <w:t xml:space="preserve"> were asked</w:t>
      </w:r>
      <w:r w:rsidR="00D53A1A" w:rsidRPr="00EB03F5">
        <w:rPr>
          <w:rFonts w:asciiTheme="minorHAnsi" w:eastAsia="Calibri" w:hAnsiTheme="minorHAnsi"/>
          <w:noProof/>
        </w:rPr>
        <w:t xml:space="preserve"> </w:t>
      </w:r>
      <w:r w:rsidRPr="00EB03F5">
        <w:rPr>
          <w:rFonts w:asciiTheme="minorHAnsi" w:eastAsia="Calibri" w:hAnsiTheme="minorHAnsi"/>
          <w:noProof/>
        </w:rPr>
        <w:t xml:space="preserve">about </w:t>
      </w:r>
      <w:r w:rsidR="00635694" w:rsidRPr="00EB03F5">
        <w:rPr>
          <w:rFonts w:asciiTheme="minorHAnsi" w:eastAsia="Calibri" w:hAnsiTheme="minorHAnsi"/>
          <w:noProof/>
        </w:rPr>
        <w:t>the importance of men</w:t>
      </w:r>
      <w:r w:rsidRPr="00EB03F5">
        <w:rPr>
          <w:rFonts w:asciiTheme="minorHAnsi" w:eastAsia="Calibri" w:hAnsiTheme="minorHAnsi"/>
          <w:noProof/>
        </w:rPr>
        <w:t>’s</w:t>
      </w:r>
      <w:r w:rsidR="00635694" w:rsidRPr="00EB03F5">
        <w:rPr>
          <w:rFonts w:asciiTheme="minorHAnsi" w:eastAsia="Calibri" w:hAnsiTheme="minorHAnsi"/>
          <w:noProof/>
        </w:rPr>
        <w:t xml:space="preserve"> participation, and the majority </w:t>
      </w:r>
      <w:r w:rsidRPr="00EB03F5">
        <w:rPr>
          <w:rFonts w:asciiTheme="minorHAnsi" w:eastAsia="Calibri" w:hAnsiTheme="minorHAnsi"/>
          <w:noProof/>
        </w:rPr>
        <w:t>stated that they see this as</w:t>
      </w:r>
      <w:r w:rsidR="00635694" w:rsidRPr="00EB03F5">
        <w:rPr>
          <w:rFonts w:asciiTheme="minorHAnsi" w:eastAsia="Calibri" w:hAnsiTheme="minorHAnsi"/>
          <w:noProof/>
        </w:rPr>
        <w:t xml:space="preserve"> important but </w:t>
      </w:r>
      <w:r w:rsidRPr="00EB03F5">
        <w:rPr>
          <w:rFonts w:asciiTheme="minorHAnsi" w:eastAsia="Calibri" w:hAnsiTheme="minorHAnsi"/>
          <w:noProof/>
        </w:rPr>
        <w:t xml:space="preserve">only </w:t>
      </w:r>
      <w:r w:rsidR="00635694" w:rsidRPr="00EB03F5">
        <w:rPr>
          <w:rFonts w:asciiTheme="minorHAnsi" w:eastAsia="Calibri" w:hAnsiTheme="minorHAnsi"/>
          <w:noProof/>
        </w:rPr>
        <w:t xml:space="preserve">to some extent, </w:t>
      </w:r>
      <w:r w:rsidRPr="00EB03F5">
        <w:rPr>
          <w:rFonts w:asciiTheme="minorHAnsi" w:eastAsia="Calibri" w:hAnsiTheme="minorHAnsi"/>
          <w:noProof/>
        </w:rPr>
        <w:t xml:space="preserve">while </w:t>
      </w:r>
      <w:r w:rsidR="00635694" w:rsidRPr="00EB03F5">
        <w:rPr>
          <w:rFonts w:asciiTheme="minorHAnsi" w:eastAsia="Calibri" w:hAnsiTheme="minorHAnsi"/>
          <w:noProof/>
        </w:rPr>
        <w:t>22% said that it is not important for the project</w:t>
      </w:r>
      <w:r w:rsidRPr="00EB03F5">
        <w:rPr>
          <w:rFonts w:asciiTheme="minorHAnsi" w:eastAsia="Calibri" w:hAnsiTheme="minorHAnsi"/>
          <w:noProof/>
        </w:rPr>
        <w:t xml:space="preserve"> to be</w:t>
      </w:r>
      <w:r w:rsidR="00635694" w:rsidRPr="00EB03F5">
        <w:rPr>
          <w:rFonts w:asciiTheme="minorHAnsi" w:eastAsia="Calibri" w:hAnsiTheme="minorHAnsi"/>
          <w:noProof/>
        </w:rPr>
        <w:t xml:space="preserve"> success</w:t>
      </w:r>
      <w:r w:rsidRPr="00EB03F5">
        <w:rPr>
          <w:rFonts w:asciiTheme="minorHAnsi" w:eastAsia="Calibri" w:hAnsiTheme="minorHAnsi"/>
          <w:noProof/>
        </w:rPr>
        <w:t>ful</w:t>
      </w:r>
      <w:r w:rsidR="00635694" w:rsidRPr="00EB03F5">
        <w:rPr>
          <w:rFonts w:asciiTheme="minorHAnsi" w:eastAsia="Calibri" w:hAnsiTheme="minorHAnsi"/>
          <w:noProof/>
        </w:rPr>
        <w:t>.</w:t>
      </w:r>
    </w:p>
    <w:p w14:paraId="661FA0E9" w14:textId="77777777" w:rsidR="00F67E81" w:rsidRPr="00EB03F5" w:rsidRDefault="00F67E81" w:rsidP="00703BB4">
      <w:pPr>
        <w:pStyle w:val="NoSpacing"/>
        <w:jc w:val="both"/>
        <w:rPr>
          <w:rFonts w:asciiTheme="minorHAnsi" w:eastAsia="Calibri" w:hAnsiTheme="minorHAnsi"/>
          <w:noProof/>
        </w:rPr>
      </w:pPr>
    </w:p>
    <w:p w14:paraId="666CEADA" w14:textId="77777777" w:rsidR="007B28FD" w:rsidRPr="00F67E81" w:rsidRDefault="007B28FD" w:rsidP="00F67E81">
      <w:pPr>
        <w:spacing w:before="0" w:beforeAutospacing="0" w:after="0" w:afterAutospacing="0" w:line="240" w:lineRule="auto"/>
        <w:rPr>
          <w:rFonts w:asciiTheme="minorHAnsi" w:eastAsia="Calibri" w:hAnsiTheme="minorHAnsi" w:cs="Calibri"/>
          <w:noProof/>
          <w:u w:val="single"/>
        </w:rPr>
      </w:pPr>
      <w:bookmarkStart w:id="30" w:name="_Toc437984156"/>
      <w:r w:rsidRPr="00F67E81">
        <w:rPr>
          <w:rFonts w:asciiTheme="minorHAnsi" w:eastAsia="Calibri" w:hAnsiTheme="minorHAnsi" w:cs="Calibri"/>
          <w:noProof/>
          <w:u w:val="single"/>
        </w:rPr>
        <w:t>Table</w:t>
      </w:r>
      <w:r w:rsidR="004C0109" w:rsidRPr="00F67E81">
        <w:rPr>
          <w:rFonts w:asciiTheme="minorHAnsi" w:eastAsia="Calibri" w:hAnsiTheme="minorHAnsi" w:cs="Calibri"/>
          <w:noProof/>
          <w:u w:val="single"/>
        </w:rPr>
        <w:t xml:space="preserve"> </w:t>
      </w:r>
      <w:r w:rsidR="00574328" w:rsidRPr="00F67E81">
        <w:rPr>
          <w:rFonts w:asciiTheme="minorHAnsi" w:hAnsiTheme="minorHAnsi"/>
          <w:u w:val="single"/>
        </w:rPr>
        <w:fldChar w:fldCharType="begin"/>
      </w:r>
      <w:r w:rsidR="00574328" w:rsidRPr="00F67E81">
        <w:rPr>
          <w:rFonts w:asciiTheme="minorHAnsi" w:hAnsiTheme="minorHAnsi"/>
          <w:u w:val="single"/>
        </w:rPr>
        <w:instrText xml:space="preserve"> SEQ Table \* ARABIC </w:instrText>
      </w:r>
      <w:r w:rsidR="00574328" w:rsidRPr="00F67E81">
        <w:rPr>
          <w:rFonts w:asciiTheme="minorHAnsi" w:hAnsiTheme="minorHAnsi"/>
          <w:u w:val="single"/>
        </w:rPr>
        <w:fldChar w:fldCharType="separate"/>
      </w:r>
      <w:r w:rsidR="007425AA">
        <w:rPr>
          <w:rFonts w:asciiTheme="minorHAnsi" w:hAnsiTheme="minorHAnsi"/>
          <w:noProof/>
          <w:u w:val="single"/>
        </w:rPr>
        <w:t>6</w:t>
      </w:r>
      <w:r w:rsidR="00574328" w:rsidRPr="00F67E81">
        <w:rPr>
          <w:rFonts w:asciiTheme="minorHAnsi" w:hAnsiTheme="minorHAnsi"/>
          <w:noProof/>
          <w:u w:val="single"/>
        </w:rPr>
        <w:fldChar w:fldCharType="end"/>
      </w:r>
      <w:r w:rsidRPr="00F67E81">
        <w:rPr>
          <w:rFonts w:asciiTheme="minorHAnsi" w:eastAsia="Calibri" w:hAnsiTheme="minorHAnsi" w:cs="Calibri"/>
          <w:noProof/>
          <w:u w:val="single"/>
        </w:rPr>
        <w:t>:</w:t>
      </w:r>
      <w:r w:rsidR="00BB660F" w:rsidRPr="00F67E81">
        <w:rPr>
          <w:rFonts w:asciiTheme="minorHAnsi" w:eastAsia="Calibri" w:hAnsiTheme="minorHAnsi" w:cs="Calibri"/>
          <w:noProof/>
          <w:u w:val="single"/>
        </w:rPr>
        <w:t xml:space="preserve"> </w:t>
      </w:r>
      <w:r w:rsidRPr="00F67E81">
        <w:rPr>
          <w:rFonts w:asciiTheme="minorHAnsi" w:eastAsia="Calibri" w:hAnsiTheme="minorHAnsi" w:cs="Calibri"/>
          <w:noProof/>
          <w:u w:val="single"/>
        </w:rPr>
        <w:t>Evaluation of men</w:t>
      </w:r>
      <w:r w:rsidR="00F67E81">
        <w:rPr>
          <w:rFonts w:asciiTheme="minorHAnsi" w:eastAsia="Calibri" w:hAnsiTheme="minorHAnsi" w:cs="Calibri"/>
          <w:noProof/>
          <w:u w:val="single"/>
        </w:rPr>
        <w:t>’s</w:t>
      </w:r>
      <w:r w:rsidRPr="00F67E81">
        <w:rPr>
          <w:rFonts w:asciiTheme="minorHAnsi" w:eastAsia="Calibri" w:hAnsiTheme="minorHAnsi" w:cs="Calibri"/>
          <w:noProof/>
          <w:u w:val="single"/>
        </w:rPr>
        <w:t xml:space="preserve"> participation in </w:t>
      </w:r>
      <w:r w:rsidR="00F67E81">
        <w:rPr>
          <w:rFonts w:asciiTheme="minorHAnsi" w:eastAsia="Calibri" w:hAnsiTheme="minorHAnsi" w:cs="Calibri"/>
          <w:noProof/>
          <w:u w:val="single"/>
        </w:rPr>
        <w:t>the project</w:t>
      </w:r>
      <w:bookmarkEnd w:id="30"/>
    </w:p>
    <w:p w14:paraId="7B7A9B30" w14:textId="77777777" w:rsidR="00F67E81" w:rsidRPr="00EB03F5" w:rsidRDefault="00F67E81" w:rsidP="00F67E81">
      <w:pPr>
        <w:spacing w:before="0" w:beforeAutospacing="0" w:after="0" w:afterAutospacing="0" w:line="240" w:lineRule="auto"/>
        <w:rPr>
          <w:rFonts w:asciiTheme="minorHAnsi" w:eastAsia="Calibri" w:hAnsiTheme="minorHAnsi" w:cs="Calibri"/>
          <w:noProof/>
        </w:rPr>
      </w:pPr>
    </w:p>
    <w:tbl>
      <w:tblPr>
        <w:tblW w:w="9178" w:type="dxa"/>
        <w:tblLook w:val="04A0" w:firstRow="1" w:lastRow="0" w:firstColumn="1" w:lastColumn="0" w:noHBand="0" w:noVBand="1"/>
      </w:tblPr>
      <w:tblGrid>
        <w:gridCol w:w="7415"/>
        <w:gridCol w:w="851"/>
        <w:gridCol w:w="912"/>
      </w:tblGrid>
      <w:tr w:rsidR="00635694" w:rsidRPr="00EB03F5" w14:paraId="5E99E432" w14:textId="77777777" w:rsidTr="00C571C2">
        <w:trPr>
          <w:trHeight w:val="362"/>
        </w:trPr>
        <w:tc>
          <w:tcPr>
            <w:tcW w:w="7415"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29A07328"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How do you evaluate the current men participation?</w:t>
            </w:r>
          </w:p>
        </w:tc>
        <w:tc>
          <w:tcPr>
            <w:tcW w:w="851" w:type="dxa"/>
            <w:tcBorders>
              <w:top w:val="single" w:sz="4" w:space="0" w:color="auto"/>
              <w:left w:val="nil"/>
              <w:bottom w:val="single" w:sz="4" w:space="0" w:color="auto"/>
              <w:right w:val="single" w:sz="4" w:space="0" w:color="auto"/>
            </w:tcBorders>
            <w:shd w:val="clear" w:color="000000" w:fill="538DD5"/>
            <w:noWrap/>
            <w:vAlign w:val="center"/>
            <w:hideMark/>
          </w:tcPr>
          <w:p w14:paraId="0B6E7C9B"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12" w:type="dxa"/>
            <w:tcBorders>
              <w:top w:val="single" w:sz="4" w:space="0" w:color="auto"/>
              <w:left w:val="nil"/>
              <w:bottom w:val="single" w:sz="4" w:space="0" w:color="auto"/>
              <w:right w:val="single" w:sz="4" w:space="0" w:color="auto"/>
            </w:tcBorders>
            <w:shd w:val="clear" w:color="000000" w:fill="538DD5"/>
            <w:noWrap/>
            <w:vAlign w:val="center"/>
            <w:hideMark/>
          </w:tcPr>
          <w:p w14:paraId="28AF0D31"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635694" w:rsidRPr="00EB03F5" w14:paraId="15DC8102" w14:textId="77777777" w:rsidTr="00C571C2">
        <w:trPr>
          <w:trHeight w:val="315"/>
        </w:trPr>
        <w:tc>
          <w:tcPr>
            <w:tcW w:w="7415" w:type="dxa"/>
            <w:tcBorders>
              <w:top w:val="nil"/>
              <w:left w:val="single" w:sz="4" w:space="0" w:color="auto"/>
              <w:bottom w:val="single" w:sz="4" w:space="0" w:color="auto"/>
              <w:right w:val="single" w:sz="4" w:space="0" w:color="auto"/>
            </w:tcBorders>
            <w:shd w:val="clear" w:color="auto" w:fill="auto"/>
            <w:vAlign w:val="center"/>
            <w:hideMark/>
          </w:tcPr>
          <w:p w14:paraId="50D4325F"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Men participate in the project extensively</w:t>
            </w:r>
          </w:p>
        </w:tc>
        <w:tc>
          <w:tcPr>
            <w:tcW w:w="851" w:type="dxa"/>
            <w:tcBorders>
              <w:top w:val="nil"/>
              <w:left w:val="nil"/>
              <w:bottom w:val="single" w:sz="4" w:space="0" w:color="auto"/>
              <w:right w:val="single" w:sz="4" w:space="0" w:color="auto"/>
            </w:tcBorders>
            <w:shd w:val="clear" w:color="auto" w:fill="auto"/>
            <w:noWrap/>
            <w:vAlign w:val="center"/>
            <w:hideMark/>
          </w:tcPr>
          <w:p w14:paraId="779D490A"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23</w:t>
            </w:r>
          </w:p>
        </w:tc>
        <w:tc>
          <w:tcPr>
            <w:tcW w:w="912" w:type="dxa"/>
            <w:tcBorders>
              <w:top w:val="nil"/>
              <w:left w:val="nil"/>
              <w:bottom w:val="single" w:sz="4" w:space="0" w:color="auto"/>
              <w:right w:val="single" w:sz="4" w:space="0" w:color="auto"/>
            </w:tcBorders>
            <w:shd w:val="clear" w:color="auto" w:fill="auto"/>
            <w:noWrap/>
            <w:vAlign w:val="center"/>
            <w:hideMark/>
          </w:tcPr>
          <w:p w14:paraId="6807FF5D"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28.8</w:t>
            </w:r>
          </w:p>
        </w:tc>
      </w:tr>
      <w:tr w:rsidR="00635694" w:rsidRPr="00EB03F5" w14:paraId="17E231B1" w14:textId="77777777" w:rsidTr="00C571C2">
        <w:trPr>
          <w:trHeight w:val="315"/>
        </w:trPr>
        <w:tc>
          <w:tcPr>
            <w:tcW w:w="7415" w:type="dxa"/>
            <w:tcBorders>
              <w:top w:val="nil"/>
              <w:left w:val="single" w:sz="4" w:space="0" w:color="auto"/>
              <w:bottom w:val="single" w:sz="4" w:space="0" w:color="auto"/>
              <w:right w:val="single" w:sz="4" w:space="0" w:color="auto"/>
            </w:tcBorders>
            <w:shd w:val="clear" w:color="auto" w:fill="auto"/>
            <w:vAlign w:val="center"/>
            <w:hideMark/>
          </w:tcPr>
          <w:p w14:paraId="474DE49F"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Men participate to some extent</w:t>
            </w:r>
          </w:p>
        </w:tc>
        <w:tc>
          <w:tcPr>
            <w:tcW w:w="851" w:type="dxa"/>
            <w:tcBorders>
              <w:top w:val="nil"/>
              <w:left w:val="nil"/>
              <w:bottom w:val="single" w:sz="4" w:space="0" w:color="auto"/>
              <w:right w:val="single" w:sz="4" w:space="0" w:color="auto"/>
            </w:tcBorders>
            <w:shd w:val="clear" w:color="auto" w:fill="auto"/>
            <w:noWrap/>
            <w:vAlign w:val="center"/>
            <w:hideMark/>
          </w:tcPr>
          <w:p w14:paraId="124878C3"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23</w:t>
            </w:r>
          </w:p>
        </w:tc>
        <w:tc>
          <w:tcPr>
            <w:tcW w:w="912" w:type="dxa"/>
            <w:tcBorders>
              <w:top w:val="nil"/>
              <w:left w:val="nil"/>
              <w:bottom w:val="single" w:sz="4" w:space="0" w:color="auto"/>
              <w:right w:val="single" w:sz="4" w:space="0" w:color="auto"/>
            </w:tcBorders>
            <w:shd w:val="clear" w:color="auto" w:fill="auto"/>
            <w:noWrap/>
            <w:vAlign w:val="center"/>
            <w:hideMark/>
          </w:tcPr>
          <w:p w14:paraId="014D91E2"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28.8</w:t>
            </w:r>
          </w:p>
        </w:tc>
      </w:tr>
      <w:tr w:rsidR="00635694" w:rsidRPr="00EB03F5" w14:paraId="4EE02C36" w14:textId="77777777" w:rsidTr="00C571C2">
        <w:trPr>
          <w:trHeight w:val="315"/>
        </w:trPr>
        <w:tc>
          <w:tcPr>
            <w:tcW w:w="7415" w:type="dxa"/>
            <w:tcBorders>
              <w:top w:val="nil"/>
              <w:left w:val="single" w:sz="4" w:space="0" w:color="auto"/>
              <w:bottom w:val="single" w:sz="4" w:space="0" w:color="auto"/>
              <w:right w:val="single" w:sz="4" w:space="0" w:color="auto"/>
            </w:tcBorders>
            <w:shd w:val="clear" w:color="auto" w:fill="auto"/>
            <w:vAlign w:val="center"/>
            <w:hideMark/>
          </w:tcPr>
          <w:p w14:paraId="5B991BAE"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They don't have a role in the current project</w:t>
            </w:r>
          </w:p>
        </w:tc>
        <w:tc>
          <w:tcPr>
            <w:tcW w:w="851" w:type="dxa"/>
            <w:tcBorders>
              <w:top w:val="nil"/>
              <w:left w:val="nil"/>
              <w:bottom w:val="single" w:sz="4" w:space="0" w:color="auto"/>
              <w:right w:val="single" w:sz="4" w:space="0" w:color="auto"/>
            </w:tcBorders>
            <w:shd w:val="clear" w:color="auto" w:fill="auto"/>
            <w:noWrap/>
            <w:vAlign w:val="center"/>
            <w:hideMark/>
          </w:tcPr>
          <w:p w14:paraId="1BC7D963"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34</w:t>
            </w:r>
          </w:p>
        </w:tc>
        <w:tc>
          <w:tcPr>
            <w:tcW w:w="912" w:type="dxa"/>
            <w:tcBorders>
              <w:top w:val="nil"/>
              <w:left w:val="nil"/>
              <w:bottom w:val="single" w:sz="4" w:space="0" w:color="auto"/>
              <w:right w:val="single" w:sz="4" w:space="0" w:color="auto"/>
            </w:tcBorders>
            <w:shd w:val="clear" w:color="auto" w:fill="auto"/>
            <w:noWrap/>
            <w:vAlign w:val="center"/>
            <w:hideMark/>
          </w:tcPr>
          <w:p w14:paraId="5CEB6DCD"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42.5</w:t>
            </w:r>
          </w:p>
        </w:tc>
      </w:tr>
      <w:tr w:rsidR="00635694" w:rsidRPr="00EB03F5" w14:paraId="184EF371" w14:textId="77777777" w:rsidTr="00C571C2">
        <w:trPr>
          <w:trHeight w:val="315"/>
        </w:trPr>
        <w:tc>
          <w:tcPr>
            <w:tcW w:w="7415" w:type="dxa"/>
            <w:tcBorders>
              <w:top w:val="nil"/>
              <w:left w:val="single" w:sz="4" w:space="0" w:color="auto"/>
              <w:bottom w:val="single" w:sz="4" w:space="0" w:color="auto"/>
              <w:right w:val="single" w:sz="4" w:space="0" w:color="auto"/>
            </w:tcBorders>
            <w:shd w:val="clear" w:color="000000" w:fill="538DD5"/>
            <w:vAlign w:val="center"/>
            <w:hideMark/>
          </w:tcPr>
          <w:p w14:paraId="090CEC30"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851" w:type="dxa"/>
            <w:tcBorders>
              <w:top w:val="nil"/>
              <w:left w:val="nil"/>
              <w:bottom w:val="single" w:sz="4" w:space="0" w:color="auto"/>
              <w:right w:val="single" w:sz="4" w:space="0" w:color="auto"/>
            </w:tcBorders>
            <w:shd w:val="clear" w:color="000000" w:fill="538DD5"/>
            <w:noWrap/>
            <w:vAlign w:val="center"/>
            <w:hideMark/>
          </w:tcPr>
          <w:p w14:paraId="4FCD9560"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12" w:type="dxa"/>
            <w:tcBorders>
              <w:top w:val="nil"/>
              <w:left w:val="nil"/>
              <w:bottom w:val="single" w:sz="4" w:space="0" w:color="auto"/>
              <w:right w:val="single" w:sz="4" w:space="0" w:color="auto"/>
            </w:tcBorders>
            <w:shd w:val="clear" w:color="000000" w:fill="538DD5"/>
            <w:noWrap/>
            <w:vAlign w:val="center"/>
            <w:hideMark/>
          </w:tcPr>
          <w:p w14:paraId="1CE85699"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r w:rsidR="00635694" w:rsidRPr="00EB03F5" w14:paraId="10BC4750" w14:textId="77777777" w:rsidTr="00C571C2">
        <w:trPr>
          <w:trHeight w:val="386"/>
        </w:trPr>
        <w:tc>
          <w:tcPr>
            <w:tcW w:w="7415"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27DDF0F2"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lastRenderedPageBreak/>
              <w:t>How do you see importance of men participation in the project?</w:t>
            </w:r>
          </w:p>
        </w:tc>
        <w:tc>
          <w:tcPr>
            <w:tcW w:w="851" w:type="dxa"/>
            <w:tcBorders>
              <w:top w:val="single" w:sz="4" w:space="0" w:color="auto"/>
              <w:left w:val="nil"/>
              <w:bottom w:val="single" w:sz="4" w:space="0" w:color="auto"/>
              <w:right w:val="single" w:sz="4" w:space="0" w:color="auto"/>
            </w:tcBorders>
            <w:shd w:val="clear" w:color="000000" w:fill="538DD5"/>
            <w:noWrap/>
            <w:vAlign w:val="center"/>
            <w:hideMark/>
          </w:tcPr>
          <w:p w14:paraId="087144EA"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12" w:type="dxa"/>
            <w:tcBorders>
              <w:top w:val="single" w:sz="4" w:space="0" w:color="auto"/>
              <w:left w:val="nil"/>
              <w:bottom w:val="single" w:sz="4" w:space="0" w:color="auto"/>
              <w:right w:val="single" w:sz="4" w:space="0" w:color="auto"/>
            </w:tcBorders>
            <w:shd w:val="clear" w:color="000000" w:fill="538DD5"/>
            <w:noWrap/>
            <w:vAlign w:val="center"/>
            <w:hideMark/>
          </w:tcPr>
          <w:p w14:paraId="7C6D860B"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635694" w:rsidRPr="00EB03F5" w14:paraId="07112E13" w14:textId="77777777" w:rsidTr="00C571C2">
        <w:trPr>
          <w:trHeight w:val="315"/>
        </w:trPr>
        <w:tc>
          <w:tcPr>
            <w:tcW w:w="7415" w:type="dxa"/>
            <w:tcBorders>
              <w:top w:val="nil"/>
              <w:left w:val="single" w:sz="4" w:space="0" w:color="auto"/>
              <w:bottom w:val="single" w:sz="4" w:space="0" w:color="auto"/>
              <w:right w:val="single" w:sz="4" w:space="0" w:color="auto"/>
            </w:tcBorders>
            <w:shd w:val="clear" w:color="auto" w:fill="auto"/>
            <w:vAlign w:val="center"/>
            <w:hideMark/>
          </w:tcPr>
          <w:p w14:paraId="22089085"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The project can't succeed without men</w:t>
            </w:r>
          </w:p>
        </w:tc>
        <w:tc>
          <w:tcPr>
            <w:tcW w:w="851" w:type="dxa"/>
            <w:tcBorders>
              <w:top w:val="nil"/>
              <w:left w:val="nil"/>
              <w:bottom w:val="single" w:sz="4" w:space="0" w:color="auto"/>
              <w:right w:val="single" w:sz="4" w:space="0" w:color="auto"/>
            </w:tcBorders>
            <w:shd w:val="clear" w:color="auto" w:fill="auto"/>
            <w:noWrap/>
            <w:vAlign w:val="center"/>
            <w:hideMark/>
          </w:tcPr>
          <w:p w14:paraId="3D9D0A98"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19</w:t>
            </w:r>
          </w:p>
        </w:tc>
        <w:tc>
          <w:tcPr>
            <w:tcW w:w="912" w:type="dxa"/>
            <w:tcBorders>
              <w:top w:val="nil"/>
              <w:left w:val="nil"/>
              <w:bottom w:val="single" w:sz="4" w:space="0" w:color="auto"/>
              <w:right w:val="single" w:sz="4" w:space="0" w:color="auto"/>
            </w:tcBorders>
            <w:shd w:val="clear" w:color="auto" w:fill="auto"/>
            <w:noWrap/>
            <w:vAlign w:val="center"/>
            <w:hideMark/>
          </w:tcPr>
          <w:p w14:paraId="4CAC3F9C"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23.8</w:t>
            </w:r>
          </w:p>
        </w:tc>
      </w:tr>
      <w:tr w:rsidR="00635694" w:rsidRPr="00EB03F5" w14:paraId="3AE70832" w14:textId="77777777" w:rsidTr="00C571C2">
        <w:trPr>
          <w:trHeight w:val="315"/>
        </w:trPr>
        <w:tc>
          <w:tcPr>
            <w:tcW w:w="7415" w:type="dxa"/>
            <w:tcBorders>
              <w:top w:val="nil"/>
              <w:left w:val="single" w:sz="4" w:space="0" w:color="auto"/>
              <w:bottom w:val="single" w:sz="4" w:space="0" w:color="auto"/>
              <w:right w:val="single" w:sz="4" w:space="0" w:color="auto"/>
            </w:tcBorders>
            <w:shd w:val="clear" w:color="auto" w:fill="auto"/>
            <w:vAlign w:val="center"/>
            <w:hideMark/>
          </w:tcPr>
          <w:p w14:paraId="39213FAE"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Important to some extent</w:t>
            </w:r>
          </w:p>
        </w:tc>
        <w:tc>
          <w:tcPr>
            <w:tcW w:w="851" w:type="dxa"/>
            <w:tcBorders>
              <w:top w:val="nil"/>
              <w:left w:val="nil"/>
              <w:bottom w:val="single" w:sz="4" w:space="0" w:color="auto"/>
              <w:right w:val="single" w:sz="4" w:space="0" w:color="auto"/>
            </w:tcBorders>
            <w:shd w:val="clear" w:color="auto" w:fill="auto"/>
            <w:noWrap/>
            <w:vAlign w:val="center"/>
            <w:hideMark/>
          </w:tcPr>
          <w:p w14:paraId="4B94D991"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43</w:t>
            </w:r>
          </w:p>
        </w:tc>
        <w:tc>
          <w:tcPr>
            <w:tcW w:w="912" w:type="dxa"/>
            <w:tcBorders>
              <w:top w:val="nil"/>
              <w:left w:val="nil"/>
              <w:bottom w:val="single" w:sz="4" w:space="0" w:color="auto"/>
              <w:right w:val="single" w:sz="4" w:space="0" w:color="auto"/>
            </w:tcBorders>
            <w:shd w:val="clear" w:color="auto" w:fill="auto"/>
            <w:noWrap/>
            <w:vAlign w:val="center"/>
            <w:hideMark/>
          </w:tcPr>
          <w:p w14:paraId="286B63F9"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53.8</w:t>
            </w:r>
          </w:p>
        </w:tc>
      </w:tr>
      <w:tr w:rsidR="00635694" w:rsidRPr="00EB03F5" w14:paraId="78723D21" w14:textId="77777777" w:rsidTr="00C571C2">
        <w:trPr>
          <w:trHeight w:val="315"/>
        </w:trPr>
        <w:tc>
          <w:tcPr>
            <w:tcW w:w="7415" w:type="dxa"/>
            <w:tcBorders>
              <w:top w:val="nil"/>
              <w:left w:val="single" w:sz="4" w:space="0" w:color="auto"/>
              <w:bottom w:val="single" w:sz="4" w:space="0" w:color="auto"/>
              <w:right w:val="single" w:sz="4" w:space="0" w:color="auto"/>
            </w:tcBorders>
            <w:shd w:val="clear" w:color="auto" w:fill="auto"/>
            <w:vAlign w:val="center"/>
            <w:hideMark/>
          </w:tcPr>
          <w:p w14:paraId="4C323D9B"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Not important for the project success</w:t>
            </w:r>
          </w:p>
        </w:tc>
        <w:tc>
          <w:tcPr>
            <w:tcW w:w="851" w:type="dxa"/>
            <w:tcBorders>
              <w:top w:val="nil"/>
              <w:left w:val="nil"/>
              <w:bottom w:val="single" w:sz="4" w:space="0" w:color="auto"/>
              <w:right w:val="single" w:sz="4" w:space="0" w:color="auto"/>
            </w:tcBorders>
            <w:shd w:val="clear" w:color="auto" w:fill="auto"/>
            <w:noWrap/>
            <w:vAlign w:val="center"/>
            <w:hideMark/>
          </w:tcPr>
          <w:p w14:paraId="3E723C2D"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18</w:t>
            </w:r>
          </w:p>
        </w:tc>
        <w:tc>
          <w:tcPr>
            <w:tcW w:w="912" w:type="dxa"/>
            <w:tcBorders>
              <w:top w:val="nil"/>
              <w:left w:val="nil"/>
              <w:bottom w:val="single" w:sz="4" w:space="0" w:color="auto"/>
              <w:right w:val="single" w:sz="4" w:space="0" w:color="auto"/>
            </w:tcBorders>
            <w:shd w:val="clear" w:color="auto" w:fill="auto"/>
            <w:noWrap/>
            <w:vAlign w:val="center"/>
            <w:hideMark/>
          </w:tcPr>
          <w:p w14:paraId="3F7B4E28" w14:textId="77777777" w:rsidR="00635694" w:rsidRPr="00EB03F5" w:rsidRDefault="00635694"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22.5</w:t>
            </w:r>
          </w:p>
        </w:tc>
      </w:tr>
      <w:tr w:rsidR="00635694" w:rsidRPr="00EB03F5" w14:paraId="51A088D7" w14:textId="77777777" w:rsidTr="00C571C2">
        <w:trPr>
          <w:trHeight w:val="315"/>
        </w:trPr>
        <w:tc>
          <w:tcPr>
            <w:tcW w:w="7415" w:type="dxa"/>
            <w:tcBorders>
              <w:top w:val="nil"/>
              <w:left w:val="single" w:sz="4" w:space="0" w:color="auto"/>
              <w:bottom w:val="single" w:sz="4" w:space="0" w:color="auto"/>
              <w:right w:val="single" w:sz="4" w:space="0" w:color="auto"/>
            </w:tcBorders>
            <w:shd w:val="clear" w:color="000000" w:fill="538DD5"/>
            <w:vAlign w:val="center"/>
            <w:hideMark/>
          </w:tcPr>
          <w:p w14:paraId="51A00AB5"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851" w:type="dxa"/>
            <w:tcBorders>
              <w:top w:val="nil"/>
              <w:left w:val="nil"/>
              <w:bottom w:val="single" w:sz="4" w:space="0" w:color="auto"/>
              <w:right w:val="single" w:sz="4" w:space="0" w:color="auto"/>
            </w:tcBorders>
            <w:shd w:val="clear" w:color="000000" w:fill="538DD5"/>
            <w:noWrap/>
            <w:vAlign w:val="center"/>
            <w:hideMark/>
          </w:tcPr>
          <w:p w14:paraId="03C79501"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12" w:type="dxa"/>
            <w:tcBorders>
              <w:top w:val="nil"/>
              <w:left w:val="nil"/>
              <w:bottom w:val="single" w:sz="4" w:space="0" w:color="auto"/>
              <w:right w:val="single" w:sz="4" w:space="0" w:color="auto"/>
            </w:tcBorders>
            <w:shd w:val="clear" w:color="000000" w:fill="538DD5"/>
            <w:noWrap/>
            <w:vAlign w:val="center"/>
            <w:hideMark/>
          </w:tcPr>
          <w:p w14:paraId="1AABF346" w14:textId="77777777" w:rsidR="00635694" w:rsidRPr="00EB03F5" w:rsidRDefault="00635694"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16AE73BA" w14:textId="77777777" w:rsidR="00FD31C4" w:rsidRDefault="00FD31C4" w:rsidP="00703BB4">
      <w:pPr>
        <w:pStyle w:val="NoSpacing"/>
        <w:jc w:val="both"/>
        <w:rPr>
          <w:rFonts w:asciiTheme="minorHAnsi" w:eastAsia="Calibri" w:hAnsiTheme="minorHAnsi"/>
          <w:noProof/>
        </w:rPr>
      </w:pPr>
    </w:p>
    <w:p w14:paraId="3D9A7552" w14:textId="77777777" w:rsidR="007B28FD" w:rsidRPr="00EB03F5" w:rsidRDefault="007B28FD" w:rsidP="00703BB4">
      <w:pPr>
        <w:pStyle w:val="NoSpacing"/>
        <w:jc w:val="both"/>
        <w:rPr>
          <w:rFonts w:asciiTheme="minorHAnsi" w:eastAsia="Calibri" w:hAnsiTheme="minorHAnsi"/>
          <w:noProof/>
        </w:rPr>
      </w:pPr>
      <w:r w:rsidRPr="00EB03F5">
        <w:rPr>
          <w:rFonts w:asciiTheme="minorHAnsi" w:eastAsia="Calibri" w:hAnsiTheme="minorHAnsi"/>
          <w:noProof/>
        </w:rPr>
        <w:t>Based on the above, i</w:t>
      </w:r>
      <w:r w:rsidR="00635694" w:rsidRPr="00EB03F5">
        <w:rPr>
          <w:rFonts w:asciiTheme="minorHAnsi" w:eastAsia="Calibri" w:hAnsiTheme="minorHAnsi"/>
          <w:noProof/>
        </w:rPr>
        <w:t xml:space="preserve">t </w:t>
      </w:r>
      <w:r w:rsidRPr="00EB03F5">
        <w:rPr>
          <w:rFonts w:asciiTheme="minorHAnsi" w:eastAsia="Calibri" w:hAnsiTheme="minorHAnsi"/>
          <w:noProof/>
        </w:rPr>
        <w:t>was clear that there are different opinions</w:t>
      </w:r>
      <w:r w:rsidR="00635694" w:rsidRPr="00EB03F5">
        <w:rPr>
          <w:rFonts w:asciiTheme="minorHAnsi" w:eastAsia="Calibri" w:hAnsiTheme="minorHAnsi"/>
          <w:noProof/>
        </w:rPr>
        <w:t xml:space="preserve"> among women on men</w:t>
      </w:r>
      <w:r w:rsidR="00A249F2" w:rsidRPr="00EB03F5">
        <w:rPr>
          <w:rFonts w:asciiTheme="minorHAnsi" w:eastAsia="Calibri" w:hAnsiTheme="minorHAnsi"/>
          <w:noProof/>
        </w:rPr>
        <w:t>’s</w:t>
      </w:r>
      <w:r w:rsidR="00635694" w:rsidRPr="00EB03F5">
        <w:rPr>
          <w:rFonts w:asciiTheme="minorHAnsi" w:eastAsia="Calibri" w:hAnsiTheme="minorHAnsi"/>
          <w:noProof/>
        </w:rPr>
        <w:t xml:space="preserve"> participation inside </w:t>
      </w:r>
      <w:r w:rsidR="00A249F2" w:rsidRPr="00EB03F5">
        <w:rPr>
          <w:rFonts w:asciiTheme="minorHAnsi" w:eastAsia="Calibri" w:hAnsiTheme="minorHAnsi"/>
          <w:noProof/>
        </w:rPr>
        <w:t>the Oasis women and girls safe spaces. For example, one</w:t>
      </w:r>
      <w:r w:rsidR="00556938" w:rsidRPr="00EB03F5">
        <w:rPr>
          <w:rFonts w:asciiTheme="minorHAnsi" w:eastAsia="Calibri" w:hAnsiTheme="minorHAnsi"/>
          <w:noProof/>
        </w:rPr>
        <w:t xml:space="preserve"> woman said, </w:t>
      </w:r>
    </w:p>
    <w:p w14:paraId="6993A0F4" w14:textId="77777777" w:rsidR="00F67E81" w:rsidRDefault="00F67E81" w:rsidP="00703BB4">
      <w:pPr>
        <w:pStyle w:val="NoSpacing"/>
        <w:jc w:val="both"/>
        <w:rPr>
          <w:rFonts w:asciiTheme="minorHAnsi" w:eastAsia="Calibri" w:hAnsiTheme="minorHAnsi"/>
          <w:noProof/>
        </w:rPr>
      </w:pPr>
    </w:p>
    <w:p w14:paraId="5F92AC7F" w14:textId="77777777" w:rsidR="007B28FD" w:rsidRPr="00EB03F5" w:rsidRDefault="00556938" w:rsidP="00703BB4">
      <w:pPr>
        <w:pStyle w:val="NoSpacing"/>
        <w:jc w:val="both"/>
        <w:rPr>
          <w:rFonts w:asciiTheme="minorHAnsi" w:eastAsia="Calibri" w:hAnsiTheme="minorHAnsi"/>
          <w:noProof/>
        </w:rPr>
      </w:pPr>
      <w:r w:rsidRPr="00EB03F5">
        <w:rPr>
          <w:rFonts w:asciiTheme="minorHAnsi" w:eastAsia="Calibri" w:hAnsiTheme="minorHAnsi"/>
          <w:noProof/>
        </w:rPr>
        <w:t>“</w:t>
      </w:r>
      <w:r w:rsidRPr="00EB03F5">
        <w:rPr>
          <w:rFonts w:asciiTheme="minorHAnsi" w:eastAsia="Calibri" w:hAnsiTheme="minorHAnsi"/>
          <w:i/>
          <w:iCs/>
          <w:noProof/>
        </w:rPr>
        <w:t xml:space="preserve">This is a safe space for women, </w:t>
      </w:r>
      <w:r w:rsidR="007B28FD" w:rsidRPr="00EB03F5">
        <w:rPr>
          <w:rFonts w:asciiTheme="minorHAnsi" w:eastAsia="Calibri" w:hAnsiTheme="minorHAnsi"/>
          <w:i/>
          <w:iCs/>
          <w:noProof/>
        </w:rPr>
        <w:t xml:space="preserve">with baby care area to help us to come work and discuss, </w:t>
      </w:r>
      <w:r w:rsidRPr="00EB03F5">
        <w:rPr>
          <w:rFonts w:asciiTheme="minorHAnsi" w:eastAsia="Calibri" w:hAnsiTheme="minorHAnsi"/>
          <w:i/>
          <w:iCs/>
          <w:noProof/>
        </w:rPr>
        <w:t>men can do some other work</w:t>
      </w:r>
      <w:r w:rsidR="007B28FD" w:rsidRPr="00EB03F5">
        <w:rPr>
          <w:rFonts w:asciiTheme="minorHAnsi" w:eastAsia="Calibri" w:hAnsiTheme="minorHAnsi"/>
          <w:i/>
          <w:iCs/>
          <w:noProof/>
        </w:rPr>
        <w:t xml:space="preserve"> but not here</w:t>
      </w:r>
      <w:r w:rsidR="00CE5376" w:rsidRPr="00EB03F5">
        <w:rPr>
          <w:rFonts w:asciiTheme="minorHAnsi" w:eastAsia="Calibri" w:hAnsiTheme="minorHAnsi"/>
          <w:i/>
          <w:iCs/>
          <w:noProof/>
        </w:rPr>
        <w:t>.</w:t>
      </w:r>
      <w:r w:rsidRPr="00EB03F5">
        <w:rPr>
          <w:rFonts w:asciiTheme="minorHAnsi" w:eastAsia="Calibri" w:hAnsiTheme="minorHAnsi"/>
          <w:noProof/>
        </w:rPr>
        <w:t xml:space="preserve">” </w:t>
      </w:r>
    </w:p>
    <w:p w14:paraId="18F067A5" w14:textId="77777777" w:rsidR="00F67E81" w:rsidRDefault="00F67E81" w:rsidP="00703BB4">
      <w:pPr>
        <w:pStyle w:val="NoSpacing"/>
        <w:jc w:val="both"/>
        <w:rPr>
          <w:rFonts w:asciiTheme="minorHAnsi" w:eastAsia="Calibri" w:hAnsiTheme="minorHAnsi"/>
          <w:noProof/>
        </w:rPr>
      </w:pPr>
    </w:p>
    <w:p w14:paraId="59C4E0CF" w14:textId="77777777" w:rsidR="00CE5376" w:rsidRPr="00EB03F5" w:rsidRDefault="007B28FD" w:rsidP="00703BB4">
      <w:pPr>
        <w:pStyle w:val="NoSpacing"/>
        <w:jc w:val="both"/>
        <w:rPr>
          <w:rFonts w:asciiTheme="minorHAnsi" w:eastAsia="Calibri" w:hAnsiTheme="minorHAnsi"/>
          <w:noProof/>
        </w:rPr>
      </w:pPr>
      <w:r w:rsidRPr="00EB03F5">
        <w:rPr>
          <w:rFonts w:asciiTheme="minorHAnsi" w:eastAsia="Calibri" w:hAnsiTheme="minorHAnsi"/>
          <w:noProof/>
        </w:rPr>
        <w:t xml:space="preserve">Another group </w:t>
      </w:r>
      <w:r w:rsidR="00556938" w:rsidRPr="00EB03F5">
        <w:rPr>
          <w:rFonts w:asciiTheme="minorHAnsi" w:eastAsia="Calibri" w:hAnsiTheme="minorHAnsi"/>
          <w:noProof/>
        </w:rPr>
        <w:t xml:space="preserve"> welcomed the idea provided that men are from the same family, a woman said</w:t>
      </w:r>
      <w:r w:rsidR="00CE5376" w:rsidRPr="00EB03F5">
        <w:rPr>
          <w:rFonts w:asciiTheme="minorHAnsi" w:eastAsia="Calibri" w:hAnsiTheme="minorHAnsi"/>
          <w:noProof/>
        </w:rPr>
        <w:t>,</w:t>
      </w:r>
    </w:p>
    <w:p w14:paraId="70F1440E" w14:textId="77777777" w:rsidR="00F67E81" w:rsidRDefault="00F67E81" w:rsidP="00703BB4">
      <w:pPr>
        <w:pStyle w:val="NoSpacing"/>
        <w:jc w:val="both"/>
        <w:rPr>
          <w:rFonts w:asciiTheme="minorHAnsi" w:eastAsia="Calibri" w:hAnsiTheme="minorHAnsi"/>
          <w:noProof/>
        </w:rPr>
      </w:pPr>
    </w:p>
    <w:p w14:paraId="72CCCBA3" w14:textId="77777777" w:rsidR="00556938" w:rsidRPr="00EB03F5" w:rsidRDefault="00556938" w:rsidP="00703BB4">
      <w:pPr>
        <w:pStyle w:val="NoSpacing"/>
        <w:jc w:val="both"/>
        <w:rPr>
          <w:rFonts w:asciiTheme="minorHAnsi" w:eastAsia="Calibri" w:hAnsiTheme="minorHAnsi"/>
          <w:noProof/>
        </w:rPr>
      </w:pPr>
      <w:r w:rsidRPr="00EB03F5">
        <w:rPr>
          <w:rFonts w:asciiTheme="minorHAnsi" w:eastAsia="Calibri" w:hAnsiTheme="minorHAnsi"/>
          <w:noProof/>
        </w:rPr>
        <w:t>“</w:t>
      </w:r>
      <w:r w:rsidRPr="00EB03F5">
        <w:rPr>
          <w:rFonts w:asciiTheme="minorHAnsi" w:eastAsia="Calibri" w:hAnsiTheme="minorHAnsi"/>
          <w:i/>
          <w:iCs/>
          <w:noProof/>
        </w:rPr>
        <w:t>Men should be involved, integration between males and females is good provided that they are from the same families</w:t>
      </w:r>
      <w:r w:rsidRPr="00EB03F5">
        <w:rPr>
          <w:rFonts w:asciiTheme="minorHAnsi" w:eastAsia="Calibri" w:hAnsiTheme="minorHAnsi"/>
          <w:noProof/>
        </w:rPr>
        <w:t xml:space="preserve">”. </w:t>
      </w:r>
    </w:p>
    <w:p w14:paraId="35AD247A" w14:textId="4326DF7E" w:rsidR="00FD31C4" w:rsidRDefault="001160E4" w:rsidP="00334D37">
      <w:pPr>
        <w:pStyle w:val="Heading3"/>
        <w:spacing w:before="0" w:beforeAutospacing="0" w:after="0" w:afterAutospacing="0" w:line="240" w:lineRule="auto"/>
        <w:jc w:val="both"/>
        <w:rPr>
          <w:rFonts w:asciiTheme="minorHAnsi" w:hAnsiTheme="minorHAnsi"/>
        </w:rPr>
      </w:pPr>
      <w:bookmarkStart w:id="31" w:name="_Toc437984126"/>
      <w:r w:rsidRPr="00EB03F5">
        <w:rPr>
          <w:rFonts w:asciiTheme="minorHAnsi" w:hAnsiTheme="minorHAnsi"/>
          <w:noProof/>
        </w:rPr>
        <mc:AlternateContent>
          <mc:Choice Requires="wps">
            <w:drawing>
              <wp:anchor distT="0" distB="0" distL="114300" distR="114300" simplePos="0" relativeHeight="251616256" behindDoc="1" locked="0" layoutInCell="1" allowOverlap="1" wp14:anchorId="2A38F897" wp14:editId="4E822165">
                <wp:simplePos x="0" y="0"/>
                <wp:positionH relativeFrom="column">
                  <wp:posOffset>4445</wp:posOffset>
                </wp:positionH>
                <wp:positionV relativeFrom="paragraph">
                  <wp:posOffset>95250</wp:posOffset>
                </wp:positionV>
                <wp:extent cx="2552700" cy="2838450"/>
                <wp:effectExtent l="0" t="0" r="19050" b="19050"/>
                <wp:wrapTight wrapText="bothSides">
                  <wp:wrapPolygon edited="0">
                    <wp:start x="2418" y="0"/>
                    <wp:lineTo x="1290" y="435"/>
                    <wp:lineTo x="0" y="1740"/>
                    <wp:lineTo x="0" y="19715"/>
                    <wp:lineTo x="806" y="20875"/>
                    <wp:lineTo x="2096" y="21600"/>
                    <wp:lineTo x="2257" y="21600"/>
                    <wp:lineTo x="19343" y="21600"/>
                    <wp:lineTo x="19504" y="21600"/>
                    <wp:lineTo x="20794" y="20875"/>
                    <wp:lineTo x="21600" y="19715"/>
                    <wp:lineTo x="21600" y="1740"/>
                    <wp:lineTo x="20310" y="435"/>
                    <wp:lineTo x="19182" y="0"/>
                    <wp:lineTo x="2418" y="0"/>
                  </wp:wrapPolygon>
                </wp:wrapTight>
                <wp:docPr id="10" name="Rounded Rectangle 10"/>
                <wp:cNvGraphicFramePr/>
                <a:graphic xmlns:a="http://schemas.openxmlformats.org/drawingml/2006/main">
                  <a:graphicData uri="http://schemas.microsoft.com/office/word/2010/wordprocessingShape">
                    <wps:wsp>
                      <wps:cNvSpPr/>
                      <wps:spPr>
                        <a:xfrm>
                          <a:off x="0" y="0"/>
                          <a:ext cx="2552700" cy="2838450"/>
                        </a:xfrm>
                        <a:prstGeom prst="roundRect">
                          <a:avLst/>
                        </a:prstGeom>
                        <a:solidFill>
                          <a:srgbClr val="00B0F0"/>
                        </a:solidFill>
                      </wps:spPr>
                      <wps:style>
                        <a:lnRef idx="2">
                          <a:schemeClr val="accent1"/>
                        </a:lnRef>
                        <a:fillRef idx="1">
                          <a:schemeClr val="lt1"/>
                        </a:fillRef>
                        <a:effectRef idx="0">
                          <a:schemeClr val="accent1"/>
                        </a:effectRef>
                        <a:fontRef idx="minor">
                          <a:schemeClr val="dk1"/>
                        </a:fontRef>
                      </wps:style>
                      <wps:txbx>
                        <w:txbxContent>
                          <w:p w14:paraId="470DDF5E" w14:textId="77777777" w:rsidR="00120ACC" w:rsidRPr="00AF59AD" w:rsidRDefault="00120ACC" w:rsidP="00EB50BA">
                            <w:pPr>
                              <w:jc w:val="center"/>
                              <w:rPr>
                                <w:rFonts w:asciiTheme="minorHAnsi" w:hAnsiTheme="minorHAnsi"/>
                                <w:b/>
                                <w:bCs/>
                              </w:rPr>
                            </w:pPr>
                            <w:r>
                              <w:rPr>
                                <w:rFonts w:asciiTheme="minorHAnsi" w:hAnsiTheme="minorHAnsi"/>
                                <w:b/>
                                <w:bCs/>
                              </w:rPr>
                              <w:t>G</w:t>
                            </w:r>
                            <w:r w:rsidRPr="00AF59AD">
                              <w:rPr>
                                <w:rFonts w:asciiTheme="minorHAnsi" w:hAnsiTheme="minorHAnsi"/>
                                <w:b/>
                                <w:bCs/>
                              </w:rPr>
                              <w:t>ood practice:</w:t>
                            </w:r>
                          </w:p>
                          <w:p w14:paraId="7A3EF455" w14:textId="77777777" w:rsidR="00120ACC" w:rsidRPr="00AF59AD" w:rsidRDefault="00120ACC" w:rsidP="00C571C2">
                            <w:pPr>
                              <w:autoSpaceDE w:val="0"/>
                              <w:autoSpaceDN w:val="0"/>
                              <w:adjustRightInd w:val="0"/>
                              <w:spacing w:before="0" w:beforeAutospacing="0" w:after="0" w:afterAutospacing="0" w:line="240" w:lineRule="auto"/>
                              <w:jc w:val="both"/>
                              <w:rPr>
                                <w:rFonts w:asciiTheme="minorHAnsi" w:hAnsiTheme="minorHAnsi"/>
                              </w:rPr>
                            </w:pPr>
                            <w:r w:rsidRPr="00EB50BA">
                              <w:rPr>
                                <w:rFonts w:asciiTheme="minorHAnsi" w:hAnsiTheme="minorHAnsi"/>
                              </w:rPr>
                              <w:t xml:space="preserve">UN Women </w:t>
                            </w:r>
                            <w:r>
                              <w:rPr>
                                <w:rFonts w:asciiTheme="minorHAnsi" w:hAnsiTheme="minorHAnsi"/>
                              </w:rPr>
                              <w:t>was</w:t>
                            </w:r>
                            <w:r w:rsidRPr="00EB50BA">
                              <w:rPr>
                                <w:rFonts w:asciiTheme="minorHAnsi" w:hAnsiTheme="minorHAnsi"/>
                              </w:rPr>
                              <w:t xml:space="preserve"> successful </w:t>
                            </w:r>
                            <w:r>
                              <w:rPr>
                                <w:rFonts w:asciiTheme="minorHAnsi" w:hAnsiTheme="minorHAnsi"/>
                              </w:rPr>
                              <w:t>in</w:t>
                            </w:r>
                            <w:r w:rsidRPr="00EB50BA">
                              <w:rPr>
                                <w:rFonts w:asciiTheme="minorHAnsi" w:hAnsiTheme="minorHAnsi"/>
                              </w:rPr>
                              <w:t xml:space="preserve"> encourag</w:t>
                            </w:r>
                            <w:r>
                              <w:rPr>
                                <w:rFonts w:asciiTheme="minorHAnsi" w:hAnsiTheme="minorHAnsi"/>
                              </w:rPr>
                              <w:t>ing</w:t>
                            </w:r>
                            <w:r w:rsidRPr="00EB50BA">
                              <w:rPr>
                                <w:rFonts w:asciiTheme="minorHAnsi" w:hAnsiTheme="minorHAnsi"/>
                              </w:rPr>
                              <w:t xml:space="preserve"> and facilitat</w:t>
                            </w:r>
                            <w:r>
                              <w:rPr>
                                <w:rFonts w:asciiTheme="minorHAnsi" w:hAnsiTheme="minorHAnsi"/>
                              </w:rPr>
                              <w:t>ing</w:t>
                            </w:r>
                            <w:r w:rsidRPr="00EB50BA">
                              <w:rPr>
                                <w:rFonts w:asciiTheme="minorHAnsi" w:hAnsiTheme="minorHAnsi"/>
                              </w:rPr>
                              <w:t xml:space="preserve"> meaningful dialogue and coordination among various duty bearers </w:t>
                            </w:r>
                            <w:r>
                              <w:rPr>
                                <w:rFonts w:asciiTheme="minorHAnsi" w:hAnsiTheme="minorHAnsi"/>
                              </w:rPr>
                              <w:t>through different advocacy campaigns. This includes (HeforShe) and (</w:t>
                            </w:r>
                            <w:r w:rsidRPr="00EB50BA">
                              <w:rPr>
                                <w:rFonts w:asciiTheme="minorHAnsi" w:hAnsiTheme="minorHAnsi"/>
                              </w:rPr>
                              <w:t>16 Days of Activism Against</w:t>
                            </w:r>
                            <w:r>
                              <w:rPr>
                                <w:rFonts w:asciiTheme="minorHAnsi" w:hAnsiTheme="minorHAnsi"/>
                              </w:rPr>
                              <w:t xml:space="preserve"> </w:t>
                            </w:r>
                            <w:r w:rsidRPr="00EB50BA">
                              <w:rPr>
                                <w:rFonts w:asciiTheme="minorHAnsi" w:hAnsiTheme="minorHAnsi"/>
                              </w:rPr>
                              <w:t>Gender Violence</w:t>
                            </w:r>
                            <w:r>
                              <w:rPr>
                                <w:rFonts w:asciiTheme="minorHAnsi" w:hAnsiTheme="minorHAnsi"/>
                              </w:rPr>
                              <w:t xml:space="preserve">). Those campaigns involved 3215 people in field events and </w:t>
                            </w:r>
                            <w:r w:rsidRPr="00EB50BA">
                              <w:rPr>
                                <w:rFonts w:asciiTheme="minorHAnsi" w:hAnsiTheme="minorHAnsi"/>
                              </w:rPr>
                              <w:t xml:space="preserve">mobilized more than </w:t>
                            </w:r>
                            <w:r>
                              <w:rPr>
                                <w:rFonts w:asciiTheme="minorHAnsi" w:hAnsiTheme="minorHAnsi"/>
                              </w:rPr>
                              <w:t>5</w:t>
                            </w:r>
                            <w:r w:rsidRPr="00EB50BA">
                              <w:rPr>
                                <w:rFonts w:asciiTheme="minorHAnsi" w:hAnsiTheme="minorHAnsi"/>
                              </w:rPr>
                              <w:t xml:space="preserve">0 partners </w:t>
                            </w:r>
                            <w:r>
                              <w:rPr>
                                <w:rFonts w:asciiTheme="minorHAnsi" w:hAnsiTheme="minorHAnsi"/>
                              </w:rPr>
                              <w:t>to work for women rights also bringing up voice of women.</w:t>
                            </w:r>
                          </w:p>
                          <w:p w14:paraId="5C306341" w14:textId="77777777" w:rsidR="00120ACC" w:rsidRDefault="00120ACC" w:rsidP="00EB50B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38F897" id="Rounded Rectangle 10" o:spid="_x0000_s1036" style="position:absolute;left:0;text-align:left;margin-left:.35pt;margin-top:7.5pt;width:201pt;height:22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" fillcolor="#00b0f0" strokecolor="#4f81bd [3204]" strokeweight="2pt">
                <v:textbox>
                  <w:txbxContent>
                    <w:p w14:paraId="470DDF5E" w14:textId="77777777" w:rsidR="00120ACC" w:rsidRPr="00AF59AD" w:rsidRDefault="00120ACC" w:rsidP="00EB50BA">
                      <w:pPr>
                        <w:jc w:val="center"/>
                        <w:rPr>
                          <w:rFonts w:asciiTheme="minorHAnsi" w:hAnsiTheme="minorHAnsi"/>
                          <w:b/>
                          <w:bCs/>
                        </w:rPr>
                      </w:pPr>
                      <w:r>
                        <w:rPr>
                          <w:rFonts w:asciiTheme="minorHAnsi" w:hAnsiTheme="minorHAnsi"/>
                          <w:b/>
                          <w:bCs/>
                        </w:rPr>
                        <w:t>G</w:t>
                      </w:r>
                      <w:r w:rsidRPr="00AF59AD">
                        <w:rPr>
                          <w:rFonts w:asciiTheme="minorHAnsi" w:hAnsiTheme="minorHAnsi"/>
                          <w:b/>
                          <w:bCs/>
                        </w:rPr>
                        <w:t>ood practice:</w:t>
                      </w:r>
                    </w:p>
                    <w:p w14:paraId="7A3EF455" w14:textId="77777777" w:rsidR="00120ACC" w:rsidRPr="00AF59AD" w:rsidRDefault="00120ACC" w:rsidP="00C571C2">
                      <w:pPr>
                        <w:autoSpaceDE w:val="0"/>
                        <w:autoSpaceDN w:val="0"/>
                        <w:adjustRightInd w:val="0"/>
                        <w:spacing w:before="0" w:beforeAutospacing="0" w:after="0" w:afterAutospacing="0" w:line="240" w:lineRule="auto"/>
                        <w:jc w:val="both"/>
                        <w:rPr>
                          <w:rFonts w:asciiTheme="minorHAnsi" w:hAnsiTheme="minorHAnsi"/>
                        </w:rPr>
                      </w:pPr>
                      <w:r w:rsidRPr="00EB50BA">
                        <w:rPr>
                          <w:rFonts w:asciiTheme="minorHAnsi" w:hAnsiTheme="minorHAnsi"/>
                        </w:rPr>
                        <w:t xml:space="preserve">UN Women </w:t>
                      </w:r>
                      <w:r>
                        <w:rPr>
                          <w:rFonts w:asciiTheme="minorHAnsi" w:hAnsiTheme="minorHAnsi"/>
                        </w:rPr>
                        <w:t>was</w:t>
                      </w:r>
                      <w:r w:rsidRPr="00EB50BA">
                        <w:rPr>
                          <w:rFonts w:asciiTheme="minorHAnsi" w:hAnsiTheme="minorHAnsi"/>
                        </w:rPr>
                        <w:t xml:space="preserve"> successful </w:t>
                      </w:r>
                      <w:r>
                        <w:rPr>
                          <w:rFonts w:asciiTheme="minorHAnsi" w:hAnsiTheme="minorHAnsi"/>
                        </w:rPr>
                        <w:t>in</w:t>
                      </w:r>
                      <w:r w:rsidRPr="00EB50BA">
                        <w:rPr>
                          <w:rFonts w:asciiTheme="minorHAnsi" w:hAnsiTheme="minorHAnsi"/>
                        </w:rPr>
                        <w:t xml:space="preserve"> encourag</w:t>
                      </w:r>
                      <w:r>
                        <w:rPr>
                          <w:rFonts w:asciiTheme="minorHAnsi" w:hAnsiTheme="minorHAnsi"/>
                        </w:rPr>
                        <w:t>ing</w:t>
                      </w:r>
                      <w:r w:rsidRPr="00EB50BA">
                        <w:rPr>
                          <w:rFonts w:asciiTheme="minorHAnsi" w:hAnsiTheme="minorHAnsi"/>
                        </w:rPr>
                        <w:t xml:space="preserve"> and facilitat</w:t>
                      </w:r>
                      <w:r>
                        <w:rPr>
                          <w:rFonts w:asciiTheme="minorHAnsi" w:hAnsiTheme="minorHAnsi"/>
                        </w:rPr>
                        <w:t>ing</w:t>
                      </w:r>
                      <w:r w:rsidRPr="00EB50BA">
                        <w:rPr>
                          <w:rFonts w:asciiTheme="minorHAnsi" w:hAnsiTheme="minorHAnsi"/>
                        </w:rPr>
                        <w:t xml:space="preserve"> meaningful dialogue and coordination among various duty bearers </w:t>
                      </w:r>
                      <w:r>
                        <w:rPr>
                          <w:rFonts w:asciiTheme="minorHAnsi" w:hAnsiTheme="minorHAnsi"/>
                        </w:rPr>
                        <w:t>through different advocacy campaigns. This includes (HeforShe) and (</w:t>
                      </w:r>
                      <w:r w:rsidRPr="00EB50BA">
                        <w:rPr>
                          <w:rFonts w:asciiTheme="minorHAnsi" w:hAnsiTheme="minorHAnsi"/>
                        </w:rPr>
                        <w:t>16 Days of Activism Against</w:t>
                      </w:r>
                      <w:r>
                        <w:rPr>
                          <w:rFonts w:asciiTheme="minorHAnsi" w:hAnsiTheme="minorHAnsi"/>
                        </w:rPr>
                        <w:t xml:space="preserve"> </w:t>
                      </w:r>
                      <w:r w:rsidRPr="00EB50BA">
                        <w:rPr>
                          <w:rFonts w:asciiTheme="minorHAnsi" w:hAnsiTheme="minorHAnsi"/>
                        </w:rPr>
                        <w:t>Gender Violence</w:t>
                      </w:r>
                      <w:r>
                        <w:rPr>
                          <w:rFonts w:asciiTheme="minorHAnsi" w:hAnsiTheme="minorHAnsi"/>
                        </w:rPr>
                        <w:t xml:space="preserve">). Those campaigns involved 3215 people in field events and </w:t>
                      </w:r>
                      <w:r w:rsidRPr="00EB50BA">
                        <w:rPr>
                          <w:rFonts w:asciiTheme="minorHAnsi" w:hAnsiTheme="minorHAnsi"/>
                        </w:rPr>
                        <w:t xml:space="preserve">mobilized more than </w:t>
                      </w:r>
                      <w:r>
                        <w:rPr>
                          <w:rFonts w:asciiTheme="minorHAnsi" w:hAnsiTheme="minorHAnsi"/>
                        </w:rPr>
                        <w:t>5</w:t>
                      </w:r>
                      <w:r w:rsidRPr="00EB50BA">
                        <w:rPr>
                          <w:rFonts w:asciiTheme="minorHAnsi" w:hAnsiTheme="minorHAnsi"/>
                        </w:rPr>
                        <w:t xml:space="preserve">0 partners </w:t>
                      </w:r>
                      <w:r>
                        <w:rPr>
                          <w:rFonts w:asciiTheme="minorHAnsi" w:hAnsiTheme="minorHAnsi"/>
                        </w:rPr>
                        <w:t>to work for women rights also bringing up voice of women.</w:t>
                      </w:r>
                    </w:p>
                    <w:p w14:paraId="5C306341" w14:textId="77777777" w:rsidR="00120ACC" w:rsidRDefault="00120ACC" w:rsidP="00EB50BA">
                      <w:pPr>
                        <w:jc w:val="center"/>
                      </w:pPr>
                    </w:p>
                  </w:txbxContent>
                </v:textbox>
                <w10:wrap type="tight"/>
              </v:roundrect>
            </w:pict>
          </mc:Fallback>
        </mc:AlternateContent>
      </w:r>
      <w:bookmarkEnd w:id="31"/>
    </w:p>
    <w:p w14:paraId="4E5D2453" w14:textId="321DFAAF" w:rsidR="00556938" w:rsidRPr="00EB03F5" w:rsidRDefault="00556938" w:rsidP="00334D37">
      <w:pPr>
        <w:pStyle w:val="Heading3"/>
        <w:spacing w:before="0" w:beforeAutospacing="0" w:after="0" w:afterAutospacing="0" w:line="240" w:lineRule="auto"/>
        <w:jc w:val="both"/>
        <w:rPr>
          <w:rFonts w:asciiTheme="minorHAnsi" w:hAnsiTheme="minorHAnsi"/>
        </w:rPr>
      </w:pPr>
      <w:bookmarkStart w:id="32" w:name="_Toc437984127"/>
      <w:r w:rsidRPr="00EB03F5">
        <w:rPr>
          <w:rFonts w:asciiTheme="minorHAnsi" w:hAnsiTheme="minorHAnsi"/>
        </w:rPr>
        <w:t xml:space="preserve">Human rights </w:t>
      </w:r>
      <w:r w:rsidR="0095103A">
        <w:rPr>
          <w:rFonts w:asciiTheme="minorHAnsi" w:hAnsiTheme="minorHAnsi"/>
        </w:rPr>
        <w:t xml:space="preserve">and gender equality </w:t>
      </w:r>
      <w:r w:rsidRPr="00EB03F5">
        <w:rPr>
          <w:rFonts w:asciiTheme="minorHAnsi" w:hAnsiTheme="minorHAnsi"/>
        </w:rPr>
        <w:t>based approach</w:t>
      </w:r>
      <w:bookmarkEnd w:id="32"/>
    </w:p>
    <w:p w14:paraId="66477358" w14:textId="07427922" w:rsidR="00E77D67" w:rsidRDefault="00E77D67">
      <w:pPr>
        <w:pStyle w:val="NoSpacing"/>
        <w:jc w:val="both"/>
        <w:rPr>
          <w:rFonts w:asciiTheme="minorHAnsi" w:eastAsia="Calibri" w:hAnsiTheme="minorHAnsi"/>
          <w:noProof/>
        </w:rPr>
      </w:pPr>
      <w:r w:rsidRPr="00EB03F5">
        <w:rPr>
          <w:rFonts w:asciiTheme="minorHAnsi" w:eastAsia="Calibri" w:hAnsiTheme="minorHAnsi"/>
          <w:noProof/>
        </w:rPr>
        <w:t xml:space="preserve">Reviewed documents and consultations with stakeholders show that throughout project implementation UN Women made successful efforts to encourage and facilitate meaningful dialogue and coordination </w:t>
      </w:r>
      <w:r w:rsidR="00EA1370">
        <w:rPr>
          <w:rFonts w:asciiTheme="minorHAnsi" w:eastAsia="Calibri" w:hAnsiTheme="minorHAnsi"/>
          <w:noProof/>
        </w:rPr>
        <w:t xml:space="preserve">between </w:t>
      </w:r>
      <w:r w:rsidRPr="00EB03F5">
        <w:rPr>
          <w:rFonts w:asciiTheme="minorHAnsi" w:eastAsia="Calibri" w:hAnsiTheme="minorHAnsi"/>
          <w:noProof/>
        </w:rPr>
        <w:t>various duty bearers as well as with rights holders/gender advocates</w:t>
      </w:r>
      <w:r w:rsidR="00EB50BA" w:rsidRPr="00EB03F5">
        <w:rPr>
          <w:rFonts w:asciiTheme="minorHAnsi" w:eastAsia="Calibri" w:hAnsiTheme="minorHAnsi"/>
          <w:noProof/>
        </w:rPr>
        <w:t xml:space="preserve"> inside </w:t>
      </w:r>
      <w:r w:rsidR="00EA1370">
        <w:rPr>
          <w:rFonts w:asciiTheme="minorHAnsi" w:eastAsia="Calibri" w:hAnsiTheme="minorHAnsi"/>
          <w:noProof/>
        </w:rPr>
        <w:t>the</w:t>
      </w:r>
      <w:r w:rsidR="00EA1370" w:rsidRPr="00EB03F5">
        <w:rPr>
          <w:rFonts w:asciiTheme="minorHAnsi" w:eastAsia="Calibri" w:hAnsiTheme="minorHAnsi"/>
          <w:noProof/>
        </w:rPr>
        <w:t xml:space="preserve"> </w:t>
      </w:r>
      <w:r w:rsidR="00EB50BA" w:rsidRPr="00EB03F5">
        <w:rPr>
          <w:rFonts w:asciiTheme="minorHAnsi" w:eastAsia="Calibri" w:hAnsiTheme="minorHAnsi"/>
          <w:noProof/>
        </w:rPr>
        <w:t xml:space="preserve">camp. The respective dialogue </w:t>
      </w:r>
      <w:r w:rsidR="00EA1370">
        <w:rPr>
          <w:rFonts w:asciiTheme="minorHAnsi" w:eastAsia="Calibri" w:hAnsiTheme="minorHAnsi"/>
          <w:noProof/>
        </w:rPr>
        <w:t xml:space="preserve">and coordination </w:t>
      </w:r>
      <w:r w:rsidR="00EB50BA" w:rsidRPr="00EB03F5">
        <w:rPr>
          <w:rFonts w:asciiTheme="minorHAnsi" w:eastAsia="Calibri" w:hAnsiTheme="minorHAnsi"/>
          <w:noProof/>
        </w:rPr>
        <w:t xml:space="preserve">mechanisms </w:t>
      </w:r>
      <w:r w:rsidR="00EA1370">
        <w:rPr>
          <w:rFonts w:asciiTheme="minorHAnsi" w:eastAsia="Calibri" w:hAnsiTheme="minorHAnsi"/>
          <w:noProof/>
        </w:rPr>
        <w:t xml:space="preserve">UN Women worked through </w:t>
      </w:r>
      <w:r w:rsidR="00EB50BA" w:rsidRPr="00EB03F5">
        <w:rPr>
          <w:rFonts w:asciiTheme="minorHAnsi" w:eastAsia="Calibri" w:hAnsiTheme="minorHAnsi"/>
          <w:noProof/>
        </w:rPr>
        <w:t xml:space="preserve">varied, and included regular working groups, roundtable discussions, campaigns, as well as formal and informal meetings with and among stakeholders. </w:t>
      </w:r>
    </w:p>
    <w:p w14:paraId="234FCB5A" w14:textId="77777777" w:rsidR="00175C3A" w:rsidRDefault="00175C3A" w:rsidP="006F1B9F">
      <w:pPr>
        <w:pStyle w:val="NoSpacing"/>
        <w:rPr>
          <w:rFonts w:asciiTheme="minorHAnsi" w:hAnsiTheme="minorHAnsi"/>
          <w:i/>
          <w:iCs/>
          <w:u w:val="single"/>
        </w:rPr>
      </w:pPr>
    </w:p>
    <w:p w14:paraId="4739013B" w14:textId="77777777" w:rsidR="006F1B9F" w:rsidRDefault="006F1B9F" w:rsidP="00960187">
      <w:pPr>
        <w:pStyle w:val="NoSpacing"/>
        <w:jc w:val="right"/>
        <w:rPr>
          <w:rFonts w:asciiTheme="minorHAnsi" w:hAnsiTheme="minorHAnsi"/>
          <w:i/>
          <w:iCs/>
          <w:u w:val="single"/>
        </w:rPr>
      </w:pPr>
      <w:r w:rsidRPr="00EB03F5">
        <w:rPr>
          <w:rFonts w:asciiTheme="minorHAnsi" w:hAnsiTheme="minorHAnsi"/>
          <w:i/>
          <w:iCs/>
          <w:u w:val="single"/>
        </w:rPr>
        <w:t>16 Days of Activism Against Gender Violence campaign (25 November- 10 December 2014)</w:t>
      </w:r>
    </w:p>
    <w:p w14:paraId="70F0FD7C" w14:textId="3FA26748" w:rsidR="00C571C2" w:rsidRDefault="006F1B9F" w:rsidP="00C571C2">
      <w:pPr>
        <w:keepNext/>
        <w:autoSpaceDE w:val="0"/>
        <w:autoSpaceDN w:val="0"/>
        <w:adjustRightInd w:val="0"/>
        <w:spacing w:before="0" w:beforeAutospacing="0" w:after="0" w:afterAutospacing="0" w:line="240" w:lineRule="auto"/>
        <w:ind w:right="-290"/>
        <w:jc w:val="both"/>
        <w:rPr>
          <w:rFonts w:asciiTheme="minorHAnsi" w:eastAsia="Calibri" w:hAnsiTheme="minorHAnsi" w:cs="Calibri"/>
        </w:rPr>
      </w:pPr>
      <w:r w:rsidRPr="00EB03F5">
        <w:rPr>
          <w:rFonts w:asciiTheme="minorHAnsi" w:eastAsia="Calibri" w:hAnsiTheme="minorHAnsi" w:cs="Calibri"/>
          <w:b/>
          <w:bCs/>
        </w:rPr>
        <w:t xml:space="preserve">             </w:t>
      </w:r>
      <w:bookmarkStart w:id="33" w:name="_Toc437350822"/>
      <w:r>
        <w:rPr>
          <w:rFonts w:asciiTheme="minorHAnsi" w:eastAsia="Calibri" w:hAnsiTheme="minorHAnsi" w:cs="Calibri"/>
          <w:b/>
          <w:bCs/>
        </w:rPr>
        <w:tab/>
      </w:r>
      <w:r>
        <w:rPr>
          <w:rFonts w:asciiTheme="minorHAnsi" w:eastAsia="Calibri" w:hAnsiTheme="minorHAnsi" w:cs="Calibri"/>
          <w:b/>
          <w:bCs/>
        </w:rPr>
        <w:tab/>
      </w:r>
      <w:r>
        <w:rPr>
          <w:rFonts w:asciiTheme="minorHAnsi" w:eastAsia="Calibri" w:hAnsiTheme="minorHAnsi" w:cs="Calibri"/>
          <w:b/>
          <w:bCs/>
        </w:rPr>
        <w:tab/>
      </w:r>
      <w:r>
        <w:rPr>
          <w:rFonts w:asciiTheme="minorHAnsi" w:eastAsia="Calibri" w:hAnsiTheme="minorHAnsi" w:cs="Calibri"/>
          <w:b/>
          <w:bCs/>
        </w:rPr>
        <w:tab/>
      </w:r>
      <w:r>
        <w:rPr>
          <w:rFonts w:asciiTheme="minorHAnsi" w:eastAsia="Calibri" w:hAnsiTheme="minorHAnsi" w:cs="Calibri"/>
          <w:b/>
          <w:bCs/>
        </w:rPr>
        <w:tab/>
      </w:r>
      <w:r>
        <w:rPr>
          <w:rFonts w:asciiTheme="minorHAnsi" w:eastAsia="Calibri" w:hAnsiTheme="minorHAnsi" w:cs="Calibri"/>
          <w:b/>
          <w:bCs/>
        </w:rPr>
        <w:tab/>
      </w:r>
      <w:r w:rsidR="00F67E81" w:rsidRPr="00F67E81">
        <w:rPr>
          <w:rFonts w:asciiTheme="minorHAnsi" w:eastAsia="Calibri" w:hAnsiTheme="minorHAnsi" w:cs="Calibri"/>
        </w:rPr>
        <w:t xml:space="preserve"> </w:t>
      </w:r>
      <w:r w:rsidR="00C571C2">
        <w:rPr>
          <w:rFonts w:asciiTheme="minorHAnsi" w:eastAsia="Calibri" w:hAnsiTheme="minorHAnsi" w:cs="Calibri"/>
        </w:rPr>
        <w:t xml:space="preserve">      </w:t>
      </w:r>
      <w:bookmarkEnd w:id="33"/>
    </w:p>
    <w:p w14:paraId="1A9A7B31" w14:textId="5BF4CA4C" w:rsidR="00FA213B" w:rsidRDefault="00FA213B" w:rsidP="00960187">
      <w:pPr>
        <w:keepNext/>
        <w:autoSpaceDE w:val="0"/>
        <w:autoSpaceDN w:val="0"/>
        <w:adjustRightInd w:val="0"/>
        <w:spacing w:before="0" w:beforeAutospacing="0" w:after="0" w:afterAutospacing="0" w:line="240" w:lineRule="auto"/>
        <w:ind w:right="-20"/>
        <w:jc w:val="both"/>
        <w:rPr>
          <w:rStyle w:val="NoSpacingChar"/>
          <w:rFonts w:asciiTheme="minorHAnsi" w:eastAsia="Calibri" w:hAnsiTheme="minorHAnsi"/>
        </w:rPr>
      </w:pPr>
      <w:r w:rsidRPr="00EB03F5">
        <w:rPr>
          <w:rStyle w:val="NoSpacingChar"/>
          <w:rFonts w:asciiTheme="minorHAnsi" w:eastAsia="Calibri" w:hAnsiTheme="minorHAnsi"/>
          <w:noProof/>
        </w:rPr>
        <w:drawing>
          <wp:anchor distT="0" distB="0" distL="114300" distR="114300" simplePos="0" relativeHeight="251636736" behindDoc="1" locked="0" layoutInCell="1" allowOverlap="1" wp14:anchorId="7810B2CF" wp14:editId="24497BDC">
            <wp:simplePos x="0" y="0"/>
            <wp:positionH relativeFrom="column">
              <wp:posOffset>683895</wp:posOffset>
            </wp:positionH>
            <wp:positionV relativeFrom="paragraph">
              <wp:posOffset>81915</wp:posOffset>
            </wp:positionV>
            <wp:extent cx="2766060" cy="2257425"/>
            <wp:effectExtent l="19050" t="19050" r="15240" b="28575"/>
            <wp:wrapTight wrapText="bothSides">
              <wp:wrapPolygon edited="0">
                <wp:start x="-149" y="-182"/>
                <wp:lineTo x="-149" y="21691"/>
                <wp:lineTo x="21570" y="21691"/>
                <wp:lineTo x="21570" y="-182"/>
                <wp:lineTo x="-149" y="-182"/>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66060" cy="2257425"/>
                    </a:xfrm>
                    <a:prstGeom prst="rect">
                      <a:avLst/>
                    </a:prstGeom>
                    <a:ln>
                      <a:solidFill>
                        <a:schemeClr val="tx1"/>
                      </a:solidFill>
                    </a:ln>
                    <a:effectLst/>
                  </pic:spPr>
                </pic:pic>
              </a:graphicData>
            </a:graphic>
            <wp14:sizeRelH relativeFrom="page">
              <wp14:pctWidth>0</wp14:pctWidth>
            </wp14:sizeRelH>
            <wp14:sizeRelV relativeFrom="page">
              <wp14:pctHeight>0</wp14:pctHeight>
            </wp14:sizeRelV>
          </wp:anchor>
        </w:drawing>
      </w:r>
    </w:p>
    <w:p w14:paraId="68398212" w14:textId="1A2FDE05" w:rsidR="006F1B9F" w:rsidRPr="00EB03F5" w:rsidRDefault="006F1B9F" w:rsidP="00960187">
      <w:pPr>
        <w:keepNext/>
        <w:autoSpaceDE w:val="0"/>
        <w:autoSpaceDN w:val="0"/>
        <w:adjustRightInd w:val="0"/>
        <w:spacing w:before="0" w:beforeAutospacing="0" w:after="0" w:afterAutospacing="0" w:line="240" w:lineRule="auto"/>
        <w:ind w:right="-20"/>
        <w:jc w:val="both"/>
        <w:rPr>
          <w:rFonts w:asciiTheme="minorHAnsi" w:eastAsia="Calibri" w:hAnsiTheme="minorHAnsi" w:cs="Calibri"/>
        </w:rPr>
      </w:pPr>
      <w:r w:rsidRPr="00EB03F5">
        <w:rPr>
          <w:rStyle w:val="NoSpacingChar"/>
          <w:rFonts w:asciiTheme="minorHAnsi" w:eastAsia="Calibri" w:hAnsiTheme="minorHAnsi"/>
        </w:rPr>
        <w:t xml:space="preserve">UN Women Jordan mobilized more than 50 partners on the occasion of the </w:t>
      </w:r>
      <w:r w:rsidR="00EA1370">
        <w:rPr>
          <w:rStyle w:val="NoSpacingChar"/>
          <w:rFonts w:asciiTheme="minorHAnsi" w:eastAsia="Calibri" w:hAnsiTheme="minorHAnsi"/>
        </w:rPr>
        <w:t xml:space="preserve">2014 </w:t>
      </w:r>
      <w:r w:rsidRPr="00EB03F5">
        <w:rPr>
          <w:rStyle w:val="NoSpacingChar"/>
          <w:rFonts w:asciiTheme="minorHAnsi" w:eastAsia="Calibri" w:hAnsiTheme="minorHAnsi"/>
        </w:rPr>
        <w:t xml:space="preserve">16 </w:t>
      </w:r>
      <w:r w:rsidR="00DF53B6">
        <w:rPr>
          <w:rStyle w:val="NoSpacingChar"/>
          <w:rFonts w:asciiTheme="minorHAnsi" w:eastAsia="Calibri" w:hAnsiTheme="minorHAnsi"/>
        </w:rPr>
        <w:t>Days o</w:t>
      </w:r>
      <w:r w:rsidRPr="00EB03F5">
        <w:rPr>
          <w:rStyle w:val="NoSpacingChar"/>
          <w:rFonts w:asciiTheme="minorHAnsi" w:eastAsia="Calibri" w:hAnsiTheme="minorHAnsi"/>
        </w:rPr>
        <w:t xml:space="preserve">f Activism Against Gender Violence, including the UN Country Team in Jordan, CSOs, national and international NGOs.  In number, 3,215 people </w:t>
      </w:r>
      <w:r w:rsidR="00EA1370">
        <w:rPr>
          <w:rStyle w:val="NoSpacingChar"/>
          <w:rFonts w:asciiTheme="minorHAnsi" w:eastAsia="Calibri" w:hAnsiTheme="minorHAnsi"/>
        </w:rPr>
        <w:t xml:space="preserve">were </w:t>
      </w:r>
      <w:r w:rsidRPr="00EB03F5">
        <w:rPr>
          <w:rStyle w:val="NoSpacingChar"/>
          <w:rFonts w:asciiTheme="minorHAnsi" w:eastAsia="Calibri" w:hAnsiTheme="minorHAnsi"/>
        </w:rPr>
        <w:t xml:space="preserve">directly involved in field events, 22,350 users </w:t>
      </w:r>
      <w:r w:rsidR="00EA1370">
        <w:rPr>
          <w:rStyle w:val="NoSpacingChar"/>
          <w:rFonts w:asciiTheme="minorHAnsi" w:eastAsia="Calibri" w:hAnsiTheme="minorHAnsi"/>
        </w:rPr>
        <w:t xml:space="preserve">were </w:t>
      </w:r>
      <w:r w:rsidRPr="00EB03F5">
        <w:rPr>
          <w:rStyle w:val="NoSpacingChar"/>
          <w:rFonts w:asciiTheme="minorHAnsi" w:eastAsia="Calibri" w:hAnsiTheme="minorHAnsi"/>
        </w:rPr>
        <w:t xml:space="preserve">engaged online, more than 60 events </w:t>
      </w:r>
      <w:r w:rsidR="00EA1370">
        <w:rPr>
          <w:rStyle w:val="NoSpacingChar"/>
          <w:rFonts w:asciiTheme="minorHAnsi" w:eastAsia="Calibri" w:hAnsiTheme="minorHAnsi"/>
        </w:rPr>
        <w:t xml:space="preserve">were </w:t>
      </w:r>
      <w:r w:rsidRPr="00EB03F5">
        <w:rPr>
          <w:rStyle w:val="NoSpacingChar"/>
          <w:rFonts w:asciiTheme="minorHAnsi" w:eastAsia="Calibri" w:hAnsiTheme="minorHAnsi"/>
        </w:rPr>
        <w:t xml:space="preserve">organized in all governorates of Jordan including activities inside camp. </w:t>
      </w:r>
      <w:r w:rsidR="00EA1370">
        <w:rPr>
          <w:rStyle w:val="NoSpacingChar"/>
          <w:rFonts w:asciiTheme="minorHAnsi" w:eastAsia="Calibri" w:hAnsiTheme="minorHAnsi"/>
        </w:rPr>
        <w:t>Within the camp o</w:t>
      </w:r>
      <w:r w:rsidR="00EA1370" w:rsidRPr="00EB03F5">
        <w:rPr>
          <w:rStyle w:val="NoSpacingChar"/>
          <w:rFonts w:asciiTheme="minorHAnsi" w:eastAsia="Calibri" w:hAnsiTheme="minorHAnsi"/>
        </w:rPr>
        <w:t xml:space="preserve">ne </w:t>
      </w:r>
      <w:r w:rsidRPr="00EB03F5">
        <w:rPr>
          <w:rStyle w:val="NoSpacingChar"/>
          <w:rFonts w:asciiTheme="minorHAnsi" w:eastAsia="Calibri" w:hAnsiTheme="minorHAnsi"/>
        </w:rPr>
        <w:t xml:space="preserve">of those activities </w:t>
      </w:r>
      <w:r w:rsidR="00EA1370">
        <w:rPr>
          <w:rStyle w:val="NoSpacingChar"/>
          <w:rFonts w:asciiTheme="minorHAnsi" w:eastAsia="Calibri" w:hAnsiTheme="minorHAnsi"/>
        </w:rPr>
        <w:t>was led by a well-known</w:t>
      </w:r>
      <w:r w:rsidRPr="00EB03F5">
        <w:rPr>
          <w:rStyle w:val="NoSpacingChar"/>
          <w:rFonts w:asciiTheme="minorHAnsi" w:eastAsia="Calibri" w:hAnsiTheme="minorHAnsi"/>
        </w:rPr>
        <w:t xml:space="preserve"> Syrian religious singer Yeh</w:t>
      </w:r>
      <w:r>
        <w:rPr>
          <w:rStyle w:val="NoSpacingChar"/>
          <w:rFonts w:asciiTheme="minorHAnsi" w:eastAsia="Calibri" w:hAnsiTheme="minorHAnsi"/>
        </w:rPr>
        <w:t>i</w:t>
      </w:r>
      <w:r w:rsidRPr="00EB03F5">
        <w:rPr>
          <w:rStyle w:val="NoSpacingChar"/>
          <w:rFonts w:asciiTheme="minorHAnsi" w:eastAsia="Calibri" w:hAnsiTheme="minorHAnsi"/>
        </w:rPr>
        <w:t>a Hawwa</w:t>
      </w:r>
      <w:r w:rsidR="00EA1370">
        <w:rPr>
          <w:rStyle w:val="NoSpacingChar"/>
          <w:rFonts w:asciiTheme="minorHAnsi" w:eastAsia="Calibri" w:hAnsiTheme="minorHAnsi"/>
        </w:rPr>
        <w:t xml:space="preserve"> who</w:t>
      </w:r>
      <w:r w:rsidRPr="00EB03F5">
        <w:rPr>
          <w:rStyle w:val="NoSpacingChar"/>
          <w:rFonts w:asciiTheme="minorHAnsi" w:eastAsia="Calibri" w:hAnsiTheme="minorHAnsi"/>
        </w:rPr>
        <w:t xml:space="preserve"> performed a live show at UN Women Oasis 2. The event was attended by more than 250 Syrian refugees</w:t>
      </w:r>
      <w:r w:rsidRPr="00EB03F5">
        <w:rPr>
          <w:rFonts w:asciiTheme="minorHAnsi" w:eastAsia="Calibri" w:hAnsiTheme="minorHAnsi" w:cs="Calibri"/>
          <w:noProof/>
        </w:rPr>
        <w:t>.</w:t>
      </w:r>
      <w:r w:rsidR="001160E4">
        <w:rPr>
          <w:rFonts w:asciiTheme="minorHAnsi" w:eastAsia="Calibri" w:hAnsiTheme="minorHAnsi" w:cs="Calibri"/>
          <w:noProof/>
        </w:rPr>
        <w:t xml:space="preserve"> A second notable event was undertaken by </w:t>
      </w:r>
      <w:r w:rsidR="001160E4" w:rsidRPr="00EB03F5">
        <w:rPr>
          <w:rFonts w:asciiTheme="minorHAnsi" w:eastAsia="Calibri" w:hAnsiTheme="minorHAnsi"/>
          <w:noProof/>
        </w:rPr>
        <w:t xml:space="preserve">three famous Jordanian stand-up comedians who performed three live show </w:t>
      </w:r>
      <w:r w:rsidR="001160E4" w:rsidRPr="00EB03F5">
        <w:rPr>
          <w:rFonts w:asciiTheme="minorHAnsi" w:eastAsia="Calibri" w:hAnsiTheme="minorHAnsi"/>
          <w:noProof/>
        </w:rPr>
        <w:lastRenderedPageBreak/>
        <w:t xml:space="preserve">scenarios in the UN Women-run Oasis  in the </w:t>
      </w:r>
      <w:r w:rsidR="0068157E">
        <w:rPr>
          <w:rFonts w:asciiTheme="minorHAnsi" w:eastAsia="Calibri" w:hAnsiTheme="minorHAnsi"/>
          <w:noProof/>
        </w:rPr>
        <w:t>Za’atari</w:t>
      </w:r>
      <w:r w:rsidR="001160E4" w:rsidRPr="00EB03F5">
        <w:rPr>
          <w:rFonts w:asciiTheme="minorHAnsi" w:eastAsia="Calibri" w:hAnsiTheme="minorHAnsi"/>
          <w:noProof/>
        </w:rPr>
        <w:t xml:space="preserve"> refugee camp. Attended by more than 200 enthusiastic women and girls, the event included sketches on forced marriage, domestic violence and intimate partner violence.</w:t>
      </w:r>
    </w:p>
    <w:p w14:paraId="013FC87B" w14:textId="3D9D2AE2" w:rsidR="006F1B9F" w:rsidRPr="00F67E81" w:rsidRDefault="006F1B9F" w:rsidP="00F67E81">
      <w:pPr>
        <w:keepNext/>
        <w:autoSpaceDE w:val="0"/>
        <w:autoSpaceDN w:val="0"/>
        <w:adjustRightInd w:val="0"/>
        <w:spacing w:before="0" w:beforeAutospacing="0" w:after="0" w:afterAutospacing="0" w:line="240" w:lineRule="auto"/>
        <w:ind w:left="5760"/>
        <w:jc w:val="both"/>
        <w:rPr>
          <w:rFonts w:asciiTheme="minorHAnsi" w:eastAsia="Calibri" w:hAnsiTheme="minorHAnsi" w:cs="Calibri"/>
          <w:noProof/>
        </w:rPr>
      </w:pPr>
      <w:bookmarkStart w:id="34" w:name="_Toc437350823"/>
      <w:r>
        <w:rPr>
          <w:rFonts w:asciiTheme="minorHAnsi" w:eastAsia="Calibri" w:hAnsiTheme="minorHAnsi" w:cs="Calibri"/>
          <w:b/>
          <w:bCs/>
        </w:rPr>
        <w:t xml:space="preserve">   </w:t>
      </w:r>
      <w:r w:rsidR="00F67E81">
        <w:rPr>
          <w:rFonts w:asciiTheme="minorHAnsi" w:eastAsia="Calibri" w:hAnsiTheme="minorHAnsi" w:cs="Calibri"/>
          <w:b/>
          <w:bCs/>
        </w:rPr>
        <w:t xml:space="preserve">         </w:t>
      </w:r>
      <w:bookmarkEnd w:id="34"/>
    </w:p>
    <w:p w14:paraId="340F0ADC" w14:textId="77777777" w:rsidR="00F67E81" w:rsidRDefault="00F67E81" w:rsidP="00F67E81">
      <w:pPr>
        <w:spacing w:before="0" w:beforeAutospacing="0" w:after="0" w:afterAutospacing="0" w:line="240" w:lineRule="auto"/>
        <w:rPr>
          <w:rFonts w:asciiTheme="minorHAnsi" w:hAnsiTheme="minorHAnsi"/>
          <w:b/>
          <w:bCs/>
        </w:rPr>
      </w:pPr>
    </w:p>
    <w:p w14:paraId="402057BD" w14:textId="45914C55" w:rsidR="00FC3A59" w:rsidRPr="00F67E81" w:rsidRDefault="00FC3A59">
      <w:pPr>
        <w:spacing w:before="0" w:beforeAutospacing="0" w:after="0" w:afterAutospacing="0" w:line="240" w:lineRule="auto"/>
        <w:rPr>
          <w:rFonts w:asciiTheme="minorHAnsi" w:hAnsiTheme="minorHAnsi"/>
          <w:b/>
          <w:bCs/>
        </w:rPr>
      </w:pPr>
      <w:r w:rsidRPr="00F67E81">
        <w:rPr>
          <w:rFonts w:asciiTheme="minorHAnsi" w:hAnsiTheme="minorHAnsi"/>
          <w:b/>
          <w:bCs/>
        </w:rPr>
        <w:t xml:space="preserve">Results </w:t>
      </w:r>
      <w:r w:rsidR="001160E4">
        <w:rPr>
          <w:rFonts w:asciiTheme="minorHAnsi" w:hAnsiTheme="minorHAnsi"/>
          <w:b/>
          <w:bCs/>
        </w:rPr>
        <w:t xml:space="preserve">- </w:t>
      </w:r>
      <w:r w:rsidR="00802BE8" w:rsidRPr="00F67E81">
        <w:rPr>
          <w:rFonts w:asciiTheme="minorHAnsi" w:hAnsiTheme="minorHAnsi"/>
          <w:b/>
          <w:bCs/>
        </w:rPr>
        <w:t>from outputs to outcomes</w:t>
      </w:r>
    </w:p>
    <w:p w14:paraId="5F38C8F1" w14:textId="722A2CD5" w:rsidR="001160E4" w:rsidRDefault="00FC3A59">
      <w:pPr>
        <w:pStyle w:val="NoSpacing"/>
        <w:jc w:val="both"/>
        <w:rPr>
          <w:rFonts w:asciiTheme="minorHAnsi" w:eastAsia="Calibri" w:hAnsiTheme="minorHAnsi"/>
          <w:noProof/>
        </w:rPr>
      </w:pPr>
      <w:r w:rsidRPr="00EB03F5">
        <w:rPr>
          <w:rFonts w:asciiTheme="minorHAnsi" w:eastAsia="Calibri" w:hAnsiTheme="minorHAnsi"/>
          <w:noProof/>
        </w:rPr>
        <w:t xml:space="preserve">Based on the secondary document review </w:t>
      </w:r>
      <w:r w:rsidR="00EF4182" w:rsidRPr="00EB03F5">
        <w:rPr>
          <w:rFonts w:asciiTheme="minorHAnsi" w:eastAsia="Calibri" w:hAnsiTheme="minorHAnsi"/>
          <w:noProof/>
        </w:rPr>
        <w:t>and</w:t>
      </w:r>
      <w:r w:rsidRPr="00EB03F5">
        <w:rPr>
          <w:rFonts w:asciiTheme="minorHAnsi" w:eastAsia="Calibri" w:hAnsiTheme="minorHAnsi"/>
          <w:noProof/>
        </w:rPr>
        <w:t xml:space="preserve"> primary data collection, the project fully achieved all of its planned outputs, </w:t>
      </w:r>
      <w:r w:rsidR="00EE2D7C" w:rsidRPr="00EB03F5">
        <w:rPr>
          <w:rFonts w:asciiTheme="minorHAnsi" w:eastAsia="Calibri" w:hAnsiTheme="minorHAnsi"/>
          <w:noProof/>
        </w:rPr>
        <w:t xml:space="preserve">outcome, </w:t>
      </w:r>
      <w:r w:rsidRPr="00EB03F5">
        <w:rPr>
          <w:rFonts w:asciiTheme="minorHAnsi" w:eastAsia="Calibri" w:hAnsiTheme="minorHAnsi"/>
          <w:noProof/>
        </w:rPr>
        <w:t xml:space="preserve">and </w:t>
      </w:r>
      <w:r w:rsidR="00EF4182" w:rsidRPr="00EB03F5">
        <w:rPr>
          <w:rFonts w:asciiTheme="minorHAnsi" w:eastAsia="Calibri" w:hAnsiTheme="minorHAnsi"/>
          <w:noProof/>
        </w:rPr>
        <w:t>there is evidence of progress toward sustainability and longer term</w:t>
      </w:r>
      <w:r w:rsidR="00D53A1A" w:rsidRPr="00EB03F5">
        <w:rPr>
          <w:rFonts w:asciiTheme="minorHAnsi" w:eastAsia="Calibri" w:hAnsiTheme="minorHAnsi"/>
          <w:noProof/>
        </w:rPr>
        <w:t xml:space="preserve"> </w:t>
      </w:r>
      <w:r w:rsidR="00EF4182" w:rsidRPr="00EB03F5">
        <w:rPr>
          <w:rFonts w:asciiTheme="minorHAnsi" w:eastAsia="Calibri" w:hAnsiTheme="minorHAnsi"/>
          <w:noProof/>
        </w:rPr>
        <w:t>impact</w:t>
      </w:r>
      <w:r w:rsidRPr="00EB03F5">
        <w:rPr>
          <w:rFonts w:asciiTheme="minorHAnsi" w:eastAsia="Calibri" w:hAnsiTheme="minorHAnsi"/>
          <w:noProof/>
        </w:rPr>
        <w:t xml:space="preserve">. </w:t>
      </w:r>
    </w:p>
    <w:p w14:paraId="2A9570EE" w14:textId="77777777" w:rsidR="001160E4" w:rsidRDefault="001160E4">
      <w:pPr>
        <w:pStyle w:val="NoSpacing"/>
        <w:jc w:val="both"/>
        <w:rPr>
          <w:rFonts w:asciiTheme="minorHAnsi" w:eastAsia="Calibri" w:hAnsiTheme="minorHAnsi"/>
          <w:noProof/>
        </w:rPr>
      </w:pPr>
    </w:p>
    <w:p w14:paraId="0482E599" w14:textId="2174D2AC" w:rsidR="001160E4" w:rsidRDefault="00EF4182" w:rsidP="00960187">
      <w:pPr>
        <w:pStyle w:val="NoSpacing"/>
        <w:jc w:val="both"/>
        <w:rPr>
          <w:rFonts w:asciiTheme="minorHAnsi" w:eastAsia="Calibri" w:hAnsiTheme="minorHAnsi"/>
          <w:noProof/>
        </w:rPr>
      </w:pPr>
      <w:r w:rsidRPr="00EB03F5">
        <w:rPr>
          <w:rFonts w:asciiTheme="minorHAnsi" w:eastAsia="Calibri" w:hAnsiTheme="minorHAnsi"/>
          <w:noProof/>
        </w:rPr>
        <w:t xml:space="preserve">With regards to </w:t>
      </w:r>
      <w:r w:rsidRPr="00EB03F5">
        <w:rPr>
          <w:rFonts w:asciiTheme="minorHAnsi" w:eastAsia="Calibri" w:hAnsiTheme="minorHAnsi"/>
          <w:b/>
          <w:bCs/>
          <w:noProof/>
        </w:rPr>
        <w:t>output 1</w:t>
      </w:r>
      <w:r w:rsidR="00960187">
        <w:rPr>
          <w:rFonts w:asciiTheme="minorHAnsi" w:eastAsia="Calibri" w:hAnsiTheme="minorHAnsi"/>
          <w:b/>
          <w:bCs/>
          <w:noProof/>
        </w:rPr>
        <w:t>: “</w:t>
      </w:r>
      <w:r w:rsidR="00960187" w:rsidRPr="00EB03F5">
        <w:rPr>
          <w:rFonts w:asciiTheme="minorHAnsi" w:hAnsiTheme="minorHAnsi"/>
          <w:color w:val="000000"/>
        </w:rPr>
        <w:t>Strengthened capacities for inclusive and effective women’s and girls’ participation</w:t>
      </w:r>
      <w:r w:rsidR="00960187">
        <w:rPr>
          <w:rFonts w:asciiTheme="minorHAnsi" w:eastAsia="Calibri" w:hAnsiTheme="minorHAnsi"/>
          <w:b/>
          <w:bCs/>
          <w:noProof/>
        </w:rPr>
        <w:t xml:space="preserve">” </w:t>
      </w:r>
      <w:r w:rsidR="00FC3A59" w:rsidRPr="00EB03F5">
        <w:rPr>
          <w:rFonts w:asciiTheme="minorHAnsi" w:eastAsia="Calibri" w:hAnsiTheme="minorHAnsi"/>
          <w:noProof/>
        </w:rPr>
        <w:t xml:space="preserve">the project involved </w:t>
      </w:r>
      <w:r w:rsidR="00EE2D7C" w:rsidRPr="00EB03F5">
        <w:rPr>
          <w:rFonts w:asciiTheme="minorHAnsi" w:eastAsia="Calibri" w:hAnsiTheme="minorHAnsi"/>
          <w:noProof/>
        </w:rPr>
        <w:t>42</w:t>
      </w:r>
      <w:r w:rsidR="00FC3A59" w:rsidRPr="00EB03F5">
        <w:rPr>
          <w:rFonts w:asciiTheme="minorHAnsi" w:eastAsia="Calibri" w:hAnsiTheme="minorHAnsi"/>
          <w:noProof/>
        </w:rPr>
        <w:t xml:space="preserve"> women from almost all the 12 districts of </w:t>
      </w:r>
      <w:r w:rsidR="00EE2D7C" w:rsidRPr="00EB03F5">
        <w:rPr>
          <w:rFonts w:asciiTheme="minorHAnsi" w:eastAsia="Calibri" w:hAnsiTheme="minorHAnsi"/>
          <w:noProof/>
        </w:rPr>
        <w:t>Za</w:t>
      </w:r>
      <w:r w:rsidRPr="00EB03F5">
        <w:rPr>
          <w:rFonts w:asciiTheme="minorHAnsi" w:eastAsia="Calibri" w:hAnsiTheme="minorHAnsi"/>
          <w:noProof/>
        </w:rPr>
        <w:t>’</w:t>
      </w:r>
      <w:r w:rsidR="00EE2D7C" w:rsidRPr="00EB03F5">
        <w:rPr>
          <w:rFonts w:asciiTheme="minorHAnsi" w:eastAsia="Calibri" w:hAnsiTheme="minorHAnsi"/>
          <w:noProof/>
        </w:rPr>
        <w:t>atari camp in w</w:t>
      </w:r>
      <w:r w:rsidR="00FC3A59" w:rsidRPr="00EB03F5">
        <w:rPr>
          <w:rFonts w:asciiTheme="minorHAnsi" w:eastAsia="Calibri" w:hAnsiTheme="minorHAnsi"/>
          <w:noProof/>
        </w:rPr>
        <w:t xml:space="preserve">omen </w:t>
      </w:r>
      <w:r w:rsidR="00EE2D7C" w:rsidRPr="00EB03F5">
        <w:rPr>
          <w:rFonts w:asciiTheme="minorHAnsi" w:eastAsia="Calibri" w:hAnsiTheme="minorHAnsi"/>
          <w:noProof/>
        </w:rPr>
        <w:t>c</w:t>
      </w:r>
      <w:r w:rsidR="00FC3A59" w:rsidRPr="00EB03F5">
        <w:rPr>
          <w:rFonts w:asciiTheme="minorHAnsi" w:eastAsia="Calibri" w:hAnsiTheme="minorHAnsi"/>
          <w:noProof/>
        </w:rPr>
        <w:t>ommittee</w:t>
      </w:r>
      <w:r w:rsidR="00EE2D7C" w:rsidRPr="00EB03F5">
        <w:rPr>
          <w:rFonts w:asciiTheme="minorHAnsi" w:eastAsia="Calibri" w:hAnsiTheme="minorHAnsi"/>
          <w:noProof/>
        </w:rPr>
        <w:t>s</w:t>
      </w:r>
      <w:r w:rsidR="00FC3A59" w:rsidRPr="00EB03F5">
        <w:rPr>
          <w:rFonts w:asciiTheme="minorHAnsi" w:eastAsia="Calibri" w:hAnsiTheme="minorHAnsi"/>
          <w:noProof/>
        </w:rPr>
        <w:t xml:space="preserve">, </w:t>
      </w:r>
      <w:r w:rsidR="001160E4">
        <w:rPr>
          <w:rFonts w:asciiTheme="minorHAnsi" w:eastAsia="Calibri" w:hAnsiTheme="minorHAnsi"/>
          <w:noProof/>
        </w:rPr>
        <w:t>which</w:t>
      </w:r>
      <w:r w:rsidR="00802BE8" w:rsidRPr="00EB03F5">
        <w:rPr>
          <w:rFonts w:asciiTheme="minorHAnsi" w:eastAsia="Calibri" w:hAnsiTheme="minorHAnsi"/>
          <w:noProof/>
        </w:rPr>
        <w:t xml:space="preserve"> </w:t>
      </w:r>
      <w:r w:rsidR="00A72558" w:rsidRPr="00EB03F5">
        <w:rPr>
          <w:rFonts w:asciiTheme="minorHAnsi" w:eastAsia="Calibri" w:hAnsiTheme="minorHAnsi"/>
          <w:noProof/>
        </w:rPr>
        <w:t xml:space="preserve">represent </w:t>
      </w:r>
      <w:r w:rsidR="00FC3A59" w:rsidRPr="00EB03F5">
        <w:rPr>
          <w:rFonts w:asciiTheme="minorHAnsi" w:eastAsia="Calibri" w:hAnsiTheme="minorHAnsi"/>
          <w:noProof/>
        </w:rPr>
        <w:t>women</w:t>
      </w:r>
      <w:r w:rsidR="001160E4">
        <w:rPr>
          <w:rFonts w:asciiTheme="minorHAnsi" w:eastAsia="Calibri" w:hAnsiTheme="minorHAnsi"/>
          <w:noProof/>
        </w:rPr>
        <w:t>’s</w:t>
      </w:r>
      <w:r w:rsidR="00FC3A59" w:rsidRPr="00EB03F5">
        <w:rPr>
          <w:rFonts w:asciiTheme="minorHAnsi" w:eastAsia="Calibri" w:hAnsiTheme="minorHAnsi"/>
          <w:noProof/>
        </w:rPr>
        <w:t xml:space="preserve"> voice</w:t>
      </w:r>
      <w:r w:rsidR="001160E4">
        <w:rPr>
          <w:rFonts w:asciiTheme="minorHAnsi" w:eastAsia="Calibri" w:hAnsiTheme="minorHAnsi"/>
          <w:noProof/>
        </w:rPr>
        <w:t>s</w:t>
      </w:r>
      <w:r w:rsidR="00FC3A59" w:rsidRPr="00EB03F5">
        <w:rPr>
          <w:rFonts w:asciiTheme="minorHAnsi" w:eastAsia="Calibri" w:hAnsiTheme="minorHAnsi"/>
          <w:noProof/>
        </w:rPr>
        <w:t xml:space="preserve"> </w:t>
      </w:r>
      <w:r w:rsidR="00A72558" w:rsidRPr="00EB03F5">
        <w:rPr>
          <w:rFonts w:asciiTheme="minorHAnsi" w:eastAsia="Calibri" w:hAnsiTheme="minorHAnsi"/>
          <w:noProof/>
        </w:rPr>
        <w:t>in camp</w:t>
      </w:r>
      <w:r w:rsidR="00D53A1A" w:rsidRPr="00EB03F5">
        <w:rPr>
          <w:rFonts w:asciiTheme="minorHAnsi" w:eastAsia="Calibri" w:hAnsiTheme="minorHAnsi"/>
          <w:noProof/>
        </w:rPr>
        <w:t xml:space="preserve"> </w:t>
      </w:r>
      <w:r w:rsidR="00FC3A59" w:rsidRPr="00EB03F5">
        <w:rPr>
          <w:rFonts w:asciiTheme="minorHAnsi" w:eastAsia="Calibri" w:hAnsiTheme="minorHAnsi"/>
          <w:noProof/>
        </w:rPr>
        <w:t>decision making platform</w:t>
      </w:r>
      <w:r w:rsidR="00802BE8" w:rsidRPr="00EB03F5">
        <w:rPr>
          <w:rFonts w:asciiTheme="minorHAnsi" w:eastAsia="Calibri" w:hAnsiTheme="minorHAnsi"/>
          <w:noProof/>
        </w:rPr>
        <w:t>s</w:t>
      </w:r>
      <w:r w:rsidR="00A72558" w:rsidRPr="00EB03F5">
        <w:rPr>
          <w:rFonts w:asciiTheme="minorHAnsi" w:eastAsia="Calibri" w:hAnsiTheme="minorHAnsi"/>
          <w:noProof/>
        </w:rPr>
        <w:t xml:space="preserve">. </w:t>
      </w:r>
      <w:r w:rsidR="00EE2D7C" w:rsidRPr="00EB03F5">
        <w:rPr>
          <w:rFonts w:asciiTheme="minorHAnsi" w:eastAsia="Calibri" w:hAnsiTheme="minorHAnsi"/>
          <w:noProof/>
        </w:rPr>
        <w:t xml:space="preserve"> </w:t>
      </w:r>
      <w:r w:rsidR="00C041E8" w:rsidRPr="00EB03F5">
        <w:rPr>
          <w:rFonts w:asciiTheme="minorHAnsi" w:eastAsia="Calibri" w:hAnsiTheme="minorHAnsi"/>
        </w:rPr>
        <w:t xml:space="preserve">There is a </w:t>
      </w:r>
      <w:r w:rsidR="001160E4">
        <w:rPr>
          <w:rFonts w:asciiTheme="minorHAnsi" w:eastAsia="Calibri" w:hAnsiTheme="minorHAnsi"/>
        </w:rPr>
        <w:t>Terms of Reference</w:t>
      </w:r>
      <w:r w:rsidR="001160E4" w:rsidRPr="00EB03F5">
        <w:rPr>
          <w:rFonts w:asciiTheme="minorHAnsi" w:eastAsia="Calibri" w:hAnsiTheme="minorHAnsi"/>
        </w:rPr>
        <w:t xml:space="preserve"> </w:t>
      </w:r>
      <w:r w:rsidR="00C041E8" w:rsidRPr="00EB03F5">
        <w:rPr>
          <w:rFonts w:asciiTheme="minorHAnsi" w:eastAsia="Calibri" w:hAnsiTheme="minorHAnsi"/>
        </w:rPr>
        <w:t xml:space="preserve">for this body but beneficiaries </w:t>
      </w:r>
      <w:r w:rsidR="001160E4">
        <w:rPr>
          <w:rFonts w:asciiTheme="minorHAnsi" w:eastAsia="Calibri" w:hAnsiTheme="minorHAnsi"/>
        </w:rPr>
        <w:t>are not aware of it</w:t>
      </w:r>
      <w:r w:rsidR="00C041E8" w:rsidRPr="00EB03F5">
        <w:rPr>
          <w:rFonts w:asciiTheme="minorHAnsi" w:eastAsia="Calibri" w:hAnsiTheme="minorHAnsi"/>
        </w:rPr>
        <w:t>.</w:t>
      </w:r>
      <w:r w:rsidR="00C041E8" w:rsidRPr="00EB03F5">
        <w:rPr>
          <w:rFonts w:asciiTheme="minorHAnsi" w:eastAsia="Calibri" w:hAnsiTheme="minorHAnsi"/>
          <w:noProof/>
        </w:rPr>
        <w:t xml:space="preserve"> </w:t>
      </w:r>
      <w:r w:rsidR="005B275B" w:rsidRPr="00EB03F5">
        <w:rPr>
          <w:rFonts w:asciiTheme="minorHAnsi" w:eastAsia="Calibri" w:hAnsiTheme="minorHAnsi"/>
          <w:noProof/>
        </w:rPr>
        <w:t xml:space="preserve">UN Women </w:t>
      </w:r>
      <w:r w:rsidR="008A2D39" w:rsidRPr="00EB03F5">
        <w:rPr>
          <w:rFonts w:asciiTheme="minorHAnsi" w:eastAsia="Calibri" w:hAnsiTheme="minorHAnsi"/>
          <w:noProof/>
        </w:rPr>
        <w:t>provide</w:t>
      </w:r>
      <w:r w:rsidR="00EE2D7C" w:rsidRPr="00EB03F5">
        <w:rPr>
          <w:rFonts w:asciiTheme="minorHAnsi" w:eastAsia="Calibri" w:hAnsiTheme="minorHAnsi"/>
          <w:noProof/>
        </w:rPr>
        <w:t>s</w:t>
      </w:r>
      <w:r w:rsidR="005B275B" w:rsidRPr="00EB03F5">
        <w:rPr>
          <w:rFonts w:asciiTheme="minorHAnsi" w:eastAsia="Calibri" w:hAnsiTheme="minorHAnsi"/>
          <w:noProof/>
        </w:rPr>
        <w:t xml:space="preserve"> the members</w:t>
      </w:r>
      <w:r w:rsidR="00EE2D7C" w:rsidRPr="00EB03F5">
        <w:rPr>
          <w:rFonts w:asciiTheme="minorHAnsi" w:eastAsia="Calibri" w:hAnsiTheme="minorHAnsi"/>
          <w:noProof/>
        </w:rPr>
        <w:t xml:space="preserve"> </w:t>
      </w:r>
      <w:r w:rsidR="001160E4">
        <w:rPr>
          <w:rFonts w:asciiTheme="minorHAnsi" w:eastAsia="Calibri" w:hAnsiTheme="minorHAnsi"/>
          <w:noProof/>
        </w:rPr>
        <w:t xml:space="preserve">of the committees </w:t>
      </w:r>
      <w:r w:rsidR="00EE2D7C" w:rsidRPr="00EB03F5">
        <w:rPr>
          <w:rFonts w:asciiTheme="minorHAnsi" w:eastAsia="Calibri" w:hAnsiTheme="minorHAnsi"/>
          <w:noProof/>
        </w:rPr>
        <w:t>with</w:t>
      </w:r>
      <w:r w:rsidR="008A2D39" w:rsidRPr="00EB03F5">
        <w:rPr>
          <w:rFonts w:asciiTheme="minorHAnsi" w:eastAsia="Calibri" w:hAnsiTheme="minorHAnsi"/>
          <w:noProof/>
        </w:rPr>
        <w:t xml:space="preserve"> </w:t>
      </w:r>
      <w:r w:rsidR="00FC3A59" w:rsidRPr="00EB03F5">
        <w:rPr>
          <w:rFonts w:asciiTheme="minorHAnsi" w:eastAsia="Calibri" w:hAnsiTheme="minorHAnsi"/>
          <w:noProof/>
        </w:rPr>
        <w:t>meeting</w:t>
      </w:r>
      <w:r w:rsidR="00802BE8" w:rsidRPr="00EB03F5">
        <w:rPr>
          <w:rFonts w:asciiTheme="minorHAnsi" w:eastAsia="Calibri" w:hAnsiTheme="minorHAnsi"/>
          <w:noProof/>
        </w:rPr>
        <w:t xml:space="preserve"> </w:t>
      </w:r>
      <w:r w:rsidR="003069C3" w:rsidRPr="00EB03F5">
        <w:rPr>
          <w:rFonts w:asciiTheme="minorHAnsi" w:eastAsia="Calibri" w:hAnsiTheme="minorHAnsi"/>
          <w:noProof/>
        </w:rPr>
        <w:t>schedul</w:t>
      </w:r>
      <w:r w:rsidR="00802BE8" w:rsidRPr="00EB03F5">
        <w:rPr>
          <w:rFonts w:asciiTheme="minorHAnsi" w:eastAsia="Calibri" w:hAnsiTheme="minorHAnsi"/>
          <w:noProof/>
        </w:rPr>
        <w:t>e</w:t>
      </w:r>
      <w:r w:rsidR="005B275B" w:rsidRPr="00EB03F5">
        <w:rPr>
          <w:rFonts w:asciiTheme="minorHAnsi" w:eastAsia="Calibri" w:hAnsiTheme="minorHAnsi"/>
          <w:noProof/>
        </w:rPr>
        <w:t>s</w:t>
      </w:r>
      <w:r w:rsidR="00FC3A59" w:rsidRPr="00EB03F5">
        <w:rPr>
          <w:rFonts w:asciiTheme="minorHAnsi" w:eastAsia="Calibri" w:hAnsiTheme="minorHAnsi"/>
          <w:noProof/>
        </w:rPr>
        <w:t xml:space="preserve">, </w:t>
      </w:r>
      <w:r w:rsidR="00EE2D7C" w:rsidRPr="00EB03F5">
        <w:rPr>
          <w:rFonts w:asciiTheme="minorHAnsi" w:eastAsia="Calibri" w:hAnsiTheme="minorHAnsi"/>
          <w:noProof/>
        </w:rPr>
        <w:t xml:space="preserve">and </w:t>
      </w:r>
      <w:r w:rsidR="00FC3A59" w:rsidRPr="00EB03F5">
        <w:rPr>
          <w:rFonts w:asciiTheme="minorHAnsi" w:eastAsia="Calibri" w:hAnsiTheme="minorHAnsi"/>
          <w:noProof/>
        </w:rPr>
        <w:t>actions</w:t>
      </w:r>
      <w:r w:rsidR="00EE2D7C" w:rsidRPr="00EB03F5">
        <w:rPr>
          <w:rFonts w:asciiTheme="minorHAnsi" w:eastAsia="Calibri" w:hAnsiTheme="minorHAnsi"/>
          <w:noProof/>
        </w:rPr>
        <w:t xml:space="preserve"> </w:t>
      </w:r>
      <w:r w:rsidR="001160E4">
        <w:rPr>
          <w:rFonts w:asciiTheme="minorHAnsi" w:eastAsia="Calibri" w:hAnsiTheme="minorHAnsi"/>
          <w:noProof/>
        </w:rPr>
        <w:t>tend to be</w:t>
      </w:r>
      <w:r w:rsidR="001160E4" w:rsidRPr="00EB03F5">
        <w:rPr>
          <w:rFonts w:asciiTheme="minorHAnsi" w:eastAsia="Calibri" w:hAnsiTheme="minorHAnsi"/>
          <w:noProof/>
        </w:rPr>
        <w:t xml:space="preserve"> </w:t>
      </w:r>
      <w:r w:rsidR="00FC3A59" w:rsidRPr="00EB03F5">
        <w:rPr>
          <w:rFonts w:asciiTheme="minorHAnsi" w:eastAsia="Calibri" w:hAnsiTheme="minorHAnsi"/>
          <w:noProof/>
        </w:rPr>
        <w:t>ad-hoc</w:t>
      </w:r>
      <w:r w:rsidR="001160E4">
        <w:rPr>
          <w:rFonts w:asciiTheme="minorHAnsi" w:eastAsia="Calibri" w:hAnsiTheme="minorHAnsi"/>
          <w:noProof/>
        </w:rPr>
        <w:t>. In addition to serving as a dialogue mechanism</w:t>
      </w:r>
      <w:r w:rsidR="005B275B" w:rsidRPr="00EB03F5">
        <w:rPr>
          <w:rFonts w:asciiTheme="minorHAnsi" w:eastAsia="Calibri" w:hAnsiTheme="minorHAnsi"/>
          <w:noProof/>
        </w:rPr>
        <w:t xml:space="preserve"> the </w:t>
      </w:r>
      <w:r w:rsidR="00802BE8" w:rsidRPr="00EB03F5">
        <w:rPr>
          <w:rFonts w:asciiTheme="minorHAnsi" w:eastAsia="Calibri" w:hAnsiTheme="minorHAnsi"/>
          <w:noProof/>
        </w:rPr>
        <w:t xml:space="preserve">committee </w:t>
      </w:r>
      <w:r w:rsidR="00FC3A59" w:rsidRPr="00EB03F5">
        <w:rPr>
          <w:rFonts w:asciiTheme="minorHAnsi" w:eastAsia="Calibri" w:hAnsiTheme="minorHAnsi"/>
          <w:noProof/>
        </w:rPr>
        <w:t>act</w:t>
      </w:r>
      <w:r w:rsidR="00802BE8" w:rsidRPr="00EB03F5">
        <w:rPr>
          <w:rFonts w:asciiTheme="minorHAnsi" w:eastAsia="Calibri" w:hAnsiTheme="minorHAnsi"/>
          <w:noProof/>
        </w:rPr>
        <w:t>s</w:t>
      </w:r>
      <w:r w:rsidR="00FC3A59" w:rsidRPr="00EB03F5">
        <w:rPr>
          <w:rFonts w:asciiTheme="minorHAnsi" w:eastAsia="Calibri" w:hAnsiTheme="minorHAnsi"/>
          <w:noProof/>
        </w:rPr>
        <w:t xml:space="preserve"> as </w:t>
      </w:r>
      <w:r w:rsidR="00C5676F" w:rsidRPr="00EB03F5">
        <w:rPr>
          <w:rFonts w:asciiTheme="minorHAnsi" w:eastAsia="Calibri" w:hAnsiTheme="minorHAnsi"/>
          <w:noProof/>
        </w:rPr>
        <w:t xml:space="preserve">a </w:t>
      </w:r>
      <w:r w:rsidR="00FC3A59" w:rsidRPr="00EB03F5">
        <w:rPr>
          <w:rFonts w:asciiTheme="minorHAnsi" w:eastAsia="Calibri" w:hAnsiTheme="minorHAnsi"/>
          <w:noProof/>
        </w:rPr>
        <w:t>peer support</w:t>
      </w:r>
      <w:r w:rsidR="00C5676F" w:rsidRPr="00EB03F5">
        <w:rPr>
          <w:rFonts w:asciiTheme="minorHAnsi" w:eastAsia="Calibri" w:hAnsiTheme="minorHAnsi"/>
          <w:noProof/>
        </w:rPr>
        <w:t xml:space="preserve"> mechanism</w:t>
      </w:r>
      <w:r w:rsidR="00FC3A59" w:rsidRPr="00EB03F5">
        <w:rPr>
          <w:rFonts w:asciiTheme="minorHAnsi" w:eastAsia="Calibri" w:hAnsiTheme="minorHAnsi"/>
          <w:noProof/>
        </w:rPr>
        <w:t xml:space="preserve"> for women who </w:t>
      </w:r>
      <w:r w:rsidR="00C5676F" w:rsidRPr="00EB03F5">
        <w:rPr>
          <w:rFonts w:asciiTheme="minorHAnsi" w:eastAsia="Calibri" w:hAnsiTheme="minorHAnsi"/>
          <w:noProof/>
        </w:rPr>
        <w:t xml:space="preserve">have </w:t>
      </w:r>
      <w:r w:rsidR="00FC3A59" w:rsidRPr="00EB03F5">
        <w:rPr>
          <w:rFonts w:asciiTheme="minorHAnsi" w:eastAsia="Calibri" w:hAnsiTheme="minorHAnsi"/>
          <w:noProof/>
        </w:rPr>
        <w:t>protection issues,</w:t>
      </w:r>
      <w:r w:rsidR="00C5676F" w:rsidRPr="00EB03F5">
        <w:rPr>
          <w:rFonts w:asciiTheme="minorHAnsi" w:eastAsia="Calibri" w:hAnsiTheme="minorHAnsi"/>
          <w:noProof/>
        </w:rPr>
        <w:t xml:space="preserve"> though to this end greater</w:t>
      </w:r>
      <w:r w:rsidR="00EE2D7C" w:rsidRPr="00EB03F5">
        <w:rPr>
          <w:rFonts w:asciiTheme="minorHAnsi" w:eastAsia="Calibri" w:hAnsiTheme="minorHAnsi"/>
          <w:noProof/>
        </w:rPr>
        <w:t xml:space="preserve"> capacity building </w:t>
      </w:r>
      <w:r w:rsidR="00C5676F" w:rsidRPr="00EB03F5">
        <w:rPr>
          <w:rFonts w:asciiTheme="minorHAnsi" w:eastAsia="Calibri" w:hAnsiTheme="minorHAnsi"/>
          <w:noProof/>
        </w:rPr>
        <w:t>is needed</w:t>
      </w:r>
      <w:r w:rsidR="00EE2D7C" w:rsidRPr="00EB03F5">
        <w:rPr>
          <w:rFonts w:asciiTheme="minorHAnsi" w:eastAsia="Calibri" w:hAnsiTheme="minorHAnsi"/>
          <w:noProof/>
        </w:rPr>
        <w:t xml:space="preserve">. </w:t>
      </w:r>
    </w:p>
    <w:p w14:paraId="4B6C87B9" w14:textId="77777777" w:rsidR="001160E4" w:rsidRDefault="001160E4">
      <w:pPr>
        <w:pStyle w:val="NoSpacing"/>
        <w:jc w:val="both"/>
        <w:rPr>
          <w:rFonts w:asciiTheme="minorHAnsi" w:eastAsia="Calibri" w:hAnsiTheme="minorHAnsi"/>
          <w:noProof/>
        </w:rPr>
      </w:pPr>
    </w:p>
    <w:p w14:paraId="3764B4DF" w14:textId="6090FE47" w:rsidR="00C002C9" w:rsidRPr="00EB03F5" w:rsidRDefault="00C5676F" w:rsidP="001160E4">
      <w:pPr>
        <w:pStyle w:val="NoSpacing"/>
        <w:jc w:val="both"/>
        <w:rPr>
          <w:rFonts w:asciiTheme="minorHAnsi" w:eastAsia="Calibri" w:hAnsiTheme="minorHAnsi"/>
          <w:noProof/>
        </w:rPr>
      </w:pPr>
      <w:r w:rsidRPr="00EB03F5">
        <w:rPr>
          <w:rFonts w:asciiTheme="minorHAnsi" w:eastAsia="Calibri" w:hAnsiTheme="minorHAnsi"/>
          <w:noProof/>
        </w:rPr>
        <w:t xml:space="preserve">In support of </w:t>
      </w:r>
      <w:r w:rsidR="001160E4">
        <w:rPr>
          <w:rFonts w:asciiTheme="minorHAnsi" w:eastAsia="Calibri" w:hAnsiTheme="minorHAnsi"/>
          <w:noProof/>
        </w:rPr>
        <w:t>community mobilisatio and awareness raising in the camp</w:t>
      </w:r>
      <w:r w:rsidRPr="00EB03F5">
        <w:rPr>
          <w:rFonts w:asciiTheme="minorHAnsi" w:eastAsia="Calibri" w:hAnsiTheme="minorHAnsi"/>
          <w:noProof/>
        </w:rPr>
        <w:t>, during the reproting perio</w:t>
      </w:r>
      <w:r w:rsidR="00D53A1A" w:rsidRPr="00EB03F5">
        <w:rPr>
          <w:rFonts w:asciiTheme="minorHAnsi" w:eastAsia="Calibri" w:hAnsiTheme="minorHAnsi"/>
          <w:noProof/>
        </w:rPr>
        <w:t>d</w:t>
      </w:r>
      <w:r w:rsidR="00FC3A59" w:rsidRPr="00EB03F5">
        <w:rPr>
          <w:rFonts w:asciiTheme="minorHAnsi" w:eastAsia="Calibri" w:hAnsiTheme="minorHAnsi"/>
          <w:noProof/>
        </w:rPr>
        <w:t xml:space="preserve"> </w:t>
      </w:r>
      <w:r w:rsidR="00EE2D7C" w:rsidRPr="00EB03F5">
        <w:rPr>
          <w:rFonts w:asciiTheme="minorHAnsi" w:eastAsia="Calibri" w:hAnsiTheme="minorHAnsi"/>
          <w:noProof/>
        </w:rPr>
        <w:t>30</w:t>
      </w:r>
      <w:r w:rsidR="00FC3A59" w:rsidRPr="00EB03F5">
        <w:rPr>
          <w:rFonts w:asciiTheme="minorHAnsi" w:eastAsia="Calibri" w:hAnsiTheme="minorHAnsi"/>
          <w:noProof/>
        </w:rPr>
        <w:t xml:space="preserve"> civic engagement sessions were conducted for both women and men separately over a period of 6 months through ARDD-Legal Aid. This intervention exceeded its planned attendees, and satisfaction of participants o</w:t>
      </w:r>
      <w:r w:rsidR="00802BE8" w:rsidRPr="00EB03F5">
        <w:rPr>
          <w:rFonts w:asciiTheme="minorHAnsi" w:eastAsia="Calibri" w:hAnsiTheme="minorHAnsi"/>
          <w:noProof/>
        </w:rPr>
        <w:t xml:space="preserve">n that intervention was </w:t>
      </w:r>
      <w:r w:rsidRPr="00EB03F5">
        <w:rPr>
          <w:rFonts w:asciiTheme="minorHAnsi" w:eastAsia="Calibri" w:hAnsiTheme="minorHAnsi"/>
          <w:noProof/>
        </w:rPr>
        <w:t>high. B</w:t>
      </w:r>
      <w:r w:rsidR="00FC3A59" w:rsidRPr="00EB03F5">
        <w:rPr>
          <w:rFonts w:asciiTheme="minorHAnsi" w:eastAsia="Calibri" w:hAnsiTheme="minorHAnsi"/>
          <w:noProof/>
        </w:rPr>
        <w:t xml:space="preserve">eneficiaries still </w:t>
      </w:r>
      <w:r w:rsidRPr="00EB03F5">
        <w:rPr>
          <w:rFonts w:asciiTheme="minorHAnsi" w:eastAsia="Calibri" w:hAnsiTheme="minorHAnsi"/>
          <w:noProof/>
        </w:rPr>
        <w:t xml:space="preserve">refer to this </w:t>
      </w:r>
      <w:r w:rsidR="00FC3A59" w:rsidRPr="00EB03F5">
        <w:rPr>
          <w:rFonts w:asciiTheme="minorHAnsi" w:eastAsia="Calibri" w:hAnsiTheme="minorHAnsi"/>
          <w:noProof/>
        </w:rPr>
        <w:t xml:space="preserve">as one of the best interventions </w:t>
      </w:r>
      <w:r w:rsidR="00802BE8" w:rsidRPr="00EB03F5">
        <w:rPr>
          <w:rFonts w:asciiTheme="minorHAnsi" w:eastAsia="Calibri" w:hAnsiTheme="minorHAnsi"/>
          <w:noProof/>
        </w:rPr>
        <w:t>of</w:t>
      </w:r>
      <w:r w:rsidR="00FC3A59" w:rsidRPr="00EB03F5">
        <w:rPr>
          <w:rFonts w:asciiTheme="minorHAnsi" w:eastAsia="Calibri" w:hAnsiTheme="minorHAnsi"/>
          <w:noProof/>
        </w:rPr>
        <w:t xml:space="preserve"> the project.</w:t>
      </w:r>
      <w:r w:rsidR="000B7EB7" w:rsidRPr="000B7EB7">
        <w:rPr>
          <w:rFonts w:asciiTheme="minorHAnsi" w:eastAsia="Calibri" w:hAnsiTheme="minorHAnsi"/>
          <w:noProof/>
        </w:rPr>
        <w:t xml:space="preserve"> </w:t>
      </w:r>
      <w:r w:rsidR="000B7EB7">
        <w:rPr>
          <w:rFonts w:asciiTheme="minorHAnsi" w:eastAsia="Calibri" w:hAnsiTheme="minorHAnsi"/>
          <w:noProof/>
        </w:rPr>
        <w:t>A</w:t>
      </w:r>
      <w:r w:rsidR="000B7EB7" w:rsidRPr="00EB03F5">
        <w:rPr>
          <w:rFonts w:asciiTheme="minorHAnsi" w:eastAsia="Calibri" w:hAnsiTheme="minorHAnsi"/>
          <w:noProof/>
        </w:rPr>
        <w:t>s per the discussion with different stakeholder, on the evaluation team found evidence that this increased the capacity of women on issues of GBV.</w:t>
      </w:r>
      <w:r w:rsidR="000B7EB7" w:rsidRPr="000B7EB7">
        <w:rPr>
          <w:rFonts w:asciiTheme="minorHAnsi" w:eastAsia="Calibri" w:hAnsiTheme="minorHAnsi"/>
          <w:noProof/>
        </w:rPr>
        <w:t xml:space="preserve"> </w:t>
      </w:r>
      <w:r w:rsidR="000B7EB7" w:rsidRPr="00EB03F5">
        <w:rPr>
          <w:rFonts w:asciiTheme="minorHAnsi" w:eastAsia="Calibri" w:hAnsiTheme="minorHAnsi"/>
          <w:noProof/>
        </w:rPr>
        <w:t>Women were better able to detect cases and refer them to protection committee, and 200 cases were referred during the project.</w:t>
      </w:r>
    </w:p>
    <w:p w14:paraId="2D7BAA93" w14:textId="77777777" w:rsidR="00EF4182" w:rsidRPr="00EB03F5" w:rsidRDefault="00EF4182" w:rsidP="00703BB4">
      <w:pPr>
        <w:pStyle w:val="NoSpacing"/>
        <w:jc w:val="both"/>
        <w:rPr>
          <w:rFonts w:asciiTheme="minorHAnsi" w:eastAsia="Calibri" w:hAnsiTheme="minorHAnsi"/>
          <w:noProof/>
        </w:rPr>
      </w:pPr>
    </w:p>
    <w:p w14:paraId="372DBC9C" w14:textId="7A9B37DA" w:rsidR="000B7EB7" w:rsidRDefault="00592135" w:rsidP="00960187">
      <w:pPr>
        <w:pStyle w:val="NoSpacing"/>
        <w:jc w:val="both"/>
        <w:rPr>
          <w:rFonts w:asciiTheme="minorHAnsi" w:eastAsia="Calibri" w:hAnsiTheme="minorHAnsi"/>
          <w:noProof/>
        </w:rPr>
      </w:pPr>
      <w:r w:rsidRPr="00EB03F5">
        <w:rPr>
          <w:rFonts w:asciiTheme="minorHAnsi" w:eastAsia="Calibri" w:hAnsiTheme="minorHAnsi"/>
          <w:noProof/>
        </w:rPr>
        <w:t>Regarding</w:t>
      </w:r>
      <w:r w:rsidR="00802BE8" w:rsidRPr="00EB03F5">
        <w:rPr>
          <w:rFonts w:asciiTheme="minorHAnsi" w:eastAsia="Calibri" w:hAnsiTheme="minorHAnsi"/>
          <w:noProof/>
        </w:rPr>
        <w:t xml:space="preserve"> </w:t>
      </w:r>
      <w:r w:rsidR="00802BE8" w:rsidRPr="00EB03F5">
        <w:rPr>
          <w:rFonts w:asciiTheme="minorHAnsi" w:eastAsia="Calibri" w:hAnsiTheme="minorHAnsi"/>
          <w:b/>
          <w:bCs/>
          <w:noProof/>
        </w:rPr>
        <w:t>output</w:t>
      </w:r>
      <w:r w:rsidRPr="00EB03F5">
        <w:rPr>
          <w:rFonts w:asciiTheme="minorHAnsi" w:eastAsia="Calibri" w:hAnsiTheme="minorHAnsi"/>
          <w:b/>
          <w:bCs/>
          <w:noProof/>
        </w:rPr>
        <w:t xml:space="preserve"> 2</w:t>
      </w:r>
      <w:r w:rsidR="00960187">
        <w:rPr>
          <w:rFonts w:asciiTheme="minorHAnsi" w:eastAsia="Calibri" w:hAnsiTheme="minorHAnsi"/>
          <w:b/>
          <w:bCs/>
          <w:noProof/>
        </w:rPr>
        <w:t xml:space="preserve">: </w:t>
      </w:r>
      <w:r w:rsidR="00960187" w:rsidRPr="00960187">
        <w:rPr>
          <w:rFonts w:asciiTheme="minorHAnsi" w:eastAsia="Calibri" w:hAnsiTheme="minorHAnsi"/>
          <w:noProof/>
        </w:rPr>
        <w:t>“Income-generation activities through the “Cash for Work” approach is sustained</w:t>
      </w:r>
      <w:r w:rsidR="00960187">
        <w:rPr>
          <w:rFonts w:asciiTheme="minorHAnsi" w:eastAsia="Calibri" w:hAnsiTheme="minorHAnsi"/>
          <w:noProof/>
        </w:rPr>
        <w:t xml:space="preserve"> </w:t>
      </w:r>
      <w:r w:rsidR="00960187" w:rsidRPr="00960187">
        <w:rPr>
          <w:rFonts w:asciiTheme="minorHAnsi" w:eastAsia="Calibri" w:hAnsiTheme="minorHAnsi"/>
          <w:noProof/>
        </w:rPr>
        <w:t>and</w:t>
      </w:r>
      <w:r w:rsidR="00960187">
        <w:rPr>
          <w:rFonts w:asciiTheme="minorHAnsi" w:eastAsia="Calibri" w:hAnsiTheme="minorHAnsi"/>
          <w:noProof/>
        </w:rPr>
        <w:t xml:space="preserve"> </w:t>
      </w:r>
      <w:r w:rsidR="00960187" w:rsidRPr="00960187">
        <w:rPr>
          <w:rFonts w:asciiTheme="minorHAnsi" w:eastAsia="Calibri" w:hAnsiTheme="minorHAnsi"/>
          <w:noProof/>
        </w:rPr>
        <w:t>expanded”</w:t>
      </w:r>
      <w:r w:rsidR="00802BE8" w:rsidRPr="00960187">
        <w:rPr>
          <w:rFonts w:asciiTheme="minorHAnsi" w:eastAsia="Calibri" w:hAnsiTheme="minorHAnsi"/>
          <w:noProof/>
        </w:rPr>
        <w:t>,</w:t>
      </w:r>
      <w:r w:rsidR="00802BE8" w:rsidRPr="00EB03F5">
        <w:rPr>
          <w:rFonts w:asciiTheme="minorHAnsi" w:eastAsia="Calibri" w:hAnsiTheme="minorHAnsi"/>
          <w:noProof/>
        </w:rPr>
        <w:t xml:space="preserve"> </w:t>
      </w:r>
      <w:r w:rsidR="00EE2D7C" w:rsidRPr="00EB03F5">
        <w:rPr>
          <w:rFonts w:asciiTheme="minorHAnsi" w:eastAsia="Calibri" w:hAnsiTheme="minorHAnsi"/>
          <w:noProof/>
        </w:rPr>
        <w:t xml:space="preserve">a total of 132 </w:t>
      </w:r>
      <w:r w:rsidR="00063005">
        <w:rPr>
          <w:rFonts w:asciiTheme="minorHAnsi" w:eastAsia="Calibri" w:hAnsiTheme="minorHAnsi"/>
          <w:noProof/>
        </w:rPr>
        <w:t>persons</w:t>
      </w:r>
      <w:r w:rsidR="00EE2D7C" w:rsidRPr="00EB03F5">
        <w:rPr>
          <w:rFonts w:asciiTheme="minorHAnsi" w:eastAsia="Calibri" w:hAnsiTheme="minorHAnsi"/>
          <w:noProof/>
        </w:rPr>
        <w:t xml:space="preserve"> benefited from economic empowerment opportunitie</w:t>
      </w:r>
      <w:r w:rsidR="00060720" w:rsidRPr="00EB03F5">
        <w:rPr>
          <w:rFonts w:asciiTheme="minorHAnsi" w:eastAsia="Calibri" w:hAnsiTheme="minorHAnsi"/>
          <w:noProof/>
        </w:rPr>
        <w:t>s</w:t>
      </w:r>
      <w:r w:rsidR="000B7EB7">
        <w:rPr>
          <w:rFonts w:asciiTheme="minorHAnsi" w:eastAsia="Calibri" w:hAnsiTheme="minorHAnsi"/>
          <w:noProof/>
        </w:rPr>
        <w:t xml:space="preserve">. </w:t>
      </w:r>
      <w:r w:rsidR="00EE2D7C" w:rsidRPr="00EB03F5">
        <w:rPr>
          <w:rFonts w:asciiTheme="minorHAnsi" w:eastAsia="Calibri" w:hAnsiTheme="minorHAnsi"/>
          <w:noProof/>
        </w:rPr>
        <w:t xml:space="preserve">52 </w:t>
      </w:r>
      <w:r w:rsidR="00063005">
        <w:rPr>
          <w:rFonts w:asciiTheme="minorHAnsi" w:eastAsia="Calibri" w:hAnsiTheme="minorHAnsi"/>
          <w:noProof/>
        </w:rPr>
        <w:t xml:space="preserve">women </w:t>
      </w:r>
      <w:r w:rsidR="00665FDF" w:rsidRPr="00EB03F5">
        <w:rPr>
          <w:rFonts w:asciiTheme="minorHAnsi" w:eastAsia="Calibri" w:hAnsiTheme="minorHAnsi"/>
          <w:noProof/>
        </w:rPr>
        <w:t xml:space="preserve">received this support </w:t>
      </w:r>
      <w:r w:rsidR="00EE2D7C" w:rsidRPr="00EB03F5">
        <w:rPr>
          <w:rFonts w:asciiTheme="minorHAnsi" w:eastAsia="Calibri" w:hAnsiTheme="minorHAnsi"/>
          <w:noProof/>
        </w:rPr>
        <w:t>through</w:t>
      </w:r>
      <w:r w:rsidR="000B7EB7">
        <w:rPr>
          <w:rFonts w:asciiTheme="minorHAnsi" w:eastAsia="Calibri" w:hAnsiTheme="minorHAnsi"/>
          <w:noProof/>
        </w:rPr>
        <w:t xml:space="preserve"> business start-up</w:t>
      </w:r>
      <w:r w:rsidR="00EE2D7C" w:rsidRPr="00EB03F5">
        <w:rPr>
          <w:rFonts w:asciiTheme="minorHAnsi" w:eastAsia="Calibri" w:hAnsiTheme="minorHAnsi"/>
          <w:noProof/>
        </w:rPr>
        <w:t xml:space="preserve"> capacity building </w:t>
      </w:r>
      <w:r w:rsidR="000B7EB7">
        <w:rPr>
          <w:rFonts w:asciiTheme="minorHAnsi" w:eastAsia="Calibri" w:hAnsiTheme="minorHAnsi"/>
          <w:noProof/>
        </w:rPr>
        <w:t>support</w:t>
      </w:r>
      <w:r w:rsidR="000B7EB7" w:rsidRPr="00EB03F5">
        <w:rPr>
          <w:rFonts w:asciiTheme="minorHAnsi" w:eastAsia="Calibri" w:hAnsiTheme="minorHAnsi"/>
          <w:noProof/>
        </w:rPr>
        <w:t xml:space="preserve"> </w:t>
      </w:r>
      <w:r w:rsidR="00961A85" w:rsidRPr="00EB03F5">
        <w:rPr>
          <w:rFonts w:asciiTheme="minorHAnsi" w:eastAsia="Calibri" w:hAnsiTheme="minorHAnsi"/>
          <w:noProof/>
        </w:rPr>
        <w:t xml:space="preserve">conducted </w:t>
      </w:r>
      <w:r w:rsidR="000B7EB7">
        <w:rPr>
          <w:rFonts w:asciiTheme="minorHAnsi" w:eastAsia="Calibri" w:hAnsiTheme="minorHAnsi"/>
          <w:noProof/>
        </w:rPr>
        <w:t>with the International LAbour Organisation</w:t>
      </w:r>
      <w:r w:rsidR="00961A85" w:rsidRPr="00EB03F5">
        <w:rPr>
          <w:rFonts w:asciiTheme="minorHAnsi" w:eastAsia="Calibri" w:hAnsiTheme="minorHAnsi"/>
          <w:noProof/>
        </w:rPr>
        <w:t xml:space="preserve"> titled</w:t>
      </w:r>
      <w:r w:rsidR="000B7EB7">
        <w:rPr>
          <w:rFonts w:asciiTheme="minorHAnsi" w:eastAsia="Calibri" w:hAnsiTheme="minorHAnsi"/>
          <w:noProof/>
        </w:rPr>
        <w:t>,</w:t>
      </w:r>
      <w:r w:rsidR="00961A85" w:rsidRPr="00EB03F5">
        <w:rPr>
          <w:rFonts w:asciiTheme="minorHAnsi" w:eastAsia="Calibri" w:hAnsiTheme="minorHAnsi"/>
          <w:noProof/>
        </w:rPr>
        <w:t xml:space="preserve"> “My Business, My Life”. It focused on focused on ways to start and manage income-generating activities within the </w:t>
      </w:r>
      <w:r w:rsidR="000B7EB7">
        <w:rPr>
          <w:rFonts w:asciiTheme="minorHAnsi" w:eastAsia="Calibri" w:hAnsiTheme="minorHAnsi"/>
          <w:noProof/>
        </w:rPr>
        <w:t>camp</w:t>
      </w:r>
      <w:r w:rsidR="00961A85" w:rsidRPr="00EB03F5">
        <w:rPr>
          <w:rFonts w:asciiTheme="minorHAnsi" w:eastAsia="Calibri" w:hAnsiTheme="minorHAnsi"/>
          <w:noProof/>
        </w:rPr>
        <w:t xml:space="preserve">. This was </w:t>
      </w:r>
      <w:r w:rsidR="00EE2D7C" w:rsidRPr="00EB03F5">
        <w:rPr>
          <w:rFonts w:asciiTheme="minorHAnsi" w:eastAsia="Calibri" w:hAnsiTheme="minorHAnsi"/>
          <w:noProof/>
        </w:rPr>
        <w:t>followed by</w:t>
      </w:r>
      <w:r w:rsidR="00665FDF" w:rsidRPr="00EB03F5">
        <w:rPr>
          <w:rFonts w:asciiTheme="minorHAnsi" w:eastAsia="Calibri" w:hAnsiTheme="minorHAnsi"/>
          <w:noProof/>
        </w:rPr>
        <w:t xml:space="preserve"> the provision of</w:t>
      </w:r>
      <w:r w:rsidR="00EE2D7C" w:rsidRPr="00EB03F5">
        <w:rPr>
          <w:rFonts w:asciiTheme="minorHAnsi" w:eastAsia="Calibri" w:hAnsiTheme="minorHAnsi"/>
          <w:noProof/>
        </w:rPr>
        <w:t xml:space="preserve"> a</w:t>
      </w:r>
      <w:r w:rsidR="000B7EB7">
        <w:rPr>
          <w:rFonts w:asciiTheme="minorHAnsi" w:eastAsia="Calibri" w:hAnsiTheme="minorHAnsi"/>
          <w:noProof/>
        </w:rPr>
        <w:t xml:space="preserve"> business</w:t>
      </w:r>
      <w:r w:rsidR="00060720" w:rsidRPr="00EB03F5">
        <w:rPr>
          <w:rFonts w:asciiTheme="minorHAnsi" w:eastAsia="Calibri" w:hAnsiTheme="minorHAnsi"/>
          <w:noProof/>
        </w:rPr>
        <w:t xml:space="preserve"> start</w:t>
      </w:r>
      <w:r w:rsidR="00EE2D7C" w:rsidRPr="00EB03F5">
        <w:rPr>
          <w:rFonts w:asciiTheme="minorHAnsi" w:eastAsia="Calibri" w:hAnsiTheme="minorHAnsi"/>
          <w:noProof/>
        </w:rPr>
        <w:t>up kit</w:t>
      </w:r>
      <w:r w:rsidR="00665FDF" w:rsidRPr="00EB03F5">
        <w:rPr>
          <w:rFonts w:asciiTheme="minorHAnsi" w:eastAsia="Calibri" w:hAnsiTheme="minorHAnsi"/>
          <w:noProof/>
        </w:rPr>
        <w:t xml:space="preserve">. </w:t>
      </w:r>
      <w:r w:rsidR="000B7EB7" w:rsidRPr="00EB03F5">
        <w:rPr>
          <w:rFonts w:asciiTheme="minorHAnsi" w:eastAsia="Calibri" w:hAnsiTheme="minorHAnsi"/>
          <w:noProof/>
        </w:rPr>
        <w:t xml:space="preserve">The number of training of trainings that were conducted on business development skills exceeded those planned, and </w:t>
      </w:r>
    </w:p>
    <w:p w14:paraId="2ECBAD1B" w14:textId="77777777" w:rsidR="000B7EB7" w:rsidRDefault="000B7EB7">
      <w:pPr>
        <w:pStyle w:val="NoSpacing"/>
        <w:jc w:val="both"/>
        <w:rPr>
          <w:rFonts w:asciiTheme="minorHAnsi" w:eastAsia="Calibri" w:hAnsiTheme="minorHAnsi"/>
          <w:noProof/>
        </w:rPr>
      </w:pPr>
    </w:p>
    <w:p w14:paraId="7C4BA1E4" w14:textId="57968B48" w:rsidR="00882B93" w:rsidRPr="00EB03F5" w:rsidRDefault="00063005">
      <w:pPr>
        <w:pStyle w:val="NoSpacing"/>
        <w:jc w:val="both"/>
        <w:rPr>
          <w:rFonts w:asciiTheme="minorHAnsi" w:eastAsia="Calibri" w:hAnsiTheme="minorHAnsi"/>
          <w:noProof/>
        </w:rPr>
      </w:pPr>
      <w:r>
        <w:rPr>
          <w:rFonts w:asciiTheme="minorHAnsi" w:eastAsia="Calibri" w:hAnsiTheme="minorHAnsi"/>
          <w:noProof/>
        </w:rPr>
        <w:t xml:space="preserve">In addition </w:t>
      </w:r>
      <w:r w:rsidR="00802BE8" w:rsidRPr="00EB03F5">
        <w:rPr>
          <w:rFonts w:asciiTheme="minorHAnsi" w:eastAsia="Calibri" w:hAnsiTheme="minorHAnsi"/>
          <w:noProof/>
        </w:rPr>
        <w:t xml:space="preserve">80 </w:t>
      </w:r>
      <w:r>
        <w:rPr>
          <w:rFonts w:asciiTheme="minorHAnsi" w:eastAsia="Calibri" w:hAnsiTheme="minorHAnsi"/>
          <w:noProof/>
        </w:rPr>
        <w:t xml:space="preserve">beneficiaries </w:t>
      </w:r>
      <w:r w:rsidR="000B7EB7">
        <w:rPr>
          <w:rFonts w:asciiTheme="minorHAnsi" w:eastAsia="Calibri" w:hAnsiTheme="minorHAnsi"/>
          <w:noProof/>
        </w:rPr>
        <w:t xml:space="preserve">were supported with one years worth of </w:t>
      </w:r>
      <w:r>
        <w:rPr>
          <w:rFonts w:asciiTheme="minorHAnsi" w:eastAsia="Calibri" w:hAnsiTheme="minorHAnsi"/>
          <w:noProof/>
        </w:rPr>
        <w:t xml:space="preserve">C4W </w:t>
      </w:r>
      <w:r w:rsidR="000B7EB7">
        <w:rPr>
          <w:rFonts w:asciiTheme="minorHAnsi" w:eastAsia="Calibri" w:hAnsiTheme="minorHAnsi"/>
          <w:noProof/>
        </w:rPr>
        <w:t xml:space="preserve">opportuntieis, of which </w:t>
      </w:r>
      <w:r>
        <w:rPr>
          <w:rFonts w:asciiTheme="minorHAnsi" w:eastAsia="Calibri" w:hAnsiTheme="minorHAnsi"/>
          <w:noProof/>
        </w:rPr>
        <w:t xml:space="preserve">65 </w:t>
      </w:r>
      <w:r w:rsidR="000B7EB7">
        <w:rPr>
          <w:rFonts w:asciiTheme="minorHAnsi" w:eastAsia="Calibri" w:hAnsiTheme="minorHAnsi"/>
          <w:noProof/>
        </w:rPr>
        <w:t xml:space="preserve">were </w:t>
      </w:r>
      <w:r>
        <w:rPr>
          <w:rFonts w:asciiTheme="minorHAnsi" w:eastAsia="Calibri" w:hAnsiTheme="minorHAnsi"/>
          <w:noProof/>
        </w:rPr>
        <w:t>w</w:t>
      </w:r>
      <w:r w:rsidR="00802BE8" w:rsidRPr="00EB03F5">
        <w:rPr>
          <w:rFonts w:asciiTheme="minorHAnsi" w:eastAsia="Calibri" w:hAnsiTheme="minorHAnsi"/>
          <w:noProof/>
        </w:rPr>
        <w:t>ome</w:t>
      </w:r>
      <w:r w:rsidR="000B7EB7">
        <w:rPr>
          <w:rFonts w:asciiTheme="minorHAnsi" w:eastAsia="Calibri" w:hAnsiTheme="minorHAnsi"/>
          <w:noProof/>
        </w:rPr>
        <w:t>n</w:t>
      </w:r>
      <w:r w:rsidR="00060720" w:rsidRPr="00EB03F5">
        <w:rPr>
          <w:rFonts w:asciiTheme="minorHAnsi" w:eastAsia="Calibri" w:hAnsiTheme="minorHAnsi"/>
          <w:noProof/>
        </w:rPr>
        <w:t xml:space="preserve">. </w:t>
      </w:r>
      <w:r w:rsidR="000B7EB7">
        <w:rPr>
          <w:rFonts w:asciiTheme="minorHAnsi" w:eastAsia="Calibri" w:hAnsiTheme="minorHAnsi"/>
          <w:noProof/>
        </w:rPr>
        <w:t xml:space="preserve">The cash for work linked women’s labour to the camp economy, with C4W beneficiaries producing school uniforms and comprehensive babykits that were provided to UNICEF to distribute to school aged children and new parents within the camp. The babykits were distributed only after new parents had undertaken post-natal new born immunisations and breastfeeding classes. </w:t>
      </w:r>
    </w:p>
    <w:p w14:paraId="7C8E9585" w14:textId="77777777" w:rsidR="00EF4182" w:rsidRPr="00EB03F5" w:rsidRDefault="00EF4182" w:rsidP="00703BB4">
      <w:pPr>
        <w:pStyle w:val="NoSpacing"/>
        <w:jc w:val="both"/>
        <w:rPr>
          <w:rFonts w:asciiTheme="minorHAnsi" w:eastAsia="Calibri" w:hAnsiTheme="minorHAnsi"/>
          <w:noProof/>
        </w:rPr>
      </w:pPr>
    </w:p>
    <w:p w14:paraId="7875FB30" w14:textId="7F68D898" w:rsidR="000B7EB7" w:rsidRDefault="00665FDF" w:rsidP="00E56E49">
      <w:pPr>
        <w:pStyle w:val="NoSpacing"/>
        <w:jc w:val="both"/>
        <w:rPr>
          <w:rFonts w:asciiTheme="minorHAnsi" w:eastAsia="Calibri" w:hAnsiTheme="minorHAnsi"/>
          <w:noProof/>
        </w:rPr>
      </w:pPr>
      <w:r w:rsidRPr="00EB03F5">
        <w:rPr>
          <w:rFonts w:asciiTheme="minorHAnsi" w:eastAsia="Calibri" w:hAnsiTheme="minorHAnsi"/>
          <w:noProof/>
        </w:rPr>
        <w:t>Regarding</w:t>
      </w:r>
      <w:r w:rsidR="00B32B32" w:rsidRPr="00EB03F5">
        <w:rPr>
          <w:rFonts w:asciiTheme="minorHAnsi" w:eastAsia="Calibri" w:hAnsiTheme="minorHAnsi"/>
          <w:noProof/>
        </w:rPr>
        <w:t xml:space="preserve"> </w:t>
      </w:r>
      <w:r w:rsidR="00B32B32" w:rsidRPr="00EB03F5">
        <w:rPr>
          <w:rFonts w:asciiTheme="minorHAnsi" w:eastAsia="Calibri" w:hAnsiTheme="minorHAnsi"/>
          <w:b/>
          <w:bCs/>
          <w:noProof/>
        </w:rPr>
        <w:t>output</w:t>
      </w:r>
      <w:r w:rsidRPr="00EB03F5">
        <w:rPr>
          <w:rFonts w:asciiTheme="minorHAnsi" w:eastAsia="Calibri" w:hAnsiTheme="minorHAnsi"/>
          <w:b/>
          <w:bCs/>
          <w:noProof/>
        </w:rPr>
        <w:t xml:space="preserve"> 3</w:t>
      </w:r>
      <w:r w:rsidR="00960187">
        <w:rPr>
          <w:rFonts w:asciiTheme="minorHAnsi" w:eastAsia="Calibri" w:hAnsiTheme="minorHAnsi"/>
          <w:b/>
          <w:bCs/>
          <w:noProof/>
        </w:rPr>
        <w:t xml:space="preserve"> </w:t>
      </w:r>
      <w:r w:rsidR="00960187" w:rsidRPr="00960187">
        <w:rPr>
          <w:rFonts w:asciiTheme="minorHAnsi" w:eastAsia="Calibri" w:hAnsiTheme="minorHAnsi"/>
          <w:noProof/>
        </w:rPr>
        <w:t>“</w:t>
      </w:r>
      <w:r w:rsidR="00960187" w:rsidRPr="00960187">
        <w:rPr>
          <w:rFonts w:asciiTheme="minorHAnsi" w:hAnsiTheme="minorHAnsi"/>
          <w:color w:val="000000"/>
        </w:rPr>
        <w:t>Women’s awareness and capacities are increased on issues relating to women’s rights,</w:t>
      </w:r>
      <w:r w:rsidR="00960187">
        <w:rPr>
          <w:rFonts w:asciiTheme="minorHAnsi" w:hAnsiTheme="minorHAnsi"/>
          <w:color w:val="000000"/>
        </w:rPr>
        <w:t xml:space="preserve"> </w:t>
      </w:r>
      <w:r w:rsidR="00960187" w:rsidRPr="00960187">
        <w:rPr>
          <w:rFonts w:asciiTheme="minorHAnsi" w:hAnsiTheme="minorHAnsi"/>
          <w:color w:val="000000"/>
        </w:rPr>
        <w:t>cohesion, civic engagement, prevention and response to GBV</w:t>
      </w:r>
      <w:r w:rsidR="00960187" w:rsidRPr="00960187">
        <w:rPr>
          <w:rFonts w:asciiTheme="minorHAnsi" w:eastAsia="Calibri" w:hAnsiTheme="minorHAnsi"/>
          <w:noProof/>
        </w:rPr>
        <w:t>”</w:t>
      </w:r>
      <w:r w:rsidR="00960187">
        <w:rPr>
          <w:rFonts w:asciiTheme="minorHAnsi" w:eastAsia="Calibri" w:hAnsiTheme="minorHAnsi"/>
          <w:noProof/>
        </w:rPr>
        <w:t xml:space="preserve"> </w:t>
      </w:r>
      <w:r w:rsidR="000B7EB7">
        <w:rPr>
          <w:rFonts w:asciiTheme="minorHAnsi" w:eastAsia="Calibri" w:hAnsiTheme="minorHAnsi"/>
          <w:noProof/>
        </w:rPr>
        <w:t>monitoring demonstrates that the</w:t>
      </w:r>
      <w:r w:rsidR="00B32B32" w:rsidRPr="00EB03F5">
        <w:rPr>
          <w:rFonts w:asciiTheme="minorHAnsi" w:eastAsia="Calibri" w:hAnsiTheme="minorHAnsi"/>
          <w:noProof/>
        </w:rPr>
        <w:t xml:space="preserve"> project </w:t>
      </w:r>
      <w:r w:rsidR="006E2C05" w:rsidRPr="00EB03F5">
        <w:rPr>
          <w:rFonts w:asciiTheme="minorHAnsi" w:eastAsia="Calibri" w:hAnsiTheme="minorHAnsi"/>
          <w:noProof/>
        </w:rPr>
        <w:t xml:space="preserve">achieved the </w:t>
      </w:r>
      <w:r w:rsidR="00B32B32" w:rsidRPr="00EB03F5">
        <w:rPr>
          <w:rFonts w:asciiTheme="minorHAnsi" w:eastAsia="Calibri" w:hAnsiTheme="minorHAnsi"/>
          <w:noProof/>
        </w:rPr>
        <w:t>target number of women</w:t>
      </w:r>
      <w:r w:rsidR="006E2C05" w:rsidRPr="00EB03F5">
        <w:rPr>
          <w:rFonts w:asciiTheme="minorHAnsi" w:eastAsia="Calibri" w:hAnsiTheme="minorHAnsi"/>
          <w:noProof/>
        </w:rPr>
        <w:t>,</w:t>
      </w:r>
      <w:r w:rsidR="002A557E" w:rsidRPr="00EB03F5">
        <w:rPr>
          <w:rFonts w:asciiTheme="minorHAnsi" w:eastAsia="Calibri" w:hAnsiTheme="minorHAnsi"/>
          <w:noProof/>
        </w:rPr>
        <w:t xml:space="preserve"> girls</w:t>
      </w:r>
      <w:r w:rsidR="00B32B32" w:rsidRPr="00EB03F5">
        <w:rPr>
          <w:rFonts w:asciiTheme="minorHAnsi" w:eastAsia="Calibri" w:hAnsiTheme="minorHAnsi"/>
          <w:noProof/>
        </w:rPr>
        <w:t xml:space="preserve"> and boys participating in educational courses </w:t>
      </w:r>
      <w:r w:rsidRPr="00EB03F5">
        <w:rPr>
          <w:rFonts w:asciiTheme="minorHAnsi" w:eastAsia="Calibri" w:hAnsiTheme="minorHAnsi"/>
          <w:noProof/>
        </w:rPr>
        <w:t>and other recreational activities</w:t>
      </w:r>
      <w:r w:rsidR="00B32B32" w:rsidRPr="00EB03F5">
        <w:rPr>
          <w:rFonts w:asciiTheme="minorHAnsi" w:eastAsia="Calibri" w:hAnsiTheme="minorHAnsi"/>
          <w:noProof/>
        </w:rPr>
        <w:t xml:space="preserve">. </w:t>
      </w:r>
      <w:r w:rsidR="00BD7C2F" w:rsidRPr="00EB03F5">
        <w:rPr>
          <w:rFonts w:asciiTheme="minorHAnsi" w:eastAsia="Calibri" w:hAnsiTheme="minorHAnsi"/>
          <w:noProof/>
        </w:rPr>
        <w:t xml:space="preserve">Based on the established database, </w:t>
      </w:r>
      <w:r w:rsidR="00B32B32" w:rsidRPr="00EB03F5">
        <w:rPr>
          <w:rFonts w:asciiTheme="minorHAnsi" w:eastAsia="Calibri" w:hAnsiTheme="minorHAnsi"/>
          <w:noProof/>
        </w:rPr>
        <w:t>100 persons benefited from literacy classes</w:t>
      </w:r>
      <w:r w:rsidR="00A94C89" w:rsidRPr="00EB03F5">
        <w:rPr>
          <w:rFonts w:asciiTheme="minorHAnsi" w:eastAsia="Calibri" w:hAnsiTheme="minorHAnsi"/>
          <w:noProof/>
        </w:rPr>
        <w:t xml:space="preserve">, </w:t>
      </w:r>
      <w:r w:rsidR="00BD7C2F" w:rsidRPr="00EB03F5">
        <w:rPr>
          <w:rFonts w:asciiTheme="minorHAnsi" w:eastAsia="Calibri" w:hAnsiTheme="minorHAnsi"/>
          <w:noProof/>
        </w:rPr>
        <w:t>3000 persons</w:t>
      </w:r>
      <w:r w:rsidR="00625A5E" w:rsidRPr="00EB03F5">
        <w:rPr>
          <w:rFonts w:asciiTheme="minorHAnsi" w:eastAsia="Calibri" w:hAnsiTheme="minorHAnsi"/>
          <w:noProof/>
        </w:rPr>
        <w:t xml:space="preserve"> participated in awarene</w:t>
      </w:r>
      <w:r w:rsidR="00D53A1A" w:rsidRPr="00EB03F5">
        <w:rPr>
          <w:rFonts w:asciiTheme="minorHAnsi" w:eastAsia="Calibri" w:hAnsiTheme="minorHAnsi"/>
          <w:noProof/>
        </w:rPr>
        <w:t>s</w:t>
      </w:r>
      <w:r w:rsidR="00625A5E" w:rsidRPr="00EB03F5">
        <w:rPr>
          <w:rFonts w:asciiTheme="minorHAnsi" w:eastAsia="Calibri" w:hAnsiTheme="minorHAnsi"/>
          <w:noProof/>
        </w:rPr>
        <w:t xml:space="preserve">s raising on issues of </w:t>
      </w:r>
      <w:r w:rsidR="00BD7C2F" w:rsidRPr="00EB03F5">
        <w:rPr>
          <w:rFonts w:asciiTheme="minorHAnsi" w:eastAsia="Calibri" w:hAnsiTheme="minorHAnsi"/>
          <w:noProof/>
        </w:rPr>
        <w:t>GBV</w:t>
      </w:r>
      <w:r w:rsidR="00625A5E" w:rsidRPr="00EB03F5">
        <w:rPr>
          <w:rFonts w:asciiTheme="minorHAnsi" w:eastAsia="Calibri" w:hAnsiTheme="minorHAnsi"/>
          <w:noProof/>
        </w:rPr>
        <w:t xml:space="preserve"> and </w:t>
      </w:r>
      <w:r w:rsidR="00A94C89" w:rsidRPr="00EB03F5">
        <w:rPr>
          <w:rFonts w:asciiTheme="minorHAnsi" w:eastAsia="Calibri" w:hAnsiTheme="minorHAnsi"/>
          <w:noProof/>
        </w:rPr>
        <w:t>200 protection cases were referred to UNHCR</w:t>
      </w:r>
      <w:r w:rsidR="00BD7C2F" w:rsidRPr="00EB03F5">
        <w:rPr>
          <w:rFonts w:asciiTheme="minorHAnsi" w:eastAsia="Calibri" w:hAnsiTheme="minorHAnsi"/>
          <w:noProof/>
        </w:rPr>
        <w:t xml:space="preserve">. </w:t>
      </w:r>
      <w:r w:rsidR="000B7EB7">
        <w:rPr>
          <w:rFonts w:asciiTheme="minorHAnsi" w:eastAsia="Calibri" w:hAnsiTheme="minorHAnsi"/>
          <w:noProof/>
        </w:rPr>
        <w:t xml:space="preserve">In addition, </w:t>
      </w:r>
      <w:r w:rsidR="00E33FF4">
        <w:rPr>
          <w:rFonts w:asciiTheme="minorHAnsi" w:eastAsia="Calibri" w:hAnsiTheme="minorHAnsi"/>
          <w:noProof/>
        </w:rPr>
        <w:t>1</w:t>
      </w:r>
      <w:r w:rsidR="00E56E49">
        <w:rPr>
          <w:rFonts w:asciiTheme="minorHAnsi" w:eastAsia="Calibri" w:hAnsiTheme="minorHAnsi"/>
          <w:noProof/>
        </w:rPr>
        <w:t>4</w:t>
      </w:r>
      <w:r w:rsidR="00E33FF4">
        <w:rPr>
          <w:rFonts w:asciiTheme="minorHAnsi" w:eastAsia="Calibri" w:hAnsiTheme="minorHAnsi"/>
          <w:noProof/>
        </w:rPr>
        <w:t>0</w:t>
      </w:r>
      <w:r w:rsidR="00381AC3">
        <w:rPr>
          <w:rFonts w:asciiTheme="minorHAnsi" w:eastAsia="Calibri" w:hAnsiTheme="minorHAnsi"/>
          <w:noProof/>
        </w:rPr>
        <w:t xml:space="preserve"> chid </w:t>
      </w:r>
      <w:r w:rsidR="000B7EB7">
        <w:rPr>
          <w:rFonts w:asciiTheme="minorHAnsi" w:eastAsia="Calibri" w:hAnsiTheme="minorHAnsi"/>
          <w:noProof/>
        </w:rPr>
        <w:t xml:space="preserve">benefited from daycare support over the course of the year. </w:t>
      </w:r>
    </w:p>
    <w:p w14:paraId="60BE72D9" w14:textId="77777777" w:rsidR="000B7EB7" w:rsidRDefault="000B7EB7">
      <w:pPr>
        <w:pStyle w:val="NoSpacing"/>
        <w:jc w:val="both"/>
        <w:rPr>
          <w:rFonts w:asciiTheme="minorHAnsi" w:eastAsia="Calibri" w:hAnsiTheme="minorHAnsi"/>
          <w:noProof/>
        </w:rPr>
      </w:pPr>
    </w:p>
    <w:p w14:paraId="050B0C87" w14:textId="11C8171A" w:rsidR="007A54D0" w:rsidRPr="00EB03F5" w:rsidRDefault="000B7EB7">
      <w:pPr>
        <w:pStyle w:val="NoSpacing"/>
        <w:jc w:val="both"/>
        <w:rPr>
          <w:rFonts w:asciiTheme="minorHAnsi" w:eastAsia="Calibri" w:hAnsiTheme="minorHAnsi"/>
          <w:noProof/>
        </w:rPr>
      </w:pPr>
      <w:r>
        <w:rPr>
          <w:rFonts w:asciiTheme="minorHAnsi" w:eastAsia="Calibri" w:hAnsiTheme="minorHAnsi"/>
          <w:noProof/>
        </w:rPr>
        <w:lastRenderedPageBreak/>
        <w:t>A</w:t>
      </w:r>
      <w:r w:rsidR="00BD7C2F" w:rsidRPr="00EB03F5">
        <w:rPr>
          <w:rFonts w:asciiTheme="minorHAnsi" w:eastAsia="Calibri" w:hAnsiTheme="minorHAnsi"/>
          <w:noProof/>
        </w:rPr>
        <w:t>lthough</w:t>
      </w:r>
      <w:r w:rsidR="00A94C89" w:rsidRPr="00EB03F5">
        <w:rPr>
          <w:rFonts w:asciiTheme="minorHAnsi" w:eastAsia="Calibri" w:hAnsiTheme="minorHAnsi"/>
          <w:noProof/>
        </w:rPr>
        <w:t xml:space="preserve"> </w:t>
      </w:r>
      <w:r w:rsidR="008551DE" w:rsidRPr="00EB03F5">
        <w:rPr>
          <w:rFonts w:asciiTheme="minorHAnsi" w:eastAsia="Calibri" w:hAnsiTheme="minorHAnsi"/>
          <w:noProof/>
        </w:rPr>
        <w:t xml:space="preserve">UN Women </w:t>
      </w:r>
      <w:r>
        <w:rPr>
          <w:rFonts w:asciiTheme="minorHAnsi" w:eastAsia="Calibri" w:hAnsiTheme="minorHAnsi"/>
          <w:noProof/>
        </w:rPr>
        <w:t xml:space="preserve">has </w:t>
      </w:r>
      <w:r w:rsidR="008551DE" w:rsidRPr="00EB03F5">
        <w:rPr>
          <w:rFonts w:asciiTheme="minorHAnsi" w:eastAsia="Calibri" w:hAnsiTheme="minorHAnsi"/>
          <w:noProof/>
        </w:rPr>
        <w:t>inter</w:t>
      </w:r>
      <w:r w:rsidR="00D53A1A" w:rsidRPr="00EB03F5">
        <w:rPr>
          <w:rFonts w:asciiTheme="minorHAnsi" w:eastAsia="Calibri" w:hAnsiTheme="minorHAnsi"/>
          <w:noProof/>
        </w:rPr>
        <w:t>n</w:t>
      </w:r>
      <w:r w:rsidR="008551DE" w:rsidRPr="00EB03F5">
        <w:rPr>
          <w:rFonts w:asciiTheme="minorHAnsi" w:eastAsia="Calibri" w:hAnsiTheme="minorHAnsi"/>
          <w:noProof/>
        </w:rPr>
        <w:t xml:space="preserve">al </w:t>
      </w:r>
      <w:r>
        <w:rPr>
          <w:rFonts w:asciiTheme="minorHAnsi" w:eastAsia="Calibri" w:hAnsiTheme="minorHAnsi"/>
          <w:noProof/>
        </w:rPr>
        <w:t>Standard Operating Procedures (SOPs) for its protection work</w:t>
      </w:r>
      <w:r w:rsidR="00A94C89" w:rsidRPr="00EB03F5">
        <w:rPr>
          <w:rFonts w:asciiTheme="minorHAnsi" w:eastAsia="Calibri" w:hAnsiTheme="minorHAnsi"/>
          <w:noProof/>
        </w:rPr>
        <w:t>, on ground</w:t>
      </w:r>
      <w:r w:rsidR="008551DE" w:rsidRPr="00EB03F5">
        <w:rPr>
          <w:rFonts w:asciiTheme="minorHAnsi" w:eastAsia="Calibri" w:hAnsiTheme="minorHAnsi"/>
          <w:noProof/>
        </w:rPr>
        <w:t xml:space="preserve"> </w:t>
      </w:r>
      <w:r>
        <w:rPr>
          <w:rFonts w:asciiTheme="minorHAnsi" w:eastAsia="Calibri" w:hAnsiTheme="minorHAnsi"/>
          <w:noProof/>
        </w:rPr>
        <w:t>these</w:t>
      </w:r>
      <w:r w:rsidRPr="00EB03F5">
        <w:rPr>
          <w:rFonts w:asciiTheme="minorHAnsi" w:eastAsia="Calibri" w:hAnsiTheme="minorHAnsi"/>
          <w:noProof/>
        </w:rPr>
        <w:t xml:space="preserve"> </w:t>
      </w:r>
      <w:r w:rsidR="008551DE" w:rsidRPr="00EB03F5">
        <w:rPr>
          <w:rFonts w:asciiTheme="minorHAnsi" w:eastAsia="Calibri" w:hAnsiTheme="minorHAnsi"/>
          <w:noProof/>
        </w:rPr>
        <w:t>are not being used</w:t>
      </w:r>
      <w:r w:rsidR="00BD7C2F" w:rsidRPr="00EB03F5">
        <w:rPr>
          <w:rFonts w:asciiTheme="minorHAnsi" w:eastAsia="Calibri" w:hAnsiTheme="minorHAnsi"/>
          <w:noProof/>
        </w:rPr>
        <w:t>. B</w:t>
      </w:r>
      <w:r w:rsidR="00A94C89" w:rsidRPr="00EB03F5">
        <w:rPr>
          <w:rFonts w:asciiTheme="minorHAnsi" w:eastAsia="Calibri" w:hAnsiTheme="minorHAnsi"/>
          <w:noProof/>
        </w:rPr>
        <w:t xml:space="preserve">ased on the field observation from the </w:t>
      </w:r>
      <w:r w:rsidR="006E2C05" w:rsidRPr="00EB03F5">
        <w:rPr>
          <w:rFonts w:asciiTheme="minorHAnsi" w:eastAsia="Calibri" w:hAnsiTheme="minorHAnsi"/>
          <w:noProof/>
        </w:rPr>
        <w:t>evaluator,</w:t>
      </w:r>
      <w:r w:rsidR="00A94C89" w:rsidRPr="00EB03F5">
        <w:rPr>
          <w:rFonts w:asciiTheme="minorHAnsi" w:eastAsia="Calibri" w:hAnsiTheme="minorHAnsi"/>
          <w:noProof/>
        </w:rPr>
        <w:t xml:space="preserve"> </w:t>
      </w:r>
      <w:r w:rsidR="008551DE" w:rsidRPr="00EB03F5">
        <w:rPr>
          <w:rFonts w:asciiTheme="minorHAnsi" w:eastAsia="Calibri" w:hAnsiTheme="minorHAnsi"/>
          <w:noProof/>
        </w:rPr>
        <w:t xml:space="preserve">Syrian refugee </w:t>
      </w:r>
      <w:r w:rsidR="002A557E" w:rsidRPr="00EB03F5">
        <w:rPr>
          <w:rFonts w:asciiTheme="minorHAnsi" w:eastAsia="Calibri" w:hAnsiTheme="minorHAnsi"/>
          <w:noProof/>
        </w:rPr>
        <w:t xml:space="preserve">protection </w:t>
      </w:r>
      <w:r w:rsidR="008551DE" w:rsidRPr="00EB03F5">
        <w:rPr>
          <w:rFonts w:asciiTheme="minorHAnsi" w:eastAsia="Calibri" w:hAnsiTheme="minorHAnsi"/>
          <w:noProof/>
        </w:rPr>
        <w:t xml:space="preserve">network </w:t>
      </w:r>
      <w:r w:rsidR="002A557E" w:rsidRPr="00EB03F5">
        <w:rPr>
          <w:rFonts w:asciiTheme="minorHAnsi" w:eastAsia="Calibri" w:hAnsiTheme="minorHAnsi"/>
          <w:noProof/>
        </w:rPr>
        <w:t xml:space="preserve">members </w:t>
      </w:r>
      <w:r w:rsidR="008551DE" w:rsidRPr="00EB03F5">
        <w:rPr>
          <w:rFonts w:asciiTheme="minorHAnsi" w:eastAsia="Calibri" w:hAnsiTheme="minorHAnsi"/>
          <w:noProof/>
        </w:rPr>
        <w:t>were</w:t>
      </w:r>
      <w:r w:rsidR="006E2C05" w:rsidRPr="00EB03F5">
        <w:rPr>
          <w:rFonts w:asciiTheme="minorHAnsi" w:eastAsia="Calibri" w:hAnsiTheme="minorHAnsi"/>
          <w:noProof/>
        </w:rPr>
        <w:t xml:space="preserve"> not aware of </w:t>
      </w:r>
      <w:r>
        <w:rPr>
          <w:rFonts w:asciiTheme="minorHAnsi" w:eastAsia="Calibri" w:hAnsiTheme="minorHAnsi"/>
          <w:noProof/>
        </w:rPr>
        <w:t>the</w:t>
      </w:r>
      <w:r w:rsidRPr="00EB03F5">
        <w:rPr>
          <w:rFonts w:asciiTheme="minorHAnsi" w:eastAsia="Calibri" w:hAnsiTheme="minorHAnsi"/>
          <w:noProof/>
        </w:rPr>
        <w:t xml:space="preserve"> </w:t>
      </w:r>
      <w:r w:rsidR="006E2C05" w:rsidRPr="00EB03F5">
        <w:rPr>
          <w:rFonts w:asciiTheme="minorHAnsi" w:eastAsia="Calibri" w:hAnsiTheme="minorHAnsi"/>
          <w:noProof/>
        </w:rPr>
        <w:t>existence</w:t>
      </w:r>
      <w:r>
        <w:rPr>
          <w:rFonts w:asciiTheme="minorHAnsi" w:eastAsia="Calibri" w:hAnsiTheme="minorHAnsi"/>
          <w:noProof/>
        </w:rPr>
        <w:t xml:space="preserve"> of these SOPs</w:t>
      </w:r>
      <w:r w:rsidR="006E2C05" w:rsidRPr="00EB03F5">
        <w:rPr>
          <w:rFonts w:asciiTheme="minorHAnsi" w:eastAsia="Calibri" w:hAnsiTheme="minorHAnsi"/>
          <w:noProof/>
        </w:rPr>
        <w:t>.</w:t>
      </w:r>
      <w:r w:rsidR="00A94C89" w:rsidRPr="00EB03F5">
        <w:rPr>
          <w:rFonts w:asciiTheme="minorHAnsi" w:eastAsia="Calibri" w:hAnsiTheme="minorHAnsi"/>
          <w:noProof/>
        </w:rPr>
        <w:t xml:space="preserve"> </w:t>
      </w:r>
    </w:p>
    <w:p w14:paraId="13EC383D" w14:textId="77777777" w:rsidR="00EF4182" w:rsidRPr="00EB03F5" w:rsidRDefault="00EF4182" w:rsidP="00703BB4">
      <w:pPr>
        <w:pStyle w:val="NoSpacing"/>
        <w:jc w:val="both"/>
        <w:rPr>
          <w:rFonts w:asciiTheme="minorHAnsi" w:eastAsia="Calibri" w:hAnsiTheme="minorHAnsi"/>
          <w:noProof/>
        </w:rPr>
      </w:pPr>
    </w:p>
    <w:p w14:paraId="6836418B" w14:textId="442B0D52" w:rsidR="00BD7C2F" w:rsidRDefault="00EF4182" w:rsidP="00381AC3">
      <w:pPr>
        <w:pStyle w:val="NoSpacing"/>
        <w:jc w:val="both"/>
        <w:rPr>
          <w:rFonts w:asciiTheme="minorHAnsi" w:eastAsia="Calibri" w:hAnsiTheme="minorHAnsi"/>
          <w:noProof/>
        </w:rPr>
      </w:pPr>
      <w:r w:rsidRPr="00EB03F5">
        <w:rPr>
          <w:rFonts w:asciiTheme="minorHAnsi" w:eastAsia="Calibri" w:hAnsiTheme="minorHAnsi"/>
          <w:noProof/>
        </w:rPr>
        <w:t xml:space="preserve">At </w:t>
      </w:r>
      <w:r w:rsidR="007D7019" w:rsidRPr="00EB03F5">
        <w:rPr>
          <w:rFonts w:asciiTheme="minorHAnsi" w:eastAsia="Calibri" w:hAnsiTheme="minorHAnsi"/>
          <w:noProof/>
        </w:rPr>
        <w:t xml:space="preserve">the </w:t>
      </w:r>
      <w:r w:rsidR="007D7019" w:rsidRPr="00EB03F5">
        <w:rPr>
          <w:rFonts w:asciiTheme="minorHAnsi" w:eastAsia="Calibri" w:hAnsiTheme="minorHAnsi"/>
          <w:b/>
          <w:bCs/>
          <w:noProof/>
        </w:rPr>
        <w:t>outcome level</w:t>
      </w:r>
      <w:r w:rsidR="00381AC3">
        <w:rPr>
          <w:rFonts w:asciiTheme="minorHAnsi" w:eastAsia="Calibri" w:hAnsiTheme="minorHAnsi"/>
          <w:b/>
          <w:bCs/>
          <w:noProof/>
        </w:rPr>
        <w:t xml:space="preserve"> </w:t>
      </w:r>
      <w:r w:rsidR="00381AC3" w:rsidRPr="00381AC3">
        <w:rPr>
          <w:rFonts w:asciiTheme="minorHAnsi" w:eastAsia="Calibri" w:hAnsiTheme="minorHAnsi"/>
          <w:noProof/>
        </w:rPr>
        <w:t>“</w:t>
      </w:r>
      <w:r w:rsidR="00381AC3" w:rsidRPr="00381AC3">
        <w:rPr>
          <w:rFonts w:asciiTheme="minorHAnsi" w:hAnsiTheme="minorHAnsi"/>
          <w:color w:val="000000"/>
        </w:rPr>
        <w:t>Syrian women refugees are empowered through increased access to economic recovery</w:t>
      </w:r>
      <w:r w:rsidR="00381AC3">
        <w:rPr>
          <w:rFonts w:asciiTheme="minorHAnsi" w:hAnsiTheme="minorHAnsi"/>
          <w:color w:val="000000"/>
        </w:rPr>
        <w:t xml:space="preserve"> </w:t>
      </w:r>
      <w:r w:rsidR="00381AC3" w:rsidRPr="00381AC3">
        <w:rPr>
          <w:rFonts w:asciiTheme="minorHAnsi" w:hAnsiTheme="minorHAnsi"/>
          <w:color w:val="000000"/>
        </w:rPr>
        <w:t>opportunities and enhanced capacities for meaningful participation in community mobilization</w:t>
      </w:r>
      <w:r w:rsidR="00381AC3">
        <w:rPr>
          <w:rFonts w:asciiTheme="minorHAnsi" w:hAnsiTheme="minorHAnsi"/>
          <w:color w:val="000000"/>
        </w:rPr>
        <w:t xml:space="preserve"> </w:t>
      </w:r>
      <w:r w:rsidR="00381AC3" w:rsidRPr="00381AC3">
        <w:rPr>
          <w:rFonts w:asciiTheme="minorHAnsi" w:hAnsiTheme="minorHAnsi"/>
          <w:color w:val="000000"/>
        </w:rPr>
        <w:t>and</w:t>
      </w:r>
      <w:r w:rsidR="00381AC3">
        <w:rPr>
          <w:rFonts w:asciiTheme="minorHAnsi" w:hAnsiTheme="minorHAnsi"/>
          <w:color w:val="000000"/>
        </w:rPr>
        <w:t xml:space="preserve"> </w:t>
      </w:r>
      <w:r w:rsidR="00381AC3" w:rsidRPr="00381AC3">
        <w:rPr>
          <w:rFonts w:asciiTheme="minorHAnsi" w:hAnsiTheme="minorHAnsi"/>
          <w:color w:val="000000"/>
        </w:rPr>
        <w:t>service delivery efforts</w:t>
      </w:r>
      <w:r w:rsidR="00381AC3">
        <w:rPr>
          <w:rFonts w:asciiTheme="minorHAnsi" w:hAnsiTheme="minorHAnsi"/>
          <w:color w:val="000000"/>
        </w:rPr>
        <w:t>”</w:t>
      </w:r>
      <w:r w:rsidR="007D7019" w:rsidRPr="00EB03F5">
        <w:rPr>
          <w:rFonts w:asciiTheme="minorHAnsi" w:eastAsia="Calibri" w:hAnsiTheme="minorHAnsi"/>
          <w:noProof/>
        </w:rPr>
        <w:t xml:space="preserve"> the targeted population </w:t>
      </w:r>
      <w:r w:rsidR="0041644B" w:rsidRPr="00EB03F5">
        <w:rPr>
          <w:rFonts w:asciiTheme="minorHAnsi" w:eastAsia="Calibri" w:hAnsiTheme="minorHAnsi"/>
          <w:noProof/>
        </w:rPr>
        <w:t xml:space="preserve">was </w:t>
      </w:r>
      <w:r w:rsidR="007D7019" w:rsidRPr="00EB03F5">
        <w:rPr>
          <w:rFonts w:asciiTheme="minorHAnsi" w:eastAsia="Calibri" w:hAnsiTheme="minorHAnsi"/>
          <w:noProof/>
        </w:rPr>
        <w:t xml:space="preserve">highly satisfied </w:t>
      </w:r>
      <w:r w:rsidR="0041644B" w:rsidRPr="00EB03F5">
        <w:rPr>
          <w:rFonts w:asciiTheme="minorHAnsi" w:eastAsia="Calibri" w:hAnsiTheme="minorHAnsi"/>
          <w:noProof/>
        </w:rPr>
        <w:t xml:space="preserve">with </w:t>
      </w:r>
      <w:r w:rsidR="007D7019" w:rsidRPr="00EB03F5">
        <w:rPr>
          <w:rFonts w:asciiTheme="minorHAnsi" w:eastAsia="Calibri" w:hAnsiTheme="minorHAnsi"/>
          <w:noProof/>
        </w:rPr>
        <w:t>the project implementation</w:t>
      </w:r>
      <w:r w:rsidR="0041644B" w:rsidRPr="00EB03F5">
        <w:rPr>
          <w:rFonts w:asciiTheme="minorHAnsi" w:eastAsia="Calibri" w:hAnsiTheme="minorHAnsi"/>
          <w:noProof/>
        </w:rPr>
        <w:t>.</w:t>
      </w:r>
      <w:r w:rsidR="007D7019" w:rsidRPr="00EB03F5">
        <w:rPr>
          <w:rFonts w:asciiTheme="minorHAnsi" w:eastAsia="Calibri" w:hAnsiTheme="minorHAnsi"/>
          <w:noProof/>
        </w:rPr>
        <w:t xml:space="preserve"> </w:t>
      </w:r>
      <w:r w:rsidR="0041644B" w:rsidRPr="00EB03F5">
        <w:rPr>
          <w:rFonts w:asciiTheme="minorHAnsi" w:eastAsia="Calibri" w:hAnsiTheme="minorHAnsi"/>
          <w:noProof/>
        </w:rPr>
        <w:t xml:space="preserve">Two </w:t>
      </w:r>
      <w:r w:rsidR="007D7019" w:rsidRPr="00EB03F5">
        <w:rPr>
          <w:rFonts w:asciiTheme="minorHAnsi" w:eastAsia="Calibri" w:hAnsiTheme="minorHAnsi"/>
          <w:noProof/>
        </w:rPr>
        <w:t xml:space="preserve">centers were </w:t>
      </w:r>
      <w:r w:rsidR="0041644B" w:rsidRPr="00EB03F5">
        <w:rPr>
          <w:rFonts w:asciiTheme="minorHAnsi" w:eastAsia="Calibri" w:hAnsiTheme="minorHAnsi"/>
          <w:noProof/>
        </w:rPr>
        <w:t xml:space="preserve">opened and supported </w:t>
      </w:r>
      <w:r w:rsidR="007D7019" w:rsidRPr="00EB03F5">
        <w:rPr>
          <w:rFonts w:asciiTheme="minorHAnsi" w:eastAsia="Calibri" w:hAnsiTheme="minorHAnsi"/>
          <w:noProof/>
        </w:rPr>
        <w:t>to provide safe space for women in camp with economic opportunities</w:t>
      </w:r>
      <w:r w:rsidR="0041644B" w:rsidRPr="00EB03F5">
        <w:rPr>
          <w:rFonts w:asciiTheme="minorHAnsi" w:eastAsia="Calibri" w:hAnsiTheme="minorHAnsi"/>
          <w:noProof/>
        </w:rPr>
        <w:t xml:space="preserve"> increased</w:t>
      </w:r>
      <w:r w:rsidR="007D7019" w:rsidRPr="00EB03F5">
        <w:rPr>
          <w:rFonts w:asciiTheme="minorHAnsi" w:eastAsia="Calibri" w:hAnsiTheme="minorHAnsi"/>
          <w:noProof/>
        </w:rPr>
        <w:t xml:space="preserve"> among vulnerable Syrian women refugees, as reported by 100% of the targeted C4W beneficiaries.</w:t>
      </w:r>
      <w:r w:rsidR="00207BED" w:rsidRPr="00EB03F5">
        <w:rPr>
          <w:rFonts w:asciiTheme="minorHAnsi" w:eastAsia="Calibri" w:hAnsiTheme="minorHAnsi"/>
          <w:noProof/>
        </w:rPr>
        <w:t xml:space="preserve"> </w:t>
      </w:r>
    </w:p>
    <w:p w14:paraId="047D52FB" w14:textId="77777777" w:rsidR="00BB660F" w:rsidRDefault="00BB660F" w:rsidP="00703BB4">
      <w:pPr>
        <w:pStyle w:val="NoSpacing"/>
        <w:jc w:val="both"/>
        <w:rPr>
          <w:rFonts w:asciiTheme="minorHAnsi" w:eastAsia="Calibri" w:hAnsiTheme="minorHAnsi"/>
          <w:noProof/>
        </w:rPr>
      </w:pPr>
    </w:p>
    <w:p w14:paraId="56E526B9" w14:textId="6A069875" w:rsidR="009602CC" w:rsidRPr="00EB03F5" w:rsidRDefault="009602CC">
      <w:pPr>
        <w:pStyle w:val="NoSpacing"/>
        <w:jc w:val="both"/>
        <w:rPr>
          <w:rFonts w:asciiTheme="minorHAnsi" w:eastAsia="Calibri" w:hAnsiTheme="minorHAnsi"/>
          <w:noProof/>
        </w:rPr>
      </w:pPr>
      <w:r w:rsidRPr="00EB03F5">
        <w:rPr>
          <w:rFonts w:asciiTheme="minorHAnsi" w:eastAsia="Calibri" w:hAnsiTheme="minorHAnsi"/>
          <w:noProof/>
        </w:rPr>
        <w:t xml:space="preserve">For the economic empowerment component, the project provided incomes to allow families to better meet their urgent and basic needs. As per the evaluation findings, the average income for </w:t>
      </w:r>
      <w:r w:rsidR="000507B8">
        <w:rPr>
          <w:rFonts w:asciiTheme="minorHAnsi" w:eastAsia="Calibri" w:hAnsiTheme="minorHAnsi"/>
          <w:noProof/>
        </w:rPr>
        <w:t xml:space="preserve">the indivivual </w:t>
      </w:r>
      <w:r w:rsidRPr="00EB03F5">
        <w:rPr>
          <w:rFonts w:asciiTheme="minorHAnsi" w:eastAsia="Calibri" w:hAnsiTheme="minorHAnsi"/>
          <w:noProof/>
        </w:rPr>
        <w:t xml:space="preserve">before joining the project was less than 10 JDs. However, once enrolled in the </w:t>
      </w:r>
      <w:r w:rsidR="000B7EB7">
        <w:rPr>
          <w:rFonts w:asciiTheme="minorHAnsi" w:eastAsia="Calibri" w:hAnsiTheme="minorHAnsi"/>
          <w:noProof/>
        </w:rPr>
        <w:t>C4W</w:t>
      </w:r>
      <w:r w:rsidRPr="00EB03F5">
        <w:rPr>
          <w:rFonts w:asciiTheme="minorHAnsi" w:eastAsia="Calibri" w:hAnsiTheme="minorHAnsi"/>
          <w:noProof/>
        </w:rPr>
        <w:t xml:space="preserve"> work this increased to an average of 125 JDs</w:t>
      </w:r>
      <w:r w:rsidR="000507B8">
        <w:rPr>
          <w:rFonts w:asciiTheme="minorHAnsi" w:eastAsia="Calibri" w:hAnsiTheme="minorHAnsi"/>
          <w:noProof/>
        </w:rPr>
        <w:t xml:space="preserve"> per person</w:t>
      </w:r>
      <w:r w:rsidRPr="00EB03F5">
        <w:rPr>
          <w:rFonts w:asciiTheme="minorHAnsi" w:eastAsia="Calibri" w:hAnsiTheme="minorHAnsi"/>
          <w:noProof/>
        </w:rPr>
        <w:t>. While this still does not reach the level of minimum wage for foreign workers</w:t>
      </w:r>
      <w:r w:rsidR="000B7EB7">
        <w:rPr>
          <w:rFonts w:asciiTheme="minorHAnsi" w:eastAsia="Calibri" w:hAnsiTheme="minorHAnsi"/>
          <w:noProof/>
        </w:rPr>
        <w:t>,</w:t>
      </w:r>
      <w:r w:rsidRPr="00EB03F5">
        <w:rPr>
          <w:rFonts w:asciiTheme="minorHAnsi" w:eastAsia="Calibri" w:hAnsiTheme="minorHAnsi"/>
          <w:noProof/>
        </w:rPr>
        <w:t xml:space="preserve"> it is in line with the camp wide SOPS regarding cash for work for refugees (1JD/hour for non-skilled, and 1.5JD/hour for skilled personnel). Additionally, some of the C4W opportunities </w:t>
      </w:r>
      <w:r w:rsidR="000B7EB7">
        <w:rPr>
          <w:rFonts w:asciiTheme="minorHAnsi" w:eastAsia="Calibri" w:hAnsiTheme="minorHAnsi"/>
          <w:noProof/>
        </w:rPr>
        <w:t xml:space="preserve">are </w:t>
      </w:r>
      <w:r w:rsidRPr="00EB03F5">
        <w:rPr>
          <w:rFonts w:asciiTheme="minorHAnsi" w:eastAsia="Calibri" w:hAnsiTheme="minorHAnsi"/>
          <w:noProof/>
        </w:rPr>
        <w:t>part time – in an attempt to reach a greater number of people – which lowered the overall average income.</w:t>
      </w:r>
    </w:p>
    <w:p w14:paraId="300B623F" w14:textId="77777777" w:rsidR="00334D37" w:rsidRDefault="00334D37">
      <w:pPr>
        <w:spacing w:before="0" w:beforeAutospacing="0" w:after="0" w:afterAutospacing="0" w:line="240" w:lineRule="auto"/>
        <w:rPr>
          <w:rFonts w:asciiTheme="minorHAnsi" w:eastAsia="Calibri" w:hAnsiTheme="minorHAnsi" w:cs="Calibri"/>
          <w:noProof/>
          <w:u w:val="single"/>
        </w:rPr>
      </w:pPr>
    </w:p>
    <w:p w14:paraId="3FC4D8F6" w14:textId="77777777" w:rsidR="00F67E81" w:rsidRDefault="009602CC" w:rsidP="00F67E81">
      <w:pPr>
        <w:spacing w:before="0" w:beforeAutospacing="0" w:after="0" w:afterAutospacing="0" w:line="240" w:lineRule="auto"/>
        <w:jc w:val="both"/>
        <w:rPr>
          <w:rFonts w:asciiTheme="minorHAnsi" w:eastAsia="Calibri" w:hAnsiTheme="minorHAnsi" w:cs="Calibri"/>
          <w:noProof/>
          <w:u w:val="single"/>
        </w:rPr>
      </w:pPr>
      <w:bookmarkStart w:id="35" w:name="_Toc437984157"/>
      <w:r w:rsidRPr="00EB03F5">
        <w:rPr>
          <w:rFonts w:asciiTheme="minorHAnsi" w:eastAsia="Calibri" w:hAnsiTheme="minorHAnsi" w:cs="Calibri"/>
          <w:noProof/>
          <w:u w:val="single"/>
        </w:rPr>
        <w:t xml:space="preserve">Table </w:t>
      </w:r>
      <w:r w:rsidR="00574328" w:rsidRPr="00F67E81">
        <w:rPr>
          <w:rFonts w:asciiTheme="minorHAnsi" w:hAnsiTheme="minorHAnsi"/>
          <w:u w:val="single"/>
        </w:rPr>
        <w:fldChar w:fldCharType="begin"/>
      </w:r>
      <w:r w:rsidR="00574328" w:rsidRPr="00F67E81">
        <w:rPr>
          <w:rFonts w:asciiTheme="minorHAnsi" w:hAnsiTheme="minorHAnsi"/>
          <w:u w:val="single"/>
        </w:rPr>
        <w:instrText xml:space="preserve"> SEQ Table \* ARABIC </w:instrText>
      </w:r>
      <w:r w:rsidR="00574328" w:rsidRPr="00F67E81">
        <w:rPr>
          <w:rFonts w:asciiTheme="minorHAnsi" w:hAnsiTheme="minorHAnsi"/>
          <w:u w:val="single"/>
        </w:rPr>
        <w:fldChar w:fldCharType="separate"/>
      </w:r>
      <w:r w:rsidR="007425AA">
        <w:rPr>
          <w:rFonts w:asciiTheme="minorHAnsi" w:hAnsiTheme="minorHAnsi"/>
          <w:noProof/>
          <w:u w:val="single"/>
        </w:rPr>
        <w:t>7</w:t>
      </w:r>
      <w:r w:rsidR="00574328" w:rsidRPr="00F67E81">
        <w:rPr>
          <w:rFonts w:asciiTheme="minorHAnsi" w:hAnsiTheme="minorHAnsi"/>
          <w:noProof/>
          <w:u w:val="single"/>
        </w:rPr>
        <w:fldChar w:fldCharType="end"/>
      </w:r>
      <w:r w:rsidRPr="00EB03F5">
        <w:rPr>
          <w:rFonts w:asciiTheme="minorHAnsi" w:eastAsia="Calibri" w:hAnsiTheme="minorHAnsi" w:cs="Calibri"/>
          <w:noProof/>
          <w:u w:val="single"/>
        </w:rPr>
        <w:t>:</w:t>
      </w:r>
      <w:r w:rsidR="00F67E81">
        <w:rPr>
          <w:rFonts w:asciiTheme="minorHAnsi" w:eastAsia="Calibri" w:hAnsiTheme="minorHAnsi" w:cs="Calibri"/>
          <w:noProof/>
          <w:u w:val="single"/>
        </w:rPr>
        <w:t xml:space="preserve"> </w:t>
      </w:r>
      <w:r w:rsidRPr="00EB03F5">
        <w:rPr>
          <w:rFonts w:asciiTheme="minorHAnsi" w:eastAsia="Calibri" w:hAnsiTheme="minorHAnsi" w:cs="Calibri"/>
          <w:noProof/>
          <w:u w:val="single"/>
        </w:rPr>
        <w:t xml:space="preserve">Evaluation of </w:t>
      </w:r>
      <w:r w:rsidR="000507B8">
        <w:rPr>
          <w:rFonts w:ascii="Calibri" w:eastAsia="Calibri" w:hAnsi="Calibri" w:cs="Calibri"/>
          <w:noProof/>
          <w:u w:val="single"/>
        </w:rPr>
        <w:t>beneficiaries</w:t>
      </w:r>
      <w:r w:rsidRPr="00EB03F5">
        <w:rPr>
          <w:rFonts w:asciiTheme="minorHAnsi" w:eastAsia="Calibri" w:hAnsiTheme="minorHAnsi" w:cs="Calibri"/>
          <w:noProof/>
          <w:u w:val="single"/>
        </w:rPr>
        <w:t xml:space="preserve"> income with C4W intervention</w:t>
      </w:r>
      <w:bookmarkEnd w:id="35"/>
    </w:p>
    <w:p w14:paraId="7DC4398B" w14:textId="77777777" w:rsidR="009602CC" w:rsidRPr="00EB03F5" w:rsidRDefault="009602CC" w:rsidP="00AA1813">
      <w:pPr>
        <w:spacing w:before="0" w:beforeAutospacing="0" w:after="0" w:afterAutospacing="0" w:line="240" w:lineRule="auto"/>
        <w:ind w:firstLine="720"/>
        <w:jc w:val="both"/>
        <w:rPr>
          <w:rFonts w:asciiTheme="minorHAnsi" w:eastAsia="Calibri" w:hAnsiTheme="minorHAnsi" w:cs="Calibri"/>
          <w:noProof/>
        </w:rPr>
      </w:pPr>
      <w:r w:rsidRPr="00EB03F5">
        <w:rPr>
          <w:rFonts w:asciiTheme="minorHAnsi" w:eastAsia="Calibri" w:hAnsiTheme="minorHAnsi" w:cs="Calibri"/>
          <w:noProof/>
        </w:rPr>
        <w:tab/>
      </w:r>
    </w:p>
    <w:tbl>
      <w:tblPr>
        <w:tblW w:w="9234" w:type="dxa"/>
        <w:jc w:val="center"/>
        <w:tblLook w:val="04A0" w:firstRow="1" w:lastRow="0" w:firstColumn="1" w:lastColumn="0" w:noHBand="0" w:noVBand="1"/>
      </w:tblPr>
      <w:tblGrid>
        <w:gridCol w:w="4079"/>
        <w:gridCol w:w="511"/>
        <w:gridCol w:w="1282"/>
        <w:gridCol w:w="1283"/>
        <w:gridCol w:w="876"/>
        <w:gridCol w:w="1203"/>
      </w:tblGrid>
      <w:tr w:rsidR="009602CC" w:rsidRPr="00EB03F5" w14:paraId="4A2D7683" w14:textId="77777777" w:rsidTr="00F67E81">
        <w:trPr>
          <w:trHeight w:val="315"/>
          <w:jc w:val="center"/>
        </w:trPr>
        <w:tc>
          <w:tcPr>
            <w:tcW w:w="4079" w:type="dxa"/>
            <w:tcBorders>
              <w:top w:val="single" w:sz="4" w:space="0" w:color="auto"/>
              <w:left w:val="single" w:sz="4" w:space="0" w:color="auto"/>
              <w:bottom w:val="single" w:sz="4" w:space="0" w:color="auto"/>
              <w:right w:val="single" w:sz="4" w:space="0" w:color="auto"/>
            </w:tcBorders>
            <w:shd w:val="clear" w:color="000000" w:fill="538DD5"/>
            <w:noWrap/>
            <w:vAlign w:val="center"/>
            <w:hideMark/>
          </w:tcPr>
          <w:p w14:paraId="6BE08414"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 </w:t>
            </w:r>
          </w:p>
        </w:tc>
        <w:tc>
          <w:tcPr>
            <w:tcW w:w="511" w:type="dxa"/>
            <w:tcBorders>
              <w:top w:val="single" w:sz="4" w:space="0" w:color="auto"/>
              <w:left w:val="nil"/>
              <w:bottom w:val="single" w:sz="4" w:space="0" w:color="auto"/>
              <w:right w:val="single" w:sz="4" w:space="0" w:color="auto"/>
            </w:tcBorders>
            <w:shd w:val="clear" w:color="000000" w:fill="538DD5"/>
            <w:noWrap/>
            <w:vAlign w:val="center"/>
            <w:hideMark/>
          </w:tcPr>
          <w:p w14:paraId="1F37D367"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1282" w:type="dxa"/>
            <w:tcBorders>
              <w:top w:val="single" w:sz="4" w:space="0" w:color="auto"/>
              <w:left w:val="nil"/>
              <w:bottom w:val="single" w:sz="4" w:space="0" w:color="auto"/>
              <w:right w:val="single" w:sz="4" w:space="0" w:color="auto"/>
            </w:tcBorders>
            <w:shd w:val="clear" w:color="000000" w:fill="538DD5"/>
            <w:noWrap/>
            <w:vAlign w:val="center"/>
            <w:hideMark/>
          </w:tcPr>
          <w:p w14:paraId="3BB5CBB1"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Minimum</w:t>
            </w:r>
          </w:p>
        </w:tc>
        <w:tc>
          <w:tcPr>
            <w:tcW w:w="1283" w:type="dxa"/>
            <w:tcBorders>
              <w:top w:val="single" w:sz="4" w:space="0" w:color="auto"/>
              <w:left w:val="nil"/>
              <w:bottom w:val="single" w:sz="4" w:space="0" w:color="auto"/>
              <w:right w:val="single" w:sz="4" w:space="0" w:color="auto"/>
            </w:tcBorders>
            <w:shd w:val="clear" w:color="000000" w:fill="538DD5"/>
            <w:noWrap/>
            <w:vAlign w:val="center"/>
            <w:hideMark/>
          </w:tcPr>
          <w:p w14:paraId="485424C2"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Maximum</w:t>
            </w:r>
          </w:p>
        </w:tc>
        <w:tc>
          <w:tcPr>
            <w:tcW w:w="876" w:type="dxa"/>
            <w:tcBorders>
              <w:top w:val="single" w:sz="4" w:space="0" w:color="auto"/>
              <w:left w:val="nil"/>
              <w:bottom w:val="single" w:sz="4" w:space="0" w:color="auto"/>
              <w:right w:val="single" w:sz="4" w:space="0" w:color="auto"/>
            </w:tcBorders>
            <w:shd w:val="clear" w:color="000000" w:fill="538DD5"/>
            <w:noWrap/>
            <w:vAlign w:val="center"/>
            <w:hideMark/>
          </w:tcPr>
          <w:p w14:paraId="5F13100D"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Mean</w:t>
            </w:r>
          </w:p>
        </w:tc>
        <w:tc>
          <w:tcPr>
            <w:tcW w:w="1203" w:type="dxa"/>
            <w:tcBorders>
              <w:top w:val="single" w:sz="4" w:space="0" w:color="auto"/>
              <w:left w:val="nil"/>
              <w:bottom w:val="single" w:sz="4" w:space="0" w:color="auto"/>
              <w:right w:val="single" w:sz="4" w:space="0" w:color="auto"/>
            </w:tcBorders>
            <w:shd w:val="clear" w:color="000000" w:fill="538DD5"/>
            <w:noWrap/>
            <w:vAlign w:val="center"/>
            <w:hideMark/>
          </w:tcPr>
          <w:p w14:paraId="795B99F0"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Std. Dev.</w:t>
            </w:r>
          </w:p>
        </w:tc>
      </w:tr>
      <w:tr w:rsidR="009602CC" w:rsidRPr="00EB03F5" w14:paraId="11331038" w14:textId="77777777" w:rsidTr="00F67E81">
        <w:trPr>
          <w:trHeight w:val="215"/>
          <w:jc w:val="center"/>
        </w:trPr>
        <w:tc>
          <w:tcPr>
            <w:tcW w:w="4079" w:type="dxa"/>
            <w:tcBorders>
              <w:top w:val="nil"/>
              <w:left w:val="single" w:sz="4" w:space="0" w:color="auto"/>
              <w:bottom w:val="single" w:sz="4" w:space="0" w:color="auto"/>
              <w:right w:val="single" w:sz="4" w:space="0" w:color="auto"/>
            </w:tcBorders>
            <w:shd w:val="clear" w:color="auto" w:fill="auto"/>
            <w:vAlign w:val="center"/>
            <w:hideMark/>
          </w:tcPr>
          <w:p w14:paraId="4D284FD6"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How many family members? “person”</w:t>
            </w:r>
          </w:p>
        </w:tc>
        <w:tc>
          <w:tcPr>
            <w:tcW w:w="511" w:type="dxa"/>
            <w:tcBorders>
              <w:top w:val="nil"/>
              <w:left w:val="nil"/>
              <w:bottom w:val="single" w:sz="4" w:space="0" w:color="auto"/>
              <w:right w:val="single" w:sz="4" w:space="0" w:color="auto"/>
            </w:tcBorders>
            <w:shd w:val="clear" w:color="auto" w:fill="auto"/>
            <w:noWrap/>
            <w:vAlign w:val="center"/>
            <w:hideMark/>
          </w:tcPr>
          <w:p w14:paraId="1E8BB330"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80</w:t>
            </w:r>
          </w:p>
        </w:tc>
        <w:tc>
          <w:tcPr>
            <w:tcW w:w="1282" w:type="dxa"/>
            <w:tcBorders>
              <w:top w:val="nil"/>
              <w:left w:val="nil"/>
              <w:bottom w:val="single" w:sz="4" w:space="0" w:color="auto"/>
              <w:right w:val="single" w:sz="4" w:space="0" w:color="auto"/>
            </w:tcBorders>
            <w:shd w:val="clear" w:color="auto" w:fill="auto"/>
            <w:noWrap/>
            <w:vAlign w:val="center"/>
            <w:hideMark/>
          </w:tcPr>
          <w:p w14:paraId="7066083C"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w:t>
            </w:r>
          </w:p>
        </w:tc>
        <w:tc>
          <w:tcPr>
            <w:tcW w:w="1283" w:type="dxa"/>
            <w:tcBorders>
              <w:top w:val="nil"/>
              <w:left w:val="nil"/>
              <w:bottom w:val="single" w:sz="4" w:space="0" w:color="auto"/>
              <w:right w:val="single" w:sz="4" w:space="0" w:color="auto"/>
            </w:tcBorders>
            <w:shd w:val="clear" w:color="auto" w:fill="auto"/>
            <w:noWrap/>
            <w:vAlign w:val="center"/>
            <w:hideMark/>
          </w:tcPr>
          <w:p w14:paraId="1556D0CC"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11</w:t>
            </w:r>
          </w:p>
        </w:tc>
        <w:tc>
          <w:tcPr>
            <w:tcW w:w="876" w:type="dxa"/>
            <w:tcBorders>
              <w:top w:val="nil"/>
              <w:left w:val="nil"/>
              <w:bottom w:val="single" w:sz="4" w:space="0" w:color="auto"/>
              <w:right w:val="single" w:sz="4" w:space="0" w:color="auto"/>
            </w:tcBorders>
            <w:shd w:val="clear" w:color="auto" w:fill="auto"/>
            <w:noWrap/>
            <w:vAlign w:val="center"/>
            <w:hideMark/>
          </w:tcPr>
          <w:p w14:paraId="3E94E445"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5.50</w:t>
            </w:r>
          </w:p>
        </w:tc>
        <w:tc>
          <w:tcPr>
            <w:tcW w:w="1203" w:type="dxa"/>
            <w:tcBorders>
              <w:top w:val="nil"/>
              <w:left w:val="nil"/>
              <w:bottom w:val="single" w:sz="4" w:space="0" w:color="auto"/>
              <w:right w:val="single" w:sz="4" w:space="0" w:color="auto"/>
            </w:tcBorders>
            <w:shd w:val="clear" w:color="auto" w:fill="auto"/>
            <w:noWrap/>
            <w:vAlign w:val="center"/>
            <w:hideMark/>
          </w:tcPr>
          <w:p w14:paraId="710613D0"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2.284</w:t>
            </w:r>
          </w:p>
        </w:tc>
      </w:tr>
      <w:tr w:rsidR="009602CC" w:rsidRPr="00EB03F5" w14:paraId="4EEDDC1F" w14:textId="77777777" w:rsidTr="00F67E81">
        <w:trPr>
          <w:trHeight w:val="265"/>
          <w:jc w:val="center"/>
        </w:trPr>
        <w:tc>
          <w:tcPr>
            <w:tcW w:w="4079" w:type="dxa"/>
            <w:tcBorders>
              <w:top w:val="nil"/>
              <w:left w:val="single" w:sz="4" w:space="0" w:color="auto"/>
              <w:bottom w:val="single" w:sz="4" w:space="0" w:color="auto"/>
              <w:right w:val="single" w:sz="4" w:space="0" w:color="auto"/>
            </w:tcBorders>
            <w:shd w:val="clear" w:color="auto" w:fill="auto"/>
            <w:vAlign w:val="center"/>
            <w:hideMark/>
          </w:tcPr>
          <w:p w14:paraId="6F01FF58"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Average family monthly expenditures “JD”</w:t>
            </w:r>
          </w:p>
        </w:tc>
        <w:tc>
          <w:tcPr>
            <w:tcW w:w="511" w:type="dxa"/>
            <w:tcBorders>
              <w:top w:val="nil"/>
              <w:left w:val="nil"/>
              <w:bottom w:val="single" w:sz="4" w:space="0" w:color="auto"/>
              <w:right w:val="single" w:sz="4" w:space="0" w:color="auto"/>
            </w:tcBorders>
            <w:shd w:val="clear" w:color="auto" w:fill="auto"/>
            <w:noWrap/>
            <w:vAlign w:val="center"/>
            <w:hideMark/>
          </w:tcPr>
          <w:p w14:paraId="3AADCC5A"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80</w:t>
            </w:r>
          </w:p>
        </w:tc>
        <w:tc>
          <w:tcPr>
            <w:tcW w:w="1282" w:type="dxa"/>
            <w:tcBorders>
              <w:top w:val="nil"/>
              <w:left w:val="nil"/>
              <w:bottom w:val="single" w:sz="4" w:space="0" w:color="auto"/>
              <w:right w:val="single" w:sz="4" w:space="0" w:color="auto"/>
            </w:tcBorders>
            <w:shd w:val="clear" w:color="auto" w:fill="auto"/>
            <w:noWrap/>
            <w:vAlign w:val="center"/>
            <w:hideMark/>
          </w:tcPr>
          <w:p w14:paraId="38857C6D"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70</w:t>
            </w:r>
          </w:p>
        </w:tc>
        <w:tc>
          <w:tcPr>
            <w:tcW w:w="1283" w:type="dxa"/>
            <w:tcBorders>
              <w:top w:val="nil"/>
              <w:left w:val="nil"/>
              <w:bottom w:val="single" w:sz="4" w:space="0" w:color="auto"/>
              <w:right w:val="single" w:sz="4" w:space="0" w:color="auto"/>
            </w:tcBorders>
            <w:shd w:val="clear" w:color="auto" w:fill="auto"/>
            <w:noWrap/>
            <w:vAlign w:val="center"/>
            <w:hideMark/>
          </w:tcPr>
          <w:p w14:paraId="7403325E"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300</w:t>
            </w:r>
          </w:p>
        </w:tc>
        <w:tc>
          <w:tcPr>
            <w:tcW w:w="876" w:type="dxa"/>
            <w:tcBorders>
              <w:top w:val="nil"/>
              <w:left w:val="nil"/>
              <w:bottom w:val="single" w:sz="4" w:space="0" w:color="auto"/>
              <w:right w:val="single" w:sz="4" w:space="0" w:color="auto"/>
            </w:tcBorders>
            <w:shd w:val="clear" w:color="auto" w:fill="auto"/>
            <w:noWrap/>
            <w:vAlign w:val="center"/>
            <w:hideMark/>
          </w:tcPr>
          <w:p w14:paraId="39B03902"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159.75</w:t>
            </w:r>
          </w:p>
        </w:tc>
        <w:tc>
          <w:tcPr>
            <w:tcW w:w="1203" w:type="dxa"/>
            <w:tcBorders>
              <w:top w:val="nil"/>
              <w:left w:val="nil"/>
              <w:bottom w:val="single" w:sz="4" w:space="0" w:color="auto"/>
              <w:right w:val="single" w:sz="4" w:space="0" w:color="auto"/>
            </w:tcBorders>
            <w:shd w:val="clear" w:color="auto" w:fill="auto"/>
            <w:noWrap/>
            <w:vAlign w:val="center"/>
            <w:hideMark/>
          </w:tcPr>
          <w:p w14:paraId="3887DB1E"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49.435</w:t>
            </w:r>
          </w:p>
        </w:tc>
      </w:tr>
      <w:tr w:rsidR="009602CC" w:rsidRPr="00EB03F5" w14:paraId="6EF9CFD4" w14:textId="77777777" w:rsidTr="00F67E81">
        <w:trPr>
          <w:trHeight w:val="203"/>
          <w:jc w:val="center"/>
        </w:trPr>
        <w:tc>
          <w:tcPr>
            <w:tcW w:w="4079" w:type="dxa"/>
            <w:tcBorders>
              <w:top w:val="nil"/>
              <w:left w:val="single" w:sz="4" w:space="0" w:color="auto"/>
              <w:bottom w:val="single" w:sz="4" w:space="0" w:color="auto"/>
              <w:right w:val="single" w:sz="4" w:space="0" w:color="auto"/>
            </w:tcBorders>
            <w:shd w:val="clear" w:color="auto" w:fill="auto"/>
            <w:vAlign w:val="center"/>
            <w:hideMark/>
          </w:tcPr>
          <w:p w14:paraId="16228361"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Your current monthly income “JD”</w:t>
            </w:r>
          </w:p>
        </w:tc>
        <w:tc>
          <w:tcPr>
            <w:tcW w:w="511" w:type="dxa"/>
            <w:tcBorders>
              <w:top w:val="nil"/>
              <w:left w:val="nil"/>
              <w:bottom w:val="single" w:sz="4" w:space="0" w:color="auto"/>
              <w:right w:val="single" w:sz="4" w:space="0" w:color="auto"/>
            </w:tcBorders>
            <w:shd w:val="clear" w:color="auto" w:fill="auto"/>
            <w:noWrap/>
            <w:vAlign w:val="center"/>
            <w:hideMark/>
          </w:tcPr>
          <w:p w14:paraId="4516EC37"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80</w:t>
            </w:r>
          </w:p>
        </w:tc>
        <w:tc>
          <w:tcPr>
            <w:tcW w:w="1282" w:type="dxa"/>
            <w:tcBorders>
              <w:top w:val="nil"/>
              <w:left w:val="nil"/>
              <w:bottom w:val="single" w:sz="4" w:space="0" w:color="auto"/>
              <w:right w:val="single" w:sz="4" w:space="0" w:color="auto"/>
            </w:tcBorders>
            <w:shd w:val="clear" w:color="auto" w:fill="auto"/>
            <w:noWrap/>
            <w:vAlign w:val="center"/>
            <w:hideMark/>
          </w:tcPr>
          <w:p w14:paraId="1B70DADE"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45</w:t>
            </w:r>
          </w:p>
        </w:tc>
        <w:tc>
          <w:tcPr>
            <w:tcW w:w="1283" w:type="dxa"/>
            <w:tcBorders>
              <w:top w:val="nil"/>
              <w:left w:val="nil"/>
              <w:bottom w:val="single" w:sz="4" w:space="0" w:color="auto"/>
              <w:right w:val="single" w:sz="4" w:space="0" w:color="auto"/>
            </w:tcBorders>
            <w:shd w:val="clear" w:color="auto" w:fill="auto"/>
            <w:noWrap/>
            <w:vAlign w:val="center"/>
            <w:hideMark/>
          </w:tcPr>
          <w:p w14:paraId="538924CE"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250</w:t>
            </w:r>
          </w:p>
        </w:tc>
        <w:tc>
          <w:tcPr>
            <w:tcW w:w="876" w:type="dxa"/>
            <w:tcBorders>
              <w:top w:val="nil"/>
              <w:left w:val="nil"/>
              <w:bottom w:val="single" w:sz="4" w:space="0" w:color="auto"/>
              <w:right w:val="single" w:sz="4" w:space="0" w:color="auto"/>
            </w:tcBorders>
            <w:shd w:val="clear" w:color="auto" w:fill="auto"/>
            <w:noWrap/>
            <w:vAlign w:val="center"/>
            <w:hideMark/>
          </w:tcPr>
          <w:p w14:paraId="4F55C87A"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125.50</w:t>
            </w:r>
          </w:p>
        </w:tc>
        <w:tc>
          <w:tcPr>
            <w:tcW w:w="1203" w:type="dxa"/>
            <w:tcBorders>
              <w:top w:val="nil"/>
              <w:left w:val="nil"/>
              <w:bottom w:val="single" w:sz="4" w:space="0" w:color="auto"/>
              <w:right w:val="single" w:sz="4" w:space="0" w:color="auto"/>
            </w:tcBorders>
            <w:shd w:val="clear" w:color="auto" w:fill="auto"/>
            <w:noWrap/>
            <w:vAlign w:val="center"/>
            <w:hideMark/>
          </w:tcPr>
          <w:p w14:paraId="28F8E1C3"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45.939</w:t>
            </w:r>
          </w:p>
        </w:tc>
      </w:tr>
      <w:tr w:rsidR="009602CC" w:rsidRPr="00EB03F5" w14:paraId="10E4E9B8" w14:textId="77777777" w:rsidTr="00F67E81">
        <w:trPr>
          <w:trHeight w:val="197"/>
          <w:jc w:val="center"/>
        </w:trPr>
        <w:tc>
          <w:tcPr>
            <w:tcW w:w="4079" w:type="dxa"/>
            <w:tcBorders>
              <w:top w:val="nil"/>
              <w:left w:val="single" w:sz="4" w:space="0" w:color="auto"/>
              <w:bottom w:val="single" w:sz="4" w:space="0" w:color="auto"/>
              <w:right w:val="single" w:sz="4" w:space="0" w:color="auto"/>
            </w:tcBorders>
            <w:shd w:val="clear" w:color="auto" w:fill="auto"/>
            <w:vAlign w:val="center"/>
            <w:hideMark/>
          </w:tcPr>
          <w:p w14:paraId="00A6D7A1"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Your income before joining the project “JD”</w:t>
            </w:r>
          </w:p>
        </w:tc>
        <w:tc>
          <w:tcPr>
            <w:tcW w:w="511" w:type="dxa"/>
            <w:tcBorders>
              <w:top w:val="nil"/>
              <w:left w:val="nil"/>
              <w:bottom w:val="single" w:sz="4" w:space="0" w:color="auto"/>
              <w:right w:val="single" w:sz="4" w:space="0" w:color="auto"/>
            </w:tcBorders>
            <w:shd w:val="clear" w:color="auto" w:fill="auto"/>
            <w:noWrap/>
            <w:vAlign w:val="center"/>
            <w:hideMark/>
          </w:tcPr>
          <w:p w14:paraId="1BAAE646"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80</w:t>
            </w:r>
          </w:p>
        </w:tc>
        <w:tc>
          <w:tcPr>
            <w:tcW w:w="1282" w:type="dxa"/>
            <w:tcBorders>
              <w:top w:val="nil"/>
              <w:left w:val="nil"/>
              <w:bottom w:val="single" w:sz="4" w:space="0" w:color="auto"/>
              <w:right w:val="single" w:sz="4" w:space="0" w:color="auto"/>
            </w:tcBorders>
            <w:shd w:val="clear" w:color="auto" w:fill="auto"/>
            <w:noWrap/>
            <w:vAlign w:val="center"/>
            <w:hideMark/>
          </w:tcPr>
          <w:p w14:paraId="0650DA69"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0</w:t>
            </w:r>
          </w:p>
        </w:tc>
        <w:tc>
          <w:tcPr>
            <w:tcW w:w="1283" w:type="dxa"/>
            <w:tcBorders>
              <w:top w:val="nil"/>
              <w:left w:val="nil"/>
              <w:bottom w:val="single" w:sz="4" w:space="0" w:color="auto"/>
              <w:right w:val="single" w:sz="4" w:space="0" w:color="auto"/>
            </w:tcBorders>
            <w:shd w:val="clear" w:color="auto" w:fill="auto"/>
            <w:noWrap/>
            <w:vAlign w:val="center"/>
            <w:hideMark/>
          </w:tcPr>
          <w:p w14:paraId="66D797FD"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240</w:t>
            </w:r>
          </w:p>
        </w:tc>
        <w:tc>
          <w:tcPr>
            <w:tcW w:w="876" w:type="dxa"/>
            <w:tcBorders>
              <w:top w:val="nil"/>
              <w:left w:val="nil"/>
              <w:bottom w:val="single" w:sz="4" w:space="0" w:color="auto"/>
              <w:right w:val="single" w:sz="4" w:space="0" w:color="auto"/>
            </w:tcBorders>
            <w:shd w:val="clear" w:color="auto" w:fill="auto"/>
            <w:noWrap/>
            <w:vAlign w:val="center"/>
            <w:hideMark/>
          </w:tcPr>
          <w:p w14:paraId="77EEC30D"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7.79</w:t>
            </w:r>
          </w:p>
        </w:tc>
        <w:tc>
          <w:tcPr>
            <w:tcW w:w="1203" w:type="dxa"/>
            <w:tcBorders>
              <w:top w:val="nil"/>
              <w:left w:val="nil"/>
              <w:bottom w:val="single" w:sz="4" w:space="0" w:color="auto"/>
              <w:right w:val="single" w:sz="4" w:space="0" w:color="auto"/>
            </w:tcBorders>
            <w:shd w:val="clear" w:color="auto" w:fill="auto"/>
            <w:noWrap/>
            <w:vAlign w:val="center"/>
            <w:hideMark/>
          </w:tcPr>
          <w:p w14:paraId="1DBDAEBA"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32.493</w:t>
            </w:r>
          </w:p>
        </w:tc>
      </w:tr>
    </w:tbl>
    <w:p w14:paraId="38E6EAA5" w14:textId="77777777" w:rsidR="00BB660F" w:rsidRDefault="00BB660F" w:rsidP="00703BB4">
      <w:pPr>
        <w:pStyle w:val="NoSpacing"/>
        <w:jc w:val="both"/>
        <w:rPr>
          <w:rFonts w:asciiTheme="minorHAnsi" w:eastAsia="Calibri" w:hAnsiTheme="minorHAnsi"/>
          <w:noProof/>
        </w:rPr>
      </w:pPr>
    </w:p>
    <w:p w14:paraId="0DC49BA1" w14:textId="25BE582C" w:rsidR="009602CC" w:rsidRPr="00EB03F5" w:rsidRDefault="000B7EB7" w:rsidP="00194496">
      <w:pPr>
        <w:pStyle w:val="NoSpacing"/>
        <w:jc w:val="both"/>
        <w:rPr>
          <w:rFonts w:asciiTheme="minorHAnsi" w:eastAsia="Calibri" w:hAnsiTheme="minorHAnsi"/>
          <w:noProof/>
        </w:rPr>
      </w:pPr>
      <w:r>
        <w:rPr>
          <w:rFonts w:asciiTheme="minorHAnsi" w:eastAsia="Calibri" w:hAnsiTheme="minorHAnsi"/>
          <w:noProof/>
        </w:rPr>
        <w:t>With r</w:t>
      </w:r>
      <w:r w:rsidRPr="00EB03F5">
        <w:rPr>
          <w:rFonts w:asciiTheme="minorHAnsi" w:eastAsia="Calibri" w:hAnsiTheme="minorHAnsi"/>
          <w:noProof/>
        </w:rPr>
        <w:t>egard</w:t>
      </w:r>
      <w:r>
        <w:rPr>
          <w:rFonts w:asciiTheme="minorHAnsi" w:eastAsia="Calibri" w:hAnsiTheme="minorHAnsi"/>
          <w:noProof/>
        </w:rPr>
        <w:t>s to</w:t>
      </w:r>
      <w:r w:rsidRPr="00EB03F5">
        <w:rPr>
          <w:rFonts w:asciiTheme="minorHAnsi" w:eastAsia="Calibri" w:hAnsiTheme="minorHAnsi"/>
          <w:noProof/>
        </w:rPr>
        <w:t xml:space="preserve"> </w:t>
      </w:r>
      <w:r w:rsidR="009602CC" w:rsidRPr="00EB03F5">
        <w:rPr>
          <w:rFonts w:asciiTheme="minorHAnsi" w:eastAsia="Calibri" w:hAnsiTheme="minorHAnsi"/>
          <w:noProof/>
        </w:rPr>
        <w:t xml:space="preserve">accountability, the evaluation </w:t>
      </w:r>
      <w:r>
        <w:rPr>
          <w:rFonts w:asciiTheme="minorHAnsi" w:eastAsia="Calibri" w:hAnsiTheme="minorHAnsi"/>
          <w:noProof/>
        </w:rPr>
        <w:t>found</w:t>
      </w:r>
      <w:r w:rsidR="009602CC" w:rsidRPr="00EB03F5">
        <w:rPr>
          <w:rFonts w:asciiTheme="minorHAnsi" w:eastAsia="Calibri" w:hAnsiTheme="minorHAnsi"/>
          <w:noProof/>
        </w:rPr>
        <w:t xml:space="preserve"> the lack of any official complaint response mechanism within the Oases’. The current process is ad-hoc,</w:t>
      </w:r>
      <w:r w:rsidR="00D53A1A" w:rsidRPr="00EB03F5">
        <w:rPr>
          <w:rFonts w:asciiTheme="minorHAnsi" w:eastAsia="Calibri" w:hAnsiTheme="minorHAnsi"/>
          <w:noProof/>
        </w:rPr>
        <w:t xml:space="preserve"> </w:t>
      </w:r>
      <w:r>
        <w:rPr>
          <w:rFonts w:asciiTheme="minorHAnsi" w:eastAsia="Calibri" w:hAnsiTheme="minorHAnsi"/>
          <w:noProof/>
        </w:rPr>
        <w:t>though monitoring found that</w:t>
      </w:r>
      <w:r w:rsidRPr="00EB03F5">
        <w:rPr>
          <w:rFonts w:asciiTheme="minorHAnsi" w:eastAsia="Calibri" w:hAnsiTheme="minorHAnsi"/>
          <w:noProof/>
        </w:rPr>
        <w:t xml:space="preserve"> </w:t>
      </w:r>
      <w:r w:rsidR="009602CC" w:rsidRPr="00EB03F5">
        <w:rPr>
          <w:rFonts w:asciiTheme="minorHAnsi" w:eastAsia="Calibri" w:hAnsiTheme="minorHAnsi"/>
          <w:noProof/>
        </w:rPr>
        <w:t xml:space="preserve">the project contributed to strengthening women’s capacities to </w:t>
      </w:r>
      <w:r>
        <w:rPr>
          <w:rFonts w:asciiTheme="minorHAnsi" w:eastAsia="Calibri" w:hAnsiTheme="minorHAnsi"/>
          <w:noProof/>
        </w:rPr>
        <w:t xml:space="preserve">make </w:t>
      </w:r>
      <w:r w:rsidR="009602CC" w:rsidRPr="00EB03F5">
        <w:rPr>
          <w:rFonts w:asciiTheme="minorHAnsi" w:eastAsia="Calibri" w:hAnsiTheme="minorHAnsi"/>
          <w:noProof/>
        </w:rPr>
        <w:t xml:space="preserve">complaints of </w:t>
      </w:r>
      <w:r>
        <w:rPr>
          <w:rFonts w:asciiTheme="minorHAnsi" w:eastAsia="Calibri" w:hAnsiTheme="minorHAnsi"/>
          <w:noProof/>
        </w:rPr>
        <w:t xml:space="preserve">service providers, including </w:t>
      </w:r>
      <w:r w:rsidR="009602CC" w:rsidRPr="00EB03F5">
        <w:rPr>
          <w:rFonts w:asciiTheme="minorHAnsi" w:eastAsia="Calibri" w:hAnsiTheme="minorHAnsi"/>
          <w:noProof/>
        </w:rPr>
        <w:t xml:space="preserve">UN Women through UNHCR. </w:t>
      </w:r>
      <w:r>
        <w:rPr>
          <w:rFonts w:asciiTheme="minorHAnsi" w:eastAsia="Calibri" w:hAnsiTheme="minorHAnsi"/>
          <w:noProof/>
        </w:rPr>
        <w:t xml:space="preserve">As participation is part of accountability, </w:t>
      </w:r>
      <w:r w:rsidR="009602CC" w:rsidRPr="00EB03F5">
        <w:rPr>
          <w:rFonts w:asciiTheme="minorHAnsi" w:eastAsia="Calibri" w:hAnsiTheme="minorHAnsi"/>
          <w:noProof/>
        </w:rPr>
        <w:t>, 31% of beneficiaries confir</w:t>
      </w:r>
      <w:r w:rsidR="00D53A1A" w:rsidRPr="00EB03F5">
        <w:rPr>
          <w:rFonts w:asciiTheme="minorHAnsi" w:eastAsia="Calibri" w:hAnsiTheme="minorHAnsi"/>
          <w:noProof/>
        </w:rPr>
        <w:t>m</w:t>
      </w:r>
      <w:r w:rsidR="009602CC" w:rsidRPr="00EB03F5">
        <w:rPr>
          <w:rFonts w:asciiTheme="minorHAnsi" w:eastAsia="Calibri" w:hAnsiTheme="minorHAnsi"/>
          <w:noProof/>
        </w:rPr>
        <w:t>ed their involvement in designing and suggesting activities, and confirmed that they can approach UN Women staff with any complaints. Nonetheless, there remains no clear system in place</w:t>
      </w:r>
      <w:r w:rsidR="00194496">
        <w:rPr>
          <w:rFonts w:asciiTheme="minorHAnsi" w:eastAsia="Calibri" w:hAnsiTheme="minorHAnsi"/>
          <w:noProof/>
        </w:rPr>
        <w:t>…</w:t>
      </w:r>
    </w:p>
    <w:p w14:paraId="4A93213E" w14:textId="77777777" w:rsidR="009602CC" w:rsidRPr="00EB03F5" w:rsidRDefault="009602CC" w:rsidP="00F67E81">
      <w:pPr>
        <w:spacing w:line="240" w:lineRule="auto"/>
        <w:jc w:val="both"/>
        <w:rPr>
          <w:rFonts w:asciiTheme="minorHAnsi" w:eastAsia="Calibri" w:hAnsiTheme="minorHAnsi" w:cs="Calibri"/>
          <w:noProof/>
        </w:rPr>
      </w:pPr>
      <w:bookmarkStart w:id="36" w:name="_Toc437984158"/>
      <w:r w:rsidRPr="00EB03F5">
        <w:rPr>
          <w:rFonts w:asciiTheme="minorHAnsi" w:eastAsia="Calibri" w:hAnsiTheme="minorHAnsi" w:cs="Calibri"/>
          <w:noProof/>
          <w:u w:val="single"/>
        </w:rPr>
        <w:t xml:space="preserve">Table </w:t>
      </w:r>
      <w:r w:rsidR="00574328" w:rsidRPr="00F67E81">
        <w:rPr>
          <w:rFonts w:asciiTheme="minorHAnsi" w:hAnsiTheme="minorHAnsi"/>
          <w:u w:val="single"/>
        </w:rPr>
        <w:fldChar w:fldCharType="begin"/>
      </w:r>
      <w:r w:rsidR="00574328" w:rsidRPr="00F67E81">
        <w:rPr>
          <w:rFonts w:asciiTheme="minorHAnsi" w:hAnsiTheme="minorHAnsi"/>
          <w:u w:val="single"/>
        </w:rPr>
        <w:instrText xml:space="preserve"> SEQ Table \* ARABIC </w:instrText>
      </w:r>
      <w:r w:rsidR="00574328" w:rsidRPr="00F67E81">
        <w:rPr>
          <w:rFonts w:asciiTheme="minorHAnsi" w:hAnsiTheme="minorHAnsi"/>
          <w:u w:val="single"/>
        </w:rPr>
        <w:fldChar w:fldCharType="separate"/>
      </w:r>
      <w:r w:rsidR="007425AA">
        <w:rPr>
          <w:rFonts w:asciiTheme="minorHAnsi" w:hAnsiTheme="minorHAnsi"/>
          <w:noProof/>
          <w:u w:val="single"/>
        </w:rPr>
        <w:t>8</w:t>
      </w:r>
      <w:r w:rsidR="00574328" w:rsidRPr="00F67E81">
        <w:rPr>
          <w:rFonts w:asciiTheme="minorHAnsi" w:hAnsiTheme="minorHAnsi"/>
          <w:noProof/>
          <w:u w:val="single"/>
        </w:rPr>
        <w:fldChar w:fldCharType="end"/>
      </w:r>
      <w:r w:rsidRPr="00EB03F5">
        <w:rPr>
          <w:rFonts w:asciiTheme="minorHAnsi" w:eastAsia="Calibri" w:hAnsiTheme="minorHAnsi" w:cs="Calibri"/>
          <w:noProof/>
          <w:u w:val="single"/>
        </w:rPr>
        <w:t xml:space="preserve">: </w:t>
      </w:r>
      <w:r w:rsidR="00F67E81">
        <w:rPr>
          <w:rFonts w:asciiTheme="minorHAnsi" w:eastAsia="Calibri" w:hAnsiTheme="minorHAnsi" w:cs="Calibri"/>
          <w:noProof/>
          <w:u w:val="single"/>
        </w:rPr>
        <w:t>Project s</w:t>
      </w:r>
      <w:r w:rsidRPr="00EB03F5">
        <w:rPr>
          <w:rFonts w:asciiTheme="minorHAnsi" w:eastAsia="Calibri" w:hAnsiTheme="minorHAnsi" w:cs="Calibri"/>
          <w:noProof/>
          <w:u w:val="single"/>
        </w:rPr>
        <w:t>uggestion and accountability system</w:t>
      </w:r>
      <w:bookmarkEnd w:id="36"/>
      <w:r w:rsidRPr="00EB03F5">
        <w:rPr>
          <w:rFonts w:asciiTheme="minorHAnsi" w:eastAsia="Calibri" w:hAnsiTheme="minorHAnsi" w:cs="Calibri"/>
          <w:noProof/>
        </w:rPr>
        <w:tab/>
      </w:r>
    </w:p>
    <w:tbl>
      <w:tblPr>
        <w:tblW w:w="9152" w:type="dxa"/>
        <w:jc w:val="center"/>
        <w:tblLook w:val="04A0" w:firstRow="1" w:lastRow="0" w:firstColumn="1" w:lastColumn="0" w:noHBand="0" w:noVBand="1"/>
      </w:tblPr>
      <w:tblGrid>
        <w:gridCol w:w="7232"/>
        <w:gridCol w:w="960"/>
        <w:gridCol w:w="960"/>
      </w:tblGrid>
      <w:tr w:rsidR="009602CC" w:rsidRPr="00EB03F5" w14:paraId="1F71E1DE" w14:textId="77777777" w:rsidTr="00C571C2">
        <w:trPr>
          <w:trHeight w:val="434"/>
          <w:jc w:val="center"/>
        </w:trPr>
        <w:tc>
          <w:tcPr>
            <w:tcW w:w="7232"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096F1261"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Did you provide any suggestions to improve project activities?</w:t>
            </w:r>
          </w:p>
        </w:tc>
        <w:tc>
          <w:tcPr>
            <w:tcW w:w="960" w:type="dxa"/>
            <w:tcBorders>
              <w:top w:val="single" w:sz="4" w:space="0" w:color="auto"/>
              <w:left w:val="nil"/>
              <w:bottom w:val="single" w:sz="4" w:space="0" w:color="auto"/>
              <w:right w:val="single" w:sz="4" w:space="0" w:color="auto"/>
            </w:tcBorders>
            <w:shd w:val="clear" w:color="000000" w:fill="538DD5"/>
            <w:noWrap/>
            <w:vAlign w:val="center"/>
            <w:hideMark/>
          </w:tcPr>
          <w:p w14:paraId="0520D853"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60" w:type="dxa"/>
            <w:tcBorders>
              <w:top w:val="single" w:sz="4" w:space="0" w:color="auto"/>
              <w:left w:val="nil"/>
              <w:bottom w:val="single" w:sz="4" w:space="0" w:color="auto"/>
              <w:right w:val="single" w:sz="4" w:space="0" w:color="auto"/>
            </w:tcBorders>
            <w:shd w:val="clear" w:color="000000" w:fill="538DD5"/>
            <w:noWrap/>
            <w:vAlign w:val="center"/>
            <w:hideMark/>
          </w:tcPr>
          <w:p w14:paraId="5817ADC2"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9602CC" w:rsidRPr="00EB03F5" w14:paraId="5AA0443B" w14:textId="77777777" w:rsidTr="00C571C2">
        <w:trPr>
          <w:trHeight w:val="315"/>
          <w:jc w:val="center"/>
        </w:trPr>
        <w:tc>
          <w:tcPr>
            <w:tcW w:w="7232" w:type="dxa"/>
            <w:tcBorders>
              <w:top w:val="nil"/>
              <w:left w:val="single" w:sz="4" w:space="0" w:color="auto"/>
              <w:bottom w:val="single" w:sz="4" w:space="0" w:color="auto"/>
              <w:right w:val="single" w:sz="4" w:space="0" w:color="auto"/>
            </w:tcBorders>
            <w:shd w:val="clear" w:color="auto" w:fill="auto"/>
            <w:vAlign w:val="center"/>
            <w:hideMark/>
          </w:tcPr>
          <w:p w14:paraId="6EF2B4D2"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Yes, suggested and taken into consideration</w:t>
            </w:r>
          </w:p>
        </w:tc>
        <w:tc>
          <w:tcPr>
            <w:tcW w:w="960" w:type="dxa"/>
            <w:tcBorders>
              <w:top w:val="nil"/>
              <w:left w:val="nil"/>
              <w:bottom w:val="single" w:sz="4" w:space="0" w:color="auto"/>
              <w:right w:val="single" w:sz="4" w:space="0" w:color="auto"/>
            </w:tcBorders>
            <w:shd w:val="clear" w:color="auto" w:fill="auto"/>
            <w:noWrap/>
            <w:vAlign w:val="center"/>
            <w:hideMark/>
          </w:tcPr>
          <w:p w14:paraId="700FDED0"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26</w:t>
            </w:r>
          </w:p>
        </w:tc>
        <w:tc>
          <w:tcPr>
            <w:tcW w:w="960" w:type="dxa"/>
            <w:tcBorders>
              <w:top w:val="nil"/>
              <w:left w:val="nil"/>
              <w:bottom w:val="single" w:sz="4" w:space="0" w:color="auto"/>
              <w:right w:val="single" w:sz="4" w:space="0" w:color="auto"/>
            </w:tcBorders>
            <w:shd w:val="clear" w:color="auto" w:fill="auto"/>
            <w:noWrap/>
            <w:vAlign w:val="center"/>
            <w:hideMark/>
          </w:tcPr>
          <w:p w14:paraId="2BE3BB96"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32.5</w:t>
            </w:r>
          </w:p>
        </w:tc>
      </w:tr>
      <w:tr w:rsidR="009602CC" w:rsidRPr="00EB03F5" w14:paraId="74EC9284" w14:textId="77777777" w:rsidTr="00C571C2">
        <w:trPr>
          <w:trHeight w:val="315"/>
          <w:jc w:val="center"/>
        </w:trPr>
        <w:tc>
          <w:tcPr>
            <w:tcW w:w="7232" w:type="dxa"/>
            <w:tcBorders>
              <w:top w:val="nil"/>
              <w:left w:val="single" w:sz="4" w:space="0" w:color="auto"/>
              <w:bottom w:val="single" w:sz="4" w:space="0" w:color="auto"/>
              <w:right w:val="single" w:sz="4" w:space="0" w:color="auto"/>
            </w:tcBorders>
            <w:shd w:val="clear" w:color="auto" w:fill="auto"/>
            <w:vAlign w:val="center"/>
            <w:hideMark/>
          </w:tcPr>
          <w:p w14:paraId="51666400"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Suggested, and I didn't get feedback</w:t>
            </w:r>
          </w:p>
        </w:tc>
        <w:tc>
          <w:tcPr>
            <w:tcW w:w="960" w:type="dxa"/>
            <w:tcBorders>
              <w:top w:val="nil"/>
              <w:left w:val="nil"/>
              <w:bottom w:val="single" w:sz="4" w:space="0" w:color="auto"/>
              <w:right w:val="single" w:sz="4" w:space="0" w:color="auto"/>
            </w:tcBorders>
            <w:shd w:val="clear" w:color="auto" w:fill="auto"/>
            <w:noWrap/>
            <w:vAlign w:val="center"/>
            <w:hideMark/>
          </w:tcPr>
          <w:p w14:paraId="6017224C"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18</w:t>
            </w:r>
          </w:p>
        </w:tc>
        <w:tc>
          <w:tcPr>
            <w:tcW w:w="960" w:type="dxa"/>
            <w:tcBorders>
              <w:top w:val="nil"/>
              <w:left w:val="nil"/>
              <w:bottom w:val="single" w:sz="4" w:space="0" w:color="auto"/>
              <w:right w:val="single" w:sz="4" w:space="0" w:color="auto"/>
            </w:tcBorders>
            <w:shd w:val="clear" w:color="auto" w:fill="auto"/>
            <w:noWrap/>
            <w:vAlign w:val="center"/>
            <w:hideMark/>
          </w:tcPr>
          <w:p w14:paraId="728BB6B1"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22.5</w:t>
            </w:r>
          </w:p>
        </w:tc>
      </w:tr>
      <w:tr w:rsidR="009602CC" w:rsidRPr="00EB03F5" w14:paraId="6F1F548C" w14:textId="77777777" w:rsidTr="00C571C2">
        <w:trPr>
          <w:trHeight w:val="315"/>
          <w:jc w:val="center"/>
        </w:trPr>
        <w:tc>
          <w:tcPr>
            <w:tcW w:w="7232" w:type="dxa"/>
            <w:tcBorders>
              <w:top w:val="nil"/>
              <w:left w:val="single" w:sz="4" w:space="0" w:color="auto"/>
              <w:bottom w:val="single" w:sz="4" w:space="0" w:color="auto"/>
              <w:right w:val="single" w:sz="4" w:space="0" w:color="auto"/>
            </w:tcBorders>
            <w:shd w:val="clear" w:color="auto" w:fill="auto"/>
            <w:vAlign w:val="center"/>
            <w:hideMark/>
          </w:tcPr>
          <w:p w14:paraId="32BDD9A6"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 didn't suggest at all</w:t>
            </w:r>
          </w:p>
        </w:tc>
        <w:tc>
          <w:tcPr>
            <w:tcW w:w="960" w:type="dxa"/>
            <w:tcBorders>
              <w:top w:val="nil"/>
              <w:left w:val="nil"/>
              <w:bottom w:val="single" w:sz="4" w:space="0" w:color="auto"/>
              <w:right w:val="single" w:sz="4" w:space="0" w:color="auto"/>
            </w:tcBorders>
            <w:shd w:val="clear" w:color="auto" w:fill="auto"/>
            <w:noWrap/>
            <w:vAlign w:val="center"/>
            <w:hideMark/>
          </w:tcPr>
          <w:p w14:paraId="38538D59"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36</w:t>
            </w:r>
          </w:p>
        </w:tc>
        <w:tc>
          <w:tcPr>
            <w:tcW w:w="960" w:type="dxa"/>
            <w:tcBorders>
              <w:top w:val="nil"/>
              <w:left w:val="nil"/>
              <w:bottom w:val="single" w:sz="4" w:space="0" w:color="auto"/>
              <w:right w:val="single" w:sz="4" w:space="0" w:color="auto"/>
            </w:tcBorders>
            <w:shd w:val="clear" w:color="auto" w:fill="auto"/>
            <w:noWrap/>
            <w:vAlign w:val="center"/>
            <w:hideMark/>
          </w:tcPr>
          <w:p w14:paraId="78625337"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45</w:t>
            </w:r>
          </w:p>
        </w:tc>
      </w:tr>
      <w:tr w:rsidR="009602CC" w:rsidRPr="00EB03F5" w14:paraId="5223C93F" w14:textId="77777777" w:rsidTr="00C571C2">
        <w:trPr>
          <w:trHeight w:val="315"/>
          <w:jc w:val="center"/>
        </w:trPr>
        <w:tc>
          <w:tcPr>
            <w:tcW w:w="7232" w:type="dxa"/>
            <w:tcBorders>
              <w:top w:val="nil"/>
              <w:left w:val="single" w:sz="4" w:space="0" w:color="auto"/>
              <w:bottom w:val="single" w:sz="4" w:space="0" w:color="auto"/>
              <w:right w:val="single" w:sz="4" w:space="0" w:color="auto"/>
            </w:tcBorders>
            <w:shd w:val="clear" w:color="000000" w:fill="538DD5"/>
            <w:vAlign w:val="center"/>
            <w:hideMark/>
          </w:tcPr>
          <w:p w14:paraId="1FFB6A89"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60" w:type="dxa"/>
            <w:tcBorders>
              <w:top w:val="nil"/>
              <w:left w:val="nil"/>
              <w:bottom w:val="single" w:sz="4" w:space="0" w:color="auto"/>
              <w:right w:val="single" w:sz="4" w:space="0" w:color="auto"/>
            </w:tcBorders>
            <w:shd w:val="clear" w:color="000000" w:fill="538DD5"/>
            <w:noWrap/>
            <w:vAlign w:val="center"/>
            <w:hideMark/>
          </w:tcPr>
          <w:p w14:paraId="0B32BE00"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60" w:type="dxa"/>
            <w:tcBorders>
              <w:top w:val="nil"/>
              <w:left w:val="nil"/>
              <w:bottom w:val="single" w:sz="4" w:space="0" w:color="auto"/>
              <w:right w:val="single" w:sz="4" w:space="0" w:color="auto"/>
            </w:tcBorders>
            <w:shd w:val="clear" w:color="000000" w:fill="538DD5"/>
            <w:noWrap/>
            <w:vAlign w:val="center"/>
            <w:hideMark/>
          </w:tcPr>
          <w:p w14:paraId="34AFAA44"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4796F68E" w14:textId="77777777" w:rsidR="0084244A" w:rsidRDefault="0084244A" w:rsidP="0084244A">
      <w:pPr>
        <w:pStyle w:val="Heading3"/>
        <w:spacing w:before="0" w:beforeAutospacing="0" w:after="0" w:afterAutospacing="0" w:line="240" w:lineRule="auto"/>
        <w:rPr>
          <w:rFonts w:asciiTheme="minorHAnsi" w:hAnsiTheme="minorHAnsi"/>
        </w:rPr>
      </w:pPr>
    </w:p>
    <w:p w14:paraId="41EC47DC" w14:textId="77777777" w:rsidR="00E7254F" w:rsidRPr="00EB03F5" w:rsidRDefault="00E7254F" w:rsidP="0084244A">
      <w:pPr>
        <w:pStyle w:val="Heading3"/>
        <w:spacing w:before="0" w:beforeAutospacing="0" w:after="0" w:afterAutospacing="0" w:line="240" w:lineRule="auto"/>
        <w:rPr>
          <w:rFonts w:asciiTheme="minorHAnsi" w:hAnsiTheme="minorHAnsi"/>
        </w:rPr>
      </w:pPr>
      <w:bookmarkStart w:id="37" w:name="_Toc437984128"/>
      <w:r w:rsidRPr="00EB03F5">
        <w:rPr>
          <w:rFonts w:asciiTheme="minorHAnsi" w:hAnsiTheme="minorHAnsi"/>
        </w:rPr>
        <w:t>Partnership for success</w:t>
      </w:r>
      <w:bookmarkEnd w:id="37"/>
    </w:p>
    <w:p w14:paraId="208D91D3" w14:textId="6B99340B" w:rsidR="00961A85" w:rsidRPr="00BB660F" w:rsidRDefault="000B7EB7" w:rsidP="0084244A">
      <w:pPr>
        <w:spacing w:before="0" w:beforeAutospacing="0" w:after="0" w:afterAutospacing="0" w:line="240" w:lineRule="auto"/>
        <w:jc w:val="both"/>
        <w:rPr>
          <w:rFonts w:asciiTheme="minorHAnsi" w:eastAsia="Calibri" w:hAnsiTheme="minorHAnsi"/>
          <w:noProof/>
        </w:rPr>
      </w:pPr>
      <w:r>
        <w:rPr>
          <w:rFonts w:asciiTheme="minorHAnsi" w:eastAsia="Calibri" w:hAnsiTheme="minorHAnsi"/>
          <w:noProof/>
        </w:rPr>
        <w:t>The C4W intervention</w:t>
      </w:r>
      <w:r w:rsidR="00E7254F" w:rsidRPr="00EB03F5">
        <w:rPr>
          <w:rFonts w:asciiTheme="minorHAnsi" w:eastAsia="Calibri" w:hAnsiTheme="minorHAnsi"/>
          <w:noProof/>
        </w:rPr>
        <w:t xml:space="preserve"> produces a range of products for the camp economy including women’s traditional outfits, pyjamas, school uniforms and new born kits. </w:t>
      </w:r>
      <w:r>
        <w:rPr>
          <w:rFonts w:asciiTheme="minorHAnsi" w:eastAsia="Calibri" w:hAnsiTheme="minorHAnsi"/>
          <w:noProof/>
        </w:rPr>
        <w:t>As described, t</w:t>
      </w:r>
      <w:r w:rsidRPr="00EB03F5">
        <w:rPr>
          <w:rFonts w:asciiTheme="minorHAnsi" w:eastAsia="Calibri" w:hAnsiTheme="minorHAnsi"/>
          <w:noProof/>
        </w:rPr>
        <w:t xml:space="preserve">he </w:t>
      </w:r>
      <w:r w:rsidR="00E7254F" w:rsidRPr="00EB03F5">
        <w:rPr>
          <w:rFonts w:asciiTheme="minorHAnsi" w:eastAsia="Calibri" w:hAnsiTheme="minorHAnsi"/>
          <w:noProof/>
        </w:rPr>
        <w:t xml:space="preserve">new born kits and </w:t>
      </w:r>
      <w:r w:rsidR="00E7254F" w:rsidRPr="00EB03F5">
        <w:rPr>
          <w:rFonts w:asciiTheme="minorHAnsi" w:eastAsia="Calibri" w:hAnsiTheme="minorHAnsi"/>
          <w:noProof/>
        </w:rPr>
        <w:lastRenderedPageBreak/>
        <w:t>school uniforms are linked to UNICEF’s work on maternal health and education; new mothers in the camp-based Moroccan hospital are provided with a new born as part of an initial health check-up, serving as an incentive to seek post-natal medical support for themselves and their new born children. The uniforms are distributed to children enrolled in UNICEF schools in the camp.</w:t>
      </w:r>
    </w:p>
    <w:p w14:paraId="75E15B4D" w14:textId="77777777" w:rsidR="0084244A" w:rsidRDefault="0084244A" w:rsidP="0084244A">
      <w:pPr>
        <w:pStyle w:val="Heading3"/>
        <w:spacing w:before="0" w:beforeAutospacing="0" w:after="0" w:afterAutospacing="0" w:line="240" w:lineRule="auto"/>
        <w:rPr>
          <w:rFonts w:asciiTheme="minorHAnsi" w:hAnsiTheme="minorHAnsi"/>
        </w:rPr>
      </w:pPr>
    </w:p>
    <w:p w14:paraId="72200964" w14:textId="77777777" w:rsidR="009602CC" w:rsidRPr="00EB03F5" w:rsidRDefault="009602CC" w:rsidP="0084244A">
      <w:pPr>
        <w:pStyle w:val="Heading3"/>
        <w:spacing w:before="0" w:beforeAutospacing="0" w:after="0" w:afterAutospacing="0" w:line="240" w:lineRule="auto"/>
        <w:rPr>
          <w:rFonts w:asciiTheme="minorHAnsi" w:hAnsiTheme="minorHAnsi"/>
        </w:rPr>
      </w:pPr>
      <w:bookmarkStart w:id="38" w:name="_Toc437984129"/>
      <w:r w:rsidRPr="00EB03F5">
        <w:rPr>
          <w:rFonts w:asciiTheme="minorHAnsi" w:hAnsiTheme="minorHAnsi"/>
        </w:rPr>
        <w:t>Factors supporting or hindering the achievement of results</w:t>
      </w:r>
      <w:bookmarkEnd w:id="38"/>
    </w:p>
    <w:p w14:paraId="521534F1" w14:textId="7A8588A4" w:rsidR="009602CC" w:rsidRDefault="009602CC" w:rsidP="0084244A">
      <w:pPr>
        <w:pStyle w:val="NoSpacing"/>
        <w:jc w:val="both"/>
        <w:rPr>
          <w:rFonts w:asciiTheme="minorHAnsi" w:eastAsia="Calibri" w:hAnsiTheme="minorHAnsi"/>
          <w:noProof/>
        </w:rPr>
      </w:pPr>
      <w:r w:rsidRPr="00EB03F5">
        <w:rPr>
          <w:rFonts w:asciiTheme="minorHAnsi" w:eastAsia="Calibri" w:hAnsiTheme="minorHAnsi"/>
          <w:noProof/>
        </w:rPr>
        <w:t>One of the main factors driving the achievement of the</w:t>
      </w:r>
      <w:r w:rsidR="00D53A1A" w:rsidRPr="00EB03F5">
        <w:rPr>
          <w:rFonts w:asciiTheme="minorHAnsi" w:eastAsia="Calibri" w:hAnsiTheme="minorHAnsi"/>
          <w:noProof/>
        </w:rPr>
        <w:t xml:space="preserve"> </w:t>
      </w:r>
      <w:r w:rsidRPr="00EB03F5">
        <w:rPr>
          <w:rFonts w:asciiTheme="minorHAnsi" w:eastAsia="Calibri" w:hAnsiTheme="minorHAnsi"/>
          <w:noProof/>
        </w:rPr>
        <w:t>results was the dedication of the project staff inside camp; their ability to build up partnerships with other actors inside the camp and their flexible approach in dealing with daily changes within the camp.</w:t>
      </w:r>
    </w:p>
    <w:p w14:paraId="129CE5E2" w14:textId="77777777" w:rsidR="00BB660F" w:rsidRPr="00EB03F5" w:rsidRDefault="00BB660F" w:rsidP="00703BB4">
      <w:pPr>
        <w:pStyle w:val="NoSpacing"/>
        <w:jc w:val="both"/>
        <w:rPr>
          <w:rFonts w:asciiTheme="minorHAnsi" w:eastAsia="Calibri" w:hAnsiTheme="minorHAnsi"/>
          <w:noProof/>
        </w:rPr>
      </w:pPr>
    </w:p>
    <w:p w14:paraId="282BCAE5" w14:textId="02F786AA" w:rsidR="009602CC" w:rsidRPr="00EB03F5" w:rsidRDefault="00EF6FA8">
      <w:pPr>
        <w:pStyle w:val="NoSpacing"/>
        <w:jc w:val="both"/>
        <w:rPr>
          <w:rFonts w:asciiTheme="minorHAnsi" w:hAnsiTheme="minorHAnsi"/>
          <w:sz w:val="24"/>
          <w:szCs w:val="28"/>
        </w:rPr>
      </w:pPr>
      <w:r>
        <w:rPr>
          <w:rFonts w:asciiTheme="minorHAnsi" w:eastAsia="Calibri" w:hAnsiTheme="minorHAnsi"/>
          <w:noProof/>
        </w:rPr>
        <w:t>In terms of impact, the</w:t>
      </w:r>
      <w:r w:rsidR="000B7EB7">
        <w:rPr>
          <w:rFonts w:asciiTheme="minorHAnsi" w:eastAsia="Calibri" w:hAnsiTheme="minorHAnsi"/>
          <w:noProof/>
        </w:rPr>
        <w:t xml:space="preserve"> evaluation found a</w:t>
      </w:r>
      <w:r w:rsidR="009602CC" w:rsidRPr="00EB03F5">
        <w:rPr>
          <w:rFonts w:asciiTheme="minorHAnsi" w:eastAsia="Calibri" w:hAnsiTheme="minorHAnsi"/>
          <w:noProof/>
        </w:rPr>
        <w:t xml:space="preserve"> number of contextual factors that limited the </w:t>
      </w:r>
      <w:r>
        <w:rPr>
          <w:rFonts w:asciiTheme="minorHAnsi" w:eastAsia="Calibri" w:hAnsiTheme="minorHAnsi"/>
          <w:noProof/>
        </w:rPr>
        <w:t>extent to which the project was able to ensure longer term impact</w:t>
      </w:r>
      <w:r w:rsidR="009602CC" w:rsidRPr="00EB03F5">
        <w:rPr>
          <w:rFonts w:asciiTheme="minorHAnsi" w:eastAsia="Calibri" w:hAnsiTheme="minorHAnsi"/>
          <w:noProof/>
        </w:rPr>
        <w:t xml:space="preserve">. These include, a) a challenging legislative </w:t>
      </w:r>
      <w:r>
        <w:rPr>
          <w:rFonts w:asciiTheme="minorHAnsi" w:eastAsia="Calibri" w:hAnsiTheme="minorHAnsi"/>
          <w:noProof/>
        </w:rPr>
        <w:t>that</w:t>
      </w:r>
      <w:r w:rsidRPr="00EB03F5">
        <w:rPr>
          <w:rFonts w:asciiTheme="minorHAnsi" w:eastAsia="Calibri" w:hAnsiTheme="minorHAnsi"/>
          <w:noProof/>
        </w:rPr>
        <w:t xml:space="preserve"> </w:t>
      </w:r>
      <w:r w:rsidR="009602CC" w:rsidRPr="00EB03F5">
        <w:rPr>
          <w:rFonts w:asciiTheme="minorHAnsi" w:eastAsia="Calibri" w:hAnsiTheme="minorHAnsi"/>
          <w:noProof/>
        </w:rPr>
        <w:t xml:space="preserve">limits livelihood opportunities for refugees, b) </w:t>
      </w:r>
      <w:r>
        <w:rPr>
          <w:rFonts w:asciiTheme="minorHAnsi" w:eastAsia="Calibri" w:hAnsiTheme="minorHAnsi"/>
          <w:noProof/>
        </w:rPr>
        <w:t xml:space="preserve">conservatuve values within the target population, </w:t>
      </w:r>
      <w:r w:rsidR="009602CC" w:rsidRPr="00EB03F5">
        <w:rPr>
          <w:rFonts w:asciiTheme="minorHAnsi" w:eastAsia="Calibri" w:hAnsiTheme="minorHAnsi"/>
          <w:noProof/>
        </w:rPr>
        <w:t xml:space="preserve"> </w:t>
      </w:r>
      <w:r>
        <w:rPr>
          <w:rFonts w:asciiTheme="minorHAnsi" w:eastAsia="Calibri" w:hAnsiTheme="minorHAnsi"/>
          <w:noProof/>
        </w:rPr>
        <w:t xml:space="preserve">and </w:t>
      </w:r>
      <w:r w:rsidR="009602CC" w:rsidRPr="00EB03F5">
        <w:rPr>
          <w:rFonts w:asciiTheme="minorHAnsi" w:eastAsia="Calibri" w:hAnsiTheme="minorHAnsi"/>
          <w:noProof/>
        </w:rPr>
        <w:t xml:space="preserve">c) </w:t>
      </w:r>
      <w:r>
        <w:rPr>
          <w:rFonts w:asciiTheme="minorHAnsi" w:eastAsia="Calibri" w:hAnsiTheme="minorHAnsi"/>
          <w:noProof/>
        </w:rPr>
        <w:t>l</w:t>
      </w:r>
      <w:r w:rsidRPr="00EB03F5">
        <w:rPr>
          <w:rFonts w:asciiTheme="minorHAnsi" w:eastAsia="Calibri" w:hAnsiTheme="minorHAnsi"/>
          <w:noProof/>
        </w:rPr>
        <w:t xml:space="preserve">imited </w:t>
      </w:r>
      <w:r w:rsidR="009602CC" w:rsidRPr="00EB03F5">
        <w:rPr>
          <w:rFonts w:asciiTheme="minorHAnsi" w:eastAsia="Calibri" w:hAnsiTheme="minorHAnsi"/>
          <w:noProof/>
        </w:rPr>
        <w:t xml:space="preserve">basic services, e.g. limited electricity, limited water, larger dwellings, solid waste management issues. </w:t>
      </w:r>
    </w:p>
    <w:p w14:paraId="33138B15" w14:textId="77777777" w:rsidR="009602CC" w:rsidRPr="00175C3A" w:rsidRDefault="009602CC" w:rsidP="00703BB4">
      <w:pPr>
        <w:pStyle w:val="Heading2"/>
        <w:spacing w:line="240" w:lineRule="auto"/>
        <w:rPr>
          <w:rFonts w:asciiTheme="minorHAnsi" w:eastAsia="Calibri" w:hAnsiTheme="minorHAnsi"/>
          <w:sz w:val="22"/>
          <w:szCs w:val="22"/>
        </w:rPr>
      </w:pPr>
      <w:bookmarkStart w:id="39" w:name="_Toc437984130"/>
      <w:r w:rsidRPr="00175C3A">
        <w:rPr>
          <w:rFonts w:asciiTheme="minorHAnsi" w:eastAsia="Calibri" w:hAnsiTheme="minorHAnsi"/>
          <w:sz w:val="22"/>
          <w:szCs w:val="22"/>
        </w:rPr>
        <w:t>Project management and efficiency</w:t>
      </w:r>
      <w:bookmarkEnd w:id="39"/>
    </w:p>
    <w:p w14:paraId="0FCB80F2" w14:textId="77777777" w:rsidR="009602CC" w:rsidRPr="00EB03F5" w:rsidRDefault="009602CC" w:rsidP="00703BB4">
      <w:pPr>
        <w:pStyle w:val="NoSpacing"/>
        <w:jc w:val="both"/>
        <w:rPr>
          <w:rFonts w:asciiTheme="minorHAnsi" w:eastAsia="Calibri" w:hAnsiTheme="minorHAnsi"/>
          <w:noProof/>
        </w:rPr>
      </w:pPr>
      <w:r w:rsidRPr="00EB03F5">
        <w:rPr>
          <w:rFonts w:asciiTheme="minorHAnsi" w:eastAsia="Calibri" w:hAnsiTheme="minorHAnsi"/>
          <w:b/>
          <w:bCs/>
          <w:noProof/>
        </w:rPr>
        <w:t>Questions:</w:t>
      </w:r>
      <w:r w:rsidRPr="00EB03F5">
        <w:rPr>
          <w:rFonts w:asciiTheme="minorHAnsi" w:eastAsia="Calibri" w:hAnsiTheme="minorHAnsi"/>
          <w:noProof/>
        </w:rPr>
        <w:t xml:space="preserve"> To what extent did the management structure of the intervention support efficiency for programme implementation?  Were there obstacles at country level that limited the progress on results? Were adequate resources allocated to integrate gender equality and human rights dimensions into the design, implementation and monitoring of the intervention?</w:t>
      </w:r>
    </w:p>
    <w:p w14:paraId="0D1E6F00" w14:textId="77777777" w:rsidR="009602CC" w:rsidRPr="00EB03F5" w:rsidRDefault="009602CC" w:rsidP="00703BB4">
      <w:pPr>
        <w:pStyle w:val="NoSpacing"/>
        <w:jc w:val="both"/>
        <w:rPr>
          <w:rFonts w:asciiTheme="minorHAnsi" w:eastAsia="Calibri" w:hAnsiTheme="minorHAnsi"/>
          <w:noProof/>
        </w:rPr>
      </w:pPr>
    </w:p>
    <w:p w14:paraId="6A9D6EE1" w14:textId="622C48A2" w:rsidR="00EF6FA8" w:rsidRDefault="009602CC">
      <w:pPr>
        <w:pStyle w:val="NoSpacing"/>
        <w:jc w:val="both"/>
        <w:rPr>
          <w:rFonts w:asciiTheme="minorHAnsi" w:eastAsia="Calibri" w:hAnsiTheme="minorHAnsi"/>
        </w:rPr>
      </w:pPr>
      <w:r w:rsidRPr="00EB03F5">
        <w:rPr>
          <w:rFonts w:asciiTheme="minorHAnsi" w:eastAsia="Calibri" w:hAnsiTheme="minorHAnsi"/>
          <w:b/>
          <w:bCs/>
          <w:noProof/>
        </w:rPr>
        <w:t>Findings:</w:t>
      </w:r>
      <w:r w:rsidRPr="00EB03F5">
        <w:rPr>
          <w:rFonts w:asciiTheme="minorHAnsi" w:eastAsia="Calibri" w:hAnsiTheme="minorHAnsi"/>
          <w:noProof/>
        </w:rPr>
        <w:t xml:space="preserve"> UN Women made successful efforts to use available project resources strategically and efficiently. </w:t>
      </w:r>
      <w:r w:rsidR="00EF6FA8" w:rsidRPr="00EB03F5">
        <w:rPr>
          <w:rFonts w:asciiTheme="minorHAnsi" w:eastAsia="Calibri" w:hAnsiTheme="minorHAnsi"/>
        </w:rPr>
        <w:t xml:space="preserve">Management costs were as low as 12% and direct financial support for cash for work utilized more than one third of the project budget, with other costs going on the construction of safe spaces. </w:t>
      </w:r>
      <w:r w:rsidR="00EF6FA8">
        <w:rPr>
          <w:rFonts w:asciiTheme="minorHAnsi" w:eastAsia="Calibri" w:hAnsiTheme="minorHAnsi"/>
        </w:rPr>
        <w:t xml:space="preserve"> </w:t>
      </w:r>
      <w:r w:rsidR="00EF6FA8" w:rsidRPr="00EB03F5">
        <w:rPr>
          <w:rFonts w:asciiTheme="minorHAnsi" w:eastAsia="Calibri" w:hAnsiTheme="minorHAnsi"/>
        </w:rPr>
        <w:t>At the national level UN Women will be using the project evaluation as a learning opportunity to inform organizational direction.</w:t>
      </w:r>
    </w:p>
    <w:p w14:paraId="6AAC46CD" w14:textId="77777777" w:rsidR="00EF6FA8" w:rsidRDefault="00EF6FA8">
      <w:pPr>
        <w:pStyle w:val="NoSpacing"/>
        <w:jc w:val="both"/>
        <w:rPr>
          <w:rFonts w:asciiTheme="minorHAnsi" w:eastAsia="Calibri" w:hAnsiTheme="minorHAnsi"/>
        </w:rPr>
      </w:pPr>
    </w:p>
    <w:p w14:paraId="6395177C" w14:textId="0BF86C3F" w:rsidR="009602CC" w:rsidRDefault="009602CC">
      <w:pPr>
        <w:pStyle w:val="NoSpacing"/>
        <w:jc w:val="both"/>
        <w:rPr>
          <w:rFonts w:asciiTheme="minorHAnsi" w:eastAsia="Calibri" w:hAnsiTheme="minorHAnsi"/>
        </w:rPr>
      </w:pPr>
      <w:r w:rsidRPr="00EB03F5">
        <w:rPr>
          <w:rFonts w:asciiTheme="minorHAnsi" w:eastAsia="Calibri" w:hAnsiTheme="minorHAnsi"/>
          <w:noProof/>
        </w:rPr>
        <w:t xml:space="preserve">The management structures and approaches used by UN Women were clear and appropriate. The technical competencies and dedication of the project team contributed to </w:t>
      </w:r>
      <w:r w:rsidR="00EF6FA8">
        <w:rPr>
          <w:rFonts w:asciiTheme="minorHAnsi" w:eastAsia="Calibri" w:hAnsiTheme="minorHAnsi"/>
          <w:noProof/>
        </w:rPr>
        <w:t>the</w:t>
      </w:r>
      <w:r w:rsidR="00EF6FA8" w:rsidRPr="00EB03F5">
        <w:rPr>
          <w:rFonts w:asciiTheme="minorHAnsi" w:eastAsia="Calibri" w:hAnsiTheme="minorHAnsi"/>
          <w:noProof/>
        </w:rPr>
        <w:t xml:space="preserve"> </w:t>
      </w:r>
      <w:r w:rsidRPr="00EB03F5">
        <w:rPr>
          <w:rFonts w:asciiTheme="minorHAnsi" w:eastAsia="Calibri" w:hAnsiTheme="minorHAnsi"/>
          <w:noProof/>
        </w:rPr>
        <w:t xml:space="preserve">efficient implementation of the project. However the team dynamic at the field level needs to be strengthened, lines of communication and accountability between UN Women staff and beneficiaries are blurred, creating conflicts which affect the overall satisfaction rate of beneficiaries </w:t>
      </w:r>
      <w:r w:rsidR="00EF6FA8">
        <w:rPr>
          <w:rFonts w:asciiTheme="minorHAnsi" w:eastAsia="Calibri" w:hAnsiTheme="minorHAnsi"/>
          <w:noProof/>
        </w:rPr>
        <w:t>as to</w:t>
      </w:r>
      <w:r w:rsidR="00EF6FA8" w:rsidRPr="00EB03F5">
        <w:rPr>
          <w:rFonts w:asciiTheme="minorHAnsi" w:eastAsia="Calibri" w:hAnsiTheme="minorHAnsi"/>
          <w:noProof/>
        </w:rPr>
        <w:t xml:space="preserve"> </w:t>
      </w:r>
      <w:r w:rsidRPr="00EB03F5">
        <w:rPr>
          <w:rFonts w:asciiTheme="minorHAnsi" w:eastAsia="Calibri" w:hAnsiTheme="minorHAnsi"/>
          <w:noProof/>
        </w:rPr>
        <w:t>the management style of Oases’.</w:t>
      </w:r>
      <w:r w:rsidRPr="00EB03F5">
        <w:rPr>
          <w:rFonts w:asciiTheme="minorHAnsi" w:eastAsia="Calibri" w:hAnsiTheme="minorHAnsi"/>
        </w:rPr>
        <w:t xml:space="preserve"> Over the first half of the project there was turn over within the project staff which affected project coherence. </w:t>
      </w:r>
    </w:p>
    <w:p w14:paraId="5AD53550" w14:textId="77777777" w:rsidR="00E56E49" w:rsidRDefault="00E56E49" w:rsidP="00E56E49">
      <w:pPr>
        <w:pStyle w:val="Heading3"/>
        <w:spacing w:before="0" w:beforeAutospacing="0" w:after="0" w:afterAutospacing="0" w:line="240" w:lineRule="auto"/>
        <w:rPr>
          <w:rFonts w:asciiTheme="minorHAnsi" w:eastAsia="Calibri" w:hAnsiTheme="minorHAnsi"/>
        </w:rPr>
      </w:pPr>
    </w:p>
    <w:p w14:paraId="0B1499D9" w14:textId="77777777" w:rsidR="009602CC" w:rsidRPr="00EB03F5" w:rsidRDefault="009602CC" w:rsidP="00E56E49">
      <w:pPr>
        <w:pStyle w:val="Heading3"/>
        <w:spacing w:before="0" w:beforeAutospacing="0" w:after="0" w:afterAutospacing="0" w:line="240" w:lineRule="auto"/>
        <w:rPr>
          <w:rFonts w:asciiTheme="minorHAnsi" w:eastAsia="Calibri" w:hAnsiTheme="minorHAnsi"/>
        </w:rPr>
      </w:pPr>
      <w:bookmarkStart w:id="40" w:name="_Toc437984131"/>
      <w:r w:rsidRPr="00EB03F5">
        <w:rPr>
          <w:rFonts w:asciiTheme="minorHAnsi" w:eastAsia="Calibri" w:hAnsiTheme="minorHAnsi"/>
        </w:rPr>
        <w:t>Efficient bodies and strategies</w:t>
      </w:r>
      <w:bookmarkEnd w:id="40"/>
    </w:p>
    <w:p w14:paraId="305ECA03" w14:textId="4CB0D808" w:rsidR="009602CC" w:rsidRPr="00EB03F5" w:rsidRDefault="009602CC" w:rsidP="00E56E49">
      <w:pPr>
        <w:pStyle w:val="NoSpacing"/>
        <w:jc w:val="both"/>
        <w:rPr>
          <w:rFonts w:asciiTheme="minorHAnsi" w:eastAsia="Calibri" w:hAnsiTheme="minorHAnsi"/>
        </w:rPr>
      </w:pPr>
      <w:r w:rsidRPr="00EB03F5">
        <w:rPr>
          <w:rFonts w:asciiTheme="minorHAnsi" w:eastAsia="Calibri" w:hAnsiTheme="minorHAnsi"/>
        </w:rPr>
        <w:t xml:space="preserve">The </w:t>
      </w:r>
      <w:r w:rsidR="00EF6FA8">
        <w:rPr>
          <w:rFonts w:asciiTheme="minorHAnsi" w:eastAsia="Calibri" w:hAnsiTheme="minorHAnsi"/>
        </w:rPr>
        <w:t>project</w:t>
      </w:r>
      <w:r w:rsidRPr="00EB03F5">
        <w:rPr>
          <w:rFonts w:asciiTheme="minorHAnsi" w:eastAsia="Calibri" w:hAnsiTheme="minorHAnsi"/>
        </w:rPr>
        <w:t xml:space="preserve"> supported </w:t>
      </w:r>
      <w:r w:rsidR="00EF6FA8">
        <w:rPr>
          <w:rFonts w:asciiTheme="minorHAnsi" w:eastAsia="Calibri" w:hAnsiTheme="minorHAnsi"/>
        </w:rPr>
        <w:t xml:space="preserve">a refugee </w:t>
      </w:r>
      <w:r w:rsidRPr="00EB03F5">
        <w:rPr>
          <w:rFonts w:asciiTheme="minorHAnsi" w:eastAsia="Calibri" w:hAnsiTheme="minorHAnsi"/>
        </w:rPr>
        <w:t xml:space="preserve">protection network as </w:t>
      </w:r>
      <w:r w:rsidR="00EF6FA8">
        <w:rPr>
          <w:rFonts w:asciiTheme="minorHAnsi" w:eastAsia="Calibri" w:hAnsiTheme="minorHAnsi"/>
        </w:rPr>
        <w:t>a</w:t>
      </w:r>
      <w:r w:rsidR="00EF6FA8" w:rsidRPr="00EB03F5">
        <w:rPr>
          <w:rFonts w:asciiTheme="minorHAnsi" w:eastAsia="Calibri" w:hAnsiTheme="minorHAnsi"/>
        </w:rPr>
        <w:t xml:space="preserve"> </w:t>
      </w:r>
      <w:r w:rsidRPr="00EB03F5">
        <w:rPr>
          <w:rFonts w:asciiTheme="minorHAnsi" w:eastAsia="Calibri" w:hAnsiTheme="minorHAnsi"/>
        </w:rPr>
        <w:t xml:space="preserve">community support mechanism. The committee is composed of 12 people, half of whom are women. The committee referred 200 cases in 2014, the majority of which related to </w:t>
      </w:r>
      <w:r w:rsidR="00EF6FA8">
        <w:rPr>
          <w:rFonts w:asciiTheme="minorHAnsi" w:eastAsia="Calibri" w:hAnsiTheme="minorHAnsi"/>
        </w:rPr>
        <w:t>gender based violence</w:t>
      </w:r>
      <w:r w:rsidRPr="00EB03F5">
        <w:rPr>
          <w:rFonts w:asciiTheme="minorHAnsi" w:eastAsia="Calibri" w:hAnsiTheme="minorHAnsi"/>
        </w:rPr>
        <w:t>, including issues of early marriage and domestic violence. The network</w:t>
      </w:r>
      <w:r w:rsidR="00EF6FA8">
        <w:rPr>
          <w:rFonts w:asciiTheme="minorHAnsi" w:eastAsia="Calibri" w:hAnsiTheme="minorHAnsi"/>
        </w:rPr>
        <w:t>’</w:t>
      </w:r>
      <w:r w:rsidRPr="00EB03F5">
        <w:rPr>
          <w:rFonts w:asciiTheme="minorHAnsi" w:eastAsia="Calibri" w:hAnsiTheme="minorHAnsi"/>
        </w:rPr>
        <w:t>s current role is confined to referring cases to UNHCR with limited engagement between them</w:t>
      </w:r>
      <w:r w:rsidR="00EF6FA8">
        <w:rPr>
          <w:rFonts w:asciiTheme="minorHAnsi" w:eastAsia="Calibri" w:hAnsiTheme="minorHAnsi"/>
        </w:rPr>
        <w:t xml:space="preserve">, </w:t>
      </w:r>
      <w:r w:rsidRPr="00EB03F5">
        <w:rPr>
          <w:rFonts w:asciiTheme="minorHAnsi" w:eastAsia="Calibri" w:hAnsiTheme="minorHAnsi"/>
        </w:rPr>
        <w:t xml:space="preserve">the women committees and UN Women staff. Related to this, the protection network members do not undertake proactive outreach activities to identify SGBV cases inside the camp.   </w:t>
      </w:r>
    </w:p>
    <w:p w14:paraId="3F78A710" w14:textId="77777777" w:rsidR="009602CC" w:rsidRPr="00EB03F5" w:rsidRDefault="009602CC" w:rsidP="00703BB4">
      <w:pPr>
        <w:pStyle w:val="NoSpacing"/>
        <w:jc w:val="both"/>
        <w:rPr>
          <w:rFonts w:asciiTheme="minorHAnsi" w:eastAsia="Calibri" w:hAnsiTheme="minorHAnsi"/>
        </w:rPr>
      </w:pPr>
    </w:p>
    <w:p w14:paraId="336C2D39" w14:textId="6D1ED0DC" w:rsidR="00DF53B6" w:rsidRDefault="009602CC" w:rsidP="00381AC3">
      <w:pPr>
        <w:pStyle w:val="NoSpacing"/>
        <w:jc w:val="both"/>
        <w:rPr>
          <w:rFonts w:eastAsia="Calibri"/>
          <w:noProof/>
        </w:rPr>
      </w:pPr>
      <w:r w:rsidRPr="00EB03F5">
        <w:rPr>
          <w:rFonts w:asciiTheme="minorHAnsi" w:eastAsia="Calibri" w:hAnsiTheme="minorHAnsi"/>
        </w:rPr>
        <w:t xml:space="preserve">The UN Women supported </w:t>
      </w:r>
      <w:r w:rsidR="00EF6FA8">
        <w:rPr>
          <w:rFonts w:asciiTheme="minorHAnsi" w:eastAsia="Calibri" w:hAnsiTheme="minorHAnsi"/>
        </w:rPr>
        <w:t xml:space="preserve">the creation of 2 </w:t>
      </w:r>
      <w:r w:rsidRPr="00EB03F5">
        <w:rPr>
          <w:rFonts w:asciiTheme="minorHAnsi" w:eastAsia="Calibri" w:hAnsiTheme="minorHAnsi"/>
        </w:rPr>
        <w:t xml:space="preserve">women committees in 2014 </w:t>
      </w:r>
      <w:r w:rsidR="00EF6FA8">
        <w:rPr>
          <w:rFonts w:asciiTheme="minorHAnsi" w:eastAsia="Calibri" w:hAnsiTheme="minorHAnsi"/>
        </w:rPr>
        <w:t xml:space="preserve">in cooperation with </w:t>
      </w:r>
      <w:r w:rsidRPr="00EB03F5">
        <w:rPr>
          <w:rFonts w:asciiTheme="minorHAnsi" w:eastAsia="Calibri" w:hAnsiTheme="minorHAnsi"/>
        </w:rPr>
        <w:t xml:space="preserve">International Relief and Development and UNHCR. These two body are well known to oasis beneficiaries. 61% of interviewed beneficiaries said that they had either participated in a committee or knew of them. </w:t>
      </w:r>
    </w:p>
    <w:p w14:paraId="580FB0F5" w14:textId="77777777" w:rsidR="009602CC" w:rsidRPr="00EB03F5" w:rsidRDefault="009602CC" w:rsidP="00F67E81">
      <w:pPr>
        <w:spacing w:line="240" w:lineRule="auto"/>
        <w:jc w:val="both"/>
        <w:rPr>
          <w:rFonts w:asciiTheme="minorHAnsi" w:eastAsia="Calibri" w:hAnsiTheme="minorHAnsi" w:cs="Calibri"/>
          <w:noProof/>
          <w:u w:val="single"/>
        </w:rPr>
      </w:pPr>
      <w:bookmarkStart w:id="41" w:name="_Toc437984159"/>
      <w:r w:rsidRPr="00EB03F5">
        <w:rPr>
          <w:rFonts w:asciiTheme="minorHAnsi" w:eastAsia="Calibri" w:hAnsiTheme="minorHAnsi" w:cs="Calibri"/>
          <w:noProof/>
          <w:u w:val="single"/>
        </w:rPr>
        <w:lastRenderedPageBreak/>
        <w:t xml:space="preserve">Table </w:t>
      </w:r>
      <w:r w:rsidR="00574328" w:rsidRPr="00F67E81">
        <w:rPr>
          <w:rFonts w:asciiTheme="minorHAnsi" w:hAnsiTheme="minorHAnsi"/>
          <w:u w:val="single"/>
        </w:rPr>
        <w:fldChar w:fldCharType="begin"/>
      </w:r>
      <w:r w:rsidR="00574328" w:rsidRPr="00F67E81">
        <w:rPr>
          <w:rFonts w:asciiTheme="minorHAnsi" w:hAnsiTheme="minorHAnsi"/>
          <w:u w:val="single"/>
        </w:rPr>
        <w:instrText xml:space="preserve"> SEQ Table \* ARABIC </w:instrText>
      </w:r>
      <w:r w:rsidR="00574328" w:rsidRPr="00F67E81">
        <w:rPr>
          <w:rFonts w:asciiTheme="minorHAnsi" w:hAnsiTheme="minorHAnsi"/>
          <w:u w:val="single"/>
        </w:rPr>
        <w:fldChar w:fldCharType="separate"/>
      </w:r>
      <w:r w:rsidR="007425AA">
        <w:rPr>
          <w:rFonts w:asciiTheme="minorHAnsi" w:hAnsiTheme="minorHAnsi"/>
          <w:noProof/>
          <w:u w:val="single"/>
        </w:rPr>
        <w:t>9</w:t>
      </w:r>
      <w:r w:rsidR="00574328" w:rsidRPr="00F67E81">
        <w:rPr>
          <w:rFonts w:asciiTheme="minorHAnsi" w:hAnsiTheme="minorHAnsi"/>
          <w:noProof/>
          <w:u w:val="single"/>
        </w:rPr>
        <w:fldChar w:fldCharType="end"/>
      </w:r>
      <w:r w:rsidRPr="00EB03F5">
        <w:rPr>
          <w:rFonts w:asciiTheme="minorHAnsi" w:eastAsia="Calibri" w:hAnsiTheme="minorHAnsi" w:cs="Calibri"/>
          <w:noProof/>
          <w:u w:val="single"/>
        </w:rPr>
        <w:t>:</w:t>
      </w:r>
      <w:r w:rsidR="00DF53B6">
        <w:rPr>
          <w:rFonts w:asciiTheme="minorHAnsi" w:eastAsia="Calibri" w:hAnsiTheme="minorHAnsi" w:cs="Calibri"/>
          <w:noProof/>
          <w:u w:val="single"/>
        </w:rPr>
        <w:t xml:space="preserve"> </w:t>
      </w:r>
      <w:r w:rsidRPr="00EB03F5">
        <w:rPr>
          <w:rFonts w:asciiTheme="minorHAnsi" w:eastAsia="Calibri" w:hAnsiTheme="minorHAnsi" w:cs="Calibri"/>
          <w:noProof/>
          <w:u w:val="single"/>
        </w:rPr>
        <w:t>Beneficairies awareness on women committees inside camp</w:t>
      </w:r>
      <w:bookmarkEnd w:id="41"/>
    </w:p>
    <w:tbl>
      <w:tblPr>
        <w:tblW w:w="9045" w:type="dxa"/>
        <w:jc w:val="center"/>
        <w:tblLook w:val="04A0" w:firstRow="1" w:lastRow="0" w:firstColumn="1" w:lastColumn="0" w:noHBand="0" w:noVBand="1"/>
      </w:tblPr>
      <w:tblGrid>
        <w:gridCol w:w="7421"/>
        <w:gridCol w:w="664"/>
        <w:gridCol w:w="960"/>
      </w:tblGrid>
      <w:tr w:rsidR="009602CC" w:rsidRPr="00EB03F5" w14:paraId="1866EBE0" w14:textId="77777777" w:rsidTr="00F67E81">
        <w:trPr>
          <w:trHeight w:val="292"/>
          <w:jc w:val="center"/>
        </w:trPr>
        <w:tc>
          <w:tcPr>
            <w:tcW w:w="7421"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6D048B41" w14:textId="77777777" w:rsidR="009602CC" w:rsidRPr="00EB03F5" w:rsidRDefault="009602CC" w:rsidP="00703BB4">
            <w:pPr>
              <w:spacing w:before="0" w:beforeAutospacing="0" w:after="0" w:afterAutospacing="0" w:line="240" w:lineRule="auto"/>
              <w:jc w:val="center"/>
              <w:rPr>
                <w:rFonts w:asciiTheme="minorHAnsi" w:hAnsiTheme="minorHAnsi" w:cstheme="majorBidi"/>
                <w:b/>
                <w:bCs/>
                <w:color w:val="000000"/>
              </w:rPr>
            </w:pPr>
            <w:r w:rsidRPr="00EB03F5">
              <w:rPr>
                <w:rFonts w:asciiTheme="minorHAnsi" w:hAnsiTheme="minorHAnsi" w:cstheme="majorBidi"/>
                <w:b/>
                <w:bCs/>
                <w:color w:val="000000"/>
              </w:rPr>
              <w:t>Did you know about women committee inside the camp?</w:t>
            </w:r>
          </w:p>
        </w:tc>
        <w:tc>
          <w:tcPr>
            <w:tcW w:w="664" w:type="dxa"/>
            <w:tcBorders>
              <w:top w:val="single" w:sz="4" w:space="0" w:color="auto"/>
              <w:left w:val="nil"/>
              <w:bottom w:val="single" w:sz="4" w:space="0" w:color="auto"/>
              <w:right w:val="single" w:sz="4" w:space="0" w:color="auto"/>
            </w:tcBorders>
            <w:shd w:val="clear" w:color="000000" w:fill="538DD5"/>
            <w:noWrap/>
            <w:vAlign w:val="center"/>
            <w:hideMark/>
          </w:tcPr>
          <w:p w14:paraId="625F3E2A" w14:textId="77777777" w:rsidR="009602CC" w:rsidRPr="00EB03F5" w:rsidRDefault="009602CC" w:rsidP="00703BB4">
            <w:pPr>
              <w:spacing w:before="0" w:beforeAutospacing="0" w:after="0" w:afterAutospacing="0" w:line="240" w:lineRule="auto"/>
              <w:jc w:val="center"/>
              <w:rPr>
                <w:rFonts w:asciiTheme="minorHAnsi" w:hAnsiTheme="minorHAnsi" w:cstheme="majorBidi"/>
                <w:b/>
                <w:bCs/>
                <w:color w:val="000000"/>
              </w:rPr>
            </w:pPr>
            <w:r w:rsidRPr="00EB03F5">
              <w:rPr>
                <w:rFonts w:asciiTheme="minorHAnsi" w:hAnsiTheme="minorHAnsi" w:cstheme="majorBidi"/>
                <w:b/>
                <w:bCs/>
                <w:color w:val="000000"/>
              </w:rPr>
              <w:t>N</w:t>
            </w:r>
          </w:p>
        </w:tc>
        <w:tc>
          <w:tcPr>
            <w:tcW w:w="960" w:type="dxa"/>
            <w:tcBorders>
              <w:top w:val="single" w:sz="4" w:space="0" w:color="auto"/>
              <w:left w:val="nil"/>
              <w:bottom w:val="single" w:sz="4" w:space="0" w:color="auto"/>
              <w:right w:val="single" w:sz="4" w:space="0" w:color="auto"/>
            </w:tcBorders>
            <w:shd w:val="clear" w:color="000000" w:fill="538DD5"/>
            <w:noWrap/>
            <w:vAlign w:val="center"/>
            <w:hideMark/>
          </w:tcPr>
          <w:p w14:paraId="7AE0AD57" w14:textId="77777777" w:rsidR="009602CC" w:rsidRPr="00EB03F5" w:rsidRDefault="009602CC" w:rsidP="00703BB4">
            <w:pPr>
              <w:spacing w:before="0" w:beforeAutospacing="0" w:after="0" w:afterAutospacing="0" w:line="240" w:lineRule="auto"/>
              <w:jc w:val="center"/>
              <w:rPr>
                <w:rFonts w:asciiTheme="minorHAnsi" w:hAnsiTheme="minorHAnsi" w:cstheme="majorBidi"/>
                <w:b/>
                <w:bCs/>
                <w:color w:val="000000"/>
              </w:rPr>
            </w:pPr>
            <w:r w:rsidRPr="00EB03F5">
              <w:rPr>
                <w:rFonts w:asciiTheme="minorHAnsi" w:hAnsiTheme="minorHAnsi" w:cstheme="majorBidi"/>
                <w:b/>
                <w:bCs/>
                <w:color w:val="000000"/>
              </w:rPr>
              <w:t>%</w:t>
            </w:r>
          </w:p>
        </w:tc>
      </w:tr>
      <w:tr w:rsidR="009602CC" w:rsidRPr="00EB03F5" w14:paraId="3CFA8E58" w14:textId="77777777" w:rsidTr="00F67E81">
        <w:trPr>
          <w:trHeight w:val="315"/>
          <w:jc w:val="center"/>
        </w:trPr>
        <w:tc>
          <w:tcPr>
            <w:tcW w:w="7421" w:type="dxa"/>
            <w:tcBorders>
              <w:top w:val="nil"/>
              <w:left w:val="single" w:sz="4" w:space="0" w:color="auto"/>
              <w:bottom w:val="single" w:sz="4" w:space="0" w:color="auto"/>
              <w:right w:val="single" w:sz="4" w:space="0" w:color="auto"/>
            </w:tcBorders>
            <w:shd w:val="clear" w:color="auto" w:fill="auto"/>
            <w:vAlign w:val="center"/>
            <w:hideMark/>
          </w:tcPr>
          <w:p w14:paraId="3F73C139"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Yes and I participated</w:t>
            </w:r>
          </w:p>
        </w:tc>
        <w:tc>
          <w:tcPr>
            <w:tcW w:w="664" w:type="dxa"/>
            <w:tcBorders>
              <w:top w:val="nil"/>
              <w:left w:val="nil"/>
              <w:bottom w:val="single" w:sz="4" w:space="0" w:color="auto"/>
              <w:right w:val="single" w:sz="4" w:space="0" w:color="auto"/>
            </w:tcBorders>
            <w:shd w:val="clear" w:color="auto" w:fill="auto"/>
            <w:noWrap/>
            <w:vAlign w:val="center"/>
            <w:hideMark/>
          </w:tcPr>
          <w:p w14:paraId="56C8812C"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25</w:t>
            </w:r>
          </w:p>
        </w:tc>
        <w:tc>
          <w:tcPr>
            <w:tcW w:w="960" w:type="dxa"/>
            <w:tcBorders>
              <w:top w:val="nil"/>
              <w:left w:val="nil"/>
              <w:bottom w:val="single" w:sz="4" w:space="0" w:color="auto"/>
              <w:right w:val="single" w:sz="4" w:space="0" w:color="auto"/>
            </w:tcBorders>
            <w:shd w:val="clear" w:color="auto" w:fill="auto"/>
            <w:noWrap/>
            <w:vAlign w:val="center"/>
            <w:hideMark/>
          </w:tcPr>
          <w:p w14:paraId="65104A2D"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31.3</w:t>
            </w:r>
          </w:p>
        </w:tc>
      </w:tr>
      <w:tr w:rsidR="009602CC" w:rsidRPr="00EB03F5" w14:paraId="05036DE4" w14:textId="77777777" w:rsidTr="00F67E81">
        <w:trPr>
          <w:trHeight w:val="315"/>
          <w:jc w:val="center"/>
        </w:trPr>
        <w:tc>
          <w:tcPr>
            <w:tcW w:w="7421" w:type="dxa"/>
            <w:tcBorders>
              <w:top w:val="nil"/>
              <w:left w:val="single" w:sz="4" w:space="0" w:color="auto"/>
              <w:bottom w:val="single" w:sz="4" w:space="0" w:color="auto"/>
              <w:right w:val="single" w:sz="4" w:space="0" w:color="auto"/>
            </w:tcBorders>
            <w:shd w:val="clear" w:color="auto" w:fill="auto"/>
            <w:vAlign w:val="center"/>
            <w:hideMark/>
          </w:tcPr>
          <w:p w14:paraId="73339251"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Yes, I just heard about them</w:t>
            </w:r>
          </w:p>
        </w:tc>
        <w:tc>
          <w:tcPr>
            <w:tcW w:w="664" w:type="dxa"/>
            <w:tcBorders>
              <w:top w:val="nil"/>
              <w:left w:val="nil"/>
              <w:bottom w:val="single" w:sz="4" w:space="0" w:color="auto"/>
              <w:right w:val="single" w:sz="4" w:space="0" w:color="auto"/>
            </w:tcBorders>
            <w:shd w:val="clear" w:color="auto" w:fill="auto"/>
            <w:noWrap/>
            <w:vAlign w:val="center"/>
            <w:hideMark/>
          </w:tcPr>
          <w:p w14:paraId="1C813127"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24</w:t>
            </w:r>
          </w:p>
        </w:tc>
        <w:tc>
          <w:tcPr>
            <w:tcW w:w="960" w:type="dxa"/>
            <w:tcBorders>
              <w:top w:val="nil"/>
              <w:left w:val="nil"/>
              <w:bottom w:val="single" w:sz="4" w:space="0" w:color="auto"/>
              <w:right w:val="single" w:sz="4" w:space="0" w:color="auto"/>
            </w:tcBorders>
            <w:shd w:val="clear" w:color="auto" w:fill="auto"/>
            <w:noWrap/>
            <w:vAlign w:val="center"/>
            <w:hideMark/>
          </w:tcPr>
          <w:p w14:paraId="2347653C"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30</w:t>
            </w:r>
          </w:p>
        </w:tc>
      </w:tr>
      <w:tr w:rsidR="009602CC" w:rsidRPr="00EB03F5" w14:paraId="13C41A0B" w14:textId="77777777" w:rsidTr="00F67E81">
        <w:trPr>
          <w:trHeight w:val="315"/>
          <w:jc w:val="center"/>
        </w:trPr>
        <w:tc>
          <w:tcPr>
            <w:tcW w:w="7421" w:type="dxa"/>
            <w:tcBorders>
              <w:top w:val="nil"/>
              <w:left w:val="single" w:sz="4" w:space="0" w:color="auto"/>
              <w:bottom w:val="single" w:sz="4" w:space="0" w:color="auto"/>
              <w:right w:val="single" w:sz="4" w:space="0" w:color="auto"/>
            </w:tcBorders>
            <w:shd w:val="clear" w:color="auto" w:fill="auto"/>
            <w:vAlign w:val="center"/>
            <w:hideMark/>
          </w:tcPr>
          <w:p w14:paraId="6F9B750E"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I didn't hear about them</w:t>
            </w:r>
          </w:p>
        </w:tc>
        <w:tc>
          <w:tcPr>
            <w:tcW w:w="664" w:type="dxa"/>
            <w:tcBorders>
              <w:top w:val="nil"/>
              <w:left w:val="nil"/>
              <w:bottom w:val="single" w:sz="4" w:space="0" w:color="auto"/>
              <w:right w:val="single" w:sz="4" w:space="0" w:color="auto"/>
            </w:tcBorders>
            <w:shd w:val="clear" w:color="auto" w:fill="auto"/>
            <w:noWrap/>
            <w:vAlign w:val="center"/>
            <w:hideMark/>
          </w:tcPr>
          <w:p w14:paraId="39E680E3"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26</w:t>
            </w:r>
          </w:p>
        </w:tc>
        <w:tc>
          <w:tcPr>
            <w:tcW w:w="960" w:type="dxa"/>
            <w:tcBorders>
              <w:top w:val="nil"/>
              <w:left w:val="nil"/>
              <w:bottom w:val="single" w:sz="4" w:space="0" w:color="auto"/>
              <w:right w:val="single" w:sz="4" w:space="0" w:color="auto"/>
            </w:tcBorders>
            <w:shd w:val="clear" w:color="auto" w:fill="auto"/>
            <w:noWrap/>
            <w:vAlign w:val="center"/>
            <w:hideMark/>
          </w:tcPr>
          <w:p w14:paraId="5AEB6665"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32.5</w:t>
            </w:r>
          </w:p>
        </w:tc>
      </w:tr>
      <w:tr w:rsidR="009602CC" w:rsidRPr="00EB03F5" w14:paraId="54ABC51C" w14:textId="77777777" w:rsidTr="00F67E81">
        <w:trPr>
          <w:trHeight w:val="315"/>
          <w:jc w:val="center"/>
        </w:trPr>
        <w:tc>
          <w:tcPr>
            <w:tcW w:w="7421" w:type="dxa"/>
            <w:tcBorders>
              <w:top w:val="nil"/>
              <w:left w:val="single" w:sz="4" w:space="0" w:color="auto"/>
              <w:bottom w:val="single" w:sz="4" w:space="0" w:color="auto"/>
              <w:right w:val="single" w:sz="4" w:space="0" w:color="auto"/>
            </w:tcBorders>
            <w:shd w:val="clear" w:color="auto" w:fill="auto"/>
            <w:vAlign w:val="center"/>
            <w:hideMark/>
          </w:tcPr>
          <w:p w14:paraId="6527DA4E"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I don't care</w:t>
            </w:r>
          </w:p>
        </w:tc>
        <w:tc>
          <w:tcPr>
            <w:tcW w:w="664" w:type="dxa"/>
            <w:tcBorders>
              <w:top w:val="nil"/>
              <w:left w:val="nil"/>
              <w:bottom w:val="single" w:sz="4" w:space="0" w:color="auto"/>
              <w:right w:val="single" w:sz="4" w:space="0" w:color="auto"/>
            </w:tcBorders>
            <w:shd w:val="clear" w:color="auto" w:fill="auto"/>
            <w:noWrap/>
            <w:vAlign w:val="center"/>
            <w:hideMark/>
          </w:tcPr>
          <w:p w14:paraId="44EED906"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5</w:t>
            </w:r>
          </w:p>
        </w:tc>
        <w:tc>
          <w:tcPr>
            <w:tcW w:w="960" w:type="dxa"/>
            <w:tcBorders>
              <w:top w:val="nil"/>
              <w:left w:val="nil"/>
              <w:bottom w:val="single" w:sz="4" w:space="0" w:color="auto"/>
              <w:right w:val="single" w:sz="4" w:space="0" w:color="auto"/>
            </w:tcBorders>
            <w:shd w:val="clear" w:color="auto" w:fill="auto"/>
            <w:noWrap/>
            <w:vAlign w:val="center"/>
            <w:hideMark/>
          </w:tcPr>
          <w:p w14:paraId="1A088A3B" w14:textId="77777777" w:rsidR="009602CC" w:rsidRPr="00EB03F5" w:rsidRDefault="009602CC" w:rsidP="00703BB4">
            <w:pPr>
              <w:spacing w:before="0" w:beforeAutospacing="0" w:after="0" w:afterAutospacing="0" w:line="240" w:lineRule="auto"/>
              <w:jc w:val="center"/>
              <w:rPr>
                <w:rFonts w:asciiTheme="minorHAnsi" w:hAnsiTheme="minorHAnsi" w:cstheme="majorBidi"/>
                <w:color w:val="000000"/>
              </w:rPr>
            </w:pPr>
            <w:r w:rsidRPr="00EB03F5">
              <w:rPr>
                <w:rFonts w:asciiTheme="minorHAnsi" w:hAnsiTheme="minorHAnsi" w:cstheme="majorBidi"/>
                <w:color w:val="000000"/>
              </w:rPr>
              <w:t>6.3</w:t>
            </w:r>
          </w:p>
        </w:tc>
      </w:tr>
      <w:tr w:rsidR="009602CC" w:rsidRPr="00EB03F5" w14:paraId="199DF41C" w14:textId="77777777" w:rsidTr="00F67E81">
        <w:trPr>
          <w:trHeight w:val="315"/>
          <w:jc w:val="center"/>
        </w:trPr>
        <w:tc>
          <w:tcPr>
            <w:tcW w:w="7421" w:type="dxa"/>
            <w:tcBorders>
              <w:top w:val="nil"/>
              <w:left w:val="single" w:sz="4" w:space="0" w:color="auto"/>
              <w:bottom w:val="single" w:sz="4" w:space="0" w:color="auto"/>
              <w:right w:val="single" w:sz="4" w:space="0" w:color="auto"/>
            </w:tcBorders>
            <w:shd w:val="clear" w:color="000000" w:fill="538DD5"/>
            <w:vAlign w:val="center"/>
            <w:hideMark/>
          </w:tcPr>
          <w:p w14:paraId="5CB5AE8B" w14:textId="77777777" w:rsidR="009602CC" w:rsidRPr="00EB03F5" w:rsidRDefault="009602CC" w:rsidP="00703BB4">
            <w:pPr>
              <w:spacing w:before="0" w:beforeAutospacing="0" w:after="0" w:afterAutospacing="0" w:line="240" w:lineRule="auto"/>
              <w:jc w:val="center"/>
              <w:rPr>
                <w:rFonts w:asciiTheme="minorHAnsi" w:hAnsiTheme="minorHAnsi" w:cstheme="majorBidi"/>
                <w:b/>
                <w:bCs/>
                <w:color w:val="000000"/>
              </w:rPr>
            </w:pPr>
            <w:r w:rsidRPr="00EB03F5">
              <w:rPr>
                <w:rFonts w:asciiTheme="minorHAnsi" w:hAnsiTheme="minorHAnsi" w:cstheme="majorBidi"/>
                <w:b/>
                <w:bCs/>
                <w:color w:val="000000"/>
              </w:rPr>
              <w:t>Total</w:t>
            </w:r>
          </w:p>
        </w:tc>
        <w:tc>
          <w:tcPr>
            <w:tcW w:w="664" w:type="dxa"/>
            <w:tcBorders>
              <w:top w:val="nil"/>
              <w:left w:val="nil"/>
              <w:bottom w:val="single" w:sz="4" w:space="0" w:color="auto"/>
              <w:right w:val="single" w:sz="4" w:space="0" w:color="auto"/>
            </w:tcBorders>
            <w:shd w:val="clear" w:color="000000" w:fill="538DD5"/>
            <w:noWrap/>
            <w:vAlign w:val="center"/>
            <w:hideMark/>
          </w:tcPr>
          <w:p w14:paraId="40F5EF80" w14:textId="77777777" w:rsidR="009602CC" w:rsidRPr="00EB03F5" w:rsidRDefault="009602CC" w:rsidP="00703BB4">
            <w:pPr>
              <w:spacing w:before="0" w:beforeAutospacing="0" w:after="0" w:afterAutospacing="0" w:line="240" w:lineRule="auto"/>
              <w:jc w:val="center"/>
              <w:rPr>
                <w:rFonts w:asciiTheme="minorHAnsi" w:hAnsiTheme="minorHAnsi" w:cstheme="majorBidi"/>
                <w:b/>
                <w:bCs/>
                <w:color w:val="000000"/>
              </w:rPr>
            </w:pPr>
            <w:r w:rsidRPr="00EB03F5">
              <w:rPr>
                <w:rFonts w:asciiTheme="minorHAnsi" w:hAnsiTheme="minorHAnsi" w:cstheme="majorBidi"/>
                <w:b/>
                <w:bCs/>
                <w:color w:val="000000"/>
              </w:rPr>
              <w:t>80</w:t>
            </w:r>
          </w:p>
        </w:tc>
        <w:tc>
          <w:tcPr>
            <w:tcW w:w="960" w:type="dxa"/>
            <w:tcBorders>
              <w:top w:val="nil"/>
              <w:left w:val="nil"/>
              <w:bottom w:val="single" w:sz="4" w:space="0" w:color="auto"/>
              <w:right w:val="single" w:sz="4" w:space="0" w:color="auto"/>
            </w:tcBorders>
            <w:shd w:val="clear" w:color="000000" w:fill="538DD5"/>
            <w:noWrap/>
            <w:vAlign w:val="center"/>
            <w:hideMark/>
          </w:tcPr>
          <w:p w14:paraId="35F1D5A5" w14:textId="77777777" w:rsidR="009602CC" w:rsidRPr="00EB03F5" w:rsidRDefault="009602CC" w:rsidP="00703BB4">
            <w:pPr>
              <w:spacing w:before="0" w:beforeAutospacing="0" w:after="0" w:afterAutospacing="0" w:line="240" w:lineRule="auto"/>
              <w:jc w:val="center"/>
              <w:rPr>
                <w:rFonts w:asciiTheme="minorHAnsi" w:hAnsiTheme="minorHAnsi" w:cstheme="majorBidi"/>
                <w:b/>
                <w:bCs/>
                <w:color w:val="000000"/>
              </w:rPr>
            </w:pPr>
            <w:r w:rsidRPr="00EB03F5">
              <w:rPr>
                <w:rFonts w:asciiTheme="minorHAnsi" w:hAnsiTheme="minorHAnsi" w:cstheme="majorBidi"/>
                <w:b/>
                <w:bCs/>
                <w:color w:val="000000"/>
              </w:rPr>
              <w:t>100</w:t>
            </w:r>
          </w:p>
        </w:tc>
      </w:tr>
    </w:tbl>
    <w:p w14:paraId="5BAA8F7E" w14:textId="77777777" w:rsidR="00BB660F" w:rsidRDefault="00BB660F" w:rsidP="00703BB4">
      <w:pPr>
        <w:pStyle w:val="NoSpacing"/>
        <w:jc w:val="both"/>
        <w:rPr>
          <w:rFonts w:asciiTheme="minorHAnsi" w:eastAsia="Calibri" w:hAnsiTheme="minorHAnsi"/>
          <w:noProof/>
        </w:rPr>
      </w:pPr>
    </w:p>
    <w:p w14:paraId="394FACE4" w14:textId="0118EDE0" w:rsidR="009602CC" w:rsidRPr="00EB03F5" w:rsidRDefault="009602CC">
      <w:pPr>
        <w:pStyle w:val="NoSpacing"/>
        <w:jc w:val="both"/>
        <w:rPr>
          <w:rFonts w:asciiTheme="minorHAnsi" w:eastAsia="Calibri" w:hAnsiTheme="minorHAnsi"/>
          <w:noProof/>
        </w:rPr>
      </w:pPr>
      <w:r w:rsidRPr="00EB03F5">
        <w:rPr>
          <w:rFonts w:asciiTheme="minorHAnsi" w:eastAsia="Calibri" w:hAnsiTheme="minorHAnsi"/>
          <w:noProof/>
        </w:rPr>
        <w:t xml:space="preserve">Many of the </w:t>
      </w:r>
      <w:r w:rsidR="00EF6FA8">
        <w:rPr>
          <w:rFonts w:asciiTheme="minorHAnsi" w:eastAsia="Calibri" w:hAnsiTheme="minorHAnsi"/>
          <w:noProof/>
        </w:rPr>
        <w:t>C4W</w:t>
      </w:r>
      <w:r w:rsidRPr="00EB03F5">
        <w:rPr>
          <w:rFonts w:asciiTheme="minorHAnsi" w:eastAsia="Calibri" w:hAnsiTheme="minorHAnsi"/>
          <w:noProof/>
        </w:rPr>
        <w:t xml:space="preserve"> beneficiar</w:t>
      </w:r>
      <w:r w:rsidR="00A37372" w:rsidRPr="00EB03F5">
        <w:rPr>
          <w:rFonts w:asciiTheme="minorHAnsi" w:eastAsia="Calibri" w:hAnsiTheme="minorHAnsi"/>
          <w:noProof/>
        </w:rPr>
        <w:t>i</w:t>
      </w:r>
      <w:r w:rsidRPr="00EB03F5">
        <w:rPr>
          <w:rFonts w:asciiTheme="minorHAnsi" w:eastAsia="Calibri" w:hAnsiTheme="minorHAnsi"/>
          <w:noProof/>
        </w:rPr>
        <w:t>es have worked in the same positions since 2013</w:t>
      </w:r>
      <w:r w:rsidR="00EF6FA8">
        <w:rPr>
          <w:rFonts w:asciiTheme="minorHAnsi" w:eastAsia="Calibri" w:hAnsiTheme="minorHAnsi"/>
          <w:noProof/>
        </w:rPr>
        <w:t>/</w:t>
      </w:r>
      <w:r w:rsidRPr="00EB03F5">
        <w:rPr>
          <w:rFonts w:asciiTheme="minorHAnsi" w:eastAsia="Calibri" w:hAnsiTheme="minorHAnsi"/>
          <w:noProof/>
        </w:rPr>
        <w:t xml:space="preserve">2014 which gives them a sense of stability and security. With pressures from camp authorities to rotate </w:t>
      </w:r>
      <w:r w:rsidR="00EF6FA8">
        <w:rPr>
          <w:rFonts w:asciiTheme="minorHAnsi" w:eastAsia="Calibri" w:hAnsiTheme="minorHAnsi"/>
          <w:noProof/>
        </w:rPr>
        <w:t xml:space="preserve">C4W </w:t>
      </w:r>
      <w:r w:rsidRPr="00EB03F5">
        <w:rPr>
          <w:rFonts w:asciiTheme="minorHAnsi" w:eastAsia="Calibri" w:hAnsiTheme="minorHAnsi"/>
          <w:noProof/>
        </w:rPr>
        <w:t>positions, beneficiaries are con</w:t>
      </w:r>
      <w:r w:rsidR="00A37372" w:rsidRPr="00EB03F5">
        <w:rPr>
          <w:rFonts w:asciiTheme="minorHAnsi" w:eastAsia="Calibri" w:hAnsiTheme="minorHAnsi"/>
          <w:noProof/>
        </w:rPr>
        <w:t>cerned and see this as a threat.</w:t>
      </w:r>
      <w:r w:rsidRPr="00EB03F5">
        <w:rPr>
          <w:rFonts w:asciiTheme="minorHAnsi" w:eastAsia="Calibri" w:hAnsiTheme="minorHAnsi"/>
          <w:noProof/>
        </w:rPr>
        <w:t xml:space="preserve"> However, </w:t>
      </w:r>
      <w:r w:rsidR="00A37372" w:rsidRPr="00EB03F5">
        <w:rPr>
          <w:rFonts w:asciiTheme="minorHAnsi" w:eastAsia="Calibri" w:hAnsiTheme="minorHAnsi"/>
          <w:noProof/>
        </w:rPr>
        <w:t>to enha</w:t>
      </w:r>
      <w:r w:rsidRPr="00EB03F5">
        <w:rPr>
          <w:rFonts w:asciiTheme="minorHAnsi" w:eastAsia="Calibri" w:hAnsiTheme="minorHAnsi"/>
          <w:noProof/>
        </w:rPr>
        <w:t>nce the reach of the intervention and to prevent dependency, the rotation system should be implemented to expand  financial and non-financial opportunities to larger number of marginalized women. Due to concer</w:t>
      </w:r>
      <w:r w:rsidR="00A37372" w:rsidRPr="00EB03F5">
        <w:rPr>
          <w:rFonts w:asciiTheme="minorHAnsi" w:eastAsia="Calibri" w:hAnsiTheme="minorHAnsi"/>
          <w:noProof/>
        </w:rPr>
        <w:t>n</w:t>
      </w:r>
      <w:r w:rsidRPr="00EB03F5">
        <w:rPr>
          <w:rFonts w:asciiTheme="minorHAnsi" w:eastAsia="Calibri" w:hAnsiTheme="minorHAnsi"/>
          <w:noProof/>
        </w:rPr>
        <w:t>s from the group, the phasing out of the current system must be transparent with clear timeline</w:t>
      </w:r>
      <w:r w:rsidR="00EF6FA8">
        <w:rPr>
          <w:rFonts w:asciiTheme="minorHAnsi" w:eastAsia="Calibri" w:hAnsiTheme="minorHAnsi"/>
          <w:noProof/>
        </w:rPr>
        <w:t>s articulated</w:t>
      </w:r>
      <w:r w:rsidRPr="00EB03F5">
        <w:rPr>
          <w:rFonts w:asciiTheme="minorHAnsi" w:eastAsia="Calibri" w:hAnsiTheme="minorHAnsi"/>
          <w:noProof/>
        </w:rPr>
        <w:t xml:space="preserve">. </w:t>
      </w:r>
    </w:p>
    <w:p w14:paraId="40A871AF" w14:textId="77777777" w:rsidR="009602CC" w:rsidRPr="00EB03F5" w:rsidRDefault="009602CC" w:rsidP="00703BB4">
      <w:pPr>
        <w:pStyle w:val="NoSpacing"/>
        <w:jc w:val="both"/>
        <w:rPr>
          <w:rFonts w:asciiTheme="minorHAnsi" w:eastAsia="Calibri" w:hAnsiTheme="minorHAnsi"/>
          <w:noProof/>
        </w:rPr>
      </w:pPr>
    </w:p>
    <w:p w14:paraId="191E0BA9" w14:textId="5522B6C9" w:rsidR="009602CC" w:rsidRDefault="009602CC">
      <w:pPr>
        <w:pStyle w:val="NoSpacing"/>
        <w:jc w:val="both"/>
        <w:rPr>
          <w:rFonts w:asciiTheme="minorHAnsi" w:eastAsia="Calibri" w:hAnsiTheme="minorHAnsi"/>
          <w:noProof/>
        </w:rPr>
      </w:pPr>
      <w:r w:rsidRPr="00EB03F5">
        <w:rPr>
          <w:rFonts w:asciiTheme="minorHAnsi" w:eastAsia="Calibri" w:hAnsiTheme="minorHAnsi"/>
          <w:noProof/>
        </w:rPr>
        <w:t>The project is led by a Recovery Advisor who sets the course of the interventions</w:t>
      </w:r>
      <w:r w:rsidR="00B45165">
        <w:rPr>
          <w:rFonts w:asciiTheme="minorHAnsi" w:eastAsia="Calibri" w:hAnsiTheme="minorHAnsi"/>
          <w:noProof/>
        </w:rPr>
        <w:t xml:space="preserve"> with support from </w:t>
      </w:r>
      <w:r w:rsidRPr="00EB03F5">
        <w:rPr>
          <w:rFonts w:asciiTheme="minorHAnsi" w:eastAsia="Calibri" w:hAnsiTheme="minorHAnsi"/>
          <w:noProof/>
        </w:rPr>
        <w:t>a Senior Area Coordin</w:t>
      </w:r>
      <w:r w:rsidR="00A37372" w:rsidRPr="00EB03F5">
        <w:rPr>
          <w:rFonts w:asciiTheme="minorHAnsi" w:eastAsia="Calibri" w:hAnsiTheme="minorHAnsi"/>
          <w:noProof/>
        </w:rPr>
        <w:t>a</w:t>
      </w:r>
      <w:r w:rsidRPr="00EB03F5">
        <w:rPr>
          <w:rFonts w:asciiTheme="minorHAnsi" w:eastAsia="Calibri" w:hAnsiTheme="minorHAnsi"/>
          <w:noProof/>
        </w:rPr>
        <w:t>tor who leads day</w:t>
      </w:r>
      <w:r w:rsidR="00B45165">
        <w:rPr>
          <w:rFonts w:asciiTheme="minorHAnsi" w:eastAsia="Calibri" w:hAnsiTheme="minorHAnsi"/>
          <w:noProof/>
        </w:rPr>
        <w:t>-</w:t>
      </w:r>
      <w:r w:rsidRPr="00EB03F5">
        <w:rPr>
          <w:rFonts w:asciiTheme="minorHAnsi" w:eastAsia="Calibri" w:hAnsiTheme="minorHAnsi"/>
          <w:noProof/>
        </w:rPr>
        <w:t xml:space="preserve">to </w:t>
      </w:r>
      <w:r w:rsidR="00B45165">
        <w:rPr>
          <w:rFonts w:asciiTheme="minorHAnsi" w:eastAsia="Calibri" w:hAnsiTheme="minorHAnsi"/>
          <w:noProof/>
        </w:rPr>
        <w:t>-</w:t>
      </w:r>
      <w:r w:rsidR="00B45165" w:rsidRPr="00EB03F5">
        <w:rPr>
          <w:rFonts w:asciiTheme="minorHAnsi" w:eastAsia="Calibri" w:hAnsiTheme="minorHAnsi"/>
          <w:noProof/>
        </w:rPr>
        <w:t xml:space="preserve">ay </w:t>
      </w:r>
      <w:r w:rsidRPr="00EB03F5">
        <w:rPr>
          <w:rFonts w:asciiTheme="minorHAnsi" w:eastAsia="Calibri" w:hAnsiTheme="minorHAnsi"/>
          <w:noProof/>
        </w:rPr>
        <w:t xml:space="preserve">implementation </w:t>
      </w:r>
      <w:r w:rsidR="00B45165">
        <w:rPr>
          <w:rFonts w:asciiTheme="minorHAnsi" w:eastAsia="Calibri" w:hAnsiTheme="minorHAnsi"/>
          <w:noProof/>
        </w:rPr>
        <w:t xml:space="preserve">in Za’atari </w:t>
      </w:r>
      <w:r w:rsidRPr="00EB03F5">
        <w:rPr>
          <w:rFonts w:asciiTheme="minorHAnsi" w:eastAsia="Calibri" w:hAnsiTheme="minorHAnsi"/>
          <w:noProof/>
        </w:rPr>
        <w:t>and three Se</w:t>
      </w:r>
      <w:r w:rsidR="00A37372" w:rsidRPr="00EB03F5">
        <w:rPr>
          <w:rFonts w:asciiTheme="minorHAnsi" w:eastAsia="Calibri" w:hAnsiTheme="minorHAnsi"/>
          <w:noProof/>
        </w:rPr>
        <w:t>n</w:t>
      </w:r>
      <w:r w:rsidRPr="00EB03F5">
        <w:rPr>
          <w:rFonts w:asciiTheme="minorHAnsi" w:eastAsia="Calibri" w:hAnsiTheme="minorHAnsi"/>
          <w:noProof/>
        </w:rPr>
        <w:t>ior Area Coordin</w:t>
      </w:r>
      <w:r w:rsidR="00A37372" w:rsidRPr="00EB03F5">
        <w:rPr>
          <w:rFonts w:asciiTheme="minorHAnsi" w:eastAsia="Calibri" w:hAnsiTheme="minorHAnsi"/>
          <w:noProof/>
        </w:rPr>
        <w:t>a</w:t>
      </w:r>
      <w:r w:rsidRPr="00EB03F5">
        <w:rPr>
          <w:rFonts w:asciiTheme="minorHAnsi" w:eastAsia="Calibri" w:hAnsiTheme="minorHAnsi"/>
          <w:noProof/>
        </w:rPr>
        <w:t>tors</w:t>
      </w:r>
      <w:r w:rsidR="00B45165">
        <w:rPr>
          <w:rFonts w:asciiTheme="minorHAnsi" w:eastAsia="Calibri" w:hAnsiTheme="minorHAnsi"/>
          <w:noProof/>
        </w:rPr>
        <w:t xml:space="preserve"> serving as social workers</w:t>
      </w:r>
      <w:r w:rsidRPr="00EB03F5">
        <w:rPr>
          <w:rFonts w:asciiTheme="minorHAnsi" w:eastAsia="Calibri" w:hAnsiTheme="minorHAnsi"/>
          <w:noProof/>
        </w:rPr>
        <w:t xml:space="preserve">. </w:t>
      </w:r>
      <w:r w:rsidR="00B45165">
        <w:rPr>
          <w:rFonts w:asciiTheme="minorHAnsi" w:eastAsia="Calibri" w:hAnsiTheme="minorHAnsi"/>
          <w:noProof/>
        </w:rPr>
        <w:t xml:space="preserve">They are hired with a  duty station of Mafraq to </w:t>
      </w:r>
      <w:r w:rsidRPr="00EB03F5">
        <w:rPr>
          <w:rFonts w:asciiTheme="minorHAnsi" w:eastAsia="Calibri" w:hAnsiTheme="minorHAnsi"/>
          <w:noProof/>
        </w:rPr>
        <w:t xml:space="preserve">allow for more contact time with beneficiaries inside </w:t>
      </w:r>
      <w:r w:rsidR="0068157E">
        <w:rPr>
          <w:rFonts w:asciiTheme="minorHAnsi" w:eastAsia="Calibri" w:hAnsiTheme="minorHAnsi"/>
          <w:noProof/>
        </w:rPr>
        <w:t>Za’atari</w:t>
      </w:r>
      <w:r w:rsidRPr="00EB03F5">
        <w:rPr>
          <w:rFonts w:asciiTheme="minorHAnsi" w:eastAsia="Calibri" w:hAnsiTheme="minorHAnsi"/>
          <w:noProof/>
        </w:rPr>
        <w:t xml:space="preserve"> camp. However, many of the employees have now moved to Amman, which requires extra efforts from their side to cope with at least four hours’ drive everyday plus the daily job responsibilities.</w:t>
      </w:r>
    </w:p>
    <w:p w14:paraId="30B21801" w14:textId="77777777" w:rsidR="00C571C2" w:rsidRPr="00EB03F5" w:rsidRDefault="00C571C2" w:rsidP="00703BB4">
      <w:pPr>
        <w:pStyle w:val="NoSpacing"/>
        <w:jc w:val="both"/>
        <w:rPr>
          <w:rFonts w:asciiTheme="minorHAnsi" w:eastAsia="Calibri" w:hAnsiTheme="minorHAnsi"/>
          <w:noProof/>
        </w:rPr>
      </w:pPr>
    </w:p>
    <w:p w14:paraId="3B4FAE63" w14:textId="717EAD36" w:rsidR="009602CC" w:rsidRDefault="009602CC" w:rsidP="00703BB4">
      <w:pPr>
        <w:pStyle w:val="NoSpacing"/>
        <w:jc w:val="both"/>
        <w:rPr>
          <w:rFonts w:asciiTheme="minorHAnsi" w:eastAsia="Calibri" w:hAnsiTheme="minorHAnsi"/>
          <w:noProof/>
        </w:rPr>
      </w:pPr>
      <w:r w:rsidRPr="00EB03F5">
        <w:rPr>
          <w:rFonts w:asciiTheme="minorHAnsi" w:eastAsia="Calibri" w:hAnsiTheme="minorHAnsi"/>
          <w:noProof/>
        </w:rPr>
        <w:t>While the small team allowed for efficiencies, it also meant that individual staff members were often stretched and at the limit of their capacity. In add</w:t>
      </w:r>
      <w:r w:rsidR="00A37372" w:rsidRPr="00EB03F5">
        <w:rPr>
          <w:rFonts w:asciiTheme="minorHAnsi" w:eastAsia="Calibri" w:hAnsiTheme="minorHAnsi"/>
          <w:noProof/>
        </w:rPr>
        <w:t>i</w:t>
      </w:r>
      <w:r w:rsidRPr="00EB03F5">
        <w:rPr>
          <w:rFonts w:asciiTheme="minorHAnsi" w:eastAsia="Calibri" w:hAnsiTheme="minorHAnsi"/>
          <w:noProof/>
        </w:rPr>
        <w:t>tion, due to efforts to maintain a low staff ratio the project was unable to hire a protection specialist which negatively impacted the quality of the projects protection work.</w:t>
      </w:r>
      <w:r w:rsidR="00B8480F" w:rsidRPr="00EB03F5">
        <w:rPr>
          <w:rFonts w:asciiTheme="minorHAnsi" w:eastAsia="Calibri" w:hAnsiTheme="minorHAnsi"/>
          <w:noProof/>
        </w:rPr>
        <w:t xml:space="preserve"> </w:t>
      </w:r>
      <w:r w:rsidRPr="00EB03F5">
        <w:rPr>
          <w:rFonts w:asciiTheme="minorHAnsi" w:eastAsia="Calibri" w:hAnsiTheme="minorHAnsi"/>
          <w:noProof/>
        </w:rPr>
        <w:t>This said, beneficiaries stated being happy about the management style of the Oases; w</w:t>
      </w:r>
      <w:r w:rsidR="00A37372" w:rsidRPr="00EB03F5">
        <w:rPr>
          <w:rFonts w:asciiTheme="minorHAnsi" w:eastAsia="Calibri" w:hAnsiTheme="minorHAnsi"/>
          <w:noProof/>
        </w:rPr>
        <w:t>ith</w:t>
      </w:r>
      <w:r w:rsidRPr="00EB03F5">
        <w:rPr>
          <w:rFonts w:asciiTheme="minorHAnsi" w:eastAsia="Calibri" w:hAnsiTheme="minorHAnsi"/>
          <w:noProof/>
        </w:rPr>
        <w:t xml:space="preserve"> 71% stating that they see management of the oasis as very successful. However almost 15% of beneficiaries still see that the management</w:t>
      </w:r>
      <w:r w:rsidR="00A37372" w:rsidRPr="00EB03F5">
        <w:rPr>
          <w:rFonts w:asciiTheme="minorHAnsi" w:eastAsia="Calibri" w:hAnsiTheme="minorHAnsi"/>
          <w:noProof/>
        </w:rPr>
        <w:t xml:space="preserve"> </w:t>
      </w:r>
      <w:r w:rsidR="00B8480F" w:rsidRPr="00EB03F5">
        <w:rPr>
          <w:rFonts w:asciiTheme="minorHAnsi" w:eastAsia="Calibri" w:hAnsiTheme="minorHAnsi"/>
          <w:noProof/>
        </w:rPr>
        <w:t>is average or not successful.</w:t>
      </w:r>
    </w:p>
    <w:p w14:paraId="7AE1E580" w14:textId="77777777" w:rsidR="00175C3A" w:rsidRDefault="00175C3A" w:rsidP="00DF53B6">
      <w:pPr>
        <w:keepNext/>
        <w:autoSpaceDE w:val="0"/>
        <w:autoSpaceDN w:val="0"/>
        <w:adjustRightInd w:val="0"/>
        <w:spacing w:before="0" w:beforeAutospacing="0" w:after="0" w:afterAutospacing="0" w:line="240" w:lineRule="auto"/>
        <w:jc w:val="both"/>
        <w:rPr>
          <w:rFonts w:asciiTheme="minorHAnsi" w:eastAsia="Calibri" w:hAnsiTheme="minorHAnsi" w:cs="Calibri"/>
          <w:b/>
          <w:bCs/>
        </w:rPr>
      </w:pPr>
      <w:bookmarkStart w:id="42" w:name="_Toc437350824"/>
    </w:p>
    <w:p w14:paraId="472E6206" w14:textId="77777777" w:rsidR="009602CC" w:rsidRPr="00EB03F5" w:rsidRDefault="00175C3A" w:rsidP="00DF53B6">
      <w:pPr>
        <w:keepNext/>
        <w:autoSpaceDE w:val="0"/>
        <w:autoSpaceDN w:val="0"/>
        <w:adjustRightInd w:val="0"/>
        <w:spacing w:before="0" w:beforeAutospacing="0" w:after="0" w:afterAutospacing="0" w:line="240" w:lineRule="auto"/>
        <w:jc w:val="both"/>
        <w:rPr>
          <w:rFonts w:asciiTheme="minorHAnsi" w:eastAsia="Calibri" w:hAnsiTheme="minorHAnsi" w:cs="Calibri"/>
          <w:noProof/>
        </w:rPr>
      </w:pPr>
      <w:r>
        <w:rPr>
          <w:rFonts w:asciiTheme="minorHAnsi" w:eastAsia="Calibri" w:hAnsiTheme="minorHAnsi" w:cs="Calibri"/>
          <w:b/>
          <w:bCs/>
        </w:rPr>
        <w:t>F</w:t>
      </w:r>
      <w:r w:rsidR="009602CC" w:rsidRPr="00EB03F5">
        <w:rPr>
          <w:rFonts w:asciiTheme="minorHAnsi" w:eastAsia="Calibri" w:hAnsiTheme="minorHAnsi" w:cs="Calibri"/>
          <w:b/>
          <w:bCs/>
        </w:rPr>
        <w:t xml:space="preserve">igure </w:t>
      </w:r>
      <w:r w:rsidR="00574328" w:rsidRPr="00EB03F5">
        <w:rPr>
          <w:rFonts w:asciiTheme="minorHAnsi" w:hAnsiTheme="minorHAnsi"/>
        </w:rPr>
        <w:fldChar w:fldCharType="begin"/>
      </w:r>
      <w:r w:rsidR="00574328" w:rsidRPr="00EB03F5">
        <w:rPr>
          <w:rFonts w:asciiTheme="minorHAnsi" w:hAnsiTheme="minorHAnsi"/>
        </w:rPr>
        <w:instrText xml:space="preserve"> SEQ Figure \* ARABIC </w:instrText>
      </w:r>
      <w:r w:rsidR="00574328" w:rsidRPr="00EB03F5">
        <w:rPr>
          <w:rFonts w:asciiTheme="minorHAnsi" w:hAnsiTheme="minorHAnsi"/>
        </w:rPr>
        <w:fldChar w:fldCharType="separate"/>
      </w:r>
      <w:r w:rsidR="007425AA">
        <w:rPr>
          <w:rFonts w:asciiTheme="minorHAnsi" w:hAnsiTheme="minorHAnsi"/>
          <w:noProof/>
        </w:rPr>
        <w:t>3</w:t>
      </w:r>
      <w:r w:rsidR="00574328" w:rsidRPr="00EB03F5">
        <w:rPr>
          <w:rFonts w:asciiTheme="minorHAnsi" w:hAnsiTheme="minorHAnsi"/>
          <w:noProof/>
        </w:rPr>
        <w:fldChar w:fldCharType="end"/>
      </w:r>
      <w:r w:rsidR="009602CC" w:rsidRPr="00EB03F5">
        <w:rPr>
          <w:rFonts w:asciiTheme="minorHAnsi" w:eastAsia="Calibri" w:hAnsiTheme="minorHAnsi" w:cs="Calibri"/>
          <w:b/>
          <w:bCs/>
        </w:rPr>
        <w:t xml:space="preserve">: Efficiency of </w:t>
      </w:r>
      <w:r w:rsidR="00DF53B6">
        <w:rPr>
          <w:rFonts w:asciiTheme="minorHAnsi" w:eastAsia="Calibri" w:hAnsiTheme="minorHAnsi" w:cs="Calibri"/>
          <w:b/>
          <w:bCs/>
        </w:rPr>
        <w:t>O</w:t>
      </w:r>
      <w:r w:rsidR="009602CC" w:rsidRPr="00EB03F5">
        <w:rPr>
          <w:rFonts w:asciiTheme="minorHAnsi" w:eastAsia="Calibri" w:hAnsiTheme="minorHAnsi" w:cs="Calibri"/>
          <w:b/>
          <w:bCs/>
        </w:rPr>
        <w:t>asis management</w:t>
      </w:r>
      <w:bookmarkEnd w:id="42"/>
    </w:p>
    <w:p w14:paraId="59736A34" w14:textId="0E5AF583" w:rsidR="00334D37" w:rsidRPr="00F67E81" w:rsidRDefault="009602CC" w:rsidP="00F67E81">
      <w:pPr>
        <w:spacing w:line="240" w:lineRule="auto"/>
        <w:ind w:firstLine="90"/>
        <w:jc w:val="center"/>
        <w:rPr>
          <w:rStyle w:val="NoSpacingChar"/>
          <w:rFonts w:asciiTheme="minorHAnsi" w:hAnsiTheme="minorHAnsi"/>
          <w:sz w:val="24"/>
          <w:szCs w:val="28"/>
        </w:rPr>
      </w:pPr>
      <w:r w:rsidRPr="00EB03F5">
        <w:rPr>
          <w:rFonts w:asciiTheme="minorHAnsi" w:hAnsiTheme="minorHAnsi"/>
          <w:noProof/>
        </w:rPr>
        <w:drawing>
          <wp:inline distT="0" distB="0" distL="0" distR="0" wp14:anchorId="7B00505E" wp14:editId="700A83AF">
            <wp:extent cx="5278755" cy="2181225"/>
            <wp:effectExtent l="0" t="0" r="17145"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BBE278E" w14:textId="364FF39D" w:rsidR="009602CC" w:rsidRPr="00EB03F5" w:rsidRDefault="009602CC">
      <w:pPr>
        <w:spacing w:line="240" w:lineRule="auto"/>
        <w:jc w:val="both"/>
        <w:rPr>
          <w:rFonts w:asciiTheme="minorHAnsi" w:eastAsia="Calibri" w:hAnsiTheme="minorHAnsi" w:cs="Calibri"/>
          <w:noProof/>
        </w:rPr>
      </w:pPr>
      <w:r w:rsidRPr="00EB03F5">
        <w:rPr>
          <w:rStyle w:val="NoSpacingChar"/>
          <w:rFonts w:asciiTheme="minorHAnsi" w:eastAsia="Calibri" w:hAnsiTheme="minorHAnsi"/>
        </w:rPr>
        <w:t>Evaluation data derived from document review and stakeholder consultations indicated that UN Women did not involve refugees in the initial project design</w:t>
      </w:r>
      <w:r w:rsidR="00B45165">
        <w:rPr>
          <w:rStyle w:val="NoSpacingChar"/>
          <w:rFonts w:asciiTheme="minorHAnsi" w:eastAsia="Calibri" w:hAnsiTheme="minorHAnsi"/>
        </w:rPr>
        <w:t xml:space="preserve"> and did not set </w:t>
      </w:r>
      <w:r w:rsidRPr="00EB03F5">
        <w:rPr>
          <w:rFonts w:asciiTheme="minorHAnsi" w:eastAsia="Calibri" w:hAnsiTheme="minorHAnsi"/>
          <w:noProof/>
        </w:rPr>
        <w:t xml:space="preserve">clear criteria for </w:t>
      </w:r>
      <w:r w:rsidR="00B45165">
        <w:rPr>
          <w:rFonts w:asciiTheme="minorHAnsi" w:eastAsia="Calibri" w:hAnsiTheme="minorHAnsi"/>
          <w:noProof/>
        </w:rPr>
        <w:t xml:space="preserve">hiring </w:t>
      </w:r>
      <w:r w:rsidR="00B45165">
        <w:rPr>
          <w:rFonts w:asciiTheme="minorHAnsi" w:eastAsia="Calibri" w:hAnsiTheme="minorHAnsi"/>
          <w:noProof/>
        </w:rPr>
        <w:lastRenderedPageBreak/>
        <w:t>C4W beneficiaries</w:t>
      </w:r>
      <w:r w:rsidRPr="00EB03F5">
        <w:rPr>
          <w:rStyle w:val="NoSpacingChar"/>
          <w:rFonts w:asciiTheme="minorHAnsi" w:eastAsia="Calibri" w:hAnsiTheme="minorHAnsi"/>
        </w:rPr>
        <w:t>.</w:t>
      </w:r>
      <w:r w:rsidR="00B45165">
        <w:rPr>
          <w:rStyle w:val="NoSpacingChar"/>
          <w:rFonts w:asciiTheme="minorHAnsi" w:eastAsia="Calibri" w:hAnsiTheme="minorHAnsi"/>
        </w:rPr>
        <w:t xml:space="preserve"> Criteria was established in mid-2014 and as a result </w:t>
      </w:r>
      <w:r w:rsidRPr="00EB03F5">
        <w:rPr>
          <w:rStyle w:val="NoSpacingChar"/>
          <w:rFonts w:asciiTheme="minorHAnsi" w:eastAsia="Calibri" w:hAnsiTheme="minorHAnsi"/>
        </w:rPr>
        <w:t xml:space="preserve">considerable improvements were achieve during different stages within the project and a great deal of experience has been incurred by </w:t>
      </w:r>
      <w:r w:rsidR="00B45165">
        <w:rPr>
          <w:rStyle w:val="NoSpacingChar"/>
          <w:rFonts w:asciiTheme="minorHAnsi" w:eastAsia="Calibri" w:hAnsiTheme="minorHAnsi"/>
        </w:rPr>
        <w:t>the project team</w:t>
      </w:r>
      <w:r w:rsidR="00B45165" w:rsidRPr="00EB03F5">
        <w:rPr>
          <w:rStyle w:val="NoSpacingChar"/>
          <w:rFonts w:asciiTheme="minorHAnsi" w:eastAsia="Calibri" w:hAnsiTheme="minorHAnsi"/>
        </w:rPr>
        <w:t xml:space="preserve"> </w:t>
      </w:r>
      <w:r w:rsidRPr="00EB03F5">
        <w:rPr>
          <w:rStyle w:val="NoSpacingChar"/>
          <w:rFonts w:asciiTheme="minorHAnsi" w:eastAsia="Calibri" w:hAnsiTheme="minorHAnsi"/>
        </w:rPr>
        <w:t>during the roll out of this work. All consulted project partners emphasized the positive role played by the UN Women team due to their subject matter expertise</w:t>
      </w:r>
      <w:r w:rsidRPr="00EB03F5">
        <w:rPr>
          <w:rFonts w:asciiTheme="minorHAnsi" w:eastAsia="Calibri" w:hAnsiTheme="minorHAnsi" w:cs="Calibri"/>
          <w:noProof/>
        </w:rPr>
        <w:t xml:space="preserve">. </w:t>
      </w:r>
    </w:p>
    <w:p w14:paraId="09004430" w14:textId="7183D32C" w:rsidR="009602CC" w:rsidRPr="00EB03F5" w:rsidRDefault="00FF7B95">
      <w:pPr>
        <w:pStyle w:val="NoSpacing"/>
        <w:jc w:val="both"/>
        <w:rPr>
          <w:rFonts w:asciiTheme="minorHAnsi" w:eastAsia="Calibri" w:hAnsiTheme="minorHAnsi"/>
          <w:noProof/>
        </w:rPr>
      </w:pPr>
      <w:r>
        <w:rPr>
          <w:rFonts w:asciiTheme="minorHAnsi" w:eastAsia="Calibri" w:hAnsiTheme="minorHAnsi"/>
          <w:noProof/>
        </w:rPr>
        <w:t>The</w:t>
      </w:r>
      <w:r w:rsidR="009602CC" w:rsidRPr="00EB03F5">
        <w:rPr>
          <w:rFonts w:asciiTheme="minorHAnsi" w:eastAsia="Calibri" w:hAnsiTheme="minorHAnsi"/>
          <w:noProof/>
        </w:rPr>
        <w:t xml:space="preserve"> project team</w:t>
      </w:r>
      <w:r>
        <w:rPr>
          <w:rFonts w:asciiTheme="minorHAnsi" w:eastAsia="Calibri" w:hAnsiTheme="minorHAnsi"/>
          <w:noProof/>
        </w:rPr>
        <w:t xml:space="preserve"> and evaluator</w:t>
      </w:r>
      <w:r w:rsidR="009602CC" w:rsidRPr="00EB03F5">
        <w:rPr>
          <w:rFonts w:asciiTheme="minorHAnsi" w:eastAsia="Calibri" w:hAnsiTheme="minorHAnsi"/>
          <w:noProof/>
        </w:rPr>
        <w:t xml:space="preserve"> </w:t>
      </w:r>
      <w:r>
        <w:rPr>
          <w:rFonts w:asciiTheme="minorHAnsi" w:eastAsia="Calibri" w:hAnsiTheme="minorHAnsi"/>
          <w:noProof/>
        </w:rPr>
        <w:t xml:space="preserve">maintained communication and engagement </w:t>
      </w:r>
      <w:r w:rsidR="009602CC" w:rsidRPr="00EB03F5">
        <w:rPr>
          <w:rFonts w:asciiTheme="minorHAnsi" w:eastAsia="Calibri" w:hAnsiTheme="minorHAnsi"/>
          <w:noProof/>
        </w:rPr>
        <w:t>with</w:t>
      </w:r>
      <w:r>
        <w:rPr>
          <w:rFonts w:asciiTheme="minorHAnsi" w:eastAsia="Calibri" w:hAnsiTheme="minorHAnsi"/>
          <w:noProof/>
        </w:rPr>
        <w:t xml:space="preserve"> the</w:t>
      </w:r>
      <w:r w:rsidR="009602CC" w:rsidRPr="00EB03F5">
        <w:rPr>
          <w:rFonts w:asciiTheme="minorHAnsi" w:eastAsia="Calibri" w:hAnsiTheme="minorHAnsi"/>
          <w:noProof/>
        </w:rPr>
        <w:t xml:space="preserve"> UN Women Regional Office through</w:t>
      </w:r>
      <w:r>
        <w:rPr>
          <w:rFonts w:asciiTheme="minorHAnsi" w:eastAsia="Calibri" w:hAnsiTheme="minorHAnsi"/>
          <w:noProof/>
        </w:rPr>
        <w:t>out</w:t>
      </w:r>
      <w:r w:rsidR="009602CC" w:rsidRPr="00EB03F5">
        <w:rPr>
          <w:rFonts w:asciiTheme="minorHAnsi" w:eastAsia="Calibri" w:hAnsiTheme="minorHAnsi"/>
          <w:noProof/>
        </w:rPr>
        <w:t xml:space="preserve"> this evaluation to utilize this opportunity for informing organizational learning and theory building</w:t>
      </w:r>
      <w:r>
        <w:rPr>
          <w:rFonts w:asciiTheme="minorHAnsi" w:eastAsia="Calibri" w:hAnsiTheme="minorHAnsi"/>
          <w:noProof/>
        </w:rPr>
        <w:t>. This is particularly important</w:t>
      </w:r>
      <w:r w:rsidR="009602CC" w:rsidRPr="00EB03F5">
        <w:rPr>
          <w:rFonts w:asciiTheme="minorHAnsi" w:eastAsia="Calibri" w:hAnsiTheme="minorHAnsi"/>
          <w:noProof/>
        </w:rPr>
        <w:t xml:space="preserve"> given that project achievements </w:t>
      </w:r>
      <w:r>
        <w:rPr>
          <w:rFonts w:asciiTheme="minorHAnsi" w:eastAsia="Calibri" w:hAnsiTheme="minorHAnsi"/>
          <w:noProof/>
        </w:rPr>
        <w:t>which can</w:t>
      </w:r>
      <w:r w:rsidRPr="00EB03F5">
        <w:rPr>
          <w:rFonts w:asciiTheme="minorHAnsi" w:eastAsia="Calibri" w:hAnsiTheme="minorHAnsi"/>
          <w:noProof/>
        </w:rPr>
        <w:t xml:space="preserve"> </w:t>
      </w:r>
      <w:r w:rsidR="009602CC" w:rsidRPr="00EB03F5">
        <w:rPr>
          <w:rFonts w:asciiTheme="minorHAnsi" w:eastAsia="Calibri" w:hAnsiTheme="minorHAnsi"/>
          <w:noProof/>
        </w:rPr>
        <w:t xml:space="preserve">provide valuable insights relevant </w:t>
      </w:r>
      <w:r>
        <w:rPr>
          <w:rFonts w:asciiTheme="minorHAnsi" w:eastAsia="Calibri" w:hAnsiTheme="minorHAnsi"/>
          <w:noProof/>
        </w:rPr>
        <w:t>to</w:t>
      </w:r>
      <w:r w:rsidR="009602CC" w:rsidRPr="00EB03F5">
        <w:rPr>
          <w:rFonts w:asciiTheme="minorHAnsi" w:eastAsia="Calibri" w:hAnsiTheme="minorHAnsi"/>
          <w:noProof/>
        </w:rPr>
        <w:t xml:space="preserve"> UN Women’s work in other emergency contexts, as well as in view of its thematic work on women’s economic and social empowerment. </w:t>
      </w:r>
    </w:p>
    <w:p w14:paraId="3C7282BF" w14:textId="77777777" w:rsidR="0084244A" w:rsidRDefault="0084244A" w:rsidP="0084244A">
      <w:pPr>
        <w:pStyle w:val="Heading3"/>
        <w:spacing w:before="0" w:beforeAutospacing="0" w:after="0" w:afterAutospacing="0" w:line="240" w:lineRule="auto"/>
        <w:rPr>
          <w:rFonts w:asciiTheme="minorHAnsi" w:hAnsiTheme="minorHAnsi"/>
        </w:rPr>
      </w:pPr>
    </w:p>
    <w:p w14:paraId="6A44917E" w14:textId="238630BC" w:rsidR="009602CC" w:rsidRPr="00EB03F5" w:rsidRDefault="00EF6FA8" w:rsidP="0084244A">
      <w:pPr>
        <w:pStyle w:val="Heading3"/>
        <w:spacing w:before="0" w:beforeAutospacing="0" w:after="0" w:afterAutospacing="0" w:line="240" w:lineRule="auto"/>
        <w:rPr>
          <w:rFonts w:asciiTheme="minorHAnsi" w:hAnsiTheme="minorHAnsi"/>
        </w:rPr>
      </w:pPr>
      <w:bookmarkStart w:id="43" w:name="_Toc437984132"/>
      <w:r w:rsidRPr="00EB03F5">
        <w:rPr>
          <w:rStyle w:val="NoSpacingChar"/>
          <w:rFonts w:asciiTheme="minorHAnsi" w:eastAsia="Calibri" w:hAnsiTheme="minorHAnsi"/>
          <w:noProof/>
        </w:rPr>
        <mc:AlternateContent>
          <mc:Choice Requires="wps">
            <w:drawing>
              <wp:anchor distT="0" distB="0" distL="114300" distR="114300" simplePos="0" relativeHeight="251669504" behindDoc="1" locked="0" layoutInCell="1" allowOverlap="1" wp14:anchorId="78D46D3C" wp14:editId="718B7B2D">
                <wp:simplePos x="0" y="0"/>
                <wp:positionH relativeFrom="column">
                  <wp:posOffset>2819400</wp:posOffset>
                </wp:positionH>
                <wp:positionV relativeFrom="paragraph">
                  <wp:posOffset>29210</wp:posOffset>
                </wp:positionV>
                <wp:extent cx="2923540" cy="2867025"/>
                <wp:effectExtent l="0" t="0" r="10160" b="28575"/>
                <wp:wrapTight wrapText="bothSides">
                  <wp:wrapPolygon edited="0">
                    <wp:start x="2393" y="0"/>
                    <wp:lineTo x="1407" y="431"/>
                    <wp:lineTo x="0" y="1866"/>
                    <wp:lineTo x="0" y="19232"/>
                    <wp:lineTo x="704" y="20667"/>
                    <wp:lineTo x="704" y="20811"/>
                    <wp:lineTo x="2111" y="21672"/>
                    <wp:lineTo x="2393" y="21672"/>
                    <wp:lineTo x="19142" y="21672"/>
                    <wp:lineTo x="19423" y="21672"/>
                    <wp:lineTo x="20831" y="20811"/>
                    <wp:lineTo x="20831" y="20667"/>
                    <wp:lineTo x="21534" y="19519"/>
                    <wp:lineTo x="21534" y="1866"/>
                    <wp:lineTo x="20127" y="431"/>
                    <wp:lineTo x="19142" y="0"/>
                    <wp:lineTo x="2393" y="0"/>
                  </wp:wrapPolygon>
                </wp:wrapTight>
                <wp:docPr id="16" name="Rounded Rectangle 16"/>
                <wp:cNvGraphicFramePr/>
                <a:graphic xmlns:a="http://schemas.openxmlformats.org/drawingml/2006/main">
                  <a:graphicData uri="http://schemas.microsoft.com/office/word/2010/wordprocessingShape">
                    <wps:wsp>
                      <wps:cNvSpPr/>
                      <wps:spPr>
                        <a:xfrm>
                          <a:off x="0" y="0"/>
                          <a:ext cx="2923540" cy="2867025"/>
                        </a:xfrm>
                        <a:prstGeom prst="roundRect">
                          <a:avLst/>
                        </a:prstGeom>
                        <a:solidFill>
                          <a:srgbClr val="00B0F0"/>
                        </a:solidFill>
                      </wps:spPr>
                      <wps:style>
                        <a:lnRef idx="2">
                          <a:schemeClr val="accent1"/>
                        </a:lnRef>
                        <a:fillRef idx="1">
                          <a:schemeClr val="lt1"/>
                        </a:fillRef>
                        <a:effectRef idx="0">
                          <a:schemeClr val="accent1"/>
                        </a:effectRef>
                        <a:fontRef idx="minor">
                          <a:schemeClr val="dk1"/>
                        </a:fontRef>
                      </wps:style>
                      <wps:txbx>
                        <w:txbxContent>
                          <w:p w14:paraId="45224631" w14:textId="77777777" w:rsidR="00120ACC" w:rsidRPr="00AF59AD" w:rsidRDefault="00120ACC" w:rsidP="00F67E81">
                            <w:pPr>
                              <w:jc w:val="center"/>
                              <w:rPr>
                                <w:rFonts w:asciiTheme="minorHAnsi" w:hAnsiTheme="minorHAnsi"/>
                                <w:b/>
                                <w:bCs/>
                              </w:rPr>
                            </w:pPr>
                            <w:r>
                              <w:rPr>
                                <w:rFonts w:asciiTheme="minorHAnsi" w:hAnsiTheme="minorHAnsi"/>
                                <w:b/>
                                <w:bCs/>
                              </w:rPr>
                              <w:t>G</w:t>
                            </w:r>
                            <w:r w:rsidRPr="00AF59AD">
                              <w:rPr>
                                <w:rFonts w:asciiTheme="minorHAnsi" w:hAnsiTheme="minorHAnsi"/>
                                <w:b/>
                                <w:bCs/>
                              </w:rPr>
                              <w:t>ood practice:</w:t>
                            </w:r>
                          </w:p>
                          <w:p w14:paraId="4EEB9EE4" w14:textId="05AEA8C7" w:rsidR="00120ACC" w:rsidRPr="00AF59AD" w:rsidRDefault="00120ACC" w:rsidP="00F67E81">
                            <w:pPr>
                              <w:autoSpaceDE w:val="0"/>
                              <w:autoSpaceDN w:val="0"/>
                              <w:adjustRightInd w:val="0"/>
                              <w:spacing w:before="0" w:beforeAutospacing="0" w:after="0" w:afterAutospacing="0" w:line="240" w:lineRule="auto"/>
                              <w:jc w:val="both"/>
                              <w:rPr>
                                <w:rFonts w:asciiTheme="minorHAnsi" w:hAnsiTheme="minorHAnsi"/>
                              </w:rPr>
                            </w:pPr>
                            <w:r w:rsidRPr="00EB50BA">
                              <w:rPr>
                                <w:rFonts w:asciiTheme="minorHAnsi" w:hAnsiTheme="minorHAnsi"/>
                              </w:rPr>
                              <w:t>UN Wome</w:t>
                            </w:r>
                            <w:r>
                              <w:rPr>
                                <w:rFonts w:asciiTheme="minorHAnsi" w:hAnsiTheme="minorHAnsi"/>
                              </w:rPr>
                              <w:t>n was successful in</w:t>
                            </w:r>
                            <w:r w:rsidRPr="00EB50BA">
                              <w:rPr>
                                <w:rFonts w:asciiTheme="minorHAnsi" w:hAnsiTheme="minorHAnsi"/>
                              </w:rPr>
                              <w:t xml:space="preserve"> </w:t>
                            </w:r>
                            <w:r>
                              <w:rPr>
                                <w:rFonts w:asciiTheme="minorHAnsi" w:hAnsiTheme="minorHAnsi"/>
                              </w:rPr>
                              <w:t xml:space="preserve">bringing opportunities to marginalized women through various partnerships. For example, partnering with UNFPA and UNCHR on protection services community mobilization services through ARDD-Legal Aid, health awareness services through Save the Children and further economic opportunities for 600 marginalized women through NRC. Thereby increase opportunities for women beyond the project commitments was achieved. </w:t>
                            </w:r>
                          </w:p>
                          <w:p w14:paraId="403B698B" w14:textId="77777777" w:rsidR="00120ACC" w:rsidRDefault="00120ACC" w:rsidP="00F67E8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D46D3C" id="Rounded Rectangle 16" o:spid="_x0000_s1037" style="position:absolute;margin-left:222pt;margin-top:2.3pt;width:230.2pt;height:225.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" fillcolor="#00b0f0" strokecolor="#4f81bd [3204]" strokeweight="2pt">
                <v:textbox>
                  <w:txbxContent>
                    <w:p w14:paraId="45224631" w14:textId="77777777" w:rsidR="00120ACC" w:rsidRPr="00AF59AD" w:rsidRDefault="00120ACC" w:rsidP="00F67E81">
                      <w:pPr>
                        <w:jc w:val="center"/>
                        <w:rPr>
                          <w:rFonts w:asciiTheme="minorHAnsi" w:hAnsiTheme="minorHAnsi"/>
                          <w:b/>
                          <w:bCs/>
                        </w:rPr>
                      </w:pPr>
                      <w:r>
                        <w:rPr>
                          <w:rFonts w:asciiTheme="minorHAnsi" w:hAnsiTheme="minorHAnsi"/>
                          <w:b/>
                          <w:bCs/>
                        </w:rPr>
                        <w:t>G</w:t>
                      </w:r>
                      <w:r w:rsidRPr="00AF59AD">
                        <w:rPr>
                          <w:rFonts w:asciiTheme="minorHAnsi" w:hAnsiTheme="minorHAnsi"/>
                          <w:b/>
                          <w:bCs/>
                        </w:rPr>
                        <w:t>ood practice:</w:t>
                      </w:r>
                    </w:p>
                    <w:p w14:paraId="4EEB9EE4" w14:textId="05AEA8C7" w:rsidR="00120ACC" w:rsidRPr="00AF59AD" w:rsidRDefault="00120ACC" w:rsidP="00F67E81">
                      <w:pPr>
                        <w:autoSpaceDE w:val="0"/>
                        <w:autoSpaceDN w:val="0"/>
                        <w:adjustRightInd w:val="0"/>
                        <w:spacing w:before="0" w:beforeAutospacing="0" w:after="0" w:afterAutospacing="0" w:line="240" w:lineRule="auto"/>
                        <w:jc w:val="both"/>
                        <w:rPr>
                          <w:rFonts w:asciiTheme="minorHAnsi" w:hAnsiTheme="minorHAnsi"/>
                        </w:rPr>
                      </w:pPr>
                      <w:r w:rsidRPr="00EB50BA">
                        <w:rPr>
                          <w:rFonts w:asciiTheme="minorHAnsi" w:hAnsiTheme="minorHAnsi"/>
                        </w:rPr>
                        <w:t>UN Wome</w:t>
                      </w:r>
                      <w:r>
                        <w:rPr>
                          <w:rFonts w:asciiTheme="minorHAnsi" w:hAnsiTheme="minorHAnsi"/>
                        </w:rPr>
                        <w:t>n was successful in</w:t>
                      </w:r>
                      <w:r w:rsidRPr="00EB50BA">
                        <w:rPr>
                          <w:rFonts w:asciiTheme="minorHAnsi" w:hAnsiTheme="minorHAnsi"/>
                        </w:rPr>
                        <w:t xml:space="preserve"> </w:t>
                      </w:r>
                      <w:r>
                        <w:rPr>
                          <w:rFonts w:asciiTheme="minorHAnsi" w:hAnsiTheme="minorHAnsi"/>
                        </w:rPr>
                        <w:t xml:space="preserve">bringing opportunities to marginalized women through various partnerships. For example, partnering with UNFPA and UNCHR on protection services community mobilization services through ARDD-Legal Aid, health awareness services through Save the Children and further economic opportunities for 600 marginalized women through NRC. Thereby increase opportunities for women beyond the project commitments was achieved. </w:t>
                      </w:r>
                    </w:p>
                    <w:p w14:paraId="403B698B" w14:textId="77777777" w:rsidR="00120ACC" w:rsidRDefault="00120ACC" w:rsidP="00F67E81">
                      <w:pPr>
                        <w:jc w:val="center"/>
                      </w:pPr>
                    </w:p>
                  </w:txbxContent>
                </v:textbox>
                <w10:wrap type="tight"/>
              </v:roundrect>
            </w:pict>
          </mc:Fallback>
        </mc:AlternateContent>
      </w:r>
      <w:r w:rsidR="003403EB">
        <w:rPr>
          <w:rFonts w:asciiTheme="minorHAnsi" w:hAnsiTheme="minorHAnsi"/>
        </w:rPr>
        <w:t>Monitoring and</w:t>
      </w:r>
      <w:r w:rsidR="009602CC" w:rsidRPr="00EB03F5">
        <w:rPr>
          <w:rFonts w:asciiTheme="minorHAnsi" w:hAnsiTheme="minorHAnsi"/>
        </w:rPr>
        <w:t xml:space="preserve"> reporting</w:t>
      </w:r>
      <w:bookmarkEnd w:id="43"/>
    </w:p>
    <w:p w14:paraId="638E877B" w14:textId="208AD633" w:rsidR="009602CC" w:rsidRDefault="009602CC" w:rsidP="0084244A">
      <w:pPr>
        <w:pStyle w:val="NoSpacing"/>
        <w:jc w:val="both"/>
        <w:rPr>
          <w:rFonts w:asciiTheme="minorHAnsi" w:eastAsia="Calibri" w:hAnsiTheme="minorHAnsi"/>
          <w:noProof/>
        </w:rPr>
      </w:pPr>
      <w:r w:rsidRPr="00EB03F5">
        <w:rPr>
          <w:rFonts w:asciiTheme="minorHAnsi" w:eastAsia="Calibri" w:hAnsiTheme="minorHAnsi"/>
          <w:noProof/>
        </w:rPr>
        <w:t>During project implementation, UN Women made efforts to continuously strengthen project monitoring and reporting mechanisms. However a baseline was not undertaken</w:t>
      </w:r>
      <w:r w:rsidR="00FF7B95">
        <w:rPr>
          <w:rFonts w:asciiTheme="minorHAnsi" w:eastAsia="Calibri" w:hAnsiTheme="minorHAnsi"/>
          <w:noProof/>
        </w:rPr>
        <w:t xml:space="preserve"> at the start of the project</w:t>
      </w:r>
      <w:r w:rsidRPr="00EB03F5">
        <w:rPr>
          <w:rFonts w:asciiTheme="minorHAnsi" w:eastAsia="Calibri" w:hAnsiTheme="minorHAnsi"/>
          <w:noProof/>
        </w:rPr>
        <w:t xml:space="preserve"> and the proj</w:t>
      </w:r>
      <w:r w:rsidR="00A37372" w:rsidRPr="00EB03F5">
        <w:rPr>
          <w:rFonts w:asciiTheme="minorHAnsi" w:eastAsia="Calibri" w:hAnsiTheme="minorHAnsi"/>
          <w:noProof/>
        </w:rPr>
        <w:t>ect was late to establish a unif</w:t>
      </w:r>
      <w:r w:rsidRPr="00EB03F5">
        <w:rPr>
          <w:rFonts w:asciiTheme="minorHAnsi" w:eastAsia="Calibri" w:hAnsiTheme="minorHAnsi"/>
          <w:noProof/>
        </w:rPr>
        <w:t xml:space="preserve">ied </w:t>
      </w:r>
      <w:r w:rsidR="00FF7B95" w:rsidRPr="00EB03F5">
        <w:rPr>
          <w:rFonts w:asciiTheme="minorHAnsi" w:eastAsia="Calibri" w:hAnsiTheme="minorHAnsi"/>
          <w:noProof/>
        </w:rPr>
        <w:t xml:space="preserve">indicator </w:t>
      </w:r>
      <w:r w:rsidRPr="00EB03F5">
        <w:rPr>
          <w:rFonts w:asciiTheme="minorHAnsi" w:eastAsia="Calibri" w:hAnsiTheme="minorHAnsi"/>
          <w:noProof/>
        </w:rPr>
        <w:t xml:space="preserve">database. This improved towards the end of the project. </w:t>
      </w:r>
      <w:r w:rsidR="00FF7B95">
        <w:rPr>
          <w:rFonts w:asciiTheme="minorHAnsi" w:eastAsia="Calibri" w:hAnsiTheme="minorHAnsi"/>
          <w:noProof/>
        </w:rPr>
        <w:t xml:space="preserve">For example, there is now a unified </w:t>
      </w:r>
      <w:r w:rsidR="00FF7B95" w:rsidRPr="00EB03F5">
        <w:rPr>
          <w:rFonts w:asciiTheme="minorHAnsi" w:eastAsia="Calibri" w:hAnsiTheme="minorHAnsi"/>
          <w:noProof/>
        </w:rPr>
        <w:t xml:space="preserve">Result Based Management </w:t>
      </w:r>
      <w:r w:rsidR="00FF7B95">
        <w:rPr>
          <w:rFonts w:asciiTheme="minorHAnsi" w:eastAsia="Calibri" w:hAnsiTheme="minorHAnsi"/>
          <w:noProof/>
        </w:rPr>
        <w:t xml:space="preserve">(RBM) database, </w:t>
      </w:r>
      <w:r w:rsidRPr="00EB03F5">
        <w:rPr>
          <w:rFonts w:asciiTheme="minorHAnsi" w:eastAsia="Calibri" w:hAnsiTheme="minorHAnsi"/>
          <w:noProof/>
        </w:rPr>
        <w:t>a protection database which monitors and docume</w:t>
      </w:r>
      <w:r w:rsidR="00A37372" w:rsidRPr="00EB03F5">
        <w:rPr>
          <w:rFonts w:asciiTheme="minorHAnsi" w:eastAsia="Calibri" w:hAnsiTheme="minorHAnsi"/>
          <w:noProof/>
        </w:rPr>
        <w:t>n</w:t>
      </w:r>
      <w:r w:rsidRPr="00EB03F5">
        <w:rPr>
          <w:rFonts w:asciiTheme="minorHAnsi" w:eastAsia="Calibri" w:hAnsiTheme="minorHAnsi"/>
          <w:noProof/>
        </w:rPr>
        <w:t>ts cases</w:t>
      </w:r>
      <w:r w:rsidR="00FF7B95">
        <w:rPr>
          <w:rFonts w:asciiTheme="minorHAnsi" w:eastAsia="Calibri" w:hAnsiTheme="minorHAnsi"/>
          <w:noProof/>
        </w:rPr>
        <w:t xml:space="preserve"> and</w:t>
      </w:r>
      <w:r w:rsidRPr="00EB03F5">
        <w:rPr>
          <w:rFonts w:asciiTheme="minorHAnsi" w:eastAsia="Calibri" w:hAnsiTheme="minorHAnsi"/>
          <w:noProof/>
        </w:rPr>
        <w:t xml:space="preserve"> documentation </w:t>
      </w:r>
      <w:r w:rsidR="00FF7B95">
        <w:rPr>
          <w:rFonts w:asciiTheme="minorHAnsi" w:eastAsia="Calibri" w:hAnsiTheme="minorHAnsi"/>
          <w:noProof/>
        </w:rPr>
        <w:t>of regular</w:t>
      </w:r>
      <w:r w:rsidR="00FF7B95" w:rsidRPr="00EB03F5">
        <w:rPr>
          <w:rFonts w:asciiTheme="minorHAnsi" w:eastAsia="Calibri" w:hAnsiTheme="minorHAnsi"/>
          <w:noProof/>
        </w:rPr>
        <w:t xml:space="preserve"> </w:t>
      </w:r>
      <w:r w:rsidRPr="00EB03F5">
        <w:rPr>
          <w:rFonts w:asciiTheme="minorHAnsi" w:eastAsia="Calibri" w:hAnsiTheme="minorHAnsi"/>
          <w:noProof/>
        </w:rPr>
        <w:t>monitoring visits. However these system</w:t>
      </w:r>
      <w:r w:rsidR="00FF7B95">
        <w:rPr>
          <w:rFonts w:asciiTheme="minorHAnsi" w:eastAsia="Calibri" w:hAnsiTheme="minorHAnsi"/>
          <w:noProof/>
        </w:rPr>
        <w:t>s did not initially systematically utlise</w:t>
      </w:r>
      <w:r w:rsidRPr="00EB03F5">
        <w:rPr>
          <w:rFonts w:asciiTheme="minorHAnsi" w:eastAsia="Calibri" w:hAnsiTheme="minorHAnsi"/>
          <w:noProof/>
        </w:rPr>
        <w:t xml:space="preserve"> </w:t>
      </w:r>
      <w:r w:rsidR="00FF7B95">
        <w:rPr>
          <w:rFonts w:asciiTheme="minorHAnsi" w:eastAsia="Calibri" w:hAnsiTheme="minorHAnsi"/>
          <w:noProof/>
        </w:rPr>
        <w:t>RBM</w:t>
      </w:r>
      <w:r w:rsidRPr="00EB03F5">
        <w:rPr>
          <w:rFonts w:asciiTheme="minorHAnsi" w:eastAsia="Calibri" w:hAnsiTheme="minorHAnsi"/>
          <w:noProof/>
        </w:rPr>
        <w:t xml:space="preserve"> principles, such as the regular collection and analysis of project indicators. </w:t>
      </w:r>
    </w:p>
    <w:p w14:paraId="2882855B" w14:textId="77777777" w:rsidR="00FF7B95" w:rsidRPr="00EB03F5" w:rsidRDefault="00FF7B95">
      <w:pPr>
        <w:pStyle w:val="NoSpacing"/>
        <w:jc w:val="both"/>
        <w:rPr>
          <w:rFonts w:asciiTheme="minorHAnsi" w:eastAsia="Calibri" w:hAnsiTheme="minorHAnsi"/>
          <w:noProof/>
        </w:rPr>
      </w:pPr>
    </w:p>
    <w:p w14:paraId="6DF06B6C" w14:textId="723C12EB" w:rsidR="009602CC" w:rsidRDefault="009602CC">
      <w:pPr>
        <w:pStyle w:val="NoSpacing"/>
        <w:jc w:val="both"/>
        <w:rPr>
          <w:rFonts w:asciiTheme="minorHAnsi" w:eastAsia="Calibri" w:hAnsiTheme="minorHAnsi"/>
          <w:noProof/>
        </w:rPr>
      </w:pPr>
      <w:r w:rsidRPr="00EB03F5">
        <w:rPr>
          <w:rFonts w:asciiTheme="minorHAnsi" w:eastAsia="Calibri" w:hAnsiTheme="minorHAnsi"/>
          <w:noProof/>
        </w:rPr>
        <w:t>The original logframe was revised in mid</w:t>
      </w:r>
      <w:r w:rsidR="00FF7B95">
        <w:rPr>
          <w:rFonts w:asciiTheme="minorHAnsi" w:eastAsia="Calibri" w:hAnsiTheme="minorHAnsi"/>
          <w:noProof/>
        </w:rPr>
        <w:t>-</w:t>
      </w:r>
      <w:r w:rsidRPr="00EB03F5">
        <w:rPr>
          <w:rFonts w:asciiTheme="minorHAnsi" w:eastAsia="Calibri" w:hAnsiTheme="minorHAnsi"/>
          <w:noProof/>
        </w:rPr>
        <w:t xml:space="preserve">2014 </w:t>
      </w:r>
      <w:r w:rsidR="00FF7B95">
        <w:rPr>
          <w:rFonts w:asciiTheme="minorHAnsi" w:eastAsia="Calibri" w:hAnsiTheme="minorHAnsi"/>
          <w:noProof/>
        </w:rPr>
        <w:t xml:space="preserve">based on feedback from the Government of Jordan </w:t>
      </w:r>
      <w:r w:rsidRPr="00EB03F5">
        <w:rPr>
          <w:rFonts w:asciiTheme="minorHAnsi" w:eastAsia="Calibri" w:hAnsiTheme="minorHAnsi"/>
          <w:noProof/>
        </w:rPr>
        <w:t xml:space="preserve">and amendments to the project timeline </w:t>
      </w:r>
      <w:r w:rsidR="00FF7B95">
        <w:rPr>
          <w:rFonts w:asciiTheme="minorHAnsi" w:eastAsia="Calibri" w:hAnsiTheme="minorHAnsi"/>
          <w:noProof/>
        </w:rPr>
        <w:t>were made many times</w:t>
      </w:r>
      <w:r w:rsidRPr="00EB03F5">
        <w:rPr>
          <w:rFonts w:asciiTheme="minorHAnsi" w:eastAsia="Calibri" w:hAnsiTheme="minorHAnsi"/>
          <w:noProof/>
        </w:rPr>
        <w:t xml:space="preserve">. The logframe (both in its original and revised versions) have a number of minor weaknesses related to the use of SMART indicators. </w:t>
      </w:r>
    </w:p>
    <w:p w14:paraId="5229C83C" w14:textId="77777777" w:rsidR="00EF6FA8" w:rsidRPr="00EB03F5" w:rsidRDefault="00EF6FA8" w:rsidP="00703BB4">
      <w:pPr>
        <w:pStyle w:val="NoSpacing"/>
        <w:jc w:val="both"/>
        <w:rPr>
          <w:rFonts w:asciiTheme="minorHAnsi" w:eastAsia="Calibri" w:hAnsiTheme="minorHAnsi"/>
          <w:noProof/>
        </w:rPr>
      </w:pPr>
    </w:p>
    <w:p w14:paraId="3B560419" w14:textId="77777777" w:rsidR="009602CC" w:rsidRPr="00EB03F5" w:rsidRDefault="009602CC" w:rsidP="00703BB4">
      <w:pPr>
        <w:pStyle w:val="NoSpacing"/>
        <w:jc w:val="both"/>
        <w:rPr>
          <w:rFonts w:asciiTheme="minorHAnsi" w:eastAsia="Calibri" w:hAnsiTheme="minorHAnsi"/>
          <w:noProof/>
        </w:rPr>
      </w:pPr>
      <w:r w:rsidRPr="00EB03F5">
        <w:rPr>
          <w:rFonts w:asciiTheme="minorHAnsi" w:eastAsia="Calibri" w:hAnsiTheme="minorHAnsi"/>
          <w:noProof/>
        </w:rPr>
        <w:t xml:space="preserve">The main tool for capturing project progress was UN Women’s annual report to the Government of Netherlands. The report provides an adequate overview of project activities and achievements. It also illustrated the ongoing (successful) efforts of the project team to continuously improve its implementation of the interventions.  </w:t>
      </w:r>
    </w:p>
    <w:p w14:paraId="6DE80247" w14:textId="77777777" w:rsidR="009602CC" w:rsidRPr="00EB03F5" w:rsidRDefault="009602CC" w:rsidP="00703BB4">
      <w:pPr>
        <w:pStyle w:val="Heading2"/>
        <w:spacing w:line="240" w:lineRule="auto"/>
        <w:rPr>
          <w:rFonts w:asciiTheme="minorHAnsi" w:hAnsiTheme="minorHAnsi"/>
          <w:sz w:val="20"/>
          <w:szCs w:val="22"/>
        </w:rPr>
      </w:pPr>
      <w:bookmarkStart w:id="44" w:name="_Toc437984133"/>
      <w:r w:rsidRPr="00EB03F5">
        <w:rPr>
          <w:rFonts w:asciiTheme="minorHAnsi" w:eastAsia="Calibri" w:hAnsiTheme="minorHAnsi"/>
          <w:sz w:val="22"/>
          <w:szCs w:val="22"/>
        </w:rPr>
        <w:t>Sustainability</w:t>
      </w:r>
      <w:bookmarkEnd w:id="44"/>
    </w:p>
    <w:p w14:paraId="78AC5DC4" w14:textId="77777777" w:rsidR="009602CC" w:rsidRPr="00EB03F5" w:rsidRDefault="009602CC" w:rsidP="00703BB4">
      <w:pPr>
        <w:pStyle w:val="NoSpacing"/>
        <w:jc w:val="both"/>
        <w:rPr>
          <w:rFonts w:asciiTheme="minorHAnsi" w:eastAsia="Calibri" w:hAnsiTheme="minorHAnsi"/>
          <w:noProof/>
        </w:rPr>
      </w:pPr>
      <w:r w:rsidRPr="00EB03F5">
        <w:rPr>
          <w:rFonts w:asciiTheme="minorHAnsi" w:eastAsia="Calibri" w:hAnsiTheme="minorHAnsi"/>
          <w:b/>
          <w:bCs/>
          <w:noProof/>
        </w:rPr>
        <w:t>Questions:</w:t>
      </w:r>
      <w:r w:rsidRPr="00EB03F5">
        <w:rPr>
          <w:rFonts w:asciiTheme="minorHAnsi" w:eastAsia="Calibri" w:hAnsiTheme="minorHAnsi"/>
          <w:noProof/>
        </w:rPr>
        <w:t xml:space="preserve"> To what extent are the benefits of the project likely to continue? To what extent has the project supported the development of an enabling environment for tangible change on gender equality and human rights?</w:t>
      </w:r>
    </w:p>
    <w:p w14:paraId="079631B3" w14:textId="77777777" w:rsidR="009602CC" w:rsidRPr="00EB03F5" w:rsidRDefault="009602CC" w:rsidP="00703BB4">
      <w:pPr>
        <w:pStyle w:val="NoSpacing"/>
        <w:jc w:val="both"/>
        <w:rPr>
          <w:rFonts w:asciiTheme="minorHAnsi" w:eastAsia="Calibri" w:hAnsiTheme="minorHAnsi"/>
          <w:noProof/>
        </w:rPr>
      </w:pPr>
    </w:p>
    <w:p w14:paraId="27FD5F7E" w14:textId="0796267C" w:rsidR="009602CC" w:rsidRDefault="009602CC">
      <w:pPr>
        <w:pStyle w:val="NoSpacing"/>
        <w:jc w:val="both"/>
        <w:rPr>
          <w:rFonts w:asciiTheme="minorHAnsi" w:eastAsia="Calibri" w:hAnsiTheme="minorHAnsi"/>
          <w:noProof/>
        </w:rPr>
      </w:pPr>
      <w:r w:rsidRPr="00EB03F5">
        <w:rPr>
          <w:rFonts w:asciiTheme="minorHAnsi" w:eastAsia="Calibri" w:hAnsiTheme="minorHAnsi"/>
          <w:b/>
          <w:bCs/>
          <w:noProof/>
        </w:rPr>
        <w:t>Findings:</w:t>
      </w:r>
      <w:r w:rsidRPr="00EB03F5">
        <w:rPr>
          <w:rFonts w:asciiTheme="minorHAnsi" w:eastAsia="Calibri" w:hAnsiTheme="minorHAnsi"/>
          <w:noProof/>
        </w:rPr>
        <w:t xml:space="preserve"> The project created a number of conditions likely to support the sustainability of the results generated. Social capital as well as human capitals are among those aspects improved by the project and are likely to continue to positive</w:t>
      </w:r>
      <w:r w:rsidR="00FF7B95">
        <w:rPr>
          <w:rFonts w:asciiTheme="minorHAnsi" w:eastAsia="Calibri" w:hAnsiTheme="minorHAnsi"/>
          <w:noProof/>
        </w:rPr>
        <w:t>ly</w:t>
      </w:r>
      <w:r w:rsidRPr="00EB03F5">
        <w:rPr>
          <w:rFonts w:asciiTheme="minorHAnsi" w:eastAsia="Calibri" w:hAnsiTheme="minorHAnsi"/>
          <w:noProof/>
        </w:rPr>
        <w:t xml:space="preserve"> benefit its beneficiaries. UN Women was able to engage three additional donors to fund the interventions supported under this project, and expand </w:t>
      </w:r>
      <w:r w:rsidR="00FF7B95" w:rsidRPr="00EB03F5">
        <w:rPr>
          <w:rFonts w:asciiTheme="minorHAnsi" w:eastAsia="Calibri" w:hAnsiTheme="minorHAnsi"/>
          <w:noProof/>
        </w:rPr>
        <w:t xml:space="preserve">them </w:t>
      </w:r>
      <w:r w:rsidRPr="00EB03F5">
        <w:rPr>
          <w:rFonts w:asciiTheme="minorHAnsi" w:eastAsia="Calibri" w:hAnsiTheme="minorHAnsi"/>
          <w:noProof/>
        </w:rPr>
        <w:t xml:space="preserve">. While </w:t>
      </w:r>
      <w:r w:rsidR="00FF7B95">
        <w:rPr>
          <w:rFonts w:asciiTheme="minorHAnsi" w:eastAsia="Calibri" w:hAnsiTheme="minorHAnsi"/>
          <w:noProof/>
        </w:rPr>
        <w:t xml:space="preserve">the </w:t>
      </w:r>
      <w:r w:rsidRPr="00EB03F5">
        <w:rPr>
          <w:rFonts w:asciiTheme="minorHAnsi" w:eastAsia="Calibri" w:hAnsiTheme="minorHAnsi"/>
          <w:noProof/>
        </w:rPr>
        <w:t xml:space="preserve">financial capital </w:t>
      </w:r>
      <w:r w:rsidR="00FF7B95">
        <w:rPr>
          <w:rFonts w:asciiTheme="minorHAnsi" w:eastAsia="Calibri" w:hAnsiTheme="minorHAnsi"/>
          <w:noProof/>
        </w:rPr>
        <w:t xml:space="preserve">of C4W beneficiaries </w:t>
      </w:r>
      <w:r w:rsidRPr="00EB03F5">
        <w:rPr>
          <w:rFonts w:asciiTheme="minorHAnsi" w:eastAsia="Calibri" w:hAnsiTheme="minorHAnsi"/>
          <w:noProof/>
        </w:rPr>
        <w:t xml:space="preserve">improved </w:t>
      </w:r>
      <w:r w:rsidR="00A37372" w:rsidRPr="00EB03F5">
        <w:rPr>
          <w:rFonts w:asciiTheme="minorHAnsi" w:eastAsia="Calibri" w:hAnsiTheme="minorHAnsi"/>
          <w:noProof/>
        </w:rPr>
        <w:t>this can’</w:t>
      </w:r>
      <w:r w:rsidRPr="00EB03F5">
        <w:rPr>
          <w:rFonts w:asciiTheme="minorHAnsi" w:eastAsia="Calibri" w:hAnsiTheme="minorHAnsi"/>
          <w:noProof/>
        </w:rPr>
        <w:t xml:space="preserve">t be sustained in the absence of donor funding due to current  limitation on refugees working. </w:t>
      </w:r>
      <w:r w:rsidR="00FF7B95">
        <w:rPr>
          <w:rFonts w:asciiTheme="minorHAnsi" w:eastAsia="Calibri" w:hAnsiTheme="minorHAnsi"/>
          <w:noProof/>
        </w:rPr>
        <w:t xml:space="preserve">Those refugees that benefited from business </w:t>
      </w:r>
      <w:r w:rsidR="00FF7B95">
        <w:rPr>
          <w:rFonts w:asciiTheme="minorHAnsi" w:eastAsia="Calibri" w:hAnsiTheme="minorHAnsi"/>
          <w:noProof/>
        </w:rPr>
        <w:lastRenderedPageBreak/>
        <w:t>start up support are able to have sustained livelihoods, however this work was stopped in May 2014 by the Government of Jordan.</w:t>
      </w:r>
    </w:p>
    <w:p w14:paraId="69BE24C9" w14:textId="77777777" w:rsidR="00486437" w:rsidRPr="00EB03F5" w:rsidRDefault="00486437">
      <w:pPr>
        <w:pStyle w:val="NoSpacing"/>
        <w:jc w:val="both"/>
        <w:rPr>
          <w:rFonts w:asciiTheme="minorHAnsi" w:eastAsia="Calibri" w:hAnsiTheme="minorHAnsi"/>
          <w:noProof/>
        </w:rPr>
      </w:pPr>
    </w:p>
    <w:p w14:paraId="3E4538D8" w14:textId="77777777" w:rsidR="009602CC" w:rsidRPr="00EB03F5" w:rsidRDefault="009602CC" w:rsidP="00486437">
      <w:pPr>
        <w:pStyle w:val="Heading3"/>
        <w:spacing w:before="0" w:beforeAutospacing="0" w:after="0" w:afterAutospacing="0" w:line="240" w:lineRule="auto"/>
        <w:rPr>
          <w:rFonts w:asciiTheme="minorHAnsi" w:hAnsiTheme="minorHAnsi"/>
        </w:rPr>
      </w:pPr>
      <w:bookmarkStart w:id="45" w:name="_Toc437984134"/>
      <w:r w:rsidRPr="00EB03F5">
        <w:rPr>
          <w:rFonts w:asciiTheme="minorHAnsi" w:hAnsiTheme="minorHAnsi"/>
        </w:rPr>
        <w:t>Factors hinder</w:t>
      </w:r>
      <w:r w:rsidR="00BB660F">
        <w:rPr>
          <w:rFonts w:asciiTheme="minorHAnsi" w:hAnsiTheme="minorHAnsi"/>
        </w:rPr>
        <w:t>ing</w:t>
      </w:r>
      <w:r w:rsidRPr="00EB03F5">
        <w:rPr>
          <w:rFonts w:asciiTheme="minorHAnsi" w:hAnsiTheme="minorHAnsi"/>
        </w:rPr>
        <w:t xml:space="preserve"> sustainability</w:t>
      </w:r>
      <w:bookmarkEnd w:id="45"/>
    </w:p>
    <w:p w14:paraId="00A288AB" w14:textId="45CC0592" w:rsidR="009602CC" w:rsidRDefault="009602CC" w:rsidP="00486437">
      <w:pPr>
        <w:pStyle w:val="NoSpacing"/>
        <w:jc w:val="both"/>
        <w:rPr>
          <w:rFonts w:asciiTheme="minorHAnsi" w:eastAsia="Calibri" w:hAnsiTheme="minorHAnsi"/>
          <w:noProof/>
        </w:rPr>
      </w:pPr>
      <w:r w:rsidRPr="00EB03F5">
        <w:rPr>
          <w:rFonts w:asciiTheme="minorHAnsi" w:eastAsia="Calibri" w:hAnsiTheme="minorHAnsi"/>
          <w:noProof/>
        </w:rPr>
        <w:t xml:space="preserve">The “Right to Work” is a fundamental right, and the absence of that has a direct impact on refugees and on the ability of organisations to ensure the sustainability their interventions. </w:t>
      </w:r>
    </w:p>
    <w:p w14:paraId="3BDBB3AE" w14:textId="77777777" w:rsidR="00FF7B95" w:rsidRPr="00EB03F5" w:rsidRDefault="00FF7B95" w:rsidP="00703BB4">
      <w:pPr>
        <w:pStyle w:val="NoSpacing"/>
        <w:jc w:val="both"/>
        <w:rPr>
          <w:rFonts w:asciiTheme="minorHAnsi" w:eastAsia="Calibri" w:hAnsiTheme="minorHAnsi"/>
          <w:noProof/>
        </w:rPr>
      </w:pPr>
    </w:p>
    <w:p w14:paraId="7661C58F" w14:textId="77777777" w:rsidR="009602CC" w:rsidRDefault="009602CC" w:rsidP="00703BB4">
      <w:pPr>
        <w:pStyle w:val="NoSpacing"/>
        <w:jc w:val="both"/>
        <w:rPr>
          <w:rFonts w:asciiTheme="minorHAnsi" w:eastAsia="Calibri" w:hAnsiTheme="minorHAnsi"/>
          <w:noProof/>
        </w:rPr>
      </w:pPr>
      <w:r w:rsidRPr="00EB03F5">
        <w:rPr>
          <w:rFonts w:asciiTheme="minorHAnsi" w:eastAsia="Calibri" w:hAnsiTheme="minorHAnsi"/>
          <w:noProof/>
        </w:rPr>
        <w:t>Where the legal framework would allow, participants should be encouraged to utilize trainings provided from other actors outside the Oasis. An economic empowerment approach should be promoted without explicitly or implicitly directing these toward traditional vocations, such as sewing or baby kits. With Government fo</w:t>
      </w:r>
      <w:r w:rsidR="00A37372" w:rsidRPr="00EB03F5">
        <w:rPr>
          <w:rFonts w:asciiTheme="minorHAnsi" w:eastAsia="Calibri" w:hAnsiTheme="minorHAnsi"/>
          <w:noProof/>
        </w:rPr>
        <w:t>r</w:t>
      </w:r>
      <w:r w:rsidRPr="00EB03F5">
        <w:rPr>
          <w:rFonts w:asciiTheme="minorHAnsi" w:eastAsia="Calibri" w:hAnsiTheme="minorHAnsi"/>
          <w:noProof/>
        </w:rPr>
        <w:t xml:space="preserve"> Jordan permissions, utilizing some of the existing Oasis resources including the computer lab can create a window for skilled women to be engaged in nontraditional economic empowerment opportunities which would enhance the sustainability of donor support. </w:t>
      </w:r>
    </w:p>
    <w:p w14:paraId="0545F214" w14:textId="77777777" w:rsidR="00486437" w:rsidRPr="00EB03F5" w:rsidRDefault="00486437" w:rsidP="00703BB4">
      <w:pPr>
        <w:pStyle w:val="NoSpacing"/>
        <w:jc w:val="both"/>
        <w:rPr>
          <w:rFonts w:asciiTheme="minorHAnsi" w:eastAsia="Calibri" w:hAnsiTheme="minorHAnsi"/>
          <w:noProof/>
        </w:rPr>
      </w:pPr>
    </w:p>
    <w:p w14:paraId="1FE4FD0F" w14:textId="77777777" w:rsidR="009602CC" w:rsidRPr="00EB03F5" w:rsidRDefault="009602CC" w:rsidP="00486437">
      <w:pPr>
        <w:pStyle w:val="Heading3"/>
        <w:spacing w:before="0" w:beforeAutospacing="0" w:after="0" w:afterAutospacing="0" w:line="240" w:lineRule="auto"/>
        <w:rPr>
          <w:rFonts w:asciiTheme="minorHAnsi" w:hAnsiTheme="minorHAnsi"/>
        </w:rPr>
      </w:pPr>
      <w:bookmarkStart w:id="46" w:name="_Toc437984135"/>
      <w:r w:rsidRPr="00EB03F5">
        <w:rPr>
          <w:rFonts w:asciiTheme="minorHAnsi" w:hAnsiTheme="minorHAnsi"/>
        </w:rPr>
        <w:t>Learning for sustainability</w:t>
      </w:r>
      <w:bookmarkEnd w:id="46"/>
    </w:p>
    <w:p w14:paraId="2ECCDC14" w14:textId="67F32418" w:rsidR="00F67E81" w:rsidRDefault="009602CC" w:rsidP="00486437">
      <w:pPr>
        <w:pStyle w:val="NoSpacing"/>
        <w:jc w:val="both"/>
        <w:rPr>
          <w:rFonts w:asciiTheme="minorHAnsi" w:eastAsia="Calibri" w:hAnsiTheme="minorHAnsi"/>
          <w:noProof/>
        </w:rPr>
      </w:pPr>
      <w:r w:rsidRPr="00EB03F5">
        <w:rPr>
          <w:rFonts w:asciiTheme="minorHAnsi" w:eastAsia="Calibri" w:hAnsiTheme="minorHAnsi"/>
          <w:noProof/>
        </w:rPr>
        <w:t>Learning during the project cycle served as a factor for sustaining the interventions. For example, the evaluation</w:t>
      </w:r>
      <w:r w:rsidR="004A3A16">
        <w:rPr>
          <w:rFonts w:asciiTheme="minorHAnsi" w:eastAsia="Calibri" w:hAnsiTheme="minorHAnsi"/>
          <w:noProof/>
        </w:rPr>
        <w:t xml:space="preserve"> has noted the absence </w:t>
      </w:r>
      <w:r w:rsidRPr="00EB03F5">
        <w:rPr>
          <w:rFonts w:asciiTheme="minorHAnsi" w:eastAsia="Calibri" w:hAnsiTheme="minorHAnsi"/>
          <w:noProof/>
        </w:rPr>
        <w:t>written criteria for selecting cash for work beneficiaries during the startup</w:t>
      </w:r>
      <w:r w:rsidR="004A3A16">
        <w:rPr>
          <w:rFonts w:asciiTheme="minorHAnsi" w:eastAsia="Calibri" w:hAnsiTheme="minorHAnsi"/>
          <w:noProof/>
        </w:rPr>
        <w:t xml:space="preserve"> phase</w:t>
      </w:r>
      <w:r w:rsidRPr="00EB03F5">
        <w:rPr>
          <w:rFonts w:asciiTheme="minorHAnsi" w:eastAsia="Calibri" w:hAnsiTheme="minorHAnsi"/>
          <w:noProof/>
        </w:rPr>
        <w:t xml:space="preserve"> of the project.. Those beneficiaries engaged in the absence of a clear criter</w:t>
      </w:r>
      <w:r w:rsidR="00A37372" w:rsidRPr="00EB03F5">
        <w:rPr>
          <w:rFonts w:asciiTheme="minorHAnsi" w:eastAsia="Calibri" w:hAnsiTheme="minorHAnsi"/>
          <w:noProof/>
        </w:rPr>
        <w:t>i</w:t>
      </w:r>
      <w:r w:rsidRPr="00EB03F5">
        <w:rPr>
          <w:rFonts w:asciiTheme="minorHAnsi" w:eastAsia="Calibri" w:hAnsiTheme="minorHAnsi"/>
          <w:noProof/>
        </w:rPr>
        <w:t>a are now still working and there are per</w:t>
      </w:r>
      <w:r w:rsidR="00A37372" w:rsidRPr="00EB03F5">
        <w:rPr>
          <w:rFonts w:asciiTheme="minorHAnsi" w:eastAsia="Calibri" w:hAnsiTheme="minorHAnsi"/>
          <w:noProof/>
        </w:rPr>
        <w:t>ceptions</w:t>
      </w:r>
      <w:r w:rsidRPr="00EB03F5">
        <w:rPr>
          <w:rFonts w:asciiTheme="minorHAnsi" w:eastAsia="Calibri" w:hAnsiTheme="minorHAnsi"/>
          <w:noProof/>
        </w:rPr>
        <w:t xml:space="preserve"> that some of these are not vulnerable and should not be engaged. As a result almost 40% of beneficiaries were either satisfied ‘to some extent’</w:t>
      </w:r>
      <w:r w:rsidR="00A37372" w:rsidRPr="00EB03F5">
        <w:rPr>
          <w:rFonts w:asciiTheme="minorHAnsi" w:eastAsia="Calibri" w:hAnsiTheme="minorHAnsi"/>
          <w:noProof/>
        </w:rPr>
        <w:t xml:space="preserve"> or not satisfi</w:t>
      </w:r>
      <w:r w:rsidRPr="00EB03F5">
        <w:rPr>
          <w:rFonts w:asciiTheme="minorHAnsi" w:eastAsia="Calibri" w:hAnsiTheme="minorHAnsi"/>
          <w:noProof/>
        </w:rPr>
        <w:t>ed with the criteria used for selecting beneficiaries.</w:t>
      </w:r>
      <w:r w:rsidR="00B8480F" w:rsidRPr="00EB03F5">
        <w:rPr>
          <w:rFonts w:asciiTheme="minorHAnsi" w:eastAsia="Calibri" w:hAnsiTheme="minorHAnsi"/>
          <w:noProof/>
        </w:rPr>
        <w:t xml:space="preserve">      </w:t>
      </w:r>
    </w:p>
    <w:p w14:paraId="0423A484" w14:textId="77777777" w:rsidR="00F67E81" w:rsidRDefault="00F67E81" w:rsidP="00F67E81">
      <w:pPr>
        <w:pStyle w:val="NoSpacing"/>
        <w:jc w:val="both"/>
        <w:rPr>
          <w:rFonts w:asciiTheme="minorHAnsi" w:eastAsia="Calibri" w:hAnsiTheme="minorHAnsi"/>
          <w:noProof/>
        </w:rPr>
      </w:pPr>
    </w:p>
    <w:p w14:paraId="666B06BC" w14:textId="77777777" w:rsidR="009602CC" w:rsidRPr="00F67E81" w:rsidRDefault="00B8480F" w:rsidP="00F67E81">
      <w:pPr>
        <w:pStyle w:val="NoSpacing"/>
        <w:jc w:val="both"/>
        <w:rPr>
          <w:rFonts w:asciiTheme="minorHAnsi" w:eastAsia="Calibri" w:hAnsiTheme="minorHAnsi"/>
          <w:noProof/>
        </w:rPr>
      </w:pPr>
      <w:bookmarkStart w:id="47" w:name="_Toc437984160"/>
      <w:r w:rsidRPr="00EB03F5">
        <w:rPr>
          <w:rFonts w:asciiTheme="minorHAnsi" w:eastAsia="Calibri" w:hAnsiTheme="minorHAnsi" w:cs="Calibri"/>
          <w:noProof/>
          <w:u w:val="single"/>
        </w:rPr>
        <w:t>Table</w:t>
      </w:r>
      <w:r w:rsidRPr="00F67E81">
        <w:rPr>
          <w:rFonts w:asciiTheme="minorHAnsi" w:eastAsia="Calibri" w:hAnsiTheme="minorHAnsi" w:cs="Calibri"/>
          <w:noProof/>
          <w:u w:val="single"/>
        </w:rPr>
        <w:t xml:space="preserve"> </w:t>
      </w:r>
      <w:r w:rsidR="00574328" w:rsidRPr="00F67E81">
        <w:rPr>
          <w:rFonts w:asciiTheme="minorHAnsi" w:hAnsiTheme="minorHAnsi"/>
          <w:u w:val="single"/>
        </w:rPr>
        <w:fldChar w:fldCharType="begin"/>
      </w:r>
      <w:r w:rsidR="00574328" w:rsidRPr="00F67E81">
        <w:rPr>
          <w:rFonts w:asciiTheme="minorHAnsi" w:hAnsiTheme="minorHAnsi"/>
          <w:u w:val="single"/>
        </w:rPr>
        <w:instrText xml:space="preserve"> SEQ Table \* ARABIC </w:instrText>
      </w:r>
      <w:r w:rsidR="00574328" w:rsidRPr="00F67E81">
        <w:rPr>
          <w:rFonts w:asciiTheme="minorHAnsi" w:hAnsiTheme="minorHAnsi"/>
          <w:u w:val="single"/>
        </w:rPr>
        <w:fldChar w:fldCharType="separate"/>
      </w:r>
      <w:r w:rsidR="007425AA">
        <w:rPr>
          <w:rFonts w:asciiTheme="minorHAnsi" w:hAnsiTheme="minorHAnsi"/>
          <w:noProof/>
          <w:u w:val="single"/>
        </w:rPr>
        <w:t>10</w:t>
      </w:r>
      <w:r w:rsidR="00574328" w:rsidRPr="00F67E81">
        <w:rPr>
          <w:rFonts w:asciiTheme="minorHAnsi" w:hAnsiTheme="minorHAnsi"/>
          <w:noProof/>
          <w:u w:val="single"/>
        </w:rPr>
        <w:fldChar w:fldCharType="end"/>
      </w:r>
      <w:r w:rsidRPr="00EB03F5">
        <w:rPr>
          <w:rFonts w:asciiTheme="minorHAnsi" w:eastAsia="Calibri" w:hAnsiTheme="minorHAnsi" w:cs="Calibri"/>
          <w:noProof/>
          <w:u w:val="single"/>
        </w:rPr>
        <w:t>: Satisfaction about beneficiaries selection</w:t>
      </w:r>
      <w:bookmarkEnd w:id="47"/>
    </w:p>
    <w:p w14:paraId="32EE4FA3" w14:textId="77777777" w:rsidR="003403EB" w:rsidRPr="00EB03F5" w:rsidRDefault="003403EB" w:rsidP="00703BB4">
      <w:pPr>
        <w:pStyle w:val="NoSpacing"/>
        <w:ind w:firstLine="720"/>
        <w:jc w:val="both"/>
        <w:rPr>
          <w:rFonts w:asciiTheme="minorHAnsi" w:eastAsia="Calibri" w:hAnsiTheme="minorHAnsi" w:cs="Calibri"/>
          <w:noProof/>
          <w:u w:val="single"/>
        </w:rPr>
      </w:pPr>
    </w:p>
    <w:tbl>
      <w:tblPr>
        <w:tblW w:w="8984" w:type="dxa"/>
        <w:tblInd w:w="108" w:type="dxa"/>
        <w:tblLook w:val="04A0" w:firstRow="1" w:lastRow="0" w:firstColumn="1" w:lastColumn="0" w:noHBand="0" w:noVBand="1"/>
      </w:tblPr>
      <w:tblGrid>
        <w:gridCol w:w="7064"/>
        <w:gridCol w:w="960"/>
        <w:gridCol w:w="960"/>
      </w:tblGrid>
      <w:tr w:rsidR="009602CC" w:rsidRPr="00EB03F5" w14:paraId="6A3BB4B1" w14:textId="77777777" w:rsidTr="00F67E81">
        <w:trPr>
          <w:trHeight w:val="630"/>
        </w:trPr>
        <w:tc>
          <w:tcPr>
            <w:tcW w:w="7064" w:type="dxa"/>
            <w:tcBorders>
              <w:top w:val="single" w:sz="4" w:space="0" w:color="auto"/>
              <w:left w:val="single" w:sz="4" w:space="0" w:color="auto"/>
              <w:bottom w:val="single" w:sz="4" w:space="0" w:color="auto"/>
              <w:right w:val="single" w:sz="4" w:space="0" w:color="auto"/>
            </w:tcBorders>
            <w:shd w:val="clear" w:color="000000" w:fill="538DD5"/>
            <w:vAlign w:val="center"/>
            <w:hideMark/>
          </w:tcPr>
          <w:p w14:paraId="7B71E4EC" w14:textId="77777777" w:rsidR="009602CC" w:rsidRPr="00EB03F5" w:rsidRDefault="009602CC" w:rsidP="00F67E81">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 xml:space="preserve">How far you are satisfied </w:t>
            </w:r>
            <w:r w:rsidR="00F67E81">
              <w:rPr>
                <w:rFonts w:asciiTheme="minorHAnsi" w:hAnsiTheme="minorHAnsi"/>
                <w:b/>
                <w:bCs/>
                <w:color w:val="000000"/>
              </w:rPr>
              <w:t>with</w:t>
            </w:r>
            <w:r w:rsidRPr="00EB03F5">
              <w:rPr>
                <w:rFonts w:asciiTheme="minorHAnsi" w:hAnsiTheme="minorHAnsi"/>
                <w:b/>
                <w:bCs/>
                <w:color w:val="000000"/>
              </w:rPr>
              <w:t xml:space="preserve"> the criteria for selecting </w:t>
            </w:r>
            <w:r w:rsidR="00F67E81">
              <w:rPr>
                <w:rFonts w:asciiTheme="minorHAnsi" w:hAnsiTheme="minorHAnsi"/>
                <w:b/>
                <w:bCs/>
                <w:color w:val="000000"/>
              </w:rPr>
              <w:t xml:space="preserve">C4W </w:t>
            </w:r>
            <w:r w:rsidRPr="00EB03F5">
              <w:rPr>
                <w:rFonts w:asciiTheme="minorHAnsi" w:hAnsiTheme="minorHAnsi"/>
                <w:b/>
                <w:bCs/>
                <w:color w:val="000000"/>
              </w:rPr>
              <w:t>beneficiaries?</w:t>
            </w:r>
          </w:p>
        </w:tc>
        <w:tc>
          <w:tcPr>
            <w:tcW w:w="960" w:type="dxa"/>
            <w:tcBorders>
              <w:top w:val="single" w:sz="4" w:space="0" w:color="auto"/>
              <w:left w:val="nil"/>
              <w:bottom w:val="single" w:sz="4" w:space="0" w:color="auto"/>
              <w:right w:val="single" w:sz="4" w:space="0" w:color="auto"/>
            </w:tcBorders>
            <w:shd w:val="clear" w:color="000000" w:fill="538DD5"/>
            <w:noWrap/>
            <w:vAlign w:val="center"/>
            <w:hideMark/>
          </w:tcPr>
          <w:p w14:paraId="5B68213A"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960" w:type="dxa"/>
            <w:tcBorders>
              <w:top w:val="single" w:sz="4" w:space="0" w:color="auto"/>
              <w:left w:val="nil"/>
              <w:bottom w:val="single" w:sz="4" w:space="0" w:color="auto"/>
              <w:right w:val="single" w:sz="4" w:space="0" w:color="auto"/>
            </w:tcBorders>
            <w:shd w:val="clear" w:color="000000" w:fill="538DD5"/>
            <w:noWrap/>
            <w:vAlign w:val="center"/>
            <w:hideMark/>
          </w:tcPr>
          <w:p w14:paraId="44CF92B3"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t>
            </w:r>
          </w:p>
        </w:tc>
      </w:tr>
      <w:tr w:rsidR="009602CC" w:rsidRPr="00EB03F5" w14:paraId="3C2F863D" w14:textId="77777777" w:rsidTr="00F67E81">
        <w:trPr>
          <w:trHeight w:val="315"/>
        </w:trPr>
        <w:tc>
          <w:tcPr>
            <w:tcW w:w="7064" w:type="dxa"/>
            <w:tcBorders>
              <w:top w:val="nil"/>
              <w:left w:val="single" w:sz="4" w:space="0" w:color="auto"/>
              <w:bottom w:val="single" w:sz="4" w:space="0" w:color="auto"/>
              <w:right w:val="single" w:sz="4" w:space="0" w:color="auto"/>
            </w:tcBorders>
            <w:shd w:val="clear" w:color="auto" w:fill="auto"/>
            <w:vAlign w:val="center"/>
            <w:hideMark/>
          </w:tcPr>
          <w:p w14:paraId="0F8FD813"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Satisfied to great extent</w:t>
            </w:r>
          </w:p>
        </w:tc>
        <w:tc>
          <w:tcPr>
            <w:tcW w:w="960" w:type="dxa"/>
            <w:tcBorders>
              <w:top w:val="nil"/>
              <w:left w:val="nil"/>
              <w:bottom w:val="single" w:sz="4" w:space="0" w:color="auto"/>
              <w:right w:val="single" w:sz="4" w:space="0" w:color="auto"/>
            </w:tcBorders>
            <w:shd w:val="clear" w:color="auto" w:fill="auto"/>
            <w:noWrap/>
            <w:vAlign w:val="center"/>
            <w:hideMark/>
          </w:tcPr>
          <w:p w14:paraId="1C61085A"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46</w:t>
            </w:r>
          </w:p>
        </w:tc>
        <w:tc>
          <w:tcPr>
            <w:tcW w:w="960" w:type="dxa"/>
            <w:tcBorders>
              <w:top w:val="nil"/>
              <w:left w:val="nil"/>
              <w:bottom w:val="single" w:sz="4" w:space="0" w:color="auto"/>
              <w:right w:val="single" w:sz="4" w:space="0" w:color="auto"/>
            </w:tcBorders>
            <w:shd w:val="clear" w:color="auto" w:fill="auto"/>
            <w:noWrap/>
            <w:vAlign w:val="center"/>
            <w:hideMark/>
          </w:tcPr>
          <w:p w14:paraId="518A280E"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57.5</w:t>
            </w:r>
          </w:p>
        </w:tc>
      </w:tr>
      <w:tr w:rsidR="009602CC" w:rsidRPr="00EB03F5" w14:paraId="528C0DE7" w14:textId="77777777" w:rsidTr="00F67E81">
        <w:trPr>
          <w:trHeight w:val="315"/>
        </w:trPr>
        <w:tc>
          <w:tcPr>
            <w:tcW w:w="7064" w:type="dxa"/>
            <w:tcBorders>
              <w:top w:val="nil"/>
              <w:left w:val="single" w:sz="4" w:space="0" w:color="auto"/>
              <w:bottom w:val="single" w:sz="4" w:space="0" w:color="auto"/>
              <w:right w:val="single" w:sz="4" w:space="0" w:color="auto"/>
            </w:tcBorders>
            <w:shd w:val="clear" w:color="auto" w:fill="auto"/>
            <w:vAlign w:val="center"/>
            <w:hideMark/>
          </w:tcPr>
          <w:p w14:paraId="063DB43F"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Satisfied to some extent</w:t>
            </w:r>
          </w:p>
        </w:tc>
        <w:tc>
          <w:tcPr>
            <w:tcW w:w="960" w:type="dxa"/>
            <w:tcBorders>
              <w:top w:val="nil"/>
              <w:left w:val="nil"/>
              <w:bottom w:val="single" w:sz="4" w:space="0" w:color="auto"/>
              <w:right w:val="single" w:sz="4" w:space="0" w:color="auto"/>
            </w:tcBorders>
            <w:shd w:val="clear" w:color="auto" w:fill="auto"/>
            <w:noWrap/>
            <w:vAlign w:val="center"/>
            <w:hideMark/>
          </w:tcPr>
          <w:p w14:paraId="08387F73"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30</w:t>
            </w:r>
          </w:p>
        </w:tc>
        <w:tc>
          <w:tcPr>
            <w:tcW w:w="960" w:type="dxa"/>
            <w:tcBorders>
              <w:top w:val="nil"/>
              <w:left w:val="nil"/>
              <w:bottom w:val="single" w:sz="4" w:space="0" w:color="auto"/>
              <w:right w:val="single" w:sz="4" w:space="0" w:color="auto"/>
            </w:tcBorders>
            <w:shd w:val="clear" w:color="auto" w:fill="auto"/>
            <w:noWrap/>
            <w:vAlign w:val="center"/>
            <w:hideMark/>
          </w:tcPr>
          <w:p w14:paraId="7A7E18D8"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37.5</w:t>
            </w:r>
          </w:p>
        </w:tc>
      </w:tr>
      <w:tr w:rsidR="009602CC" w:rsidRPr="00EB03F5" w14:paraId="2C68376E" w14:textId="77777777" w:rsidTr="00F67E81">
        <w:trPr>
          <w:trHeight w:val="315"/>
        </w:trPr>
        <w:tc>
          <w:tcPr>
            <w:tcW w:w="7064" w:type="dxa"/>
            <w:tcBorders>
              <w:top w:val="nil"/>
              <w:left w:val="single" w:sz="4" w:space="0" w:color="auto"/>
              <w:bottom w:val="single" w:sz="4" w:space="0" w:color="auto"/>
              <w:right w:val="single" w:sz="4" w:space="0" w:color="auto"/>
            </w:tcBorders>
            <w:shd w:val="clear" w:color="auto" w:fill="auto"/>
            <w:vAlign w:val="center"/>
            <w:hideMark/>
          </w:tcPr>
          <w:p w14:paraId="61FE456F"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Not satisfied at all</w:t>
            </w:r>
          </w:p>
        </w:tc>
        <w:tc>
          <w:tcPr>
            <w:tcW w:w="960" w:type="dxa"/>
            <w:tcBorders>
              <w:top w:val="nil"/>
              <w:left w:val="nil"/>
              <w:bottom w:val="single" w:sz="4" w:space="0" w:color="auto"/>
              <w:right w:val="single" w:sz="4" w:space="0" w:color="auto"/>
            </w:tcBorders>
            <w:shd w:val="clear" w:color="auto" w:fill="auto"/>
            <w:noWrap/>
            <w:vAlign w:val="center"/>
            <w:hideMark/>
          </w:tcPr>
          <w:p w14:paraId="72BAB074"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w:t>
            </w:r>
          </w:p>
        </w:tc>
        <w:tc>
          <w:tcPr>
            <w:tcW w:w="960" w:type="dxa"/>
            <w:tcBorders>
              <w:top w:val="nil"/>
              <w:left w:val="nil"/>
              <w:bottom w:val="single" w:sz="4" w:space="0" w:color="auto"/>
              <w:right w:val="single" w:sz="4" w:space="0" w:color="auto"/>
            </w:tcBorders>
            <w:shd w:val="clear" w:color="auto" w:fill="auto"/>
            <w:noWrap/>
            <w:vAlign w:val="center"/>
            <w:hideMark/>
          </w:tcPr>
          <w:p w14:paraId="7F103903" w14:textId="77777777" w:rsidR="009602CC" w:rsidRPr="00EB03F5" w:rsidRDefault="009602CC" w:rsidP="00703BB4">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w:t>
            </w:r>
          </w:p>
        </w:tc>
      </w:tr>
      <w:tr w:rsidR="009602CC" w:rsidRPr="00EB03F5" w14:paraId="3EA9A1AB" w14:textId="77777777" w:rsidTr="00F67E81">
        <w:trPr>
          <w:trHeight w:val="315"/>
        </w:trPr>
        <w:tc>
          <w:tcPr>
            <w:tcW w:w="7064" w:type="dxa"/>
            <w:tcBorders>
              <w:top w:val="nil"/>
              <w:left w:val="single" w:sz="4" w:space="0" w:color="auto"/>
              <w:bottom w:val="single" w:sz="4" w:space="0" w:color="auto"/>
              <w:right w:val="single" w:sz="4" w:space="0" w:color="auto"/>
            </w:tcBorders>
            <w:shd w:val="clear" w:color="000000" w:fill="538DD5"/>
            <w:vAlign w:val="center"/>
            <w:hideMark/>
          </w:tcPr>
          <w:p w14:paraId="35233CDF"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Total</w:t>
            </w:r>
          </w:p>
        </w:tc>
        <w:tc>
          <w:tcPr>
            <w:tcW w:w="960" w:type="dxa"/>
            <w:tcBorders>
              <w:top w:val="nil"/>
              <w:left w:val="nil"/>
              <w:bottom w:val="single" w:sz="4" w:space="0" w:color="auto"/>
              <w:right w:val="single" w:sz="4" w:space="0" w:color="auto"/>
            </w:tcBorders>
            <w:shd w:val="clear" w:color="000000" w:fill="538DD5"/>
            <w:noWrap/>
            <w:vAlign w:val="center"/>
            <w:hideMark/>
          </w:tcPr>
          <w:p w14:paraId="23E2FC8C"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80</w:t>
            </w:r>
          </w:p>
        </w:tc>
        <w:tc>
          <w:tcPr>
            <w:tcW w:w="960" w:type="dxa"/>
            <w:tcBorders>
              <w:top w:val="nil"/>
              <w:left w:val="nil"/>
              <w:bottom w:val="single" w:sz="4" w:space="0" w:color="auto"/>
              <w:right w:val="single" w:sz="4" w:space="0" w:color="auto"/>
            </w:tcBorders>
            <w:shd w:val="clear" w:color="000000" w:fill="538DD5"/>
            <w:noWrap/>
            <w:vAlign w:val="center"/>
            <w:hideMark/>
          </w:tcPr>
          <w:p w14:paraId="55FF4FEA"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w:t>
            </w:r>
          </w:p>
        </w:tc>
      </w:tr>
    </w:tbl>
    <w:p w14:paraId="0CABF8E9" w14:textId="77777777" w:rsidR="009602CC" w:rsidRPr="00EB03F5" w:rsidRDefault="009602CC" w:rsidP="00703BB4">
      <w:pPr>
        <w:pStyle w:val="NoSpacing"/>
        <w:jc w:val="both"/>
        <w:rPr>
          <w:rFonts w:asciiTheme="minorHAnsi" w:eastAsia="Calibri" w:hAnsiTheme="minorHAnsi"/>
          <w:noProof/>
        </w:rPr>
      </w:pPr>
    </w:p>
    <w:p w14:paraId="3C78C9AD" w14:textId="77777777" w:rsidR="009602CC" w:rsidRPr="00EB03F5" w:rsidRDefault="009602CC" w:rsidP="00703BB4">
      <w:pPr>
        <w:pStyle w:val="NoSpacing"/>
        <w:jc w:val="both"/>
        <w:rPr>
          <w:rFonts w:asciiTheme="minorHAnsi" w:eastAsia="Calibri" w:hAnsiTheme="minorHAnsi"/>
          <w:noProof/>
        </w:rPr>
      </w:pPr>
      <w:r w:rsidRPr="00EB03F5">
        <w:rPr>
          <w:rFonts w:asciiTheme="minorHAnsi" w:eastAsia="Calibri" w:hAnsiTheme="minorHAnsi"/>
          <w:noProof/>
        </w:rPr>
        <w:t>In creating a female friendly environment, UN Women was very successful in creating appropriate working environment for women. As a result, women feel safe in oasis, state being satisfied with the services and are asking for them to be continued. This results in a low project dropout rate.</w:t>
      </w:r>
    </w:p>
    <w:p w14:paraId="00DDD32F" w14:textId="77777777" w:rsidR="009602CC" w:rsidRPr="00EB03F5" w:rsidRDefault="009602CC" w:rsidP="00703BB4">
      <w:pPr>
        <w:pStyle w:val="Heading2"/>
        <w:spacing w:line="240" w:lineRule="auto"/>
        <w:rPr>
          <w:rFonts w:asciiTheme="minorHAnsi" w:eastAsia="Calibri" w:hAnsiTheme="minorHAnsi"/>
          <w:sz w:val="22"/>
          <w:szCs w:val="22"/>
        </w:rPr>
      </w:pPr>
      <w:bookmarkStart w:id="48" w:name="_Toc437984136"/>
      <w:r w:rsidRPr="00EB03F5">
        <w:rPr>
          <w:rFonts w:asciiTheme="minorHAnsi" w:eastAsia="Calibri" w:hAnsiTheme="minorHAnsi"/>
          <w:sz w:val="22"/>
          <w:szCs w:val="22"/>
        </w:rPr>
        <w:t>Road to impact</w:t>
      </w:r>
      <w:bookmarkEnd w:id="48"/>
    </w:p>
    <w:p w14:paraId="58FB63AD" w14:textId="77777777" w:rsidR="009602CC" w:rsidRPr="00EB03F5" w:rsidRDefault="009602CC" w:rsidP="00703BB4">
      <w:pPr>
        <w:pStyle w:val="NoSpacing"/>
        <w:jc w:val="both"/>
        <w:rPr>
          <w:rFonts w:asciiTheme="minorHAnsi" w:eastAsia="Calibri" w:hAnsiTheme="minorHAnsi"/>
          <w:noProof/>
        </w:rPr>
      </w:pPr>
      <w:r w:rsidRPr="00EB03F5">
        <w:rPr>
          <w:rFonts w:asciiTheme="minorHAnsi" w:eastAsia="Calibri" w:hAnsiTheme="minorHAnsi"/>
          <w:b/>
          <w:bCs/>
          <w:noProof/>
        </w:rPr>
        <w:t xml:space="preserve">Questions: </w:t>
      </w:r>
      <w:r w:rsidRPr="00EB03F5">
        <w:rPr>
          <w:rFonts w:asciiTheme="minorHAnsi" w:eastAsia="Calibri" w:hAnsiTheme="minorHAnsi"/>
          <w:noProof/>
        </w:rPr>
        <w:t>What were the unintended effects, positive or negative - if any, of the intervention? In which ways did they affect the different stakeholders?</w:t>
      </w:r>
    </w:p>
    <w:p w14:paraId="3F2BC721" w14:textId="77777777" w:rsidR="009602CC" w:rsidRPr="00EB03F5" w:rsidRDefault="009602CC" w:rsidP="00703BB4">
      <w:pPr>
        <w:pStyle w:val="NoSpacing"/>
        <w:jc w:val="both"/>
        <w:rPr>
          <w:rFonts w:asciiTheme="minorHAnsi" w:eastAsia="Calibri" w:hAnsiTheme="minorHAnsi"/>
          <w:noProof/>
        </w:rPr>
      </w:pPr>
    </w:p>
    <w:p w14:paraId="0D8315C8" w14:textId="5955C03A" w:rsidR="009602CC" w:rsidRDefault="009602CC">
      <w:pPr>
        <w:pStyle w:val="NoSpacing"/>
        <w:jc w:val="both"/>
        <w:rPr>
          <w:rFonts w:asciiTheme="minorHAnsi" w:eastAsia="Calibri" w:hAnsiTheme="minorHAnsi"/>
          <w:noProof/>
        </w:rPr>
      </w:pPr>
      <w:r w:rsidRPr="00EB03F5">
        <w:rPr>
          <w:rFonts w:asciiTheme="minorHAnsi" w:eastAsia="Calibri" w:hAnsiTheme="minorHAnsi"/>
          <w:b/>
          <w:bCs/>
          <w:noProof/>
        </w:rPr>
        <w:t>Findings:</w:t>
      </w:r>
      <w:r w:rsidRPr="00EB03F5">
        <w:rPr>
          <w:rFonts w:asciiTheme="minorHAnsi" w:eastAsia="Calibri" w:hAnsiTheme="minorHAnsi"/>
          <w:noProof/>
        </w:rPr>
        <w:t xml:space="preserve"> Human</w:t>
      </w:r>
      <w:r w:rsidR="00A37372" w:rsidRPr="00EB03F5">
        <w:rPr>
          <w:rFonts w:asciiTheme="minorHAnsi" w:eastAsia="Calibri" w:hAnsiTheme="minorHAnsi"/>
          <w:noProof/>
        </w:rPr>
        <w:t xml:space="preserve">itarian </w:t>
      </w:r>
      <w:r w:rsidRPr="00EB03F5">
        <w:rPr>
          <w:rFonts w:asciiTheme="minorHAnsi" w:eastAsia="Calibri" w:hAnsiTheme="minorHAnsi"/>
          <w:noProof/>
        </w:rPr>
        <w:t>interventions are by their nature short term and aim to alleviate suffering, rat</w:t>
      </w:r>
      <w:r w:rsidR="00A37372" w:rsidRPr="00EB03F5">
        <w:rPr>
          <w:rFonts w:asciiTheme="minorHAnsi" w:eastAsia="Calibri" w:hAnsiTheme="minorHAnsi"/>
          <w:noProof/>
        </w:rPr>
        <w:t>h</w:t>
      </w:r>
      <w:r w:rsidRPr="00EB03F5">
        <w:rPr>
          <w:rFonts w:asciiTheme="minorHAnsi" w:eastAsia="Calibri" w:hAnsiTheme="minorHAnsi"/>
          <w:noProof/>
        </w:rPr>
        <w:t>er than achieve a long</w:t>
      </w:r>
      <w:r w:rsidR="004A3A16">
        <w:rPr>
          <w:rFonts w:asciiTheme="minorHAnsi" w:eastAsia="Calibri" w:hAnsiTheme="minorHAnsi"/>
          <w:noProof/>
        </w:rPr>
        <w:t>er</w:t>
      </w:r>
      <w:r w:rsidRPr="00EB03F5">
        <w:rPr>
          <w:rFonts w:asciiTheme="minorHAnsi" w:eastAsia="Calibri" w:hAnsiTheme="minorHAnsi"/>
          <w:noProof/>
        </w:rPr>
        <w:t xml:space="preserve"> term development focused impact. However, the project has contributed to making tangible progress on the road to impact in the area of gender equality and women’s empowerment. Evalution data highlighting human and social capital strongly indicates that the work in both Oasis’ have contributed to positively moving existing behavioural change processes. The project showed a high level connectedness and coherence and averted negative change </w:t>
      </w:r>
      <w:r w:rsidR="004A3A16">
        <w:rPr>
          <w:rFonts w:asciiTheme="minorHAnsi" w:eastAsia="Calibri" w:hAnsiTheme="minorHAnsi"/>
          <w:noProof/>
        </w:rPr>
        <w:t>in the lives of</w:t>
      </w:r>
      <w:r w:rsidR="004A3A16" w:rsidRPr="00EB03F5">
        <w:rPr>
          <w:rFonts w:asciiTheme="minorHAnsi" w:eastAsia="Calibri" w:hAnsiTheme="minorHAnsi"/>
          <w:noProof/>
        </w:rPr>
        <w:t xml:space="preserve"> </w:t>
      </w:r>
      <w:r w:rsidRPr="00EB03F5">
        <w:rPr>
          <w:rFonts w:asciiTheme="minorHAnsi" w:eastAsia="Calibri" w:hAnsiTheme="minorHAnsi"/>
          <w:noProof/>
        </w:rPr>
        <w:t xml:space="preserve">refugees and their families. For example, particularly strong contributions were noted in relation to strengthening women social protection and meaningful engagement in community life. </w:t>
      </w:r>
      <w:r w:rsidRPr="00EB03F5">
        <w:rPr>
          <w:rFonts w:asciiTheme="minorHAnsi" w:eastAsia="Calibri" w:hAnsiTheme="minorHAnsi"/>
          <w:noProof/>
        </w:rPr>
        <w:lastRenderedPageBreak/>
        <w:t xml:space="preserve">The interventions also minimized domestic violence and gender-based discrimination amongst the </w:t>
      </w:r>
      <w:r w:rsidR="004A3A16">
        <w:rPr>
          <w:rFonts w:asciiTheme="minorHAnsi" w:eastAsia="Calibri" w:hAnsiTheme="minorHAnsi"/>
          <w:noProof/>
        </w:rPr>
        <w:t xml:space="preserve">C4W </w:t>
      </w:r>
      <w:r w:rsidRPr="00EB03F5">
        <w:rPr>
          <w:rFonts w:asciiTheme="minorHAnsi" w:eastAsia="Calibri" w:hAnsiTheme="minorHAnsi"/>
          <w:noProof/>
        </w:rPr>
        <w:t>beneficiary population.</w:t>
      </w:r>
    </w:p>
    <w:p w14:paraId="253DD09B" w14:textId="77777777" w:rsidR="00486437" w:rsidRPr="00EB03F5" w:rsidRDefault="00486437">
      <w:pPr>
        <w:pStyle w:val="NoSpacing"/>
        <w:jc w:val="both"/>
        <w:rPr>
          <w:rFonts w:asciiTheme="minorHAnsi" w:eastAsia="Calibri" w:hAnsiTheme="minorHAnsi"/>
          <w:noProof/>
        </w:rPr>
      </w:pPr>
    </w:p>
    <w:p w14:paraId="78E7567F" w14:textId="77777777" w:rsidR="009602CC" w:rsidRPr="00EB03F5" w:rsidRDefault="009602CC" w:rsidP="00486437">
      <w:pPr>
        <w:pStyle w:val="Heading3"/>
        <w:spacing w:before="0" w:beforeAutospacing="0" w:after="0" w:afterAutospacing="0" w:line="240" w:lineRule="auto"/>
        <w:rPr>
          <w:rFonts w:asciiTheme="minorHAnsi" w:eastAsia="Calibri" w:hAnsiTheme="minorHAnsi"/>
          <w:noProof/>
        </w:rPr>
      </w:pPr>
      <w:bookmarkStart w:id="49" w:name="_Toc437984137"/>
      <w:r w:rsidRPr="00EB03F5">
        <w:rPr>
          <w:rFonts w:asciiTheme="minorHAnsi" w:eastAsia="Calibri" w:hAnsiTheme="minorHAnsi"/>
          <w:noProof/>
        </w:rPr>
        <w:t>Unintended positive and negative effects</w:t>
      </w:r>
      <w:bookmarkEnd w:id="49"/>
    </w:p>
    <w:p w14:paraId="5DEE32DB" w14:textId="052C15FB" w:rsidR="00522254" w:rsidRPr="00EB03F5" w:rsidRDefault="00522254" w:rsidP="00486437">
      <w:pPr>
        <w:pStyle w:val="NoSpacing"/>
        <w:jc w:val="both"/>
        <w:rPr>
          <w:rFonts w:asciiTheme="minorHAnsi" w:eastAsia="Calibri" w:hAnsiTheme="minorHAnsi"/>
          <w:noProof/>
        </w:rPr>
      </w:pPr>
      <w:r w:rsidRPr="00EB03F5">
        <w:rPr>
          <w:rFonts w:asciiTheme="minorHAnsi" w:eastAsia="Calibri" w:hAnsiTheme="minorHAnsi"/>
          <w:noProof/>
        </w:rPr>
        <w:t xml:space="preserve">Beyond the financial component, the project </w:t>
      </w:r>
      <w:r w:rsidR="004A3A16">
        <w:rPr>
          <w:rFonts w:asciiTheme="minorHAnsi" w:eastAsia="Calibri" w:hAnsiTheme="minorHAnsi"/>
          <w:noProof/>
        </w:rPr>
        <w:t>impacted</w:t>
      </w:r>
      <w:r w:rsidR="004A3A16" w:rsidRPr="00EB03F5">
        <w:rPr>
          <w:rFonts w:asciiTheme="minorHAnsi" w:eastAsia="Calibri" w:hAnsiTheme="minorHAnsi"/>
          <w:noProof/>
        </w:rPr>
        <w:t xml:space="preserve"> </w:t>
      </w:r>
      <w:r w:rsidRPr="00EB03F5">
        <w:rPr>
          <w:rFonts w:asciiTheme="minorHAnsi" w:eastAsia="Calibri" w:hAnsiTheme="minorHAnsi"/>
          <w:noProof/>
        </w:rPr>
        <w:t xml:space="preserve">the social aspect of women’s life positively. It improved </w:t>
      </w:r>
      <w:r w:rsidR="004A3A16">
        <w:rPr>
          <w:rFonts w:asciiTheme="minorHAnsi" w:eastAsia="Calibri" w:hAnsiTheme="minorHAnsi"/>
          <w:noProof/>
        </w:rPr>
        <w:t>women’s</w:t>
      </w:r>
      <w:r w:rsidR="004A3A16" w:rsidRPr="00EB03F5">
        <w:rPr>
          <w:rFonts w:asciiTheme="minorHAnsi" w:eastAsia="Calibri" w:hAnsiTheme="minorHAnsi"/>
          <w:noProof/>
        </w:rPr>
        <w:t xml:space="preserve"> </w:t>
      </w:r>
      <w:r w:rsidR="004A3A16">
        <w:rPr>
          <w:rFonts w:asciiTheme="minorHAnsi" w:eastAsia="Calibri" w:hAnsiTheme="minorHAnsi"/>
          <w:noProof/>
        </w:rPr>
        <w:t xml:space="preserve">access to </w:t>
      </w:r>
      <w:r w:rsidRPr="00EB03F5">
        <w:rPr>
          <w:rFonts w:asciiTheme="minorHAnsi" w:eastAsia="Calibri" w:hAnsiTheme="minorHAnsi"/>
          <w:noProof/>
        </w:rPr>
        <w:t xml:space="preserve">social protection and </w:t>
      </w:r>
      <w:r w:rsidR="004A3A16">
        <w:rPr>
          <w:rFonts w:asciiTheme="minorHAnsi" w:eastAsia="Calibri" w:hAnsiTheme="minorHAnsi"/>
          <w:noProof/>
        </w:rPr>
        <w:t xml:space="preserve">their </w:t>
      </w:r>
      <w:r w:rsidRPr="00EB03F5">
        <w:rPr>
          <w:rFonts w:asciiTheme="minorHAnsi" w:eastAsia="Calibri" w:hAnsiTheme="minorHAnsi"/>
          <w:noProof/>
        </w:rPr>
        <w:t>self-perception. As per the evaluation findings, 78% of beneficiaries said that the project improved intra-family members relationships, 77% said that it empowered women and improved the self-perception and identity of women, and more than 20% said that it minimized domestic violence. Only less than 3% see that the project has no effect.</w:t>
      </w:r>
    </w:p>
    <w:p w14:paraId="1621EAFB" w14:textId="77777777" w:rsidR="00F67E81" w:rsidRDefault="00F67E81" w:rsidP="00F67E81">
      <w:pPr>
        <w:spacing w:before="0" w:beforeAutospacing="0" w:after="0" w:afterAutospacing="0" w:line="240" w:lineRule="auto"/>
        <w:rPr>
          <w:rFonts w:asciiTheme="minorHAnsi" w:eastAsia="Calibri" w:hAnsiTheme="minorHAnsi" w:cs="Calibri"/>
          <w:noProof/>
          <w:u w:val="single"/>
        </w:rPr>
      </w:pPr>
    </w:p>
    <w:p w14:paraId="2E40567B" w14:textId="77777777" w:rsidR="00522254" w:rsidRDefault="00F67E81" w:rsidP="00F67E81">
      <w:pPr>
        <w:spacing w:before="0" w:beforeAutospacing="0" w:after="0" w:afterAutospacing="0" w:line="240" w:lineRule="auto"/>
        <w:rPr>
          <w:rFonts w:asciiTheme="minorHAnsi" w:eastAsia="Calibri" w:hAnsiTheme="minorHAnsi" w:cs="Calibri"/>
          <w:noProof/>
          <w:u w:val="single"/>
        </w:rPr>
      </w:pPr>
      <w:bookmarkStart w:id="50" w:name="_Toc437984161"/>
      <w:r>
        <w:rPr>
          <w:rFonts w:asciiTheme="minorHAnsi" w:eastAsia="Calibri" w:hAnsiTheme="minorHAnsi" w:cs="Calibri"/>
          <w:noProof/>
          <w:u w:val="single"/>
        </w:rPr>
        <w:t>T</w:t>
      </w:r>
      <w:r w:rsidR="00522254" w:rsidRPr="00EB03F5">
        <w:rPr>
          <w:rFonts w:asciiTheme="minorHAnsi" w:eastAsia="Calibri" w:hAnsiTheme="minorHAnsi" w:cs="Calibri"/>
          <w:noProof/>
          <w:u w:val="single"/>
        </w:rPr>
        <w:t>able</w:t>
      </w:r>
      <w:r>
        <w:rPr>
          <w:rFonts w:asciiTheme="minorHAnsi" w:eastAsia="Calibri" w:hAnsiTheme="minorHAnsi" w:cs="Calibri"/>
          <w:noProof/>
          <w:u w:val="single"/>
        </w:rPr>
        <w:t xml:space="preserve"> </w:t>
      </w:r>
      <w:r w:rsidR="00334D37">
        <w:rPr>
          <w:rFonts w:asciiTheme="minorHAnsi" w:eastAsia="Calibri" w:hAnsiTheme="minorHAnsi" w:cs="Calibri"/>
          <w:noProof/>
          <w:u w:val="single"/>
        </w:rPr>
        <w:fldChar w:fldCharType="begin"/>
      </w:r>
      <w:r w:rsidR="00334D37">
        <w:rPr>
          <w:rFonts w:asciiTheme="minorHAnsi" w:eastAsia="Calibri" w:hAnsiTheme="minorHAnsi" w:cs="Calibri"/>
          <w:noProof/>
          <w:u w:val="single"/>
        </w:rPr>
        <w:instrText xml:space="preserve"> SEQ Table \* ARABIC </w:instrText>
      </w:r>
      <w:r w:rsidR="00334D37">
        <w:rPr>
          <w:rFonts w:asciiTheme="minorHAnsi" w:eastAsia="Calibri" w:hAnsiTheme="minorHAnsi" w:cs="Calibri"/>
          <w:noProof/>
          <w:u w:val="single"/>
        </w:rPr>
        <w:fldChar w:fldCharType="separate"/>
      </w:r>
      <w:r w:rsidR="007425AA">
        <w:rPr>
          <w:rFonts w:asciiTheme="minorHAnsi" w:eastAsia="Calibri" w:hAnsiTheme="minorHAnsi" w:cs="Calibri"/>
          <w:noProof/>
          <w:u w:val="single"/>
        </w:rPr>
        <w:t>11</w:t>
      </w:r>
      <w:r w:rsidR="00334D37">
        <w:rPr>
          <w:rFonts w:asciiTheme="minorHAnsi" w:eastAsia="Calibri" w:hAnsiTheme="minorHAnsi" w:cs="Calibri"/>
          <w:noProof/>
          <w:u w:val="single"/>
        </w:rPr>
        <w:fldChar w:fldCharType="end"/>
      </w:r>
      <w:r w:rsidR="00522254" w:rsidRPr="00EB03F5">
        <w:rPr>
          <w:rFonts w:asciiTheme="minorHAnsi" w:eastAsia="Calibri" w:hAnsiTheme="minorHAnsi" w:cs="Calibri"/>
          <w:noProof/>
          <w:u w:val="single"/>
        </w:rPr>
        <w:t>: Project social effect on women</w:t>
      </w:r>
      <w:bookmarkEnd w:id="50"/>
    </w:p>
    <w:p w14:paraId="75428878" w14:textId="77777777" w:rsidR="00334D37" w:rsidRPr="00334D37" w:rsidRDefault="00334D37" w:rsidP="00334D37">
      <w:pPr>
        <w:pStyle w:val="NoSpacing"/>
        <w:ind w:firstLine="720"/>
        <w:jc w:val="both"/>
        <w:rPr>
          <w:rFonts w:asciiTheme="minorHAnsi" w:eastAsia="Calibri" w:hAnsiTheme="minorHAnsi" w:cs="Calibri"/>
          <w:noProof/>
          <w:u w:val="single"/>
        </w:rPr>
      </w:pPr>
    </w:p>
    <w:tbl>
      <w:tblPr>
        <w:tblW w:w="8981" w:type="dxa"/>
        <w:jc w:val="center"/>
        <w:tblLook w:val="04A0" w:firstRow="1" w:lastRow="0" w:firstColumn="1" w:lastColumn="0" w:noHBand="0" w:noVBand="1"/>
      </w:tblPr>
      <w:tblGrid>
        <w:gridCol w:w="6067"/>
        <w:gridCol w:w="551"/>
        <w:gridCol w:w="1003"/>
        <w:gridCol w:w="1360"/>
      </w:tblGrid>
      <w:tr w:rsidR="00522254" w:rsidRPr="00EB03F5" w14:paraId="6FD9EBB0" w14:textId="77777777" w:rsidTr="00C571C2">
        <w:trPr>
          <w:trHeight w:val="99"/>
          <w:jc w:val="center"/>
        </w:trPr>
        <w:tc>
          <w:tcPr>
            <w:tcW w:w="6067" w:type="dxa"/>
            <w:vMerge w:val="restart"/>
            <w:tcBorders>
              <w:top w:val="single" w:sz="4" w:space="0" w:color="auto"/>
              <w:left w:val="single" w:sz="4" w:space="0" w:color="auto"/>
              <w:bottom w:val="single" w:sz="4" w:space="0" w:color="auto"/>
              <w:right w:val="single" w:sz="4" w:space="0" w:color="auto"/>
            </w:tcBorders>
            <w:shd w:val="clear" w:color="000000" w:fill="538DD5"/>
            <w:vAlign w:val="center"/>
            <w:hideMark/>
          </w:tcPr>
          <w:p w14:paraId="147A50FE"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What is the project effect on you?</w:t>
            </w:r>
          </w:p>
        </w:tc>
        <w:tc>
          <w:tcPr>
            <w:tcW w:w="1554" w:type="dxa"/>
            <w:gridSpan w:val="2"/>
            <w:tcBorders>
              <w:top w:val="single" w:sz="4" w:space="0" w:color="auto"/>
              <w:left w:val="nil"/>
              <w:bottom w:val="single" w:sz="4" w:space="0" w:color="auto"/>
              <w:right w:val="single" w:sz="4" w:space="0" w:color="auto"/>
            </w:tcBorders>
            <w:shd w:val="clear" w:color="000000" w:fill="538DD5"/>
            <w:vAlign w:val="center"/>
            <w:hideMark/>
          </w:tcPr>
          <w:p w14:paraId="3381DB3E"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Responses</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538DD5"/>
            <w:vAlign w:val="center"/>
            <w:hideMark/>
          </w:tcPr>
          <w:p w14:paraId="17C4B17E"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Percent of Cases</w:t>
            </w:r>
          </w:p>
        </w:tc>
      </w:tr>
      <w:tr w:rsidR="00522254" w:rsidRPr="00EB03F5" w14:paraId="160E5878" w14:textId="77777777" w:rsidTr="00C571C2">
        <w:trPr>
          <w:trHeight w:val="205"/>
          <w:jc w:val="center"/>
        </w:trPr>
        <w:tc>
          <w:tcPr>
            <w:tcW w:w="6067" w:type="dxa"/>
            <w:vMerge/>
            <w:tcBorders>
              <w:top w:val="single" w:sz="4" w:space="0" w:color="auto"/>
              <w:left w:val="single" w:sz="4" w:space="0" w:color="auto"/>
              <w:bottom w:val="single" w:sz="4" w:space="0" w:color="auto"/>
              <w:right w:val="single" w:sz="4" w:space="0" w:color="auto"/>
            </w:tcBorders>
            <w:vAlign w:val="center"/>
            <w:hideMark/>
          </w:tcPr>
          <w:p w14:paraId="1633B2A1" w14:textId="77777777" w:rsidR="00522254" w:rsidRPr="00EB03F5" w:rsidRDefault="00522254" w:rsidP="00334D37">
            <w:pPr>
              <w:spacing w:before="0" w:beforeAutospacing="0" w:after="0" w:afterAutospacing="0" w:line="240" w:lineRule="auto"/>
              <w:rPr>
                <w:rFonts w:asciiTheme="minorHAnsi" w:hAnsiTheme="minorHAnsi"/>
                <w:b/>
                <w:bCs/>
                <w:color w:val="000000"/>
              </w:rPr>
            </w:pPr>
          </w:p>
        </w:tc>
        <w:tc>
          <w:tcPr>
            <w:tcW w:w="551" w:type="dxa"/>
            <w:tcBorders>
              <w:top w:val="nil"/>
              <w:left w:val="nil"/>
              <w:bottom w:val="single" w:sz="4" w:space="0" w:color="auto"/>
              <w:right w:val="single" w:sz="4" w:space="0" w:color="auto"/>
            </w:tcBorders>
            <w:shd w:val="clear" w:color="000000" w:fill="538DD5"/>
            <w:vAlign w:val="center"/>
            <w:hideMark/>
          </w:tcPr>
          <w:p w14:paraId="58588F59"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w:t>
            </w:r>
          </w:p>
        </w:tc>
        <w:tc>
          <w:tcPr>
            <w:tcW w:w="1003" w:type="dxa"/>
            <w:tcBorders>
              <w:top w:val="nil"/>
              <w:left w:val="nil"/>
              <w:bottom w:val="single" w:sz="4" w:space="0" w:color="auto"/>
              <w:right w:val="single" w:sz="4" w:space="0" w:color="auto"/>
            </w:tcBorders>
            <w:shd w:val="clear" w:color="000000" w:fill="538DD5"/>
            <w:vAlign w:val="center"/>
            <w:hideMark/>
          </w:tcPr>
          <w:p w14:paraId="58802066"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Percent</w:t>
            </w: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4667C571" w14:textId="77777777" w:rsidR="00522254" w:rsidRPr="00EB03F5" w:rsidRDefault="00522254" w:rsidP="00334D37">
            <w:pPr>
              <w:spacing w:before="0" w:beforeAutospacing="0" w:after="0" w:afterAutospacing="0" w:line="240" w:lineRule="auto"/>
              <w:rPr>
                <w:rFonts w:asciiTheme="minorHAnsi" w:hAnsiTheme="minorHAnsi"/>
                <w:b/>
                <w:bCs/>
                <w:color w:val="000000"/>
              </w:rPr>
            </w:pPr>
          </w:p>
        </w:tc>
      </w:tr>
      <w:tr w:rsidR="00522254" w:rsidRPr="00EB03F5" w14:paraId="7009A5DC" w14:textId="77777777" w:rsidTr="00C571C2">
        <w:trPr>
          <w:trHeight w:val="440"/>
          <w:jc w:val="center"/>
        </w:trPr>
        <w:tc>
          <w:tcPr>
            <w:tcW w:w="6067" w:type="dxa"/>
            <w:tcBorders>
              <w:top w:val="nil"/>
              <w:left w:val="single" w:sz="4" w:space="0" w:color="auto"/>
              <w:bottom w:val="single" w:sz="4" w:space="0" w:color="auto"/>
              <w:right w:val="single" w:sz="4" w:space="0" w:color="auto"/>
            </w:tcBorders>
            <w:shd w:val="clear" w:color="auto" w:fill="auto"/>
            <w:vAlign w:val="center"/>
            <w:hideMark/>
          </w:tcPr>
          <w:p w14:paraId="3F64B3F5"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Improved family members relationships</w:t>
            </w:r>
          </w:p>
        </w:tc>
        <w:tc>
          <w:tcPr>
            <w:tcW w:w="551" w:type="dxa"/>
            <w:tcBorders>
              <w:top w:val="nil"/>
              <w:left w:val="nil"/>
              <w:bottom w:val="single" w:sz="4" w:space="0" w:color="auto"/>
              <w:right w:val="single" w:sz="4" w:space="0" w:color="auto"/>
            </w:tcBorders>
            <w:shd w:val="clear" w:color="auto" w:fill="auto"/>
            <w:noWrap/>
            <w:vAlign w:val="center"/>
            <w:hideMark/>
          </w:tcPr>
          <w:p w14:paraId="155898F8"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63</w:t>
            </w:r>
          </w:p>
        </w:tc>
        <w:tc>
          <w:tcPr>
            <w:tcW w:w="1003" w:type="dxa"/>
            <w:tcBorders>
              <w:top w:val="nil"/>
              <w:left w:val="nil"/>
              <w:bottom w:val="single" w:sz="4" w:space="0" w:color="auto"/>
              <w:right w:val="single" w:sz="4" w:space="0" w:color="auto"/>
            </w:tcBorders>
            <w:shd w:val="clear" w:color="auto" w:fill="auto"/>
            <w:noWrap/>
            <w:vAlign w:val="center"/>
            <w:hideMark/>
          </w:tcPr>
          <w:p w14:paraId="02F12934"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43.2%</w:t>
            </w:r>
          </w:p>
        </w:tc>
        <w:tc>
          <w:tcPr>
            <w:tcW w:w="1360" w:type="dxa"/>
            <w:tcBorders>
              <w:top w:val="nil"/>
              <w:left w:val="nil"/>
              <w:bottom w:val="single" w:sz="4" w:space="0" w:color="auto"/>
              <w:right w:val="single" w:sz="4" w:space="0" w:color="auto"/>
            </w:tcBorders>
            <w:shd w:val="clear" w:color="auto" w:fill="auto"/>
            <w:noWrap/>
            <w:vAlign w:val="center"/>
            <w:hideMark/>
          </w:tcPr>
          <w:p w14:paraId="78C671D3"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78.8%</w:t>
            </w:r>
          </w:p>
        </w:tc>
      </w:tr>
      <w:tr w:rsidR="00522254" w:rsidRPr="00EB03F5" w14:paraId="709890B8" w14:textId="77777777" w:rsidTr="00C571C2">
        <w:trPr>
          <w:trHeight w:val="404"/>
          <w:jc w:val="center"/>
        </w:trPr>
        <w:tc>
          <w:tcPr>
            <w:tcW w:w="6067" w:type="dxa"/>
            <w:tcBorders>
              <w:top w:val="nil"/>
              <w:left w:val="single" w:sz="4" w:space="0" w:color="auto"/>
              <w:bottom w:val="single" w:sz="4" w:space="0" w:color="auto"/>
              <w:right w:val="single" w:sz="4" w:space="0" w:color="auto"/>
            </w:tcBorders>
            <w:shd w:val="clear" w:color="auto" w:fill="auto"/>
            <w:vAlign w:val="center"/>
            <w:hideMark/>
          </w:tcPr>
          <w:p w14:paraId="3D2CE394"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Decreased domestic violence</w:t>
            </w:r>
          </w:p>
        </w:tc>
        <w:tc>
          <w:tcPr>
            <w:tcW w:w="551" w:type="dxa"/>
            <w:tcBorders>
              <w:top w:val="nil"/>
              <w:left w:val="nil"/>
              <w:bottom w:val="single" w:sz="4" w:space="0" w:color="auto"/>
              <w:right w:val="single" w:sz="4" w:space="0" w:color="auto"/>
            </w:tcBorders>
            <w:shd w:val="clear" w:color="auto" w:fill="auto"/>
            <w:noWrap/>
            <w:vAlign w:val="center"/>
            <w:hideMark/>
          </w:tcPr>
          <w:p w14:paraId="7E238BF0"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17</w:t>
            </w:r>
          </w:p>
        </w:tc>
        <w:tc>
          <w:tcPr>
            <w:tcW w:w="1003" w:type="dxa"/>
            <w:tcBorders>
              <w:top w:val="nil"/>
              <w:left w:val="nil"/>
              <w:bottom w:val="single" w:sz="4" w:space="0" w:color="auto"/>
              <w:right w:val="single" w:sz="4" w:space="0" w:color="auto"/>
            </w:tcBorders>
            <w:shd w:val="clear" w:color="auto" w:fill="auto"/>
            <w:noWrap/>
            <w:vAlign w:val="center"/>
            <w:hideMark/>
          </w:tcPr>
          <w:p w14:paraId="34BC7AF6"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11.6%</w:t>
            </w:r>
          </w:p>
        </w:tc>
        <w:tc>
          <w:tcPr>
            <w:tcW w:w="1360" w:type="dxa"/>
            <w:tcBorders>
              <w:top w:val="nil"/>
              <w:left w:val="nil"/>
              <w:bottom w:val="single" w:sz="4" w:space="0" w:color="auto"/>
              <w:right w:val="single" w:sz="4" w:space="0" w:color="auto"/>
            </w:tcBorders>
            <w:shd w:val="clear" w:color="auto" w:fill="auto"/>
            <w:noWrap/>
            <w:vAlign w:val="center"/>
            <w:hideMark/>
          </w:tcPr>
          <w:p w14:paraId="3DC6041D"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21.3%</w:t>
            </w:r>
          </w:p>
        </w:tc>
      </w:tr>
      <w:tr w:rsidR="00522254" w:rsidRPr="00EB03F5" w14:paraId="71F7441E" w14:textId="77777777" w:rsidTr="00C571C2">
        <w:trPr>
          <w:trHeight w:val="269"/>
          <w:jc w:val="center"/>
        </w:trPr>
        <w:tc>
          <w:tcPr>
            <w:tcW w:w="6067" w:type="dxa"/>
            <w:tcBorders>
              <w:top w:val="nil"/>
              <w:left w:val="single" w:sz="4" w:space="0" w:color="auto"/>
              <w:bottom w:val="single" w:sz="4" w:space="0" w:color="auto"/>
              <w:right w:val="single" w:sz="4" w:space="0" w:color="auto"/>
            </w:tcBorders>
            <w:shd w:val="clear" w:color="auto" w:fill="auto"/>
            <w:vAlign w:val="center"/>
            <w:hideMark/>
          </w:tcPr>
          <w:p w14:paraId="27F4C7EC"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Improved women identity</w:t>
            </w:r>
          </w:p>
        </w:tc>
        <w:tc>
          <w:tcPr>
            <w:tcW w:w="551" w:type="dxa"/>
            <w:tcBorders>
              <w:top w:val="nil"/>
              <w:left w:val="nil"/>
              <w:bottom w:val="single" w:sz="4" w:space="0" w:color="auto"/>
              <w:right w:val="single" w:sz="4" w:space="0" w:color="auto"/>
            </w:tcBorders>
            <w:shd w:val="clear" w:color="auto" w:fill="auto"/>
            <w:noWrap/>
            <w:vAlign w:val="center"/>
            <w:hideMark/>
          </w:tcPr>
          <w:p w14:paraId="74A683EB"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62</w:t>
            </w:r>
          </w:p>
        </w:tc>
        <w:tc>
          <w:tcPr>
            <w:tcW w:w="1003" w:type="dxa"/>
            <w:tcBorders>
              <w:top w:val="nil"/>
              <w:left w:val="nil"/>
              <w:bottom w:val="single" w:sz="4" w:space="0" w:color="auto"/>
              <w:right w:val="single" w:sz="4" w:space="0" w:color="auto"/>
            </w:tcBorders>
            <w:shd w:val="clear" w:color="auto" w:fill="auto"/>
            <w:noWrap/>
            <w:vAlign w:val="center"/>
            <w:hideMark/>
          </w:tcPr>
          <w:p w14:paraId="331FD0BF"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42.5%</w:t>
            </w:r>
          </w:p>
        </w:tc>
        <w:tc>
          <w:tcPr>
            <w:tcW w:w="1360" w:type="dxa"/>
            <w:tcBorders>
              <w:top w:val="nil"/>
              <w:left w:val="nil"/>
              <w:bottom w:val="single" w:sz="4" w:space="0" w:color="auto"/>
              <w:right w:val="single" w:sz="4" w:space="0" w:color="auto"/>
            </w:tcBorders>
            <w:shd w:val="clear" w:color="auto" w:fill="auto"/>
            <w:noWrap/>
            <w:vAlign w:val="center"/>
            <w:hideMark/>
          </w:tcPr>
          <w:p w14:paraId="66980B52"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77.5%</w:t>
            </w:r>
          </w:p>
        </w:tc>
      </w:tr>
      <w:tr w:rsidR="00522254" w:rsidRPr="00EB03F5" w14:paraId="34DE6383" w14:textId="77777777" w:rsidTr="00C571C2">
        <w:trPr>
          <w:trHeight w:val="415"/>
          <w:jc w:val="center"/>
        </w:trPr>
        <w:tc>
          <w:tcPr>
            <w:tcW w:w="6067" w:type="dxa"/>
            <w:tcBorders>
              <w:top w:val="nil"/>
              <w:left w:val="single" w:sz="4" w:space="0" w:color="auto"/>
              <w:bottom w:val="single" w:sz="4" w:space="0" w:color="auto"/>
              <w:right w:val="single" w:sz="4" w:space="0" w:color="auto"/>
            </w:tcBorders>
            <w:shd w:val="clear" w:color="auto" w:fill="auto"/>
            <w:vAlign w:val="center"/>
            <w:hideMark/>
          </w:tcPr>
          <w:p w14:paraId="35FD325A"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Has no effect at all</w:t>
            </w:r>
          </w:p>
        </w:tc>
        <w:tc>
          <w:tcPr>
            <w:tcW w:w="551" w:type="dxa"/>
            <w:tcBorders>
              <w:top w:val="nil"/>
              <w:left w:val="nil"/>
              <w:bottom w:val="single" w:sz="4" w:space="0" w:color="auto"/>
              <w:right w:val="single" w:sz="4" w:space="0" w:color="auto"/>
            </w:tcBorders>
            <w:shd w:val="clear" w:color="auto" w:fill="auto"/>
            <w:noWrap/>
            <w:vAlign w:val="center"/>
            <w:hideMark/>
          </w:tcPr>
          <w:p w14:paraId="4D817F7C"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4</w:t>
            </w:r>
          </w:p>
        </w:tc>
        <w:tc>
          <w:tcPr>
            <w:tcW w:w="1003" w:type="dxa"/>
            <w:tcBorders>
              <w:top w:val="nil"/>
              <w:left w:val="nil"/>
              <w:bottom w:val="single" w:sz="4" w:space="0" w:color="auto"/>
              <w:right w:val="single" w:sz="4" w:space="0" w:color="auto"/>
            </w:tcBorders>
            <w:shd w:val="clear" w:color="auto" w:fill="auto"/>
            <w:noWrap/>
            <w:vAlign w:val="center"/>
            <w:hideMark/>
          </w:tcPr>
          <w:p w14:paraId="7C049B40"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2.7%</w:t>
            </w:r>
          </w:p>
        </w:tc>
        <w:tc>
          <w:tcPr>
            <w:tcW w:w="1360" w:type="dxa"/>
            <w:tcBorders>
              <w:top w:val="nil"/>
              <w:left w:val="nil"/>
              <w:bottom w:val="single" w:sz="4" w:space="0" w:color="auto"/>
              <w:right w:val="single" w:sz="4" w:space="0" w:color="auto"/>
            </w:tcBorders>
            <w:shd w:val="clear" w:color="auto" w:fill="auto"/>
            <w:noWrap/>
            <w:vAlign w:val="center"/>
            <w:hideMark/>
          </w:tcPr>
          <w:p w14:paraId="57C4D2F8" w14:textId="77777777" w:rsidR="00522254" w:rsidRPr="00EB03F5" w:rsidRDefault="00522254" w:rsidP="00334D37">
            <w:pPr>
              <w:spacing w:before="0" w:beforeAutospacing="0" w:after="0" w:afterAutospacing="0" w:line="240" w:lineRule="auto"/>
              <w:jc w:val="center"/>
              <w:rPr>
                <w:rFonts w:asciiTheme="minorHAnsi" w:hAnsiTheme="minorHAnsi"/>
                <w:color w:val="000000"/>
              </w:rPr>
            </w:pPr>
            <w:r w:rsidRPr="00EB03F5">
              <w:rPr>
                <w:rFonts w:asciiTheme="minorHAnsi" w:hAnsiTheme="minorHAnsi"/>
                <w:color w:val="000000"/>
              </w:rPr>
              <w:t>5.0%</w:t>
            </w:r>
          </w:p>
        </w:tc>
      </w:tr>
      <w:tr w:rsidR="00522254" w:rsidRPr="00EB03F5" w14:paraId="2AE2E453" w14:textId="77777777" w:rsidTr="00C571C2">
        <w:trPr>
          <w:trHeight w:val="99"/>
          <w:jc w:val="center"/>
        </w:trPr>
        <w:tc>
          <w:tcPr>
            <w:tcW w:w="6067" w:type="dxa"/>
            <w:tcBorders>
              <w:top w:val="nil"/>
              <w:left w:val="single" w:sz="4" w:space="0" w:color="auto"/>
              <w:bottom w:val="single" w:sz="4" w:space="0" w:color="auto"/>
              <w:right w:val="single" w:sz="4" w:space="0" w:color="auto"/>
            </w:tcBorders>
            <w:shd w:val="clear" w:color="000000" w:fill="538DD5"/>
            <w:noWrap/>
            <w:vAlign w:val="center"/>
            <w:hideMark/>
          </w:tcPr>
          <w:p w14:paraId="529C7640"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 </w:t>
            </w:r>
          </w:p>
        </w:tc>
        <w:tc>
          <w:tcPr>
            <w:tcW w:w="551" w:type="dxa"/>
            <w:tcBorders>
              <w:top w:val="nil"/>
              <w:left w:val="nil"/>
              <w:bottom w:val="single" w:sz="4" w:space="0" w:color="auto"/>
              <w:right w:val="single" w:sz="4" w:space="0" w:color="auto"/>
            </w:tcBorders>
            <w:shd w:val="clear" w:color="000000" w:fill="538DD5"/>
            <w:noWrap/>
            <w:vAlign w:val="center"/>
            <w:hideMark/>
          </w:tcPr>
          <w:p w14:paraId="57715109"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146</w:t>
            </w:r>
          </w:p>
        </w:tc>
        <w:tc>
          <w:tcPr>
            <w:tcW w:w="1003" w:type="dxa"/>
            <w:tcBorders>
              <w:top w:val="nil"/>
              <w:left w:val="nil"/>
              <w:bottom w:val="single" w:sz="4" w:space="0" w:color="auto"/>
              <w:right w:val="single" w:sz="4" w:space="0" w:color="auto"/>
            </w:tcBorders>
            <w:shd w:val="clear" w:color="000000" w:fill="538DD5"/>
            <w:noWrap/>
            <w:vAlign w:val="center"/>
            <w:hideMark/>
          </w:tcPr>
          <w:p w14:paraId="313EB3AB"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100.0%</w:t>
            </w:r>
          </w:p>
        </w:tc>
        <w:tc>
          <w:tcPr>
            <w:tcW w:w="1360" w:type="dxa"/>
            <w:tcBorders>
              <w:top w:val="nil"/>
              <w:left w:val="nil"/>
              <w:bottom w:val="single" w:sz="4" w:space="0" w:color="auto"/>
              <w:right w:val="single" w:sz="4" w:space="0" w:color="auto"/>
            </w:tcBorders>
            <w:shd w:val="clear" w:color="000000" w:fill="538DD5"/>
            <w:noWrap/>
            <w:vAlign w:val="center"/>
            <w:hideMark/>
          </w:tcPr>
          <w:p w14:paraId="4D7F6217" w14:textId="77777777" w:rsidR="00522254" w:rsidRPr="00EB03F5" w:rsidRDefault="00522254" w:rsidP="00334D37">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182.5%</w:t>
            </w:r>
          </w:p>
        </w:tc>
      </w:tr>
    </w:tbl>
    <w:p w14:paraId="5D5E0111" w14:textId="77777777" w:rsidR="00522254" w:rsidRPr="00EB03F5" w:rsidRDefault="00522254" w:rsidP="00522254">
      <w:pPr>
        <w:pStyle w:val="NoSpacing"/>
        <w:jc w:val="both"/>
        <w:rPr>
          <w:rFonts w:asciiTheme="minorHAnsi" w:eastAsia="Calibri" w:hAnsiTheme="minorHAnsi"/>
          <w:noProof/>
        </w:rPr>
      </w:pPr>
    </w:p>
    <w:p w14:paraId="7A5BDCDD" w14:textId="3B92C4BF" w:rsidR="009602CC" w:rsidRPr="00EB03F5" w:rsidRDefault="009602CC">
      <w:pPr>
        <w:pStyle w:val="NoSpacing"/>
        <w:jc w:val="both"/>
        <w:rPr>
          <w:rFonts w:asciiTheme="minorHAnsi" w:eastAsia="Calibri" w:hAnsiTheme="minorHAnsi"/>
          <w:noProof/>
        </w:rPr>
      </w:pPr>
      <w:r w:rsidRPr="00EB03F5">
        <w:rPr>
          <w:rFonts w:asciiTheme="minorHAnsi" w:eastAsia="Calibri" w:hAnsiTheme="minorHAnsi"/>
          <w:noProof/>
        </w:rPr>
        <w:t xml:space="preserve">Through its </w:t>
      </w:r>
      <w:r w:rsidR="004A3A16">
        <w:rPr>
          <w:rFonts w:asciiTheme="minorHAnsi" w:eastAsia="Calibri" w:hAnsiTheme="minorHAnsi"/>
          <w:noProof/>
        </w:rPr>
        <w:t>efforts</w:t>
      </w:r>
      <w:r w:rsidR="004A3A16" w:rsidRPr="00EB03F5">
        <w:rPr>
          <w:rFonts w:asciiTheme="minorHAnsi" w:eastAsia="Calibri" w:hAnsiTheme="minorHAnsi"/>
          <w:noProof/>
        </w:rPr>
        <w:t xml:space="preserve"> </w:t>
      </w:r>
      <w:r w:rsidRPr="00EB03F5">
        <w:rPr>
          <w:rFonts w:asciiTheme="minorHAnsi" w:eastAsia="Calibri" w:hAnsiTheme="minorHAnsi"/>
          <w:noProof/>
        </w:rPr>
        <w:t xml:space="preserve">to strengthen the technical, financial, and leadership capacities of refugee women and project different stakeholders, the project contributed to a number of unintended positive effects. One of the positive unintended effect resulted from UN Women’s support to various actors inside camps in reaching out to marginalized women. For example, the Norwegian Refugee Council and other local organizations had 600 </w:t>
      </w:r>
      <w:r w:rsidR="004A3A16">
        <w:rPr>
          <w:rFonts w:asciiTheme="minorHAnsi" w:eastAsia="Calibri" w:hAnsiTheme="minorHAnsi"/>
          <w:noProof/>
        </w:rPr>
        <w:t xml:space="preserve">C4W </w:t>
      </w:r>
      <w:r w:rsidRPr="00EB03F5">
        <w:rPr>
          <w:rFonts w:asciiTheme="minorHAnsi" w:eastAsia="Calibri" w:hAnsiTheme="minorHAnsi"/>
          <w:noProof/>
        </w:rPr>
        <w:t>opportunities for women, and UN Women provided them with list of marginalized women to review and hire.  On the other hand, one of the unintended negative effects was generated by the non-rotation of C4W beneficiaries. As many have worked in the same positions since 2013 it will be challenging situation for both UN Women and beneficiaries to embrace a rotation policy.</w:t>
      </w:r>
    </w:p>
    <w:p w14:paraId="3134F582" w14:textId="77777777" w:rsidR="009602CC" w:rsidRPr="00EB03F5" w:rsidRDefault="009602CC" w:rsidP="00703BB4">
      <w:pPr>
        <w:pStyle w:val="NoSpacing"/>
        <w:jc w:val="both"/>
        <w:rPr>
          <w:rFonts w:asciiTheme="minorHAnsi" w:eastAsia="Calibri" w:hAnsiTheme="minorHAnsi"/>
          <w:noProof/>
        </w:rPr>
      </w:pPr>
    </w:p>
    <w:p w14:paraId="57BB535E" w14:textId="77777777" w:rsidR="009602CC" w:rsidRPr="00EB03F5" w:rsidRDefault="009602CC" w:rsidP="00703BB4">
      <w:pPr>
        <w:pStyle w:val="NoSpacing"/>
        <w:jc w:val="both"/>
        <w:rPr>
          <w:rFonts w:asciiTheme="minorHAnsi" w:eastAsia="Calibri" w:hAnsiTheme="minorHAnsi"/>
          <w:noProof/>
        </w:rPr>
      </w:pPr>
      <w:r w:rsidRPr="00EB03F5">
        <w:rPr>
          <w:rFonts w:asciiTheme="minorHAnsi" w:eastAsia="Calibri" w:hAnsiTheme="minorHAnsi"/>
          <w:noProof/>
        </w:rPr>
        <w:t>Overall, consulted stakeholders widely agreed that</w:t>
      </w:r>
      <w:r w:rsidR="00A37372" w:rsidRPr="00EB03F5">
        <w:rPr>
          <w:rFonts w:asciiTheme="minorHAnsi" w:eastAsia="Calibri" w:hAnsiTheme="minorHAnsi"/>
          <w:noProof/>
        </w:rPr>
        <w:t xml:space="preserve"> </w:t>
      </w:r>
      <w:r w:rsidRPr="00EB03F5">
        <w:rPr>
          <w:rFonts w:asciiTheme="minorHAnsi" w:eastAsia="Calibri" w:hAnsiTheme="minorHAnsi"/>
          <w:noProof/>
        </w:rPr>
        <w:t>consideral progress has been made in a relatively short time and that more efforts are needed to build on these successes to influence the willingness of key actors to address issues of gender equality, and to further e</w:t>
      </w:r>
      <w:r w:rsidR="00A37372" w:rsidRPr="00EB03F5">
        <w:rPr>
          <w:rFonts w:asciiTheme="minorHAnsi" w:eastAsia="Calibri" w:hAnsiTheme="minorHAnsi"/>
          <w:noProof/>
        </w:rPr>
        <w:t>n</w:t>
      </w:r>
      <w:r w:rsidRPr="00EB03F5">
        <w:rPr>
          <w:rFonts w:asciiTheme="minorHAnsi" w:eastAsia="Calibri" w:hAnsiTheme="minorHAnsi"/>
          <w:noProof/>
        </w:rPr>
        <w:t xml:space="preserve">hance women’s economic empowerment inside camp. </w:t>
      </w:r>
    </w:p>
    <w:p w14:paraId="487A2081" w14:textId="77777777" w:rsidR="009602CC" w:rsidRPr="00BB660F" w:rsidRDefault="009602CC" w:rsidP="00703BB4">
      <w:pPr>
        <w:pStyle w:val="Heading1"/>
        <w:spacing w:line="240" w:lineRule="auto"/>
        <w:rPr>
          <w:rFonts w:asciiTheme="minorHAnsi" w:eastAsia="Calibri" w:hAnsiTheme="minorHAnsi"/>
          <w:sz w:val="22"/>
          <w:szCs w:val="22"/>
          <w:u w:val="single"/>
        </w:rPr>
      </w:pPr>
      <w:bookmarkStart w:id="51" w:name="_Toc437984138"/>
      <w:r w:rsidRPr="00BB660F">
        <w:rPr>
          <w:rFonts w:asciiTheme="minorHAnsi" w:eastAsia="Calibri" w:hAnsiTheme="minorHAnsi"/>
          <w:sz w:val="22"/>
          <w:szCs w:val="22"/>
          <w:u w:val="single"/>
        </w:rPr>
        <w:t>Lessons learned, Conclusions and Recommendations</w:t>
      </w:r>
      <w:bookmarkEnd w:id="51"/>
    </w:p>
    <w:p w14:paraId="103DC929" w14:textId="77777777" w:rsidR="009602CC" w:rsidRPr="00EB03F5" w:rsidRDefault="009602CC" w:rsidP="00703BB4">
      <w:pPr>
        <w:pStyle w:val="Heading2"/>
        <w:spacing w:line="240" w:lineRule="auto"/>
        <w:rPr>
          <w:rFonts w:asciiTheme="minorHAnsi" w:hAnsiTheme="minorHAnsi"/>
          <w:sz w:val="22"/>
          <w:szCs w:val="22"/>
        </w:rPr>
      </w:pPr>
      <w:bookmarkStart w:id="52" w:name="_Toc437984139"/>
      <w:r w:rsidRPr="00EB03F5">
        <w:rPr>
          <w:rFonts w:asciiTheme="minorHAnsi" w:eastAsia="Calibri" w:hAnsiTheme="minorHAnsi"/>
          <w:sz w:val="22"/>
          <w:szCs w:val="22"/>
        </w:rPr>
        <w:t>Lessons learned</w:t>
      </w:r>
      <w:bookmarkEnd w:id="52"/>
    </w:p>
    <w:p w14:paraId="53179586" w14:textId="0892AA4F" w:rsidR="00CD46D3" w:rsidRDefault="00CE43C1">
      <w:pPr>
        <w:pStyle w:val="NoSpacing"/>
        <w:jc w:val="both"/>
        <w:rPr>
          <w:rFonts w:asciiTheme="minorHAnsi" w:eastAsia="Calibri" w:hAnsiTheme="minorHAnsi"/>
          <w:noProof/>
        </w:rPr>
      </w:pPr>
      <w:r w:rsidRPr="00EB03F5">
        <w:rPr>
          <w:rFonts w:asciiTheme="minorHAnsi" w:eastAsia="Calibri" w:hAnsiTheme="minorHAnsi"/>
          <w:noProof/>
        </w:rPr>
        <w:t xml:space="preserve">A number of emerging good practices demonstrated by the project have been highlighted throughout this report. Based on these, the following </w:t>
      </w:r>
      <w:r w:rsidR="00CD46D3">
        <w:rPr>
          <w:rFonts w:asciiTheme="minorHAnsi" w:eastAsia="Calibri" w:hAnsiTheme="minorHAnsi"/>
          <w:noProof/>
        </w:rPr>
        <w:t xml:space="preserve">are </w:t>
      </w:r>
      <w:r w:rsidRPr="00EB03F5">
        <w:rPr>
          <w:rFonts w:asciiTheme="minorHAnsi" w:eastAsia="Calibri" w:hAnsiTheme="minorHAnsi"/>
          <w:noProof/>
        </w:rPr>
        <w:t>lessons learned through the experience of the project</w:t>
      </w:r>
      <w:r w:rsidR="00CD46D3">
        <w:rPr>
          <w:rFonts w:asciiTheme="minorHAnsi" w:eastAsia="Calibri" w:hAnsiTheme="minorHAnsi"/>
          <w:noProof/>
        </w:rPr>
        <w:t>:</w:t>
      </w:r>
    </w:p>
    <w:p w14:paraId="2D5AEAA2" w14:textId="7D9C40C8" w:rsidR="00CE43C1" w:rsidRPr="00EB03F5" w:rsidRDefault="00CE43C1">
      <w:pPr>
        <w:pStyle w:val="NoSpacing"/>
        <w:jc w:val="both"/>
        <w:rPr>
          <w:rFonts w:asciiTheme="minorHAnsi" w:eastAsia="Calibri" w:hAnsiTheme="minorHAnsi"/>
          <w:noProof/>
        </w:rPr>
      </w:pPr>
    </w:p>
    <w:p w14:paraId="13E8204C" w14:textId="16650480" w:rsidR="00CE43C1" w:rsidRPr="00EB03F5" w:rsidRDefault="00CE43C1" w:rsidP="00703BB4">
      <w:pPr>
        <w:pStyle w:val="NoSpacing"/>
        <w:numPr>
          <w:ilvl w:val="0"/>
          <w:numId w:val="27"/>
        </w:numPr>
        <w:ind w:left="0"/>
        <w:jc w:val="both"/>
        <w:rPr>
          <w:rFonts w:asciiTheme="minorHAnsi" w:eastAsia="Calibri" w:hAnsiTheme="minorHAnsi"/>
          <w:noProof/>
        </w:rPr>
      </w:pPr>
      <w:r w:rsidRPr="00EB03F5">
        <w:rPr>
          <w:rFonts w:asciiTheme="minorHAnsi" w:eastAsia="Calibri" w:hAnsiTheme="minorHAnsi"/>
          <w:noProof/>
        </w:rPr>
        <w:t xml:space="preserve">The importance of continued, longer term engagement with different partners inside the camp including the camp liaison office, and </w:t>
      </w:r>
      <w:r w:rsidR="00CD46D3">
        <w:rPr>
          <w:rFonts w:asciiTheme="minorHAnsi" w:eastAsia="Calibri" w:hAnsiTheme="minorHAnsi"/>
          <w:noProof/>
        </w:rPr>
        <w:t xml:space="preserve">sustained </w:t>
      </w:r>
      <w:r w:rsidRPr="00EB03F5">
        <w:rPr>
          <w:rFonts w:asciiTheme="minorHAnsi" w:eastAsia="Calibri" w:hAnsiTheme="minorHAnsi"/>
          <w:noProof/>
        </w:rPr>
        <w:t>engagement in interagency coordination efforts facilitated the results achieved</w:t>
      </w:r>
      <w:r w:rsidR="00CD46D3">
        <w:rPr>
          <w:rFonts w:asciiTheme="minorHAnsi" w:eastAsia="Calibri" w:hAnsiTheme="minorHAnsi"/>
          <w:noProof/>
        </w:rPr>
        <w:t>.</w:t>
      </w:r>
    </w:p>
    <w:p w14:paraId="4B2BB61C" w14:textId="2F56FD47" w:rsidR="00CE43C1" w:rsidRPr="00EB03F5" w:rsidRDefault="00CE43C1" w:rsidP="00E56E49">
      <w:pPr>
        <w:pStyle w:val="NoSpacing"/>
        <w:numPr>
          <w:ilvl w:val="0"/>
          <w:numId w:val="27"/>
        </w:numPr>
        <w:ind w:left="0"/>
        <w:jc w:val="both"/>
        <w:rPr>
          <w:rFonts w:asciiTheme="minorHAnsi" w:eastAsia="Calibri" w:hAnsiTheme="minorHAnsi"/>
          <w:noProof/>
        </w:rPr>
      </w:pPr>
      <w:r w:rsidRPr="00EB03F5">
        <w:rPr>
          <w:rFonts w:asciiTheme="minorHAnsi" w:eastAsia="Calibri" w:hAnsiTheme="minorHAnsi"/>
          <w:noProof/>
        </w:rPr>
        <w:lastRenderedPageBreak/>
        <w:t>Keeping oasis just for women was a key factor for the project success</w:t>
      </w:r>
      <w:r w:rsidR="00E56E49">
        <w:rPr>
          <w:rFonts w:asciiTheme="minorHAnsi" w:eastAsia="Calibri" w:hAnsiTheme="minorHAnsi"/>
          <w:noProof/>
        </w:rPr>
        <w:t xml:space="preserve"> and involve other family members including men through targeted activities to keep them engaged meaningfully and ensure their understanding and support for their  women</w:t>
      </w:r>
      <w:r w:rsidRPr="00EB03F5">
        <w:rPr>
          <w:rFonts w:asciiTheme="minorHAnsi" w:eastAsia="Calibri" w:hAnsiTheme="minorHAnsi"/>
          <w:noProof/>
        </w:rPr>
        <w:t xml:space="preserve">. </w:t>
      </w:r>
    </w:p>
    <w:p w14:paraId="66F63A58" w14:textId="7EA6602D" w:rsidR="00CE43C1" w:rsidRPr="00EB03F5" w:rsidRDefault="00CE43C1" w:rsidP="00E56E49">
      <w:pPr>
        <w:pStyle w:val="NoSpacing"/>
        <w:numPr>
          <w:ilvl w:val="0"/>
          <w:numId w:val="27"/>
        </w:numPr>
        <w:ind w:left="0"/>
        <w:jc w:val="both"/>
        <w:rPr>
          <w:rFonts w:asciiTheme="minorHAnsi" w:eastAsia="Calibri" w:hAnsiTheme="minorHAnsi"/>
          <w:noProof/>
        </w:rPr>
      </w:pPr>
      <w:r w:rsidRPr="00EB03F5">
        <w:rPr>
          <w:rFonts w:asciiTheme="minorHAnsi" w:eastAsia="Calibri" w:hAnsiTheme="minorHAnsi"/>
          <w:noProof/>
        </w:rPr>
        <w:t>Flexibility in project implementation allow</w:t>
      </w:r>
      <w:r w:rsidR="00CD46D3">
        <w:rPr>
          <w:rFonts w:asciiTheme="minorHAnsi" w:eastAsia="Calibri" w:hAnsiTheme="minorHAnsi"/>
          <w:noProof/>
        </w:rPr>
        <w:t>ed</w:t>
      </w:r>
      <w:r w:rsidRPr="00EB03F5">
        <w:rPr>
          <w:rFonts w:asciiTheme="minorHAnsi" w:eastAsia="Calibri" w:hAnsiTheme="minorHAnsi"/>
          <w:noProof/>
        </w:rPr>
        <w:t xml:space="preserve"> project beneficiaries to feel ownership</w:t>
      </w:r>
      <w:r w:rsidR="00CD46D3">
        <w:rPr>
          <w:rFonts w:asciiTheme="minorHAnsi" w:eastAsia="Calibri" w:hAnsiTheme="minorHAnsi"/>
          <w:noProof/>
        </w:rPr>
        <w:t xml:space="preserve"> and</w:t>
      </w:r>
      <w:r w:rsidR="00CD46D3" w:rsidRPr="00EB03F5">
        <w:rPr>
          <w:rFonts w:asciiTheme="minorHAnsi" w:eastAsia="Calibri" w:hAnsiTheme="minorHAnsi"/>
          <w:noProof/>
        </w:rPr>
        <w:t xml:space="preserve"> promote</w:t>
      </w:r>
      <w:r w:rsidR="00CD46D3">
        <w:rPr>
          <w:rFonts w:asciiTheme="minorHAnsi" w:eastAsia="Calibri" w:hAnsiTheme="minorHAnsi"/>
          <w:noProof/>
        </w:rPr>
        <w:t>d</w:t>
      </w:r>
      <w:r w:rsidR="00CD46D3" w:rsidRPr="00EB03F5">
        <w:rPr>
          <w:rFonts w:asciiTheme="minorHAnsi" w:eastAsia="Calibri" w:hAnsiTheme="minorHAnsi"/>
          <w:noProof/>
        </w:rPr>
        <w:t xml:space="preserve"> </w:t>
      </w:r>
      <w:r w:rsidR="00CD46D3">
        <w:rPr>
          <w:rFonts w:asciiTheme="minorHAnsi" w:eastAsia="Calibri" w:hAnsiTheme="minorHAnsi"/>
          <w:noProof/>
        </w:rPr>
        <w:t xml:space="preserve">a culture of staff </w:t>
      </w:r>
      <w:r w:rsidRPr="00EB03F5">
        <w:rPr>
          <w:rFonts w:asciiTheme="minorHAnsi" w:eastAsia="Calibri" w:hAnsiTheme="minorHAnsi"/>
          <w:noProof/>
        </w:rPr>
        <w:t xml:space="preserve">learning and </w:t>
      </w:r>
      <w:r w:rsidR="00CD46D3">
        <w:rPr>
          <w:rFonts w:asciiTheme="minorHAnsi" w:eastAsia="Calibri" w:hAnsiTheme="minorHAnsi"/>
          <w:noProof/>
        </w:rPr>
        <w:t>continious improvement</w:t>
      </w:r>
      <w:r w:rsidRPr="00EB03F5">
        <w:rPr>
          <w:rFonts w:asciiTheme="minorHAnsi" w:eastAsia="Calibri" w:hAnsiTheme="minorHAnsi"/>
          <w:noProof/>
        </w:rPr>
        <w:t xml:space="preserve">. </w:t>
      </w:r>
    </w:p>
    <w:p w14:paraId="0F292A92" w14:textId="34C22CAA" w:rsidR="00CE43C1" w:rsidRPr="00EB03F5" w:rsidRDefault="00CE43C1" w:rsidP="00E56E49">
      <w:pPr>
        <w:pStyle w:val="NoSpacing"/>
        <w:numPr>
          <w:ilvl w:val="0"/>
          <w:numId w:val="27"/>
        </w:numPr>
        <w:ind w:left="0"/>
        <w:jc w:val="both"/>
        <w:rPr>
          <w:rFonts w:asciiTheme="minorHAnsi" w:eastAsia="Calibri" w:hAnsiTheme="minorHAnsi"/>
          <w:noProof/>
        </w:rPr>
      </w:pPr>
      <w:r w:rsidRPr="00EB03F5">
        <w:rPr>
          <w:rFonts w:asciiTheme="minorHAnsi" w:eastAsia="Calibri" w:hAnsiTheme="minorHAnsi"/>
          <w:noProof/>
        </w:rPr>
        <w:t xml:space="preserve">UN Women repeatedly encouraged beneficiaries to get involved in suggesting or planning for activities that suit their contexts. Consequently </w:t>
      </w:r>
      <w:r w:rsidR="00CD46D3">
        <w:rPr>
          <w:rFonts w:asciiTheme="minorHAnsi" w:eastAsia="Calibri" w:hAnsiTheme="minorHAnsi"/>
          <w:noProof/>
        </w:rPr>
        <w:t xml:space="preserve">this </w:t>
      </w:r>
      <w:r w:rsidRPr="00EB03F5">
        <w:rPr>
          <w:rFonts w:asciiTheme="minorHAnsi" w:eastAsia="Calibri" w:hAnsiTheme="minorHAnsi"/>
          <w:noProof/>
        </w:rPr>
        <w:t>enhanced women active involvement</w:t>
      </w:r>
      <w:r w:rsidR="00CD46D3">
        <w:rPr>
          <w:rFonts w:asciiTheme="minorHAnsi" w:eastAsia="Calibri" w:hAnsiTheme="minorHAnsi"/>
          <w:noProof/>
        </w:rPr>
        <w:t xml:space="preserve"> in the project – who now feel a great deal ownership over the project interventions</w:t>
      </w:r>
      <w:r w:rsidRPr="00EB03F5">
        <w:rPr>
          <w:rFonts w:asciiTheme="minorHAnsi" w:eastAsia="Calibri" w:hAnsiTheme="minorHAnsi"/>
          <w:noProof/>
        </w:rPr>
        <w:t xml:space="preserve">. </w:t>
      </w:r>
    </w:p>
    <w:p w14:paraId="3952EC65" w14:textId="77777777" w:rsidR="00CE43C1" w:rsidRPr="00EB03F5" w:rsidRDefault="00CE43C1" w:rsidP="00703BB4">
      <w:pPr>
        <w:pStyle w:val="Heading2"/>
        <w:spacing w:line="240" w:lineRule="auto"/>
        <w:rPr>
          <w:rFonts w:asciiTheme="minorHAnsi" w:eastAsia="Calibri" w:hAnsiTheme="minorHAnsi"/>
          <w:sz w:val="22"/>
          <w:szCs w:val="22"/>
        </w:rPr>
      </w:pPr>
      <w:bookmarkStart w:id="53" w:name="_Toc437984140"/>
      <w:r w:rsidRPr="00EB03F5">
        <w:rPr>
          <w:rFonts w:asciiTheme="minorHAnsi" w:eastAsia="Calibri" w:hAnsiTheme="minorHAnsi"/>
          <w:sz w:val="22"/>
          <w:szCs w:val="22"/>
        </w:rPr>
        <w:t>Conclusions</w:t>
      </w:r>
      <w:bookmarkEnd w:id="53"/>
    </w:p>
    <w:p w14:paraId="3D43B1DD" w14:textId="48509E6A" w:rsidR="00CE43C1" w:rsidRPr="00EB03F5" w:rsidRDefault="00CE43C1">
      <w:pPr>
        <w:pStyle w:val="NoSpacing"/>
        <w:jc w:val="both"/>
        <w:rPr>
          <w:rFonts w:asciiTheme="minorHAnsi" w:eastAsia="Calibri" w:hAnsiTheme="minorHAnsi"/>
          <w:noProof/>
        </w:rPr>
      </w:pPr>
      <w:r w:rsidRPr="00EB03F5">
        <w:rPr>
          <w:rFonts w:asciiTheme="minorHAnsi" w:eastAsia="Calibri" w:hAnsiTheme="minorHAnsi"/>
          <w:noProof/>
        </w:rPr>
        <w:t xml:space="preserve">The project has been highly relevant in in meeting the immediate needs of the </w:t>
      </w:r>
      <w:r w:rsidR="00CD46D3">
        <w:rPr>
          <w:rFonts w:asciiTheme="minorHAnsi" w:eastAsia="Calibri" w:hAnsiTheme="minorHAnsi"/>
          <w:noProof/>
        </w:rPr>
        <w:t>beneficiary</w:t>
      </w:r>
      <w:r w:rsidR="00CD46D3" w:rsidRPr="00EB03F5">
        <w:rPr>
          <w:rFonts w:asciiTheme="minorHAnsi" w:eastAsia="Calibri" w:hAnsiTheme="minorHAnsi"/>
          <w:noProof/>
        </w:rPr>
        <w:t xml:space="preserve"> </w:t>
      </w:r>
      <w:r w:rsidRPr="00EB03F5">
        <w:rPr>
          <w:rFonts w:asciiTheme="minorHAnsi" w:eastAsia="Calibri" w:hAnsiTheme="minorHAnsi"/>
          <w:noProof/>
        </w:rPr>
        <w:t>female Syrian refugees inside Za’atari refugee camp. It is in line with the Jordan Response Plan</w:t>
      </w:r>
      <w:r w:rsidR="00CD46D3">
        <w:rPr>
          <w:rFonts w:asciiTheme="minorHAnsi" w:eastAsia="Calibri" w:hAnsiTheme="minorHAnsi"/>
          <w:noProof/>
        </w:rPr>
        <w:t xml:space="preserve"> for the Syria Crisis 2015</w:t>
      </w:r>
      <w:r w:rsidRPr="00EB03F5">
        <w:rPr>
          <w:rFonts w:asciiTheme="minorHAnsi" w:eastAsia="Calibri" w:hAnsiTheme="minorHAnsi"/>
          <w:noProof/>
        </w:rPr>
        <w:t xml:space="preserve"> as well as the international commitments and priorities for Syria refugees in Jordan. The project beneficiaries, female refugees inside the camp, found the project to be highly relevant as it expanded their social protection, employment and livelihood opportunities. The project enhanced gender equality and women’s socio-economic rights</w:t>
      </w:r>
      <w:r w:rsidR="00CD46D3">
        <w:rPr>
          <w:rFonts w:asciiTheme="minorHAnsi" w:eastAsia="Calibri" w:hAnsiTheme="minorHAnsi"/>
          <w:noProof/>
        </w:rPr>
        <w:t xml:space="preserve"> in the camp</w:t>
      </w:r>
      <w:r w:rsidRPr="00EB03F5">
        <w:rPr>
          <w:rFonts w:asciiTheme="minorHAnsi" w:eastAsia="Calibri" w:hAnsiTheme="minorHAnsi"/>
          <w:noProof/>
        </w:rPr>
        <w:t>. The evaluation found many strengths and no significant weaknesses in the overall design of the project.</w:t>
      </w:r>
    </w:p>
    <w:p w14:paraId="690B3696" w14:textId="77777777" w:rsidR="00CE43C1" w:rsidRPr="00EB03F5" w:rsidRDefault="00CE43C1" w:rsidP="00703BB4">
      <w:pPr>
        <w:pStyle w:val="NoSpacing"/>
        <w:jc w:val="both"/>
        <w:rPr>
          <w:rFonts w:asciiTheme="minorHAnsi" w:eastAsia="Calibri" w:hAnsiTheme="minorHAnsi"/>
          <w:noProof/>
        </w:rPr>
      </w:pPr>
    </w:p>
    <w:p w14:paraId="5C4B106E" w14:textId="77777777" w:rsidR="0084244A" w:rsidRDefault="00CE43C1" w:rsidP="00CD46D3">
      <w:pPr>
        <w:pStyle w:val="NoSpacing"/>
        <w:jc w:val="both"/>
        <w:rPr>
          <w:rFonts w:asciiTheme="minorHAnsi" w:eastAsia="Calibri" w:hAnsiTheme="minorHAnsi"/>
          <w:noProof/>
        </w:rPr>
      </w:pPr>
      <w:r w:rsidRPr="00EB03F5">
        <w:rPr>
          <w:rFonts w:asciiTheme="minorHAnsi" w:eastAsia="Calibri" w:hAnsiTheme="minorHAnsi"/>
          <w:noProof/>
        </w:rPr>
        <w:t xml:space="preserve">The project achieved all of its envisaged outputs, outcome and made contributions to generating longer term impact – a goal that tends not to be aligned with humanitarian interventions. Particularly strong contributions were noted in relation to strengthening women’s social protection and meaningful engagement in community life. </w:t>
      </w:r>
      <w:r w:rsidR="004A0055" w:rsidRPr="002E4311">
        <w:rPr>
          <w:rFonts w:asciiTheme="minorHAnsi" w:eastAsia="Calibri" w:hAnsiTheme="minorHAnsi"/>
          <w:noProof/>
        </w:rPr>
        <w:t xml:space="preserve">The literacy classes are  a highly relevant intervention but needs to be more formally addressed. </w:t>
      </w:r>
      <w:r w:rsidR="00CD46D3">
        <w:rPr>
          <w:rFonts w:asciiTheme="minorHAnsi" w:eastAsia="Calibri" w:hAnsiTheme="minorHAnsi"/>
          <w:noProof/>
        </w:rPr>
        <w:t>The day care</w:t>
      </w:r>
      <w:r w:rsidR="004A0055" w:rsidRPr="002E4311">
        <w:rPr>
          <w:rFonts w:asciiTheme="minorHAnsi" w:eastAsia="Calibri" w:hAnsiTheme="minorHAnsi"/>
          <w:noProof/>
        </w:rPr>
        <w:t xml:space="preserve"> </w:t>
      </w:r>
      <w:r w:rsidR="00334D37" w:rsidRPr="002E4311">
        <w:rPr>
          <w:rFonts w:asciiTheme="minorHAnsi" w:eastAsia="Calibri" w:hAnsiTheme="minorHAnsi"/>
          <w:noProof/>
        </w:rPr>
        <w:t xml:space="preserve">is </w:t>
      </w:r>
      <w:r w:rsidR="00CD46D3">
        <w:rPr>
          <w:rFonts w:asciiTheme="minorHAnsi" w:eastAsia="Calibri" w:hAnsiTheme="minorHAnsi"/>
          <w:noProof/>
        </w:rPr>
        <w:t xml:space="preserve">also </w:t>
      </w:r>
      <w:r w:rsidR="00334D37" w:rsidRPr="002E4311">
        <w:rPr>
          <w:rFonts w:asciiTheme="minorHAnsi" w:eastAsia="Calibri" w:hAnsiTheme="minorHAnsi"/>
          <w:noProof/>
        </w:rPr>
        <w:t>very releva</w:t>
      </w:r>
      <w:r w:rsidR="004A0055" w:rsidRPr="002E4311">
        <w:rPr>
          <w:rFonts w:asciiTheme="minorHAnsi" w:eastAsia="Calibri" w:hAnsiTheme="minorHAnsi"/>
          <w:noProof/>
        </w:rPr>
        <w:t>nt but</w:t>
      </w:r>
      <w:r w:rsidR="00CD46D3">
        <w:rPr>
          <w:rFonts w:asciiTheme="minorHAnsi" w:eastAsia="Calibri" w:hAnsiTheme="minorHAnsi"/>
          <w:noProof/>
        </w:rPr>
        <w:t xml:space="preserve"> the application of</w:t>
      </w:r>
      <w:r w:rsidR="004A0055" w:rsidRPr="002E4311">
        <w:rPr>
          <w:rFonts w:asciiTheme="minorHAnsi" w:eastAsia="Calibri" w:hAnsiTheme="minorHAnsi"/>
          <w:noProof/>
        </w:rPr>
        <w:t xml:space="preserve"> criteria for quality standards of such space for children should be supported. T</w:t>
      </w:r>
      <w:r w:rsidRPr="002E4311">
        <w:rPr>
          <w:rFonts w:asciiTheme="minorHAnsi" w:eastAsia="Calibri" w:hAnsiTheme="minorHAnsi"/>
          <w:noProof/>
        </w:rPr>
        <w:t>he project was successful in minimizing domestic violence and gender-based discrimination among those</w:t>
      </w:r>
      <w:r w:rsidRPr="00EB03F5">
        <w:rPr>
          <w:rFonts w:asciiTheme="minorHAnsi" w:eastAsia="Calibri" w:hAnsiTheme="minorHAnsi"/>
          <w:noProof/>
        </w:rPr>
        <w:t xml:space="preserve"> engaged in its cash for work opportun</w:t>
      </w:r>
      <w:r w:rsidR="007511E4" w:rsidRPr="00EB03F5">
        <w:rPr>
          <w:rFonts w:asciiTheme="minorHAnsi" w:eastAsia="Calibri" w:hAnsiTheme="minorHAnsi"/>
          <w:noProof/>
        </w:rPr>
        <w:t>i</w:t>
      </w:r>
      <w:r w:rsidRPr="00EB03F5">
        <w:rPr>
          <w:rFonts w:asciiTheme="minorHAnsi" w:eastAsia="Calibri" w:hAnsiTheme="minorHAnsi"/>
          <w:noProof/>
        </w:rPr>
        <w:t>ties. Contributions to strengthening the capacities of relevant duty bearers are clear – such as the Government of Jordan and UNHCR. The continuation and expansion of all project achievements has been maintained and enhanced by the interest of three additional donors.</w:t>
      </w:r>
    </w:p>
    <w:p w14:paraId="6E3A0762" w14:textId="136063ED" w:rsidR="00CE43C1" w:rsidRDefault="0040614C" w:rsidP="0040614C">
      <w:pPr>
        <w:pStyle w:val="NoSpacing"/>
        <w:jc w:val="both"/>
        <w:rPr>
          <w:rFonts w:asciiTheme="minorHAnsi" w:eastAsia="Calibri" w:hAnsiTheme="minorHAnsi"/>
          <w:noProof/>
          <w:lang w:bidi="ar-EG"/>
        </w:rPr>
      </w:pPr>
      <w:r w:rsidRPr="00EB03F5">
        <w:rPr>
          <w:rFonts w:asciiTheme="minorHAnsi" w:eastAsia="Calibri" w:hAnsiTheme="minorHAnsi" w:cs="Calibri"/>
          <w:noProof/>
        </w:rPr>
        <w:t xml:space="preserve">Economic opportunities are in place and functioning </w:t>
      </w:r>
      <w:r>
        <w:rPr>
          <w:rFonts w:asciiTheme="minorHAnsi" w:eastAsia="Calibri" w:hAnsiTheme="minorHAnsi" w:cs="Calibri"/>
          <w:noProof/>
        </w:rPr>
        <w:t>with a</w:t>
      </w:r>
      <w:r w:rsidR="0084244A" w:rsidRPr="00EB03F5">
        <w:rPr>
          <w:rFonts w:asciiTheme="minorHAnsi" w:eastAsia="Calibri" w:hAnsiTheme="minorHAnsi"/>
          <w:noProof/>
        </w:rPr>
        <w:t xml:space="preserve"> total of 132 </w:t>
      </w:r>
      <w:r w:rsidR="0084244A">
        <w:rPr>
          <w:rFonts w:asciiTheme="minorHAnsi" w:eastAsia="Calibri" w:hAnsiTheme="minorHAnsi"/>
          <w:noProof/>
        </w:rPr>
        <w:t>persons</w:t>
      </w:r>
      <w:r w:rsidR="0084244A" w:rsidRPr="00EB03F5">
        <w:rPr>
          <w:rFonts w:asciiTheme="minorHAnsi" w:eastAsia="Calibri" w:hAnsiTheme="minorHAnsi"/>
          <w:noProof/>
        </w:rPr>
        <w:t xml:space="preserve"> benefited from economic empowerment opportunities</w:t>
      </w:r>
      <w:r w:rsidR="0084244A">
        <w:rPr>
          <w:rFonts w:asciiTheme="minorHAnsi" w:eastAsia="Calibri" w:hAnsiTheme="minorHAnsi"/>
          <w:noProof/>
        </w:rPr>
        <w:t xml:space="preserve"> includes </w:t>
      </w:r>
      <w:r w:rsidR="0084244A" w:rsidRPr="00EB03F5">
        <w:rPr>
          <w:rFonts w:asciiTheme="minorHAnsi" w:eastAsia="Calibri" w:hAnsiTheme="minorHAnsi"/>
          <w:noProof/>
        </w:rPr>
        <w:t xml:space="preserve">80 </w:t>
      </w:r>
      <w:r w:rsidR="0084244A">
        <w:rPr>
          <w:rFonts w:asciiTheme="minorHAnsi" w:eastAsia="Calibri" w:hAnsiTheme="minorHAnsi"/>
          <w:noProof/>
        </w:rPr>
        <w:t xml:space="preserve">beneficiaries were supported with C4W opportuntieis. </w:t>
      </w:r>
      <w:r>
        <w:rPr>
          <w:rFonts w:asciiTheme="minorHAnsi" w:eastAsia="Calibri" w:hAnsiTheme="minorHAnsi" w:cs="Calibri"/>
          <w:noProof/>
        </w:rPr>
        <w:t>T</w:t>
      </w:r>
      <w:r w:rsidRPr="00EB03F5">
        <w:rPr>
          <w:rFonts w:asciiTheme="minorHAnsi" w:eastAsia="Calibri" w:hAnsiTheme="minorHAnsi" w:cs="Calibri"/>
          <w:noProof/>
        </w:rPr>
        <w:t>he impact on those who benefit</w:t>
      </w:r>
      <w:r>
        <w:rPr>
          <w:rFonts w:asciiTheme="minorHAnsi" w:eastAsia="Calibri" w:hAnsiTheme="minorHAnsi" w:cs="Calibri"/>
          <w:noProof/>
        </w:rPr>
        <w:t>ed</w:t>
      </w:r>
      <w:r w:rsidRPr="00EB03F5">
        <w:rPr>
          <w:rFonts w:asciiTheme="minorHAnsi" w:eastAsia="Calibri" w:hAnsiTheme="minorHAnsi" w:cs="Calibri"/>
          <w:noProof/>
        </w:rPr>
        <w:t xml:space="preserve"> from them goes beyond simply financial gain.</w:t>
      </w:r>
      <w:r>
        <w:rPr>
          <w:rFonts w:asciiTheme="minorHAnsi" w:eastAsia="Calibri" w:hAnsiTheme="minorHAnsi" w:cs="Calibri"/>
          <w:noProof/>
        </w:rPr>
        <w:t xml:space="preserve"> </w:t>
      </w:r>
      <w:r w:rsidRPr="00EB03F5">
        <w:rPr>
          <w:rFonts w:asciiTheme="minorHAnsi" w:eastAsia="Calibri" w:hAnsiTheme="minorHAnsi"/>
          <w:noProof/>
        </w:rPr>
        <w:t>As per the evaluation findings, 78% of beneficiaries said that the project improved intra-family members relationships, 77% said that it empowered women and improved the self-perception and identity of women, and more than 20% said that it minimized domestic violence.</w:t>
      </w:r>
    </w:p>
    <w:p w14:paraId="433A3436" w14:textId="77777777" w:rsidR="00CE43C1" w:rsidRPr="00EB03F5" w:rsidRDefault="00CE43C1" w:rsidP="00703BB4">
      <w:pPr>
        <w:pStyle w:val="NoSpacing"/>
        <w:jc w:val="both"/>
        <w:rPr>
          <w:rFonts w:asciiTheme="minorHAnsi" w:eastAsia="Calibri" w:hAnsiTheme="minorHAnsi"/>
          <w:noProof/>
        </w:rPr>
      </w:pPr>
    </w:p>
    <w:p w14:paraId="1977481C" w14:textId="67F6F891" w:rsidR="00CE43C1" w:rsidRPr="00EB03F5" w:rsidRDefault="00CE43C1">
      <w:pPr>
        <w:pStyle w:val="NoSpacing"/>
        <w:jc w:val="both"/>
        <w:rPr>
          <w:rFonts w:asciiTheme="minorHAnsi" w:eastAsia="Calibri" w:hAnsiTheme="minorHAnsi"/>
          <w:noProof/>
        </w:rPr>
      </w:pPr>
      <w:r w:rsidRPr="00EB03F5">
        <w:rPr>
          <w:rFonts w:asciiTheme="minorHAnsi" w:eastAsia="Calibri" w:hAnsiTheme="minorHAnsi"/>
          <w:noProof/>
        </w:rPr>
        <w:t xml:space="preserve">UN Women was successful in using available project resources strategically and efficiently. Management efforts by the UN Women project team were appropriate and contributed to the effective and efficient implementation of planned initiatives. </w:t>
      </w:r>
    </w:p>
    <w:p w14:paraId="3D497A9C" w14:textId="77777777" w:rsidR="00CE43C1" w:rsidRPr="00EB03F5" w:rsidRDefault="00CE43C1" w:rsidP="00703BB4">
      <w:pPr>
        <w:pStyle w:val="Heading2"/>
        <w:spacing w:line="240" w:lineRule="auto"/>
        <w:rPr>
          <w:rFonts w:asciiTheme="minorHAnsi" w:eastAsia="Calibri" w:hAnsiTheme="minorHAnsi"/>
          <w:sz w:val="22"/>
          <w:szCs w:val="22"/>
        </w:rPr>
      </w:pPr>
      <w:bookmarkStart w:id="54" w:name="_Toc437984141"/>
      <w:r w:rsidRPr="00EB03F5">
        <w:rPr>
          <w:rFonts w:asciiTheme="minorHAnsi" w:eastAsia="Calibri" w:hAnsiTheme="minorHAnsi"/>
          <w:sz w:val="22"/>
          <w:szCs w:val="22"/>
        </w:rPr>
        <w:t>Recommendations</w:t>
      </w:r>
      <w:bookmarkEnd w:id="54"/>
    </w:p>
    <w:p w14:paraId="3A945BAD" w14:textId="08AAC060" w:rsidR="00DF53B6" w:rsidRDefault="00CE43C1" w:rsidP="00E56E49">
      <w:pPr>
        <w:pStyle w:val="NoSpacing"/>
        <w:jc w:val="both"/>
      </w:pPr>
      <w:r w:rsidRPr="00EB03F5">
        <w:rPr>
          <w:rFonts w:asciiTheme="minorHAnsi" w:eastAsia="Calibri" w:hAnsiTheme="minorHAnsi"/>
          <w:noProof/>
        </w:rPr>
        <w:t>The following recommendations are based on the evaluation conclusions. The recommendations aim to action oriented and reflect the learning needs for project expansion.</w:t>
      </w:r>
    </w:p>
    <w:p w14:paraId="6C6A5532" w14:textId="77777777" w:rsidR="00486437" w:rsidRDefault="00486437" w:rsidP="00486437">
      <w:pPr>
        <w:spacing w:before="0" w:beforeAutospacing="0" w:after="0" w:afterAutospacing="0" w:line="240" w:lineRule="auto"/>
        <w:rPr>
          <w:rFonts w:asciiTheme="minorHAnsi" w:hAnsiTheme="minorHAnsi"/>
          <w:b/>
          <w:bCs/>
        </w:rPr>
      </w:pPr>
    </w:p>
    <w:p w14:paraId="688DE139" w14:textId="77777777" w:rsidR="00CE43C1" w:rsidRPr="00F75A55" w:rsidRDefault="00CE43C1" w:rsidP="00486437">
      <w:pPr>
        <w:spacing w:before="0" w:beforeAutospacing="0" w:after="0" w:afterAutospacing="0" w:line="240" w:lineRule="auto"/>
        <w:rPr>
          <w:rFonts w:asciiTheme="minorHAnsi" w:hAnsiTheme="minorHAnsi"/>
          <w:b/>
          <w:bCs/>
        </w:rPr>
      </w:pPr>
      <w:r w:rsidRPr="00F75A55">
        <w:rPr>
          <w:rFonts w:asciiTheme="minorHAnsi" w:hAnsiTheme="minorHAnsi"/>
          <w:b/>
          <w:bCs/>
        </w:rPr>
        <w:t>At policy level:</w:t>
      </w:r>
    </w:p>
    <w:p w14:paraId="589FF739" w14:textId="7584AEDB" w:rsidR="00CE43C1" w:rsidRPr="00F75A55" w:rsidRDefault="00F75A55" w:rsidP="00486437">
      <w:pPr>
        <w:spacing w:before="0" w:beforeAutospacing="0" w:after="0" w:afterAutospacing="0" w:line="240" w:lineRule="auto"/>
        <w:jc w:val="both"/>
        <w:rPr>
          <w:rFonts w:asciiTheme="minorHAnsi" w:hAnsiTheme="minorHAnsi"/>
        </w:rPr>
      </w:pPr>
      <w:r w:rsidRPr="00F75A55">
        <w:rPr>
          <w:rFonts w:asciiTheme="minorHAnsi" w:eastAsia="Calibri" w:hAnsiTheme="minorHAnsi"/>
          <w:noProof/>
        </w:rPr>
        <w:t xml:space="preserve">UN Women and other agencies should provide women – when appropriate- with more space on platforms </w:t>
      </w:r>
      <w:r w:rsidR="00747B3B">
        <w:rPr>
          <w:rFonts w:asciiTheme="minorHAnsi" w:eastAsia="Calibri" w:hAnsiTheme="minorHAnsi"/>
          <w:noProof/>
        </w:rPr>
        <w:t>such as “</w:t>
      </w:r>
      <w:r w:rsidR="00747B3B" w:rsidRPr="00747B3B">
        <w:rPr>
          <w:rFonts w:asciiTheme="minorHAnsi" w:eastAsia="Calibri" w:hAnsiTheme="minorHAnsi"/>
          <w:noProof/>
        </w:rPr>
        <w:t>Community gathering</w:t>
      </w:r>
      <w:r w:rsidR="00747B3B">
        <w:rPr>
          <w:rFonts w:asciiTheme="minorHAnsi" w:eastAsia="Calibri" w:hAnsiTheme="minorHAnsi"/>
          <w:noProof/>
        </w:rPr>
        <w:t>” and “District regular meetings</w:t>
      </w:r>
      <w:r w:rsidR="00747B3B" w:rsidRPr="00F75A55">
        <w:rPr>
          <w:rFonts w:asciiTheme="minorHAnsi" w:eastAsia="Calibri" w:hAnsiTheme="minorHAnsi"/>
          <w:noProof/>
        </w:rPr>
        <w:t xml:space="preserve"> </w:t>
      </w:r>
      <w:r w:rsidRPr="00F75A55">
        <w:rPr>
          <w:rFonts w:asciiTheme="minorHAnsi" w:eastAsia="Calibri" w:hAnsiTheme="minorHAnsi"/>
          <w:noProof/>
        </w:rPr>
        <w:t xml:space="preserve">to express their needs and convey their voice to </w:t>
      </w:r>
      <w:r w:rsidR="00747B3B">
        <w:rPr>
          <w:rFonts w:asciiTheme="minorHAnsi" w:eastAsia="Calibri" w:hAnsiTheme="minorHAnsi"/>
          <w:noProof/>
        </w:rPr>
        <w:t xml:space="preserve">duty bearers. </w:t>
      </w:r>
    </w:p>
    <w:p w14:paraId="465350D5" w14:textId="77777777" w:rsidR="00486437" w:rsidRDefault="00486437" w:rsidP="00703BB4">
      <w:pPr>
        <w:pStyle w:val="NoSpacing"/>
        <w:rPr>
          <w:rFonts w:asciiTheme="minorHAnsi" w:hAnsiTheme="minorHAnsi"/>
          <w:b/>
          <w:bCs/>
        </w:rPr>
      </w:pPr>
    </w:p>
    <w:p w14:paraId="0BDC2744" w14:textId="77777777" w:rsidR="00CE43C1" w:rsidRPr="00F75A55" w:rsidRDefault="00CE43C1" w:rsidP="00703BB4">
      <w:pPr>
        <w:pStyle w:val="NoSpacing"/>
        <w:rPr>
          <w:rFonts w:asciiTheme="minorHAnsi" w:hAnsiTheme="minorHAnsi"/>
          <w:b/>
          <w:bCs/>
        </w:rPr>
      </w:pPr>
      <w:r w:rsidRPr="00F75A55">
        <w:rPr>
          <w:rFonts w:asciiTheme="minorHAnsi" w:hAnsiTheme="minorHAnsi"/>
          <w:b/>
          <w:bCs/>
        </w:rPr>
        <w:t>At implementation level:</w:t>
      </w:r>
    </w:p>
    <w:p w14:paraId="4CBC4889" w14:textId="77777777" w:rsidR="00CE43C1" w:rsidRPr="00F75A55" w:rsidRDefault="00CE43C1" w:rsidP="00703BB4">
      <w:pPr>
        <w:pStyle w:val="NoSpacing"/>
        <w:jc w:val="both"/>
        <w:rPr>
          <w:rFonts w:asciiTheme="minorHAnsi" w:eastAsia="Calibri" w:hAnsiTheme="minorHAnsi"/>
          <w:noProof/>
        </w:rPr>
      </w:pPr>
      <w:r w:rsidRPr="00F75A55">
        <w:rPr>
          <w:rFonts w:asciiTheme="minorHAnsi" w:eastAsia="Calibri" w:hAnsiTheme="minorHAnsi"/>
          <w:noProof/>
        </w:rPr>
        <w:t>It is recommend that UN Women work to rotate its cash for work beneficiaries. Where legally possible, UN Women should explore how it can support women no longer benefiting from cash for work opportunities through other interventions. Suggestions include linking them to other organizations or working to develop small scale livelihood activities within the camp.</w:t>
      </w:r>
    </w:p>
    <w:p w14:paraId="6E377E38" w14:textId="77777777" w:rsidR="00CE43C1" w:rsidRPr="00F75A55" w:rsidRDefault="00CE43C1" w:rsidP="00703BB4">
      <w:pPr>
        <w:pStyle w:val="NoSpacing"/>
        <w:jc w:val="both"/>
        <w:rPr>
          <w:rFonts w:asciiTheme="minorHAnsi" w:eastAsia="Calibri" w:hAnsiTheme="minorHAnsi"/>
          <w:noProof/>
        </w:rPr>
      </w:pPr>
    </w:p>
    <w:p w14:paraId="61F20B00" w14:textId="77777777" w:rsidR="00CE43C1" w:rsidRPr="00F75A55" w:rsidRDefault="00CE43C1" w:rsidP="00703BB4">
      <w:pPr>
        <w:pStyle w:val="NoSpacing"/>
        <w:jc w:val="both"/>
        <w:rPr>
          <w:rFonts w:asciiTheme="minorHAnsi" w:eastAsia="Calibri" w:hAnsiTheme="minorHAnsi"/>
          <w:noProof/>
        </w:rPr>
      </w:pPr>
      <w:r w:rsidRPr="00F75A55">
        <w:rPr>
          <w:rFonts w:asciiTheme="minorHAnsi" w:eastAsia="Calibri" w:hAnsiTheme="minorHAnsi"/>
          <w:noProof/>
        </w:rPr>
        <w:t>The literacy classes should be formali</w:t>
      </w:r>
      <w:r w:rsidR="007511E4" w:rsidRPr="00F75A55">
        <w:rPr>
          <w:rFonts w:asciiTheme="minorHAnsi" w:eastAsia="Calibri" w:hAnsiTheme="minorHAnsi"/>
          <w:noProof/>
        </w:rPr>
        <w:t>z</w:t>
      </w:r>
      <w:r w:rsidRPr="00F75A55">
        <w:rPr>
          <w:rFonts w:asciiTheme="minorHAnsi" w:eastAsia="Calibri" w:hAnsiTheme="minorHAnsi"/>
          <w:noProof/>
        </w:rPr>
        <w:t xml:space="preserve">ed. Many women come over day with no clear curriculum.  A curriculum should be developed with clarity on stages and work towards accredited certifications for successful graduates should be sought for. </w:t>
      </w:r>
    </w:p>
    <w:p w14:paraId="270EEC92" w14:textId="77777777" w:rsidR="00CE43C1" w:rsidRPr="00F75A55" w:rsidRDefault="00CE43C1" w:rsidP="00703BB4">
      <w:pPr>
        <w:pStyle w:val="NoSpacing"/>
        <w:jc w:val="both"/>
        <w:rPr>
          <w:rFonts w:asciiTheme="minorHAnsi" w:eastAsia="Calibri" w:hAnsiTheme="minorHAnsi"/>
          <w:noProof/>
        </w:rPr>
      </w:pPr>
      <w:r w:rsidRPr="00F75A55">
        <w:rPr>
          <w:rFonts w:asciiTheme="minorHAnsi" w:eastAsia="Calibri" w:hAnsiTheme="minorHAnsi"/>
          <w:noProof/>
        </w:rPr>
        <w:t>In all new cash for work recruitment processes, the criteria of beneficiaries’ selection should be transparent and the list of criteria should be published prior to the call for applications. Confirmation visits should be conducted for potential beneficiaries to confirm their vulnerability status. The duration of the service should be clearly stated from the start of the involvement (e.g. the duration of the cash for work opportunity).</w:t>
      </w:r>
    </w:p>
    <w:p w14:paraId="02965EC1" w14:textId="77777777" w:rsidR="00CE43C1" w:rsidRPr="00F75A55" w:rsidRDefault="00CE43C1" w:rsidP="00703BB4">
      <w:pPr>
        <w:pStyle w:val="NoSpacing"/>
        <w:jc w:val="both"/>
        <w:rPr>
          <w:rFonts w:asciiTheme="minorHAnsi" w:eastAsia="Calibri" w:hAnsiTheme="minorHAnsi"/>
          <w:noProof/>
        </w:rPr>
      </w:pPr>
    </w:p>
    <w:p w14:paraId="5DBDD10D" w14:textId="77777777" w:rsidR="00CE43C1" w:rsidRPr="00F75A55" w:rsidRDefault="00CE43C1" w:rsidP="00703BB4">
      <w:pPr>
        <w:pStyle w:val="NoSpacing"/>
        <w:jc w:val="both"/>
        <w:rPr>
          <w:rFonts w:asciiTheme="minorHAnsi" w:eastAsia="Calibri" w:hAnsiTheme="minorHAnsi"/>
          <w:noProof/>
        </w:rPr>
      </w:pPr>
      <w:r w:rsidRPr="00F75A55">
        <w:rPr>
          <w:rFonts w:asciiTheme="minorHAnsi" w:eastAsia="Calibri" w:hAnsiTheme="minorHAnsi"/>
          <w:noProof/>
        </w:rPr>
        <w:t>Formal TOR/ SOPs for women committees should be revised to ensure the visibility of such a body, the unification of expectations and a clear understanding of their roles and responsibilities. And implementation of the SOPs for protection committee should be enhanced.</w:t>
      </w:r>
    </w:p>
    <w:p w14:paraId="5609CFBE" w14:textId="77777777" w:rsidR="00CE43C1" w:rsidRPr="00F75A55" w:rsidRDefault="00CE43C1" w:rsidP="00703BB4">
      <w:pPr>
        <w:pStyle w:val="NoSpacing"/>
        <w:jc w:val="both"/>
        <w:rPr>
          <w:rFonts w:asciiTheme="minorHAnsi" w:eastAsia="Calibri" w:hAnsiTheme="minorHAnsi"/>
          <w:noProof/>
        </w:rPr>
      </w:pPr>
    </w:p>
    <w:p w14:paraId="2F3578BC" w14:textId="6734987B" w:rsidR="00FB27B1" w:rsidRDefault="00FB27B1" w:rsidP="00FB27B1">
      <w:pPr>
        <w:pStyle w:val="NoSpacing"/>
        <w:jc w:val="both"/>
        <w:rPr>
          <w:rFonts w:asciiTheme="minorHAnsi" w:eastAsia="Calibri" w:hAnsiTheme="minorHAnsi"/>
          <w:noProof/>
        </w:rPr>
      </w:pPr>
      <w:r>
        <w:rPr>
          <w:rFonts w:asciiTheme="minorHAnsi" w:eastAsia="Calibri" w:hAnsiTheme="minorHAnsi"/>
          <w:noProof/>
        </w:rPr>
        <w:t>Protection specialist is needed to enhance the quality of the protection aspect of the</w:t>
      </w:r>
      <w:r w:rsidRPr="00FB27B1">
        <w:rPr>
          <w:rFonts w:asciiTheme="minorHAnsi" w:eastAsia="Calibri" w:hAnsiTheme="minorHAnsi"/>
          <w:noProof/>
        </w:rPr>
        <w:t xml:space="preserve"> women committee and </w:t>
      </w:r>
      <w:r>
        <w:rPr>
          <w:rFonts w:asciiTheme="minorHAnsi" w:eastAsia="Calibri" w:hAnsiTheme="minorHAnsi"/>
          <w:noProof/>
        </w:rPr>
        <w:t xml:space="preserve">the </w:t>
      </w:r>
      <w:r w:rsidRPr="00FB27B1">
        <w:rPr>
          <w:rFonts w:asciiTheme="minorHAnsi" w:eastAsia="Calibri" w:hAnsiTheme="minorHAnsi"/>
          <w:noProof/>
        </w:rPr>
        <w:t>protection network inside the camp.</w:t>
      </w:r>
    </w:p>
    <w:p w14:paraId="22FA702E" w14:textId="77777777" w:rsidR="00FB27B1" w:rsidRDefault="00FB27B1" w:rsidP="00703BB4">
      <w:pPr>
        <w:pStyle w:val="NoSpacing"/>
        <w:jc w:val="both"/>
        <w:rPr>
          <w:rFonts w:asciiTheme="minorHAnsi" w:eastAsia="Calibri" w:hAnsiTheme="minorHAnsi"/>
          <w:noProof/>
        </w:rPr>
      </w:pPr>
    </w:p>
    <w:p w14:paraId="51738BB5" w14:textId="3165A1BC" w:rsidR="00CE43C1" w:rsidRPr="00F75A55" w:rsidRDefault="00CE43C1" w:rsidP="00703BB4">
      <w:pPr>
        <w:pStyle w:val="NoSpacing"/>
        <w:jc w:val="both"/>
        <w:rPr>
          <w:rFonts w:asciiTheme="minorHAnsi" w:eastAsia="Calibri" w:hAnsiTheme="minorHAnsi"/>
          <w:noProof/>
        </w:rPr>
      </w:pPr>
      <w:r w:rsidRPr="00F75A55">
        <w:rPr>
          <w:rFonts w:asciiTheme="minorHAnsi" w:eastAsia="Calibri" w:hAnsiTheme="minorHAnsi"/>
          <w:noProof/>
        </w:rPr>
        <w:t>The implementation and application of the UN Women protection referral SOPs should be ensured. This document is of great value but the protection team and also beneficiaries are not aware of it. As a suggestion, SOPs should be translated and a capacity building training for the protection committee and the women’s committees should be undertaken to understand them. It would also be important to develop a poster on the inter-agency referral system and hang it in each Oasis, so beneficiaries can understand the process and feel more confidence in it.</w:t>
      </w:r>
    </w:p>
    <w:p w14:paraId="0215F759" w14:textId="77777777" w:rsidR="00486437" w:rsidRDefault="00486437" w:rsidP="00486437">
      <w:pPr>
        <w:spacing w:before="0" w:beforeAutospacing="0" w:after="0" w:afterAutospacing="0" w:line="240" w:lineRule="auto"/>
        <w:jc w:val="both"/>
        <w:rPr>
          <w:rFonts w:asciiTheme="minorHAnsi" w:hAnsiTheme="minorHAnsi"/>
          <w:b/>
          <w:bCs/>
        </w:rPr>
      </w:pPr>
    </w:p>
    <w:p w14:paraId="58C376DE" w14:textId="77777777" w:rsidR="00CE43C1" w:rsidRPr="00F75A55" w:rsidRDefault="00CE43C1" w:rsidP="00486437">
      <w:pPr>
        <w:spacing w:before="0" w:beforeAutospacing="0" w:after="0" w:afterAutospacing="0" w:line="240" w:lineRule="auto"/>
        <w:jc w:val="both"/>
        <w:rPr>
          <w:rFonts w:asciiTheme="minorHAnsi" w:hAnsiTheme="minorHAnsi"/>
          <w:b/>
          <w:bCs/>
        </w:rPr>
      </w:pPr>
      <w:r w:rsidRPr="00F75A55">
        <w:rPr>
          <w:rFonts w:asciiTheme="minorHAnsi" w:hAnsiTheme="minorHAnsi"/>
          <w:b/>
          <w:bCs/>
        </w:rPr>
        <w:t>At management level:</w:t>
      </w:r>
    </w:p>
    <w:p w14:paraId="5DB413DD" w14:textId="77777777" w:rsidR="00CE43C1" w:rsidRPr="00F75A55" w:rsidRDefault="00F75A55" w:rsidP="00486437">
      <w:pPr>
        <w:pStyle w:val="NoSpacing"/>
        <w:jc w:val="both"/>
        <w:rPr>
          <w:rFonts w:asciiTheme="minorHAnsi" w:eastAsia="Calibri" w:hAnsiTheme="minorHAnsi"/>
          <w:noProof/>
        </w:rPr>
      </w:pPr>
      <w:r w:rsidRPr="00F75A55">
        <w:rPr>
          <w:rFonts w:asciiTheme="minorHAnsi" w:eastAsia="Calibri" w:hAnsiTheme="minorHAnsi"/>
          <w:noProof/>
        </w:rPr>
        <w:t xml:space="preserve">The capacity of field staff of UN Women should be enhanced through team building activities and management training. </w:t>
      </w:r>
      <w:r w:rsidR="00CE43C1" w:rsidRPr="00F75A55">
        <w:rPr>
          <w:rFonts w:asciiTheme="minorHAnsi" w:eastAsia="Calibri" w:hAnsiTheme="minorHAnsi"/>
          <w:noProof/>
        </w:rPr>
        <w:t xml:space="preserve">The management structure and approaches used by UN Women were appropriate and, together with the technical competence and personal dedication of the project team achieved project promises. However the team dynamic at the field level could be strengthened Lines of communication between UN Women staff and beneficiaries are blurred, creating conflicts. </w:t>
      </w:r>
    </w:p>
    <w:p w14:paraId="606AF0BB" w14:textId="77777777" w:rsidR="00CE43C1" w:rsidRPr="00F75A55" w:rsidRDefault="00CE43C1" w:rsidP="00703BB4">
      <w:pPr>
        <w:pStyle w:val="NoSpacing"/>
        <w:jc w:val="both"/>
        <w:rPr>
          <w:rFonts w:asciiTheme="minorHAnsi" w:eastAsia="Calibri" w:hAnsiTheme="minorHAnsi"/>
          <w:noProof/>
        </w:rPr>
      </w:pPr>
    </w:p>
    <w:p w14:paraId="43FB914E" w14:textId="77777777" w:rsidR="00CE43C1" w:rsidRPr="00F75A55" w:rsidRDefault="00CE43C1" w:rsidP="00703BB4">
      <w:pPr>
        <w:pStyle w:val="NoSpacing"/>
        <w:jc w:val="both"/>
        <w:rPr>
          <w:rFonts w:asciiTheme="minorHAnsi" w:eastAsia="Calibri" w:hAnsiTheme="minorHAnsi"/>
          <w:noProof/>
        </w:rPr>
      </w:pPr>
    </w:p>
    <w:p w14:paraId="250236E1" w14:textId="77777777" w:rsidR="00CE43C1" w:rsidRPr="00F75A55" w:rsidRDefault="00CE43C1" w:rsidP="00703BB4">
      <w:pPr>
        <w:pStyle w:val="NoSpacing"/>
        <w:jc w:val="both"/>
        <w:rPr>
          <w:rFonts w:asciiTheme="minorHAnsi" w:eastAsia="Calibri" w:hAnsiTheme="minorHAnsi"/>
          <w:noProof/>
        </w:rPr>
      </w:pPr>
      <w:r w:rsidRPr="00F75A55">
        <w:rPr>
          <w:rFonts w:asciiTheme="minorHAnsi" w:eastAsia="Calibri" w:hAnsiTheme="minorHAnsi"/>
          <w:noProof/>
        </w:rPr>
        <w:t>Accountability systems should be strengthened with systematic feedback sessions conducted with beneficiaries. A complaints/suggestion box should be installed inside each Oasis and a formal accountability system with response and feedback systems should be in place.</w:t>
      </w:r>
    </w:p>
    <w:p w14:paraId="61001700" w14:textId="77777777" w:rsidR="00CE43C1" w:rsidRPr="00EB03F5" w:rsidRDefault="00CE43C1" w:rsidP="00703BB4">
      <w:pPr>
        <w:spacing w:line="240" w:lineRule="auto"/>
        <w:ind w:firstLine="720"/>
        <w:jc w:val="both"/>
        <w:rPr>
          <w:rFonts w:asciiTheme="minorHAnsi" w:eastAsia="Calibri" w:hAnsiTheme="minorHAnsi" w:cs="Calibri"/>
          <w:noProof/>
        </w:rPr>
      </w:pPr>
    </w:p>
    <w:p w14:paraId="5B7F3CDB" w14:textId="77777777" w:rsidR="00CE43C1" w:rsidRPr="00EB03F5" w:rsidRDefault="00CE43C1" w:rsidP="00703BB4">
      <w:pPr>
        <w:spacing w:before="0" w:beforeAutospacing="0" w:after="0" w:afterAutospacing="0" w:line="240" w:lineRule="auto"/>
        <w:rPr>
          <w:rFonts w:asciiTheme="minorHAnsi" w:hAnsiTheme="minorHAnsi" w:cs="Arial"/>
          <w:b/>
          <w:bCs/>
          <w:smallCaps/>
          <w:kern w:val="32"/>
        </w:rPr>
      </w:pPr>
      <w:r w:rsidRPr="00EB03F5">
        <w:rPr>
          <w:rFonts w:asciiTheme="minorHAnsi" w:hAnsiTheme="minorHAnsi"/>
        </w:rPr>
        <w:br w:type="page"/>
      </w:r>
    </w:p>
    <w:p w14:paraId="3B4E7FF1" w14:textId="77777777" w:rsidR="009602CC" w:rsidRPr="00EB03F5" w:rsidRDefault="009602CC" w:rsidP="00703BB4">
      <w:pPr>
        <w:pStyle w:val="Heading1"/>
        <w:spacing w:line="240" w:lineRule="auto"/>
        <w:rPr>
          <w:rFonts w:asciiTheme="minorHAnsi" w:hAnsiTheme="minorHAnsi"/>
          <w:sz w:val="22"/>
          <w:szCs w:val="22"/>
        </w:rPr>
      </w:pPr>
      <w:bookmarkStart w:id="55" w:name="_Toc437984142"/>
      <w:r w:rsidRPr="00EB03F5">
        <w:rPr>
          <w:rFonts w:asciiTheme="minorHAnsi" w:hAnsiTheme="minorHAnsi"/>
          <w:sz w:val="22"/>
          <w:szCs w:val="22"/>
        </w:rPr>
        <w:lastRenderedPageBreak/>
        <w:t>Annexes</w:t>
      </w:r>
      <w:bookmarkEnd w:id="55"/>
    </w:p>
    <w:p w14:paraId="4D8F06FC" w14:textId="77777777" w:rsidR="009602CC" w:rsidRPr="00EB03F5" w:rsidRDefault="009602CC" w:rsidP="00703BB4">
      <w:pPr>
        <w:pStyle w:val="Heading2"/>
        <w:spacing w:line="240" w:lineRule="auto"/>
        <w:rPr>
          <w:rFonts w:asciiTheme="minorHAnsi" w:hAnsiTheme="minorHAnsi"/>
          <w:sz w:val="22"/>
          <w:szCs w:val="22"/>
        </w:rPr>
      </w:pPr>
      <w:bookmarkStart w:id="56" w:name="_Toc437984143"/>
      <w:r w:rsidRPr="00EB03F5">
        <w:rPr>
          <w:rFonts w:asciiTheme="minorHAnsi" w:hAnsiTheme="minorHAnsi"/>
          <w:sz w:val="22"/>
          <w:szCs w:val="22"/>
        </w:rPr>
        <w:t>Annex 1: TOR</w:t>
      </w:r>
      <w:bookmarkEnd w:id="56"/>
    </w:p>
    <w:tbl>
      <w:tblPr>
        <w:tblW w:w="0" w:type="auto"/>
        <w:tblCellSpacing w:w="30" w:type="dxa"/>
        <w:tblCellMar>
          <w:top w:w="15" w:type="dxa"/>
          <w:left w:w="15" w:type="dxa"/>
          <w:bottom w:w="15" w:type="dxa"/>
          <w:right w:w="15" w:type="dxa"/>
        </w:tblCellMar>
        <w:tblLook w:val="04A0" w:firstRow="1" w:lastRow="0" w:firstColumn="1" w:lastColumn="0" w:noHBand="0" w:noVBand="1"/>
      </w:tblPr>
      <w:tblGrid>
        <w:gridCol w:w="9220"/>
      </w:tblGrid>
      <w:tr w:rsidR="009602CC" w:rsidRPr="00EB03F5" w14:paraId="750AF7B4" w14:textId="77777777" w:rsidTr="004C6A0F">
        <w:trPr>
          <w:tblCellSpacing w:w="30" w:type="dxa"/>
        </w:trPr>
        <w:tc>
          <w:tcPr>
            <w:tcW w:w="0" w:type="auto"/>
            <w:vAlign w:val="center"/>
            <w:hideMark/>
          </w:tcPr>
          <w:p w14:paraId="030BC180" w14:textId="77777777" w:rsidR="009602CC" w:rsidRPr="00EB03F5" w:rsidRDefault="009602CC" w:rsidP="00703BB4">
            <w:pPr>
              <w:pStyle w:val="Heading5"/>
              <w:spacing w:line="240" w:lineRule="auto"/>
              <w:rPr>
                <w:rFonts w:asciiTheme="minorHAnsi" w:hAnsiTheme="minorHAnsi"/>
              </w:rPr>
            </w:pPr>
            <w:r w:rsidRPr="00EB03F5">
              <w:rPr>
                <w:rFonts w:asciiTheme="minorHAnsi" w:hAnsiTheme="minorHAnsi"/>
              </w:rPr>
              <w:t>Background</w:t>
            </w:r>
          </w:p>
        </w:tc>
      </w:tr>
      <w:tr w:rsidR="009602CC" w:rsidRPr="00EB03F5" w14:paraId="22A47071" w14:textId="77777777" w:rsidTr="004C6A0F">
        <w:trPr>
          <w:tblCellSpacing w:w="30" w:type="dxa"/>
        </w:trPr>
        <w:tc>
          <w:tcPr>
            <w:tcW w:w="0" w:type="auto"/>
            <w:vAlign w:val="center"/>
            <w:hideMark/>
          </w:tcPr>
          <w:p w14:paraId="40CDBB0A" w14:textId="77777777" w:rsidR="009602CC" w:rsidRPr="00EB03F5" w:rsidRDefault="009602CC" w:rsidP="00703BB4">
            <w:pPr>
              <w:pStyle w:val="NormalWeb"/>
              <w:jc w:val="both"/>
              <w:rPr>
                <w:rFonts w:asciiTheme="minorHAnsi" w:hAnsiTheme="minorHAnsi"/>
                <w:sz w:val="22"/>
                <w:szCs w:val="22"/>
              </w:rPr>
            </w:pPr>
            <w:r w:rsidRPr="00EB03F5">
              <w:rPr>
                <w:rFonts w:asciiTheme="minorHAnsi" w:hAnsiTheme="minorHAnsi"/>
                <w:sz w:val="22"/>
                <w:szCs w:val="22"/>
              </w:rPr>
              <w:t>The UN Women Country Office in Jordan was established in December 2012 to address and support the challenges and opportunities to promoting gender equality and women’s empowerment in Jordan.  The country office focuses on a number of programmatic initiatives, including: enhancing women’s economic empowerment; making gender equality priorities central to national, local and sectoral planning and budgeting; expanding women’s voice, leadership and participation; ending violence against women; strengthening implementation of the women, peace and security agenda and supporting the national response to the Syria crisis. Since 2011, the conflict in Syria has displaced approximately 11 million Syrians, 4 million residing outside of Syria, and 628,160 Syrian refugees registered with UNHCR in Jordan with 82,107 living in Za’atari refugee camp in the northern Governorate of Mafra. In response to this growing crisis, UN Women has implemented a country programme funded by the Ministry of Foreign Trade and Development Cooperation of the Netherlands aimed at expanding female Syrian refugees in Jordan’s access to economic recovery opportunities.</w:t>
            </w:r>
          </w:p>
          <w:p w14:paraId="2F8D48C6" w14:textId="77777777" w:rsidR="009602CC" w:rsidRPr="00EB03F5" w:rsidRDefault="009602CC" w:rsidP="00703BB4">
            <w:pPr>
              <w:pStyle w:val="NormalWeb"/>
              <w:jc w:val="both"/>
              <w:rPr>
                <w:rFonts w:asciiTheme="minorHAnsi" w:hAnsiTheme="minorHAnsi"/>
                <w:sz w:val="22"/>
                <w:szCs w:val="22"/>
              </w:rPr>
            </w:pPr>
            <w:r w:rsidRPr="00EB03F5">
              <w:rPr>
                <w:rFonts w:asciiTheme="minorHAnsi" w:hAnsiTheme="minorHAnsi"/>
                <w:sz w:val="22"/>
                <w:szCs w:val="22"/>
              </w:rPr>
              <w:t>In doing this, UN Women works in Za’atari refugee camp to provide safe spaces to women and girls, while engaging with men and boys on gender equality issues - offering self-reliance volunteer opportunities through cash-for-work, life skills and protection referral services. Through this project, UN Women works at multiple levels to respond to the specific needs of Syrian women refugees in the camp for livelihood support, building their own initiatives and skills, as well as addressing vulnerabilities. As agreed by the project steering committee in June 2014, the project has also integrated a focus on support to Jordanian nationals living in hosting communities, to ensure compliance with the Government of Jordan regulations.</w:t>
            </w:r>
          </w:p>
          <w:p w14:paraId="5A2D9B1C" w14:textId="77777777" w:rsidR="009602CC" w:rsidRPr="00EB03F5" w:rsidRDefault="009602CC" w:rsidP="00703BB4">
            <w:pPr>
              <w:pStyle w:val="NormalWeb"/>
              <w:jc w:val="both"/>
              <w:rPr>
                <w:rFonts w:asciiTheme="minorHAnsi" w:hAnsiTheme="minorHAnsi"/>
                <w:sz w:val="22"/>
                <w:szCs w:val="22"/>
              </w:rPr>
            </w:pPr>
            <w:r w:rsidRPr="00EB03F5">
              <w:rPr>
                <w:rFonts w:asciiTheme="minorHAnsi" w:hAnsiTheme="minorHAnsi"/>
                <w:sz w:val="22"/>
                <w:szCs w:val="22"/>
              </w:rPr>
              <w:t>The overall goal of the project is to empower vulnerable Syrian women refugees through increased access to economic opportunities and meaningful engagement in community life as foundational cornerstones for the present and future enjoyment of their rights.</w:t>
            </w:r>
          </w:p>
        </w:tc>
      </w:tr>
      <w:tr w:rsidR="009602CC" w:rsidRPr="00EB03F5" w14:paraId="08F885F6" w14:textId="77777777" w:rsidTr="004C6A0F">
        <w:trPr>
          <w:tblCellSpacing w:w="30" w:type="dxa"/>
        </w:trPr>
        <w:tc>
          <w:tcPr>
            <w:tcW w:w="0" w:type="auto"/>
            <w:vAlign w:val="center"/>
            <w:hideMark/>
          </w:tcPr>
          <w:p w14:paraId="197A6EC7" w14:textId="77777777" w:rsidR="009602CC" w:rsidRPr="00EB03F5" w:rsidRDefault="009602CC" w:rsidP="00703BB4">
            <w:pPr>
              <w:pStyle w:val="Heading5"/>
              <w:spacing w:line="240" w:lineRule="auto"/>
              <w:jc w:val="both"/>
              <w:rPr>
                <w:rFonts w:asciiTheme="minorHAnsi" w:hAnsiTheme="minorHAnsi"/>
              </w:rPr>
            </w:pPr>
            <w:r w:rsidRPr="00EB03F5">
              <w:rPr>
                <w:rFonts w:asciiTheme="minorHAnsi" w:hAnsiTheme="minorHAnsi"/>
              </w:rPr>
              <w:t>Duties and Responsibilities</w:t>
            </w:r>
          </w:p>
        </w:tc>
      </w:tr>
      <w:tr w:rsidR="009602CC" w:rsidRPr="00EB03F5" w14:paraId="0E95E7D4" w14:textId="77777777" w:rsidTr="004C6A0F">
        <w:trPr>
          <w:tblCellSpacing w:w="30" w:type="dxa"/>
        </w:trPr>
        <w:tc>
          <w:tcPr>
            <w:tcW w:w="0" w:type="auto"/>
            <w:vAlign w:val="center"/>
            <w:hideMark/>
          </w:tcPr>
          <w:p w14:paraId="4137F4A6" w14:textId="77777777" w:rsidR="009602CC" w:rsidRPr="00EB03F5" w:rsidRDefault="009602CC" w:rsidP="00703BB4">
            <w:pPr>
              <w:pStyle w:val="NormalWeb"/>
              <w:jc w:val="both"/>
              <w:rPr>
                <w:rFonts w:asciiTheme="minorHAnsi" w:hAnsiTheme="minorHAnsi"/>
                <w:sz w:val="22"/>
                <w:szCs w:val="22"/>
              </w:rPr>
            </w:pPr>
            <w:r w:rsidRPr="00EB03F5">
              <w:rPr>
                <w:rFonts w:asciiTheme="minorHAnsi" w:hAnsiTheme="minorHAnsi"/>
                <w:sz w:val="22"/>
                <w:szCs w:val="22"/>
              </w:rPr>
              <w:t>The overall purpose of this evaluation is to assess the extent to which the project has resulted in progress (or lack thereof) towards intended and/or unintended results regarding gender equality and the empowerment of Syrian women in Za’atari refugee camp. This final evaluation is a mandatory requirement by the Minister of Foreign Trade and Development Cooperation of the Netherlands to demonstrate results and accountability, provide credible and reliable evidence for decision making, and contribute important lessons learned about normative, operational and coordination within the area of gender equality and the empowerment of women. The target audiences for this evaluation are the key stakeholders, UN Women and the Minister of Foreign Trade and Development Cooperation of the Netherlands. The evaluation will be summative, covering the life span of the project from its inception on January 1, 2014 through December 31, 2015. As the evaluation is funded by project funds, it will need to be completed in line with the end of the project by December 31, 2015. The evaluation will assess implementation in the Women and Girls Oasis in Za’atari refugee camp in the northern governorate of Mafraq in Jordan, as well as interventions in Jordan’s hosting communities in the North of Jordan and will cover all aspects of the project.</w:t>
            </w:r>
          </w:p>
          <w:p w14:paraId="1AB16CAF" w14:textId="77777777" w:rsidR="009602CC" w:rsidRPr="00EB03F5" w:rsidRDefault="009602CC" w:rsidP="00703BB4">
            <w:pPr>
              <w:pStyle w:val="NormalWeb"/>
              <w:jc w:val="both"/>
              <w:rPr>
                <w:rFonts w:asciiTheme="minorHAnsi" w:hAnsiTheme="minorHAnsi"/>
                <w:sz w:val="22"/>
                <w:szCs w:val="22"/>
              </w:rPr>
            </w:pPr>
            <w:r w:rsidRPr="00EB03F5">
              <w:rPr>
                <w:rFonts w:asciiTheme="minorHAnsi" w:hAnsiTheme="minorHAnsi"/>
                <w:sz w:val="22"/>
                <w:szCs w:val="22"/>
              </w:rPr>
              <w:lastRenderedPageBreak/>
              <w:t>The specific objectives of the evaluation are to:</w:t>
            </w:r>
          </w:p>
          <w:p w14:paraId="23A32A07" w14:textId="77777777" w:rsidR="009602CC" w:rsidRPr="00EB03F5" w:rsidRDefault="009602CC" w:rsidP="00703BB4">
            <w:pPr>
              <w:numPr>
                <w:ilvl w:val="0"/>
                <w:numId w:val="12"/>
              </w:numPr>
              <w:spacing w:line="240" w:lineRule="auto"/>
              <w:ind w:left="0"/>
              <w:jc w:val="both"/>
              <w:rPr>
                <w:rFonts w:asciiTheme="minorHAnsi" w:hAnsiTheme="minorHAnsi"/>
              </w:rPr>
            </w:pPr>
            <w:r w:rsidRPr="00EB03F5">
              <w:rPr>
                <w:rFonts w:asciiTheme="minorHAnsi" w:hAnsiTheme="minorHAnsi"/>
              </w:rPr>
              <w:t>Assess the relevance of the intervention approach to contribute to Syrian women refugees’ empowerment;</w:t>
            </w:r>
          </w:p>
          <w:p w14:paraId="459007B7" w14:textId="77777777" w:rsidR="009602CC" w:rsidRPr="00EB03F5" w:rsidRDefault="009602CC" w:rsidP="00703BB4">
            <w:pPr>
              <w:numPr>
                <w:ilvl w:val="0"/>
                <w:numId w:val="12"/>
              </w:numPr>
              <w:spacing w:line="240" w:lineRule="auto"/>
              <w:ind w:left="0"/>
              <w:jc w:val="both"/>
              <w:rPr>
                <w:rFonts w:asciiTheme="minorHAnsi" w:hAnsiTheme="minorHAnsi"/>
              </w:rPr>
            </w:pPr>
            <w:r w:rsidRPr="00EB03F5">
              <w:rPr>
                <w:rFonts w:asciiTheme="minorHAnsi" w:hAnsiTheme="minorHAnsi"/>
              </w:rPr>
              <w:t>Assess the effectiveness and efficiency of the project in progressing towards the achievement of results, for women and households in  Za’atari refugee camp, and in host communities;</w:t>
            </w:r>
          </w:p>
          <w:p w14:paraId="4184C1A9" w14:textId="77777777" w:rsidR="009602CC" w:rsidRPr="00EB03F5" w:rsidRDefault="009602CC" w:rsidP="00703BB4">
            <w:pPr>
              <w:numPr>
                <w:ilvl w:val="0"/>
                <w:numId w:val="12"/>
              </w:numPr>
              <w:spacing w:line="240" w:lineRule="auto"/>
              <w:ind w:left="0"/>
              <w:jc w:val="both"/>
              <w:rPr>
                <w:rFonts w:asciiTheme="minorHAnsi" w:hAnsiTheme="minorHAnsi"/>
              </w:rPr>
            </w:pPr>
            <w:r w:rsidRPr="00EB03F5">
              <w:rPr>
                <w:rFonts w:asciiTheme="minorHAnsi" w:hAnsiTheme="minorHAnsi"/>
              </w:rPr>
              <w:t>Assess the outcomes or changes that have occurred within the refugee households;</w:t>
            </w:r>
          </w:p>
          <w:p w14:paraId="1D06437E" w14:textId="77777777" w:rsidR="009602CC" w:rsidRPr="00EB03F5" w:rsidRDefault="009602CC" w:rsidP="00703BB4">
            <w:pPr>
              <w:numPr>
                <w:ilvl w:val="0"/>
                <w:numId w:val="12"/>
              </w:numPr>
              <w:spacing w:line="240" w:lineRule="auto"/>
              <w:ind w:left="0"/>
              <w:jc w:val="both"/>
              <w:rPr>
                <w:rFonts w:asciiTheme="minorHAnsi" w:hAnsiTheme="minorHAnsi"/>
              </w:rPr>
            </w:pPr>
            <w:r w:rsidRPr="00EB03F5">
              <w:rPr>
                <w:rFonts w:asciiTheme="minorHAnsi" w:hAnsiTheme="minorHAnsi"/>
              </w:rPr>
              <w:t>Assess the outcomes of changes that have occurred within host community households;</w:t>
            </w:r>
          </w:p>
          <w:p w14:paraId="1457FD1C" w14:textId="77777777" w:rsidR="009602CC" w:rsidRPr="00EB03F5" w:rsidRDefault="009602CC" w:rsidP="00703BB4">
            <w:pPr>
              <w:numPr>
                <w:ilvl w:val="0"/>
                <w:numId w:val="12"/>
              </w:numPr>
              <w:spacing w:line="240" w:lineRule="auto"/>
              <w:ind w:left="0"/>
              <w:jc w:val="both"/>
              <w:rPr>
                <w:rFonts w:asciiTheme="minorHAnsi" w:hAnsiTheme="minorHAnsi"/>
              </w:rPr>
            </w:pPr>
            <w:r w:rsidRPr="00EB03F5">
              <w:rPr>
                <w:rFonts w:asciiTheme="minorHAnsi" w:hAnsiTheme="minorHAnsi"/>
              </w:rPr>
              <w:t>Identify and validate important lessons learned and provide actionable recommendations for the design and implementation of future projects.</w:t>
            </w:r>
          </w:p>
        </w:tc>
      </w:tr>
      <w:tr w:rsidR="009602CC" w:rsidRPr="00EB03F5" w14:paraId="0B49567A" w14:textId="77777777" w:rsidTr="004C6A0F">
        <w:trPr>
          <w:tblCellSpacing w:w="30" w:type="dxa"/>
        </w:trPr>
        <w:tc>
          <w:tcPr>
            <w:tcW w:w="0" w:type="auto"/>
            <w:vAlign w:val="center"/>
            <w:hideMark/>
          </w:tcPr>
          <w:p w14:paraId="27EB5C86" w14:textId="77777777" w:rsidR="009602CC" w:rsidRPr="00EB03F5" w:rsidRDefault="009602CC" w:rsidP="00703BB4">
            <w:pPr>
              <w:pStyle w:val="Heading5"/>
              <w:spacing w:line="240" w:lineRule="auto"/>
              <w:jc w:val="both"/>
              <w:rPr>
                <w:rFonts w:asciiTheme="minorHAnsi" w:hAnsiTheme="minorHAnsi"/>
              </w:rPr>
            </w:pPr>
            <w:r w:rsidRPr="00EB03F5">
              <w:rPr>
                <w:rFonts w:asciiTheme="minorHAnsi" w:hAnsiTheme="minorHAnsi"/>
              </w:rPr>
              <w:lastRenderedPageBreak/>
              <w:t>Competencies</w:t>
            </w:r>
          </w:p>
        </w:tc>
      </w:tr>
      <w:tr w:rsidR="009602CC" w:rsidRPr="00EB03F5" w14:paraId="0A9E9C24" w14:textId="77777777" w:rsidTr="004C6A0F">
        <w:trPr>
          <w:tblCellSpacing w:w="30" w:type="dxa"/>
        </w:trPr>
        <w:tc>
          <w:tcPr>
            <w:tcW w:w="0" w:type="auto"/>
            <w:vAlign w:val="center"/>
            <w:hideMark/>
          </w:tcPr>
          <w:p w14:paraId="178738FA"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Demonstrates commitment to UN Women’s mission, vision, and values;</w:t>
            </w:r>
          </w:p>
          <w:p w14:paraId="39A17A34"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Displays cultural, gender, religion, race, nationality, and age sensitivity and adaptability;</w:t>
            </w:r>
          </w:p>
          <w:p w14:paraId="02D9FD41"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Highest standards of integrity, discretion and loyalty;</w:t>
            </w:r>
          </w:p>
          <w:p w14:paraId="7FD54A5A"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Strong interpersonal and communication skills;</w:t>
            </w:r>
          </w:p>
          <w:p w14:paraId="34925130"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Strong analytical, reporting and writing abilities;</w:t>
            </w:r>
          </w:p>
          <w:p w14:paraId="6C417DF8"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Openness to change and ability to receive feedback;</w:t>
            </w:r>
          </w:p>
          <w:p w14:paraId="278A83A3"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Ability to plan, organize, implement and report on work;</w:t>
            </w:r>
          </w:p>
          <w:p w14:paraId="07E8D777" w14:textId="77777777" w:rsidR="009602CC" w:rsidRPr="00EB03F5" w:rsidRDefault="009602CC" w:rsidP="00703BB4">
            <w:pPr>
              <w:numPr>
                <w:ilvl w:val="0"/>
                <w:numId w:val="13"/>
              </w:numPr>
              <w:spacing w:line="240" w:lineRule="auto"/>
              <w:ind w:left="0"/>
              <w:jc w:val="both"/>
              <w:rPr>
                <w:rFonts w:asciiTheme="minorHAnsi" w:hAnsiTheme="minorHAnsi"/>
              </w:rPr>
            </w:pPr>
            <w:r w:rsidRPr="00EB03F5">
              <w:rPr>
                <w:rFonts w:asciiTheme="minorHAnsi" w:hAnsiTheme="minorHAnsi"/>
              </w:rPr>
              <w:t>Ability to work under pressure and tight deadlines.</w:t>
            </w:r>
          </w:p>
        </w:tc>
      </w:tr>
      <w:tr w:rsidR="009602CC" w:rsidRPr="00EB03F5" w14:paraId="7682F007" w14:textId="77777777" w:rsidTr="004C6A0F">
        <w:trPr>
          <w:tblCellSpacing w:w="30" w:type="dxa"/>
        </w:trPr>
        <w:tc>
          <w:tcPr>
            <w:tcW w:w="0" w:type="auto"/>
            <w:vAlign w:val="center"/>
            <w:hideMark/>
          </w:tcPr>
          <w:p w14:paraId="01D8D57E" w14:textId="77777777" w:rsidR="009602CC" w:rsidRPr="00EB03F5" w:rsidRDefault="009602CC" w:rsidP="00703BB4">
            <w:pPr>
              <w:pStyle w:val="Heading5"/>
              <w:spacing w:line="240" w:lineRule="auto"/>
              <w:rPr>
                <w:rFonts w:asciiTheme="minorHAnsi" w:hAnsiTheme="minorHAnsi"/>
              </w:rPr>
            </w:pPr>
            <w:r w:rsidRPr="00EB03F5">
              <w:rPr>
                <w:rFonts w:asciiTheme="minorHAnsi" w:hAnsiTheme="minorHAnsi"/>
              </w:rPr>
              <w:t>Required Skills and Experience</w:t>
            </w:r>
          </w:p>
        </w:tc>
      </w:tr>
      <w:tr w:rsidR="009602CC" w:rsidRPr="00EB03F5" w14:paraId="679E91E2" w14:textId="77777777" w:rsidTr="004C6A0F">
        <w:trPr>
          <w:tblCellSpacing w:w="30" w:type="dxa"/>
        </w:trPr>
        <w:tc>
          <w:tcPr>
            <w:tcW w:w="0" w:type="auto"/>
            <w:vAlign w:val="center"/>
            <w:hideMark/>
          </w:tcPr>
          <w:p w14:paraId="183F31A9" w14:textId="77777777" w:rsidR="009602CC" w:rsidRPr="00EB03F5" w:rsidRDefault="009602CC" w:rsidP="00703BB4">
            <w:pPr>
              <w:pStyle w:val="NormalWeb"/>
              <w:rPr>
                <w:rFonts w:asciiTheme="minorHAnsi" w:hAnsiTheme="minorHAnsi"/>
                <w:sz w:val="22"/>
                <w:szCs w:val="22"/>
              </w:rPr>
            </w:pPr>
            <w:r w:rsidRPr="00EB03F5">
              <w:rPr>
                <w:rFonts w:asciiTheme="minorHAnsi" w:hAnsiTheme="minorHAnsi"/>
                <w:sz w:val="22"/>
                <w:szCs w:val="22"/>
              </w:rPr>
              <w:t>Education:</w:t>
            </w:r>
          </w:p>
          <w:p w14:paraId="4B60E734" w14:textId="77777777" w:rsidR="009602CC" w:rsidRPr="00EB03F5" w:rsidRDefault="009602CC" w:rsidP="00703BB4">
            <w:pPr>
              <w:numPr>
                <w:ilvl w:val="0"/>
                <w:numId w:val="14"/>
              </w:numPr>
              <w:spacing w:line="240" w:lineRule="auto"/>
              <w:ind w:left="0"/>
              <w:rPr>
                <w:rFonts w:asciiTheme="minorHAnsi" w:hAnsiTheme="minorHAnsi"/>
              </w:rPr>
            </w:pPr>
            <w:r w:rsidRPr="00EB03F5">
              <w:rPr>
                <w:rFonts w:asciiTheme="minorHAnsi" w:hAnsiTheme="minorHAnsi"/>
              </w:rPr>
              <w:t>Master’s Degree in a social science or international relations.</w:t>
            </w:r>
          </w:p>
          <w:p w14:paraId="5F928251" w14:textId="77777777" w:rsidR="009602CC" w:rsidRPr="00EB03F5" w:rsidRDefault="009602CC" w:rsidP="00703BB4">
            <w:pPr>
              <w:pStyle w:val="NormalWeb"/>
              <w:rPr>
                <w:rFonts w:asciiTheme="minorHAnsi" w:hAnsiTheme="minorHAnsi"/>
                <w:sz w:val="22"/>
                <w:szCs w:val="22"/>
              </w:rPr>
            </w:pPr>
            <w:r w:rsidRPr="00EB03F5">
              <w:rPr>
                <w:rFonts w:asciiTheme="minorHAnsi" w:hAnsiTheme="minorHAnsi"/>
                <w:sz w:val="22"/>
                <w:szCs w:val="22"/>
              </w:rPr>
              <w:t>Experience:</w:t>
            </w:r>
          </w:p>
          <w:p w14:paraId="129E41C2"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A minimum of 7 years of experience conducting evaluations utilizing a wide range of approaches and methods including utilization focused, gender and human rights responsive, and mixed methods;</w:t>
            </w:r>
          </w:p>
          <w:p w14:paraId="5C4D6B45"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Previous experience conducting evaluations of economic recovery and / or with refugee populations is an asset;</w:t>
            </w:r>
          </w:p>
          <w:p w14:paraId="21190DF6"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Excellent knowledge of the UN system, UN reform processes and UN Women programming at the country level, in development and conflict/post-conflict contexts;</w:t>
            </w:r>
          </w:p>
          <w:p w14:paraId="59394C50"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Experience and knowledge on gender equality and women’s empowerment, gender mainstreaming, gender analysis and the related mandates within the UN system;</w:t>
            </w:r>
          </w:p>
          <w:p w14:paraId="063190E0"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Experience/knowledge of women’s movements;</w:t>
            </w:r>
          </w:p>
          <w:p w14:paraId="368FA5DC"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 xml:space="preserve">Experience and knowledge on human rights issues, the human rights-based approach to programming, human rights analysis and related mandates within UN </w:t>
            </w:r>
          </w:p>
          <w:p w14:paraId="3FDAC383"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Excellent analytical, facilitation and communications skills and ability to negotiate amongst a wide range of stakeholders;</w:t>
            </w:r>
          </w:p>
          <w:p w14:paraId="468B4338" w14:textId="77777777" w:rsidR="009602CC" w:rsidRPr="00EB03F5" w:rsidRDefault="009602CC" w:rsidP="00703BB4">
            <w:pPr>
              <w:numPr>
                <w:ilvl w:val="0"/>
                <w:numId w:val="15"/>
              </w:numPr>
              <w:spacing w:line="240" w:lineRule="auto"/>
              <w:ind w:left="0"/>
              <w:rPr>
                <w:rFonts w:asciiTheme="minorHAnsi" w:hAnsiTheme="minorHAnsi"/>
              </w:rPr>
            </w:pPr>
            <w:r w:rsidRPr="00EB03F5">
              <w:rPr>
                <w:rFonts w:asciiTheme="minorHAnsi" w:hAnsiTheme="minorHAnsi"/>
              </w:rPr>
              <w:t>Fluency in spoken and written English and Arabic is a requirement.</w:t>
            </w:r>
          </w:p>
        </w:tc>
      </w:tr>
    </w:tbl>
    <w:p w14:paraId="494F8370" w14:textId="77777777" w:rsidR="009602CC" w:rsidRPr="00EB03F5" w:rsidRDefault="009602CC" w:rsidP="00703BB4">
      <w:pPr>
        <w:spacing w:before="0" w:beforeAutospacing="0" w:after="0" w:afterAutospacing="0" w:line="240" w:lineRule="auto"/>
        <w:rPr>
          <w:rFonts w:asciiTheme="minorHAnsi" w:hAnsiTheme="minorHAnsi" w:cstheme="majorBidi"/>
          <w:sz w:val="24"/>
          <w:szCs w:val="24"/>
        </w:rPr>
      </w:pPr>
    </w:p>
    <w:p w14:paraId="0A722E97" w14:textId="77777777" w:rsidR="009602CC" w:rsidRPr="00EB03F5" w:rsidRDefault="009602CC" w:rsidP="00703BB4">
      <w:pPr>
        <w:pStyle w:val="Heading2"/>
        <w:spacing w:before="100" w:after="100" w:line="240" w:lineRule="auto"/>
        <w:rPr>
          <w:rFonts w:asciiTheme="minorHAnsi" w:hAnsiTheme="minorHAnsi"/>
        </w:rPr>
        <w:sectPr w:rsidR="009602CC" w:rsidRPr="00EB03F5" w:rsidSect="005D75E4">
          <w:footerReference w:type="default" r:id="rId20"/>
          <w:pgSz w:w="11906" w:h="16838"/>
          <w:pgMar w:top="1530" w:right="1418" w:bottom="1701" w:left="1418" w:header="709" w:footer="737" w:gutter="0"/>
          <w:cols w:space="720"/>
          <w:docGrid w:linePitch="360"/>
        </w:sectPr>
      </w:pPr>
    </w:p>
    <w:p w14:paraId="59721498" w14:textId="77777777" w:rsidR="009602CC" w:rsidRPr="00EB03F5" w:rsidRDefault="009602CC" w:rsidP="00703BB4">
      <w:pPr>
        <w:pStyle w:val="Heading2"/>
        <w:spacing w:before="100" w:after="100" w:line="240" w:lineRule="auto"/>
        <w:rPr>
          <w:rFonts w:asciiTheme="minorHAnsi" w:hAnsiTheme="minorHAnsi"/>
          <w:sz w:val="22"/>
          <w:szCs w:val="22"/>
        </w:rPr>
      </w:pPr>
      <w:bookmarkStart w:id="57" w:name="_Toc437984144"/>
      <w:r w:rsidRPr="00EB03F5">
        <w:rPr>
          <w:rFonts w:asciiTheme="minorHAnsi" w:hAnsiTheme="minorHAnsi"/>
          <w:sz w:val="22"/>
          <w:szCs w:val="22"/>
        </w:rPr>
        <w:lastRenderedPageBreak/>
        <w:t>Annex 2: evaluation matrix</w:t>
      </w:r>
      <w:bookmarkEnd w:id="57"/>
    </w:p>
    <w:tbl>
      <w:tblPr>
        <w:tblW w:w="14474" w:type="dxa"/>
        <w:jc w:val="center"/>
        <w:tblLook w:val="04A0" w:firstRow="1" w:lastRow="0" w:firstColumn="1" w:lastColumn="0" w:noHBand="0" w:noVBand="1"/>
      </w:tblPr>
      <w:tblGrid>
        <w:gridCol w:w="3984"/>
        <w:gridCol w:w="3860"/>
        <w:gridCol w:w="3653"/>
        <w:gridCol w:w="1458"/>
        <w:gridCol w:w="1519"/>
      </w:tblGrid>
      <w:tr w:rsidR="009602CC" w:rsidRPr="00EB03F5" w14:paraId="089EEFB7" w14:textId="77777777" w:rsidTr="004C6A0F">
        <w:trPr>
          <w:trHeight w:val="300"/>
          <w:jc w:val="center"/>
        </w:trPr>
        <w:tc>
          <w:tcPr>
            <w:tcW w:w="3984" w:type="dxa"/>
            <w:tcBorders>
              <w:top w:val="single" w:sz="8" w:space="0" w:color="auto"/>
              <w:left w:val="single" w:sz="8" w:space="0" w:color="auto"/>
              <w:bottom w:val="single" w:sz="4" w:space="0" w:color="auto"/>
              <w:right w:val="single" w:sz="4" w:space="0" w:color="auto"/>
            </w:tcBorders>
            <w:shd w:val="clear" w:color="000000" w:fill="D8E4BC"/>
            <w:vAlign w:val="center"/>
            <w:hideMark/>
          </w:tcPr>
          <w:p w14:paraId="088CFED6"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Evaluation Question</w:t>
            </w:r>
          </w:p>
        </w:tc>
        <w:tc>
          <w:tcPr>
            <w:tcW w:w="3860" w:type="dxa"/>
            <w:tcBorders>
              <w:top w:val="single" w:sz="8" w:space="0" w:color="auto"/>
              <w:left w:val="nil"/>
              <w:bottom w:val="single" w:sz="4" w:space="0" w:color="auto"/>
              <w:right w:val="single" w:sz="4" w:space="0" w:color="auto"/>
            </w:tcBorders>
            <w:shd w:val="clear" w:color="000000" w:fill="D8E4BC"/>
            <w:vAlign w:val="center"/>
            <w:hideMark/>
          </w:tcPr>
          <w:p w14:paraId="241915A3"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Indicator(s) Data / Sub-Questions</w:t>
            </w:r>
          </w:p>
        </w:tc>
        <w:tc>
          <w:tcPr>
            <w:tcW w:w="3653" w:type="dxa"/>
            <w:tcBorders>
              <w:top w:val="single" w:sz="8" w:space="0" w:color="auto"/>
              <w:left w:val="nil"/>
              <w:bottom w:val="single" w:sz="4" w:space="0" w:color="auto"/>
              <w:right w:val="single" w:sz="4" w:space="0" w:color="auto"/>
            </w:tcBorders>
            <w:shd w:val="clear" w:color="000000" w:fill="D8E4BC"/>
            <w:vAlign w:val="center"/>
            <w:hideMark/>
          </w:tcPr>
          <w:p w14:paraId="715FC309"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Collection Methods</w:t>
            </w:r>
          </w:p>
        </w:tc>
        <w:tc>
          <w:tcPr>
            <w:tcW w:w="1458" w:type="dxa"/>
            <w:tcBorders>
              <w:top w:val="single" w:sz="8" w:space="0" w:color="auto"/>
              <w:left w:val="nil"/>
              <w:bottom w:val="single" w:sz="4" w:space="0" w:color="auto"/>
              <w:right w:val="single" w:sz="4" w:space="0" w:color="auto"/>
            </w:tcBorders>
            <w:shd w:val="clear" w:color="000000" w:fill="D8E4BC"/>
            <w:vAlign w:val="center"/>
            <w:hideMark/>
          </w:tcPr>
          <w:p w14:paraId="01CA32A6"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Data Source</w:t>
            </w:r>
          </w:p>
        </w:tc>
        <w:tc>
          <w:tcPr>
            <w:tcW w:w="1519" w:type="dxa"/>
            <w:tcBorders>
              <w:top w:val="single" w:sz="8" w:space="0" w:color="auto"/>
              <w:left w:val="nil"/>
              <w:bottom w:val="single" w:sz="4" w:space="0" w:color="auto"/>
              <w:right w:val="single" w:sz="8" w:space="0" w:color="auto"/>
            </w:tcBorders>
            <w:shd w:val="clear" w:color="000000" w:fill="D8E4BC"/>
            <w:vAlign w:val="center"/>
            <w:hideMark/>
          </w:tcPr>
          <w:p w14:paraId="4505BFE1"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Sample covers the Q</w:t>
            </w:r>
          </w:p>
        </w:tc>
      </w:tr>
      <w:tr w:rsidR="009602CC" w:rsidRPr="00EB03F5" w14:paraId="3D529CF0" w14:textId="77777777" w:rsidTr="004C6A0F">
        <w:trPr>
          <w:trHeight w:val="315"/>
          <w:jc w:val="center"/>
        </w:trPr>
        <w:tc>
          <w:tcPr>
            <w:tcW w:w="3984" w:type="dxa"/>
            <w:tcBorders>
              <w:top w:val="nil"/>
              <w:left w:val="single" w:sz="8" w:space="0" w:color="auto"/>
              <w:bottom w:val="single" w:sz="4" w:space="0" w:color="auto"/>
              <w:right w:val="single" w:sz="4" w:space="0" w:color="auto"/>
            </w:tcBorders>
            <w:shd w:val="clear" w:color="000000" w:fill="E6E6E6"/>
            <w:vAlign w:val="center"/>
            <w:hideMark/>
          </w:tcPr>
          <w:p w14:paraId="545EE2D9"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Relevance</w:t>
            </w:r>
          </w:p>
        </w:tc>
        <w:tc>
          <w:tcPr>
            <w:tcW w:w="3860" w:type="dxa"/>
            <w:tcBorders>
              <w:top w:val="nil"/>
              <w:left w:val="nil"/>
              <w:bottom w:val="single" w:sz="4" w:space="0" w:color="auto"/>
              <w:right w:val="single" w:sz="4" w:space="0" w:color="auto"/>
            </w:tcBorders>
            <w:shd w:val="clear" w:color="000000" w:fill="E6E6E6"/>
            <w:vAlign w:val="center"/>
            <w:hideMark/>
          </w:tcPr>
          <w:p w14:paraId="57316E7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3653" w:type="dxa"/>
            <w:tcBorders>
              <w:top w:val="nil"/>
              <w:left w:val="nil"/>
              <w:bottom w:val="single" w:sz="4" w:space="0" w:color="auto"/>
              <w:right w:val="single" w:sz="4" w:space="0" w:color="auto"/>
            </w:tcBorders>
            <w:shd w:val="clear" w:color="000000" w:fill="E6E6E6"/>
            <w:vAlign w:val="center"/>
            <w:hideMark/>
          </w:tcPr>
          <w:p w14:paraId="1E6841BF"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458" w:type="dxa"/>
            <w:tcBorders>
              <w:top w:val="nil"/>
              <w:left w:val="nil"/>
              <w:bottom w:val="single" w:sz="4" w:space="0" w:color="auto"/>
              <w:right w:val="single" w:sz="4" w:space="0" w:color="auto"/>
            </w:tcBorders>
            <w:shd w:val="clear" w:color="000000" w:fill="E6E6E6"/>
            <w:vAlign w:val="center"/>
            <w:hideMark/>
          </w:tcPr>
          <w:p w14:paraId="20AF06C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519" w:type="dxa"/>
            <w:tcBorders>
              <w:top w:val="nil"/>
              <w:left w:val="nil"/>
              <w:bottom w:val="single" w:sz="4" w:space="0" w:color="auto"/>
              <w:right w:val="single" w:sz="8" w:space="0" w:color="auto"/>
            </w:tcBorders>
            <w:shd w:val="clear" w:color="000000" w:fill="E6E6E6"/>
            <w:vAlign w:val="center"/>
            <w:hideMark/>
          </w:tcPr>
          <w:p w14:paraId="75A45B61"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r>
      <w:tr w:rsidR="009602CC" w:rsidRPr="00EB03F5" w14:paraId="4302D537" w14:textId="77777777" w:rsidTr="004C6A0F">
        <w:trPr>
          <w:trHeight w:val="153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255B710A"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is the intervention relevant to the needs and priorities as defined by beneficiaries?</w:t>
            </w:r>
          </w:p>
        </w:tc>
        <w:tc>
          <w:tcPr>
            <w:tcW w:w="3860" w:type="dxa"/>
            <w:tcBorders>
              <w:top w:val="nil"/>
              <w:left w:val="nil"/>
              <w:bottom w:val="single" w:sz="4" w:space="0" w:color="auto"/>
              <w:right w:val="single" w:sz="4" w:space="0" w:color="auto"/>
            </w:tcBorders>
            <w:shd w:val="clear" w:color="auto" w:fill="auto"/>
            <w:vAlign w:val="center"/>
            <w:hideMark/>
          </w:tcPr>
          <w:p w14:paraId="400C5BE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Relevance of the project to the women situation inside the camp? </w:t>
            </w:r>
          </w:p>
          <w:p w14:paraId="352EB3DD"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The added value of the UN Women inside camp to the refugees</w:t>
            </w:r>
            <w:r w:rsidRPr="00EB03F5">
              <w:rPr>
                <w:rFonts w:asciiTheme="minorHAnsi" w:hAnsiTheme="minorHAnsi"/>
                <w:color w:val="000000"/>
              </w:rPr>
              <w:br/>
              <w:t>Examples that denotes project relevance?</w:t>
            </w:r>
          </w:p>
        </w:tc>
        <w:tc>
          <w:tcPr>
            <w:tcW w:w="3653" w:type="dxa"/>
            <w:tcBorders>
              <w:top w:val="nil"/>
              <w:left w:val="nil"/>
              <w:bottom w:val="single" w:sz="4" w:space="0" w:color="auto"/>
              <w:right w:val="single" w:sz="4" w:space="0" w:color="auto"/>
            </w:tcBorders>
            <w:shd w:val="clear" w:color="auto" w:fill="auto"/>
            <w:vAlign w:val="center"/>
            <w:hideMark/>
          </w:tcPr>
          <w:p w14:paraId="5BB7044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Focus group discussion with beneficiaries (Women and Men)</w:t>
            </w:r>
            <w:r w:rsidRPr="00EB03F5">
              <w:rPr>
                <w:rFonts w:asciiTheme="minorHAnsi" w:hAnsiTheme="minorHAnsi"/>
                <w:color w:val="000000"/>
              </w:rPr>
              <w:br/>
            </w:r>
            <w:r w:rsidRPr="00EB03F5">
              <w:rPr>
                <w:rFonts w:asciiTheme="minorHAnsi" w:hAnsiTheme="minorHAnsi"/>
                <w:color w:val="000000"/>
              </w:rPr>
              <w:br/>
              <w:t>IDIs with the (center coordinator, UNHCR, ACTED, project donor and Camp director "SARD")</w:t>
            </w:r>
          </w:p>
        </w:tc>
        <w:tc>
          <w:tcPr>
            <w:tcW w:w="1458" w:type="dxa"/>
            <w:tcBorders>
              <w:top w:val="nil"/>
              <w:left w:val="nil"/>
              <w:bottom w:val="single" w:sz="4" w:space="0" w:color="auto"/>
              <w:right w:val="single" w:sz="4" w:space="0" w:color="auto"/>
            </w:tcBorders>
            <w:shd w:val="clear" w:color="auto" w:fill="auto"/>
            <w:vAlign w:val="center"/>
            <w:hideMark/>
          </w:tcPr>
          <w:p w14:paraId="172C976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 + Secondary data</w:t>
            </w:r>
          </w:p>
        </w:tc>
        <w:tc>
          <w:tcPr>
            <w:tcW w:w="1519" w:type="dxa"/>
            <w:tcBorders>
              <w:top w:val="nil"/>
              <w:left w:val="nil"/>
              <w:bottom w:val="single" w:sz="4" w:space="0" w:color="auto"/>
              <w:right w:val="single" w:sz="8" w:space="0" w:color="auto"/>
            </w:tcBorders>
            <w:shd w:val="clear" w:color="000000" w:fill="E6E6E6"/>
            <w:vAlign w:val="center"/>
            <w:hideMark/>
          </w:tcPr>
          <w:p w14:paraId="24B8077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FGDs and 5 IDIs</w:t>
            </w:r>
          </w:p>
        </w:tc>
      </w:tr>
      <w:tr w:rsidR="009602CC" w:rsidRPr="00EB03F5" w14:paraId="25CB37F4" w14:textId="77777777" w:rsidTr="004C6A0F">
        <w:trPr>
          <w:trHeight w:val="102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5EBA844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was the intervention informed by gender analyses?</w:t>
            </w:r>
          </w:p>
        </w:tc>
        <w:tc>
          <w:tcPr>
            <w:tcW w:w="3860" w:type="dxa"/>
            <w:tcBorders>
              <w:top w:val="nil"/>
              <w:left w:val="nil"/>
              <w:bottom w:val="single" w:sz="4" w:space="0" w:color="auto"/>
              <w:right w:val="single" w:sz="4" w:space="0" w:color="auto"/>
            </w:tcBorders>
            <w:shd w:val="clear" w:color="auto" w:fill="auto"/>
            <w:vAlign w:val="center"/>
            <w:hideMark/>
          </w:tcPr>
          <w:p w14:paraId="3471AE2D"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The involvement of men into the project?</w:t>
            </w:r>
          </w:p>
          <w:p w14:paraId="0833BD0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Data monitoring disaggregation by males and females?</w:t>
            </w:r>
          </w:p>
          <w:p w14:paraId="43E796BA"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Data analysis by males and females?</w:t>
            </w:r>
          </w:p>
        </w:tc>
        <w:tc>
          <w:tcPr>
            <w:tcW w:w="3653" w:type="dxa"/>
            <w:tcBorders>
              <w:top w:val="nil"/>
              <w:left w:val="nil"/>
              <w:bottom w:val="single" w:sz="4" w:space="0" w:color="auto"/>
              <w:right w:val="single" w:sz="4" w:space="0" w:color="auto"/>
            </w:tcBorders>
            <w:shd w:val="clear" w:color="auto" w:fill="auto"/>
            <w:vAlign w:val="center"/>
            <w:hideMark/>
          </w:tcPr>
          <w:p w14:paraId="268E279A"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Document review</w:t>
            </w:r>
            <w:r w:rsidRPr="00EB03F5">
              <w:rPr>
                <w:rFonts w:asciiTheme="minorHAnsi" w:hAnsiTheme="minorHAnsi"/>
                <w:color w:val="000000"/>
              </w:rPr>
              <w:br/>
              <w:t>Survey</w:t>
            </w:r>
          </w:p>
          <w:p w14:paraId="3692041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FGDs</w:t>
            </w:r>
          </w:p>
        </w:tc>
        <w:tc>
          <w:tcPr>
            <w:tcW w:w="1458" w:type="dxa"/>
            <w:tcBorders>
              <w:top w:val="nil"/>
              <w:left w:val="nil"/>
              <w:bottom w:val="single" w:sz="4" w:space="0" w:color="auto"/>
              <w:right w:val="single" w:sz="4" w:space="0" w:color="auto"/>
            </w:tcBorders>
            <w:shd w:val="clear" w:color="auto" w:fill="auto"/>
            <w:vAlign w:val="center"/>
            <w:hideMark/>
          </w:tcPr>
          <w:p w14:paraId="1AB44C6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11E33DDF"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Survey "100" with project beneficiaries</w:t>
            </w:r>
          </w:p>
          <w:p w14:paraId="55C94790" w14:textId="77777777" w:rsidR="009602CC" w:rsidRPr="00EB03F5" w:rsidRDefault="009602CC" w:rsidP="00703BB4">
            <w:pPr>
              <w:spacing w:after="0" w:line="240" w:lineRule="auto"/>
              <w:rPr>
                <w:rFonts w:asciiTheme="minorHAnsi" w:hAnsiTheme="minorHAnsi"/>
                <w:color w:val="000000"/>
              </w:rPr>
            </w:pPr>
          </w:p>
        </w:tc>
      </w:tr>
      <w:tr w:rsidR="009602CC" w:rsidRPr="00EB03F5" w14:paraId="20749E8D" w14:textId="77777777" w:rsidTr="004C6A0F">
        <w:trPr>
          <w:trHeight w:val="102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002E60EA"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is the intervention aligned with relevant normative frameworks for gender equality and women’s empowerment in Jordan and internationally?</w:t>
            </w:r>
          </w:p>
          <w:p w14:paraId="0E48993F" w14:textId="77777777" w:rsidR="009602CC" w:rsidRPr="00EB03F5" w:rsidRDefault="009602CC" w:rsidP="00703BB4">
            <w:pPr>
              <w:spacing w:after="0" w:line="240" w:lineRule="auto"/>
              <w:rPr>
                <w:rFonts w:asciiTheme="minorHAnsi" w:hAnsiTheme="minorHAnsi"/>
                <w:color w:val="000000"/>
              </w:rPr>
            </w:pPr>
          </w:p>
          <w:p w14:paraId="122BCE1F" w14:textId="77777777" w:rsidR="009602CC" w:rsidRPr="00EB03F5" w:rsidRDefault="009602CC" w:rsidP="00703BB4">
            <w:pPr>
              <w:spacing w:after="0" w:line="240" w:lineRule="auto"/>
              <w:rPr>
                <w:rFonts w:asciiTheme="minorHAnsi" w:hAnsiTheme="minorHAnsi"/>
                <w:color w:val="000000"/>
              </w:rPr>
            </w:pPr>
          </w:p>
        </w:tc>
        <w:tc>
          <w:tcPr>
            <w:tcW w:w="3860" w:type="dxa"/>
            <w:tcBorders>
              <w:top w:val="nil"/>
              <w:left w:val="nil"/>
              <w:bottom w:val="single" w:sz="4" w:space="0" w:color="auto"/>
              <w:right w:val="single" w:sz="4" w:space="0" w:color="auto"/>
            </w:tcBorders>
            <w:shd w:val="clear" w:color="auto" w:fill="auto"/>
            <w:vAlign w:val="center"/>
            <w:hideMark/>
          </w:tcPr>
          <w:p w14:paraId="358F4101"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Inclusiveness of the project to women and men?</w:t>
            </w:r>
          </w:p>
          <w:p w14:paraId="53BD82CF"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Advocacy work on gender empowerment (in camp, outside with UN Women)</w:t>
            </w:r>
          </w:p>
          <w:p w14:paraId="28501B2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This should also assess alignment with </w:t>
            </w:r>
            <w:r w:rsidRPr="00EB03F5">
              <w:rPr>
                <w:rFonts w:asciiTheme="minorHAnsi" w:hAnsiTheme="minorHAnsi"/>
                <w:color w:val="000000"/>
              </w:rPr>
              <w:lastRenderedPageBreak/>
              <w:t>relevant normative frameworks (dealing with HR and humanitarian)</w:t>
            </w:r>
          </w:p>
        </w:tc>
        <w:tc>
          <w:tcPr>
            <w:tcW w:w="3653" w:type="dxa"/>
            <w:tcBorders>
              <w:top w:val="nil"/>
              <w:left w:val="nil"/>
              <w:bottom w:val="single" w:sz="4" w:space="0" w:color="auto"/>
              <w:right w:val="single" w:sz="4" w:space="0" w:color="auto"/>
            </w:tcBorders>
            <w:shd w:val="clear" w:color="auto" w:fill="auto"/>
            <w:vAlign w:val="center"/>
            <w:hideMark/>
          </w:tcPr>
          <w:p w14:paraId="242DE2B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lastRenderedPageBreak/>
              <w:t xml:space="preserve">IDI with field manager </w:t>
            </w:r>
          </w:p>
          <w:p w14:paraId="0F5E2CA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 xml:space="preserve">IDI with “UN Women Jordan Gender focal point, UNHCR, Camp administrator” </w:t>
            </w:r>
          </w:p>
        </w:tc>
        <w:tc>
          <w:tcPr>
            <w:tcW w:w="1458" w:type="dxa"/>
            <w:tcBorders>
              <w:top w:val="nil"/>
              <w:left w:val="nil"/>
              <w:bottom w:val="single" w:sz="4" w:space="0" w:color="auto"/>
              <w:right w:val="single" w:sz="4" w:space="0" w:color="auto"/>
            </w:tcBorders>
            <w:shd w:val="clear" w:color="auto" w:fill="auto"/>
            <w:vAlign w:val="center"/>
            <w:hideMark/>
          </w:tcPr>
          <w:p w14:paraId="2AE44E79"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 + Secondary data</w:t>
            </w:r>
          </w:p>
        </w:tc>
        <w:tc>
          <w:tcPr>
            <w:tcW w:w="1519" w:type="dxa"/>
            <w:tcBorders>
              <w:top w:val="nil"/>
              <w:left w:val="nil"/>
              <w:bottom w:val="single" w:sz="4" w:space="0" w:color="auto"/>
              <w:right w:val="single" w:sz="8" w:space="0" w:color="auto"/>
            </w:tcBorders>
            <w:shd w:val="clear" w:color="000000" w:fill="E6E6E6"/>
            <w:vAlign w:val="center"/>
            <w:hideMark/>
          </w:tcPr>
          <w:p w14:paraId="13A3543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4 IDIs </w:t>
            </w:r>
          </w:p>
          <w:p w14:paraId="7BE1CCA4" w14:textId="77777777" w:rsidR="009602CC" w:rsidRPr="00EB03F5" w:rsidRDefault="009602CC" w:rsidP="00703BB4">
            <w:pPr>
              <w:spacing w:after="0" w:line="240" w:lineRule="auto"/>
              <w:rPr>
                <w:rFonts w:asciiTheme="minorHAnsi" w:hAnsiTheme="minorHAnsi"/>
                <w:color w:val="000000"/>
              </w:rPr>
            </w:pPr>
          </w:p>
        </w:tc>
      </w:tr>
      <w:tr w:rsidR="009602CC" w:rsidRPr="00EB03F5" w14:paraId="7CB5EA9F" w14:textId="77777777" w:rsidTr="004C6A0F">
        <w:trPr>
          <w:trHeight w:val="765"/>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34F33B2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lastRenderedPageBreak/>
              <w:t>What is UN Women’s comparative advantage in this area of work compared with other UN entities and key partners?</w:t>
            </w:r>
          </w:p>
          <w:p w14:paraId="7230F5EC" w14:textId="77777777" w:rsidR="009602CC" w:rsidRPr="00EB03F5" w:rsidRDefault="009602CC" w:rsidP="00703BB4">
            <w:pPr>
              <w:spacing w:after="0" w:line="240" w:lineRule="auto"/>
              <w:rPr>
                <w:rFonts w:asciiTheme="minorHAnsi" w:hAnsiTheme="minorHAnsi"/>
                <w:color w:val="000000"/>
              </w:rPr>
            </w:pPr>
          </w:p>
          <w:p w14:paraId="5B5745C2" w14:textId="77777777" w:rsidR="009602CC" w:rsidRPr="00EB03F5" w:rsidRDefault="009602CC" w:rsidP="00703BB4">
            <w:pPr>
              <w:spacing w:after="0" w:line="240" w:lineRule="auto"/>
              <w:rPr>
                <w:rFonts w:asciiTheme="minorHAnsi" w:hAnsiTheme="minorHAnsi"/>
                <w:color w:val="000000"/>
              </w:rPr>
            </w:pPr>
          </w:p>
          <w:p w14:paraId="3E1C1A63" w14:textId="77777777" w:rsidR="009602CC" w:rsidRPr="00EB03F5" w:rsidRDefault="009602CC" w:rsidP="00703BB4">
            <w:pPr>
              <w:spacing w:after="0" w:line="240" w:lineRule="auto"/>
              <w:rPr>
                <w:rFonts w:asciiTheme="minorHAnsi" w:hAnsiTheme="minorHAnsi"/>
                <w:color w:val="000000"/>
              </w:rPr>
            </w:pPr>
          </w:p>
          <w:p w14:paraId="572D2BEB" w14:textId="77777777" w:rsidR="009602CC" w:rsidRPr="00EB03F5" w:rsidRDefault="009602CC" w:rsidP="00703BB4">
            <w:pPr>
              <w:spacing w:after="0" w:line="240" w:lineRule="auto"/>
              <w:rPr>
                <w:rFonts w:asciiTheme="minorHAnsi" w:hAnsiTheme="minorHAnsi"/>
                <w:color w:val="000000"/>
              </w:rPr>
            </w:pPr>
          </w:p>
        </w:tc>
        <w:tc>
          <w:tcPr>
            <w:tcW w:w="3860" w:type="dxa"/>
            <w:tcBorders>
              <w:top w:val="nil"/>
              <w:left w:val="nil"/>
              <w:bottom w:val="single" w:sz="4" w:space="0" w:color="auto"/>
              <w:right w:val="single" w:sz="4" w:space="0" w:color="auto"/>
            </w:tcBorders>
            <w:shd w:val="clear" w:color="auto" w:fill="auto"/>
            <w:vAlign w:val="center"/>
            <w:hideMark/>
          </w:tcPr>
          <w:p w14:paraId="7AFABC0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Added value of UN Women work in the camp?</w:t>
            </w:r>
          </w:p>
        </w:tc>
        <w:tc>
          <w:tcPr>
            <w:tcW w:w="3653" w:type="dxa"/>
            <w:tcBorders>
              <w:top w:val="nil"/>
              <w:left w:val="nil"/>
              <w:bottom w:val="single" w:sz="4" w:space="0" w:color="auto"/>
              <w:right w:val="single" w:sz="4" w:space="0" w:color="auto"/>
            </w:tcBorders>
            <w:shd w:val="clear" w:color="auto" w:fill="auto"/>
            <w:vAlign w:val="center"/>
            <w:hideMark/>
          </w:tcPr>
          <w:p w14:paraId="000D04D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IDIs with (UNHCR, Camp authority and UN Women program manager)</w:t>
            </w:r>
          </w:p>
          <w:p w14:paraId="0E80200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4 FGDs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64585CB1"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p>
        </w:tc>
        <w:tc>
          <w:tcPr>
            <w:tcW w:w="1519" w:type="dxa"/>
            <w:tcBorders>
              <w:top w:val="nil"/>
              <w:left w:val="nil"/>
              <w:bottom w:val="single" w:sz="4" w:space="0" w:color="auto"/>
              <w:right w:val="single" w:sz="8" w:space="0" w:color="auto"/>
            </w:tcBorders>
            <w:shd w:val="clear" w:color="000000" w:fill="E6E6E6"/>
            <w:vAlign w:val="center"/>
            <w:hideMark/>
          </w:tcPr>
          <w:p w14:paraId="2CE8DEB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3 IDIs + 4 FGDs</w:t>
            </w:r>
          </w:p>
        </w:tc>
      </w:tr>
      <w:tr w:rsidR="009602CC" w:rsidRPr="00EB03F5" w14:paraId="4139286D" w14:textId="77777777" w:rsidTr="004C6A0F">
        <w:trPr>
          <w:trHeight w:val="315"/>
          <w:jc w:val="center"/>
        </w:trPr>
        <w:tc>
          <w:tcPr>
            <w:tcW w:w="3984" w:type="dxa"/>
            <w:tcBorders>
              <w:top w:val="nil"/>
              <w:left w:val="single" w:sz="8" w:space="0" w:color="auto"/>
              <w:bottom w:val="single" w:sz="4" w:space="0" w:color="auto"/>
              <w:right w:val="single" w:sz="4" w:space="0" w:color="auto"/>
            </w:tcBorders>
            <w:shd w:val="clear" w:color="000000" w:fill="E6E6E6"/>
            <w:vAlign w:val="center"/>
            <w:hideMark/>
          </w:tcPr>
          <w:p w14:paraId="69F6E087"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Effectiveness</w:t>
            </w:r>
          </w:p>
        </w:tc>
        <w:tc>
          <w:tcPr>
            <w:tcW w:w="3860" w:type="dxa"/>
            <w:tcBorders>
              <w:top w:val="nil"/>
              <w:left w:val="nil"/>
              <w:bottom w:val="single" w:sz="4" w:space="0" w:color="auto"/>
              <w:right w:val="single" w:sz="4" w:space="0" w:color="auto"/>
            </w:tcBorders>
            <w:shd w:val="clear" w:color="000000" w:fill="E6E6E6"/>
            <w:vAlign w:val="center"/>
            <w:hideMark/>
          </w:tcPr>
          <w:p w14:paraId="3F10842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3653" w:type="dxa"/>
            <w:tcBorders>
              <w:top w:val="nil"/>
              <w:left w:val="nil"/>
              <w:bottom w:val="single" w:sz="4" w:space="0" w:color="auto"/>
              <w:right w:val="single" w:sz="4" w:space="0" w:color="auto"/>
            </w:tcBorders>
            <w:shd w:val="clear" w:color="000000" w:fill="E6E6E6"/>
            <w:vAlign w:val="center"/>
            <w:hideMark/>
          </w:tcPr>
          <w:p w14:paraId="77AB396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458" w:type="dxa"/>
            <w:tcBorders>
              <w:top w:val="nil"/>
              <w:left w:val="nil"/>
              <w:bottom w:val="single" w:sz="4" w:space="0" w:color="auto"/>
              <w:right w:val="single" w:sz="4" w:space="0" w:color="auto"/>
            </w:tcBorders>
            <w:shd w:val="clear" w:color="000000" w:fill="E6E6E6"/>
            <w:vAlign w:val="center"/>
            <w:hideMark/>
          </w:tcPr>
          <w:p w14:paraId="7EC58E0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519" w:type="dxa"/>
            <w:tcBorders>
              <w:top w:val="nil"/>
              <w:left w:val="nil"/>
              <w:bottom w:val="single" w:sz="4" w:space="0" w:color="auto"/>
              <w:right w:val="single" w:sz="8" w:space="0" w:color="auto"/>
            </w:tcBorders>
            <w:shd w:val="clear" w:color="000000" w:fill="E6E6E6"/>
            <w:vAlign w:val="center"/>
            <w:hideMark/>
          </w:tcPr>
          <w:p w14:paraId="7BE5FD7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r>
      <w:tr w:rsidR="009602CC" w:rsidRPr="00EB03F5" w14:paraId="18FB5EC5" w14:textId="77777777" w:rsidTr="004C6A0F">
        <w:trPr>
          <w:trHeight w:val="306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48D0BCF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was a gender equality and human rights based approach incorporated in the design and implementation of the project? Were efforts taken to include various groups of stakeholders, including those who are likely to be most marginalized?</w:t>
            </w:r>
          </w:p>
        </w:tc>
        <w:tc>
          <w:tcPr>
            <w:tcW w:w="3860" w:type="dxa"/>
            <w:tcBorders>
              <w:top w:val="nil"/>
              <w:left w:val="nil"/>
              <w:bottom w:val="single" w:sz="4" w:space="0" w:color="auto"/>
              <w:right w:val="single" w:sz="4" w:space="0" w:color="auto"/>
            </w:tcBorders>
            <w:shd w:val="clear" w:color="auto" w:fill="auto"/>
            <w:vAlign w:val="center"/>
            <w:hideMark/>
          </w:tcPr>
          <w:p w14:paraId="0AEECBC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the interventions benefit right-holders (particularly those most likely to have their rights violated)?</w:t>
            </w:r>
            <w:r w:rsidRPr="00EB03F5">
              <w:rPr>
                <w:rFonts w:asciiTheme="minorHAnsi" w:hAnsiTheme="minorHAnsi"/>
                <w:color w:val="000000"/>
              </w:rPr>
              <w:br/>
            </w:r>
            <w:r w:rsidRPr="00EB03F5">
              <w:rPr>
                <w:rFonts w:asciiTheme="minorHAnsi" w:hAnsiTheme="minorHAnsi"/>
                <w:color w:val="000000"/>
              </w:rPr>
              <w:br/>
              <w:t>To what extent the interventions strengthen the capacity of duty bearers or other actors to fulfil obligations and responsibilities?</w:t>
            </w:r>
            <w:r w:rsidRPr="00EB03F5">
              <w:rPr>
                <w:rFonts w:asciiTheme="minorHAnsi" w:hAnsiTheme="minorHAnsi"/>
                <w:color w:val="000000"/>
              </w:rPr>
              <w:br/>
            </w:r>
            <w:r w:rsidRPr="00EB03F5">
              <w:rPr>
                <w:rFonts w:asciiTheme="minorHAnsi" w:hAnsiTheme="minorHAnsi"/>
                <w:color w:val="000000"/>
              </w:rPr>
              <w:br/>
              <w:t xml:space="preserve">To what extent our interventions contributes to the social and economic change benefiting the most marginalized group, and adjusted for any inequalities? </w:t>
            </w:r>
          </w:p>
        </w:tc>
        <w:tc>
          <w:tcPr>
            <w:tcW w:w="3653" w:type="dxa"/>
            <w:tcBorders>
              <w:top w:val="nil"/>
              <w:left w:val="nil"/>
              <w:bottom w:val="single" w:sz="4" w:space="0" w:color="auto"/>
              <w:right w:val="single" w:sz="4" w:space="0" w:color="auto"/>
            </w:tcBorders>
            <w:shd w:val="clear" w:color="auto" w:fill="auto"/>
            <w:vAlign w:val="center"/>
            <w:hideMark/>
          </w:tcPr>
          <w:p w14:paraId="060CDFB9"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Document review of selection process of beneficiaries</w:t>
            </w:r>
            <w:r w:rsidRPr="00EB03F5">
              <w:rPr>
                <w:rFonts w:asciiTheme="minorHAnsi" w:hAnsiTheme="minorHAnsi"/>
                <w:color w:val="000000"/>
              </w:rPr>
              <w:br/>
            </w:r>
            <w:r w:rsidRPr="00EB03F5">
              <w:rPr>
                <w:rFonts w:asciiTheme="minorHAnsi" w:hAnsiTheme="minorHAnsi"/>
                <w:color w:val="000000"/>
              </w:rPr>
              <w:br/>
              <w:t xml:space="preserve">3 IDI with the (Project manager, the camp authority "governmental" and project donor). </w:t>
            </w:r>
            <w:r w:rsidRPr="00EB03F5">
              <w:rPr>
                <w:rFonts w:asciiTheme="minorHAnsi" w:hAnsiTheme="minorHAnsi"/>
                <w:color w:val="000000"/>
              </w:rPr>
              <w:br/>
              <w:t>2 FGDs with women</w:t>
            </w:r>
            <w:r w:rsidRPr="00EB03F5">
              <w:rPr>
                <w:rFonts w:asciiTheme="minorHAnsi" w:hAnsiTheme="minorHAnsi"/>
                <w:color w:val="000000"/>
              </w:rPr>
              <w:br/>
            </w:r>
            <w:r w:rsidRPr="00EB03F5">
              <w:rPr>
                <w:rFonts w:asciiTheme="minorHAnsi" w:hAnsiTheme="minorHAnsi"/>
                <w:color w:val="000000"/>
              </w:rPr>
              <w:br/>
              <w:t>2 FGDs with men</w:t>
            </w:r>
            <w:r w:rsidRPr="00EB03F5">
              <w:rPr>
                <w:rFonts w:asciiTheme="minorHAnsi" w:hAnsiTheme="minorHAnsi"/>
                <w:color w:val="000000"/>
              </w:rPr>
              <w:br/>
            </w:r>
            <w:r w:rsidRPr="00EB03F5">
              <w:rPr>
                <w:rFonts w:asciiTheme="minorHAnsi" w:hAnsiTheme="minorHAnsi"/>
                <w:color w:val="000000"/>
              </w:rPr>
              <w:br/>
              <w:t>Quantitative survey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36EF7FC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1D06627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3 IDIs + 4 FGDs + quantitative survey</w:t>
            </w:r>
          </w:p>
        </w:tc>
      </w:tr>
      <w:tr w:rsidR="009602CC" w:rsidRPr="00EB03F5" w14:paraId="179DF760" w14:textId="77777777" w:rsidTr="004C6A0F">
        <w:trPr>
          <w:trHeight w:val="255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7E6F7D9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lastRenderedPageBreak/>
              <w:t>To what extent were the expected results achieved? What were the enabling factors that contributed to the achievement of results and what actions need to be taken to overcome any barriers that limit the progress</w:t>
            </w:r>
          </w:p>
        </w:tc>
        <w:tc>
          <w:tcPr>
            <w:tcW w:w="3860" w:type="dxa"/>
            <w:tcBorders>
              <w:top w:val="nil"/>
              <w:left w:val="nil"/>
              <w:bottom w:val="single" w:sz="4" w:space="0" w:color="auto"/>
              <w:right w:val="single" w:sz="4" w:space="0" w:color="auto"/>
            </w:tcBorders>
            <w:shd w:val="clear" w:color="auto" w:fill="auto"/>
            <w:vAlign w:val="center"/>
            <w:hideMark/>
          </w:tcPr>
          <w:p w14:paraId="1632C5E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Assess the end-line values against the targets (Check the Results chain matrix, developed by consultant)</w:t>
            </w:r>
          </w:p>
          <w:p w14:paraId="34DF0F0D" w14:textId="77777777" w:rsidR="009602CC" w:rsidRPr="00EB03F5" w:rsidRDefault="009602CC" w:rsidP="00703BB4">
            <w:pPr>
              <w:spacing w:after="0" w:line="240" w:lineRule="auto"/>
              <w:rPr>
                <w:rFonts w:asciiTheme="minorHAnsi" w:hAnsiTheme="minorHAnsi"/>
                <w:color w:val="000000"/>
              </w:rPr>
            </w:pPr>
          </w:p>
        </w:tc>
        <w:tc>
          <w:tcPr>
            <w:tcW w:w="3653" w:type="dxa"/>
            <w:tcBorders>
              <w:top w:val="nil"/>
              <w:left w:val="nil"/>
              <w:bottom w:val="single" w:sz="4" w:space="0" w:color="auto"/>
              <w:right w:val="single" w:sz="4" w:space="0" w:color="auto"/>
            </w:tcBorders>
            <w:shd w:val="clear" w:color="auto" w:fill="auto"/>
            <w:vAlign w:val="center"/>
            <w:hideMark/>
          </w:tcPr>
          <w:p w14:paraId="6C51414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Document review</w:t>
            </w:r>
            <w:r w:rsidRPr="00EB03F5">
              <w:rPr>
                <w:rFonts w:asciiTheme="minorHAnsi" w:hAnsiTheme="minorHAnsi"/>
                <w:color w:val="000000"/>
              </w:rPr>
              <w:br/>
            </w:r>
            <w:r w:rsidRPr="00EB03F5">
              <w:rPr>
                <w:rFonts w:asciiTheme="minorHAnsi" w:hAnsiTheme="minorHAnsi"/>
                <w:color w:val="000000"/>
              </w:rPr>
              <w:br/>
              <w:t>4 IDI with the (Project manager, the camp authority "governmental" UNHCR, and donor).</w:t>
            </w:r>
          </w:p>
          <w:p w14:paraId="0442660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All FGDs</w:t>
            </w:r>
          </w:p>
          <w:p w14:paraId="0250488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 xml:space="preserve">Quantitative survey </w:t>
            </w:r>
          </w:p>
        </w:tc>
        <w:tc>
          <w:tcPr>
            <w:tcW w:w="1458" w:type="dxa"/>
            <w:tcBorders>
              <w:top w:val="nil"/>
              <w:left w:val="nil"/>
              <w:bottom w:val="single" w:sz="4" w:space="0" w:color="auto"/>
              <w:right w:val="single" w:sz="4" w:space="0" w:color="auto"/>
            </w:tcBorders>
            <w:shd w:val="clear" w:color="auto" w:fill="auto"/>
            <w:vAlign w:val="center"/>
            <w:hideMark/>
          </w:tcPr>
          <w:p w14:paraId="5CFA0DF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7FF5E6A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4 IDIs + 10 FGDs + quantitative survey</w:t>
            </w:r>
          </w:p>
        </w:tc>
      </w:tr>
      <w:tr w:rsidR="009602CC" w:rsidRPr="00EB03F5" w14:paraId="796AAA26" w14:textId="77777777" w:rsidTr="004C6A0F">
        <w:trPr>
          <w:trHeight w:val="315"/>
          <w:jc w:val="center"/>
        </w:trPr>
        <w:tc>
          <w:tcPr>
            <w:tcW w:w="3984" w:type="dxa"/>
            <w:tcBorders>
              <w:top w:val="nil"/>
              <w:left w:val="single" w:sz="8" w:space="0" w:color="auto"/>
              <w:bottom w:val="single" w:sz="4" w:space="0" w:color="auto"/>
              <w:right w:val="single" w:sz="4" w:space="0" w:color="auto"/>
            </w:tcBorders>
            <w:shd w:val="clear" w:color="000000" w:fill="E6E6E6"/>
            <w:vAlign w:val="center"/>
            <w:hideMark/>
          </w:tcPr>
          <w:p w14:paraId="2227D09B"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Efficiency</w:t>
            </w:r>
          </w:p>
        </w:tc>
        <w:tc>
          <w:tcPr>
            <w:tcW w:w="3860" w:type="dxa"/>
            <w:tcBorders>
              <w:top w:val="nil"/>
              <w:left w:val="nil"/>
              <w:bottom w:val="single" w:sz="4" w:space="0" w:color="auto"/>
              <w:right w:val="single" w:sz="4" w:space="0" w:color="auto"/>
            </w:tcBorders>
            <w:shd w:val="clear" w:color="000000" w:fill="E6E6E6"/>
            <w:vAlign w:val="center"/>
            <w:hideMark/>
          </w:tcPr>
          <w:p w14:paraId="6C7A7CA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3653" w:type="dxa"/>
            <w:tcBorders>
              <w:top w:val="nil"/>
              <w:left w:val="nil"/>
              <w:bottom w:val="single" w:sz="4" w:space="0" w:color="auto"/>
              <w:right w:val="single" w:sz="4" w:space="0" w:color="auto"/>
            </w:tcBorders>
            <w:shd w:val="clear" w:color="000000" w:fill="E6E6E6"/>
            <w:vAlign w:val="center"/>
            <w:hideMark/>
          </w:tcPr>
          <w:p w14:paraId="320D3BA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458" w:type="dxa"/>
            <w:tcBorders>
              <w:top w:val="nil"/>
              <w:left w:val="nil"/>
              <w:bottom w:val="single" w:sz="4" w:space="0" w:color="auto"/>
              <w:right w:val="single" w:sz="4" w:space="0" w:color="auto"/>
            </w:tcBorders>
            <w:shd w:val="clear" w:color="000000" w:fill="E6E6E6"/>
            <w:vAlign w:val="center"/>
            <w:hideMark/>
          </w:tcPr>
          <w:p w14:paraId="40B5806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519" w:type="dxa"/>
            <w:tcBorders>
              <w:top w:val="nil"/>
              <w:left w:val="nil"/>
              <w:bottom w:val="single" w:sz="4" w:space="0" w:color="auto"/>
              <w:right w:val="single" w:sz="8" w:space="0" w:color="auto"/>
            </w:tcBorders>
            <w:shd w:val="clear" w:color="000000" w:fill="E6E6E6"/>
            <w:vAlign w:val="center"/>
            <w:hideMark/>
          </w:tcPr>
          <w:p w14:paraId="0E0BE55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r>
      <w:tr w:rsidR="009602CC" w:rsidRPr="00EB03F5" w14:paraId="59AD502E" w14:textId="77777777" w:rsidTr="004C6A0F">
        <w:trPr>
          <w:trHeight w:val="204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0C0E68B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did the management structure of the intervention support efficiency for programme implementation?</w:t>
            </w:r>
          </w:p>
        </w:tc>
        <w:tc>
          <w:tcPr>
            <w:tcW w:w="3860" w:type="dxa"/>
            <w:tcBorders>
              <w:top w:val="nil"/>
              <w:left w:val="nil"/>
              <w:bottom w:val="single" w:sz="4" w:space="0" w:color="auto"/>
              <w:right w:val="single" w:sz="4" w:space="0" w:color="auto"/>
            </w:tcBorders>
            <w:shd w:val="clear" w:color="auto" w:fill="auto"/>
            <w:vAlign w:val="center"/>
            <w:hideMark/>
          </w:tcPr>
          <w:p w14:paraId="1FD335E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Beneficiaries satisfaction on the project implementation</w:t>
            </w:r>
            <w:r w:rsidRPr="00EB03F5">
              <w:rPr>
                <w:rFonts w:asciiTheme="minorHAnsi" w:hAnsiTheme="minorHAnsi"/>
                <w:color w:val="000000"/>
              </w:rPr>
              <w:br/>
            </w:r>
            <w:r w:rsidRPr="00EB03F5">
              <w:rPr>
                <w:rFonts w:asciiTheme="minorHAnsi" w:hAnsiTheme="minorHAnsi"/>
                <w:color w:val="000000"/>
              </w:rPr>
              <w:br/>
              <w:t>Quality of services delivered</w:t>
            </w:r>
          </w:p>
        </w:tc>
        <w:tc>
          <w:tcPr>
            <w:tcW w:w="3653" w:type="dxa"/>
            <w:tcBorders>
              <w:top w:val="nil"/>
              <w:left w:val="nil"/>
              <w:bottom w:val="single" w:sz="4" w:space="0" w:color="auto"/>
              <w:right w:val="single" w:sz="4" w:space="0" w:color="auto"/>
            </w:tcBorders>
            <w:shd w:val="clear" w:color="auto" w:fill="auto"/>
            <w:vAlign w:val="center"/>
            <w:hideMark/>
          </w:tcPr>
          <w:p w14:paraId="04C8A6F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Review of the project governance documents</w:t>
            </w:r>
          </w:p>
          <w:p w14:paraId="20B9C10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 xml:space="preserve">Satisfaction survey </w:t>
            </w:r>
          </w:p>
          <w:p w14:paraId="112EC99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t xml:space="preserve">4 FGDs (Men and Women) on project implementation and satisfaction </w:t>
            </w:r>
          </w:p>
        </w:tc>
        <w:tc>
          <w:tcPr>
            <w:tcW w:w="1458" w:type="dxa"/>
            <w:tcBorders>
              <w:top w:val="nil"/>
              <w:left w:val="nil"/>
              <w:bottom w:val="single" w:sz="4" w:space="0" w:color="auto"/>
              <w:right w:val="single" w:sz="4" w:space="0" w:color="auto"/>
            </w:tcBorders>
            <w:shd w:val="clear" w:color="auto" w:fill="auto"/>
            <w:vAlign w:val="center"/>
            <w:hideMark/>
          </w:tcPr>
          <w:p w14:paraId="4AF95BF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5B4AA51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4 FGDs + quantitative survey</w:t>
            </w:r>
          </w:p>
        </w:tc>
      </w:tr>
      <w:tr w:rsidR="009602CC" w:rsidRPr="00EB03F5" w14:paraId="104544B5" w14:textId="77777777" w:rsidTr="004C6A0F">
        <w:trPr>
          <w:trHeight w:val="765"/>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68E9DE3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Were there obstacles at country level (political, bureaucratic) that limited the progress on results?</w:t>
            </w:r>
          </w:p>
        </w:tc>
        <w:tc>
          <w:tcPr>
            <w:tcW w:w="3860" w:type="dxa"/>
            <w:tcBorders>
              <w:top w:val="nil"/>
              <w:left w:val="nil"/>
              <w:bottom w:val="single" w:sz="4" w:space="0" w:color="auto"/>
              <w:right w:val="single" w:sz="4" w:space="0" w:color="auto"/>
            </w:tcBorders>
            <w:shd w:val="clear" w:color="auto" w:fill="auto"/>
            <w:vAlign w:val="center"/>
            <w:hideMark/>
          </w:tcPr>
          <w:p w14:paraId="6EFE8DDD"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Challenges faced during implementation</w:t>
            </w:r>
          </w:p>
        </w:tc>
        <w:tc>
          <w:tcPr>
            <w:tcW w:w="3653" w:type="dxa"/>
            <w:tcBorders>
              <w:top w:val="nil"/>
              <w:left w:val="nil"/>
              <w:bottom w:val="single" w:sz="4" w:space="0" w:color="auto"/>
              <w:right w:val="single" w:sz="4" w:space="0" w:color="auto"/>
            </w:tcBorders>
            <w:shd w:val="clear" w:color="auto" w:fill="auto"/>
            <w:vAlign w:val="center"/>
            <w:hideMark/>
          </w:tcPr>
          <w:p w14:paraId="369545B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Review project progress reports</w:t>
            </w:r>
            <w:r w:rsidRPr="00EB03F5">
              <w:rPr>
                <w:rFonts w:asciiTheme="minorHAnsi" w:hAnsiTheme="minorHAnsi"/>
                <w:color w:val="000000"/>
              </w:rPr>
              <w:br/>
            </w:r>
            <w:r w:rsidRPr="00EB03F5">
              <w:rPr>
                <w:rFonts w:asciiTheme="minorHAnsi" w:hAnsiTheme="minorHAnsi"/>
                <w:color w:val="000000"/>
              </w:rPr>
              <w:br/>
              <w:t>IDIs with project manager, UNHCR, Camp administrator and donor</w:t>
            </w:r>
          </w:p>
          <w:p w14:paraId="17A0E6E3" w14:textId="77777777" w:rsidR="009602CC" w:rsidRPr="00EB03F5" w:rsidRDefault="009602CC" w:rsidP="00703BB4">
            <w:pPr>
              <w:spacing w:after="0" w:line="240" w:lineRule="auto"/>
              <w:rPr>
                <w:rFonts w:asciiTheme="minorHAnsi" w:hAnsiTheme="minorHAnsi"/>
                <w:color w:val="000000"/>
              </w:rPr>
            </w:pPr>
          </w:p>
        </w:tc>
        <w:tc>
          <w:tcPr>
            <w:tcW w:w="1458" w:type="dxa"/>
            <w:tcBorders>
              <w:top w:val="nil"/>
              <w:left w:val="nil"/>
              <w:bottom w:val="single" w:sz="4" w:space="0" w:color="auto"/>
              <w:right w:val="single" w:sz="4" w:space="0" w:color="auto"/>
            </w:tcBorders>
            <w:shd w:val="clear" w:color="auto" w:fill="auto"/>
            <w:vAlign w:val="center"/>
            <w:hideMark/>
          </w:tcPr>
          <w:p w14:paraId="12C63EAD"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5A5F2CC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4 IDI </w:t>
            </w:r>
          </w:p>
        </w:tc>
      </w:tr>
      <w:tr w:rsidR="009602CC" w:rsidRPr="00EB03F5" w14:paraId="4C56069A" w14:textId="77777777" w:rsidTr="004C6A0F">
        <w:trPr>
          <w:trHeight w:val="2805"/>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4C697DA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lastRenderedPageBreak/>
              <w:t>Were adequate resources (financial, time, people) allocated to integrate gender equality and human rights dimensions into the design, implementation and monitoring of the intervention?</w:t>
            </w:r>
          </w:p>
        </w:tc>
        <w:tc>
          <w:tcPr>
            <w:tcW w:w="3860" w:type="dxa"/>
            <w:tcBorders>
              <w:top w:val="nil"/>
              <w:left w:val="nil"/>
              <w:bottom w:val="single" w:sz="4" w:space="0" w:color="auto"/>
              <w:right w:val="single" w:sz="4" w:space="0" w:color="auto"/>
            </w:tcBorders>
            <w:shd w:val="clear" w:color="auto" w:fill="auto"/>
            <w:vAlign w:val="center"/>
            <w:hideMark/>
          </w:tcPr>
          <w:p w14:paraId="0605C4AA"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Participation of beneficiaries in the M&amp;E system?</w:t>
            </w:r>
            <w:r w:rsidRPr="00EB03F5">
              <w:rPr>
                <w:rFonts w:asciiTheme="minorHAnsi" w:hAnsiTheme="minorHAnsi"/>
                <w:color w:val="000000"/>
              </w:rPr>
              <w:br/>
            </w:r>
            <w:r w:rsidRPr="00EB03F5">
              <w:rPr>
                <w:rFonts w:asciiTheme="minorHAnsi" w:hAnsiTheme="minorHAnsi"/>
                <w:color w:val="000000"/>
              </w:rPr>
              <w:br/>
              <w:t>Consultations with the beneficiaries on the implementation strategies included marginalized groups?</w:t>
            </w:r>
            <w:r w:rsidRPr="00EB03F5">
              <w:rPr>
                <w:rFonts w:asciiTheme="minorHAnsi" w:hAnsiTheme="minorHAnsi"/>
                <w:color w:val="000000"/>
              </w:rPr>
              <w:br/>
            </w:r>
            <w:r w:rsidRPr="00EB03F5">
              <w:rPr>
                <w:rFonts w:asciiTheme="minorHAnsi" w:hAnsiTheme="minorHAnsi"/>
                <w:color w:val="000000"/>
              </w:rPr>
              <w:br/>
              <w:t>Transparency in selecting beneficiaries without any discrimination against specific group?</w:t>
            </w:r>
          </w:p>
        </w:tc>
        <w:tc>
          <w:tcPr>
            <w:tcW w:w="3653" w:type="dxa"/>
            <w:tcBorders>
              <w:top w:val="nil"/>
              <w:left w:val="nil"/>
              <w:bottom w:val="single" w:sz="4" w:space="0" w:color="auto"/>
              <w:right w:val="single" w:sz="4" w:space="0" w:color="auto"/>
            </w:tcBorders>
            <w:shd w:val="clear" w:color="auto" w:fill="auto"/>
            <w:vAlign w:val="center"/>
            <w:hideMark/>
          </w:tcPr>
          <w:p w14:paraId="2656573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Document review of selection process of beneficiaries</w:t>
            </w:r>
            <w:r w:rsidRPr="00EB03F5">
              <w:rPr>
                <w:rFonts w:asciiTheme="minorHAnsi" w:hAnsiTheme="minorHAnsi"/>
                <w:color w:val="000000"/>
              </w:rPr>
              <w:br/>
            </w:r>
            <w:r w:rsidRPr="00EB03F5">
              <w:rPr>
                <w:rFonts w:asciiTheme="minorHAnsi" w:hAnsiTheme="minorHAnsi"/>
                <w:color w:val="000000"/>
              </w:rPr>
              <w:br/>
              <w:t>2 IDI with the (Project manager, the local field coordinator).</w:t>
            </w:r>
            <w:r w:rsidRPr="00EB03F5">
              <w:rPr>
                <w:rFonts w:asciiTheme="minorHAnsi" w:hAnsiTheme="minorHAnsi"/>
                <w:color w:val="000000"/>
              </w:rPr>
              <w:br/>
            </w:r>
            <w:r w:rsidRPr="00EB03F5">
              <w:rPr>
                <w:rFonts w:asciiTheme="minorHAnsi" w:hAnsiTheme="minorHAnsi"/>
                <w:color w:val="000000"/>
              </w:rPr>
              <w:br/>
              <w:t>2 FGD with women</w:t>
            </w:r>
            <w:r w:rsidRPr="00EB03F5">
              <w:rPr>
                <w:rFonts w:asciiTheme="minorHAnsi" w:hAnsiTheme="minorHAnsi"/>
                <w:color w:val="000000"/>
              </w:rPr>
              <w:br/>
            </w:r>
            <w:r w:rsidRPr="00EB03F5">
              <w:rPr>
                <w:rFonts w:asciiTheme="minorHAnsi" w:hAnsiTheme="minorHAnsi"/>
                <w:color w:val="000000"/>
              </w:rPr>
              <w:br/>
              <w:t>2 FGDs with men</w:t>
            </w:r>
            <w:r w:rsidRPr="00EB03F5">
              <w:rPr>
                <w:rFonts w:asciiTheme="minorHAnsi" w:hAnsiTheme="minorHAnsi"/>
                <w:color w:val="000000"/>
              </w:rPr>
              <w:br/>
            </w:r>
            <w:r w:rsidRPr="00EB03F5">
              <w:rPr>
                <w:rFonts w:asciiTheme="minorHAnsi" w:hAnsiTheme="minorHAnsi"/>
                <w:color w:val="000000"/>
              </w:rPr>
              <w:br/>
              <w:t>Quantitative survey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595BDDC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3458C3A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IDIs + 4 FGDs + quantitative survey</w:t>
            </w:r>
          </w:p>
        </w:tc>
      </w:tr>
      <w:tr w:rsidR="009602CC" w:rsidRPr="00EB03F5" w14:paraId="618E72C4" w14:textId="77777777" w:rsidTr="004C6A0F">
        <w:trPr>
          <w:trHeight w:val="315"/>
          <w:jc w:val="center"/>
        </w:trPr>
        <w:tc>
          <w:tcPr>
            <w:tcW w:w="3984" w:type="dxa"/>
            <w:tcBorders>
              <w:top w:val="nil"/>
              <w:left w:val="single" w:sz="8" w:space="0" w:color="auto"/>
              <w:bottom w:val="single" w:sz="4" w:space="0" w:color="auto"/>
              <w:right w:val="single" w:sz="4" w:space="0" w:color="auto"/>
            </w:tcBorders>
            <w:shd w:val="clear" w:color="000000" w:fill="E6E6E6"/>
            <w:vAlign w:val="center"/>
            <w:hideMark/>
          </w:tcPr>
          <w:p w14:paraId="1B48193D"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Impact</w:t>
            </w:r>
          </w:p>
        </w:tc>
        <w:tc>
          <w:tcPr>
            <w:tcW w:w="3860" w:type="dxa"/>
            <w:tcBorders>
              <w:top w:val="nil"/>
              <w:left w:val="nil"/>
              <w:bottom w:val="single" w:sz="4" w:space="0" w:color="auto"/>
              <w:right w:val="single" w:sz="4" w:space="0" w:color="auto"/>
            </w:tcBorders>
            <w:shd w:val="clear" w:color="000000" w:fill="E6E6E6"/>
            <w:vAlign w:val="center"/>
            <w:hideMark/>
          </w:tcPr>
          <w:p w14:paraId="37FD041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3653" w:type="dxa"/>
            <w:tcBorders>
              <w:top w:val="nil"/>
              <w:left w:val="nil"/>
              <w:bottom w:val="single" w:sz="4" w:space="0" w:color="auto"/>
              <w:right w:val="single" w:sz="4" w:space="0" w:color="auto"/>
            </w:tcBorders>
            <w:shd w:val="clear" w:color="000000" w:fill="E6E6E6"/>
            <w:vAlign w:val="center"/>
            <w:hideMark/>
          </w:tcPr>
          <w:p w14:paraId="0092B269"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458" w:type="dxa"/>
            <w:tcBorders>
              <w:top w:val="nil"/>
              <w:left w:val="nil"/>
              <w:bottom w:val="single" w:sz="4" w:space="0" w:color="auto"/>
              <w:right w:val="single" w:sz="4" w:space="0" w:color="auto"/>
            </w:tcBorders>
            <w:shd w:val="clear" w:color="000000" w:fill="E6E6E6"/>
            <w:vAlign w:val="center"/>
            <w:hideMark/>
          </w:tcPr>
          <w:p w14:paraId="16D327A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519" w:type="dxa"/>
            <w:tcBorders>
              <w:top w:val="nil"/>
              <w:left w:val="nil"/>
              <w:bottom w:val="single" w:sz="4" w:space="0" w:color="auto"/>
              <w:right w:val="single" w:sz="8" w:space="0" w:color="auto"/>
            </w:tcBorders>
            <w:shd w:val="clear" w:color="000000" w:fill="E6E6E6"/>
            <w:vAlign w:val="center"/>
            <w:hideMark/>
          </w:tcPr>
          <w:p w14:paraId="3DA4424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r>
      <w:tr w:rsidR="009602CC" w:rsidRPr="00EB03F5" w14:paraId="044CFBE0" w14:textId="77777777" w:rsidTr="004C6A0F">
        <w:trPr>
          <w:trHeight w:val="204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30D5C5B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was gender equality and women’s empowerment advanced as a result of the intervention?</w:t>
            </w:r>
          </w:p>
        </w:tc>
        <w:tc>
          <w:tcPr>
            <w:tcW w:w="3860" w:type="dxa"/>
            <w:tcBorders>
              <w:top w:val="nil"/>
              <w:left w:val="nil"/>
              <w:bottom w:val="single" w:sz="4" w:space="0" w:color="auto"/>
              <w:right w:val="single" w:sz="4" w:space="0" w:color="auto"/>
            </w:tcBorders>
            <w:shd w:val="clear" w:color="auto" w:fill="auto"/>
            <w:vAlign w:val="center"/>
            <w:hideMark/>
          </w:tcPr>
          <w:p w14:paraId="140F92C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How the interventions contributed to the development of the capacities of “duty</w:t>
            </w:r>
            <w:r w:rsidRPr="00EB03F5">
              <w:rPr>
                <w:rFonts w:asciiTheme="minorHAnsi" w:hAnsiTheme="minorHAnsi" w:cs="Cambria Math"/>
                <w:color w:val="000000"/>
              </w:rPr>
              <w:t>‐</w:t>
            </w:r>
            <w:r w:rsidRPr="00EB03F5">
              <w:rPr>
                <w:rFonts w:asciiTheme="minorHAnsi" w:hAnsiTheme="minorHAnsi"/>
                <w:color w:val="000000"/>
              </w:rPr>
              <w:t>bearers” to meet their obligations and/or of “rights</w:t>
            </w:r>
            <w:r w:rsidRPr="00EB03F5">
              <w:rPr>
                <w:rFonts w:asciiTheme="minorHAnsi" w:hAnsiTheme="minorHAnsi" w:cs="Cambria Math"/>
                <w:color w:val="000000"/>
              </w:rPr>
              <w:t>‐</w:t>
            </w:r>
            <w:r w:rsidRPr="00EB03F5">
              <w:rPr>
                <w:rFonts w:asciiTheme="minorHAnsi" w:hAnsiTheme="minorHAnsi"/>
                <w:color w:val="000000"/>
              </w:rPr>
              <w:t>holders” to claim their rights?</w:t>
            </w:r>
          </w:p>
        </w:tc>
        <w:tc>
          <w:tcPr>
            <w:tcW w:w="3653" w:type="dxa"/>
            <w:tcBorders>
              <w:top w:val="nil"/>
              <w:left w:val="nil"/>
              <w:bottom w:val="single" w:sz="4" w:space="0" w:color="auto"/>
              <w:right w:val="single" w:sz="4" w:space="0" w:color="auto"/>
            </w:tcBorders>
            <w:shd w:val="clear" w:color="auto" w:fill="auto"/>
            <w:vAlign w:val="center"/>
            <w:hideMark/>
          </w:tcPr>
          <w:p w14:paraId="347F32E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IDI with the (Project manager, the camp authority "governmental" ACTED).</w:t>
            </w:r>
            <w:r w:rsidRPr="00EB03F5">
              <w:rPr>
                <w:rFonts w:asciiTheme="minorHAnsi" w:hAnsiTheme="minorHAnsi"/>
                <w:color w:val="000000"/>
              </w:rPr>
              <w:br/>
            </w:r>
            <w:r w:rsidRPr="00EB03F5">
              <w:rPr>
                <w:rFonts w:asciiTheme="minorHAnsi" w:hAnsiTheme="minorHAnsi"/>
                <w:color w:val="000000"/>
              </w:rPr>
              <w:br/>
              <w:t>2 FGD with women</w:t>
            </w:r>
            <w:r w:rsidRPr="00EB03F5">
              <w:rPr>
                <w:rFonts w:asciiTheme="minorHAnsi" w:hAnsiTheme="minorHAnsi"/>
                <w:color w:val="000000"/>
              </w:rPr>
              <w:br/>
              <w:t>2 FGDs with men</w:t>
            </w:r>
            <w:r w:rsidRPr="00EB03F5">
              <w:rPr>
                <w:rFonts w:asciiTheme="minorHAnsi" w:hAnsiTheme="minorHAnsi"/>
                <w:color w:val="000000"/>
              </w:rPr>
              <w:br/>
            </w:r>
            <w:r w:rsidRPr="00EB03F5">
              <w:rPr>
                <w:rFonts w:asciiTheme="minorHAnsi" w:hAnsiTheme="minorHAnsi"/>
                <w:color w:val="000000"/>
              </w:rPr>
              <w:br/>
              <w:t>Quantitative survey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0ED010B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5F1D5B8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3 IDIs + 4 FGDs + quantitative survey</w:t>
            </w:r>
          </w:p>
        </w:tc>
      </w:tr>
      <w:tr w:rsidR="009602CC" w:rsidRPr="00EB03F5" w14:paraId="00ED71C6" w14:textId="77777777" w:rsidTr="004C6A0F">
        <w:trPr>
          <w:trHeight w:val="44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18676BD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What were the unintended effects, positive or negative - if any, of the intervention? In which ways did they affect the different stakeholders?</w:t>
            </w:r>
          </w:p>
        </w:tc>
        <w:tc>
          <w:tcPr>
            <w:tcW w:w="3860" w:type="dxa"/>
            <w:tcBorders>
              <w:top w:val="nil"/>
              <w:left w:val="nil"/>
              <w:bottom w:val="single" w:sz="4" w:space="0" w:color="auto"/>
              <w:right w:val="single" w:sz="4" w:space="0" w:color="auto"/>
            </w:tcBorders>
            <w:shd w:val="clear" w:color="auto" w:fill="auto"/>
            <w:vAlign w:val="center"/>
            <w:hideMark/>
          </w:tcPr>
          <w:p w14:paraId="52A0B1B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Review the project Key Performance Indicators monitoring system and how this inform decision-making process?</w:t>
            </w:r>
            <w:r w:rsidRPr="00EB03F5">
              <w:rPr>
                <w:rFonts w:asciiTheme="minorHAnsi" w:hAnsiTheme="minorHAnsi"/>
                <w:color w:val="000000"/>
              </w:rPr>
              <w:br/>
            </w:r>
            <w:r w:rsidRPr="00EB03F5">
              <w:rPr>
                <w:rFonts w:asciiTheme="minorHAnsi" w:hAnsiTheme="minorHAnsi"/>
                <w:color w:val="000000"/>
              </w:rPr>
              <w:br/>
              <w:t>Un-intended positive or negative effects of the project on stakeholders?</w:t>
            </w:r>
          </w:p>
        </w:tc>
        <w:tc>
          <w:tcPr>
            <w:tcW w:w="3653" w:type="dxa"/>
            <w:tcBorders>
              <w:top w:val="nil"/>
              <w:left w:val="nil"/>
              <w:bottom w:val="single" w:sz="4" w:space="0" w:color="auto"/>
              <w:right w:val="single" w:sz="4" w:space="0" w:color="auto"/>
            </w:tcBorders>
            <w:shd w:val="clear" w:color="auto" w:fill="auto"/>
            <w:vAlign w:val="center"/>
            <w:hideMark/>
          </w:tcPr>
          <w:p w14:paraId="79CE32B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Secondary documents review</w:t>
            </w:r>
            <w:r w:rsidRPr="00EB03F5">
              <w:rPr>
                <w:rFonts w:asciiTheme="minorHAnsi" w:hAnsiTheme="minorHAnsi"/>
                <w:color w:val="000000"/>
              </w:rPr>
              <w:br/>
            </w:r>
            <w:r w:rsidRPr="00EB03F5">
              <w:rPr>
                <w:rFonts w:asciiTheme="minorHAnsi" w:hAnsiTheme="minorHAnsi"/>
                <w:color w:val="000000"/>
              </w:rPr>
              <w:br/>
              <w:t>3 IDI with the (Project manager, the camp authority "governmental" ACTED).</w:t>
            </w:r>
            <w:r w:rsidRPr="00EB03F5">
              <w:rPr>
                <w:rFonts w:asciiTheme="minorHAnsi" w:hAnsiTheme="minorHAnsi"/>
                <w:color w:val="000000"/>
              </w:rPr>
              <w:br/>
            </w:r>
            <w:r w:rsidRPr="00EB03F5">
              <w:rPr>
                <w:rFonts w:asciiTheme="minorHAnsi" w:hAnsiTheme="minorHAnsi"/>
                <w:color w:val="000000"/>
              </w:rPr>
              <w:br/>
              <w:t>4 FGD with women</w:t>
            </w:r>
            <w:r w:rsidRPr="00EB03F5">
              <w:rPr>
                <w:rFonts w:asciiTheme="minorHAnsi" w:hAnsiTheme="minorHAnsi"/>
                <w:color w:val="000000"/>
              </w:rPr>
              <w:br/>
            </w:r>
            <w:r w:rsidRPr="00EB03F5">
              <w:rPr>
                <w:rFonts w:asciiTheme="minorHAnsi" w:hAnsiTheme="minorHAnsi"/>
                <w:color w:val="000000"/>
              </w:rPr>
              <w:br/>
              <w:t>4 FGDs with men</w:t>
            </w:r>
          </w:p>
          <w:p w14:paraId="767D4929"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br/>
            </w:r>
            <w:r w:rsidRPr="00EB03F5">
              <w:rPr>
                <w:rFonts w:asciiTheme="minorHAnsi" w:hAnsiTheme="minorHAnsi"/>
                <w:color w:val="000000"/>
              </w:rPr>
              <w:lastRenderedPageBreak/>
              <w:br/>
              <w:t>Quantitative survey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3F6C954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lastRenderedPageBreak/>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43A736C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3 IDIs + 8 FGDs + quantitative survey</w:t>
            </w:r>
          </w:p>
        </w:tc>
      </w:tr>
      <w:tr w:rsidR="009602CC" w:rsidRPr="00EB03F5" w14:paraId="3B069E77" w14:textId="77777777" w:rsidTr="004C6A0F">
        <w:trPr>
          <w:trHeight w:val="315"/>
          <w:jc w:val="center"/>
        </w:trPr>
        <w:tc>
          <w:tcPr>
            <w:tcW w:w="3984" w:type="dxa"/>
            <w:tcBorders>
              <w:top w:val="nil"/>
              <w:left w:val="single" w:sz="8" w:space="0" w:color="auto"/>
              <w:bottom w:val="single" w:sz="4" w:space="0" w:color="auto"/>
              <w:right w:val="single" w:sz="4" w:space="0" w:color="auto"/>
            </w:tcBorders>
            <w:shd w:val="clear" w:color="000000" w:fill="E6E6E6"/>
            <w:vAlign w:val="center"/>
            <w:hideMark/>
          </w:tcPr>
          <w:p w14:paraId="3032679C"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lastRenderedPageBreak/>
              <w:t>Sustainability</w:t>
            </w:r>
          </w:p>
        </w:tc>
        <w:tc>
          <w:tcPr>
            <w:tcW w:w="3860" w:type="dxa"/>
            <w:tcBorders>
              <w:top w:val="nil"/>
              <w:left w:val="nil"/>
              <w:bottom w:val="single" w:sz="4" w:space="0" w:color="auto"/>
              <w:right w:val="single" w:sz="4" w:space="0" w:color="auto"/>
            </w:tcBorders>
            <w:shd w:val="clear" w:color="000000" w:fill="E6E6E6"/>
            <w:vAlign w:val="center"/>
            <w:hideMark/>
          </w:tcPr>
          <w:p w14:paraId="18BDABB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3653" w:type="dxa"/>
            <w:tcBorders>
              <w:top w:val="nil"/>
              <w:left w:val="nil"/>
              <w:bottom w:val="single" w:sz="4" w:space="0" w:color="auto"/>
              <w:right w:val="single" w:sz="4" w:space="0" w:color="auto"/>
            </w:tcBorders>
            <w:shd w:val="clear" w:color="000000" w:fill="E6E6E6"/>
            <w:vAlign w:val="center"/>
            <w:hideMark/>
          </w:tcPr>
          <w:p w14:paraId="3F72050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458" w:type="dxa"/>
            <w:tcBorders>
              <w:top w:val="nil"/>
              <w:left w:val="nil"/>
              <w:bottom w:val="single" w:sz="4" w:space="0" w:color="auto"/>
              <w:right w:val="single" w:sz="4" w:space="0" w:color="auto"/>
            </w:tcBorders>
            <w:shd w:val="clear" w:color="000000" w:fill="E6E6E6"/>
            <w:vAlign w:val="center"/>
            <w:hideMark/>
          </w:tcPr>
          <w:p w14:paraId="1437C8C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1519" w:type="dxa"/>
            <w:tcBorders>
              <w:top w:val="nil"/>
              <w:left w:val="nil"/>
              <w:bottom w:val="single" w:sz="4" w:space="0" w:color="auto"/>
              <w:right w:val="single" w:sz="8" w:space="0" w:color="auto"/>
            </w:tcBorders>
            <w:shd w:val="clear" w:color="000000" w:fill="E6E6E6"/>
            <w:vAlign w:val="center"/>
            <w:hideMark/>
          </w:tcPr>
          <w:p w14:paraId="3B1F4E2B"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r>
      <w:tr w:rsidR="009602CC" w:rsidRPr="00EB03F5" w14:paraId="2B0BFFB0" w14:textId="77777777" w:rsidTr="004C6A0F">
        <w:trPr>
          <w:trHeight w:val="2040"/>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07FA02B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has the project supported the development of an enabling environment for tangible change on gender equality and human rights?</w:t>
            </w:r>
          </w:p>
        </w:tc>
        <w:tc>
          <w:tcPr>
            <w:tcW w:w="3860" w:type="dxa"/>
            <w:tcBorders>
              <w:top w:val="nil"/>
              <w:left w:val="nil"/>
              <w:bottom w:val="single" w:sz="4" w:space="0" w:color="auto"/>
              <w:right w:val="single" w:sz="4" w:space="0" w:color="auto"/>
            </w:tcBorders>
            <w:shd w:val="clear" w:color="auto" w:fill="auto"/>
            <w:vAlign w:val="center"/>
            <w:hideMark/>
          </w:tcPr>
          <w:p w14:paraId="1D46E4E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Are the resources available to maintain the project?</w:t>
            </w:r>
            <w:r w:rsidRPr="00EB03F5">
              <w:rPr>
                <w:rFonts w:asciiTheme="minorHAnsi" w:hAnsiTheme="minorHAnsi"/>
                <w:color w:val="000000"/>
              </w:rPr>
              <w:br/>
            </w:r>
            <w:r w:rsidRPr="00EB03F5">
              <w:rPr>
                <w:rFonts w:asciiTheme="minorHAnsi" w:hAnsiTheme="minorHAnsi"/>
                <w:color w:val="000000"/>
              </w:rPr>
              <w:br/>
              <w:t>What are the administrative, financial and technical mechanisms on ground that maintain sustainability?</w:t>
            </w:r>
          </w:p>
          <w:p w14:paraId="43C80ACB" w14:textId="77777777" w:rsidR="009602CC" w:rsidRPr="00EB03F5" w:rsidRDefault="009602CC" w:rsidP="00703BB4">
            <w:pPr>
              <w:spacing w:after="0" w:line="240" w:lineRule="auto"/>
              <w:rPr>
                <w:rFonts w:asciiTheme="minorHAnsi" w:hAnsiTheme="minorHAnsi"/>
                <w:color w:val="000000"/>
              </w:rPr>
            </w:pPr>
          </w:p>
        </w:tc>
        <w:tc>
          <w:tcPr>
            <w:tcW w:w="3653" w:type="dxa"/>
            <w:tcBorders>
              <w:top w:val="nil"/>
              <w:left w:val="nil"/>
              <w:bottom w:val="single" w:sz="4" w:space="0" w:color="auto"/>
              <w:right w:val="single" w:sz="4" w:space="0" w:color="auto"/>
            </w:tcBorders>
            <w:shd w:val="clear" w:color="auto" w:fill="auto"/>
            <w:vAlign w:val="center"/>
            <w:hideMark/>
          </w:tcPr>
          <w:p w14:paraId="6C52F34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IDI with the (Project manager, local coordinator and donor)</w:t>
            </w:r>
            <w:r w:rsidRPr="00EB03F5">
              <w:rPr>
                <w:rFonts w:asciiTheme="minorHAnsi" w:hAnsiTheme="minorHAnsi"/>
                <w:color w:val="000000"/>
              </w:rPr>
              <w:br/>
            </w:r>
            <w:r w:rsidRPr="00EB03F5">
              <w:rPr>
                <w:rFonts w:asciiTheme="minorHAnsi" w:hAnsiTheme="minorHAnsi"/>
                <w:color w:val="000000"/>
              </w:rPr>
              <w:br/>
              <w:t>4 FGD with (2women and 2 men)</w:t>
            </w:r>
            <w:r w:rsidRPr="00EB03F5">
              <w:rPr>
                <w:rFonts w:asciiTheme="minorHAnsi" w:hAnsiTheme="minorHAnsi"/>
                <w:color w:val="000000"/>
              </w:rPr>
              <w:br/>
            </w:r>
            <w:r w:rsidRPr="00EB03F5">
              <w:rPr>
                <w:rFonts w:asciiTheme="minorHAnsi" w:hAnsiTheme="minorHAnsi"/>
                <w:color w:val="000000"/>
              </w:rPr>
              <w:br/>
              <w:t>Quantitative survey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454BA2FD"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 + Secondary data</w:t>
            </w:r>
          </w:p>
          <w:p w14:paraId="01B8A6BF" w14:textId="77777777" w:rsidR="009602CC" w:rsidRPr="00EB03F5" w:rsidRDefault="009602CC" w:rsidP="00703BB4">
            <w:pPr>
              <w:spacing w:after="0" w:line="240" w:lineRule="auto"/>
              <w:rPr>
                <w:rFonts w:asciiTheme="minorHAnsi" w:hAnsiTheme="minorHAnsi"/>
                <w:color w:val="000000"/>
              </w:rPr>
            </w:pPr>
          </w:p>
          <w:p w14:paraId="23E190E8" w14:textId="77777777" w:rsidR="009602CC" w:rsidRPr="00EB03F5" w:rsidRDefault="009602CC" w:rsidP="00703BB4">
            <w:pPr>
              <w:spacing w:after="0" w:line="240" w:lineRule="auto"/>
              <w:rPr>
                <w:rFonts w:asciiTheme="minorHAnsi" w:hAnsiTheme="minorHAnsi"/>
                <w:color w:val="000000"/>
              </w:rPr>
            </w:pPr>
          </w:p>
        </w:tc>
        <w:tc>
          <w:tcPr>
            <w:tcW w:w="1519" w:type="dxa"/>
            <w:tcBorders>
              <w:top w:val="nil"/>
              <w:left w:val="nil"/>
              <w:bottom w:val="single" w:sz="4" w:space="0" w:color="auto"/>
              <w:right w:val="single" w:sz="8" w:space="0" w:color="auto"/>
            </w:tcBorders>
            <w:shd w:val="clear" w:color="000000" w:fill="E6E6E6"/>
            <w:vAlign w:val="center"/>
            <w:hideMark/>
          </w:tcPr>
          <w:p w14:paraId="1F80CB8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IDIs+ 4 FGDs + quantitative survey</w:t>
            </w:r>
          </w:p>
        </w:tc>
      </w:tr>
      <w:tr w:rsidR="009602CC" w:rsidRPr="00EB03F5" w14:paraId="631A83C3" w14:textId="77777777" w:rsidTr="004C6A0F">
        <w:trPr>
          <w:trHeight w:val="1275"/>
          <w:jc w:val="center"/>
        </w:trPr>
        <w:tc>
          <w:tcPr>
            <w:tcW w:w="3984" w:type="dxa"/>
            <w:tcBorders>
              <w:top w:val="nil"/>
              <w:left w:val="single" w:sz="8" w:space="0" w:color="auto"/>
              <w:bottom w:val="single" w:sz="4" w:space="0" w:color="auto"/>
              <w:right w:val="single" w:sz="4" w:space="0" w:color="auto"/>
            </w:tcBorders>
            <w:shd w:val="clear" w:color="auto" w:fill="auto"/>
            <w:vAlign w:val="center"/>
            <w:hideMark/>
          </w:tcPr>
          <w:p w14:paraId="065CC50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are the benefits of the project likely to continue?</w:t>
            </w:r>
          </w:p>
        </w:tc>
        <w:tc>
          <w:tcPr>
            <w:tcW w:w="3860" w:type="dxa"/>
            <w:tcBorders>
              <w:top w:val="nil"/>
              <w:left w:val="nil"/>
              <w:bottom w:val="single" w:sz="4" w:space="0" w:color="auto"/>
              <w:right w:val="single" w:sz="4" w:space="0" w:color="auto"/>
            </w:tcBorders>
            <w:shd w:val="clear" w:color="auto" w:fill="auto"/>
            <w:vAlign w:val="center"/>
            <w:hideMark/>
          </w:tcPr>
          <w:p w14:paraId="2FFF58F6" w14:textId="77777777" w:rsidR="009602CC" w:rsidRPr="00EB03F5" w:rsidRDefault="009602CC" w:rsidP="00703BB4">
            <w:pPr>
              <w:spacing w:after="240" w:line="240" w:lineRule="auto"/>
              <w:rPr>
                <w:rFonts w:asciiTheme="minorHAnsi" w:hAnsiTheme="minorHAnsi"/>
                <w:color w:val="000000"/>
              </w:rPr>
            </w:pPr>
            <w:r w:rsidRPr="00EB03F5">
              <w:rPr>
                <w:rFonts w:asciiTheme="minorHAnsi" w:hAnsiTheme="minorHAnsi"/>
                <w:color w:val="000000"/>
              </w:rPr>
              <w:t xml:space="preserve">Beneficiaries satisfaction on the project and ideas around project sustainability </w:t>
            </w:r>
          </w:p>
        </w:tc>
        <w:tc>
          <w:tcPr>
            <w:tcW w:w="3653" w:type="dxa"/>
            <w:tcBorders>
              <w:top w:val="nil"/>
              <w:left w:val="nil"/>
              <w:bottom w:val="single" w:sz="4" w:space="0" w:color="auto"/>
              <w:right w:val="single" w:sz="4" w:space="0" w:color="auto"/>
            </w:tcBorders>
            <w:shd w:val="clear" w:color="auto" w:fill="auto"/>
            <w:vAlign w:val="center"/>
            <w:hideMark/>
          </w:tcPr>
          <w:p w14:paraId="7204B0C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4 FGD with (2women and 2 men)</w:t>
            </w:r>
            <w:r w:rsidRPr="00EB03F5">
              <w:rPr>
                <w:rFonts w:asciiTheme="minorHAnsi" w:hAnsiTheme="minorHAnsi"/>
                <w:color w:val="000000"/>
              </w:rPr>
              <w:br/>
            </w:r>
            <w:r w:rsidRPr="00EB03F5">
              <w:rPr>
                <w:rFonts w:asciiTheme="minorHAnsi" w:hAnsiTheme="minorHAnsi"/>
                <w:color w:val="000000"/>
              </w:rPr>
              <w:br/>
              <w:t>Quantitative survey with beneficiaries</w:t>
            </w:r>
          </w:p>
        </w:tc>
        <w:tc>
          <w:tcPr>
            <w:tcW w:w="1458" w:type="dxa"/>
            <w:tcBorders>
              <w:top w:val="nil"/>
              <w:left w:val="nil"/>
              <w:bottom w:val="single" w:sz="4" w:space="0" w:color="auto"/>
              <w:right w:val="single" w:sz="4" w:space="0" w:color="auto"/>
            </w:tcBorders>
            <w:shd w:val="clear" w:color="auto" w:fill="auto"/>
            <w:vAlign w:val="center"/>
            <w:hideMark/>
          </w:tcPr>
          <w:p w14:paraId="38FEB33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4" w:space="0" w:color="auto"/>
              <w:right w:val="single" w:sz="8" w:space="0" w:color="auto"/>
            </w:tcBorders>
            <w:shd w:val="clear" w:color="000000" w:fill="E6E6E6"/>
            <w:vAlign w:val="center"/>
            <w:hideMark/>
          </w:tcPr>
          <w:p w14:paraId="1E2DEE4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4 FGDs + quantitative survey</w:t>
            </w:r>
          </w:p>
        </w:tc>
      </w:tr>
      <w:tr w:rsidR="009602CC" w:rsidRPr="00EB03F5" w14:paraId="29767D49" w14:textId="77777777" w:rsidTr="004C6A0F">
        <w:trPr>
          <w:trHeight w:val="2055"/>
          <w:jc w:val="center"/>
        </w:trPr>
        <w:tc>
          <w:tcPr>
            <w:tcW w:w="3984" w:type="dxa"/>
            <w:tcBorders>
              <w:top w:val="nil"/>
              <w:left w:val="single" w:sz="8" w:space="0" w:color="auto"/>
              <w:bottom w:val="single" w:sz="8" w:space="0" w:color="auto"/>
              <w:right w:val="single" w:sz="4" w:space="0" w:color="auto"/>
            </w:tcBorders>
            <w:shd w:val="clear" w:color="auto" w:fill="auto"/>
            <w:vAlign w:val="center"/>
            <w:hideMark/>
          </w:tcPr>
          <w:p w14:paraId="0B3DC09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degree did participating organizations change their policies or practices to improve human rights &amp; gender equality fulfilment?</w:t>
            </w:r>
          </w:p>
        </w:tc>
        <w:tc>
          <w:tcPr>
            <w:tcW w:w="3860" w:type="dxa"/>
            <w:tcBorders>
              <w:top w:val="nil"/>
              <w:left w:val="nil"/>
              <w:bottom w:val="single" w:sz="8" w:space="0" w:color="auto"/>
              <w:right w:val="single" w:sz="4" w:space="0" w:color="auto"/>
            </w:tcBorders>
            <w:shd w:val="clear" w:color="auto" w:fill="auto"/>
            <w:vAlign w:val="center"/>
            <w:hideMark/>
          </w:tcPr>
          <w:p w14:paraId="5B12E24F"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To what extent is the project able to respond to changing and emerging women priorities and needs inside camp?</w:t>
            </w:r>
          </w:p>
          <w:p w14:paraId="7E80CF08" w14:textId="77777777" w:rsidR="009602CC" w:rsidRPr="00EB03F5" w:rsidRDefault="009602CC" w:rsidP="00703BB4">
            <w:pPr>
              <w:spacing w:after="0" w:line="240" w:lineRule="auto"/>
              <w:rPr>
                <w:rFonts w:asciiTheme="minorHAnsi" w:hAnsiTheme="minorHAnsi"/>
                <w:color w:val="000000"/>
              </w:rPr>
            </w:pPr>
          </w:p>
        </w:tc>
        <w:tc>
          <w:tcPr>
            <w:tcW w:w="3653" w:type="dxa"/>
            <w:tcBorders>
              <w:top w:val="nil"/>
              <w:left w:val="nil"/>
              <w:bottom w:val="single" w:sz="8" w:space="0" w:color="auto"/>
              <w:right w:val="single" w:sz="4" w:space="0" w:color="auto"/>
            </w:tcBorders>
            <w:shd w:val="clear" w:color="auto" w:fill="auto"/>
            <w:vAlign w:val="center"/>
            <w:hideMark/>
          </w:tcPr>
          <w:p w14:paraId="2E935A0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IDI with the (Project manager, local coordinator and donor)</w:t>
            </w:r>
            <w:r w:rsidRPr="00EB03F5">
              <w:rPr>
                <w:rFonts w:asciiTheme="minorHAnsi" w:hAnsiTheme="minorHAnsi"/>
                <w:color w:val="000000"/>
              </w:rPr>
              <w:br/>
            </w:r>
            <w:r w:rsidRPr="00EB03F5">
              <w:rPr>
                <w:rFonts w:asciiTheme="minorHAnsi" w:hAnsiTheme="minorHAnsi"/>
                <w:color w:val="000000"/>
              </w:rPr>
              <w:br/>
              <w:t>4 FGD with (2women and 2 men)</w:t>
            </w:r>
            <w:r w:rsidRPr="00EB03F5">
              <w:rPr>
                <w:rFonts w:asciiTheme="minorHAnsi" w:hAnsiTheme="minorHAnsi"/>
                <w:color w:val="000000"/>
              </w:rPr>
              <w:br/>
            </w:r>
            <w:r w:rsidRPr="00EB03F5">
              <w:rPr>
                <w:rFonts w:asciiTheme="minorHAnsi" w:hAnsiTheme="minorHAnsi"/>
                <w:color w:val="000000"/>
              </w:rPr>
              <w:br/>
              <w:t>Quantitative survey with beneficiaries</w:t>
            </w:r>
          </w:p>
        </w:tc>
        <w:tc>
          <w:tcPr>
            <w:tcW w:w="1458" w:type="dxa"/>
            <w:tcBorders>
              <w:top w:val="nil"/>
              <w:left w:val="nil"/>
              <w:bottom w:val="single" w:sz="8" w:space="0" w:color="auto"/>
              <w:right w:val="single" w:sz="4" w:space="0" w:color="auto"/>
            </w:tcBorders>
            <w:shd w:val="clear" w:color="auto" w:fill="auto"/>
            <w:vAlign w:val="center"/>
            <w:hideMark/>
          </w:tcPr>
          <w:p w14:paraId="65F246D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Primary data collection</w:t>
            </w:r>
            <w:r w:rsidRPr="00EB03F5">
              <w:rPr>
                <w:rFonts w:asciiTheme="minorHAnsi" w:hAnsiTheme="minorHAnsi"/>
                <w:color w:val="000000"/>
              </w:rPr>
              <w:br/>
              <w:t>+ Review of secondary documents</w:t>
            </w:r>
          </w:p>
        </w:tc>
        <w:tc>
          <w:tcPr>
            <w:tcW w:w="1519" w:type="dxa"/>
            <w:tcBorders>
              <w:top w:val="nil"/>
              <w:left w:val="nil"/>
              <w:bottom w:val="single" w:sz="8" w:space="0" w:color="auto"/>
              <w:right w:val="single" w:sz="8" w:space="0" w:color="auto"/>
            </w:tcBorders>
            <w:shd w:val="clear" w:color="000000" w:fill="E6E6E6"/>
            <w:vAlign w:val="center"/>
            <w:hideMark/>
          </w:tcPr>
          <w:p w14:paraId="1A938C3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2 IDIs+ 4 FGDs + quantitative survey</w:t>
            </w:r>
          </w:p>
        </w:tc>
      </w:tr>
    </w:tbl>
    <w:p w14:paraId="41B11D8E" w14:textId="77777777" w:rsidR="009602CC" w:rsidRPr="00EB03F5" w:rsidRDefault="009602CC" w:rsidP="00703BB4">
      <w:pPr>
        <w:spacing w:before="0" w:beforeAutospacing="0" w:after="0" w:afterAutospacing="0" w:line="240" w:lineRule="auto"/>
        <w:rPr>
          <w:rFonts w:asciiTheme="minorHAnsi" w:hAnsiTheme="minorHAnsi" w:cstheme="majorBidi"/>
          <w:sz w:val="24"/>
          <w:szCs w:val="24"/>
        </w:rPr>
      </w:pPr>
    </w:p>
    <w:p w14:paraId="42C7A7BA" w14:textId="77777777" w:rsidR="009602CC" w:rsidRPr="00EB03F5" w:rsidRDefault="009602CC" w:rsidP="00703BB4">
      <w:pPr>
        <w:pStyle w:val="Heading2"/>
        <w:spacing w:before="100" w:after="100" w:line="240" w:lineRule="auto"/>
        <w:rPr>
          <w:rFonts w:asciiTheme="minorHAnsi" w:hAnsiTheme="minorHAnsi"/>
        </w:rPr>
        <w:sectPr w:rsidR="009602CC" w:rsidRPr="00EB03F5" w:rsidSect="009A44C2">
          <w:pgSz w:w="16838" w:h="11906" w:orient="landscape"/>
          <w:pgMar w:top="1418" w:right="1530" w:bottom="1418" w:left="1701" w:header="709" w:footer="737" w:gutter="0"/>
          <w:cols w:space="720"/>
          <w:docGrid w:linePitch="360"/>
        </w:sectPr>
      </w:pPr>
    </w:p>
    <w:p w14:paraId="007A6DEE" w14:textId="77777777" w:rsidR="009602CC" w:rsidRPr="00EB03F5" w:rsidRDefault="009602CC" w:rsidP="00703BB4">
      <w:pPr>
        <w:pStyle w:val="Heading2"/>
        <w:spacing w:before="100" w:after="100" w:line="240" w:lineRule="auto"/>
        <w:rPr>
          <w:rFonts w:asciiTheme="minorHAnsi" w:hAnsiTheme="minorHAnsi"/>
          <w:sz w:val="22"/>
          <w:szCs w:val="22"/>
        </w:rPr>
      </w:pPr>
      <w:bookmarkStart w:id="58" w:name="_Toc437984145"/>
      <w:r w:rsidRPr="00EB03F5">
        <w:rPr>
          <w:rFonts w:asciiTheme="minorHAnsi" w:hAnsiTheme="minorHAnsi"/>
          <w:sz w:val="22"/>
          <w:szCs w:val="22"/>
        </w:rPr>
        <w:lastRenderedPageBreak/>
        <w:t>Annex 3 Quantitative tool (Survey)</w:t>
      </w:r>
      <w:bookmarkEnd w:id="58"/>
    </w:p>
    <w:p w14:paraId="73D7F164" w14:textId="77777777" w:rsidR="009602CC" w:rsidRPr="00EB03F5" w:rsidRDefault="009602CC" w:rsidP="00703BB4">
      <w:pPr>
        <w:bidi/>
        <w:spacing w:before="0" w:beforeAutospacing="0" w:after="200" w:afterAutospacing="0" w:line="240" w:lineRule="auto"/>
        <w:jc w:val="center"/>
        <w:rPr>
          <w:rFonts w:asciiTheme="minorHAnsi" w:eastAsia="Calibri" w:hAnsiTheme="minorHAnsi" w:cs="Arial"/>
          <w:b/>
          <w:bCs/>
          <w:color w:val="548DD4"/>
          <w:sz w:val="26"/>
          <w:szCs w:val="26"/>
          <w:rtl/>
          <w:lang w:bidi="ar-EG"/>
        </w:rPr>
      </w:pPr>
      <w:r w:rsidRPr="00EB03F5">
        <w:rPr>
          <w:rFonts w:asciiTheme="minorHAnsi" w:eastAsia="Calibri" w:hAnsiTheme="minorHAnsi" w:cs="Arial"/>
          <w:b/>
          <w:bCs/>
          <w:color w:val="548DD4"/>
          <w:sz w:val="26"/>
          <w:szCs w:val="26"/>
          <w:rtl/>
          <w:lang w:bidi="ar-JO"/>
        </w:rPr>
        <w:t xml:space="preserve">استبيان </w:t>
      </w:r>
      <w:r w:rsidRPr="00EB03F5">
        <w:rPr>
          <w:rFonts w:asciiTheme="minorHAnsi" w:eastAsia="Calibri" w:hAnsiTheme="minorHAnsi" w:cs="Arial"/>
          <w:b/>
          <w:bCs/>
          <w:color w:val="548DD4"/>
          <w:sz w:val="26"/>
          <w:szCs w:val="26"/>
          <w:rtl/>
          <w:lang w:bidi="ar-EG"/>
        </w:rPr>
        <w:t>نهاية مشروع التمكين الأقتصادى للمرأة داخل مخيم الزعترى</w:t>
      </w:r>
    </w:p>
    <w:p w14:paraId="3E54706E" w14:textId="77777777" w:rsidR="009602CC" w:rsidRPr="00EB03F5" w:rsidRDefault="009602CC" w:rsidP="00703BB4">
      <w:pPr>
        <w:bidi/>
        <w:spacing w:before="0" w:beforeAutospacing="0" w:after="200" w:afterAutospacing="0" w:line="240" w:lineRule="auto"/>
        <w:rPr>
          <w:rFonts w:asciiTheme="minorHAnsi" w:eastAsia="Calibri" w:hAnsiTheme="minorHAnsi" w:cs="Arial"/>
          <w:b/>
          <w:bCs/>
          <w:color w:val="000000"/>
          <w:sz w:val="24"/>
          <w:szCs w:val="24"/>
          <w:lang w:bidi="ar-JO"/>
        </w:rPr>
      </w:pPr>
      <w:r w:rsidRPr="00EB03F5">
        <w:rPr>
          <w:rFonts w:asciiTheme="minorHAnsi" w:eastAsia="Calibri" w:hAnsiTheme="minorHAnsi" w:cs="Arial"/>
          <w:b/>
          <w:bCs/>
          <w:sz w:val="24"/>
          <w:szCs w:val="24"/>
          <w:rtl/>
          <w:lang w:bidi="ar-JO"/>
        </w:rPr>
        <w:t>الموافقة المسبقة</w:t>
      </w:r>
      <w:r w:rsidRPr="00EB03F5">
        <w:rPr>
          <w:rFonts w:asciiTheme="minorHAnsi" w:eastAsia="Calibri" w:hAnsiTheme="minorHAnsi" w:cs="Arial"/>
          <w:sz w:val="24"/>
          <w:szCs w:val="24"/>
          <w:rtl/>
          <w:lang w:bidi="ar-JO"/>
        </w:rPr>
        <w:t>: لقد تم إبلاغي بالغرض من هذا البحث</w:t>
      </w:r>
      <w:r w:rsidRPr="00EB03F5">
        <w:rPr>
          <w:rFonts w:asciiTheme="minorHAnsi" w:eastAsia="Calibri" w:hAnsiTheme="minorHAnsi" w:cs="Arial"/>
          <w:color w:val="4F81BD"/>
          <w:sz w:val="24"/>
          <w:szCs w:val="24"/>
          <w:rtl/>
          <w:lang w:bidi="ar-JO"/>
        </w:rPr>
        <w:t>،</w:t>
      </w:r>
      <w:r w:rsidRPr="00EB03F5">
        <w:rPr>
          <w:rFonts w:asciiTheme="minorHAnsi" w:eastAsia="Calibri" w:hAnsiTheme="minorHAnsi" w:cs="Arial"/>
          <w:sz w:val="24"/>
          <w:szCs w:val="24"/>
          <w:rtl/>
          <w:lang w:bidi="ar-JO"/>
        </w:rPr>
        <w:t xml:space="preserve"> وأيضاً تم إبلاغي بأن مشاركتي في هذا البحث </w:t>
      </w:r>
      <w:r w:rsidRPr="00EB03F5">
        <w:rPr>
          <w:rFonts w:asciiTheme="minorHAnsi" w:eastAsia="Calibri" w:hAnsiTheme="minorHAnsi" w:cs="Arial"/>
          <w:sz w:val="24"/>
          <w:szCs w:val="24"/>
          <w:u w:val="single"/>
          <w:rtl/>
          <w:lang w:bidi="ar-JO"/>
        </w:rPr>
        <w:t>طوعية</w:t>
      </w:r>
      <w:r w:rsidRPr="00EB03F5">
        <w:rPr>
          <w:rFonts w:asciiTheme="minorHAnsi" w:eastAsia="Calibri" w:hAnsiTheme="minorHAnsi" w:cs="Arial"/>
          <w:sz w:val="24"/>
          <w:szCs w:val="24"/>
          <w:rtl/>
          <w:lang w:bidi="ar-JO"/>
        </w:rPr>
        <w:t>. كما تم إبلاغي أنني لن أحصل على أي فوائد مباشرة (المالية أو غير ذلك) من المشاركة في هذا البحث. وأنا أعلم أن البيانات الخاصة بي سوف تبقى آمنة.</w:t>
      </w:r>
    </w:p>
    <w:p w14:paraId="486A0EF1" w14:textId="77777777" w:rsidR="009602CC" w:rsidRPr="00EB03F5" w:rsidRDefault="009602CC" w:rsidP="00703BB4">
      <w:pPr>
        <w:bidi/>
        <w:spacing w:before="0" w:beforeAutospacing="0" w:after="200" w:afterAutospacing="0" w:line="240" w:lineRule="auto"/>
        <w:rPr>
          <w:rFonts w:asciiTheme="minorHAnsi" w:eastAsia="Calibri" w:hAnsiTheme="minorHAnsi" w:cs="Arial"/>
          <w:b/>
          <w:bCs/>
          <w:color w:val="548DD4"/>
          <w:sz w:val="24"/>
          <w:szCs w:val="24"/>
          <w:lang w:bidi="ar-JO"/>
        </w:rPr>
      </w:pPr>
      <w:r w:rsidRPr="00EB03F5">
        <w:rPr>
          <w:rFonts w:asciiTheme="minorHAnsi" w:eastAsia="Calibri" w:hAnsiTheme="minorHAnsi" w:cs="Arial"/>
          <w:b/>
          <w:bCs/>
          <w:color w:val="548DD4"/>
          <w:sz w:val="24"/>
          <w:szCs w:val="24"/>
          <w:rtl/>
          <w:lang w:bidi="ar-JO"/>
        </w:rPr>
        <w:t>رقم البطاقة ...............   الجنس</w:t>
      </w:r>
      <w:r w:rsidRPr="00EB03F5">
        <w:rPr>
          <w:rFonts w:asciiTheme="minorHAnsi" w:eastAsia="Calibri" w:hAnsiTheme="minorHAnsi" w:cs="Arial"/>
          <w:b/>
          <w:bCs/>
          <w:color w:val="548DD4"/>
          <w:sz w:val="24"/>
          <w:szCs w:val="24"/>
          <w:lang w:bidi="ar-JO"/>
        </w:rPr>
        <w:t xml:space="preserve">  :</w:t>
      </w:r>
      <w:r w:rsidRPr="00EB03F5">
        <w:rPr>
          <w:rFonts w:asciiTheme="minorHAnsi" w:eastAsia="Calibri" w:hAnsiTheme="minorHAnsi" w:cs="Arial"/>
          <w:b/>
          <w:bCs/>
          <w:color w:val="548DD4"/>
          <w:sz w:val="24"/>
          <w:szCs w:val="24"/>
          <w:u w:val="single"/>
          <w:rtl/>
          <w:lang w:bidi="ar-JO"/>
        </w:rPr>
        <w:t xml:space="preserve">أنثى     </w:t>
      </w:r>
      <w:r w:rsidRPr="00EB03F5">
        <w:rPr>
          <w:rFonts w:asciiTheme="minorHAnsi" w:eastAsia="Calibri" w:hAnsiTheme="minorHAnsi" w:cs="Arial"/>
          <w:b/>
          <w:bCs/>
          <w:color w:val="548DD4"/>
          <w:sz w:val="24"/>
          <w:szCs w:val="24"/>
          <w:u w:val="single"/>
          <w:lang w:bidi="ar-JO"/>
        </w:rPr>
        <w:t xml:space="preserve"> </w:t>
      </w:r>
      <w:r w:rsidRPr="00EB03F5">
        <w:rPr>
          <w:rFonts w:asciiTheme="minorHAnsi" w:eastAsia="Calibri" w:hAnsiTheme="minorHAnsi" w:cs="Arial"/>
          <w:b/>
          <w:bCs/>
          <w:color w:val="548DD4"/>
          <w:sz w:val="24"/>
          <w:szCs w:val="24"/>
          <w:u w:val="single"/>
          <w:rtl/>
          <w:lang w:bidi="ar-JO"/>
        </w:rPr>
        <w:t xml:space="preserve"> ذكر</w:t>
      </w:r>
      <w:r w:rsidRPr="00EB03F5">
        <w:rPr>
          <w:rFonts w:asciiTheme="minorHAnsi" w:eastAsia="Calibri" w:hAnsiTheme="minorHAnsi" w:cs="Arial"/>
          <w:b/>
          <w:bCs/>
          <w:color w:val="548DD4"/>
          <w:sz w:val="24"/>
          <w:szCs w:val="24"/>
          <w:rtl/>
          <w:lang w:bidi="ar-JO"/>
        </w:rPr>
        <w:t xml:space="preserve">            رقم الاستمارة:...............     اسم الباحث ................   </w:t>
      </w:r>
    </w:p>
    <w:p w14:paraId="27CC0B5E"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كم عمرك؟    .................. سنة</w:t>
      </w:r>
    </w:p>
    <w:p w14:paraId="59DCEA7E"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الوضع  الاجتماعي؟    </w:t>
      </w:r>
      <w:r w:rsidRPr="00EB03F5">
        <w:rPr>
          <w:rFonts w:asciiTheme="minorHAnsi" w:eastAsia="Calibri" w:hAnsiTheme="minorHAnsi" w:cs="Arial"/>
          <w:sz w:val="24"/>
          <w:szCs w:val="24"/>
          <w:rtl/>
          <w:lang w:bidi="ar-JO"/>
        </w:rPr>
        <w:t>( 1- أعزب    2- متزوج    3- مطلق    4- أرمل)</w:t>
      </w:r>
    </w:p>
    <w:p w14:paraId="0B1CB958"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ما هو مستوى التعليم الرسمي الذي التحقت به؟</w:t>
      </w:r>
    </w:p>
    <w:p w14:paraId="67FF2914" w14:textId="77777777" w:rsidR="009602CC" w:rsidRPr="00EB03F5" w:rsidRDefault="009602CC" w:rsidP="00703BB4">
      <w:pPr>
        <w:bidi/>
        <w:spacing w:before="0" w:beforeAutospacing="0" w:after="200" w:afterAutospacing="0" w:line="240" w:lineRule="auto"/>
        <w:contextualSpacing/>
        <w:rPr>
          <w:rFonts w:asciiTheme="minorHAnsi" w:eastAsia="Calibri" w:hAnsiTheme="minorHAnsi" w:cs="Arial"/>
          <w:sz w:val="24"/>
          <w:szCs w:val="24"/>
          <w:lang w:bidi="ar-JO"/>
        </w:rPr>
      </w:pPr>
      <w:r w:rsidRPr="00EB03F5">
        <w:rPr>
          <w:rFonts w:asciiTheme="minorHAnsi" w:eastAsia="Calibri" w:hAnsiTheme="minorHAnsi" w:cs="Arial"/>
          <w:sz w:val="24"/>
          <w:szCs w:val="24"/>
          <w:rtl/>
          <w:lang w:bidi="ar-JO"/>
        </w:rPr>
        <w:t>(1.لا شيء 2- تعليم غير رسمى  3- تعليم ابتدائي   4- تعليم متوسط  5- تعليم  ثانوي   6- تعليم مهني  7- تعليم جامعي  8- دراسات عليا)</w:t>
      </w:r>
    </w:p>
    <w:p w14:paraId="42D7C260"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منذ متى وأنت تسكن في مخيم  الزعتري؟ </w:t>
      </w:r>
      <w:r w:rsidRPr="00EB03F5">
        <w:rPr>
          <w:rFonts w:asciiTheme="minorHAnsi" w:eastAsia="Calibri" w:hAnsiTheme="minorHAnsi" w:cs="Arial"/>
          <w:sz w:val="24"/>
          <w:szCs w:val="24"/>
          <w:rtl/>
          <w:lang w:bidi="ar-JO"/>
        </w:rPr>
        <w:t>(أقل من شهرين  -  2 إلى 6 أشهر  -  ستة أشهر إلى سنة  - سنة إلى سنتين  - أكثر من سنتين)</w:t>
      </w:r>
    </w:p>
    <w:p w14:paraId="6A48BC1B"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حاليا، كم عدد الإفراد في منزلك؟   </w:t>
      </w:r>
      <w:r w:rsidRPr="00EB03F5">
        <w:rPr>
          <w:rFonts w:asciiTheme="minorHAnsi" w:eastAsia="Calibri" w:hAnsiTheme="minorHAnsi" w:cs="Arial"/>
          <w:b/>
          <w:bCs/>
          <w:sz w:val="24"/>
          <w:szCs w:val="24"/>
          <w:rtl/>
          <w:lang w:bidi="ar-EG"/>
        </w:rPr>
        <w:t>............ فرد</w:t>
      </w:r>
    </w:p>
    <w:p w14:paraId="036552D8"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 xml:space="preserve">كم عدد الأفراد الذين يساهمون فى دخل الأسرة في منزلك؟ </w:t>
      </w:r>
      <w:r w:rsidRPr="00EB03F5">
        <w:rPr>
          <w:rFonts w:asciiTheme="minorHAnsi" w:eastAsia="Calibri" w:hAnsiTheme="minorHAnsi" w:cs="Arial"/>
          <w:sz w:val="24"/>
          <w:szCs w:val="24"/>
          <w:rtl/>
          <w:lang w:bidi="ar-JO"/>
        </w:rPr>
        <w:t>(1-</w:t>
      </w:r>
      <w:r w:rsidRPr="00EB03F5">
        <w:rPr>
          <w:rFonts w:asciiTheme="minorHAnsi" w:eastAsia="Calibri" w:hAnsiTheme="minorHAnsi" w:cs="Arial"/>
          <w:b/>
          <w:bCs/>
          <w:sz w:val="24"/>
          <w:szCs w:val="24"/>
          <w:rtl/>
          <w:lang w:bidi="ar-JO"/>
        </w:rPr>
        <w:t xml:space="preserve"> "</w:t>
      </w:r>
      <w:r w:rsidRPr="00EB03F5">
        <w:rPr>
          <w:rFonts w:asciiTheme="minorHAnsi" w:eastAsia="Calibri" w:hAnsiTheme="minorHAnsi" w:cs="Arial"/>
          <w:sz w:val="24"/>
          <w:szCs w:val="24"/>
          <w:rtl/>
          <w:lang w:bidi="ar-JO"/>
        </w:rPr>
        <w:t>١- ٣ افراد"   2- "٤- ٦ افراد"   3- "٧ – ٩"   4- "١٠ وما فوق")</w:t>
      </w:r>
    </w:p>
    <w:p w14:paraId="6127E5AF"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rtl/>
          <w:lang w:bidi="ar-JO"/>
        </w:rPr>
      </w:pPr>
      <w:r w:rsidRPr="00EB03F5">
        <w:rPr>
          <w:rFonts w:asciiTheme="minorHAnsi" w:eastAsia="Calibri" w:hAnsiTheme="minorHAnsi" w:cs="Arial"/>
          <w:b/>
          <w:bCs/>
          <w:sz w:val="24"/>
          <w:szCs w:val="24"/>
          <w:rtl/>
          <w:lang w:bidi="ar-JO"/>
        </w:rPr>
        <w:t>تقريبا ماهو متوسط انفاق كامل اسرتك فى خلال الشهر ......... دينار</w:t>
      </w:r>
    </w:p>
    <w:p w14:paraId="52A353C6"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rtl/>
          <w:lang w:bidi="ar-JO"/>
        </w:rPr>
      </w:pPr>
      <w:r w:rsidRPr="00EB03F5">
        <w:rPr>
          <w:rFonts w:asciiTheme="minorHAnsi" w:eastAsia="Calibri" w:hAnsiTheme="minorHAnsi" w:cs="Arial"/>
          <w:b/>
          <w:bCs/>
          <w:sz w:val="24"/>
          <w:szCs w:val="24"/>
          <w:rtl/>
          <w:lang w:bidi="ar-JO"/>
        </w:rPr>
        <w:t>ماهو متوسط الدخل الشهرى لك حاليا .............. دينار</w:t>
      </w:r>
    </w:p>
    <w:p w14:paraId="5ED1ADAB"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rtl/>
          <w:lang w:bidi="ar-JO"/>
        </w:rPr>
      </w:pPr>
      <w:r w:rsidRPr="00EB03F5">
        <w:rPr>
          <w:rFonts w:asciiTheme="minorHAnsi" w:eastAsia="Calibri" w:hAnsiTheme="minorHAnsi" w:cs="Arial"/>
          <w:b/>
          <w:bCs/>
          <w:sz w:val="24"/>
          <w:szCs w:val="24"/>
          <w:rtl/>
          <w:lang w:bidi="ar-JO"/>
        </w:rPr>
        <w:t>قبل اشتراكك فى هذا المشروع – كم كان متوسط الدخل الشهرى لك  ............ دينار</w:t>
      </w:r>
    </w:p>
    <w:p w14:paraId="2D0051B0"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الى اى مدى تساعد في الإنفاق على أسرتك ؟</w:t>
      </w:r>
    </w:p>
    <w:p w14:paraId="004A9B3E" w14:textId="77777777" w:rsidR="009602CC" w:rsidRPr="00EB03F5" w:rsidRDefault="009602CC" w:rsidP="00703BB4">
      <w:pPr>
        <w:bidi/>
        <w:spacing w:before="0" w:beforeAutospacing="0" w:after="200" w:afterAutospacing="0" w:line="240" w:lineRule="auto"/>
        <w:contextualSpacing/>
        <w:rPr>
          <w:rFonts w:asciiTheme="minorHAnsi" w:eastAsia="Calibri" w:hAnsiTheme="minorHAnsi" w:cs="Arial"/>
          <w:sz w:val="24"/>
          <w:szCs w:val="24"/>
          <w:lang w:bidi="ar-JO"/>
        </w:rPr>
      </w:pPr>
      <w:r w:rsidRPr="00EB03F5">
        <w:rPr>
          <w:rFonts w:asciiTheme="minorHAnsi" w:eastAsia="Calibri" w:hAnsiTheme="minorHAnsi" w:cs="Arial"/>
          <w:sz w:val="24"/>
          <w:szCs w:val="24"/>
          <w:rtl/>
          <w:lang w:bidi="ar-JO"/>
        </w:rPr>
        <w:t xml:space="preserve">1- أقل من الربع   2- بين الربع والنصف      3- أكثر من النصف   4- أنا أغطي كل مصاريف عائلتي  5- لا اساهم فى مصاريف اسرتى </w:t>
      </w:r>
    </w:p>
    <w:p w14:paraId="493245E1"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rtl/>
          <w:lang w:bidi="ar-JO"/>
        </w:rPr>
      </w:pPr>
      <w:r w:rsidRPr="00EB03F5">
        <w:rPr>
          <w:rFonts w:asciiTheme="minorHAnsi" w:eastAsia="Calibri" w:hAnsiTheme="minorHAnsi" w:cs="Arial"/>
          <w:b/>
          <w:bCs/>
          <w:sz w:val="24"/>
          <w:szCs w:val="24"/>
          <w:rtl/>
          <w:lang w:bidi="ar-JO"/>
        </w:rPr>
        <w:t>فى المتوسط – كم دينار تقوم بادخاره كل شهر ................ دينار</w:t>
      </w:r>
      <w:r w:rsidRPr="00EB03F5">
        <w:rPr>
          <w:rFonts w:asciiTheme="minorHAnsi" w:eastAsia="Calibri" w:hAnsiTheme="minorHAnsi" w:cs="Arial"/>
          <w:sz w:val="24"/>
          <w:szCs w:val="24"/>
          <w:rtl/>
          <w:lang w:bidi="ar-JO"/>
        </w:rPr>
        <w:t xml:space="preserve"> </w:t>
      </w:r>
    </w:p>
    <w:p w14:paraId="28AFB6F6"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rtl/>
          <w:lang w:bidi="ar-JO"/>
        </w:rPr>
      </w:pPr>
      <w:r w:rsidRPr="00EB03F5">
        <w:rPr>
          <w:rFonts w:asciiTheme="minorHAnsi" w:eastAsia="Calibri" w:hAnsiTheme="minorHAnsi" w:cs="Arial"/>
          <w:b/>
          <w:bCs/>
          <w:sz w:val="24"/>
          <w:szCs w:val="24"/>
          <w:rtl/>
          <w:lang w:bidi="ar-JO"/>
        </w:rPr>
        <w:t xml:space="preserve">بالنسبة لمكون (العمل مقابل المال) – مااهمية هذا المكون فى المخيم    </w:t>
      </w:r>
      <w:r w:rsidRPr="00EB03F5">
        <w:rPr>
          <w:rFonts w:asciiTheme="minorHAnsi" w:eastAsia="Calibri" w:hAnsiTheme="minorHAnsi" w:cs="Arial"/>
          <w:sz w:val="24"/>
          <w:szCs w:val="24"/>
          <w:rtl/>
          <w:lang w:bidi="ar-JO"/>
        </w:rPr>
        <w:t>(1- نحتاج اليه بشده    2- نحتاج اليه الى حد ما   3- ليس اولوية)</w:t>
      </w:r>
    </w:p>
    <w:p w14:paraId="780AC4A5"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المشروع مهتم اكثر بالسيدات – هل ترى ان مشاركة الرجال فى المشروع مهمه  </w:t>
      </w:r>
    </w:p>
    <w:p w14:paraId="5026E082" w14:textId="77777777" w:rsidR="009602CC" w:rsidRPr="00EB03F5" w:rsidRDefault="009602CC" w:rsidP="00703BB4">
      <w:pPr>
        <w:bidi/>
        <w:spacing w:before="0" w:beforeAutospacing="0" w:after="200" w:afterAutospacing="0" w:line="240" w:lineRule="auto"/>
        <w:contextualSpacing/>
        <w:rPr>
          <w:rFonts w:asciiTheme="minorHAnsi" w:eastAsia="Calibri" w:hAnsiTheme="minorHAnsi" w:cs="Arial"/>
          <w:sz w:val="24"/>
          <w:szCs w:val="24"/>
          <w:rtl/>
          <w:lang w:bidi="ar-JO"/>
        </w:rPr>
      </w:pPr>
      <w:r w:rsidRPr="00EB03F5">
        <w:rPr>
          <w:rFonts w:asciiTheme="minorHAnsi" w:eastAsia="Calibri" w:hAnsiTheme="minorHAnsi" w:cs="Arial"/>
          <w:sz w:val="24"/>
          <w:szCs w:val="24"/>
          <w:rtl/>
          <w:lang w:bidi="ar-JO"/>
        </w:rPr>
        <w:t>(1- بدونها لن ينجح المشروع    2- مهمة الى حد ما       3- غير مهمة لنجاح المشروع )</w:t>
      </w:r>
    </w:p>
    <w:p w14:paraId="7E7FAAB9"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كيف تقيم مشاركة الرجال فى المشروع حاليا </w:t>
      </w:r>
      <w:r w:rsidRPr="00EB03F5">
        <w:rPr>
          <w:rFonts w:asciiTheme="minorHAnsi" w:eastAsia="Calibri" w:hAnsiTheme="minorHAnsi" w:cs="Arial"/>
          <w:sz w:val="24"/>
          <w:szCs w:val="24"/>
          <w:rtl/>
          <w:lang w:bidi="ar-JO"/>
        </w:rPr>
        <w:t>(1- يشاركوا بشده معنا     2- نيشاركونا الى حد ما   3- ليس  لهم دور فى المشروع حاليا)</w:t>
      </w:r>
    </w:p>
    <w:p w14:paraId="02C570B3"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ما اثر المشروع على الحياة الأسرية</w:t>
      </w:r>
      <w:r w:rsidRPr="00EB03F5">
        <w:rPr>
          <w:rFonts w:asciiTheme="minorHAnsi" w:eastAsia="Calibri" w:hAnsiTheme="minorHAnsi" w:cs="Arial"/>
          <w:sz w:val="24"/>
          <w:szCs w:val="24"/>
          <w:rtl/>
          <w:lang w:bidi="ar-JO"/>
        </w:rPr>
        <w:t xml:space="preserve"> (يمكن ان تختار اكثر من اجابة)</w:t>
      </w:r>
      <w:r w:rsidRPr="00EB03F5">
        <w:rPr>
          <w:rFonts w:asciiTheme="minorHAnsi" w:eastAsia="Calibri" w:hAnsiTheme="minorHAnsi" w:cs="Arial"/>
          <w:sz w:val="24"/>
          <w:szCs w:val="24"/>
          <w:lang w:bidi="ar-JO"/>
        </w:rPr>
        <w:t xml:space="preserve">  </w:t>
      </w:r>
    </w:p>
    <w:p w14:paraId="6B812F4F" w14:textId="77777777" w:rsidR="009602CC" w:rsidRPr="00EB03F5" w:rsidRDefault="009602CC" w:rsidP="00703BB4">
      <w:pPr>
        <w:bidi/>
        <w:spacing w:before="0" w:beforeAutospacing="0" w:after="200" w:afterAutospacing="0" w:line="240" w:lineRule="auto"/>
        <w:rPr>
          <w:rFonts w:asciiTheme="minorHAnsi" w:eastAsia="Calibri" w:hAnsiTheme="minorHAnsi" w:cs="Arial"/>
          <w:sz w:val="24"/>
          <w:szCs w:val="24"/>
          <w:rtl/>
          <w:lang w:bidi="ar-JO"/>
        </w:rPr>
      </w:pPr>
      <w:r w:rsidRPr="00EB03F5">
        <w:rPr>
          <w:rFonts w:asciiTheme="minorHAnsi" w:eastAsia="Calibri" w:hAnsiTheme="minorHAnsi" w:cs="Arial"/>
          <w:sz w:val="24"/>
          <w:szCs w:val="24"/>
          <w:rtl/>
          <w:lang w:bidi="ar-JO"/>
        </w:rPr>
        <w:t>(1- توطيد العلاقة بين افرد الاسرة</w:t>
      </w:r>
      <w:r w:rsidRPr="00EB03F5">
        <w:rPr>
          <w:rFonts w:asciiTheme="minorHAnsi" w:eastAsia="Calibri" w:hAnsiTheme="minorHAnsi" w:cs="Arial"/>
          <w:sz w:val="24"/>
          <w:szCs w:val="24"/>
          <w:rtl/>
          <w:lang w:bidi="ar-JO"/>
        </w:rPr>
        <w:tab/>
        <w:t xml:space="preserve">        2- تقليل العنف الاسري</w:t>
      </w:r>
      <w:r w:rsidRPr="00EB03F5">
        <w:rPr>
          <w:rFonts w:asciiTheme="minorHAnsi" w:eastAsia="Calibri" w:hAnsiTheme="minorHAnsi" w:cs="Arial"/>
          <w:sz w:val="24"/>
          <w:szCs w:val="24"/>
          <w:rtl/>
          <w:lang w:bidi="ar-JO"/>
        </w:rPr>
        <w:tab/>
        <w:t xml:space="preserve">3- تقوية شخصية المراه      </w:t>
      </w:r>
      <w:r w:rsidRPr="00EB03F5">
        <w:rPr>
          <w:rFonts w:asciiTheme="minorHAnsi" w:eastAsia="Calibri" w:hAnsiTheme="minorHAnsi" w:cs="Arial"/>
          <w:sz w:val="24"/>
          <w:szCs w:val="24"/>
          <w:rtl/>
          <w:lang w:bidi="ar-JO"/>
        </w:rPr>
        <w:tab/>
        <w:t>4- لايوجد اثر )</w:t>
      </w:r>
    </w:p>
    <w:p w14:paraId="5600D0F4"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 xml:space="preserve">ماهي التحديات التي  تواجهك فى العمل </w:t>
      </w:r>
      <w:r w:rsidRPr="00EB03F5">
        <w:rPr>
          <w:rFonts w:asciiTheme="minorHAnsi" w:eastAsia="Calibri" w:hAnsiTheme="minorHAnsi" w:cs="Arial"/>
          <w:sz w:val="24"/>
          <w:szCs w:val="24"/>
          <w:rtl/>
          <w:lang w:bidi="ar-JO"/>
        </w:rPr>
        <w:t xml:space="preserve"> (1- تحديات داخل الاسرة</w:t>
      </w:r>
      <w:r w:rsidRPr="00EB03F5">
        <w:rPr>
          <w:rFonts w:asciiTheme="minorHAnsi" w:eastAsia="Calibri" w:hAnsiTheme="minorHAnsi" w:cs="Arial"/>
          <w:sz w:val="24"/>
          <w:szCs w:val="24"/>
          <w:rtl/>
          <w:lang w:bidi="ar-JO"/>
        </w:rPr>
        <w:tab/>
        <w:t xml:space="preserve">     2- تحديات اثناء العمل الوقت المكان  </w:t>
      </w:r>
      <w:r w:rsidRPr="00EB03F5">
        <w:rPr>
          <w:rFonts w:asciiTheme="minorHAnsi" w:eastAsia="Calibri" w:hAnsiTheme="minorHAnsi" w:cs="Arial"/>
          <w:sz w:val="24"/>
          <w:szCs w:val="24"/>
          <w:rtl/>
          <w:lang w:bidi="ar-JO"/>
        </w:rPr>
        <w:tab/>
        <w:t>3- اخرى   4-لايوجد)</w:t>
      </w:r>
    </w:p>
    <w:p w14:paraId="785CF6BB"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 xml:space="preserve">مامدى رضاك عن تنفيذ المشروع  (1- </w:t>
      </w:r>
      <w:r w:rsidRPr="00EB03F5">
        <w:rPr>
          <w:rFonts w:asciiTheme="minorHAnsi" w:eastAsia="Calibri" w:hAnsiTheme="minorHAnsi" w:cs="Arial"/>
          <w:sz w:val="24"/>
          <w:szCs w:val="24"/>
          <w:rtl/>
          <w:lang w:bidi="ar-JO"/>
        </w:rPr>
        <w:t>راضى الى حد كبير</w:t>
      </w:r>
      <w:r w:rsidRPr="00EB03F5">
        <w:rPr>
          <w:rFonts w:asciiTheme="minorHAnsi" w:eastAsia="Calibri" w:hAnsiTheme="minorHAnsi" w:cs="Arial"/>
          <w:sz w:val="24"/>
          <w:szCs w:val="24"/>
          <w:rtl/>
          <w:lang w:bidi="ar-JO"/>
        </w:rPr>
        <w:tab/>
        <w:t>2- راض الى حد ما</w:t>
      </w:r>
      <w:r w:rsidRPr="00EB03F5">
        <w:rPr>
          <w:rFonts w:asciiTheme="minorHAnsi" w:eastAsia="Calibri" w:hAnsiTheme="minorHAnsi" w:cs="Arial"/>
          <w:sz w:val="24"/>
          <w:szCs w:val="24"/>
          <w:rtl/>
          <w:lang w:bidi="ar-JO"/>
        </w:rPr>
        <w:tab/>
      </w:r>
      <w:r w:rsidRPr="00EB03F5">
        <w:rPr>
          <w:rFonts w:asciiTheme="minorHAnsi" w:eastAsia="Calibri" w:hAnsiTheme="minorHAnsi" w:cs="Arial"/>
          <w:sz w:val="24"/>
          <w:szCs w:val="24"/>
          <w:rtl/>
          <w:lang w:bidi="ar-JO"/>
        </w:rPr>
        <w:tab/>
        <w:t>3-غير راض)</w:t>
      </w:r>
    </w:p>
    <w:p w14:paraId="217258D3"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rtl/>
          <w:lang w:bidi="ar-JO"/>
        </w:rPr>
      </w:pPr>
      <w:r w:rsidRPr="00EB03F5">
        <w:rPr>
          <w:rFonts w:asciiTheme="minorHAnsi" w:eastAsia="Calibri" w:hAnsiTheme="minorHAnsi" w:cs="Arial"/>
          <w:b/>
          <w:bCs/>
          <w:sz w:val="24"/>
          <w:szCs w:val="24"/>
          <w:rtl/>
          <w:lang w:bidi="ar-JO"/>
        </w:rPr>
        <w:t xml:space="preserve">كيف تقيم كفاءة إدارة واحة المرأة    </w:t>
      </w:r>
      <w:r w:rsidRPr="00EB03F5">
        <w:rPr>
          <w:rFonts w:asciiTheme="minorHAnsi" w:eastAsia="Calibri" w:hAnsiTheme="minorHAnsi" w:cs="Arial"/>
          <w:sz w:val="24"/>
          <w:szCs w:val="24"/>
          <w:rtl/>
          <w:lang w:bidi="ar-JO"/>
        </w:rPr>
        <w:t xml:space="preserve">(1- ناجح جدا </w:t>
      </w:r>
      <w:r w:rsidRPr="00EB03F5">
        <w:rPr>
          <w:rFonts w:asciiTheme="minorHAnsi" w:eastAsia="Calibri" w:hAnsiTheme="minorHAnsi" w:cs="Arial"/>
          <w:sz w:val="24"/>
          <w:szCs w:val="24"/>
          <w:rtl/>
          <w:lang w:bidi="ar-JO"/>
        </w:rPr>
        <w:tab/>
        <w:t>2- ناجح الى حد ما</w:t>
      </w:r>
      <w:r w:rsidRPr="00EB03F5">
        <w:rPr>
          <w:rFonts w:asciiTheme="minorHAnsi" w:eastAsia="Calibri" w:hAnsiTheme="minorHAnsi" w:cs="Arial"/>
          <w:sz w:val="24"/>
          <w:szCs w:val="24"/>
          <w:rtl/>
          <w:lang w:bidi="ar-JO"/>
        </w:rPr>
        <w:tab/>
      </w:r>
      <w:r w:rsidRPr="00EB03F5">
        <w:rPr>
          <w:rFonts w:asciiTheme="minorHAnsi" w:eastAsia="Calibri" w:hAnsiTheme="minorHAnsi" w:cs="Arial"/>
          <w:sz w:val="24"/>
          <w:szCs w:val="24"/>
          <w:rtl/>
          <w:lang w:bidi="ar-JO"/>
        </w:rPr>
        <w:tab/>
        <w:t xml:space="preserve">3- متوسط </w:t>
      </w:r>
      <w:r w:rsidRPr="00EB03F5">
        <w:rPr>
          <w:rFonts w:asciiTheme="minorHAnsi" w:eastAsia="Calibri" w:hAnsiTheme="minorHAnsi" w:cs="Arial"/>
          <w:sz w:val="24"/>
          <w:szCs w:val="24"/>
          <w:rtl/>
          <w:lang w:bidi="ar-JO"/>
        </w:rPr>
        <w:tab/>
      </w:r>
      <w:r w:rsidRPr="00EB03F5">
        <w:rPr>
          <w:rFonts w:asciiTheme="minorHAnsi" w:eastAsia="Calibri" w:hAnsiTheme="minorHAnsi" w:cs="Arial"/>
          <w:sz w:val="24"/>
          <w:szCs w:val="24"/>
          <w:rtl/>
          <w:lang w:bidi="ar-JO"/>
        </w:rPr>
        <w:tab/>
        <w:t>4- غير ناجح)</w:t>
      </w:r>
    </w:p>
    <w:p w14:paraId="3AC657EA"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 xml:space="preserve">هل ترى ان المشروع انحاز للفئات الأكثر تهميشا وفقرا ام اعطى فرصه للجميع </w:t>
      </w:r>
      <w:r w:rsidRPr="00EB03F5">
        <w:rPr>
          <w:rFonts w:asciiTheme="minorHAnsi" w:eastAsia="Calibri" w:hAnsiTheme="minorHAnsi" w:cs="Arial"/>
          <w:sz w:val="24"/>
          <w:szCs w:val="24"/>
          <w:rtl/>
          <w:lang w:bidi="ar-JO"/>
        </w:rPr>
        <w:t>(انحاز للفئات المهمشة   - للجميع   - لم يراعى المهمشين)</w:t>
      </w:r>
    </w:p>
    <w:p w14:paraId="66278DDD"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b/>
          <w:bCs/>
          <w:sz w:val="24"/>
          <w:szCs w:val="24"/>
          <w:lang w:bidi="ar-JO"/>
        </w:rPr>
      </w:pPr>
      <w:r w:rsidRPr="00EB03F5">
        <w:rPr>
          <w:rFonts w:asciiTheme="minorHAnsi" w:eastAsia="Calibri" w:hAnsiTheme="minorHAnsi" w:cs="Arial"/>
          <w:b/>
          <w:bCs/>
          <w:sz w:val="24"/>
          <w:szCs w:val="24"/>
          <w:rtl/>
          <w:lang w:bidi="ar-JO"/>
        </w:rPr>
        <w:t xml:space="preserve">مامدى رضاك عن معايير اختيار المستفيدين   </w:t>
      </w:r>
      <w:r w:rsidRPr="00EB03F5">
        <w:rPr>
          <w:rFonts w:asciiTheme="minorHAnsi" w:eastAsia="Calibri" w:hAnsiTheme="minorHAnsi" w:cs="Arial"/>
          <w:sz w:val="24"/>
          <w:szCs w:val="24"/>
          <w:rtl/>
          <w:lang w:bidi="ar-JO"/>
        </w:rPr>
        <w:t>(1- راضى الى حد كبير</w:t>
      </w:r>
      <w:r w:rsidRPr="00EB03F5">
        <w:rPr>
          <w:rFonts w:asciiTheme="minorHAnsi" w:eastAsia="Calibri" w:hAnsiTheme="minorHAnsi" w:cs="Arial"/>
          <w:sz w:val="24"/>
          <w:szCs w:val="24"/>
          <w:rtl/>
          <w:lang w:bidi="ar-JO"/>
        </w:rPr>
        <w:tab/>
        <w:t xml:space="preserve">   2- راض الى حد ما</w:t>
      </w:r>
      <w:r w:rsidRPr="00EB03F5">
        <w:rPr>
          <w:rFonts w:asciiTheme="minorHAnsi" w:eastAsia="Calibri" w:hAnsiTheme="minorHAnsi" w:cs="Arial"/>
          <w:sz w:val="24"/>
          <w:szCs w:val="24"/>
          <w:rtl/>
          <w:lang w:bidi="ar-JO"/>
        </w:rPr>
        <w:tab/>
      </w:r>
      <w:r w:rsidRPr="00EB03F5">
        <w:rPr>
          <w:rFonts w:asciiTheme="minorHAnsi" w:eastAsia="Calibri" w:hAnsiTheme="minorHAnsi" w:cs="Arial"/>
          <w:sz w:val="24"/>
          <w:szCs w:val="24"/>
          <w:rtl/>
          <w:lang w:bidi="ar-JO"/>
        </w:rPr>
        <w:tab/>
        <w:t>3-غير راض)</w:t>
      </w:r>
    </w:p>
    <w:p w14:paraId="167A39AB"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هل تحسنت الخدمات الحكومية داخل المخيم كنتيجه لهذا المشروع  </w:t>
      </w:r>
      <w:r w:rsidRPr="00EB03F5">
        <w:rPr>
          <w:rFonts w:asciiTheme="minorHAnsi" w:eastAsia="Calibri" w:hAnsiTheme="minorHAnsi" w:cs="Arial"/>
          <w:sz w:val="24"/>
          <w:szCs w:val="24"/>
          <w:rtl/>
          <w:lang w:bidi="ar-JO"/>
        </w:rPr>
        <w:t xml:space="preserve"> (1- نعم         2- لا          3- لااعرف)</w:t>
      </w:r>
    </w:p>
    <w:p w14:paraId="6A031B8D"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lastRenderedPageBreak/>
        <w:t xml:space="preserve">هل تحدث احد معك فى ان هناك موارد لدعمك بعد انتهاء المشروع لتطويره  </w:t>
      </w:r>
      <w:r w:rsidRPr="00EB03F5">
        <w:rPr>
          <w:rFonts w:asciiTheme="minorHAnsi" w:eastAsia="Calibri" w:hAnsiTheme="minorHAnsi" w:cs="Arial"/>
          <w:sz w:val="24"/>
          <w:szCs w:val="24"/>
          <w:rtl/>
          <w:lang w:bidi="ar-JO"/>
        </w:rPr>
        <w:t>(1- نعم         2- لا          3- لااعرف)</w:t>
      </w:r>
    </w:p>
    <w:p w14:paraId="1444E68A"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ماهى انواع التدريبات التى حصلت عليها من خلال المشروع؟  </w:t>
      </w:r>
      <w:r w:rsidRPr="00EB03F5">
        <w:rPr>
          <w:rFonts w:asciiTheme="minorHAnsi" w:eastAsia="Calibri" w:hAnsiTheme="minorHAnsi" w:cs="Arial"/>
          <w:sz w:val="24"/>
          <w:szCs w:val="24"/>
          <w:rtl/>
          <w:lang w:bidi="ar-JO"/>
        </w:rPr>
        <w:t>( 1- تدريبات ادارة مالية   2- تدريب تطوير الذات   3- حماية الطفل   4- التعامل مع العنف الجنسى     5- الصحة والتغذية السليمة       6- النوع الاجتماعى     7- اخرى)</w:t>
      </w:r>
    </w:p>
    <w:p w14:paraId="324CE857" w14:textId="77777777" w:rsidR="009602CC" w:rsidRPr="00EB03F5" w:rsidRDefault="009602CC" w:rsidP="00703BB4">
      <w:pPr>
        <w:numPr>
          <w:ilvl w:val="0"/>
          <w:numId w:val="10"/>
        </w:numPr>
        <w:bidi/>
        <w:spacing w:before="0" w:beforeAutospacing="0" w:after="200" w:afterAutospacing="0" w:line="240" w:lineRule="auto"/>
        <w:ind w:left="0" w:hanging="426"/>
        <w:contextualSpacing/>
        <w:rPr>
          <w:rFonts w:asciiTheme="minorHAnsi" w:eastAsia="Calibri" w:hAnsiTheme="minorHAnsi" w:cs="Arial"/>
          <w:sz w:val="24"/>
          <w:szCs w:val="24"/>
          <w:lang w:bidi="ar-JO"/>
        </w:rPr>
      </w:pPr>
      <w:r w:rsidRPr="00EB03F5">
        <w:rPr>
          <w:rFonts w:asciiTheme="minorHAnsi" w:eastAsia="Calibri" w:hAnsiTheme="minorHAnsi" w:cs="Arial"/>
          <w:b/>
          <w:bCs/>
          <w:sz w:val="24"/>
          <w:szCs w:val="24"/>
          <w:rtl/>
          <w:lang w:bidi="ar-JO"/>
        </w:rPr>
        <w:t xml:space="preserve">هل شاركت فى خدمات تنموية  للمجتمع داخل المخيم </w:t>
      </w:r>
      <w:r w:rsidRPr="00EB03F5">
        <w:rPr>
          <w:rFonts w:asciiTheme="minorHAnsi" w:eastAsia="Calibri" w:hAnsiTheme="minorHAnsi" w:cs="Arial"/>
          <w:sz w:val="24"/>
          <w:szCs w:val="24"/>
          <w:rtl/>
          <w:lang w:bidi="ar-JO"/>
        </w:rPr>
        <w:t xml:space="preserve">  ( نعم شاركت      - لا لم اشارك     - غير مهتمه)</w:t>
      </w:r>
    </w:p>
    <w:p w14:paraId="4B7A31E3" w14:textId="77777777" w:rsidR="009602CC" w:rsidRPr="00EB03F5" w:rsidRDefault="009602CC" w:rsidP="00703BB4">
      <w:pPr>
        <w:bidi/>
        <w:spacing w:line="240" w:lineRule="auto"/>
        <w:rPr>
          <w:rFonts w:asciiTheme="minorHAnsi" w:hAnsiTheme="minorHAnsi"/>
        </w:rPr>
      </w:pPr>
    </w:p>
    <w:p w14:paraId="29D8BAF7" w14:textId="77777777" w:rsidR="009602CC" w:rsidRPr="00EB03F5" w:rsidRDefault="009602CC" w:rsidP="00703BB4">
      <w:pPr>
        <w:spacing w:before="0" w:beforeAutospacing="0" w:after="0" w:afterAutospacing="0" w:line="240" w:lineRule="auto"/>
        <w:rPr>
          <w:rFonts w:asciiTheme="minorHAnsi" w:eastAsiaTheme="majorEastAsia" w:hAnsiTheme="minorHAnsi" w:cstheme="majorBidi"/>
          <w:b/>
          <w:bCs/>
          <w:color w:val="4F81BD" w:themeColor="accent1"/>
          <w:sz w:val="26"/>
          <w:szCs w:val="26"/>
        </w:rPr>
      </w:pPr>
      <w:r w:rsidRPr="00EB03F5">
        <w:rPr>
          <w:rFonts w:asciiTheme="minorHAnsi" w:hAnsiTheme="minorHAnsi"/>
        </w:rPr>
        <w:br w:type="page"/>
      </w:r>
    </w:p>
    <w:p w14:paraId="7A8965FA" w14:textId="77777777" w:rsidR="009602CC" w:rsidRPr="00EB03F5" w:rsidRDefault="009602CC" w:rsidP="00703BB4">
      <w:pPr>
        <w:pStyle w:val="Heading2"/>
        <w:spacing w:line="240" w:lineRule="auto"/>
        <w:rPr>
          <w:rFonts w:asciiTheme="minorHAnsi" w:hAnsiTheme="minorHAnsi"/>
          <w:sz w:val="22"/>
          <w:szCs w:val="22"/>
        </w:rPr>
      </w:pPr>
      <w:bookmarkStart w:id="59" w:name="_Toc437984146"/>
      <w:r w:rsidRPr="00EB03F5">
        <w:rPr>
          <w:rFonts w:asciiTheme="minorHAnsi" w:hAnsiTheme="minorHAnsi"/>
          <w:sz w:val="22"/>
          <w:szCs w:val="22"/>
        </w:rPr>
        <w:lastRenderedPageBreak/>
        <w:t>Annex 4: Qualitative questions</w:t>
      </w:r>
      <w:bookmarkEnd w:id="59"/>
    </w:p>
    <w:p w14:paraId="041A1645" w14:textId="77777777" w:rsidR="009602CC" w:rsidRPr="00EB03F5" w:rsidRDefault="009602CC" w:rsidP="00703BB4">
      <w:pPr>
        <w:bidi/>
        <w:spacing w:line="240" w:lineRule="auto"/>
        <w:jc w:val="center"/>
        <w:rPr>
          <w:rFonts w:asciiTheme="minorHAnsi" w:hAnsiTheme="minorHAnsi"/>
          <w:rtl/>
          <w:lang w:bidi="ar-EG"/>
        </w:rPr>
      </w:pPr>
      <w:r w:rsidRPr="00EB03F5">
        <w:rPr>
          <w:rFonts w:asciiTheme="minorHAnsi" w:hAnsiTheme="minorHAnsi"/>
          <w:rtl/>
          <w:lang w:bidi="ar-EG"/>
        </w:rPr>
        <w:t>مجموعات اسئلة (مقابلات معمقة + مجموعة بؤرية)</w:t>
      </w:r>
    </w:p>
    <w:p w14:paraId="77D4FEA6"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ماذا تعرف عن المشروع وماهى مكوناته؟</w:t>
      </w:r>
    </w:p>
    <w:p w14:paraId="413A1F3D"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مااهمية المشروع بالنسبة لك وبالنسبة لوضع المخيم؟ اعط امثلة؟</w:t>
      </w:r>
    </w:p>
    <w:p w14:paraId="6DCD4797"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 القيمة المضافة التى يقوم بها برنامج الامم المتحده فى المخيم (ماذا يميزه عن غيره من الهيئات)؟</w:t>
      </w:r>
    </w:p>
    <w:p w14:paraId="7740634A"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للرجال دور فى هذا المشروع؟ هل ترى انه يجب ان يكون لهم دور؟ ماهو؟</w:t>
      </w:r>
    </w:p>
    <w:p w14:paraId="7C2DFC66"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يتم تحليل البيانات وتقسيمها حسب النوع الاجتماعى؟</w:t>
      </w:r>
    </w:p>
    <w:p w14:paraId="0B38D243"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ماهى مواصفات اختيار المستفيدين – كم عدد المعاقين والمهمشين؟</w:t>
      </w:r>
    </w:p>
    <w:p w14:paraId="1DE71BE6"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هناك اى مكون من مكونات الدعوة وكسب التأييد تم تنفيذه فى المشروع لتمكين المرأة ؟</w:t>
      </w:r>
    </w:p>
    <w:p w14:paraId="46260BF0"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هناك اى اثر استراتيجى على قرارات داخل المخيم؟ او تأثيرعلى قرارات على المستوى الوطنى؟</w:t>
      </w:r>
    </w:p>
    <w:p w14:paraId="3CA4D7AB"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كيف اثر المشروع على شخصية المرأة فى حياتها وداخل اسرتها؟</w:t>
      </w:r>
    </w:p>
    <w:p w14:paraId="1AF2A107"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ماهى النتائج الاجتماعية التى حدثت نتيجه عن المشروع؟</w:t>
      </w:r>
    </w:p>
    <w:p w14:paraId="69183E37"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ماهى النتائج الاقتصادية التى حدثت نتيجه للمشروع؟</w:t>
      </w:r>
    </w:p>
    <w:p w14:paraId="6217B86B"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كان لهذا المشروع اثر عليك ؟ وهل للمشروع اثر على المسئولين الحكوميين؟</w:t>
      </w:r>
    </w:p>
    <w:p w14:paraId="430AC50D"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تعلم ماهى معايير اختيار المشاركين؟ هل كانت واضحه؟</w:t>
      </w:r>
    </w:p>
    <w:p w14:paraId="0F3657F2"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هناك اليات لاستمرارية المشروع؟ (ادارية – ماليه – تقنية – مجتمعية)</w:t>
      </w:r>
    </w:p>
    <w:p w14:paraId="32D898AF"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ماهو نظام المتابعة والتقييم للمشروع ومن شارك فى المتابعة والتقييم للمشروع؟</w:t>
      </w:r>
    </w:p>
    <w:p w14:paraId="3A664D23"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الى اى مدى ترى ان المستفيدين راضيين عن هذا المشروع؟</w:t>
      </w:r>
    </w:p>
    <w:p w14:paraId="01AA1036"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هل هناك موارد متوفرة لاستمرارية المشروع؟ ماهى؟</w:t>
      </w:r>
    </w:p>
    <w:p w14:paraId="743C8895"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ماأثر المشروع  (ايجابى وكذلك سلبى )على الحياة فى المخيم؟</w:t>
      </w:r>
    </w:p>
    <w:p w14:paraId="5150B956"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مااكبر التحديات التى واجهت المشروع؟</w:t>
      </w:r>
    </w:p>
    <w:p w14:paraId="20E2EB57"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الى اى مدى يسهم مثل هذا المشروع فى رفع الاستجابة الحكومية للقيام بدعم اللاجئين؟</w:t>
      </w:r>
    </w:p>
    <w:p w14:paraId="3C6B2CF1" w14:textId="77777777" w:rsidR="009602CC" w:rsidRPr="00EB03F5" w:rsidRDefault="009602CC" w:rsidP="00703BB4">
      <w:pPr>
        <w:pStyle w:val="ListParagraph"/>
        <w:numPr>
          <w:ilvl w:val="0"/>
          <w:numId w:val="11"/>
        </w:numPr>
        <w:bidi/>
        <w:spacing w:before="0" w:beforeAutospacing="0" w:after="200" w:afterAutospacing="0" w:line="240" w:lineRule="auto"/>
        <w:ind w:left="0"/>
        <w:rPr>
          <w:rFonts w:asciiTheme="minorHAnsi" w:hAnsiTheme="minorHAnsi"/>
          <w:lang w:bidi="ar-EG"/>
        </w:rPr>
      </w:pPr>
      <w:r w:rsidRPr="00EB03F5">
        <w:rPr>
          <w:rFonts w:asciiTheme="minorHAnsi" w:hAnsiTheme="minorHAnsi"/>
          <w:rtl/>
          <w:lang w:bidi="ar-EG"/>
        </w:rPr>
        <w:t>ماهو نظام عملكم فى مجال حماية الطفل؟ (هل هناك قاعدة بيانات للحالات المحولة)</w:t>
      </w:r>
    </w:p>
    <w:p w14:paraId="76A7E633" w14:textId="77777777" w:rsidR="009602CC" w:rsidRPr="00EB03F5" w:rsidRDefault="009602CC" w:rsidP="00703BB4">
      <w:pPr>
        <w:pStyle w:val="ListParagraph"/>
        <w:bidi/>
        <w:spacing w:line="240" w:lineRule="auto"/>
        <w:ind w:left="0"/>
        <w:rPr>
          <w:rFonts w:asciiTheme="minorHAnsi" w:hAnsiTheme="minorHAnsi"/>
          <w:highlight w:val="yellow"/>
          <w:lang w:bidi="ar-EG"/>
        </w:rPr>
      </w:pPr>
    </w:p>
    <w:p w14:paraId="22372BC3" w14:textId="77777777" w:rsidR="009602CC" w:rsidRPr="00EB03F5" w:rsidRDefault="009602CC" w:rsidP="00703BB4">
      <w:pPr>
        <w:bidi/>
        <w:spacing w:before="0" w:beforeAutospacing="0" w:after="0" w:afterAutospacing="0" w:line="240" w:lineRule="auto"/>
        <w:rPr>
          <w:rFonts w:asciiTheme="minorHAnsi" w:eastAsiaTheme="majorEastAsia" w:hAnsiTheme="minorHAnsi" w:cstheme="majorBidi"/>
          <w:b/>
          <w:bCs/>
          <w:color w:val="4F81BD" w:themeColor="accent1"/>
          <w:sz w:val="26"/>
          <w:szCs w:val="26"/>
          <w:rtl/>
          <w:lang w:bidi="ar-EG"/>
        </w:rPr>
      </w:pPr>
    </w:p>
    <w:p w14:paraId="3996ADC9" w14:textId="77777777" w:rsidR="00334D37" w:rsidRDefault="00334D37">
      <w:pPr>
        <w:spacing w:before="0" w:beforeAutospacing="0" w:after="0" w:afterAutospacing="0" w:line="240" w:lineRule="auto"/>
        <w:rPr>
          <w:rFonts w:asciiTheme="minorHAnsi" w:eastAsiaTheme="majorEastAsia" w:hAnsiTheme="minorHAnsi" w:cstheme="majorBidi"/>
          <w:b/>
          <w:bCs/>
          <w:color w:val="4F81BD" w:themeColor="accent1"/>
        </w:rPr>
      </w:pPr>
      <w:r>
        <w:rPr>
          <w:rFonts w:asciiTheme="minorHAnsi" w:hAnsiTheme="minorHAnsi"/>
        </w:rPr>
        <w:br w:type="page"/>
      </w:r>
    </w:p>
    <w:p w14:paraId="6495B89B" w14:textId="77777777" w:rsidR="009602CC" w:rsidRPr="00EB03F5" w:rsidRDefault="009602CC" w:rsidP="00703BB4">
      <w:pPr>
        <w:pStyle w:val="Heading2"/>
        <w:spacing w:line="240" w:lineRule="auto"/>
        <w:rPr>
          <w:rFonts w:asciiTheme="minorHAnsi" w:hAnsiTheme="minorHAnsi"/>
          <w:sz w:val="22"/>
          <w:szCs w:val="22"/>
        </w:rPr>
      </w:pPr>
      <w:bookmarkStart w:id="60" w:name="_Toc437984147"/>
      <w:r w:rsidRPr="00EB03F5">
        <w:rPr>
          <w:rFonts w:asciiTheme="minorHAnsi" w:hAnsiTheme="minorHAnsi"/>
          <w:sz w:val="22"/>
          <w:szCs w:val="22"/>
        </w:rPr>
        <w:lastRenderedPageBreak/>
        <w:t>Annex 5: List of stakeholders consulted for IDIs</w:t>
      </w:r>
      <w:bookmarkEnd w:id="60"/>
    </w:p>
    <w:p w14:paraId="5ED8022D" w14:textId="77777777" w:rsidR="009602CC" w:rsidRPr="00EB03F5" w:rsidRDefault="009602CC" w:rsidP="00703BB4">
      <w:pPr>
        <w:spacing w:line="240" w:lineRule="auto"/>
        <w:rPr>
          <w:rFonts w:asciiTheme="minorHAnsi" w:hAnsiTheme="minorHAnsi"/>
        </w:rPr>
      </w:pPr>
    </w:p>
    <w:tbl>
      <w:tblPr>
        <w:tblW w:w="7160" w:type="dxa"/>
        <w:tblInd w:w="93" w:type="dxa"/>
        <w:tblLook w:val="04A0" w:firstRow="1" w:lastRow="0" w:firstColumn="1" w:lastColumn="0" w:noHBand="0" w:noVBand="1"/>
      </w:tblPr>
      <w:tblGrid>
        <w:gridCol w:w="2992"/>
        <w:gridCol w:w="4168"/>
      </w:tblGrid>
      <w:tr w:rsidR="009602CC" w:rsidRPr="00EB03F5" w14:paraId="15D8A3F5" w14:textId="77777777" w:rsidTr="004C6A0F">
        <w:trPr>
          <w:trHeight w:val="30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85975"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Name</w:t>
            </w:r>
          </w:p>
        </w:tc>
        <w:tc>
          <w:tcPr>
            <w:tcW w:w="4168" w:type="dxa"/>
            <w:tcBorders>
              <w:top w:val="single" w:sz="4" w:space="0" w:color="auto"/>
              <w:left w:val="nil"/>
              <w:bottom w:val="single" w:sz="4" w:space="0" w:color="auto"/>
              <w:right w:val="single" w:sz="4" w:space="0" w:color="auto"/>
            </w:tcBorders>
            <w:shd w:val="clear" w:color="auto" w:fill="auto"/>
            <w:noWrap/>
            <w:vAlign w:val="center"/>
            <w:hideMark/>
          </w:tcPr>
          <w:p w14:paraId="49ECA090" w14:textId="77777777" w:rsidR="009602CC" w:rsidRPr="00EB03F5" w:rsidRDefault="009602CC" w:rsidP="00703BB4">
            <w:pPr>
              <w:spacing w:before="0" w:beforeAutospacing="0" w:after="0" w:afterAutospacing="0" w:line="240" w:lineRule="auto"/>
              <w:jc w:val="center"/>
              <w:rPr>
                <w:rFonts w:asciiTheme="minorHAnsi" w:hAnsiTheme="minorHAnsi"/>
                <w:b/>
                <w:bCs/>
                <w:color w:val="000000"/>
              </w:rPr>
            </w:pPr>
            <w:r w:rsidRPr="00EB03F5">
              <w:rPr>
                <w:rFonts w:asciiTheme="minorHAnsi" w:hAnsiTheme="minorHAnsi"/>
                <w:b/>
                <w:bCs/>
                <w:color w:val="000000"/>
              </w:rPr>
              <w:t>Title</w:t>
            </w:r>
          </w:p>
        </w:tc>
      </w:tr>
      <w:tr w:rsidR="009602CC" w:rsidRPr="00EB03F5" w14:paraId="305AA55E"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3316BA35"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Fatma Ata</w:t>
            </w:r>
          </w:p>
        </w:tc>
        <w:tc>
          <w:tcPr>
            <w:tcW w:w="4168" w:type="dxa"/>
            <w:tcBorders>
              <w:top w:val="nil"/>
              <w:left w:val="nil"/>
              <w:bottom w:val="single" w:sz="4" w:space="0" w:color="auto"/>
              <w:right w:val="single" w:sz="4" w:space="0" w:color="auto"/>
            </w:tcBorders>
            <w:shd w:val="clear" w:color="auto" w:fill="auto"/>
            <w:noWrap/>
            <w:vAlign w:val="bottom"/>
            <w:hideMark/>
          </w:tcPr>
          <w:p w14:paraId="09F252AE"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Protection committee members</w:t>
            </w:r>
          </w:p>
        </w:tc>
      </w:tr>
      <w:tr w:rsidR="009602CC" w:rsidRPr="00EB03F5" w14:paraId="18520701"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2086DDEB"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Hadeel Abdallah</w:t>
            </w:r>
          </w:p>
        </w:tc>
        <w:tc>
          <w:tcPr>
            <w:tcW w:w="4168" w:type="dxa"/>
            <w:tcBorders>
              <w:top w:val="nil"/>
              <w:left w:val="nil"/>
              <w:bottom w:val="single" w:sz="4" w:space="0" w:color="auto"/>
              <w:right w:val="single" w:sz="4" w:space="0" w:color="auto"/>
            </w:tcBorders>
            <w:shd w:val="clear" w:color="auto" w:fill="auto"/>
            <w:noWrap/>
            <w:vAlign w:val="bottom"/>
            <w:hideMark/>
          </w:tcPr>
          <w:p w14:paraId="70FC40E2"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Senior Camp Assistant</w:t>
            </w:r>
          </w:p>
        </w:tc>
      </w:tr>
      <w:tr w:rsidR="009602CC" w:rsidRPr="00EB03F5" w14:paraId="18095411"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1DE3703B"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Hanan Zanoun</w:t>
            </w:r>
          </w:p>
        </w:tc>
        <w:tc>
          <w:tcPr>
            <w:tcW w:w="4168" w:type="dxa"/>
            <w:tcBorders>
              <w:top w:val="nil"/>
              <w:left w:val="nil"/>
              <w:bottom w:val="single" w:sz="4" w:space="0" w:color="auto"/>
              <w:right w:val="single" w:sz="4" w:space="0" w:color="auto"/>
            </w:tcBorders>
            <w:shd w:val="clear" w:color="auto" w:fill="auto"/>
            <w:noWrap/>
            <w:vAlign w:val="bottom"/>
            <w:hideMark/>
          </w:tcPr>
          <w:p w14:paraId="39554A1F"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Senior area coordinator</w:t>
            </w:r>
          </w:p>
        </w:tc>
      </w:tr>
      <w:tr w:rsidR="009602CC" w:rsidRPr="00EB03F5" w14:paraId="24C7EDD4"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38EACA9F"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Irin Monde</w:t>
            </w:r>
          </w:p>
        </w:tc>
        <w:tc>
          <w:tcPr>
            <w:tcW w:w="4168" w:type="dxa"/>
            <w:tcBorders>
              <w:top w:val="nil"/>
              <w:left w:val="nil"/>
              <w:bottom w:val="single" w:sz="4" w:space="0" w:color="auto"/>
              <w:right w:val="single" w:sz="4" w:space="0" w:color="auto"/>
            </w:tcBorders>
            <w:shd w:val="clear" w:color="auto" w:fill="auto"/>
            <w:noWrap/>
            <w:vAlign w:val="bottom"/>
            <w:hideMark/>
          </w:tcPr>
          <w:p w14:paraId="226C0351"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Community services officer -UNHCR</w:t>
            </w:r>
          </w:p>
        </w:tc>
      </w:tr>
      <w:tr w:rsidR="009602CC" w:rsidRPr="00EB03F5" w14:paraId="260A08E9"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24FBA8B9"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Lena Baj</w:t>
            </w:r>
          </w:p>
        </w:tc>
        <w:tc>
          <w:tcPr>
            <w:tcW w:w="4168" w:type="dxa"/>
            <w:tcBorders>
              <w:top w:val="nil"/>
              <w:left w:val="nil"/>
              <w:bottom w:val="single" w:sz="4" w:space="0" w:color="auto"/>
              <w:right w:val="single" w:sz="4" w:space="0" w:color="auto"/>
            </w:tcBorders>
            <w:shd w:val="clear" w:color="auto" w:fill="auto"/>
            <w:noWrap/>
            <w:vAlign w:val="bottom"/>
            <w:hideMark/>
          </w:tcPr>
          <w:p w14:paraId="6584785A"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Netherlands Embassy – Project officer</w:t>
            </w:r>
          </w:p>
        </w:tc>
      </w:tr>
      <w:tr w:rsidR="009602CC" w:rsidRPr="00EB03F5" w14:paraId="669333A6"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6A04A1EB" w14:textId="77777777" w:rsidR="009602CC" w:rsidRPr="00EB03F5" w:rsidRDefault="009602CC" w:rsidP="00703BB4">
            <w:pPr>
              <w:spacing w:before="0" w:beforeAutospacing="0" w:after="0" w:afterAutospacing="0" w:line="240" w:lineRule="auto"/>
              <w:rPr>
                <w:rFonts w:asciiTheme="minorHAnsi" w:hAnsiTheme="minorHAnsi"/>
                <w:b/>
                <w:bCs/>
                <w:color w:val="000000"/>
              </w:rPr>
            </w:pPr>
            <w:r w:rsidRPr="00EB03F5">
              <w:rPr>
                <w:rFonts w:asciiTheme="minorHAnsi" w:hAnsiTheme="minorHAnsi"/>
                <w:color w:val="000000"/>
              </w:rPr>
              <w:t>Lisa  Jeppesen</w:t>
            </w:r>
          </w:p>
        </w:tc>
        <w:tc>
          <w:tcPr>
            <w:tcW w:w="4168" w:type="dxa"/>
            <w:tcBorders>
              <w:top w:val="nil"/>
              <w:left w:val="nil"/>
              <w:bottom w:val="single" w:sz="4" w:space="0" w:color="auto"/>
              <w:right w:val="single" w:sz="4" w:space="0" w:color="auto"/>
            </w:tcBorders>
            <w:shd w:val="clear" w:color="auto" w:fill="auto"/>
            <w:noWrap/>
            <w:vAlign w:val="bottom"/>
            <w:hideMark/>
          </w:tcPr>
          <w:p w14:paraId="4EC494F4"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M&amp;E officer - UN Women</w:t>
            </w:r>
          </w:p>
        </w:tc>
      </w:tr>
      <w:tr w:rsidR="009602CC" w:rsidRPr="00EB03F5" w14:paraId="4A4FD9FE"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38314D6F"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 xml:space="preserve">Mahmoud Beni Issa </w:t>
            </w:r>
          </w:p>
        </w:tc>
        <w:tc>
          <w:tcPr>
            <w:tcW w:w="4168" w:type="dxa"/>
            <w:tcBorders>
              <w:top w:val="nil"/>
              <w:left w:val="nil"/>
              <w:bottom w:val="single" w:sz="4" w:space="0" w:color="auto"/>
              <w:right w:val="single" w:sz="4" w:space="0" w:color="auto"/>
            </w:tcBorders>
            <w:shd w:val="clear" w:color="auto" w:fill="auto"/>
            <w:noWrap/>
            <w:vAlign w:val="bottom"/>
            <w:hideMark/>
          </w:tcPr>
          <w:p w14:paraId="567464E7"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Liaison officer in the camp, chief of operations</w:t>
            </w:r>
          </w:p>
        </w:tc>
      </w:tr>
      <w:tr w:rsidR="009602CC" w:rsidRPr="00EB03F5" w14:paraId="1C754CFE"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746ACA93"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Rachel Dore Week</w:t>
            </w:r>
          </w:p>
        </w:tc>
        <w:tc>
          <w:tcPr>
            <w:tcW w:w="4168" w:type="dxa"/>
            <w:tcBorders>
              <w:top w:val="nil"/>
              <w:left w:val="nil"/>
              <w:bottom w:val="single" w:sz="4" w:space="0" w:color="auto"/>
              <w:right w:val="single" w:sz="4" w:space="0" w:color="auto"/>
            </w:tcBorders>
            <w:shd w:val="clear" w:color="auto" w:fill="auto"/>
            <w:noWrap/>
            <w:vAlign w:val="bottom"/>
            <w:hideMark/>
          </w:tcPr>
          <w:p w14:paraId="3FEA596C"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Project manager</w:t>
            </w:r>
          </w:p>
        </w:tc>
      </w:tr>
      <w:tr w:rsidR="009602CC" w:rsidRPr="00EB03F5" w14:paraId="13A87BBE"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5B176E0F"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 xml:space="preserve">Samar Jafari </w:t>
            </w:r>
          </w:p>
        </w:tc>
        <w:tc>
          <w:tcPr>
            <w:tcW w:w="4168" w:type="dxa"/>
            <w:tcBorders>
              <w:top w:val="nil"/>
              <w:left w:val="nil"/>
              <w:bottom w:val="single" w:sz="4" w:space="0" w:color="auto"/>
              <w:right w:val="single" w:sz="4" w:space="0" w:color="auto"/>
            </w:tcBorders>
            <w:shd w:val="clear" w:color="auto" w:fill="auto"/>
            <w:noWrap/>
            <w:vAlign w:val="bottom"/>
            <w:hideMark/>
          </w:tcPr>
          <w:p w14:paraId="2CE621B9"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Women committee Oasis 1</w:t>
            </w:r>
          </w:p>
        </w:tc>
      </w:tr>
      <w:tr w:rsidR="009602CC" w:rsidRPr="00EB03F5" w14:paraId="351C84E3"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419FF114"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Shoukran El alawi</w:t>
            </w:r>
          </w:p>
        </w:tc>
        <w:tc>
          <w:tcPr>
            <w:tcW w:w="4168" w:type="dxa"/>
            <w:tcBorders>
              <w:top w:val="nil"/>
              <w:left w:val="nil"/>
              <w:bottom w:val="single" w:sz="4" w:space="0" w:color="auto"/>
              <w:right w:val="single" w:sz="4" w:space="0" w:color="auto"/>
            </w:tcBorders>
            <w:shd w:val="clear" w:color="auto" w:fill="auto"/>
            <w:noWrap/>
            <w:vAlign w:val="bottom"/>
            <w:hideMark/>
          </w:tcPr>
          <w:p w14:paraId="2FF069ED"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Protection committee members</w:t>
            </w:r>
          </w:p>
        </w:tc>
      </w:tr>
      <w:tr w:rsidR="009602CC" w:rsidRPr="00EB03F5" w14:paraId="27976F90" w14:textId="77777777" w:rsidTr="004C6A0F">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14:paraId="2222BF80"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Zahra Ibrahim</w:t>
            </w:r>
          </w:p>
        </w:tc>
        <w:tc>
          <w:tcPr>
            <w:tcW w:w="4168" w:type="dxa"/>
            <w:tcBorders>
              <w:top w:val="nil"/>
              <w:left w:val="nil"/>
              <w:bottom w:val="single" w:sz="4" w:space="0" w:color="auto"/>
              <w:right w:val="single" w:sz="4" w:space="0" w:color="auto"/>
            </w:tcBorders>
            <w:shd w:val="clear" w:color="auto" w:fill="auto"/>
            <w:noWrap/>
            <w:vAlign w:val="bottom"/>
            <w:hideMark/>
          </w:tcPr>
          <w:p w14:paraId="2A194C78" w14:textId="77777777" w:rsidR="009602CC" w:rsidRPr="00EB03F5" w:rsidRDefault="009602CC" w:rsidP="00703BB4">
            <w:pPr>
              <w:spacing w:before="0" w:beforeAutospacing="0" w:after="0" w:afterAutospacing="0" w:line="240" w:lineRule="auto"/>
              <w:rPr>
                <w:rFonts w:asciiTheme="minorHAnsi" w:hAnsiTheme="minorHAnsi"/>
                <w:color w:val="000000"/>
              </w:rPr>
            </w:pPr>
            <w:r w:rsidRPr="00EB03F5">
              <w:rPr>
                <w:rFonts w:asciiTheme="minorHAnsi" w:hAnsiTheme="minorHAnsi"/>
                <w:color w:val="000000"/>
              </w:rPr>
              <w:t>Arabic teacher - Literacy classes</w:t>
            </w:r>
          </w:p>
        </w:tc>
      </w:tr>
    </w:tbl>
    <w:p w14:paraId="779FA43A" w14:textId="77777777" w:rsidR="009602CC" w:rsidRPr="00EB03F5" w:rsidRDefault="009602CC" w:rsidP="00703BB4">
      <w:pPr>
        <w:spacing w:line="240" w:lineRule="auto"/>
        <w:rPr>
          <w:rFonts w:asciiTheme="minorHAnsi" w:hAnsiTheme="minorHAnsi"/>
        </w:rPr>
      </w:pPr>
    </w:p>
    <w:p w14:paraId="426C38C3" w14:textId="77777777" w:rsidR="009602CC" w:rsidRPr="00EB03F5" w:rsidRDefault="009602CC" w:rsidP="00703BB4">
      <w:pPr>
        <w:spacing w:before="0" w:beforeAutospacing="0" w:after="0" w:afterAutospacing="0" w:line="240" w:lineRule="auto"/>
        <w:rPr>
          <w:rFonts w:asciiTheme="minorHAnsi" w:hAnsiTheme="minorHAnsi"/>
        </w:rPr>
      </w:pPr>
    </w:p>
    <w:p w14:paraId="4CCA55B3" w14:textId="77777777" w:rsidR="009602CC" w:rsidRPr="00EB03F5" w:rsidRDefault="009602CC" w:rsidP="00703BB4">
      <w:pPr>
        <w:spacing w:before="0" w:beforeAutospacing="0" w:after="0" w:afterAutospacing="0" w:line="240" w:lineRule="auto"/>
        <w:rPr>
          <w:rFonts w:asciiTheme="minorHAnsi" w:eastAsiaTheme="majorEastAsia" w:hAnsiTheme="minorHAnsi" w:cstheme="majorBidi"/>
          <w:b/>
          <w:bCs/>
          <w:color w:val="4F81BD" w:themeColor="accent1"/>
          <w:sz w:val="26"/>
          <w:szCs w:val="26"/>
        </w:rPr>
      </w:pPr>
      <w:r w:rsidRPr="00EB03F5">
        <w:rPr>
          <w:rFonts w:asciiTheme="minorHAnsi" w:hAnsiTheme="minorHAnsi"/>
        </w:rPr>
        <w:br w:type="page"/>
      </w:r>
    </w:p>
    <w:p w14:paraId="09468B19" w14:textId="77777777" w:rsidR="009602CC" w:rsidRPr="00EB03F5" w:rsidRDefault="009602CC" w:rsidP="00703BB4">
      <w:pPr>
        <w:pStyle w:val="Heading2"/>
        <w:spacing w:line="240" w:lineRule="auto"/>
        <w:rPr>
          <w:rFonts w:asciiTheme="minorHAnsi" w:hAnsiTheme="minorHAnsi"/>
          <w:sz w:val="22"/>
          <w:szCs w:val="22"/>
        </w:rPr>
      </w:pPr>
      <w:bookmarkStart w:id="61" w:name="_Toc437984148"/>
      <w:r w:rsidRPr="00EB03F5">
        <w:rPr>
          <w:rFonts w:asciiTheme="minorHAnsi" w:hAnsiTheme="minorHAnsi"/>
          <w:sz w:val="22"/>
          <w:szCs w:val="22"/>
        </w:rPr>
        <w:lastRenderedPageBreak/>
        <w:t>Annex 6: Results chain</w:t>
      </w:r>
      <w:bookmarkEnd w:id="61"/>
    </w:p>
    <w:tbl>
      <w:tblPr>
        <w:tblW w:w="11641" w:type="dxa"/>
        <w:jc w:val="center"/>
        <w:tblLayout w:type="fixed"/>
        <w:tblLook w:val="04A0" w:firstRow="1" w:lastRow="0" w:firstColumn="1" w:lastColumn="0" w:noHBand="0" w:noVBand="1"/>
      </w:tblPr>
      <w:tblGrid>
        <w:gridCol w:w="2709"/>
        <w:gridCol w:w="6014"/>
        <w:gridCol w:w="854"/>
        <w:gridCol w:w="850"/>
        <w:gridCol w:w="1214"/>
      </w:tblGrid>
      <w:tr w:rsidR="009602CC" w:rsidRPr="00EB03F5" w14:paraId="736B8839" w14:textId="77777777" w:rsidTr="004C6A0F">
        <w:trPr>
          <w:trHeight w:val="315"/>
          <w:jc w:val="center"/>
        </w:trPr>
        <w:tc>
          <w:tcPr>
            <w:tcW w:w="11641" w:type="dxa"/>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14:paraId="7252F41A"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Project overall objective</w:t>
            </w:r>
          </w:p>
        </w:tc>
      </w:tr>
      <w:tr w:rsidR="009602CC" w:rsidRPr="00EB03F5" w14:paraId="1B83525D" w14:textId="77777777" w:rsidTr="004C6A0F">
        <w:trPr>
          <w:trHeight w:val="735"/>
          <w:jc w:val="center"/>
        </w:trPr>
        <w:tc>
          <w:tcPr>
            <w:tcW w:w="1164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F55D96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Empower vulnerable Syrian women refugees through increased access to economic opportunities and meaningful engagement in community life as foundational cornerstones for the present and future enjoyment of their rights.</w:t>
            </w:r>
          </w:p>
        </w:tc>
      </w:tr>
      <w:tr w:rsidR="009602CC" w:rsidRPr="00EB03F5" w14:paraId="2A1C5ABA" w14:textId="77777777" w:rsidTr="004C6A0F">
        <w:trPr>
          <w:trHeight w:val="315"/>
          <w:jc w:val="center"/>
        </w:trPr>
        <w:tc>
          <w:tcPr>
            <w:tcW w:w="2709" w:type="dxa"/>
            <w:tcBorders>
              <w:top w:val="nil"/>
              <w:left w:val="single" w:sz="4" w:space="0" w:color="auto"/>
              <w:bottom w:val="single" w:sz="4" w:space="0" w:color="auto"/>
              <w:right w:val="single" w:sz="4" w:space="0" w:color="auto"/>
            </w:tcBorders>
            <w:shd w:val="clear" w:color="000000" w:fill="A6A6A6"/>
            <w:vAlign w:val="center"/>
            <w:hideMark/>
          </w:tcPr>
          <w:p w14:paraId="17FB87F0"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Outcome 1:</w:t>
            </w:r>
          </w:p>
        </w:tc>
        <w:tc>
          <w:tcPr>
            <w:tcW w:w="6014" w:type="dxa"/>
            <w:tcBorders>
              <w:top w:val="nil"/>
              <w:left w:val="nil"/>
              <w:bottom w:val="single" w:sz="4" w:space="0" w:color="auto"/>
              <w:right w:val="single" w:sz="4" w:space="0" w:color="auto"/>
            </w:tcBorders>
            <w:shd w:val="clear" w:color="auto" w:fill="auto"/>
            <w:vAlign w:val="center"/>
            <w:hideMark/>
          </w:tcPr>
          <w:p w14:paraId="279AC6F9"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Indicators</w:t>
            </w:r>
          </w:p>
        </w:tc>
        <w:tc>
          <w:tcPr>
            <w:tcW w:w="854" w:type="dxa"/>
            <w:tcBorders>
              <w:top w:val="nil"/>
              <w:left w:val="nil"/>
              <w:bottom w:val="single" w:sz="4" w:space="0" w:color="auto"/>
              <w:right w:val="single" w:sz="4" w:space="0" w:color="auto"/>
            </w:tcBorders>
            <w:shd w:val="clear" w:color="auto" w:fill="auto"/>
            <w:noWrap/>
            <w:vAlign w:val="bottom"/>
            <w:hideMark/>
          </w:tcPr>
          <w:p w14:paraId="77D00E8D"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Baseline</w:t>
            </w:r>
          </w:p>
        </w:tc>
        <w:tc>
          <w:tcPr>
            <w:tcW w:w="850" w:type="dxa"/>
            <w:tcBorders>
              <w:top w:val="nil"/>
              <w:left w:val="nil"/>
              <w:bottom w:val="single" w:sz="4" w:space="0" w:color="auto"/>
              <w:right w:val="single" w:sz="4" w:space="0" w:color="auto"/>
            </w:tcBorders>
            <w:shd w:val="clear" w:color="auto" w:fill="auto"/>
            <w:noWrap/>
            <w:vAlign w:val="bottom"/>
            <w:hideMark/>
          </w:tcPr>
          <w:p w14:paraId="03CB3E19"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Target</w:t>
            </w:r>
          </w:p>
        </w:tc>
        <w:tc>
          <w:tcPr>
            <w:tcW w:w="1214" w:type="dxa"/>
            <w:tcBorders>
              <w:top w:val="nil"/>
              <w:left w:val="nil"/>
              <w:bottom w:val="single" w:sz="4" w:space="0" w:color="auto"/>
              <w:right w:val="single" w:sz="4" w:space="0" w:color="auto"/>
            </w:tcBorders>
            <w:shd w:val="clear" w:color="auto" w:fill="auto"/>
            <w:noWrap/>
            <w:vAlign w:val="bottom"/>
            <w:hideMark/>
          </w:tcPr>
          <w:p w14:paraId="2719F6C3" w14:textId="77777777" w:rsidR="009602CC" w:rsidRPr="00EB03F5" w:rsidRDefault="009602CC" w:rsidP="00703BB4">
            <w:pPr>
              <w:spacing w:after="0" w:line="240" w:lineRule="auto"/>
              <w:rPr>
                <w:rFonts w:asciiTheme="minorHAnsi" w:hAnsiTheme="minorHAnsi"/>
                <w:b/>
                <w:bCs/>
                <w:color w:val="000000"/>
              </w:rPr>
            </w:pPr>
            <w:r w:rsidRPr="00EB03F5">
              <w:rPr>
                <w:rFonts w:asciiTheme="minorHAnsi" w:hAnsiTheme="minorHAnsi"/>
                <w:b/>
                <w:bCs/>
                <w:color w:val="000000"/>
              </w:rPr>
              <w:t>End-line</w:t>
            </w:r>
          </w:p>
        </w:tc>
      </w:tr>
      <w:tr w:rsidR="009602CC" w:rsidRPr="00EB03F5" w14:paraId="37CD7BFC" w14:textId="77777777" w:rsidTr="004C6A0F">
        <w:trPr>
          <w:trHeight w:val="526"/>
          <w:jc w:val="center"/>
        </w:trPr>
        <w:tc>
          <w:tcPr>
            <w:tcW w:w="2709" w:type="dxa"/>
            <w:vMerge w:val="restart"/>
            <w:tcBorders>
              <w:top w:val="nil"/>
              <w:left w:val="single" w:sz="4" w:space="0" w:color="auto"/>
              <w:bottom w:val="single" w:sz="4" w:space="0" w:color="000000"/>
              <w:right w:val="single" w:sz="4" w:space="0" w:color="auto"/>
            </w:tcBorders>
            <w:shd w:val="clear" w:color="auto" w:fill="auto"/>
            <w:vAlign w:val="center"/>
            <w:hideMark/>
          </w:tcPr>
          <w:p w14:paraId="1CD15AC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Syrian women refugees are empowered through increased access to economic recovery</w:t>
            </w:r>
            <w:r w:rsidRPr="00EB03F5">
              <w:rPr>
                <w:rFonts w:asciiTheme="minorHAnsi" w:hAnsiTheme="minorHAnsi"/>
                <w:color w:val="000000"/>
              </w:rPr>
              <w:br/>
              <w:t>opportunities and enhanced capacities for meaningful participation in community mobilization and</w:t>
            </w:r>
            <w:r w:rsidRPr="00EB03F5">
              <w:rPr>
                <w:rFonts w:asciiTheme="minorHAnsi" w:hAnsiTheme="minorHAnsi"/>
                <w:color w:val="000000"/>
              </w:rPr>
              <w:br/>
              <w:t>service delivery efforts.</w:t>
            </w:r>
          </w:p>
        </w:tc>
        <w:tc>
          <w:tcPr>
            <w:tcW w:w="6014" w:type="dxa"/>
            <w:tcBorders>
              <w:top w:val="nil"/>
              <w:left w:val="nil"/>
              <w:bottom w:val="single" w:sz="4" w:space="0" w:color="auto"/>
              <w:right w:val="single" w:sz="4" w:space="0" w:color="auto"/>
            </w:tcBorders>
            <w:shd w:val="clear" w:color="auto" w:fill="auto"/>
            <w:vAlign w:val="center"/>
            <w:hideMark/>
          </w:tcPr>
          <w:p w14:paraId="2694498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increase in economic opportunities among vulnerable Syrian women refugees as a result of project interventions</w:t>
            </w:r>
          </w:p>
        </w:tc>
        <w:tc>
          <w:tcPr>
            <w:tcW w:w="854" w:type="dxa"/>
            <w:tcBorders>
              <w:top w:val="nil"/>
              <w:left w:val="nil"/>
              <w:bottom w:val="single" w:sz="4" w:space="0" w:color="auto"/>
              <w:right w:val="single" w:sz="4" w:space="0" w:color="auto"/>
            </w:tcBorders>
            <w:shd w:val="clear" w:color="auto" w:fill="auto"/>
            <w:noWrap/>
            <w:vAlign w:val="center"/>
            <w:hideMark/>
          </w:tcPr>
          <w:p w14:paraId="21D59397"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198BCFA4"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Increased</w:t>
            </w:r>
          </w:p>
        </w:tc>
        <w:tc>
          <w:tcPr>
            <w:tcW w:w="1214" w:type="dxa"/>
            <w:tcBorders>
              <w:top w:val="nil"/>
              <w:left w:val="nil"/>
              <w:bottom w:val="single" w:sz="4" w:space="0" w:color="auto"/>
              <w:right w:val="single" w:sz="4" w:space="0" w:color="auto"/>
            </w:tcBorders>
            <w:shd w:val="clear" w:color="auto" w:fill="auto"/>
            <w:noWrap/>
          </w:tcPr>
          <w:p w14:paraId="23A97A81" w14:textId="77777777" w:rsidR="009602CC" w:rsidRPr="00EB03F5" w:rsidRDefault="009602CC" w:rsidP="00703BB4">
            <w:pPr>
              <w:spacing w:line="240" w:lineRule="auto"/>
              <w:jc w:val="center"/>
              <w:rPr>
                <w:rFonts w:asciiTheme="minorHAnsi" w:hAnsiTheme="minorHAnsi"/>
              </w:rPr>
            </w:pPr>
            <w:r w:rsidRPr="00EB03F5">
              <w:rPr>
                <w:rFonts w:asciiTheme="minorHAnsi" w:hAnsiTheme="minorHAnsi"/>
              </w:rPr>
              <w:t>Increased</w:t>
            </w:r>
          </w:p>
        </w:tc>
      </w:tr>
      <w:tr w:rsidR="009602CC" w:rsidRPr="00EB03F5" w14:paraId="1ADF9018" w14:textId="77777777" w:rsidTr="004C6A0F">
        <w:trPr>
          <w:trHeight w:val="600"/>
          <w:jc w:val="center"/>
        </w:trPr>
        <w:tc>
          <w:tcPr>
            <w:tcW w:w="2709" w:type="dxa"/>
            <w:vMerge/>
            <w:tcBorders>
              <w:top w:val="nil"/>
              <w:left w:val="single" w:sz="4" w:space="0" w:color="auto"/>
              <w:bottom w:val="single" w:sz="4" w:space="0" w:color="000000"/>
              <w:right w:val="single" w:sz="4" w:space="0" w:color="auto"/>
            </w:tcBorders>
            <w:vAlign w:val="center"/>
            <w:hideMark/>
          </w:tcPr>
          <w:p w14:paraId="611A3335"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bottom"/>
            <w:hideMark/>
          </w:tcPr>
          <w:p w14:paraId="452B6F17"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increase of vulnerable Syrian women refugees participation in a community service delivery during 2014</w:t>
            </w:r>
          </w:p>
        </w:tc>
        <w:tc>
          <w:tcPr>
            <w:tcW w:w="854" w:type="dxa"/>
            <w:tcBorders>
              <w:top w:val="nil"/>
              <w:left w:val="nil"/>
              <w:bottom w:val="single" w:sz="4" w:space="0" w:color="auto"/>
              <w:right w:val="single" w:sz="4" w:space="0" w:color="auto"/>
            </w:tcBorders>
            <w:shd w:val="clear" w:color="auto" w:fill="auto"/>
            <w:noWrap/>
            <w:vAlign w:val="center"/>
            <w:hideMark/>
          </w:tcPr>
          <w:p w14:paraId="2E51A258"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0CCDCD68"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Increased</w:t>
            </w:r>
          </w:p>
        </w:tc>
        <w:tc>
          <w:tcPr>
            <w:tcW w:w="1214" w:type="dxa"/>
            <w:tcBorders>
              <w:top w:val="nil"/>
              <w:left w:val="nil"/>
              <w:bottom w:val="single" w:sz="4" w:space="0" w:color="auto"/>
              <w:right w:val="single" w:sz="4" w:space="0" w:color="auto"/>
            </w:tcBorders>
            <w:shd w:val="clear" w:color="auto" w:fill="auto"/>
            <w:noWrap/>
          </w:tcPr>
          <w:p w14:paraId="4E4DD48A" w14:textId="77777777" w:rsidR="009602CC" w:rsidRPr="00EB03F5" w:rsidRDefault="009602CC" w:rsidP="00703BB4">
            <w:pPr>
              <w:spacing w:line="240" w:lineRule="auto"/>
              <w:rPr>
                <w:rFonts w:asciiTheme="minorHAnsi" w:hAnsiTheme="minorHAnsi"/>
              </w:rPr>
            </w:pPr>
            <w:r w:rsidRPr="00EB03F5">
              <w:rPr>
                <w:rFonts w:asciiTheme="minorHAnsi" w:hAnsiTheme="minorHAnsi"/>
              </w:rPr>
              <w:t>Increased</w:t>
            </w:r>
          </w:p>
        </w:tc>
      </w:tr>
      <w:tr w:rsidR="009602CC" w:rsidRPr="00EB03F5" w14:paraId="717AB5F2" w14:textId="77777777" w:rsidTr="004C6A0F">
        <w:trPr>
          <w:trHeight w:val="300"/>
          <w:jc w:val="center"/>
        </w:trPr>
        <w:tc>
          <w:tcPr>
            <w:tcW w:w="2709" w:type="dxa"/>
            <w:vMerge/>
            <w:tcBorders>
              <w:top w:val="nil"/>
              <w:left w:val="single" w:sz="4" w:space="0" w:color="auto"/>
              <w:bottom w:val="single" w:sz="4" w:space="0" w:color="000000"/>
              <w:right w:val="single" w:sz="4" w:space="0" w:color="auto"/>
            </w:tcBorders>
            <w:vAlign w:val="center"/>
            <w:hideMark/>
          </w:tcPr>
          <w:p w14:paraId="0DA7BA05"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noWrap/>
            <w:vAlign w:val="bottom"/>
            <w:hideMark/>
          </w:tcPr>
          <w:p w14:paraId="7698085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increase of the income generated for the families of women targeted</w:t>
            </w:r>
          </w:p>
        </w:tc>
        <w:tc>
          <w:tcPr>
            <w:tcW w:w="854" w:type="dxa"/>
            <w:tcBorders>
              <w:top w:val="nil"/>
              <w:left w:val="nil"/>
              <w:bottom w:val="single" w:sz="4" w:space="0" w:color="auto"/>
              <w:right w:val="single" w:sz="4" w:space="0" w:color="auto"/>
            </w:tcBorders>
            <w:shd w:val="clear" w:color="auto" w:fill="auto"/>
            <w:noWrap/>
            <w:vAlign w:val="center"/>
            <w:hideMark/>
          </w:tcPr>
          <w:p w14:paraId="4185BA9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4255095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Increased</w:t>
            </w:r>
          </w:p>
        </w:tc>
        <w:tc>
          <w:tcPr>
            <w:tcW w:w="1214" w:type="dxa"/>
            <w:tcBorders>
              <w:top w:val="nil"/>
              <w:left w:val="nil"/>
              <w:bottom w:val="single" w:sz="4" w:space="0" w:color="auto"/>
              <w:right w:val="single" w:sz="4" w:space="0" w:color="auto"/>
            </w:tcBorders>
            <w:shd w:val="clear" w:color="auto" w:fill="auto"/>
            <w:noWrap/>
            <w:vAlign w:val="center"/>
            <w:hideMark/>
          </w:tcPr>
          <w:p w14:paraId="5354A640"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Increased</w:t>
            </w:r>
          </w:p>
        </w:tc>
      </w:tr>
      <w:tr w:rsidR="009602CC" w:rsidRPr="00EB03F5" w14:paraId="6F24AE84" w14:textId="77777777" w:rsidTr="004C6A0F">
        <w:trPr>
          <w:trHeight w:val="300"/>
          <w:jc w:val="center"/>
        </w:trPr>
        <w:tc>
          <w:tcPr>
            <w:tcW w:w="2709" w:type="dxa"/>
            <w:vMerge/>
            <w:tcBorders>
              <w:top w:val="nil"/>
              <w:left w:val="single" w:sz="4" w:space="0" w:color="auto"/>
              <w:bottom w:val="single" w:sz="4" w:space="0" w:color="000000"/>
              <w:right w:val="single" w:sz="4" w:space="0" w:color="auto"/>
            </w:tcBorders>
            <w:vAlign w:val="center"/>
            <w:hideMark/>
          </w:tcPr>
          <w:p w14:paraId="0BA2F6CF"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noWrap/>
            <w:vAlign w:val="bottom"/>
            <w:hideMark/>
          </w:tcPr>
          <w:p w14:paraId="05E31A4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Level of satisfaction of targeted population on the project implementation </w:t>
            </w:r>
          </w:p>
        </w:tc>
        <w:tc>
          <w:tcPr>
            <w:tcW w:w="854" w:type="dxa"/>
            <w:tcBorders>
              <w:top w:val="nil"/>
              <w:left w:val="nil"/>
              <w:bottom w:val="single" w:sz="4" w:space="0" w:color="auto"/>
              <w:right w:val="single" w:sz="4" w:space="0" w:color="auto"/>
            </w:tcBorders>
            <w:shd w:val="clear" w:color="auto" w:fill="auto"/>
            <w:noWrap/>
            <w:vAlign w:val="center"/>
            <w:hideMark/>
          </w:tcPr>
          <w:p w14:paraId="7473B64F"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noWrap/>
            <w:vAlign w:val="center"/>
            <w:hideMark/>
          </w:tcPr>
          <w:p w14:paraId="1625EE76"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Satisfied</w:t>
            </w:r>
          </w:p>
        </w:tc>
        <w:tc>
          <w:tcPr>
            <w:tcW w:w="1214" w:type="dxa"/>
            <w:tcBorders>
              <w:top w:val="nil"/>
              <w:left w:val="nil"/>
              <w:bottom w:val="single" w:sz="4" w:space="0" w:color="auto"/>
              <w:right w:val="single" w:sz="4" w:space="0" w:color="auto"/>
            </w:tcBorders>
            <w:shd w:val="clear" w:color="auto" w:fill="auto"/>
            <w:noWrap/>
            <w:vAlign w:val="center"/>
            <w:hideMark/>
          </w:tcPr>
          <w:p w14:paraId="4839DEC9"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Highly satisfied</w:t>
            </w:r>
          </w:p>
        </w:tc>
      </w:tr>
      <w:tr w:rsidR="009602CC" w:rsidRPr="00EB03F5" w14:paraId="13E9BD7A" w14:textId="77777777" w:rsidTr="004C6A0F">
        <w:trPr>
          <w:trHeight w:val="300"/>
          <w:jc w:val="center"/>
        </w:trPr>
        <w:tc>
          <w:tcPr>
            <w:tcW w:w="2709" w:type="dxa"/>
            <w:vMerge/>
            <w:tcBorders>
              <w:top w:val="nil"/>
              <w:left w:val="single" w:sz="4" w:space="0" w:color="auto"/>
              <w:bottom w:val="single" w:sz="4" w:space="0" w:color="000000"/>
              <w:right w:val="single" w:sz="4" w:space="0" w:color="auto"/>
            </w:tcBorders>
            <w:vAlign w:val="center"/>
            <w:hideMark/>
          </w:tcPr>
          <w:p w14:paraId="6D47F490"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noWrap/>
            <w:vAlign w:val="bottom"/>
            <w:hideMark/>
          </w:tcPr>
          <w:p w14:paraId="7C7E26D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centers developed to provide safe space for women in camp</w:t>
            </w:r>
          </w:p>
        </w:tc>
        <w:tc>
          <w:tcPr>
            <w:tcW w:w="854" w:type="dxa"/>
            <w:tcBorders>
              <w:top w:val="nil"/>
              <w:left w:val="nil"/>
              <w:bottom w:val="single" w:sz="4" w:space="0" w:color="auto"/>
              <w:right w:val="single" w:sz="4" w:space="0" w:color="auto"/>
            </w:tcBorders>
            <w:shd w:val="clear" w:color="auto" w:fill="auto"/>
            <w:noWrap/>
            <w:vAlign w:val="center"/>
            <w:hideMark/>
          </w:tcPr>
          <w:p w14:paraId="0EA49039"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5A3DA243"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w:t>
            </w:r>
          </w:p>
        </w:tc>
        <w:tc>
          <w:tcPr>
            <w:tcW w:w="1214" w:type="dxa"/>
            <w:tcBorders>
              <w:top w:val="nil"/>
              <w:left w:val="nil"/>
              <w:bottom w:val="single" w:sz="4" w:space="0" w:color="auto"/>
              <w:right w:val="single" w:sz="4" w:space="0" w:color="auto"/>
            </w:tcBorders>
            <w:shd w:val="clear" w:color="auto" w:fill="auto"/>
            <w:noWrap/>
            <w:vAlign w:val="center"/>
            <w:hideMark/>
          </w:tcPr>
          <w:p w14:paraId="0986D017"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2</w:t>
            </w:r>
          </w:p>
        </w:tc>
      </w:tr>
      <w:tr w:rsidR="009602CC" w:rsidRPr="00EB03F5" w14:paraId="3F5349AC" w14:textId="77777777" w:rsidTr="004C6A0F">
        <w:trPr>
          <w:trHeight w:val="300"/>
          <w:jc w:val="center"/>
        </w:trPr>
        <w:tc>
          <w:tcPr>
            <w:tcW w:w="2709" w:type="dxa"/>
            <w:tcBorders>
              <w:top w:val="nil"/>
              <w:left w:val="single" w:sz="4" w:space="0" w:color="auto"/>
              <w:bottom w:val="single" w:sz="4" w:space="0" w:color="auto"/>
              <w:right w:val="single" w:sz="4" w:space="0" w:color="auto"/>
            </w:tcBorders>
            <w:shd w:val="clear" w:color="000000" w:fill="95B3D7"/>
            <w:hideMark/>
          </w:tcPr>
          <w:p w14:paraId="0916B0DD"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w:t>
            </w:r>
          </w:p>
        </w:tc>
        <w:tc>
          <w:tcPr>
            <w:tcW w:w="6014" w:type="dxa"/>
            <w:tcBorders>
              <w:top w:val="nil"/>
              <w:left w:val="nil"/>
              <w:bottom w:val="single" w:sz="4" w:space="0" w:color="auto"/>
              <w:right w:val="single" w:sz="4" w:space="0" w:color="auto"/>
            </w:tcBorders>
            <w:shd w:val="clear" w:color="000000" w:fill="95B3D7"/>
            <w:vAlign w:val="center"/>
            <w:hideMark/>
          </w:tcPr>
          <w:p w14:paraId="468BC2F6" w14:textId="77777777" w:rsidR="009602CC" w:rsidRPr="00EB03F5" w:rsidRDefault="009602CC" w:rsidP="00703BB4">
            <w:pPr>
              <w:spacing w:after="0" w:line="240" w:lineRule="auto"/>
              <w:jc w:val="both"/>
              <w:rPr>
                <w:rFonts w:asciiTheme="minorHAnsi" w:hAnsiTheme="minorHAnsi"/>
                <w:color w:val="000000"/>
              </w:rPr>
            </w:pPr>
            <w:r w:rsidRPr="00EB03F5">
              <w:rPr>
                <w:rFonts w:asciiTheme="minorHAnsi" w:hAnsiTheme="minorHAnsi"/>
                <w:color w:val="000000"/>
              </w:rPr>
              <w:t> </w:t>
            </w:r>
          </w:p>
        </w:tc>
        <w:tc>
          <w:tcPr>
            <w:tcW w:w="854" w:type="dxa"/>
            <w:tcBorders>
              <w:top w:val="nil"/>
              <w:left w:val="nil"/>
              <w:bottom w:val="single" w:sz="4" w:space="0" w:color="auto"/>
              <w:right w:val="single" w:sz="4" w:space="0" w:color="auto"/>
            </w:tcBorders>
            <w:shd w:val="clear" w:color="000000" w:fill="95B3D7"/>
            <w:noWrap/>
            <w:vAlign w:val="center"/>
            <w:hideMark/>
          </w:tcPr>
          <w:p w14:paraId="7AC32570"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w:t>
            </w:r>
          </w:p>
        </w:tc>
        <w:tc>
          <w:tcPr>
            <w:tcW w:w="850" w:type="dxa"/>
            <w:tcBorders>
              <w:top w:val="nil"/>
              <w:left w:val="nil"/>
              <w:bottom w:val="single" w:sz="4" w:space="0" w:color="auto"/>
              <w:right w:val="single" w:sz="4" w:space="0" w:color="auto"/>
            </w:tcBorders>
            <w:shd w:val="clear" w:color="000000" w:fill="95B3D7"/>
            <w:noWrap/>
            <w:vAlign w:val="center"/>
            <w:hideMark/>
          </w:tcPr>
          <w:p w14:paraId="2B80443B"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w:t>
            </w:r>
          </w:p>
        </w:tc>
        <w:tc>
          <w:tcPr>
            <w:tcW w:w="1214" w:type="dxa"/>
            <w:tcBorders>
              <w:top w:val="nil"/>
              <w:left w:val="nil"/>
              <w:bottom w:val="single" w:sz="4" w:space="0" w:color="auto"/>
              <w:right w:val="single" w:sz="4" w:space="0" w:color="auto"/>
            </w:tcBorders>
            <w:shd w:val="clear" w:color="000000" w:fill="95B3D7"/>
            <w:noWrap/>
            <w:vAlign w:val="center"/>
            <w:hideMark/>
          </w:tcPr>
          <w:p w14:paraId="72C65FB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w:t>
            </w:r>
          </w:p>
        </w:tc>
      </w:tr>
      <w:tr w:rsidR="009602CC" w:rsidRPr="00EB03F5" w14:paraId="5FCEB6F6" w14:textId="77777777" w:rsidTr="004C6A0F">
        <w:trPr>
          <w:trHeight w:val="315"/>
          <w:jc w:val="center"/>
        </w:trPr>
        <w:tc>
          <w:tcPr>
            <w:tcW w:w="11641" w:type="dxa"/>
            <w:gridSpan w:val="5"/>
            <w:tcBorders>
              <w:top w:val="nil"/>
              <w:left w:val="single" w:sz="4" w:space="0" w:color="auto"/>
              <w:bottom w:val="single" w:sz="4" w:space="0" w:color="auto"/>
              <w:right w:val="single" w:sz="4" w:space="0" w:color="auto"/>
            </w:tcBorders>
            <w:shd w:val="clear" w:color="000000" w:fill="00B050"/>
            <w:vAlign w:val="center"/>
            <w:hideMark/>
          </w:tcPr>
          <w:p w14:paraId="793E22EC"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Output 1: </w:t>
            </w:r>
          </w:p>
        </w:tc>
      </w:tr>
      <w:tr w:rsidR="009602CC" w:rsidRPr="00EB03F5" w14:paraId="0B2B2C62" w14:textId="77777777" w:rsidTr="004C6A0F">
        <w:trPr>
          <w:trHeight w:val="630"/>
          <w:jc w:val="center"/>
        </w:trPr>
        <w:tc>
          <w:tcPr>
            <w:tcW w:w="2709" w:type="dxa"/>
            <w:vMerge w:val="restart"/>
            <w:tcBorders>
              <w:top w:val="nil"/>
              <w:left w:val="single" w:sz="4" w:space="0" w:color="auto"/>
              <w:bottom w:val="single" w:sz="4" w:space="0" w:color="000000"/>
              <w:right w:val="single" w:sz="4" w:space="0" w:color="auto"/>
            </w:tcBorders>
            <w:shd w:val="clear" w:color="auto" w:fill="auto"/>
            <w:vAlign w:val="center"/>
            <w:hideMark/>
          </w:tcPr>
          <w:p w14:paraId="184DE5B1"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Strengthened capacities for inclusive and effective women’s and girls’ participation</w:t>
            </w:r>
          </w:p>
        </w:tc>
        <w:tc>
          <w:tcPr>
            <w:tcW w:w="6014" w:type="dxa"/>
            <w:tcBorders>
              <w:top w:val="nil"/>
              <w:left w:val="nil"/>
              <w:bottom w:val="single" w:sz="4" w:space="0" w:color="auto"/>
              <w:right w:val="single" w:sz="4" w:space="0" w:color="auto"/>
            </w:tcBorders>
            <w:shd w:val="clear" w:color="auto" w:fill="auto"/>
            <w:vAlign w:val="center"/>
            <w:hideMark/>
          </w:tcPr>
          <w:p w14:paraId="7F71877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women involved in community decision making processes within the community leaders.</w:t>
            </w:r>
          </w:p>
        </w:tc>
        <w:tc>
          <w:tcPr>
            <w:tcW w:w="854" w:type="dxa"/>
            <w:tcBorders>
              <w:top w:val="nil"/>
              <w:left w:val="nil"/>
              <w:bottom w:val="single" w:sz="4" w:space="0" w:color="auto"/>
              <w:right w:val="single" w:sz="4" w:space="0" w:color="auto"/>
            </w:tcBorders>
            <w:shd w:val="clear" w:color="auto" w:fill="auto"/>
            <w:vAlign w:val="center"/>
            <w:hideMark/>
          </w:tcPr>
          <w:p w14:paraId="4167146F"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w:t>
            </w:r>
          </w:p>
        </w:tc>
        <w:tc>
          <w:tcPr>
            <w:tcW w:w="850" w:type="dxa"/>
            <w:tcBorders>
              <w:top w:val="nil"/>
              <w:left w:val="nil"/>
              <w:bottom w:val="single" w:sz="4" w:space="0" w:color="auto"/>
              <w:right w:val="single" w:sz="4" w:space="0" w:color="auto"/>
            </w:tcBorders>
            <w:shd w:val="clear" w:color="auto" w:fill="auto"/>
            <w:vAlign w:val="center"/>
            <w:hideMark/>
          </w:tcPr>
          <w:p w14:paraId="2A87BA52"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30</w:t>
            </w:r>
          </w:p>
        </w:tc>
        <w:tc>
          <w:tcPr>
            <w:tcW w:w="1214" w:type="dxa"/>
            <w:tcBorders>
              <w:top w:val="nil"/>
              <w:left w:val="nil"/>
              <w:bottom w:val="single" w:sz="4" w:space="0" w:color="auto"/>
              <w:right w:val="single" w:sz="4" w:space="0" w:color="auto"/>
            </w:tcBorders>
            <w:shd w:val="clear" w:color="auto" w:fill="auto"/>
            <w:vAlign w:val="center"/>
            <w:hideMark/>
          </w:tcPr>
          <w:p w14:paraId="3403A705"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42</w:t>
            </w:r>
          </w:p>
        </w:tc>
      </w:tr>
      <w:tr w:rsidR="009602CC" w:rsidRPr="00EB03F5" w14:paraId="2FDA0AC2" w14:textId="77777777" w:rsidTr="004C6A0F">
        <w:trPr>
          <w:trHeight w:val="630"/>
          <w:jc w:val="center"/>
        </w:trPr>
        <w:tc>
          <w:tcPr>
            <w:tcW w:w="2709" w:type="dxa"/>
            <w:vMerge/>
            <w:tcBorders>
              <w:top w:val="nil"/>
              <w:left w:val="single" w:sz="4" w:space="0" w:color="auto"/>
              <w:bottom w:val="single" w:sz="4" w:space="0" w:color="000000"/>
              <w:right w:val="single" w:sz="4" w:space="0" w:color="auto"/>
            </w:tcBorders>
            <w:vAlign w:val="center"/>
            <w:hideMark/>
          </w:tcPr>
          <w:p w14:paraId="12525C9C"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7CB7783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 of Syrian refugees working for the project under cash for work building on pilot experience. </w:t>
            </w:r>
          </w:p>
        </w:tc>
        <w:tc>
          <w:tcPr>
            <w:tcW w:w="854" w:type="dxa"/>
            <w:tcBorders>
              <w:top w:val="nil"/>
              <w:left w:val="nil"/>
              <w:bottom w:val="single" w:sz="4" w:space="0" w:color="auto"/>
              <w:right w:val="single" w:sz="4" w:space="0" w:color="auto"/>
            </w:tcBorders>
            <w:shd w:val="clear" w:color="auto" w:fill="auto"/>
            <w:vAlign w:val="center"/>
            <w:hideMark/>
          </w:tcPr>
          <w:p w14:paraId="258B5130"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6CB6604C"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20</w:t>
            </w:r>
          </w:p>
        </w:tc>
        <w:tc>
          <w:tcPr>
            <w:tcW w:w="1214" w:type="dxa"/>
            <w:tcBorders>
              <w:top w:val="nil"/>
              <w:left w:val="nil"/>
              <w:bottom w:val="single" w:sz="4" w:space="0" w:color="auto"/>
              <w:right w:val="single" w:sz="4" w:space="0" w:color="auto"/>
            </w:tcBorders>
            <w:shd w:val="clear" w:color="auto" w:fill="auto"/>
            <w:vAlign w:val="center"/>
            <w:hideMark/>
          </w:tcPr>
          <w:p w14:paraId="2B9936D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80</w:t>
            </w:r>
          </w:p>
        </w:tc>
      </w:tr>
      <w:tr w:rsidR="009602CC" w:rsidRPr="00EB03F5" w14:paraId="2E019215" w14:textId="77777777" w:rsidTr="004C6A0F">
        <w:trPr>
          <w:trHeight w:val="315"/>
          <w:jc w:val="center"/>
        </w:trPr>
        <w:tc>
          <w:tcPr>
            <w:tcW w:w="2709" w:type="dxa"/>
            <w:vMerge/>
            <w:tcBorders>
              <w:top w:val="nil"/>
              <w:left w:val="single" w:sz="4" w:space="0" w:color="auto"/>
              <w:bottom w:val="single" w:sz="4" w:space="0" w:color="000000"/>
              <w:right w:val="single" w:sz="4" w:space="0" w:color="auto"/>
            </w:tcBorders>
            <w:vAlign w:val="center"/>
            <w:hideMark/>
          </w:tcPr>
          <w:p w14:paraId="5ADB8BD7"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3390AF5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women social support (peer to peer) mechanism.</w:t>
            </w:r>
          </w:p>
        </w:tc>
        <w:tc>
          <w:tcPr>
            <w:tcW w:w="854" w:type="dxa"/>
            <w:tcBorders>
              <w:top w:val="nil"/>
              <w:left w:val="nil"/>
              <w:bottom w:val="single" w:sz="4" w:space="0" w:color="auto"/>
              <w:right w:val="single" w:sz="4" w:space="0" w:color="auto"/>
            </w:tcBorders>
            <w:shd w:val="clear" w:color="auto" w:fill="auto"/>
            <w:vAlign w:val="center"/>
            <w:hideMark/>
          </w:tcPr>
          <w:p w14:paraId="50A47114"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4F92F47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20</w:t>
            </w:r>
          </w:p>
        </w:tc>
        <w:tc>
          <w:tcPr>
            <w:tcW w:w="1214" w:type="dxa"/>
            <w:tcBorders>
              <w:top w:val="nil"/>
              <w:left w:val="nil"/>
              <w:bottom w:val="single" w:sz="4" w:space="0" w:color="auto"/>
              <w:right w:val="single" w:sz="4" w:space="0" w:color="auto"/>
            </w:tcBorders>
            <w:shd w:val="clear" w:color="auto" w:fill="auto"/>
            <w:vAlign w:val="center"/>
            <w:hideMark/>
          </w:tcPr>
          <w:p w14:paraId="53BA52A6"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42</w:t>
            </w:r>
          </w:p>
        </w:tc>
      </w:tr>
      <w:tr w:rsidR="009602CC" w:rsidRPr="00EB03F5" w14:paraId="75A67C75" w14:textId="77777777" w:rsidTr="004C6A0F">
        <w:trPr>
          <w:trHeight w:val="315"/>
          <w:jc w:val="center"/>
        </w:trPr>
        <w:tc>
          <w:tcPr>
            <w:tcW w:w="2709" w:type="dxa"/>
            <w:vMerge/>
            <w:tcBorders>
              <w:top w:val="nil"/>
              <w:left w:val="single" w:sz="4" w:space="0" w:color="auto"/>
              <w:bottom w:val="single" w:sz="4" w:space="0" w:color="000000"/>
              <w:right w:val="single" w:sz="4" w:space="0" w:color="auto"/>
            </w:tcBorders>
            <w:vAlign w:val="center"/>
            <w:hideMark/>
          </w:tcPr>
          <w:p w14:paraId="0D4DF910"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03588E9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awareness sessions conducted</w:t>
            </w:r>
          </w:p>
        </w:tc>
        <w:tc>
          <w:tcPr>
            <w:tcW w:w="854" w:type="dxa"/>
            <w:tcBorders>
              <w:top w:val="nil"/>
              <w:left w:val="nil"/>
              <w:bottom w:val="single" w:sz="4" w:space="0" w:color="auto"/>
              <w:right w:val="single" w:sz="4" w:space="0" w:color="auto"/>
            </w:tcBorders>
            <w:shd w:val="clear" w:color="auto" w:fill="auto"/>
            <w:vAlign w:val="center"/>
            <w:hideMark/>
          </w:tcPr>
          <w:p w14:paraId="7762FE09"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2BB88E8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10</w:t>
            </w:r>
          </w:p>
        </w:tc>
        <w:tc>
          <w:tcPr>
            <w:tcW w:w="1214" w:type="dxa"/>
            <w:tcBorders>
              <w:top w:val="nil"/>
              <w:left w:val="nil"/>
              <w:bottom w:val="single" w:sz="4" w:space="0" w:color="auto"/>
              <w:right w:val="single" w:sz="4" w:space="0" w:color="auto"/>
            </w:tcBorders>
            <w:shd w:val="clear" w:color="auto" w:fill="auto"/>
            <w:vAlign w:val="center"/>
            <w:hideMark/>
          </w:tcPr>
          <w:p w14:paraId="624113E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30 </w:t>
            </w:r>
          </w:p>
        </w:tc>
      </w:tr>
      <w:tr w:rsidR="009602CC" w:rsidRPr="00EB03F5" w14:paraId="1B73CD82" w14:textId="77777777" w:rsidTr="004C6A0F">
        <w:trPr>
          <w:trHeight w:val="368"/>
          <w:jc w:val="center"/>
        </w:trPr>
        <w:tc>
          <w:tcPr>
            <w:tcW w:w="2709" w:type="dxa"/>
            <w:vMerge/>
            <w:tcBorders>
              <w:top w:val="nil"/>
              <w:left w:val="single" w:sz="4" w:space="0" w:color="auto"/>
              <w:bottom w:val="single" w:sz="4" w:space="0" w:color="000000"/>
              <w:right w:val="single" w:sz="4" w:space="0" w:color="auto"/>
            </w:tcBorders>
            <w:vAlign w:val="center"/>
            <w:hideMark/>
          </w:tcPr>
          <w:p w14:paraId="0F017D08"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47265E5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women &amp; men receiving civic engagement training.</w:t>
            </w:r>
          </w:p>
        </w:tc>
        <w:tc>
          <w:tcPr>
            <w:tcW w:w="854" w:type="dxa"/>
            <w:tcBorders>
              <w:top w:val="nil"/>
              <w:left w:val="nil"/>
              <w:bottom w:val="single" w:sz="4" w:space="0" w:color="auto"/>
              <w:right w:val="single" w:sz="4" w:space="0" w:color="auto"/>
            </w:tcBorders>
            <w:shd w:val="clear" w:color="auto" w:fill="auto"/>
            <w:vAlign w:val="center"/>
            <w:hideMark/>
          </w:tcPr>
          <w:p w14:paraId="25FF1A69"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46A4F4F4"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60 W + 30 M</w:t>
            </w:r>
          </w:p>
        </w:tc>
        <w:tc>
          <w:tcPr>
            <w:tcW w:w="1214" w:type="dxa"/>
            <w:tcBorders>
              <w:top w:val="nil"/>
              <w:left w:val="nil"/>
              <w:bottom w:val="single" w:sz="4" w:space="0" w:color="auto"/>
              <w:right w:val="single" w:sz="4" w:space="0" w:color="auto"/>
            </w:tcBorders>
            <w:shd w:val="clear" w:color="auto" w:fill="auto"/>
            <w:vAlign w:val="center"/>
            <w:hideMark/>
          </w:tcPr>
          <w:p w14:paraId="41560111"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200 W +35M</w:t>
            </w:r>
          </w:p>
        </w:tc>
      </w:tr>
      <w:tr w:rsidR="009602CC" w:rsidRPr="00EB03F5" w14:paraId="3D3087B5" w14:textId="77777777" w:rsidTr="004C6A0F">
        <w:trPr>
          <w:trHeight w:val="315"/>
          <w:jc w:val="center"/>
        </w:trPr>
        <w:tc>
          <w:tcPr>
            <w:tcW w:w="11641" w:type="dxa"/>
            <w:gridSpan w:val="5"/>
            <w:tcBorders>
              <w:top w:val="nil"/>
              <w:left w:val="single" w:sz="4" w:space="0" w:color="auto"/>
              <w:bottom w:val="single" w:sz="4" w:space="0" w:color="auto"/>
              <w:right w:val="single" w:sz="4" w:space="0" w:color="auto"/>
            </w:tcBorders>
            <w:shd w:val="clear" w:color="000000" w:fill="00B050"/>
            <w:vAlign w:val="center"/>
            <w:hideMark/>
          </w:tcPr>
          <w:p w14:paraId="449FB00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Output 2: </w:t>
            </w:r>
          </w:p>
        </w:tc>
      </w:tr>
      <w:tr w:rsidR="009602CC" w:rsidRPr="00EB03F5" w14:paraId="56252949" w14:textId="77777777" w:rsidTr="004C6A0F">
        <w:trPr>
          <w:trHeight w:val="522"/>
          <w:jc w:val="center"/>
        </w:trPr>
        <w:tc>
          <w:tcPr>
            <w:tcW w:w="2709" w:type="dxa"/>
            <w:vMerge w:val="restart"/>
            <w:tcBorders>
              <w:top w:val="nil"/>
              <w:left w:val="single" w:sz="4" w:space="0" w:color="auto"/>
              <w:bottom w:val="single" w:sz="4" w:space="0" w:color="000000"/>
              <w:right w:val="single" w:sz="4" w:space="0" w:color="auto"/>
            </w:tcBorders>
            <w:shd w:val="clear" w:color="auto" w:fill="auto"/>
            <w:vAlign w:val="center"/>
            <w:hideMark/>
          </w:tcPr>
          <w:p w14:paraId="09D3071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Income-generation activities through the “Cash for Work” approach is sustained and</w:t>
            </w:r>
            <w:r w:rsidRPr="00EB03F5">
              <w:rPr>
                <w:rFonts w:asciiTheme="minorHAnsi" w:hAnsiTheme="minorHAnsi"/>
                <w:color w:val="000000"/>
              </w:rPr>
              <w:br/>
              <w:t>expanded;</w:t>
            </w:r>
          </w:p>
        </w:tc>
        <w:tc>
          <w:tcPr>
            <w:tcW w:w="6014" w:type="dxa"/>
            <w:tcBorders>
              <w:top w:val="nil"/>
              <w:left w:val="nil"/>
              <w:bottom w:val="single" w:sz="4" w:space="0" w:color="auto"/>
              <w:right w:val="single" w:sz="4" w:space="0" w:color="auto"/>
            </w:tcBorders>
            <w:shd w:val="clear" w:color="auto" w:fill="auto"/>
            <w:vAlign w:val="center"/>
            <w:hideMark/>
          </w:tcPr>
          <w:p w14:paraId="7FC2E89F"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women in camp benefitting from economic empowerment opportunities.</w:t>
            </w:r>
          </w:p>
        </w:tc>
        <w:tc>
          <w:tcPr>
            <w:tcW w:w="854" w:type="dxa"/>
            <w:tcBorders>
              <w:top w:val="nil"/>
              <w:left w:val="nil"/>
              <w:bottom w:val="single" w:sz="4" w:space="0" w:color="auto"/>
              <w:right w:val="single" w:sz="4" w:space="0" w:color="auto"/>
            </w:tcBorders>
            <w:shd w:val="clear" w:color="auto" w:fill="auto"/>
            <w:vAlign w:val="center"/>
            <w:hideMark/>
          </w:tcPr>
          <w:p w14:paraId="7363069B"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39016969"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100</w:t>
            </w:r>
          </w:p>
        </w:tc>
        <w:tc>
          <w:tcPr>
            <w:tcW w:w="1214" w:type="dxa"/>
            <w:tcBorders>
              <w:top w:val="nil"/>
              <w:left w:val="nil"/>
              <w:bottom w:val="single" w:sz="4" w:space="0" w:color="auto"/>
              <w:right w:val="single" w:sz="4" w:space="0" w:color="auto"/>
            </w:tcBorders>
            <w:shd w:val="clear" w:color="auto" w:fill="auto"/>
            <w:vAlign w:val="center"/>
            <w:hideMark/>
          </w:tcPr>
          <w:p w14:paraId="0635B9C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132</w:t>
            </w:r>
            <w:r w:rsidR="00334D37">
              <w:rPr>
                <w:rFonts w:asciiTheme="minorHAnsi" w:hAnsiTheme="minorHAnsi"/>
                <w:color w:val="000000"/>
              </w:rPr>
              <w:t xml:space="preserve"> (including 15 men)</w:t>
            </w:r>
          </w:p>
        </w:tc>
      </w:tr>
      <w:tr w:rsidR="009602CC" w:rsidRPr="00EB03F5" w14:paraId="1A117950" w14:textId="77777777" w:rsidTr="004C6A0F">
        <w:trPr>
          <w:trHeight w:val="176"/>
          <w:jc w:val="center"/>
        </w:trPr>
        <w:tc>
          <w:tcPr>
            <w:tcW w:w="2709" w:type="dxa"/>
            <w:vMerge/>
            <w:tcBorders>
              <w:top w:val="nil"/>
              <w:left w:val="single" w:sz="4" w:space="0" w:color="auto"/>
              <w:bottom w:val="single" w:sz="4" w:space="0" w:color="000000"/>
              <w:right w:val="single" w:sz="4" w:space="0" w:color="auto"/>
            </w:tcBorders>
            <w:vAlign w:val="center"/>
            <w:hideMark/>
          </w:tcPr>
          <w:p w14:paraId="6AADCA7B"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283DBF48"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TOT conducted in business development skills.</w:t>
            </w:r>
          </w:p>
        </w:tc>
        <w:tc>
          <w:tcPr>
            <w:tcW w:w="854" w:type="dxa"/>
            <w:tcBorders>
              <w:top w:val="nil"/>
              <w:left w:val="nil"/>
              <w:bottom w:val="single" w:sz="4" w:space="0" w:color="auto"/>
              <w:right w:val="single" w:sz="4" w:space="0" w:color="auto"/>
            </w:tcBorders>
            <w:shd w:val="clear" w:color="auto" w:fill="auto"/>
            <w:vAlign w:val="center"/>
            <w:hideMark/>
          </w:tcPr>
          <w:p w14:paraId="63DFE487"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1F4EF1CD"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w:t>
            </w:r>
          </w:p>
        </w:tc>
        <w:tc>
          <w:tcPr>
            <w:tcW w:w="1214" w:type="dxa"/>
            <w:tcBorders>
              <w:top w:val="nil"/>
              <w:left w:val="nil"/>
              <w:bottom w:val="single" w:sz="4" w:space="0" w:color="auto"/>
              <w:right w:val="single" w:sz="4" w:space="0" w:color="auto"/>
            </w:tcBorders>
            <w:shd w:val="clear" w:color="auto" w:fill="auto"/>
            <w:vAlign w:val="center"/>
            <w:hideMark/>
          </w:tcPr>
          <w:p w14:paraId="329F0863"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5</w:t>
            </w:r>
          </w:p>
        </w:tc>
      </w:tr>
      <w:tr w:rsidR="009602CC" w:rsidRPr="00EB03F5" w14:paraId="5AEABC7F" w14:textId="77777777" w:rsidTr="004C6A0F">
        <w:trPr>
          <w:trHeight w:val="630"/>
          <w:jc w:val="center"/>
        </w:trPr>
        <w:tc>
          <w:tcPr>
            <w:tcW w:w="2709" w:type="dxa"/>
            <w:vMerge/>
            <w:tcBorders>
              <w:top w:val="nil"/>
              <w:left w:val="single" w:sz="4" w:space="0" w:color="auto"/>
              <w:bottom w:val="single" w:sz="4" w:space="0" w:color="000000"/>
              <w:right w:val="single" w:sz="4" w:space="0" w:color="auto"/>
            </w:tcBorders>
            <w:vAlign w:val="center"/>
            <w:hideMark/>
          </w:tcPr>
          <w:p w14:paraId="2B67A025"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41777A1E"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increase in capacity of women on gender equality and GBV mechanism</w:t>
            </w:r>
          </w:p>
        </w:tc>
        <w:tc>
          <w:tcPr>
            <w:tcW w:w="854" w:type="dxa"/>
            <w:tcBorders>
              <w:top w:val="nil"/>
              <w:left w:val="nil"/>
              <w:bottom w:val="single" w:sz="4" w:space="0" w:color="auto"/>
              <w:right w:val="single" w:sz="4" w:space="0" w:color="auto"/>
            </w:tcBorders>
            <w:shd w:val="clear" w:color="auto" w:fill="auto"/>
            <w:vAlign w:val="center"/>
            <w:hideMark/>
          </w:tcPr>
          <w:p w14:paraId="1F94A01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Nil</w:t>
            </w:r>
          </w:p>
        </w:tc>
        <w:tc>
          <w:tcPr>
            <w:tcW w:w="850" w:type="dxa"/>
            <w:tcBorders>
              <w:top w:val="nil"/>
              <w:left w:val="nil"/>
              <w:bottom w:val="single" w:sz="4" w:space="0" w:color="auto"/>
              <w:right w:val="single" w:sz="4" w:space="0" w:color="auto"/>
            </w:tcBorders>
            <w:shd w:val="clear" w:color="auto" w:fill="auto"/>
            <w:vAlign w:val="center"/>
            <w:hideMark/>
          </w:tcPr>
          <w:p w14:paraId="23CEB8B3"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NA</w:t>
            </w:r>
          </w:p>
        </w:tc>
        <w:tc>
          <w:tcPr>
            <w:tcW w:w="1214" w:type="dxa"/>
            <w:tcBorders>
              <w:top w:val="nil"/>
              <w:left w:val="nil"/>
              <w:bottom w:val="single" w:sz="4" w:space="0" w:color="auto"/>
              <w:right w:val="single" w:sz="4" w:space="0" w:color="auto"/>
            </w:tcBorders>
            <w:shd w:val="clear" w:color="auto" w:fill="auto"/>
            <w:vAlign w:val="center"/>
            <w:hideMark/>
          </w:tcPr>
          <w:p w14:paraId="4C9067CB"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Increased</w:t>
            </w:r>
          </w:p>
        </w:tc>
      </w:tr>
      <w:tr w:rsidR="009602CC" w:rsidRPr="00EB03F5" w14:paraId="281DB544" w14:textId="77777777" w:rsidTr="004C6A0F">
        <w:trPr>
          <w:trHeight w:val="315"/>
          <w:jc w:val="center"/>
        </w:trPr>
        <w:tc>
          <w:tcPr>
            <w:tcW w:w="11641" w:type="dxa"/>
            <w:gridSpan w:val="5"/>
            <w:tcBorders>
              <w:top w:val="nil"/>
              <w:left w:val="single" w:sz="4" w:space="0" w:color="auto"/>
              <w:bottom w:val="single" w:sz="4" w:space="0" w:color="auto"/>
              <w:right w:val="single" w:sz="4" w:space="0" w:color="auto"/>
            </w:tcBorders>
            <w:shd w:val="clear" w:color="000000" w:fill="00B050"/>
            <w:vAlign w:val="center"/>
            <w:hideMark/>
          </w:tcPr>
          <w:p w14:paraId="7A4E4799"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Output 3: </w:t>
            </w:r>
          </w:p>
        </w:tc>
      </w:tr>
      <w:tr w:rsidR="009602CC" w:rsidRPr="00EB03F5" w14:paraId="507B1CB0" w14:textId="77777777" w:rsidTr="004C6A0F">
        <w:trPr>
          <w:trHeight w:val="630"/>
          <w:jc w:val="center"/>
        </w:trPr>
        <w:tc>
          <w:tcPr>
            <w:tcW w:w="2709" w:type="dxa"/>
            <w:vMerge w:val="restart"/>
            <w:tcBorders>
              <w:top w:val="nil"/>
              <w:left w:val="single" w:sz="4" w:space="0" w:color="auto"/>
              <w:bottom w:val="single" w:sz="4" w:space="0" w:color="000000"/>
              <w:right w:val="single" w:sz="4" w:space="0" w:color="auto"/>
            </w:tcBorders>
            <w:shd w:val="clear" w:color="auto" w:fill="auto"/>
            <w:vAlign w:val="center"/>
            <w:hideMark/>
          </w:tcPr>
          <w:p w14:paraId="16BFAEC6"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Women’s awareness and capacities are increased on issues relating to women’s rights,</w:t>
            </w:r>
            <w:r w:rsidRPr="00EB03F5">
              <w:rPr>
                <w:rFonts w:asciiTheme="minorHAnsi" w:hAnsiTheme="minorHAnsi"/>
                <w:color w:val="000000"/>
              </w:rPr>
              <w:br/>
              <w:t>cohesion, civic engagement, prevention and response to GBV</w:t>
            </w:r>
          </w:p>
        </w:tc>
        <w:tc>
          <w:tcPr>
            <w:tcW w:w="6014" w:type="dxa"/>
            <w:tcBorders>
              <w:top w:val="nil"/>
              <w:left w:val="nil"/>
              <w:bottom w:val="single" w:sz="4" w:space="0" w:color="auto"/>
              <w:right w:val="single" w:sz="4" w:space="0" w:color="auto"/>
            </w:tcBorders>
            <w:shd w:val="clear" w:color="auto" w:fill="auto"/>
            <w:vAlign w:val="center"/>
            <w:hideMark/>
          </w:tcPr>
          <w:p w14:paraId="52A096D4"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 of women girls, men and boys participating in educational courses &amp; social cohesion activities; </w:t>
            </w:r>
          </w:p>
        </w:tc>
        <w:tc>
          <w:tcPr>
            <w:tcW w:w="854" w:type="dxa"/>
            <w:tcBorders>
              <w:top w:val="nil"/>
              <w:left w:val="nil"/>
              <w:bottom w:val="single" w:sz="4" w:space="0" w:color="auto"/>
              <w:right w:val="single" w:sz="4" w:space="0" w:color="auto"/>
            </w:tcBorders>
            <w:shd w:val="clear" w:color="auto" w:fill="auto"/>
            <w:vAlign w:val="center"/>
            <w:hideMark/>
          </w:tcPr>
          <w:p w14:paraId="75C725F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74097F73"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10000</w:t>
            </w:r>
          </w:p>
        </w:tc>
        <w:tc>
          <w:tcPr>
            <w:tcW w:w="1214" w:type="dxa"/>
            <w:tcBorders>
              <w:top w:val="nil"/>
              <w:left w:val="nil"/>
              <w:bottom w:val="single" w:sz="4" w:space="0" w:color="auto"/>
              <w:right w:val="single" w:sz="4" w:space="0" w:color="auto"/>
            </w:tcBorders>
            <w:shd w:val="clear" w:color="auto" w:fill="auto"/>
            <w:vAlign w:val="center"/>
            <w:hideMark/>
          </w:tcPr>
          <w:p w14:paraId="2B6B5A7C"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10000 </w:t>
            </w:r>
          </w:p>
        </w:tc>
      </w:tr>
      <w:tr w:rsidR="009602CC" w:rsidRPr="00EB03F5" w14:paraId="1FF6A5C4" w14:textId="77777777" w:rsidTr="004C6A0F">
        <w:trPr>
          <w:trHeight w:val="315"/>
          <w:jc w:val="center"/>
        </w:trPr>
        <w:tc>
          <w:tcPr>
            <w:tcW w:w="2709" w:type="dxa"/>
            <w:vMerge/>
            <w:tcBorders>
              <w:top w:val="nil"/>
              <w:left w:val="single" w:sz="4" w:space="0" w:color="auto"/>
              <w:bottom w:val="single" w:sz="4" w:space="0" w:color="000000"/>
              <w:right w:val="single" w:sz="4" w:space="0" w:color="auto"/>
            </w:tcBorders>
            <w:vAlign w:val="center"/>
            <w:hideMark/>
          </w:tcPr>
          <w:p w14:paraId="1E087D62"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46BECC3A"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beneficiaries reached through peer to peer support on GBV;</w:t>
            </w:r>
          </w:p>
        </w:tc>
        <w:tc>
          <w:tcPr>
            <w:tcW w:w="854" w:type="dxa"/>
            <w:tcBorders>
              <w:top w:val="nil"/>
              <w:left w:val="nil"/>
              <w:bottom w:val="single" w:sz="4" w:space="0" w:color="auto"/>
              <w:right w:val="single" w:sz="4" w:space="0" w:color="auto"/>
            </w:tcBorders>
            <w:shd w:val="clear" w:color="auto" w:fill="auto"/>
            <w:vAlign w:val="center"/>
            <w:hideMark/>
          </w:tcPr>
          <w:p w14:paraId="20ADACA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41C6605C"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1000</w:t>
            </w:r>
          </w:p>
        </w:tc>
        <w:tc>
          <w:tcPr>
            <w:tcW w:w="1214" w:type="dxa"/>
            <w:tcBorders>
              <w:top w:val="nil"/>
              <w:left w:val="nil"/>
              <w:bottom w:val="single" w:sz="4" w:space="0" w:color="auto"/>
              <w:right w:val="single" w:sz="4" w:space="0" w:color="auto"/>
            </w:tcBorders>
            <w:shd w:val="clear" w:color="auto" w:fill="auto"/>
            <w:vAlign w:val="center"/>
            <w:hideMark/>
          </w:tcPr>
          <w:p w14:paraId="726B7865"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3000 </w:t>
            </w:r>
          </w:p>
        </w:tc>
      </w:tr>
      <w:tr w:rsidR="009602CC" w:rsidRPr="00EB03F5" w14:paraId="0B48F009" w14:textId="77777777" w:rsidTr="004C6A0F">
        <w:trPr>
          <w:trHeight w:val="315"/>
          <w:jc w:val="center"/>
        </w:trPr>
        <w:tc>
          <w:tcPr>
            <w:tcW w:w="2709" w:type="dxa"/>
            <w:vMerge/>
            <w:tcBorders>
              <w:top w:val="nil"/>
              <w:left w:val="single" w:sz="4" w:space="0" w:color="auto"/>
              <w:bottom w:val="single" w:sz="4" w:space="0" w:color="000000"/>
              <w:right w:val="single" w:sz="4" w:space="0" w:color="auto"/>
            </w:tcBorders>
            <w:vAlign w:val="center"/>
            <w:hideMark/>
          </w:tcPr>
          <w:p w14:paraId="54421968"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06D5966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xml:space="preserve"># of women benefiting from literacy courses. </w:t>
            </w:r>
          </w:p>
        </w:tc>
        <w:tc>
          <w:tcPr>
            <w:tcW w:w="854" w:type="dxa"/>
            <w:tcBorders>
              <w:top w:val="nil"/>
              <w:left w:val="nil"/>
              <w:bottom w:val="single" w:sz="4" w:space="0" w:color="auto"/>
              <w:right w:val="single" w:sz="4" w:space="0" w:color="auto"/>
            </w:tcBorders>
            <w:shd w:val="clear" w:color="auto" w:fill="auto"/>
            <w:vAlign w:val="center"/>
            <w:hideMark/>
          </w:tcPr>
          <w:p w14:paraId="4AF6DAC8"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7B3418CC"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60-100</w:t>
            </w:r>
          </w:p>
        </w:tc>
        <w:tc>
          <w:tcPr>
            <w:tcW w:w="1214" w:type="dxa"/>
            <w:tcBorders>
              <w:top w:val="nil"/>
              <w:left w:val="nil"/>
              <w:bottom w:val="single" w:sz="4" w:space="0" w:color="auto"/>
              <w:right w:val="single" w:sz="4" w:space="0" w:color="auto"/>
            </w:tcBorders>
            <w:shd w:val="clear" w:color="auto" w:fill="auto"/>
            <w:vAlign w:val="center"/>
            <w:hideMark/>
          </w:tcPr>
          <w:p w14:paraId="18A84AC4"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100</w:t>
            </w:r>
          </w:p>
        </w:tc>
      </w:tr>
      <w:tr w:rsidR="009602CC" w:rsidRPr="00EB03F5" w14:paraId="041FC3AA" w14:textId="77777777" w:rsidTr="004C6A0F">
        <w:trPr>
          <w:trHeight w:val="472"/>
          <w:jc w:val="center"/>
        </w:trPr>
        <w:tc>
          <w:tcPr>
            <w:tcW w:w="2709" w:type="dxa"/>
            <w:vMerge/>
            <w:tcBorders>
              <w:top w:val="nil"/>
              <w:left w:val="single" w:sz="4" w:space="0" w:color="auto"/>
              <w:bottom w:val="single" w:sz="4" w:space="0" w:color="000000"/>
              <w:right w:val="single" w:sz="4" w:space="0" w:color="auto"/>
            </w:tcBorders>
            <w:vAlign w:val="center"/>
            <w:hideMark/>
          </w:tcPr>
          <w:p w14:paraId="082D50E8"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4D857A45"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System for documenting protection cases, referrals, and outcome established.</w:t>
            </w:r>
          </w:p>
        </w:tc>
        <w:tc>
          <w:tcPr>
            <w:tcW w:w="854" w:type="dxa"/>
            <w:tcBorders>
              <w:top w:val="nil"/>
              <w:left w:val="nil"/>
              <w:bottom w:val="single" w:sz="4" w:space="0" w:color="auto"/>
              <w:right w:val="single" w:sz="4" w:space="0" w:color="auto"/>
            </w:tcBorders>
            <w:shd w:val="clear" w:color="auto" w:fill="auto"/>
            <w:vAlign w:val="center"/>
            <w:hideMark/>
          </w:tcPr>
          <w:p w14:paraId="14B0866E"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5321E9E0"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System in place</w:t>
            </w:r>
          </w:p>
        </w:tc>
        <w:tc>
          <w:tcPr>
            <w:tcW w:w="1214" w:type="dxa"/>
            <w:tcBorders>
              <w:top w:val="nil"/>
              <w:left w:val="nil"/>
              <w:bottom w:val="single" w:sz="4" w:space="0" w:color="auto"/>
              <w:right w:val="single" w:sz="4" w:space="0" w:color="auto"/>
            </w:tcBorders>
            <w:shd w:val="clear" w:color="auto" w:fill="auto"/>
            <w:vAlign w:val="center"/>
            <w:hideMark/>
          </w:tcPr>
          <w:p w14:paraId="57160DE4"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 System limited</w:t>
            </w:r>
          </w:p>
        </w:tc>
      </w:tr>
      <w:tr w:rsidR="009602CC" w:rsidRPr="00EB03F5" w14:paraId="215A8A4E" w14:textId="77777777" w:rsidTr="004C6A0F">
        <w:trPr>
          <w:trHeight w:val="630"/>
          <w:jc w:val="center"/>
        </w:trPr>
        <w:tc>
          <w:tcPr>
            <w:tcW w:w="2709" w:type="dxa"/>
            <w:vMerge/>
            <w:tcBorders>
              <w:top w:val="nil"/>
              <w:left w:val="single" w:sz="4" w:space="0" w:color="auto"/>
              <w:bottom w:val="single" w:sz="4" w:space="0" w:color="000000"/>
              <w:right w:val="single" w:sz="4" w:space="0" w:color="auto"/>
            </w:tcBorders>
            <w:vAlign w:val="center"/>
            <w:hideMark/>
          </w:tcPr>
          <w:p w14:paraId="51A21072" w14:textId="77777777" w:rsidR="009602CC" w:rsidRPr="00EB03F5" w:rsidRDefault="009602CC" w:rsidP="00703BB4">
            <w:pPr>
              <w:spacing w:after="0" w:line="240" w:lineRule="auto"/>
              <w:rPr>
                <w:rFonts w:asciiTheme="minorHAnsi" w:hAnsiTheme="minorHAnsi"/>
                <w:color w:val="000000"/>
              </w:rPr>
            </w:pPr>
          </w:p>
        </w:tc>
        <w:tc>
          <w:tcPr>
            <w:tcW w:w="6014" w:type="dxa"/>
            <w:tcBorders>
              <w:top w:val="nil"/>
              <w:left w:val="nil"/>
              <w:bottom w:val="single" w:sz="4" w:space="0" w:color="auto"/>
              <w:right w:val="single" w:sz="4" w:space="0" w:color="auto"/>
            </w:tcBorders>
            <w:shd w:val="clear" w:color="auto" w:fill="auto"/>
            <w:vAlign w:val="center"/>
            <w:hideMark/>
          </w:tcPr>
          <w:p w14:paraId="515DCE63"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 of “protection” cases and referrals to service providers documented and coordinated with partners.</w:t>
            </w:r>
          </w:p>
        </w:tc>
        <w:tc>
          <w:tcPr>
            <w:tcW w:w="854" w:type="dxa"/>
            <w:tcBorders>
              <w:top w:val="nil"/>
              <w:left w:val="nil"/>
              <w:bottom w:val="single" w:sz="4" w:space="0" w:color="auto"/>
              <w:right w:val="single" w:sz="4" w:space="0" w:color="auto"/>
            </w:tcBorders>
            <w:shd w:val="clear" w:color="auto" w:fill="auto"/>
            <w:vAlign w:val="center"/>
            <w:hideMark/>
          </w:tcPr>
          <w:p w14:paraId="16C3982A"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0</w:t>
            </w:r>
          </w:p>
        </w:tc>
        <w:tc>
          <w:tcPr>
            <w:tcW w:w="850" w:type="dxa"/>
            <w:tcBorders>
              <w:top w:val="nil"/>
              <w:left w:val="nil"/>
              <w:bottom w:val="single" w:sz="4" w:space="0" w:color="auto"/>
              <w:right w:val="single" w:sz="4" w:space="0" w:color="auto"/>
            </w:tcBorders>
            <w:shd w:val="clear" w:color="auto" w:fill="auto"/>
            <w:vAlign w:val="center"/>
            <w:hideMark/>
          </w:tcPr>
          <w:p w14:paraId="68B141D2" w14:textId="77777777" w:rsidR="009602CC" w:rsidRPr="00EB03F5" w:rsidRDefault="009602CC" w:rsidP="00703BB4">
            <w:pPr>
              <w:spacing w:after="0" w:line="240" w:lineRule="auto"/>
              <w:rPr>
                <w:rFonts w:asciiTheme="minorHAnsi" w:hAnsiTheme="minorHAnsi"/>
                <w:color w:val="000000"/>
              </w:rPr>
            </w:pPr>
            <w:r w:rsidRPr="00EB03F5">
              <w:rPr>
                <w:rFonts w:asciiTheme="minorHAnsi" w:hAnsiTheme="minorHAnsi"/>
                <w:color w:val="000000"/>
              </w:rPr>
              <w:t>120</w:t>
            </w:r>
          </w:p>
        </w:tc>
        <w:tc>
          <w:tcPr>
            <w:tcW w:w="1214" w:type="dxa"/>
            <w:tcBorders>
              <w:top w:val="nil"/>
              <w:left w:val="nil"/>
              <w:bottom w:val="single" w:sz="4" w:space="0" w:color="auto"/>
              <w:right w:val="single" w:sz="4" w:space="0" w:color="auto"/>
            </w:tcBorders>
            <w:shd w:val="clear" w:color="auto" w:fill="auto"/>
            <w:vAlign w:val="center"/>
            <w:hideMark/>
          </w:tcPr>
          <w:p w14:paraId="733708D3" w14:textId="77777777" w:rsidR="009602CC" w:rsidRPr="00EB03F5" w:rsidRDefault="009602CC" w:rsidP="00703BB4">
            <w:pPr>
              <w:spacing w:after="0" w:line="240" w:lineRule="auto"/>
              <w:jc w:val="center"/>
              <w:rPr>
                <w:rFonts w:asciiTheme="minorHAnsi" w:hAnsiTheme="minorHAnsi"/>
                <w:color w:val="000000"/>
              </w:rPr>
            </w:pPr>
            <w:r w:rsidRPr="00EB03F5">
              <w:rPr>
                <w:rFonts w:asciiTheme="minorHAnsi" w:hAnsiTheme="minorHAnsi"/>
                <w:color w:val="000000"/>
              </w:rPr>
              <w:t>200 </w:t>
            </w:r>
          </w:p>
        </w:tc>
      </w:tr>
    </w:tbl>
    <w:p w14:paraId="29788B5C" w14:textId="77777777" w:rsidR="009602CC" w:rsidRPr="00EB03F5" w:rsidRDefault="009602CC" w:rsidP="00703BB4">
      <w:pPr>
        <w:pStyle w:val="Heading2"/>
        <w:spacing w:line="240" w:lineRule="auto"/>
        <w:rPr>
          <w:rFonts w:asciiTheme="minorHAnsi" w:hAnsiTheme="minorHAnsi"/>
          <w:sz w:val="22"/>
          <w:szCs w:val="22"/>
        </w:rPr>
      </w:pPr>
      <w:bookmarkStart w:id="62" w:name="_Toc437984149"/>
      <w:r w:rsidRPr="00EB03F5">
        <w:rPr>
          <w:rFonts w:asciiTheme="minorHAnsi" w:hAnsiTheme="minorHAnsi"/>
          <w:sz w:val="22"/>
          <w:szCs w:val="22"/>
        </w:rPr>
        <w:lastRenderedPageBreak/>
        <w:t>Annex 7: project theory of change</w:t>
      </w:r>
      <w:bookmarkEnd w:id="62"/>
    </w:p>
    <w:tbl>
      <w:tblPr>
        <w:tblStyle w:val="TableGridLight1"/>
        <w:tblW w:w="9464" w:type="dxa"/>
        <w:tblLook w:val="04A0" w:firstRow="1" w:lastRow="0" w:firstColumn="1" w:lastColumn="0" w:noHBand="0" w:noVBand="1"/>
      </w:tblPr>
      <w:tblGrid>
        <w:gridCol w:w="1610"/>
        <w:gridCol w:w="7854"/>
      </w:tblGrid>
      <w:tr w:rsidR="009602CC" w:rsidRPr="00EB03F5" w14:paraId="4C9187AB" w14:textId="77777777" w:rsidTr="004C6A0F">
        <w:trPr>
          <w:trHeight w:val="602"/>
        </w:trPr>
        <w:tc>
          <w:tcPr>
            <w:tcW w:w="1610" w:type="dxa"/>
            <w:shd w:val="clear" w:color="auto" w:fill="C2D69B" w:themeFill="accent3" w:themeFillTint="99"/>
          </w:tcPr>
          <w:p w14:paraId="108704AB"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Goal</w:t>
            </w:r>
          </w:p>
        </w:tc>
        <w:tc>
          <w:tcPr>
            <w:tcW w:w="7854" w:type="dxa"/>
          </w:tcPr>
          <w:p w14:paraId="26CAC919" w14:textId="77777777" w:rsidR="009602CC" w:rsidRPr="00EB03F5" w:rsidRDefault="009602CC" w:rsidP="00703BB4">
            <w:pPr>
              <w:spacing w:line="240" w:lineRule="auto"/>
              <w:rPr>
                <w:rFonts w:asciiTheme="minorHAnsi" w:hAnsiTheme="minorHAnsi"/>
              </w:rPr>
            </w:pPr>
            <w:r w:rsidRPr="00EB03F5">
              <w:rPr>
                <w:rFonts w:asciiTheme="minorHAnsi" w:hAnsiTheme="minorHAnsi"/>
              </w:rPr>
              <w:t>Syrian women refugees are empowered through provision of social, psychosocial and economic support for a peaceful-coexistence</w:t>
            </w:r>
          </w:p>
        </w:tc>
      </w:tr>
      <w:tr w:rsidR="009602CC" w:rsidRPr="00EB03F5" w14:paraId="7E60A4FC" w14:textId="77777777" w:rsidTr="004C6A0F">
        <w:tc>
          <w:tcPr>
            <w:tcW w:w="1610" w:type="dxa"/>
            <w:shd w:val="clear" w:color="auto" w:fill="C2D69B" w:themeFill="accent3" w:themeFillTint="99"/>
          </w:tcPr>
          <w:p w14:paraId="060E7ED2"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Goal TOC statement</w:t>
            </w:r>
          </w:p>
        </w:tc>
        <w:tc>
          <w:tcPr>
            <w:tcW w:w="7854" w:type="dxa"/>
          </w:tcPr>
          <w:p w14:paraId="7523EDA4" w14:textId="77777777" w:rsidR="009602CC" w:rsidRPr="00EB03F5" w:rsidRDefault="009602CC" w:rsidP="00703BB4">
            <w:pPr>
              <w:spacing w:line="240" w:lineRule="auto"/>
              <w:rPr>
                <w:rFonts w:asciiTheme="minorHAnsi" w:hAnsiTheme="minorHAnsi"/>
              </w:rPr>
            </w:pPr>
            <w:r w:rsidRPr="00EB03F5">
              <w:rPr>
                <w:rFonts w:asciiTheme="minorHAnsi" w:hAnsiTheme="minorHAnsi"/>
              </w:rPr>
              <w:t xml:space="preserve">If (1) humanitarian planning and programming are gender responsive; if (2) relief efforts </w:t>
            </w:r>
            <w:r w:rsidR="00334D37" w:rsidRPr="00EB03F5">
              <w:rPr>
                <w:rFonts w:asciiTheme="minorHAnsi" w:hAnsiTheme="minorHAnsi"/>
              </w:rPr>
              <w:t>priorities</w:t>
            </w:r>
            <w:r w:rsidRPr="00EB03F5">
              <w:rPr>
                <w:rFonts w:asciiTheme="minorHAnsi" w:hAnsiTheme="minorHAnsi"/>
              </w:rPr>
              <w:t xml:space="preserve"> the participation, safety and economic wellbeing of women displaced by sudden onset emergencies; and if (3) the response promotes positive coping strategies for marginalized women who continue to be affected by protracted crises; then (4) women and girls affected by crisis will play a leadership role and benefit from relief and response efforts; because (5) their rights and needs will be at the </w:t>
            </w:r>
            <w:r w:rsidR="00334D37" w:rsidRPr="00EB03F5">
              <w:rPr>
                <w:rFonts w:asciiTheme="minorHAnsi" w:hAnsiTheme="minorHAnsi"/>
              </w:rPr>
              <w:t>center</w:t>
            </w:r>
            <w:r w:rsidRPr="00EB03F5">
              <w:rPr>
                <w:rFonts w:asciiTheme="minorHAnsi" w:hAnsiTheme="minorHAnsi"/>
              </w:rPr>
              <w:t xml:space="preserve"> of humanitarian assistance.  (from global FPI)</w:t>
            </w:r>
          </w:p>
        </w:tc>
      </w:tr>
      <w:tr w:rsidR="009602CC" w:rsidRPr="00EB03F5" w14:paraId="352D902E" w14:textId="77777777" w:rsidTr="004C6A0F">
        <w:tc>
          <w:tcPr>
            <w:tcW w:w="1610" w:type="dxa"/>
            <w:shd w:val="clear" w:color="auto" w:fill="C2D69B" w:themeFill="accent3" w:themeFillTint="99"/>
          </w:tcPr>
          <w:p w14:paraId="5CA653DA"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Outcome</w:t>
            </w:r>
          </w:p>
        </w:tc>
        <w:tc>
          <w:tcPr>
            <w:tcW w:w="7854" w:type="dxa"/>
          </w:tcPr>
          <w:p w14:paraId="73EBB938" w14:textId="77777777" w:rsidR="009602CC" w:rsidRPr="00EB03F5" w:rsidRDefault="009602CC" w:rsidP="00703BB4">
            <w:pPr>
              <w:spacing w:line="240" w:lineRule="auto"/>
              <w:rPr>
                <w:rFonts w:asciiTheme="minorHAnsi" w:hAnsiTheme="minorHAnsi"/>
              </w:rPr>
            </w:pPr>
            <w:r w:rsidRPr="00EB03F5">
              <w:rPr>
                <w:rFonts w:asciiTheme="minorHAnsi" w:hAnsiTheme="minorHAnsi"/>
              </w:rPr>
              <w:t>Syrian women refugee empowered through increased access to economic recovery opportunities and enhanced capacities for participation in community mobilization initiatives</w:t>
            </w:r>
          </w:p>
        </w:tc>
      </w:tr>
      <w:tr w:rsidR="009602CC" w:rsidRPr="00EB03F5" w14:paraId="5EB445C5" w14:textId="77777777" w:rsidTr="004C6A0F">
        <w:tc>
          <w:tcPr>
            <w:tcW w:w="1610" w:type="dxa"/>
            <w:shd w:val="clear" w:color="auto" w:fill="C2D69B" w:themeFill="accent3" w:themeFillTint="99"/>
          </w:tcPr>
          <w:p w14:paraId="300111D9"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Outcome TOC</w:t>
            </w:r>
          </w:p>
        </w:tc>
        <w:tc>
          <w:tcPr>
            <w:tcW w:w="7854" w:type="dxa"/>
          </w:tcPr>
          <w:p w14:paraId="34168335" w14:textId="77777777" w:rsidR="009602CC" w:rsidRPr="00EB03F5" w:rsidRDefault="009602CC" w:rsidP="00703BB4">
            <w:pPr>
              <w:spacing w:line="240" w:lineRule="auto"/>
              <w:rPr>
                <w:rFonts w:asciiTheme="minorHAnsi" w:hAnsiTheme="minorHAnsi"/>
              </w:rPr>
            </w:pPr>
            <w:r w:rsidRPr="00EB03F5">
              <w:rPr>
                <w:rFonts w:asciiTheme="minorHAnsi" w:hAnsiTheme="minorHAnsi"/>
              </w:rPr>
              <w:t>If (1) women who have been displaced by sudden onset emergencies are meaningfully engaged in humanitarian relief; if they have access to productive and financial assets, protection mechanisms, and effective support services; then (2) their safety and economic wellbeing will be promoted; because (3) the relief effort will have been engendered (from global FPI)</w:t>
            </w:r>
          </w:p>
        </w:tc>
      </w:tr>
      <w:tr w:rsidR="009602CC" w:rsidRPr="00EB03F5" w14:paraId="376F796D" w14:textId="77777777" w:rsidTr="004C6A0F">
        <w:tc>
          <w:tcPr>
            <w:tcW w:w="1610" w:type="dxa"/>
            <w:vMerge w:val="restart"/>
            <w:shd w:val="clear" w:color="auto" w:fill="C2D69B" w:themeFill="accent3" w:themeFillTint="99"/>
          </w:tcPr>
          <w:p w14:paraId="44E57547"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Outputs</w:t>
            </w:r>
          </w:p>
        </w:tc>
        <w:tc>
          <w:tcPr>
            <w:tcW w:w="7854" w:type="dxa"/>
          </w:tcPr>
          <w:p w14:paraId="31D0EF0C" w14:textId="77777777" w:rsidR="009602CC" w:rsidRPr="00EB03F5" w:rsidRDefault="009602CC" w:rsidP="00703BB4">
            <w:pPr>
              <w:spacing w:line="240" w:lineRule="auto"/>
              <w:rPr>
                <w:rFonts w:asciiTheme="minorHAnsi" w:hAnsiTheme="minorHAnsi"/>
              </w:rPr>
            </w:pPr>
            <w:r w:rsidRPr="00EB03F5">
              <w:rPr>
                <w:rFonts w:asciiTheme="minorHAnsi" w:hAnsiTheme="minorHAnsi"/>
              </w:rPr>
              <w:t>Strengthened capacities for inclusive and effective refugee women's and young women's participation in decision-making processes affecting their lives</w:t>
            </w:r>
          </w:p>
        </w:tc>
      </w:tr>
      <w:tr w:rsidR="009602CC" w:rsidRPr="00EB03F5" w14:paraId="54F86234" w14:textId="77777777" w:rsidTr="004C6A0F">
        <w:tc>
          <w:tcPr>
            <w:tcW w:w="1610" w:type="dxa"/>
            <w:vMerge/>
            <w:shd w:val="clear" w:color="auto" w:fill="C2D69B" w:themeFill="accent3" w:themeFillTint="99"/>
          </w:tcPr>
          <w:p w14:paraId="4A920AD0" w14:textId="77777777" w:rsidR="009602CC" w:rsidRPr="00EB03F5" w:rsidRDefault="009602CC" w:rsidP="00703BB4">
            <w:pPr>
              <w:spacing w:line="240" w:lineRule="auto"/>
              <w:rPr>
                <w:rFonts w:asciiTheme="minorHAnsi" w:hAnsiTheme="minorHAnsi"/>
                <w:b/>
                <w:bCs/>
              </w:rPr>
            </w:pPr>
          </w:p>
        </w:tc>
        <w:tc>
          <w:tcPr>
            <w:tcW w:w="7854" w:type="dxa"/>
          </w:tcPr>
          <w:p w14:paraId="5FB59A96" w14:textId="77777777" w:rsidR="009602CC" w:rsidRPr="00EB03F5" w:rsidRDefault="009602CC" w:rsidP="00703BB4">
            <w:pPr>
              <w:spacing w:line="240" w:lineRule="auto"/>
              <w:rPr>
                <w:rFonts w:asciiTheme="minorHAnsi" w:hAnsiTheme="minorHAnsi"/>
              </w:rPr>
            </w:pPr>
            <w:r w:rsidRPr="00EB03F5">
              <w:rPr>
                <w:rFonts w:asciiTheme="minorHAnsi" w:hAnsiTheme="minorHAnsi"/>
              </w:rPr>
              <w:t>Income generation activities, including quick and community impact projects, sustained and expanded for refugees in Jordan</w:t>
            </w:r>
          </w:p>
        </w:tc>
      </w:tr>
      <w:tr w:rsidR="009602CC" w:rsidRPr="00EB03F5" w14:paraId="34EC8EB1" w14:textId="77777777" w:rsidTr="004C6A0F">
        <w:tc>
          <w:tcPr>
            <w:tcW w:w="1610" w:type="dxa"/>
            <w:vMerge/>
            <w:shd w:val="clear" w:color="auto" w:fill="C2D69B" w:themeFill="accent3" w:themeFillTint="99"/>
          </w:tcPr>
          <w:p w14:paraId="57DC4C71" w14:textId="77777777" w:rsidR="009602CC" w:rsidRPr="00EB03F5" w:rsidRDefault="009602CC" w:rsidP="00703BB4">
            <w:pPr>
              <w:spacing w:line="240" w:lineRule="auto"/>
              <w:rPr>
                <w:rFonts w:asciiTheme="minorHAnsi" w:hAnsiTheme="minorHAnsi"/>
                <w:b/>
                <w:bCs/>
              </w:rPr>
            </w:pPr>
          </w:p>
        </w:tc>
        <w:tc>
          <w:tcPr>
            <w:tcW w:w="7854" w:type="dxa"/>
          </w:tcPr>
          <w:p w14:paraId="396D65F1" w14:textId="77777777" w:rsidR="009602CC" w:rsidRPr="00EB03F5" w:rsidRDefault="009602CC" w:rsidP="00703BB4">
            <w:pPr>
              <w:spacing w:line="240" w:lineRule="auto"/>
              <w:rPr>
                <w:rFonts w:asciiTheme="minorHAnsi" w:hAnsiTheme="minorHAnsi"/>
              </w:rPr>
            </w:pPr>
            <w:r w:rsidRPr="00EB03F5">
              <w:rPr>
                <w:rFonts w:asciiTheme="minorHAnsi" w:hAnsiTheme="minorHAnsi"/>
              </w:rPr>
              <w:t>Women and youth awareness and capacities on human rights, social cohesion, civic engagement, prevention and response to GBV enhanced</w:t>
            </w:r>
          </w:p>
        </w:tc>
      </w:tr>
      <w:tr w:rsidR="009602CC" w:rsidRPr="00EB03F5" w14:paraId="6DDE27EC" w14:textId="77777777" w:rsidTr="004C6A0F">
        <w:tc>
          <w:tcPr>
            <w:tcW w:w="1610" w:type="dxa"/>
            <w:shd w:val="clear" w:color="auto" w:fill="C2D69B" w:themeFill="accent3" w:themeFillTint="99"/>
          </w:tcPr>
          <w:p w14:paraId="722AE25B"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Key Assumptions</w:t>
            </w:r>
          </w:p>
        </w:tc>
        <w:tc>
          <w:tcPr>
            <w:tcW w:w="7854" w:type="dxa"/>
          </w:tcPr>
          <w:p w14:paraId="723AB6E4" w14:textId="77777777" w:rsidR="009602CC" w:rsidRPr="00EB03F5" w:rsidRDefault="009602CC" w:rsidP="00703BB4">
            <w:pPr>
              <w:spacing w:line="240" w:lineRule="auto"/>
              <w:rPr>
                <w:rFonts w:asciiTheme="minorHAnsi" w:hAnsiTheme="minorHAnsi"/>
              </w:rPr>
            </w:pPr>
            <w:r w:rsidRPr="00EB03F5">
              <w:rPr>
                <w:rFonts w:asciiTheme="minorHAnsi" w:hAnsiTheme="minorHAnsi"/>
              </w:rPr>
              <w:t>The Government of Jordan will continue to allow cash for work programming in camp settings</w:t>
            </w:r>
          </w:p>
          <w:p w14:paraId="51873027" w14:textId="77777777" w:rsidR="009602CC" w:rsidRPr="00EB03F5" w:rsidRDefault="009602CC" w:rsidP="00703BB4">
            <w:pPr>
              <w:spacing w:line="240" w:lineRule="auto"/>
              <w:rPr>
                <w:rFonts w:asciiTheme="minorHAnsi" w:hAnsiTheme="minorHAnsi"/>
              </w:rPr>
            </w:pPr>
            <w:r w:rsidRPr="00EB03F5">
              <w:rPr>
                <w:rFonts w:asciiTheme="minorHAnsi" w:hAnsiTheme="minorHAnsi"/>
              </w:rPr>
              <w:t>UN Women will continue to be able to raise large levels of funding for cash for work programming in camp settings</w:t>
            </w:r>
          </w:p>
          <w:p w14:paraId="4A4F3497" w14:textId="77777777" w:rsidR="009602CC" w:rsidRPr="00EB03F5" w:rsidRDefault="009602CC" w:rsidP="00703BB4">
            <w:pPr>
              <w:spacing w:line="240" w:lineRule="auto"/>
              <w:rPr>
                <w:rFonts w:asciiTheme="minorHAnsi" w:hAnsiTheme="minorHAnsi"/>
              </w:rPr>
            </w:pPr>
            <w:r w:rsidRPr="00EB03F5">
              <w:rPr>
                <w:rFonts w:asciiTheme="minorHAnsi" w:hAnsiTheme="minorHAnsi"/>
              </w:rPr>
              <w:t xml:space="preserve">Partners will accept UN Women as a provider of technical assistance on gender equality in humanitarian action. </w:t>
            </w:r>
          </w:p>
          <w:p w14:paraId="5BA15853" w14:textId="77777777" w:rsidR="009602CC" w:rsidRPr="00EB03F5" w:rsidRDefault="009602CC" w:rsidP="00703BB4">
            <w:pPr>
              <w:spacing w:line="240" w:lineRule="auto"/>
              <w:rPr>
                <w:rFonts w:asciiTheme="minorHAnsi" w:hAnsiTheme="minorHAnsi"/>
              </w:rPr>
            </w:pPr>
            <w:r w:rsidRPr="00EB03F5">
              <w:rPr>
                <w:rFonts w:asciiTheme="minorHAnsi" w:hAnsiTheme="minorHAnsi"/>
              </w:rPr>
              <w:t xml:space="preserve">UN Women’s procurement systems will be able to take on the large procurement needed for humanitarian response. </w:t>
            </w:r>
          </w:p>
          <w:p w14:paraId="57C64F54" w14:textId="77777777" w:rsidR="009602CC" w:rsidRPr="00EB03F5" w:rsidRDefault="009602CC" w:rsidP="00703BB4">
            <w:pPr>
              <w:spacing w:line="240" w:lineRule="auto"/>
              <w:rPr>
                <w:rFonts w:asciiTheme="minorHAnsi" w:hAnsiTheme="minorHAnsi"/>
              </w:rPr>
            </w:pPr>
            <w:r w:rsidRPr="00EB03F5">
              <w:rPr>
                <w:rFonts w:asciiTheme="minorHAnsi" w:hAnsiTheme="minorHAnsi"/>
              </w:rPr>
              <w:t xml:space="preserve">Security within camp settings allows for continued UN Women personnel presence. </w:t>
            </w:r>
          </w:p>
        </w:tc>
      </w:tr>
      <w:tr w:rsidR="009602CC" w:rsidRPr="00EB03F5" w14:paraId="56656443" w14:textId="77777777" w:rsidTr="004C6A0F">
        <w:tc>
          <w:tcPr>
            <w:tcW w:w="1610" w:type="dxa"/>
            <w:shd w:val="clear" w:color="auto" w:fill="C2D69B" w:themeFill="accent3" w:themeFillTint="99"/>
          </w:tcPr>
          <w:p w14:paraId="7EAE83D7" w14:textId="77777777" w:rsidR="009602CC" w:rsidRPr="00EB03F5" w:rsidRDefault="009602CC" w:rsidP="00703BB4">
            <w:pPr>
              <w:spacing w:line="240" w:lineRule="auto"/>
              <w:rPr>
                <w:rFonts w:asciiTheme="minorHAnsi" w:hAnsiTheme="minorHAnsi"/>
                <w:b/>
                <w:bCs/>
              </w:rPr>
            </w:pPr>
            <w:r w:rsidRPr="00EB03F5">
              <w:rPr>
                <w:rFonts w:asciiTheme="minorHAnsi" w:hAnsiTheme="minorHAnsi"/>
                <w:b/>
                <w:bCs/>
              </w:rPr>
              <w:t>Risks and Barriers</w:t>
            </w:r>
          </w:p>
        </w:tc>
        <w:tc>
          <w:tcPr>
            <w:tcW w:w="7854" w:type="dxa"/>
          </w:tcPr>
          <w:p w14:paraId="0804B9BB" w14:textId="77777777" w:rsidR="009602CC" w:rsidRPr="00EB03F5" w:rsidRDefault="009602CC" w:rsidP="00703BB4">
            <w:pPr>
              <w:spacing w:line="240" w:lineRule="auto"/>
              <w:rPr>
                <w:rFonts w:asciiTheme="minorHAnsi" w:hAnsiTheme="minorHAnsi"/>
              </w:rPr>
            </w:pPr>
            <w:r w:rsidRPr="00EB03F5">
              <w:rPr>
                <w:rFonts w:asciiTheme="minorHAnsi" w:hAnsiTheme="minorHAnsi"/>
              </w:rPr>
              <w:t>Tensions between men and women increase due to the lack of opportunities for men and boys</w:t>
            </w:r>
          </w:p>
          <w:p w14:paraId="385600B1" w14:textId="77777777" w:rsidR="009602CC" w:rsidRPr="00EB03F5" w:rsidRDefault="009602CC" w:rsidP="00703BB4">
            <w:pPr>
              <w:spacing w:line="240" w:lineRule="auto"/>
              <w:rPr>
                <w:rFonts w:asciiTheme="minorHAnsi" w:hAnsiTheme="minorHAnsi"/>
              </w:rPr>
            </w:pPr>
            <w:r w:rsidRPr="00EB03F5">
              <w:rPr>
                <w:rFonts w:asciiTheme="minorHAnsi" w:hAnsiTheme="minorHAnsi"/>
              </w:rPr>
              <w:t>UN Women begins to be perceived as the ‘employers’ of refugees – which comes with it time and financial risks issues related to workforce management</w:t>
            </w:r>
          </w:p>
        </w:tc>
      </w:tr>
    </w:tbl>
    <w:p w14:paraId="0AC42FA4" w14:textId="77777777" w:rsidR="009602CC" w:rsidRPr="00EB03F5" w:rsidRDefault="009602CC" w:rsidP="00703BB4">
      <w:pPr>
        <w:spacing w:line="240" w:lineRule="auto"/>
        <w:rPr>
          <w:rFonts w:asciiTheme="minorHAnsi" w:hAnsiTheme="minorHAnsi"/>
          <w:sz w:val="28"/>
          <w:szCs w:val="28"/>
          <w:lang w:val="sq-AL" w:eastAsia="sq-AL"/>
        </w:rPr>
      </w:pPr>
    </w:p>
    <w:p w14:paraId="23645D21" w14:textId="77777777" w:rsidR="00703BB4" w:rsidRPr="00EB03F5" w:rsidRDefault="00703BB4">
      <w:pPr>
        <w:spacing w:line="240" w:lineRule="auto"/>
        <w:jc w:val="both"/>
        <w:rPr>
          <w:rFonts w:asciiTheme="minorHAnsi" w:eastAsia="Calibri" w:hAnsiTheme="minorHAnsi" w:cs="Calibri"/>
          <w:noProof/>
          <w:u w:val="single"/>
        </w:rPr>
      </w:pPr>
    </w:p>
    <w:sectPr w:rsidR="00703BB4" w:rsidRPr="00EB03F5" w:rsidSect="009A44C2">
      <w:pgSz w:w="11906" w:h="16838"/>
      <w:pgMar w:top="1530" w:right="1418" w:bottom="1701" w:left="1418" w:header="709"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4A46C" w14:textId="77777777" w:rsidR="00C920DB" w:rsidRDefault="00C920DB" w:rsidP="005C7EA3">
      <w:pPr>
        <w:spacing w:before="0" w:after="0" w:line="240" w:lineRule="auto"/>
      </w:pPr>
      <w:r>
        <w:separator/>
      </w:r>
    </w:p>
  </w:endnote>
  <w:endnote w:type="continuationSeparator" w:id="0">
    <w:p w14:paraId="23DC3D85" w14:textId="77777777" w:rsidR="00C920DB" w:rsidRDefault="00C920DB" w:rsidP="005C7E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783B2" w14:textId="77777777" w:rsidR="00120ACC" w:rsidRDefault="00120ACC">
    <w:pPr>
      <w:pStyle w:val="Footer"/>
      <w:jc w:val="right"/>
    </w:pPr>
    <w:r>
      <w:fldChar w:fldCharType="begin"/>
    </w:r>
    <w:r>
      <w:instrText xml:space="preserve"> PAGE   \* MERGEFORMAT </w:instrText>
    </w:r>
    <w:r>
      <w:fldChar w:fldCharType="separate"/>
    </w:r>
    <w:r w:rsidR="00A2493D">
      <w:rPr>
        <w:noProof/>
      </w:rPr>
      <w:t>2</w:t>
    </w:r>
    <w:r>
      <w:rPr>
        <w:noProof/>
      </w:rPr>
      <w:fldChar w:fldCharType="end"/>
    </w:r>
  </w:p>
  <w:p w14:paraId="3334018E" w14:textId="77777777" w:rsidR="00120ACC" w:rsidRDefault="00120A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EAAF1" w14:textId="77777777" w:rsidR="00120ACC" w:rsidRPr="00BB660F" w:rsidRDefault="00120ACC">
    <w:pPr>
      <w:pStyle w:val="Footer"/>
      <w:jc w:val="right"/>
      <w:rPr>
        <w:rFonts w:asciiTheme="minorHAnsi" w:hAnsiTheme="minorHAnsi"/>
      </w:rPr>
    </w:pPr>
    <w:r w:rsidRPr="00BB660F">
      <w:rPr>
        <w:rFonts w:asciiTheme="minorHAnsi" w:hAnsiTheme="minorHAnsi"/>
      </w:rPr>
      <w:fldChar w:fldCharType="begin"/>
    </w:r>
    <w:r w:rsidRPr="00BB660F">
      <w:rPr>
        <w:rFonts w:asciiTheme="minorHAnsi" w:hAnsiTheme="minorHAnsi"/>
      </w:rPr>
      <w:instrText xml:space="preserve"> PAGE   \* MERGEFORMAT </w:instrText>
    </w:r>
    <w:r w:rsidRPr="00BB660F">
      <w:rPr>
        <w:rFonts w:asciiTheme="minorHAnsi" w:hAnsiTheme="minorHAnsi"/>
      </w:rPr>
      <w:fldChar w:fldCharType="separate"/>
    </w:r>
    <w:r w:rsidR="00A2493D">
      <w:rPr>
        <w:rFonts w:asciiTheme="minorHAnsi" w:hAnsiTheme="minorHAnsi"/>
        <w:noProof/>
      </w:rPr>
      <w:t>7</w:t>
    </w:r>
    <w:r w:rsidRPr="00BB660F">
      <w:rPr>
        <w:rFonts w:asciiTheme="minorHAnsi" w:hAnsiTheme="minorHAnsi"/>
        <w:noProof/>
      </w:rPr>
      <w:fldChar w:fldCharType="end"/>
    </w:r>
  </w:p>
  <w:p w14:paraId="1C60BB7E" w14:textId="77777777" w:rsidR="00120ACC" w:rsidRDefault="00120A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D8CC12" w14:textId="77777777" w:rsidR="00C920DB" w:rsidRDefault="00C920DB" w:rsidP="005C7EA3">
      <w:pPr>
        <w:spacing w:before="0" w:after="0" w:line="240" w:lineRule="auto"/>
      </w:pPr>
      <w:r>
        <w:separator/>
      </w:r>
    </w:p>
  </w:footnote>
  <w:footnote w:type="continuationSeparator" w:id="0">
    <w:p w14:paraId="5BFBD2D1" w14:textId="77777777" w:rsidR="00C920DB" w:rsidRDefault="00C920DB" w:rsidP="005C7EA3">
      <w:pPr>
        <w:spacing w:before="0" w:after="0" w:line="240" w:lineRule="auto"/>
      </w:pPr>
      <w:r>
        <w:continuationSeparator/>
      </w:r>
    </w:p>
  </w:footnote>
  <w:footnote w:id="1">
    <w:p w14:paraId="66B82435" w14:textId="6D2A6BDC" w:rsidR="00120ACC" w:rsidRPr="005204E5" w:rsidRDefault="00120ACC" w:rsidP="005204E5">
      <w:pPr>
        <w:pStyle w:val="NoSpacing"/>
        <w:rPr>
          <w:rFonts w:asciiTheme="minorHAnsi" w:hAnsiTheme="minorHAnsi"/>
          <w:sz w:val="18"/>
          <w:szCs w:val="18"/>
        </w:rPr>
      </w:pPr>
      <w:r w:rsidRPr="005204E5">
        <w:rPr>
          <w:rStyle w:val="FootnoteReference"/>
          <w:rFonts w:asciiTheme="minorHAnsi" w:hAnsiTheme="minorHAnsi"/>
          <w:sz w:val="18"/>
          <w:szCs w:val="18"/>
        </w:rPr>
        <w:footnoteRef/>
      </w:r>
      <w:r w:rsidRPr="005204E5">
        <w:rPr>
          <w:rFonts w:asciiTheme="minorHAnsi" w:hAnsiTheme="minorHAnsi"/>
          <w:sz w:val="18"/>
          <w:szCs w:val="18"/>
        </w:rPr>
        <w:t xml:space="preserve"> The ERG consists of UN Women and the Government of the Netherlands. </w:t>
      </w:r>
    </w:p>
  </w:footnote>
  <w:footnote w:id="2">
    <w:p w14:paraId="4EABC03B" w14:textId="77777777" w:rsidR="00120ACC" w:rsidRPr="00D060AD" w:rsidRDefault="00120ACC" w:rsidP="00D060AD">
      <w:pPr>
        <w:pStyle w:val="NoSpacing"/>
        <w:jc w:val="both"/>
        <w:rPr>
          <w:rFonts w:asciiTheme="minorHAnsi" w:hAnsiTheme="minorHAnsi"/>
          <w:sz w:val="18"/>
          <w:szCs w:val="18"/>
        </w:rPr>
      </w:pPr>
      <w:r w:rsidRPr="00D060AD">
        <w:rPr>
          <w:rStyle w:val="FootnoteReference"/>
          <w:rFonts w:asciiTheme="minorHAnsi" w:hAnsiTheme="minorHAnsi"/>
          <w:sz w:val="18"/>
          <w:szCs w:val="18"/>
        </w:rPr>
        <w:footnoteRef/>
      </w:r>
      <w:r w:rsidRPr="00D060AD">
        <w:rPr>
          <w:rFonts w:asciiTheme="minorHAnsi" w:hAnsiTheme="minorHAnsi"/>
          <w:sz w:val="18"/>
          <w:szCs w:val="18"/>
        </w:rPr>
        <w:t xml:space="preserve"> In 2015 </w:t>
      </w:r>
      <w:r>
        <w:rPr>
          <w:rFonts w:asciiTheme="minorHAnsi" w:hAnsiTheme="minorHAnsi"/>
          <w:sz w:val="18"/>
          <w:szCs w:val="18"/>
        </w:rPr>
        <w:t>this</w:t>
      </w:r>
      <w:r w:rsidRPr="00D060AD">
        <w:rPr>
          <w:rFonts w:asciiTheme="minorHAnsi" w:hAnsiTheme="minorHAnsi"/>
          <w:sz w:val="18"/>
          <w:szCs w:val="18"/>
        </w:rPr>
        <w:t xml:space="preserve"> project supported work in Jordan‘s hosting communities through a collaboration with UNESCO. This work falls under the framework of the joint programme, “Empowering rural women in Mafraq Governorate through the management and preservation of Um el Jimal’s archaeological site as income-generating activities”. This programme is supported with additional Government of Netherlands funds (sourced separately from this project) and the results and impact of that work will be evaluated in line with the evaluation framework set out in that programme. </w:t>
      </w:r>
    </w:p>
  </w:footnote>
  <w:footnote w:id="3">
    <w:p w14:paraId="2DFA73AC" w14:textId="77777777" w:rsidR="00120ACC" w:rsidRPr="006A0D5A" w:rsidRDefault="00120ACC" w:rsidP="00F35B2B">
      <w:pPr>
        <w:pStyle w:val="FootnoteText"/>
        <w:spacing w:before="0" w:beforeAutospacing="0" w:after="0" w:afterAutospacing="0" w:line="240" w:lineRule="auto"/>
        <w:rPr>
          <w:rFonts w:ascii="Calibri" w:hAnsi="Calibri"/>
          <w:sz w:val="18"/>
          <w:szCs w:val="18"/>
        </w:rPr>
      </w:pPr>
      <w:r w:rsidRPr="006A0D5A">
        <w:rPr>
          <w:rStyle w:val="FootnoteReference"/>
          <w:rFonts w:ascii="Calibri" w:hAnsi="Calibri"/>
          <w:sz w:val="18"/>
          <w:szCs w:val="18"/>
        </w:rPr>
        <w:footnoteRef/>
      </w:r>
      <w:r w:rsidRPr="006A0D5A">
        <w:rPr>
          <w:rFonts w:ascii="Calibri" w:hAnsi="Calibri"/>
          <w:sz w:val="18"/>
          <w:szCs w:val="18"/>
        </w:rPr>
        <w:t xml:space="preserve"> Syria Regional Refugee Response Inter-agency Information Sharing Portal, UNHCR, 17 September 2015 &lt;</w:t>
      </w:r>
      <w:hyperlink r:id="rId1" w:history="1">
        <w:r w:rsidRPr="006A0D5A">
          <w:rPr>
            <w:rStyle w:val="Hyperlink"/>
            <w:rFonts w:ascii="Calibri" w:hAnsi="Calibri"/>
            <w:sz w:val="18"/>
            <w:szCs w:val="18"/>
          </w:rPr>
          <w:t>http://data.unhcr.org/syrianrefugees/settlement.php?id=176&amp;country=107&amp;region=77</w:t>
        </w:r>
      </w:hyperlink>
      <w:r w:rsidRPr="006A0D5A">
        <w:rPr>
          <w:rFonts w:ascii="Calibri" w:hAnsi="Calibri"/>
          <w:sz w:val="18"/>
          <w:szCs w:val="18"/>
        </w:rPr>
        <w:t>&gt;</w:t>
      </w:r>
    </w:p>
  </w:footnote>
  <w:footnote w:id="4">
    <w:p w14:paraId="3C7EA3C3" w14:textId="77777777" w:rsidR="00120ACC" w:rsidRPr="009876E2" w:rsidRDefault="00120ACC" w:rsidP="00F35B2B">
      <w:pPr>
        <w:pStyle w:val="NoSpacing"/>
        <w:jc w:val="both"/>
        <w:rPr>
          <w:rFonts w:asciiTheme="minorHAnsi" w:hAnsiTheme="minorHAnsi"/>
          <w:sz w:val="18"/>
          <w:szCs w:val="18"/>
        </w:rPr>
      </w:pPr>
      <w:r w:rsidRPr="009876E2">
        <w:rPr>
          <w:rStyle w:val="FootnoteReference"/>
          <w:rFonts w:asciiTheme="minorHAnsi" w:hAnsiTheme="minorHAnsi"/>
          <w:sz w:val="18"/>
          <w:szCs w:val="18"/>
        </w:rPr>
        <w:footnoteRef/>
      </w:r>
      <w:r w:rsidRPr="009876E2">
        <w:rPr>
          <w:rFonts w:asciiTheme="minorHAnsi" w:hAnsiTheme="minorHAnsi"/>
          <w:sz w:val="18"/>
          <w:szCs w:val="18"/>
        </w:rPr>
        <w:t xml:space="preserve"> Due to shifting priorities and regulations from the Government of Jordan, in mid-2014 the project integrated a small component in support of Jordan’s hosting communities. To this end the project received a one year no cost extension to facilitate work in Jordan’s hosting communities throughout 2015. As noted under the first footnote, the work under this component is part of a larger initiative between UN Women and UNESCO funded by the Government of the Netherlands and will be assessed under that framework.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167E1"/>
    <w:multiLevelType w:val="multilevel"/>
    <w:tmpl w:val="055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E4C26"/>
    <w:multiLevelType w:val="hybridMultilevel"/>
    <w:tmpl w:val="33746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F1997"/>
    <w:multiLevelType w:val="hybridMultilevel"/>
    <w:tmpl w:val="FDB014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4F30E3"/>
    <w:multiLevelType w:val="hybridMultilevel"/>
    <w:tmpl w:val="D0FE3388"/>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F">
      <w:start w:val="1"/>
      <w:numFmt w:val="decimal"/>
      <w:lvlText w:val="%3."/>
      <w:lvlJc w:val="left"/>
      <w:pPr>
        <w:ind w:left="2520" w:hanging="360"/>
      </w:pPr>
      <w:rPr>
        <w:rFont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7439FA"/>
    <w:multiLevelType w:val="hybridMultilevel"/>
    <w:tmpl w:val="BFEC7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EB67D9F"/>
    <w:multiLevelType w:val="hybridMultilevel"/>
    <w:tmpl w:val="3C54F6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346CD0"/>
    <w:multiLevelType w:val="hybridMultilevel"/>
    <w:tmpl w:val="6040D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83971F9"/>
    <w:multiLevelType w:val="hybridMultilevel"/>
    <w:tmpl w:val="7E8E6C3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513CAC"/>
    <w:multiLevelType w:val="hybridMultilevel"/>
    <w:tmpl w:val="828486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8F4704"/>
    <w:multiLevelType w:val="multilevel"/>
    <w:tmpl w:val="6996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A73EBB"/>
    <w:multiLevelType w:val="hybridMultilevel"/>
    <w:tmpl w:val="937EF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B6D2369"/>
    <w:multiLevelType w:val="hybridMultilevel"/>
    <w:tmpl w:val="3E103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E0E171C"/>
    <w:multiLevelType w:val="multilevel"/>
    <w:tmpl w:val="7686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273F7"/>
    <w:multiLevelType w:val="hybridMultilevel"/>
    <w:tmpl w:val="3A2E80B4"/>
    <w:lvl w:ilvl="0" w:tplc="C47AFBB0">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073CB6"/>
    <w:multiLevelType w:val="hybridMultilevel"/>
    <w:tmpl w:val="C2E42F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394E9F"/>
    <w:multiLevelType w:val="hybridMultilevel"/>
    <w:tmpl w:val="F3DC0A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1E0F83"/>
    <w:multiLevelType w:val="hybridMultilevel"/>
    <w:tmpl w:val="7F4AA2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5677717"/>
    <w:multiLevelType w:val="multilevel"/>
    <w:tmpl w:val="DF5E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C16324"/>
    <w:multiLevelType w:val="hybridMultilevel"/>
    <w:tmpl w:val="30B26F30"/>
    <w:lvl w:ilvl="0" w:tplc="5A26FA9E">
      <w:start w:val="1"/>
      <w:numFmt w:val="decimal"/>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40BD5FB0"/>
    <w:multiLevelType w:val="hybridMultilevel"/>
    <w:tmpl w:val="2D3E31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2FF4CA0"/>
    <w:multiLevelType w:val="hybridMultilevel"/>
    <w:tmpl w:val="C2629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6329C6"/>
    <w:multiLevelType w:val="hybridMultilevel"/>
    <w:tmpl w:val="B82AC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D6E146E"/>
    <w:multiLevelType w:val="hybridMultilevel"/>
    <w:tmpl w:val="08748A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34475B7"/>
    <w:multiLevelType w:val="hybridMultilevel"/>
    <w:tmpl w:val="95848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6F76399"/>
    <w:multiLevelType w:val="hybridMultilevel"/>
    <w:tmpl w:val="1F1E4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C4700A"/>
    <w:multiLevelType w:val="hybridMultilevel"/>
    <w:tmpl w:val="2392215A"/>
    <w:lvl w:ilvl="0" w:tplc="0409000B">
      <w:start w:val="1"/>
      <w:numFmt w:val="bullet"/>
      <w:lvlText w:val=""/>
      <w:lvlJc w:val="left"/>
      <w:pPr>
        <w:ind w:left="720" w:hanging="360"/>
      </w:pPr>
      <w:rPr>
        <w:rFonts w:ascii="Wingdings" w:hAnsi="Wingdings" w:hint="default"/>
      </w:rPr>
    </w:lvl>
    <w:lvl w:ilvl="1" w:tplc="C3147B22">
      <w:start w:val="3"/>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FC06BA"/>
    <w:multiLevelType w:val="hybridMultilevel"/>
    <w:tmpl w:val="99D4F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4"/>
  </w:num>
  <w:num w:numId="4">
    <w:abstractNumId w:val="3"/>
  </w:num>
  <w:num w:numId="5">
    <w:abstractNumId w:val="25"/>
  </w:num>
  <w:num w:numId="6">
    <w:abstractNumId w:val="6"/>
  </w:num>
  <w:num w:numId="7">
    <w:abstractNumId w:val="19"/>
  </w:num>
  <w:num w:numId="8">
    <w:abstractNumId w:val="16"/>
  </w:num>
  <w:num w:numId="9">
    <w:abstractNumId w:val="22"/>
  </w:num>
  <w:num w:numId="10">
    <w:abstractNumId w:val="5"/>
  </w:num>
  <w:num w:numId="11">
    <w:abstractNumId w:val="7"/>
  </w:num>
  <w:num w:numId="12">
    <w:abstractNumId w:val="0"/>
  </w:num>
  <w:num w:numId="13">
    <w:abstractNumId w:val="17"/>
  </w:num>
  <w:num w:numId="14">
    <w:abstractNumId w:val="9"/>
  </w:num>
  <w:num w:numId="15">
    <w:abstractNumId w:val="12"/>
  </w:num>
  <w:num w:numId="16">
    <w:abstractNumId w:val="20"/>
  </w:num>
  <w:num w:numId="17">
    <w:abstractNumId w:val="1"/>
  </w:num>
  <w:num w:numId="18">
    <w:abstractNumId w:val="15"/>
  </w:num>
  <w:num w:numId="19">
    <w:abstractNumId w:val="11"/>
  </w:num>
  <w:num w:numId="20">
    <w:abstractNumId w:val="14"/>
  </w:num>
  <w:num w:numId="21">
    <w:abstractNumId w:val="24"/>
  </w:num>
  <w:num w:numId="22">
    <w:abstractNumId w:val="8"/>
  </w:num>
  <w:num w:numId="23">
    <w:abstractNumId w:val="26"/>
  </w:num>
  <w:num w:numId="24">
    <w:abstractNumId w:val="23"/>
  </w:num>
  <w:num w:numId="25">
    <w:abstractNumId w:val="10"/>
  </w:num>
  <w:num w:numId="26">
    <w:abstractNumId w:val="21"/>
  </w:num>
  <w:num w:numId="2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301"/>
    <w:rsid w:val="00006BAE"/>
    <w:rsid w:val="000101BD"/>
    <w:rsid w:val="00012000"/>
    <w:rsid w:val="00013CA0"/>
    <w:rsid w:val="000147D0"/>
    <w:rsid w:val="0001599B"/>
    <w:rsid w:val="000210CB"/>
    <w:rsid w:val="0003765D"/>
    <w:rsid w:val="00041D6F"/>
    <w:rsid w:val="00050301"/>
    <w:rsid w:val="000507B8"/>
    <w:rsid w:val="0005106B"/>
    <w:rsid w:val="00055F49"/>
    <w:rsid w:val="00056366"/>
    <w:rsid w:val="000567AE"/>
    <w:rsid w:val="000574DF"/>
    <w:rsid w:val="00060720"/>
    <w:rsid w:val="0006292A"/>
    <w:rsid w:val="00063005"/>
    <w:rsid w:val="0006537C"/>
    <w:rsid w:val="00065847"/>
    <w:rsid w:val="00065FC3"/>
    <w:rsid w:val="0007125E"/>
    <w:rsid w:val="000732F0"/>
    <w:rsid w:val="00092F8B"/>
    <w:rsid w:val="000A0C86"/>
    <w:rsid w:val="000A21E2"/>
    <w:rsid w:val="000A245D"/>
    <w:rsid w:val="000A31A3"/>
    <w:rsid w:val="000B1C94"/>
    <w:rsid w:val="000B64FE"/>
    <w:rsid w:val="000B7EB7"/>
    <w:rsid w:val="000C2083"/>
    <w:rsid w:val="000C5CAB"/>
    <w:rsid w:val="000C64BE"/>
    <w:rsid w:val="000C769D"/>
    <w:rsid w:val="000D239E"/>
    <w:rsid w:val="000D3A16"/>
    <w:rsid w:val="000D7E36"/>
    <w:rsid w:val="000E0E9E"/>
    <w:rsid w:val="000E0EE4"/>
    <w:rsid w:val="000E3CB5"/>
    <w:rsid w:val="000E4C49"/>
    <w:rsid w:val="000E62A5"/>
    <w:rsid w:val="000F0979"/>
    <w:rsid w:val="000F50ED"/>
    <w:rsid w:val="00101171"/>
    <w:rsid w:val="0010314D"/>
    <w:rsid w:val="00104736"/>
    <w:rsid w:val="001064F3"/>
    <w:rsid w:val="0010757D"/>
    <w:rsid w:val="001139D7"/>
    <w:rsid w:val="001143C0"/>
    <w:rsid w:val="001160E4"/>
    <w:rsid w:val="0011642E"/>
    <w:rsid w:val="00116C02"/>
    <w:rsid w:val="00117A01"/>
    <w:rsid w:val="00120720"/>
    <w:rsid w:val="00120ACC"/>
    <w:rsid w:val="001221FE"/>
    <w:rsid w:val="001224A8"/>
    <w:rsid w:val="001254FF"/>
    <w:rsid w:val="00125666"/>
    <w:rsid w:val="00131D34"/>
    <w:rsid w:val="00137259"/>
    <w:rsid w:val="001427F8"/>
    <w:rsid w:val="001432D6"/>
    <w:rsid w:val="001465D8"/>
    <w:rsid w:val="001472B0"/>
    <w:rsid w:val="001625D9"/>
    <w:rsid w:val="00166424"/>
    <w:rsid w:val="001709DE"/>
    <w:rsid w:val="00171110"/>
    <w:rsid w:val="00171480"/>
    <w:rsid w:val="001723EE"/>
    <w:rsid w:val="0017362A"/>
    <w:rsid w:val="00175136"/>
    <w:rsid w:val="00175C3A"/>
    <w:rsid w:val="001806A2"/>
    <w:rsid w:val="00181B98"/>
    <w:rsid w:val="00186732"/>
    <w:rsid w:val="00187401"/>
    <w:rsid w:val="0019055D"/>
    <w:rsid w:val="00193F44"/>
    <w:rsid w:val="00194496"/>
    <w:rsid w:val="00195D26"/>
    <w:rsid w:val="001A0EC5"/>
    <w:rsid w:val="001A182E"/>
    <w:rsid w:val="001A7DC3"/>
    <w:rsid w:val="001B01F7"/>
    <w:rsid w:val="001B33D7"/>
    <w:rsid w:val="001B57CF"/>
    <w:rsid w:val="001C5025"/>
    <w:rsid w:val="001C7C74"/>
    <w:rsid w:val="001D4E25"/>
    <w:rsid w:val="001D6717"/>
    <w:rsid w:val="001E1DD2"/>
    <w:rsid w:val="001E4176"/>
    <w:rsid w:val="001F0724"/>
    <w:rsid w:val="001F112E"/>
    <w:rsid w:val="001F48D1"/>
    <w:rsid w:val="001F78D6"/>
    <w:rsid w:val="002010DE"/>
    <w:rsid w:val="0020403B"/>
    <w:rsid w:val="002060E0"/>
    <w:rsid w:val="00206E8B"/>
    <w:rsid w:val="00207BED"/>
    <w:rsid w:val="00212215"/>
    <w:rsid w:val="00212E04"/>
    <w:rsid w:val="00213BE6"/>
    <w:rsid w:val="00214D1F"/>
    <w:rsid w:val="002168C3"/>
    <w:rsid w:val="00220FB4"/>
    <w:rsid w:val="00221F39"/>
    <w:rsid w:val="00232B41"/>
    <w:rsid w:val="00233547"/>
    <w:rsid w:val="002338ED"/>
    <w:rsid w:val="00234CE2"/>
    <w:rsid w:val="00236F7F"/>
    <w:rsid w:val="002421CC"/>
    <w:rsid w:val="002428B8"/>
    <w:rsid w:val="002433F3"/>
    <w:rsid w:val="00255E4E"/>
    <w:rsid w:val="00255E82"/>
    <w:rsid w:val="00256DAA"/>
    <w:rsid w:val="00260036"/>
    <w:rsid w:val="00262DA7"/>
    <w:rsid w:val="00271B6D"/>
    <w:rsid w:val="00280278"/>
    <w:rsid w:val="002825F5"/>
    <w:rsid w:val="00282EAF"/>
    <w:rsid w:val="002868EB"/>
    <w:rsid w:val="0029238F"/>
    <w:rsid w:val="002934F5"/>
    <w:rsid w:val="0029383D"/>
    <w:rsid w:val="0029598D"/>
    <w:rsid w:val="00295B9C"/>
    <w:rsid w:val="002A0485"/>
    <w:rsid w:val="002A1ACC"/>
    <w:rsid w:val="002A209E"/>
    <w:rsid w:val="002A557E"/>
    <w:rsid w:val="002A6F22"/>
    <w:rsid w:val="002B4C24"/>
    <w:rsid w:val="002B5090"/>
    <w:rsid w:val="002B7C01"/>
    <w:rsid w:val="002C132C"/>
    <w:rsid w:val="002C404D"/>
    <w:rsid w:val="002C6810"/>
    <w:rsid w:val="002D1A62"/>
    <w:rsid w:val="002D4281"/>
    <w:rsid w:val="002D693D"/>
    <w:rsid w:val="002D7304"/>
    <w:rsid w:val="002E18AD"/>
    <w:rsid w:val="002E4311"/>
    <w:rsid w:val="002E4B79"/>
    <w:rsid w:val="002F6A15"/>
    <w:rsid w:val="002F6F33"/>
    <w:rsid w:val="00302F90"/>
    <w:rsid w:val="003069C3"/>
    <w:rsid w:val="00306EBD"/>
    <w:rsid w:val="00312E74"/>
    <w:rsid w:val="00314DC9"/>
    <w:rsid w:val="003241C1"/>
    <w:rsid w:val="00324B61"/>
    <w:rsid w:val="003261A6"/>
    <w:rsid w:val="00327E32"/>
    <w:rsid w:val="00334D37"/>
    <w:rsid w:val="00335D12"/>
    <w:rsid w:val="003403EB"/>
    <w:rsid w:val="00341FEE"/>
    <w:rsid w:val="00344096"/>
    <w:rsid w:val="003450C9"/>
    <w:rsid w:val="00345287"/>
    <w:rsid w:val="00346DA5"/>
    <w:rsid w:val="00346EFF"/>
    <w:rsid w:val="00347E5B"/>
    <w:rsid w:val="003513B1"/>
    <w:rsid w:val="0035631A"/>
    <w:rsid w:val="00360723"/>
    <w:rsid w:val="0036323A"/>
    <w:rsid w:val="00363410"/>
    <w:rsid w:val="003708A8"/>
    <w:rsid w:val="00370C38"/>
    <w:rsid w:val="00371CF7"/>
    <w:rsid w:val="00374D14"/>
    <w:rsid w:val="00375310"/>
    <w:rsid w:val="00381AC3"/>
    <w:rsid w:val="0038252E"/>
    <w:rsid w:val="003870BE"/>
    <w:rsid w:val="00394074"/>
    <w:rsid w:val="00394BD4"/>
    <w:rsid w:val="003A07E9"/>
    <w:rsid w:val="003A698B"/>
    <w:rsid w:val="003B0DE3"/>
    <w:rsid w:val="003B1742"/>
    <w:rsid w:val="003B20F1"/>
    <w:rsid w:val="003B5C36"/>
    <w:rsid w:val="003C25A4"/>
    <w:rsid w:val="003D0AF1"/>
    <w:rsid w:val="003D0FAF"/>
    <w:rsid w:val="003D3CAE"/>
    <w:rsid w:val="003E1B1C"/>
    <w:rsid w:val="003E7C73"/>
    <w:rsid w:val="003F074E"/>
    <w:rsid w:val="003F2107"/>
    <w:rsid w:val="003F357D"/>
    <w:rsid w:val="004007F0"/>
    <w:rsid w:val="0040614C"/>
    <w:rsid w:val="00412F56"/>
    <w:rsid w:val="0041644B"/>
    <w:rsid w:val="004173A9"/>
    <w:rsid w:val="00421AC7"/>
    <w:rsid w:val="004229A2"/>
    <w:rsid w:val="00423989"/>
    <w:rsid w:val="00424E68"/>
    <w:rsid w:val="00442311"/>
    <w:rsid w:val="0044555D"/>
    <w:rsid w:val="00450DEB"/>
    <w:rsid w:val="0045262B"/>
    <w:rsid w:val="00456AC7"/>
    <w:rsid w:val="004647BC"/>
    <w:rsid w:val="00472687"/>
    <w:rsid w:val="00475CA3"/>
    <w:rsid w:val="00475DF5"/>
    <w:rsid w:val="00476A81"/>
    <w:rsid w:val="0048053E"/>
    <w:rsid w:val="00481235"/>
    <w:rsid w:val="00482BD5"/>
    <w:rsid w:val="00483618"/>
    <w:rsid w:val="00485C4D"/>
    <w:rsid w:val="00486437"/>
    <w:rsid w:val="00491B6A"/>
    <w:rsid w:val="004A0055"/>
    <w:rsid w:val="004A06E4"/>
    <w:rsid w:val="004A2518"/>
    <w:rsid w:val="004A343C"/>
    <w:rsid w:val="004A3482"/>
    <w:rsid w:val="004A3A16"/>
    <w:rsid w:val="004A3FF5"/>
    <w:rsid w:val="004A65FA"/>
    <w:rsid w:val="004B13B8"/>
    <w:rsid w:val="004B39FD"/>
    <w:rsid w:val="004B3B36"/>
    <w:rsid w:val="004B5056"/>
    <w:rsid w:val="004C0109"/>
    <w:rsid w:val="004C3D7B"/>
    <w:rsid w:val="004C4983"/>
    <w:rsid w:val="004C5CAB"/>
    <w:rsid w:val="004C6A0F"/>
    <w:rsid w:val="004D2676"/>
    <w:rsid w:val="004D349A"/>
    <w:rsid w:val="004E1809"/>
    <w:rsid w:val="004E23E1"/>
    <w:rsid w:val="004E3DC4"/>
    <w:rsid w:val="004E5D43"/>
    <w:rsid w:val="004E769A"/>
    <w:rsid w:val="004F2B92"/>
    <w:rsid w:val="004F4649"/>
    <w:rsid w:val="00500E2F"/>
    <w:rsid w:val="00501EBA"/>
    <w:rsid w:val="00510088"/>
    <w:rsid w:val="00515638"/>
    <w:rsid w:val="005168A6"/>
    <w:rsid w:val="005204E5"/>
    <w:rsid w:val="00522254"/>
    <w:rsid w:val="00525CEA"/>
    <w:rsid w:val="005305DB"/>
    <w:rsid w:val="00532AA1"/>
    <w:rsid w:val="005333E8"/>
    <w:rsid w:val="00534CA1"/>
    <w:rsid w:val="00536465"/>
    <w:rsid w:val="00537AF0"/>
    <w:rsid w:val="00542766"/>
    <w:rsid w:val="0054337C"/>
    <w:rsid w:val="00544734"/>
    <w:rsid w:val="00552EDB"/>
    <w:rsid w:val="005567E4"/>
    <w:rsid w:val="00556938"/>
    <w:rsid w:val="005570A7"/>
    <w:rsid w:val="0055756B"/>
    <w:rsid w:val="00561D94"/>
    <w:rsid w:val="00562ECA"/>
    <w:rsid w:val="005643F9"/>
    <w:rsid w:val="0057348C"/>
    <w:rsid w:val="00573B03"/>
    <w:rsid w:val="00574328"/>
    <w:rsid w:val="00574710"/>
    <w:rsid w:val="0057538E"/>
    <w:rsid w:val="00575967"/>
    <w:rsid w:val="00581630"/>
    <w:rsid w:val="005832DF"/>
    <w:rsid w:val="005835A6"/>
    <w:rsid w:val="0058438C"/>
    <w:rsid w:val="00586B8C"/>
    <w:rsid w:val="00587748"/>
    <w:rsid w:val="00592135"/>
    <w:rsid w:val="005A37E5"/>
    <w:rsid w:val="005A58AC"/>
    <w:rsid w:val="005A6AF5"/>
    <w:rsid w:val="005B275B"/>
    <w:rsid w:val="005B5951"/>
    <w:rsid w:val="005B6067"/>
    <w:rsid w:val="005C24B4"/>
    <w:rsid w:val="005C3943"/>
    <w:rsid w:val="005C57CF"/>
    <w:rsid w:val="005C7EA3"/>
    <w:rsid w:val="005D0405"/>
    <w:rsid w:val="005D0430"/>
    <w:rsid w:val="005D4188"/>
    <w:rsid w:val="005D45E5"/>
    <w:rsid w:val="005D73E2"/>
    <w:rsid w:val="005D75E4"/>
    <w:rsid w:val="005E1311"/>
    <w:rsid w:val="005E229B"/>
    <w:rsid w:val="005E39C7"/>
    <w:rsid w:val="005E4CCC"/>
    <w:rsid w:val="005F19F2"/>
    <w:rsid w:val="005F502D"/>
    <w:rsid w:val="006010D3"/>
    <w:rsid w:val="00601242"/>
    <w:rsid w:val="0060249C"/>
    <w:rsid w:val="00603339"/>
    <w:rsid w:val="0060778F"/>
    <w:rsid w:val="00611926"/>
    <w:rsid w:val="0061265F"/>
    <w:rsid w:val="00615390"/>
    <w:rsid w:val="006224C7"/>
    <w:rsid w:val="00625A5E"/>
    <w:rsid w:val="006267D3"/>
    <w:rsid w:val="006303D5"/>
    <w:rsid w:val="00632A94"/>
    <w:rsid w:val="0063314D"/>
    <w:rsid w:val="00635694"/>
    <w:rsid w:val="006369B6"/>
    <w:rsid w:val="00636C41"/>
    <w:rsid w:val="00637BC3"/>
    <w:rsid w:val="0064176C"/>
    <w:rsid w:val="00641A5D"/>
    <w:rsid w:val="00642174"/>
    <w:rsid w:val="00650B29"/>
    <w:rsid w:val="00650CC7"/>
    <w:rsid w:val="00655C74"/>
    <w:rsid w:val="006560B1"/>
    <w:rsid w:val="00662BFC"/>
    <w:rsid w:val="00662DE0"/>
    <w:rsid w:val="00665FDC"/>
    <w:rsid w:val="00665FDF"/>
    <w:rsid w:val="00675AA1"/>
    <w:rsid w:val="00676793"/>
    <w:rsid w:val="006768BF"/>
    <w:rsid w:val="00676D62"/>
    <w:rsid w:val="00677095"/>
    <w:rsid w:val="0068157E"/>
    <w:rsid w:val="006838E6"/>
    <w:rsid w:val="00691513"/>
    <w:rsid w:val="0069430E"/>
    <w:rsid w:val="006A7678"/>
    <w:rsid w:val="006B02E5"/>
    <w:rsid w:val="006B18C0"/>
    <w:rsid w:val="006C473F"/>
    <w:rsid w:val="006C4F1B"/>
    <w:rsid w:val="006C77A0"/>
    <w:rsid w:val="006D6D18"/>
    <w:rsid w:val="006D6E79"/>
    <w:rsid w:val="006D765F"/>
    <w:rsid w:val="006E1F61"/>
    <w:rsid w:val="006E2C05"/>
    <w:rsid w:val="006F0998"/>
    <w:rsid w:val="006F1B9F"/>
    <w:rsid w:val="006F57B7"/>
    <w:rsid w:val="00703BB4"/>
    <w:rsid w:val="0070475B"/>
    <w:rsid w:val="007064C7"/>
    <w:rsid w:val="007077AE"/>
    <w:rsid w:val="00710D54"/>
    <w:rsid w:val="00712BDC"/>
    <w:rsid w:val="00715A59"/>
    <w:rsid w:val="00716868"/>
    <w:rsid w:val="00717D85"/>
    <w:rsid w:val="007200F4"/>
    <w:rsid w:val="0072200B"/>
    <w:rsid w:val="00722F3E"/>
    <w:rsid w:val="0072515A"/>
    <w:rsid w:val="0072542F"/>
    <w:rsid w:val="007308D2"/>
    <w:rsid w:val="00733B5E"/>
    <w:rsid w:val="00736AC3"/>
    <w:rsid w:val="007425AA"/>
    <w:rsid w:val="007425C4"/>
    <w:rsid w:val="00747B3B"/>
    <w:rsid w:val="007511E4"/>
    <w:rsid w:val="007514A7"/>
    <w:rsid w:val="007546CE"/>
    <w:rsid w:val="0076014C"/>
    <w:rsid w:val="00760712"/>
    <w:rsid w:val="00776E01"/>
    <w:rsid w:val="0079270E"/>
    <w:rsid w:val="00795E0E"/>
    <w:rsid w:val="007A0F9A"/>
    <w:rsid w:val="007A26C2"/>
    <w:rsid w:val="007A461C"/>
    <w:rsid w:val="007A54D0"/>
    <w:rsid w:val="007A5F1F"/>
    <w:rsid w:val="007B133E"/>
    <w:rsid w:val="007B28FD"/>
    <w:rsid w:val="007C5A7D"/>
    <w:rsid w:val="007C6242"/>
    <w:rsid w:val="007C6488"/>
    <w:rsid w:val="007D458D"/>
    <w:rsid w:val="007D56C5"/>
    <w:rsid w:val="007D7019"/>
    <w:rsid w:val="007D74C2"/>
    <w:rsid w:val="007E2FFD"/>
    <w:rsid w:val="007F307B"/>
    <w:rsid w:val="007F432C"/>
    <w:rsid w:val="00801772"/>
    <w:rsid w:val="008022D5"/>
    <w:rsid w:val="00802BE8"/>
    <w:rsid w:val="0080536E"/>
    <w:rsid w:val="00805CAC"/>
    <w:rsid w:val="00813854"/>
    <w:rsid w:val="00815A88"/>
    <w:rsid w:val="00832839"/>
    <w:rsid w:val="00833D60"/>
    <w:rsid w:val="008362DA"/>
    <w:rsid w:val="00840155"/>
    <w:rsid w:val="00841E1F"/>
    <w:rsid w:val="0084244A"/>
    <w:rsid w:val="00842CA0"/>
    <w:rsid w:val="0084304B"/>
    <w:rsid w:val="00844782"/>
    <w:rsid w:val="00844CC1"/>
    <w:rsid w:val="008458A3"/>
    <w:rsid w:val="008462D9"/>
    <w:rsid w:val="008470FB"/>
    <w:rsid w:val="008522E0"/>
    <w:rsid w:val="00854AAC"/>
    <w:rsid w:val="008551DE"/>
    <w:rsid w:val="00856E77"/>
    <w:rsid w:val="00860C1D"/>
    <w:rsid w:val="00867620"/>
    <w:rsid w:val="00870DD1"/>
    <w:rsid w:val="00872E16"/>
    <w:rsid w:val="008737B7"/>
    <w:rsid w:val="00874F5C"/>
    <w:rsid w:val="00881B83"/>
    <w:rsid w:val="00882088"/>
    <w:rsid w:val="00882B93"/>
    <w:rsid w:val="008832F4"/>
    <w:rsid w:val="00886DD1"/>
    <w:rsid w:val="00887F93"/>
    <w:rsid w:val="0089104E"/>
    <w:rsid w:val="0089202B"/>
    <w:rsid w:val="00892235"/>
    <w:rsid w:val="00896073"/>
    <w:rsid w:val="008A031B"/>
    <w:rsid w:val="008A1604"/>
    <w:rsid w:val="008A2592"/>
    <w:rsid w:val="008A2D39"/>
    <w:rsid w:val="008A52C5"/>
    <w:rsid w:val="008A7034"/>
    <w:rsid w:val="008A7B30"/>
    <w:rsid w:val="008B6B9E"/>
    <w:rsid w:val="008B7D69"/>
    <w:rsid w:val="008C04D3"/>
    <w:rsid w:val="008C2265"/>
    <w:rsid w:val="008C49E4"/>
    <w:rsid w:val="008C6DE4"/>
    <w:rsid w:val="008D050B"/>
    <w:rsid w:val="008D0B49"/>
    <w:rsid w:val="008D10D0"/>
    <w:rsid w:val="008D31C6"/>
    <w:rsid w:val="008D3937"/>
    <w:rsid w:val="008D3D24"/>
    <w:rsid w:val="008D4AD3"/>
    <w:rsid w:val="008D587A"/>
    <w:rsid w:val="008E0833"/>
    <w:rsid w:val="008E3F96"/>
    <w:rsid w:val="008E74ED"/>
    <w:rsid w:val="008F144D"/>
    <w:rsid w:val="008F1AC1"/>
    <w:rsid w:val="008F2056"/>
    <w:rsid w:val="008F363F"/>
    <w:rsid w:val="008F36DA"/>
    <w:rsid w:val="008F40AD"/>
    <w:rsid w:val="008F4DCD"/>
    <w:rsid w:val="008F6E0B"/>
    <w:rsid w:val="008F6E38"/>
    <w:rsid w:val="0090007C"/>
    <w:rsid w:val="00903883"/>
    <w:rsid w:val="00904BC2"/>
    <w:rsid w:val="00906AF0"/>
    <w:rsid w:val="00916AD1"/>
    <w:rsid w:val="009238A1"/>
    <w:rsid w:val="00925EB3"/>
    <w:rsid w:val="009318B1"/>
    <w:rsid w:val="00934F1A"/>
    <w:rsid w:val="00935169"/>
    <w:rsid w:val="00937A9A"/>
    <w:rsid w:val="009408B6"/>
    <w:rsid w:val="00943C84"/>
    <w:rsid w:val="00944B50"/>
    <w:rsid w:val="00945892"/>
    <w:rsid w:val="0094677A"/>
    <w:rsid w:val="00947925"/>
    <w:rsid w:val="0095103A"/>
    <w:rsid w:val="00960187"/>
    <w:rsid w:val="009602CC"/>
    <w:rsid w:val="009604D8"/>
    <w:rsid w:val="009607A0"/>
    <w:rsid w:val="00961A85"/>
    <w:rsid w:val="00967490"/>
    <w:rsid w:val="00970816"/>
    <w:rsid w:val="00972984"/>
    <w:rsid w:val="00972B71"/>
    <w:rsid w:val="0097365C"/>
    <w:rsid w:val="00974E97"/>
    <w:rsid w:val="00985EB4"/>
    <w:rsid w:val="0098620A"/>
    <w:rsid w:val="00986463"/>
    <w:rsid w:val="009876E2"/>
    <w:rsid w:val="00987E24"/>
    <w:rsid w:val="009908D7"/>
    <w:rsid w:val="00990C25"/>
    <w:rsid w:val="009946C1"/>
    <w:rsid w:val="0099505E"/>
    <w:rsid w:val="009A1BF3"/>
    <w:rsid w:val="009A44C2"/>
    <w:rsid w:val="009A60E6"/>
    <w:rsid w:val="009A7DEE"/>
    <w:rsid w:val="009B18AB"/>
    <w:rsid w:val="009C3864"/>
    <w:rsid w:val="009C5E35"/>
    <w:rsid w:val="009F13B5"/>
    <w:rsid w:val="00A03FF9"/>
    <w:rsid w:val="00A050F4"/>
    <w:rsid w:val="00A0661B"/>
    <w:rsid w:val="00A11AC8"/>
    <w:rsid w:val="00A13CF2"/>
    <w:rsid w:val="00A20520"/>
    <w:rsid w:val="00A21089"/>
    <w:rsid w:val="00A22469"/>
    <w:rsid w:val="00A2493D"/>
    <w:rsid w:val="00A249F2"/>
    <w:rsid w:val="00A35D39"/>
    <w:rsid w:val="00A37372"/>
    <w:rsid w:val="00A42134"/>
    <w:rsid w:val="00A44C13"/>
    <w:rsid w:val="00A44F72"/>
    <w:rsid w:val="00A513D9"/>
    <w:rsid w:val="00A57177"/>
    <w:rsid w:val="00A60768"/>
    <w:rsid w:val="00A6244A"/>
    <w:rsid w:val="00A642EF"/>
    <w:rsid w:val="00A6624F"/>
    <w:rsid w:val="00A7155D"/>
    <w:rsid w:val="00A72558"/>
    <w:rsid w:val="00A72908"/>
    <w:rsid w:val="00A7424E"/>
    <w:rsid w:val="00A744BA"/>
    <w:rsid w:val="00A77495"/>
    <w:rsid w:val="00A8328F"/>
    <w:rsid w:val="00A94C89"/>
    <w:rsid w:val="00A9651F"/>
    <w:rsid w:val="00A9662F"/>
    <w:rsid w:val="00AA1813"/>
    <w:rsid w:val="00AA1F83"/>
    <w:rsid w:val="00AA53F3"/>
    <w:rsid w:val="00AA5D44"/>
    <w:rsid w:val="00AA64E6"/>
    <w:rsid w:val="00AB027B"/>
    <w:rsid w:val="00AB3842"/>
    <w:rsid w:val="00AB4BC5"/>
    <w:rsid w:val="00AB7C1A"/>
    <w:rsid w:val="00AC11B7"/>
    <w:rsid w:val="00AC4197"/>
    <w:rsid w:val="00AD4767"/>
    <w:rsid w:val="00AD5E51"/>
    <w:rsid w:val="00AD66CE"/>
    <w:rsid w:val="00AE0868"/>
    <w:rsid w:val="00AE489E"/>
    <w:rsid w:val="00AE5819"/>
    <w:rsid w:val="00AE75FA"/>
    <w:rsid w:val="00AF00D8"/>
    <w:rsid w:val="00AF2AA0"/>
    <w:rsid w:val="00AF3B2C"/>
    <w:rsid w:val="00AF59AD"/>
    <w:rsid w:val="00AF678A"/>
    <w:rsid w:val="00B03CB9"/>
    <w:rsid w:val="00B0440D"/>
    <w:rsid w:val="00B061BE"/>
    <w:rsid w:val="00B06C17"/>
    <w:rsid w:val="00B072A2"/>
    <w:rsid w:val="00B0797A"/>
    <w:rsid w:val="00B130AB"/>
    <w:rsid w:val="00B138A4"/>
    <w:rsid w:val="00B15A99"/>
    <w:rsid w:val="00B21873"/>
    <w:rsid w:val="00B23A76"/>
    <w:rsid w:val="00B30C31"/>
    <w:rsid w:val="00B32B32"/>
    <w:rsid w:val="00B35FB8"/>
    <w:rsid w:val="00B37278"/>
    <w:rsid w:val="00B37296"/>
    <w:rsid w:val="00B4113E"/>
    <w:rsid w:val="00B44613"/>
    <w:rsid w:val="00B45165"/>
    <w:rsid w:val="00B50454"/>
    <w:rsid w:val="00B5081D"/>
    <w:rsid w:val="00B56AE8"/>
    <w:rsid w:val="00B577DE"/>
    <w:rsid w:val="00B61458"/>
    <w:rsid w:val="00B61B6C"/>
    <w:rsid w:val="00B703EF"/>
    <w:rsid w:val="00B758A5"/>
    <w:rsid w:val="00B8480F"/>
    <w:rsid w:val="00B8794A"/>
    <w:rsid w:val="00B917A3"/>
    <w:rsid w:val="00B9634A"/>
    <w:rsid w:val="00B97B77"/>
    <w:rsid w:val="00BA2469"/>
    <w:rsid w:val="00BA61B9"/>
    <w:rsid w:val="00BB0D53"/>
    <w:rsid w:val="00BB154D"/>
    <w:rsid w:val="00BB1A3D"/>
    <w:rsid w:val="00BB1EFA"/>
    <w:rsid w:val="00BB3BA3"/>
    <w:rsid w:val="00BB3D3C"/>
    <w:rsid w:val="00BB5790"/>
    <w:rsid w:val="00BB660F"/>
    <w:rsid w:val="00BC4863"/>
    <w:rsid w:val="00BC4B44"/>
    <w:rsid w:val="00BD2C67"/>
    <w:rsid w:val="00BD31ED"/>
    <w:rsid w:val="00BD729C"/>
    <w:rsid w:val="00BD7646"/>
    <w:rsid w:val="00BD7C2F"/>
    <w:rsid w:val="00BE252A"/>
    <w:rsid w:val="00BE6889"/>
    <w:rsid w:val="00BE79BF"/>
    <w:rsid w:val="00BF15A2"/>
    <w:rsid w:val="00BF5532"/>
    <w:rsid w:val="00BF6696"/>
    <w:rsid w:val="00BF6AA9"/>
    <w:rsid w:val="00C00299"/>
    <w:rsid w:val="00C002C9"/>
    <w:rsid w:val="00C0069D"/>
    <w:rsid w:val="00C02662"/>
    <w:rsid w:val="00C041E8"/>
    <w:rsid w:val="00C0693C"/>
    <w:rsid w:val="00C06CBC"/>
    <w:rsid w:val="00C0740C"/>
    <w:rsid w:val="00C076F7"/>
    <w:rsid w:val="00C0786F"/>
    <w:rsid w:val="00C16CA6"/>
    <w:rsid w:val="00C1734F"/>
    <w:rsid w:val="00C2144F"/>
    <w:rsid w:val="00C25B26"/>
    <w:rsid w:val="00C405A6"/>
    <w:rsid w:val="00C42C37"/>
    <w:rsid w:val="00C43703"/>
    <w:rsid w:val="00C44553"/>
    <w:rsid w:val="00C46A46"/>
    <w:rsid w:val="00C543B0"/>
    <w:rsid w:val="00C5676F"/>
    <w:rsid w:val="00C571C2"/>
    <w:rsid w:val="00C57E32"/>
    <w:rsid w:val="00C6444D"/>
    <w:rsid w:val="00C70E8E"/>
    <w:rsid w:val="00C71EA5"/>
    <w:rsid w:val="00C73AC2"/>
    <w:rsid w:val="00C73BB0"/>
    <w:rsid w:val="00C74619"/>
    <w:rsid w:val="00C77021"/>
    <w:rsid w:val="00C81992"/>
    <w:rsid w:val="00C850BD"/>
    <w:rsid w:val="00C8777E"/>
    <w:rsid w:val="00C920DB"/>
    <w:rsid w:val="00C92C71"/>
    <w:rsid w:val="00C97DC6"/>
    <w:rsid w:val="00CA1911"/>
    <w:rsid w:val="00CA33DF"/>
    <w:rsid w:val="00CA5564"/>
    <w:rsid w:val="00CA7737"/>
    <w:rsid w:val="00CB263C"/>
    <w:rsid w:val="00CB75B8"/>
    <w:rsid w:val="00CC2CB7"/>
    <w:rsid w:val="00CC5005"/>
    <w:rsid w:val="00CC65BB"/>
    <w:rsid w:val="00CD1CE9"/>
    <w:rsid w:val="00CD2821"/>
    <w:rsid w:val="00CD37DF"/>
    <w:rsid w:val="00CD46D3"/>
    <w:rsid w:val="00CD536A"/>
    <w:rsid w:val="00CE2126"/>
    <w:rsid w:val="00CE43C1"/>
    <w:rsid w:val="00CE4D78"/>
    <w:rsid w:val="00CE5376"/>
    <w:rsid w:val="00CE75CD"/>
    <w:rsid w:val="00CF5F21"/>
    <w:rsid w:val="00CF7055"/>
    <w:rsid w:val="00CF7F66"/>
    <w:rsid w:val="00D00215"/>
    <w:rsid w:val="00D033C1"/>
    <w:rsid w:val="00D0361E"/>
    <w:rsid w:val="00D060AD"/>
    <w:rsid w:val="00D1305A"/>
    <w:rsid w:val="00D249C1"/>
    <w:rsid w:val="00D276E0"/>
    <w:rsid w:val="00D32887"/>
    <w:rsid w:val="00D33A79"/>
    <w:rsid w:val="00D342D7"/>
    <w:rsid w:val="00D53A1A"/>
    <w:rsid w:val="00D55502"/>
    <w:rsid w:val="00D67373"/>
    <w:rsid w:val="00D709B6"/>
    <w:rsid w:val="00D73AA0"/>
    <w:rsid w:val="00D7422D"/>
    <w:rsid w:val="00D74B87"/>
    <w:rsid w:val="00D75101"/>
    <w:rsid w:val="00D75DF6"/>
    <w:rsid w:val="00D77717"/>
    <w:rsid w:val="00D816E5"/>
    <w:rsid w:val="00D83081"/>
    <w:rsid w:val="00D86B74"/>
    <w:rsid w:val="00D934D1"/>
    <w:rsid w:val="00D955BC"/>
    <w:rsid w:val="00D9764F"/>
    <w:rsid w:val="00DA0888"/>
    <w:rsid w:val="00DA1017"/>
    <w:rsid w:val="00DA12F7"/>
    <w:rsid w:val="00DA6731"/>
    <w:rsid w:val="00DB088D"/>
    <w:rsid w:val="00DB4665"/>
    <w:rsid w:val="00DC0761"/>
    <w:rsid w:val="00DD3245"/>
    <w:rsid w:val="00DD54FE"/>
    <w:rsid w:val="00DD6CB7"/>
    <w:rsid w:val="00DD7ACE"/>
    <w:rsid w:val="00DE0A50"/>
    <w:rsid w:val="00DE159A"/>
    <w:rsid w:val="00DE3EC7"/>
    <w:rsid w:val="00DE4797"/>
    <w:rsid w:val="00DE5EA3"/>
    <w:rsid w:val="00DE6DDD"/>
    <w:rsid w:val="00DF17A4"/>
    <w:rsid w:val="00DF33CF"/>
    <w:rsid w:val="00DF4334"/>
    <w:rsid w:val="00DF53B6"/>
    <w:rsid w:val="00DF552B"/>
    <w:rsid w:val="00E002FC"/>
    <w:rsid w:val="00E0170D"/>
    <w:rsid w:val="00E051AB"/>
    <w:rsid w:val="00E213D3"/>
    <w:rsid w:val="00E227FD"/>
    <w:rsid w:val="00E23AE5"/>
    <w:rsid w:val="00E25DC7"/>
    <w:rsid w:val="00E33FF4"/>
    <w:rsid w:val="00E36F8B"/>
    <w:rsid w:val="00E4376E"/>
    <w:rsid w:val="00E50ACE"/>
    <w:rsid w:val="00E52187"/>
    <w:rsid w:val="00E55A25"/>
    <w:rsid w:val="00E55D53"/>
    <w:rsid w:val="00E55E6A"/>
    <w:rsid w:val="00E56E49"/>
    <w:rsid w:val="00E62CD1"/>
    <w:rsid w:val="00E67C5E"/>
    <w:rsid w:val="00E71BF4"/>
    <w:rsid w:val="00E7254F"/>
    <w:rsid w:val="00E765B4"/>
    <w:rsid w:val="00E7762B"/>
    <w:rsid w:val="00E77D67"/>
    <w:rsid w:val="00E80441"/>
    <w:rsid w:val="00E83997"/>
    <w:rsid w:val="00E911F4"/>
    <w:rsid w:val="00E9407A"/>
    <w:rsid w:val="00E94B50"/>
    <w:rsid w:val="00E95AFD"/>
    <w:rsid w:val="00EA1370"/>
    <w:rsid w:val="00EA47C5"/>
    <w:rsid w:val="00EA5530"/>
    <w:rsid w:val="00EB03F5"/>
    <w:rsid w:val="00EB0C0B"/>
    <w:rsid w:val="00EB1A54"/>
    <w:rsid w:val="00EB33CC"/>
    <w:rsid w:val="00EB50BA"/>
    <w:rsid w:val="00EB5991"/>
    <w:rsid w:val="00EC1B68"/>
    <w:rsid w:val="00ED0663"/>
    <w:rsid w:val="00ED13DF"/>
    <w:rsid w:val="00ED2F5E"/>
    <w:rsid w:val="00ED48C4"/>
    <w:rsid w:val="00EE2D7C"/>
    <w:rsid w:val="00EE6820"/>
    <w:rsid w:val="00EE7304"/>
    <w:rsid w:val="00EE7951"/>
    <w:rsid w:val="00EF2800"/>
    <w:rsid w:val="00EF289D"/>
    <w:rsid w:val="00EF4182"/>
    <w:rsid w:val="00EF4FAB"/>
    <w:rsid w:val="00EF6FA8"/>
    <w:rsid w:val="00EF78CF"/>
    <w:rsid w:val="00F01248"/>
    <w:rsid w:val="00F03B08"/>
    <w:rsid w:val="00F040FB"/>
    <w:rsid w:val="00F05583"/>
    <w:rsid w:val="00F07742"/>
    <w:rsid w:val="00F1189F"/>
    <w:rsid w:val="00F16B68"/>
    <w:rsid w:val="00F2675D"/>
    <w:rsid w:val="00F35B2B"/>
    <w:rsid w:val="00F448A3"/>
    <w:rsid w:val="00F47763"/>
    <w:rsid w:val="00F47A38"/>
    <w:rsid w:val="00F5026B"/>
    <w:rsid w:val="00F67E81"/>
    <w:rsid w:val="00F71371"/>
    <w:rsid w:val="00F73DAB"/>
    <w:rsid w:val="00F75A55"/>
    <w:rsid w:val="00F763A1"/>
    <w:rsid w:val="00F768AC"/>
    <w:rsid w:val="00F77A9B"/>
    <w:rsid w:val="00F77AFA"/>
    <w:rsid w:val="00F77FBA"/>
    <w:rsid w:val="00F85118"/>
    <w:rsid w:val="00F91F66"/>
    <w:rsid w:val="00F932F7"/>
    <w:rsid w:val="00F93E37"/>
    <w:rsid w:val="00FA101D"/>
    <w:rsid w:val="00FA213B"/>
    <w:rsid w:val="00FA29E9"/>
    <w:rsid w:val="00FA32F6"/>
    <w:rsid w:val="00FA4E26"/>
    <w:rsid w:val="00FA5DF9"/>
    <w:rsid w:val="00FB0C96"/>
    <w:rsid w:val="00FB27B1"/>
    <w:rsid w:val="00FB3F96"/>
    <w:rsid w:val="00FB6BBB"/>
    <w:rsid w:val="00FC1A55"/>
    <w:rsid w:val="00FC2465"/>
    <w:rsid w:val="00FC3A59"/>
    <w:rsid w:val="00FC430A"/>
    <w:rsid w:val="00FC612E"/>
    <w:rsid w:val="00FC6CCE"/>
    <w:rsid w:val="00FD1DBF"/>
    <w:rsid w:val="00FD31C4"/>
    <w:rsid w:val="00FE1157"/>
    <w:rsid w:val="00FE5257"/>
    <w:rsid w:val="00FF23F2"/>
    <w:rsid w:val="00FF2A20"/>
    <w:rsid w:val="00FF6DB8"/>
    <w:rsid w:val="00FF7B9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B20A1"/>
  <w15:docId w15:val="{8221E3AE-CC6D-42DA-B9F7-0764DA816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301"/>
    <w:pPr>
      <w:spacing w:before="100" w:beforeAutospacing="1" w:after="100" w:afterAutospacing="1" w:line="240" w:lineRule="atLeast"/>
    </w:pPr>
    <w:rPr>
      <w:rFonts w:ascii="Arial" w:eastAsia="Times New Roman" w:hAnsi="Arial"/>
      <w:sz w:val="22"/>
      <w:szCs w:val="22"/>
    </w:rPr>
  </w:style>
  <w:style w:type="paragraph" w:styleId="Heading1">
    <w:name w:val="heading 1"/>
    <w:basedOn w:val="Normal"/>
    <w:next w:val="Normal"/>
    <w:link w:val="Heading1Char"/>
    <w:qFormat/>
    <w:rsid w:val="00050301"/>
    <w:pPr>
      <w:keepNext/>
      <w:spacing w:before="240" w:after="60"/>
      <w:outlineLvl w:val="0"/>
    </w:pPr>
    <w:rPr>
      <w:rFonts w:cs="Arial"/>
      <w:b/>
      <w:bCs/>
      <w:smallCaps/>
      <w:kern w:val="32"/>
      <w:sz w:val="28"/>
      <w:szCs w:val="26"/>
    </w:rPr>
  </w:style>
  <w:style w:type="paragraph" w:styleId="Heading2">
    <w:name w:val="heading 2"/>
    <w:basedOn w:val="Normal"/>
    <w:next w:val="Normal"/>
    <w:link w:val="Heading2Char"/>
    <w:uiPriority w:val="9"/>
    <w:unhideWhenUsed/>
    <w:qFormat/>
    <w:rsid w:val="00D033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50301"/>
    <w:pPr>
      <w:keepNext/>
      <w:spacing w:before="240" w:after="60"/>
      <w:outlineLvl w:val="2"/>
    </w:pPr>
    <w:rPr>
      <w:rFonts w:cs="Arial"/>
      <w:b/>
      <w:bCs/>
      <w:szCs w:val="26"/>
    </w:rPr>
  </w:style>
  <w:style w:type="paragraph" w:styleId="Heading4">
    <w:name w:val="heading 4"/>
    <w:basedOn w:val="Normal"/>
    <w:next w:val="Normal"/>
    <w:link w:val="Heading4Char"/>
    <w:uiPriority w:val="9"/>
    <w:semiHidden/>
    <w:unhideWhenUsed/>
    <w:qFormat/>
    <w:rsid w:val="0079270E"/>
    <w:pPr>
      <w:keepNext/>
      <w:spacing w:before="240" w:beforeAutospacing="0" w:after="60" w:afterAutospacing="0" w:line="276" w:lineRule="auto"/>
      <w:outlineLvl w:val="3"/>
    </w:pPr>
    <w:rPr>
      <w:rFonts w:ascii="Calibri" w:hAnsi="Calibri" w:cs="Arial"/>
      <w:b/>
      <w:bCs/>
      <w:sz w:val="28"/>
      <w:szCs w:val="28"/>
      <w:lang w:val="en-GB"/>
    </w:rPr>
  </w:style>
  <w:style w:type="paragraph" w:styleId="Heading5">
    <w:name w:val="heading 5"/>
    <w:basedOn w:val="Normal"/>
    <w:next w:val="Normal"/>
    <w:link w:val="Heading5Char"/>
    <w:uiPriority w:val="9"/>
    <w:unhideWhenUsed/>
    <w:qFormat/>
    <w:rsid w:val="0076014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301"/>
    <w:rPr>
      <w:rFonts w:ascii="Arial" w:eastAsia="Times New Roman" w:hAnsi="Arial" w:cs="Arial"/>
      <w:b/>
      <w:bCs/>
      <w:smallCaps/>
      <w:kern w:val="32"/>
      <w:sz w:val="28"/>
      <w:szCs w:val="26"/>
      <w:lang w:val="en-US"/>
    </w:rPr>
  </w:style>
  <w:style w:type="character" w:customStyle="1" w:styleId="Heading3Char">
    <w:name w:val="Heading 3 Char"/>
    <w:basedOn w:val="DefaultParagraphFont"/>
    <w:link w:val="Heading3"/>
    <w:rsid w:val="00050301"/>
    <w:rPr>
      <w:rFonts w:ascii="Arial" w:eastAsia="Times New Roman" w:hAnsi="Arial" w:cs="Arial"/>
      <w:b/>
      <w:bCs/>
      <w:szCs w:val="26"/>
      <w:lang w:val="en-US"/>
    </w:rPr>
  </w:style>
  <w:style w:type="paragraph" w:styleId="TOC1">
    <w:name w:val="toc 1"/>
    <w:basedOn w:val="Normal"/>
    <w:next w:val="Normal"/>
    <w:autoRedefine/>
    <w:uiPriority w:val="39"/>
    <w:rsid w:val="00050301"/>
    <w:pPr>
      <w:tabs>
        <w:tab w:val="right" w:leader="dot" w:pos="9060"/>
      </w:tabs>
      <w:spacing w:before="120" w:after="120"/>
    </w:pPr>
    <w:rPr>
      <w:b/>
      <w:bCs/>
      <w:smallCaps/>
      <w:sz w:val="26"/>
      <w:szCs w:val="26"/>
    </w:rPr>
  </w:style>
  <w:style w:type="paragraph" w:styleId="TOC3">
    <w:name w:val="toc 3"/>
    <w:basedOn w:val="Normal"/>
    <w:next w:val="Normal"/>
    <w:autoRedefine/>
    <w:uiPriority w:val="39"/>
    <w:rsid w:val="00050301"/>
    <w:pPr>
      <w:ind w:left="440"/>
    </w:pPr>
    <w:rPr>
      <w:iCs/>
      <w:szCs w:val="20"/>
    </w:rPr>
  </w:style>
  <w:style w:type="paragraph" w:styleId="ListParagraph">
    <w:name w:val="List Paragraph"/>
    <w:aliases w:val="texte,Paragraphe 2"/>
    <w:basedOn w:val="Normal"/>
    <w:link w:val="ListParagraphChar"/>
    <w:uiPriority w:val="34"/>
    <w:qFormat/>
    <w:rsid w:val="00050301"/>
    <w:pPr>
      <w:ind w:left="720"/>
      <w:contextualSpacing/>
    </w:pPr>
  </w:style>
  <w:style w:type="paragraph" w:styleId="NoSpacing">
    <w:name w:val="No Spacing"/>
    <w:link w:val="NoSpacingChar"/>
    <w:uiPriority w:val="1"/>
    <w:qFormat/>
    <w:rsid w:val="00050301"/>
    <w:rPr>
      <w:rFonts w:ascii="Arial" w:eastAsia="Times New Roman" w:hAnsi="Arial"/>
      <w:sz w:val="22"/>
      <w:szCs w:val="22"/>
    </w:rPr>
  </w:style>
  <w:style w:type="character" w:customStyle="1" w:styleId="NoSpacingChar">
    <w:name w:val="No Spacing Char"/>
    <w:basedOn w:val="DefaultParagraphFont"/>
    <w:link w:val="NoSpacing"/>
    <w:uiPriority w:val="1"/>
    <w:rsid w:val="00050301"/>
    <w:rPr>
      <w:rFonts w:ascii="Arial" w:eastAsia="Times New Roman" w:hAnsi="Arial"/>
      <w:sz w:val="22"/>
      <w:szCs w:val="22"/>
      <w:lang w:val="en-US" w:eastAsia="en-US" w:bidi="ar-SA"/>
    </w:rPr>
  </w:style>
  <w:style w:type="paragraph" w:styleId="Caption">
    <w:name w:val="caption"/>
    <w:basedOn w:val="Normal"/>
    <w:next w:val="Normal"/>
    <w:uiPriority w:val="35"/>
    <w:unhideWhenUsed/>
    <w:qFormat/>
    <w:rsid w:val="00050301"/>
    <w:pPr>
      <w:spacing w:before="0" w:after="200" w:line="240" w:lineRule="auto"/>
    </w:pPr>
    <w:rPr>
      <w:b/>
      <w:bCs/>
      <w:color w:val="FE2929"/>
      <w:sz w:val="18"/>
      <w:szCs w:val="18"/>
    </w:rPr>
  </w:style>
  <w:style w:type="paragraph" w:styleId="Footer">
    <w:name w:val="footer"/>
    <w:basedOn w:val="Normal"/>
    <w:link w:val="FooterChar"/>
    <w:uiPriority w:val="99"/>
    <w:unhideWhenUsed/>
    <w:rsid w:val="00050301"/>
    <w:pPr>
      <w:tabs>
        <w:tab w:val="center" w:pos="4819"/>
        <w:tab w:val="right" w:pos="9638"/>
      </w:tabs>
      <w:spacing w:before="0" w:after="0" w:line="240" w:lineRule="auto"/>
    </w:pPr>
  </w:style>
  <w:style w:type="character" w:customStyle="1" w:styleId="FooterChar">
    <w:name w:val="Footer Char"/>
    <w:basedOn w:val="DefaultParagraphFont"/>
    <w:link w:val="Footer"/>
    <w:uiPriority w:val="99"/>
    <w:rsid w:val="00050301"/>
    <w:rPr>
      <w:rFonts w:ascii="Arial" w:eastAsia="Times New Roman" w:hAnsi="Arial" w:cs="Times New Roman"/>
      <w:lang w:val="en-US"/>
    </w:rPr>
  </w:style>
  <w:style w:type="paragraph" w:styleId="TOCHeading">
    <w:name w:val="TOC Heading"/>
    <w:basedOn w:val="Heading1"/>
    <w:next w:val="Normal"/>
    <w:uiPriority w:val="39"/>
    <w:unhideWhenUsed/>
    <w:qFormat/>
    <w:rsid w:val="00050301"/>
    <w:pPr>
      <w:keepLines/>
      <w:spacing w:before="480" w:beforeAutospacing="0" w:after="0" w:afterAutospacing="0" w:line="276" w:lineRule="auto"/>
      <w:outlineLvl w:val="9"/>
    </w:pPr>
    <w:rPr>
      <w:rFonts w:ascii="Cambria" w:hAnsi="Cambria" w:cs="Times New Roman"/>
      <w:smallCaps w:val="0"/>
      <w:color w:val="DB0101"/>
      <w:kern w:val="0"/>
      <w:szCs w:val="28"/>
    </w:rPr>
  </w:style>
  <w:style w:type="character" w:styleId="Hyperlink">
    <w:name w:val="Hyperlink"/>
    <w:basedOn w:val="DefaultParagraphFont"/>
    <w:uiPriority w:val="99"/>
    <w:unhideWhenUsed/>
    <w:rsid w:val="00050301"/>
    <w:rPr>
      <w:color w:val="600000"/>
      <w:u w:val="single"/>
    </w:rPr>
  </w:style>
  <w:style w:type="paragraph" w:styleId="TableofFigures">
    <w:name w:val="table of figures"/>
    <w:basedOn w:val="Normal"/>
    <w:next w:val="Normal"/>
    <w:uiPriority w:val="99"/>
    <w:unhideWhenUsed/>
    <w:rsid w:val="00050301"/>
    <w:pPr>
      <w:spacing w:after="0"/>
    </w:pPr>
  </w:style>
  <w:style w:type="paragraph" w:styleId="BalloonText">
    <w:name w:val="Balloon Text"/>
    <w:basedOn w:val="Normal"/>
    <w:link w:val="BalloonTextChar"/>
    <w:uiPriority w:val="99"/>
    <w:semiHidden/>
    <w:unhideWhenUsed/>
    <w:rsid w:val="0005030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301"/>
    <w:rPr>
      <w:rFonts w:ascii="Tahoma" w:eastAsia="Times New Roman" w:hAnsi="Tahoma" w:cs="Tahoma"/>
      <w:sz w:val="16"/>
      <w:szCs w:val="16"/>
      <w:lang w:val="en-US"/>
    </w:rPr>
  </w:style>
  <w:style w:type="character" w:styleId="Strong">
    <w:name w:val="Strong"/>
    <w:basedOn w:val="DefaultParagraphFont"/>
    <w:uiPriority w:val="22"/>
    <w:qFormat/>
    <w:rsid w:val="001C7C74"/>
    <w:rPr>
      <w:b/>
      <w:bCs/>
    </w:rPr>
  </w:style>
  <w:style w:type="paragraph" w:styleId="NormalWeb">
    <w:name w:val="Normal (Web)"/>
    <w:basedOn w:val="Normal"/>
    <w:uiPriority w:val="99"/>
    <w:unhideWhenUsed/>
    <w:rsid w:val="00013CA0"/>
    <w:pPr>
      <w:spacing w:line="240" w:lineRule="auto"/>
    </w:pPr>
    <w:rPr>
      <w:rFonts w:ascii="Times New Roman" w:hAnsi="Times New Roman"/>
      <w:sz w:val="24"/>
      <w:szCs w:val="24"/>
    </w:rPr>
  </w:style>
  <w:style w:type="character" w:styleId="CommentReference">
    <w:name w:val="annotation reference"/>
    <w:basedOn w:val="DefaultParagraphFont"/>
    <w:uiPriority w:val="99"/>
    <w:semiHidden/>
    <w:unhideWhenUsed/>
    <w:rsid w:val="00676793"/>
    <w:rPr>
      <w:sz w:val="16"/>
      <w:szCs w:val="16"/>
    </w:rPr>
  </w:style>
  <w:style w:type="paragraph" w:styleId="CommentText">
    <w:name w:val="annotation text"/>
    <w:basedOn w:val="Normal"/>
    <w:link w:val="CommentTextChar"/>
    <w:uiPriority w:val="99"/>
    <w:semiHidden/>
    <w:unhideWhenUsed/>
    <w:rsid w:val="00676793"/>
    <w:pPr>
      <w:spacing w:line="240" w:lineRule="auto"/>
    </w:pPr>
    <w:rPr>
      <w:sz w:val="20"/>
      <w:szCs w:val="20"/>
    </w:rPr>
  </w:style>
  <w:style w:type="character" w:customStyle="1" w:styleId="CommentTextChar">
    <w:name w:val="Comment Text Char"/>
    <w:basedOn w:val="DefaultParagraphFont"/>
    <w:link w:val="CommentText"/>
    <w:uiPriority w:val="99"/>
    <w:semiHidden/>
    <w:rsid w:val="00676793"/>
    <w:rPr>
      <w:rFonts w:ascii="Arial" w:eastAsia="Times New Roman"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76793"/>
    <w:rPr>
      <w:b/>
      <w:bCs/>
    </w:rPr>
  </w:style>
  <w:style w:type="character" w:customStyle="1" w:styleId="CommentSubjectChar">
    <w:name w:val="Comment Subject Char"/>
    <w:basedOn w:val="CommentTextChar"/>
    <w:link w:val="CommentSubject"/>
    <w:uiPriority w:val="99"/>
    <w:semiHidden/>
    <w:rsid w:val="00676793"/>
    <w:rPr>
      <w:rFonts w:ascii="Arial" w:eastAsia="Times New Roman" w:hAnsi="Arial" w:cs="Times New Roman"/>
      <w:b/>
      <w:bCs/>
      <w:sz w:val="20"/>
      <w:szCs w:val="20"/>
      <w:lang w:val="en-US"/>
    </w:rPr>
  </w:style>
  <w:style w:type="table" w:styleId="TableGrid">
    <w:name w:val="Table Grid"/>
    <w:basedOn w:val="TableNormal"/>
    <w:uiPriority w:val="59"/>
    <w:rsid w:val="00356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5A7D"/>
    <w:pPr>
      <w:tabs>
        <w:tab w:val="center" w:pos="4680"/>
        <w:tab w:val="right" w:pos="9360"/>
      </w:tabs>
    </w:pPr>
  </w:style>
  <w:style w:type="character" w:customStyle="1" w:styleId="HeaderChar">
    <w:name w:val="Header Char"/>
    <w:basedOn w:val="DefaultParagraphFont"/>
    <w:link w:val="Header"/>
    <w:uiPriority w:val="99"/>
    <w:rsid w:val="007C5A7D"/>
    <w:rPr>
      <w:rFonts w:ascii="Arial" w:eastAsia="Times New Roman" w:hAnsi="Arial"/>
      <w:sz w:val="22"/>
      <w:szCs w:val="22"/>
    </w:rPr>
  </w:style>
  <w:style w:type="paragraph" w:styleId="EndnoteText">
    <w:name w:val="endnote text"/>
    <w:basedOn w:val="Normal"/>
    <w:link w:val="EndnoteTextChar"/>
    <w:uiPriority w:val="99"/>
    <w:semiHidden/>
    <w:unhideWhenUsed/>
    <w:rsid w:val="00375310"/>
    <w:rPr>
      <w:sz w:val="20"/>
      <w:szCs w:val="20"/>
    </w:rPr>
  </w:style>
  <w:style w:type="character" w:customStyle="1" w:styleId="EndnoteTextChar">
    <w:name w:val="Endnote Text Char"/>
    <w:basedOn w:val="DefaultParagraphFont"/>
    <w:link w:val="EndnoteText"/>
    <w:uiPriority w:val="99"/>
    <w:semiHidden/>
    <w:rsid w:val="00375310"/>
    <w:rPr>
      <w:rFonts w:ascii="Arial" w:eastAsia="Times New Roman" w:hAnsi="Arial"/>
    </w:rPr>
  </w:style>
  <w:style w:type="character" w:styleId="EndnoteReference">
    <w:name w:val="endnote reference"/>
    <w:basedOn w:val="DefaultParagraphFont"/>
    <w:uiPriority w:val="99"/>
    <w:semiHidden/>
    <w:unhideWhenUsed/>
    <w:rsid w:val="00375310"/>
    <w:rPr>
      <w:vertAlign w:val="superscript"/>
    </w:rPr>
  </w:style>
  <w:style w:type="paragraph" w:styleId="FootnoteText">
    <w:name w:val="footnote text"/>
    <w:basedOn w:val="Normal"/>
    <w:link w:val="FootnoteTextChar"/>
    <w:uiPriority w:val="99"/>
    <w:semiHidden/>
    <w:unhideWhenUsed/>
    <w:rsid w:val="00375310"/>
    <w:rPr>
      <w:sz w:val="20"/>
      <w:szCs w:val="20"/>
    </w:rPr>
  </w:style>
  <w:style w:type="character" w:customStyle="1" w:styleId="FootnoteTextChar">
    <w:name w:val="Footnote Text Char"/>
    <w:basedOn w:val="DefaultParagraphFont"/>
    <w:link w:val="FootnoteText"/>
    <w:uiPriority w:val="99"/>
    <w:semiHidden/>
    <w:rsid w:val="00375310"/>
    <w:rPr>
      <w:rFonts w:ascii="Arial" w:eastAsia="Times New Roman" w:hAnsi="Arial"/>
    </w:rPr>
  </w:style>
  <w:style w:type="character" w:styleId="FootnoteReference">
    <w:name w:val="footnote reference"/>
    <w:aliases w:val="ftref,BVI fnr,Footnotes refss,Footnote Reference1,16 Point,Superscript 6 Point,Ref,de nota al pie,Footnote Reference Number,Footnote Reference Char Char Char,Carattere Carattere Char Char Char Carattere Char,16 Poin,Знак сноски-FN,f"/>
    <w:basedOn w:val="DefaultParagraphFont"/>
    <w:link w:val="BVIfnrCarCar1CarCarCharCarCharCarCharChar"/>
    <w:uiPriority w:val="99"/>
    <w:unhideWhenUsed/>
    <w:rsid w:val="00375310"/>
    <w:rPr>
      <w:vertAlign w:val="superscript"/>
    </w:rPr>
  </w:style>
  <w:style w:type="character" w:customStyle="1" w:styleId="Heading2Char">
    <w:name w:val="Heading 2 Char"/>
    <w:basedOn w:val="DefaultParagraphFont"/>
    <w:link w:val="Heading2"/>
    <w:uiPriority w:val="9"/>
    <w:rsid w:val="00D033C1"/>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D458D"/>
    <w:pPr>
      <w:tabs>
        <w:tab w:val="right" w:leader="dot" w:pos="9060"/>
      </w:tabs>
      <w:ind w:left="220"/>
    </w:pPr>
  </w:style>
  <w:style w:type="table" w:styleId="LightShading-Accent4">
    <w:name w:val="Light Shading Accent 4"/>
    <w:basedOn w:val="TableNormal"/>
    <w:uiPriority w:val="60"/>
    <w:rsid w:val="001A0EC5"/>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ListParagraphChar">
    <w:name w:val="List Paragraph Char"/>
    <w:aliases w:val="texte Char,Paragraphe 2 Char"/>
    <w:link w:val="ListParagraph"/>
    <w:uiPriority w:val="34"/>
    <w:locked/>
    <w:rsid w:val="00C405A6"/>
    <w:rPr>
      <w:rFonts w:ascii="Arial" w:eastAsia="Times New Roman" w:hAnsi="Arial"/>
      <w:sz w:val="22"/>
      <w:szCs w:val="22"/>
    </w:rPr>
  </w:style>
  <w:style w:type="paragraph" w:customStyle="1" w:styleId="Default">
    <w:name w:val="Default"/>
    <w:rsid w:val="002F6F33"/>
    <w:pPr>
      <w:autoSpaceDE w:val="0"/>
      <w:autoSpaceDN w:val="0"/>
      <w:adjustRightInd w:val="0"/>
    </w:pPr>
    <w:rPr>
      <w:rFonts w:ascii="Arial" w:hAnsi="Arial" w:cs="Arial"/>
      <w:color w:val="000000"/>
      <w:sz w:val="24"/>
      <w:szCs w:val="24"/>
    </w:rPr>
  </w:style>
  <w:style w:type="character" w:styleId="Emphasis">
    <w:name w:val="Emphasis"/>
    <w:basedOn w:val="DefaultParagraphFont"/>
    <w:uiPriority w:val="20"/>
    <w:qFormat/>
    <w:rsid w:val="00B0797A"/>
    <w:rPr>
      <w:i/>
      <w:iCs/>
    </w:rPr>
  </w:style>
  <w:style w:type="paragraph" w:styleId="Revision">
    <w:name w:val="Revision"/>
    <w:hidden/>
    <w:uiPriority w:val="99"/>
    <w:semiHidden/>
    <w:rsid w:val="004A3482"/>
    <w:rPr>
      <w:rFonts w:ascii="Arial" w:eastAsia="Times New Roman" w:hAnsi="Arial"/>
      <w:sz w:val="22"/>
      <w:szCs w:val="22"/>
    </w:rPr>
  </w:style>
  <w:style w:type="character" w:customStyle="1" w:styleId="Heading4Char">
    <w:name w:val="Heading 4 Char"/>
    <w:basedOn w:val="DefaultParagraphFont"/>
    <w:link w:val="Heading4"/>
    <w:uiPriority w:val="9"/>
    <w:semiHidden/>
    <w:rsid w:val="0079270E"/>
    <w:rPr>
      <w:rFonts w:eastAsia="Times New Roman" w:cs="Arial"/>
      <w:b/>
      <w:bCs/>
      <w:sz w:val="28"/>
      <w:szCs w:val="28"/>
      <w:lang w:val="en-GB"/>
    </w:rPr>
  </w:style>
  <w:style w:type="character" w:styleId="IntenseEmphasis">
    <w:name w:val="Intense Emphasis"/>
    <w:basedOn w:val="DefaultParagraphFont"/>
    <w:uiPriority w:val="21"/>
    <w:qFormat/>
    <w:rsid w:val="006C77A0"/>
    <w:rPr>
      <w:b/>
      <w:bCs/>
      <w:i/>
      <w:iCs/>
      <w:color w:val="4F81BD" w:themeColor="accent1"/>
    </w:rPr>
  </w:style>
  <w:style w:type="table" w:customStyle="1" w:styleId="TableGridLight1">
    <w:name w:val="Table Grid Light1"/>
    <w:basedOn w:val="TableNormal"/>
    <w:uiPriority w:val="40"/>
    <w:rsid w:val="0038252E"/>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uiPriority w:val="9"/>
    <w:rsid w:val="0076014C"/>
    <w:rPr>
      <w:rFonts w:asciiTheme="majorHAnsi" w:eastAsiaTheme="majorEastAsia" w:hAnsiTheme="majorHAnsi" w:cstheme="majorBidi"/>
      <w:color w:val="243F60" w:themeColor="accent1" w:themeShade="7F"/>
      <w:sz w:val="22"/>
      <w:szCs w:val="22"/>
    </w:rPr>
  </w:style>
  <w:style w:type="paragraph" w:customStyle="1" w:styleId="BVIfnrCarCar1CarCarCharCarCharCarCharChar">
    <w:name w:val="BVI fnr Car Car1 Car Car Char Car Char Car Char Char"/>
    <w:basedOn w:val="Normal"/>
    <w:link w:val="FootnoteReference"/>
    <w:uiPriority w:val="99"/>
    <w:rsid w:val="008832F4"/>
    <w:pPr>
      <w:spacing w:before="0" w:beforeAutospacing="0" w:after="160" w:afterAutospacing="0" w:line="240" w:lineRule="exact"/>
    </w:pPr>
    <w:rPr>
      <w:rFonts w:ascii="Calibri" w:eastAsia="Calibri" w:hAnsi="Calibri"/>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47361">
      <w:bodyDiv w:val="1"/>
      <w:marLeft w:val="0"/>
      <w:marRight w:val="0"/>
      <w:marTop w:val="0"/>
      <w:marBottom w:val="0"/>
      <w:divBdr>
        <w:top w:val="none" w:sz="0" w:space="0" w:color="auto"/>
        <w:left w:val="none" w:sz="0" w:space="0" w:color="auto"/>
        <w:bottom w:val="none" w:sz="0" w:space="0" w:color="auto"/>
        <w:right w:val="none" w:sz="0" w:space="0" w:color="auto"/>
      </w:divBdr>
    </w:div>
    <w:div w:id="65079536">
      <w:bodyDiv w:val="1"/>
      <w:marLeft w:val="0"/>
      <w:marRight w:val="0"/>
      <w:marTop w:val="0"/>
      <w:marBottom w:val="0"/>
      <w:divBdr>
        <w:top w:val="none" w:sz="0" w:space="0" w:color="auto"/>
        <w:left w:val="none" w:sz="0" w:space="0" w:color="auto"/>
        <w:bottom w:val="none" w:sz="0" w:space="0" w:color="auto"/>
        <w:right w:val="none" w:sz="0" w:space="0" w:color="auto"/>
      </w:divBdr>
    </w:div>
    <w:div w:id="81293137">
      <w:bodyDiv w:val="1"/>
      <w:marLeft w:val="0"/>
      <w:marRight w:val="0"/>
      <w:marTop w:val="0"/>
      <w:marBottom w:val="0"/>
      <w:divBdr>
        <w:top w:val="none" w:sz="0" w:space="0" w:color="auto"/>
        <w:left w:val="none" w:sz="0" w:space="0" w:color="auto"/>
        <w:bottom w:val="none" w:sz="0" w:space="0" w:color="auto"/>
        <w:right w:val="none" w:sz="0" w:space="0" w:color="auto"/>
      </w:divBdr>
      <w:divsChild>
        <w:div w:id="1510412056">
          <w:marLeft w:val="0"/>
          <w:marRight w:val="0"/>
          <w:marTop w:val="0"/>
          <w:marBottom w:val="0"/>
          <w:divBdr>
            <w:top w:val="none" w:sz="0" w:space="0" w:color="auto"/>
            <w:left w:val="none" w:sz="0" w:space="0" w:color="auto"/>
            <w:bottom w:val="none" w:sz="0" w:space="0" w:color="auto"/>
            <w:right w:val="none" w:sz="0" w:space="0" w:color="auto"/>
          </w:divBdr>
        </w:div>
        <w:div w:id="120350313">
          <w:marLeft w:val="0"/>
          <w:marRight w:val="0"/>
          <w:marTop w:val="0"/>
          <w:marBottom w:val="0"/>
          <w:divBdr>
            <w:top w:val="none" w:sz="0" w:space="0" w:color="auto"/>
            <w:left w:val="none" w:sz="0" w:space="0" w:color="auto"/>
            <w:bottom w:val="none" w:sz="0" w:space="0" w:color="auto"/>
            <w:right w:val="none" w:sz="0" w:space="0" w:color="auto"/>
          </w:divBdr>
        </w:div>
        <w:div w:id="1856994413">
          <w:marLeft w:val="0"/>
          <w:marRight w:val="0"/>
          <w:marTop w:val="0"/>
          <w:marBottom w:val="0"/>
          <w:divBdr>
            <w:top w:val="none" w:sz="0" w:space="0" w:color="auto"/>
            <w:left w:val="none" w:sz="0" w:space="0" w:color="auto"/>
            <w:bottom w:val="none" w:sz="0" w:space="0" w:color="auto"/>
            <w:right w:val="none" w:sz="0" w:space="0" w:color="auto"/>
          </w:divBdr>
        </w:div>
        <w:div w:id="300695634">
          <w:marLeft w:val="0"/>
          <w:marRight w:val="0"/>
          <w:marTop w:val="0"/>
          <w:marBottom w:val="0"/>
          <w:divBdr>
            <w:top w:val="none" w:sz="0" w:space="0" w:color="auto"/>
            <w:left w:val="none" w:sz="0" w:space="0" w:color="auto"/>
            <w:bottom w:val="none" w:sz="0" w:space="0" w:color="auto"/>
            <w:right w:val="none" w:sz="0" w:space="0" w:color="auto"/>
          </w:divBdr>
        </w:div>
        <w:div w:id="552932023">
          <w:marLeft w:val="0"/>
          <w:marRight w:val="0"/>
          <w:marTop w:val="0"/>
          <w:marBottom w:val="0"/>
          <w:divBdr>
            <w:top w:val="none" w:sz="0" w:space="0" w:color="auto"/>
            <w:left w:val="none" w:sz="0" w:space="0" w:color="auto"/>
            <w:bottom w:val="none" w:sz="0" w:space="0" w:color="auto"/>
            <w:right w:val="none" w:sz="0" w:space="0" w:color="auto"/>
          </w:divBdr>
        </w:div>
        <w:div w:id="1899588875">
          <w:marLeft w:val="0"/>
          <w:marRight w:val="0"/>
          <w:marTop w:val="0"/>
          <w:marBottom w:val="0"/>
          <w:divBdr>
            <w:top w:val="none" w:sz="0" w:space="0" w:color="auto"/>
            <w:left w:val="none" w:sz="0" w:space="0" w:color="auto"/>
            <w:bottom w:val="none" w:sz="0" w:space="0" w:color="auto"/>
            <w:right w:val="none" w:sz="0" w:space="0" w:color="auto"/>
          </w:divBdr>
        </w:div>
        <w:div w:id="2040163231">
          <w:marLeft w:val="0"/>
          <w:marRight w:val="0"/>
          <w:marTop w:val="0"/>
          <w:marBottom w:val="0"/>
          <w:divBdr>
            <w:top w:val="none" w:sz="0" w:space="0" w:color="auto"/>
            <w:left w:val="none" w:sz="0" w:space="0" w:color="auto"/>
            <w:bottom w:val="none" w:sz="0" w:space="0" w:color="auto"/>
            <w:right w:val="none" w:sz="0" w:space="0" w:color="auto"/>
          </w:divBdr>
        </w:div>
        <w:div w:id="1659724269">
          <w:marLeft w:val="0"/>
          <w:marRight w:val="0"/>
          <w:marTop w:val="0"/>
          <w:marBottom w:val="0"/>
          <w:divBdr>
            <w:top w:val="none" w:sz="0" w:space="0" w:color="auto"/>
            <w:left w:val="none" w:sz="0" w:space="0" w:color="auto"/>
            <w:bottom w:val="none" w:sz="0" w:space="0" w:color="auto"/>
            <w:right w:val="none" w:sz="0" w:space="0" w:color="auto"/>
          </w:divBdr>
        </w:div>
        <w:div w:id="1883054296">
          <w:marLeft w:val="0"/>
          <w:marRight w:val="0"/>
          <w:marTop w:val="0"/>
          <w:marBottom w:val="0"/>
          <w:divBdr>
            <w:top w:val="none" w:sz="0" w:space="0" w:color="auto"/>
            <w:left w:val="none" w:sz="0" w:space="0" w:color="auto"/>
            <w:bottom w:val="none" w:sz="0" w:space="0" w:color="auto"/>
            <w:right w:val="none" w:sz="0" w:space="0" w:color="auto"/>
          </w:divBdr>
        </w:div>
      </w:divsChild>
    </w:div>
    <w:div w:id="116066852">
      <w:bodyDiv w:val="1"/>
      <w:marLeft w:val="0"/>
      <w:marRight w:val="0"/>
      <w:marTop w:val="0"/>
      <w:marBottom w:val="0"/>
      <w:divBdr>
        <w:top w:val="none" w:sz="0" w:space="0" w:color="auto"/>
        <w:left w:val="none" w:sz="0" w:space="0" w:color="auto"/>
        <w:bottom w:val="none" w:sz="0" w:space="0" w:color="auto"/>
        <w:right w:val="none" w:sz="0" w:space="0" w:color="auto"/>
      </w:divBdr>
    </w:div>
    <w:div w:id="222831894">
      <w:bodyDiv w:val="1"/>
      <w:marLeft w:val="0"/>
      <w:marRight w:val="0"/>
      <w:marTop w:val="0"/>
      <w:marBottom w:val="0"/>
      <w:divBdr>
        <w:top w:val="none" w:sz="0" w:space="0" w:color="auto"/>
        <w:left w:val="none" w:sz="0" w:space="0" w:color="auto"/>
        <w:bottom w:val="none" w:sz="0" w:space="0" w:color="auto"/>
        <w:right w:val="none" w:sz="0" w:space="0" w:color="auto"/>
      </w:divBdr>
      <w:divsChild>
        <w:div w:id="1192721907">
          <w:marLeft w:val="0"/>
          <w:marRight w:val="0"/>
          <w:marTop w:val="0"/>
          <w:marBottom w:val="0"/>
          <w:divBdr>
            <w:top w:val="none" w:sz="0" w:space="0" w:color="auto"/>
            <w:left w:val="none" w:sz="0" w:space="0" w:color="auto"/>
            <w:bottom w:val="none" w:sz="0" w:space="0" w:color="auto"/>
            <w:right w:val="none" w:sz="0" w:space="0" w:color="auto"/>
          </w:divBdr>
          <w:divsChild>
            <w:div w:id="1272083880">
              <w:marLeft w:val="0"/>
              <w:marRight w:val="0"/>
              <w:marTop w:val="0"/>
              <w:marBottom w:val="0"/>
              <w:divBdr>
                <w:top w:val="none" w:sz="0" w:space="0" w:color="auto"/>
                <w:left w:val="none" w:sz="0" w:space="0" w:color="auto"/>
                <w:bottom w:val="none" w:sz="0" w:space="0" w:color="auto"/>
                <w:right w:val="none" w:sz="0" w:space="0" w:color="auto"/>
              </w:divBdr>
              <w:divsChild>
                <w:div w:id="1011370878">
                  <w:marLeft w:val="0"/>
                  <w:marRight w:val="0"/>
                  <w:marTop w:val="0"/>
                  <w:marBottom w:val="0"/>
                  <w:divBdr>
                    <w:top w:val="none" w:sz="0" w:space="0" w:color="auto"/>
                    <w:left w:val="none" w:sz="0" w:space="0" w:color="auto"/>
                    <w:bottom w:val="none" w:sz="0" w:space="0" w:color="auto"/>
                    <w:right w:val="none" w:sz="0" w:space="0" w:color="auto"/>
                  </w:divBdr>
                  <w:divsChild>
                    <w:div w:id="1733890985">
                      <w:marLeft w:val="0"/>
                      <w:marRight w:val="0"/>
                      <w:marTop w:val="0"/>
                      <w:marBottom w:val="0"/>
                      <w:divBdr>
                        <w:top w:val="none" w:sz="0" w:space="0" w:color="auto"/>
                        <w:left w:val="none" w:sz="0" w:space="0" w:color="auto"/>
                        <w:bottom w:val="none" w:sz="0" w:space="0" w:color="auto"/>
                        <w:right w:val="none" w:sz="0" w:space="0" w:color="auto"/>
                      </w:divBdr>
                      <w:divsChild>
                        <w:div w:id="23674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794365">
      <w:bodyDiv w:val="1"/>
      <w:marLeft w:val="0"/>
      <w:marRight w:val="0"/>
      <w:marTop w:val="0"/>
      <w:marBottom w:val="0"/>
      <w:divBdr>
        <w:top w:val="none" w:sz="0" w:space="0" w:color="auto"/>
        <w:left w:val="none" w:sz="0" w:space="0" w:color="auto"/>
        <w:bottom w:val="none" w:sz="0" w:space="0" w:color="auto"/>
        <w:right w:val="none" w:sz="0" w:space="0" w:color="auto"/>
      </w:divBdr>
    </w:div>
    <w:div w:id="290785973">
      <w:bodyDiv w:val="1"/>
      <w:marLeft w:val="0"/>
      <w:marRight w:val="0"/>
      <w:marTop w:val="0"/>
      <w:marBottom w:val="0"/>
      <w:divBdr>
        <w:top w:val="none" w:sz="0" w:space="0" w:color="auto"/>
        <w:left w:val="none" w:sz="0" w:space="0" w:color="auto"/>
        <w:bottom w:val="none" w:sz="0" w:space="0" w:color="auto"/>
        <w:right w:val="none" w:sz="0" w:space="0" w:color="auto"/>
      </w:divBdr>
    </w:div>
    <w:div w:id="300428392">
      <w:bodyDiv w:val="1"/>
      <w:marLeft w:val="0"/>
      <w:marRight w:val="0"/>
      <w:marTop w:val="0"/>
      <w:marBottom w:val="0"/>
      <w:divBdr>
        <w:top w:val="none" w:sz="0" w:space="0" w:color="auto"/>
        <w:left w:val="none" w:sz="0" w:space="0" w:color="auto"/>
        <w:bottom w:val="none" w:sz="0" w:space="0" w:color="auto"/>
        <w:right w:val="none" w:sz="0" w:space="0" w:color="auto"/>
      </w:divBdr>
    </w:div>
    <w:div w:id="335377731">
      <w:bodyDiv w:val="1"/>
      <w:marLeft w:val="0"/>
      <w:marRight w:val="0"/>
      <w:marTop w:val="0"/>
      <w:marBottom w:val="0"/>
      <w:divBdr>
        <w:top w:val="none" w:sz="0" w:space="0" w:color="auto"/>
        <w:left w:val="none" w:sz="0" w:space="0" w:color="auto"/>
        <w:bottom w:val="none" w:sz="0" w:space="0" w:color="auto"/>
        <w:right w:val="none" w:sz="0" w:space="0" w:color="auto"/>
      </w:divBdr>
    </w:div>
    <w:div w:id="438254900">
      <w:bodyDiv w:val="1"/>
      <w:marLeft w:val="0"/>
      <w:marRight w:val="0"/>
      <w:marTop w:val="0"/>
      <w:marBottom w:val="0"/>
      <w:divBdr>
        <w:top w:val="none" w:sz="0" w:space="0" w:color="auto"/>
        <w:left w:val="none" w:sz="0" w:space="0" w:color="auto"/>
        <w:bottom w:val="none" w:sz="0" w:space="0" w:color="auto"/>
        <w:right w:val="none" w:sz="0" w:space="0" w:color="auto"/>
      </w:divBdr>
    </w:div>
    <w:div w:id="464353721">
      <w:bodyDiv w:val="1"/>
      <w:marLeft w:val="0"/>
      <w:marRight w:val="0"/>
      <w:marTop w:val="0"/>
      <w:marBottom w:val="0"/>
      <w:divBdr>
        <w:top w:val="none" w:sz="0" w:space="0" w:color="auto"/>
        <w:left w:val="none" w:sz="0" w:space="0" w:color="auto"/>
        <w:bottom w:val="none" w:sz="0" w:space="0" w:color="auto"/>
        <w:right w:val="none" w:sz="0" w:space="0" w:color="auto"/>
      </w:divBdr>
      <w:divsChild>
        <w:div w:id="61145668">
          <w:marLeft w:val="0"/>
          <w:marRight w:val="0"/>
          <w:marTop w:val="0"/>
          <w:marBottom w:val="0"/>
          <w:divBdr>
            <w:top w:val="none" w:sz="0" w:space="0" w:color="auto"/>
            <w:left w:val="none" w:sz="0" w:space="0" w:color="auto"/>
            <w:bottom w:val="none" w:sz="0" w:space="0" w:color="auto"/>
            <w:right w:val="none" w:sz="0" w:space="0" w:color="auto"/>
          </w:divBdr>
        </w:div>
        <w:div w:id="1856309855">
          <w:marLeft w:val="0"/>
          <w:marRight w:val="0"/>
          <w:marTop w:val="0"/>
          <w:marBottom w:val="0"/>
          <w:divBdr>
            <w:top w:val="none" w:sz="0" w:space="0" w:color="auto"/>
            <w:left w:val="none" w:sz="0" w:space="0" w:color="auto"/>
            <w:bottom w:val="none" w:sz="0" w:space="0" w:color="auto"/>
            <w:right w:val="none" w:sz="0" w:space="0" w:color="auto"/>
          </w:divBdr>
        </w:div>
        <w:div w:id="1717468964">
          <w:marLeft w:val="0"/>
          <w:marRight w:val="0"/>
          <w:marTop w:val="0"/>
          <w:marBottom w:val="0"/>
          <w:divBdr>
            <w:top w:val="none" w:sz="0" w:space="0" w:color="auto"/>
            <w:left w:val="none" w:sz="0" w:space="0" w:color="auto"/>
            <w:bottom w:val="none" w:sz="0" w:space="0" w:color="auto"/>
            <w:right w:val="none" w:sz="0" w:space="0" w:color="auto"/>
          </w:divBdr>
        </w:div>
        <w:div w:id="928539446">
          <w:marLeft w:val="0"/>
          <w:marRight w:val="0"/>
          <w:marTop w:val="0"/>
          <w:marBottom w:val="0"/>
          <w:divBdr>
            <w:top w:val="none" w:sz="0" w:space="0" w:color="auto"/>
            <w:left w:val="none" w:sz="0" w:space="0" w:color="auto"/>
            <w:bottom w:val="none" w:sz="0" w:space="0" w:color="auto"/>
            <w:right w:val="none" w:sz="0" w:space="0" w:color="auto"/>
          </w:divBdr>
        </w:div>
        <w:div w:id="875392610">
          <w:marLeft w:val="0"/>
          <w:marRight w:val="0"/>
          <w:marTop w:val="0"/>
          <w:marBottom w:val="0"/>
          <w:divBdr>
            <w:top w:val="none" w:sz="0" w:space="0" w:color="auto"/>
            <w:left w:val="none" w:sz="0" w:space="0" w:color="auto"/>
            <w:bottom w:val="none" w:sz="0" w:space="0" w:color="auto"/>
            <w:right w:val="none" w:sz="0" w:space="0" w:color="auto"/>
          </w:divBdr>
        </w:div>
        <w:div w:id="1475022194">
          <w:marLeft w:val="0"/>
          <w:marRight w:val="0"/>
          <w:marTop w:val="0"/>
          <w:marBottom w:val="0"/>
          <w:divBdr>
            <w:top w:val="none" w:sz="0" w:space="0" w:color="auto"/>
            <w:left w:val="none" w:sz="0" w:space="0" w:color="auto"/>
            <w:bottom w:val="none" w:sz="0" w:space="0" w:color="auto"/>
            <w:right w:val="none" w:sz="0" w:space="0" w:color="auto"/>
          </w:divBdr>
        </w:div>
        <w:div w:id="1781601855">
          <w:marLeft w:val="0"/>
          <w:marRight w:val="0"/>
          <w:marTop w:val="0"/>
          <w:marBottom w:val="0"/>
          <w:divBdr>
            <w:top w:val="none" w:sz="0" w:space="0" w:color="auto"/>
            <w:left w:val="none" w:sz="0" w:space="0" w:color="auto"/>
            <w:bottom w:val="none" w:sz="0" w:space="0" w:color="auto"/>
            <w:right w:val="none" w:sz="0" w:space="0" w:color="auto"/>
          </w:divBdr>
        </w:div>
        <w:div w:id="2121293153">
          <w:marLeft w:val="0"/>
          <w:marRight w:val="0"/>
          <w:marTop w:val="0"/>
          <w:marBottom w:val="0"/>
          <w:divBdr>
            <w:top w:val="none" w:sz="0" w:space="0" w:color="auto"/>
            <w:left w:val="none" w:sz="0" w:space="0" w:color="auto"/>
            <w:bottom w:val="none" w:sz="0" w:space="0" w:color="auto"/>
            <w:right w:val="none" w:sz="0" w:space="0" w:color="auto"/>
          </w:divBdr>
        </w:div>
        <w:div w:id="1830097370">
          <w:marLeft w:val="0"/>
          <w:marRight w:val="0"/>
          <w:marTop w:val="0"/>
          <w:marBottom w:val="0"/>
          <w:divBdr>
            <w:top w:val="none" w:sz="0" w:space="0" w:color="auto"/>
            <w:left w:val="none" w:sz="0" w:space="0" w:color="auto"/>
            <w:bottom w:val="none" w:sz="0" w:space="0" w:color="auto"/>
            <w:right w:val="none" w:sz="0" w:space="0" w:color="auto"/>
          </w:divBdr>
        </w:div>
        <w:div w:id="1652517479">
          <w:marLeft w:val="0"/>
          <w:marRight w:val="0"/>
          <w:marTop w:val="0"/>
          <w:marBottom w:val="0"/>
          <w:divBdr>
            <w:top w:val="none" w:sz="0" w:space="0" w:color="auto"/>
            <w:left w:val="none" w:sz="0" w:space="0" w:color="auto"/>
            <w:bottom w:val="none" w:sz="0" w:space="0" w:color="auto"/>
            <w:right w:val="none" w:sz="0" w:space="0" w:color="auto"/>
          </w:divBdr>
        </w:div>
      </w:divsChild>
    </w:div>
    <w:div w:id="518855600">
      <w:bodyDiv w:val="1"/>
      <w:marLeft w:val="0"/>
      <w:marRight w:val="0"/>
      <w:marTop w:val="0"/>
      <w:marBottom w:val="0"/>
      <w:divBdr>
        <w:top w:val="none" w:sz="0" w:space="0" w:color="auto"/>
        <w:left w:val="none" w:sz="0" w:space="0" w:color="auto"/>
        <w:bottom w:val="none" w:sz="0" w:space="0" w:color="auto"/>
        <w:right w:val="none" w:sz="0" w:space="0" w:color="auto"/>
      </w:divBdr>
    </w:div>
    <w:div w:id="537552312">
      <w:bodyDiv w:val="1"/>
      <w:marLeft w:val="0"/>
      <w:marRight w:val="0"/>
      <w:marTop w:val="0"/>
      <w:marBottom w:val="0"/>
      <w:divBdr>
        <w:top w:val="none" w:sz="0" w:space="0" w:color="auto"/>
        <w:left w:val="none" w:sz="0" w:space="0" w:color="auto"/>
        <w:bottom w:val="none" w:sz="0" w:space="0" w:color="auto"/>
        <w:right w:val="none" w:sz="0" w:space="0" w:color="auto"/>
      </w:divBdr>
    </w:div>
    <w:div w:id="562183597">
      <w:bodyDiv w:val="1"/>
      <w:marLeft w:val="0"/>
      <w:marRight w:val="0"/>
      <w:marTop w:val="0"/>
      <w:marBottom w:val="0"/>
      <w:divBdr>
        <w:top w:val="none" w:sz="0" w:space="0" w:color="auto"/>
        <w:left w:val="none" w:sz="0" w:space="0" w:color="auto"/>
        <w:bottom w:val="none" w:sz="0" w:space="0" w:color="auto"/>
        <w:right w:val="none" w:sz="0" w:space="0" w:color="auto"/>
      </w:divBdr>
    </w:div>
    <w:div w:id="696002397">
      <w:bodyDiv w:val="1"/>
      <w:marLeft w:val="0"/>
      <w:marRight w:val="0"/>
      <w:marTop w:val="0"/>
      <w:marBottom w:val="0"/>
      <w:divBdr>
        <w:top w:val="none" w:sz="0" w:space="0" w:color="auto"/>
        <w:left w:val="none" w:sz="0" w:space="0" w:color="auto"/>
        <w:bottom w:val="none" w:sz="0" w:space="0" w:color="auto"/>
        <w:right w:val="none" w:sz="0" w:space="0" w:color="auto"/>
      </w:divBdr>
    </w:div>
    <w:div w:id="722214472">
      <w:bodyDiv w:val="1"/>
      <w:marLeft w:val="0"/>
      <w:marRight w:val="0"/>
      <w:marTop w:val="0"/>
      <w:marBottom w:val="0"/>
      <w:divBdr>
        <w:top w:val="none" w:sz="0" w:space="0" w:color="auto"/>
        <w:left w:val="none" w:sz="0" w:space="0" w:color="auto"/>
        <w:bottom w:val="none" w:sz="0" w:space="0" w:color="auto"/>
        <w:right w:val="none" w:sz="0" w:space="0" w:color="auto"/>
      </w:divBdr>
    </w:div>
    <w:div w:id="1056586896">
      <w:bodyDiv w:val="1"/>
      <w:marLeft w:val="0"/>
      <w:marRight w:val="0"/>
      <w:marTop w:val="0"/>
      <w:marBottom w:val="0"/>
      <w:divBdr>
        <w:top w:val="none" w:sz="0" w:space="0" w:color="auto"/>
        <w:left w:val="none" w:sz="0" w:space="0" w:color="auto"/>
        <w:bottom w:val="none" w:sz="0" w:space="0" w:color="auto"/>
        <w:right w:val="none" w:sz="0" w:space="0" w:color="auto"/>
      </w:divBdr>
    </w:div>
    <w:div w:id="1149009536">
      <w:bodyDiv w:val="1"/>
      <w:marLeft w:val="0"/>
      <w:marRight w:val="0"/>
      <w:marTop w:val="0"/>
      <w:marBottom w:val="0"/>
      <w:divBdr>
        <w:top w:val="none" w:sz="0" w:space="0" w:color="auto"/>
        <w:left w:val="none" w:sz="0" w:space="0" w:color="auto"/>
        <w:bottom w:val="none" w:sz="0" w:space="0" w:color="auto"/>
        <w:right w:val="none" w:sz="0" w:space="0" w:color="auto"/>
      </w:divBdr>
    </w:div>
    <w:div w:id="1198544462">
      <w:bodyDiv w:val="1"/>
      <w:marLeft w:val="0"/>
      <w:marRight w:val="0"/>
      <w:marTop w:val="0"/>
      <w:marBottom w:val="0"/>
      <w:divBdr>
        <w:top w:val="none" w:sz="0" w:space="0" w:color="auto"/>
        <w:left w:val="none" w:sz="0" w:space="0" w:color="auto"/>
        <w:bottom w:val="none" w:sz="0" w:space="0" w:color="auto"/>
        <w:right w:val="none" w:sz="0" w:space="0" w:color="auto"/>
      </w:divBdr>
    </w:div>
    <w:div w:id="1392461244">
      <w:bodyDiv w:val="1"/>
      <w:marLeft w:val="0"/>
      <w:marRight w:val="0"/>
      <w:marTop w:val="0"/>
      <w:marBottom w:val="0"/>
      <w:divBdr>
        <w:top w:val="none" w:sz="0" w:space="0" w:color="auto"/>
        <w:left w:val="none" w:sz="0" w:space="0" w:color="auto"/>
        <w:bottom w:val="none" w:sz="0" w:space="0" w:color="auto"/>
        <w:right w:val="none" w:sz="0" w:space="0" w:color="auto"/>
      </w:divBdr>
      <w:divsChild>
        <w:div w:id="209534722">
          <w:marLeft w:val="0"/>
          <w:marRight w:val="0"/>
          <w:marTop w:val="0"/>
          <w:marBottom w:val="0"/>
          <w:divBdr>
            <w:top w:val="none" w:sz="0" w:space="0" w:color="auto"/>
            <w:left w:val="none" w:sz="0" w:space="0" w:color="auto"/>
            <w:bottom w:val="none" w:sz="0" w:space="0" w:color="auto"/>
            <w:right w:val="none" w:sz="0" w:space="0" w:color="auto"/>
          </w:divBdr>
        </w:div>
        <w:div w:id="1245994828">
          <w:marLeft w:val="0"/>
          <w:marRight w:val="0"/>
          <w:marTop w:val="0"/>
          <w:marBottom w:val="0"/>
          <w:divBdr>
            <w:top w:val="none" w:sz="0" w:space="0" w:color="auto"/>
            <w:left w:val="none" w:sz="0" w:space="0" w:color="auto"/>
            <w:bottom w:val="none" w:sz="0" w:space="0" w:color="auto"/>
            <w:right w:val="none" w:sz="0" w:space="0" w:color="auto"/>
          </w:divBdr>
        </w:div>
      </w:divsChild>
    </w:div>
    <w:div w:id="1405184274">
      <w:bodyDiv w:val="1"/>
      <w:marLeft w:val="0"/>
      <w:marRight w:val="0"/>
      <w:marTop w:val="0"/>
      <w:marBottom w:val="0"/>
      <w:divBdr>
        <w:top w:val="none" w:sz="0" w:space="0" w:color="auto"/>
        <w:left w:val="none" w:sz="0" w:space="0" w:color="auto"/>
        <w:bottom w:val="none" w:sz="0" w:space="0" w:color="auto"/>
        <w:right w:val="none" w:sz="0" w:space="0" w:color="auto"/>
      </w:divBdr>
    </w:div>
    <w:div w:id="1491679932">
      <w:bodyDiv w:val="1"/>
      <w:marLeft w:val="0"/>
      <w:marRight w:val="0"/>
      <w:marTop w:val="0"/>
      <w:marBottom w:val="0"/>
      <w:divBdr>
        <w:top w:val="none" w:sz="0" w:space="0" w:color="auto"/>
        <w:left w:val="none" w:sz="0" w:space="0" w:color="auto"/>
        <w:bottom w:val="none" w:sz="0" w:space="0" w:color="auto"/>
        <w:right w:val="none" w:sz="0" w:space="0" w:color="auto"/>
      </w:divBdr>
    </w:div>
    <w:div w:id="1527595043">
      <w:bodyDiv w:val="1"/>
      <w:marLeft w:val="0"/>
      <w:marRight w:val="0"/>
      <w:marTop w:val="0"/>
      <w:marBottom w:val="0"/>
      <w:divBdr>
        <w:top w:val="none" w:sz="0" w:space="0" w:color="auto"/>
        <w:left w:val="none" w:sz="0" w:space="0" w:color="auto"/>
        <w:bottom w:val="none" w:sz="0" w:space="0" w:color="auto"/>
        <w:right w:val="none" w:sz="0" w:space="0" w:color="auto"/>
      </w:divBdr>
    </w:div>
    <w:div w:id="1546676524">
      <w:bodyDiv w:val="1"/>
      <w:marLeft w:val="0"/>
      <w:marRight w:val="0"/>
      <w:marTop w:val="0"/>
      <w:marBottom w:val="0"/>
      <w:divBdr>
        <w:top w:val="none" w:sz="0" w:space="0" w:color="auto"/>
        <w:left w:val="none" w:sz="0" w:space="0" w:color="auto"/>
        <w:bottom w:val="none" w:sz="0" w:space="0" w:color="auto"/>
        <w:right w:val="none" w:sz="0" w:space="0" w:color="auto"/>
      </w:divBdr>
    </w:div>
    <w:div w:id="1556550750">
      <w:bodyDiv w:val="1"/>
      <w:marLeft w:val="0"/>
      <w:marRight w:val="0"/>
      <w:marTop w:val="0"/>
      <w:marBottom w:val="0"/>
      <w:divBdr>
        <w:top w:val="none" w:sz="0" w:space="0" w:color="auto"/>
        <w:left w:val="none" w:sz="0" w:space="0" w:color="auto"/>
        <w:bottom w:val="none" w:sz="0" w:space="0" w:color="auto"/>
        <w:right w:val="none" w:sz="0" w:space="0" w:color="auto"/>
      </w:divBdr>
    </w:div>
    <w:div w:id="1630013245">
      <w:bodyDiv w:val="1"/>
      <w:marLeft w:val="0"/>
      <w:marRight w:val="0"/>
      <w:marTop w:val="0"/>
      <w:marBottom w:val="0"/>
      <w:divBdr>
        <w:top w:val="none" w:sz="0" w:space="0" w:color="auto"/>
        <w:left w:val="none" w:sz="0" w:space="0" w:color="auto"/>
        <w:bottom w:val="none" w:sz="0" w:space="0" w:color="auto"/>
        <w:right w:val="none" w:sz="0" w:space="0" w:color="auto"/>
      </w:divBdr>
    </w:div>
    <w:div w:id="1681855305">
      <w:bodyDiv w:val="1"/>
      <w:marLeft w:val="0"/>
      <w:marRight w:val="0"/>
      <w:marTop w:val="0"/>
      <w:marBottom w:val="0"/>
      <w:divBdr>
        <w:top w:val="none" w:sz="0" w:space="0" w:color="auto"/>
        <w:left w:val="none" w:sz="0" w:space="0" w:color="auto"/>
        <w:bottom w:val="none" w:sz="0" w:space="0" w:color="auto"/>
        <w:right w:val="none" w:sz="0" w:space="0" w:color="auto"/>
      </w:divBdr>
    </w:div>
    <w:div w:id="1714186688">
      <w:bodyDiv w:val="1"/>
      <w:marLeft w:val="0"/>
      <w:marRight w:val="0"/>
      <w:marTop w:val="0"/>
      <w:marBottom w:val="0"/>
      <w:divBdr>
        <w:top w:val="none" w:sz="0" w:space="0" w:color="auto"/>
        <w:left w:val="none" w:sz="0" w:space="0" w:color="auto"/>
        <w:bottom w:val="none" w:sz="0" w:space="0" w:color="auto"/>
        <w:right w:val="none" w:sz="0" w:space="0" w:color="auto"/>
      </w:divBdr>
    </w:div>
    <w:div w:id="1777942153">
      <w:bodyDiv w:val="1"/>
      <w:marLeft w:val="0"/>
      <w:marRight w:val="0"/>
      <w:marTop w:val="0"/>
      <w:marBottom w:val="0"/>
      <w:divBdr>
        <w:top w:val="none" w:sz="0" w:space="0" w:color="auto"/>
        <w:left w:val="none" w:sz="0" w:space="0" w:color="auto"/>
        <w:bottom w:val="none" w:sz="0" w:space="0" w:color="auto"/>
        <w:right w:val="none" w:sz="0" w:space="0" w:color="auto"/>
      </w:divBdr>
    </w:div>
    <w:div w:id="1779567160">
      <w:bodyDiv w:val="1"/>
      <w:marLeft w:val="0"/>
      <w:marRight w:val="0"/>
      <w:marTop w:val="0"/>
      <w:marBottom w:val="0"/>
      <w:divBdr>
        <w:top w:val="none" w:sz="0" w:space="0" w:color="auto"/>
        <w:left w:val="none" w:sz="0" w:space="0" w:color="auto"/>
        <w:bottom w:val="none" w:sz="0" w:space="0" w:color="auto"/>
        <w:right w:val="none" w:sz="0" w:space="0" w:color="auto"/>
      </w:divBdr>
    </w:div>
    <w:div w:id="1789199121">
      <w:bodyDiv w:val="1"/>
      <w:marLeft w:val="0"/>
      <w:marRight w:val="0"/>
      <w:marTop w:val="0"/>
      <w:marBottom w:val="0"/>
      <w:divBdr>
        <w:top w:val="none" w:sz="0" w:space="0" w:color="auto"/>
        <w:left w:val="none" w:sz="0" w:space="0" w:color="auto"/>
        <w:bottom w:val="none" w:sz="0" w:space="0" w:color="auto"/>
        <w:right w:val="none" w:sz="0" w:space="0" w:color="auto"/>
      </w:divBdr>
    </w:div>
    <w:div w:id="1813400776">
      <w:bodyDiv w:val="1"/>
      <w:marLeft w:val="0"/>
      <w:marRight w:val="0"/>
      <w:marTop w:val="0"/>
      <w:marBottom w:val="0"/>
      <w:divBdr>
        <w:top w:val="none" w:sz="0" w:space="0" w:color="auto"/>
        <w:left w:val="none" w:sz="0" w:space="0" w:color="auto"/>
        <w:bottom w:val="none" w:sz="0" w:space="0" w:color="auto"/>
        <w:right w:val="none" w:sz="0" w:space="0" w:color="auto"/>
      </w:divBdr>
    </w:div>
    <w:div w:id="1821850207">
      <w:bodyDiv w:val="1"/>
      <w:marLeft w:val="0"/>
      <w:marRight w:val="0"/>
      <w:marTop w:val="0"/>
      <w:marBottom w:val="0"/>
      <w:divBdr>
        <w:top w:val="none" w:sz="0" w:space="0" w:color="auto"/>
        <w:left w:val="none" w:sz="0" w:space="0" w:color="auto"/>
        <w:bottom w:val="none" w:sz="0" w:space="0" w:color="auto"/>
        <w:right w:val="none" w:sz="0" w:space="0" w:color="auto"/>
      </w:divBdr>
    </w:div>
    <w:div w:id="1927029743">
      <w:bodyDiv w:val="1"/>
      <w:marLeft w:val="0"/>
      <w:marRight w:val="0"/>
      <w:marTop w:val="0"/>
      <w:marBottom w:val="0"/>
      <w:divBdr>
        <w:top w:val="none" w:sz="0" w:space="0" w:color="auto"/>
        <w:left w:val="none" w:sz="0" w:space="0" w:color="auto"/>
        <w:bottom w:val="none" w:sz="0" w:space="0" w:color="auto"/>
        <w:right w:val="none" w:sz="0" w:space="0" w:color="auto"/>
      </w:divBdr>
    </w:div>
    <w:div w:id="1981154829">
      <w:bodyDiv w:val="1"/>
      <w:marLeft w:val="0"/>
      <w:marRight w:val="0"/>
      <w:marTop w:val="0"/>
      <w:marBottom w:val="0"/>
      <w:divBdr>
        <w:top w:val="none" w:sz="0" w:space="0" w:color="auto"/>
        <w:left w:val="none" w:sz="0" w:space="0" w:color="auto"/>
        <w:bottom w:val="none" w:sz="0" w:space="0" w:color="auto"/>
        <w:right w:val="none" w:sz="0" w:space="0" w:color="auto"/>
      </w:divBdr>
      <w:divsChild>
        <w:div w:id="1915510842">
          <w:marLeft w:val="0"/>
          <w:marRight w:val="0"/>
          <w:marTop w:val="0"/>
          <w:marBottom w:val="0"/>
          <w:divBdr>
            <w:top w:val="none" w:sz="0" w:space="0" w:color="auto"/>
            <w:left w:val="none" w:sz="0" w:space="0" w:color="auto"/>
            <w:bottom w:val="none" w:sz="0" w:space="0" w:color="auto"/>
            <w:right w:val="none" w:sz="0" w:space="0" w:color="auto"/>
          </w:divBdr>
        </w:div>
        <w:div w:id="850412922">
          <w:marLeft w:val="0"/>
          <w:marRight w:val="0"/>
          <w:marTop w:val="0"/>
          <w:marBottom w:val="0"/>
          <w:divBdr>
            <w:top w:val="none" w:sz="0" w:space="0" w:color="auto"/>
            <w:left w:val="none" w:sz="0" w:space="0" w:color="auto"/>
            <w:bottom w:val="none" w:sz="0" w:space="0" w:color="auto"/>
            <w:right w:val="none" w:sz="0" w:space="0" w:color="auto"/>
          </w:divBdr>
        </w:div>
        <w:div w:id="2115201002">
          <w:marLeft w:val="0"/>
          <w:marRight w:val="0"/>
          <w:marTop w:val="0"/>
          <w:marBottom w:val="0"/>
          <w:divBdr>
            <w:top w:val="none" w:sz="0" w:space="0" w:color="auto"/>
            <w:left w:val="none" w:sz="0" w:space="0" w:color="auto"/>
            <w:bottom w:val="none" w:sz="0" w:space="0" w:color="auto"/>
            <w:right w:val="none" w:sz="0" w:space="0" w:color="auto"/>
          </w:divBdr>
        </w:div>
        <w:div w:id="658847713">
          <w:marLeft w:val="0"/>
          <w:marRight w:val="0"/>
          <w:marTop w:val="0"/>
          <w:marBottom w:val="0"/>
          <w:divBdr>
            <w:top w:val="none" w:sz="0" w:space="0" w:color="auto"/>
            <w:left w:val="none" w:sz="0" w:space="0" w:color="auto"/>
            <w:bottom w:val="none" w:sz="0" w:space="0" w:color="auto"/>
            <w:right w:val="none" w:sz="0" w:space="0" w:color="auto"/>
          </w:divBdr>
        </w:div>
        <w:div w:id="1001472157">
          <w:marLeft w:val="0"/>
          <w:marRight w:val="0"/>
          <w:marTop w:val="0"/>
          <w:marBottom w:val="0"/>
          <w:divBdr>
            <w:top w:val="none" w:sz="0" w:space="0" w:color="auto"/>
            <w:left w:val="none" w:sz="0" w:space="0" w:color="auto"/>
            <w:bottom w:val="none" w:sz="0" w:space="0" w:color="auto"/>
            <w:right w:val="none" w:sz="0" w:space="0" w:color="auto"/>
          </w:divBdr>
        </w:div>
        <w:div w:id="1470434848">
          <w:marLeft w:val="0"/>
          <w:marRight w:val="0"/>
          <w:marTop w:val="0"/>
          <w:marBottom w:val="0"/>
          <w:divBdr>
            <w:top w:val="none" w:sz="0" w:space="0" w:color="auto"/>
            <w:left w:val="none" w:sz="0" w:space="0" w:color="auto"/>
            <w:bottom w:val="none" w:sz="0" w:space="0" w:color="auto"/>
            <w:right w:val="none" w:sz="0" w:space="0" w:color="auto"/>
          </w:divBdr>
        </w:div>
        <w:div w:id="1668634061">
          <w:marLeft w:val="0"/>
          <w:marRight w:val="0"/>
          <w:marTop w:val="0"/>
          <w:marBottom w:val="0"/>
          <w:divBdr>
            <w:top w:val="none" w:sz="0" w:space="0" w:color="auto"/>
            <w:left w:val="none" w:sz="0" w:space="0" w:color="auto"/>
            <w:bottom w:val="none" w:sz="0" w:space="0" w:color="auto"/>
            <w:right w:val="none" w:sz="0" w:space="0" w:color="auto"/>
          </w:divBdr>
        </w:div>
        <w:div w:id="1024747281">
          <w:marLeft w:val="0"/>
          <w:marRight w:val="0"/>
          <w:marTop w:val="0"/>
          <w:marBottom w:val="0"/>
          <w:divBdr>
            <w:top w:val="none" w:sz="0" w:space="0" w:color="auto"/>
            <w:left w:val="none" w:sz="0" w:space="0" w:color="auto"/>
            <w:bottom w:val="none" w:sz="0" w:space="0" w:color="auto"/>
            <w:right w:val="none" w:sz="0" w:space="0" w:color="auto"/>
          </w:divBdr>
        </w:div>
        <w:div w:id="353848599">
          <w:marLeft w:val="0"/>
          <w:marRight w:val="0"/>
          <w:marTop w:val="0"/>
          <w:marBottom w:val="0"/>
          <w:divBdr>
            <w:top w:val="none" w:sz="0" w:space="0" w:color="auto"/>
            <w:left w:val="none" w:sz="0" w:space="0" w:color="auto"/>
            <w:bottom w:val="none" w:sz="0" w:space="0" w:color="auto"/>
            <w:right w:val="none" w:sz="0" w:space="0" w:color="auto"/>
          </w:divBdr>
        </w:div>
        <w:div w:id="2144079162">
          <w:marLeft w:val="0"/>
          <w:marRight w:val="0"/>
          <w:marTop w:val="0"/>
          <w:marBottom w:val="0"/>
          <w:divBdr>
            <w:top w:val="none" w:sz="0" w:space="0" w:color="auto"/>
            <w:left w:val="none" w:sz="0" w:space="0" w:color="auto"/>
            <w:bottom w:val="none" w:sz="0" w:space="0" w:color="auto"/>
            <w:right w:val="none" w:sz="0" w:space="0" w:color="auto"/>
          </w:divBdr>
        </w:div>
        <w:div w:id="2072118767">
          <w:marLeft w:val="0"/>
          <w:marRight w:val="0"/>
          <w:marTop w:val="0"/>
          <w:marBottom w:val="0"/>
          <w:divBdr>
            <w:top w:val="none" w:sz="0" w:space="0" w:color="auto"/>
            <w:left w:val="none" w:sz="0" w:space="0" w:color="auto"/>
            <w:bottom w:val="none" w:sz="0" w:space="0" w:color="auto"/>
            <w:right w:val="none" w:sz="0" w:space="0" w:color="auto"/>
          </w:divBdr>
        </w:div>
        <w:div w:id="782186049">
          <w:marLeft w:val="0"/>
          <w:marRight w:val="0"/>
          <w:marTop w:val="0"/>
          <w:marBottom w:val="0"/>
          <w:divBdr>
            <w:top w:val="none" w:sz="0" w:space="0" w:color="auto"/>
            <w:left w:val="none" w:sz="0" w:space="0" w:color="auto"/>
            <w:bottom w:val="none" w:sz="0" w:space="0" w:color="auto"/>
            <w:right w:val="none" w:sz="0" w:space="0" w:color="auto"/>
          </w:divBdr>
        </w:div>
      </w:divsChild>
    </w:div>
    <w:div w:id="1996489890">
      <w:bodyDiv w:val="1"/>
      <w:marLeft w:val="0"/>
      <w:marRight w:val="0"/>
      <w:marTop w:val="0"/>
      <w:marBottom w:val="0"/>
      <w:divBdr>
        <w:top w:val="none" w:sz="0" w:space="0" w:color="auto"/>
        <w:left w:val="none" w:sz="0" w:space="0" w:color="auto"/>
        <w:bottom w:val="none" w:sz="0" w:space="0" w:color="auto"/>
        <w:right w:val="none" w:sz="0" w:space="0" w:color="auto"/>
      </w:divBdr>
      <w:divsChild>
        <w:div w:id="451094027">
          <w:marLeft w:val="0"/>
          <w:marRight w:val="0"/>
          <w:marTop w:val="0"/>
          <w:marBottom w:val="0"/>
          <w:divBdr>
            <w:top w:val="none" w:sz="0" w:space="0" w:color="auto"/>
            <w:left w:val="none" w:sz="0" w:space="0" w:color="auto"/>
            <w:bottom w:val="none" w:sz="0" w:space="0" w:color="auto"/>
            <w:right w:val="none" w:sz="0" w:space="0" w:color="auto"/>
          </w:divBdr>
          <w:divsChild>
            <w:div w:id="1124539258">
              <w:marLeft w:val="0"/>
              <w:marRight w:val="0"/>
              <w:marTop w:val="0"/>
              <w:marBottom w:val="0"/>
              <w:divBdr>
                <w:top w:val="none" w:sz="0" w:space="0" w:color="auto"/>
                <w:left w:val="none" w:sz="0" w:space="0" w:color="auto"/>
                <w:bottom w:val="none" w:sz="0" w:space="0" w:color="auto"/>
                <w:right w:val="none" w:sz="0" w:space="0" w:color="auto"/>
              </w:divBdr>
              <w:divsChild>
                <w:div w:id="884102779">
                  <w:marLeft w:val="0"/>
                  <w:marRight w:val="0"/>
                  <w:marTop w:val="0"/>
                  <w:marBottom w:val="0"/>
                  <w:divBdr>
                    <w:top w:val="none" w:sz="0" w:space="0" w:color="auto"/>
                    <w:left w:val="none" w:sz="0" w:space="0" w:color="auto"/>
                    <w:bottom w:val="none" w:sz="0" w:space="0" w:color="auto"/>
                    <w:right w:val="none" w:sz="0" w:space="0" w:color="auto"/>
                  </w:divBdr>
                  <w:divsChild>
                    <w:div w:id="692724610">
                      <w:marLeft w:val="0"/>
                      <w:marRight w:val="0"/>
                      <w:marTop w:val="0"/>
                      <w:marBottom w:val="0"/>
                      <w:divBdr>
                        <w:top w:val="none" w:sz="0" w:space="0" w:color="auto"/>
                        <w:left w:val="none" w:sz="0" w:space="0" w:color="auto"/>
                        <w:bottom w:val="none" w:sz="0" w:space="0" w:color="auto"/>
                        <w:right w:val="none" w:sz="0" w:space="0" w:color="auto"/>
                      </w:divBdr>
                      <w:divsChild>
                        <w:div w:id="181995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252722">
      <w:bodyDiv w:val="1"/>
      <w:marLeft w:val="0"/>
      <w:marRight w:val="0"/>
      <w:marTop w:val="0"/>
      <w:marBottom w:val="0"/>
      <w:divBdr>
        <w:top w:val="none" w:sz="0" w:space="0" w:color="auto"/>
        <w:left w:val="none" w:sz="0" w:space="0" w:color="auto"/>
        <w:bottom w:val="none" w:sz="0" w:space="0" w:color="auto"/>
        <w:right w:val="none" w:sz="0" w:space="0" w:color="auto"/>
      </w:divBdr>
    </w:div>
    <w:div w:id="2061201467">
      <w:bodyDiv w:val="1"/>
      <w:marLeft w:val="0"/>
      <w:marRight w:val="0"/>
      <w:marTop w:val="0"/>
      <w:marBottom w:val="0"/>
      <w:divBdr>
        <w:top w:val="none" w:sz="0" w:space="0" w:color="auto"/>
        <w:left w:val="none" w:sz="0" w:space="0" w:color="auto"/>
        <w:bottom w:val="none" w:sz="0" w:space="0" w:color="auto"/>
        <w:right w:val="none" w:sz="0" w:space="0" w:color="auto"/>
      </w:divBdr>
    </w:div>
    <w:div w:id="2092463273">
      <w:bodyDiv w:val="1"/>
      <w:marLeft w:val="0"/>
      <w:marRight w:val="0"/>
      <w:marTop w:val="0"/>
      <w:marBottom w:val="0"/>
      <w:divBdr>
        <w:top w:val="none" w:sz="0" w:space="0" w:color="auto"/>
        <w:left w:val="none" w:sz="0" w:space="0" w:color="auto"/>
        <w:bottom w:val="none" w:sz="0" w:space="0" w:color="auto"/>
        <w:right w:val="none" w:sz="0" w:space="0" w:color="auto"/>
      </w:divBdr>
    </w:div>
    <w:div w:id="210029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hmad\Desktop\Final%20Evaluation%20Report_UN%20Women_15%20Dec.docx"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Ahmad\Desktop\Final%20Evaluation%20Report_UN%20Women_15%20Dec.docx"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hmad\Downloads\Final%20draft%20REPORT.docx"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data.unhcr.org/syrianrefugees/settlement.php?id=176&amp;country=107&amp;region=77"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hmad\AppData\Roaming\Microsoft\Excel\Entry%20jordan%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Efficiency of the oasis management</a:t>
            </a:r>
          </a:p>
        </c:rich>
      </c:tx>
      <c:overlay val="0"/>
    </c:title>
    <c:autoTitleDeleted val="0"/>
    <c:plotArea>
      <c:layout/>
      <c:pieChart>
        <c:varyColors val="1"/>
        <c:ser>
          <c:idx val="0"/>
          <c:order val="0"/>
          <c:tx>
            <c:strRef>
              <c:f>Sheet2!$C$83</c:f>
              <c:strCache>
                <c:ptCount val="1"/>
                <c:pt idx="0">
                  <c:v>N</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Sheet2!$B$84:$B$87</c:f>
              <c:strCache>
                <c:ptCount val="4"/>
                <c:pt idx="0">
                  <c:v>Very successful</c:v>
                </c:pt>
                <c:pt idx="1">
                  <c:v>Successful to some extent</c:v>
                </c:pt>
                <c:pt idx="2">
                  <c:v>Average</c:v>
                </c:pt>
                <c:pt idx="3">
                  <c:v>Not successful</c:v>
                </c:pt>
              </c:strCache>
            </c:strRef>
          </c:cat>
          <c:val>
            <c:numRef>
              <c:f>Sheet2!$C$84:$C$87</c:f>
              <c:numCache>
                <c:formatCode>General</c:formatCode>
                <c:ptCount val="4"/>
                <c:pt idx="0">
                  <c:v>57</c:v>
                </c:pt>
                <c:pt idx="1">
                  <c:v>13</c:v>
                </c:pt>
                <c:pt idx="2">
                  <c:v>6</c:v>
                </c:pt>
                <c:pt idx="3">
                  <c:v>4</c:v>
                </c:pt>
              </c:numCache>
            </c:numRef>
          </c:val>
        </c:ser>
        <c:ser>
          <c:idx val="1"/>
          <c:order val="1"/>
          <c:tx>
            <c:strRef>
              <c:f>Sheet2!$D$83</c:f>
              <c:strCache>
                <c:ptCount val="1"/>
                <c:pt idx="0">
                  <c:v>%</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Sheet2!$B$84:$B$87</c:f>
              <c:strCache>
                <c:ptCount val="4"/>
                <c:pt idx="0">
                  <c:v>Very successful</c:v>
                </c:pt>
                <c:pt idx="1">
                  <c:v>Successful to some extent</c:v>
                </c:pt>
                <c:pt idx="2">
                  <c:v>Average</c:v>
                </c:pt>
                <c:pt idx="3">
                  <c:v>Not successful</c:v>
                </c:pt>
              </c:strCache>
            </c:strRef>
          </c:cat>
          <c:val>
            <c:numRef>
              <c:f>Sheet2!$D$84:$D$87</c:f>
              <c:numCache>
                <c:formatCode>General</c:formatCode>
                <c:ptCount val="4"/>
                <c:pt idx="0">
                  <c:v>71.3</c:v>
                </c:pt>
                <c:pt idx="1">
                  <c:v>16.3</c:v>
                </c:pt>
                <c:pt idx="2">
                  <c:v>7.5</c:v>
                </c:pt>
                <c:pt idx="3">
                  <c:v>5</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txPr>
    <a:bodyPr/>
    <a:lstStyle/>
    <a:p>
      <a:pPr>
        <a:defRPr sz="1050" b="1"/>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632D5CADCF624DA3E186D16167B002" ma:contentTypeVersion="1" ma:contentTypeDescription="Create a new document." ma:contentTypeScope="" ma:versionID="2af234dd1057ce3b3f593ce6cc5161dd">
  <xsd:schema xmlns:xsd="http://www.w3.org/2001/XMLSchema" xmlns:xs="http://www.w3.org/2001/XMLSchema" xmlns:p="http://schemas.microsoft.com/office/2006/metadata/properties" xmlns:ns3="6469da84-8bd7-4426-b758-c6f6658135b5" targetNamespace="http://schemas.microsoft.com/office/2006/metadata/properties" ma:root="true" ma:fieldsID="aaf26d0adbaf647ce21eb780643d99d2" ns3:_="">
    <xsd:import namespace="6469da84-8bd7-4426-b758-c6f6658135b5"/>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69da84-8bd7-4426-b758-c6f6658135b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7388DE-B4FC-42F3-AC35-D3F13256A554}">
  <ds:schemaRefs>
    <ds:schemaRef ds:uri="http://schemas.microsoft.com/sharepoint/v3/contenttype/forms"/>
  </ds:schemaRefs>
</ds:datastoreItem>
</file>

<file path=customXml/itemProps2.xml><?xml version="1.0" encoding="utf-8"?>
<ds:datastoreItem xmlns:ds="http://schemas.openxmlformats.org/officeDocument/2006/customXml" ds:itemID="{029E7CE4-DA68-4999-AC7E-0553D3D415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6FA406-FF71-4874-9BC5-3DA8824B0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69da84-8bd7-4426-b758-c6f66581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88447B-308E-4CF4-BD1F-F07246F14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14304</Words>
  <Characters>81538</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95651</CharactersWithSpaces>
  <SharedDoc>false</SharedDoc>
  <HLinks>
    <vt:vector size="30" baseType="variant">
      <vt:variant>
        <vt:i4>1835062</vt:i4>
      </vt:variant>
      <vt:variant>
        <vt:i4>17</vt:i4>
      </vt:variant>
      <vt:variant>
        <vt:i4>0</vt:i4>
      </vt:variant>
      <vt:variant>
        <vt:i4>5</vt:i4>
      </vt:variant>
      <vt:variant>
        <vt:lpwstr/>
      </vt:variant>
      <vt:variant>
        <vt:lpwstr>_Toc370921744</vt:lpwstr>
      </vt:variant>
      <vt:variant>
        <vt:i4>1835062</vt:i4>
      </vt:variant>
      <vt:variant>
        <vt:i4>14</vt:i4>
      </vt:variant>
      <vt:variant>
        <vt:i4>0</vt:i4>
      </vt:variant>
      <vt:variant>
        <vt:i4>5</vt:i4>
      </vt:variant>
      <vt:variant>
        <vt:lpwstr/>
      </vt:variant>
      <vt:variant>
        <vt:lpwstr>_Toc370921743</vt:lpwstr>
      </vt:variant>
      <vt:variant>
        <vt:i4>1835062</vt:i4>
      </vt:variant>
      <vt:variant>
        <vt:i4>11</vt:i4>
      </vt:variant>
      <vt:variant>
        <vt:i4>0</vt:i4>
      </vt:variant>
      <vt:variant>
        <vt:i4>5</vt:i4>
      </vt:variant>
      <vt:variant>
        <vt:lpwstr/>
      </vt:variant>
      <vt:variant>
        <vt:lpwstr>_Toc370921742</vt:lpwstr>
      </vt:variant>
      <vt:variant>
        <vt:i4>1835062</vt:i4>
      </vt:variant>
      <vt:variant>
        <vt:i4>8</vt:i4>
      </vt:variant>
      <vt:variant>
        <vt:i4>0</vt:i4>
      </vt:variant>
      <vt:variant>
        <vt:i4>5</vt:i4>
      </vt:variant>
      <vt:variant>
        <vt:lpwstr/>
      </vt:variant>
      <vt:variant>
        <vt:lpwstr>_Toc370921740</vt:lpwstr>
      </vt:variant>
      <vt:variant>
        <vt:i4>1769526</vt:i4>
      </vt:variant>
      <vt:variant>
        <vt:i4>2</vt:i4>
      </vt:variant>
      <vt:variant>
        <vt:i4>0</vt:i4>
      </vt:variant>
      <vt:variant>
        <vt:i4>5</vt:i4>
      </vt:variant>
      <vt:variant>
        <vt:lpwstr/>
      </vt:variant>
      <vt:variant>
        <vt:lpwstr>_Toc370921739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Abdelgawad</dc:creator>
  <cp:lastModifiedBy>Rachel Weeks</cp:lastModifiedBy>
  <cp:revision>2</cp:revision>
  <cp:lastPrinted>2015-12-15T21:58:00Z</cp:lastPrinted>
  <dcterms:created xsi:type="dcterms:W3CDTF">2016-01-07T07:22:00Z</dcterms:created>
  <dcterms:modified xsi:type="dcterms:W3CDTF">2016-01-07T07:22:00Z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0x010100EE632D5CADCF624DA3E186D16167B002</vt:lpwstr>
  </property>
</Properties>
</file>