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ABF302" w14:textId="7EDA05E5" w:rsidR="00977A3E" w:rsidRPr="00AB37BA" w:rsidRDefault="00977A3E" w:rsidP="001B6B65">
      <w:pPr>
        <w:jc w:val="both"/>
        <w:rPr>
          <w:lang w:val="en-GB"/>
        </w:rPr>
        <w:sectPr w:rsidR="00977A3E" w:rsidRPr="00AB37BA" w:rsidSect="008B3CAC">
          <w:headerReference w:type="default" r:id="rId8"/>
          <w:footerReference w:type="default" r:id="rId9"/>
          <w:pgSz w:w="11906" w:h="16838"/>
          <w:pgMar w:top="0" w:right="0" w:bottom="0" w:left="0" w:header="0" w:footer="708" w:gutter="0"/>
          <w:cols w:space="708"/>
          <w:titlePg/>
          <w:docGrid w:linePitch="360"/>
        </w:sectPr>
      </w:pPr>
      <w:r w:rsidRPr="00AB37BA">
        <w:rPr>
          <w:noProof/>
          <w:lang w:val="en-US"/>
        </w:rPr>
        <mc:AlternateContent>
          <mc:Choice Requires="wps">
            <w:drawing>
              <wp:anchor distT="0" distB="0" distL="114300" distR="114300" simplePos="0" relativeHeight="251653632" behindDoc="0" locked="0" layoutInCell="1" allowOverlap="1" wp14:anchorId="73282BCA" wp14:editId="6724D573">
                <wp:simplePos x="0" y="0"/>
                <wp:positionH relativeFrom="column">
                  <wp:posOffset>3764478</wp:posOffset>
                </wp:positionH>
                <wp:positionV relativeFrom="paragraph">
                  <wp:posOffset>118752</wp:posOffset>
                </wp:positionV>
                <wp:extent cx="4013295" cy="3823855"/>
                <wp:effectExtent l="0" t="0" r="6350" b="5715"/>
                <wp:wrapNone/>
                <wp:docPr id="46" name="Rectangle 46"/>
                <wp:cNvGraphicFramePr/>
                <a:graphic xmlns:a="http://schemas.openxmlformats.org/drawingml/2006/main">
                  <a:graphicData uri="http://schemas.microsoft.com/office/word/2010/wordprocessingShape">
                    <wps:wsp>
                      <wps:cNvSpPr/>
                      <wps:spPr>
                        <a:xfrm>
                          <a:off x="0" y="0"/>
                          <a:ext cx="4013295" cy="3823855"/>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9E0385" w14:textId="4DA01D36" w:rsidR="00782A33" w:rsidRPr="0005654B" w:rsidRDefault="00782A33" w:rsidP="00FE577D">
                            <w:pPr>
                              <w:spacing w:after="0" w:line="240" w:lineRule="auto"/>
                              <w:jc w:val="center"/>
                              <w:rPr>
                                <w:b/>
                                <w:color w:val="000000" w:themeColor="text1"/>
                                <w:sz w:val="48"/>
                              </w:rPr>
                            </w:pPr>
                            <w:r w:rsidRPr="0005654B">
                              <w:rPr>
                                <w:b/>
                                <w:color w:val="000000" w:themeColor="text1"/>
                                <w:sz w:val="48"/>
                              </w:rPr>
                              <w:t>Endline Evaluation Report</w:t>
                            </w:r>
                          </w:p>
                          <w:p w14:paraId="4BF9FD47" w14:textId="77777777" w:rsidR="00782A33" w:rsidRPr="0005654B" w:rsidRDefault="00782A33" w:rsidP="00FD53B0">
                            <w:pPr>
                              <w:spacing w:after="0" w:line="240" w:lineRule="auto"/>
                              <w:jc w:val="center"/>
                              <w:rPr>
                                <w:b/>
                                <w:color w:val="000000" w:themeColor="text1"/>
                                <w:sz w:val="24"/>
                                <w:szCs w:val="24"/>
                              </w:rPr>
                            </w:pPr>
                          </w:p>
                          <w:p w14:paraId="50765F37" w14:textId="7C01C1DA" w:rsidR="00782A33" w:rsidRDefault="00782A33">
                            <w:pPr>
                              <w:spacing w:after="0" w:line="240" w:lineRule="auto"/>
                              <w:jc w:val="center"/>
                              <w:rPr>
                                <w:b/>
                                <w:color w:val="000000" w:themeColor="text1"/>
                                <w:sz w:val="32"/>
                                <w:szCs w:val="32"/>
                              </w:rPr>
                            </w:pPr>
                            <w:r w:rsidRPr="0005654B">
                              <w:rPr>
                                <w:b/>
                                <w:color w:val="000000" w:themeColor="text1"/>
                                <w:sz w:val="32"/>
                                <w:szCs w:val="32"/>
                              </w:rPr>
                              <w:t>Leveraging Technical Tools, Evidence and Community Engagement to Advance the Implementation of Laws and Provision of Services to Women Experiencing</w:t>
                            </w:r>
                          </w:p>
                          <w:p w14:paraId="682F9353" w14:textId="77777777" w:rsidR="00782A33" w:rsidRDefault="00782A33">
                            <w:pPr>
                              <w:spacing w:after="0" w:line="240" w:lineRule="auto"/>
                              <w:jc w:val="center"/>
                              <w:rPr>
                                <w:b/>
                                <w:color w:val="000000" w:themeColor="text1"/>
                                <w:sz w:val="32"/>
                                <w:szCs w:val="32"/>
                              </w:rPr>
                            </w:pPr>
                            <w:r w:rsidRPr="0005654B">
                              <w:rPr>
                                <w:b/>
                                <w:color w:val="000000" w:themeColor="text1"/>
                                <w:sz w:val="32"/>
                                <w:szCs w:val="32"/>
                              </w:rPr>
                              <w:t>Violence in South-East Asia</w:t>
                            </w:r>
                          </w:p>
                          <w:p w14:paraId="0433C8E6" w14:textId="77777777" w:rsidR="00782A33" w:rsidRDefault="00782A33">
                            <w:pPr>
                              <w:spacing w:after="0" w:line="240" w:lineRule="auto"/>
                              <w:jc w:val="center"/>
                              <w:rPr>
                                <w:b/>
                                <w:color w:val="000000" w:themeColor="text1"/>
                                <w:sz w:val="32"/>
                                <w:szCs w:val="32"/>
                              </w:rPr>
                            </w:pPr>
                          </w:p>
                          <w:p w14:paraId="51AEC8B1" w14:textId="77777777" w:rsidR="00782A33" w:rsidRDefault="00782A33">
                            <w:pPr>
                              <w:spacing w:after="0" w:line="240" w:lineRule="auto"/>
                              <w:jc w:val="center"/>
                              <w:rPr>
                                <w:b/>
                                <w:color w:val="000000" w:themeColor="text1"/>
                                <w:sz w:val="24"/>
                                <w:szCs w:val="24"/>
                              </w:rPr>
                            </w:pPr>
                            <w:r w:rsidRPr="0005654B">
                              <w:rPr>
                                <w:b/>
                                <w:color w:val="000000" w:themeColor="text1"/>
                                <w:sz w:val="24"/>
                                <w:szCs w:val="24"/>
                              </w:rPr>
                              <w:t>Report prepared by</w:t>
                            </w:r>
                            <w:r>
                              <w:rPr>
                                <w:b/>
                                <w:color w:val="000000" w:themeColor="text1"/>
                                <w:sz w:val="24"/>
                                <w:szCs w:val="24"/>
                              </w:rPr>
                              <w:t>:</w:t>
                            </w:r>
                          </w:p>
                          <w:p w14:paraId="3955FD6D" w14:textId="54B53C02" w:rsidR="00782A33" w:rsidRDefault="00782A33">
                            <w:pPr>
                              <w:spacing w:after="0" w:line="240" w:lineRule="auto"/>
                              <w:jc w:val="center"/>
                              <w:rPr>
                                <w:b/>
                                <w:color w:val="000000" w:themeColor="text1"/>
                                <w:sz w:val="24"/>
                                <w:szCs w:val="24"/>
                              </w:rPr>
                            </w:pPr>
                            <w:r>
                              <w:rPr>
                                <w:b/>
                                <w:color w:val="000000" w:themeColor="text1"/>
                                <w:sz w:val="24"/>
                                <w:szCs w:val="24"/>
                              </w:rPr>
                              <w:t>Ernst and Young, India</w:t>
                            </w:r>
                          </w:p>
                          <w:p w14:paraId="32E8113F" w14:textId="77777777" w:rsidR="00782A33" w:rsidRDefault="00782A33">
                            <w:pPr>
                              <w:spacing w:after="0" w:line="240" w:lineRule="auto"/>
                              <w:jc w:val="center"/>
                              <w:rPr>
                                <w:b/>
                                <w:color w:val="000000" w:themeColor="text1"/>
                                <w:sz w:val="24"/>
                                <w:szCs w:val="24"/>
                              </w:rPr>
                            </w:pPr>
                          </w:p>
                          <w:p w14:paraId="0BEA5EC7" w14:textId="6A76C121" w:rsidR="00782A33" w:rsidRDefault="00782A33">
                            <w:pPr>
                              <w:spacing w:after="0" w:line="240" w:lineRule="auto"/>
                              <w:jc w:val="center"/>
                              <w:rPr>
                                <w:b/>
                                <w:color w:val="000000" w:themeColor="text1"/>
                                <w:sz w:val="24"/>
                                <w:szCs w:val="24"/>
                              </w:rPr>
                            </w:pPr>
                            <w:r>
                              <w:rPr>
                                <w:b/>
                                <w:color w:val="000000" w:themeColor="text1"/>
                                <w:sz w:val="24"/>
                                <w:szCs w:val="24"/>
                              </w:rPr>
                              <w:t>Final Editing by:</w:t>
                            </w:r>
                          </w:p>
                          <w:p w14:paraId="2466D31D" w14:textId="77777777" w:rsidR="00782A33" w:rsidRDefault="00782A33">
                            <w:pPr>
                              <w:spacing w:after="0" w:line="240" w:lineRule="auto"/>
                              <w:jc w:val="center"/>
                              <w:rPr>
                                <w:b/>
                                <w:color w:val="000000" w:themeColor="text1"/>
                                <w:sz w:val="24"/>
                                <w:szCs w:val="24"/>
                              </w:rPr>
                            </w:pPr>
                            <w:r>
                              <w:rPr>
                                <w:b/>
                                <w:color w:val="000000" w:themeColor="text1"/>
                                <w:sz w:val="24"/>
                                <w:szCs w:val="24"/>
                              </w:rPr>
                              <w:t>Dr. Robin Haarr</w:t>
                            </w:r>
                          </w:p>
                          <w:p w14:paraId="3942B74F" w14:textId="2955F996" w:rsidR="00782A33" w:rsidRPr="0005654B" w:rsidRDefault="00782A33">
                            <w:pPr>
                              <w:spacing w:after="0" w:line="240" w:lineRule="auto"/>
                              <w:jc w:val="center"/>
                              <w:rPr>
                                <w:b/>
                                <w:color w:val="000000" w:themeColor="text1"/>
                                <w:sz w:val="24"/>
                                <w:szCs w:val="24"/>
                              </w:rPr>
                            </w:pPr>
                            <w:r>
                              <w:rPr>
                                <w:b/>
                                <w:color w:val="000000" w:themeColor="text1"/>
                                <w:sz w:val="24"/>
                                <w:szCs w:val="24"/>
                              </w:rPr>
                              <w:t>UN Women Senior Consultant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282BCA" id="Rectangle 46" o:spid="_x0000_s1026" style="position:absolute;left:0;text-align:left;margin-left:296.4pt;margin-top:9.35pt;width:316pt;height:301.1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" fillcolor="#ffc000" stroked="f" strokeweight="2pt">
                <v:textbox>
                  <w:txbxContent>
                    <w:p w14:paraId="5F9E0385" w14:textId="4DA01D36" w:rsidR="00782A33" w:rsidRPr="0005654B" w:rsidRDefault="00782A33" w:rsidP="00FE577D">
                      <w:pPr>
                        <w:spacing w:after="0" w:line="240" w:lineRule="auto"/>
                        <w:jc w:val="center"/>
                        <w:rPr>
                          <w:b/>
                          <w:color w:val="000000" w:themeColor="text1"/>
                          <w:sz w:val="48"/>
                        </w:rPr>
                      </w:pPr>
                      <w:r w:rsidRPr="0005654B">
                        <w:rPr>
                          <w:b/>
                          <w:color w:val="000000" w:themeColor="text1"/>
                          <w:sz w:val="48"/>
                        </w:rPr>
                        <w:t>Endline Evaluation Report</w:t>
                      </w:r>
                    </w:p>
                    <w:p w14:paraId="4BF9FD47" w14:textId="77777777" w:rsidR="00782A33" w:rsidRPr="0005654B" w:rsidRDefault="00782A33" w:rsidP="00FD53B0">
                      <w:pPr>
                        <w:spacing w:after="0" w:line="240" w:lineRule="auto"/>
                        <w:jc w:val="center"/>
                        <w:rPr>
                          <w:b/>
                          <w:color w:val="000000" w:themeColor="text1"/>
                          <w:sz w:val="24"/>
                          <w:szCs w:val="24"/>
                        </w:rPr>
                      </w:pPr>
                    </w:p>
                    <w:p w14:paraId="50765F37" w14:textId="7C01C1DA" w:rsidR="00782A33" w:rsidRDefault="00782A33">
                      <w:pPr>
                        <w:spacing w:after="0" w:line="240" w:lineRule="auto"/>
                        <w:jc w:val="center"/>
                        <w:rPr>
                          <w:b/>
                          <w:color w:val="000000" w:themeColor="text1"/>
                          <w:sz w:val="32"/>
                          <w:szCs w:val="32"/>
                        </w:rPr>
                      </w:pPr>
                      <w:r w:rsidRPr="0005654B">
                        <w:rPr>
                          <w:b/>
                          <w:color w:val="000000" w:themeColor="text1"/>
                          <w:sz w:val="32"/>
                          <w:szCs w:val="32"/>
                        </w:rPr>
                        <w:t>Leveraging Technical Tools, Evidence and Community Engagement to Advance the Implementation of Laws and Provision of Services to Women Experiencing</w:t>
                      </w:r>
                    </w:p>
                    <w:p w14:paraId="682F9353" w14:textId="77777777" w:rsidR="00782A33" w:rsidRDefault="00782A33">
                      <w:pPr>
                        <w:spacing w:after="0" w:line="240" w:lineRule="auto"/>
                        <w:jc w:val="center"/>
                        <w:rPr>
                          <w:b/>
                          <w:color w:val="000000" w:themeColor="text1"/>
                          <w:sz w:val="32"/>
                          <w:szCs w:val="32"/>
                        </w:rPr>
                      </w:pPr>
                      <w:r w:rsidRPr="0005654B">
                        <w:rPr>
                          <w:b/>
                          <w:color w:val="000000" w:themeColor="text1"/>
                          <w:sz w:val="32"/>
                          <w:szCs w:val="32"/>
                        </w:rPr>
                        <w:t>Violence in South-East Asia</w:t>
                      </w:r>
                    </w:p>
                    <w:p w14:paraId="0433C8E6" w14:textId="77777777" w:rsidR="00782A33" w:rsidRDefault="00782A33">
                      <w:pPr>
                        <w:spacing w:after="0" w:line="240" w:lineRule="auto"/>
                        <w:jc w:val="center"/>
                        <w:rPr>
                          <w:b/>
                          <w:color w:val="000000" w:themeColor="text1"/>
                          <w:sz w:val="32"/>
                          <w:szCs w:val="32"/>
                        </w:rPr>
                      </w:pPr>
                    </w:p>
                    <w:p w14:paraId="51AEC8B1" w14:textId="77777777" w:rsidR="00782A33" w:rsidRDefault="00782A33">
                      <w:pPr>
                        <w:spacing w:after="0" w:line="240" w:lineRule="auto"/>
                        <w:jc w:val="center"/>
                        <w:rPr>
                          <w:b/>
                          <w:color w:val="000000" w:themeColor="text1"/>
                          <w:sz w:val="24"/>
                          <w:szCs w:val="24"/>
                        </w:rPr>
                      </w:pPr>
                      <w:r w:rsidRPr="0005654B">
                        <w:rPr>
                          <w:b/>
                          <w:color w:val="000000" w:themeColor="text1"/>
                          <w:sz w:val="24"/>
                          <w:szCs w:val="24"/>
                        </w:rPr>
                        <w:t>Report prepared by</w:t>
                      </w:r>
                      <w:r>
                        <w:rPr>
                          <w:b/>
                          <w:color w:val="000000" w:themeColor="text1"/>
                          <w:sz w:val="24"/>
                          <w:szCs w:val="24"/>
                        </w:rPr>
                        <w:t>:</w:t>
                      </w:r>
                    </w:p>
                    <w:p w14:paraId="3955FD6D" w14:textId="54B53C02" w:rsidR="00782A33" w:rsidRDefault="00782A33">
                      <w:pPr>
                        <w:spacing w:after="0" w:line="240" w:lineRule="auto"/>
                        <w:jc w:val="center"/>
                        <w:rPr>
                          <w:b/>
                          <w:color w:val="000000" w:themeColor="text1"/>
                          <w:sz w:val="24"/>
                          <w:szCs w:val="24"/>
                        </w:rPr>
                      </w:pPr>
                      <w:r>
                        <w:rPr>
                          <w:b/>
                          <w:color w:val="000000" w:themeColor="text1"/>
                          <w:sz w:val="24"/>
                          <w:szCs w:val="24"/>
                        </w:rPr>
                        <w:t>Ernst and Young, India</w:t>
                      </w:r>
                    </w:p>
                    <w:p w14:paraId="32E8113F" w14:textId="77777777" w:rsidR="00782A33" w:rsidRDefault="00782A33">
                      <w:pPr>
                        <w:spacing w:after="0" w:line="240" w:lineRule="auto"/>
                        <w:jc w:val="center"/>
                        <w:rPr>
                          <w:b/>
                          <w:color w:val="000000" w:themeColor="text1"/>
                          <w:sz w:val="24"/>
                          <w:szCs w:val="24"/>
                        </w:rPr>
                      </w:pPr>
                    </w:p>
                    <w:p w14:paraId="0BEA5EC7" w14:textId="6A76C121" w:rsidR="00782A33" w:rsidRDefault="00782A33">
                      <w:pPr>
                        <w:spacing w:after="0" w:line="240" w:lineRule="auto"/>
                        <w:jc w:val="center"/>
                        <w:rPr>
                          <w:b/>
                          <w:color w:val="000000" w:themeColor="text1"/>
                          <w:sz w:val="24"/>
                          <w:szCs w:val="24"/>
                        </w:rPr>
                      </w:pPr>
                      <w:r>
                        <w:rPr>
                          <w:b/>
                          <w:color w:val="000000" w:themeColor="text1"/>
                          <w:sz w:val="24"/>
                          <w:szCs w:val="24"/>
                        </w:rPr>
                        <w:t>Final Editing by:</w:t>
                      </w:r>
                    </w:p>
                    <w:p w14:paraId="2466D31D" w14:textId="77777777" w:rsidR="00782A33" w:rsidRDefault="00782A33">
                      <w:pPr>
                        <w:spacing w:after="0" w:line="240" w:lineRule="auto"/>
                        <w:jc w:val="center"/>
                        <w:rPr>
                          <w:b/>
                          <w:color w:val="000000" w:themeColor="text1"/>
                          <w:sz w:val="24"/>
                          <w:szCs w:val="24"/>
                        </w:rPr>
                      </w:pPr>
                      <w:r>
                        <w:rPr>
                          <w:b/>
                          <w:color w:val="000000" w:themeColor="text1"/>
                          <w:sz w:val="24"/>
                          <w:szCs w:val="24"/>
                        </w:rPr>
                        <w:t>Dr. Robin Haarr</w:t>
                      </w:r>
                    </w:p>
                    <w:p w14:paraId="3942B74F" w14:textId="2955F996" w:rsidR="00782A33" w:rsidRPr="0005654B" w:rsidRDefault="00782A33">
                      <w:pPr>
                        <w:spacing w:after="0" w:line="240" w:lineRule="auto"/>
                        <w:jc w:val="center"/>
                        <w:rPr>
                          <w:b/>
                          <w:color w:val="000000" w:themeColor="text1"/>
                          <w:sz w:val="24"/>
                          <w:szCs w:val="24"/>
                        </w:rPr>
                      </w:pPr>
                      <w:r>
                        <w:rPr>
                          <w:b/>
                          <w:color w:val="000000" w:themeColor="text1"/>
                          <w:sz w:val="24"/>
                          <w:szCs w:val="24"/>
                        </w:rPr>
                        <w:t>UN Women Senior Consultant</w:t>
                      </w:r>
                    </w:p>
                  </w:txbxContent>
                </v:textbox>
              </v:rect>
            </w:pict>
          </mc:Fallback>
        </mc:AlternateContent>
      </w:r>
      <w:r w:rsidRPr="00AB37BA">
        <w:rPr>
          <w:noProof/>
          <w:lang w:val="en-US"/>
        </w:rPr>
        <w:drawing>
          <wp:inline distT="0" distB="0" distL="0" distR="0" wp14:anchorId="0B1D7A5E" wp14:editId="04EC169C">
            <wp:extent cx="7965697" cy="10699845"/>
            <wp:effectExtent l="0" t="0" r="0" b="6350"/>
            <wp:docPr id="45" name="Picture 45" descr="C:\USERS\KARTIK~1.PEN\APPDATA\LOCAL\TEMP\wzb268\14H03194_R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TIK~1.PEN\APPDATA\LOCAL\TEMP\wzb268\14H03194_RF.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688" r="34931"/>
                    <a:stretch/>
                  </pic:blipFill>
                  <pic:spPr bwMode="auto">
                    <a:xfrm>
                      <a:off x="0" y="0"/>
                      <a:ext cx="7973095" cy="10709782"/>
                    </a:xfrm>
                    <a:prstGeom prst="rect">
                      <a:avLst/>
                    </a:prstGeom>
                    <a:noFill/>
                    <a:ln>
                      <a:noFill/>
                    </a:ln>
                    <a:extLst>
                      <a:ext uri="{53640926-AAD7-44D8-BBD7-CCE9431645EC}">
                        <a14:shadowObscured xmlns:a14="http://schemas.microsoft.com/office/drawing/2010/main"/>
                      </a:ext>
                    </a:extLst>
                  </pic:spPr>
                </pic:pic>
              </a:graphicData>
            </a:graphic>
          </wp:inline>
        </w:drawing>
      </w:r>
    </w:p>
    <w:p w14:paraId="2F965690" w14:textId="77777777" w:rsidR="00254609" w:rsidRPr="009A432F" w:rsidRDefault="00254609" w:rsidP="009A432F">
      <w:pPr>
        <w:spacing w:after="0" w:line="240" w:lineRule="auto"/>
        <w:jc w:val="center"/>
        <w:rPr>
          <w:rFonts w:asciiTheme="majorHAnsi" w:hAnsiTheme="majorHAnsi" w:cs="Calibri"/>
          <w:b/>
          <w:sz w:val="28"/>
          <w:szCs w:val="28"/>
          <w:lang w:val="en-GB"/>
        </w:rPr>
      </w:pPr>
      <w:r w:rsidRPr="009A432F">
        <w:rPr>
          <w:rFonts w:asciiTheme="majorHAnsi" w:hAnsiTheme="majorHAnsi" w:cs="Calibri"/>
          <w:b/>
          <w:sz w:val="28"/>
          <w:szCs w:val="28"/>
          <w:lang w:val="en-GB"/>
        </w:rPr>
        <w:lastRenderedPageBreak/>
        <w:t>Executive Summary</w:t>
      </w:r>
    </w:p>
    <w:p w14:paraId="78297B27" w14:textId="77777777" w:rsidR="006706A9" w:rsidRDefault="006706A9" w:rsidP="009A432F">
      <w:pPr>
        <w:spacing w:after="0" w:line="240" w:lineRule="auto"/>
        <w:jc w:val="both"/>
        <w:rPr>
          <w:rFonts w:ascii="Calibri" w:hAnsi="Calibri" w:cs="Calibri"/>
          <w:b/>
          <w:i/>
          <w:sz w:val="28"/>
          <w:szCs w:val="20"/>
        </w:rPr>
      </w:pPr>
    </w:p>
    <w:p w14:paraId="3583AD0D" w14:textId="428EB7AF" w:rsidR="00254609" w:rsidRPr="009A432F" w:rsidRDefault="00254609" w:rsidP="009A432F">
      <w:pPr>
        <w:spacing w:after="0" w:line="240" w:lineRule="auto"/>
        <w:jc w:val="both"/>
        <w:rPr>
          <w:rFonts w:asciiTheme="majorHAnsi" w:hAnsiTheme="majorHAnsi" w:cs="Calibri"/>
          <w:b/>
        </w:rPr>
      </w:pPr>
      <w:r w:rsidRPr="009A432F">
        <w:rPr>
          <w:rFonts w:asciiTheme="majorHAnsi" w:hAnsiTheme="majorHAnsi" w:cs="Calibri"/>
          <w:b/>
        </w:rPr>
        <w:t>Background</w:t>
      </w:r>
    </w:p>
    <w:p w14:paraId="110914C2" w14:textId="77777777" w:rsidR="006706A9" w:rsidRDefault="006706A9" w:rsidP="009A432F">
      <w:pPr>
        <w:spacing w:after="0" w:line="240" w:lineRule="auto"/>
        <w:jc w:val="both"/>
        <w:rPr>
          <w:rFonts w:ascii="Calibri" w:hAnsi="Calibri" w:cs="Calibri"/>
          <w:sz w:val="20"/>
          <w:szCs w:val="20"/>
        </w:rPr>
      </w:pPr>
    </w:p>
    <w:p w14:paraId="1792A44A" w14:textId="5FC7BBAA" w:rsidR="00254609" w:rsidRDefault="00254609" w:rsidP="009A432F">
      <w:pPr>
        <w:spacing w:after="0" w:line="240" w:lineRule="auto"/>
        <w:jc w:val="both"/>
        <w:rPr>
          <w:rFonts w:ascii="Calibri" w:hAnsi="Calibri" w:cs="Calibri"/>
          <w:sz w:val="20"/>
          <w:szCs w:val="20"/>
        </w:rPr>
      </w:pPr>
      <w:r w:rsidRPr="00AB37BA">
        <w:rPr>
          <w:rFonts w:ascii="Calibri" w:hAnsi="Calibri" w:cs="Calibri"/>
          <w:sz w:val="20"/>
          <w:szCs w:val="20"/>
        </w:rPr>
        <w:t xml:space="preserve">The UN Women Regional </w:t>
      </w:r>
      <w:r w:rsidR="006706A9">
        <w:rPr>
          <w:rFonts w:ascii="Calibri" w:hAnsi="Calibri" w:cs="Calibri"/>
          <w:sz w:val="20"/>
          <w:szCs w:val="20"/>
        </w:rPr>
        <w:t>O</w:t>
      </w:r>
      <w:r w:rsidRPr="00AB37BA">
        <w:rPr>
          <w:rFonts w:ascii="Calibri" w:hAnsi="Calibri" w:cs="Calibri"/>
          <w:sz w:val="20"/>
          <w:szCs w:val="20"/>
        </w:rPr>
        <w:t xml:space="preserve">ffice for Asia and the Pacific </w:t>
      </w:r>
      <w:r w:rsidR="006706A9">
        <w:rPr>
          <w:rFonts w:ascii="Calibri" w:hAnsi="Calibri" w:cs="Calibri"/>
          <w:sz w:val="20"/>
          <w:szCs w:val="20"/>
        </w:rPr>
        <w:t xml:space="preserve">(ROAP) </w:t>
      </w:r>
      <w:r w:rsidRPr="00AB37BA">
        <w:rPr>
          <w:rFonts w:ascii="Calibri" w:hAnsi="Calibri" w:cs="Calibri"/>
          <w:sz w:val="20"/>
          <w:szCs w:val="20"/>
        </w:rPr>
        <w:t>and the Australia</w:t>
      </w:r>
      <w:r w:rsidR="006706A9">
        <w:rPr>
          <w:rFonts w:ascii="Calibri" w:hAnsi="Calibri" w:cs="Calibri"/>
          <w:sz w:val="20"/>
          <w:szCs w:val="20"/>
        </w:rPr>
        <w:t xml:space="preserve">n government </w:t>
      </w:r>
      <w:r w:rsidRPr="00AB37BA">
        <w:rPr>
          <w:rFonts w:ascii="Calibri" w:hAnsi="Calibri" w:cs="Calibri"/>
          <w:sz w:val="20"/>
          <w:szCs w:val="20"/>
        </w:rPr>
        <w:t xml:space="preserve">signed a cost-sharing agreement for implementing a Regional Programme on </w:t>
      </w:r>
      <w:r w:rsidR="006706A9">
        <w:rPr>
          <w:rFonts w:ascii="Calibri" w:hAnsi="Calibri" w:cs="Calibri"/>
          <w:sz w:val="20"/>
          <w:szCs w:val="20"/>
        </w:rPr>
        <w:t>Eliminating Violence Against Women and Girls (</w:t>
      </w:r>
      <w:r w:rsidR="007A51A9">
        <w:rPr>
          <w:rFonts w:ascii="Calibri" w:hAnsi="Calibri" w:cs="Calibri"/>
          <w:sz w:val="20"/>
          <w:szCs w:val="20"/>
        </w:rPr>
        <w:t>EVAWG</w:t>
      </w:r>
      <w:r w:rsidR="006706A9">
        <w:rPr>
          <w:rFonts w:ascii="Calibri" w:hAnsi="Calibri" w:cs="Calibri"/>
          <w:sz w:val="20"/>
          <w:szCs w:val="20"/>
        </w:rPr>
        <w:t>)</w:t>
      </w:r>
      <w:r w:rsidRPr="00AB37BA">
        <w:rPr>
          <w:rFonts w:ascii="Calibri" w:hAnsi="Calibri" w:cs="Calibri"/>
          <w:sz w:val="20"/>
          <w:szCs w:val="20"/>
        </w:rPr>
        <w:t>, entitled “Leveraging Technical Tools, Evidence and Community Engagement to Advance the Implementation of Laws and Provision of Services to Women Experiencing Violence in South-East Asia”</w:t>
      </w:r>
      <w:r w:rsidR="006706A9">
        <w:rPr>
          <w:rFonts w:ascii="Calibri" w:hAnsi="Calibri" w:cs="Calibri"/>
          <w:sz w:val="20"/>
          <w:szCs w:val="20"/>
        </w:rPr>
        <w:t xml:space="preserve"> (herein referred to as the Leveraging Technical Tools Programme)</w:t>
      </w:r>
      <w:r w:rsidRPr="00AB37BA">
        <w:rPr>
          <w:rFonts w:ascii="Calibri" w:hAnsi="Calibri" w:cs="Calibri"/>
          <w:sz w:val="20"/>
          <w:szCs w:val="20"/>
        </w:rPr>
        <w:t xml:space="preserve">, with a budget of AUD 1,847,034. The </w:t>
      </w:r>
      <w:r w:rsidR="008E4528">
        <w:rPr>
          <w:rFonts w:ascii="Calibri" w:hAnsi="Calibri" w:cs="Calibri"/>
          <w:sz w:val="20"/>
          <w:szCs w:val="20"/>
        </w:rPr>
        <w:t>Leveraging Technical Tools P</w:t>
      </w:r>
      <w:r w:rsidRPr="00AB37BA">
        <w:rPr>
          <w:rFonts w:ascii="Calibri" w:hAnsi="Calibri" w:cs="Calibri"/>
          <w:sz w:val="20"/>
          <w:szCs w:val="20"/>
        </w:rPr>
        <w:t>rogram</w:t>
      </w:r>
      <w:r w:rsidR="005508E3" w:rsidRPr="00AB37BA">
        <w:rPr>
          <w:rFonts w:ascii="Calibri" w:hAnsi="Calibri" w:cs="Calibri"/>
          <w:sz w:val="20"/>
          <w:szCs w:val="20"/>
        </w:rPr>
        <w:t>me</w:t>
      </w:r>
      <w:r w:rsidRPr="00AB37BA">
        <w:rPr>
          <w:rFonts w:ascii="Calibri" w:hAnsi="Calibri" w:cs="Calibri"/>
          <w:sz w:val="20"/>
          <w:szCs w:val="20"/>
        </w:rPr>
        <w:t xml:space="preserve"> was implemented </w:t>
      </w:r>
      <w:r w:rsidR="008E4528">
        <w:rPr>
          <w:rFonts w:ascii="Calibri" w:hAnsi="Calibri" w:cs="Calibri"/>
          <w:sz w:val="20"/>
          <w:szCs w:val="20"/>
        </w:rPr>
        <w:t xml:space="preserve">from 2011 to 2013 </w:t>
      </w:r>
      <w:r w:rsidRPr="00AB37BA">
        <w:rPr>
          <w:rFonts w:ascii="Calibri" w:hAnsi="Calibri" w:cs="Calibri"/>
          <w:sz w:val="20"/>
          <w:szCs w:val="20"/>
        </w:rPr>
        <w:t xml:space="preserve">in four countries </w:t>
      </w:r>
      <w:r w:rsidR="008E4528">
        <w:rPr>
          <w:rFonts w:ascii="Calibri" w:hAnsi="Calibri" w:cs="Calibri"/>
          <w:sz w:val="20"/>
          <w:szCs w:val="20"/>
        </w:rPr>
        <w:t>–</w:t>
      </w:r>
      <w:r w:rsidRPr="00AB37BA">
        <w:rPr>
          <w:rFonts w:ascii="Calibri" w:hAnsi="Calibri" w:cs="Calibri"/>
          <w:sz w:val="20"/>
          <w:szCs w:val="20"/>
        </w:rPr>
        <w:t xml:space="preserve"> Indonesia, Lao </w:t>
      </w:r>
      <w:r w:rsidR="004544E8">
        <w:rPr>
          <w:rFonts w:ascii="Calibri" w:hAnsi="Calibri" w:cs="Calibri"/>
          <w:sz w:val="20"/>
          <w:szCs w:val="20"/>
        </w:rPr>
        <w:t>People’s Democratic Republic (</w:t>
      </w:r>
      <w:r w:rsidRPr="00AB37BA">
        <w:rPr>
          <w:rFonts w:ascii="Calibri" w:hAnsi="Calibri" w:cs="Calibri"/>
          <w:sz w:val="20"/>
          <w:szCs w:val="20"/>
        </w:rPr>
        <w:t>PDR</w:t>
      </w:r>
      <w:r w:rsidR="004544E8">
        <w:rPr>
          <w:rFonts w:ascii="Calibri" w:hAnsi="Calibri" w:cs="Calibri"/>
          <w:sz w:val="20"/>
          <w:szCs w:val="20"/>
        </w:rPr>
        <w:t>)</w:t>
      </w:r>
      <w:r w:rsidRPr="00AB37BA">
        <w:rPr>
          <w:rFonts w:ascii="Calibri" w:hAnsi="Calibri" w:cs="Calibri"/>
          <w:sz w:val="20"/>
          <w:szCs w:val="20"/>
        </w:rPr>
        <w:t>, Timor-Leste</w:t>
      </w:r>
      <w:r w:rsidR="008E4528">
        <w:rPr>
          <w:rFonts w:ascii="Calibri" w:hAnsi="Calibri" w:cs="Calibri"/>
          <w:sz w:val="20"/>
          <w:szCs w:val="20"/>
        </w:rPr>
        <w:t>,</w:t>
      </w:r>
      <w:r w:rsidRPr="00AB37BA">
        <w:rPr>
          <w:rFonts w:ascii="Calibri" w:hAnsi="Calibri" w:cs="Calibri"/>
          <w:sz w:val="20"/>
          <w:szCs w:val="20"/>
        </w:rPr>
        <w:t xml:space="preserve"> and Viet Nam</w:t>
      </w:r>
      <w:r w:rsidR="008E4528">
        <w:rPr>
          <w:rFonts w:ascii="Calibri" w:hAnsi="Calibri" w:cs="Calibri"/>
          <w:sz w:val="20"/>
          <w:szCs w:val="20"/>
        </w:rPr>
        <w:t>. The Programme was designed</w:t>
      </w:r>
      <w:r w:rsidRPr="00AB37BA">
        <w:rPr>
          <w:rFonts w:ascii="Calibri" w:hAnsi="Calibri" w:cs="Calibri"/>
          <w:sz w:val="20"/>
          <w:szCs w:val="20"/>
        </w:rPr>
        <w:t xml:space="preserve"> addressed two critical gaps in the implementation of </w:t>
      </w:r>
      <w:r w:rsidR="008E4528">
        <w:rPr>
          <w:rFonts w:ascii="Calibri" w:hAnsi="Calibri" w:cs="Calibri"/>
          <w:sz w:val="20"/>
          <w:szCs w:val="20"/>
        </w:rPr>
        <w:t xml:space="preserve">national </w:t>
      </w:r>
      <w:r w:rsidRPr="00AB37BA">
        <w:rPr>
          <w:rFonts w:ascii="Calibri" w:hAnsi="Calibri" w:cs="Calibri"/>
          <w:sz w:val="20"/>
          <w:szCs w:val="20"/>
        </w:rPr>
        <w:t>laws</w:t>
      </w:r>
      <w:r w:rsidR="008E4528">
        <w:rPr>
          <w:rFonts w:ascii="Calibri" w:hAnsi="Calibri" w:cs="Calibri"/>
          <w:sz w:val="20"/>
          <w:szCs w:val="20"/>
        </w:rPr>
        <w:t xml:space="preserve"> and action plans on EVAWG. First, the Programme was designed to </w:t>
      </w:r>
      <w:r w:rsidRPr="00AB37BA">
        <w:rPr>
          <w:rFonts w:ascii="Calibri" w:hAnsi="Calibri" w:cs="Calibri"/>
          <w:sz w:val="20"/>
          <w:szCs w:val="20"/>
        </w:rPr>
        <w:t xml:space="preserve"> monitor and evaluat</w:t>
      </w:r>
      <w:r w:rsidR="008E4528">
        <w:rPr>
          <w:rFonts w:ascii="Calibri" w:hAnsi="Calibri" w:cs="Calibri"/>
          <w:sz w:val="20"/>
          <w:szCs w:val="20"/>
        </w:rPr>
        <w:t>e</w:t>
      </w:r>
      <w:r w:rsidRPr="00AB37BA">
        <w:rPr>
          <w:rFonts w:ascii="Calibri" w:hAnsi="Calibri" w:cs="Calibri"/>
          <w:sz w:val="20"/>
          <w:szCs w:val="20"/>
        </w:rPr>
        <w:t xml:space="preserve"> of </w:t>
      </w:r>
      <w:r w:rsidR="008E4528">
        <w:rPr>
          <w:rFonts w:ascii="Calibri" w:hAnsi="Calibri" w:cs="Calibri"/>
          <w:sz w:val="20"/>
          <w:szCs w:val="20"/>
        </w:rPr>
        <w:t xml:space="preserve">national </w:t>
      </w:r>
      <w:r w:rsidRPr="00AB37BA">
        <w:rPr>
          <w:rFonts w:ascii="Calibri" w:hAnsi="Calibri" w:cs="Calibri"/>
          <w:sz w:val="20"/>
          <w:szCs w:val="20"/>
        </w:rPr>
        <w:t xml:space="preserve">laws and action plans </w:t>
      </w:r>
      <w:r w:rsidR="008E4528">
        <w:rPr>
          <w:rFonts w:ascii="Calibri" w:hAnsi="Calibri" w:cs="Calibri"/>
          <w:sz w:val="20"/>
          <w:szCs w:val="20"/>
        </w:rPr>
        <w:t>on EVAWG. S</w:t>
      </w:r>
      <w:r w:rsidRPr="00AB37BA">
        <w:rPr>
          <w:rFonts w:ascii="Calibri" w:hAnsi="Calibri" w:cs="Calibri"/>
          <w:sz w:val="20"/>
          <w:szCs w:val="20"/>
        </w:rPr>
        <w:t>econd</w:t>
      </w:r>
      <w:r w:rsidR="008E4528">
        <w:rPr>
          <w:rFonts w:ascii="Calibri" w:hAnsi="Calibri" w:cs="Calibri"/>
          <w:sz w:val="20"/>
          <w:szCs w:val="20"/>
        </w:rPr>
        <w:t xml:space="preserve">, the Programme was designed to support the governments to carry out </w:t>
      </w:r>
      <w:r w:rsidRPr="00AB37BA">
        <w:rPr>
          <w:rFonts w:ascii="Calibri" w:hAnsi="Calibri" w:cs="Calibri"/>
          <w:sz w:val="20"/>
          <w:szCs w:val="20"/>
        </w:rPr>
        <w:t xml:space="preserve">costing </w:t>
      </w:r>
      <w:r w:rsidR="008E4528">
        <w:rPr>
          <w:rFonts w:ascii="Calibri" w:hAnsi="Calibri" w:cs="Calibri"/>
          <w:sz w:val="20"/>
          <w:szCs w:val="20"/>
        </w:rPr>
        <w:t xml:space="preserve">studies related to </w:t>
      </w:r>
      <w:r w:rsidRPr="00AB37BA">
        <w:rPr>
          <w:rFonts w:ascii="Calibri" w:hAnsi="Calibri" w:cs="Calibri"/>
          <w:sz w:val="20"/>
          <w:szCs w:val="20"/>
        </w:rPr>
        <w:t xml:space="preserve">the provision of </w:t>
      </w:r>
      <w:r w:rsidR="008E4528">
        <w:rPr>
          <w:rFonts w:ascii="Calibri" w:hAnsi="Calibri" w:cs="Calibri"/>
          <w:sz w:val="20"/>
          <w:szCs w:val="20"/>
        </w:rPr>
        <w:t xml:space="preserve">essential </w:t>
      </w:r>
      <w:r w:rsidRPr="00AB37BA">
        <w:rPr>
          <w:rFonts w:ascii="Calibri" w:hAnsi="Calibri" w:cs="Calibri"/>
          <w:sz w:val="20"/>
          <w:szCs w:val="20"/>
        </w:rPr>
        <w:t xml:space="preserve">services </w:t>
      </w:r>
      <w:r w:rsidR="008E4528">
        <w:rPr>
          <w:rFonts w:ascii="Calibri" w:hAnsi="Calibri" w:cs="Calibri"/>
          <w:sz w:val="20"/>
          <w:szCs w:val="20"/>
        </w:rPr>
        <w:t xml:space="preserve">for VAWG </w:t>
      </w:r>
      <w:r w:rsidRPr="00AB37BA">
        <w:rPr>
          <w:rFonts w:ascii="Calibri" w:hAnsi="Calibri" w:cs="Calibri"/>
          <w:sz w:val="20"/>
          <w:szCs w:val="20"/>
        </w:rPr>
        <w:t>survivors</w:t>
      </w:r>
      <w:r w:rsidR="008E4528">
        <w:rPr>
          <w:rFonts w:ascii="Calibri" w:hAnsi="Calibri" w:cs="Calibri"/>
          <w:sz w:val="20"/>
          <w:szCs w:val="20"/>
        </w:rPr>
        <w:t>,</w:t>
      </w:r>
      <w:r w:rsidRPr="00AB37BA">
        <w:rPr>
          <w:rFonts w:ascii="Calibri" w:hAnsi="Calibri" w:cs="Calibri"/>
          <w:sz w:val="20"/>
          <w:szCs w:val="20"/>
        </w:rPr>
        <w:t xml:space="preserve"> with </w:t>
      </w:r>
      <w:r w:rsidR="008E4528">
        <w:rPr>
          <w:rFonts w:ascii="Calibri" w:hAnsi="Calibri" w:cs="Calibri"/>
          <w:sz w:val="20"/>
          <w:szCs w:val="20"/>
        </w:rPr>
        <w:t xml:space="preserve">plans </w:t>
      </w:r>
      <w:r w:rsidRPr="00AB37BA">
        <w:rPr>
          <w:rFonts w:ascii="Calibri" w:hAnsi="Calibri" w:cs="Calibri"/>
          <w:sz w:val="20"/>
          <w:szCs w:val="20"/>
        </w:rPr>
        <w:t>to enhanc</w:t>
      </w:r>
      <w:r w:rsidR="008E4528">
        <w:rPr>
          <w:rFonts w:ascii="Calibri" w:hAnsi="Calibri" w:cs="Calibri"/>
          <w:sz w:val="20"/>
          <w:szCs w:val="20"/>
        </w:rPr>
        <w:t>e</w:t>
      </w:r>
      <w:r w:rsidRPr="00AB37BA">
        <w:rPr>
          <w:rFonts w:ascii="Calibri" w:hAnsi="Calibri" w:cs="Calibri"/>
          <w:sz w:val="20"/>
          <w:szCs w:val="20"/>
        </w:rPr>
        <w:t xml:space="preserve"> resource allocation to these services.  The </w:t>
      </w:r>
      <w:r w:rsidR="008E4528">
        <w:rPr>
          <w:rFonts w:ascii="Calibri" w:hAnsi="Calibri" w:cs="Calibri"/>
          <w:sz w:val="20"/>
          <w:szCs w:val="20"/>
        </w:rPr>
        <w:t>P</w:t>
      </w:r>
      <w:r w:rsidRPr="00AB37BA">
        <w:rPr>
          <w:rFonts w:ascii="Calibri" w:hAnsi="Calibri" w:cs="Calibri"/>
          <w:sz w:val="20"/>
          <w:szCs w:val="20"/>
        </w:rPr>
        <w:t>rogramme also focused on spurring community leadership and mobilization for social change, and leverag</w:t>
      </w:r>
      <w:r w:rsidR="008E4528">
        <w:rPr>
          <w:rFonts w:ascii="Calibri" w:hAnsi="Calibri" w:cs="Calibri"/>
          <w:sz w:val="20"/>
          <w:szCs w:val="20"/>
        </w:rPr>
        <w:t xml:space="preserve">ing increased investments into and  improvements to existing </w:t>
      </w:r>
      <w:r w:rsidRPr="00AB37BA">
        <w:rPr>
          <w:rFonts w:ascii="Calibri" w:hAnsi="Calibri" w:cs="Calibri"/>
          <w:sz w:val="20"/>
          <w:szCs w:val="20"/>
        </w:rPr>
        <w:t xml:space="preserve">efforts to </w:t>
      </w:r>
      <w:r w:rsidR="008E4528">
        <w:rPr>
          <w:rFonts w:ascii="Calibri" w:hAnsi="Calibri" w:cs="Calibri"/>
          <w:sz w:val="20"/>
          <w:szCs w:val="20"/>
        </w:rPr>
        <w:t>EVAWG</w:t>
      </w:r>
      <w:r w:rsidRPr="00AB37BA">
        <w:rPr>
          <w:rFonts w:ascii="Calibri" w:hAnsi="Calibri" w:cs="Calibri"/>
          <w:sz w:val="20"/>
          <w:szCs w:val="20"/>
        </w:rPr>
        <w:t xml:space="preserve"> through evidence-generation, knowledge</w:t>
      </w:r>
      <w:r w:rsidR="008E4528">
        <w:rPr>
          <w:rFonts w:ascii="Calibri" w:hAnsi="Calibri" w:cs="Calibri"/>
          <w:sz w:val="20"/>
          <w:szCs w:val="20"/>
        </w:rPr>
        <w:t xml:space="preserve"> </w:t>
      </w:r>
      <w:r w:rsidRPr="00AB37BA">
        <w:rPr>
          <w:rFonts w:ascii="Calibri" w:hAnsi="Calibri" w:cs="Calibri"/>
          <w:sz w:val="20"/>
          <w:szCs w:val="20"/>
        </w:rPr>
        <w:t>sharing (</w:t>
      </w:r>
      <w:r w:rsidR="008E4528">
        <w:rPr>
          <w:rFonts w:ascii="Calibri" w:hAnsi="Calibri" w:cs="Calibri"/>
          <w:sz w:val="20"/>
          <w:szCs w:val="20"/>
        </w:rPr>
        <w:t xml:space="preserve">at both the country and </w:t>
      </w:r>
      <w:r w:rsidRPr="00AB37BA">
        <w:rPr>
          <w:rFonts w:ascii="Calibri" w:hAnsi="Calibri" w:cs="Calibri"/>
          <w:sz w:val="20"/>
          <w:szCs w:val="20"/>
        </w:rPr>
        <w:t>regional level</w:t>
      </w:r>
      <w:r w:rsidR="008E4528">
        <w:rPr>
          <w:rFonts w:ascii="Calibri" w:hAnsi="Calibri" w:cs="Calibri"/>
          <w:sz w:val="20"/>
          <w:szCs w:val="20"/>
        </w:rPr>
        <w:t>s</w:t>
      </w:r>
      <w:r w:rsidRPr="00AB37BA">
        <w:rPr>
          <w:rFonts w:ascii="Calibri" w:hAnsi="Calibri" w:cs="Calibri"/>
          <w:sz w:val="20"/>
          <w:szCs w:val="20"/>
        </w:rPr>
        <w:t>), and evidence</w:t>
      </w:r>
      <w:r w:rsidR="008E4528">
        <w:rPr>
          <w:rFonts w:ascii="Calibri" w:hAnsi="Calibri" w:cs="Calibri"/>
          <w:sz w:val="20"/>
          <w:szCs w:val="20"/>
        </w:rPr>
        <w:t>-</w:t>
      </w:r>
      <w:r w:rsidRPr="00AB37BA">
        <w:rPr>
          <w:rFonts w:ascii="Calibri" w:hAnsi="Calibri" w:cs="Calibri"/>
          <w:sz w:val="20"/>
          <w:szCs w:val="20"/>
        </w:rPr>
        <w:t>based community engagement</w:t>
      </w:r>
      <w:r w:rsidR="008E4528">
        <w:rPr>
          <w:rFonts w:ascii="Calibri" w:hAnsi="Calibri" w:cs="Calibri"/>
          <w:sz w:val="20"/>
          <w:szCs w:val="20"/>
        </w:rPr>
        <w:t>.</w:t>
      </w:r>
    </w:p>
    <w:p w14:paraId="68A0A13B" w14:textId="77777777" w:rsidR="008E4528" w:rsidRPr="00AB37BA" w:rsidRDefault="008E4528" w:rsidP="009A432F">
      <w:pPr>
        <w:spacing w:after="0" w:line="240" w:lineRule="auto"/>
        <w:jc w:val="both"/>
        <w:rPr>
          <w:rFonts w:ascii="Calibri" w:hAnsi="Calibri" w:cs="Calibri"/>
          <w:sz w:val="20"/>
          <w:szCs w:val="20"/>
        </w:rPr>
      </w:pPr>
    </w:p>
    <w:p w14:paraId="6FB5792E" w14:textId="0C775B2D" w:rsidR="00254609" w:rsidRPr="009A432F" w:rsidRDefault="00254609" w:rsidP="009A432F">
      <w:pPr>
        <w:spacing w:after="0" w:line="240" w:lineRule="auto"/>
        <w:jc w:val="both"/>
        <w:rPr>
          <w:rFonts w:asciiTheme="majorHAnsi" w:hAnsiTheme="majorHAnsi" w:cs="Calibri"/>
          <w:b/>
        </w:rPr>
      </w:pPr>
      <w:r w:rsidRPr="009A432F">
        <w:rPr>
          <w:rFonts w:asciiTheme="majorHAnsi" w:hAnsiTheme="majorHAnsi" w:cs="Calibri"/>
          <w:b/>
        </w:rPr>
        <w:t>Evaluation</w:t>
      </w:r>
      <w:r w:rsidR="00414589">
        <w:rPr>
          <w:rFonts w:asciiTheme="majorHAnsi" w:hAnsiTheme="majorHAnsi" w:cs="Calibri"/>
          <w:b/>
        </w:rPr>
        <w:t xml:space="preserve"> Purpose </w:t>
      </w:r>
    </w:p>
    <w:p w14:paraId="562CA5E1" w14:textId="77777777" w:rsidR="008E4528" w:rsidRDefault="008E4528" w:rsidP="009A432F">
      <w:pPr>
        <w:keepNext/>
        <w:widowControl w:val="0"/>
        <w:autoSpaceDE w:val="0"/>
        <w:autoSpaceDN w:val="0"/>
        <w:adjustRightInd w:val="0"/>
        <w:spacing w:after="0" w:line="240" w:lineRule="auto"/>
        <w:jc w:val="both"/>
        <w:outlineLvl w:val="0"/>
        <w:rPr>
          <w:rFonts w:ascii="Calibri" w:hAnsi="Calibri" w:cs="Calibri"/>
          <w:sz w:val="20"/>
          <w:szCs w:val="20"/>
        </w:rPr>
      </w:pPr>
    </w:p>
    <w:p w14:paraId="0D21856D" w14:textId="1989D3AE" w:rsidR="008E4528" w:rsidRDefault="008E4528" w:rsidP="008E4528">
      <w:pPr>
        <w:spacing w:after="0" w:line="240" w:lineRule="auto"/>
        <w:jc w:val="both"/>
        <w:rPr>
          <w:rFonts w:cstheme="minorHAnsi"/>
          <w:sz w:val="20"/>
          <w:lang w:val="en-GB"/>
        </w:rPr>
      </w:pPr>
      <w:r w:rsidRPr="00831110">
        <w:rPr>
          <w:rFonts w:cstheme="minorHAnsi"/>
          <w:sz w:val="20"/>
          <w:lang w:val="en-GB"/>
        </w:rPr>
        <w:t xml:space="preserve">The purpose of the evaluation </w:t>
      </w:r>
      <w:r>
        <w:rPr>
          <w:rFonts w:cstheme="minorHAnsi"/>
          <w:sz w:val="20"/>
          <w:lang w:val="en-GB"/>
        </w:rPr>
        <w:t xml:space="preserve">was fivefold: 1) </w:t>
      </w:r>
      <w:r w:rsidR="00A9576A">
        <w:rPr>
          <w:rFonts w:cstheme="minorHAnsi"/>
          <w:sz w:val="20"/>
          <w:lang w:val="en-GB"/>
        </w:rPr>
        <w:t>assess</w:t>
      </w:r>
      <w:r w:rsidRPr="009F0EAD">
        <w:rPr>
          <w:rFonts w:cs="Calibri"/>
          <w:sz w:val="20"/>
          <w:szCs w:val="20"/>
          <w:lang w:eastAsia="es-ES"/>
        </w:rPr>
        <w:t xml:space="preserve"> progress achieved or being made towards the achievement of the expected outputs and overall performance of this programme;</w:t>
      </w:r>
      <w:r>
        <w:rPr>
          <w:rFonts w:cs="Calibri"/>
          <w:sz w:val="20"/>
          <w:szCs w:val="20"/>
          <w:lang w:eastAsia="es-ES"/>
        </w:rPr>
        <w:t xml:space="preserve"> 2) d</w:t>
      </w:r>
      <w:r w:rsidRPr="009F0EAD">
        <w:rPr>
          <w:rFonts w:cs="Calibri"/>
          <w:sz w:val="20"/>
          <w:szCs w:val="20"/>
          <w:lang w:eastAsia="es-ES"/>
        </w:rPr>
        <w:t>etermine whether the programme has been contributing towards achieving the stated programme outcomes, and explain why/why not;</w:t>
      </w:r>
      <w:r>
        <w:rPr>
          <w:rFonts w:cs="Calibri"/>
          <w:sz w:val="20"/>
          <w:szCs w:val="20"/>
          <w:lang w:eastAsia="es-ES"/>
        </w:rPr>
        <w:t xml:space="preserve"> 3) </w:t>
      </w:r>
      <w:r w:rsidR="00A9576A">
        <w:rPr>
          <w:rFonts w:cs="Calibri"/>
          <w:sz w:val="20"/>
          <w:szCs w:val="20"/>
          <w:lang w:eastAsia="es-ES"/>
        </w:rPr>
        <w:t>p</w:t>
      </w:r>
      <w:r w:rsidRPr="009F0EAD">
        <w:rPr>
          <w:rFonts w:cs="Calibri"/>
          <w:sz w:val="20"/>
          <w:szCs w:val="20"/>
          <w:lang w:eastAsia="es-ES"/>
        </w:rPr>
        <w:t>rovide forward-looking recommendations on how to build on the achievements of the programme and ensure that is sustained by the relevant stakeholders;</w:t>
      </w:r>
      <w:r>
        <w:rPr>
          <w:rFonts w:cs="Calibri"/>
          <w:sz w:val="20"/>
          <w:szCs w:val="20"/>
          <w:lang w:eastAsia="es-ES"/>
        </w:rPr>
        <w:t xml:space="preserve"> 4) </w:t>
      </w:r>
      <w:r w:rsidR="00A9576A">
        <w:rPr>
          <w:rFonts w:cs="Calibri"/>
          <w:sz w:val="20"/>
          <w:szCs w:val="20"/>
          <w:lang w:eastAsia="es-ES"/>
        </w:rPr>
        <w:t>d</w:t>
      </w:r>
      <w:r w:rsidRPr="009F0EAD">
        <w:rPr>
          <w:rFonts w:cs="Calibri"/>
          <w:sz w:val="20"/>
          <w:szCs w:val="20"/>
          <w:lang w:eastAsia="es-ES"/>
        </w:rPr>
        <w:t>etermine if there are any particular processes and partnerships that have contributed to the achievement of the programme outputs; and</w:t>
      </w:r>
      <w:r>
        <w:rPr>
          <w:rFonts w:cs="Calibri"/>
          <w:sz w:val="20"/>
          <w:szCs w:val="20"/>
          <w:lang w:eastAsia="es-ES"/>
        </w:rPr>
        <w:t xml:space="preserve"> 5) </w:t>
      </w:r>
      <w:r w:rsidR="00A9576A">
        <w:rPr>
          <w:rFonts w:cs="Calibri"/>
          <w:sz w:val="20"/>
          <w:szCs w:val="20"/>
          <w:lang w:eastAsia="es-ES"/>
        </w:rPr>
        <w:t>d</w:t>
      </w:r>
      <w:r w:rsidRPr="009F0EAD">
        <w:rPr>
          <w:rFonts w:cs="Calibri"/>
          <w:sz w:val="20"/>
          <w:szCs w:val="20"/>
          <w:lang w:eastAsia="es-ES"/>
        </w:rPr>
        <w:t xml:space="preserve">ocument lessons learned, success stories and good practices in order to maximize the experiences gained. The evaluation </w:t>
      </w:r>
      <w:r w:rsidR="00A9576A">
        <w:rPr>
          <w:rFonts w:cs="Calibri"/>
          <w:sz w:val="20"/>
          <w:szCs w:val="20"/>
          <w:lang w:eastAsia="es-ES"/>
        </w:rPr>
        <w:t xml:space="preserve">was also designed to </w:t>
      </w:r>
      <w:r w:rsidRPr="009F0EAD">
        <w:rPr>
          <w:rFonts w:cs="Calibri"/>
          <w:sz w:val="20"/>
          <w:szCs w:val="20"/>
          <w:lang w:eastAsia="es-ES"/>
        </w:rPr>
        <w:t>take into consideration the programme duration, existing resources and political environmental constraints.</w:t>
      </w:r>
      <w:r>
        <w:rPr>
          <w:rFonts w:cs="Calibri"/>
          <w:sz w:val="20"/>
          <w:szCs w:val="20"/>
          <w:lang w:eastAsia="es-ES"/>
        </w:rPr>
        <w:t xml:space="preserve"> </w:t>
      </w:r>
      <w:r w:rsidRPr="00831110">
        <w:rPr>
          <w:rFonts w:cstheme="minorHAnsi"/>
          <w:sz w:val="20"/>
          <w:lang w:val="en-GB"/>
        </w:rPr>
        <w:t xml:space="preserve">Given the relatively short timeframe of the </w:t>
      </w:r>
      <w:r>
        <w:rPr>
          <w:rFonts w:cstheme="minorHAnsi"/>
          <w:sz w:val="20"/>
          <w:lang w:val="en-GB"/>
        </w:rPr>
        <w:t>P</w:t>
      </w:r>
      <w:r w:rsidRPr="00831110">
        <w:rPr>
          <w:rFonts w:cstheme="minorHAnsi"/>
          <w:sz w:val="20"/>
          <w:lang w:val="en-GB"/>
        </w:rPr>
        <w:t xml:space="preserve">rogramme, </w:t>
      </w:r>
      <w:r w:rsidRPr="00831110">
        <w:rPr>
          <w:sz w:val="20"/>
          <w:lang w:val="en-GB"/>
        </w:rPr>
        <w:t>the evaluation predominantly focuse</w:t>
      </w:r>
      <w:r>
        <w:rPr>
          <w:sz w:val="20"/>
          <w:lang w:val="en-GB"/>
        </w:rPr>
        <w:t>d</w:t>
      </w:r>
      <w:r w:rsidRPr="00831110">
        <w:rPr>
          <w:sz w:val="20"/>
          <w:lang w:val="en-GB"/>
        </w:rPr>
        <w:t xml:space="preserve"> on assessing achievements against </w:t>
      </w:r>
      <w:r w:rsidRPr="00831110">
        <w:rPr>
          <w:rFonts w:cstheme="minorHAnsi"/>
          <w:sz w:val="20"/>
          <w:lang w:val="en-GB"/>
        </w:rPr>
        <w:t>programme</w:t>
      </w:r>
      <w:r w:rsidRPr="005D4FF7">
        <w:rPr>
          <w:sz w:val="20"/>
          <w:lang w:val="en-GB"/>
        </w:rPr>
        <w:t xml:space="preserve"> </w:t>
      </w:r>
      <w:r w:rsidRPr="00250D40">
        <w:rPr>
          <w:sz w:val="20"/>
          <w:lang w:val="en-GB"/>
        </w:rPr>
        <w:t>outputs</w:t>
      </w:r>
      <w:r w:rsidRPr="00831110">
        <w:rPr>
          <w:rFonts w:cstheme="minorHAnsi"/>
          <w:sz w:val="20"/>
          <w:lang w:val="en-GB"/>
        </w:rPr>
        <w:t xml:space="preserve">. </w:t>
      </w:r>
    </w:p>
    <w:p w14:paraId="578A7BC6" w14:textId="74644D58" w:rsidR="00414589" w:rsidRDefault="00414589" w:rsidP="008E4528">
      <w:pPr>
        <w:spacing w:after="0" w:line="240" w:lineRule="auto"/>
        <w:jc w:val="both"/>
        <w:rPr>
          <w:rFonts w:cstheme="minorHAnsi"/>
          <w:sz w:val="20"/>
          <w:lang w:val="en-GB"/>
        </w:rPr>
      </w:pPr>
    </w:p>
    <w:p w14:paraId="6985CA96" w14:textId="53201CB7" w:rsidR="00414589" w:rsidRPr="00AB37BA" w:rsidRDefault="00414589" w:rsidP="00414589">
      <w:pPr>
        <w:keepNext/>
        <w:widowControl w:val="0"/>
        <w:autoSpaceDE w:val="0"/>
        <w:autoSpaceDN w:val="0"/>
        <w:adjustRightInd w:val="0"/>
        <w:spacing w:after="0" w:line="240" w:lineRule="auto"/>
        <w:jc w:val="both"/>
        <w:outlineLvl w:val="0"/>
        <w:rPr>
          <w:rFonts w:cstheme="minorHAnsi"/>
          <w:color w:val="000000" w:themeColor="text1"/>
          <w:sz w:val="20"/>
          <w:szCs w:val="20"/>
          <w:lang w:val="en-GB"/>
        </w:rPr>
      </w:pPr>
      <w:r w:rsidRPr="00831110">
        <w:rPr>
          <w:rFonts w:cstheme="minorHAnsi"/>
          <w:color w:val="000000" w:themeColor="text1"/>
          <w:sz w:val="20"/>
          <w:szCs w:val="20"/>
          <w:lang w:val="en-GB"/>
        </w:rPr>
        <w:t xml:space="preserve">The </w:t>
      </w:r>
      <w:r>
        <w:rPr>
          <w:rFonts w:cstheme="minorHAnsi"/>
          <w:color w:val="000000" w:themeColor="text1"/>
          <w:sz w:val="20"/>
          <w:szCs w:val="20"/>
          <w:lang w:val="en-GB"/>
        </w:rPr>
        <w:t xml:space="preserve">geographic scope of the evaluation included all four countries: </w:t>
      </w:r>
      <w:r w:rsidRPr="00831110">
        <w:rPr>
          <w:rFonts w:cstheme="minorHAnsi"/>
          <w:color w:val="000000" w:themeColor="text1"/>
          <w:sz w:val="20"/>
          <w:szCs w:val="20"/>
          <w:lang w:val="en-GB"/>
        </w:rPr>
        <w:t xml:space="preserve">Indonesia, Lao PDR, Timor-Leste and Viet Nam. In the interest of cost-effectiveness, three of the four countries were </w:t>
      </w:r>
      <w:r>
        <w:rPr>
          <w:rFonts w:cstheme="minorHAnsi"/>
          <w:color w:val="000000" w:themeColor="text1"/>
          <w:sz w:val="20"/>
          <w:szCs w:val="20"/>
          <w:lang w:val="en-GB"/>
        </w:rPr>
        <w:t>selected a</w:t>
      </w:r>
      <w:r w:rsidRPr="00831110">
        <w:rPr>
          <w:rFonts w:cstheme="minorHAnsi"/>
          <w:color w:val="000000" w:themeColor="text1"/>
          <w:sz w:val="20"/>
          <w:szCs w:val="20"/>
          <w:lang w:val="en-GB"/>
        </w:rPr>
        <w:t>s sample countries, in terms of field visits</w:t>
      </w:r>
      <w:r>
        <w:rPr>
          <w:rFonts w:cstheme="minorHAnsi"/>
          <w:color w:val="000000" w:themeColor="text1"/>
          <w:sz w:val="20"/>
          <w:szCs w:val="20"/>
          <w:lang w:val="en-GB"/>
        </w:rPr>
        <w:t xml:space="preserve"> and in-depth focus</w:t>
      </w:r>
      <w:r w:rsidRPr="00831110">
        <w:rPr>
          <w:rFonts w:cstheme="minorHAnsi"/>
          <w:color w:val="000000" w:themeColor="text1"/>
          <w:sz w:val="20"/>
          <w:szCs w:val="20"/>
          <w:lang w:val="en-GB"/>
        </w:rPr>
        <w:t xml:space="preserve">. The countries selected </w:t>
      </w:r>
      <w:r>
        <w:rPr>
          <w:rFonts w:cstheme="minorHAnsi"/>
          <w:color w:val="000000" w:themeColor="text1"/>
          <w:sz w:val="20"/>
          <w:szCs w:val="20"/>
          <w:lang w:val="en-GB"/>
        </w:rPr>
        <w:t xml:space="preserve">for field visits and in-depth focus </w:t>
      </w:r>
      <w:r w:rsidRPr="00831110">
        <w:rPr>
          <w:rFonts w:cstheme="minorHAnsi"/>
          <w:color w:val="000000" w:themeColor="text1"/>
          <w:sz w:val="20"/>
          <w:szCs w:val="20"/>
          <w:lang w:val="en-GB"/>
        </w:rPr>
        <w:t xml:space="preserve">were Lao PDR, Timor-Leste and Viet Nam </w:t>
      </w:r>
      <w:r>
        <w:rPr>
          <w:rFonts w:cstheme="minorHAnsi"/>
          <w:color w:val="000000" w:themeColor="text1"/>
          <w:sz w:val="20"/>
          <w:szCs w:val="20"/>
          <w:lang w:val="en-GB"/>
        </w:rPr>
        <w:t xml:space="preserve">because all outputs were </w:t>
      </w:r>
      <w:r w:rsidRPr="00831110">
        <w:rPr>
          <w:rFonts w:cstheme="minorHAnsi"/>
          <w:color w:val="000000" w:themeColor="text1"/>
          <w:sz w:val="20"/>
          <w:szCs w:val="20"/>
          <w:lang w:val="en-GB"/>
        </w:rPr>
        <w:t>covered in these countries</w:t>
      </w:r>
      <w:r>
        <w:rPr>
          <w:rFonts w:cstheme="minorHAnsi"/>
          <w:color w:val="000000" w:themeColor="text1"/>
          <w:sz w:val="20"/>
          <w:szCs w:val="20"/>
          <w:lang w:val="en-GB"/>
        </w:rPr>
        <w:t>,</w:t>
      </w:r>
      <w:r w:rsidRPr="00831110">
        <w:rPr>
          <w:rFonts w:cstheme="minorHAnsi"/>
          <w:color w:val="000000" w:themeColor="text1"/>
          <w:sz w:val="20"/>
          <w:szCs w:val="20"/>
          <w:lang w:val="en-GB"/>
        </w:rPr>
        <w:t xml:space="preserve"> but </w:t>
      </w:r>
      <w:r>
        <w:rPr>
          <w:rFonts w:cstheme="minorHAnsi"/>
          <w:color w:val="000000" w:themeColor="text1"/>
          <w:sz w:val="20"/>
          <w:szCs w:val="20"/>
          <w:lang w:val="en-GB"/>
        </w:rPr>
        <w:t xml:space="preserve">also </w:t>
      </w:r>
      <w:r w:rsidRPr="00831110">
        <w:rPr>
          <w:rFonts w:cstheme="minorHAnsi"/>
          <w:color w:val="000000" w:themeColor="text1"/>
          <w:sz w:val="20"/>
          <w:szCs w:val="20"/>
          <w:lang w:val="en-GB"/>
        </w:rPr>
        <w:t xml:space="preserve">innovative approaches and new areas of work were explored </w:t>
      </w:r>
      <w:r>
        <w:rPr>
          <w:rFonts w:cstheme="minorHAnsi"/>
          <w:color w:val="000000" w:themeColor="text1"/>
          <w:sz w:val="20"/>
          <w:szCs w:val="20"/>
          <w:lang w:val="en-GB"/>
        </w:rPr>
        <w:t>in each of these countries</w:t>
      </w:r>
      <w:r w:rsidRPr="00831110">
        <w:rPr>
          <w:rFonts w:cstheme="minorHAnsi"/>
          <w:color w:val="000000" w:themeColor="text1"/>
          <w:sz w:val="20"/>
          <w:szCs w:val="20"/>
          <w:lang w:val="en-GB"/>
        </w:rPr>
        <w:t>.</w:t>
      </w:r>
      <w:r w:rsidRPr="00AB37BA">
        <w:rPr>
          <w:rFonts w:cstheme="minorHAnsi"/>
          <w:color w:val="000000" w:themeColor="text1"/>
          <w:sz w:val="20"/>
          <w:szCs w:val="20"/>
          <w:lang w:val="en-GB"/>
        </w:rPr>
        <w:t xml:space="preserve"> </w:t>
      </w:r>
      <w:r>
        <w:rPr>
          <w:rFonts w:cstheme="minorHAnsi"/>
          <w:color w:val="000000" w:themeColor="text1"/>
          <w:sz w:val="20"/>
          <w:szCs w:val="20"/>
          <w:lang w:val="en-GB"/>
        </w:rPr>
        <w:t>Indonesia was evaluated remotely.</w:t>
      </w:r>
    </w:p>
    <w:p w14:paraId="38BD23E1" w14:textId="65CF89B6" w:rsidR="00A9576A" w:rsidRDefault="00254609" w:rsidP="009A432F">
      <w:pPr>
        <w:keepNext/>
        <w:widowControl w:val="0"/>
        <w:autoSpaceDE w:val="0"/>
        <w:autoSpaceDN w:val="0"/>
        <w:adjustRightInd w:val="0"/>
        <w:spacing w:after="0" w:line="240" w:lineRule="auto"/>
        <w:jc w:val="both"/>
        <w:outlineLvl w:val="0"/>
        <w:rPr>
          <w:rFonts w:ascii="Calibri" w:hAnsi="Calibri" w:cs="Calibri"/>
          <w:sz w:val="20"/>
          <w:szCs w:val="20"/>
        </w:rPr>
      </w:pPr>
      <w:r w:rsidRPr="00AB37BA">
        <w:rPr>
          <w:rFonts w:ascii="Calibri" w:hAnsi="Calibri" w:cs="Calibri"/>
          <w:sz w:val="20"/>
          <w:szCs w:val="20"/>
        </w:rPr>
        <w:t xml:space="preserve"> </w:t>
      </w:r>
    </w:p>
    <w:p w14:paraId="77C6D8C4" w14:textId="4D8E6AE0" w:rsidR="00414589" w:rsidRPr="009A432F" w:rsidRDefault="00414589" w:rsidP="009A432F">
      <w:pPr>
        <w:spacing w:after="0" w:line="240" w:lineRule="auto"/>
        <w:jc w:val="both"/>
        <w:rPr>
          <w:rFonts w:asciiTheme="majorHAnsi" w:hAnsiTheme="majorHAnsi" w:cs="Calibri"/>
          <w:b/>
          <w:color w:val="000000" w:themeColor="text1"/>
        </w:rPr>
      </w:pPr>
      <w:r w:rsidRPr="009A432F">
        <w:rPr>
          <w:rFonts w:asciiTheme="majorHAnsi" w:hAnsiTheme="majorHAnsi" w:cs="Calibri"/>
          <w:b/>
          <w:color w:val="000000" w:themeColor="text1"/>
        </w:rPr>
        <w:t>Evaluation Objectives</w:t>
      </w:r>
    </w:p>
    <w:p w14:paraId="4DF05F30" w14:textId="77777777" w:rsidR="00414589" w:rsidRDefault="00414589" w:rsidP="00414589">
      <w:pPr>
        <w:pStyle w:val="Default"/>
        <w:jc w:val="both"/>
        <w:rPr>
          <w:sz w:val="20"/>
          <w:szCs w:val="20"/>
        </w:rPr>
      </w:pPr>
    </w:p>
    <w:p w14:paraId="38484312" w14:textId="24C252D4" w:rsidR="00414589" w:rsidRDefault="00414589" w:rsidP="00414589">
      <w:pPr>
        <w:pStyle w:val="Default"/>
        <w:jc w:val="both"/>
        <w:rPr>
          <w:sz w:val="20"/>
          <w:szCs w:val="20"/>
        </w:rPr>
      </w:pPr>
      <w:r w:rsidRPr="00CD0199" w:rsidDel="00BE4113">
        <w:rPr>
          <w:sz w:val="20"/>
          <w:szCs w:val="20"/>
        </w:rPr>
        <w:t xml:space="preserve">The </w:t>
      </w:r>
      <w:r w:rsidRPr="00CD0199">
        <w:rPr>
          <w:sz w:val="20"/>
          <w:szCs w:val="20"/>
        </w:rPr>
        <w:t xml:space="preserve">overall </w:t>
      </w:r>
      <w:r w:rsidRPr="00CD0199" w:rsidDel="00BE4113">
        <w:rPr>
          <w:sz w:val="20"/>
          <w:szCs w:val="20"/>
        </w:rPr>
        <w:t>objective of t</w:t>
      </w:r>
      <w:r w:rsidRPr="00CD0199">
        <w:rPr>
          <w:sz w:val="20"/>
          <w:szCs w:val="20"/>
        </w:rPr>
        <w:t xml:space="preserve">his endline evaluation was to assess the </w:t>
      </w:r>
      <w:r w:rsidRPr="00CD0199" w:rsidDel="00BE4113">
        <w:rPr>
          <w:sz w:val="20"/>
          <w:szCs w:val="20"/>
        </w:rPr>
        <w:t xml:space="preserve">relevance, </w:t>
      </w:r>
      <w:r w:rsidRPr="00CD0199">
        <w:rPr>
          <w:sz w:val="20"/>
          <w:szCs w:val="20"/>
        </w:rPr>
        <w:t xml:space="preserve">effectiveness, </w:t>
      </w:r>
      <w:r w:rsidRPr="00CD0199" w:rsidDel="00BE4113">
        <w:rPr>
          <w:sz w:val="20"/>
          <w:szCs w:val="20"/>
        </w:rPr>
        <w:t>efficiency</w:t>
      </w:r>
      <w:r w:rsidRPr="00CD0199">
        <w:rPr>
          <w:sz w:val="20"/>
          <w:szCs w:val="20"/>
        </w:rPr>
        <w:t xml:space="preserve">, and sustainability of the </w:t>
      </w:r>
      <w:r>
        <w:rPr>
          <w:rFonts w:cstheme="minorHAnsi"/>
          <w:sz w:val="20"/>
          <w:lang w:val="en-GB"/>
        </w:rPr>
        <w:t>Leveraging Technical Tools Programme</w:t>
      </w:r>
      <w:r>
        <w:rPr>
          <w:sz w:val="20"/>
          <w:szCs w:val="20"/>
        </w:rPr>
        <w:t xml:space="preserve"> (see Annex for the Evaluation Matrix). </w:t>
      </w:r>
    </w:p>
    <w:p w14:paraId="1B43DDE8" w14:textId="77777777" w:rsidR="00414589" w:rsidRDefault="00414589" w:rsidP="009A432F">
      <w:pPr>
        <w:spacing w:after="0" w:line="240" w:lineRule="auto"/>
        <w:jc w:val="both"/>
        <w:rPr>
          <w:rFonts w:asciiTheme="majorHAnsi" w:hAnsiTheme="majorHAnsi" w:cs="Calibri"/>
          <w:color w:val="000000" w:themeColor="text1"/>
        </w:rPr>
      </w:pPr>
    </w:p>
    <w:p w14:paraId="5B01A3F7" w14:textId="77777777" w:rsidR="00254609" w:rsidRPr="009A432F" w:rsidRDefault="00254609" w:rsidP="009A432F">
      <w:pPr>
        <w:spacing w:after="0" w:line="240" w:lineRule="auto"/>
        <w:jc w:val="both"/>
        <w:rPr>
          <w:rFonts w:asciiTheme="majorHAnsi" w:hAnsiTheme="majorHAnsi" w:cs="Calibri"/>
          <w:b/>
        </w:rPr>
      </w:pPr>
      <w:r w:rsidRPr="009A432F">
        <w:rPr>
          <w:rFonts w:asciiTheme="majorHAnsi" w:hAnsiTheme="majorHAnsi" w:cs="Calibri"/>
          <w:b/>
        </w:rPr>
        <w:t>Methodology</w:t>
      </w:r>
    </w:p>
    <w:p w14:paraId="06E0C88C" w14:textId="77777777" w:rsidR="00A9576A" w:rsidRDefault="00A9576A" w:rsidP="009A432F">
      <w:pPr>
        <w:keepNext/>
        <w:widowControl w:val="0"/>
        <w:autoSpaceDE w:val="0"/>
        <w:autoSpaceDN w:val="0"/>
        <w:adjustRightInd w:val="0"/>
        <w:spacing w:after="0" w:line="240" w:lineRule="auto"/>
        <w:jc w:val="both"/>
        <w:outlineLvl w:val="0"/>
        <w:rPr>
          <w:rFonts w:ascii="Calibri" w:hAnsi="Calibri" w:cs="Calibri"/>
          <w:sz w:val="20"/>
          <w:szCs w:val="20"/>
        </w:rPr>
      </w:pPr>
    </w:p>
    <w:p w14:paraId="59006CCB" w14:textId="5EA928C4" w:rsidR="00782A33" w:rsidRPr="004874A0" w:rsidRDefault="00782A33" w:rsidP="004874A0">
      <w:pPr>
        <w:spacing w:after="0" w:line="240" w:lineRule="auto"/>
        <w:ind w:right="200"/>
        <w:jc w:val="both"/>
        <w:rPr>
          <w:rFonts w:ascii="Calibri" w:hAnsi="Calibri" w:cs="Calibri"/>
          <w:sz w:val="20"/>
          <w:szCs w:val="20"/>
        </w:rPr>
      </w:pPr>
      <w:r w:rsidRPr="004874A0">
        <w:rPr>
          <w:rFonts w:cstheme="minorHAnsi"/>
          <w:sz w:val="20"/>
          <w:szCs w:val="20"/>
          <w:lang w:val="en-GB"/>
        </w:rPr>
        <w:t>The evaluation approach included several components</w:t>
      </w:r>
      <w:r w:rsidR="006224B8">
        <w:rPr>
          <w:rFonts w:cstheme="minorHAnsi"/>
          <w:sz w:val="20"/>
          <w:szCs w:val="20"/>
          <w:lang w:val="en-GB"/>
        </w:rPr>
        <w:t xml:space="preserve">, each of which were informed by applying a human rights and gender responsive evaluation approach with mixed methods.  The components of the evaluation </w:t>
      </w:r>
      <w:r w:rsidR="00E63737">
        <w:rPr>
          <w:rFonts w:cstheme="minorHAnsi"/>
          <w:sz w:val="20"/>
          <w:szCs w:val="20"/>
          <w:lang w:val="en-GB"/>
        </w:rPr>
        <w:t>considered</w:t>
      </w:r>
      <w:r w:rsidR="006224B8">
        <w:rPr>
          <w:rFonts w:cstheme="minorHAnsi"/>
          <w:sz w:val="20"/>
          <w:szCs w:val="20"/>
          <w:lang w:val="en-GB"/>
        </w:rPr>
        <w:t xml:space="preserve"> </w:t>
      </w:r>
      <w:r w:rsidR="006224B8" w:rsidRPr="006224B8">
        <w:rPr>
          <w:rFonts w:cstheme="minorHAnsi"/>
          <w:sz w:val="20"/>
          <w:szCs w:val="20"/>
          <w:lang w:val="en-GB"/>
        </w:rPr>
        <w:t>(1) Approach/methodology; and (2) Methods; and (3) Process.</w:t>
      </w:r>
      <w:r w:rsidR="006224B8">
        <w:rPr>
          <w:rFonts w:cstheme="minorHAnsi"/>
          <w:sz w:val="20"/>
          <w:szCs w:val="20"/>
          <w:lang w:val="en-GB"/>
        </w:rPr>
        <w:t xml:space="preserve"> These i</w:t>
      </w:r>
      <w:r w:rsidR="006224B8" w:rsidRPr="006224B8">
        <w:rPr>
          <w:rFonts w:cstheme="minorHAnsi"/>
          <w:sz w:val="20"/>
          <w:szCs w:val="20"/>
          <w:lang w:val="en-GB"/>
        </w:rPr>
        <w:t>nclud</w:t>
      </w:r>
      <w:r w:rsidR="006224B8">
        <w:rPr>
          <w:rFonts w:cstheme="minorHAnsi"/>
          <w:sz w:val="20"/>
          <w:szCs w:val="20"/>
          <w:lang w:val="en-GB"/>
        </w:rPr>
        <w:t>e</w:t>
      </w:r>
      <w:r w:rsidRPr="004874A0">
        <w:rPr>
          <w:rFonts w:cstheme="minorHAnsi"/>
          <w:sz w:val="20"/>
          <w:szCs w:val="20"/>
          <w:lang w:val="en-GB"/>
        </w:rPr>
        <w:t>: desk review; development of data collection tools; key informan</w:t>
      </w:r>
      <w:r w:rsidR="006224B8" w:rsidRPr="006224B8">
        <w:rPr>
          <w:rFonts w:cstheme="minorHAnsi"/>
          <w:sz w:val="20"/>
          <w:szCs w:val="20"/>
          <w:lang w:val="en-GB"/>
        </w:rPr>
        <w:t>t interviews; and data analysis</w:t>
      </w:r>
      <w:r w:rsidRPr="004874A0">
        <w:rPr>
          <w:rFonts w:cstheme="minorHAnsi"/>
          <w:sz w:val="20"/>
          <w:szCs w:val="20"/>
          <w:lang w:val="en-GB"/>
        </w:rPr>
        <w:t xml:space="preserve">. </w:t>
      </w:r>
    </w:p>
    <w:p w14:paraId="07AF18DA" w14:textId="1FF50F2A" w:rsidR="00EF78FD" w:rsidRPr="009A432F" w:rsidRDefault="00254609" w:rsidP="009A432F">
      <w:pPr>
        <w:pStyle w:val="ListParagraph"/>
        <w:numPr>
          <w:ilvl w:val="0"/>
          <w:numId w:val="61"/>
        </w:numPr>
        <w:spacing w:after="0" w:line="240" w:lineRule="auto"/>
        <w:ind w:right="200"/>
        <w:jc w:val="both"/>
        <w:rPr>
          <w:rFonts w:eastAsia="Arial" w:cstheme="minorHAnsi"/>
          <w:b/>
          <w:bCs/>
          <w:lang w:val="en-GB"/>
        </w:rPr>
      </w:pPr>
      <w:r w:rsidRPr="009A432F">
        <w:rPr>
          <w:rFonts w:ascii="Calibri" w:hAnsi="Calibri" w:cs="Calibri"/>
          <w:sz w:val="20"/>
          <w:szCs w:val="20"/>
          <w:u w:val="single"/>
        </w:rPr>
        <w:t>Desk Review:</w:t>
      </w:r>
      <w:r w:rsidRPr="009A432F">
        <w:rPr>
          <w:rFonts w:ascii="Calibri" w:hAnsi="Calibri" w:cs="Calibri"/>
          <w:sz w:val="20"/>
          <w:szCs w:val="20"/>
        </w:rPr>
        <w:t xml:space="preserve"> </w:t>
      </w:r>
      <w:r w:rsidR="00EF78FD" w:rsidRPr="00FD19AE">
        <w:rPr>
          <w:rFonts w:eastAsia="Arial" w:cstheme="minorHAnsi"/>
          <w:sz w:val="20"/>
          <w:szCs w:val="20"/>
          <w:lang w:val="en-GB"/>
        </w:rPr>
        <w:t xml:space="preserve">The evaluation began with a </w:t>
      </w:r>
      <w:r w:rsidR="00EF78FD" w:rsidRPr="00FD41CA">
        <w:rPr>
          <w:rFonts w:eastAsia="Arial" w:cstheme="minorHAnsi"/>
          <w:sz w:val="20"/>
          <w:szCs w:val="20"/>
          <w:lang w:val="en-GB"/>
        </w:rPr>
        <w:t>desk review of relevant programme do</w:t>
      </w:r>
      <w:r w:rsidR="00EF78FD" w:rsidRPr="009A432F">
        <w:rPr>
          <w:rFonts w:eastAsia="Arial" w:cstheme="minorHAnsi"/>
          <w:sz w:val="20"/>
          <w:szCs w:val="20"/>
          <w:lang w:val="en-GB"/>
        </w:rPr>
        <w:t xml:space="preserve">cuments, regional literature, and research studies. This desk review was crucial for breaking down and understanding this complex and innovative programme, and for understanding the context against which it has been developed. It also helped the evaluation team to gain insight into the nuances of the programme’s design and objectives, and builds an understanding of the external factors that may have facilitated or constrained the </w:t>
      </w:r>
      <w:r w:rsidR="00EF78FD" w:rsidRPr="009A432F">
        <w:rPr>
          <w:rFonts w:cstheme="minorHAnsi"/>
          <w:sz w:val="20"/>
          <w:szCs w:val="20"/>
          <w:lang w:val="en-GB"/>
        </w:rPr>
        <w:t>programme</w:t>
      </w:r>
      <w:r w:rsidR="00EF78FD" w:rsidRPr="009A432F">
        <w:rPr>
          <w:rFonts w:eastAsia="Arial" w:cstheme="minorHAnsi"/>
          <w:sz w:val="20"/>
          <w:szCs w:val="20"/>
          <w:lang w:val="en-GB"/>
        </w:rPr>
        <w:t xml:space="preserve">’s ability to deliver its intended outputs and outcomes. </w:t>
      </w:r>
    </w:p>
    <w:p w14:paraId="13089390" w14:textId="1A3A2A95" w:rsidR="00EF78FD" w:rsidRDefault="00EF78FD" w:rsidP="009A432F">
      <w:pPr>
        <w:pStyle w:val="ListParagraph"/>
        <w:numPr>
          <w:ilvl w:val="0"/>
          <w:numId w:val="61"/>
        </w:numPr>
        <w:spacing w:after="0" w:line="240" w:lineRule="auto"/>
        <w:ind w:right="200"/>
        <w:jc w:val="both"/>
        <w:rPr>
          <w:rFonts w:eastAsia="Arial" w:cstheme="minorHAnsi"/>
          <w:sz w:val="20"/>
          <w:szCs w:val="20"/>
          <w:lang w:val="en-GB"/>
        </w:rPr>
      </w:pPr>
      <w:r w:rsidRPr="009A432F">
        <w:rPr>
          <w:rFonts w:eastAsia="Arial" w:cstheme="minorHAnsi"/>
          <w:sz w:val="20"/>
          <w:szCs w:val="20"/>
          <w:u w:val="single"/>
          <w:lang w:val="en-GB"/>
        </w:rPr>
        <w:t>Data/Information Collection Tools:</w:t>
      </w:r>
      <w:r w:rsidRPr="00FD19AE">
        <w:rPr>
          <w:rFonts w:eastAsia="Arial" w:cstheme="minorHAnsi"/>
          <w:sz w:val="20"/>
          <w:szCs w:val="20"/>
          <w:u w:val="single"/>
          <w:lang w:val="en-GB"/>
        </w:rPr>
        <w:t xml:space="preserve"> </w:t>
      </w:r>
      <w:r w:rsidRPr="00FD41CA">
        <w:rPr>
          <w:rFonts w:eastAsia="Arial" w:cstheme="minorHAnsi"/>
          <w:sz w:val="20"/>
          <w:szCs w:val="20"/>
          <w:u w:val="single"/>
          <w:lang w:val="en-GB"/>
        </w:rPr>
        <w:t>T</w:t>
      </w:r>
      <w:r w:rsidRPr="00FD41CA">
        <w:rPr>
          <w:rFonts w:eastAsia="Arial" w:cstheme="minorHAnsi"/>
          <w:sz w:val="20"/>
          <w:szCs w:val="20"/>
          <w:lang w:val="en-GB"/>
        </w:rPr>
        <w:t>he team developed semi-structured interview questionnaire</w:t>
      </w:r>
      <w:r w:rsidRPr="009A432F">
        <w:rPr>
          <w:rFonts w:eastAsia="Arial" w:cstheme="minorHAnsi"/>
          <w:sz w:val="20"/>
          <w:szCs w:val="20"/>
          <w:lang w:val="en-GB"/>
        </w:rPr>
        <w:t xml:space="preserve">s which could be used to capture and validate programme results from the point of view of relevant stakeholders in each country. </w:t>
      </w:r>
    </w:p>
    <w:p w14:paraId="299A972B" w14:textId="4F652EC4" w:rsidR="00EF78FD" w:rsidRDefault="00EF78FD" w:rsidP="009A432F">
      <w:pPr>
        <w:pStyle w:val="ListParagraph"/>
        <w:numPr>
          <w:ilvl w:val="0"/>
          <w:numId w:val="61"/>
        </w:numPr>
        <w:spacing w:after="0" w:line="240" w:lineRule="auto"/>
        <w:ind w:right="360"/>
        <w:jc w:val="both"/>
        <w:rPr>
          <w:rFonts w:eastAsia="Arial" w:cstheme="minorHAnsi"/>
          <w:sz w:val="20"/>
          <w:lang w:val="en-GB"/>
        </w:rPr>
      </w:pPr>
      <w:r w:rsidRPr="00FD19AE">
        <w:rPr>
          <w:rFonts w:eastAsia="Arial" w:cstheme="minorHAnsi"/>
          <w:sz w:val="20"/>
          <w:szCs w:val="20"/>
          <w:u w:val="single"/>
          <w:lang w:val="en-GB"/>
        </w:rPr>
        <w:t>Sample of Stakeholders</w:t>
      </w:r>
      <w:r w:rsidRPr="009A432F">
        <w:rPr>
          <w:rFonts w:eastAsia="Arial" w:cstheme="minorHAnsi"/>
          <w:sz w:val="20"/>
          <w:szCs w:val="20"/>
          <w:lang w:val="en-GB"/>
        </w:rPr>
        <w:t xml:space="preserve">: </w:t>
      </w:r>
      <w:r w:rsidRPr="00FD19AE">
        <w:rPr>
          <w:rFonts w:eastAsia="Arial" w:cstheme="minorHAnsi"/>
          <w:sz w:val="20"/>
          <w:lang w:val="en-GB"/>
        </w:rPr>
        <w:t>Face-to-</w:t>
      </w:r>
      <w:r w:rsidRPr="00FD41CA">
        <w:rPr>
          <w:rFonts w:eastAsia="Arial" w:cstheme="minorHAnsi"/>
          <w:sz w:val="20"/>
          <w:lang w:val="en-GB"/>
        </w:rPr>
        <w:t>face interviews were conducted using the semi-structured questionnaire</w:t>
      </w:r>
      <w:r w:rsidR="00B817F5">
        <w:rPr>
          <w:rFonts w:eastAsia="Arial" w:cstheme="minorHAnsi"/>
          <w:sz w:val="20"/>
          <w:lang w:val="en-GB"/>
        </w:rPr>
        <w:t>s</w:t>
      </w:r>
      <w:r w:rsidRPr="00FD41CA">
        <w:rPr>
          <w:rFonts w:eastAsia="Arial" w:cstheme="minorHAnsi"/>
          <w:sz w:val="20"/>
          <w:lang w:val="en-GB"/>
        </w:rPr>
        <w:t xml:space="preserve"> with </w:t>
      </w:r>
      <w:r>
        <w:rPr>
          <w:rFonts w:eastAsia="Arial" w:cstheme="minorHAnsi"/>
          <w:sz w:val="20"/>
          <w:lang w:val="en-GB"/>
        </w:rPr>
        <w:t xml:space="preserve">70 </w:t>
      </w:r>
      <w:r w:rsidRPr="00FD19AE">
        <w:rPr>
          <w:rFonts w:eastAsia="Arial" w:cstheme="minorHAnsi"/>
          <w:sz w:val="20"/>
          <w:lang w:val="en-GB"/>
        </w:rPr>
        <w:t>key stakeholders</w:t>
      </w:r>
      <w:r w:rsidRPr="00FD41CA">
        <w:rPr>
          <w:rFonts w:eastAsia="Arial" w:cstheme="minorHAnsi"/>
          <w:sz w:val="20"/>
          <w:lang w:val="en-GB"/>
        </w:rPr>
        <w:t xml:space="preserve"> in Lao-PDR, Timor-Leste, and Viet Nam. Telephone interviews were used to cover Indonesia. </w:t>
      </w:r>
      <w:r>
        <w:rPr>
          <w:rFonts w:eastAsia="Arial" w:cstheme="minorHAnsi"/>
          <w:sz w:val="20"/>
          <w:lang w:val="en-GB"/>
        </w:rPr>
        <w:t xml:space="preserve">In total, the sample included 14 (20%) UN Women staff, 19 (27.1%) government representatives, 7 (10%) external consultants, 22 (31.4%) community representatives, and 8 (11.4%) CSO representatives.   </w:t>
      </w:r>
    </w:p>
    <w:p w14:paraId="5576E92D" w14:textId="0E26C41A" w:rsidR="00EF78FD" w:rsidRPr="009A432F" w:rsidRDefault="00EF78FD" w:rsidP="009A432F">
      <w:pPr>
        <w:pStyle w:val="ListParagraph"/>
        <w:numPr>
          <w:ilvl w:val="0"/>
          <w:numId w:val="61"/>
        </w:numPr>
        <w:spacing w:after="0" w:line="240" w:lineRule="auto"/>
        <w:ind w:right="360"/>
        <w:jc w:val="both"/>
        <w:rPr>
          <w:rFonts w:eastAsia="Arial" w:cstheme="minorHAnsi"/>
          <w:sz w:val="20"/>
          <w:lang w:val="en-GB"/>
        </w:rPr>
      </w:pPr>
      <w:r w:rsidRPr="00FD19AE">
        <w:rPr>
          <w:rFonts w:eastAsia="Arial" w:cstheme="minorHAnsi"/>
          <w:sz w:val="20"/>
          <w:szCs w:val="20"/>
          <w:u w:val="single"/>
          <w:lang w:val="en-GB"/>
        </w:rPr>
        <w:t>Data Analysis</w:t>
      </w:r>
      <w:r w:rsidRPr="009A432F">
        <w:rPr>
          <w:rFonts w:eastAsia="Arial" w:cstheme="minorHAnsi"/>
          <w:sz w:val="20"/>
          <w:lang w:val="en-GB"/>
        </w:rPr>
        <w:t>:</w:t>
      </w:r>
      <w:r w:rsidR="00AC330D" w:rsidRPr="00FD19AE">
        <w:rPr>
          <w:rFonts w:eastAsia="Arial" w:cstheme="minorHAnsi"/>
          <w:sz w:val="20"/>
          <w:lang w:val="en-GB"/>
        </w:rPr>
        <w:t xml:space="preserve"> </w:t>
      </w:r>
      <w:r w:rsidRPr="00FD41CA">
        <w:rPr>
          <w:rFonts w:eastAsia="Arial" w:cstheme="minorHAnsi"/>
          <w:sz w:val="20"/>
          <w:lang w:val="en-GB"/>
        </w:rPr>
        <w:t>In order to ensure the final evaluation report addressed each of the evaluation questions the evaluation team used an evaluation framework to guide the analysis of responses from key stakeholders. The analysis was used to summarize findings and conclusions related to each of the substantive areas of relevance, effectiveness, efficiency, and sustainability. Conclusions were mad</w:t>
      </w:r>
      <w:r w:rsidRPr="009A432F">
        <w:rPr>
          <w:rFonts w:eastAsia="Arial" w:cstheme="minorHAnsi"/>
          <w:sz w:val="20"/>
          <w:lang w:val="en-GB"/>
        </w:rPr>
        <w:t xml:space="preserve">e after cross-validation and triangulation of the findings. </w:t>
      </w:r>
    </w:p>
    <w:p w14:paraId="32F010DF" w14:textId="77777777" w:rsidR="00AC330D" w:rsidRDefault="00AC330D" w:rsidP="00EF78FD">
      <w:pPr>
        <w:spacing w:after="0" w:line="240" w:lineRule="auto"/>
        <w:jc w:val="both"/>
        <w:rPr>
          <w:sz w:val="20"/>
          <w:szCs w:val="20"/>
          <w:lang w:val="en-GB"/>
        </w:rPr>
      </w:pPr>
    </w:p>
    <w:p w14:paraId="709BAEC9" w14:textId="54F43667" w:rsidR="00EF78FD" w:rsidRDefault="00EF78FD" w:rsidP="00EF78FD">
      <w:pPr>
        <w:spacing w:after="0" w:line="240" w:lineRule="auto"/>
        <w:jc w:val="both"/>
        <w:rPr>
          <w:sz w:val="20"/>
          <w:szCs w:val="20"/>
          <w:lang w:val="en-GB"/>
        </w:rPr>
      </w:pPr>
      <w:r>
        <w:rPr>
          <w:sz w:val="20"/>
          <w:szCs w:val="20"/>
          <w:lang w:val="en-GB"/>
        </w:rPr>
        <w:t>There were several limitations to this evaluation. For one, t</w:t>
      </w:r>
      <w:r w:rsidRPr="00133B70">
        <w:rPr>
          <w:sz w:val="20"/>
          <w:szCs w:val="20"/>
          <w:lang w:val="en-GB"/>
        </w:rPr>
        <w:t xml:space="preserve">he </w:t>
      </w:r>
      <w:r>
        <w:rPr>
          <w:sz w:val="20"/>
          <w:szCs w:val="20"/>
          <w:lang w:val="en-GB"/>
        </w:rPr>
        <w:t xml:space="preserve">evaluation </w:t>
      </w:r>
      <w:r w:rsidRPr="00133B70">
        <w:rPr>
          <w:sz w:val="20"/>
          <w:szCs w:val="20"/>
          <w:lang w:val="en-GB"/>
        </w:rPr>
        <w:t xml:space="preserve">team faced challenges conducting a holistic assessment </w:t>
      </w:r>
      <w:r w:rsidRPr="00FC6E34">
        <w:rPr>
          <w:sz w:val="20"/>
          <w:szCs w:val="20"/>
          <w:lang w:val="en-GB"/>
        </w:rPr>
        <w:t xml:space="preserve">of </w:t>
      </w:r>
      <w:r w:rsidRPr="00133B70">
        <w:rPr>
          <w:sz w:val="20"/>
          <w:szCs w:val="20"/>
          <w:lang w:val="en-GB"/>
        </w:rPr>
        <w:t xml:space="preserve">the </w:t>
      </w:r>
      <w:r>
        <w:rPr>
          <w:rFonts w:cstheme="minorHAnsi"/>
          <w:sz w:val="20"/>
          <w:lang w:val="en-GB"/>
        </w:rPr>
        <w:t>Leveraging Technical Tools Programme</w:t>
      </w:r>
      <w:r w:rsidRPr="00133B70">
        <w:rPr>
          <w:sz w:val="20"/>
          <w:szCs w:val="20"/>
          <w:lang w:val="en-GB"/>
        </w:rPr>
        <w:t xml:space="preserve"> </w:t>
      </w:r>
      <w:r w:rsidRPr="00FC6E34">
        <w:rPr>
          <w:sz w:val="20"/>
          <w:szCs w:val="20"/>
          <w:lang w:val="en-GB"/>
        </w:rPr>
        <w:t xml:space="preserve">given the programme was still being </w:t>
      </w:r>
      <w:r w:rsidRPr="00133B70">
        <w:rPr>
          <w:sz w:val="20"/>
          <w:szCs w:val="20"/>
          <w:lang w:val="en-GB"/>
        </w:rPr>
        <w:t>implement</w:t>
      </w:r>
      <w:r w:rsidRPr="00FC6E34">
        <w:rPr>
          <w:sz w:val="20"/>
          <w:szCs w:val="20"/>
          <w:lang w:val="en-GB"/>
        </w:rPr>
        <w:t>ed at the time of the evaluation</w:t>
      </w:r>
      <w:r w:rsidR="00AC330D">
        <w:rPr>
          <w:sz w:val="20"/>
          <w:szCs w:val="20"/>
          <w:lang w:val="en-GB"/>
        </w:rPr>
        <w:t>; t</w:t>
      </w:r>
      <w:r w:rsidRPr="00133B70">
        <w:rPr>
          <w:sz w:val="20"/>
          <w:szCs w:val="20"/>
          <w:lang w:val="en-GB"/>
        </w:rPr>
        <w:t xml:space="preserve">herefore, the </w:t>
      </w:r>
      <w:r>
        <w:rPr>
          <w:sz w:val="20"/>
          <w:szCs w:val="20"/>
          <w:lang w:val="en-GB"/>
        </w:rPr>
        <w:t xml:space="preserve">evaluation </w:t>
      </w:r>
      <w:r w:rsidRPr="00133B70">
        <w:rPr>
          <w:sz w:val="20"/>
          <w:szCs w:val="20"/>
          <w:lang w:val="en-GB"/>
        </w:rPr>
        <w:t>team attempted to identify, assess</w:t>
      </w:r>
      <w:r>
        <w:rPr>
          <w:sz w:val="20"/>
          <w:szCs w:val="20"/>
          <w:lang w:val="en-GB"/>
        </w:rPr>
        <w:t>,</w:t>
      </w:r>
      <w:r w:rsidRPr="00133B70">
        <w:rPr>
          <w:sz w:val="20"/>
          <w:szCs w:val="20"/>
          <w:lang w:val="en-GB"/>
        </w:rPr>
        <w:t xml:space="preserve"> and include results </w:t>
      </w:r>
      <w:r>
        <w:rPr>
          <w:sz w:val="20"/>
          <w:szCs w:val="20"/>
          <w:lang w:val="en-GB"/>
        </w:rPr>
        <w:t>for the time period before the evaluation</w:t>
      </w:r>
      <w:r w:rsidRPr="00133B70">
        <w:rPr>
          <w:sz w:val="20"/>
          <w:szCs w:val="20"/>
          <w:lang w:val="en-GB"/>
        </w:rPr>
        <w:t>.</w:t>
      </w:r>
      <w:r w:rsidR="00AC330D">
        <w:rPr>
          <w:sz w:val="20"/>
          <w:szCs w:val="20"/>
          <w:lang w:val="en-GB"/>
        </w:rPr>
        <w:t xml:space="preserve"> </w:t>
      </w:r>
      <w:r>
        <w:rPr>
          <w:sz w:val="20"/>
          <w:szCs w:val="20"/>
          <w:lang w:val="en-GB"/>
        </w:rPr>
        <w:t>Another challenge, particularly i</w:t>
      </w:r>
      <w:r w:rsidRPr="00AB37BA">
        <w:rPr>
          <w:sz w:val="20"/>
          <w:szCs w:val="20"/>
          <w:lang w:val="en-GB"/>
        </w:rPr>
        <w:t xml:space="preserve">n Lao PDR, </w:t>
      </w:r>
      <w:r>
        <w:rPr>
          <w:sz w:val="20"/>
          <w:szCs w:val="20"/>
          <w:lang w:val="en-GB"/>
        </w:rPr>
        <w:t xml:space="preserve">was that </w:t>
      </w:r>
      <w:r w:rsidRPr="00AB37BA">
        <w:rPr>
          <w:sz w:val="20"/>
          <w:szCs w:val="20"/>
          <w:lang w:val="en-GB"/>
        </w:rPr>
        <w:t xml:space="preserve">the National Officer who had been heading the implementation of the programme had left </w:t>
      </w:r>
      <w:r>
        <w:rPr>
          <w:sz w:val="20"/>
          <w:szCs w:val="20"/>
          <w:lang w:val="en-GB"/>
        </w:rPr>
        <w:t>her position and</w:t>
      </w:r>
      <w:r w:rsidRPr="00AB37BA">
        <w:rPr>
          <w:sz w:val="20"/>
          <w:szCs w:val="20"/>
          <w:lang w:val="en-GB"/>
        </w:rPr>
        <w:t xml:space="preserve"> </w:t>
      </w:r>
      <w:r>
        <w:rPr>
          <w:sz w:val="20"/>
          <w:szCs w:val="20"/>
          <w:lang w:val="en-GB"/>
        </w:rPr>
        <w:t>UN Women</w:t>
      </w:r>
      <w:r w:rsidRPr="00AB37BA">
        <w:rPr>
          <w:sz w:val="20"/>
          <w:szCs w:val="20"/>
          <w:lang w:val="en-GB"/>
        </w:rPr>
        <w:t xml:space="preserve"> before the commencement of the evaluation. </w:t>
      </w:r>
      <w:r>
        <w:rPr>
          <w:sz w:val="20"/>
          <w:szCs w:val="20"/>
          <w:lang w:val="en-GB"/>
        </w:rPr>
        <w:t xml:space="preserve">Although </w:t>
      </w:r>
      <w:r w:rsidRPr="00AB37BA">
        <w:rPr>
          <w:sz w:val="20"/>
          <w:szCs w:val="20"/>
          <w:lang w:val="en-GB"/>
        </w:rPr>
        <w:t xml:space="preserve">the </w:t>
      </w:r>
      <w:r>
        <w:rPr>
          <w:sz w:val="20"/>
          <w:szCs w:val="20"/>
          <w:lang w:val="en-GB"/>
        </w:rPr>
        <w:t xml:space="preserve">evaluation </w:t>
      </w:r>
      <w:r w:rsidRPr="00AB37BA">
        <w:rPr>
          <w:sz w:val="20"/>
          <w:szCs w:val="20"/>
          <w:lang w:val="en-GB"/>
        </w:rPr>
        <w:t xml:space="preserve">team interacted </w:t>
      </w:r>
      <w:r w:rsidR="006224B8">
        <w:rPr>
          <w:sz w:val="20"/>
          <w:szCs w:val="20"/>
          <w:lang w:val="en-GB"/>
        </w:rPr>
        <w:t xml:space="preserve">regularly </w:t>
      </w:r>
      <w:r w:rsidRPr="00AB37BA">
        <w:rPr>
          <w:sz w:val="20"/>
          <w:szCs w:val="20"/>
          <w:lang w:val="en-GB"/>
        </w:rPr>
        <w:t xml:space="preserve">with </w:t>
      </w:r>
      <w:r>
        <w:rPr>
          <w:sz w:val="20"/>
          <w:szCs w:val="20"/>
          <w:lang w:val="en-GB"/>
        </w:rPr>
        <w:t xml:space="preserve">UN Women staff </w:t>
      </w:r>
      <w:r w:rsidRPr="00AB37BA">
        <w:rPr>
          <w:sz w:val="20"/>
          <w:szCs w:val="20"/>
          <w:lang w:val="en-GB"/>
        </w:rPr>
        <w:t xml:space="preserve">from the </w:t>
      </w:r>
      <w:r>
        <w:rPr>
          <w:sz w:val="20"/>
          <w:szCs w:val="20"/>
          <w:lang w:val="en-GB"/>
        </w:rPr>
        <w:t>RO</w:t>
      </w:r>
      <w:r w:rsidR="00B4462C">
        <w:rPr>
          <w:sz w:val="20"/>
          <w:szCs w:val="20"/>
          <w:lang w:val="en-GB"/>
        </w:rPr>
        <w:t>AP</w:t>
      </w:r>
      <w:r w:rsidRPr="00AB37BA">
        <w:rPr>
          <w:sz w:val="20"/>
          <w:szCs w:val="20"/>
          <w:lang w:val="en-GB"/>
        </w:rPr>
        <w:t xml:space="preserve"> who actively participated in </w:t>
      </w:r>
      <w:r>
        <w:rPr>
          <w:sz w:val="20"/>
          <w:szCs w:val="20"/>
          <w:lang w:val="en-GB"/>
        </w:rPr>
        <w:t xml:space="preserve">the </w:t>
      </w:r>
      <w:r w:rsidRPr="00AB37BA">
        <w:rPr>
          <w:sz w:val="20"/>
          <w:szCs w:val="20"/>
          <w:lang w:val="en-GB"/>
        </w:rPr>
        <w:t>programme</w:t>
      </w:r>
      <w:r>
        <w:rPr>
          <w:sz w:val="20"/>
          <w:szCs w:val="20"/>
          <w:lang w:val="en-GB"/>
        </w:rPr>
        <w:t>’s</w:t>
      </w:r>
      <w:r w:rsidRPr="00AB37BA">
        <w:rPr>
          <w:sz w:val="20"/>
          <w:szCs w:val="20"/>
          <w:lang w:val="en-GB"/>
        </w:rPr>
        <w:t xml:space="preserve"> implementation in Lao PDR, the </w:t>
      </w:r>
      <w:r>
        <w:rPr>
          <w:sz w:val="20"/>
          <w:szCs w:val="20"/>
          <w:lang w:val="en-GB"/>
        </w:rPr>
        <w:t xml:space="preserve">inability to interview the National Officer who was </w:t>
      </w:r>
      <w:r w:rsidRPr="00AB37BA">
        <w:rPr>
          <w:sz w:val="20"/>
          <w:szCs w:val="20"/>
          <w:lang w:val="en-GB"/>
        </w:rPr>
        <w:t xml:space="preserve">involved in the day-to-day </w:t>
      </w:r>
      <w:r>
        <w:rPr>
          <w:sz w:val="20"/>
          <w:szCs w:val="20"/>
          <w:lang w:val="en-GB"/>
        </w:rPr>
        <w:t xml:space="preserve">operations and </w:t>
      </w:r>
      <w:r w:rsidRPr="00AB37BA">
        <w:rPr>
          <w:sz w:val="20"/>
          <w:szCs w:val="20"/>
          <w:lang w:val="en-GB"/>
        </w:rPr>
        <w:t>implementation</w:t>
      </w:r>
      <w:r>
        <w:rPr>
          <w:sz w:val="20"/>
          <w:szCs w:val="20"/>
          <w:lang w:val="en-GB"/>
        </w:rPr>
        <w:t xml:space="preserve"> of the programme was unfortunate. </w:t>
      </w:r>
    </w:p>
    <w:p w14:paraId="79680832" w14:textId="458A8F5A" w:rsidR="00EF78FD" w:rsidRDefault="00EF78FD" w:rsidP="00EF78FD">
      <w:pPr>
        <w:spacing w:after="0" w:line="240" w:lineRule="auto"/>
        <w:jc w:val="both"/>
        <w:rPr>
          <w:sz w:val="20"/>
          <w:szCs w:val="20"/>
          <w:lang w:val="en-GB"/>
        </w:rPr>
      </w:pPr>
    </w:p>
    <w:p w14:paraId="028C475F" w14:textId="63E4802B" w:rsidR="00AC330D" w:rsidRDefault="00AC330D" w:rsidP="00AC330D">
      <w:pPr>
        <w:spacing w:after="0" w:line="240" w:lineRule="auto"/>
        <w:jc w:val="both"/>
        <w:rPr>
          <w:sz w:val="20"/>
          <w:szCs w:val="20"/>
          <w:lang w:val="en-GB"/>
        </w:rPr>
      </w:pPr>
      <w:r w:rsidRPr="00133B70">
        <w:rPr>
          <w:sz w:val="20"/>
          <w:szCs w:val="20"/>
          <w:lang w:val="en-GB"/>
        </w:rPr>
        <w:t>In Lao PDR and Viet Nam, the semi-structured questionnaire</w:t>
      </w:r>
      <w:r w:rsidR="00B817F5">
        <w:rPr>
          <w:sz w:val="20"/>
          <w:szCs w:val="20"/>
          <w:lang w:val="en-GB"/>
        </w:rPr>
        <w:t>s</w:t>
      </w:r>
      <w:r w:rsidRPr="00133B70">
        <w:rPr>
          <w:sz w:val="20"/>
          <w:szCs w:val="20"/>
          <w:lang w:val="en-GB"/>
        </w:rPr>
        <w:t xml:space="preserve"> w</w:t>
      </w:r>
      <w:r w:rsidR="00B817F5">
        <w:rPr>
          <w:sz w:val="20"/>
          <w:szCs w:val="20"/>
          <w:lang w:val="en-GB"/>
        </w:rPr>
        <w:t>ere</w:t>
      </w:r>
      <w:r w:rsidRPr="00133B70">
        <w:rPr>
          <w:sz w:val="20"/>
          <w:szCs w:val="20"/>
          <w:lang w:val="en-GB"/>
        </w:rPr>
        <w:t xml:space="preserve"> shared with stakeholders prior to the field consultations</w:t>
      </w:r>
      <w:r w:rsidRPr="00133B70">
        <w:rPr>
          <w:color w:val="1F497D"/>
          <w:sz w:val="20"/>
          <w:szCs w:val="20"/>
          <w:lang w:val="en-GB"/>
        </w:rPr>
        <w:t xml:space="preserve">. </w:t>
      </w:r>
      <w:r w:rsidRPr="00133B70">
        <w:rPr>
          <w:sz w:val="20"/>
          <w:szCs w:val="20"/>
          <w:lang w:val="en-GB"/>
        </w:rPr>
        <w:t>While this</w:t>
      </w:r>
      <w:r>
        <w:rPr>
          <w:sz w:val="20"/>
          <w:szCs w:val="20"/>
          <w:lang w:val="en-GB"/>
        </w:rPr>
        <w:t xml:space="preserve"> practice</w:t>
      </w:r>
      <w:r w:rsidRPr="00133B70">
        <w:rPr>
          <w:sz w:val="20"/>
          <w:szCs w:val="20"/>
          <w:lang w:val="en-GB"/>
        </w:rPr>
        <w:t xml:space="preserve"> conforms to UNEG guidelines </w:t>
      </w:r>
      <w:r>
        <w:rPr>
          <w:sz w:val="20"/>
          <w:szCs w:val="20"/>
          <w:lang w:val="en-GB"/>
        </w:rPr>
        <w:t xml:space="preserve">for </w:t>
      </w:r>
      <w:r w:rsidRPr="00133B70">
        <w:rPr>
          <w:sz w:val="20"/>
          <w:szCs w:val="20"/>
          <w:lang w:val="en-GB"/>
        </w:rPr>
        <w:t xml:space="preserve">a participatory </w:t>
      </w:r>
      <w:r>
        <w:rPr>
          <w:sz w:val="20"/>
          <w:szCs w:val="20"/>
          <w:lang w:val="en-GB"/>
        </w:rPr>
        <w:t xml:space="preserve">approach </w:t>
      </w:r>
      <w:r w:rsidRPr="00133B70">
        <w:rPr>
          <w:sz w:val="20"/>
          <w:szCs w:val="20"/>
          <w:lang w:val="en-GB"/>
        </w:rPr>
        <w:t>and consultative process, it allowed for interviewees to prepare</w:t>
      </w:r>
      <w:r>
        <w:rPr>
          <w:sz w:val="20"/>
          <w:szCs w:val="20"/>
          <w:lang w:val="en-GB"/>
        </w:rPr>
        <w:t xml:space="preserve"> their </w:t>
      </w:r>
      <w:r w:rsidRPr="00133B70">
        <w:rPr>
          <w:sz w:val="20"/>
          <w:szCs w:val="20"/>
          <w:lang w:val="en-GB"/>
        </w:rPr>
        <w:t>answers</w:t>
      </w:r>
      <w:r>
        <w:rPr>
          <w:sz w:val="20"/>
          <w:szCs w:val="20"/>
          <w:lang w:val="en-GB"/>
        </w:rPr>
        <w:t xml:space="preserve"> to the interview questions</w:t>
      </w:r>
      <w:r w:rsidRPr="00133B70">
        <w:rPr>
          <w:sz w:val="20"/>
          <w:szCs w:val="20"/>
          <w:lang w:val="en-GB"/>
        </w:rPr>
        <w:t xml:space="preserve">. </w:t>
      </w:r>
    </w:p>
    <w:p w14:paraId="6FAA58AB" w14:textId="77777777" w:rsidR="00AC330D" w:rsidRPr="00133B70" w:rsidRDefault="00AC330D" w:rsidP="00EF78FD">
      <w:pPr>
        <w:spacing w:after="0" w:line="240" w:lineRule="auto"/>
        <w:jc w:val="both"/>
        <w:rPr>
          <w:sz w:val="20"/>
          <w:szCs w:val="20"/>
          <w:lang w:val="en-GB"/>
        </w:rPr>
      </w:pPr>
    </w:p>
    <w:p w14:paraId="45EAE79D" w14:textId="17538C90" w:rsidR="00EF78FD" w:rsidRPr="009A432F" w:rsidRDefault="00EF78FD" w:rsidP="009A432F">
      <w:pPr>
        <w:spacing w:after="0" w:line="240" w:lineRule="auto"/>
        <w:jc w:val="both"/>
        <w:rPr>
          <w:rFonts w:ascii="Calibri" w:hAnsi="Calibri" w:cs="Calibri"/>
          <w:sz w:val="20"/>
          <w:szCs w:val="20"/>
        </w:rPr>
      </w:pPr>
      <w:r w:rsidRPr="009A432F">
        <w:rPr>
          <w:sz w:val="20"/>
          <w:szCs w:val="20"/>
          <w:lang w:val="en-GB"/>
        </w:rPr>
        <w:t xml:space="preserve">In Indonesia, data collection was done via telephone. This led to several challenges in regards to the depth of data and information collected by the evaluation team. As a result, the number of key stakeholders sampled in Indonesia was fewer than in the countries. In addition, quantity and quality of data and information collected in Indonesia, and the level of analysis is less than in the other countries where mission trips were made and data </w:t>
      </w:r>
      <w:r w:rsidRPr="00B9613A">
        <w:rPr>
          <w:sz w:val="20"/>
          <w:szCs w:val="20"/>
          <w:lang w:val="en-GB"/>
        </w:rPr>
        <w:t xml:space="preserve">collected in </w:t>
      </w:r>
      <w:r w:rsidR="00B9613A" w:rsidRPr="004874A0">
        <w:rPr>
          <w:sz w:val="20"/>
          <w:szCs w:val="20"/>
          <w:lang w:val="en-GB"/>
        </w:rPr>
        <w:t>person.</w:t>
      </w:r>
    </w:p>
    <w:p w14:paraId="07208CB1" w14:textId="77777777" w:rsidR="00AC330D" w:rsidRDefault="00AC330D" w:rsidP="009A432F">
      <w:pPr>
        <w:spacing w:after="0" w:line="240" w:lineRule="auto"/>
        <w:jc w:val="both"/>
        <w:rPr>
          <w:rFonts w:ascii="Calibri" w:hAnsi="Calibri" w:cs="Calibri"/>
          <w:b/>
          <w:i/>
          <w:sz w:val="20"/>
          <w:szCs w:val="20"/>
        </w:rPr>
      </w:pPr>
    </w:p>
    <w:p w14:paraId="5E07F9CB" w14:textId="77777777" w:rsidR="000B3A94" w:rsidRPr="009A432F" w:rsidRDefault="000B3A94" w:rsidP="009A432F">
      <w:pPr>
        <w:spacing w:after="0" w:line="240" w:lineRule="auto"/>
        <w:jc w:val="both"/>
        <w:rPr>
          <w:rFonts w:asciiTheme="majorHAnsi" w:hAnsiTheme="majorHAnsi" w:cs="Calibri"/>
          <w:b/>
        </w:rPr>
      </w:pPr>
      <w:r w:rsidRPr="009A432F">
        <w:rPr>
          <w:rFonts w:asciiTheme="majorHAnsi" w:hAnsiTheme="majorHAnsi" w:cs="Calibri"/>
          <w:b/>
        </w:rPr>
        <w:t>Relevance</w:t>
      </w:r>
    </w:p>
    <w:p w14:paraId="42B5536D" w14:textId="77777777" w:rsidR="00AC330D" w:rsidRDefault="00AC330D" w:rsidP="009A432F">
      <w:pPr>
        <w:spacing w:after="0" w:line="240" w:lineRule="auto"/>
        <w:jc w:val="both"/>
        <w:rPr>
          <w:sz w:val="20"/>
        </w:rPr>
      </w:pPr>
    </w:p>
    <w:p w14:paraId="7306CAC4" w14:textId="63B04190" w:rsidR="00024A7A" w:rsidRPr="00AB37BA" w:rsidRDefault="00024A7A" w:rsidP="009A432F">
      <w:pPr>
        <w:spacing w:after="0" w:line="240" w:lineRule="auto"/>
        <w:jc w:val="both"/>
        <w:rPr>
          <w:sz w:val="20"/>
        </w:rPr>
      </w:pPr>
      <w:r w:rsidRPr="00AB37BA">
        <w:rPr>
          <w:sz w:val="20"/>
        </w:rPr>
        <w:t xml:space="preserve">The </w:t>
      </w:r>
      <w:r w:rsidR="00AC330D">
        <w:rPr>
          <w:sz w:val="20"/>
        </w:rPr>
        <w:t>Leveraging Technical Tools P</w:t>
      </w:r>
      <w:r w:rsidRPr="00AB37BA">
        <w:rPr>
          <w:sz w:val="20"/>
        </w:rPr>
        <w:t xml:space="preserve">rogramme has </w:t>
      </w:r>
      <w:r w:rsidR="000F4D9A">
        <w:rPr>
          <w:sz w:val="20"/>
        </w:rPr>
        <w:t xml:space="preserve">been </w:t>
      </w:r>
      <w:r w:rsidRPr="00AB37BA">
        <w:rPr>
          <w:sz w:val="20"/>
        </w:rPr>
        <w:t xml:space="preserve">relevant </w:t>
      </w:r>
      <w:r w:rsidR="000F4D9A">
        <w:rPr>
          <w:sz w:val="20"/>
        </w:rPr>
        <w:t>in</w:t>
      </w:r>
      <w:r w:rsidRPr="00AB37BA">
        <w:rPr>
          <w:sz w:val="20"/>
        </w:rPr>
        <w:t xml:space="preserve"> </w:t>
      </w:r>
      <w:r w:rsidR="000F4D9A">
        <w:rPr>
          <w:sz w:val="20"/>
        </w:rPr>
        <w:t xml:space="preserve">each of the </w:t>
      </w:r>
      <w:r w:rsidR="00AC330D">
        <w:rPr>
          <w:sz w:val="20"/>
        </w:rPr>
        <w:t xml:space="preserve">four </w:t>
      </w:r>
      <w:r w:rsidR="000F4D9A">
        <w:rPr>
          <w:sz w:val="20"/>
        </w:rPr>
        <w:t xml:space="preserve">participating </w:t>
      </w:r>
      <w:r w:rsidR="00AC330D">
        <w:rPr>
          <w:sz w:val="20"/>
        </w:rPr>
        <w:t>countries</w:t>
      </w:r>
      <w:r w:rsidR="000F4D9A">
        <w:rPr>
          <w:sz w:val="20"/>
        </w:rPr>
        <w:t xml:space="preserve">, as well as in the </w:t>
      </w:r>
      <w:r w:rsidR="00AC330D">
        <w:rPr>
          <w:sz w:val="20"/>
        </w:rPr>
        <w:t>South-East Asian region</w:t>
      </w:r>
      <w:r w:rsidRPr="00AB37BA">
        <w:rPr>
          <w:sz w:val="20"/>
        </w:rPr>
        <w:t xml:space="preserve">. </w:t>
      </w:r>
      <w:r w:rsidR="00AC330D">
        <w:rPr>
          <w:sz w:val="20"/>
        </w:rPr>
        <w:t xml:space="preserve">National </w:t>
      </w:r>
      <w:r w:rsidRPr="00AB37BA">
        <w:rPr>
          <w:sz w:val="20"/>
        </w:rPr>
        <w:t>laws and policies</w:t>
      </w:r>
      <w:r w:rsidR="00AC330D">
        <w:rPr>
          <w:sz w:val="20"/>
        </w:rPr>
        <w:t xml:space="preserve"> related to EVAWG</w:t>
      </w:r>
      <w:r w:rsidRPr="00AB37BA">
        <w:rPr>
          <w:sz w:val="20"/>
        </w:rPr>
        <w:t xml:space="preserve"> have been passed in </w:t>
      </w:r>
      <w:r w:rsidR="00AC330D">
        <w:rPr>
          <w:sz w:val="20"/>
        </w:rPr>
        <w:t xml:space="preserve">each of the four </w:t>
      </w:r>
      <w:r w:rsidRPr="00AB37BA">
        <w:rPr>
          <w:sz w:val="20"/>
        </w:rPr>
        <w:t>countries</w:t>
      </w:r>
      <w:r w:rsidR="000F4D9A">
        <w:rPr>
          <w:sz w:val="20"/>
        </w:rPr>
        <w:t xml:space="preserve">, </w:t>
      </w:r>
      <w:r w:rsidR="00AC330D">
        <w:rPr>
          <w:sz w:val="20"/>
        </w:rPr>
        <w:t>creating</w:t>
      </w:r>
      <w:r w:rsidRPr="00AB37BA">
        <w:rPr>
          <w:sz w:val="20"/>
        </w:rPr>
        <w:t xml:space="preserve"> institutional mechanisms to combat VAW</w:t>
      </w:r>
      <w:r w:rsidR="00AC330D">
        <w:rPr>
          <w:sz w:val="20"/>
        </w:rPr>
        <w:t>G</w:t>
      </w:r>
      <w:r w:rsidR="006224B8">
        <w:rPr>
          <w:sz w:val="20"/>
        </w:rPr>
        <w:t>. T</w:t>
      </w:r>
      <w:r w:rsidR="000F4D9A">
        <w:rPr>
          <w:sz w:val="20"/>
        </w:rPr>
        <w:t xml:space="preserve">he </w:t>
      </w:r>
      <w:r w:rsidR="00AC330D">
        <w:rPr>
          <w:sz w:val="20"/>
        </w:rPr>
        <w:t>P</w:t>
      </w:r>
      <w:r w:rsidRPr="00AB37BA">
        <w:rPr>
          <w:sz w:val="20"/>
        </w:rPr>
        <w:t>rogramme</w:t>
      </w:r>
      <w:r w:rsidR="00AC330D">
        <w:rPr>
          <w:sz w:val="20"/>
        </w:rPr>
        <w:t xml:space="preserve"> was </w:t>
      </w:r>
      <w:r w:rsidR="000F4D9A">
        <w:rPr>
          <w:sz w:val="20"/>
        </w:rPr>
        <w:t xml:space="preserve">especially </w:t>
      </w:r>
      <w:r w:rsidR="00AC330D">
        <w:rPr>
          <w:sz w:val="20"/>
        </w:rPr>
        <w:t xml:space="preserve">relevant because its </w:t>
      </w:r>
      <w:r w:rsidRPr="00AB37BA">
        <w:rPr>
          <w:sz w:val="20"/>
        </w:rPr>
        <w:t xml:space="preserve">outcomes and outputs </w:t>
      </w:r>
      <w:r w:rsidR="00AC330D">
        <w:rPr>
          <w:sz w:val="20"/>
        </w:rPr>
        <w:t xml:space="preserve">directly </w:t>
      </w:r>
      <w:r w:rsidR="000F4D9A">
        <w:rPr>
          <w:sz w:val="20"/>
        </w:rPr>
        <w:t>supported the governments</w:t>
      </w:r>
      <w:r w:rsidR="00B9613A">
        <w:rPr>
          <w:sz w:val="20"/>
        </w:rPr>
        <w:t>’</w:t>
      </w:r>
      <w:r w:rsidR="000F4D9A">
        <w:rPr>
          <w:sz w:val="20"/>
        </w:rPr>
        <w:t xml:space="preserve"> </w:t>
      </w:r>
      <w:r w:rsidR="00B9613A">
        <w:rPr>
          <w:sz w:val="20"/>
        </w:rPr>
        <w:t xml:space="preserve">actions </w:t>
      </w:r>
      <w:r w:rsidR="00AC330D">
        <w:rPr>
          <w:sz w:val="20"/>
        </w:rPr>
        <w:t xml:space="preserve">to EVAWG. </w:t>
      </w:r>
      <w:r w:rsidRPr="00AB37BA">
        <w:rPr>
          <w:sz w:val="20"/>
        </w:rPr>
        <w:t xml:space="preserve"> The </w:t>
      </w:r>
      <w:r w:rsidR="00AC330D">
        <w:rPr>
          <w:sz w:val="20"/>
        </w:rPr>
        <w:t>P</w:t>
      </w:r>
      <w:r w:rsidRPr="00AB37BA">
        <w:rPr>
          <w:sz w:val="20"/>
        </w:rPr>
        <w:t xml:space="preserve">rogramme’s relevance </w:t>
      </w:r>
      <w:r w:rsidR="00AC330D">
        <w:rPr>
          <w:sz w:val="20"/>
        </w:rPr>
        <w:t>was</w:t>
      </w:r>
      <w:r w:rsidRPr="00AB37BA">
        <w:rPr>
          <w:sz w:val="20"/>
        </w:rPr>
        <w:t xml:space="preserve"> further enhanced </w:t>
      </w:r>
      <w:r w:rsidR="00AC330D">
        <w:rPr>
          <w:sz w:val="20"/>
        </w:rPr>
        <w:t>with the collection of existing data and information</w:t>
      </w:r>
      <w:r w:rsidR="00FD19AE">
        <w:rPr>
          <w:sz w:val="20"/>
        </w:rPr>
        <w:t xml:space="preserve"> as part of the costing studies which helped to </w:t>
      </w:r>
      <w:r w:rsidR="000F4D9A">
        <w:rPr>
          <w:sz w:val="20"/>
        </w:rPr>
        <w:t xml:space="preserve">governments </w:t>
      </w:r>
      <w:r w:rsidR="00FD19AE">
        <w:rPr>
          <w:sz w:val="20"/>
        </w:rPr>
        <w:t xml:space="preserve">identify </w:t>
      </w:r>
      <w:r w:rsidRPr="00AB37BA">
        <w:rPr>
          <w:sz w:val="20"/>
        </w:rPr>
        <w:t xml:space="preserve">important gaps </w:t>
      </w:r>
      <w:r w:rsidR="00FD19AE">
        <w:rPr>
          <w:sz w:val="20"/>
        </w:rPr>
        <w:t xml:space="preserve">in resource allocation and the quantity and quality of essential services offered to VAWG survivors. </w:t>
      </w:r>
      <w:r w:rsidRPr="00AB37BA">
        <w:rPr>
          <w:sz w:val="20"/>
        </w:rPr>
        <w:t xml:space="preserve"> </w:t>
      </w:r>
    </w:p>
    <w:p w14:paraId="2FF367E1" w14:textId="77777777" w:rsidR="00AC330D" w:rsidRDefault="00AC330D" w:rsidP="009A432F">
      <w:pPr>
        <w:spacing w:after="0" w:line="240" w:lineRule="auto"/>
        <w:jc w:val="both"/>
        <w:rPr>
          <w:sz w:val="20"/>
        </w:rPr>
      </w:pPr>
    </w:p>
    <w:p w14:paraId="4D31232E" w14:textId="51B6AE9A" w:rsidR="00024A7A" w:rsidRPr="00AB37BA" w:rsidRDefault="00024A7A" w:rsidP="009A432F">
      <w:pPr>
        <w:spacing w:after="0" w:line="240" w:lineRule="auto"/>
        <w:jc w:val="both"/>
        <w:rPr>
          <w:sz w:val="20"/>
        </w:rPr>
      </w:pPr>
      <w:r w:rsidRPr="00AB37BA">
        <w:rPr>
          <w:sz w:val="20"/>
        </w:rPr>
        <w:t>Th</w:t>
      </w:r>
      <w:r w:rsidR="00FD19AE">
        <w:rPr>
          <w:sz w:val="20"/>
        </w:rPr>
        <w:t>is</w:t>
      </w:r>
      <w:r w:rsidRPr="00AB37BA">
        <w:rPr>
          <w:sz w:val="20"/>
        </w:rPr>
        <w:t xml:space="preserve"> evaluation found several strengths and no significant weakness</w:t>
      </w:r>
      <w:r w:rsidR="00FD19AE">
        <w:rPr>
          <w:sz w:val="20"/>
        </w:rPr>
        <w:t>es</w:t>
      </w:r>
      <w:r w:rsidRPr="00AB37BA">
        <w:rPr>
          <w:sz w:val="20"/>
        </w:rPr>
        <w:t xml:space="preserve"> in the overall design of the </w:t>
      </w:r>
      <w:r w:rsidR="00FD19AE">
        <w:rPr>
          <w:sz w:val="20"/>
        </w:rPr>
        <w:t>Programme</w:t>
      </w:r>
      <w:r w:rsidRPr="00AB37BA">
        <w:rPr>
          <w:sz w:val="20"/>
        </w:rPr>
        <w:t xml:space="preserve">. </w:t>
      </w:r>
      <w:r w:rsidR="008B0E29">
        <w:rPr>
          <w:sz w:val="20"/>
        </w:rPr>
        <w:t>In fact, t</w:t>
      </w:r>
      <w:r w:rsidRPr="00AB37BA">
        <w:rPr>
          <w:sz w:val="20"/>
        </w:rPr>
        <w:t xml:space="preserve">he design of the </w:t>
      </w:r>
      <w:r w:rsidR="008B0E29">
        <w:rPr>
          <w:sz w:val="20"/>
        </w:rPr>
        <w:t>P</w:t>
      </w:r>
      <w:r w:rsidRPr="00AB37BA">
        <w:rPr>
          <w:sz w:val="20"/>
        </w:rPr>
        <w:t>rogramme</w:t>
      </w:r>
      <w:r w:rsidR="000F4D9A">
        <w:rPr>
          <w:sz w:val="20"/>
        </w:rPr>
        <w:t>,</w:t>
      </w:r>
      <w:r w:rsidRPr="00AB37BA">
        <w:rPr>
          <w:sz w:val="20"/>
        </w:rPr>
        <w:t xml:space="preserve"> which focussed on building the capacities of relevant </w:t>
      </w:r>
      <w:r w:rsidR="000F4D9A">
        <w:rPr>
          <w:sz w:val="20"/>
        </w:rPr>
        <w:t xml:space="preserve">partners and </w:t>
      </w:r>
      <w:r w:rsidRPr="00AB37BA">
        <w:rPr>
          <w:sz w:val="20"/>
        </w:rPr>
        <w:t>stakeholders to ensure that the tools</w:t>
      </w:r>
      <w:r w:rsidR="008B0E29">
        <w:rPr>
          <w:sz w:val="20"/>
        </w:rPr>
        <w:t xml:space="preserve"> developed and </w:t>
      </w:r>
      <w:r w:rsidRPr="00AB37BA">
        <w:rPr>
          <w:sz w:val="20"/>
        </w:rPr>
        <w:t xml:space="preserve">piloted </w:t>
      </w:r>
      <w:r w:rsidR="008B0E29">
        <w:rPr>
          <w:sz w:val="20"/>
        </w:rPr>
        <w:t>could be scaled-up</w:t>
      </w:r>
      <w:r w:rsidRPr="00AB37BA">
        <w:rPr>
          <w:sz w:val="20"/>
        </w:rPr>
        <w:t xml:space="preserve"> by the </w:t>
      </w:r>
      <w:r w:rsidR="008B0E29">
        <w:rPr>
          <w:sz w:val="20"/>
        </w:rPr>
        <w:t>governments</w:t>
      </w:r>
      <w:r w:rsidR="000F4D9A">
        <w:rPr>
          <w:sz w:val="20"/>
        </w:rPr>
        <w:t xml:space="preserve"> was especially relevant</w:t>
      </w:r>
      <w:r w:rsidRPr="00AB37BA">
        <w:rPr>
          <w:sz w:val="20"/>
        </w:rPr>
        <w:t xml:space="preserve">. Another important aspect </w:t>
      </w:r>
      <w:r w:rsidR="000F4D9A">
        <w:rPr>
          <w:sz w:val="20"/>
        </w:rPr>
        <w:t xml:space="preserve">of the </w:t>
      </w:r>
      <w:r w:rsidR="008B0E29">
        <w:rPr>
          <w:sz w:val="20"/>
        </w:rPr>
        <w:t xml:space="preserve">Programme </w:t>
      </w:r>
      <w:r w:rsidR="000F4D9A">
        <w:rPr>
          <w:sz w:val="20"/>
        </w:rPr>
        <w:t xml:space="preserve">that contributed to its relevance </w:t>
      </w:r>
      <w:r w:rsidR="008B0E29">
        <w:rPr>
          <w:sz w:val="20"/>
        </w:rPr>
        <w:t xml:space="preserve">was </w:t>
      </w:r>
      <w:r w:rsidRPr="00AB37BA">
        <w:rPr>
          <w:sz w:val="20"/>
        </w:rPr>
        <w:t>the us</w:t>
      </w:r>
      <w:r w:rsidR="008B0E29">
        <w:rPr>
          <w:sz w:val="20"/>
        </w:rPr>
        <w:t>e</w:t>
      </w:r>
      <w:r w:rsidRPr="00AB37BA">
        <w:rPr>
          <w:sz w:val="20"/>
        </w:rPr>
        <w:t xml:space="preserve"> of </w:t>
      </w:r>
      <w:r w:rsidR="008B0E29">
        <w:rPr>
          <w:sz w:val="20"/>
        </w:rPr>
        <w:t xml:space="preserve">a </w:t>
      </w:r>
      <w:r w:rsidRPr="00AB37BA">
        <w:rPr>
          <w:sz w:val="20"/>
        </w:rPr>
        <w:t xml:space="preserve">highly consultative and participatory </w:t>
      </w:r>
      <w:r w:rsidR="008B0E29">
        <w:rPr>
          <w:sz w:val="20"/>
        </w:rPr>
        <w:t>approach</w:t>
      </w:r>
      <w:r w:rsidRPr="00AB37BA">
        <w:rPr>
          <w:sz w:val="20"/>
        </w:rPr>
        <w:t xml:space="preserve">, involving various relevant </w:t>
      </w:r>
      <w:r w:rsidR="008B0E29">
        <w:rPr>
          <w:sz w:val="20"/>
        </w:rPr>
        <w:t>ministries</w:t>
      </w:r>
      <w:r w:rsidR="000F4D9A">
        <w:rPr>
          <w:sz w:val="20"/>
        </w:rPr>
        <w:t xml:space="preserve">, </w:t>
      </w:r>
      <w:r w:rsidR="008B0E29">
        <w:rPr>
          <w:sz w:val="20"/>
        </w:rPr>
        <w:t>department</w:t>
      </w:r>
      <w:r w:rsidR="006224B8">
        <w:rPr>
          <w:sz w:val="20"/>
        </w:rPr>
        <w:t>s</w:t>
      </w:r>
      <w:r w:rsidR="008B0E29">
        <w:rPr>
          <w:sz w:val="20"/>
        </w:rPr>
        <w:t>, and CSOs in each countr</w:t>
      </w:r>
      <w:r w:rsidR="000F4D9A">
        <w:rPr>
          <w:sz w:val="20"/>
        </w:rPr>
        <w:t>y</w:t>
      </w:r>
      <w:r w:rsidR="008B0E29">
        <w:rPr>
          <w:sz w:val="20"/>
        </w:rPr>
        <w:t xml:space="preserve">. </w:t>
      </w:r>
      <w:r w:rsidRPr="00AB37BA">
        <w:rPr>
          <w:sz w:val="20"/>
        </w:rPr>
        <w:t xml:space="preserve">This allowed for a sense of ownership and connectedness between various </w:t>
      </w:r>
      <w:r w:rsidR="008B0E29">
        <w:rPr>
          <w:sz w:val="20"/>
        </w:rPr>
        <w:t xml:space="preserve">partners </w:t>
      </w:r>
      <w:r w:rsidRPr="00AB37BA">
        <w:rPr>
          <w:sz w:val="20"/>
        </w:rPr>
        <w:t xml:space="preserve">and </w:t>
      </w:r>
      <w:r w:rsidR="000F4D9A">
        <w:rPr>
          <w:sz w:val="20"/>
        </w:rPr>
        <w:t xml:space="preserve">stakeholders, and ownership of </w:t>
      </w:r>
      <w:r w:rsidRPr="00AB37BA">
        <w:rPr>
          <w:sz w:val="20"/>
        </w:rPr>
        <w:t>the tool</w:t>
      </w:r>
      <w:r w:rsidR="000F4D9A">
        <w:rPr>
          <w:sz w:val="20"/>
        </w:rPr>
        <w:t>s</w:t>
      </w:r>
      <w:r w:rsidRPr="00AB37BA">
        <w:rPr>
          <w:sz w:val="20"/>
        </w:rPr>
        <w:t xml:space="preserve">. </w:t>
      </w:r>
    </w:p>
    <w:p w14:paraId="237EC6AF" w14:textId="77777777" w:rsidR="008B0E29" w:rsidRDefault="008B0E29" w:rsidP="009A432F">
      <w:pPr>
        <w:spacing w:after="0" w:line="240" w:lineRule="auto"/>
        <w:jc w:val="both"/>
        <w:rPr>
          <w:sz w:val="20"/>
        </w:rPr>
      </w:pPr>
    </w:p>
    <w:p w14:paraId="711F7C11" w14:textId="0CCC2223" w:rsidR="00024A7A" w:rsidRPr="00AB37BA" w:rsidRDefault="00024A7A" w:rsidP="009A432F">
      <w:pPr>
        <w:spacing w:after="0" w:line="240" w:lineRule="auto"/>
        <w:jc w:val="both"/>
        <w:rPr>
          <w:sz w:val="20"/>
        </w:rPr>
      </w:pPr>
      <w:r w:rsidRPr="00AB37BA">
        <w:rPr>
          <w:sz w:val="20"/>
        </w:rPr>
        <w:t>The</w:t>
      </w:r>
      <w:r w:rsidR="008B0E29">
        <w:rPr>
          <w:sz w:val="20"/>
        </w:rPr>
        <w:t xml:space="preserve"> P</w:t>
      </w:r>
      <w:r w:rsidRPr="00AB37BA">
        <w:rPr>
          <w:sz w:val="20"/>
        </w:rPr>
        <w:t xml:space="preserve">rogramme </w:t>
      </w:r>
      <w:r w:rsidR="008B0E29">
        <w:rPr>
          <w:sz w:val="20"/>
        </w:rPr>
        <w:t xml:space="preserve">was </w:t>
      </w:r>
      <w:r w:rsidRPr="00AB37BA">
        <w:rPr>
          <w:sz w:val="20"/>
        </w:rPr>
        <w:t xml:space="preserve">designed to deliver change by strengthening the capacities of relevant </w:t>
      </w:r>
      <w:r w:rsidR="008B0E29">
        <w:rPr>
          <w:sz w:val="20"/>
        </w:rPr>
        <w:t xml:space="preserve">implementing </w:t>
      </w:r>
      <w:r w:rsidRPr="00AB37BA">
        <w:rPr>
          <w:sz w:val="20"/>
        </w:rPr>
        <w:t>agencies and by providing them with the knowledge</w:t>
      </w:r>
      <w:r w:rsidR="000F4D9A">
        <w:rPr>
          <w:sz w:val="20"/>
        </w:rPr>
        <w:t xml:space="preserve">, capacities, </w:t>
      </w:r>
      <w:r w:rsidRPr="00AB37BA">
        <w:rPr>
          <w:sz w:val="20"/>
        </w:rPr>
        <w:t>technical resources</w:t>
      </w:r>
      <w:r w:rsidR="008B0E29">
        <w:rPr>
          <w:sz w:val="20"/>
        </w:rPr>
        <w:t xml:space="preserve">, and </w:t>
      </w:r>
      <w:r w:rsidR="000F4D9A">
        <w:rPr>
          <w:sz w:val="20"/>
        </w:rPr>
        <w:t>evidence</w:t>
      </w:r>
      <w:r w:rsidR="008B0E29">
        <w:rPr>
          <w:sz w:val="20"/>
        </w:rPr>
        <w:t xml:space="preserve"> needed</w:t>
      </w:r>
      <w:r w:rsidRPr="00AB37BA">
        <w:rPr>
          <w:sz w:val="20"/>
        </w:rPr>
        <w:t xml:space="preserve"> to develop and implement effective policies and programmes. In this sense, the </w:t>
      </w:r>
      <w:r w:rsidR="008B0E29">
        <w:rPr>
          <w:sz w:val="20"/>
        </w:rPr>
        <w:t>P</w:t>
      </w:r>
      <w:r w:rsidRPr="00AB37BA">
        <w:rPr>
          <w:sz w:val="20"/>
        </w:rPr>
        <w:t>rogramme</w:t>
      </w:r>
      <w:r w:rsidR="008B0E29">
        <w:rPr>
          <w:sz w:val="20"/>
        </w:rPr>
        <w:t>’s</w:t>
      </w:r>
      <w:r w:rsidRPr="00AB37BA">
        <w:rPr>
          <w:sz w:val="20"/>
        </w:rPr>
        <w:t xml:space="preserve"> design mandate</w:t>
      </w:r>
      <w:r w:rsidR="008B0E29">
        <w:rPr>
          <w:sz w:val="20"/>
        </w:rPr>
        <w:t>d</w:t>
      </w:r>
      <w:r w:rsidRPr="00AB37BA">
        <w:rPr>
          <w:sz w:val="20"/>
        </w:rPr>
        <w:t xml:space="preserve"> the inclusion of government institutions as active partners in any and all work done against each </w:t>
      </w:r>
      <w:r w:rsidR="008B0E29">
        <w:rPr>
          <w:sz w:val="20"/>
        </w:rPr>
        <w:t xml:space="preserve">Programme </w:t>
      </w:r>
      <w:r w:rsidRPr="00AB37BA">
        <w:rPr>
          <w:sz w:val="20"/>
        </w:rPr>
        <w:t xml:space="preserve">output. UN Women </w:t>
      </w:r>
      <w:r w:rsidR="008B0E29">
        <w:rPr>
          <w:sz w:val="20"/>
        </w:rPr>
        <w:t xml:space="preserve">also </w:t>
      </w:r>
      <w:r w:rsidRPr="00AB37BA">
        <w:rPr>
          <w:sz w:val="20"/>
        </w:rPr>
        <w:t>recognized that CSOs play an important role in influencing</w:t>
      </w:r>
      <w:r w:rsidR="008B0E29">
        <w:rPr>
          <w:sz w:val="20"/>
        </w:rPr>
        <w:t xml:space="preserve"> and </w:t>
      </w:r>
      <w:r w:rsidRPr="00AB37BA">
        <w:rPr>
          <w:sz w:val="20"/>
        </w:rPr>
        <w:t>guiding policy formulation</w:t>
      </w:r>
      <w:r w:rsidR="008B0E29">
        <w:rPr>
          <w:sz w:val="20"/>
        </w:rPr>
        <w:t xml:space="preserve">, </w:t>
      </w:r>
      <w:r w:rsidRPr="00AB37BA">
        <w:rPr>
          <w:sz w:val="20"/>
        </w:rPr>
        <w:t>assist</w:t>
      </w:r>
      <w:r w:rsidR="008B0E29">
        <w:rPr>
          <w:sz w:val="20"/>
        </w:rPr>
        <w:t>ing</w:t>
      </w:r>
      <w:r w:rsidRPr="00AB37BA">
        <w:rPr>
          <w:sz w:val="20"/>
        </w:rPr>
        <w:t xml:space="preserve"> government </w:t>
      </w:r>
      <w:r w:rsidR="008B0E29">
        <w:rPr>
          <w:sz w:val="20"/>
        </w:rPr>
        <w:t>to</w:t>
      </w:r>
      <w:r w:rsidRPr="00AB37BA">
        <w:rPr>
          <w:sz w:val="20"/>
        </w:rPr>
        <w:t xml:space="preserve"> mobiliz</w:t>
      </w:r>
      <w:r w:rsidR="008B0E29">
        <w:rPr>
          <w:sz w:val="20"/>
        </w:rPr>
        <w:t>e</w:t>
      </w:r>
      <w:r w:rsidRPr="00AB37BA">
        <w:rPr>
          <w:sz w:val="20"/>
        </w:rPr>
        <w:t xml:space="preserve"> change at the grassroots level</w:t>
      </w:r>
      <w:r w:rsidR="008B0E29">
        <w:rPr>
          <w:sz w:val="20"/>
        </w:rPr>
        <w:t xml:space="preserve">, </w:t>
      </w:r>
      <w:r w:rsidRPr="00AB37BA">
        <w:rPr>
          <w:sz w:val="20"/>
        </w:rPr>
        <w:t>and provide essential service</w:t>
      </w:r>
      <w:r w:rsidR="008B0E29">
        <w:rPr>
          <w:sz w:val="20"/>
        </w:rPr>
        <w:t>s</w:t>
      </w:r>
      <w:r w:rsidRPr="00AB37BA">
        <w:rPr>
          <w:sz w:val="20"/>
        </w:rPr>
        <w:t xml:space="preserve"> to </w:t>
      </w:r>
      <w:r w:rsidR="008B0E29">
        <w:rPr>
          <w:sz w:val="20"/>
        </w:rPr>
        <w:t>VAWG survivors</w:t>
      </w:r>
      <w:r w:rsidRPr="00AB37BA">
        <w:rPr>
          <w:sz w:val="20"/>
        </w:rPr>
        <w:t xml:space="preserve">. It is important to note that UN Women has translated this understanding into a </w:t>
      </w:r>
      <w:r w:rsidRPr="00AB37BA">
        <w:rPr>
          <w:sz w:val="20"/>
        </w:rPr>
        <w:lastRenderedPageBreak/>
        <w:t xml:space="preserve">mechanism for inviting CSOs to be active </w:t>
      </w:r>
      <w:r w:rsidR="008B0E29">
        <w:rPr>
          <w:sz w:val="20"/>
        </w:rPr>
        <w:t xml:space="preserve">in </w:t>
      </w:r>
      <w:r w:rsidRPr="00AB37BA">
        <w:rPr>
          <w:sz w:val="20"/>
        </w:rPr>
        <w:t xml:space="preserve">the processes </w:t>
      </w:r>
      <w:r w:rsidR="008B0E29">
        <w:rPr>
          <w:sz w:val="20"/>
        </w:rPr>
        <w:t xml:space="preserve">of </w:t>
      </w:r>
      <w:r w:rsidRPr="00AB37BA">
        <w:rPr>
          <w:sz w:val="20"/>
        </w:rPr>
        <w:t>develop</w:t>
      </w:r>
      <w:r w:rsidR="008B0E29">
        <w:rPr>
          <w:sz w:val="20"/>
        </w:rPr>
        <w:t xml:space="preserve">ing the </w:t>
      </w:r>
      <w:r w:rsidRPr="00AB37BA">
        <w:rPr>
          <w:sz w:val="20"/>
        </w:rPr>
        <w:t>technical tools.</w:t>
      </w:r>
    </w:p>
    <w:p w14:paraId="3D9A20B8" w14:textId="77777777" w:rsidR="008B0E29" w:rsidRDefault="008B0E29" w:rsidP="009A432F">
      <w:pPr>
        <w:spacing w:after="0" w:line="240" w:lineRule="auto"/>
        <w:jc w:val="both"/>
        <w:rPr>
          <w:sz w:val="20"/>
        </w:rPr>
      </w:pPr>
    </w:p>
    <w:p w14:paraId="5FE788A4" w14:textId="6E759EAE" w:rsidR="00024A7A" w:rsidRDefault="008B0E29" w:rsidP="009A432F">
      <w:pPr>
        <w:spacing w:after="0" w:line="240" w:lineRule="auto"/>
        <w:jc w:val="both"/>
        <w:rPr>
          <w:sz w:val="20"/>
        </w:rPr>
      </w:pPr>
      <w:r>
        <w:rPr>
          <w:sz w:val="20"/>
        </w:rPr>
        <w:t xml:space="preserve">All of the technical tools developed under the </w:t>
      </w:r>
      <w:r w:rsidR="00072B03">
        <w:rPr>
          <w:sz w:val="20"/>
        </w:rPr>
        <w:t>umbrella</w:t>
      </w:r>
      <w:r>
        <w:rPr>
          <w:sz w:val="20"/>
        </w:rPr>
        <w:t xml:space="preserve"> of the Programme </w:t>
      </w:r>
      <w:r w:rsidR="00024A7A" w:rsidRPr="00AB37BA">
        <w:rPr>
          <w:sz w:val="20"/>
        </w:rPr>
        <w:t>were developed bas</w:t>
      </w:r>
      <w:r>
        <w:rPr>
          <w:sz w:val="20"/>
        </w:rPr>
        <w:t xml:space="preserve">ed upon </w:t>
      </w:r>
      <w:r w:rsidR="00024A7A" w:rsidRPr="00AB37BA">
        <w:rPr>
          <w:sz w:val="20"/>
        </w:rPr>
        <w:t xml:space="preserve">the knowledge and </w:t>
      </w:r>
      <w:r>
        <w:rPr>
          <w:sz w:val="20"/>
        </w:rPr>
        <w:t xml:space="preserve">understanding of </w:t>
      </w:r>
      <w:r w:rsidR="00024A7A" w:rsidRPr="00AB37BA">
        <w:rPr>
          <w:sz w:val="20"/>
        </w:rPr>
        <w:t xml:space="preserve">the national contexts in which they were to be applied. These tools </w:t>
      </w:r>
      <w:r>
        <w:rPr>
          <w:sz w:val="20"/>
        </w:rPr>
        <w:t xml:space="preserve">serve as important examples </w:t>
      </w:r>
      <w:r w:rsidR="00024A7A" w:rsidRPr="00AB37BA">
        <w:rPr>
          <w:sz w:val="20"/>
        </w:rPr>
        <w:t xml:space="preserve">that will assist </w:t>
      </w:r>
      <w:r>
        <w:rPr>
          <w:sz w:val="20"/>
        </w:rPr>
        <w:t xml:space="preserve">future </w:t>
      </w:r>
      <w:r w:rsidR="00024A7A" w:rsidRPr="00AB37BA">
        <w:rPr>
          <w:sz w:val="20"/>
        </w:rPr>
        <w:t>programme</w:t>
      </w:r>
      <w:r w:rsidR="001956EB" w:rsidRPr="00AB37BA">
        <w:rPr>
          <w:sz w:val="20"/>
        </w:rPr>
        <w:t>s</w:t>
      </w:r>
      <w:r w:rsidR="00024A7A" w:rsidRPr="00AB37BA">
        <w:rPr>
          <w:sz w:val="20"/>
        </w:rPr>
        <w:t xml:space="preserve"> in the region. </w:t>
      </w:r>
    </w:p>
    <w:p w14:paraId="26D12535" w14:textId="77777777" w:rsidR="008B0E29" w:rsidRPr="00AB37BA" w:rsidRDefault="008B0E29" w:rsidP="009A432F">
      <w:pPr>
        <w:spacing w:after="0" w:line="240" w:lineRule="auto"/>
        <w:jc w:val="both"/>
        <w:rPr>
          <w:sz w:val="20"/>
        </w:rPr>
      </w:pPr>
    </w:p>
    <w:p w14:paraId="5071EE25" w14:textId="4D168A5E" w:rsidR="00024A7A" w:rsidRPr="00AB37BA" w:rsidRDefault="00694052" w:rsidP="009A432F">
      <w:pPr>
        <w:spacing w:after="0" w:line="240" w:lineRule="auto"/>
        <w:jc w:val="both"/>
        <w:rPr>
          <w:sz w:val="20"/>
        </w:rPr>
      </w:pPr>
      <w:r>
        <w:rPr>
          <w:sz w:val="20"/>
        </w:rPr>
        <w:t>T</w:t>
      </w:r>
      <w:r w:rsidR="008B0E29">
        <w:rPr>
          <w:sz w:val="20"/>
        </w:rPr>
        <w:t>he Leveraging Technical Tools P</w:t>
      </w:r>
      <w:r w:rsidR="00024A7A" w:rsidRPr="00AB37BA">
        <w:rPr>
          <w:sz w:val="20"/>
        </w:rPr>
        <w:t>rogramme had well</w:t>
      </w:r>
      <w:r w:rsidR="008B0E29">
        <w:rPr>
          <w:sz w:val="20"/>
        </w:rPr>
        <w:t xml:space="preserve"> developed and clearly </w:t>
      </w:r>
      <w:r w:rsidR="00024A7A" w:rsidRPr="00AB37BA">
        <w:rPr>
          <w:sz w:val="20"/>
        </w:rPr>
        <w:t>defined out</w:t>
      </w:r>
      <w:r w:rsidR="0014796A">
        <w:rPr>
          <w:sz w:val="20"/>
        </w:rPr>
        <w:t>puts and outcomes</w:t>
      </w:r>
      <w:r w:rsidR="009A432F">
        <w:rPr>
          <w:sz w:val="20"/>
        </w:rPr>
        <w:t xml:space="preserve"> outlined in a l</w:t>
      </w:r>
      <w:r w:rsidR="00024A7A" w:rsidRPr="00AB37BA">
        <w:rPr>
          <w:sz w:val="20"/>
        </w:rPr>
        <w:t>ogical framework</w:t>
      </w:r>
      <w:r w:rsidR="009A432F">
        <w:rPr>
          <w:sz w:val="20"/>
        </w:rPr>
        <w:t xml:space="preserve"> that was developed by UN Women ROAP. </w:t>
      </w:r>
      <w:r w:rsidR="00024A7A" w:rsidRPr="00AB37BA">
        <w:rPr>
          <w:sz w:val="20"/>
        </w:rPr>
        <w:t xml:space="preserve"> I</w:t>
      </w:r>
      <w:r w:rsidR="009A432F">
        <w:rPr>
          <w:sz w:val="20"/>
        </w:rPr>
        <w:t xml:space="preserve">deally, the logical framework should </w:t>
      </w:r>
      <w:r w:rsidR="00024A7A" w:rsidRPr="00AB37BA">
        <w:rPr>
          <w:sz w:val="20"/>
        </w:rPr>
        <w:t>have formed the foundation a set of four country</w:t>
      </w:r>
      <w:r w:rsidR="009A432F">
        <w:rPr>
          <w:sz w:val="20"/>
        </w:rPr>
        <w:t>-</w:t>
      </w:r>
      <w:r w:rsidR="00024A7A" w:rsidRPr="00AB37BA">
        <w:rPr>
          <w:sz w:val="20"/>
        </w:rPr>
        <w:t xml:space="preserve">level logical </w:t>
      </w:r>
      <w:r w:rsidR="009A432F">
        <w:rPr>
          <w:sz w:val="20"/>
        </w:rPr>
        <w:t>frameworks; however, this was not the case</w:t>
      </w:r>
      <w:r w:rsidR="00024A7A" w:rsidRPr="00AB37BA">
        <w:rPr>
          <w:sz w:val="20"/>
        </w:rPr>
        <w:t xml:space="preserve">. </w:t>
      </w:r>
      <w:r w:rsidR="009A432F">
        <w:rPr>
          <w:sz w:val="20"/>
        </w:rPr>
        <w:t>Also, t</w:t>
      </w:r>
      <w:r w:rsidR="00024A7A" w:rsidRPr="00AB37BA">
        <w:rPr>
          <w:sz w:val="20"/>
        </w:rPr>
        <w:t xml:space="preserve">he </w:t>
      </w:r>
      <w:r w:rsidR="009A432F">
        <w:rPr>
          <w:sz w:val="20"/>
        </w:rPr>
        <w:t>P</w:t>
      </w:r>
      <w:r w:rsidR="00024A7A" w:rsidRPr="00AB37BA">
        <w:rPr>
          <w:sz w:val="20"/>
        </w:rPr>
        <w:t>rogramme</w:t>
      </w:r>
      <w:r w:rsidR="009A432F">
        <w:rPr>
          <w:sz w:val="20"/>
        </w:rPr>
        <w:t>’s</w:t>
      </w:r>
      <w:r w:rsidR="00024A7A" w:rsidRPr="00AB37BA">
        <w:rPr>
          <w:sz w:val="20"/>
        </w:rPr>
        <w:t xml:space="preserve"> logical framework could have been further expanded to </w:t>
      </w:r>
      <w:r w:rsidR="009A432F">
        <w:rPr>
          <w:sz w:val="20"/>
        </w:rPr>
        <w:t xml:space="preserve">link </w:t>
      </w:r>
      <w:r w:rsidR="00024A7A" w:rsidRPr="00AB37BA">
        <w:rPr>
          <w:sz w:val="20"/>
        </w:rPr>
        <w:t>each out</w:t>
      </w:r>
      <w:r w:rsidR="009A432F">
        <w:rPr>
          <w:sz w:val="20"/>
        </w:rPr>
        <w:t xml:space="preserve">put to </w:t>
      </w:r>
      <w:r w:rsidR="00024A7A" w:rsidRPr="00AB37BA">
        <w:rPr>
          <w:sz w:val="20"/>
        </w:rPr>
        <w:t>multiple out</w:t>
      </w:r>
      <w:r w:rsidR="009A432F">
        <w:rPr>
          <w:sz w:val="20"/>
        </w:rPr>
        <w:t>comes</w:t>
      </w:r>
      <w:r w:rsidR="00024A7A" w:rsidRPr="00AB37BA">
        <w:rPr>
          <w:sz w:val="20"/>
        </w:rPr>
        <w:t xml:space="preserve">. </w:t>
      </w:r>
      <w:r w:rsidR="009A432F">
        <w:rPr>
          <w:sz w:val="20"/>
        </w:rPr>
        <w:t>Although t</w:t>
      </w:r>
      <w:r w:rsidR="00024A7A" w:rsidRPr="00AB37BA">
        <w:rPr>
          <w:sz w:val="20"/>
        </w:rPr>
        <w:t xml:space="preserve">he </w:t>
      </w:r>
      <w:r w:rsidR="009A432F">
        <w:rPr>
          <w:sz w:val="20"/>
        </w:rPr>
        <w:t xml:space="preserve">logical </w:t>
      </w:r>
      <w:r w:rsidR="00024A7A" w:rsidRPr="00AB37BA">
        <w:rPr>
          <w:sz w:val="20"/>
        </w:rPr>
        <w:t xml:space="preserve">framework used did not cover the </w:t>
      </w:r>
      <w:r w:rsidR="009A432F">
        <w:rPr>
          <w:sz w:val="20"/>
        </w:rPr>
        <w:t>P</w:t>
      </w:r>
      <w:r w:rsidR="00024A7A" w:rsidRPr="00AB37BA">
        <w:rPr>
          <w:sz w:val="20"/>
        </w:rPr>
        <w:t>rogramme’s design in sufficient depth</w:t>
      </w:r>
      <w:r w:rsidR="009A432F">
        <w:rPr>
          <w:sz w:val="20"/>
        </w:rPr>
        <w:t xml:space="preserve">, </w:t>
      </w:r>
      <w:r w:rsidR="00024A7A" w:rsidRPr="00AB37BA">
        <w:rPr>
          <w:sz w:val="20"/>
        </w:rPr>
        <w:t xml:space="preserve">the monitoring of programme performance was not adversely affected by this. This was </w:t>
      </w:r>
      <w:r w:rsidR="009A432F">
        <w:rPr>
          <w:sz w:val="20"/>
        </w:rPr>
        <w:t xml:space="preserve">because of </w:t>
      </w:r>
      <w:r w:rsidR="00024A7A" w:rsidRPr="00AB37BA">
        <w:rPr>
          <w:sz w:val="20"/>
        </w:rPr>
        <w:t xml:space="preserve">the involvement of </w:t>
      </w:r>
      <w:r w:rsidR="009A432F">
        <w:rPr>
          <w:sz w:val="20"/>
        </w:rPr>
        <w:t>UN Women ROAP</w:t>
      </w:r>
      <w:r w:rsidR="00024A7A" w:rsidRPr="00AB37BA">
        <w:rPr>
          <w:sz w:val="20"/>
        </w:rPr>
        <w:t xml:space="preserve">, which </w:t>
      </w:r>
      <w:r w:rsidR="001956EB" w:rsidRPr="00AB37BA">
        <w:rPr>
          <w:sz w:val="20"/>
        </w:rPr>
        <w:t xml:space="preserve">managed parts of the programme directly and </w:t>
      </w:r>
      <w:r w:rsidR="00024A7A" w:rsidRPr="00AB37BA">
        <w:rPr>
          <w:sz w:val="20"/>
        </w:rPr>
        <w:t xml:space="preserve">ensured that channels of communication were robust enough to ensure that all </w:t>
      </w:r>
      <w:r w:rsidR="009A432F">
        <w:rPr>
          <w:sz w:val="20"/>
        </w:rPr>
        <w:t xml:space="preserve">UN Women country offices and project </w:t>
      </w:r>
      <w:r w:rsidR="00024A7A" w:rsidRPr="00AB37BA">
        <w:rPr>
          <w:sz w:val="20"/>
        </w:rPr>
        <w:t xml:space="preserve">offices were aware of </w:t>
      </w:r>
      <w:r w:rsidR="009A432F">
        <w:rPr>
          <w:sz w:val="20"/>
        </w:rPr>
        <w:t>P</w:t>
      </w:r>
      <w:r w:rsidR="00024A7A" w:rsidRPr="00AB37BA">
        <w:rPr>
          <w:sz w:val="20"/>
        </w:rPr>
        <w:t>rogramme</w:t>
      </w:r>
      <w:r w:rsidR="009A432F">
        <w:rPr>
          <w:sz w:val="20"/>
        </w:rPr>
        <w:t>’s</w:t>
      </w:r>
      <w:r w:rsidR="00024A7A" w:rsidRPr="00AB37BA">
        <w:rPr>
          <w:sz w:val="20"/>
        </w:rPr>
        <w:t xml:space="preserve"> developments</w:t>
      </w:r>
      <w:r w:rsidR="001956EB" w:rsidRPr="00AB37BA">
        <w:rPr>
          <w:sz w:val="20"/>
        </w:rPr>
        <w:t>, timelines and expectations</w:t>
      </w:r>
      <w:r w:rsidR="00024A7A" w:rsidRPr="00AB37BA">
        <w:rPr>
          <w:sz w:val="20"/>
        </w:rPr>
        <w:t xml:space="preserve">. </w:t>
      </w:r>
    </w:p>
    <w:p w14:paraId="21F83E34" w14:textId="77777777" w:rsidR="008B0E29" w:rsidRDefault="008B0E29" w:rsidP="009A432F">
      <w:pPr>
        <w:spacing w:after="0" w:line="240" w:lineRule="auto"/>
        <w:jc w:val="both"/>
        <w:rPr>
          <w:sz w:val="20"/>
        </w:rPr>
      </w:pPr>
    </w:p>
    <w:p w14:paraId="3DC9D0DE" w14:textId="78CEDD9B" w:rsidR="00024A7A" w:rsidRDefault="009A432F" w:rsidP="009A432F">
      <w:pPr>
        <w:spacing w:after="0" w:line="240" w:lineRule="auto"/>
        <w:jc w:val="both"/>
        <w:rPr>
          <w:sz w:val="20"/>
        </w:rPr>
      </w:pPr>
      <w:r>
        <w:rPr>
          <w:sz w:val="20"/>
        </w:rPr>
        <w:t>Overtime, t</w:t>
      </w:r>
      <w:r w:rsidR="00024A7A" w:rsidRPr="00AB37BA">
        <w:rPr>
          <w:sz w:val="20"/>
        </w:rPr>
        <w:t xml:space="preserve">he </w:t>
      </w:r>
      <w:r>
        <w:rPr>
          <w:sz w:val="20"/>
        </w:rPr>
        <w:t>P</w:t>
      </w:r>
      <w:r w:rsidR="00024A7A" w:rsidRPr="00AB37BA">
        <w:rPr>
          <w:sz w:val="20"/>
        </w:rPr>
        <w:t>rogramme has been able to adapt to changing situations and on</w:t>
      </w:r>
      <w:r>
        <w:rPr>
          <w:sz w:val="20"/>
        </w:rPr>
        <w:t>-the</w:t>
      </w:r>
      <w:r w:rsidR="00024A7A" w:rsidRPr="00AB37BA">
        <w:rPr>
          <w:sz w:val="20"/>
        </w:rPr>
        <w:t xml:space="preserve">-ground realities. </w:t>
      </w:r>
      <w:r>
        <w:rPr>
          <w:sz w:val="20"/>
        </w:rPr>
        <w:t>For instance, i</w:t>
      </w:r>
      <w:r w:rsidR="00024A7A" w:rsidRPr="00AB37BA">
        <w:rPr>
          <w:sz w:val="20"/>
        </w:rPr>
        <w:t xml:space="preserve">n Lao PDR, the government requested UN Women to develop a school-based </w:t>
      </w:r>
      <w:r>
        <w:rPr>
          <w:sz w:val="20"/>
        </w:rPr>
        <w:t>manual</w:t>
      </w:r>
      <w:r w:rsidR="00024A7A" w:rsidRPr="00AB37BA">
        <w:rPr>
          <w:sz w:val="20"/>
        </w:rPr>
        <w:t xml:space="preserve">. UN Women supported this request and invested time and resources into developing the </w:t>
      </w:r>
      <w:r>
        <w:rPr>
          <w:sz w:val="20"/>
        </w:rPr>
        <w:t xml:space="preserve">manual </w:t>
      </w:r>
      <w:r w:rsidR="00024A7A" w:rsidRPr="00AB37BA">
        <w:rPr>
          <w:sz w:val="20"/>
        </w:rPr>
        <w:t xml:space="preserve">even while this component was not part of the </w:t>
      </w:r>
      <w:r w:rsidR="00B641FE" w:rsidRPr="00AB37BA">
        <w:rPr>
          <w:sz w:val="20"/>
        </w:rPr>
        <w:t xml:space="preserve">original </w:t>
      </w:r>
      <w:r>
        <w:rPr>
          <w:sz w:val="20"/>
        </w:rPr>
        <w:t xml:space="preserve">ProDoc; although </w:t>
      </w:r>
      <w:r w:rsidR="00B641FE" w:rsidRPr="00AB37BA">
        <w:rPr>
          <w:sz w:val="20"/>
        </w:rPr>
        <w:t>it fit in very well under the planned output on community mobilization</w:t>
      </w:r>
      <w:r w:rsidR="00024A7A" w:rsidRPr="00AB37BA">
        <w:rPr>
          <w:sz w:val="20"/>
        </w:rPr>
        <w:t>. In Indonesia, the costing tool was originally planned to be pilot tested in six provinces</w:t>
      </w:r>
      <w:r>
        <w:rPr>
          <w:sz w:val="20"/>
        </w:rPr>
        <w:t>; however, l</w:t>
      </w:r>
      <w:r w:rsidR="00024A7A" w:rsidRPr="00AB37BA">
        <w:rPr>
          <w:sz w:val="20"/>
        </w:rPr>
        <w:t xml:space="preserve">imited resources resulted in the eventual pilot test occurring in </w:t>
      </w:r>
      <w:r>
        <w:rPr>
          <w:sz w:val="20"/>
        </w:rPr>
        <w:t xml:space="preserve">only </w:t>
      </w:r>
      <w:r w:rsidR="00024A7A" w:rsidRPr="00AB37BA">
        <w:rPr>
          <w:sz w:val="20"/>
        </w:rPr>
        <w:t>two provinces. This change in strategy took into account the available resources while still ensuring that the pilot test was carried out in an environment that would ensure accurate data.</w:t>
      </w:r>
    </w:p>
    <w:p w14:paraId="5A7EAC4C" w14:textId="77777777" w:rsidR="002B54DF" w:rsidRPr="00AB37BA" w:rsidRDefault="002B54DF" w:rsidP="009A432F">
      <w:pPr>
        <w:spacing w:after="0" w:line="240" w:lineRule="auto"/>
        <w:jc w:val="both"/>
        <w:rPr>
          <w:sz w:val="20"/>
        </w:rPr>
      </w:pPr>
    </w:p>
    <w:p w14:paraId="025E9CCF" w14:textId="77777777" w:rsidR="00DE22EA" w:rsidRPr="009A432F" w:rsidRDefault="00DE22EA" w:rsidP="009A432F">
      <w:pPr>
        <w:spacing w:after="0" w:line="240" w:lineRule="auto"/>
        <w:jc w:val="both"/>
        <w:rPr>
          <w:rFonts w:asciiTheme="majorHAnsi" w:hAnsiTheme="majorHAnsi" w:cs="Calibri"/>
          <w:b/>
        </w:rPr>
      </w:pPr>
      <w:r w:rsidRPr="009A432F">
        <w:rPr>
          <w:rFonts w:asciiTheme="majorHAnsi" w:hAnsiTheme="majorHAnsi" w:cs="Calibri"/>
          <w:b/>
        </w:rPr>
        <w:t xml:space="preserve">Effectiveness </w:t>
      </w:r>
    </w:p>
    <w:p w14:paraId="7AB28C8E" w14:textId="77777777" w:rsidR="002B54DF" w:rsidRDefault="002B54DF" w:rsidP="009A432F">
      <w:pPr>
        <w:autoSpaceDE w:val="0"/>
        <w:autoSpaceDN w:val="0"/>
        <w:spacing w:after="0" w:line="240" w:lineRule="auto"/>
        <w:jc w:val="both"/>
        <w:rPr>
          <w:rFonts w:ascii="Calibri" w:hAnsi="Calibri" w:cs="Calibri"/>
          <w:sz w:val="20"/>
          <w:szCs w:val="20"/>
        </w:rPr>
      </w:pPr>
    </w:p>
    <w:p w14:paraId="06F2150B" w14:textId="756777A6" w:rsidR="002B54DF" w:rsidRDefault="00DE22EA" w:rsidP="009A432F">
      <w:pPr>
        <w:autoSpaceDE w:val="0"/>
        <w:autoSpaceDN w:val="0"/>
        <w:spacing w:after="0" w:line="240" w:lineRule="auto"/>
        <w:jc w:val="both"/>
        <w:rPr>
          <w:rFonts w:ascii="Calibri" w:hAnsi="Calibri" w:cs="Calibri"/>
          <w:sz w:val="20"/>
          <w:szCs w:val="20"/>
        </w:rPr>
      </w:pPr>
      <w:r w:rsidRPr="00AB37BA">
        <w:rPr>
          <w:rFonts w:ascii="Calibri" w:hAnsi="Calibri" w:cs="Calibri"/>
          <w:sz w:val="20"/>
          <w:szCs w:val="20"/>
        </w:rPr>
        <w:t xml:space="preserve">The </w:t>
      </w:r>
      <w:r w:rsidR="002B54DF">
        <w:rPr>
          <w:rFonts w:ascii="Calibri" w:hAnsi="Calibri" w:cs="Calibri"/>
          <w:sz w:val="20"/>
          <w:szCs w:val="20"/>
        </w:rPr>
        <w:t>Leveraging Technical Tools P</w:t>
      </w:r>
      <w:r w:rsidRPr="00AB37BA">
        <w:rPr>
          <w:rFonts w:ascii="Calibri" w:hAnsi="Calibri" w:cs="Calibri"/>
          <w:sz w:val="20"/>
          <w:szCs w:val="20"/>
        </w:rPr>
        <w:t xml:space="preserve">rogramme </w:t>
      </w:r>
      <w:r w:rsidR="008348B5" w:rsidRPr="00AB37BA">
        <w:rPr>
          <w:rFonts w:ascii="Calibri" w:hAnsi="Calibri" w:cs="Calibri"/>
          <w:sz w:val="20"/>
          <w:szCs w:val="20"/>
        </w:rPr>
        <w:t xml:space="preserve">has </w:t>
      </w:r>
      <w:r w:rsidRPr="00AB37BA">
        <w:rPr>
          <w:rFonts w:ascii="Calibri" w:hAnsi="Calibri" w:cs="Calibri"/>
          <w:sz w:val="20"/>
          <w:szCs w:val="20"/>
        </w:rPr>
        <w:t xml:space="preserve">achieved its planned outputs and outcomes </w:t>
      </w:r>
      <w:r w:rsidR="008348B5" w:rsidRPr="00AB37BA">
        <w:rPr>
          <w:rFonts w:ascii="Calibri" w:hAnsi="Calibri" w:cs="Calibri"/>
          <w:sz w:val="20"/>
          <w:szCs w:val="20"/>
        </w:rPr>
        <w:t>by assisting relevant government agencies</w:t>
      </w:r>
      <w:r w:rsidRPr="00AB37BA">
        <w:rPr>
          <w:rFonts w:ascii="Calibri" w:hAnsi="Calibri" w:cs="Calibri"/>
          <w:sz w:val="20"/>
          <w:szCs w:val="20"/>
        </w:rPr>
        <w:t xml:space="preserve"> </w:t>
      </w:r>
      <w:r w:rsidR="00B5457B">
        <w:rPr>
          <w:rFonts w:ascii="Calibri" w:hAnsi="Calibri" w:cs="Calibri"/>
          <w:sz w:val="20"/>
          <w:szCs w:val="20"/>
        </w:rPr>
        <w:t xml:space="preserve">to </w:t>
      </w:r>
      <w:r w:rsidR="002B54DF">
        <w:rPr>
          <w:rFonts w:ascii="Calibri" w:hAnsi="Calibri" w:cs="Calibri"/>
          <w:sz w:val="20"/>
          <w:szCs w:val="20"/>
        </w:rPr>
        <w:t>i</w:t>
      </w:r>
      <w:r w:rsidR="008348B5" w:rsidRPr="00AB37BA">
        <w:rPr>
          <w:rFonts w:ascii="Calibri" w:hAnsi="Calibri" w:cs="Calibri"/>
          <w:sz w:val="20"/>
          <w:szCs w:val="20"/>
        </w:rPr>
        <w:t>mprov</w:t>
      </w:r>
      <w:r w:rsidR="00B5457B">
        <w:rPr>
          <w:rFonts w:ascii="Calibri" w:hAnsi="Calibri" w:cs="Calibri"/>
          <w:sz w:val="20"/>
          <w:szCs w:val="20"/>
        </w:rPr>
        <w:t>e</w:t>
      </w:r>
      <w:r w:rsidR="008348B5" w:rsidRPr="00AB37BA">
        <w:rPr>
          <w:rFonts w:ascii="Calibri" w:hAnsi="Calibri" w:cs="Calibri"/>
          <w:sz w:val="20"/>
          <w:szCs w:val="20"/>
        </w:rPr>
        <w:t xml:space="preserve"> their</w:t>
      </w:r>
      <w:r w:rsidRPr="00AB37BA">
        <w:rPr>
          <w:rFonts w:ascii="Calibri" w:hAnsi="Calibri" w:cs="Calibri"/>
          <w:sz w:val="20"/>
          <w:szCs w:val="20"/>
        </w:rPr>
        <w:t xml:space="preserve"> abilit</w:t>
      </w:r>
      <w:r w:rsidR="00B5457B">
        <w:rPr>
          <w:rFonts w:ascii="Calibri" w:hAnsi="Calibri" w:cs="Calibri"/>
          <w:sz w:val="20"/>
          <w:szCs w:val="20"/>
        </w:rPr>
        <w:t xml:space="preserve">ies </w:t>
      </w:r>
      <w:r w:rsidRPr="00AB37BA">
        <w:rPr>
          <w:rFonts w:ascii="Calibri" w:hAnsi="Calibri" w:cs="Calibri"/>
          <w:sz w:val="20"/>
          <w:szCs w:val="20"/>
        </w:rPr>
        <w:t>to</w:t>
      </w:r>
      <w:r w:rsidR="002B54DF">
        <w:rPr>
          <w:rFonts w:ascii="Calibri" w:hAnsi="Calibri" w:cs="Calibri"/>
          <w:sz w:val="20"/>
          <w:szCs w:val="20"/>
        </w:rPr>
        <w:t>:</w:t>
      </w:r>
      <w:r w:rsidRPr="00AB37BA">
        <w:rPr>
          <w:rFonts w:ascii="Calibri" w:hAnsi="Calibri" w:cs="Calibri"/>
          <w:sz w:val="20"/>
          <w:szCs w:val="20"/>
        </w:rPr>
        <w:t xml:space="preserve"> monitor and evaluate national laws and action plans on VAW</w:t>
      </w:r>
      <w:r w:rsidR="002B54DF">
        <w:rPr>
          <w:rFonts w:ascii="Calibri" w:hAnsi="Calibri" w:cs="Calibri"/>
          <w:sz w:val="20"/>
          <w:szCs w:val="20"/>
        </w:rPr>
        <w:t xml:space="preserve">G; </w:t>
      </w:r>
      <w:r w:rsidR="00B5457B">
        <w:rPr>
          <w:rFonts w:ascii="Calibri" w:hAnsi="Calibri" w:cs="Calibri"/>
          <w:sz w:val="20"/>
          <w:szCs w:val="20"/>
        </w:rPr>
        <w:t xml:space="preserve">carry out costing studies, including </w:t>
      </w:r>
      <w:r w:rsidR="002B54DF">
        <w:rPr>
          <w:rFonts w:ascii="Calibri" w:hAnsi="Calibri" w:cs="Calibri"/>
          <w:sz w:val="20"/>
          <w:szCs w:val="20"/>
        </w:rPr>
        <w:t>c</w:t>
      </w:r>
      <w:r w:rsidR="008348B5" w:rsidRPr="00AB37BA">
        <w:rPr>
          <w:rFonts w:ascii="Calibri" w:hAnsi="Calibri" w:cs="Calibri"/>
          <w:sz w:val="20"/>
          <w:szCs w:val="20"/>
        </w:rPr>
        <w:t>ollect</w:t>
      </w:r>
      <w:r w:rsidR="00B5457B">
        <w:rPr>
          <w:rFonts w:ascii="Calibri" w:hAnsi="Calibri" w:cs="Calibri"/>
          <w:sz w:val="20"/>
          <w:szCs w:val="20"/>
        </w:rPr>
        <w:t>ing</w:t>
      </w:r>
      <w:r w:rsidR="008348B5" w:rsidRPr="00AB37BA">
        <w:rPr>
          <w:rFonts w:ascii="Calibri" w:hAnsi="Calibri" w:cs="Calibri"/>
          <w:sz w:val="20"/>
          <w:szCs w:val="20"/>
        </w:rPr>
        <w:t xml:space="preserve"> and analys</w:t>
      </w:r>
      <w:r w:rsidR="00B5457B">
        <w:rPr>
          <w:rFonts w:ascii="Calibri" w:hAnsi="Calibri" w:cs="Calibri"/>
          <w:sz w:val="20"/>
          <w:szCs w:val="20"/>
        </w:rPr>
        <w:t>ing</w:t>
      </w:r>
      <w:r w:rsidR="008348B5" w:rsidRPr="00AB37BA">
        <w:rPr>
          <w:rFonts w:ascii="Calibri" w:hAnsi="Calibri" w:cs="Calibri"/>
          <w:sz w:val="20"/>
          <w:szCs w:val="20"/>
        </w:rPr>
        <w:t xml:space="preserve"> data</w:t>
      </w:r>
      <w:r w:rsidR="002B54DF">
        <w:rPr>
          <w:rFonts w:ascii="Calibri" w:hAnsi="Calibri" w:cs="Calibri"/>
          <w:sz w:val="20"/>
          <w:szCs w:val="20"/>
        </w:rPr>
        <w:t xml:space="preserve"> and </w:t>
      </w:r>
      <w:r w:rsidR="008348B5" w:rsidRPr="00AB37BA">
        <w:rPr>
          <w:rFonts w:ascii="Calibri" w:hAnsi="Calibri" w:cs="Calibri"/>
          <w:sz w:val="20"/>
          <w:szCs w:val="20"/>
        </w:rPr>
        <w:t xml:space="preserve">information </w:t>
      </w:r>
      <w:r w:rsidR="00B5457B">
        <w:rPr>
          <w:rFonts w:ascii="Calibri" w:hAnsi="Calibri" w:cs="Calibri"/>
          <w:sz w:val="20"/>
          <w:szCs w:val="20"/>
        </w:rPr>
        <w:t xml:space="preserve">needed to </w:t>
      </w:r>
      <w:r w:rsidRPr="00AB37BA">
        <w:rPr>
          <w:rFonts w:ascii="Calibri" w:hAnsi="Calibri" w:cs="Calibri"/>
          <w:sz w:val="20"/>
          <w:szCs w:val="20"/>
        </w:rPr>
        <w:t>determin</w:t>
      </w:r>
      <w:r w:rsidR="00B5457B">
        <w:rPr>
          <w:rFonts w:ascii="Calibri" w:hAnsi="Calibri" w:cs="Calibri"/>
          <w:sz w:val="20"/>
          <w:szCs w:val="20"/>
        </w:rPr>
        <w:t xml:space="preserve">e the </w:t>
      </w:r>
      <w:r w:rsidRPr="00AB37BA">
        <w:rPr>
          <w:rFonts w:ascii="Calibri" w:hAnsi="Calibri" w:cs="Calibri"/>
          <w:sz w:val="20"/>
          <w:szCs w:val="20"/>
        </w:rPr>
        <w:t>resource</w:t>
      </w:r>
      <w:r w:rsidR="00B5457B">
        <w:rPr>
          <w:rFonts w:ascii="Calibri" w:hAnsi="Calibri" w:cs="Calibri"/>
          <w:sz w:val="20"/>
          <w:szCs w:val="20"/>
        </w:rPr>
        <w:t xml:space="preserve">s required to deliver a minimum package of </w:t>
      </w:r>
      <w:r w:rsidRPr="00AB37BA">
        <w:rPr>
          <w:rFonts w:ascii="Calibri" w:hAnsi="Calibri" w:cs="Calibri"/>
          <w:sz w:val="20"/>
          <w:szCs w:val="20"/>
        </w:rPr>
        <w:t xml:space="preserve">multi-sectoral support services </w:t>
      </w:r>
      <w:r w:rsidR="00B5457B">
        <w:rPr>
          <w:rFonts w:ascii="Calibri" w:hAnsi="Calibri" w:cs="Calibri"/>
          <w:sz w:val="20"/>
          <w:szCs w:val="20"/>
        </w:rPr>
        <w:t xml:space="preserve">to </w:t>
      </w:r>
      <w:r w:rsidRPr="00AB37BA">
        <w:rPr>
          <w:rFonts w:ascii="Calibri" w:hAnsi="Calibri" w:cs="Calibri"/>
          <w:sz w:val="20"/>
          <w:szCs w:val="20"/>
        </w:rPr>
        <w:t xml:space="preserve"> VAW</w:t>
      </w:r>
      <w:r w:rsidR="002B54DF">
        <w:rPr>
          <w:rFonts w:ascii="Calibri" w:hAnsi="Calibri" w:cs="Calibri"/>
          <w:sz w:val="20"/>
          <w:szCs w:val="20"/>
        </w:rPr>
        <w:t>G</w:t>
      </w:r>
      <w:r w:rsidRPr="00AB37BA">
        <w:rPr>
          <w:rFonts w:ascii="Calibri" w:hAnsi="Calibri" w:cs="Calibri"/>
          <w:sz w:val="20"/>
          <w:szCs w:val="20"/>
        </w:rPr>
        <w:t xml:space="preserve"> survivors</w:t>
      </w:r>
      <w:r w:rsidR="002B54DF">
        <w:rPr>
          <w:rFonts w:ascii="Calibri" w:hAnsi="Calibri" w:cs="Calibri"/>
          <w:sz w:val="20"/>
          <w:szCs w:val="20"/>
        </w:rPr>
        <w:t xml:space="preserve">; and </w:t>
      </w:r>
      <w:r w:rsidR="00B5457B">
        <w:rPr>
          <w:rFonts w:ascii="Calibri" w:hAnsi="Calibri" w:cs="Calibri"/>
          <w:sz w:val="20"/>
          <w:szCs w:val="20"/>
        </w:rPr>
        <w:t xml:space="preserve">developing community mobilization strategies to effectively </w:t>
      </w:r>
      <w:r w:rsidR="002B54DF">
        <w:rPr>
          <w:rFonts w:ascii="Calibri" w:hAnsi="Calibri" w:cs="Calibri"/>
          <w:sz w:val="20"/>
          <w:szCs w:val="20"/>
        </w:rPr>
        <w:t>m</w:t>
      </w:r>
      <w:r w:rsidR="008348B5" w:rsidRPr="00AB37BA">
        <w:rPr>
          <w:rFonts w:ascii="Calibri" w:hAnsi="Calibri" w:cs="Calibri"/>
          <w:sz w:val="20"/>
          <w:szCs w:val="20"/>
        </w:rPr>
        <w:t>obiliz</w:t>
      </w:r>
      <w:r w:rsidR="00B5457B">
        <w:rPr>
          <w:rFonts w:ascii="Calibri" w:hAnsi="Calibri" w:cs="Calibri"/>
          <w:sz w:val="20"/>
          <w:szCs w:val="20"/>
        </w:rPr>
        <w:t>e</w:t>
      </w:r>
      <w:r w:rsidRPr="00AB37BA">
        <w:rPr>
          <w:rFonts w:ascii="Calibri" w:hAnsi="Calibri" w:cs="Calibri"/>
          <w:sz w:val="20"/>
          <w:szCs w:val="20"/>
        </w:rPr>
        <w:t xml:space="preserve"> communit</w:t>
      </w:r>
      <w:r w:rsidR="002B54DF">
        <w:rPr>
          <w:rFonts w:ascii="Calibri" w:hAnsi="Calibri" w:cs="Calibri"/>
          <w:sz w:val="20"/>
          <w:szCs w:val="20"/>
        </w:rPr>
        <w:t xml:space="preserve">ies </w:t>
      </w:r>
      <w:r w:rsidRPr="00AB37BA">
        <w:rPr>
          <w:rFonts w:ascii="Calibri" w:hAnsi="Calibri" w:cs="Calibri"/>
          <w:sz w:val="20"/>
          <w:szCs w:val="20"/>
        </w:rPr>
        <w:t xml:space="preserve">to </w:t>
      </w:r>
      <w:r w:rsidR="002B54DF">
        <w:rPr>
          <w:rFonts w:ascii="Calibri" w:hAnsi="Calibri" w:cs="Calibri"/>
          <w:sz w:val="20"/>
          <w:szCs w:val="20"/>
        </w:rPr>
        <w:t xml:space="preserve">EVAWG. </w:t>
      </w:r>
      <w:r w:rsidRPr="00AB37BA">
        <w:rPr>
          <w:rFonts w:ascii="Calibri" w:hAnsi="Calibri" w:cs="Calibri"/>
          <w:sz w:val="20"/>
          <w:szCs w:val="20"/>
        </w:rPr>
        <w:t xml:space="preserve">These are extremely important </w:t>
      </w:r>
      <w:r w:rsidR="002B54DF">
        <w:rPr>
          <w:rFonts w:ascii="Calibri" w:hAnsi="Calibri" w:cs="Calibri"/>
          <w:sz w:val="20"/>
          <w:szCs w:val="20"/>
        </w:rPr>
        <w:t xml:space="preserve">outputs </w:t>
      </w:r>
      <w:r w:rsidRPr="00AB37BA">
        <w:rPr>
          <w:rFonts w:ascii="Calibri" w:hAnsi="Calibri" w:cs="Calibri"/>
          <w:sz w:val="20"/>
          <w:szCs w:val="20"/>
        </w:rPr>
        <w:t xml:space="preserve">and speak </w:t>
      </w:r>
      <w:r w:rsidR="002B54DF">
        <w:rPr>
          <w:rFonts w:ascii="Calibri" w:hAnsi="Calibri" w:cs="Calibri"/>
          <w:sz w:val="20"/>
          <w:szCs w:val="20"/>
        </w:rPr>
        <w:t xml:space="preserve">volumes to the </w:t>
      </w:r>
      <w:r w:rsidR="008348B5" w:rsidRPr="00AB37BA">
        <w:rPr>
          <w:rFonts w:ascii="Calibri" w:hAnsi="Calibri" w:cs="Calibri"/>
          <w:sz w:val="20"/>
          <w:szCs w:val="20"/>
        </w:rPr>
        <w:t xml:space="preserve">effectiveness of the </w:t>
      </w:r>
      <w:r w:rsidR="002B54DF">
        <w:rPr>
          <w:rFonts w:ascii="Calibri" w:hAnsi="Calibri" w:cs="Calibri"/>
          <w:sz w:val="20"/>
          <w:szCs w:val="20"/>
        </w:rPr>
        <w:t>P</w:t>
      </w:r>
      <w:r w:rsidR="008348B5" w:rsidRPr="00AB37BA">
        <w:rPr>
          <w:rFonts w:ascii="Calibri" w:hAnsi="Calibri" w:cs="Calibri"/>
          <w:sz w:val="20"/>
          <w:szCs w:val="20"/>
        </w:rPr>
        <w:t>rogram</w:t>
      </w:r>
      <w:r w:rsidR="005508E3" w:rsidRPr="00AB37BA">
        <w:rPr>
          <w:rFonts w:ascii="Calibri" w:hAnsi="Calibri" w:cs="Calibri"/>
          <w:sz w:val="20"/>
          <w:szCs w:val="20"/>
        </w:rPr>
        <w:t>me</w:t>
      </w:r>
      <w:r w:rsidR="008348B5" w:rsidRPr="00AB37BA">
        <w:rPr>
          <w:rFonts w:ascii="Calibri" w:hAnsi="Calibri" w:cs="Calibri"/>
          <w:sz w:val="20"/>
          <w:szCs w:val="20"/>
        </w:rPr>
        <w:t xml:space="preserve">. </w:t>
      </w:r>
    </w:p>
    <w:p w14:paraId="5C3E0F0D" w14:textId="77777777" w:rsidR="002B54DF" w:rsidRDefault="002B54DF" w:rsidP="009A432F">
      <w:pPr>
        <w:autoSpaceDE w:val="0"/>
        <w:autoSpaceDN w:val="0"/>
        <w:spacing w:after="0" w:line="240" w:lineRule="auto"/>
        <w:jc w:val="both"/>
        <w:rPr>
          <w:rFonts w:ascii="Calibri" w:hAnsi="Calibri" w:cs="Calibri"/>
          <w:sz w:val="20"/>
          <w:szCs w:val="20"/>
        </w:rPr>
      </w:pPr>
    </w:p>
    <w:p w14:paraId="666460AB" w14:textId="4CCDCC2A" w:rsidR="00DE22EA" w:rsidRDefault="008348B5" w:rsidP="009A432F">
      <w:pPr>
        <w:autoSpaceDE w:val="0"/>
        <w:autoSpaceDN w:val="0"/>
        <w:spacing w:after="0" w:line="240" w:lineRule="auto"/>
        <w:jc w:val="both"/>
        <w:rPr>
          <w:rFonts w:ascii="Calibri" w:hAnsi="Calibri" w:cs="Calibri"/>
          <w:sz w:val="20"/>
          <w:szCs w:val="20"/>
        </w:rPr>
      </w:pPr>
      <w:r w:rsidRPr="00AB37BA">
        <w:rPr>
          <w:rFonts w:ascii="Calibri" w:hAnsi="Calibri" w:cs="Calibri"/>
          <w:sz w:val="20"/>
          <w:szCs w:val="20"/>
        </w:rPr>
        <w:t>More importantly, while doing so, UN Women contributed to enhancing the capacities of</w:t>
      </w:r>
      <w:r w:rsidR="00DE22EA" w:rsidRPr="00AB37BA">
        <w:rPr>
          <w:rFonts w:ascii="Calibri" w:hAnsi="Calibri" w:cs="Calibri"/>
          <w:sz w:val="20"/>
          <w:szCs w:val="20"/>
        </w:rPr>
        <w:t xml:space="preserve"> relevant </w:t>
      </w:r>
      <w:r w:rsidRPr="00AB37BA">
        <w:rPr>
          <w:rFonts w:ascii="Calibri" w:hAnsi="Calibri" w:cs="Calibri"/>
          <w:sz w:val="20"/>
          <w:szCs w:val="20"/>
        </w:rPr>
        <w:t>government institutions and CSOs</w:t>
      </w:r>
      <w:r w:rsidR="00B5457B">
        <w:rPr>
          <w:rFonts w:ascii="Calibri" w:hAnsi="Calibri" w:cs="Calibri"/>
          <w:sz w:val="20"/>
          <w:szCs w:val="20"/>
        </w:rPr>
        <w:t xml:space="preserve"> to understand VAWG and EVAWG</w:t>
      </w:r>
      <w:r w:rsidR="00DE22EA" w:rsidRPr="00AB37BA">
        <w:rPr>
          <w:rFonts w:ascii="Calibri" w:hAnsi="Calibri" w:cs="Calibri"/>
          <w:sz w:val="20"/>
          <w:szCs w:val="20"/>
        </w:rPr>
        <w:t xml:space="preserve">. </w:t>
      </w:r>
      <w:r w:rsidR="00B5457B">
        <w:rPr>
          <w:rFonts w:ascii="Calibri" w:hAnsi="Calibri" w:cs="Calibri"/>
          <w:sz w:val="20"/>
          <w:szCs w:val="20"/>
        </w:rPr>
        <w:t>For instance, i</w:t>
      </w:r>
      <w:r w:rsidR="00DE22EA" w:rsidRPr="00AB37BA">
        <w:rPr>
          <w:rFonts w:ascii="Calibri" w:hAnsi="Calibri" w:cs="Calibri"/>
          <w:sz w:val="20"/>
          <w:szCs w:val="20"/>
        </w:rPr>
        <w:t xml:space="preserve">n Timor-Leste, UN Women supported SEM and the inter-ministerial committee that was formed to oversee the implementation of the </w:t>
      </w:r>
      <w:r w:rsidR="00B5457B">
        <w:rPr>
          <w:rFonts w:ascii="Calibri" w:hAnsi="Calibri" w:cs="Calibri"/>
          <w:sz w:val="20"/>
          <w:szCs w:val="20"/>
        </w:rPr>
        <w:t xml:space="preserve">NAP-GBV by revising and simplifying the existing monitoring </w:t>
      </w:r>
      <w:r w:rsidR="00DE22EA" w:rsidRPr="00AB37BA">
        <w:rPr>
          <w:rFonts w:ascii="Calibri" w:hAnsi="Calibri" w:cs="Calibri"/>
          <w:sz w:val="20"/>
          <w:szCs w:val="20"/>
        </w:rPr>
        <w:t>framework</w:t>
      </w:r>
      <w:r w:rsidR="00B5457B">
        <w:rPr>
          <w:rFonts w:ascii="Calibri" w:hAnsi="Calibri" w:cs="Calibri"/>
          <w:sz w:val="20"/>
          <w:szCs w:val="20"/>
        </w:rPr>
        <w:t xml:space="preserve"> for the NAP-GBV</w:t>
      </w:r>
      <w:r w:rsidR="00DE22EA" w:rsidRPr="00AB37BA">
        <w:rPr>
          <w:rFonts w:ascii="Calibri" w:hAnsi="Calibri" w:cs="Calibri"/>
          <w:sz w:val="20"/>
          <w:szCs w:val="20"/>
        </w:rPr>
        <w:t xml:space="preserve">. As a result of the </w:t>
      </w:r>
      <w:r w:rsidR="00B5457B">
        <w:rPr>
          <w:rFonts w:ascii="Calibri" w:hAnsi="Calibri" w:cs="Calibri"/>
          <w:sz w:val="20"/>
          <w:szCs w:val="20"/>
        </w:rPr>
        <w:t>P</w:t>
      </w:r>
      <w:r w:rsidR="00DE22EA" w:rsidRPr="00AB37BA">
        <w:rPr>
          <w:rFonts w:ascii="Calibri" w:hAnsi="Calibri" w:cs="Calibri"/>
          <w:sz w:val="20"/>
          <w:szCs w:val="20"/>
        </w:rPr>
        <w:t xml:space="preserve">rogramme, templates were created to collect data and </w:t>
      </w:r>
      <w:r w:rsidR="00B5457B">
        <w:rPr>
          <w:rFonts w:ascii="Calibri" w:hAnsi="Calibri" w:cs="Calibri"/>
          <w:sz w:val="20"/>
          <w:szCs w:val="20"/>
        </w:rPr>
        <w:t xml:space="preserve">information needed for monitoring, and </w:t>
      </w:r>
      <w:r w:rsidR="00DE22EA" w:rsidRPr="00AB37BA">
        <w:rPr>
          <w:rFonts w:ascii="Calibri" w:hAnsi="Calibri" w:cs="Calibri"/>
          <w:sz w:val="20"/>
          <w:szCs w:val="20"/>
        </w:rPr>
        <w:t>a clear</w:t>
      </w:r>
      <w:r w:rsidR="00B5457B">
        <w:rPr>
          <w:rFonts w:ascii="Calibri" w:hAnsi="Calibri" w:cs="Calibri"/>
          <w:sz w:val="20"/>
          <w:szCs w:val="20"/>
        </w:rPr>
        <w:t>ly</w:t>
      </w:r>
      <w:r w:rsidR="00DE22EA" w:rsidRPr="00AB37BA">
        <w:rPr>
          <w:rFonts w:ascii="Calibri" w:hAnsi="Calibri" w:cs="Calibri"/>
          <w:sz w:val="20"/>
          <w:szCs w:val="20"/>
        </w:rPr>
        <w:t xml:space="preserve"> defined authority chain was defined with relation to the </w:t>
      </w:r>
      <w:r w:rsidR="00DE22EA" w:rsidRPr="00AB37BA">
        <w:rPr>
          <w:rFonts w:ascii="Calibri" w:hAnsi="Calibri" w:cs="Calibri"/>
          <w:sz w:val="20"/>
          <w:szCs w:val="20"/>
        </w:rPr>
        <w:lastRenderedPageBreak/>
        <w:t xml:space="preserve">monitoring framework. </w:t>
      </w:r>
      <w:r w:rsidR="0019353B" w:rsidRPr="00AB37BA">
        <w:rPr>
          <w:rFonts w:ascii="Calibri" w:hAnsi="Calibri" w:cs="Calibri"/>
          <w:sz w:val="20"/>
          <w:szCs w:val="20"/>
        </w:rPr>
        <w:t xml:space="preserve">The </w:t>
      </w:r>
      <w:r w:rsidR="00B5457B">
        <w:rPr>
          <w:rFonts w:ascii="Calibri" w:hAnsi="Calibri" w:cs="Calibri"/>
          <w:sz w:val="20"/>
          <w:szCs w:val="20"/>
        </w:rPr>
        <w:t>Leveraging Technical Tools P</w:t>
      </w:r>
      <w:r w:rsidR="0019353B" w:rsidRPr="00AB37BA">
        <w:rPr>
          <w:rFonts w:ascii="Calibri" w:hAnsi="Calibri" w:cs="Calibri"/>
          <w:sz w:val="20"/>
          <w:szCs w:val="20"/>
        </w:rPr>
        <w:t>rogramme also contributed to revision</w:t>
      </w:r>
      <w:r w:rsidR="00B5457B">
        <w:rPr>
          <w:rFonts w:ascii="Calibri" w:hAnsi="Calibri" w:cs="Calibri"/>
          <w:sz w:val="20"/>
          <w:szCs w:val="20"/>
        </w:rPr>
        <w:t>s</w:t>
      </w:r>
      <w:r w:rsidR="0019353B" w:rsidRPr="00AB37BA">
        <w:rPr>
          <w:rFonts w:ascii="Calibri" w:hAnsi="Calibri" w:cs="Calibri"/>
          <w:sz w:val="20"/>
          <w:szCs w:val="20"/>
        </w:rPr>
        <w:t xml:space="preserve"> of the NAP</w:t>
      </w:r>
      <w:r w:rsidR="00B5457B">
        <w:rPr>
          <w:rFonts w:ascii="Calibri" w:hAnsi="Calibri" w:cs="Calibri"/>
          <w:sz w:val="20"/>
          <w:szCs w:val="20"/>
        </w:rPr>
        <w:t>-GBV</w:t>
      </w:r>
      <w:r w:rsidR="0019353B" w:rsidRPr="00AB37BA">
        <w:rPr>
          <w:rFonts w:ascii="Calibri" w:hAnsi="Calibri" w:cs="Calibri"/>
          <w:sz w:val="20"/>
          <w:szCs w:val="20"/>
        </w:rPr>
        <w:t xml:space="preserve">, and ensured the </w:t>
      </w:r>
      <w:r w:rsidR="00B5457B">
        <w:rPr>
          <w:rFonts w:ascii="Calibri" w:hAnsi="Calibri" w:cs="Calibri"/>
          <w:sz w:val="20"/>
          <w:szCs w:val="20"/>
        </w:rPr>
        <w:t xml:space="preserve">revisions were </w:t>
      </w:r>
      <w:r w:rsidR="0019353B" w:rsidRPr="00AB37BA">
        <w:rPr>
          <w:rFonts w:ascii="Calibri" w:hAnsi="Calibri" w:cs="Calibri"/>
          <w:sz w:val="20"/>
          <w:szCs w:val="20"/>
        </w:rPr>
        <w:t xml:space="preserve">informed by evidence </w:t>
      </w:r>
      <w:r w:rsidR="00B5457B">
        <w:rPr>
          <w:rFonts w:ascii="Calibri" w:hAnsi="Calibri" w:cs="Calibri"/>
          <w:sz w:val="20"/>
          <w:szCs w:val="20"/>
        </w:rPr>
        <w:t xml:space="preserve">gathered using the </w:t>
      </w:r>
      <w:r w:rsidR="0019353B" w:rsidRPr="00AB37BA">
        <w:rPr>
          <w:rFonts w:ascii="Calibri" w:hAnsi="Calibri" w:cs="Calibri"/>
          <w:sz w:val="20"/>
          <w:szCs w:val="20"/>
        </w:rPr>
        <w:t>monitoring framework</w:t>
      </w:r>
      <w:r w:rsidR="00B5457B">
        <w:rPr>
          <w:rFonts w:ascii="Calibri" w:hAnsi="Calibri" w:cs="Calibri"/>
          <w:sz w:val="20"/>
          <w:szCs w:val="20"/>
        </w:rPr>
        <w:t xml:space="preserve"> and tools. </w:t>
      </w:r>
    </w:p>
    <w:p w14:paraId="00AD06B0" w14:textId="77777777" w:rsidR="00B5457B" w:rsidRPr="00AB37BA" w:rsidRDefault="00B5457B" w:rsidP="009A432F">
      <w:pPr>
        <w:autoSpaceDE w:val="0"/>
        <w:autoSpaceDN w:val="0"/>
        <w:spacing w:after="0" w:line="240" w:lineRule="auto"/>
        <w:jc w:val="both"/>
        <w:rPr>
          <w:rFonts w:ascii="Calibri" w:hAnsi="Calibri" w:cs="Calibri"/>
          <w:sz w:val="20"/>
          <w:szCs w:val="20"/>
        </w:rPr>
      </w:pPr>
    </w:p>
    <w:p w14:paraId="33DD75C2" w14:textId="30647190" w:rsidR="00DE22EA" w:rsidRPr="00AB37BA" w:rsidRDefault="00B5457B" w:rsidP="009A432F">
      <w:pPr>
        <w:spacing w:after="0" w:line="240" w:lineRule="auto"/>
        <w:jc w:val="both"/>
        <w:rPr>
          <w:rFonts w:ascii="Calibri" w:hAnsi="Calibri" w:cs="Calibri"/>
          <w:sz w:val="20"/>
          <w:szCs w:val="20"/>
          <w:lang w:val="en-US"/>
        </w:rPr>
      </w:pPr>
      <w:r>
        <w:rPr>
          <w:rFonts w:ascii="Calibri" w:hAnsi="Calibri" w:cs="Calibri"/>
          <w:sz w:val="20"/>
          <w:szCs w:val="20"/>
        </w:rPr>
        <w:t>In Indonesia, t</w:t>
      </w:r>
      <w:r w:rsidR="00DE22EA" w:rsidRPr="00AB37BA">
        <w:rPr>
          <w:rFonts w:ascii="Calibri" w:hAnsi="Calibri" w:cs="Calibri"/>
          <w:sz w:val="20"/>
          <w:szCs w:val="20"/>
        </w:rPr>
        <w:t xml:space="preserve">he </w:t>
      </w:r>
      <w:r>
        <w:rPr>
          <w:rFonts w:ascii="Calibri" w:hAnsi="Calibri" w:cs="Calibri"/>
          <w:sz w:val="20"/>
          <w:szCs w:val="20"/>
        </w:rPr>
        <w:t>P</w:t>
      </w:r>
      <w:r w:rsidR="00DE22EA" w:rsidRPr="00AB37BA">
        <w:rPr>
          <w:rFonts w:ascii="Calibri" w:hAnsi="Calibri" w:cs="Calibri"/>
          <w:sz w:val="20"/>
          <w:szCs w:val="20"/>
        </w:rPr>
        <w:t xml:space="preserve">rogramme was imperative in the development of a costing </w:t>
      </w:r>
      <w:r>
        <w:rPr>
          <w:rFonts w:ascii="Calibri" w:hAnsi="Calibri" w:cs="Calibri"/>
          <w:sz w:val="20"/>
          <w:szCs w:val="20"/>
        </w:rPr>
        <w:t xml:space="preserve">study and </w:t>
      </w:r>
      <w:r w:rsidR="00DE22EA" w:rsidRPr="00AB37BA">
        <w:rPr>
          <w:rFonts w:ascii="Calibri" w:hAnsi="Calibri" w:cs="Calibri"/>
          <w:sz w:val="20"/>
          <w:szCs w:val="20"/>
        </w:rPr>
        <w:t xml:space="preserve">tool. </w:t>
      </w:r>
      <w:r w:rsidR="00A86B3E">
        <w:rPr>
          <w:rFonts w:ascii="Calibri" w:hAnsi="Calibri" w:cs="Calibri"/>
          <w:sz w:val="20"/>
          <w:szCs w:val="20"/>
        </w:rPr>
        <w:t xml:space="preserve">Although the </w:t>
      </w:r>
      <w:r w:rsidR="00DE22EA" w:rsidRPr="00AB37BA">
        <w:rPr>
          <w:rFonts w:ascii="Calibri" w:hAnsi="Calibri" w:cs="Calibri"/>
          <w:sz w:val="20"/>
          <w:szCs w:val="20"/>
        </w:rPr>
        <w:t xml:space="preserve">costing </w:t>
      </w:r>
      <w:r w:rsidR="00A86B3E">
        <w:rPr>
          <w:rFonts w:ascii="Calibri" w:hAnsi="Calibri" w:cs="Calibri"/>
          <w:sz w:val="20"/>
          <w:szCs w:val="20"/>
        </w:rPr>
        <w:t xml:space="preserve">study </w:t>
      </w:r>
      <w:r w:rsidR="00DE22EA" w:rsidRPr="00AB37BA">
        <w:rPr>
          <w:rFonts w:ascii="Calibri" w:hAnsi="Calibri" w:cs="Calibri"/>
          <w:sz w:val="20"/>
          <w:szCs w:val="20"/>
        </w:rPr>
        <w:t xml:space="preserve">was piloted in </w:t>
      </w:r>
      <w:r w:rsidR="00A86B3E">
        <w:rPr>
          <w:rFonts w:ascii="Calibri" w:hAnsi="Calibri" w:cs="Calibri"/>
          <w:sz w:val="20"/>
          <w:szCs w:val="20"/>
        </w:rPr>
        <w:t xml:space="preserve">only </w:t>
      </w:r>
      <w:r w:rsidR="00DE22EA" w:rsidRPr="00AB37BA">
        <w:rPr>
          <w:rFonts w:ascii="Calibri" w:hAnsi="Calibri" w:cs="Calibri"/>
          <w:sz w:val="20"/>
          <w:szCs w:val="20"/>
        </w:rPr>
        <w:t xml:space="preserve">two provinces due to </w:t>
      </w:r>
      <w:r w:rsidR="008348B5" w:rsidRPr="00AB37BA">
        <w:rPr>
          <w:rFonts w:ascii="Calibri" w:hAnsi="Calibri" w:cs="Calibri"/>
          <w:sz w:val="20"/>
          <w:szCs w:val="20"/>
        </w:rPr>
        <w:t xml:space="preserve">limited </w:t>
      </w:r>
      <w:r w:rsidR="00DE22EA" w:rsidRPr="00AB37BA">
        <w:rPr>
          <w:rFonts w:ascii="Calibri" w:hAnsi="Calibri" w:cs="Calibri"/>
          <w:sz w:val="20"/>
          <w:szCs w:val="20"/>
        </w:rPr>
        <w:t>resources</w:t>
      </w:r>
      <w:r w:rsidR="00A86B3E">
        <w:rPr>
          <w:rFonts w:ascii="Calibri" w:hAnsi="Calibri" w:cs="Calibri"/>
          <w:sz w:val="20"/>
          <w:szCs w:val="20"/>
        </w:rPr>
        <w:t>, it did help determine the misalignment between the current minimum support package versus the current situation and need on the ground.</w:t>
      </w:r>
      <w:r>
        <w:rPr>
          <w:rFonts w:ascii="Calibri" w:hAnsi="Calibri" w:cs="Calibri"/>
          <w:sz w:val="20"/>
          <w:szCs w:val="20"/>
        </w:rPr>
        <w:t xml:space="preserve"> </w:t>
      </w:r>
      <w:r w:rsidR="00A86B3E">
        <w:rPr>
          <w:rFonts w:ascii="Calibri" w:hAnsi="Calibri" w:cs="Calibri"/>
          <w:sz w:val="20"/>
          <w:szCs w:val="20"/>
        </w:rPr>
        <w:t xml:space="preserve">It also </w:t>
      </w:r>
      <w:r w:rsidR="00A86B3E" w:rsidRPr="00AB37BA">
        <w:rPr>
          <w:rFonts w:ascii="Calibri" w:hAnsi="Calibri" w:cs="Calibri"/>
          <w:sz w:val="20"/>
          <w:szCs w:val="20"/>
          <w:lang w:val="en-US"/>
        </w:rPr>
        <w:t>highlighted gaps in service delivery which need</w:t>
      </w:r>
      <w:r w:rsidR="00A86B3E">
        <w:rPr>
          <w:rFonts w:ascii="Calibri" w:hAnsi="Calibri" w:cs="Calibri"/>
          <w:sz w:val="20"/>
          <w:szCs w:val="20"/>
          <w:lang w:val="en-US"/>
        </w:rPr>
        <w:t>s</w:t>
      </w:r>
      <w:r w:rsidR="00A86B3E" w:rsidRPr="00AB37BA">
        <w:rPr>
          <w:rFonts w:ascii="Calibri" w:hAnsi="Calibri" w:cs="Calibri"/>
          <w:sz w:val="20"/>
          <w:szCs w:val="20"/>
          <w:lang w:val="en-US"/>
        </w:rPr>
        <w:t xml:space="preserve"> to be addressed through alternative channels of service provision.</w:t>
      </w:r>
      <w:r w:rsidR="00A86B3E">
        <w:rPr>
          <w:rFonts w:ascii="Calibri" w:hAnsi="Calibri" w:cs="Calibri"/>
          <w:sz w:val="20"/>
          <w:szCs w:val="20"/>
          <w:lang w:val="en-US"/>
        </w:rPr>
        <w:t xml:space="preserve"> The pilot costing studies also </w:t>
      </w:r>
      <w:r w:rsidR="00DE22EA" w:rsidRPr="00AB37BA">
        <w:rPr>
          <w:rFonts w:ascii="Calibri" w:hAnsi="Calibri" w:cs="Calibri"/>
          <w:sz w:val="20"/>
          <w:szCs w:val="20"/>
        </w:rPr>
        <w:t xml:space="preserve">established the need and importance of a national costing study. </w:t>
      </w:r>
      <w:r>
        <w:rPr>
          <w:rFonts w:ascii="Calibri" w:hAnsi="Calibri" w:cs="Calibri"/>
          <w:sz w:val="20"/>
          <w:szCs w:val="20"/>
        </w:rPr>
        <w:t xml:space="preserve">Since </w:t>
      </w:r>
      <w:r w:rsidR="00A86B3E">
        <w:rPr>
          <w:rFonts w:ascii="Calibri" w:hAnsi="Calibri" w:cs="Calibri"/>
          <w:sz w:val="20"/>
          <w:szCs w:val="20"/>
        </w:rPr>
        <w:t xml:space="preserve">the central government of Indonesia is responsible for allocating </w:t>
      </w:r>
      <w:r w:rsidR="00DE22EA" w:rsidRPr="00AB37BA">
        <w:rPr>
          <w:rFonts w:ascii="Calibri" w:hAnsi="Calibri" w:cs="Calibri"/>
          <w:sz w:val="20"/>
          <w:szCs w:val="20"/>
        </w:rPr>
        <w:t>funds to provincial governments</w:t>
      </w:r>
      <w:r w:rsidR="00A86B3E">
        <w:rPr>
          <w:rFonts w:ascii="Calibri" w:hAnsi="Calibri" w:cs="Calibri"/>
          <w:sz w:val="20"/>
          <w:szCs w:val="20"/>
        </w:rPr>
        <w:t xml:space="preserve">, </w:t>
      </w:r>
      <w:r w:rsidR="00DE22EA" w:rsidRPr="00AB37BA">
        <w:rPr>
          <w:rFonts w:ascii="Calibri" w:hAnsi="Calibri" w:cs="Calibri"/>
          <w:sz w:val="20"/>
          <w:szCs w:val="20"/>
        </w:rPr>
        <w:t>a nationwid</w:t>
      </w:r>
      <w:r w:rsidR="008348B5" w:rsidRPr="00AB37BA">
        <w:rPr>
          <w:rFonts w:ascii="Calibri" w:hAnsi="Calibri" w:cs="Calibri"/>
          <w:sz w:val="20"/>
          <w:szCs w:val="20"/>
        </w:rPr>
        <w:t>e costing study would help the c</w:t>
      </w:r>
      <w:r w:rsidR="00DE22EA" w:rsidRPr="00AB37BA">
        <w:rPr>
          <w:rFonts w:ascii="Calibri" w:hAnsi="Calibri" w:cs="Calibri"/>
          <w:sz w:val="20"/>
          <w:szCs w:val="20"/>
        </w:rPr>
        <w:t>entr</w:t>
      </w:r>
      <w:r w:rsidR="00A86B3E">
        <w:rPr>
          <w:rFonts w:ascii="Calibri" w:hAnsi="Calibri" w:cs="Calibri"/>
          <w:sz w:val="20"/>
          <w:szCs w:val="20"/>
        </w:rPr>
        <w:t>al government ensure they are allocating</w:t>
      </w:r>
      <w:r w:rsidR="00DE22EA" w:rsidRPr="00AB37BA">
        <w:rPr>
          <w:rFonts w:ascii="Calibri" w:hAnsi="Calibri" w:cs="Calibri"/>
          <w:sz w:val="20"/>
          <w:szCs w:val="20"/>
        </w:rPr>
        <w:t xml:space="preserve"> the </w:t>
      </w:r>
      <w:r w:rsidR="00A86B3E">
        <w:rPr>
          <w:rFonts w:ascii="Calibri" w:hAnsi="Calibri" w:cs="Calibri"/>
          <w:sz w:val="20"/>
          <w:szCs w:val="20"/>
        </w:rPr>
        <w:t xml:space="preserve">necessary amount of </w:t>
      </w:r>
      <w:r w:rsidR="00DE22EA" w:rsidRPr="00AB37BA">
        <w:rPr>
          <w:rFonts w:ascii="Calibri" w:hAnsi="Calibri" w:cs="Calibri"/>
          <w:sz w:val="20"/>
          <w:szCs w:val="20"/>
        </w:rPr>
        <w:t xml:space="preserve">funds to </w:t>
      </w:r>
      <w:r w:rsidR="00A86B3E">
        <w:rPr>
          <w:rFonts w:ascii="Calibri" w:hAnsi="Calibri" w:cs="Calibri"/>
          <w:sz w:val="20"/>
          <w:szCs w:val="20"/>
        </w:rPr>
        <w:t xml:space="preserve">each of </w:t>
      </w:r>
      <w:r w:rsidR="00DE22EA" w:rsidRPr="00AB37BA">
        <w:rPr>
          <w:rFonts w:ascii="Calibri" w:hAnsi="Calibri" w:cs="Calibri"/>
          <w:sz w:val="20"/>
          <w:szCs w:val="20"/>
        </w:rPr>
        <w:t>the provinces</w:t>
      </w:r>
      <w:r w:rsidR="00A86B3E">
        <w:rPr>
          <w:rFonts w:ascii="Calibri" w:hAnsi="Calibri" w:cs="Calibri"/>
          <w:sz w:val="20"/>
          <w:szCs w:val="20"/>
        </w:rPr>
        <w:t xml:space="preserve"> for EVAWG planning and providing services to VAWG survivors. The Indonesian government has already </w:t>
      </w:r>
      <w:r w:rsidR="003E2F32" w:rsidRPr="00AB37BA">
        <w:rPr>
          <w:rFonts w:ascii="Calibri" w:hAnsi="Calibri" w:cs="Calibri"/>
          <w:sz w:val="20"/>
          <w:szCs w:val="20"/>
          <w:lang w:val="en-US"/>
        </w:rPr>
        <w:t xml:space="preserve">committed to conducting a national study and </w:t>
      </w:r>
      <w:r w:rsidR="00A86B3E">
        <w:rPr>
          <w:rFonts w:ascii="Calibri" w:hAnsi="Calibri" w:cs="Calibri"/>
          <w:sz w:val="20"/>
          <w:szCs w:val="20"/>
          <w:lang w:val="en-US"/>
        </w:rPr>
        <w:t xml:space="preserve">has </w:t>
      </w:r>
      <w:r w:rsidR="003E2F32" w:rsidRPr="00AB37BA">
        <w:rPr>
          <w:rFonts w:ascii="Calibri" w:hAnsi="Calibri" w:cs="Calibri"/>
          <w:sz w:val="20"/>
          <w:szCs w:val="20"/>
          <w:lang w:val="en-US"/>
        </w:rPr>
        <w:t xml:space="preserve">sought </w:t>
      </w:r>
      <w:r w:rsidR="00A86B3E">
        <w:rPr>
          <w:rFonts w:ascii="Calibri" w:hAnsi="Calibri" w:cs="Calibri"/>
          <w:sz w:val="20"/>
          <w:szCs w:val="20"/>
          <w:lang w:val="en-US"/>
        </w:rPr>
        <w:t xml:space="preserve">technical support from </w:t>
      </w:r>
      <w:r w:rsidR="003E2F32" w:rsidRPr="00AB37BA">
        <w:rPr>
          <w:rFonts w:ascii="Calibri" w:hAnsi="Calibri" w:cs="Calibri"/>
          <w:sz w:val="20"/>
          <w:szCs w:val="20"/>
          <w:lang w:val="en-US"/>
        </w:rPr>
        <w:t>UN Women</w:t>
      </w:r>
      <w:r w:rsidR="00A86B3E">
        <w:rPr>
          <w:rFonts w:ascii="Calibri" w:hAnsi="Calibri" w:cs="Calibri"/>
          <w:sz w:val="20"/>
          <w:szCs w:val="20"/>
          <w:lang w:val="en-US"/>
        </w:rPr>
        <w:t>.</w:t>
      </w:r>
    </w:p>
    <w:p w14:paraId="6723F0E6" w14:textId="77777777" w:rsidR="00A86B3E" w:rsidRDefault="00A86B3E" w:rsidP="009A432F">
      <w:pPr>
        <w:spacing w:after="0" w:line="240" w:lineRule="auto"/>
        <w:jc w:val="both"/>
        <w:rPr>
          <w:rFonts w:ascii="Calibri" w:hAnsi="Calibri" w:cs="Calibri"/>
          <w:sz w:val="20"/>
          <w:szCs w:val="20"/>
        </w:rPr>
      </w:pPr>
    </w:p>
    <w:p w14:paraId="51FB740F" w14:textId="059A78C5" w:rsidR="00DE22EA" w:rsidRPr="00AB37BA" w:rsidRDefault="00B817F5" w:rsidP="009A432F">
      <w:pPr>
        <w:spacing w:after="0" w:line="240" w:lineRule="auto"/>
        <w:jc w:val="both"/>
        <w:rPr>
          <w:rFonts w:ascii="Calibri" w:hAnsi="Calibri" w:cs="Calibri"/>
          <w:sz w:val="20"/>
          <w:szCs w:val="20"/>
        </w:rPr>
      </w:pPr>
      <w:r>
        <w:rPr>
          <w:rFonts w:ascii="Calibri" w:hAnsi="Calibri" w:cs="Calibri"/>
          <w:sz w:val="20"/>
          <w:szCs w:val="20"/>
        </w:rPr>
        <w:t>E</w:t>
      </w:r>
      <w:r w:rsidR="00DE22EA" w:rsidRPr="00AB37BA">
        <w:rPr>
          <w:rFonts w:ascii="Calibri" w:hAnsi="Calibri" w:cs="Calibri"/>
          <w:sz w:val="20"/>
          <w:szCs w:val="20"/>
        </w:rPr>
        <w:t>vidence shows that working with adolescents is an effective approach for initiating change in social norms</w:t>
      </w:r>
      <w:r>
        <w:rPr>
          <w:rFonts w:ascii="Calibri" w:hAnsi="Calibri" w:cs="Calibri"/>
          <w:sz w:val="20"/>
          <w:szCs w:val="20"/>
        </w:rPr>
        <w:t xml:space="preserve">, including combatting VAWG. </w:t>
      </w:r>
      <w:r w:rsidR="00DE22EA" w:rsidRPr="00AB37BA">
        <w:rPr>
          <w:rFonts w:ascii="Calibri" w:hAnsi="Calibri" w:cs="Calibri"/>
          <w:sz w:val="20"/>
          <w:szCs w:val="20"/>
        </w:rPr>
        <w:t>Recognizing this</w:t>
      </w:r>
      <w:r>
        <w:rPr>
          <w:rFonts w:ascii="Calibri" w:hAnsi="Calibri" w:cs="Calibri"/>
          <w:sz w:val="20"/>
          <w:szCs w:val="20"/>
        </w:rPr>
        <w:t xml:space="preserve">, </w:t>
      </w:r>
      <w:r w:rsidR="00DE22EA" w:rsidRPr="00AB37BA">
        <w:rPr>
          <w:rFonts w:ascii="Calibri" w:hAnsi="Calibri" w:cs="Calibri"/>
          <w:sz w:val="20"/>
          <w:szCs w:val="20"/>
        </w:rPr>
        <w:t xml:space="preserve">in Lao PDR, UN Women worked with the </w:t>
      </w:r>
      <w:r>
        <w:rPr>
          <w:rFonts w:ascii="Calibri" w:hAnsi="Calibri" w:cs="Calibri"/>
          <w:sz w:val="20"/>
          <w:szCs w:val="20"/>
        </w:rPr>
        <w:t xml:space="preserve">Ministry of Education and Sports (MoES) government to </w:t>
      </w:r>
      <w:r w:rsidR="00DE22EA" w:rsidRPr="00AB37BA">
        <w:rPr>
          <w:rFonts w:ascii="Calibri" w:hAnsi="Calibri" w:cs="Calibri"/>
          <w:sz w:val="20"/>
          <w:szCs w:val="20"/>
        </w:rPr>
        <w:t>develop</w:t>
      </w:r>
      <w:r>
        <w:rPr>
          <w:rFonts w:ascii="Calibri" w:hAnsi="Calibri" w:cs="Calibri"/>
          <w:sz w:val="20"/>
          <w:szCs w:val="20"/>
        </w:rPr>
        <w:t xml:space="preserve"> </w:t>
      </w:r>
      <w:r w:rsidR="00DE22EA" w:rsidRPr="00AB37BA">
        <w:rPr>
          <w:rFonts w:ascii="Calibri" w:hAnsi="Calibri" w:cs="Calibri"/>
          <w:sz w:val="20"/>
          <w:szCs w:val="20"/>
        </w:rPr>
        <w:t>the country’s first school</w:t>
      </w:r>
      <w:r>
        <w:rPr>
          <w:rFonts w:ascii="Calibri" w:hAnsi="Calibri" w:cs="Calibri"/>
          <w:sz w:val="20"/>
          <w:szCs w:val="20"/>
        </w:rPr>
        <w:t>-</w:t>
      </w:r>
      <w:r w:rsidR="00DE22EA" w:rsidRPr="00AB37BA">
        <w:rPr>
          <w:rFonts w:ascii="Calibri" w:hAnsi="Calibri" w:cs="Calibri"/>
          <w:sz w:val="20"/>
          <w:szCs w:val="20"/>
        </w:rPr>
        <w:t xml:space="preserve">based manual for engaging students </w:t>
      </w:r>
      <w:r>
        <w:rPr>
          <w:rFonts w:ascii="Calibri" w:hAnsi="Calibri" w:cs="Calibri"/>
          <w:sz w:val="20"/>
          <w:szCs w:val="20"/>
        </w:rPr>
        <w:t xml:space="preserve">to prevent and respond to </w:t>
      </w:r>
      <w:r w:rsidR="00DE22EA" w:rsidRPr="00AB37BA">
        <w:rPr>
          <w:rFonts w:ascii="Calibri" w:hAnsi="Calibri" w:cs="Calibri"/>
          <w:sz w:val="20"/>
          <w:szCs w:val="20"/>
        </w:rPr>
        <w:t>VAW</w:t>
      </w:r>
      <w:r>
        <w:rPr>
          <w:rFonts w:ascii="Calibri" w:hAnsi="Calibri" w:cs="Calibri"/>
          <w:sz w:val="20"/>
          <w:szCs w:val="20"/>
        </w:rPr>
        <w:t>G</w:t>
      </w:r>
      <w:r w:rsidR="00DE22EA" w:rsidRPr="00AB37BA">
        <w:rPr>
          <w:rFonts w:ascii="Calibri" w:hAnsi="Calibri" w:cs="Calibri"/>
          <w:sz w:val="20"/>
          <w:szCs w:val="20"/>
        </w:rPr>
        <w:t xml:space="preserve">. </w:t>
      </w:r>
      <w:r w:rsidR="00FA32D8" w:rsidRPr="00AB37BA">
        <w:rPr>
          <w:rFonts w:ascii="Calibri" w:hAnsi="Calibri" w:cs="Calibri"/>
          <w:sz w:val="20"/>
          <w:szCs w:val="20"/>
        </w:rPr>
        <w:t xml:space="preserve">The manual </w:t>
      </w:r>
      <w:r>
        <w:rPr>
          <w:rFonts w:ascii="Calibri" w:hAnsi="Calibri" w:cs="Calibri"/>
          <w:sz w:val="20"/>
          <w:szCs w:val="20"/>
        </w:rPr>
        <w:t>was</w:t>
      </w:r>
      <w:r w:rsidR="00FA32D8" w:rsidRPr="00AB37BA">
        <w:rPr>
          <w:rFonts w:ascii="Calibri" w:hAnsi="Calibri" w:cs="Calibri"/>
          <w:sz w:val="20"/>
          <w:szCs w:val="20"/>
        </w:rPr>
        <w:t xml:space="preserve"> developed </w:t>
      </w:r>
      <w:r>
        <w:rPr>
          <w:rFonts w:ascii="Calibri" w:hAnsi="Calibri" w:cs="Calibri"/>
          <w:sz w:val="20"/>
          <w:szCs w:val="20"/>
        </w:rPr>
        <w:t>in keeping with</w:t>
      </w:r>
      <w:r w:rsidR="00FA32D8" w:rsidRPr="00AB37BA">
        <w:rPr>
          <w:rFonts w:ascii="Calibri" w:hAnsi="Calibri" w:cs="Calibri"/>
          <w:sz w:val="20"/>
          <w:szCs w:val="20"/>
        </w:rPr>
        <w:t xml:space="preserve"> existing knowledge and content. It</w:t>
      </w:r>
      <w:r w:rsidR="003E2F32" w:rsidRPr="00AB37BA">
        <w:rPr>
          <w:rFonts w:ascii="Calibri" w:hAnsi="Calibri" w:cs="Calibri"/>
          <w:sz w:val="20"/>
          <w:szCs w:val="20"/>
        </w:rPr>
        <w:t xml:space="preserve"> </w:t>
      </w:r>
      <w:r>
        <w:rPr>
          <w:rFonts w:ascii="Calibri" w:hAnsi="Calibri" w:cs="Calibri"/>
          <w:sz w:val="20"/>
          <w:szCs w:val="20"/>
        </w:rPr>
        <w:t>was</w:t>
      </w:r>
      <w:r w:rsidR="003E2F32" w:rsidRPr="00AB37BA">
        <w:rPr>
          <w:rFonts w:ascii="Calibri" w:hAnsi="Calibri" w:cs="Calibri"/>
          <w:sz w:val="20"/>
          <w:szCs w:val="20"/>
        </w:rPr>
        <w:t xml:space="preserve"> designed to facili</w:t>
      </w:r>
      <w:r w:rsidR="00E74E85" w:rsidRPr="00AB37BA">
        <w:rPr>
          <w:rFonts w:ascii="Calibri" w:hAnsi="Calibri" w:cs="Calibri"/>
          <w:sz w:val="20"/>
          <w:szCs w:val="20"/>
        </w:rPr>
        <w:t>tate two</w:t>
      </w:r>
      <w:r>
        <w:rPr>
          <w:rFonts w:ascii="Calibri" w:hAnsi="Calibri" w:cs="Calibri"/>
          <w:sz w:val="20"/>
          <w:szCs w:val="20"/>
        </w:rPr>
        <w:t>-</w:t>
      </w:r>
      <w:r w:rsidR="00E74E85" w:rsidRPr="00AB37BA">
        <w:rPr>
          <w:rFonts w:ascii="Calibri" w:hAnsi="Calibri" w:cs="Calibri"/>
          <w:sz w:val="20"/>
          <w:szCs w:val="20"/>
        </w:rPr>
        <w:t xml:space="preserve">way learning </w:t>
      </w:r>
      <w:r>
        <w:rPr>
          <w:rFonts w:ascii="Calibri" w:hAnsi="Calibri" w:cs="Calibri"/>
          <w:sz w:val="20"/>
          <w:szCs w:val="20"/>
        </w:rPr>
        <w:t>with</w:t>
      </w:r>
      <w:r w:rsidR="003E2F32" w:rsidRPr="00AB37BA">
        <w:rPr>
          <w:rFonts w:ascii="Calibri" w:hAnsi="Calibri" w:cs="Calibri"/>
          <w:sz w:val="20"/>
          <w:szCs w:val="20"/>
        </w:rPr>
        <w:t xml:space="preserve"> instructor led sessions where students actively learn from their teachers</w:t>
      </w:r>
      <w:r>
        <w:rPr>
          <w:rFonts w:ascii="Calibri" w:hAnsi="Calibri" w:cs="Calibri"/>
          <w:sz w:val="20"/>
          <w:szCs w:val="20"/>
        </w:rPr>
        <w:t xml:space="preserve"> and then there are</w:t>
      </w:r>
      <w:r w:rsidR="003E2F32" w:rsidRPr="00AB37BA">
        <w:rPr>
          <w:rFonts w:ascii="Calibri" w:hAnsi="Calibri" w:cs="Calibri"/>
          <w:sz w:val="20"/>
          <w:szCs w:val="20"/>
        </w:rPr>
        <w:t xml:space="preserve"> activity session</w:t>
      </w:r>
      <w:r>
        <w:rPr>
          <w:rFonts w:ascii="Calibri" w:hAnsi="Calibri" w:cs="Calibri"/>
          <w:sz w:val="20"/>
          <w:szCs w:val="20"/>
        </w:rPr>
        <w:t>s</w:t>
      </w:r>
      <w:r w:rsidR="003E2F32" w:rsidRPr="00AB37BA">
        <w:rPr>
          <w:rFonts w:ascii="Calibri" w:hAnsi="Calibri" w:cs="Calibri"/>
          <w:sz w:val="20"/>
          <w:szCs w:val="20"/>
        </w:rPr>
        <w:t xml:space="preserve"> where teachers passively learn from students. </w:t>
      </w:r>
      <w:r>
        <w:rPr>
          <w:rFonts w:ascii="Calibri" w:hAnsi="Calibri" w:cs="Calibri"/>
          <w:sz w:val="20"/>
          <w:szCs w:val="20"/>
        </w:rPr>
        <w:t>Both m</w:t>
      </w:r>
      <w:r w:rsidR="003E2F32" w:rsidRPr="00AB37BA">
        <w:rPr>
          <w:rFonts w:ascii="Calibri" w:hAnsi="Calibri" w:cs="Calibri"/>
          <w:sz w:val="20"/>
          <w:szCs w:val="20"/>
        </w:rPr>
        <w:t>anagement and teachers from the school</w:t>
      </w:r>
      <w:r>
        <w:rPr>
          <w:rFonts w:ascii="Calibri" w:hAnsi="Calibri" w:cs="Calibri"/>
          <w:sz w:val="20"/>
          <w:szCs w:val="20"/>
        </w:rPr>
        <w:t>s</w:t>
      </w:r>
      <w:r w:rsidR="003E2F32" w:rsidRPr="00AB37BA">
        <w:rPr>
          <w:rFonts w:ascii="Calibri" w:hAnsi="Calibri" w:cs="Calibri"/>
          <w:sz w:val="20"/>
          <w:szCs w:val="20"/>
        </w:rPr>
        <w:t xml:space="preserve"> whe</w:t>
      </w:r>
      <w:r w:rsidR="00E74E85" w:rsidRPr="00AB37BA">
        <w:rPr>
          <w:rFonts w:ascii="Calibri" w:hAnsi="Calibri" w:cs="Calibri"/>
          <w:sz w:val="20"/>
          <w:szCs w:val="20"/>
        </w:rPr>
        <w:t xml:space="preserve">re the </w:t>
      </w:r>
      <w:r>
        <w:rPr>
          <w:rFonts w:ascii="Calibri" w:hAnsi="Calibri" w:cs="Calibri"/>
          <w:sz w:val="20"/>
          <w:szCs w:val="20"/>
        </w:rPr>
        <w:t xml:space="preserve">school-based </w:t>
      </w:r>
      <w:r w:rsidR="00E74E85" w:rsidRPr="00AB37BA">
        <w:rPr>
          <w:rFonts w:ascii="Calibri" w:hAnsi="Calibri" w:cs="Calibri"/>
          <w:sz w:val="20"/>
          <w:szCs w:val="20"/>
        </w:rPr>
        <w:t xml:space="preserve">manual </w:t>
      </w:r>
      <w:r>
        <w:rPr>
          <w:rFonts w:ascii="Calibri" w:hAnsi="Calibri" w:cs="Calibri"/>
          <w:sz w:val="20"/>
          <w:szCs w:val="20"/>
        </w:rPr>
        <w:t>was</w:t>
      </w:r>
      <w:r w:rsidR="00E74E85" w:rsidRPr="00AB37BA">
        <w:rPr>
          <w:rFonts w:ascii="Calibri" w:hAnsi="Calibri" w:cs="Calibri"/>
          <w:sz w:val="20"/>
          <w:szCs w:val="20"/>
        </w:rPr>
        <w:t xml:space="preserve"> piloted </w:t>
      </w:r>
      <w:r w:rsidR="003E2F32" w:rsidRPr="00AB37BA">
        <w:rPr>
          <w:rFonts w:ascii="Calibri" w:hAnsi="Calibri" w:cs="Calibri"/>
          <w:sz w:val="20"/>
          <w:szCs w:val="20"/>
        </w:rPr>
        <w:t>r</w:t>
      </w:r>
      <w:r w:rsidR="00DE22EA" w:rsidRPr="00AB37BA">
        <w:rPr>
          <w:rFonts w:ascii="Calibri" w:hAnsi="Calibri" w:cs="Calibri"/>
          <w:sz w:val="20"/>
          <w:szCs w:val="20"/>
        </w:rPr>
        <w:t xml:space="preserve">eported considerable success in changing perceptions and behaviours of their students. </w:t>
      </w:r>
      <w:r w:rsidR="00FA32D8" w:rsidRPr="00AB37BA">
        <w:rPr>
          <w:rFonts w:ascii="Calibri" w:hAnsi="Calibri" w:cs="Calibri"/>
          <w:sz w:val="20"/>
          <w:szCs w:val="20"/>
        </w:rPr>
        <w:t>While developing and pilot</w:t>
      </w:r>
      <w:r>
        <w:rPr>
          <w:rFonts w:ascii="Calibri" w:hAnsi="Calibri" w:cs="Calibri"/>
          <w:sz w:val="20"/>
          <w:szCs w:val="20"/>
        </w:rPr>
        <w:t>ing</w:t>
      </w:r>
      <w:r w:rsidR="00FA32D8" w:rsidRPr="00AB37BA">
        <w:rPr>
          <w:rFonts w:ascii="Calibri" w:hAnsi="Calibri" w:cs="Calibri"/>
          <w:sz w:val="20"/>
          <w:szCs w:val="20"/>
        </w:rPr>
        <w:t xml:space="preserve"> the </w:t>
      </w:r>
      <w:r>
        <w:rPr>
          <w:rFonts w:ascii="Calibri" w:hAnsi="Calibri" w:cs="Calibri"/>
          <w:sz w:val="20"/>
          <w:szCs w:val="20"/>
        </w:rPr>
        <w:t xml:space="preserve">school-based </w:t>
      </w:r>
      <w:r w:rsidR="00FA32D8" w:rsidRPr="00AB37BA">
        <w:rPr>
          <w:rFonts w:ascii="Calibri" w:hAnsi="Calibri" w:cs="Calibri"/>
          <w:sz w:val="20"/>
          <w:szCs w:val="20"/>
        </w:rPr>
        <w:t xml:space="preserve">manual, UN Women engaged the </w:t>
      </w:r>
      <w:r>
        <w:rPr>
          <w:rFonts w:ascii="Calibri" w:hAnsi="Calibri" w:cs="Calibri"/>
          <w:sz w:val="20"/>
          <w:szCs w:val="20"/>
        </w:rPr>
        <w:t>MoES as</w:t>
      </w:r>
      <w:r w:rsidR="00FA32D8" w:rsidRPr="00AB37BA">
        <w:rPr>
          <w:rFonts w:ascii="Calibri" w:hAnsi="Calibri" w:cs="Calibri"/>
          <w:sz w:val="20"/>
          <w:szCs w:val="20"/>
        </w:rPr>
        <w:t xml:space="preserve"> an active partner</w:t>
      </w:r>
      <w:r>
        <w:rPr>
          <w:rFonts w:ascii="Calibri" w:hAnsi="Calibri" w:cs="Calibri"/>
          <w:sz w:val="20"/>
          <w:szCs w:val="20"/>
        </w:rPr>
        <w:t>; in turn, the MoES</w:t>
      </w:r>
      <w:r w:rsidR="00FA32D8" w:rsidRPr="00AB37BA">
        <w:rPr>
          <w:rFonts w:ascii="Calibri" w:hAnsi="Calibri" w:cs="Calibri"/>
          <w:sz w:val="20"/>
          <w:szCs w:val="20"/>
        </w:rPr>
        <w:t xml:space="preserve"> developed a strong sense of ownership </w:t>
      </w:r>
      <w:r>
        <w:rPr>
          <w:rFonts w:ascii="Calibri" w:hAnsi="Calibri" w:cs="Calibri"/>
          <w:sz w:val="20"/>
          <w:szCs w:val="20"/>
        </w:rPr>
        <w:t xml:space="preserve">for the school-based </w:t>
      </w:r>
      <w:r w:rsidR="00FA32D8" w:rsidRPr="00AB37BA">
        <w:rPr>
          <w:rFonts w:ascii="Calibri" w:hAnsi="Calibri" w:cs="Calibri"/>
          <w:sz w:val="20"/>
          <w:szCs w:val="20"/>
        </w:rPr>
        <w:t>manual</w:t>
      </w:r>
      <w:r>
        <w:rPr>
          <w:rFonts w:ascii="Calibri" w:hAnsi="Calibri" w:cs="Calibri"/>
          <w:sz w:val="20"/>
          <w:szCs w:val="20"/>
        </w:rPr>
        <w:t>,</w:t>
      </w:r>
      <w:r w:rsidR="00FA32D8" w:rsidRPr="00AB37BA">
        <w:rPr>
          <w:rFonts w:ascii="Calibri" w:hAnsi="Calibri" w:cs="Calibri"/>
          <w:sz w:val="20"/>
          <w:szCs w:val="20"/>
        </w:rPr>
        <w:t xml:space="preserve"> and </w:t>
      </w:r>
      <w:r>
        <w:rPr>
          <w:rFonts w:ascii="Calibri" w:hAnsi="Calibri" w:cs="Calibri"/>
          <w:sz w:val="20"/>
          <w:szCs w:val="20"/>
        </w:rPr>
        <w:t>is</w:t>
      </w:r>
      <w:r w:rsidR="00FA32D8" w:rsidRPr="00AB37BA">
        <w:rPr>
          <w:rFonts w:ascii="Calibri" w:hAnsi="Calibri" w:cs="Calibri"/>
          <w:sz w:val="20"/>
          <w:szCs w:val="20"/>
        </w:rPr>
        <w:t xml:space="preserve"> already </w:t>
      </w:r>
      <w:r>
        <w:rPr>
          <w:rFonts w:ascii="Calibri" w:hAnsi="Calibri" w:cs="Calibri"/>
          <w:sz w:val="20"/>
          <w:szCs w:val="20"/>
        </w:rPr>
        <w:t>being scaled-</w:t>
      </w:r>
      <w:r w:rsidR="00FA32D8" w:rsidRPr="00AB37BA">
        <w:rPr>
          <w:rFonts w:ascii="Calibri" w:hAnsi="Calibri" w:cs="Calibri"/>
          <w:sz w:val="20"/>
          <w:szCs w:val="20"/>
        </w:rPr>
        <w:t xml:space="preserve">up </w:t>
      </w:r>
      <w:r>
        <w:rPr>
          <w:rFonts w:ascii="Calibri" w:hAnsi="Calibri" w:cs="Calibri"/>
          <w:sz w:val="20"/>
          <w:szCs w:val="20"/>
        </w:rPr>
        <w:t>in</w:t>
      </w:r>
      <w:r w:rsidR="00FA32D8" w:rsidRPr="00AB37BA">
        <w:rPr>
          <w:rFonts w:ascii="Calibri" w:hAnsi="Calibri" w:cs="Calibri"/>
          <w:sz w:val="20"/>
          <w:szCs w:val="20"/>
        </w:rPr>
        <w:t xml:space="preserve"> 16 </w:t>
      </w:r>
      <w:r>
        <w:rPr>
          <w:rFonts w:ascii="Calibri" w:hAnsi="Calibri" w:cs="Calibri"/>
          <w:sz w:val="20"/>
          <w:szCs w:val="20"/>
        </w:rPr>
        <w:t xml:space="preserve">more </w:t>
      </w:r>
      <w:r w:rsidR="00FA32D8" w:rsidRPr="00AB37BA">
        <w:rPr>
          <w:rFonts w:ascii="Calibri" w:hAnsi="Calibri" w:cs="Calibri"/>
          <w:sz w:val="20"/>
          <w:szCs w:val="20"/>
        </w:rPr>
        <w:t xml:space="preserve">schools across 8 provinces.  </w:t>
      </w:r>
    </w:p>
    <w:p w14:paraId="09608B5A" w14:textId="77777777" w:rsidR="00A86B3E" w:rsidRDefault="00A86B3E" w:rsidP="009A432F">
      <w:pPr>
        <w:spacing w:after="0" w:line="240" w:lineRule="auto"/>
        <w:jc w:val="both"/>
        <w:rPr>
          <w:rFonts w:ascii="Calibri" w:hAnsi="Calibri" w:cs="Calibri"/>
          <w:sz w:val="20"/>
        </w:rPr>
      </w:pPr>
    </w:p>
    <w:p w14:paraId="36A04276" w14:textId="77E6B861" w:rsidR="000B3A94" w:rsidRDefault="000B3A94" w:rsidP="009A432F">
      <w:pPr>
        <w:spacing w:after="0" w:line="240" w:lineRule="auto"/>
        <w:jc w:val="both"/>
        <w:rPr>
          <w:rFonts w:ascii="Calibri" w:hAnsi="Calibri" w:cs="Calibri"/>
          <w:sz w:val="20"/>
        </w:rPr>
      </w:pPr>
      <w:r w:rsidRPr="00AB37BA">
        <w:rPr>
          <w:rFonts w:ascii="Calibri" w:hAnsi="Calibri" w:cs="Calibri"/>
          <w:sz w:val="20"/>
        </w:rPr>
        <w:t xml:space="preserve">The </w:t>
      </w:r>
      <w:r w:rsidR="00A86B3E">
        <w:rPr>
          <w:rFonts w:ascii="Calibri" w:hAnsi="Calibri" w:cs="Calibri"/>
          <w:sz w:val="20"/>
        </w:rPr>
        <w:t>S</w:t>
      </w:r>
      <w:r w:rsidRPr="00AB37BA">
        <w:rPr>
          <w:rFonts w:ascii="Calibri" w:hAnsi="Calibri" w:cs="Calibri"/>
          <w:sz w:val="20"/>
        </w:rPr>
        <w:t>outh</w:t>
      </w:r>
      <w:r w:rsidR="00A86B3E">
        <w:rPr>
          <w:rFonts w:ascii="Calibri" w:hAnsi="Calibri" w:cs="Calibri"/>
          <w:sz w:val="20"/>
        </w:rPr>
        <w:t>-S</w:t>
      </w:r>
      <w:r w:rsidRPr="00AB37BA">
        <w:rPr>
          <w:rFonts w:ascii="Calibri" w:hAnsi="Calibri" w:cs="Calibri"/>
          <w:sz w:val="20"/>
        </w:rPr>
        <w:t xml:space="preserve">outh </w:t>
      </w:r>
      <w:r w:rsidR="00A86B3E">
        <w:rPr>
          <w:rFonts w:ascii="Calibri" w:hAnsi="Calibri" w:cs="Calibri"/>
          <w:sz w:val="20"/>
        </w:rPr>
        <w:t>E</w:t>
      </w:r>
      <w:r w:rsidRPr="00AB37BA">
        <w:rPr>
          <w:rFonts w:ascii="Calibri" w:hAnsi="Calibri" w:cs="Calibri"/>
          <w:sz w:val="20"/>
        </w:rPr>
        <w:t xml:space="preserve">xchange platform created under the </w:t>
      </w:r>
      <w:r w:rsidR="00A86B3E">
        <w:rPr>
          <w:rFonts w:ascii="Calibri" w:hAnsi="Calibri" w:cs="Calibri"/>
          <w:sz w:val="20"/>
        </w:rPr>
        <w:t>P</w:t>
      </w:r>
      <w:r w:rsidRPr="00AB37BA">
        <w:rPr>
          <w:rFonts w:ascii="Calibri" w:hAnsi="Calibri" w:cs="Calibri"/>
          <w:sz w:val="20"/>
        </w:rPr>
        <w:t>rogramme facilitated constructive stakeholder dialogue</w:t>
      </w:r>
      <w:r w:rsidR="00A86B3E">
        <w:rPr>
          <w:rFonts w:ascii="Calibri" w:hAnsi="Calibri" w:cs="Calibri"/>
          <w:sz w:val="20"/>
        </w:rPr>
        <w:t xml:space="preserve"> and knowledge sharing</w:t>
      </w:r>
      <w:r w:rsidRPr="00AB37BA">
        <w:rPr>
          <w:rFonts w:ascii="Calibri" w:hAnsi="Calibri" w:cs="Calibri"/>
          <w:sz w:val="20"/>
        </w:rPr>
        <w:t xml:space="preserve">. The spirit of </w:t>
      </w:r>
      <w:r w:rsidR="00A86B3E">
        <w:rPr>
          <w:rFonts w:ascii="Calibri" w:hAnsi="Calibri" w:cs="Calibri"/>
          <w:sz w:val="20"/>
        </w:rPr>
        <w:t xml:space="preserve">the </w:t>
      </w:r>
      <w:r w:rsidRPr="00AB37BA">
        <w:rPr>
          <w:rFonts w:ascii="Calibri" w:hAnsi="Calibri" w:cs="Calibri"/>
          <w:sz w:val="20"/>
        </w:rPr>
        <w:t xml:space="preserve">South-South </w:t>
      </w:r>
      <w:r w:rsidR="00A86B3E">
        <w:rPr>
          <w:rFonts w:ascii="Calibri" w:hAnsi="Calibri" w:cs="Calibri"/>
          <w:sz w:val="20"/>
        </w:rPr>
        <w:t xml:space="preserve">Exchange </w:t>
      </w:r>
      <w:r w:rsidRPr="00AB37BA">
        <w:rPr>
          <w:rFonts w:ascii="Calibri" w:hAnsi="Calibri" w:cs="Calibri"/>
          <w:sz w:val="20"/>
        </w:rPr>
        <w:t>has prove</w:t>
      </w:r>
      <w:r w:rsidR="00A86B3E">
        <w:rPr>
          <w:rFonts w:ascii="Calibri" w:hAnsi="Calibri" w:cs="Calibri"/>
          <w:sz w:val="20"/>
        </w:rPr>
        <w:t>n</w:t>
      </w:r>
      <w:r w:rsidRPr="00AB37BA">
        <w:rPr>
          <w:rFonts w:ascii="Calibri" w:hAnsi="Calibri" w:cs="Calibri"/>
          <w:sz w:val="20"/>
        </w:rPr>
        <w:t xml:space="preserve"> to be pivotal in developing and deploying relevant strategies that leverage upon existing knowledge and innovations. </w:t>
      </w:r>
    </w:p>
    <w:p w14:paraId="7B6F3123" w14:textId="77777777" w:rsidR="00F1131D" w:rsidRPr="00AB37BA" w:rsidRDefault="00F1131D" w:rsidP="009A432F">
      <w:pPr>
        <w:spacing w:after="0" w:line="240" w:lineRule="auto"/>
        <w:jc w:val="both"/>
        <w:rPr>
          <w:rFonts w:ascii="Calibri" w:hAnsi="Calibri" w:cs="Calibri"/>
          <w:sz w:val="20"/>
        </w:rPr>
      </w:pPr>
    </w:p>
    <w:p w14:paraId="3D2268A2" w14:textId="17BF9ACE" w:rsidR="00E67098" w:rsidRPr="009A432F" w:rsidRDefault="00E67098" w:rsidP="009A432F">
      <w:pPr>
        <w:spacing w:after="0" w:line="240" w:lineRule="auto"/>
        <w:jc w:val="both"/>
        <w:rPr>
          <w:rFonts w:asciiTheme="majorHAnsi" w:hAnsiTheme="majorHAnsi"/>
          <w:b/>
          <w:bCs/>
        </w:rPr>
      </w:pPr>
      <w:r w:rsidRPr="009A432F">
        <w:rPr>
          <w:rFonts w:asciiTheme="majorHAnsi" w:hAnsiTheme="majorHAnsi"/>
          <w:b/>
          <w:bCs/>
        </w:rPr>
        <w:t>Efficiency</w:t>
      </w:r>
    </w:p>
    <w:p w14:paraId="1F8362CB" w14:textId="77777777" w:rsidR="00F1131D" w:rsidRDefault="00F1131D" w:rsidP="009A432F">
      <w:pPr>
        <w:spacing w:after="0" w:line="240" w:lineRule="auto"/>
        <w:jc w:val="both"/>
        <w:rPr>
          <w:bCs/>
          <w:sz w:val="20"/>
          <w:szCs w:val="20"/>
        </w:rPr>
      </w:pPr>
    </w:p>
    <w:p w14:paraId="6A9C2F75" w14:textId="693C6436" w:rsidR="002B54DF" w:rsidRDefault="00E67098" w:rsidP="009A432F">
      <w:pPr>
        <w:spacing w:after="0" w:line="240" w:lineRule="auto"/>
        <w:jc w:val="both"/>
        <w:rPr>
          <w:bCs/>
          <w:sz w:val="20"/>
          <w:szCs w:val="20"/>
        </w:rPr>
      </w:pPr>
      <w:r w:rsidRPr="00AB37BA">
        <w:rPr>
          <w:bCs/>
          <w:sz w:val="20"/>
          <w:szCs w:val="20"/>
        </w:rPr>
        <w:t xml:space="preserve">UN Women has made </w:t>
      </w:r>
      <w:r w:rsidR="002B54DF">
        <w:rPr>
          <w:bCs/>
          <w:sz w:val="20"/>
          <w:szCs w:val="20"/>
        </w:rPr>
        <w:t xml:space="preserve">a </w:t>
      </w:r>
      <w:r w:rsidRPr="00AB37BA">
        <w:rPr>
          <w:bCs/>
          <w:sz w:val="20"/>
          <w:szCs w:val="20"/>
        </w:rPr>
        <w:t xml:space="preserve">successful effort to efficiently and strategically utilise available project resources. </w:t>
      </w:r>
      <w:r w:rsidR="002B54DF">
        <w:rPr>
          <w:bCs/>
          <w:sz w:val="20"/>
          <w:szCs w:val="20"/>
        </w:rPr>
        <w:t>In all, t</w:t>
      </w:r>
      <w:r w:rsidR="002B54DF" w:rsidRPr="00AB37BA">
        <w:rPr>
          <w:bCs/>
          <w:sz w:val="20"/>
          <w:szCs w:val="20"/>
        </w:rPr>
        <w:t>he utilization of funds was mostly in line with budgeted estimates</w:t>
      </w:r>
      <w:r w:rsidR="002B54DF">
        <w:rPr>
          <w:bCs/>
          <w:sz w:val="20"/>
          <w:szCs w:val="20"/>
        </w:rPr>
        <w:t xml:space="preserve"> and </w:t>
      </w:r>
      <w:r w:rsidR="002B54DF" w:rsidRPr="00AB37BA">
        <w:rPr>
          <w:bCs/>
          <w:sz w:val="20"/>
          <w:szCs w:val="20"/>
        </w:rPr>
        <w:t xml:space="preserve">justifiable reasons </w:t>
      </w:r>
      <w:r w:rsidR="002B54DF">
        <w:rPr>
          <w:bCs/>
          <w:sz w:val="20"/>
          <w:szCs w:val="20"/>
        </w:rPr>
        <w:t>were provided for any</w:t>
      </w:r>
      <w:r w:rsidR="002B54DF" w:rsidRPr="00AB37BA">
        <w:rPr>
          <w:bCs/>
          <w:sz w:val="20"/>
          <w:szCs w:val="20"/>
        </w:rPr>
        <w:t xml:space="preserve"> overutilization</w:t>
      </w:r>
      <w:r w:rsidR="002B54DF">
        <w:rPr>
          <w:bCs/>
          <w:sz w:val="20"/>
          <w:szCs w:val="20"/>
        </w:rPr>
        <w:t xml:space="preserve"> of funds.</w:t>
      </w:r>
    </w:p>
    <w:p w14:paraId="62691291" w14:textId="77777777" w:rsidR="002B54DF" w:rsidRDefault="002B54DF" w:rsidP="009A432F">
      <w:pPr>
        <w:spacing w:after="0" w:line="240" w:lineRule="auto"/>
        <w:jc w:val="both"/>
        <w:rPr>
          <w:bCs/>
          <w:sz w:val="20"/>
          <w:szCs w:val="20"/>
        </w:rPr>
      </w:pPr>
    </w:p>
    <w:p w14:paraId="6C14D86E" w14:textId="54E569B4" w:rsidR="00E67098" w:rsidRDefault="004A1739" w:rsidP="009A432F">
      <w:pPr>
        <w:spacing w:after="0" w:line="240" w:lineRule="auto"/>
        <w:jc w:val="both"/>
        <w:rPr>
          <w:bCs/>
          <w:sz w:val="20"/>
          <w:szCs w:val="20"/>
        </w:rPr>
      </w:pPr>
      <w:r>
        <w:rPr>
          <w:bCs/>
          <w:sz w:val="20"/>
          <w:szCs w:val="20"/>
        </w:rPr>
        <w:t>UN Women’s m</w:t>
      </w:r>
      <w:r w:rsidR="00E67098" w:rsidRPr="00AB37BA">
        <w:rPr>
          <w:bCs/>
          <w:sz w:val="20"/>
          <w:szCs w:val="20"/>
        </w:rPr>
        <w:t xml:space="preserve">anagement </w:t>
      </w:r>
      <w:r>
        <w:rPr>
          <w:bCs/>
          <w:sz w:val="20"/>
          <w:szCs w:val="20"/>
        </w:rPr>
        <w:t>approach was</w:t>
      </w:r>
      <w:r w:rsidR="00E67098" w:rsidRPr="00AB37BA">
        <w:rPr>
          <w:bCs/>
          <w:sz w:val="20"/>
          <w:szCs w:val="20"/>
        </w:rPr>
        <w:t xml:space="preserve"> appropriate and contributed to the effective and efficient implementation of </w:t>
      </w:r>
      <w:r>
        <w:rPr>
          <w:bCs/>
          <w:sz w:val="20"/>
          <w:szCs w:val="20"/>
        </w:rPr>
        <w:t>Programme activities and</w:t>
      </w:r>
      <w:r w:rsidR="00E67098" w:rsidRPr="00AB37BA">
        <w:rPr>
          <w:bCs/>
          <w:sz w:val="20"/>
          <w:szCs w:val="20"/>
        </w:rPr>
        <w:t xml:space="preserve"> initiatives</w:t>
      </w:r>
      <w:r>
        <w:rPr>
          <w:bCs/>
          <w:sz w:val="20"/>
          <w:szCs w:val="20"/>
        </w:rPr>
        <w:t>, and achieving planned outcomes and outputs</w:t>
      </w:r>
      <w:r w:rsidR="00E67098" w:rsidRPr="00AB37BA">
        <w:rPr>
          <w:bCs/>
          <w:sz w:val="20"/>
          <w:szCs w:val="20"/>
        </w:rPr>
        <w:t xml:space="preserve">. The </w:t>
      </w:r>
      <w:r>
        <w:rPr>
          <w:bCs/>
          <w:sz w:val="20"/>
          <w:szCs w:val="20"/>
        </w:rPr>
        <w:t>P</w:t>
      </w:r>
      <w:r w:rsidR="00E67098" w:rsidRPr="00AB37BA">
        <w:rPr>
          <w:bCs/>
          <w:sz w:val="20"/>
          <w:szCs w:val="20"/>
        </w:rPr>
        <w:t>rogram</w:t>
      </w:r>
      <w:r w:rsidR="005508E3" w:rsidRPr="00AB37BA">
        <w:rPr>
          <w:bCs/>
          <w:sz w:val="20"/>
          <w:szCs w:val="20"/>
        </w:rPr>
        <w:t>me</w:t>
      </w:r>
      <w:r w:rsidR="00E67098" w:rsidRPr="00AB37BA">
        <w:rPr>
          <w:bCs/>
          <w:sz w:val="20"/>
          <w:szCs w:val="20"/>
        </w:rPr>
        <w:t xml:space="preserve"> was designed and developed by UN Women </w:t>
      </w:r>
      <w:r>
        <w:rPr>
          <w:bCs/>
          <w:sz w:val="20"/>
          <w:szCs w:val="20"/>
        </w:rPr>
        <w:t>ROAP</w:t>
      </w:r>
      <w:r w:rsidR="00E67098" w:rsidRPr="00AB37BA">
        <w:rPr>
          <w:bCs/>
          <w:sz w:val="20"/>
          <w:szCs w:val="20"/>
        </w:rPr>
        <w:t xml:space="preserve"> with the vision of implementing the program</w:t>
      </w:r>
      <w:r w:rsidR="005508E3" w:rsidRPr="00AB37BA">
        <w:rPr>
          <w:bCs/>
          <w:sz w:val="20"/>
          <w:szCs w:val="20"/>
        </w:rPr>
        <w:t>me</w:t>
      </w:r>
      <w:r w:rsidR="00E67098" w:rsidRPr="00AB37BA">
        <w:rPr>
          <w:bCs/>
          <w:sz w:val="20"/>
          <w:szCs w:val="20"/>
        </w:rPr>
        <w:t xml:space="preserve"> primarily at country and project office level</w:t>
      </w:r>
      <w:r>
        <w:rPr>
          <w:bCs/>
          <w:sz w:val="20"/>
          <w:szCs w:val="20"/>
        </w:rPr>
        <w:t>s</w:t>
      </w:r>
      <w:r w:rsidR="00E67098" w:rsidRPr="00AB37BA">
        <w:rPr>
          <w:bCs/>
          <w:sz w:val="20"/>
          <w:szCs w:val="20"/>
        </w:rPr>
        <w:t xml:space="preserve">. The </w:t>
      </w:r>
      <w:r>
        <w:rPr>
          <w:bCs/>
          <w:sz w:val="20"/>
          <w:szCs w:val="20"/>
        </w:rPr>
        <w:t xml:space="preserve">RO </w:t>
      </w:r>
      <w:r w:rsidR="00E67098" w:rsidRPr="00AB37BA">
        <w:rPr>
          <w:bCs/>
          <w:sz w:val="20"/>
          <w:szCs w:val="20"/>
        </w:rPr>
        <w:t xml:space="preserve">was instrumental in ensuring </w:t>
      </w:r>
      <w:r>
        <w:rPr>
          <w:bCs/>
          <w:sz w:val="20"/>
          <w:szCs w:val="20"/>
        </w:rPr>
        <w:t xml:space="preserve">the Programme’s </w:t>
      </w:r>
      <w:r w:rsidR="00E67098" w:rsidRPr="00AB37BA">
        <w:rPr>
          <w:bCs/>
          <w:sz w:val="20"/>
          <w:szCs w:val="20"/>
        </w:rPr>
        <w:t xml:space="preserve">implementation was in accordance with pre-set objectives. Also, </w:t>
      </w:r>
      <w:r>
        <w:rPr>
          <w:bCs/>
          <w:sz w:val="20"/>
          <w:szCs w:val="20"/>
        </w:rPr>
        <w:t xml:space="preserve">the </w:t>
      </w:r>
      <w:r w:rsidR="00E67098" w:rsidRPr="00AB37BA">
        <w:rPr>
          <w:bCs/>
          <w:sz w:val="20"/>
          <w:szCs w:val="20"/>
        </w:rPr>
        <w:t>professional skills and experience</w:t>
      </w:r>
      <w:r>
        <w:rPr>
          <w:bCs/>
          <w:sz w:val="20"/>
          <w:szCs w:val="20"/>
        </w:rPr>
        <w:t xml:space="preserve"> of UN Women staff</w:t>
      </w:r>
      <w:r w:rsidR="00E67098" w:rsidRPr="00AB37BA">
        <w:rPr>
          <w:bCs/>
          <w:sz w:val="20"/>
          <w:szCs w:val="20"/>
        </w:rPr>
        <w:t xml:space="preserve">, </w:t>
      </w:r>
      <w:r>
        <w:rPr>
          <w:bCs/>
          <w:sz w:val="20"/>
          <w:szCs w:val="20"/>
        </w:rPr>
        <w:t xml:space="preserve">along with their </w:t>
      </w:r>
      <w:r w:rsidR="00E67098" w:rsidRPr="00AB37BA">
        <w:rPr>
          <w:bCs/>
          <w:sz w:val="20"/>
          <w:szCs w:val="20"/>
        </w:rPr>
        <w:t>personal dedication</w:t>
      </w:r>
      <w:r>
        <w:rPr>
          <w:bCs/>
          <w:sz w:val="20"/>
          <w:szCs w:val="20"/>
        </w:rPr>
        <w:t xml:space="preserve">, </w:t>
      </w:r>
      <w:r w:rsidR="00E67098" w:rsidRPr="00AB37BA">
        <w:rPr>
          <w:bCs/>
          <w:sz w:val="20"/>
          <w:szCs w:val="20"/>
        </w:rPr>
        <w:t xml:space="preserve">were important factors that contributed to the effective </w:t>
      </w:r>
      <w:r>
        <w:rPr>
          <w:bCs/>
          <w:sz w:val="20"/>
          <w:szCs w:val="20"/>
        </w:rPr>
        <w:t xml:space="preserve">and efficient </w:t>
      </w:r>
      <w:r w:rsidR="00E67098" w:rsidRPr="00AB37BA">
        <w:rPr>
          <w:bCs/>
          <w:sz w:val="20"/>
          <w:szCs w:val="20"/>
        </w:rPr>
        <w:t xml:space="preserve">management of the </w:t>
      </w:r>
      <w:r>
        <w:rPr>
          <w:bCs/>
          <w:sz w:val="20"/>
          <w:szCs w:val="20"/>
        </w:rPr>
        <w:t>Programme</w:t>
      </w:r>
      <w:r w:rsidR="00E67098" w:rsidRPr="00AB37BA">
        <w:rPr>
          <w:bCs/>
          <w:sz w:val="20"/>
          <w:szCs w:val="20"/>
        </w:rPr>
        <w:t>.</w:t>
      </w:r>
    </w:p>
    <w:p w14:paraId="222878E3" w14:textId="77777777" w:rsidR="004A1739" w:rsidRPr="00AB37BA" w:rsidRDefault="004A1739" w:rsidP="009A432F">
      <w:pPr>
        <w:spacing w:after="0" w:line="240" w:lineRule="auto"/>
        <w:jc w:val="both"/>
        <w:rPr>
          <w:bCs/>
          <w:sz w:val="20"/>
          <w:szCs w:val="20"/>
        </w:rPr>
      </w:pPr>
    </w:p>
    <w:p w14:paraId="1148BB23" w14:textId="67804408" w:rsidR="004A1739" w:rsidRDefault="004A1739" w:rsidP="009A432F">
      <w:pPr>
        <w:spacing w:after="0" w:line="240" w:lineRule="auto"/>
        <w:jc w:val="both"/>
        <w:rPr>
          <w:bCs/>
          <w:sz w:val="20"/>
          <w:szCs w:val="20"/>
        </w:rPr>
      </w:pPr>
      <w:r>
        <w:rPr>
          <w:bCs/>
          <w:sz w:val="20"/>
          <w:szCs w:val="20"/>
        </w:rPr>
        <w:lastRenderedPageBreak/>
        <w:t xml:space="preserve">From the start of the Programme, UN Women placed </w:t>
      </w:r>
      <w:r w:rsidR="00E67098" w:rsidRPr="00AB37BA">
        <w:rPr>
          <w:bCs/>
          <w:sz w:val="20"/>
          <w:szCs w:val="20"/>
        </w:rPr>
        <w:t xml:space="preserve">emphasis </w:t>
      </w:r>
      <w:r>
        <w:rPr>
          <w:bCs/>
          <w:sz w:val="20"/>
          <w:szCs w:val="20"/>
        </w:rPr>
        <w:t xml:space="preserve">on not just documenting programme </w:t>
      </w:r>
      <w:r w:rsidR="00E67098" w:rsidRPr="00AB37BA">
        <w:rPr>
          <w:bCs/>
          <w:sz w:val="20"/>
          <w:szCs w:val="20"/>
        </w:rPr>
        <w:t>activities</w:t>
      </w:r>
      <w:r>
        <w:rPr>
          <w:bCs/>
          <w:sz w:val="20"/>
          <w:szCs w:val="20"/>
        </w:rPr>
        <w:t xml:space="preserve">, but ensured appropriate monitoring and evaluation systems were in place to document </w:t>
      </w:r>
      <w:r w:rsidR="00E67098" w:rsidRPr="00AB37BA">
        <w:rPr>
          <w:bCs/>
          <w:sz w:val="20"/>
          <w:szCs w:val="20"/>
        </w:rPr>
        <w:t>emerging results</w:t>
      </w:r>
      <w:r>
        <w:rPr>
          <w:bCs/>
          <w:sz w:val="20"/>
          <w:szCs w:val="20"/>
        </w:rPr>
        <w:t xml:space="preserve"> and receive </w:t>
      </w:r>
      <w:r w:rsidR="00E67098" w:rsidRPr="00AB37BA">
        <w:rPr>
          <w:bCs/>
          <w:sz w:val="20"/>
          <w:szCs w:val="20"/>
        </w:rPr>
        <w:t xml:space="preserve">feedback </w:t>
      </w:r>
      <w:r>
        <w:rPr>
          <w:bCs/>
          <w:sz w:val="20"/>
          <w:szCs w:val="20"/>
        </w:rPr>
        <w:t xml:space="preserve">from partners so that adjustments could to made along the way to enhance the Programme’s effectiveness and efficiency. </w:t>
      </w:r>
      <w:r w:rsidR="00E67098" w:rsidRPr="00AB37BA">
        <w:rPr>
          <w:bCs/>
          <w:sz w:val="20"/>
          <w:szCs w:val="20"/>
        </w:rPr>
        <w:t xml:space="preserve">The </w:t>
      </w:r>
      <w:r>
        <w:rPr>
          <w:bCs/>
          <w:sz w:val="20"/>
          <w:szCs w:val="20"/>
        </w:rPr>
        <w:t xml:space="preserve">Programme’s </w:t>
      </w:r>
      <w:r w:rsidR="00E67098" w:rsidRPr="00AB37BA">
        <w:rPr>
          <w:bCs/>
          <w:sz w:val="20"/>
          <w:szCs w:val="20"/>
        </w:rPr>
        <w:t>log</w:t>
      </w:r>
      <w:r w:rsidR="0014796A">
        <w:rPr>
          <w:bCs/>
          <w:sz w:val="20"/>
          <w:szCs w:val="20"/>
        </w:rPr>
        <w:t xml:space="preserve">ical </w:t>
      </w:r>
      <w:r w:rsidR="00E67098" w:rsidRPr="00AB37BA">
        <w:rPr>
          <w:bCs/>
          <w:sz w:val="20"/>
          <w:szCs w:val="20"/>
        </w:rPr>
        <w:t>frame</w:t>
      </w:r>
      <w:r w:rsidR="0014796A">
        <w:rPr>
          <w:bCs/>
          <w:sz w:val="20"/>
          <w:szCs w:val="20"/>
        </w:rPr>
        <w:t>work</w:t>
      </w:r>
      <w:r w:rsidR="00E67098" w:rsidRPr="00AB37BA">
        <w:rPr>
          <w:bCs/>
          <w:sz w:val="20"/>
          <w:szCs w:val="20"/>
        </w:rPr>
        <w:t xml:space="preserve">, </w:t>
      </w:r>
      <w:r>
        <w:rPr>
          <w:bCs/>
          <w:sz w:val="20"/>
          <w:szCs w:val="20"/>
        </w:rPr>
        <w:t xml:space="preserve">which </w:t>
      </w:r>
      <w:r w:rsidR="00E67098" w:rsidRPr="00AB37BA">
        <w:rPr>
          <w:bCs/>
          <w:sz w:val="20"/>
          <w:szCs w:val="20"/>
        </w:rPr>
        <w:t xml:space="preserve">could have been </w:t>
      </w:r>
      <w:r>
        <w:rPr>
          <w:bCs/>
          <w:sz w:val="20"/>
          <w:szCs w:val="20"/>
        </w:rPr>
        <w:t xml:space="preserve">more </w:t>
      </w:r>
      <w:r w:rsidR="00E67098" w:rsidRPr="00AB37BA">
        <w:rPr>
          <w:bCs/>
          <w:sz w:val="20"/>
          <w:szCs w:val="20"/>
        </w:rPr>
        <w:t>detailed</w:t>
      </w:r>
      <w:r>
        <w:rPr>
          <w:bCs/>
          <w:sz w:val="20"/>
          <w:szCs w:val="20"/>
        </w:rPr>
        <w:t xml:space="preserve">, did </w:t>
      </w:r>
      <w:r w:rsidR="00E67098" w:rsidRPr="00AB37BA">
        <w:rPr>
          <w:bCs/>
          <w:sz w:val="20"/>
          <w:szCs w:val="20"/>
        </w:rPr>
        <w:t>provide useful guidance.</w:t>
      </w:r>
    </w:p>
    <w:p w14:paraId="76BFDC09" w14:textId="78A5F22E" w:rsidR="00E67098" w:rsidRPr="00AB37BA" w:rsidRDefault="00E67098" w:rsidP="009A432F">
      <w:pPr>
        <w:spacing w:after="0" w:line="240" w:lineRule="auto"/>
        <w:jc w:val="both"/>
        <w:rPr>
          <w:bCs/>
          <w:sz w:val="20"/>
          <w:szCs w:val="20"/>
        </w:rPr>
      </w:pPr>
      <w:r w:rsidRPr="00AB37BA">
        <w:rPr>
          <w:bCs/>
          <w:sz w:val="20"/>
          <w:szCs w:val="20"/>
        </w:rPr>
        <w:t xml:space="preserve"> </w:t>
      </w:r>
    </w:p>
    <w:p w14:paraId="24392FC3" w14:textId="4288E591" w:rsidR="002B54DF" w:rsidRDefault="00801048" w:rsidP="009A432F">
      <w:pPr>
        <w:spacing w:after="0" w:line="240" w:lineRule="auto"/>
        <w:jc w:val="both"/>
        <w:rPr>
          <w:bCs/>
          <w:sz w:val="20"/>
          <w:szCs w:val="20"/>
        </w:rPr>
      </w:pPr>
      <w:r>
        <w:rPr>
          <w:bCs/>
          <w:sz w:val="20"/>
          <w:szCs w:val="20"/>
        </w:rPr>
        <w:t xml:space="preserve">The success of the Programme is due to UN Women’s </w:t>
      </w:r>
      <w:r w:rsidR="00E67098" w:rsidRPr="00AB37BA">
        <w:rPr>
          <w:bCs/>
          <w:sz w:val="20"/>
          <w:szCs w:val="20"/>
        </w:rPr>
        <w:t xml:space="preserve">management </w:t>
      </w:r>
      <w:r>
        <w:rPr>
          <w:bCs/>
          <w:sz w:val="20"/>
          <w:szCs w:val="20"/>
        </w:rPr>
        <w:t xml:space="preserve">of the Programme, </w:t>
      </w:r>
      <w:r w:rsidR="00E67098" w:rsidRPr="00AB37BA">
        <w:rPr>
          <w:bCs/>
          <w:sz w:val="20"/>
          <w:szCs w:val="20"/>
        </w:rPr>
        <w:t xml:space="preserve">and </w:t>
      </w:r>
      <w:r>
        <w:rPr>
          <w:bCs/>
          <w:sz w:val="20"/>
          <w:szCs w:val="20"/>
        </w:rPr>
        <w:t xml:space="preserve">the </w:t>
      </w:r>
      <w:r w:rsidR="00E67098" w:rsidRPr="00AB37BA">
        <w:rPr>
          <w:bCs/>
          <w:sz w:val="20"/>
          <w:szCs w:val="20"/>
        </w:rPr>
        <w:t xml:space="preserve">technical </w:t>
      </w:r>
      <w:r>
        <w:rPr>
          <w:bCs/>
          <w:sz w:val="20"/>
          <w:szCs w:val="20"/>
        </w:rPr>
        <w:t>assistance they</w:t>
      </w:r>
      <w:r w:rsidR="00E67098" w:rsidRPr="00AB37BA">
        <w:rPr>
          <w:bCs/>
          <w:sz w:val="20"/>
          <w:szCs w:val="20"/>
        </w:rPr>
        <w:t xml:space="preserve"> </w:t>
      </w:r>
      <w:r>
        <w:rPr>
          <w:bCs/>
          <w:sz w:val="20"/>
          <w:szCs w:val="20"/>
        </w:rPr>
        <w:t xml:space="preserve">provided to each of the four </w:t>
      </w:r>
      <w:r w:rsidR="00E67098" w:rsidRPr="00AB37BA">
        <w:rPr>
          <w:bCs/>
          <w:sz w:val="20"/>
          <w:szCs w:val="20"/>
        </w:rPr>
        <w:t>countries</w:t>
      </w:r>
      <w:r>
        <w:rPr>
          <w:bCs/>
          <w:sz w:val="20"/>
          <w:szCs w:val="20"/>
        </w:rPr>
        <w:t>. Technical assistance was provided directly by UN Women staff, as well as by international and national consultants/experts contracted by UN Women</w:t>
      </w:r>
      <w:r w:rsidR="00E67098" w:rsidRPr="00AB37BA">
        <w:rPr>
          <w:bCs/>
          <w:sz w:val="20"/>
          <w:szCs w:val="20"/>
        </w:rPr>
        <w:t xml:space="preserve">. </w:t>
      </w:r>
      <w:r>
        <w:rPr>
          <w:bCs/>
          <w:sz w:val="20"/>
          <w:szCs w:val="20"/>
        </w:rPr>
        <w:t xml:space="preserve">In fact, the Programme had constant guidance from international gender experts. Together, these experts contributed to </w:t>
      </w:r>
      <w:r w:rsidRPr="00AB37BA">
        <w:rPr>
          <w:bCs/>
          <w:sz w:val="20"/>
          <w:szCs w:val="20"/>
        </w:rPr>
        <w:t xml:space="preserve">developing high quality technical tools and </w:t>
      </w:r>
      <w:r>
        <w:rPr>
          <w:bCs/>
          <w:sz w:val="20"/>
          <w:szCs w:val="20"/>
        </w:rPr>
        <w:t xml:space="preserve">the Programme’s ability to </w:t>
      </w:r>
      <w:r w:rsidRPr="00AB37BA">
        <w:rPr>
          <w:bCs/>
          <w:sz w:val="20"/>
          <w:szCs w:val="20"/>
        </w:rPr>
        <w:t>overcom</w:t>
      </w:r>
      <w:r>
        <w:rPr>
          <w:bCs/>
          <w:sz w:val="20"/>
          <w:szCs w:val="20"/>
        </w:rPr>
        <w:t>e</w:t>
      </w:r>
      <w:r w:rsidRPr="00AB37BA">
        <w:rPr>
          <w:bCs/>
          <w:sz w:val="20"/>
          <w:szCs w:val="20"/>
        </w:rPr>
        <w:t xml:space="preserve"> various barriers that could have </w:t>
      </w:r>
      <w:r>
        <w:rPr>
          <w:bCs/>
          <w:sz w:val="20"/>
          <w:szCs w:val="20"/>
        </w:rPr>
        <w:t xml:space="preserve">otherwise </w:t>
      </w:r>
      <w:r w:rsidRPr="00AB37BA">
        <w:rPr>
          <w:bCs/>
          <w:sz w:val="20"/>
          <w:szCs w:val="20"/>
        </w:rPr>
        <w:t xml:space="preserve">restricted the progress of the </w:t>
      </w:r>
      <w:r>
        <w:rPr>
          <w:bCs/>
          <w:sz w:val="20"/>
          <w:szCs w:val="20"/>
        </w:rPr>
        <w:t>P</w:t>
      </w:r>
      <w:r w:rsidRPr="00AB37BA">
        <w:rPr>
          <w:bCs/>
          <w:sz w:val="20"/>
          <w:szCs w:val="20"/>
        </w:rPr>
        <w:t>rogram</w:t>
      </w:r>
      <w:r>
        <w:rPr>
          <w:bCs/>
          <w:sz w:val="20"/>
          <w:szCs w:val="20"/>
        </w:rPr>
        <w:t>me</w:t>
      </w:r>
      <w:r w:rsidRPr="00AB37BA">
        <w:rPr>
          <w:bCs/>
          <w:sz w:val="20"/>
          <w:szCs w:val="20"/>
        </w:rPr>
        <w:t>.</w:t>
      </w:r>
      <w:r>
        <w:rPr>
          <w:bCs/>
          <w:sz w:val="20"/>
          <w:szCs w:val="20"/>
        </w:rPr>
        <w:t xml:space="preserve"> </w:t>
      </w:r>
      <w:r w:rsidR="002B54DF" w:rsidRPr="00AB37BA">
        <w:rPr>
          <w:bCs/>
          <w:sz w:val="20"/>
          <w:szCs w:val="20"/>
        </w:rPr>
        <w:t xml:space="preserve">Any gaps that </w:t>
      </w:r>
      <w:r w:rsidR="002B54DF">
        <w:rPr>
          <w:bCs/>
          <w:sz w:val="20"/>
          <w:szCs w:val="20"/>
        </w:rPr>
        <w:t xml:space="preserve">did exist in this Programme were </w:t>
      </w:r>
      <w:r w:rsidR="002B54DF" w:rsidRPr="00AB37BA">
        <w:rPr>
          <w:bCs/>
          <w:sz w:val="20"/>
          <w:szCs w:val="20"/>
        </w:rPr>
        <w:t>identified</w:t>
      </w:r>
      <w:r w:rsidR="002B54DF">
        <w:rPr>
          <w:bCs/>
          <w:sz w:val="20"/>
          <w:szCs w:val="20"/>
        </w:rPr>
        <w:t xml:space="preserve"> in this evaluation</w:t>
      </w:r>
      <w:r w:rsidR="002B54DF" w:rsidRPr="00AB37BA">
        <w:rPr>
          <w:bCs/>
          <w:sz w:val="20"/>
          <w:szCs w:val="20"/>
        </w:rPr>
        <w:t xml:space="preserve"> as opportunities to be worked upon through future programming and government advocacy.</w:t>
      </w:r>
    </w:p>
    <w:p w14:paraId="1FF7034A" w14:textId="77777777" w:rsidR="002B54DF" w:rsidRDefault="002B54DF" w:rsidP="009A432F">
      <w:pPr>
        <w:spacing w:after="0" w:line="240" w:lineRule="auto"/>
        <w:jc w:val="both"/>
        <w:rPr>
          <w:bCs/>
          <w:sz w:val="20"/>
          <w:szCs w:val="20"/>
        </w:rPr>
      </w:pPr>
    </w:p>
    <w:p w14:paraId="39692AA6" w14:textId="1BF1DB02" w:rsidR="00E67098" w:rsidRPr="00AB37BA" w:rsidRDefault="002B54DF" w:rsidP="009A432F">
      <w:pPr>
        <w:spacing w:after="0" w:line="240" w:lineRule="auto"/>
        <w:jc w:val="both"/>
        <w:rPr>
          <w:bCs/>
          <w:sz w:val="20"/>
          <w:szCs w:val="20"/>
        </w:rPr>
      </w:pPr>
      <w:r>
        <w:rPr>
          <w:bCs/>
          <w:sz w:val="20"/>
          <w:szCs w:val="20"/>
        </w:rPr>
        <w:t xml:space="preserve">It is important to note that the </w:t>
      </w:r>
      <w:r w:rsidR="00E67098" w:rsidRPr="00AB37BA">
        <w:rPr>
          <w:bCs/>
          <w:sz w:val="20"/>
          <w:szCs w:val="20"/>
        </w:rPr>
        <w:t xml:space="preserve">entire </w:t>
      </w:r>
      <w:r>
        <w:rPr>
          <w:bCs/>
          <w:sz w:val="20"/>
          <w:szCs w:val="20"/>
        </w:rPr>
        <w:t>P</w:t>
      </w:r>
      <w:r w:rsidR="00E67098" w:rsidRPr="00AB37BA">
        <w:rPr>
          <w:bCs/>
          <w:sz w:val="20"/>
          <w:szCs w:val="20"/>
        </w:rPr>
        <w:t>rogram</w:t>
      </w:r>
      <w:r>
        <w:rPr>
          <w:bCs/>
          <w:sz w:val="20"/>
          <w:szCs w:val="20"/>
        </w:rPr>
        <w:t>me</w:t>
      </w:r>
      <w:r w:rsidR="00E67098" w:rsidRPr="00AB37BA">
        <w:rPr>
          <w:bCs/>
          <w:sz w:val="20"/>
          <w:szCs w:val="20"/>
        </w:rPr>
        <w:t xml:space="preserve">, from the design phase to the implementation phase, </w:t>
      </w:r>
      <w:r>
        <w:rPr>
          <w:bCs/>
          <w:sz w:val="20"/>
          <w:szCs w:val="20"/>
        </w:rPr>
        <w:t xml:space="preserve">supported inclusion, participation, and fair power relations; the </w:t>
      </w:r>
      <w:r w:rsidR="00E67098" w:rsidRPr="00AB37BA">
        <w:rPr>
          <w:bCs/>
          <w:sz w:val="20"/>
          <w:szCs w:val="20"/>
        </w:rPr>
        <w:t xml:space="preserve">three </w:t>
      </w:r>
      <w:r w:rsidR="007B08B3">
        <w:rPr>
          <w:bCs/>
          <w:sz w:val="20"/>
          <w:szCs w:val="20"/>
        </w:rPr>
        <w:t xml:space="preserve">key </w:t>
      </w:r>
      <w:r>
        <w:rPr>
          <w:bCs/>
          <w:sz w:val="20"/>
          <w:szCs w:val="20"/>
        </w:rPr>
        <w:t>principles of h</w:t>
      </w:r>
      <w:r w:rsidR="00E67098" w:rsidRPr="00AB37BA">
        <w:rPr>
          <w:bCs/>
          <w:sz w:val="20"/>
          <w:szCs w:val="20"/>
        </w:rPr>
        <w:t xml:space="preserve">uman </w:t>
      </w:r>
      <w:r>
        <w:rPr>
          <w:bCs/>
          <w:sz w:val="20"/>
          <w:szCs w:val="20"/>
        </w:rPr>
        <w:t>r</w:t>
      </w:r>
      <w:r w:rsidR="00E67098" w:rsidRPr="00AB37BA">
        <w:rPr>
          <w:bCs/>
          <w:sz w:val="20"/>
          <w:szCs w:val="20"/>
        </w:rPr>
        <w:t xml:space="preserve">ights and </w:t>
      </w:r>
      <w:r>
        <w:rPr>
          <w:bCs/>
          <w:sz w:val="20"/>
          <w:szCs w:val="20"/>
        </w:rPr>
        <w:t>g</w:t>
      </w:r>
      <w:r w:rsidR="00E67098" w:rsidRPr="00AB37BA">
        <w:rPr>
          <w:bCs/>
          <w:sz w:val="20"/>
          <w:szCs w:val="20"/>
        </w:rPr>
        <w:t xml:space="preserve">ender </w:t>
      </w:r>
      <w:r>
        <w:rPr>
          <w:bCs/>
          <w:sz w:val="20"/>
          <w:szCs w:val="20"/>
        </w:rPr>
        <w:t>e</w:t>
      </w:r>
      <w:r w:rsidR="00E67098" w:rsidRPr="00AB37BA">
        <w:rPr>
          <w:bCs/>
          <w:sz w:val="20"/>
          <w:szCs w:val="20"/>
        </w:rPr>
        <w:t xml:space="preserve">quality. </w:t>
      </w:r>
    </w:p>
    <w:p w14:paraId="1295F301" w14:textId="77777777" w:rsidR="00EF78E4" w:rsidRPr="00AB37BA" w:rsidRDefault="00EF78E4" w:rsidP="009A432F">
      <w:pPr>
        <w:spacing w:after="0" w:line="240" w:lineRule="auto"/>
        <w:jc w:val="both"/>
        <w:rPr>
          <w:b/>
          <w:bCs/>
          <w:i/>
          <w:sz w:val="28"/>
          <w:szCs w:val="20"/>
        </w:rPr>
      </w:pPr>
    </w:p>
    <w:p w14:paraId="1D9838E5" w14:textId="77777777" w:rsidR="006A1BC6" w:rsidRPr="009A432F" w:rsidRDefault="006A1BC6" w:rsidP="009A432F">
      <w:pPr>
        <w:spacing w:after="0" w:line="240" w:lineRule="auto"/>
        <w:jc w:val="both"/>
        <w:rPr>
          <w:rFonts w:asciiTheme="majorHAnsi" w:hAnsiTheme="majorHAnsi"/>
          <w:b/>
          <w:bCs/>
        </w:rPr>
      </w:pPr>
      <w:r w:rsidRPr="009A432F">
        <w:rPr>
          <w:rFonts w:asciiTheme="majorHAnsi" w:hAnsiTheme="majorHAnsi"/>
          <w:b/>
          <w:bCs/>
        </w:rPr>
        <w:t>Sustainability</w:t>
      </w:r>
    </w:p>
    <w:p w14:paraId="0A0184E6" w14:textId="77777777" w:rsidR="00FD41CA" w:rsidRDefault="00FD41CA" w:rsidP="009A432F">
      <w:pPr>
        <w:autoSpaceDE w:val="0"/>
        <w:autoSpaceDN w:val="0"/>
        <w:adjustRightInd w:val="0"/>
        <w:spacing w:after="0" w:line="240" w:lineRule="auto"/>
        <w:jc w:val="both"/>
        <w:rPr>
          <w:rFonts w:ascii="Calibri" w:hAnsi="Calibri" w:cs="Calibri"/>
          <w:sz w:val="20"/>
        </w:rPr>
      </w:pPr>
    </w:p>
    <w:p w14:paraId="0B13DA29" w14:textId="6E03BF09" w:rsidR="00F1131D" w:rsidRDefault="00FD41CA" w:rsidP="009A432F">
      <w:pPr>
        <w:autoSpaceDE w:val="0"/>
        <w:autoSpaceDN w:val="0"/>
        <w:adjustRightInd w:val="0"/>
        <w:spacing w:after="0" w:line="240" w:lineRule="auto"/>
        <w:jc w:val="both"/>
        <w:rPr>
          <w:rFonts w:ascii="Calibri" w:hAnsi="Calibri" w:cs="Calibri"/>
          <w:sz w:val="20"/>
        </w:rPr>
      </w:pPr>
      <w:r>
        <w:rPr>
          <w:rFonts w:ascii="Calibri" w:hAnsi="Calibri" w:cs="Calibri"/>
          <w:sz w:val="20"/>
        </w:rPr>
        <w:t>Although</w:t>
      </w:r>
      <w:r w:rsidR="003C1971" w:rsidRPr="00AB37BA">
        <w:rPr>
          <w:rFonts w:ascii="Calibri" w:hAnsi="Calibri" w:cs="Calibri"/>
          <w:sz w:val="20"/>
        </w:rPr>
        <w:t xml:space="preserve"> the</w:t>
      </w:r>
      <w:r>
        <w:rPr>
          <w:rFonts w:ascii="Calibri" w:hAnsi="Calibri" w:cs="Calibri"/>
          <w:sz w:val="20"/>
        </w:rPr>
        <w:t xml:space="preserve"> Leveraging Technical Tools Programme did not have a </w:t>
      </w:r>
      <w:r w:rsidR="003C1971" w:rsidRPr="00AB37BA">
        <w:rPr>
          <w:rFonts w:ascii="Calibri" w:hAnsi="Calibri" w:cs="Calibri"/>
          <w:sz w:val="20"/>
        </w:rPr>
        <w:t>phase</w:t>
      </w:r>
      <w:r>
        <w:rPr>
          <w:rFonts w:ascii="Calibri" w:hAnsi="Calibri" w:cs="Calibri"/>
          <w:sz w:val="20"/>
        </w:rPr>
        <w:t>-</w:t>
      </w:r>
      <w:r w:rsidR="003C1971" w:rsidRPr="00AB37BA">
        <w:rPr>
          <w:rFonts w:ascii="Calibri" w:hAnsi="Calibri" w:cs="Calibri"/>
          <w:sz w:val="20"/>
        </w:rPr>
        <w:t>out strategy</w:t>
      </w:r>
      <w:r w:rsidR="006A5A82" w:rsidRPr="00AB37BA">
        <w:rPr>
          <w:rFonts w:ascii="Calibri" w:hAnsi="Calibri" w:cs="Calibri"/>
          <w:sz w:val="20"/>
        </w:rPr>
        <w:t>,</w:t>
      </w:r>
      <w:r w:rsidR="003C1971" w:rsidRPr="00AB37BA">
        <w:rPr>
          <w:rFonts w:ascii="Calibri" w:hAnsi="Calibri" w:cs="Calibri"/>
          <w:sz w:val="20"/>
        </w:rPr>
        <w:t xml:space="preserve"> UN Women </w:t>
      </w:r>
      <w:r>
        <w:rPr>
          <w:rFonts w:ascii="Calibri" w:hAnsi="Calibri" w:cs="Calibri"/>
          <w:sz w:val="20"/>
        </w:rPr>
        <w:t>did design the P</w:t>
      </w:r>
      <w:r w:rsidR="003C1971" w:rsidRPr="00AB37BA">
        <w:rPr>
          <w:rFonts w:ascii="Calibri" w:hAnsi="Calibri" w:cs="Calibri"/>
          <w:sz w:val="20"/>
        </w:rPr>
        <w:t xml:space="preserve">rogramme </w:t>
      </w:r>
      <w:r>
        <w:rPr>
          <w:rFonts w:ascii="Calibri" w:hAnsi="Calibri" w:cs="Calibri"/>
          <w:sz w:val="20"/>
        </w:rPr>
        <w:t xml:space="preserve">with </w:t>
      </w:r>
      <w:r w:rsidR="003C1971" w:rsidRPr="00AB37BA">
        <w:rPr>
          <w:rFonts w:ascii="Calibri" w:hAnsi="Calibri" w:cs="Calibri"/>
          <w:sz w:val="20"/>
        </w:rPr>
        <w:t>sustainability at the forefront. Effort</w:t>
      </w:r>
      <w:r w:rsidR="00F1131D">
        <w:rPr>
          <w:rFonts w:ascii="Calibri" w:hAnsi="Calibri" w:cs="Calibri"/>
          <w:sz w:val="20"/>
        </w:rPr>
        <w:t xml:space="preserve"> was</w:t>
      </w:r>
      <w:r w:rsidR="003C1971" w:rsidRPr="00AB37BA">
        <w:rPr>
          <w:rFonts w:ascii="Calibri" w:hAnsi="Calibri" w:cs="Calibri"/>
          <w:sz w:val="20"/>
        </w:rPr>
        <w:t xml:space="preserve"> put into creating a number of conditions that would support the sustainability of </w:t>
      </w:r>
      <w:r w:rsidR="00F1131D">
        <w:rPr>
          <w:rFonts w:ascii="Calibri" w:hAnsi="Calibri" w:cs="Calibri"/>
          <w:sz w:val="20"/>
        </w:rPr>
        <w:t xml:space="preserve">the </w:t>
      </w:r>
      <w:r w:rsidR="003C1971" w:rsidRPr="00AB37BA">
        <w:rPr>
          <w:rFonts w:ascii="Calibri" w:hAnsi="Calibri" w:cs="Calibri"/>
          <w:sz w:val="20"/>
        </w:rPr>
        <w:t xml:space="preserve">results. </w:t>
      </w:r>
      <w:r w:rsidR="00F1131D">
        <w:rPr>
          <w:rFonts w:ascii="Calibri" w:hAnsi="Calibri" w:cs="Calibri"/>
          <w:sz w:val="20"/>
        </w:rPr>
        <w:t>In particular, t</w:t>
      </w:r>
      <w:r w:rsidR="003C1971" w:rsidRPr="00AB37BA">
        <w:rPr>
          <w:rFonts w:ascii="Calibri" w:hAnsi="Calibri" w:cs="Calibri"/>
          <w:sz w:val="20"/>
        </w:rPr>
        <w:t xml:space="preserve">he consultative and participatory approach that </w:t>
      </w:r>
      <w:r w:rsidR="00F1131D">
        <w:rPr>
          <w:rFonts w:ascii="Calibri" w:hAnsi="Calibri" w:cs="Calibri"/>
          <w:sz w:val="20"/>
        </w:rPr>
        <w:t xml:space="preserve">UN Women used </w:t>
      </w:r>
      <w:r w:rsidR="003C1971" w:rsidRPr="00AB37BA">
        <w:rPr>
          <w:rFonts w:ascii="Calibri" w:hAnsi="Calibri" w:cs="Calibri"/>
          <w:sz w:val="20"/>
        </w:rPr>
        <w:t>at each st</w:t>
      </w:r>
      <w:r w:rsidR="00F1131D">
        <w:rPr>
          <w:rFonts w:ascii="Calibri" w:hAnsi="Calibri" w:cs="Calibri"/>
          <w:sz w:val="20"/>
        </w:rPr>
        <w:t>age of P</w:t>
      </w:r>
      <w:r w:rsidR="003C1971" w:rsidRPr="00AB37BA">
        <w:rPr>
          <w:rFonts w:ascii="Calibri" w:hAnsi="Calibri" w:cs="Calibri"/>
          <w:sz w:val="20"/>
        </w:rPr>
        <w:t>rogram</w:t>
      </w:r>
      <w:r w:rsidR="00F1131D">
        <w:rPr>
          <w:rFonts w:ascii="Calibri" w:hAnsi="Calibri" w:cs="Calibri"/>
          <w:sz w:val="20"/>
        </w:rPr>
        <w:t xml:space="preserve">me design and implementation </w:t>
      </w:r>
      <w:r w:rsidR="003C1971" w:rsidRPr="00AB37BA">
        <w:rPr>
          <w:rFonts w:ascii="Calibri" w:hAnsi="Calibri" w:cs="Calibri"/>
          <w:sz w:val="20"/>
        </w:rPr>
        <w:t xml:space="preserve">played a crucial role in </w:t>
      </w:r>
      <w:r w:rsidR="00F1131D">
        <w:rPr>
          <w:rFonts w:ascii="Calibri" w:hAnsi="Calibri" w:cs="Calibri"/>
          <w:sz w:val="20"/>
        </w:rPr>
        <w:t>supporting sustainability</w:t>
      </w:r>
      <w:r w:rsidR="003C1971" w:rsidRPr="00AB37BA">
        <w:rPr>
          <w:rFonts w:ascii="Calibri" w:hAnsi="Calibri" w:cs="Calibri"/>
          <w:sz w:val="20"/>
        </w:rPr>
        <w:t xml:space="preserve">. </w:t>
      </w:r>
      <w:r w:rsidR="00F1131D">
        <w:rPr>
          <w:rFonts w:ascii="Calibri" w:hAnsi="Calibri" w:cs="Calibri"/>
          <w:sz w:val="20"/>
        </w:rPr>
        <w:t xml:space="preserve">In addition, the Programme </w:t>
      </w:r>
      <w:r w:rsidR="003C1971" w:rsidRPr="00AB37BA">
        <w:rPr>
          <w:rFonts w:ascii="Calibri" w:hAnsi="Calibri" w:cs="Calibri"/>
          <w:sz w:val="20"/>
        </w:rPr>
        <w:t xml:space="preserve">aimed at converting relevant </w:t>
      </w:r>
      <w:r w:rsidR="00F1131D">
        <w:rPr>
          <w:rFonts w:ascii="Calibri" w:hAnsi="Calibri" w:cs="Calibri"/>
          <w:sz w:val="20"/>
        </w:rPr>
        <w:t xml:space="preserve">government and CSO </w:t>
      </w:r>
      <w:r w:rsidR="003C1971" w:rsidRPr="00AB37BA">
        <w:rPr>
          <w:rFonts w:ascii="Calibri" w:hAnsi="Calibri" w:cs="Calibri"/>
          <w:sz w:val="20"/>
        </w:rPr>
        <w:t>stakeholders into active partners, thereby ensuring a sense of ownership amongst them</w:t>
      </w:r>
      <w:r w:rsidR="00F1131D">
        <w:rPr>
          <w:rFonts w:ascii="Calibri" w:hAnsi="Calibri" w:cs="Calibri"/>
          <w:sz w:val="20"/>
        </w:rPr>
        <w:t xml:space="preserve"> as to the Programme’s activities, outcomes, and outputs</w:t>
      </w:r>
      <w:r w:rsidR="003C1971" w:rsidRPr="00AB37BA">
        <w:rPr>
          <w:rFonts w:ascii="Calibri" w:hAnsi="Calibri" w:cs="Calibri"/>
          <w:sz w:val="20"/>
        </w:rPr>
        <w:t xml:space="preserve">. </w:t>
      </w:r>
      <w:r w:rsidR="00F1131D">
        <w:rPr>
          <w:rFonts w:ascii="Calibri" w:hAnsi="Calibri" w:cs="Calibri"/>
          <w:sz w:val="20"/>
        </w:rPr>
        <w:t xml:space="preserve">UN Women </w:t>
      </w:r>
      <w:r w:rsidR="003C1971" w:rsidRPr="00AB37BA">
        <w:rPr>
          <w:rFonts w:ascii="Calibri" w:hAnsi="Calibri" w:cs="Calibri"/>
          <w:sz w:val="20"/>
        </w:rPr>
        <w:t>also invest</w:t>
      </w:r>
      <w:r w:rsidR="00F1131D">
        <w:rPr>
          <w:rFonts w:ascii="Calibri" w:hAnsi="Calibri" w:cs="Calibri"/>
          <w:sz w:val="20"/>
        </w:rPr>
        <w:t>ed</w:t>
      </w:r>
      <w:r w:rsidR="003C1971" w:rsidRPr="00AB37BA">
        <w:rPr>
          <w:rFonts w:ascii="Calibri" w:hAnsi="Calibri" w:cs="Calibri"/>
          <w:sz w:val="20"/>
        </w:rPr>
        <w:t xml:space="preserve"> in building the capacities of relevant government ministries</w:t>
      </w:r>
      <w:r w:rsidR="00F1131D">
        <w:rPr>
          <w:rFonts w:ascii="Calibri" w:hAnsi="Calibri" w:cs="Calibri"/>
          <w:sz w:val="20"/>
        </w:rPr>
        <w:t xml:space="preserve"> and </w:t>
      </w:r>
      <w:r w:rsidR="003C1971" w:rsidRPr="00AB37BA">
        <w:rPr>
          <w:rFonts w:ascii="Calibri" w:hAnsi="Calibri" w:cs="Calibri"/>
          <w:sz w:val="20"/>
        </w:rPr>
        <w:t>departments</w:t>
      </w:r>
      <w:r w:rsidR="00F1131D">
        <w:rPr>
          <w:rFonts w:ascii="Calibri" w:hAnsi="Calibri" w:cs="Calibri"/>
          <w:sz w:val="20"/>
        </w:rPr>
        <w:t>; those capacities will be sustainable overtime</w:t>
      </w:r>
      <w:r w:rsidR="003C1971" w:rsidRPr="00AB37BA">
        <w:rPr>
          <w:rFonts w:ascii="Calibri" w:hAnsi="Calibri" w:cs="Calibri"/>
          <w:sz w:val="20"/>
        </w:rPr>
        <w:t xml:space="preserve">. </w:t>
      </w:r>
      <w:r w:rsidR="00F1131D">
        <w:rPr>
          <w:rFonts w:ascii="Calibri" w:hAnsi="Calibri" w:cs="Calibri"/>
          <w:sz w:val="20"/>
        </w:rPr>
        <w:t xml:space="preserve">The </w:t>
      </w:r>
      <w:r w:rsidR="003C1971" w:rsidRPr="00AB37BA">
        <w:rPr>
          <w:rFonts w:ascii="Calibri" w:hAnsi="Calibri" w:cs="Calibri"/>
          <w:sz w:val="20"/>
        </w:rPr>
        <w:t>South-</w:t>
      </w:r>
      <w:r w:rsidR="00BB4E92" w:rsidRPr="00AB37BA">
        <w:rPr>
          <w:rFonts w:ascii="Calibri" w:hAnsi="Calibri" w:cs="Calibri"/>
          <w:sz w:val="20"/>
        </w:rPr>
        <w:t>S</w:t>
      </w:r>
      <w:r w:rsidR="003C1971" w:rsidRPr="00AB37BA">
        <w:rPr>
          <w:rFonts w:ascii="Calibri" w:hAnsi="Calibri" w:cs="Calibri"/>
          <w:sz w:val="20"/>
        </w:rPr>
        <w:t xml:space="preserve">outh </w:t>
      </w:r>
      <w:r w:rsidR="00BB4C5D">
        <w:rPr>
          <w:rFonts w:ascii="Calibri" w:hAnsi="Calibri" w:cs="Calibri"/>
          <w:sz w:val="20"/>
        </w:rPr>
        <w:t>E</w:t>
      </w:r>
      <w:r w:rsidR="003C1971" w:rsidRPr="00AB37BA">
        <w:rPr>
          <w:rFonts w:ascii="Calibri" w:hAnsi="Calibri" w:cs="Calibri"/>
          <w:sz w:val="20"/>
        </w:rPr>
        <w:t xml:space="preserve">xchange </w:t>
      </w:r>
      <w:r w:rsidR="00F1131D">
        <w:rPr>
          <w:rFonts w:ascii="Calibri" w:hAnsi="Calibri" w:cs="Calibri"/>
          <w:sz w:val="20"/>
        </w:rPr>
        <w:t xml:space="preserve">also </w:t>
      </w:r>
      <w:r w:rsidR="003C1971" w:rsidRPr="00AB37BA">
        <w:rPr>
          <w:rFonts w:ascii="Calibri" w:hAnsi="Calibri" w:cs="Calibri"/>
          <w:sz w:val="20"/>
        </w:rPr>
        <w:t xml:space="preserve">built as a </w:t>
      </w:r>
      <w:r w:rsidR="00F1131D">
        <w:rPr>
          <w:rFonts w:ascii="Calibri" w:hAnsi="Calibri" w:cs="Calibri"/>
          <w:sz w:val="20"/>
        </w:rPr>
        <w:t xml:space="preserve">platform for </w:t>
      </w:r>
      <w:r w:rsidR="003C1971" w:rsidRPr="00AB37BA">
        <w:rPr>
          <w:rFonts w:ascii="Calibri" w:hAnsi="Calibri" w:cs="Calibri"/>
          <w:sz w:val="20"/>
        </w:rPr>
        <w:t xml:space="preserve">dialogue and knowledge sharing between relevant partners </w:t>
      </w:r>
      <w:r w:rsidR="00F1131D">
        <w:rPr>
          <w:rFonts w:ascii="Calibri" w:hAnsi="Calibri" w:cs="Calibri"/>
          <w:sz w:val="20"/>
        </w:rPr>
        <w:t xml:space="preserve">within and </w:t>
      </w:r>
      <w:r w:rsidR="003C1971" w:rsidRPr="00AB37BA">
        <w:rPr>
          <w:rFonts w:ascii="Calibri" w:hAnsi="Calibri" w:cs="Calibri"/>
          <w:sz w:val="20"/>
        </w:rPr>
        <w:t>across countries</w:t>
      </w:r>
      <w:r w:rsidR="00F1131D">
        <w:rPr>
          <w:rFonts w:ascii="Calibri" w:hAnsi="Calibri" w:cs="Calibri"/>
          <w:sz w:val="20"/>
        </w:rPr>
        <w:t xml:space="preserve"> in the region</w:t>
      </w:r>
      <w:r w:rsidR="003C1971" w:rsidRPr="00AB37BA">
        <w:rPr>
          <w:rFonts w:ascii="Calibri" w:hAnsi="Calibri" w:cs="Calibri"/>
          <w:sz w:val="20"/>
        </w:rPr>
        <w:t xml:space="preserve">. </w:t>
      </w:r>
      <w:r w:rsidR="00F1131D">
        <w:rPr>
          <w:rFonts w:ascii="Calibri" w:hAnsi="Calibri" w:cs="Calibri"/>
          <w:sz w:val="20"/>
        </w:rPr>
        <w:t xml:space="preserve">Each of these Programme components appear to be </w:t>
      </w:r>
      <w:r w:rsidR="003C1971" w:rsidRPr="00AB37BA">
        <w:rPr>
          <w:rFonts w:ascii="Calibri" w:hAnsi="Calibri" w:cs="Calibri"/>
          <w:sz w:val="20"/>
        </w:rPr>
        <w:t>sustainab</w:t>
      </w:r>
      <w:r w:rsidR="00F1131D">
        <w:rPr>
          <w:rFonts w:ascii="Calibri" w:hAnsi="Calibri" w:cs="Calibri"/>
          <w:sz w:val="20"/>
        </w:rPr>
        <w:t>le</w:t>
      </w:r>
      <w:r w:rsidR="003C1971" w:rsidRPr="00AB37BA">
        <w:rPr>
          <w:rFonts w:ascii="Calibri" w:hAnsi="Calibri" w:cs="Calibri"/>
          <w:sz w:val="20"/>
        </w:rPr>
        <w:t>.</w:t>
      </w:r>
    </w:p>
    <w:p w14:paraId="73CB6043" w14:textId="3C57B051" w:rsidR="003C1971" w:rsidRPr="00AB37BA" w:rsidRDefault="003C1971" w:rsidP="009A432F">
      <w:pPr>
        <w:autoSpaceDE w:val="0"/>
        <w:autoSpaceDN w:val="0"/>
        <w:adjustRightInd w:val="0"/>
        <w:spacing w:after="0" w:line="240" w:lineRule="auto"/>
        <w:jc w:val="both"/>
        <w:rPr>
          <w:rFonts w:ascii="Calibri" w:hAnsi="Calibri" w:cs="Calibri"/>
          <w:sz w:val="20"/>
        </w:rPr>
      </w:pPr>
      <w:r w:rsidRPr="00AB37BA">
        <w:rPr>
          <w:rFonts w:ascii="Calibri" w:hAnsi="Calibri" w:cs="Calibri"/>
          <w:sz w:val="20"/>
        </w:rPr>
        <w:t xml:space="preserve"> </w:t>
      </w:r>
    </w:p>
    <w:p w14:paraId="5C38D795" w14:textId="7F395A10" w:rsidR="00BB4E92" w:rsidRPr="00AB37BA" w:rsidRDefault="00F1131D" w:rsidP="009A432F">
      <w:pPr>
        <w:autoSpaceDE w:val="0"/>
        <w:autoSpaceDN w:val="0"/>
        <w:adjustRightInd w:val="0"/>
        <w:spacing w:after="0" w:line="240" w:lineRule="auto"/>
        <w:jc w:val="both"/>
        <w:rPr>
          <w:rFonts w:ascii="Calibri" w:hAnsi="Calibri" w:cs="Calibri"/>
          <w:sz w:val="20"/>
        </w:rPr>
      </w:pPr>
      <w:r>
        <w:rPr>
          <w:rFonts w:ascii="Calibri" w:hAnsi="Calibri" w:cs="Calibri"/>
          <w:sz w:val="20"/>
        </w:rPr>
        <w:t xml:space="preserve">In addition, </w:t>
      </w:r>
      <w:r w:rsidR="003C1971" w:rsidRPr="00AB37BA">
        <w:rPr>
          <w:rFonts w:ascii="Calibri" w:hAnsi="Calibri" w:cs="Calibri"/>
          <w:sz w:val="20"/>
        </w:rPr>
        <w:t xml:space="preserve">it can </w:t>
      </w:r>
      <w:r>
        <w:rPr>
          <w:rFonts w:ascii="Calibri" w:hAnsi="Calibri" w:cs="Calibri"/>
          <w:sz w:val="20"/>
        </w:rPr>
        <w:t xml:space="preserve">be </w:t>
      </w:r>
      <w:r w:rsidR="003C1971" w:rsidRPr="00AB37BA">
        <w:rPr>
          <w:rFonts w:ascii="Calibri" w:hAnsi="Calibri" w:cs="Calibri"/>
          <w:sz w:val="20"/>
        </w:rPr>
        <w:t xml:space="preserve">safely assumed that the </w:t>
      </w:r>
      <w:r>
        <w:rPr>
          <w:rFonts w:ascii="Calibri" w:hAnsi="Calibri" w:cs="Calibri"/>
          <w:sz w:val="20"/>
        </w:rPr>
        <w:t xml:space="preserve">technical </w:t>
      </w:r>
      <w:r w:rsidR="003C1971" w:rsidRPr="00AB37BA">
        <w:rPr>
          <w:rFonts w:ascii="Calibri" w:hAnsi="Calibri" w:cs="Calibri"/>
          <w:sz w:val="20"/>
        </w:rPr>
        <w:t xml:space="preserve">tools developed under the </w:t>
      </w:r>
      <w:r>
        <w:rPr>
          <w:rFonts w:ascii="Calibri" w:hAnsi="Calibri" w:cs="Calibri"/>
          <w:sz w:val="20"/>
        </w:rPr>
        <w:t>P</w:t>
      </w:r>
      <w:r w:rsidR="003C1971" w:rsidRPr="00AB37BA">
        <w:rPr>
          <w:rFonts w:ascii="Calibri" w:hAnsi="Calibri" w:cs="Calibri"/>
          <w:sz w:val="20"/>
        </w:rPr>
        <w:t>rogram</w:t>
      </w:r>
      <w:r w:rsidR="005508E3" w:rsidRPr="00AB37BA">
        <w:rPr>
          <w:rFonts w:ascii="Calibri" w:hAnsi="Calibri" w:cs="Calibri"/>
          <w:sz w:val="20"/>
        </w:rPr>
        <w:t xml:space="preserve">me </w:t>
      </w:r>
      <w:r w:rsidR="003C1971" w:rsidRPr="00AB37BA">
        <w:rPr>
          <w:rFonts w:ascii="Calibri" w:hAnsi="Calibri" w:cs="Calibri"/>
          <w:sz w:val="20"/>
        </w:rPr>
        <w:t>are durable, replicable</w:t>
      </w:r>
      <w:r>
        <w:rPr>
          <w:rFonts w:ascii="Calibri" w:hAnsi="Calibri" w:cs="Calibri"/>
          <w:sz w:val="20"/>
        </w:rPr>
        <w:t>,</w:t>
      </w:r>
      <w:r w:rsidR="003C1971" w:rsidRPr="00AB37BA">
        <w:rPr>
          <w:rFonts w:ascii="Calibri" w:hAnsi="Calibri" w:cs="Calibri"/>
          <w:sz w:val="20"/>
        </w:rPr>
        <w:t xml:space="preserve"> and </w:t>
      </w:r>
      <w:r>
        <w:rPr>
          <w:rFonts w:ascii="Calibri" w:hAnsi="Calibri" w:cs="Calibri"/>
          <w:sz w:val="20"/>
        </w:rPr>
        <w:t xml:space="preserve">can be </w:t>
      </w:r>
      <w:r w:rsidR="003C1971" w:rsidRPr="00AB37BA">
        <w:rPr>
          <w:rFonts w:ascii="Calibri" w:hAnsi="Calibri" w:cs="Calibri"/>
          <w:sz w:val="20"/>
        </w:rPr>
        <w:t>scal</w:t>
      </w:r>
      <w:r>
        <w:rPr>
          <w:rFonts w:ascii="Calibri" w:hAnsi="Calibri" w:cs="Calibri"/>
          <w:sz w:val="20"/>
        </w:rPr>
        <w:t>ed-up in each of the four countries</w:t>
      </w:r>
      <w:r w:rsidR="003C1971" w:rsidRPr="00AB37BA">
        <w:rPr>
          <w:rFonts w:ascii="Calibri" w:hAnsi="Calibri" w:cs="Calibri"/>
          <w:sz w:val="20"/>
        </w:rPr>
        <w:t>. In the process of developing these tools</w:t>
      </w:r>
      <w:r>
        <w:rPr>
          <w:rFonts w:ascii="Calibri" w:hAnsi="Calibri" w:cs="Calibri"/>
          <w:sz w:val="20"/>
        </w:rPr>
        <w:t>,</w:t>
      </w:r>
      <w:r w:rsidR="003C1971" w:rsidRPr="00AB37BA">
        <w:rPr>
          <w:rFonts w:ascii="Calibri" w:hAnsi="Calibri" w:cs="Calibri"/>
          <w:sz w:val="20"/>
        </w:rPr>
        <w:t xml:space="preserve"> UN Women identified certain technical gaps which were either resolved by building capacities </w:t>
      </w:r>
      <w:r w:rsidR="00BB4E92" w:rsidRPr="00AB37BA">
        <w:rPr>
          <w:rFonts w:ascii="Calibri" w:hAnsi="Calibri" w:cs="Calibri"/>
          <w:sz w:val="20"/>
        </w:rPr>
        <w:t xml:space="preserve">of relevant </w:t>
      </w:r>
      <w:r>
        <w:rPr>
          <w:rFonts w:ascii="Calibri" w:hAnsi="Calibri" w:cs="Calibri"/>
          <w:sz w:val="20"/>
        </w:rPr>
        <w:t>partners,</w:t>
      </w:r>
      <w:r w:rsidR="00BB4E92" w:rsidRPr="00AB37BA">
        <w:rPr>
          <w:rFonts w:ascii="Calibri" w:hAnsi="Calibri" w:cs="Calibri"/>
          <w:sz w:val="20"/>
        </w:rPr>
        <w:t xml:space="preserve"> </w:t>
      </w:r>
      <w:r w:rsidR="003C1971" w:rsidRPr="00AB37BA">
        <w:rPr>
          <w:rFonts w:ascii="Calibri" w:hAnsi="Calibri" w:cs="Calibri"/>
          <w:sz w:val="20"/>
        </w:rPr>
        <w:t>or by connecting</w:t>
      </w:r>
      <w:r w:rsidR="00BB4E92" w:rsidRPr="00AB37BA">
        <w:rPr>
          <w:rFonts w:ascii="Calibri" w:hAnsi="Calibri" w:cs="Calibri"/>
          <w:sz w:val="20"/>
        </w:rPr>
        <w:t xml:space="preserve"> </w:t>
      </w:r>
      <w:r>
        <w:rPr>
          <w:rFonts w:ascii="Calibri" w:hAnsi="Calibri" w:cs="Calibri"/>
          <w:sz w:val="20"/>
        </w:rPr>
        <w:t xml:space="preserve">relevant partners </w:t>
      </w:r>
      <w:r w:rsidR="00B90EA8">
        <w:rPr>
          <w:rFonts w:ascii="Calibri" w:hAnsi="Calibri" w:cs="Calibri"/>
          <w:sz w:val="20"/>
        </w:rPr>
        <w:t xml:space="preserve">with </w:t>
      </w:r>
      <w:r w:rsidR="00BB4E92" w:rsidRPr="00AB37BA">
        <w:rPr>
          <w:rFonts w:ascii="Calibri" w:hAnsi="Calibri" w:cs="Calibri"/>
          <w:sz w:val="20"/>
        </w:rPr>
        <w:t xml:space="preserve">technical </w:t>
      </w:r>
      <w:r>
        <w:rPr>
          <w:rFonts w:ascii="Calibri" w:hAnsi="Calibri" w:cs="Calibri"/>
          <w:sz w:val="20"/>
        </w:rPr>
        <w:t>experts/</w:t>
      </w:r>
      <w:r w:rsidR="00BB4E92" w:rsidRPr="00AB37BA">
        <w:rPr>
          <w:rFonts w:ascii="Calibri" w:hAnsi="Calibri" w:cs="Calibri"/>
          <w:sz w:val="20"/>
        </w:rPr>
        <w:t>consultants</w:t>
      </w:r>
      <w:r w:rsidR="003C1971" w:rsidRPr="00AB37BA">
        <w:rPr>
          <w:rFonts w:ascii="Calibri" w:hAnsi="Calibri" w:cs="Calibri"/>
          <w:sz w:val="20"/>
        </w:rPr>
        <w:t xml:space="preserve">. </w:t>
      </w:r>
      <w:r>
        <w:rPr>
          <w:rFonts w:ascii="Calibri" w:hAnsi="Calibri" w:cs="Calibri"/>
          <w:sz w:val="20"/>
        </w:rPr>
        <w:t>D</w:t>
      </w:r>
      <w:r w:rsidR="003C1971" w:rsidRPr="00AB37BA">
        <w:rPr>
          <w:rFonts w:ascii="Calibri" w:hAnsi="Calibri" w:cs="Calibri"/>
          <w:sz w:val="20"/>
        </w:rPr>
        <w:t xml:space="preserve">ue to the advocacy efforts of UN Women there is a noticeable increase in </w:t>
      </w:r>
      <w:r w:rsidR="00BB4E92" w:rsidRPr="00AB37BA">
        <w:rPr>
          <w:rFonts w:ascii="Calibri" w:hAnsi="Calibri" w:cs="Calibri"/>
          <w:sz w:val="20"/>
        </w:rPr>
        <w:t>governments’ awareness on the issues of VAW</w:t>
      </w:r>
      <w:r>
        <w:rPr>
          <w:rFonts w:ascii="Calibri" w:hAnsi="Calibri" w:cs="Calibri"/>
          <w:sz w:val="20"/>
        </w:rPr>
        <w:t>G</w:t>
      </w:r>
      <w:r w:rsidR="00BB4E92" w:rsidRPr="00AB37BA">
        <w:rPr>
          <w:rFonts w:ascii="Calibri" w:hAnsi="Calibri" w:cs="Calibri"/>
          <w:sz w:val="20"/>
        </w:rPr>
        <w:t xml:space="preserve"> and their commitment to</w:t>
      </w:r>
      <w:r>
        <w:rPr>
          <w:rFonts w:ascii="Calibri" w:hAnsi="Calibri" w:cs="Calibri"/>
          <w:sz w:val="20"/>
        </w:rPr>
        <w:t xml:space="preserve"> EVAWG</w:t>
      </w:r>
      <w:r w:rsidR="00BB4E92" w:rsidRPr="00AB37BA">
        <w:rPr>
          <w:rFonts w:ascii="Calibri" w:hAnsi="Calibri" w:cs="Calibri"/>
          <w:sz w:val="20"/>
        </w:rPr>
        <w:t xml:space="preserve">. </w:t>
      </w:r>
    </w:p>
    <w:p w14:paraId="2ACCD51D" w14:textId="77777777" w:rsidR="00FD41CA" w:rsidRDefault="00FD41CA" w:rsidP="009A432F">
      <w:pPr>
        <w:spacing w:after="0" w:line="240" w:lineRule="auto"/>
        <w:jc w:val="both"/>
        <w:rPr>
          <w:b/>
          <w:bCs/>
          <w:i/>
          <w:sz w:val="28"/>
          <w:szCs w:val="20"/>
        </w:rPr>
      </w:pPr>
    </w:p>
    <w:p w14:paraId="0BB3690A" w14:textId="524E8EE5" w:rsidR="00BB4E92" w:rsidRPr="009A432F" w:rsidRDefault="00BB4E92" w:rsidP="009A432F">
      <w:pPr>
        <w:spacing w:after="0" w:line="240" w:lineRule="auto"/>
        <w:jc w:val="both"/>
        <w:rPr>
          <w:rFonts w:asciiTheme="majorHAnsi" w:hAnsiTheme="majorHAnsi"/>
          <w:b/>
          <w:bCs/>
        </w:rPr>
      </w:pPr>
      <w:r w:rsidRPr="009A432F">
        <w:rPr>
          <w:rFonts w:asciiTheme="majorHAnsi" w:hAnsiTheme="majorHAnsi"/>
          <w:b/>
          <w:bCs/>
        </w:rPr>
        <w:t>Conclusion</w:t>
      </w:r>
    </w:p>
    <w:p w14:paraId="23F60F0E" w14:textId="77777777" w:rsidR="00FD41CA" w:rsidRDefault="00FD41CA" w:rsidP="009A432F">
      <w:pPr>
        <w:spacing w:after="0" w:line="240" w:lineRule="auto"/>
        <w:jc w:val="both"/>
        <w:rPr>
          <w:sz w:val="20"/>
          <w:lang w:val="en-GB"/>
        </w:rPr>
      </w:pPr>
    </w:p>
    <w:p w14:paraId="7C5CCF6E" w14:textId="37494DA9" w:rsidR="00FD41CA" w:rsidRPr="00AB37BA" w:rsidRDefault="00BB4E92" w:rsidP="00FD41CA">
      <w:pPr>
        <w:spacing w:after="0" w:line="240" w:lineRule="auto"/>
        <w:jc w:val="both"/>
        <w:rPr>
          <w:sz w:val="20"/>
          <w:lang w:val="en-GB"/>
        </w:rPr>
      </w:pPr>
      <w:r w:rsidRPr="00AB37BA">
        <w:rPr>
          <w:sz w:val="20"/>
          <w:lang w:val="en-GB"/>
        </w:rPr>
        <w:t xml:space="preserve">In order to ensure the </w:t>
      </w:r>
      <w:r w:rsidR="00FD41CA">
        <w:rPr>
          <w:sz w:val="20"/>
          <w:lang w:val="en-GB"/>
        </w:rPr>
        <w:t>Leveraging Technical Tools P</w:t>
      </w:r>
      <w:r w:rsidRPr="00AB37BA">
        <w:rPr>
          <w:sz w:val="20"/>
          <w:lang w:val="en-GB"/>
        </w:rPr>
        <w:t>rogramme continues to address</w:t>
      </w:r>
      <w:r w:rsidR="004E3CA5" w:rsidRPr="00AB37BA">
        <w:rPr>
          <w:sz w:val="20"/>
          <w:lang w:val="en-GB"/>
        </w:rPr>
        <w:t xml:space="preserve"> </w:t>
      </w:r>
      <w:r w:rsidRPr="00AB37BA">
        <w:rPr>
          <w:sz w:val="20"/>
          <w:lang w:val="en-GB"/>
        </w:rPr>
        <w:t xml:space="preserve">remaining barriers that hinder effective implementation of </w:t>
      </w:r>
      <w:r w:rsidR="00FD41CA">
        <w:rPr>
          <w:sz w:val="20"/>
          <w:lang w:val="en-GB"/>
        </w:rPr>
        <w:t xml:space="preserve">national </w:t>
      </w:r>
      <w:r w:rsidRPr="00AB37BA">
        <w:rPr>
          <w:sz w:val="20"/>
          <w:lang w:val="en-GB"/>
        </w:rPr>
        <w:t>laws and policies</w:t>
      </w:r>
      <w:r w:rsidR="00FD41CA">
        <w:rPr>
          <w:sz w:val="20"/>
          <w:lang w:val="en-GB"/>
        </w:rPr>
        <w:t xml:space="preserve"> related to EVAWG</w:t>
      </w:r>
      <w:r w:rsidRPr="00AB37BA">
        <w:rPr>
          <w:sz w:val="20"/>
          <w:lang w:val="en-GB"/>
        </w:rPr>
        <w:t xml:space="preserve">, UN Women should plan a </w:t>
      </w:r>
      <w:r w:rsidR="00FD41CA">
        <w:rPr>
          <w:sz w:val="20"/>
          <w:lang w:val="en-GB"/>
        </w:rPr>
        <w:t>Phase 2</w:t>
      </w:r>
      <w:r w:rsidRPr="00AB37BA">
        <w:rPr>
          <w:sz w:val="20"/>
          <w:lang w:val="en-GB"/>
        </w:rPr>
        <w:t xml:space="preserve"> of the </w:t>
      </w:r>
      <w:r w:rsidR="00FD41CA">
        <w:rPr>
          <w:sz w:val="20"/>
          <w:lang w:val="en-GB"/>
        </w:rPr>
        <w:t>P</w:t>
      </w:r>
      <w:r w:rsidRPr="00AB37BA">
        <w:rPr>
          <w:sz w:val="20"/>
          <w:lang w:val="en-GB"/>
        </w:rPr>
        <w:t xml:space="preserve">rogramme. </w:t>
      </w:r>
      <w:r w:rsidR="00FD41CA">
        <w:rPr>
          <w:sz w:val="20"/>
          <w:lang w:val="en-GB"/>
        </w:rPr>
        <w:t xml:space="preserve">Phase 2 </w:t>
      </w:r>
      <w:r w:rsidRPr="00AB37BA">
        <w:rPr>
          <w:sz w:val="20"/>
          <w:lang w:val="en-GB"/>
        </w:rPr>
        <w:t xml:space="preserve">should focus on finalization and scale-up of existing </w:t>
      </w:r>
      <w:r w:rsidR="00FD41CA">
        <w:rPr>
          <w:sz w:val="20"/>
          <w:lang w:val="en-GB"/>
        </w:rPr>
        <w:t>methods, tools, and approaches</w:t>
      </w:r>
      <w:r w:rsidRPr="00AB37BA">
        <w:rPr>
          <w:sz w:val="20"/>
          <w:lang w:val="en-GB"/>
        </w:rPr>
        <w:t xml:space="preserve">. UN Women should look to provide on-going technical </w:t>
      </w:r>
      <w:r w:rsidRPr="00AB37BA">
        <w:rPr>
          <w:sz w:val="20"/>
          <w:lang w:val="en-GB"/>
        </w:rPr>
        <w:lastRenderedPageBreak/>
        <w:t xml:space="preserve">support to </w:t>
      </w:r>
      <w:r w:rsidR="00FD41CA">
        <w:rPr>
          <w:sz w:val="20"/>
          <w:lang w:val="en-GB"/>
        </w:rPr>
        <w:t xml:space="preserve">each of </w:t>
      </w:r>
      <w:r w:rsidRPr="00AB37BA">
        <w:rPr>
          <w:sz w:val="20"/>
          <w:lang w:val="en-GB"/>
        </w:rPr>
        <w:t>the governments</w:t>
      </w:r>
      <w:r w:rsidR="00FD41CA">
        <w:rPr>
          <w:sz w:val="20"/>
          <w:lang w:val="en-GB"/>
        </w:rPr>
        <w:t>,</w:t>
      </w:r>
      <w:r w:rsidRPr="00AB37BA">
        <w:rPr>
          <w:sz w:val="20"/>
          <w:lang w:val="en-GB"/>
        </w:rPr>
        <w:t xml:space="preserve"> while building the capacities of relevant ministries</w:t>
      </w:r>
      <w:r w:rsidR="00FD41CA">
        <w:rPr>
          <w:sz w:val="20"/>
          <w:lang w:val="en-GB"/>
        </w:rPr>
        <w:t xml:space="preserve"> and d</w:t>
      </w:r>
      <w:r w:rsidRPr="00AB37BA">
        <w:rPr>
          <w:sz w:val="20"/>
          <w:lang w:val="en-GB"/>
        </w:rPr>
        <w:t>epartments</w:t>
      </w:r>
      <w:r w:rsidR="00FD41CA">
        <w:rPr>
          <w:sz w:val="20"/>
          <w:lang w:val="en-GB"/>
        </w:rPr>
        <w:t>,</w:t>
      </w:r>
      <w:r w:rsidRPr="00AB37BA">
        <w:rPr>
          <w:sz w:val="20"/>
          <w:lang w:val="en-GB"/>
        </w:rPr>
        <w:t xml:space="preserve"> and supporting the </w:t>
      </w:r>
      <w:r w:rsidR="00FD41CA">
        <w:rPr>
          <w:sz w:val="20"/>
          <w:lang w:val="en-GB"/>
        </w:rPr>
        <w:t xml:space="preserve">implementing </w:t>
      </w:r>
      <w:r w:rsidRPr="00AB37BA">
        <w:rPr>
          <w:sz w:val="20"/>
          <w:lang w:val="en-GB"/>
        </w:rPr>
        <w:t xml:space="preserve">agencies in advocating for greater financial support. Providing such </w:t>
      </w:r>
      <w:r w:rsidR="00FD41CA">
        <w:rPr>
          <w:sz w:val="20"/>
          <w:lang w:val="en-GB"/>
        </w:rPr>
        <w:t xml:space="preserve">technical </w:t>
      </w:r>
      <w:r w:rsidRPr="00AB37BA">
        <w:rPr>
          <w:sz w:val="20"/>
          <w:lang w:val="en-GB"/>
        </w:rPr>
        <w:t xml:space="preserve">support will help </w:t>
      </w:r>
      <w:r w:rsidR="00FD41CA">
        <w:rPr>
          <w:sz w:val="20"/>
          <w:lang w:val="en-GB"/>
        </w:rPr>
        <w:t xml:space="preserve">governments </w:t>
      </w:r>
      <w:r w:rsidRPr="00AB37BA">
        <w:rPr>
          <w:sz w:val="20"/>
          <w:lang w:val="en-GB"/>
        </w:rPr>
        <w:t>overcom</w:t>
      </w:r>
      <w:r w:rsidR="00FD41CA">
        <w:rPr>
          <w:sz w:val="20"/>
          <w:lang w:val="en-GB"/>
        </w:rPr>
        <w:t>e</w:t>
      </w:r>
      <w:r w:rsidRPr="00AB37BA">
        <w:rPr>
          <w:sz w:val="20"/>
          <w:lang w:val="en-GB"/>
        </w:rPr>
        <w:t xml:space="preserve"> any hurdles to the sustainability of the </w:t>
      </w:r>
      <w:r w:rsidR="00FD41CA">
        <w:rPr>
          <w:sz w:val="20"/>
          <w:lang w:val="en-GB"/>
        </w:rPr>
        <w:t>P</w:t>
      </w:r>
      <w:r w:rsidRPr="00AB37BA">
        <w:rPr>
          <w:sz w:val="20"/>
          <w:lang w:val="en-GB"/>
        </w:rPr>
        <w:t xml:space="preserve">rogramme. </w:t>
      </w:r>
      <w:r w:rsidR="00FD41CA" w:rsidRPr="00AB37BA">
        <w:rPr>
          <w:sz w:val="20"/>
          <w:lang w:val="en-GB"/>
        </w:rPr>
        <w:t>UN Women</w:t>
      </w:r>
      <w:r w:rsidR="00FD41CA">
        <w:rPr>
          <w:sz w:val="20"/>
          <w:lang w:val="en-GB"/>
        </w:rPr>
        <w:t xml:space="preserve"> should rely on the success that has been achieved during Phase 1 of the Programme </w:t>
      </w:r>
      <w:r w:rsidR="00FD41CA" w:rsidRPr="00AB37BA">
        <w:rPr>
          <w:sz w:val="20"/>
          <w:lang w:val="en-GB"/>
        </w:rPr>
        <w:t xml:space="preserve">to seek external financing for the next phase of the </w:t>
      </w:r>
      <w:r w:rsidR="00FD41CA">
        <w:rPr>
          <w:sz w:val="20"/>
          <w:lang w:val="en-GB"/>
        </w:rPr>
        <w:t>P</w:t>
      </w:r>
      <w:r w:rsidR="00FD41CA" w:rsidRPr="00AB37BA">
        <w:rPr>
          <w:sz w:val="20"/>
          <w:lang w:val="en-GB"/>
        </w:rPr>
        <w:t>rogram</w:t>
      </w:r>
      <w:r w:rsidR="00FD41CA">
        <w:rPr>
          <w:sz w:val="20"/>
          <w:lang w:val="en-GB"/>
        </w:rPr>
        <w:t>me</w:t>
      </w:r>
      <w:r w:rsidR="00FD41CA" w:rsidRPr="00AB37BA">
        <w:rPr>
          <w:sz w:val="20"/>
          <w:lang w:val="en-GB"/>
        </w:rPr>
        <w:t>; and the fact that the work that has already been done has a very high return on the investments made by the Australian government.</w:t>
      </w:r>
    </w:p>
    <w:p w14:paraId="0AC4A0F3" w14:textId="77777777" w:rsidR="00FD19AE" w:rsidRDefault="00FD19AE" w:rsidP="009A432F">
      <w:pPr>
        <w:spacing w:after="0" w:line="240" w:lineRule="auto"/>
        <w:jc w:val="both"/>
        <w:rPr>
          <w:rFonts w:asciiTheme="majorHAnsi" w:hAnsiTheme="majorHAnsi"/>
          <w:b/>
          <w:lang w:val="en-GB"/>
        </w:rPr>
      </w:pPr>
    </w:p>
    <w:p w14:paraId="0938F8CD" w14:textId="22B71AD0" w:rsidR="004E3CA5" w:rsidRDefault="004E3CA5" w:rsidP="009A432F">
      <w:pPr>
        <w:spacing w:after="0" w:line="240" w:lineRule="auto"/>
        <w:jc w:val="both"/>
        <w:rPr>
          <w:rFonts w:asciiTheme="majorHAnsi" w:hAnsiTheme="majorHAnsi"/>
          <w:b/>
          <w:lang w:val="en-GB"/>
        </w:rPr>
      </w:pPr>
      <w:r w:rsidRPr="009A432F">
        <w:rPr>
          <w:rFonts w:asciiTheme="majorHAnsi" w:hAnsiTheme="majorHAnsi"/>
          <w:b/>
          <w:lang w:val="en-GB"/>
        </w:rPr>
        <w:t>Recommendations</w:t>
      </w:r>
    </w:p>
    <w:p w14:paraId="14BA8D28" w14:textId="77777777" w:rsidR="00FD19AE" w:rsidRDefault="00FD19AE" w:rsidP="00FD19AE">
      <w:pPr>
        <w:spacing w:after="0" w:line="240" w:lineRule="auto"/>
        <w:jc w:val="both"/>
        <w:rPr>
          <w:sz w:val="20"/>
          <w:szCs w:val="20"/>
          <w:lang w:val="en-GB"/>
        </w:rPr>
      </w:pPr>
    </w:p>
    <w:p w14:paraId="14CDD746" w14:textId="59EA27C6" w:rsidR="00FD19AE" w:rsidRDefault="00FD19AE" w:rsidP="00FD19AE">
      <w:pPr>
        <w:spacing w:after="0" w:line="240" w:lineRule="auto"/>
        <w:jc w:val="both"/>
        <w:rPr>
          <w:sz w:val="20"/>
          <w:szCs w:val="20"/>
          <w:lang w:val="en-GB"/>
        </w:rPr>
      </w:pPr>
      <w:r w:rsidRPr="00AB37BA">
        <w:rPr>
          <w:sz w:val="20"/>
          <w:szCs w:val="20"/>
          <w:lang w:val="en-GB"/>
        </w:rPr>
        <w:t>Th</w:t>
      </w:r>
      <w:r>
        <w:rPr>
          <w:sz w:val="20"/>
          <w:szCs w:val="20"/>
          <w:lang w:val="en-GB"/>
        </w:rPr>
        <w:t>is</w:t>
      </w:r>
      <w:r w:rsidRPr="00AB37BA">
        <w:rPr>
          <w:sz w:val="20"/>
          <w:szCs w:val="20"/>
          <w:lang w:val="en-GB"/>
        </w:rPr>
        <w:t xml:space="preserve"> evaluation identif</w:t>
      </w:r>
      <w:r>
        <w:rPr>
          <w:sz w:val="20"/>
          <w:szCs w:val="20"/>
          <w:lang w:val="en-GB"/>
        </w:rPr>
        <w:t>ied</w:t>
      </w:r>
      <w:r w:rsidRPr="00AB37BA">
        <w:rPr>
          <w:sz w:val="20"/>
          <w:szCs w:val="20"/>
          <w:lang w:val="en-GB"/>
        </w:rPr>
        <w:t xml:space="preserve"> a set of recommendation that UN Women may wish to consider wh</w:t>
      </w:r>
      <w:r>
        <w:rPr>
          <w:sz w:val="20"/>
          <w:szCs w:val="20"/>
          <w:lang w:val="en-GB"/>
        </w:rPr>
        <w:t>en</w:t>
      </w:r>
      <w:r w:rsidRPr="00AB37BA">
        <w:rPr>
          <w:sz w:val="20"/>
          <w:szCs w:val="20"/>
          <w:lang w:val="en-GB"/>
        </w:rPr>
        <w:t xml:space="preserve"> strengthening its work on EVAW</w:t>
      </w:r>
      <w:r>
        <w:rPr>
          <w:sz w:val="20"/>
          <w:szCs w:val="20"/>
          <w:lang w:val="en-GB"/>
        </w:rPr>
        <w:t>G</w:t>
      </w:r>
      <w:r w:rsidRPr="00AB37BA">
        <w:rPr>
          <w:sz w:val="20"/>
          <w:szCs w:val="20"/>
          <w:lang w:val="en-GB"/>
        </w:rPr>
        <w:t xml:space="preserve"> in the region. </w:t>
      </w:r>
    </w:p>
    <w:p w14:paraId="7AB07674" w14:textId="7F851B3A" w:rsidR="00FD19AE" w:rsidRPr="009A432F" w:rsidRDefault="00FD19AE" w:rsidP="009A432F">
      <w:pPr>
        <w:pStyle w:val="ListParagraph"/>
        <w:numPr>
          <w:ilvl w:val="0"/>
          <w:numId w:val="18"/>
        </w:numPr>
        <w:spacing w:after="0" w:line="240" w:lineRule="auto"/>
        <w:contextualSpacing w:val="0"/>
        <w:jc w:val="both"/>
        <w:rPr>
          <w:sz w:val="20"/>
          <w:lang w:val="en-GB"/>
        </w:rPr>
      </w:pPr>
      <w:r w:rsidRPr="009A432F">
        <w:rPr>
          <w:sz w:val="20"/>
          <w:u w:val="single"/>
          <w:lang w:val="en-GB"/>
        </w:rPr>
        <w:t>Document and disseminate details pertaining to Programme results:</w:t>
      </w:r>
      <w:r w:rsidRPr="00FD41CA">
        <w:rPr>
          <w:sz w:val="20"/>
          <w:lang w:val="en-GB"/>
        </w:rPr>
        <w:t xml:space="preserve"> The Programme’s design and impact delivered should be widely documented and disseminated as it has the potential </w:t>
      </w:r>
      <w:r w:rsidRPr="009A432F">
        <w:rPr>
          <w:sz w:val="20"/>
          <w:lang w:val="en-GB"/>
        </w:rPr>
        <w:t xml:space="preserve">to add value to programme development and deployment across other regions. This dissemination should not be restricted to UN Women alone as other UN agencies can also benefit from developing a better understanding of two key attributes of the Programme. </w:t>
      </w:r>
    </w:p>
    <w:p w14:paraId="1D09C557" w14:textId="0F149569" w:rsidR="00FD19AE" w:rsidRPr="009A432F" w:rsidRDefault="00FD19AE" w:rsidP="009A432F">
      <w:pPr>
        <w:pStyle w:val="ListParagraph"/>
        <w:numPr>
          <w:ilvl w:val="0"/>
          <w:numId w:val="18"/>
        </w:numPr>
        <w:spacing w:after="0" w:line="240" w:lineRule="auto"/>
        <w:contextualSpacing w:val="0"/>
        <w:jc w:val="both"/>
        <w:rPr>
          <w:sz w:val="20"/>
          <w:lang w:val="en-GB"/>
        </w:rPr>
      </w:pPr>
      <w:r w:rsidRPr="009A432F">
        <w:rPr>
          <w:rFonts w:ascii="Calibri" w:hAnsi="Calibri" w:cs="Calibri"/>
          <w:sz w:val="20"/>
          <w:u w:val="single"/>
          <w:lang w:val="en-GB"/>
        </w:rPr>
        <w:t>Continue building and leveraging platforms for South-South knowledge exchange</w:t>
      </w:r>
      <w:r w:rsidRPr="009A432F">
        <w:rPr>
          <w:rFonts w:ascii="Calibri" w:hAnsi="Calibri" w:cs="Calibri"/>
          <w:sz w:val="20"/>
          <w:lang w:val="en-GB"/>
        </w:rPr>
        <w:t>:</w:t>
      </w:r>
      <w:r w:rsidRPr="00FD41CA">
        <w:rPr>
          <w:rFonts w:ascii="Calibri" w:hAnsi="Calibri" w:cs="Calibri"/>
          <w:sz w:val="20"/>
          <w:lang w:val="en-GB"/>
        </w:rPr>
        <w:t xml:space="preserve"> A number of stakeholders will continue to look towards these platforms to continue the process of learning and innovating in the space of gender equality, and VAWG and EVAWG</w:t>
      </w:r>
      <w:r w:rsidRPr="009A432F">
        <w:rPr>
          <w:rFonts w:ascii="Calibri" w:hAnsi="Calibri" w:cs="Calibri"/>
          <w:sz w:val="20"/>
          <w:lang w:val="en-GB"/>
        </w:rPr>
        <w:t xml:space="preserve">; therefore, UN Women should continue to expand these platforms to include more countries from the region, more stakeholders from the participating countries, and more UN agencies. </w:t>
      </w:r>
    </w:p>
    <w:p w14:paraId="4499E188" w14:textId="22700032" w:rsidR="00FD19AE" w:rsidRPr="009A432F" w:rsidRDefault="00FD19AE" w:rsidP="009A432F">
      <w:pPr>
        <w:pStyle w:val="ListParagraph"/>
        <w:numPr>
          <w:ilvl w:val="0"/>
          <w:numId w:val="18"/>
        </w:numPr>
        <w:spacing w:after="0" w:line="240" w:lineRule="auto"/>
        <w:contextualSpacing w:val="0"/>
        <w:jc w:val="both"/>
        <w:rPr>
          <w:sz w:val="20"/>
          <w:lang w:val="en-GB"/>
        </w:rPr>
      </w:pPr>
      <w:r w:rsidRPr="009A432F">
        <w:rPr>
          <w:sz w:val="20"/>
          <w:u w:val="single"/>
          <w:lang w:val="en-GB"/>
        </w:rPr>
        <w:t>Utilize and evaluate methods and tools:</w:t>
      </w:r>
      <w:r w:rsidRPr="00FD41CA">
        <w:rPr>
          <w:sz w:val="20"/>
          <w:lang w:val="en-GB"/>
        </w:rPr>
        <w:t xml:space="preserve"> The methods and tools developed under the </w:t>
      </w:r>
      <w:r w:rsidR="00072B03">
        <w:rPr>
          <w:sz w:val="20"/>
          <w:lang w:val="en-GB"/>
        </w:rPr>
        <w:t>umbrella</w:t>
      </w:r>
      <w:r w:rsidRPr="00FD41CA">
        <w:rPr>
          <w:sz w:val="20"/>
          <w:lang w:val="en-GB"/>
        </w:rPr>
        <w:t xml:space="preserve"> of this Programme are showing great performance and the initial results are promising; however, they should be further tested and evaluated to determine if the approach brings the anticipated </w:t>
      </w:r>
      <w:r w:rsidRPr="009A432F">
        <w:rPr>
          <w:sz w:val="20"/>
          <w:lang w:val="en-GB"/>
        </w:rPr>
        <w:t xml:space="preserve">long-term change. </w:t>
      </w:r>
    </w:p>
    <w:p w14:paraId="3D12AC76" w14:textId="4E46B3E0" w:rsidR="00FD19AE" w:rsidRPr="009A432F" w:rsidRDefault="00FD19AE" w:rsidP="009A432F">
      <w:pPr>
        <w:pStyle w:val="ListParagraph"/>
        <w:numPr>
          <w:ilvl w:val="0"/>
          <w:numId w:val="18"/>
        </w:numPr>
        <w:spacing w:after="0" w:line="240" w:lineRule="auto"/>
        <w:contextualSpacing w:val="0"/>
        <w:jc w:val="both"/>
        <w:rPr>
          <w:sz w:val="20"/>
          <w:lang w:val="en-GB"/>
        </w:rPr>
      </w:pPr>
      <w:r w:rsidRPr="009A432F">
        <w:rPr>
          <w:sz w:val="20"/>
          <w:u w:val="single"/>
          <w:lang w:val="en-GB"/>
        </w:rPr>
        <w:t>Make methods and tools available across countries</w:t>
      </w:r>
      <w:r w:rsidRPr="009A432F">
        <w:rPr>
          <w:sz w:val="20"/>
          <w:lang w:val="en-GB"/>
        </w:rPr>
        <w:t xml:space="preserve">: </w:t>
      </w:r>
      <w:r w:rsidRPr="00FD41CA">
        <w:rPr>
          <w:sz w:val="20"/>
          <w:lang w:val="en-GB"/>
        </w:rPr>
        <w:t>Tools and methods from one country can serve as a basis for developing solutions in another country</w:t>
      </w:r>
      <w:r w:rsidRPr="009A432F">
        <w:rPr>
          <w:b/>
          <w:i/>
          <w:sz w:val="20"/>
          <w:lang w:val="en-GB"/>
        </w:rPr>
        <w:t xml:space="preserve">. </w:t>
      </w:r>
    </w:p>
    <w:p w14:paraId="58D9065A" w14:textId="14DA4D43" w:rsidR="00FD19AE" w:rsidRPr="009A432F" w:rsidRDefault="00FD19AE" w:rsidP="009A432F">
      <w:pPr>
        <w:pStyle w:val="ListParagraph"/>
        <w:numPr>
          <w:ilvl w:val="0"/>
          <w:numId w:val="18"/>
        </w:numPr>
        <w:spacing w:after="0" w:line="240" w:lineRule="auto"/>
        <w:jc w:val="both"/>
        <w:rPr>
          <w:b/>
          <w:i/>
          <w:sz w:val="20"/>
          <w:lang w:val="en-GB"/>
        </w:rPr>
      </w:pPr>
      <w:r w:rsidRPr="009A432F">
        <w:rPr>
          <w:bCs/>
          <w:iCs/>
          <w:sz w:val="20"/>
          <w:szCs w:val="20"/>
          <w:u w:val="single"/>
          <w:lang w:val="en-GB"/>
        </w:rPr>
        <w:t>Develop a technical support hub as a mechanism to help governments scale-up their achievements related to monitoring the implementation of EVAWG laws and policies during Phase I</w:t>
      </w:r>
      <w:r w:rsidRPr="00FD41CA">
        <w:rPr>
          <w:bCs/>
          <w:iCs/>
          <w:sz w:val="20"/>
          <w:szCs w:val="20"/>
          <w:u w:val="single"/>
          <w:lang w:val="en-GB"/>
        </w:rPr>
        <w:t>:</w:t>
      </w:r>
      <w:r w:rsidRPr="00FD41CA">
        <w:rPr>
          <w:b/>
          <w:bCs/>
          <w:iCs/>
          <w:sz w:val="20"/>
          <w:szCs w:val="20"/>
          <w:lang w:val="en-GB"/>
        </w:rPr>
        <w:t xml:space="preserve"> </w:t>
      </w:r>
      <w:r w:rsidRPr="00FD41CA">
        <w:rPr>
          <w:b/>
          <w:bCs/>
          <w:i/>
          <w:iCs/>
          <w:sz w:val="20"/>
          <w:szCs w:val="20"/>
          <w:lang w:val="en-GB"/>
        </w:rPr>
        <w:t xml:space="preserve"> </w:t>
      </w:r>
      <w:r w:rsidRPr="009A432F">
        <w:rPr>
          <w:bCs/>
          <w:iCs/>
          <w:sz w:val="20"/>
          <w:szCs w:val="20"/>
          <w:lang w:val="en-GB"/>
        </w:rPr>
        <w:t>During the Programme, a number of important challenges and gaps were identified among government and relevant ministries and departments</w:t>
      </w:r>
      <w:r w:rsidRPr="009A432F">
        <w:rPr>
          <w:sz w:val="20"/>
          <w:szCs w:val="20"/>
          <w:lang w:val="en-GB"/>
        </w:rPr>
        <w:t xml:space="preserve">. These challenges can be broadly categorized into financial challenges, differing capacities of human resources, and the existence of hierarchies within governmental ministries and departments. Given these findings, it is recommended that UN Women </w:t>
      </w:r>
      <w:r w:rsidR="00FD41CA">
        <w:rPr>
          <w:sz w:val="20"/>
          <w:szCs w:val="20"/>
          <w:lang w:val="en-GB"/>
        </w:rPr>
        <w:t xml:space="preserve">continue to </w:t>
      </w:r>
      <w:r w:rsidRPr="00FD41CA">
        <w:rPr>
          <w:sz w:val="20"/>
          <w:szCs w:val="20"/>
          <w:lang w:val="en-GB"/>
        </w:rPr>
        <w:t>build skills</w:t>
      </w:r>
      <w:r w:rsidR="00FD41CA">
        <w:rPr>
          <w:sz w:val="20"/>
          <w:szCs w:val="20"/>
          <w:lang w:val="en-GB"/>
        </w:rPr>
        <w:t xml:space="preserve"> and capacities of governments to </w:t>
      </w:r>
      <w:r w:rsidRPr="00FD41CA">
        <w:rPr>
          <w:sz w:val="20"/>
          <w:szCs w:val="20"/>
          <w:lang w:val="en-GB"/>
        </w:rPr>
        <w:t>collecting and analys</w:t>
      </w:r>
      <w:r w:rsidR="00FD41CA">
        <w:rPr>
          <w:sz w:val="20"/>
          <w:szCs w:val="20"/>
          <w:lang w:val="en-GB"/>
        </w:rPr>
        <w:t>e</w:t>
      </w:r>
      <w:r w:rsidRPr="00FD41CA">
        <w:rPr>
          <w:sz w:val="20"/>
          <w:szCs w:val="20"/>
          <w:lang w:val="en-GB"/>
        </w:rPr>
        <w:t xml:space="preserve"> data related to VAWG.  </w:t>
      </w:r>
    </w:p>
    <w:p w14:paraId="18D58822" w14:textId="77777777" w:rsidR="00FD19AE" w:rsidRPr="00F6261C" w:rsidRDefault="00FD19AE" w:rsidP="00FD19AE">
      <w:pPr>
        <w:pStyle w:val="ListParagraph"/>
        <w:numPr>
          <w:ilvl w:val="0"/>
          <w:numId w:val="18"/>
        </w:numPr>
        <w:spacing w:after="0" w:line="240" w:lineRule="auto"/>
        <w:contextualSpacing w:val="0"/>
        <w:jc w:val="both"/>
        <w:rPr>
          <w:sz w:val="20"/>
          <w:szCs w:val="20"/>
          <w:lang w:val="en-GB"/>
        </w:rPr>
      </w:pPr>
      <w:r w:rsidRPr="009A432F">
        <w:rPr>
          <w:sz w:val="20"/>
          <w:u w:val="single"/>
          <w:lang w:val="en-GB"/>
        </w:rPr>
        <w:t xml:space="preserve">Utilize costing study results to prepare guidelines for providing essential services to VAWG survivors: </w:t>
      </w:r>
      <w:r w:rsidRPr="00F6261C">
        <w:rPr>
          <w:sz w:val="20"/>
          <w:lang w:val="en-GB"/>
        </w:rPr>
        <w:t xml:space="preserve">Significant </w:t>
      </w:r>
      <w:r w:rsidRPr="00FD19AE">
        <w:rPr>
          <w:sz w:val="20"/>
          <w:lang w:val="en-GB"/>
        </w:rPr>
        <w:t>time and resources</w:t>
      </w:r>
      <w:r w:rsidRPr="00F6261C">
        <w:rPr>
          <w:sz w:val="20"/>
          <w:lang w:val="en-GB"/>
        </w:rPr>
        <w:t xml:space="preserve"> have been invested in undertaking costing </w:t>
      </w:r>
      <w:r w:rsidRPr="00FD19AE">
        <w:rPr>
          <w:sz w:val="20"/>
          <w:lang w:val="en-GB"/>
        </w:rPr>
        <w:t>studies</w:t>
      </w:r>
      <w:r w:rsidRPr="00F6261C">
        <w:rPr>
          <w:sz w:val="20"/>
          <w:lang w:val="en-GB"/>
        </w:rPr>
        <w:t xml:space="preserve"> across countries covered under the </w:t>
      </w:r>
      <w:r w:rsidRPr="00FD19AE">
        <w:rPr>
          <w:sz w:val="20"/>
          <w:lang w:val="en-GB"/>
        </w:rPr>
        <w:t>P</w:t>
      </w:r>
      <w:r w:rsidRPr="00F6261C">
        <w:rPr>
          <w:sz w:val="20"/>
          <w:lang w:val="en-GB"/>
        </w:rPr>
        <w:t>rogramme</w:t>
      </w:r>
      <w:r w:rsidRPr="00FD19AE">
        <w:rPr>
          <w:sz w:val="20"/>
          <w:lang w:val="en-GB"/>
        </w:rPr>
        <w:t xml:space="preserve"> and t</w:t>
      </w:r>
      <w:r w:rsidRPr="00F6261C">
        <w:rPr>
          <w:sz w:val="20"/>
          <w:lang w:val="en-GB"/>
        </w:rPr>
        <w:t xml:space="preserve">he </w:t>
      </w:r>
      <w:r w:rsidRPr="00FD19AE">
        <w:rPr>
          <w:sz w:val="20"/>
          <w:lang w:val="en-GB"/>
        </w:rPr>
        <w:t>findings</w:t>
      </w:r>
      <w:r w:rsidRPr="00F6261C">
        <w:rPr>
          <w:sz w:val="20"/>
          <w:lang w:val="en-GB"/>
        </w:rPr>
        <w:t xml:space="preserve"> provided the evidence </w:t>
      </w:r>
      <w:r w:rsidRPr="00FD19AE">
        <w:rPr>
          <w:sz w:val="20"/>
          <w:lang w:val="en-GB"/>
        </w:rPr>
        <w:t>needed</w:t>
      </w:r>
      <w:r w:rsidRPr="00F6261C">
        <w:rPr>
          <w:sz w:val="20"/>
          <w:lang w:val="en-GB"/>
        </w:rPr>
        <w:t xml:space="preserve"> to plan </w:t>
      </w:r>
      <w:r w:rsidRPr="00FD19AE">
        <w:rPr>
          <w:sz w:val="20"/>
          <w:lang w:val="en-GB"/>
        </w:rPr>
        <w:t xml:space="preserve">for </w:t>
      </w:r>
      <w:r w:rsidRPr="00F6261C">
        <w:rPr>
          <w:sz w:val="20"/>
          <w:lang w:val="en-GB"/>
        </w:rPr>
        <w:t xml:space="preserve">financial commitments </w:t>
      </w:r>
      <w:r w:rsidRPr="00FD19AE">
        <w:rPr>
          <w:sz w:val="20"/>
          <w:lang w:val="en-GB"/>
        </w:rPr>
        <w:t>to</w:t>
      </w:r>
      <w:r w:rsidRPr="00F6261C">
        <w:rPr>
          <w:sz w:val="20"/>
          <w:lang w:val="en-GB"/>
        </w:rPr>
        <w:t xml:space="preserve"> provid</w:t>
      </w:r>
      <w:r w:rsidRPr="00FD19AE">
        <w:rPr>
          <w:sz w:val="20"/>
          <w:lang w:val="en-GB"/>
        </w:rPr>
        <w:t>e</w:t>
      </w:r>
      <w:r w:rsidRPr="00F6261C">
        <w:rPr>
          <w:sz w:val="20"/>
          <w:lang w:val="en-GB"/>
        </w:rPr>
        <w:t xml:space="preserve"> essential services</w:t>
      </w:r>
      <w:r w:rsidRPr="00FD19AE">
        <w:rPr>
          <w:sz w:val="20"/>
          <w:lang w:val="en-GB"/>
        </w:rPr>
        <w:t xml:space="preserve"> to</w:t>
      </w:r>
      <w:r w:rsidRPr="00F6261C">
        <w:rPr>
          <w:sz w:val="20"/>
          <w:lang w:val="en-GB"/>
        </w:rPr>
        <w:t xml:space="preserve"> </w:t>
      </w:r>
      <w:r w:rsidRPr="00FD19AE">
        <w:rPr>
          <w:sz w:val="20"/>
          <w:lang w:val="en-GB"/>
        </w:rPr>
        <w:t>VAWG survivors.</w:t>
      </w:r>
      <w:r w:rsidRPr="00F6261C">
        <w:rPr>
          <w:sz w:val="20"/>
          <w:lang w:val="en-GB"/>
        </w:rPr>
        <w:t xml:space="preserve"> </w:t>
      </w:r>
      <w:r w:rsidRPr="00FD19AE">
        <w:rPr>
          <w:sz w:val="20"/>
          <w:lang w:val="en-GB"/>
        </w:rPr>
        <w:t xml:space="preserve">The costing studies </w:t>
      </w:r>
      <w:r w:rsidRPr="00F6261C">
        <w:rPr>
          <w:sz w:val="20"/>
          <w:lang w:val="en-GB"/>
        </w:rPr>
        <w:t xml:space="preserve">also provided insight which can help </w:t>
      </w:r>
      <w:r w:rsidRPr="00FD19AE">
        <w:rPr>
          <w:sz w:val="20"/>
          <w:lang w:val="en-GB"/>
        </w:rPr>
        <w:t xml:space="preserve">the </w:t>
      </w:r>
      <w:r w:rsidRPr="00F6261C">
        <w:rPr>
          <w:sz w:val="20"/>
          <w:lang w:val="en-GB"/>
        </w:rPr>
        <w:t>governments prepar</w:t>
      </w:r>
      <w:r w:rsidRPr="00FD19AE">
        <w:rPr>
          <w:sz w:val="20"/>
          <w:lang w:val="en-GB"/>
        </w:rPr>
        <w:t>e</w:t>
      </w:r>
      <w:r w:rsidRPr="00F6261C">
        <w:rPr>
          <w:sz w:val="20"/>
          <w:lang w:val="en-GB"/>
        </w:rPr>
        <w:t xml:space="preserve"> guidelines for the provision of essential services. This approach of evidence</w:t>
      </w:r>
      <w:r w:rsidRPr="00FD19AE">
        <w:rPr>
          <w:sz w:val="20"/>
          <w:lang w:val="en-GB"/>
        </w:rPr>
        <w:t>-</w:t>
      </w:r>
      <w:r w:rsidRPr="00F6261C">
        <w:rPr>
          <w:sz w:val="20"/>
          <w:lang w:val="en-GB"/>
        </w:rPr>
        <w:t xml:space="preserve">based service planning and provision should be institutionalized and be the norm for any future revisions to the minimum support package of essential services for </w:t>
      </w:r>
      <w:r w:rsidRPr="00FD19AE">
        <w:rPr>
          <w:sz w:val="20"/>
          <w:lang w:val="en-GB"/>
        </w:rPr>
        <w:t>VAWG survivors</w:t>
      </w:r>
      <w:r w:rsidRPr="00F6261C">
        <w:rPr>
          <w:sz w:val="20"/>
          <w:lang w:val="en-GB"/>
        </w:rPr>
        <w:t>.</w:t>
      </w:r>
    </w:p>
    <w:p w14:paraId="691DE402" w14:textId="52B21630" w:rsidR="00FD19AE" w:rsidRPr="009A432F" w:rsidRDefault="00FD19AE" w:rsidP="009A432F">
      <w:pPr>
        <w:pStyle w:val="ListParagraph"/>
        <w:numPr>
          <w:ilvl w:val="0"/>
          <w:numId w:val="18"/>
        </w:numPr>
        <w:spacing w:after="0" w:line="240" w:lineRule="auto"/>
        <w:contextualSpacing w:val="0"/>
        <w:jc w:val="both"/>
        <w:rPr>
          <w:sz w:val="20"/>
          <w:szCs w:val="20"/>
          <w:lang w:val="en-GB"/>
        </w:rPr>
      </w:pPr>
      <w:r w:rsidRPr="009A432F">
        <w:rPr>
          <w:sz w:val="20"/>
          <w:szCs w:val="20"/>
          <w:u w:val="single"/>
          <w:lang w:val="en-GB"/>
        </w:rPr>
        <w:t xml:space="preserve">Develop the programme with a longer timeframe: </w:t>
      </w:r>
      <w:r w:rsidRPr="00FD41CA">
        <w:rPr>
          <w:sz w:val="20"/>
          <w:szCs w:val="20"/>
          <w:lang w:val="en-GB"/>
        </w:rPr>
        <w:t xml:space="preserve"> Social norm change to EVAW</w:t>
      </w:r>
      <w:r w:rsidRPr="009A432F">
        <w:rPr>
          <w:sz w:val="20"/>
          <w:szCs w:val="20"/>
          <w:lang w:val="en-GB"/>
        </w:rPr>
        <w:t>G takes time; in addition, to see change and evaluate to change takes time.  To adequately implement and evaluate impact and effectiveness requires a longer timeframe; at least four years is recommended</w:t>
      </w:r>
      <w:r w:rsidR="00FD41CA" w:rsidRPr="009A432F">
        <w:rPr>
          <w:sz w:val="20"/>
          <w:szCs w:val="20"/>
          <w:lang w:val="en-GB"/>
        </w:rPr>
        <w:t>.</w:t>
      </w:r>
    </w:p>
    <w:p w14:paraId="3AC10342" w14:textId="35B108A1" w:rsidR="00FD19AE" w:rsidRPr="00AB37BA" w:rsidRDefault="00FD19AE" w:rsidP="00FD19AE">
      <w:pPr>
        <w:pStyle w:val="ListParagraph"/>
        <w:numPr>
          <w:ilvl w:val="0"/>
          <w:numId w:val="18"/>
        </w:numPr>
        <w:spacing w:after="0" w:line="240" w:lineRule="auto"/>
        <w:contextualSpacing w:val="0"/>
        <w:jc w:val="both"/>
        <w:rPr>
          <w:sz w:val="20"/>
          <w:szCs w:val="20"/>
          <w:lang w:val="en-GB"/>
        </w:rPr>
      </w:pPr>
      <w:r w:rsidRPr="009A432F">
        <w:rPr>
          <w:sz w:val="20"/>
          <w:szCs w:val="20"/>
          <w:u w:val="single"/>
          <w:lang w:val="en-GB"/>
        </w:rPr>
        <w:t>Consider partnering with a research institution(s) for deeper research potential on EVAWG</w:t>
      </w:r>
      <w:r w:rsidR="00FD41CA">
        <w:rPr>
          <w:sz w:val="20"/>
          <w:szCs w:val="20"/>
          <w:u w:val="single"/>
          <w:lang w:val="en-GB"/>
        </w:rPr>
        <w:t>:</w:t>
      </w:r>
      <w:r w:rsidRPr="009A432F">
        <w:rPr>
          <w:sz w:val="20"/>
          <w:szCs w:val="20"/>
          <w:u w:val="single"/>
          <w:lang w:val="en-GB"/>
        </w:rPr>
        <w:t xml:space="preserve"> </w:t>
      </w:r>
      <w:r w:rsidRPr="00AB37BA">
        <w:rPr>
          <w:sz w:val="20"/>
          <w:szCs w:val="20"/>
          <w:lang w:val="en-GB"/>
        </w:rPr>
        <w:t xml:space="preserve"> To properly evaluate the effectiveness of prevention and response interventions for EVAW</w:t>
      </w:r>
      <w:r>
        <w:rPr>
          <w:sz w:val="20"/>
          <w:szCs w:val="20"/>
          <w:lang w:val="en-GB"/>
        </w:rPr>
        <w:t>G</w:t>
      </w:r>
      <w:r w:rsidRPr="00AB37BA">
        <w:rPr>
          <w:sz w:val="20"/>
          <w:szCs w:val="20"/>
          <w:lang w:val="en-GB"/>
        </w:rPr>
        <w:t>, the highest standard of research possible will be valuable</w:t>
      </w:r>
      <w:r>
        <w:rPr>
          <w:sz w:val="20"/>
          <w:szCs w:val="20"/>
          <w:lang w:val="en-GB"/>
        </w:rPr>
        <w:t>; therefore, p</w:t>
      </w:r>
      <w:r w:rsidRPr="00AB37BA">
        <w:rPr>
          <w:sz w:val="20"/>
          <w:szCs w:val="20"/>
          <w:lang w:val="en-GB"/>
        </w:rPr>
        <w:t xml:space="preserve">artnering with a research institution </w:t>
      </w:r>
      <w:r>
        <w:rPr>
          <w:sz w:val="20"/>
          <w:szCs w:val="20"/>
          <w:lang w:val="en-GB"/>
        </w:rPr>
        <w:t xml:space="preserve">with </w:t>
      </w:r>
      <w:r w:rsidRPr="00AB37BA">
        <w:rPr>
          <w:sz w:val="20"/>
          <w:szCs w:val="20"/>
          <w:lang w:val="en-GB"/>
        </w:rPr>
        <w:t>experience</w:t>
      </w:r>
      <w:r>
        <w:rPr>
          <w:sz w:val="20"/>
          <w:szCs w:val="20"/>
          <w:lang w:val="en-GB"/>
        </w:rPr>
        <w:t xml:space="preserve"> conducting</w:t>
      </w:r>
      <w:r w:rsidRPr="00AB37BA">
        <w:rPr>
          <w:sz w:val="20"/>
          <w:szCs w:val="20"/>
          <w:lang w:val="en-GB"/>
        </w:rPr>
        <w:t xml:space="preserve"> VAW</w:t>
      </w:r>
      <w:r>
        <w:rPr>
          <w:sz w:val="20"/>
          <w:szCs w:val="20"/>
          <w:lang w:val="en-GB"/>
        </w:rPr>
        <w:t>G</w:t>
      </w:r>
      <w:r w:rsidRPr="00AB37BA">
        <w:rPr>
          <w:sz w:val="20"/>
          <w:szCs w:val="20"/>
          <w:lang w:val="en-GB"/>
        </w:rPr>
        <w:t xml:space="preserve"> research would add enormous value</w:t>
      </w:r>
      <w:r>
        <w:rPr>
          <w:sz w:val="20"/>
          <w:szCs w:val="20"/>
          <w:lang w:val="en-GB"/>
        </w:rPr>
        <w:t xml:space="preserve">.  </w:t>
      </w:r>
    </w:p>
    <w:p w14:paraId="317E00A8" w14:textId="77777777" w:rsidR="00254609" w:rsidRPr="00AB37BA" w:rsidRDefault="00254609" w:rsidP="009A432F">
      <w:pPr>
        <w:spacing w:after="0" w:line="240" w:lineRule="auto"/>
        <w:jc w:val="both"/>
        <w:rPr>
          <w:sz w:val="20"/>
          <w:lang w:val="en-GB"/>
        </w:rPr>
      </w:pPr>
      <w:r w:rsidRPr="00AB37BA">
        <w:rPr>
          <w:rFonts w:ascii="Calibri" w:hAnsi="Calibri" w:cs="Calibri"/>
          <w:b/>
          <w:i/>
          <w:color w:val="FFC000"/>
          <w:sz w:val="72"/>
          <w:lang w:val="en-GB"/>
        </w:rPr>
        <w:br w:type="page"/>
      </w:r>
    </w:p>
    <w:p w14:paraId="49EBEEBE" w14:textId="23F6371D" w:rsidR="002E7AFF" w:rsidRPr="00CA79E3" w:rsidRDefault="002E7AFF" w:rsidP="001B6B65">
      <w:pPr>
        <w:spacing w:before="200"/>
        <w:jc w:val="both"/>
        <w:rPr>
          <w:rFonts w:asciiTheme="majorHAnsi" w:hAnsiTheme="majorHAnsi" w:cs="Calibri"/>
          <w:b/>
          <w:sz w:val="28"/>
          <w:szCs w:val="28"/>
          <w:lang w:val="en-GB"/>
        </w:rPr>
      </w:pPr>
      <w:r w:rsidRPr="00CA79E3">
        <w:rPr>
          <w:rFonts w:asciiTheme="majorHAnsi" w:hAnsiTheme="majorHAnsi" w:cs="Calibri"/>
          <w:b/>
          <w:sz w:val="28"/>
          <w:szCs w:val="28"/>
          <w:lang w:val="en-GB"/>
        </w:rPr>
        <w:lastRenderedPageBreak/>
        <w:t xml:space="preserve">List of </w:t>
      </w:r>
      <w:r w:rsidR="00D966D4" w:rsidRPr="00CA79E3">
        <w:rPr>
          <w:rFonts w:asciiTheme="majorHAnsi" w:hAnsiTheme="majorHAnsi" w:cs="Calibri"/>
          <w:b/>
          <w:sz w:val="28"/>
          <w:szCs w:val="28"/>
          <w:lang w:val="en-GB"/>
        </w:rPr>
        <w:t>A</w:t>
      </w:r>
      <w:r w:rsidRPr="00CA79E3">
        <w:rPr>
          <w:rFonts w:asciiTheme="majorHAnsi" w:hAnsiTheme="majorHAnsi" w:cs="Calibri"/>
          <w:b/>
          <w:sz w:val="28"/>
          <w:szCs w:val="28"/>
          <w:lang w:val="en-GB"/>
        </w:rPr>
        <w:t>bbreviations</w:t>
      </w:r>
    </w:p>
    <w:tbl>
      <w:tblPr>
        <w:tblW w:w="5000" w:type="pct"/>
        <w:tblBorders>
          <w:top w:val="single" w:sz="48" w:space="0" w:color="FFFFFF" w:themeColor="background1"/>
          <w:left w:val="single" w:sz="48" w:space="0" w:color="FFFFFF" w:themeColor="background1"/>
          <w:bottom w:val="single" w:sz="48" w:space="0" w:color="FFFFFF" w:themeColor="background1"/>
          <w:right w:val="single" w:sz="48" w:space="0" w:color="FFFFFF" w:themeColor="background1"/>
          <w:insideH w:val="single" w:sz="48" w:space="0" w:color="FFFFFF" w:themeColor="background1"/>
          <w:insideV w:val="single" w:sz="48" w:space="0" w:color="FFFFFF" w:themeColor="background1"/>
        </w:tblBorders>
        <w:tblLook w:val="0400" w:firstRow="0" w:lastRow="0" w:firstColumn="0" w:lastColumn="0" w:noHBand="0" w:noVBand="1"/>
      </w:tblPr>
      <w:tblGrid>
        <w:gridCol w:w="1318"/>
        <w:gridCol w:w="7588"/>
      </w:tblGrid>
      <w:tr w:rsidR="00D966D4" w:rsidRPr="00AB37BA" w14:paraId="24F7B4BE" w14:textId="77777777" w:rsidTr="0072340D">
        <w:trPr>
          <w:trHeight w:val="20"/>
        </w:trPr>
        <w:tc>
          <w:tcPr>
            <w:tcW w:w="740" w:type="pct"/>
            <w:shd w:val="clear" w:color="auto" w:fill="FFC000"/>
            <w:vAlign w:val="center"/>
          </w:tcPr>
          <w:p w14:paraId="7B32D453"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ASEAN</w:t>
            </w:r>
          </w:p>
        </w:tc>
        <w:tc>
          <w:tcPr>
            <w:tcW w:w="4260" w:type="pct"/>
            <w:shd w:val="clear" w:color="auto" w:fill="F2F2F2" w:themeFill="background1" w:themeFillShade="F2"/>
            <w:noWrap/>
            <w:vAlign w:val="center"/>
            <w:hideMark/>
          </w:tcPr>
          <w:p w14:paraId="6808642B"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Association of Southeast Asian Nations</w:t>
            </w:r>
          </w:p>
        </w:tc>
      </w:tr>
      <w:tr w:rsidR="00D966D4" w:rsidRPr="00AB37BA" w14:paraId="2282827E" w14:textId="77777777" w:rsidTr="0072340D">
        <w:trPr>
          <w:trHeight w:val="20"/>
        </w:trPr>
        <w:tc>
          <w:tcPr>
            <w:tcW w:w="740" w:type="pct"/>
            <w:shd w:val="clear" w:color="auto" w:fill="FFC000"/>
            <w:vAlign w:val="center"/>
          </w:tcPr>
          <w:p w14:paraId="4DDD9ECF"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AUD</w:t>
            </w:r>
          </w:p>
        </w:tc>
        <w:tc>
          <w:tcPr>
            <w:tcW w:w="4260" w:type="pct"/>
            <w:shd w:val="clear" w:color="auto" w:fill="F2F2F2" w:themeFill="background1" w:themeFillShade="F2"/>
            <w:noWrap/>
            <w:vAlign w:val="center"/>
            <w:hideMark/>
          </w:tcPr>
          <w:p w14:paraId="4A225778"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Australian Dollar</w:t>
            </w:r>
          </w:p>
        </w:tc>
      </w:tr>
      <w:tr w:rsidR="00D966D4" w:rsidRPr="00AB37BA" w14:paraId="64E4A6A2" w14:textId="77777777" w:rsidTr="0072340D">
        <w:trPr>
          <w:trHeight w:val="20"/>
        </w:trPr>
        <w:tc>
          <w:tcPr>
            <w:tcW w:w="740" w:type="pct"/>
            <w:shd w:val="clear" w:color="auto" w:fill="FFC000"/>
            <w:vAlign w:val="center"/>
          </w:tcPr>
          <w:p w14:paraId="03D4E4D5"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CPPS</w:t>
            </w:r>
          </w:p>
        </w:tc>
        <w:tc>
          <w:tcPr>
            <w:tcW w:w="4260" w:type="pct"/>
            <w:shd w:val="clear" w:color="auto" w:fill="F2F2F2" w:themeFill="background1" w:themeFillShade="F2"/>
            <w:noWrap/>
            <w:vAlign w:val="center"/>
            <w:hideMark/>
          </w:tcPr>
          <w:p w14:paraId="195B76AE"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Centre for Population and Policy studies</w:t>
            </w:r>
          </w:p>
        </w:tc>
      </w:tr>
      <w:tr w:rsidR="00D966D4" w:rsidRPr="00AB37BA" w14:paraId="421E184F" w14:textId="77777777" w:rsidTr="0072340D">
        <w:trPr>
          <w:trHeight w:val="20"/>
        </w:trPr>
        <w:tc>
          <w:tcPr>
            <w:tcW w:w="740" w:type="pct"/>
            <w:shd w:val="clear" w:color="auto" w:fill="FFC000"/>
            <w:vAlign w:val="center"/>
          </w:tcPr>
          <w:p w14:paraId="32D9823F"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CSO</w:t>
            </w:r>
          </w:p>
        </w:tc>
        <w:tc>
          <w:tcPr>
            <w:tcW w:w="4260" w:type="pct"/>
            <w:shd w:val="clear" w:color="auto" w:fill="F2F2F2" w:themeFill="background1" w:themeFillShade="F2"/>
            <w:noWrap/>
            <w:vAlign w:val="center"/>
            <w:hideMark/>
          </w:tcPr>
          <w:p w14:paraId="5D668C38"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Civil Society Organization</w:t>
            </w:r>
          </w:p>
        </w:tc>
      </w:tr>
      <w:tr w:rsidR="00D966D4" w:rsidRPr="00AB37BA" w14:paraId="1B81A174" w14:textId="77777777" w:rsidTr="0072340D">
        <w:trPr>
          <w:trHeight w:val="20"/>
        </w:trPr>
        <w:tc>
          <w:tcPr>
            <w:tcW w:w="740" w:type="pct"/>
            <w:shd w:val="clear" w:color="auto" w:fill="FFC000"/>
            <w:vAlign w:val="center"/>
          </w:tcPr>
          <w:p w14:paraId="179771FB"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CFAW</w:t>
            </w:r>
          </w:p>
        </w:tc>
        <w:tc>
          <w:tcPr>
            <w:tcW w:w="4260" w:type="pct"/>
            <w:shd w:val="clear" w:color="auto" w:fill="F2F2F2" w:themeFill="background1" w:themeFillShade="F2"/>
            <w:noWrap/>
            <w:vAlign w:val="center"/>
            <w:hideMark/>
          </w:tcPr>
          <w:p w14:paraId="27FC7783"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 xml:space="preserve">Committee for the Advancement of Women </w:t>
            </w:r>
          </w:p>
        </w:tc>
      </w:tr>
      <w:tr w:rsidR="00D966D4" w:rsidRPr="00AB37BA" w14:paraId="1F6E02FA" w14:textId="77777777" w:rsidTr="0072340D">
        <w:trPr>
          <w:trHeight w:val="20"/>
        </w:trPr>
        <w:tc>
          <w:tcPr>
            <w:tcW w:w="740" w:type="pct"/>
            <w:shd w:val="clear" w:color="auto" w:fill="FFC000"/>
            <w:vAlign w:val="center"/>
          </w:tcPr>
          <w:p w14:paraId="571B8FD8"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CEDAW</w:t>
            </w:r>
          </w:p>
        </w:tc>
        <w:tc>
          <w:tcPr>
            <w:tcW w:w="4260" w:type="pct"/>
            <w:shd w:val="clear" w:color="auto" w:fill="F2F2F2" w:themeFill="background1" w:themeFillShade="F2"/>
            <w:noWrap/>
            <w:vAlign w:val="center"/>
            <w:hideMark/>
          </w:tcPr>
          <w:p w14:paraId="576A2DDB"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 xml:space="preserve">Convention on the Elimination of all forms of Discrimination Against Women </w:t>
            </w:r>
          </w:p>
        </w:tc>
      </w:tr>
      <w:tr w:rsidR="00D966D4" w:rsidRPr="00AB37BA" w14:paraId="102B0DBE" w14:textId="77777777" w:rsidTr="0072340D">
        <w:trPr>
          <w:trHeight w:val="20"/>
        </w:trPr>
        <w:tc>
          <w:tcPr>
            <w:tcW w:w="740" w:type="pct"/>
            <w:shd w:val="clear" w:color="auto" w:fill="FFC000"/>
            <w:vAlign w:val="center"/>
          </w:tcPr>
          <w:p w14:paraId="5A74F12F"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DNWU</w:t>
            </w:r>
          </w:p>
        </w:tc>
        <w:tc>
          <w:tcPr>
            <w:tcW w:w="4260" w:type="pct"/>
            <w:shd w:val="clear" w:color="auto" w:fill="F2F2F2" w:themeFill="background1" w:themeFillShade="F2"/>
            <w:noWrap/>
            <w:vAlign w:val="center"/>
            <w:hideMark/>
          </w:tcPr>
          <w:p w14:paraId="53557309"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 xml:space="preserve">Da Nang Women’s Union </w:t>
            </w:r>
          </w:p>
        </w:tc>
      </w:tr>
      <w:tr w:rsidR="00D966D4" w:rsidRPr="00AB37BA" w14:paraId="0F981346" w14:textId="77777777" w:rsidTr="0072340D">
        <w:trPr>
          <w:trHeight w:val="20"/>
        </w:trPr>
        <w:tc>
          <w:tcPr>
            <w:tcW w:w="740" w:type="pct"/>
            <w:shd w:val="clear" w:color="auto" w:fill="FFC000"/>
            <w:vAlign w:val="center"/>
          </w:tcPr>
          <w:p w14:paraId="5EBAF3F5"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DV</w:t>
            </w:r>
          </w:p>
        </w:tc>
        <w:tc>
          <w:tcPr>
            <w:tcW w:w="4260" w:type="pct"/>
            <w:shd w:val="clear" w:color="auto" w:fill="F2F2F2" w:themeFill="background1" w:themeFillShade="F2"/>
            <w:noWrap/>
            <w:vAlign w:val="center"/>
            <w:hideMark/>
          </w:tcPr>
          <w:p w14:paraId="452DF836"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Domestic violence</w:t>
            </w:r>
          </w:p>
        </w:tc>
      </w:tr>
      <w:tr w:rsidR="00D966D4" w:rsidRPr="00AB37BA" w14:paraId="6304DD72" w14:textId="77777777" w:rsidTr="0072340D">
        <w:trPr>
          <w:trHeight w:val="20"/>
        </w:trPr>
        <w:tc>
          <w:tcPr>
            <w:tcW w:w="740" w:type="pct"/>
            <w:shd w:val="clear" w:color="auto" w:fill="FFC000"/>
            <w:vAlign w:val="center"/>
          </w:tcPr>
          <w:p w14:paraId="58282E3C" w14:textId="53C10EA3" w:rsidR="00D966D4" w:rsidRPr="007573F8" w:rsidRDefault="007A51A9" w:rsidP="007573F8">
            <w:pPr>
              <w:spacing w:after="0" w:line="240" w:lineRule="auto"/>
              <w:jc w:val="both"/>
              <w:rPr>
                <w:rFonts w:cstheme="minorHAnsi"/>
                <w:color w:val="000000"/>
                <w:sz w:val="20"/>
                <w:szCs w:val="20"/>
                <w:lang w:val="en-GB"/>
              </w:rPr>
            </w:pPr>
            <w:r>
              <w:rPr>
                <w:rFonts w:cstheme="minorHAnsi"/>
                <w:b/>
                <w:bCs/>
                <w:color w:val="000000"/>
                <w:sz w:val="20"/>
                <w:szCs w:val="20"/>
                <w:lang w:val="en-GB"/>
              </w:rPr>
              <w:t>EVAWG</w:t>
            </w:r>
          </w:p>
        </w:tc>
        <w:tc>
          <w:tcPr>
            <w:tcW w:w="4260" w:type="pct"/>
            <w:shd w:val="clear" w:color="auto" w:fill="F2F2F2" w:themeFill="background1" w:themeFillShade="F2"/>
            <w:noWrap/>
            <w:vAlign w:val="center"/>
            <w:hideMark/>
          </w:tcPr>
          <w:p w14:paraId="18828A6B"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Ending Violence Against Women</w:t>
            </w:r>
          </w:p>
        </w:tc>
      </w:tr>
      <w:tr w:rsidR="00D966D4" w:rsidRPr="00AB37BA" w14:paraId="5AC258E7" w14:textId="77777777" w:rsidTr="0072340D">
        <w:trPr>
          <w:trHeight w:val="20"/>
        </w:trPr>
        <w:tc>
          <w:tcPr>
            <w:tcW w:w="740" w:type="pct"/>
            <w:shd w:val="clear" w:color="auto" w:fill="FFC000"/>
            <w:vAlign w:val="center"/>
          </w:tcPr>
          <w:p w14:paraId="4CB04F8E"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GBV</w:t>
            </w:r>
          </w:p>
        </w:tc>
        <w:tc>
          <w:tcPr>
            <w:tcW w:w="4260" w:type="pct"/>
            <w:shd w:val="clear" w:color="auto" w:fill="F2F2F2" w:themeFill="background1" w:themeFillShade="F2"/>
            <w:noWrap/>
            <w:vAlign w:val="center"/>
            <w:hideMark/>
          </w:tcPr>
          <w:p w14:paraId="22E8DF11"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Gender Based Violence</w:t>
            </w:r>
          </w:p>
        </w:tc>
      </w:tr>
      <w:tr w:rsidR="00D966D4" w:rsidRPr="008D25D1" w14:paraId="77390D3B" w14:textId="77777777" w:rsidTr="0072340D">
        <w:trPr>
          <w:trHeight w:val="20"/>
        </w:trPr>
        <w:tc>
          <w:tcPr>
            <w:tcW w:w="740" w:type="pct"/>
            <w:shd w:val="clear" w:color="auto" w:fill="FFC000"/>
            <w:vAlign w:val="center"/>
          </w:tcPr>
          <w:p w14:paraId="6CD98BED"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GEMS</w:t>
            </w:r>
          </w:p>
        </w:tc>
        <w:tc>
          <w:tcPr>
            <w:tcW w:w="4260" w:type="pct"/>
            <w:shd w:val="clear" w:color="auto" w:fill="F2F2F2" w:themeFill="background1" w:themeFillShade="F2"/>
            <w:noWrap/>
            <w:vAlign w:val="center"/>
            <w:hideMark/>
          </w:tcPr>
          <w:p w14:paraId="70DA0685"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Gender Equity Movement in Schools</w:t>
            </w:r>
          </w:p>
        </w:tc>
      </w:tr>
      <w:tr w:rsidR="00D966D4" w:rsidRPr="00AB37BA" w14:paraId="53AB1298" w14:textId="77777777" w:rsidTr="0072340D">
        <w:trPr>
          <w:trHeight w:val="20"/>
        </w:trPr>
        <w:tc>
          <w:tcPr>
            <w:tcW w:w="740" w:type="pct"/>
            <w:shd w:val="clear" w:color="auto" w:fill="FFC000"/>
            <w:vAlign w:val="center"/>
          </w:tcPr>
          <w:p w14:paraId="62BD8672"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GDP</w:t>
            </w:r>
          </w:p>
        </w:tc>
        <w:tc>
          <w:tcPr>
            <w:tcW w:w="4260" w:type="pct"/>
            <w:shd w:val="clear" w:color="auto" w:fill="F2F2F2" w:themeFill="background1" w:themeFillShade="F2"/>
            <w:noWrap/>
            <w:vAlign w:val="center"/>
            <w:hideMark/>
          </w:tcPr>
          <w:p w14:paraId="1BDBA08D"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Gross Domestic product</w:t>
            </w:r>
          </w:p>
        </w:tc>
      </w:tr>
      <w:tr w:rsidR="00D966D4" w:rsidRPr="00AB37BA" w14:paraId="3F29DC00" w14:textId="77777777" w:rsidTr="0072340D">
        <w:trPr>
          <w:trHeight w:val="20"/>
        </w:trPr>
        <w:tc>
          <w:tcPr>
            <w:tcW w:w="740" w:type="pct"/>
            <w:shd w:val="clear" w:color="auto" w:fill="FFC000"/>
            <w:vAlign w:val="center"/>
          </w:tcPr>
          <w:p w14:paraId="64F53519"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MoU</w:t>
            </w:r>
          </w:p>
        </w:tc>
        <w:tc>
          <w:tcPr>
            <w:tcW w:w="4260" w:type="pct"/>
            <w:shd w:val="clear" w:color="auto" w:fill="F2F2F2" w:themeFill="background1" w:themeFillShade="F2"/>
            <w:noWrap/>
            <w:vAlign w:val="center"/>
            <w:hideMark/>
          </w:tcPr>
          <w:p w14:paraId="2E02DECB"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Memorandum of Understanding</w:t>
            </w:r>
          </w:p>
        </w:tc>
      </w:tr>
      <w:tr w:rsidR="00D966D4" w:rsidRPr="00AB37BA" w14:paraId="58ACDB5A" w14:textId="77777777" w:rsidTr="0072340D">
        <w:trPr>
          <w:trHeight w:val="20"/>
        </w:trPr>
        <w:tc>
          <w:tcPr>
            <w:tcW w:w="740" w:type="pct"/>
            <w:shd w:val="clear" w:color="auto" w:fill="FFC000"/>
            <w:vAlign w:val="center"/>
          </w:tcPr>
          <w:p w14:paraId="43E9C610"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MSSR</w:t>
            </w:r>
          </w:p>
        </w:tc>
        <w:tc>
          <w:tcPr>
            <w:tcW w:w="4260" w:type="pct"/>
            <w:shd w:val="clear" w:color="auto" w:fill="F2F2F2" w:themeFill="background1" w:themeFillShade="F2"/>
            <w:noWrap/>
            <w:vAlign w:val="center"/>
            <w:hideMark/>
          </w:tcPr>
          <w:p w14:paraId="7A603A63"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Minimum Standard of Services for Women and Children Victims of Violence Regulation</w:t>
            </w:r>
          </w:p>
        </w:tc>
      </w:tr>
      <w:tr w:rsidR="00D966D4" w:rsidRPr="00D966D4" w14:paraId="5266C9EA" w14:textId="77777777" w:rsidTr="0072340D">
        <w:trPr>
          <w:trHeight w:val="20"/>
        </w:trPr>
        <w:tc>
          <w:tcPr>
            <w:tcW w:w="740" w:type="pct"/>
            <w:shd w:val="clear" w:color="auto" w:fill="FFC000"/>
            <w:vAlign w:val="center"/>
          </w:tcPr>
          <w:p w14:paraId="7A680168"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MoWECP</w:t>
            </w:r>
          </w:p>
        </w:tc>
        <w:tc>
          <w:tcPr>
            <w:tcW w:w="4260" w:type="pct"/>
            <w:shd w:val="clear" w:color="auto" w:fill="F2F2F2" w:themeFill="background1" w:themeFillShade="F2"/>
            <w:noWrap/>
            <w:vAlign w:val="center"/>
            <w:hideMark/>
          </w:tcPr>
          <w:p w14:paraId="030ADA56"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Ministry for Women's Empowerment and Child Protection</w:t>
            </w:r>
          </w:p>
        </w:tc>
      </w:tr>
      <w:tr w:rsidR="00D966D4" w:rsidRPr="00AB37BA" w14:paraId="06DE62BD" w14:textId="77777777" w:rsidTr="0072340D">
        <w:trPr>
          <w:trHeight w:val="20"/>
        </w:trPr>
        <w:tc>
          <w:tcPr>
            <w:tcW w:w="740" w:type="pct"/>
            <w:shd w:val="clear" w:color="auto" w:fill="FFC000"/>
            <w:vAlign w:val="center"/>
          </w:tcPr>
          <w:p w14:paraId="4C5D0A73"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MoE</w:t>
            </w:r>
          </w:p>
        </w:tc>
        <w:tc>
          <w:tcPr>
            <w:tcW w:w="4260" w:type="pct"/>
            <w:shd w:val="clear" w:color="auto" w:fill="F2F2F2" w:themeFill="background1" w:themeFillShade="F2"/>
            <w:noWrap/>
            <w:vAlign w:val="center"/>
            <w:hideMark/>
          </w:tcPr>
          <w:p w14:paraId="2866B299"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Ministry of Education</w:t>
            </w:r>
          </w:p>
        </w:tc>
      </w:tr>
      <w:tr w:rsidR="00D966D4" w:rsidRPr="00AB37BA" w14:paraId="46B86AF8" w14:textId="77777777" w:rsidTr="0072340D">
        <w:trPr>
          <w:trHeight w:val="20"/>
        </w:trPr>
        <w:tc>
          <w:tcPr>
            <w:tcW w:w="740" w:type="pct"/>
            <w:shd w:val="clear" w:color="auto" w:fill="FFC000"/>
            <w:vAlign w:val="center"/>
          </w:tcPr>
          <w:p w14:paraId="1C7EA742"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MoES</w:t>
            </w:r>
          </w:p>
        </w:tc>
        <w:tc>
          <w:tcPr>
            <w:tcW w:w="4260" w:type="pct"/>
            <w:shd w:val="clear" w:color="auto" w:fill="F2F2F2" w:themeFill="background1" w:themeFillShade="F2"/>
            <w:noWrap/>
            <w:vAlign w:val="center"/>
            <w:hideMark/>
          </w:tcPr>
          <w:p w14:paraId="41E3441A"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Ministry of Education and Sports</w:t>
            </w:r>
          </w:p>
        </w:tc>
      </w:tr>
      <w:tr w:rsidR="00D966D4" w:rsidRPr="00AB37BA" w14:paraId="54ECBD85" w14:textId="77777777" w:rsidTr="0072340D">
        <w:trPr>
          <w:trHeight w:val="20"/>
        </w:trPr>
        <w:tc>
          <w:tcPr>
            <w:tcW w:w="740" w:type="pct"/>
            <w:shd w:val="clear" w:color="auto" w:fill="FFC000"/>
            <w:vAlign w:val="center"/>
          </w:tcPr>
          <w:p w14:paraId="2BEC778C"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MoJ</w:t>
            </w:r>
          </w:p>
        </w:tc>
        <w:tc>
          <w:tcPr>
            <w:tcW w:w="4260" w:type="pct"/>
            <w:shd w:val="clear" w:color="auto" w:fill="F2F2F2" w:themeFill="background1" w:themeFillShade="F2"/>
            <w:noWrap/>
            <w:vAlign w:val="center"/>
            <w:hideMark/>
          </w:tcPr>
          <w:p w14:paraId="29B30C54"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 xml:space="preserve">Ministry of Justice </w:t>
            </w:r>
          </w:p>
        </w:tc>
      </w:tr>
      <w:tr w:rsidR="00D966D4" w:rsidRPr="00AB37BA" w14:paraId="246F493B" w14:textId="77777777" w:rsidTr="0072340D">
        <w:trPr>
          <w:trHeight w:val="20"/>
        </w:trPr>
        <w:tc>
          <w:tcPr>
            <w:tcW w:w="740" w:type="pct"/>
            <w:shd w:val="clear" w:color="auto" w:fill="FFC000"/>
            <w:vAlign w:val="center"/>
          </w:tcPr>
          <w:p w14:paraId="192F6A57"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MoSS</w:t>
            </w:r>
          </w:p>
        </w:tc>
        <w:tc>
          <w:tcPr>
            <w:tcW w:w="4260" w:type="pct"/>
            <w:shd w:val="clear" w:color="auto" w:fill="F2F2F2" w:themeFill="background1" w:themeFillShade="F2"/>
            <w:noWrap/>
            <w:vAlign w:val="center"/>
            <w:hideMark/>
          </w:tcPr>
          <w:p w14:paraId="4B0F48F9"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Ministry of Social Solidarity</w:t>
            </w:r>
          </w:p>
        </w:tc>
      </w:tr>
      <w:tr w:rsidR="00D966D4" w:rsidRPr="00AB37BA" w14:paraId="5A374E8C" w14:textId="77777777" w:rsidTr="0072340D">
        <w:trPr>
          <w:trHeight w:val="20"/>
        </w:trPr>
        <w:tc>
          <w:tcPr>
            <w:tcW w:w="740" w:type="pct"/>
            <w:shd w:val="clear" w:color="auto" w:fill="FFC000"/>
            <w:vAlign w:val="center"/>
          </w:tcPr>
          <w:p w14:paraId="5C592EEE"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M&amp;E</w:t>
            </w:r>
          </w:p>
        </w:tc>
        <w:tc>
          <w:tcPr>
            <w:tcW w:w="4260" w:type="pct"/>
            <w:shd w:val="clear" w:color="auto" w:fill="F2F2F2" w:themeFill="background1" w:themeFillShade="F2"/>
            <w:noWrap/>
            <w:vAlign w:val="center"/>
            <w:hideMark/>
          </w:tcPr>
          <w:p w14:paraId="646A39C6"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 xml:space="preserve">Monitoring and Evaluation </w:t>
            </w:r>
          </w:p>
        </w:tc>
      </w:tr>
      <w:tr w:rsidR="00D966D4" w:rsidRPr="00AB37BA" w14:paraId="523CFEFA" w14:textId="77777777" w:rsidTr="0072340D">
        <w:trPr>
          <w:trHeight w:val="20"/>
        </w:trPr>
        <w:tc>
          <w:tcPr>
            <w:tcW w:w="740" w:type="pct"/>
            <w:shd w:val="clear" w:color="auto" w:fill="FFC000"/>
            <w:vAlign w:val="center"/>
          </w:tcPr>
          <w:p w14:paraId="16CD4719"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NAP</w:t>
            </w:r>
          </w:p>
        </w:tc>
        <w:tc>
          <w:tcPr>
            <w:tcW w:w="4260" w:type="pct"/>
            <w:shd w:val="clear" w:color="auto" w:fill="F2F2F2" w:themeFill="background1" w:themeFillShade="F2"/>
            <w:noWrap/>
            <w:vAlign w:val="center"/>
            <w:hideMark/>
          </w:tcPr>
          <w:p w14:paraId="5C2D55AF"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National Action Plans</w:t>
            </w:r>
          </w:p>
        </w:tc>
      </w:tr>
      <w:tr w:rsidR="00D966D4" w:rsidRPr="00AB37BA" w14:paraId="4CB6FE43" w14:textId="77777777" w:rsidTr="0072340D">
        <w:trPr>
          <w:trHeight w:val="29"/>
        </w:trPr>
        <w:tc>
          <w:tcPr>
            <w:tcW w:w="740" w:type="pct"/>
            <w:shd w:val="clear" w:color="auto" w:fill="FFC000"/>
            <w:vAlign w:val="center"/>
          </w:tcPr>
          <w:p w14:paraId="090EA5F3"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NCAW</w:t>
            </w:r>
          </w:p>
        </w:tc>
        <w:tc>
          <w:tcPr>
            <w:tcW w:w="4260" w:type="pct"/>
            <w:shd w:val="clear" w:color="auto" w:fill="F2F2F2" w:themeFill="background1" w:themeFillShade="F2"/>
            <w:noWrap/>
            <w:vAlign w:val="center"/>
            <w:hideMark/>
          </w:tcPr>
          <w:p w14:paraId="120108B0"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National Commission for the advancement of Women</w:t>
            </w:r>
          </w:p>
        </w:tc>
      </w:tr>
      <w:tr w:rsidR="00D966D4" w:rsidRPr="00AB37BA" w14:paraId="77DCDC5F" w14:textId="77777777" w:rsidTr="0072340D">
        <w:trPr>
          <w:trHeight w:val="20"/>
        </w:trPr>
        <w:tc>
          <w:tcPr>
            <w:tcW w:w="740" w:type="pct"/>
            <w:shd w:val="clear" w:color="auto" w:fill="FFC000"/>
            <w:vAlign w:val="center"/>
          </w:tcPr>
          <w:p w14:paraId="23451E44"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NGO</w:t>
            </w:r>
          </w:p>
        </w:tc>
        <w:tc>
          <w:tcPr>
            <w:tcW w:w="4260" w:type="pct"/>
            <w:shd w:val="clear" w:color="auto" w:fill="F2F2F2" w:themeFill="background1" w:themeFillShade="F2"/>
            <w:noWrap/>
            <w:vAlign w:val="center"/>
            <w:hideMark/>
          </w:tcPr>
          <w:p w14:paraId="2DA6ECF2"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Non-Governmental Organization</w:t>
            </w:r>
          </w:p>
        </w:tc>
      </w:tr>
      <w:tr w:rsidR="00D966D4" w:rsidRPr="00AB37BA" w14:paraId="31211B6A" w14:textId="77777777" w:rsidTr="0072340D">
        <w:trPr>
          <w:trHeight w:val="20"/>
        </w:trPr>
        <w:tc>
          <w:tcPr>
            <w:tcW w:w="740" w:type="pct"/>
            <w:shd w:val="clear" w:color="auto" w:fill="FFC000"/>
            <w:vAlign w:val="center"/>
          </w:tcPr>
          <w:p w14:paraId="6EFF2E42"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PyD</w:t>
            </w:r>
          </w:p>
        </w:tc>
        <w:tc>
          <w:tcPr>
            <w:tcW w:w="4260" w:type="pct"/>
            <w:shd w:val="clear" w:color="auto" w:fill="F2F2F2" w:themeFill="background1" w:themeFillShade="F2"/>
            <w:noWrap/>
            <w:vAlign w:val="center"/>
            <w:hideMark/>
          </w:tcPr>
          <w:p w14:paraId="4E9E7CA8"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Paz y Desarrollo</w:t>
            </w:r>
          </w:p>
        </w:tc>
      </w:tr>
      <w:tr w:rsidR="00D966D4" w:rsidRPr="00AB37BA" w14:paraId="1C598913" w14:textId="77777777" w:rsidTr="0072340D">
        <w:trPr>
          <w:trHeight w:val="20"/>
        </w:trPr>
        <w:tc>
          <w:tcPr>
            <w:tcW w:w="740" w:type="pct"/>
            <w:shd w:val="clear" w:color="auto" w:fill="FFC000"/>
            <w:vAlign w:val="center"/>
          </w:tcPr>
          <w:p w14:paraId="5E2577F0"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PCAW</w:t>
            </w:r>
          </w:p>
        </w:tc>
        <w:tc>
          <w:tcPr>
            <w:tcW w:w="4260" w:type="pct"/>
            <w:shd w:val="clear" w:color="auto" w:fill="F2F2F2" w:themeFill="background1" w:themeFillShade="F2"/>
            <w:noWrap/>
            <w:vAlign w:val="center"/>
            <w:hideMark/>
          </w:tcPr>
          <w:p w14:paraId="5E77287F"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 xml:space="preserve">Provincial Commission for Advancement of Women </w:t>
            </w:r>
          </w:p>
        </w:tc>
      </w:tr>
      <w:tr w:rsidR="004544E8" w:rsidRPr="00AB37BA" w14:paraId="31CD234F" w14:textId="77777777" w:rsidTr="0072340D">
        <w:trPr>
          <w:trHeight w:val="20"/>
        </w:trPr>
        <w:tc>
          <w:tcPr>
            <w:tcW w:w="740" w:type="pct"/>
            <w:shd w:val="clear" w:color="auto" w:fill="FFC000"/>
            <w:vAlign w:val="center"/>
          </w:tcPr>
          <w:p w14:paraId="6C4946C8" w14:textId="2150DB2D" w:rsidR="004544E8" w:rsidRPr="007573F8" w:rsidRDefault="004544E8" w:rsidP="007573F8">
            <w:pPr>
              <w:spacing w:after="0" w:line="240" w:lineRule="auto"/>
              <w:jc w:val="both"/>
              <w:rPr>
                <w:rFonts w:cstheme="minorHAnsi"/>
                <w:b/>
                <w:bCs/>
                <w:color w:val="000000"/>
                <w:sz w:val="20"/>
                <w:szCs w:val="20"/>
                <w:lang w:val="en-GB"/>
              </w:rPr>
            </w:pPr>
            <w:r>
              <w:rPr>
                <w:rFonts w:cstheme="minorHAnsi"/>
                <w:b/>
                <w:bCs/>
                <w:color w:val="000000"/>
                <w:sz w:val="20"/>
                <w:szCs w:val="20"/>
                <w:lang w:val="en-GB"/>
              </w:rPr>
              <w:t>PDR</w:t>
            </w:r>
          </w:p>
        </w:tc>
        <w:tc>
          <w:tcPr>
            <w:tcW w:w="4260" w:type="pct"/>
            <w:shd w:val="clear" w:color="auto" w:fill="F2F2F2" w:themeFill="background1" w:themeFillShade="F2"/>
            <w:noWrap/>
            <w:vAlign w:val="center"/>
          </w:tcPr>
          <w:p w14:paraId="522D601D" w14:textId="09AB1B44" w:rsidR="004544E8" w:rsidRPr="007573F8" w:rsidRDefault="004544E8" w:rsidP="007573F8">
            <w:pPr>
              <w:spacing w:after="0" w:line="240" w:lineRule="auto"/>
              <w:jc w:val="both"/>
              <w:rPr>
                <w:rFonts w:cstheme="minorHAnsi"/>
                <w:color w:val="000000"/>
                <w:sz w:val="20"/>
                <w:szCs w:val="20"/>
                <w:lang w:val="en-GB"/>
              </w:rPr>
            </w:pPr>
            <w:r>
              <w:rPr>
                <w:rFonts w:cstheme="minorHAnsi"/>
                <w:color w:val="000000"/>
                <w:sz w:val="20"/>
                <w:szCs w:val="20"/>
                <w:lang w:val="en-GB"/>
              </w:rPr>
              <w:t>People’s Democratic Republic</w:t>
            </w:r>
          </w:p>
        </w:tc>
      </w:tr>
      <w:tr w:rsidR="00D966D4" w:rsidRPr="00AB37BA" w14:paraId="287BA1A2" w14:textId="77777777" w:rsidTr="0072340D">
        <w:trPr>
          <w:trHeight w:val="20"/>
        </w:trPr>
        <w:tc>
          <w:tcPr>
            <w:tcW w:w="740" w:type="pct"/>
            <w:shd w:val="clear" w:color="auto" w:fill="FFC000"/>
            <w:vAlign w:val="center"/>
          </w:tcPr>
          <w:p w14:paraId="31EC57D3"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ROAP</w:t>
            </w:r>
          </w:p>
        </w:tc>
        <w:tc>
          <w:tcPr>
            <w:tcW w:w="4260" w:type="pct"/>
            <w:shd w:val="clear" w:color="auto" w:fill="F2F2F2" w:themeFill="background1" w:themeFillShade="F2"/>
            <w:noWrap/>
            <w:vAlign w:val="center"/>
            <w:hideMark/>
          </w:tcPr>
          <w:p w14:paraId="52F1FCCA"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Regional Office for Asia and the Pacific</w:t>
            </w:r>
          </w:p>
        </w:tc>
      </w:tr>
      <w:tr w:rsidR="00D966D4" w:rsidRPr="00AB37BA" w14:paraId="642F01C2" w14:textId="77777777" w:rsidTr="0072340D">
        <w:trPr>
          <w:trHeight w:val="20"/>
        </w:trPr>
        <w:tc>
          <w:tcPr>
            <w:tcW w:w="740" w:type="pct"/>
            <w:shd w:val="clear" w:color="auto" w:fill="FFC000"/>
            <w:vAlign w:val="center"/>
          </w:tcPr>
          <w:p w14:paraId="29F48BEF"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SoSS</w:t>
            </w:r>
          </w:p>
        </w:tc>
        <w:tc>
          <w:tcPr>
            <w:tcW w:w="4260" w:type="pct"/>
            <w:shd w:val="clear" w:color="auto" w:fill="F2F2F2" w:themeFill="background1" w:themeFillShade="F2"/>
            <w:noWrap/>
            <w:vAlign w:val="center"/>
            <w:hideMark/>
          </w:tcPr>
          <w:p w14:paraId="25A91FA0"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Secretariat of State for Security</w:t>
            </w:r>
          </w:p>
        </w:tc>
      </w:tr>
      <w:tr w:rsidR="00D966D4" w:rsidRPr="00AB37BA" w14:paraId="7141FD30" w14:textId="77777777" w:rsidTr="0072340D">
        <w:trPr>
          <w:trHeight w:val="20"/>
        </w:trPr>
        <w:tc>
          <w:tcPr>
            <w:tcW w:w="740" w:type="pct"/>
            <w:shd w:val="clear" w:color="auto" w:fill="FFC000"/>
            <w:vAlign w:val="center"/>
          </w:tcPr>
          <w:p w14:paraId="7A635800"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SEM</w:t>
            </w:r>
          </w:p>
        </w:tc>
        <w:tc>
          <w:tcPr>
            <w:tcW w:w="4260" w:type="pct"/>
            <w:shd w:val="clear" w:color="auto" w:fill="F2F2F2" w:themeFill="background1" w:themeFillShade="F2"/>
            <w:noWrap/>
            <w:vAlign w:val="center"/>
            <w:hideMark/>
          </w:tcPr>
          <w:p w14:paraId="5033E0C0"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Secretary of State for the Support and Socio-Economic promotion of Women</w:t>
            </w:r>
          </w:p>
        </w:tc>
      </w:tr>
      <w:tr w:rsidR="00D966D4" w:rsidRPr="00AB37BA" w14:paraId="7015EACD" w14:textId="77777777" w:rsidTr="0072340D">
        <w:trPr>
          <w:trHeight w:val="20"/>
        </w:trPr>
        <w:tc>
          <w:tcPr>
            <w:tcW w:w="740" w:type="pct"/>
            <w:shd w:val="clear" w:color="auto" w:fill="FFC000"/>
            <w:vAlign w:val="center"/>
          </w:tcPr>
          <w:p w14:paraId="0B9B19AB"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SASA!</w:t>
            </w:r>
          </w:p>
        </w:tc>
        <w:tc>
          <w:tcPr>
            <w:tcW w:w="4260" w:type="pct"/>
            <w:shd w:val="clear" w:color="auto" w:fill="F2F2F2" w:themeFill="background1" w:themeFillShade="F2"/>
            <w:noWrap/>
            <w:vAlign w:val="center"/>
            <w:hideMark/>
          </w:tcPr>
          <w:p w14:paraId="58347914"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 xml:space="preserve">Start, Awareness, Support, Action </w:t>
            </w:r>
          </w:p>
        </w:tc>
      </w:tr>
      <w:tr w:rsidR="00D966D4" w:rsidRPr="00AB37BA" w14:paraId="230F37A9" w14:textId="77777777" w:rsidTr="0072340D">
        <w:trPr>
          <w:trHeight w:val="20"/>
        </w:trPr>
        <w:tc>
          <w:tcPr>
            <w:tcW w:w="740" w:type="pct"/>
            <w:shd w:val="clear" w:color="auto" w:fill="FFC000"/>
            <w:vAlign w:val="center"/>
          </w:tcPr>
          <w:p w14:paraId="13DDA1F4"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UNDP</w:t>
            </w:r>
          </w:p>
        </w:tc>
        <w:tc>
          <w:tcPr>
            <w:tcW w:w="4260" w:type="pct"/>
            <w:shd w:val="clear" w:color="auto" w:fill="F2F2F2" w:themeFill="background1" w:themeFillShade="F2"/>
            <w:noWrap/>
            <w:vAlign w:val="center"/>
            <w:hideMark/>
          </w:tcPr>
          <w:p w14:paraId="389ABB46"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 xml:space="preserve">United Nations Development Programme </w:t>
            </w:r>
          </w:p>
        </w:tc>
      </w:tr>
      <w:tr w:rsidR="00D966D4" w:rsidRPr="00AB37BA" w14:paraId="181D6B69" w14:textId="77777777" w:rsidTr="0072340D">
        <w:trPr>
          <w:trHeight w:val="20"/>
        </w:trPr>
        <w:tc>
          <w:tcPr>
            <w:tcW w:w="740" w:type="pct"/>
            <w:shd w:val="clear" w:color="auto" w:fill="FFC000"/>
            <w:vAlign w:val="center"/>
          </w:tcPr>
          <w:p w14:paraId="19D70FF6"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UNESCO</w:t>
            </w:r>
          </w:p>
        </w:tc>
        <w:tc>
          <w:tcPr>
            <w:tcW w:w="4260" w:type="pct"/>
            <w:shd w:val="clear" w:color="auto" w:fill="F2F2F2" w:themeFill="background1" w:themeFillShade="F2"/>
            <w:noWrap/>
            <w:vAlign w:val="center"/>
            <w:hideMark/>
          </w:tcPr>
          <w:p w14:paraId="6A8C015E"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 xml:space="preserve">United Nations Educational, Scientific and Cultural Organization </w:t>
            </w:r>
          </w:p>
        </w:tc>
      </w:tr>
      <w:tr w:rsidR="00D966D4" w:rsidRPr="00AB37BA" w14:paraId="3E7396DD" w14:textId="77777777" w:rsidTr="0072340D">
        <w:trPr>
          <w:trHeight w:val="20"/>
        </w:trPr>
        <w:tc>
          <w:tcPr>
            <w:tcW w:w="740" w:type="pct"/>
            <w:shd w:val="clear" w:color="auto" w:fill="FFC000"/>
            <w:vAlign w:val="center"/>
          </w:tcPr>
          <w:p w14:paraId="3BAE6314"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UNEG</w:t>
            </w:r>
          </w:p>
        </w:tc>
        <w:tc>
          <w:tcPr>
            <w:tcW w:w="4260" w:type="pct"/>
            <w:shd w:val="clear" w:color="auto" w:fill="F2F2F2" w:themeFill="background1" w:themeFillShade="F2"/>
            <w:noWrap/>
            <w:vAlign w:val="center"/>
            <w:hideMark/>
          </w:tcPr>
          <w:p w14:paraId="2C1BB821"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United Nations Evaluation Group</w:t>
            </w:r>
          </w:p>
        </w:tc>
      </w:tr>
      <w:tr w:rsidR="00D966D4" w:rsidRPr="00AB37BA" w14:paraId="2396DBAA" w14:textId="77777777" w:rsidTr="0072340D">
        <w:trPr>
          <w:trHeight w:val="20"/>
        </w:trPr>
        <w:tc>
          <w:tcPr>
            <w:tcW w:w="740" w:type="pct"/>
            <w:shd w:val="clear" w:color="auto" w:fill="FFC000"/>
            <w:vAlign w:val="center"/>
          </w:tcPr>
          <w:p w14:paraId="736F840F"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UNFPA</w:t>
            </w:r>
          </w:p>
        </w:tc>
        <w:tc>
          <w:tcPr>
            <w:tcW w:w="4260" w:type="pct"/>
            <w:shd w:val="clear" w:color="auto" w:fill="F2F2F2" w:themeFill="background1" w:themeFillShade="F2"/>
            <w:noWrap/>
            <w:vAlign w:val="center"/>
            <w:hideMark/>
          </w:tcPr>
          <w:p w14:paraId="182A233F"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United Nations Population Fund</w:t>
            </w:r>
          </w:p>
        </w:tc>
      </w:tr>
      <w:tr w:rsidR="00D966D4" w:rsidRPr="00AB37BA" w14:paraId="1A586D4E" w14:textId="77777777" w:rsidTr="0072340D">
        <w:trPr>
          <w:trHeight w:val="20"/>
        </w:trPr>
        <w:tc>
          <w:tcPr>
            <w:tcW w:w="740" w:type="pct"/>
            <w:shd w:val="clear" w:color="auto" w:fill="FFC000"/>
            <w:vAlign w:val="center"/>
          </w:tcPr>
          <w:p w14:paraId="6D75CFF0"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VAW</w:t>
            </w:r>
          </w:p>
        </w:tc>
        <w:tc>
          <w:tcPr>
            <w:tcW w:w="4260" w:type="pct"/>
            <w:shd w:val="clear" w:color="auto" w:fill="F2F2F2" w:themeFill="background1" w:themeFillShade="F2"/>
            <w:noWrap/>
            <w:vAlign w:val="center"/>
            <w:hideMark/>
          </w:tcPr>
          <w:p w14:paraId="5BB71974"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Violence against Women</w:t>
            </w:r>
          </w:p>
        </w:tc>
      </w:tr>
      <w:tr w:rsidR="00D966D4" w:rsidRPr="00AB37BA" w14:paraId="3ABA5526" w14:textId="77777777" w:rsidTr="0072340D">
        <w:trPr>
          <w:trHeight w:val="20"/>
        </w:trPr>
        <w:tc>
          <w:tcPr>
            <w:tcW w:w="740" w:type="pct"/>
            <w:shd w:val="clear" w:color="auto" w:fill="FFC000"/>
            <w:vAlign w:val="center"/>
          </w:tcPr>
          <w:p w14:paraId="4D660DF8" w14:textId="77777777" w:rsidR="00D966D4" w:rsidRPr="007573F8" w:rsidRDefault="00D966D4" w:rsidP="007573F8">
            <w:pPr>
              <w:spacing w:after="0" w:line="240" w:lineRule="auto"/>
              <w:jc w:val="both"/>
              <w:rPr>
                <w:rFonts w:cstheme="minorHAnsi"/>
                <w:color w:val="000000"/>
                <w:sz w:val="20"/>
                <w:szCs w:val="20"/>
                <w:lang w:val="en-GB"/>
              </w:rPr>
            </w:pPr>
            <w:r w:rsidRPr="007573F8">
              <w:rPr>
                <w:rFonts w:cstheme="minorHAnsi"/>
                <w:b/>
                <w:bCs/>
                <w:color w:val="000000"/>
                <w:sz w:val="20"/>
                <w:szCs w:val="20"/>
                <w:lang w:val="en-GB"/>
              </w:rPr>
              <w:t>WHO</w:t>
            </w:r>
          </w:p>
        </w:tc>
        <w:tc>
          <w:tcPr>
            <w:tcW w:w="4260" w:type="pct"/>
            <w:shd w:val="clear" w:color="auto" w:fill="F2F2F2" w:themeFill="background1" w:themeFillShade="F2"/>
            <w:noWrap/>
            <w:vAlign w:val="center"/>
            <w:hideMark/>
          </w:tcPr>
          <w:p w14:paraId="5F32CB9E" w14:textId="77777777" w:rsidR="00D966D4" w:rsidRPr="007573F8" w:rsidRDefault="00D966D4" w:rsidP="007573F8">
            <w:pPr>
              <w:spacing w:after="0" w:line="240" w:lineRule="auto"/>
              <w:jc w:val="both"/>
              <w:rPr>
                <w:rFonts w:eastAsia="Times New Roman" w:cstheme="minorHAnsi"/>
                <w:color w:val="000000"/>
                <w:sz w:val="20"/>
                <w:szCs w:val="20"/>
                <w:lang w:val="en-GB" w:eastAsia="en-IN"/>
              </w:rPr>
            </w:pPr>
            <w:r w:rsidRPr="007573F8">
              <w:rPr>
                <w:rFonts w:cstheme="minorHAnsi"/>
                <w:color w:val="000000"/>
                <w:sz w:val="20"/>
                <w:szCs w:val="20"/>
                <w:lang w:val="en-GB"/>
              </w:rPr>
              <w:t>World Health Organization</w:t>
            </w:r>
          </w:p>
        </w:tc>
      </w:tr>
    </w:tbl>
    <w:p w14:paraId="49300C03" w14:textId="77777777" w:rsidR="00977A3E" w:rsidRPr="00CA79E3" w:rsidRDefault="00977A3E" w:rsidP="001B6B65">
      <w:pPr>
        <w:spacing w:before="200"/>
        <w:jc w:val="both"/>
        <w:rPr>
          <w:rFonts w:asciiTheme="majorHAnsi" w:hAnsiTheme="majorHAnsi" w:cs="Calibri"/>
          <w:b/>
          <w:sz w:val="28"/>
          <w:szCs w:val="28"/>
          <w:lang w:val="en-GB"/>
        </w:rPr>
      </w:pPr>
      <w:r w:rsidRPr="00CA79E3">
        <w:rPr>
          <w:rFonts w:asciiTheme="majorHAnsi" w:hAnsiTheme="majorHAnsi" w:cs="Calibri"/>
          <w:b/>
          <w:sz w:val="28"/>
          <w:szCs w:val="28"/>
          <w:lang w:val="en-GB"/>
        </w:rPr>
        <w:lastRenderedPageBreak/>
        <w:t>Table of Contents</w:t>
      </w:r>
    </w:p>
    <w:tbl>
      <w:tblPr>
        <w:tblStyle w:val="TableGrid"/>
        <w:tblW w:w="0" w:type="auto"/>
        <w:tblBorders>
          <w:top w:val="single" w:sz="48" w:space="0" w:color="FFFFFF" w:themeColor="background1"/>
          <w:left w:val="single" w:sz="48" w:space="0" w:color="FFFFFF" w:themeColor="background1"/>
          <w:bottom w:val="single" w:sz="48" w:space="0" w:color="FFFFFF" w:themeColor="background1"/>
          <w:right w:val="single" w:sz="48" w:space="0" w:color="FFFFFF" w:themeColor="background1"/>
          <w:insideH w:val="single" w:sz="48" w:space="0" w:color="FFFFFF" w:themeColor="background1"/>
          <w:insideV w:val="single" w:sz="48" w:space="0" w:color="FFFFFF" w:themeColor="background1"/>
        </w:tblBorders>
        <w:tblLook w:val="04A0" w:firstRow="1" w:lastRow="0" w:firstColumn="1" w:lastColumn="0" w:noHBand="0" w:noVBand="1"/>
      </w:tblPr>
      <w:tblGrid>
        <w:gridCol w:w="7062"/>
        <w:gridCol w:w="1844"/>
      </w:tblGrid>
      <w:tr w:rsidR="00D9403D" w:rsidRPr="00AB37BA" w14:paraId="0957C9DD" w14:textId="77777777" w:rsidTr="007573F8">
        <w:trPr>
          <w:trHeight w:val="20"/>
        </w:trPr>
        <w:tc>
          <w:tcPr>
            <w:tcW w:w="7338" w:type="dxa"/>
            <w:shd w:val="clear" w:color="auto" w:fill="F2F2F2" w:themeFill="background1" w:themeFillShade="F2"/>
            <w:vAlign w:val="center"/>
          </w:tcPr>
          <w:p w14:paraId="53499B24" w14:textId="77777777" w:rsidR="00D9403D" w:rsidRPr="007573F8" w:rsidRDefault="00D9403D" w:rsidP="007573F8">
            <w:pPr>
              <w:ind w:left="144"/>
              <w:jc w:val="both"/>
              <w:rPr>
                <w:rFonts w:ascii="Calibri" w:hAnsi="Calibri" w:cs="Calibri"/>
                <w:b/>
                <w:sz w:val="20"/>
                <w:szCs w:val="20"/>
                <w:lang w:val="en-GB"/>
              </w:rPr>
            </w:pPr>
            <w:r w:rsidRPr="007573F8">
              <w:rPr>
                <w:rFonts w:ascii="Calibri" w:hAnsi="Calibri" w:cs="Calibri"/>
                <w:b/>
                <w:sz w:val="20"/>
                <w:szCs w:val="20"/>
                <w:lang w:val="en-GB"/>
              </w:rPr>
              <w:t>Introduction</w:t>
            </w:r>
          </w:p>
        </w:tc>
        <w:tc>
          <w:tcPr>
            <w:tcW w:w="1904" w:type="dxa"/>
            <w:shd w:val="clear" w:color="auto" w:fill="FFC000"/>
            <w:vAlign w:val="center"/>
          </w:tcPr>
          <w:p w14:paraId="49D19BEE" w14:textId="77777777" w:rsidR="00D9403D" w:rsidRPr="007573F8" w:rsidRDefault="00D9403D" w:rsidP="007573F8">
            <w:pPr>
              <w:ind w:right="101"/>
              <w:jc w:val="both"/>
              <w:rPr>
                <w:rFonts w:ascii="Calibri" w:hAnsi="Calibri" w:cs="Calibri"/>
                <w:b/>
                <w:sz w:val="20"/>
                <w:szCs w:val="20"/>
                <w:lang w:val="en-GB"/>
              </w:rPr>
            </w:pPr>
            <w:r w:rsidRPr="007573F8">
              <w:rPr>
                <w:rFonts w:ascii="Calibri" w:hAnsi="Calibri" w:cs="Calibri"/>
                <w:b/>
                <w:sz w:val="20"/>
                <w:szCs w:val="20"/>
                <w:lang w:val="en-GB"/>
              </w:rPr>
              <w:t>Page</w:t>
            </w:r>
            <w:r w:rsidR="00B6126D" w:rsidRPr="007573F8">
              <w:rPr>
                <w:rFonts w:ascii="Calibri" w:hAnsi="Calibri" w:cs="Calibri"/>
                <w:b/>
                <w:sz w:val="20"/>
                <w:szCs w:val="20"/>
                <w:lang w:val="en-GB"/>
              </w:rPr>
              <w:t xml:space="preserve"> 9</w:t>
            </w:r>
          </w:p>
        </w:tc>
      </w:tr>
      <w:tr w:rsidR="00D9403D" w:rsidRPr="00AB37BA" w14:paraId="46E00A8E" w14:textId="77777777" w:rsidTr="007573F8">
        <w:trPr>
          <w:trHeight w:val="20"/>
        </w:trPr>
        <w:tc>
          <w:tcPr>
            <w:tcW w:w="7338" w:type="dxa"/>
            <w:shd w:val="clear" w:color="auto" w:fill="F2F2F2" w:themeFill="background1" w:themeFillShade="F2"/>
            <w:vAlign w:val="center"/>
          </w:tcPr>
          <w:p w14:paraId="07E7D2F1" w14:textId="77777777" w:rsidR="00D9403D" w:rsidRPr="007573F8" w:rsidRDefault="00D9403D" w:rsidP="007573F8">
            <w:pPr>
              <w:ind w:left="144"/>
              <w:jc w:val="both"/>
              <w:rPr>
                <w:rFonts w:ascii="Calibri" w:hAnsi="Calibri" w:cs="Calibri"/>
                <w:b/>
                <w:sz w:val="20"/>
                <w:szCs w:val="20"/>
                <w:lang w:val="en-GB"/>
              </w:rPr>
            </w:pPr>
            <w:r w:rsidRPr="007573F8">
              <w:rPr>
                <w:rFonts w:ascii="Calibri" w:hAnsi="Calibri" w:cs="Calibri"/>
                <w:b/>
                <w:sz w:val="20"/>
                <w:szCs w:val="20"/>
                <w:lang w:val="en-GB"/>
              </w:rPr>
              <w:t>Relevance</w:t>
            </w:r>
          </w:p>
        </w:tc>
        <w:tc>
          <w:tcPr>
            <w:tcW w:w="1904" w:type="dxa"/>
            <w:shd w:val="clear" w:color="auto" w:fill="FFC000"/>
            <w:vAlign w:val="center"/>
          </w:tcPr>
          <w:p w14:paraId="63942F1B" w14:textId="77777777" w:rsidR="00D9403D" w:rsidRPr="007573F8" w:rsidRDefault="00D9403D" w:rsidP="007573F8">
            <w:pPr>
              <w:ind w:right="101"/>
              <w:jc w:val="both"/>
              <w:rPr>
                <w:rFonts w:ascii="Calibri" w:hAnsi="Calibri" w:cs="Calibri"/>
                <w:b/>
                <w:sz w:val="20"/>
                <w:szCs w:val="20"/>
                <w:lang w:val="en-GB"/>
              </w:rPr>
            </w:pPr>
            <w:r w:rsidRPr="007573F8">
              <w:rPr>
                <w:rFonts w:ascii="Calibri" w:hAnsi="Calibri" w:cs="Calibri"/>
                <w:b/>
                <w:sz w:val="20"/>
                <w:szCs w:val="20"/>
                <w:lang w:val="en-GB"/>
              </w:rPr>
              <w:t>Page</w:t>
            </w:r>
            <w:r w:rsidR="00B6126D" w:rsidRPr="007573F8">
              <w:rPr>
                <w:rFonts w:ascii="Calibri" w:hAnsi="Calibri" w:cs="Calibri"/>
                <w:b/>
                <w:sz w:val="20"/>
                <w:szCs w:val="20"/>
                <w:lang w:val="en-GB"/>
              </w:rPr>
              <w:t xml:space="preserve"> 16</w:t>
            </w:r>
          </w:p>
        </w:tc>
      </w:tr>
      <w:tr w:rsidR="00D9403D" w:rsidRPr="00AB37BA" w14:paraId="7FDFA74D" w14:textId="77777777" w:rsidTr="007573F8">
        <w:trPr>
          <w:trHeight w:val="20"/>
        </w:trPr>
        <w:tc>
          <w:tcPr>
            <w:tcW w:w="7338" w:type="dxa"/>
            <w:shd w:val="clear" w:color="auto" w:fill="F2F2F2" w:themeFill="background1" w:themeFillShade="F2"/>
            <w:vAlign w:val="center"/>
          </w:tcPr>
          <w:p w14:paraId="1C01CB12" w14:textId="77777777" w:rsidR="00D9403D" w:rsidRPr="007573F8" w:rsidRDefault="00D9403D" w:rsidP="007573F8">
            <w:pPr>
              <w:ind w:left="144"/>
              <w:jc w:val="both"/>
              <w:rPr>
                <w:rFonts w:ascii="Calibri" w:hAnsi="Calibri" w:cs="Calibri"/>
                <w:b/>
                <w:sz w:val="20"/>
                <w:szCs w:val="20"/>
                <w:lang w:val="en-GB"/>
              </w:rPr>
            </w:pPr>
            <w:r w:rsidRPr="007573F8">
              <w:rPr>
                <w:rFonts w:ascii="Calibri" w:hAnsi="Calibri" w:cs="Calibri"/>
                <w:b/>
                <w:sz w:val="20"/>
                <w:szCs w:val="20"/>
                <w:lang w:val="en-GB"/>
              </w:rPr>
              <w:t>Effectiveness</w:t>
            </w:r>
          </w:p>
        </w:tc>
        <w:tc>
          <w:tcPr>
            <w:tcW w:w="1904" w:type="dxa"/>
            <w:shd w:val="clear" w:color="auto" w:fill="FFC000"/>
            <w:vAlign w:val="center"/>
          </w:tcPr>
          <w:p w14:paraId="0BD83115" w14:textId="77777777" w:rsidR="00D9403D" w:rsidRPr="007573F8" w:rsidRDefault="00D9403D" w:rsidP="007573F8">
            <w:pPr>
              <w:ind w:right="101"/>
              <w:jc w:val="both"/>
              <w:rPr>
                <w:rFonts w:ascii="Calibri" w:hAnsi="Calibri" w:cs="Calibri"/>
                <w:b/>
                <w:sz w:val="20"/>
                <w:szCs w:val="20"/>
                <w:lang w:val="en-GB"/>
              </w:rPr>
            </w:pPr>
            <w:r w:rsidRPr="007573F8">
              <w:rPr>
                <w:rFonts w:ascii="Calibri" w:hAnsi="Calibri" w:cs="Calibri"/>
                <w:b/>
                <w:sz w:val="20"/>
                <w:szCs w:val="20"/>
                <w:lang w:val="en-GB"/>
              </w:rPr>
              <w:t>Page</w:t>
            </w:r>
            <w:r w:rsidR="00B6126D" w:rsidRPr="007573F8">
              <w:rPr>
                <w:rFonts w:ascii="Calibri" w:hAnsi="Calibri" w:cs="Calibri"/>
                <w:b/>
                <w:sz w:val="20"/>
                <w:szCs w:val="20"/>
                <w:lang w:val="en-GB"/>
              </w:rPr>
              <w:t xml:space="preserve"> 26</w:t>
            </w:r>
          </w:p>
        </w:tc>
      </w:tr>
      <w:tr w:rsidR="00D9403D" w:rsidRPr="00AB37BA" w14:paraId="705C551C" w14:textId="77777777" w:rsidTr="007573F8">
        <w:trPr>
          <w:trHeight w:val="20"/>
        </w:trPr>
        <w:tc>
          <w:tcPr>
            <w:tcW w:w="7338" w:type="dxa"/>
            <w:shd w:val="clear" w:color="auto" w:fill="F2F2F2" w:themeFill="background1" w:themeFillShade="F2"/>
            <w:vAlign w:val="center"/>
          </w:tcPr>
          <w:p w14:paraId="42222969" w14:textId="77777777" w:rsidR="00D9403D" w:rsidRPr="007573F8" w:rsidRDefault="00D9403D" w:rsidP="007573F8">
            <w:pPr>
              <w:ind w:left="144"/>
              <w:jc w:val="both"/>
              <w:rPr>
                <w:rFonts w:ascii="Calibri" w:hAnsi="Calibri" w:cs="Calibri"/>
                <w:b/>
                <w:sz w:val="20"/>
                <w:szCs w:val="20"/>
                <w:lang w:val="en-GB"/>
              </w:rPr>
            </w:pPr>
            <w:r w:rsidRPr="007573F8">
              <w:rPr>
                <w:rFonts w:ascii="Calibri" w:hAnsi="Calibri" w:cs="Calibri"/>
                <w:b/>
                <w:sz w:val="20"/>
                <w:szCs w:val="20"/>
                <w:lang w:val="en-GB"/>
              </w:rPr>
              <w:t>Efficiency</w:t>
            </w:r>
          </w:p>
        </w:tc>
        <w:tc>
          <w:tcPr>
            <w:tcW w:w="1904" w:type="dxa"/>
            <w:shd w:val="clear" w:color="auto" w:fill="FFC000"/>
            <w:vAlign w:val="center"/>
          </w:tcPr>
          <w:p w14:paraId="339B8579" w14:textId="77777777" w:rsidR="00D9403D" w:rsidRPr="007573F8" w:rsidRDefault="00D9403D" w:rsidP="007573F8">
            <w:pPr>
              <w:ind w:right="101"/>
              <w:jc w:val="both"/>
              <w:rPr>
                <w:rFonts w:ascii="Calibri" w:hAnsi="Calibri" w:cs="Calibri"/>
                <w:b/>
                <w:sz w:val="20"/>
                <w:szCs w:val="20"/>
                <w:lang w:val="en-GB"/>
              </w:rPr>
            </w:pPr>
            <w:r w:rsidRPr="007573F8">
              <w:rPr>
                <w:rFonts w:ascii="Calibri" w:hAnsi="Calibri" w:cs="Calibri"/>
                <w:b/>
                <w:sz w:val="20"/>
                <w:szCs w:val="20"/>
                <w:lang w:val="en-GB"/>
              </w:rPr>
              <w:t>Page</w:t>
            </w:r>
            <w:r w:rsidR="00B6126D" w:rsidRPr="007573F8">
              <w:rPr>
                <w:rFonts w:ascii="Calibri" w:hAnsi="Calibri" w:cs="Calibri"/>
                <w:b/>
                <w:sz w:val="20"/>
                <w:szCs w:val="20"/>
                <w:lang w:val="en-GB"/>
              </w:rPr>
              <w:t xml:space="preserve"> 47</w:t>
            </w:r>
          </w:p>
        </w:tc>
      </w:tr>
      <w:tr w:rsidR="00D9403D" w:rsidRPr="00AB37BA" w14:paraId="6E37C1F6" w14:textId="77777777" w:rsidTr="007573F8">
        <w:trPr>
          <w:trHeight w:val="20"/>
        </w:trPr>
        <w:tc>
          <w:tcPr>
            <w:tcW w:w="7338" w:type="dxa"/>
            <w:shd w:val="clear" w:color="auto" w:fill="F2F2F2" w:themeFill="background1" w:themeFillShade="F2"/>
            <w:vAlign w:val="center"/>
          </w:tcPr>
          <w:p w14:paraId="213A116E" w14:textId="77777777" w:rsidR="00D9403D" w:rsidRPr="007573F8" w:rsidRDefault="00D9403D" w:rsidP="007573F8">
            <w:pPr>
              <w:ind w:left="144"/>
              <w:jc w:val="both"/>
              <w:rPr>
                <w:rFonts w:ascii="Calibri" w:hAnsi="Calibri" w:cs="Calibri"/>
                <w:b/>
                <w:sz w:val="20"/>
                <w:szCs w:val="20"/>
                <w:lang w:val="en-GB"/>
              </w:rPr>
            </w:pPr>
            <w:r w:rsidRPr="007573F8">
              <w:rPr>
                <w:rFonts w:ascii="Calibri" w:hAnsi="Calibri" w:cs="Calibri"/>
                <w:b/>
                <w:sz w:val="20"/>
                <w:szCs w:val="20"/>
                <w:lang w:val="en-GB"/>
              </w:rPr>
              <w:t>Sustainability</w:t>
            </w:r>
          </w:p>
        </w:tc>
        <w:tc>
          <w:tcPr>
            <w:tcW w:w="1904" w:type="dxa"/>
            <w:shd w:val="clear" w:color="auto" w:fill="FFC000"/>
            <w:vAlign w:val="center"/>
          </w:tcPr>
          <w:p w14:paraId="4BBB5EFC" w14:textId="77777777" w:rsidR="00D9403D" w:rsidRPr="007573F8" w:rsidRDefault="00D9403D" w:rsidP="007573F8">
            <w:pPr>
              <w:ind w:right="101"/>
              <w:jc w:val="both"/>
              <w:rPr>
                <w:rFonts w:ascii="Calibri" w:hAnsi="Calibri" w:cs="Calibri"/>
                <w:b/>
                <w:sz w:val="20"/>
                <w:szCs w:val="20"/>
                <w:lang w:val="en-GB"/>
              </w:rPr>
            </w:pPr>
            <w:r w:rsidRPr="007573F8">
              <w:rPr>
                <w:rFonts w:ascii="Calibri" w:hAnsi="Calibri" w:cs="Calibri"/>
                <w:b/>
                <w:sz w:val="20"/>
                <w:szCs w:val="20"/>
                <w:lang w:val="en-GB"/>
              </w:rPr>
              <w:t>Page</w:t>
            </w:r>
            <w:r w:rsidR="00B6126D" w:rsidRPr="007573F8">
              <w:rPr>
                <w:rFonts w:ascii="Calibri" w:hAnsi="Calibri" w:cs="Calibri"/>
                <w:b/>
                <w:sz w:val="20"/>
                <w:szCs w:val="20"/>
                <w:lang w:val="en-GB"/>
              </w:rPr>
              <w:t xml:space="preserve"> 54</w:t>
            </w:r>
          </w:p>
        </w:tc>
      </w:tr>
      <w:tr w:rsidR="00D9403D" w:rsidRPr="00AB37BA" w14:paraId="7DDB50A0" w14:textId="77777777" w:rsidTr="007573F8">
        <w:trPr>
          <w:trHeight w:val="20"/>
        </w:trPr>
        <w:tc>
          <w:tcPr>
            <w:tcW w:w="7338" w:type="dxa"/>
            <w:shd w:val="clear" w:color="auto" w:fill="F2F2F2" w:themeFill="background1" w:themeFillShade="F2"/>
            <w:vAlign w:val="center"/>
          </w:tcPr>
          <w:p w14:paraId="6C18E117" w14:textId="77777777" w:rsidR="00D9403D" w:rsidRPr="007573F8" w:rsidRDefault="00D9403D" w:rsidP="007573F8">
            <w:pPr>
              <w:ind w:left="144"/>
              <w:jc w:val="both"/>
              <w:rPr>
                <w:rFonts w:ascii="Calibri" w:hAnsi="Calibri" w:cs="Calibri"/>
                <w:b/>
                <w:sz w:val="20"/>
                <w:szCs w:val="20"/>
                <w:lang w:val="en-GB"/>
              </w:rPr>
            </w:pPr>
            <w:r w:rsidRPr="007573F8">
              <w:rPr>
                <w:rFonts w:ascii="Calibri" w:hAnsi="Calibri" w:cs="Calibri"/>
                <w:b/>
                <w:sz w:val="20"/>
                <w:szCs w:val="20"/>
                <w:lang w:val="en-GB"/>
              </w:rPr>
              <w:t>Conclusion</w:t>
            </w:r>
          </w:p>
        </w:tc>
        <w:tc>
          <w:tcPr>
            <w:tcW w:w="1904" w:type="dxa"/>
            <w:shd w:val="clear" w:color="auto" w:fill="FFC000"/>
            <w:vAlign w:val="center"/>
          </w:tcPr>
          <w:p w14:paraId="118030C3" w14:textId="77777777" w:rsidR="00D9403D" w:rsidRPr="007573F8" w:rsidRDefault="00D9403D" w:rsidP="007573F8">
            <w:pPr>
              <w:ind w:right="101"/>
              <w:jc w:val="both"/>
              <w:rPr>
                <w:rFonts w:ascii="Calibri" w:hAnsi="Calibri" w:cs="Calibri"/>
                <w:b/>
                <w:sz w:val="20"/>
                <w:szCs w:val="20"/>
                <w:lang w:val="en-GB"/>
              </w:rPr>
            </w:pPr>
            <w:r w:rsidRPr="007573F8">
              <w:rPr>
                <w:rFonts w:ascii="Calibri" w:hAnsi="Calibri" w:cs="Calibri"/>
                <w:b/>
                <w:sz w:val="20"/>
                <w:szCs w:val="20"/>
                <w:lang w:val="en-GB"/>
              </w:rPr>
              <w:t>Page</w:t>
            </w:r>
            <w:r w:rsidR="00B6126D" w:rsidRPr="007573F8">
              <w:rPr>
                <w:rFonts w:ascii="Calibri" w:hAnsi="Calibri" w:cs="Calibri"/>
                <w:b/>
                <w:sz w:val="20"/>
                <w:szCs w:val="20"/>
                <w:lang w:val="en-GB"/>
              </w:rPr>
              <w:t xml:space="preserve"> 58</w:t>
            </w:r>
          </w:p>
        </w:tc>
      </w:tr>
      <w:tr w:rsidR="00D9403D" w:rsidRPr="00AB37BA" w14:paraId="0BDD314C" w14:textId="77777777" w:rsidTr="007573F8">
        <w:trPr>
          <w:trHeight w:val="20"/>
        </w:trPr>
        <w:tc>
          <w:tcPr>
            <w:tcW w:w="7338" w:type="dxa"/>
            <w:shd w:val="clear" w:color="auto" w:fill="F2F2F2" w:themeFill="background1" w:themeFillShade="F2"/>
            <w:vAlign w:val="center"/>
          </w:tcPr>
          <w:p w14:paraId="61B0F545" w14:textId="77777777" w:rsidR="00D9403D" w:rsidRPr="007573F8" w:rsidRDefault="00D9403D" w:rsidP="007573F8">
            <w:pPr>
              <w:ind w:left="144"/>
              <w:jc w:val="both"/>
              <w:rPr>
                <w:rFonts w:ascii="Calibri" w:hAnsi="Calibri" w:cs="Calibri"/>
                <w:b/>
                <w:sz w:val="20"/>
                <w:szCs w:val="20"/>
                <w:lang w:val="en-GB"/>
              </w:rPr>
            </w:pPr>
            <w:r w:rsidRPr="007573F8">
              <w:rPr>
                <w:rFonts w:ascii="Calibri" w:hAnsi="Calibri" w:cs="Calibri"/>
                <w:b/>
                <w:sz w:val="20"/>
                <w:szCs w:val="20"/>
                <w:lang w:val="en-GB"/>
              </w:rPr>
              <w:t>Recommendations</w:t>
            </w:r>
          </w:p>
        </w:tc>
        <w:tc>
          <w:tcPr>
            <w:tcW w:w="1904" w:type="dxa"/>
            <w:shd w:val="clear" w:color="auto" w:fill="FFC000"/>
            <w:vAlign w:val="center"/>
          </w:tcPr>
          <w:p w14:paraId="5CBE4EAD" w14:textId="77777777" w:rsidR="00D9403D" w:rsidRPr="007573F8" w:rsidRDefault="00D9403D" w:rsidP="007573F8">
            <w:pPr>
              <w:ind w:right="101"/>
              <w:jc w:val="both"/>
              <w:rPr>
                <w:rFonts w:ascii="Calibri" w:hAnsi="Calibri" w:cs="Calibri"/>
                <w:b/>
                <w:sz w:val="20"/>
                <w:szCs w:val="20"/>
                <w:lang w:val="en-GB"/>
              </w:rPr>
            </w:pPr>
            <w:r w:rsidRPr="007573F8">
              <w:rPr>
                <w:rFonts w:ascii="Calibri" w:hAnsi="Calibri" w:cs="Calibri"/>
                <w:b/>
                <w:sz w:val="20"/>
                <w:szCs w:val="20"/>
                <w:lang w:val="en-GB"/>
              </w:rPr>
              <w:t>Page</w:t>
            </w:r>
            <w:r w:rsidR="00B6126D" w:rsidRPr="007573F8">
              <w:rPr>
                <w:rFonts w:ascii="Calibri" w:hAnsi="Calibri" w:cs="Calibri"/>
                <w:b/>
                <w:sz w:val="20"/>
                <w:szCs w:val="20"/>
                <w:lang w:val="en-GB"/>
              </w:rPr>
              <w:t xml:space="preserve"> 61</w:t>
            </w:r>
          </w:p>
        </w:tc>
      </w:tr>
      <w:tr w:rsidR="00D9403D" w:rsidRPr="00AB37BA" w14:paraId="3FF272CC" w14:textId="77777777" w:rsidTr="007573F8">
        <w:trPr>
          <w:trHeight w:val="20"/>
        </w:trPr>
        <w:tc>
          <w:tcPr>
            <w:tcW w:w="7338" w:type="dxa"/>
            <w:shd w:val="clear" w:color="auto" w:fill="F2F2F2" w:themeFill="background1" w:themeFillShade="F2"/>
            <w:vAlign w:val="center"/>
          </w:tcPr>
          <w:p w14:paraId="3FB8DA0C" w14:textId="77777777" w:rsidR="00D9403D" w:rsidRPr="007573F8" w:rsidRDefault="00D9403D" w:rsidP="007573F8">
            <w:pPr>
              <w:ind w:left="144"/>
              <w:jc w:val="both"/>
              <w:rPr>
                <w:rFonts w:ascii="Calibri" w:hAnsi="Calibri" w:cs="Calibri"/>
                <w:b/>
                <w:sz w:val="20"/>
                <w:szCs w:val="20"/>
                <w:lang w:val="en-GB"/>
              </w:rPr>
            </w:pPr>
            <w:r w:rsidRPr="007573F8">
              <w:rPr>
                <w:rFonts w:ascii="Calibri" w:hAnsi="Calibri" w:cs="Calibri"/>
                <w:b/>
                <w:sz w:val="20"/>
                <w:szCs w:val="20"/>
                <w:lang w:val="en-GB"/>
              </w:rPr>
              <w:t>Annex I: Planning and financial analysis</w:t>
            </w:r>
          </w:p>
        </w:tc>
        <w:tc>
          <w:tcPr>
            <w:tcW w:w="1904" w:type="dxa"/>
            <w:shd w:val="clear" w:color="auto" w:fill="FFC000"/>
            <w:vAlign w:val="center"/>
          </w:tcPr>
          <w:p w14:paraId="3191C2FF" w14:textId="77777777" w:rsidR="00D9403D" w:rsidRPr="007573F8" w:rsidRDefault="00D9403D" w:rsidP="007573F8">
            <w:pPr>
              <w:ind w:right="101"/>
              <w:jc w:val="both"/>
              <w:rPr>
                <w:rFonts w:ascii="Calibri" w:hAnsi="Calibri" w:cs="Calibri"/>
                <w:b/>
                <w:sz w:val="20"/>
                <w:szCs w:val="20"/>
                <w:lang w:val="en-GB"/>
              </w:rPr>
            </w:pPr>
            <w:r w:rsidRPr="007573F8">
              <w:rPr>
                <w:rFonts w:ascii="Calibri" w:hAnsi="Calibri" w:cs="Calibri"/>
                <w:b/>
                <w:sz w:val="20"/>
                <w:szCs w:val="20"/>
                <w:lang w:val="en-GB"/>
              </w:rPr>
              <w:t>Page</w:t>
            </w:r>
            <w:r w:rsidR="00B6126D" w:rsidRPr="007573F8">
              <w:rPr>
                <w:rFonts w:ascii="Calibri" w:hAnsi="Calibri" w:cs="Calibri"/>
                <w:b/>
                <w:sz w:val="20"/>
                <w:szCs w:val="20"/>
                <w:lang w:val="en-GB"/>
              </w:rPr>
              <w:t xml:space="preserve"> 65</w:t>
            </w:r>
          </w:p>
        </w:tc>
      </w:tr>
      <w:tr w:rsidR="00D9403D" w:rsidRPr="00AB37BA" w14:paraId="5A743FE8" w14:textId="77777777" w:rsidTr="007573F8">
        <w:trPr>
          <w:trHeight w:val="20"/>
        </w:trPr>
        <w:tc>
          <w:tcPr>
            <w:tcW w:w="7338" w:type="dxa"/>
            <w:shd w:val="clear" w:color="auto" w:fill="F2F2F2" w:themeFill="background1" w:themeFillShade="F2"/>
            <w:vAlign w:val="center"/>
          </w:tcPr>
          <w:p w14:paraId="532AE4DC" w14:textId="77777777" w:rsidR="00D9403D" w:rsidRPr="007573F8" w:rsidRDefault="00D9403D" w:rsidP="007573F8">
            <w:pPr>
              <w:ind w:left="144"/>
              <w:jc w:val="both"/>
              <w:rPr>
                <w:rFonts w:ascii="Calibri" w:hAnsi="Calibri" w:cs="Calibri"/>
                <w:b/>
                <w:sz w:val="20"/>
                <w:szCs w:val="20"/>
                <w:lang w:val="en-GB"/>
              </w:rPr>
            </w:pPr>
            <w:r w:rsidRPr="007573F8">
              <w:rPr>
                <w:rFonts w:ascii="Calibri" w:hAnsi="Calibri" w:cs="Calibri"/>
                <w:b/>
                <w:sz w:val="20"/>
                <w:szCs w:val="20"/>
                <w:lang w:val="en-GB"/>
              </w:rPr>
              <w:t>Annex II: Stakeholder consultation log</w:t>
            </w:r>
          </w:p>
        </w:tc>
        <w:tc>
          <w:tcPr>
            <w:tcW w:w="1904" w:type="dxa"/>
            <w:shd w:val="clear" w:color="auto" w:fill="FFC000"/>
            <w:vAlign w:val="center"/>
          </w:tcPr>
          <w:p w14:paraId="2F9AA337" w14:textId="77777777" w:rsidR="00D9403D" w:rsidRPr="007573F8" w:rsidRDefault="00D9403D" w:rsidP="007573F8">
            <w:pPr>
              <w:ind w:right="101"/>
              <w:jc w:val="both"/>
              <w:rPr>
                <w:rFonts w:ascii="Calibri" w:hAnsi="Calibri" w:cs="Calibri"/>
                <w:b/>
                <w:sz w:val="20"/>
                <w:szCs w:val="20"/>
                <w:lang w:val="en-GB"/>
              </w:rPr>
            </w:pPr>
            <w:r w:rsidRPr="007573F8">
              <w:rPr>
                <w:rFonts w:ascii="Calibri" w:hAnsi="Calibri" w:cs="Calibri"/>
                <w:b/>
                <w:sz w:val="20"/>
                <w:szCs w:val="20"/>
                <w:lang w:val="en-GB"/>
              </w:rPr>
              <w:t>Page</w:t>
            </w:r>
            <w:r w:rsidR="00B6126D" w:rsidRPr="007573F8">
              <w:rPr>
                <w:rFonts w:ascii="Calibri" w:hAnsi="Calibri" w:cs="Calibri"/>
                <w:b/>
                <w:sz w:val="20"/>
                <w:szCs w:val="20"/>
                <w:lang w:val="en-GB"/>
              </w:rPr>
              <w:t xml:space="preserve"> 68</w:t>
            </w:r>
          </w:p>
        </w:tc>
      </w:tr>
      <w:tr w:rsidR="00D9403D" w:rsidRPr="00AB37BA" w14:paraId="36CA7D5A" w14:textId="77777777" w:rsidTr="007573F8">
        <w:trPr>
          <w:trHeight w:val="20"/>
        </w:trPr>
        <w:tc>
          <w:tcPr>
            <w:tcW w:w="7338" w:type="dxa"/>
            <w:shd w:val="clear" w:color="auto" w:fill="F2F2F2" w:themeFill="background1" w:themeFillShade="F2"/>
            <w:vAlign w:val="center"/>
          </w:tcPr>
          <w:p w14:paraId="38C499B3" w14:textId="77777777" w:rsidR="00D9403D" w:rsidRPr="007573F8" w:rsidRDefault="00D9403D" w:rsidP="007573F8">
            <w:pPr>
              <w:ind w:left="144"/>
              <w:jc w:val="both"/>
              <w:rPr>
                <w:rFonts w:ascii="Calibri" w:hAnsi="Calibri" w:cs="Calibri"/>
                <w:b/>
                <w:sz w:val="20"/>
                <w:szCs w:val="20"/>
                <w:lang w:val="en-GB"/>
              </w:rPr>
            </w:pPr>
            <w:r w:rsidRPr="007573F8">
              <w:rPr>
                <w:rFonts w:ascii="Calibri" w:hAnsi="Calibri" w:cs="Calibri"/>
                <w:b/>
                <w:sz w:val="20"/>
                <w:szCs w:val="20"/>
                <w:lang w:val="en-GB"/>
              </w:rPr>
              <w:t>Annex III: Evaluation framework</w:t>
            </w:r>
          </w:p>
        </w:tc>
        <w:tc>
          <w:tcPr>
            <w:tcW w:w="1904" w:type="dxa"/>
            <w:shd w:val="clear" w:color="auto" w:fill="FFC000"/>
            <w:vAlign w:val="center"/>
          </w:tcPr>
          <w:p w14:paraId="69492983" w14:textId="77777777" w:rsidR="00D9403D" w:rsidRPr="007573F8" w:rsidRDefault="00D9403D" w:rsidP="007573F8">
            <w:pPr>
              <w:ind w:right="101"/>
              <w:jc w:val="both"/>
              <w:rPr>
                <w:rFonts w:ascii="Calibri" w:hAnsi="Calibri" w:cs="Calibri"/>
                <w:b/>
                <w:sz w:val="20"/>
                <w:szCs w:val="20"/>
                <w:lang w:val="en-GB"/>
              </w:rPr>
            </w:pPr>
            <w:r w:rsidRPr="007573F8">
              <w:rPr>
                <w:rFonts w:ascii="Calibri" w:hAnsi="Calibri" w:cs="Calibri"/>
                <w:b/>
                <w:sz w:val="20"/>
                <w:szCs w:val="20"/>
                <w:lang w:val="en-GB"/>
              </w:rPr>
              <w:t>Page</w:t>
            </w:r>
            <w:r w:rsidR="00B6126D" w:rsidRPr="007573F8">
              <w:rPr>
                <w:rFonts w:ascii="Calibri" w:hAnsi="Calibri" w:cs="Calibri"/>
                <w:b/>
                <w:sz w:val="20"/>
                <w:szCs w:val="20"/>
                <w:lang w:val="en-GB"/>
              </w:rPr>
              <w:t xml:space="preserve"> 70</w:t>
            </w:r>
          </w:p>
        </w:tc>
      </w:tr>
      <w:tr w:rsidR="00D9403D" w:rsidRPr="00AB37BA" w14:paraId="1F31FC05" w14:textId="77777777" w:rsidTr="007573F8">
        <w:trPr>
          <w:trHeight w:val="20"/>
        </w:trPr>
        <w:tc>
          <w:tcPr>
            <w:tcW w:w="7338" w:type="dxa"/>
            <w:shd w:val="clear" w:color="auto" w:fill="F2F2F2" w:themeFill="background1" w:themeFillShade="F2"/>
            <w:vAlign w:val="center"/>
          </w:tcPr>
          <w:p w14:paraId="1137BBB7" w14:textId="77777777" w:rsidR="00D9403D" w:rsidRPr="007573F8" w:rsidRDefault="00D9403D" w:rsidP="007573F8">
            <w:pPr>
              <w:ind w:left="144"/>
              <w:jc w:val="both"/>
              <w:rPr>
                <w:rFonts w:ascii="Calibri" w:hAnsi="Calibri" w:cs="Calibri"/>
                <w:b/>
                <w:sz w:val="20"/>
                <w:szCs w:val="20"/>
                <w:lang w:val="en-GB"/>
              </w:rPr>
            </w:pPr>
            <w:r w:rsidRPr="007573F8">
              <w:rPr>
                <w:rFonts w:ascii="Calibri" w:hAnsi="Calibri" w:cs="Calibri"/>
                <w:b/>
                <w:sz w:val="20"/>
                <w:szCs w:val="20"/>
                <w:lang w:val="en-GB"/>
              </w:rPr>
              <w:t>Annex IV: Tools</w:t>
            </w:r>
          </w:p>
        </w:tc>
        <w:tc>
          <w:tcPr>
            <w:tcW w:w="1904" w:type="dxa"/>
            <w:shd w:val="clear" w:color="auto" w:fill="FFC000"/>
            <w:vAlign w:val="center"/>
          </w:tcPr>
          <w:p w14:paraId="2229230A" w14:textId="77777777" w:rsidR="00D9403D" w:rsidRPr="007573F8" w:rsidRDefault="00D9403D" w:rsidP="007573F8">
            <w:pPr>
              <w:ind w:right="101"/>
              <w:jc w:val="both"/>
              <w:rPr>
                <w:rFonts w:ascii="Calibri" w:hAnsi="Calibri" w:cs="Calibri"/>
                <w:b/>
                <w:sz w:val="20"/>
                <w:szCs w:val="20"/>
                <w:lang w:val="en-GB"/>
              </w:rPr>
            </w:pPr>
            <w:r w:rsidRPr="007573F8">
              <w:rPr>
                <w:rFonts w:ascii="Calibri" w:hAnsi="Calibri" w:cs="Calibri"/>
                <w:b/>
                <w:sz w:val="20"/>
                <w:szCs w:val="20"/>
                <w:lang w:val="en-GB"/>
              </w:rPr>
              <w:t>Page</w:t>
            </w:r>
            <w:r w:rsidR="00B6126D" w:rsidRPr="007573F8">
              <w:rPr>
                <w:rFonts w:ascii="Calibri" w:hAnsi="Calibri" w:cs="Calibri"/>
                <w:b/>
                <w:sz w:val="20"/>
                <w:szCs w:val="20"/>
                <w:lang w:val="en-GB"/>
              </w:rPr>
              <w:t xml:space="preserve"> 74</w:t>
            </w:r>
          </w:p>
        </w:tc>
      </w:tr>
      <w:tr w:rsidR="00D9403D" w:rsidRPr="00AB37BA" w14:paraId="4A5F8E9C" w14:textId="77777777" w:rsidTr="007573F8">
        <w:trPr>
          <w:trHeight w:val="20"/>
        </w:trPr>
        <w:tc>
          <w:tcPr>
            <w:tcW w:w="7338" w:type="dxa"/>
            <w:shd w:val="clear" w:color="auto" w:fill="F2F2F2" w:themeFill="background1" w:themeFillShade="F2"/>
            <w:vAlign w:val="center"/>
          </w:tcPr>
          <w:p w14:paraId="5B9E06EF" w14:textId="77777777" w:rsidR="00D9403D" w:rsidRPr="007573F8" w:rsidRDefault="00D9403D" w:rsidP="007573F8">
            <w:pPr>
              <w:ind w:left="144"/>
              <w:jc w:val="both"/>
              <w:rPr>
                <w:rFonts w:ascii="Calibri" w:hAnsi="Calibri" w:cs="Calibri"/>
                <w:b/>
                <w:sz w:val="20"/>
                <w:szCs w:val="20"/>
                <w:lang w:val="en-GB"/>
              </w:rPr>
            </w:pPr>
            <w:r w:rsidRPr="007573F8">
              <w:rPr>
                <w:rFonts w:ascii="Calibri" w:hAnsi="Calibri" w:cs="Calibri"/>
                <w:b/>
                <w:sz w:val="20"/>
                <w:szCs w:val="20"/>
                <w:lang w:val="en-GB"/>
              </w:rPr>
              <w:t>Annex V: Literature review log</w:t>
            </w:r>
          </w:p>
        </w:tc>
        <w:tc>
          <w:tcPr>
            <w:tcW w:w="1904" w:type="dxa"/>
            <w:shd w:val="clear" w:color="auto" w:fill="FFC000"/>
            <w:vAlign w:val="center"/>
          </w:tcPr>
          <w:p w14:paraId="587CE4BA" w14:textId="77777777" w:rsidR="00D9403D" w:rsidRPr="007573F8" w:rsidRDefault="00D9403D" w:rsidP="007573F8">
            <w:pPr>
              <w:ind w:right="101"/>
              <w:jc w:val="both"/>
              <w:rPr>
                <w:rFonts w:ascii="Calibri" w:hAnsi="Calibri" w:cs="Calibri"/>
                <w:b/>
                <w:sz w:val="20"/>
                <w:szCs w:val="20"/>
                <w:lang w:val="en-GB"/>
              </w:rPr>
            </w:pPr>
            <w:r w:rsidRPr="007573F8">
              <w:rPr>
                <w:rFonts w:ascii="Calibri" w:hAnsi="Calibri" w:cs="Calibri"/>
                <w:b/>
                <w:sz w:val="20"/>
                <w:szCs w:val="20"/>
                <w:lang w:val="en-GB"/>
              </w:rPr>
              <w:t>Page</w:t>
            </w:r>
            <w:r w:rsidR="00B6126D" w:rsidRPr="007573F8">
              <w:rPr>
                <w:rFonts w:ascii="Calibri" w:hAnsi="Calibri" w:cs="Calibri"/>
                <w:b/>
                <w:sz w:val="20"/>
                <w:szCs w:val="20"/>
                <w:lang w:val="en-GB"/>
              </w:rPr>
              <w:t xml:space="preserve"> 82</w:t>
            </w:r>
          </w:p>
        </w:tc>
      </w:tr>
      <w:tr w:rsidR="00D9403D" w:rsidRPr="00AB37BA" w14:paraId="1ED509E6" w14:textId="77777777" w:rsidTr="007573F8">
        <w:trPr>
          <w:trHeight w:val="20"/>
        </w:trPr>
        <w:tc>
          <w:tcPr>
            <w:tcW w:w="7338" w:type="dxa"/>
            <w:shd w:val="clear" w:color="auto" w:fill="F2F2F2" w:themeFill="background1" w:themeFillShade="F2"/>
            <w:vAlign w:val="center"/>
          </w:tcPr>
          <w:p w14:paraId="4EEEC4BF" w14:textId="77777777" w:rsidR="00D9403D" w:rsidRPr="007573F8" w:rsidRDefault="00D9403D" w:rsidP="007573F8">
            <w:pPr>
              <w:ind w:left="144"/>
              <w:jc w:val="both"/>
              <w:rPr>
                <w:rFonts w:ascii="Calibri" w:hAnsi="Calibri" w:cs="Calibri"/>
                <w:b/>
                <w:sz w:val="20"/>
                <w:szCs w:val="20"/>
                <w:lang w:val="en-GB"/>
              </w:rPr>
            </w:pPr>
            <w:r w:rsidRPr="007573F8">
              <w:rPr>
                <w:rFonts w:ascii="Calibri" w:hAnsi="Calibri" w:cs="Calibri"/>
                <w:b/>
                <w:sz w:val="20"/>
                <w:szCs w:val="20"/>
                <w:lang w:val="en-GB"/>
              </w:rPr>
              <w:t>Annex VI: Program logical framework</w:t>
            </w:r>
          </w:p>
        </w:tc>
        <w:tc>
          <w:tcPr>
            <w:tcW w:w="1904" w:type="dxa"/>
            <w:shd w:val="clear" w:color="auto" w:fill="FFC000"/>
            <w:vAlign w:val="center"/>
          </w:tcPr>
          <w:p w14:paraId="38FEB791" w14:textId="77777777" w:rsidR="00D9403D" w:rsidRPr="007573F8" w:rsidRDefault="00D9403D" w:rsidP="007573F8">
            <w:pPr>
              <w:ind w:right="101"/>
              <w:jc w:val="both"/>
              <w:rPr>
                <w:rFonts w:ascii="Calibri" w:hAnsi="Calibri" w:cs="Calibri"/>
                <w:b/>
                <w:sz w:val="20"/>
                <w:szCs w:val="20"/>
                <w:lang w:val="en-GB"/>
              </w:rPr>
            </w:pPr>
            <w:r w:rsidRPr="007573F8">
              <w:rPr>
                <w:rFonts w:ascii="Calibri" w:hAnsi="Calibri" w:cs="Calibri"/>
                <w:b/>
                <w:sz w:val="20"/>
                <w:szCs w:val="20"/>
                <w:lang w:val="en-GB"/>
              </w:rPr>
              <w:t>Page</w:t>
            </w:r>
            <w:r w:rsidR="00B6126D" w:rsidRPr="007573F8">
              <w:rPr>
                <w:rFonts w:ascii="Calibri" w:hAnsi="Calibri" w:cs="Calibri"/>
                <w:b/>
                <w:sz w:val="20"/>
                <w:szCs w:val="20"/>
                <w:lang w:val="en-GB"/>
              </w:rPr>
              <w:t xml:space="preserve"> 87</w:t>
            </w:r>
          </w:p>
        </w:tc>
      </w:tr>
    </w:tbl>
    <w:p w14:paraId="6DE97652" w14:textId="77777777" w:rsidR="00977A3E" w:rsidRPr="00AB37BA" w:rsidRDefault="00977A3E" w:rsidP="001B6B65">
      <w:pPr>
        <w:jc w:val="both"/>
        <w:rPr>
          <w:rFonts w:ascii="Calibri" w:hAnsi="Calibri" w:cs="Calibri"/>
          <w:b/>
          <w:i/>
          <w:color w:val="FFC000"/>
          <w:sz w:val="32"/>
          <w:lang w:val="en-GB"/>
        </w:rPr>
      </w:pPr>
      <w:r w:rsidRPr="00AB37BA">
        <w:rPr>
          <w:rFonts w:ascii="Calibri" w:hAnsi="Calibri" w:cs="Calibri"/>
          <w:b/>
          <w:i/>
          <w:color w:val="FFC000"/>
          <w:sz w:val="32"/>
          <w:lang w:val="en-GB"/>
        </w:rPr>
        <w:br w:type="page"/>
      </w:r>
    </w:p>
    <w:p w14:paraId="306D29B7" w14:textId="77777777" w:rsidR="00F979F9" w:rsidRPr="00AB37BA" w:rsidRDefault="00F979F9" w:rsidP="001B6B65">
      <w:pPr>
        <w:spacing w:before="200"/>
        <w:jc w:val="both"/>
        <w:rPr>
          <w:rFonts w:ascii="Calibri" w:hAnsi="Calibri" w:cs="Calibri"/>
          <w:b/>
          <w:i/>
          <w:color w:val="FFC000"/>
          <w:sz w:val="72"/>
          <w:lang w:val="en-GB"/>
        </w:rPr>
        <w:sectPr w:rsidR="00F979F9" w:rsidRPr="00AB37BA" w:rsidSect="007573F8">
          <w:headerReference w:type="default" r:id="rId11"/>
          <w:pgSz w:w="11906" w:h="16838"/>
          <w:pgMar w:top="1440" w:right="1440" w:bottom="1440" w:left="1440" w:header="708" w:footer="708" w:gutter="0"/>
          <w:pgNumType w:fmt="lowerRoman" w:start="1"/>
          <w:cols w:space="708"/>
          <w:docGrid w:linePitch="360"/>
        </w:sectPr>
      </w:pPr>
    </w:p>
    <w:p w14:paraId="66E62A1E" w14:textId="77777777" w:rsidR="00F979F9" w:rsidRPr="00AB37BA" w:rsidRDefault="00F979F9" w:rsidP="001B6B65">
      <w:pPr>
        <w:jc w:val="both"/>
        <w:rPr>
          <w:lang w:val="en-GB"/>
        </w:rPr>
        <w:sectPr w:rsidR="00F979F9" w:rsidRPr="00AB37BA" w:rsidSect="008B3CAC">
          <w:headerReference w:type="default" r:id="rId12"/>
          <w:pgSz w:w="11906" w:h="16838"/>
          <w:pgMar w:top="0" w:right="0" w:bottom="0" w:left="0" w:header="0" w:footer="708" w:gutter="0"/>
          <w:cols w:space="708"/>
          <w:titlePg/>
          <w:docGrid w:linePitch="360"/>
        </w:sectPr>
      </w:pPr>
      <w:r w:rsidRPr="00AB37BA">
        <w:rPr>
          <w:noProof/>
          <w:lang w:val="en-US"/>
        </w:rPr>
        <w:lastRenderedPageBreak/>
        <mc:AlternateContent>
          <mc:Choice Requires="wps">
            <w:drawing>
              <wp:anchor distT="0" distB="0" distL="114300" distR="114300" simplePos="0" relativeHeight="251656704" behindDoc="0" locked="0" layoutInCell="1" allowOverlap="1" wp14:anchorId="702C0376" wp14:editId="638DA6D3">
                <wp:simplePos x="0" y="0"/>
                <wp:positionH relativeFrom="column">
                  <wp:posOffset>4495800</wp:posOffset>
                </wp:positionH>
                <wp:positionV relativeFrom="paragraph">
                  <wp:posOffset>4451918</wp:posOffset>
                </wp:positionV>
                <wp:extent cx="3067050" cy="1771650"/>
                <wp:effectExtent l="0" t="0" r="0" b="0"/>
                <wp:wrapNone/>
                <wp:docPr id="439" name="Rectangle 439"/>
                <wp:cNvGraphicFramePr/>
                <a:graphic xmlns:a="http://schemas.openxmlformats.org/drawingml/2006/main">
                  <a:graphicData uri="http://schemas.microsoft.com/office/word/2010/wordprocessingShape">
                    <wps:wsp>
                      <wps:cNvSpPr/>
                      <wps:spPr>
                        <a:xfrm>
                          <a:off x="0" y="0"/>
                          <a:ext cx="3067050" cy="177165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548EB6" w14:textId="77777777" w:rsidR="00782A33" w:rsidRPr="00F1398E" w:rsidRDefault="00782A33" w:rsidP="00F979F9">
                            <w:pPr>
                              <w:spacing w:after="0" w:line="240" w:lineRule="auto"/>
                              <w:jc w:val="center"/>
                              <w:rPr>
                                <w:rFonts w:ascii="Cambria" w:hAnsi="Cambria"/>
                                <w:b/>
                                <w:color w:val="000000" w:themeColor="text1"/>
                                <w:sz w:val="72"/>
                              </w:rPr>
                            </w:pPr>
                            <w:r w:rsidRPr="00F1398E">
                              <w:rPr>
                                <w:rFonts w:ascii="Cambria" w:hAnsi="Cambria"/>
                                <w:b/>
                                <w:color w:val="000000" w:themeColor="text1"/>
                                <w:sz w:val="72"/>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2C0376" id="Rectangle 439" o:spid="_x0000_s1027" style="position:absolute;left:0;text-align:left;margin-left:354pt;margin-top:350.55pt;width:241.5pt;height:13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" fillcolor="#ffc000" stroked="f" strokeweight="2pt">
                <v:textbox>
                  <w:txbxContent>
                    <w:p w14:paraId="5B548EB6" w14:textId="77777777" w:rsidR="00782A33" w:rsidRPr="00F1398E" w:rsidRDefault="00782A33" w:rsidP="00F979F9">
                      <w:pPr>
                        <w:spacing w:after="0" w:line="240" w:lineRule="auto"/>
                        <w:jc w:val="center"/>
                        <w:rPr>
                          <w:rFonts w:ascii="Cambria" w:hAnsi="Cambria"/>
                          <w:b/>
                          <w:color w:val="000000" w:themeColor="text1"/>
                          <w:sz w:val="72"/>
                        </w:rPr>
                      </w:pPr>
                      <w:r w:rsidRPr="00F1398E">
                        <w:rPr>
                          <w:rFonts w:ascii="Cambria" w:hAnsi="Cambria"/>
                          <w:b/>
                          <w:color w:val="000000" w:themeColor="text1"/>
                          <w:sz w:val="72"/>
                        </w:rPr>
                        <w:t>Introduction</w:t>
                      </w:r>
                    </w:p>
                  </w:txbxContent>
                </v:textbox>
              </v:rect>
            </w:pict>
          </mc:Fallback>
        </mc:AlternateContent>
      </w:r>
      <w:r w:rsidRPr="00AB37BA">
        <w:rPr>
          <w:noProof/>
          <w:lang w:val="en-US"/>
        </w:rPr>
        <w:drawing>
          <wp:inline distT="0" distB="0" distL="0" distR="0" wp14:anchorId="4C45C84A" wp14:editId="2C219E58">
            <wp:extent cx="7596000" cy="10747430"/>
            <wp:effectExtent l="0" t="0" r="5080" b="0"/>
            <wp:docPr id="440" name="Picture 440" descr="C:\USERS\KARTIK~1.PEN\APPDATA\LOCAL\TEMP\wz6704\20H00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TIK~1.PEN\APPDATA\LOCAL\TEMP\wz6704\20H00081.png"/>
                    <pic:cNvPicPr>
                      <a:picLocks noChangeAspect="1" noChangeArrowheads="1"/>
                    </pic:cNvPicPr>
                  </pic:nvPicPr>
                  <pic:blipFill rotWithShape="1">
                    <a:blip r:embed="rId13">
                      <a:duotone>
                        <a:schemeClr val="bg2">
                          <a:shade val="45000"/>
                          <a:satMod val="135000"/>
                        </a:schemeClr>
                        <a:prstClr val="white"/>
                      </a:duotone>
                      <a:extLst>
                        <a:ext uri="{28A0092B-C50C-407E-A947-70E740481C1C}">
                          <a14:useLocalDpi xmlns:a14="http://schemas.microsoft.com/office/drawing/2010/main" val="0"/>
                        </a:ext>
                      </a:extLst>
                    </a:blip>
                    <a:srcRect l="1008" r="49055"/>
                    <a:stretch/>
                  </pic:blipFill>
                  <pic:spPr bwMode="auto">
                    <a:xfrm>
                      <a:off x="0" y="0"/>
                      <a:ext cx="7596000" cy="10747430"/>
                    </a:xfrm>
                    <a:prstGeom prst="rect">
                      <a:avLst/>
                    </a:prstGeom>
                    <a:noFill/>
                    <a:ln>
                      <a:noFill/>
                    </a:ln>
                    <a:extLst>
                      <a:ext uri="{53640926-AAD7-44D8-BBD7-CCE9431645EC}">
                        <a14:shadowObscured xmlns:a14="http://schemas.microsoft.com/office/drawing/2010/main"/>
                      </a:ext>
                    </a:extLst>
                  </pic:spPr>
                </pic:pic>
              </a:graphicData>
            </a:graphic>
          </wp:inline>
        </w:drawing>
      </w:r>
    </w:p>
    <w:p w14:paraId="26EABC88" w14:textId="36233451" w:rsidR="0097655C" w:rsidRPr="00F1398E" w:rsidRDefault="00FE0247" w:rsidP="00D20563">
      <w:pPr>
        <w:pStyle w:val="NormalWeb"/>
        <w:numPr>
          <w:ilvl w:val="0"/>
          <w:numId w:val="19"/>
        </w:numPr>
        <w:spacing w:before="0" w:beforeAutospacing="0" w:after="0" w:afterAutospacing="0"/>
        <w:jc w:val="both"/>
        <w:rPr>
          <w:rFonts w:ascii="Cambria" w:hAnsi="Cambria" w:cs="Calibri"/>
          <w:b/>
          <w:sz w:val="22"/>
          <w:szCs w:val="22"/>
          <w:lang w:val="en-GB"/>
        </w:rPr>
      </w:pPr>
      <w:r w:rsidRPr="00F1398E">
        <w:rPr>
          <w:rFonts w:ascii="Cambria" w:hAnsi="Cambria" w:cs="Calibri"/>
          <w:b/>
          <w:sz w:val="22"/>
          <w:szCs w:val="22"/>
          <w:lang w:val="en-GB"/>
        </w:rPr>
        <w:lastRenderedPageBreak/>
        <w:t xml:space="preserve">Background </w:t>
      </w:r>
    </w:p>
    <w:p w14:paraId="164F7C02" w14:textId="77777777" w:rsidR="00265097" w:rsidRDefault="00265097" w:rsidP="00265097">
      <w:pPr>
        <w:spacing w:after="0" w:line="240" w:lineRule="auto"/>
        <w:jc w:val="both"/>
        <w:rPr>
          <w:rFonts w:cstheme="minorHAnsi"/>
          <w:sz w:val="20"/>
          <w:lang w:val="en-GB"/>
        </w:rPr>
      </w:pPr>
    </w:p>
    <w:p w14:paraId="74BC8D85" w14:textId="5B3DA3E4" w:rsidR="005C49FA" w:rsidRDefault="0005654B" w:rsidP="0005654B">
      <w:pPr>
        <w:spacing w:after="0" w:line="240" w:lineRule="auto"/>
        <w:jc w:val="both"/>
        <w:rPr>
          <w:rFonts w:cstheme="minorHAnsi"/>
          <w:sz w:val="20"/>
          <w:lang w:val="en-GB"/>
        </w:rPr>
      </w:pPr>
      <w:r w:rsidRPr="0005654B">
        <w:rPr>
          <w:rFonts w:cstheme="minorHAnsi"/>
          <w:noProof/>
          <w:sz w:val="20"/>
          <w:lang w:val="en-US"/>
        </w:rPr>
        <mc:AlternateContent>
          <mc:Choice Requires="wps">
            <w:drawing>
              <wp:anchor distT="45720" distB="45720" distL="114300" distR="114300" simplePos="0" relativeHeight="251661824" behindDoc="0" locked="0" layoutInCell="1" allowOverlap="1" wp14:anchorId="240FF6DD" wp14:editId="137E4B1D">
                <wp:simplePos x="0" y="0"/>
                <wp:positionH relativeFrom="column">
                  <wp:posOffset>3669285</wp:posOffset>
                </wp:positionH>
                <wp:positionV relativeFrom="paragraph">
                  <wp:posOffset>50544</wp:posOffset>
                </wp:positionV>
                <wp:extent cx="2102485" cy="1404620"/>
                <wp:effectExtent l="0" t="0" r="1206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2485" cy="1404620"/>
                        </a:xfrm>
                        <a:prstGeom prst="rect">
                          <a:avLst/>
                        </a:prstGeom>
                        <a:solidFill>
                          <a:srgbClr val="FFC000"/>
                        </a:solidFill>
                        <a:ln w="9525">
                          <a:solidFill>
                            <a:srgbClr val="000000"/>
                          </a:solidFill>
                          <a:miter lim="800000"/>
                          <a:headEnd/>
                          <a:tailEnd/>
                        </a:ln>
                      </wps:spPr>
                      <wps:txbx>
                        <w:txbxContent>
                          <w:p w14:paraId="5D2101B2" w14:textId="77777777" w:rsidR="00782A33" w:rsidRDefault="00782A33" w:rsidP="0005654B">
                            <w:pPr>
                              <w:spacing w:after="0" w:line="240" w:lineRule="auto"/>
                            </w:pPr>
                          </w:p>
                          <w:p w14:paraId="564AE11B" w14:textId="77777777" w:rsidR="00782A33" w:rsidRPr="0005654B" w:rsidRDefault="00782A33" w:rsidP="0005654B">
                            <w:pPr>
                              <w:spacing w:after="0" w:line="240" w:lineRule="auto"/>
                              <w:ind w:left="288" w:right="288"/>
                              <w:rPr>
                                <w:i/>
                                <w:sz w:val="20"/>
                                <w:szCs w:val="20"/>
                              </w:rPr>
                            </w:pPr>
                            <w:r w:rsidRPr="0005654B">
                              <w:rPr>
                                <w:i/>
                                <w:sz w:val="20"/>
                                <w:szCs w:val="20"/>
                              </w:rPr>
                              <w:t>The United Nations defines violence against women as “any act of gender-based violence that results in, or is likely to result in, physical, sexual or mental harm or suffering to women, including threats of such acts, coercion or arbitrary deprivation of liberty, whether occurring in public or in private life.”</w:t>
                            </w:r>
                          </w:p>
                          <w:p w14:paraId="11AAA1AD" w14:textId="77777777" w:rsidR="00782A33" w:rsidRDefault="00782A33" w:rsidP="0005654B">
                            <w:pPr>
                              <w:spacing w:after="0" w:line="240" w:lineRule="auto"/>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0FF6DD" id="_x0000_t202" coordsize="21600,21600" o:spt="202" path="m,l,21600r21600,l21600,xe">
                <v:stroke joinstyle="miter"/>
                <v:path gradientshapeok="t" o:connecttype="rect"/>
              </v:shapetype>
              <v:shape id="Text Box 2" o:spid="_x0000_s1028" type="#_x0000_t202" style="position:absolute;left:0;text-align:left;margin-left:288.9pt;margin-top:4pt;width:165.55pt;height:110.6pt;z-index:251661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" fillcolor="#ffc000">
                <v:textbox style="mso-fit-shape-to-text:t">
                  <w:txbxContent>
                    <w:p w14:paraId="5D2101B2" w14:textId="77777777" w:rsidR="00782A33" w:rsidRDefault="00782A33" w:rsidP="0005654B">
                      <w:pPr>
                        <w:spacing w:after="0" w:line="240" w:lineRule="auto"/>
                      </w:pPr>
                    </w:p>
                    <w:p w14:paraId="564AE11B" w14:textId="77777777" w:rsidR="00782A33" w:rsidRPr="0005654B" w:rsidRDefault="00782A33" w:rsidP="0005654B">
                      <w:pPr>
                        <w:spacing w:after="0" w:line="240" w:lineRule="auto"/>
                        <w:ind w:left="288" w:right="288"/>
                        <w:rPr>
                          <w:i/>
                          <w:sz w:val="20"/>
                          <w:szCs w:val="20"/>
                        </w:rPr>
                      </w:pPr>
                      <w:r w:rsidRPr="0005654B">
                        <w:rPr>
                          <w:i/>
                          <w:sz w:val="20"/>
                          <w:szCs w:val="20"/>
                        </w:rPr>
                        <w:t>The United Nations defines violence against women as “any act of gender-based violence that results in, or is likely to result in, physical, sexual or mental harm or suffering to women, including threats of such acts, coercion or arbitrary deprivation of liberty, whether occurring in public or in private life.”</w:t>
                      </w:r>
                    </w:p>
                    <w:p w14:paraId="11AAA1AD" w14:textId="77777777" w:rsidR="00782A33" w:rsidRDefault="00782A33" w:rsidP="0005654B">
                      <w:pPr>
                        <w:spacing w:after="0" w:line="240" w:lineRule="auto"/>
                      </w:pPr>
                    </w:p>
                  </w:txbxContent>
                </v:textbox>
                <w10:wrap type="square"/>
              </v:shape>
            </w:pict>
          </mc:Fallback>
        </mc:AlternateContent>
      </w:r>
      <w:r w:rsidR="002554EF" w:rsidRPr="00AB37BA">
        <w:rPr>
          <w:rFonts w:cstheme="minorHAnsi"/>
          <w:sz w:val="20"/>
          <w:lang w:val="en-GB"/>
        </w:rPr>
        <w:t xml:space="preserve">Violence </w:t>
      </w:r>
      <w:r w:rsidR="005A2109">
        <w:rPr>
          <w:rFonts w:cstheme="minorHAnsi"/>
          <w:sz w:val="20"/>
          <w:lang w:val="en-GB"/>
        </w:rPr>
        <w:t>a</w:t>
      </w:r>
      <w:r w:rsidR="002554EF" w:rsidRPr="00AB37BA">
        <w:rPr>
          <w:rFonts w:cstheme="minorHAnsi"/>
          <w:sz w:val="20"/>
          <w:lang w:val="en-GB"/>
        </w:rPr>
        <w:t xml:space="preserve">gainst </w:t>
      </w:r>
      <w:r w:rsidR="005A2109">
        <w:rPr>
          <w:rFonts w:cstheme="minorHAnsi"/>
          <w:sz w:val="20"/>
          <w:lang w:val="en-GB"/>
        </w:rPr>
        <w:t>w</w:t>
      </w:r>
      <w:r w:rsidR="002554EF" w:rsidRPr="00AB37BA">
        <w:rPr>
          <w:rFonts w:cstheme="minorHAnsi"/>
          <w:sz w:val="20"/>
          <w:lang w:val="en-GB"/>
        </w:rPr>
        <w:t>omen</w:t>
      </w:r>
      <w:r w:rsidR="00990EF6">
        <w:rPr>
          <w:rFonts w:cstheme="minorHAnsi"/>
          <w:sz w:val="20"/>
          <w:lang w:val="en-GB"/>
        </w:rPr>
        <w:t xml:space="preserve"> and girls</w:t>
      </w:r>
      <w:r w:rsidR="002554EF" w:rsidRPr="00AB37BA">
        <w:rPr>
          <w:rFonts w:cstheme="minorHAnsi"/>
          <w:sz w:val="20"/>
          <w:lang w:val="en-GB"/>
        </w:rPr>
        <w:t xml:space="preserve"> (</w:t>
      </w:r>
      <w:r w:rsidR="00406582" w:rsidRPr="00AB37BA">
        <w:rPr>
          <w:rFonts w:cstheme="minorHAnsi"/>
          <w:sz w:val="20"/>
          <w:lang w:val="en-GB"/>
        </w:rPr>
        <w:t>VAW</w:t>
      </w:r>
      <w:r w:rsidR="00990EF6">
        <w:rPr>
          <w:rFonts w:cstheme="minorHAnsi"/>
          <w:sz w:val="20"/>
          <w:lang w:val="en-GB"/>
        </w:rPr>
        <w:t>G</w:t>
      </w:r>
      <w:r w:rsidR="002554EF" w:rsidRPr="00AB37BA">
        <w:rPr>
          <w:rFonts w:cstheme="minorHAnsi"/>
          <w:sz w:val="20"/>
          <w:lang w:val="en-GB"/>
        </w:rPr>
        <w:t>)</w:t>
      </w:r>
      <w:r w:rsidR="00406582" w:rsidRPr="00AB37BA">
        <w:rPr>
          <w:rFonts w:cstheme="minorHAnsi"/>
          <w:sz w:val="20"/>
          <w:lang w:val="en-GB"/>
        </w:rPr>
        <w:t xml:space="preserve"> </w:t>
      </w:r>
      <w:r w:rsidR="00265097">
        <w:rPr>
          <w:rFonts w:cstheme="minorHAnsi"/>
          <w:sz w:val="20"/>
          <w:lang w:val="en-GB"/>
        </w:rPr>
        <w:t xml:space="preserve">is a </w:t>
      </w:r>
      <w:r w:rsidR="005A2109">
        <w:rPr>
          <w:rFonts w:cstheme="minorHAnsi"/>
          <w:sz w:val="20"/>
          <w:lang w:val="en-GB"/>
        </w:rPr>
        <w:t xml:space="preserve">violation of human rights and a </w:t>
      </w:r>
      <w:r w:rsidR="00265097">
        <w:rPr>
          <w:rFonts w:cstheme="minorHAnsi"/>
          <w:sz w:val="20"/>
          <w:lang w:val="en-GB"/>
        </w:rPr>
        <w:t>global health problem</w:t>
      </w:r>
      <w:r w:rsidR="000D13B0">
        <w:rPr>
          <w:rFonts w:cstheme="minorHAnsi"/>
          <w:sz w:val="20"/>
          <w:lang w:val="en-GB"/>
        </w:rPr>
        <w:t xml:space="preserve"> of epidemic proportions</w:t>
      </w:r>
      <w:r w:rsidR="00265097">
        <w:rPr>
          <w:rFonts w:cstheme="minorHAnsi"/>
          <w:sz w:val="20"/>
          <w:lang w:val="en-GB"/>
        </w:rPr>
        <w:t xml:space="preserve">. </w:t>
      </w:r>
      <w:r>
        <w:rPr>
          <w:rFonts w:cstheme="minorHAnsi"/>
          <w:sz w:val="20"/>
          <w:lang w:val="en-GB"/>
        </w:rPr>
        <w:t xml:space="preserve">Multi-country population-level surveys </w:t>
      </w:r>
      <w:r w:rsidR="005A2109">
        <w:rPr>
          <w:rFonts w:cstheme="minorHAnsi"/>
          <w:sz w:val="20"/>
          <w:lang w:val="en-GB"/>
        </w:rPr>
        <w:t xml:space="preserve">estimate </w:t>
      </w:r>
      <w:r>
        <w:rPr>
          <w:rFonts w:cstheme="minorHAnsi"/>
          <w:sz w:val="20"/>
          <w:lang w:val="en-GB"/>
        </w:rPr>
        <w:t xml:space="preserve">based </w:t>
      </w:r>
      <w:r w:rsidR="004E4757">
        <w:rPr>
          <w:rFonts w:cstheme="minorHAnsi"/>
          <w:sz w:val="20"/>
          <w:lang w:val="en-GB"/>
        </w:rPr>
        <w:t>o</w:t>
      </w:r>
      <w:r>
        <w:rPr>
          <w:rFonts w:cstheme="minorHAnsi"/>
          <w:sz w:val="20"/>
          <w:lang w:val="en-GB"/>
        </w:rPr>
        <w:t xml:space="preserve">n reports from victims that </w:t>
      </w:r>
      <w:r w:rsidR="004E4757">
        <w:rPr>
          <w:rFonts w:cstheme="minorHAnsi"/>
          <w:sz w:val="20"/>
          <w:lang w:val="en-GB"/>
        </w:rPr>
        <w:t>globally 35% of women have experienced either physical and/or sexual intimate partner violence or non-partner sexual violence.</w:t>
      </w:r>
      <w:r w:rsidR="000D13B0">
        <w:rPr>
          <w:rStyle w:val="FootnoteReference"/>
          <w:rFonts w:cstheme="minorHAnsi"/>
          <w:sz w:val="20"/>
          <w:lang w:val="en-GB"/>
        </w:rPr>
        <w:footnoteReference w:id="1"/>
      </w:r>
      <w:r w:rsidR="004E4757">
        <w:rPr>
          <w:rFonts w:cstheme="minorHAnsi"/>
          <w:sz w:val="20"/>
          <w:lang w:val="en-GB"/>
        </w:rPr>
        <w:t xml:space="preserve"> Most of the violence </w:t>
      </w:r>
      <w:r w:rsidR="005A2109">
        <w:rPr>
          <w:rFonts w:cstheme="minorHAnsi"/>
          <w:sz w:val="20"/>
          <w:lang w:val="en-GB"/>
        </w:rPr>
        <w:t xml:space="preserve">experienced by women </w:t>
      </w:r>
      <w:r w:rsidR="004E4757">
        <w:rPr>
          <w:rFonts w:cstheme="minorHAnsi"/>
          <w:sz w:val="20"/>
          <w:lang w:val="en-GB"/>
        </w:rPr>
        <w:t>is intimate partner</w:t>
      </w:r>
      <w:r w:rsidR="005A2109">
        <w:rPr>
          <w:rFonts w:cstheme="minorHAnsi"/>
          <w:sz w:val="20"/>
          <w:lang w:val="en-GB"/>
        </w:rPr>
        <w:t xml:space="preserve"> violence</w:t>
      </w:r>
      <w:r w:rsidR="004E4757">
        <w:rPr>
          <w:rFonts w:cstheme="minorHAnsi"/>
          <w:sz w:val="20"/>
          <w:lang w:val="en-GB"/>
        </w:rPr>
        <w:t>. W</w:t>
      </w:r>
      <w:r>
        <w:rPr>
          <w:rFonts w:cstheme="minorHAnsi"/>
          <w:sz w:val="20"/>
          <w:lang w:val="en-GB"/>
        </w:rPr>
        <w:t>orldwide, almost one-third (30%) of all women</w:t>
      </w:r>
      <w:r w:rsidR="004E4757">
        <w:rPr>
          <w:rFonts w:cstheme="minorHAnsi"/>
          <w:sz w:val="20"/>
          <w:lang w:val="en-GB"/>
        </w:rPr>
        <w:t xml:space="preserve"> who have been in a relationship report</w:t>
      </w:r>
      <w:r w:rsidR="005A2109">
        <w:rPr>
          <w:rFonts w:cstheme="minorHAnsi"/>
          <w:sz w:val="20"/>
          <w:lang w:val="en-GB"/>
        </w:rPr>
        <w:t>ed</w:t>
      </w:r>
      <w:r w:rsidR="004E4757">
        <w:rPr>
          <w:rFonts w:cstheme="minorHAnsi"/>
          <w:sz w:val="20"/>
          <w:lang w:val="en-GB"/>
        </w:rPr>
        <w:t xml:space="preserve"> they have experienced some form of physical and/or sexual violence by their intimate partner.</w:t>
      </w:r>
      <w:r w:rsidR="005C49FA">
        <w:rPr>
          <w:rStyle w:val="FootnoteReference"/>
          <w:rFonts w:cstheme="minorHAnsi"/>
          <w:sz w:val="20"/>
          <w:lang w:val="en-GB"/>
        </w:rPr>
        <w:footnoteReference w:id="2"/>
      </w:r>
      <w:r w:rsidR="004C669F">
        <w:rPr>
          <w:rFonts w:cstheme="minorHAnsi"/>
          <w:sz w:val="20"/>
          <w:vertAlign w:val="superscript"/>
          <w:lang w:val="en-GB"/>
        </w:rPr>
        <w:t>,</w:t>
      </w:r>
      <w:r w:rsidR="004C669F">
        <w:rPr>
          <w:rStyle w:val="FootnoteReference"/>
          <w:rFonts w:cstheme="minorHAnsi"/>
          <w:sz w:val="20"/>
          <w:lang w:val="en-GB"/>
        </w:rPr>
        <w:footnoteReference w:id="3"/>
      </w:r>
      <w:r w:rsidR="004E4757">
        <w:rPr>
          <w:rFonts w:cstheme="minorHAnsi"/>
          <w:sz w:val="20"/>
          <w:lang w:val="en-GB"/>
        </w:rPr>
        <w:t xml:space="preserve"> In addition, globally, as many as 38% of murders of women are committed by an intimate partner.</w:t>
      </w:r>
      <w:r w:rsidR="00265097">
        <w:rPr>
          <w:rStyle w:val="FootnoteReference"/>
          <w:rFonts w:cstheme="minorHAnsi"/>
          <w:sz w:val="20"/>
          <w:lang w:val="en-GB"/>
        </w:rPr>
        <w:footnoteReference w:id="4"/>
      </w:r>
      <w:r w:rsidR="00265097">
        <w:rPr>
          <w:rFonts w:cstheme="minorHAnsi"/>
          <w:sz w:val="20"/>
          <w:lang w:val="en-GB"/>
        </w:rPr>
        <w:t xml:space="preserve"> </w:t>
      </w:r>
    </w:p>
    <w:p w14:paraId="68049582" w14:textId="77777777" w:rsidR="005C49FA" w:rsidRDefault="005C49FA" w:rsidP="0005654B">
      <w:pPr>
        <w:spacing w:after="0" w:line="240" w:lineRule="auto"/>
        <w:jc w:val="both"/>
        <w:rPr>
          <w:rFonts w:cstheme="minorHAnsi"/>
          <w:sz w:val="20"/>
          <w:lang w:val="en-GB"/>
        </w:rPr>
      </w:pPr>
    </w:p>
    <w:p w14:paraId="5E2D1EBE" w14:textId="54A83C9F" w:rsidR="005A2109" w:rsidRDefault="005C49FA" w:rsidP="0005654B">
      <w:pPr>
        <w:spacing w:after="0" w:line="240" w:lineRule="auto"/>
        <w:jc w:val="both"/>
        <w:rPr>
          <w:rFonts w:cstheme="minorHAnsi"/>
          <w:sz w:val="20"/>
          <w:lang w:val="en-GB"/>
        </w:rPr>
      </w:pPr>
      <w:r>
        <w:rPr>
          <w:rFonts w:cstheme="minorHAnsi"/>
          <w:sz w:val="20"/>
          <w:lang w:val="en-GB"/>
        </w:rPr>
        <w:t xml:space="preserve">In </w:t>
      </w:r>
      <w:r w:rsidR="005A2109">
        <w:rPr>
          <w:rFonts w:cstheme="minorHAnsi"/>
          <w:sz w:val="20"/>
          <w:lang w:val="en-GB"/>
        </w:rPr>
        <w:t xml:space="preserve">South-East </w:t>
      </w:r>
      <w:r>
        <w:rPr>
          <w:rFonts w:cstheme="minorHAnsi"/>
          <w:sz w:val="20"/>
          <w:lang w:val="en-GB"/>
        </w:rPr>
        <w:t xml:space="preserve">Asia, </w:t>
      </w:r>
      <w:r w:rsidR="005A2109">
        <w:rPr>
          <w:rFonts w:cstheme="minorHAnsi"/>
          <w:sz w:val="20"/>
          <w:lang w:val="en-GB"/>
        </w:rPr>
        <w:t>VAW</w:t>
      </w:r>
      <w:r w:rsidR="001D170C">
        <w:rPr>
          <w:rFonts w:cstheme="minorHAnsi"/>
          <w:sz w:val="20"/>
          <w:lang w:val="en-GB"/>
        </w:rPr>
        <w:t>G</w:t>
      </w:r>
      <w:r>
        <w:rPr>
          <w:rFonts w:cstheme="minorHAnsi"/>
          <w:sz w:val="20"/>
          <w:lang w:val="en-GB"/>
        </w:rPr>
        <w:t xml:space="preserve"> is a serious issue, particularly domestic violence </w:t>
      </w:r>
      <w:r w:rsidR="005A2109">
        <w:rPr>
          <w:rFonts w:cstheme="minorHAnsi"/>
          <w:sz w:val="20"/>
          <w:lang w:val="en-GB"/>
        </w:rPr>
        <w:t>or intimate partner violence which is one of the most common yet under-reported forms of VAW</w:t>
      </w:r>
      <w:r w:rsidR="00990EF6">
        <w:rPr>
          <w:rFonts w:cstheme="minorHAnsi"/>
          <w:sz w:val="20"/>
          <w:lang w:val="en-GB"/>
        </w:rPr>
        <w:t>G</w:t>
      </w:r>
      <w:r w:rsidR="005A2109">
        <w:rPr>
          <w:rFonts w:cstheme="minorHAnsi"/>
          <w:sz w:val="20"/>
          <w:lang w:val="en-GB"/>
        </w:rPr>
        <w:t xml:space="preserve">. </w:t>
      </w:r>
      <w:r w:rsidR="004C669F">
        <w:rPr>
          <w:rFonts w:cstheme="minorHAnsi"/>
          <w:sz w:val="20"/>
          <w:lang w:val="en-GB"/>
        </w:rPr>
        <w:t xml:space="preserve">In fact, the WHO estimates in South-East Asia that 37.7% of ever-partnered women reported experiencing physical and/or sexual intimate partner violence at some point in their lives. In addition, 4.9% of women in South-East Asia reported experiencing </w:t>
      </w:r>
      <w:r w:rsidR="003269E5">
        <w:rPr>
          <w:rFonts w:cstheme="minorHAnsi"/>
          <w:sz w:val="20"/>
          <w:lang w:val="en-GB"/>
        </w:rPr>
        <w:t>non-partner sexual violence.</w:t>
      </w:r>
      <w:r w:rsidR="003269E5">
        <w:rPr>
          <w:rStyle w:val="FootnoteReference"/>
          <w:rFonts w:cstheme="minorHAnsi"/>
          <w:sz w:val="20"/>
          <w:lang w:val="en-GB"/>
        </w:rPr>
        <w:footnoteReference w:id="5"/>
      </w:r>
      <w:r w:rsidR="003269E5">
        <w:rPr>
          <w:rFonts w:cstheme="minorHAnsi"/>
          <w:sz w:val="20"/>
          <w:lang w:val="en-GB"/>
        </w:rPr>
        <w:t xml:space="preserve"> </w:t>
      </w:r>
      <w:r w:rsidR="005A2109">
        <w:rPr>
          <w:rFonts w:cstheme="minorHAnsi"/>
          <w:sz w:val="20"/>
          <w:lang w:val="en-GB"/>
        </w:rPr>
        <w:t xml:space="preserve"> More specifically, a 2010 national study on domestic violence in Viet Nam revealed that as many as 1 out of 3 women reported experiencing physical, sexual or emotional violence by their husbands.</w:t>
      </w:r>
      <w:r w:rsidR="005A2109">
        <w:rPr>
          <w:rStyle w:val="FootnoteReference"/>
          <w:rFonts w:cstheme="minorHAnsi"/>
          <w:sz w:val="20"/>
          <w:lang w:val="en-GB"/>
        </w:rPr>
        <w:footnoteReference w:id="6"/>
      </w:r>
      <w:r w:rsidR="002F5CB9">
        <w:rPr>
          <w:rFonts w:cstheme="minorHAnsi"/>
          <w:sz w:val="20"/>
          <w:lang w:val="en-GB"/>
        </w:rPr>
        <w:t xml:space="preserve"> </w:t>
      </w:r>
      <w:r w:rsidR="00862AAD">
        <w:rPr>
          <w:rFonts w:cstheme="minorHAnsi"/>
          <w:sz w:val="20"/>
          <w:lang w:val="en-GB"/>
        </w:rPr>
        <w:t>In 2004, the Ministry of Public Security of Viet Nam reported that 14% of homicides were related to domestic violence.</w:t>
      </w:r>
      <w:r w:rsidR="00862AAD">
        <w:rPr>
          <w:rStyle w:val="FootnoteReference"/>
          <w:rFonts w:cstheme="minorHAnsi"/>
          <w:sz w:val="20"/>
          <w:lang w:val="en-GB"/>
        </w:rPr>
        <w:footnoteReference w:id="7"/>
      </w:r>
      <w:r w:rsidR="00862AAD">
        <w:rPr>
          <w:rFonts w:cstheme="minorHAnsi"/>
          <w:sz w:val="20"/>
          <w:lang w:val="en-GB"/>
        </w:rPr>
        <w:t xml:space="preserve"> </w:t>
      </w:r>
      <w:r w:rsidR="002F5CB9">
        <w:rPr>
          <w:rFonts w:cstheme="minorHAnsi"/>
          <w:sz w:val="20"/>
          <w:lang w:val="en-GB"/>
        </w:rPr>
        <w:t>Other prevalent forms of VAW</w:t>
      </w:r>
      <w:r w:rsidR="00990EF6">
        <w:rPr>
          <w:rFonts w:cstheme="minorHAnsi"/>
          <w:sz w:val="20"/>
          <w:lang w:val="en-GB"/>
        </w:rPr>
        <w:t>G</w:t>
      </w:r>
      <w:r w:rsidR="002F5CB9">
        <w:rPr>
          <w:rFonts w:cstheme="minorHAnsi"/>
          <w:sz w:val="20"/>
          <w:lang w:val="en-GB"/>
        </w:rPr>
        <w:t xml:space="preserve"> in South-East Asia include rape and other types of sexual violence, early and forced marriage, trafficking of women and girls, and gender-biased pre-natal sex selection.  </w:t>
      </w:r>
    </w:p>
    <w:p w14:paraId="6046B5A9" w14:textId="77777777" w:rsidR="00BD33DE" w:rsidRDefault="00BD33DE" w:rsidP="0005654B">
      <w:pPr>
        <w:spacing w:after="0" w:line="240" w:lineRule="auto"/>
        <w:jc w:val="both"/>
        <w:rPr>
          <w:sz w:val="20"/>
          <w:szCs w:val="20"/>
          <w:lang w:val="en-GB"/>
        </w:rPr>
      </w:pPr>
    </w:p>
    <w:p w14:paraId="5D75A443" w14:textId="64E4C52D" w:rsidR="002F5CB9" w:rsidRDefault="003269E5" w:rsidP="002F5CB9">
      <w:pPr>
        <w:spacing w:after="0" w:line="240" w:lineRule="auto"/>
        <w:jc w:val="both"/>
        <w:rPr>
          <w:rFonts w:cstheme="minorHAnsi"/>
          <w:sz w:val="20"/>
          <w:lang w:val="en-GB"/>
        </w:rPr>
      </w:pPr>
      <w:r>
        <w:rPr>
          <w:rFonts w:cstheme="minorHAnsi"/>
          <w:sz w:val="20"/>
          <w:lang w:val="en-GB"/>
        </w:rPr>
        <w:t xml:space="preserve">Despite </w:t>
      </w:r>
      <w:r w:rsidR="00B4647A">
        <w:rPr>
          <w:rFonts w:cstheme="minorHAnsi"/>
          <w:sz w:val="20"/>
          <w:lang w:val="en-GB"/>
        </w:rPr>
        <w:t xml:space="preserve">considerable progress in South-East Asian countries to </w:t>
      </w:r>
      <w:r>
        <w:rPr>
          <w:rFonts w:cstheme="minorHAnsi"/>
          <w:sz w:val="20"/>
          <w:lang w:val="en-GB"/>
        </w:rPr>
        <w:t xml:space="preserve">establish </w:t>
      </w:r>
      <w:r w:rsidR="00B4647A">
        <w:rPr>
          <w:rFonts w:cstheme="minorHAnsi"/>
          <w:sz w:val="20"/>
          <w:lang w:val="en-GB"/>
        </w:rPr>
        <w:t xml:space="preserve">laws, </w:t>
      </w:r>
      <w:r>
        <w:rPr>
          <w:rFonts w:cstheme="minorHAnsi"/>
          <w:sz w:val="20"/>
          <w:lang w:val="en-GB"/>
        </w:rPr>
        <w:t>policies</w:t>
      </w:r>
      <w:r w:rsidR="00B4647A">
        <w:rPr>
          <w:rFonts w:cstheme="minorHAnsi"/>
          <w:sz w:val="20"/>
          <w:lang w:val="en-GB"/>
        </w:rPr>
        <w:t>,</w:t>
      </w:r>
      <w:r>
        <w:rPr>
          <w:rFonts w:cstheme="minorHAnsi"/>
          <w:sz w:val="20"/>
          <w:lang w:val="en-GB"/>
        </w:rPr>
        <w:t xml:space="preserve"> and programmes</w:t>
      </w:r>
      <w:r w:rsidR="00B4647A">
        <w:rPr>
          <w:rFonts w:cstheme="minorHAnsi"/>
          <w:sz w:val="20"/>
          <w:lang w:val="en-GB"/>
        </w:rPr>
        <w:t xml:space="preserve"> to eliminate violence against women</w:t>
      </w:r>
      <w:r w:rsidR="007A51A9">
        <w:rPr>
          <w:rFonts w:cstheme="minorHAnsi"/>
          <w:sz w:val="20"/>
          <w:lang w:val="en-GB"/>
        </w:rPr>
        <w:t xml:space="preserve"> and girls</w:t>
      </w:r>
      <w:r w:rsidR="00990EF6">
        <w:rPr>
          <w:rFonts w:cstheme="minorHAnsi"/>
          <w:sz w:val="20"/>
          <w:lang w:val="en-GB"/>
        </w:rPr>
        <w:t xml:space="preserve"> </w:t>
      </w:r>
      <w:r w:rsidR="00B4647A">
        <w:rPr>
          <w:rFonts w:cstheme="minorHAnsi"/>
          <w:sz w:val="20"/>
          <w:lang w:val="en-GB"/>
        </w:rPr>
        <w:t>(</w:t>
      </w:r>
      <w:r w:rsidR="007A51A9">
        <w:rPr>
          <w:rFonts w:cstheme="minorHAnsi"/>
          <w:sz w:val="20"/>
          <w:lang w:val="en-GB"/>
        </w:rPr>
        <w:t>EVAWG</w:t>
      </w:r>
      <w:r w:rsidR="00B4647A">
        <w:rPr>
          <w:rFonts w:cstheme="minorHAnsi"/>
          <w:sz w:val="20"/>
          <w:lang w:val="en-GB"/>
        </w:rPr>
        <w:t>)</w:t>
      </w:r>
      <w:r>
        <w:rPr>
          <w:rFonts w:cstheme="minorHAnsi"/>
          <w:sz w:val="20"/>
          <w:lang w:val="en-GB"/>
        </w:rPr>
        <w:t>, implementation has been slower than anticipated due to deeply entrenched cultural values, attitudes, and practices that are rooted heavily in patriarchy and gender stereotypes about gender identities and roles.</w:t>
      </w:r>
      <w:r>
        <w:rPr>
          <w:rStyle w:val="FootnoteReference"/>
          <w:rFonts w:cstheme="minorHAnsi"/>
          <w:sz w:val="20"/>
          <w:lang w:val="en-GB"/>
        </w:rPr>
        <w:footnoteReference w:id="8"/>
      </w:r>
      <w:r w:rsidR="00307403" w:rsidRPr="00AB37BA">
        <w:rPr>
          <w:rFonts w:cstheme="minorHAnsi"/>
          <w:sz w:val="20"/>
          <w:lang w:val="en-GB"/>
        </w:rPr>
        <w:t xml:space="preserve"> </w:t>
      </w:r>
      <w:r w:rsidR="002F5CB9">
        <w:rPr>
          <w:rFonts w:cstheme="minorHAnsi"/>
          <w:sz w:val="20"/>
          <w:lang w:val="en-GB"/>
        </w:rPr>
        <w:t>For instance, research in Cambodia found that more than 80% of Cambodian men and women reported they did nothing when they knew about cases of domestic violence.</w:t>
      </w:r>
      <w:r w:rsidR="002F5CB9">
        <w:rPr>
          <w:rStyle w:val="FootnoteReference"/>
          <w:rFonts w:cstheme="minorHAnsi"/>
          <w:sz w:val="20"/>
          <w:lang w:val="en-GB"/>
        </w:rPr>
        <w:footnoteReference w:id="9"/>
      </w:r>
      <w:r w:rsidR="002F5CB9">
        <w:rPr>
          <w:rFonts w:cstheme="minorHAnsi"/>
          <w:sz w:val="20"/>
          <w:lang w:val="en-GB"/>
        </w:rPr>
        <w:t xml:space="preserve"> Similarly, a survey in Lao P</w:t>
      </w:r>
      <w:r w:rsidR="004544E8">
        <w:rPr>
          <w:rFonts w:cstheme="minorHAnsi"/>
          <w:sz w:val="20"/>
          <w:lang w:val="en-GB"/>
        </w:rPr>
        <w:t xml:space="preserve">eople’s </w:t>
      </w:r>
      <w:r w:rsidR="002F5CB9">
        <w:rPr>
          <w:rFonts w:cstheme="minorHAnsi"/>
          <w:sz w:val="20"/>
          <w:lang w:val="en-GB"/>
        </w:rPr>
        <w:t>D</w:t>
      </w:r>
      <w:r w:rsidR="004544E8">
        <w:rPr>
          <w:rFonts w:cstheme="minorHAnsi"/>
          <w:sz w:val="20"/>
          <w:lang w:val="en-GB"/>
        </w:rPr>
        <w:t xml:space="preserve">emocratic </w:t>
      </w:r>
      <w:r w:rsidR="002F5CB9">
        <w:rPr>
          <w:rFonts w:cstheme="minorHAnsi"/>
          <w:sz w:val="20"/>
          <w:lang w:val="en-GB"/>
        </w:rPr>
        <w:t>R</w:t>
      </w:r>
      <w:r w:rsidR="004544E8">
        <w:rPr>
          <w:rFonts w:cstheme="minorHAnsi"/>
          <w:sz w:val="20"/>
          <w:lang w:val="en-GB"/>
        </w:rPr>
        <w:t>epublic (PDR)</w:t>
      </w:r>
      <w:r w:rsidR="002F5CB9">
        <w:rPr>
          <w:rFonts w:cstheme="minorHAnsi"/>
          <w:sz w:val="20"/>
          <w:lang w:val="en-GB"/>
        </w:rPr>
        <w:t xml:space="preserve"> shows that 82% of women believed that a husband is justified in beating his wife if she makes a mistake such as going out without telling him, neglecting the children, arguing with their husband, refusing sex, or burning the food while cooking. </w:t>
      </w:r>
      <w:r w:rsidR="00385A9A" w:rsidRPr="00AB37BA">
        <w:rPr>
          <w:sz w:val="20"/>
          <w:szCs w:val="20"/>
          <w:lang w:val="en-GB"/>
        </w:rPr>
        <w:t xml:space="preserve">In Indonesia, </w:t>
      </w:r>
      <w:r w:rsidR="00385A9A">
        <w:rPr>
          <w:sz w:val="20"/>
          <w:szCs w:val="20"/>
          <w:lang w:val="en-GB"/>
        </w:rPr>
        <w:t xml:space="preserve">a 2013 survey conducted by </w:t>
      </w:r>
      <w:r w:rsidR="00385A9A" w:rsidRPr="00AB37BA">
        <w:rPr>
          <w:sz w:val="20"/>
          <w:szCs w:val="20"/>
          <w:lang w:val="en-GB"/>
        </w:rPr>
        <w:t xml:space="preserve">Partners for Prevention UN Joint Programme </w:t>
      </w:r>
      <w:r w:rsidR="00385A9A">
        <w:rPr>
          <w:sz w:val="20"/>
          <w:szCs w:val="20"/>
          <w:lang w:val="en-GB"/>
        </w:rPr>
        <w:t xml:space="preserve">found that 25% to 60% of Indonesian </w:t>
      </w:r>
      <w:r w:rsidR="00385A9A" w:rsidRPr="00AB37BA">
        <w:rPr>
          <w:sz w:val="20"/>
          <w:szCs w:val="20"/>
          <w:lang w:val="en-GB"/>
        </w:rPr>
        <w:t xml:space="preserve">men admitted to </w:t>
      </w:r>
      <w:r w:rsidR="00385A9A">
        <w:rPr>
          <w:sz w:val="20"/>
          <w:szCs w:val="20"/>
          <w:lang w:val="en-GB"/>
        </w:rPr>
        <w:t xml:space="preserve">committing </w:t>
      </w:r>
      <w:r w:rsidR="00385A9A" w:rsidRPr="00AB37BA">
        <w:rPr>
          <w:sz w:val="20"/>
          <w:szCs w:val="20"/>
          <w:lang w:val="en-GB"/>
        </w:rPr>
        <w:t xml:space="preserve">physical and/or sexual violence against </w:t>
      </w:r>
      <w:r w:rsidR="00385A9A">
        <w:rPr>
          <w:sz w:val="20"/>
          <w:szCs w:val="20"/>
          <w:lang w:val="en-GB"/>
        </w:rPr>
        <w:t xml:space="preserve">their </w:t>
      </w:r>
      <w:r w:rsidR="00385A9A" w:rsidRPr="00AB37BA">
        <w:rPr>
          <w:sz w:val="20"/>
          <w:szCs w:val="20"/>
          <w:lang w:val="en-GB"/>
        </w:rPr>
        <w:t>partners</w:t>
      </w:r>
      <w:r w:rsidR="00385A9A">
        <w:rPr>
          <w:sz w:val="20"/>
          <w:szCs w:val="20"/>
          <w:lang w:val="en-GB"/>
        </w:rPr>
        <w:t xml:space="preserve"> during their lifetime</w:t>
      </w:r>
      <w:r w:rsidR="00385A9A" w:rsidRPr="00AB37BA">
        <w:rPr>
          <w:sz w:val="20"/>
          <w:szCs w:val="20"/>
          <w:lang w:val="en-GB"/>
        </w:rPr>
        <w:t>.</w:t>
      </w:r>
      <w:r w:rsidR="00385A9A">
        <w:rPr>
          <w:sz w:val="20"/>
          <w:szCs w:val="20"/>
          <w:lang w:val="en-GB"/>
        </w:rPr>
        <w:t xml:space="preserve"> Throughout South-East Asia, </w:t>
      </w:r>
      <w:r w:rsidR="002F5CB9">
        <w:rPr>
          <w:rFonts w:cstheme="minorHAnsi"/>
          <w:sz w:val="20"/>
          <w:lang w:val="en-GB"/>
        </w:rPr>
        <w:t>marital rape and other types of sexual violence by intimate partners are rarely acknowledge</w:t>
      </w:r>
      <w:r w:rsidR="00385A9A">
        <w:rPr>
          <w:rFonts w:cstheme="minorHAnsi"/>
          <w:sz w:val="20"/>
          <w:lang w:val="en-GB"/>
        </w:rPr>
        <w:t>d</w:t>
      </w:r>
      <w:r w:rsidR="002F5CB9">
        <w:rPr>
          <w:rFonts w:cstheme="minorHAnsi"/>
          <w:sz w:val="20"/>
          <w:lang w:val="en-GB"/>
        </w:rPr>
        <w:t xml:space="preserve"> and not all </w:t>
      </w:r>
      <w:r w:rsidR="00385A9A">
        <w:rPr>
          <w:rFonts w:cstheme="minorHAnsi"/>
          <w:sz w:val="20"/>
          <w:lang w:val="en-GB"/>
        </w:rPr>
        <w:t xml:space="preserve">South-East Asian </w:t>
      </w:r>
      <w:r w:rsidR="002F5CB9">
        <w:rPr>
          <w:rFonts w:cstheme="minorHAnsi"/>
          <w:sz w:val="20"/>
          <w:lang w:val="en-GB"/>
        </w:rPr>
        <w:t>countries have laws that criminalize marital rape.</w:t>
      </w:r>
      <w:r w:rsidR="002F5CB9">
        <w:rPr>
          <w:rStyle w:val="FootnoteReference"/>
          <w:rFonts w:cstheme="minorHAnsi"/>
          <w:sz w:val="20"/>
          <w:lang w:val="en-GB"/>
        </w:rPr>
        <w:footnoteReference w:id="10"/>
      </w:r>
    </w:p>
    <w:p w14:paraId="349F6210" w14:textId="3750DEEA" w:rsidR="00B713E4" w:rsidRDefault="00B713E4" w:rsidP="002F5CB9">
      <w:pPr>
        <w:spacing w:after="0" w:line="240" w:lineRule="auto"/>
        <w:jc w:val="both"/>
        <w:rPr>
          <w:rFonts w:cstheme="minorHAnsi"/>
          <w:sz w:val="20"/>
          <w:lang w:val="en-GB"/>
        </w:rPr>
      </w:pPr>
    </w:p>
    <w:p w14:paraId="7E41911A" w14:textId="6F79D54F" w:rsidR="00B713E4" w:rsidRDefault="00F72E3C" w:rsidP="002F5CB9">
      <w:pPr>
        <w:spacing w:after="0" w:line="240" w:lineRule="auto"/>
        <w:jc w:val="both"/>
        <w:rPr>
          <w:rFonts w:cstheme="minorHAnsi"/>
          <w:sz w:val="20"/>
          <w:lang w:val="en-GB"/>
        </w:rPr>
      </w:pPr>
      <w:r>
        <w:rPr>
          <w:rFonts w:cstheme="minorHAnsi"/>
          <w:sz w:val="20"/>
          <w:lang w:val="en-GB"/>
        </w:rPr>
        <w:t>The Project Document highlighted the fact that m</w:t>
      </w:r>
      <w:r w:rsidR="00B713E4">
        <w:rPr>
          <w:rFonts w:cstheme="minorHAnsi"/>
          <w:sz w:val="20"/>
          <w:lang w:val="en-GB"/>
        </w:rPr>
        <w:t>ultiple data sources confirm the percentage of women who report cases of VAW</w:t>
      </w:r>
      <w:r w:rsidR="00990EF6">
        <w:rPr>
          <w:rFonts w:cstheme="minorHAnsi"/>
          <w:sz w:val="20"/>
          <w:lang w:val="en-GB"/>
        </w:rPr>
        <w:t>G</w:t>
      </w:r>
      <w:r w:rsidR="00B713E4">
        <w:rPr>
          <w:rFonts w:cstheme="minorHAnsi"/>
          <w:sz w:val="20"/>
          <w:lang w:val="en-GB"/>
        </w:rPr>
        <w:t xml:space="preserve"> or access health, protection, support, or legal services remains low. Cases of VAW</w:t>
      </w:r>
      <w:r w:rsidR="00990EF6">
        <w:rPr>
          <w:rFonts w:cstheme="minorHAnsi"/>
          <w:sz w:val="20"/>
          <w:lang w:val="en-GB"/>
        </w:rPr>
        <w:t>G</w:t>
      </w:r>
      <w:r w:rsidR="00B713E4">
        <w:rPr>
          <w:rFonts w:cstheme="minorHAnsi"/>
          <w:sz w:val="20"/>
          <w:lang w:val="en-GB"/>
        </w:rPr>
        <w:t xml:space="preserve"> that are reported tend to be cases of severe and/or life threatening incidents of physical violence.</w:t>
      </w:r>
      <w:r w:rsidR="00B713E4">
        <w:rPr>
          <w:rStyle w:val="FootnoteReference"/>
          <w:rFonts w:cstheme="minorHAnsi"/>
          <w:sz w:val="20"/>
          <w:lang w:val="en-GB"/>
        </w:rPr>
        <w:footnoteReference w:id="11"/>
      </w:r>
      <w:r w:rsidR="00B713E4">
        <w:rPr>
          <w:rFonts w:cstheme="minorHAnsi"/>
          <w:sz w:val="20"/>
          <w:vertAlign w:val="superscript"/>
          <w:lang w:val="en-GB"/>
        </w:rPr>
        <w:t>,</w:t>
      </w:r>
      <w:r w:rsidR="00B713E4">
        <w:rPr>
          <w:rStyle w:val="FootnoteReference"/>
          <w:rFonts w:cstheme="minorHAnsi"/>
          <w:sz w:val="20"/>
          <w:lang w:val="en-GB"/>
        </w:rPr>
        <w:footnoteReference w:id="12"/>
      </w:r>
      <w:r w:rsidR="00B713E4">
        <w:rPr>
          <w:rFonts w:cstheme="minorHAnsi"/>
          <w:sz w:val="20"/>
          <w:lang w:val="en-GB"/>
        </w:rPr>
        <w:t xml:space="preserve"> It has been revealed that in cases where VAW</w:t>
      </w:r>
      <w:r w:rsidR="00990EF6">
        <w:rPr>
          <w:rFonts w:cstheme="minorHAnsi"/>
          <w:sz w:val="20"/>
          <w:lang w:val="en-GB"/>
        </w:rPr>
        <w:t>G</w:t>
      </w:r>
      <w:r w:rsidR="00B713E4">
        <w:rPr>
          <w:rFonts w:cstheme="minorHAnsi"/>
          <w:sz w:val="20"/>
          <w:lang w:val="en-GB"/>
        </w:rPr>
        <w:t xml:space="preserve"> is report</w:t>
      </w:r>
      <w:r w:rsidR="00FF224C">
        <w:rPr>
          <w:rFonts w:cstheme="minorHAnsi"/>
          <w:sz w:val="20"/>
          <w:lang w:val="en-GB"/>
        </w:rPr>
        <w:t>ed</w:t>
      </w:r>
      <w:r w:rsidR="00B713E4">
        <w:rPr>
          <w:rFonts w:cstheme="minorHAnsi"/>
          <w:sz w:val="20"/>
          <w:lang w:val="en-GB"/>
        </w:rPr>
        <w:t xml:space="preserve">, the </w:t>
      </w:r>
      <w:r w:rsidR="00FF224C">
        <w:rPr>
          <w:rFonts w:cstheme="minorHAnsi"/>
          <w:sz w:val="20"/>
          <w:lang w:val="en-GB"/>
        </w:rPr>
        <w:t xml:space="preserve">number </w:t>
      </w:r>
      <w:r w:rsidR="00B713E4">
        <w:rPr>
          <w:rFonts w:cstheme="minorHAnsi"/>
          <w:sz w:val="20"/>
          <w:lang w:val="en-GB"/>
        </w:rPr>
        <w:t>of steps required to access the formal legal system are complex and often result in high attrition rates and few cases resulting in conviction.</w:t>
      </w:r>
      <w:r w:rsidR="00B713E4">
        <w:rPr>
          <w:rStyle w:val="FootnoteReference"/>
          <w:rFonts w:cstheme="minorHAnsi"/>
          <w:sz w:val="20"/>
          <w:lang w:val="en-GB"/>
        </w:rPr>
        <w:footnoteReference w:id="13"/>
      </w:r>
      <w:r w:rsidR="00B713E4">
        <w:rPr>
          <w:rFonts w:cstheme="minorHAnsi"/>
          <w:sz w:val="20"/>
          <w:lang w:val="en-GB"/>
        </w:rPr>
        <w:t xml:space="preserve"> In fact, a study in Cambodia revealed that despite the existence</w:t>
      </w:r>
      <w:r>
        <w:rPr>
          <w:rFonts w:cstheme="minorHAnsi"/>
          <w:sz w:val="20"/>
          <w:lang w:val="en-GB"/>
        </w:rPr>
        <w:t xml:space="preserve"> of domestic violence law, Cambodian </w:t>
      </w:r>
      <w:r w:rsidR="00B713E4">
        <w:rPr>
          <w:rFonts w:cstheme="minorHAnsi"/>
          <w:sz w:val="20"/>
          <w:lang w:val="en-GB"/>
        </w:rPr>
        <w:t xml:space="preserve">men and women did not view domestic violence as a crime that should be referred to or reported to police or judicial authorities. </w:t>
      </w:r>
      <w:r>
        <w:rPr>
          <w:rFonts w:cstheme="minorHAnsi"/>
          <w:sz w:val="20"/>
          <w:lang w:val="en-GB"/>
        </w:rPr>
        <w:t>Moreover, Cambodian women who sought help from local authorities for domestic violence were often provided with an inadequate response and discouraged from seeking further assistance.</w:t>
      </w:r>
      <w:r>
        <w:rPr>
          <w:rStyle w:val="FootnoteReference"/>
          <w:rFonts w:cstheme="minorHAnsi"/>
          <w:sz w:val="20"/>
          <w:lang w:val="en-GB"/>
        </w:rPr>
        <w:footnoteReference w:id="14"/>
      </w:r>
    </w:p>
    <w:p w14:paraId="706A8D03" w14:textId="454F0003" w:rsidR="00385A9A" w:rsidRDefault="00385A9A" w:rsidP="002F5CB9">
      <w:pPr>
        <w:spacing w:after="0" w:line="240" w:lineRule="auto"/>
        <w:jc w:val="both"/>
        <w:rPr>
          <w:rFonts w:cstheme="minorHAnsi"/>
          <w:sz w:val="20"/>
          <w:lang w:val="en-GB"/>
        </w:rPr>
      </w:pPr>
    </w:p>
    <w:p w14:paraId="5DBDD4B8" w14:textId="7362C15A" w:rsidR="00385A9A" w:rsidRPr="00AB37BA" w:rsidRDefault="00385A9A" w:rsidP="00385A9A">
      <w:pPr>
        <w:spacing w:after="0" w:line="240" w:lineRule="auto"/>
        <w:jc w:val="both"/>
        <w:rPr>
          <w:sz w:val="20"/>
          <w:szCs w:val="20"/>
          <w:lang w:val="en-GB"/>
        </w:rPr>
      </w:pPr>
      <w:r>
        <w:rPr>
          <w:sz w:val="20"/>
          <w:szCs w:val="20"/>
          <w:lang w:val="en-GB"/>
        </w:rPr>
        <w:t>Despite the challenges women and girls in accessing services for VAW</w:t>
      </w:r>
      <w:r w:rsidR="001D170C">
        <w:rPr>
          <w:sz w:val="20"/>
          <w:szCs w:val="20"/>
          <w:lang w:val="en-GB"/>
        </w:rPr>
        <w:t>G</w:t>
      </w:r>
      <w:r>
        <w:rPr>
          <w:sz w:val="20"/>
          <w:szCs w:val="20"/>
          <w:lang w:val="en-GB"/>
        </w:rPr>
        <w:t xml:space="preserve">, </w:t>
      </w:r>
      <w:r w:rsidR="00E61564">
        <w:rPr>
          <w:sz w:val="20"/>
          <w:szCs w:val="20"/>
          <w:lang w:val="en-GB"/>
        </w:rPr>
        <w:t xml:space="preserve">in Indonesia </w:t>
      </w:r>
      <w:r>
        <w:rPr>
          <w:sz w:val="20"/>
          <w:szCs w:val="20"/>
          <w:lang w:val="en-GB"/>
        </w:rPr>
        <w:t>the National Commission on Violence Against Women (</w:t>
      </w:r>
      <w:r w:rsidRPr="00AB37BA">
        <w:rPr>
          <w:i/>
          <w:sz w:val="20"/>
          <w:szCs w:val="20"/>
          <w:lang w:val="en-GB"/>
        </w:rPr>
        <w:t>Komnas Perempuan</w:t>
      </w:r>
      <w:r>
        <w:rPr>
          <w:sz w:val="20"/>
          <w:szCs w:val="20"/>
          <w:lang w:val="en-GB"/>
        </w:rPr>
        <w:t>) documented an increase in the number of reported cases of VAW</w:t>
      </w:r>
      <w:r w:rsidR="001D170C">
        <w:rPr>
          <w:sz w:val="20"/>
          <w:szCs w:val="20"/>
          <w:lang w:val="en-GB"/>
        </w:rPr>
        <w:t>G</w:t>
      </w:r>
      <w:r w:rsidR="00E61564">
        <w:rPr>
          <w:sz w:val="20"/>
          <w:szCs w:val="20"/>
          <w:lang w:val="en-GB"/>
        </w:rPr>
        <w:t xml:space="preserve"> since 2008</w:t>
      </w:r>
      <w:r>
        <w:rPr>
          <w:sz w:val="20"/>
          <w:szCs w:val="20"/>
          <w:lang w:val="en-GB"/>
        </w:rPr>
        <w:t>. In particular, the number of reported cases of domestic violence rose from 54,425 in 2008 to 143,586 in 2009. Then, from 2012 to 2013 there was a reported 29% increase in the number of reported cases of VAW</w:t>
      </w:r>
      <w:r w:rsidR="001D170C">
        <w:rPr>
          <w:sz w:val="20"/>
          <w:szCs w:val="20"/>
          <w:lang w:val="en-GB"/>
        </w:rPr>
        <w:t>G</w:t>
      </w:r>
      <w:r>
        <w:rPr>
          <w:sz w:val="20"/>
          <w:szCs w:val="20"/>
          <w:lang w:val="en-GB"/>
        </w:rPr>
        <w:t xml:space="preserve"> (from 216,156 in 2012, to </w:t>
      </w:r>
      <w:r w:rsidRPr="00AB37BA">
        <w:rPr>
          <w:sz w:val="20"/>
          <w:szCs w:val="20"/>
          <w:lang w:val="en-GB"/>
        </w:rPr>
        <w:t xml:space="preserve">279,688 </w:t>
      </w:r>
      <w:r>
        <w:rPr>
          <w:sz w:val="20"/>
          <w:szCs w:val="20"/>
          <w:lang w:val="en-GB"/>
        </w:rPr>
        <w:t>in 2013).</w:t>
      </w:r>
      <w:r w:rsidRPr="00AB37BA">
        <w:rPr>
          <w:rStyle w:val="FootnoteReference"/>
          <w:sz w:val="20"/>
          <w:szCs w:val="20"/>
          <w:lang w:val="en-GB"/>
        </w:rPr>
        <w:footnoteReference w:id="15"/>
      </w:r>
      <w:r>
        <w:rPr>
          <w:sz w:val="20"/>
          <w:szCs w:val="20"/>
          <w:lang w:val="en-GB"/>
        </w:rPr>
        <w:t xml:space="preserve"> </w:t>
      </w:r>
    </w:p>
    <w:p w14:paraId="6890A424" w14:textId="305F2D39" w:rsidR="00F72E3C" w:rsidRDefault="00F72E3C" w:rsidP="002F5CB9">
      <w:pPr>
        <w:spacing w:after="0" w:line="240" w:lineRule="auto"/>
        <w:jc w:val="both"/>
        <w:rPr>
          <w:rFonts w:cstheme="minorHAnsi"/>
          <w:sz w:val="20"/>
          <w:lang w:val="en-GB"/>
        </w:rPr>
      </w:pPr>
    </w:p>
    <w:p w14:paraId="4E56A844" w14:textId="238C67D8" w:rsidR="00F72E3C" w:rsidRDefault="00F72E3C" w:rsidP="002F5CB9">
      <w:pPr>
        <w:spacing w:after="0" w:line="240" w:lineRule="auto"/>
        <w:jc w:val="both"/>
        <w:rPr>
          <w:rFonts w:cstheme="minorHAnsi"/>
          <w:sz w:val="20"/>
          <w:lang w:val="en-GB"/>
        </w:rPr>
      </w:pPr>
      <w:r>
        <w:rPr>
          <w:rFonts w:cstheme="minorHAnsi"/>
          <w:sz w:val="20"/>
          <w:lang w:val="en-GB"/>
        </w:rPr>
        <w:t xml:space="preserve">The immediate and long-term physical and psychological consequences of </w:t>
      </w:r>
      <w:r w:rsidR="00990EF6">
        <w:rPr>
          <w:rFonts w:cstheme="minorHAnsi"/>
          <w:sz w:val="20"/>
          <w:lang w:val="en-GB"/>
        </w:rPr>
        <w:t>violence</w:t>
      </w:r>
      <w:r>
        <w:rPr>
          <w:rFonts w:cstheme="minorHAnsi"/>
          <w:sz w:val="20"/>
          <w:lang w:val="en-GB"/>
        </w:rPr>
        <w:t xml:space="preserve"> for women and girls is well documented. It has also been well documented that VAW</w:t>
      </w:r>
      <w:r w:rsidR="001D170C">
        <w:rPr>
          <w:rFonts w:cstheme="minorHAnsi"/>
          <w:sz w:val="20"/>
          <w:lang w:val="en-GB"/>
        </w:rPr>
        <w:t>G</w:t>
      </w:r>
      <w:r>
        <w:rPr>
          <w:rFonts w:cstheme="minorHAnsi"/>
          <w:sz w:val="20"/>
          <w:lang w:val="en-GB"/>
        </w:rPr>
        <w:t xml:space="preserve"> has negative consequences for families and communities, and prevents women and girls from fully participating in the development of societies. Ultimately, </w:t>
      </w:r>
      <w:r>
        <w:rPr>
          <w:rFonts w:cstheme="minorHAnsi"/>
          <w:sz w:val="20"/>
          <w:lang w:val="en-GB"/>
        </w:rPr>
        <w:lastRenderedPageBreak/>
        <w:t>VAW</w:t>
      </w:r>
      <w:r w:rsidR="001D170C">
        <w:rPr>
          <w:rFonts w:cstheme="minorHAnsi"/>
          <w:sz w:val="20"/>
          <w:lang w:val="en-GB"/>
        </w:rPr>
        <w:t>G</w:t>
      </w:r>
      <w:r>
        <w:rPr>
          <w:rFonts w:cstheme="minorHAnsi"/>
          <w:sz w:val="20"/>
          <w:lang w:val="en-GB"/>
        </w:rPr>
        <w:t xml:space="preserve"> has tremendous costs for societies, including costs </w:t>
      </w:r>
      <w:r w:rsidR="00B61E2D">
        <w:rPr>
          <w:rFonts w:cstheme="minorHAnsi"/>
          <w:sz w:val="20"/>
          <w:lang w:val="en-GB"/>
        </w:rPr>
        <w:t xml:space="preserve">that impacts </w:t>
      </w:r>
      <w:r>
        <w:rPr>
          <w:rFonts w:cstheme="minorHAnsi"/>
          <w:sz w:val="20"/>
          <w:lang w:val="en-GB"/>
        </w:rPr>
        <w:t>health care</w:t>
      </w:r>
      <w:r w:rsidR="00B61E2D">
        <w:rPr>
          <w:rFonts w:cstheme="minorHAnsi"/>
          <w:sz w:val="20"/>
          <w:lang w:val="en-GB"/>
        </w:rPr>
        <w:t xml:space="preserve"> systems, l</w:t>
      </w:r>
      <w:r>
        <w:rPr>
          <w:rFonts w:cstheme="minorHAnsi"/>
          <w:sz w:val="20"/>
          <w:lang w:val="en-GB"/>
        </w:rPr>
        <w:t xml:space="preserve">egal </w:t>
      </w:r>
      <w:r w:rsidR="00B61E2D">
        <w:rPr>
          <w:rFonts w:cstheme="minorHAnsi"/>
          <w:sz w:val="20"/>
          <w:lang w:val="en-GB"/>
        </w:rPr>
        <w:t xml:space="preserve">and justice </w:t>
      </w:r>
      <w:r>
        <w:rPr>
          <w:rFonts w:cstheme="minorHAnsi"/>
          <w:sz w:val="20"/>
          <w:lang w:val="en-GB"/>
        </w:rPr>
        <w:t xml:space="preserve">systems, and economic and human development. </w:t>
      </w:r>
    </w:p>
    <w:p w14:paraId="55F58342" w14:textId="606F2AED" w:rsidR="00862AAD" w:rsidRPr="00045B13" w:rsidRDefault="00862AAD" w:rsidP="002F5CB9">
      <w:pPr>
        <w:spacing w:after="0" w:line="240" w:lineRule="auto"/>
        <w:jc w:val="both"/>
        <w:rPr>
          <w:rFonts w:cstheme="minorHAnsi"/>
          <w:sz w:val="20"/>
          <w:szCs w:val="20"/>
          <w:lang w:val="en-GB"/>
        </w:rPr>
      </w:pPr>
    </w:p>
    <w:p w14:paraId="48976727" w14:textId="7CD3C608" w:rsidR="00B713E4" w:rsidRPr="00F1398E" w:rsidRDefault="00B713E4" w:rsidP="00D20563">
      <w:pPr>
        <w:pStyle w:val="ListParagraph"/>
        <w:numPr>
          <w:ilvl w:val="1"/>
          <w:numId w:val="20"/>
        </w:numPr>
        <w:spacing w:after="0" w:line="240" w:lineRule="auto"/>
        <w:jc w:val="both"/>
        <w:rPr>
          <w:rFonts w:asciiTheme="majorHAnsi" w:hAnsiTheme="majorHAnsi" w:cstheme="minorHAnsi"/>
          <w:b/>
          <w:lang w:val="en-GB"/>
        </w:rPr>
      </w:pPr>
      <w:r w:rsidRPr="00F1398E">
        <w:rPr>
          <w:rFonts w:asciiTheme="majorHAnsi" w:hAnsiTheme="majorHAnsi" w:cstheme="minorHAnsi"/>
          <w:b/>
          <w:lang w:val="en-GB"/>
        </w:rPr>
        <w:t>Leveraging Technical Tools Programme</w:t>
      </w:r>
    </w:p>
    <w:p w14:paraId="6361296C" w14:textId="77777777" w:rsidR="00595C42" w:rsidRPr="00D9561B" w:rsidRDefault="00595C42" w:rsidP="009F0EAD">
      <w:pPr>
        <w:pStyle w:val="ListParagraph"/>
        <w:spacing w:after="0" w:line="240" w:lineRule="auto"/>
        <w:ind w:left="360"/>
        <w:jc w:val="both"/>
        <w:rPr>
          <w:rFonts w:cstheme="minorHAnsi"/>
          <w:b/>
          <w:sz w:val="20"/>
          <w:szCs w:val="20"/>
          <w:lang w:val="en-GB"/>
        </w:rPr>
      </w:pPr>
    </w:p>
    <w:p w14:paraId="609886CA" w14:textId="073EEF1D" w:rsidR="00E61564" w:rsidRDefault="00C81A8D" w:rsidP="003269E5">
      <w:pPr>
        <w:spacing w:after="0" w:line="240" w:lineRule="auto"/>
        <w:jc w:val="both"/>
        <w:rPr>
          <w:rFonts w:cstheme="minorHAnsi"/>
          <w:sz w:val="20"/>
          <w:lang w:val="en-GB"/>
        </w:rPr>
      </w:pPr>
      <w:r w:rsidRPr="00AB37BA">
        <w:rPr>
          <w:rFonts w:cstheme="minorHAnsi"/>
          <w:sz w:val="20"/>
          <w:lang w:val="en-GB"/>
        </w:rPr>
        <w:t xml:space="preserve">In June 2013, </w:t>
      </w:r>
      <w:r w:rsidR="00B4647A">
        <w:rPr>
          <w:rFonts w:cstheme="minorHAnsi"/>
          <w:sz w:val="20"/>
          <w:lang w:val="en-GB"/>
        </w:rPr>
        <w:t xml:space="preserve">the </w:t>
      </w:r>
      <w:r w:rsidRPr="00AB37BA">
        <w:rPr>
          <w:rFonts w:cstheme="minorHAnsi"/>
          <w:sz w:val="20"/>
          <w:lang w:val="en-GB"/>
        </w:rPr>
        <w:t>UN Women</w:t>
      </w:r>
      <w:r w:rsidR="002554EF" w:rsidRPr="00AB37BA">
        <w:rPr>
          <w:rFonts w:cstheme="minorHAnsi"/>
          <w:sz w:val="20"/>
          <w:lang w:val="en-GB"/>
        </w:rPr>
        <w:t xml:space="preserve"> Asia and </w:t>
      </w:r>
      <w:r w:rsidR="000C025B" w:rsidRPr="00AB37BA">
        <w:rPr>
          <w:rFonts w:cstheme="minorHAnsi"/>
          <w:sz w:val="20"/>
          <w:lang w:val="en-GB"/>
        </w:rPr>
        <w:t xml:space="preserve">the </w:t>
      </w:r>
      <w:r w:rsidR="002554EF" w:rsidRPr="00AB37BA">
        <w:rPr>
          <w:rFonts w:cstheme="minorHAnsi"/>
          <w:sz w:val="20"/>
          <w:lang w:val="en-GB"/>
        </w:rPr>
        <w:t xml:space="preserve">Pacific </w:t>
      </w:r>
      <w:r w:rsidR="00B4647A">
        <w:rPr>
          <w:rFonts w:cstheme="minorHAnsi"/>
          <w:sz w:val="20"/>
          <w:lang w:val="en-GB"/>
        </w:rPr>
        <w:t>Regional Office (</w:t>
      </w:r>
      <w:r w:rsidR="00DE236F">
        <w:rPr>
          <w:rFonts w:cstheme="minorHAnsi"/>
          <w:sz w:val="20"/>
          <w:lang w:val="en-GB"/>
        </w:rPr>
        <w:t>ROAP</w:t>
      </w:r>
      <w:r w:rsidR="002554EF" w:rsidRPr="00AB37BA">
        <w:rPr>
          <w:rFonts w:cstheme="minorHAnsi"/>
          <w:sz w:val="20"/>
          <w:lang w:val="en-GB"/>
        </w:rPr>
        <w:t>)</w:t>
      </w:r>
      <w:r w:rsidRPr="00AB37BA">
        <w:rPr>
          <w:rFonts w:cstheme="minorHAnsi"/>
          <w:sz w:val="20"/>
          <w:lang w:val="en-GB"/>
        </w:rPr>
        <w:t xml:space="preserve"> and the </w:t>
      </w:r>
      <w:r w:rsidR="00B4647A">
        <w:rPr>
          <w:rFonts w:cstheme="minorHAnsi"/>
          <w:sz w:val="20"/>
          <w:lang w:val="en-GB"/>
        </w:rPr>
        <w:t>Australian Department of Foreign Affairs and Trade (DFAT</w:t>
      </w:r>
      <w:r w:rsidR="001B58D5">
        <w:rPr>
          <w:rFonts w:cstheme="minorHAnsi"/>
          <w:sz w:val="20"/>
          <w:lang w:val="en-GB"/>
        </w:rPr>
        <w:t>, formerly known as Australian Aid</w:t>
      </w:r>
      <w:r w:rsidR="00B4647A">
        <w:rPr>
          <w:rFonts w:cstheme="minorHAnsi"/>
          <w:sz w:val="20"/>
          <w:lang w:val="en-GB"/>
        </w:rPr>
        <w:t xml:space="preserve">) </w:t>
      </w:r>
      <w:r w:rsidRPr="00AB37BA">
        <w:rPr>
          <w:rFonts w:cstheme="minorHAnsi"/>
          <w:sz w:val="20"/>
          <w:lang w:val="en-GB"/>
        </w:rPr>
        <w:t>signed a cost</w:t>
      </w:r>
      <w:r w:rsidR="001B1DA3" w:rsidRPr="00AB37BA">
        <w:rPr>
          <w:rFonts w:cstheme="minorHAnsi"/>
          <w:sz w:val="20"/>
          <w:lang w:val="en-GB"/>
        </w:rPr>
        <w:t>-</w:t>
      </w:r>
      <w:r w:rsidRPr="00AB37BA">
        <w:rPr>
          <w:rFonts w:cstheme="minorHAnsi"/>
          <w:sz w:val="20"/>
          <w:lang w:val="en-GB"/>
        </w:rPr>
        <w:t xml:space="preserve">sharing </w:t>
      </w:r>
      <w:r w:rsidR="00307403" w:rsidRPr="00AB37BA">
        <w:rPr>
          <w:rFonts w:cstheme="minorHAnsi"/>
          <w:sz w:val="20"/>
          <w:lang w:val="en-GB"/>
        </w:rPr>
        <w:t xml:space="preserve">agreement </w:t>
      </w:r>
      <w:r w:rsidR="00B4647A">
        <w:rPr>
          <w:rFonts w:cstheme="minorHAnsi"/>
          <w:sz w:val="20"/>
          <w:lang w:val="en-GB"/>
        </w:rPr>
        <w:t xml:space="preserve">to </w:t>
      </w:r>
      <w:r w:rsidR="00307403" w:rsidRPr="00AB37BA">
        <w:rPr>
          <w:rFonts w:cstheme="minorHAnsi"/>
          <w:sz w:val="20"/>
          <w:lang w:val="en-GB"/>
        </w:rPr>
        <w:t xml:space="preserve">implement a </w:t>
      </w:r>
      <w:r w:rsidR="00B4647A">
        <w:rPr>
          <w:rFonts w:cstheme="minorHAnsi"/>
          <w:sz w:val="20"/>
          <w:lang w:val="en-GB"/>
        </w:rPr>
        <w:t>r</w:t>
      </w:r>
      <w:r w:rsidR="00307403" w:rsidRPr="00AB37BA">
        <w:rPr>
          <w:rFonts w:cstheme="minorHAnsi"/>
          <w:sz w:val="20"/>
          <w:lang w:val="en-GB"/>
        </w:rPr>
        <w:t xml:space="preserve">egional </w:t>
      </w:r>
      <w:r w:rsidR="00B4647A">
        <w:rPr>
          <w:rFonts w:cstheme="minorHAnsi"/>
          <w:sz w:val="20"/>
          <w:lang w:val="en-GB"/>
        </w:rPr>
        <w:t>p</w:t>
      </w:r>
      <w:r w:rsidR="00307403" w:rsidRPr="00AB37BA">
        <w:rPr>
          <w:rFonts w:cstheme="minorHAnsi"/>
          <w:sz w:val="20"/>
          <w:lang w:val="en-GB"/>
        </w:rPr>
        <w:t>rogramme</w:t>
      </w:r>
      <w:r w:rsidR="000C025B" w:rsidRPr="00AB37BA">
        <w:rPr>
          <w:rFonts w:cstheme="minorHAnsi"/>
          <w:sz w:val="20"/>
          <w:lang w:val="en-GB"/>
        </w:rPr>
        <w:t xml:space="preserve"> </w:t>
      </w:r>
      <w:r w:rsidR="00B4647A">
        <w:rPr>
          <w:rFonts w:cstheme="minorHAnsi"/>
          <w:sz w:val="20"/>
          <w:lang w:val="en-GB"/>
        </w:rPr>
        <w:t>en</w:t>
      </w:r>
      <w:r w:rsidR="00307403" w:rsidRPr="00AB37BA">
        <w:rPr>
          <w:rFonts w:cstheme="minorHAnsi"/>
          <w:sz w:val="20"/>
          <w:lang w:val="en-GB"/>
        </w:rPr>
        <w:t xml:space="preserve">titled </w:t>
      </w:r>
      <w:r w:rsidR="00307403" w:rsidRPr="00AB37BA">
        <w:rPr>
          <w:rFonts w:cstheme="minorHAnsi"/>
          <w:i/>
          <w:sz w:val="20"/>
          <w:lang w:val="en-GB"/>
        </w:rPr>
        <w:t>Leveraging Technical Tools, Evidence</w:t>
      </w:r>
      <w:r w:rsidR="00B4647A">
        <w:rPr>
          <w:rFonts w:cstheme="minorHAnsi"/>
          <w:i/>
          <w:sz w:val="20"/>
          <w:lang w:val="en-GB"/>
        </w:rPr>
        <w:t>,</w:t>
      </w:r>
      <w:r w:rsidR="00307403" w:rsidRPr="00AB37BA">
        <w:rPr>
          <w:rFonts w:cstheme="minorHAnsi"/>
          <w:i/>
          <w:sz w:val="20"/>
          <w:lang w:val="en-GB"/>
        </w:rPr>
        <w:t xml:space="preserve"> and Community Engagement to Advance the Implementation of Laws and Provision of Services to Women Experiencing Violence in South-East Asia</w:t>
      </w:r>
      <w:r w:rsidR="007B1A88">
        <w:rPr>
          <w:rFonts w:cstheme="minorHAnsi"/>
          <w:sz w:val="20"/>
          <w:lang w:val="en-GB"/>
        </w:rPr>
        <w:t xml:space="preserve"> (herein referred to as the </w:t>
      </w:r>
      <w:r w:rsidR="007B1A88" w:rsidRPr="007B1A88">
        <w:rPr>
          <w:rFonts w:cstheme="minorHAnsi"/>
          <w:i/>
          <w:sz w:val="20"/>
          <w:lang w:val="en-GB"/>
        </w:rPr>
        <w:t>Leveraging Technical Tools Programme</w:t>
      </w:r>
      <w:r w:rsidR="007B1A88">
        <w:rPr>
          <w:rFonts w:cstheme="minorHAnsi"/>
          <w:sz w:val="20"/>
          <w:lang w:val="en-GB"/>
        </w:rPr>
        <w:t>)</w:t>
      </w:r>
      <w:r w:rsidR="001B1DA3" w:rsidRPr="00AB37BA">
        <w:rPr>
          <w:rFonts w:cstheme="minorHAnsi"/>
          <w:sz w:val="20"/>
          <w:lang w:val="en-GB"/>
        </w:rPr>
        <w:t>, with a budget of AUD 1,847,034</w:t>
      </w:r>
      <w:r w:rsidR="00307403" w:rsidRPr="00AB37BA">
        <w:rPr>
          <w:rFonts w:cstheme="minorHAnsi"/>
          <w:sz w:val="20"/>
          <w:lang w:val="en-GB"/>
        </w:rPr>
        <w:t>. The</w:t>
      </w:r>
      <w:r w:rsidR="004544E8">
        <w:rPr>
          <w:rFonts w:cstheme="minorHAnsi"/>
          <w:sz w:val="20"/>
          <w:lang w:val="en-GB"/>
        </w:rPr>
        <w:t xml:space="preserve"> </w:t>
      </w:r>
      <w:r w:rsidR="00C53C6D">
        <w:rPr>
          <w:rFonts w:cstheme="minorHAnsi"/>
          <w:sz w:val="20"/>
          <w:lang w:val="en-GB"/>
        </w:rPr>
        <w:t xml:space="preserve">overall development goal of the Leveraging Technical Tools </w:t>
      </w:r>
      <w:r w:rsidR="001823B9">
        <w:rPr>
          <w:rFonts w:cstheme="minorHAnsi"/>
          <w:sz w:val="20"/>
          <w:lang w:val="en-GB"/>
        </w:rPr>
        <w:t>Programme</w:t>
      </w:r>
      <w:r w:rsidR="008566F4">
        <w:rPr>
          <w:rFonts w:cstheme="minorHAnsi"/>
          <w:sz w:val="20"/>
          <w:lang w:val="en-GB"/>
        </w:rPr>
        <w:t xml:space="preserve"> was to </w:t>
      </w:r>
      <w:r w:rsidR="00C53C6D">
        <w:rPr>
          <w:rFonts w:cstheme="minorHAnsi"/>
          <w:sz w:val="20"/>
          <w:lang w:val="en-GB"/>
        </w:rPr>
        <w:t xml:space="preserve">advance the implementation of laws and expand provision of services to women and girls experiencing violence in South-East Asia, particularly in </w:t>
      </w:r>
      <w:r w:rsidR="00EF53AD">
        <w:rPr>
          <w:rFonts w:cstheme="minorHAnsi"/>
          <w:sz w:val="20"/>
          <w:lang w:val="en-GB"/>
        </w:rPr>
        <w:t>the four</w:t>
      </w:r>
      <w:r w:rsidR="00C53C6D">
        <w:rPr>
          <w:rFonts w:cstheme="minorHAnsi"/>
          <w:sz w:val="20"/>
          <w:lang w:val="en-GB"/>
        </w:rPr>
        <w:t xml:space="preserve"> countries prioritized for</w:t>
      </w:r>
      <w:r w:rsidR="00C53C6D" w:rsidRPr="00AB37BA">
        <w:rPr>
          <w:rFonts w:cstheme="minorHAnsi"/>
          <w:sz w:val="20"/>
          <w:lang w:val="en-GB"/>
        </w:rPr>
        <w:t xml:space="preserve"> cover</w:t>
      </w:r>
      <w:r w:rsidR="00C53C6D">
        <w:rPr>
          <w:rFonts w:cstheme="minorHAnsi"/>
          <w:sz w:val="20"/>
          <w:lang w:val="en-GB"/>
        </w:rPr>
        <w:t>age</w:t>
      </w:r>
      <w:r w:rsidR="00EF53AD">
        <w:rPr>
          <w:rFonts w:cstheme="minorHAnsi"/>
          <w:sz w:val="20"/>
          <w:lang w:val="en-GB"/>
        </w:rPr>
        <w:t xml:space="preserve"> </w:t>
      </w:r>
      <w:r w:rsidR="00C53C6D">
        <w:rPr>
          <w:rFonts w:cstheme="minorHAnsi"/>
          <w:sz w:val="20"/>
          <w:lang w:val="en-GB"/>
        </w:rPr>
        <w:t xml:space="preserve">(i.e., </w:t>
      </w:r>
      <w:r w:rsidR="00C53C6D" w:rsidRPr="00AB37BA">
        <w:rPr>
          <w:rFonts w:cstheme="minorHAnsi"/>
          <w:sz w:val="20"/>
          <w:lang w:val="en-GB"/>
        </w:rPr>
        <w:t xml:space="preserve">Indonesia, Lao </w:t>
      </w:r>
      <w:r w:rsidR="00C53C6D">
        <w:rPr>
          <w:rFonts w:cstheme="minorHAnsi"/>
          <w:sz w:val="20"/>
          <w:lang w:val="en-GB"/>
        </w:rPr>
        <w:t xml:space="preserve">PDR, </w:t>
      </w:r>
      <w:r w:rsidR="00C53C6D" w:rsidRPr="00AB37BA">
        <w:rPr>
          <w:rFonts w:cstheme="minorHAnsi"/>
          <w:sz w:val="20"/>
          <w:lang w:val="en-GB"/>
        </w:rPr>
        <w:t>Timor-Leste</w:t>
      </w:r>
      <w:r w:rsidR="00C53C6D">
        <w:rPr>
          <w:rFonts w:cstheme="minorHAnsi"/>
          <w:sz w:val="20"/>
          <w:lang w:val="en-GB"/>
        </w:rPr>
        <w:t>,</w:t>
      </w:r>
      <w:r w:rsidR="00C53C6D" w:rsidRPr="00AB37BA">
        <w:rPr>
          <w:rFonts w:cstheme="minorHAnsi"/>
          <w:sz w:val="20"/>
          <w:lang w:val="en-GB"/>
        </w:rPr>
        <w:t xml:space="preserve"> and Viet Nam</w:t>
      </w:r>
      <w:r w:rsidR="00C53C6D">
        <w:rPr>
          <w:rFonts w:cstheme="minorHAnsi"/>
          <w:sz w:val="20"/>
          <w:lang w:val="en-GB"/>
        </w:rPr>
        <w:t>)</w:t>
      </w:r>
      <w:r w:rsidR="00C53C6D" w:rsidRPr="00AB37BA">
        <w:rPr>
          <w:rFonts w:cstheme="minorHAnsi"/>
          <w:sz w:val="20"/>
          <w:lang w:val="en-GB"/>
        </w:rPr>
        <w:t>.</w:t>
      </w:r>
      <w:r w:rsidR="00C53C6D">
        <w:rPr>
          <w:rFonts w:cstheme="minorHAnsi"/>
          <w:sz w:val="20"/>
          <w:lang w:val="en-GB"/>
        </w:rPr>
        <w:t xml:space="preserve"> To meet this goal, the Programme supported governments and civil society organizations (CSOs) to develop and implement tools for assessing, costing (estimation of resource requirements) and accelerating the implementation of laws, National Action Plan (NAPs) and services. Emphasis was placed on enhancing sustainability at the national levels by supporting increased capacity to use the tools and strengthening national commitment and leadership in driving these issues forward.</w:t>
      </w:r>
      <w:r w:rsidR="00C53C6D">
        <w:rPr>
          <w:rStyle w:val="FootnoteReference"/>
          <w:rFonts w:cstheme="minorHAnsi"/>
          <w:sz w:val="20"/>
          <w:lang w:val="en-GB"/>
        </w:rPr>
        <w:footnoteReference w:id="16"/>
      </w:r>
      <w:r w:rsidR="00C53C6D">
        <w:rPr>
          <w:rFonts w:cstheme="minorHAnsi"/>
          <w:sz w:val="20"/>
          <w:lang w:val="en-GB"/>
        </w:rPr>
        <w:t xml:space="preserve"> As a complementary strategy, the </w:t>
      </w:r>
      <w:r w:rsidR="008566F4">
        <w:rPr>
          <w:rFonts w:cstheme="minorHAnsi"/>
          <w:sz w:val="20"/>
          <w:lang w:val="en-GB"/>
        </w:rPr>
        <w:t>Programme</w:t>
      </w:r>
      <w:r w:rsidR="00727EF4" w:rsidRPr="00AB37BA">
        <w:rPr>
          <w:rFonts w:cstheme="minorHAnsi"/>
          <w:sz w:val="20"/>
          <w:lang w:val="en-GB"/>
        </w:rPr>
        <w:t xml:space="preserve"> also </w:t>
      </w:r>
      <w:r w:rsidR="008566F4">
        <w:rPr>
          <w:rFonts w:cstheme="minorHAnsi"/>
          <w:sz w:val="20"/>
          <w:lang w:val="en-GB"/>
        </w:rPr>
        <w:t>aimed to connect and leverage ongoing efforts and investments through evidence-generation of good practices, knowledge-sharing at national and regional levels, and evidence-based community engagement</w:t>
      </w:r>
      <w:r w:rsidR="00EF53AD">
        <w:rPr>
          <w:rFonts w:cstheme="minorHAnsi"/>
          <w:sz w:val="20"/>
          <w:lang w:val="en-GB"/>
        </w:rPr>
        <w:t xml:space="preserve"> (including increas</w:t>
      </w:r>
      <w:r w:rsidR="00FF224C">
        <w:rPr>
          <w:rFonts w:cstheme="minorHAnsi"/>
          <w:sz w:val="20"/>
          <w:lang w:val="en-GB"/>
        </w:rPr>
        <w:t>ing</w:t>
      </w:r>
      <w:r w:rsidR="00EF53AD">
        <w:rPr>
          <w:rFonts w:cstheme="minorHAnsi"/>
          <w:sz w:val="20"/>
          <w:lang w:val="en-GB"/>
        </w:rPr>
        <w:t xml:space="preserve"> community leadership and mobilization for social norm change)</w:t>
      </w:r>
      <w:r w:rsidR="008566F4">
        <w:rPr>
          <w:rFonts w:cstheme="minorHAnsi"/>
          <w:sz w:val="20"/>
          <w:lang w:val="en-GB"/>
        </w:rPr>
        <w:t>.</w:t>
      </w:r>
      <w:r w:rsidR="008566F4">
        <w:rPr>
          <w:rStyle w:val="FootnoteReference"/>
          <w:rFonts w:cstheme="minorHAnsi"/>
          <w:sz w:val="20"/>
          <w:lang w:val="en-GB"/>
        </w:rPr>
        <w:footnoteReference w:id="17"/>
      </w:r>
      <w:r w:rsidR="00EF53AD">
        <w:rPr>
          <w:rFonts w:cstheme="minorHAnsi"/>
          <w:sz w:val="20"/>
          <w:vertAlign w:val="superscript"/>
          <w:lang w:val="en-GB"/>
        </w:rPr>
        <w:t>,</w:t>
      </w:r>
      <w:r w:rsidR="00EF53AD">
        <w:rPr>
          <w:rStyle w:val="FootnoteReference"/>
          <w:rFonts w:cstheme="minorHAnsi"/>
          <w:sz w:val="20"/>
          <w:lang w:val="en-GB"/>
        </w:rPr>
        <w:footnoteReference w:id="18"/>
      </w:r>
      <w:r w:rsidR="008566F4">
        <w:rPr>
          <w:rFonts w:cstheme="minorHAnsi"/>
          <w:sz w:val="20"/>
          <w:lang w:val="en-GB"/>
        </w:rPr>
        <w:t xml:space="preserve"> </w:t>
      </w:r>
    </w:p>
    <w:p w14:paraId="6FA7B2A8" w14:textId="6CA1FDC3" w:rsidR="00307403" w:rsidRDefault="00307403" w:rsidP="003269E5">
      <w:pPr>
        <w:spacing w:after="0" w:line="240" w:lineRule="auto"/>
        <w:jc w:val="both"/>
        <w:rPr>
          <w:rFonts w:cstheme="minorHAnsi"/>
          <w:sz w:val="20"/>
          <w:lang w:val="en-GB"/>
        </w:rPr>
      </w:pPr>
    </w:p>
    <w:p w14:paraId="628C5B64" w14:textId="77777777" w:rsidR="00F979F9" w:rsidRPr="00AB37BA" w:rsidRDefault="00490C4C" w:rsidP="001B6B65">
      <w:pPr>
        <w:jc w:val="both"/>
        <w:rPr>
          <w:rFonts w:cstheme="minorHAnsi"/>
          <w:sz w:val="20"/>
          <w:lang w:val="en-GB"/>
        </w:rPr>
      </w:pPr>
      <w:r w:rsidRPr="00AB37BA">
        <w:rPr>
          <w:rFonts w:cstheme="minorHAnsi"/>
          <w:noProof/>
          <w:sz w:val="20"/>
          <w:lang w:val="en-US"/>
        </w:rPr>
        <w:drawing>
          <wp:inline distT="0" distB="0" distL="0" distR="0" wp14:anchorId="75FC3E6B" wp14:editId="68F38568">
            <wp:extent cx="5724525" cy="3971925"/>
            <wp:effectExtent l="0" t="0" r="9525" b="9525"/>
            <wp:docPr id="4" name="Picture 4" descr="C:\Users\kartik.pental\Desktop\Ma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tik.pental\Desktop\Map.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4525" cy="3971925"/>
                    </a:xfrm>
                    <a:prstGeom prst="rect">
                      <a:avLst/>
                    </a:prstGeom>
                    <a:noFill/>
                    <a:ln>
                      <a:noFill/>
                    </a:ln>
                  </pic:spPr>
                </pic:pic>
              </a:graphicData>
            </a:graphic>
          </wp:inline>
        </w:drawing>
      </w:r>
    </w:p>
    <w:p w14:paraId="78571171" w14:textId="77777777" w:rsidR="00D9561B" w:rsidRDefault="00D9561B" w:rsidP="009F163B">
      <w:pPr>
        <w:spacing w:after="0" w:line="240" w:lineRule="auto"/>
        <w:jc w:val="both"/>
        <w:rPr>
          <w:rFonts w:cstheme="minorHAnsi"/>
          <w:sz w:val="20"/>
          <w:lang w:val="en-GB"/>
        </w:rPr>
      </w:pPr>
    </w:p>
    <w:p w14:paraId="022E7B48" w14:textId="511323A7" w:rsidR="00990EF6" w:rsidRDefault="00307403" w:rsidP="009F163B">
      <w:pPr>
        <w:spacing w:after="0" w:line="240" w:lineRule="auto"/>
        <w:jc w:val="both"/>
        <w:rPr>
          <w:rFonts w:cstheme="minorHAnsi"/>
          <w:sz w:val="20"/>
          <w:lang w:val="en-GB"/>
        </w:rPr>
      </w:pPr>
      <w:r w:rsidRPr="00AB37BA">
        <w:rPr>
          <w:rFonts w:cstheme="minorHAnsi"/>
          <w:sz w:val="20"/>
          <w:lang w:val="en-GB"/>
        </w:rPr>
        <w:t xml:space="preserve">The </w:t>
      </w:r>
      <w:r w:rsidR="007B1A88">
        <w:rPr>
          <w:rFonts w:cstheme="minorHAnsi"/>
          <w:sz w:val="20"/>
          <w:lang w:val="en-GB"/>
        </w:rPr>
        <w:t>Leveraging Technical Tools Programme</w:t>
      </w:r>
      <w:r w:rsidRPr="00AB37BA">
        <w:rPr>
          <w:rFonts w:cstheme="minorHAnsi"/>
          <w:sz w:val="20"/>
          <w:lang w:val="en-GB"/>
        </w:rPr>
        <w:t xml:space="preserve"> </w:t>
      </w:r>
      <w:r w:rsidR="00572E2C">
        <w:rPr>
          <w:rFonts w:cstheme="minorHAnsi"/>
          <w:sz w:val="20"/>
          <w:lang w:val="en-GB"/>
        </w:rPr>
        <w:t xml:space="preserve">aimed to </w:t>
      </w:r>
      <w:r w:rsidR="00990EF6">
        <w:rPr>
          <w:rFonts w:cstheme="minorHAnsi"/>
          <w:sz w:val="20"/>
          <w:lang w:val="en-GB"/>
        </w:rPr>
        <w:t>achieve four outcomes:</w:t>
      </w:r>
      <w:r w:rsidR="00572E2C">
        <w:rPr>
          <w:rStyle w:val="FootnoteReference"/>
          <w:rFonts w:cstheme="minorHAnsi"/>
          <w:sz w:val="20"/>
          <w:lang w:val="en-GB"/>
        </w:rPr>
        <w:footnoteReference w:id="19"/>
      </w:r>
    </w:p>
    <w:p w14:paraId="613078CF" w14:textId="3BC051BC" w:rsidR="00990EF6" w:rsidRDefault="00990EF6" w:rsidP="00D20563">
      <w:pPr>
        <w:pStyle w:val="ListParagraph"/>
        <w:numPr>
          <w:ilvl w:val="0"/>
          <w:numId w:val="21"/>
        </w:numPr>
        <w:spacing w:after="0" w:line="240" w:lineRule="auto"/>
        <w:jc w:val="both"/>
        <w:rPr>
          <w:rFonts w:cstheme="minorHAnsi"/>
          <w:sz w:val="20"/>
          <w:lang w:val="en-GB"/>
        </w:rPr>
      </w:pPr>
      <w:r>
        <w:rPr>
          <w:rFonts w:cstheme="minorHAnsi"/>
          <w:sz w:val="20"/>
          <w:lang w:val="en-GB"/>
        </w:rPr>
        <w:t xml:space="preserve">Enhanced accountability mechanisms of the implementation of </w:t>
      </w:r>
      <w:r w:rsidR="007A51A9">
        <w:rPr>
          <w:rFonts w:cstheme="minorHAnsi"/>
          <w:sz w:val="20"/>
          <w:lang w:val="en-GB"/>
        </w:rPr>
        <w:t>EVAWG</w:t>
      </w:r>
      <w:r>
        <w:rPr>
          <w:rFonts w:cstheme="minorHAnsi"/>
          <w:sz w:val="20"/>
          <w:lang w:val="en-GB"/>
        </w:rPr>
        <w:t xml:space="preserve"> laws and the provision of services to women and girls experiencing violence in South-East Asia;</w:t>
      </w:r>
    </w:p>
    <w:p w14:paraId="320F094E" w14:textId="716E1810" w:rsidR="00990EF6" w:rsidRDefault="00990EF6" w:rsidP="00D20563">
      <w:pPr>
        <w:pStyle w:val="ListParagraph"/>
        <w:numPr>
          <w:ilvl w:val="0"/>
          <w:numId w:val="21"/>
        </w:numPr>
        <w:spacing w:after="0" w:line="240" w:lineRule="auto"/>
        <w:jc w:val="both"/>
        <w:rPr>
          <w:rFonts w:cstheme="minorHAnsi"/>
          <w:sz w:val="20"/>
          <w:lang w:val="en-GB"/>
        </w:rPr>
      </w:pPr>
      <w:r>
        <w:rPr>
          <w:rFonts w:cstheme="minorHAnsi"/>
          <w:sz w:val="20"/>
          <w:lang w:val="en-GB"/>
        </w:rPr>
        <w:t xml:space="preserve">Increased government commitment to enhance resources for gender-responsive multi-sectoral action plans on </w:t>
      </w:r>
      <w:r w:rsidR="007A51A9">
        <w:rPr>
          <w:rFonts w:cstheme="minorHAnsi"/>
          <w:sz w:val="20"/>
          <w:lang w:val="en-GB"/>
        </w:rPr>
        <w:t>EVAWG</w:t>
      </w:r>
      <w:r>
        <w:rPr>
          <w:rFonts w:cstheme="minorHAnsi"/>
          <w:sz w:val="20"/>
          <w:lang w:val="en-GB"/>
        </w:rPr>
        <w:t xml:space="preserve"> in South-East Asia; </w:t>
      </w:r>
    </w:p>
    <w:p w14:paraId="7746B8EF" w14:textId="57C27B79" w:rsidR="00990EF6" w:rsidRDefault="00990EF6" w:rsidP="00D20563">
      <w:pPr>
        <w:pStyle w:val="ListParagraph"/>
        <w:numPr>
          <w:ilvl w:val="0"/>
          <w:numId w:val="21"/>
        </w:numPr>
        <w:spacing w:after="0" w:line="240" w:lineRule="auto"/>
        <w:jc w:val="both"/>
        <w:rPr>
          <w:rFonts w:cstheme="minorHAnsi"/>
          <w:sz w:val="20"/>
          <w:lang w:val="en-GB"/>
        </w:rPr>
      </w:pPr>
      <w:r>
        <w:rPr>
          <w:rFonts w:cstheme="minorHAnsi"/>
          <w:sz w:val="20"/>
          <w:lang w:val="en-GB"/>
        </w:rPr>
        <w:t xml:space="preserve">Increased community leadership and social mobilization to reject and prevent VAWG in selected communities in South-East Asia; and </w:t>
      </w:r>
    </w:p>
    <w:p w14:paraId="5B07BCA1" w14:textId="4CC39110" w:rsidR="00990EF6" w:rsidRPr="009F0EAD" w:rsidRDefault="00990EF6" w:rsidP="00D20563">
      <w:pPr>
        <w:pStyle w:val="ListParagraph"/>
        <w:numPr>
          <w:ilvl w:val="0"/>
          <w:numId w:val="21"/>
        </w:numPr>
        <w:spacing w:after="0" w:line="240" w:lineRule="auto"/>
        <w:jc w:val="both"/>
        <w:rPr>
          <w:rFonts w:cstheme="minorHAnsi"/>
          <w:sz w:val="20"/>
          <w:lang w:val="en-GB"/>
        </w:rPr>
      </w:pPr>
      <w:r>
        <w:rPr>
          <w:rFonts w:cstheme="minorHAnsi"/>
          <w:sz w:val="20"/>
          <w:lang w:val="en-GB"/>
        </w:rPr>
        <w:t xml:space="preserve">Increased use of knowledge, evidence, and good practices by key stakeholders to influence government policies, programmes and strategies on </w:t>
      </w:r>
      <w:r w:rsidR="007A51A9">
        <w:rPr>
          <w:rFonts w:cstheme="minorHAnsi"/>
          <w:sz w:val="20"/>
          <w:lang w:val="en-GB"/>
        </w:rPr>
        <w:t>EVAWG</w:t>
      </w:r>
      <w:r>
        <w:rPr>
          <w:rFonts w:cstheme="minorHAnsi"/>
          <w:sz w:val="20"/>
          <w:lang w:val="en-GB"/>
        </w:rPr>
        <w:t xml:space="preserve"> in South-East Asia.</w:t>
      </w:r>
    </w:p>
    <w:p w14:paraId="6B0C6CA3" w14:textId="77777777" w:rsidR="00990EF6" w:rsidRDefault="00990EF6" w:rsidP="009F163B">
      <w:pPr>
        <w:spacing w:after="0" w:line="240" w:lineRule="auto"/>
        <w:jc w:val="both"/>
        <w:rPr>
          <w:rFonts w:cstheme="minorHAnsi"/>
          <w:sz w:val="20"/>
          <w:lang w:val="en-GB"/>
        </w:rPr>
      </w:pPr>
    </w:p>
    <w:p w14:paraId="613761BB" w14:textId="1B63BABC" w:rsidR="00572E2C" w:rsidRDefault="00572E2C" w:rsidP="004C44D2">
      <w:pPr>
        <w:spacing w:after="0" w:line="240" w:lineRule="auto"/>
        <w:jc w:val="both"/>
        <w:rPr>
          <w:rFonts w:cstheme="minorHAnsi"/>
          <w:sz w:val="20"/>
          <w:lang w:val="en-GB"/>
        </w:rPr>
      </w:pPr>
      <w:r>
        <w:rPr>
          <w:rFonts w:cstheme="minorHAnsi"/>
          <w:sz w:val="20"/>
          <w:lang w:val="en-GB"/>
        </w:rPr>
        <w:t>The Leveraging Technical Tools Programme was designed to be implemented in two phases</w:t>
      </w:r>
      <w:r w:rsidR="003B29C8" w:rsidRPr="00AB37BA">
        <w:rPr>
          <w:rFonts w:cstheme="minorHAnsi"/>
          <w:sz w:val="20"/>
          <w:lang w:val="en-GB"/>
        </w:rPr>
        <w:t>.</w:t>
      </w:r>
      <w:r w:rsidR="00307403" w:rsidRPr="00AB37BA">
        <w:rPr>
          <w:rFonts w:cstheme="minorHAnsi"/>
          <w:sz w:val="20"/>
          <w:lang w:val="en-GB"/>
        </w:rPr>
        <w:t xml:space="preserve"> </w:t>
      </w:r>
      <w:r w:rsidR="00EF53AD">
        <w:rPr>
          <w:rFonts w:cstheme="minorHAnsi"/>
          <w:sz w:val="20"/>
          <w:lang w:val="en-GB"/>
        </w:rPr>
        <w:t xml:space="preserve"> During Phase I, the Programme would build commitment and generate evidence </w:t>
      </w:r>
      <w:r w:rsidR="00F03A44">
        <w:rPr>
          <w:rFonts w:cstheme="minorHAnsi"/>
          <w:sz w:val="20"/>
          <w:lang w:val="en-GB"/>
        </w:rPr>
        <w:t xml:space="preserve">relevant to the lead up </w:t>
      </w:r>
      <w:r w:rsidR="00EF53AD">
        <w:rPr>
          <w:rFonts w:cstheme="minorHAnsi"/>
          <w:sz w:val="20"/>
          <w:lang w:val="en-GB"/>
        </w:rPr>
        <w:t>to UN Women’s flagship Essential Service Initiative.</w:t>
      </w:r>
      <w:r w:rsidR="00EF53AD">
        <w:rPr>
          <w:rStyle w:val="FootnoteReference"/>
          <w:rFonts w:cstheme="minorHAnsi"/>
          <w:sz w:val="20"/>
          <w:lang w:val="en-GB"/>
        </w:rPr>
        <w:footnoteReference w:id="20"/>
      </w:r>
      <w:r w:rsidR="00990EF6">
        <w:rPr>
          <w:rFonts w:cstheme="minorHAnsi"/>
          <w:sz w:val="20"/>
          <w:lang w:val="en-GB"/>
        </w:rPr>
        <w:t xml:space="preserve"> </w:t>
      </w:r>
      <w:r w:rsidR="00307403" w:rsidRPr="00AB37BA">
        <w:rPr>
          <w:rFonts w:cstheme="minorHAnsi"/>
          <w:sz w:val="20"/>
          <w:lang w:val="en-GB"/>
        </w:rPr>
        <w:t xml:space="preserve">Phase I </w:t>
      </w:r>
      <w:r>
        <w:rPr>
          <w:rFonts w:cstheme="minorHAnsi"/>
          <w:sz w:val="20"/>
          <w:lang w:val="en-GB"/>
        </w:rPr>
        <w:t xml:space="preserve">had a strong focus on </w:t>
      </w:r>
      <w:r w:rsidR="00B04BFC">
        <w:rPr>
          <w:rFonts w:cstheme="minorHAnsi"/>
          <w:sz w:val="20"/>
          <w:lang w:val="en-GB"/>
        </w:rPr>
        <w:t xml:space="preserve">using participatory processes to </w:t>
      </w:r>
      <w:r>
        <w:rPr>
          <w:rFonts w:cstheme="minorHAnsi"/>
          <w:sz w:val="20"/>
          <w:lang w:val="en-GB"/>
        </w:rPr>
        <w:t>develop technical tools, methodologies, and strategies that support the implementation</w:t>
      </w:r>
      <w:r w:rsidR="00B04BFC">
        <w:rPr>
          <w:rFonts w:cstheme="minorHAnsi"/>
          <w:sz w:val="20"/>
          <w:lang w:val="en-GB"/>
        </w:rPr>
        <w:t xml:space="preserve">, monitoring and evaluation (M&amp;E), and costing of </w:t>
      </w:r>
      <w:r w:rsidR="007A51A9">
        <w:rPr>
          <w:rFonts w:cstheme="minorHAnsi"/>
          <w:sz w:val="20"/>
          <w:lang w:val="en-GB"/>
        </w:rPr>
        <w:t>EVAWG</w:t>
      </w:r>
      <w:r>
        <w:rPr>
          <w:rFonts w:cstheme="minorHAnsi"/>
          <w:sz w:val="20"/>
          <w:lang w:val="en-GB"/>
        </w:rPr>
        <w:t xml:space="preserve"> laws and NAPs. </w:t>
      </w:r>
      <w:r w:rsidR="00F03A44">
        <w:rPr>
          <w:rFonts w:cstheme="minorHAnsi"/>
          <w:sz w:val="20"/>
          <w:lang w:val="en-GB"/>
        </w:rPr>
        <w:t xml:space="preserve"> </w:t>
      </w:r>
      <w:r>
        <w:rPr>
          <w:rFonts w:cstheme="minorHAnsi"/>
          <w:sz w:val="20"/>
          <w:lang w:val="en-GB"/>
        </w:rPr>
        <w:t xml:space="preserve">Given such an approach was largely new in each of the four countries, Phase </w:t>
      </w:r>
      <w:r w:rsidRPr="00B444AC">
        <w:rPr>
          <w:rFonts w:cstheme="minorHAnsi"/>
          <w:sz w:val="20"/>
          <w:szCs w:val="20"/>
          <w:lang w:val="en-GB"/>
        </w:rPr>
        <w:t>I was</w:t>
      </w:r>
      <w:r w:rsidRPr="004874A0">
        <w:rPr>
          <w:rFonts w:cstheme="minorHAnsi"/>
          <w:sz w:val="20"/>
          <w:szCs w:val="20"/>
          <w:lang w:val="en-GB"/>
        </w:rPr>
        <w:t xml:space="preserve"> extended from the originally envisioned </w:t>
      </w:r>
      <w:r w:rsidR="00F03A44" w:rsidRPr="004874A0">
        <w:rPr>
          <w:rFonts w:cstheme="minorHAnsi"/>
          <w:sz w:val="20"/>
          <w:szCs w:val="20"/>
          <w:lang w:val="en-GB"/>
        </w:rPr>
        <w:t xml:space="preserve">two-and-a-half-year </w:t>
      </w:r>
      <w:r w:rsidRPr="004874A0">
        <w:rPr>
          <w:rFonts w:cstheme="minorHAnsi"/>
          <w:sz w:val="20"/>
          <w:szCs w:val="20"/>
          <w:lang w:val="en-GB"/>
        </w:rPr>
        <w:t xml:space="preserve">timeframe to </w:t>
      </w:r>
      <w:r w:rsidRPr="004874A0">
        <w:rPr>
          <w:rFonts w:cstheme="minorHAnsi"/>
          <w:sz w:val="20"/>
          <w:szCs w:val="20"/>
          <w:highlight w:val="yellow"/>
          <w:lang w:val="en-GB"/>
        </w:rPr>
        <w:t xml:space="preserve">a </w:t>
      </w:r>
      <w:r w:rsidR="00F03A44" w:rsidRPr="004874A0">
        <w:rPr>
          <w:rFonts w:cstheme="minorHAnsi"/>
          <w:sz w:val="20"/>
          <w:szCs w:val="20"/>
          <w:highlight w:val="yellow"/>
          <w:lang w:val="en-GB"/>
        </w:rPr>
        <w:t>four-year</w:t>
      </w:r>
      <w:r w:rsidRPr="004874A0">
        <w:rPr>
          <w:rFonts w:cstheme="minorHAnsi"/>
          <w:sz w:val="20"/>
          <w:szCs w:val="20"/>
          <w:highlight w:val="yellow"/>
          <w:lang w:val="en-GB"/>
        </w:rPr>
        <w:t xml:space="preserve"> timeframe</w:t>
      </w:r>
      <w:r w:rsidRPr="004874A0">
        <w:rPr>
          <w:rFonts w:cstheme="minorHAnsi"/>
          <w:sz w:val="20"/>
          <w:szCs w:val="20"/>
          <w:lang w:val="en-GB"/>
        </w:rPr>
        <w:t xml:space="preserve">. </w:t>
      </w:r>
      <w:r w:rsidR="00B04BFC" w:rsidRPr="004874A0">
        <w:rPr>
          <w:rFonts w:cstheme="minorHAnsi"/>
          <w:sz w:val="20"/>
          <w:szCs w:val="20"/>
          <w:lang w:val="en-GB"/>
        </w:rPr>
        <w:t>Phase I also included:  s</w:t>
      </w:r>
      <w:r w:rsidR="00B04BFC" w:rsidRPr="004874A0">
        <w:rPr>
          <w:sz w:val="20"/>
          <w:szCs w:val="20"/>
        </w:rPr>
        <w:t>haring knowledge for maximum impact (capitalizing on the knowledge generated</w:t>
      </w:r>
      <w:r w:rsidR="008F7C0D" w:rsidRPr="004874A0">
        <w:rPr>
          <w:sz w:val="20"/>
          <w:szCs w:val="20"/>
        </w:rPr>
        <w:t xml:space="preserve"> and </w:t>
      </w:r>
      <w:r w:rsidR="00B04BFC" w:rsidRPr="004874A0">
        <w:rPr>
          <w:sz w:val="20"/>
          <w:szCs w:val="20"/>
        </w:rPr>
        <w:t>mutual learning from study findings, experiences, models and tools</w:t>
      </w:r>
      <w:r w:rsidR="008F7C0D" w:rsidRPr="004874A0">
        <w:rPr>
          <w:sz w:val="20"/>
          <w:szCs w:val="20"/>
        </w:rPr>
        <w:t>); supporting c</w:t>
      </w:r>
      <w:r w:rsidR="00B04BFC" w:rsidRPr="004874A0">
        <w:rPr>
          <w:sz w:val="20"/>
          <w:szCs w:val="20"/>
        </w:rPr>
        <w:t>ommunity leadership and mobilization</w:t>
      </w:r>
      <w:r w:rsidR="008F7C0D" w:rsidRPr="004874A0">
        <w:rPr>
          <w:sz w:val="20"/>
          <w:szCs w:val="20"/>
        </w:rPr>
        <w:t xml:space="preserve"> for social norm change; and, coordination to r</w:t>
      </w:r>
      <w:r w:rsidR="00B04BFC" w:rsidRPr="004874A0">
        <w:rPr>
          <w:sz w:val="20"/>
          <w:szCs w:val="20"/>
        </w:rPr>
        <w:t>einforc</w:t>
      </w:r>
      <w:r w:rsidR="008F7C0D" w:rsidRPr="004874A0">
        <w:rPr>
          <w:sz w:val="20"/>
          <w:szCs w:val="20"/>
        </w:rPr>
        <w:t>e</w:t>
      </w:r>
      <w:r w:rsidR="00B04BFC" w:rsidRPr="004874A0">
        <w:rPr>
          <w:sz w:val="20"/>
          <w:szCs w:val="20"/>
        </w:rPr>
        <w:t xml:space="preserve"> and link initiatives of different UN agencies and funding mechanisms towards a more coherent and evidence-based response to </w:t>
      </w:r>
      <w:r w:rsidR="008F7C0D" w:rsidRPr="004874A0">
        <w:rPr>
          <w:sz w:val="20"/>
          <w:szCs w:val="20"/>
        </w:rPr>
        <w:t>VAWG</w:t>
      </w:r>
      <w:r w:rsidR="00B04BFC" w:rsidRPr="004874A0">
        <w:rPr>
          <w:sz w:val="20"/>
          <w:szCs w:val="20"/>
        </w:rPr>
        <w:t>.</w:t>
      </w:r>
      <w:r w:rsidR="008F7C0D" w:rsidRPr="004874A0">
        <w:rPr>
          <w:sz w:val="20"/>
          <w:szCs w:val="20"/>
        </w:rPr>
        <w:t xml:space="preserve"> </w:t>
      </w:r>
      <w:r w:rsidR="004F3D88" w:rsidRPr="00B444AC">
        <w:rPr>
          <w:rFonts w:cstheme="minorHAnsi"/>
          <w:sz w:val="20"/>
          <w:szCs w:val="20"/>
          <w:lang w:val="en-GB"/>
        </w:rPr>
        <w:t>A</w:t>
      </w:r>
      <w:r w:rsidR="004F3D88" w:rsidRPr="00554B09">
        <w:rPr>
          <w:rFonts w:cstheme="minorHAnsi"/>
          <w:sz w:val="20"/>
          <w:szCs w:val="20"/>
          <w:lang w:val="en-GB"/>
        </w:rPr>
        <w:t>chievement</w:t>
      </w:r>
      <w:r w:rsidR="004F3D88" w:rsidRPr="004874A0">
        <w:rPr>
          <w:rFonts w:cstheme="minorHAnsi"/>
          <w:sz w:val="20"/>
          <w:szCs w:val="20"/>
          <w:lang w:val="en-GB"/>
        </w:rPr>
        <w:t>s and outcomes from Phase I will serve to inform the design and roll-out Phase II of the Programme (planned for 2016-2019).</w:t>
      </w:r>
    </w:p>
    <w:p w14:paraId="39BB2C65" w14:textId="77777777" w:rsidR="004F3D88" w:rsidRPr="004C44D2" w:rsidRDefault="004F3D88" w:rsidP="004C44D2">
      <w:pPr>
        <w:spacing w:after="0" w:line="240" w:lineRule="auto"/>
        <w:jc w:val="both"/>
        <w:rPr>
          <w:rFonts w:cstheme="minorHAnsi"/>
          <w:sz w:val="20"/>
          <w:lang w:val="en-GB"/>
        </w:rPr>
      </w:pPr>
    </w:p>
    <w:p w14:paraId="49C0A53C" w14:textId="187A32BB" w:rsidR="00572E2C" w:rsidRPr="009F0EAD" w:rsidRDefault="004C44D2" w:rsidP="004C44D2">
      <w:pPr>
        <w:spacing w:after="0" w:line="240" w:lineRule="auto"/>
        <w:jc w:val="both"/>
        <w:rPr>
          <w:rFonts w:cstheme="minorHAnsi"/>
          <w:b/>
          <w:sz w:val="20"/>
        </w:rPr>
      </w:pPr>
      <w:r w:rsidRPr="009F0EAD">
        <w:rPr>
          <w:rFonts w:cstheme="minorHAnsi"/>
          <w:b/>
          <w:sz w:val="20"/>
        </w:rPr>
        <w:t>Diagram 1: Theory of Change</w:t>
      </w:r>
    </w:p>
    <w:p w14:paraId="0CEFBDE5" w14:textId="6CE9C687" w:rsidR="004F3D88" w:rsidRPr="004874A0" w:rsidRDefault="001604D6" w:rsidP="004C44D2">
      <w:pPr>
        <w:spacing w:after="0" w:line="240" w:lineRule="auto"/>
        <w:jc w:val="both"/>
        <w:rPr>
          <w:rFonts w:cstheme="minorHAnsi"/>
          <w:sz w:val="20"/>
        </w:rPr>
      </w:pPr>
      <w:r>
        <w:rPr>
          <w:rFonts w:cstheme="minorHAnsi"/>
          <w:noProof/>
          <w:sz w:val="20"/>
          <w:lang w:val="en-US"/>
        </w:rPr>
        <w:drawing>
          <wp:inline distT="0" distB="0" distL="0" distR="0" wp14:anchorId="5F722725" wp14:editId="090DE9BE">
            <wp:extent cx="5758815" cy="6892120"/>
            <wp:effectExtent l="38100" t="0" r="13335" b="444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C7D1D74" w14:textId="77777777" w:rsidR="00E61564" w:rsidRDefault="00E61564" w:rsidP="005D4FF7">
      <w:pPr>
        <w:spacing w:after="0" w:line="240" w:lineRule="auto"/>
        <w:jc w:val="both"/>
        <w:rPr>
          <w:rFonts w:cstheme="minorHAnsi"/>
          <w:sz w:val="20"/>
          <w:lang w:val="en-GB"/>
        </w:rPr>
      </w:pPr>
    </w:p>
    <w:p w14:paraId="171F8A47" w14:textId="4ABC3A46" w:rsidR="008D25D1" w:rsidRDefault="008D25D1" w:rsidP="008D25D1">
      <w:pPr>
        <w:spacing w:after="0" w:line="240" w:lineRule="auto"/>
        <w:jc w:val="both"/>
        <w:rPr>
          <w:rFonts w:cstheme="minorHAnsi"/>
          <w:sz w:val="20"/>
          <w:lang w:val="en-GB"/>
        </w:rPr>
      </w:pPr>
      <w:r w:rsidRPr="00AB37BA">
        <w:rPr>
          <w:rFonts w:cstheme="minorHAnsi"/>
          <w:sz w:val="20"/>
          <w:lang w:val="en-GB"/>
        </w:rPr>
        <w:t xml:space="preserve">The </w:t>
      </w:r>
      <w:r>
        <w:rPr>
          <w:rFonts w:cstheme="minorHAnsi"/>
          <w:sz w:val="20"/>
          <w:lang w:val="en-GB"/>
        </w:rPr>
        <w:t>Leveraging Technical Tools Programme</w:t>
      </w:r>
      <w:r w:rsidRPr="00AB37BA">
        <w:rPr>
          <w:rFonts w:cstheme="minorHAnsi"/>
          <w:sz w:val="20"/>
          <w:lang w:val="en-GB"/>
        </w:rPr>
        <w:t xml:space="preserve"> </w:t>
      </w:r>
      <w:r>
        <w:rPr>
          <w:rFonts w:cstheme="minorHAnsi"/>
          <w:sz w:val="20"/>
          <w:lang w:val="en-GB"/>
        </w:rPr>
        <w:t>was</w:t>
      </w:r>
      <w:r w:rsidRPr="00AB37BA">
        <w:rPr>
          <w:rFonts w:cstheme="minorHAnsi"/>
          <w:sz w:val="20"/>
          <w:lang w:val="en-GB"/>
        </w:rPr>
        <w:t xml:space="preserve"> built on a </w:t>
      </w:r>
      <w:r>
        <w:rPr>
          <w:rFonts w:cstheme="minorHAnsi"/>
          <w:sz w:val="20"/>
          <w:lang w:val="en-GB"/>
        </w:rPr>
        <w:t>T</w:t>
      </w:r>
      <w:r w:rsidRPr="00AB37BA">
        <w:rPr>
          <w:rFonts w:cstheme="minorHAnsi"/>
          <w:sz w:val="20"/>
          <w:lang w:val="en-GB"/>
        </w:rPr>
        <w:t xml:space="preserve">heory of </w:t>
      </w:r>
      <w:r>
        <w:rPr>
          <w:rFonts w:cstheme="minorHAnsi"/>
          <w:sz w:val="20"/>
          <w:lang w:val="en-GB"/>
        </w:rPr>
        <w:t>C</w:t>
      </w:r>
      <w:r w:rsidRPr="00AB37BA">
        <w:rPr>
          <w:rFonts w:cstheme="minorHAnsi"/>
          <w:sz w:val="20"/>
          <w:lang w:val="en-GB"/>
        </w:rPr>
        <w:t>hange</w:t>
      </w:r>
      <w:r>
        <w:rPr>
          <w:rFonts w:cstheme="minorHAnsi"/>
          <w:sz w:val="20"/>
          <w:lang w:val="en-GB"/>
        </w:rPr>
        <w:t xml:space="preserve"> (ToC)</w:t>
      </w:r>
      <w:r w:rsidRPr="00AB37BA">
        <w:rPr>
          <w:rFonts w:cstheme="minorHAnsi"/>
          <w:sz w:val="20"/>
          <w:lang w:val="en-GB"/>
        </w:rPr>
        <w:t xml:space="preserve"> to “improve and advance national responses to VAW</w:t>
      </w:r>
      <w:r>
        <w:rPr>
          <w:rFonts w:cstheme="minorHAnsi"/>
          <w:sz w:val="20"/>
          <w:lang w:val="en-GB"/>
        </w:rPr>
        <w:t>G</w:t>
      </w:r>
      <w:r w:rsidRPr="00AB37BA">
        <w:rPr>
          <w:rFonts w:cstheme="minorHAnsi"/>
          <w:sz w:val="20"/>
          <w:lang w:val="en-GB"/>
        </w:rPr>
        <w:t xml:space="preserve"> through performance-based assessments, monitoring, learning and social mobilization for the implementation of laws and national action plans and the provision of multi-sectoral/essential service packages over the next five years.”</w:t>
      </w:r>
      <w:r>
        <w:rPr>
          <w:rStyle w:val="FootnoteReference"/>
          <w:rFonts w:cstheme="minorHAnsi"/>
          <w:sz w:val="20"/>
          <w:lang w:val="en-GB"/>
        </w:rPr>
        <w:footnoteReference w:id="21"/>
      </w:r>
      <w:r w:rsidRPr="00AB37BA">
        <w:rPr>
          <w:rFonts w:cstheme="minorHAnsi"/>
          <w:sz w:val="20"/>
          <w:lang w:val="en-GB"/>
        </w:rPr>
        <w:t xml:space="preserve"> </w:t>
      </w:r>
      <w:r>
        <w:rPr>
          <w:rFonts w:cstheme="minorHAnsi"/>
          <w:sz w:val="20"/>
          <w:lang w:val="en-GB"/>
        </w:rPr>
        <w:t xml:space="preserve">It was expected this Programme would provide </w:t>
      </w:r>
      <w:r>
        <w:rPr>
          <w:rFonts w:cstheme="minorHAnsi"/>
          <w:sz w:val="20"/>
          <w:lang w:val="en-GB"/>
        </w:rPr>
        <w:lastRenderedPageBreak/>
        <w:t xml:space="preserve">a critically needed impetus for enhancing accountability and would speed up implementation of national commitments to </w:t>
      </w:r>
      <w:r w:rsidR="007A51A9">
        <w:rPr>
          <w:rFonts w:cstheme="minorHAnsi"/>
          <w:sz w:val="20"/>
          <w:lang w:val="en-GB"/>
        </w:rPr>
        <w:t>EVAWG</w:t>
      </w:r>
      <w:r>
        <w:rPr>
          <w:rFonts w:cstheme="minorHAnsi"/>
          <w:sz w:val="20"/>
          <w:lang w:val="en-GB"/>
        </w:rPr>
        <w:t xml:space="preserve"> (see Diagram 1).</w:t>
      </w:r>
    </w:p>
    <w:p w14:paraId="2EAEF646" w14:textId="77777777" w:rsidR="008D25D1" w:rsidRDefault="008D25D1" w:rsidP="005D4FF7">
      <w:pPr>
        <w:spacing w:after="0" w:line="240" w:lineRule="auto"/>
        <w:jc w:val="both"/>
        <w:rPr>
          <w:rFonts w:cstheme="minorHAnsi"/>
          <w:sz w:val="20"/>
          <w:lang w:val="en-GB"/>
        </w:rPr>
      </w:pPr>
    </w:p>
    <w:p w14:paraId="1882C714" w14:textId="69552970" w:rsidR="005A490C" w:rsidRPr="00AB37BA" w:rsidRDefault="00F50496" w:rsidP="005D4FF7">
      <w:pPr>
        <w:spacing w:after="0" w:line="240" w:lineRule="auto"/>
        <w:jc w:val="both"/>
        <w:rPr>
          <w:rFonts w:cstheme="minorHAnsi"/>
          <w:sz w:val="20"/>
          <w:lang w:val="en-GB"/>
        </w:rPr>
      </w:pPr>
      <w:r>
        <w:rPr>
          <w:rFonts w:cstheme="minorHAnsi"/>
          <w:sz w:val="20"/>
          <w:lang w:val="en-GB"/>
        </w:rPr>
        <w:t>The</w:t>
      </w:r>
      <w:r w:rsidR="001076E6">
        <w:rPr>
          <w:rFonts w:cstheme="minorHAnsi"/>
          <w:sz w:val="20"/>
          <w:lang w:val="en-GB"/>
        </w:rPr>
        <w:t xml:space="preserve"> </w:t>
      </w:r>
      <w:r w:rsidR="007B1A88">
        <w:rPr>
          <w:rFonts w:cstheme="minorHAnsi"/>
          <w:sz w:val="20"/>
          <w:lang w:val="en-GB"/>
        </w:rPr>
        <w:t>P</w:t>
      </w:r>
      <w:r w:rsidR="00DE767C" w:rsidRPr="00AB37BA">
        <w:rPr>
          <w:rFonts w:cstheme="minorHAnsi"/>
          <w:sz w:val="20"/>
          <w:lang w:val="en-GB"/>
        </w:rPr>
        <w:t>rogramme</w:t>
      </w:r>
      <w:r w:rsidR="001076E6">
        <w:rPr>
          <w:rFonts w:cstheme="minorHAnsi"/>
          <w:sz w:val="20"/>
          <w:lang w:val="en-GB"/>
        </w:rPr>
        <w:t xml:space="preserve"> was designed to </w:t>
      </w:r>
      <w:r w:rsidR="00DE767C" w:rsidRPr="00AB37BA">
        <w:rPr>
          <w:rFonts w:cstheme="minorHAnsi"/>
          <w:sz w:val="20"/>
          <w:lang w:val="en-GB"/>
        </w:rPr>
        <w:t>leverag</w:t>
      </w:r>
      <w:r w:rsidR="001076E6">
        <w:rPr>
          <w:rFonts w:cstheme="minorHAnsi"/>
          <w:sz w:val="20"/>
          <w:lang w:val="en-GB"/>
        </w:rPr>
        <w:t>e</w:t>
      </w:r>
      <w:r w:rsidR="00DE767C" w:rsidRPr="00AB37BA">
        <w:rPr>
          <w:rFonts w:cstheme="minorHAnsi"/>
          <w:sz w:val="20"/>
          <w:lang w:val="en-GB"/>
        </w:rPr>
        <w:t xml:space="preserve"> UN Women’s technical expertise to develop, pilot</w:t>
      </w:r>
      <w:r w:rsidR="001076E6">
        <w:rPr>
          <w:rFonts w:cstheme="minorHAnsi"/>
          <w:sz w:val="20"/>
          <w:lang w:val="en-GB"/>
        </w:rPr>
        <w:t>,</w:t>
      </w:r>
      <w:r w:rsidR="00DE767C" w:rsidRPr="00AB37BA">
        <w:rPr>
          <w:rFonts w:cstheme="minorHAnsi"/>
          <w:sz w:val="20"/>
          <w:lang w:val="en-GB"/>
        </w:rPr>
        <w:t xml:space="preserve"> and finalize technical tools</w:t>
      </w:r>
      <w:r w:rsidR="005A490C">
        <w:rPr>
          <w:rFonts w:cstheme="minorHAnsi"/>
          <w:sz w:val="20"/>
          <w:lang w:val="en-GB"/>
        </w:rPr>
        <w:t>, methodologies, and strategies</w:t>
      </w:r>
      <w:r w:rsidR="00DE767C" w:rsidRPr="00AB37BA">
        <w:rPr>
          <w:rFonts w:cstheme="minorHAnsi"/>
          <w:sz w:val="20"/>
          <w:lang w:val="en-GB"/>
        </w:rPr>
        <w:t xml:space="preserve"> which </w:t>
      </w:r>
      <w:r w:rsidR="001076E6">
        <w:rPr>
          <w:rFonts w:cstheme="minorHAnsi"/>
          <w:sz w:val="20"/>
          <w:lang w:val="en-GB"/>
        </w:rPr>
        <w:t>c</w:t>
      </w:r>
      <w:r w:rsidR="005A490C">
        <w:rPr>
          <w:rFonts w:cstheme="minorHAnsi"/>
          <w:sz w:val="20"/>
          <w:lang w:val="en-GB"/>
        </w:rPr>
        <w:t xml:space="preserve">ould </w:t>
      </w:r>
      <w:r w:rsidR="00DE767C" w:rsidRPr="00AB37BA">
        <w:rPr>
          <w:rFonts w:cstheme="minorHAnsi"/>
          <w:sz w:val="20"/>
          <w:lang w:val="en-GB"/>
        </w:rPr>
        <w:t xml:space="preserve">be </w:t>
      </w:r>
      <w:r w:rsidR="001076E6" w:rsidRPr="00AB37BA">
        <w:rPr>
          <w:rFonts w:cstheme="minorHAnsi"/>
          <w:sz w:val="20"/>
          <w:lang w:val="en-GB"/>
        </w:rPr>
        <w:t>scaled</w:t>
      </w:r>
      <w:r w:rsidR="001076E6">
        <w:rPr>
          <w:rFonts w:cstheme="minorHAnsi"/>
          <w:sz w:val="20"/>
          <w:lang w:val="en-GB"/>
        </w:rPr>
        <w:t xml:space="preserve"> up </w:t>
      </w:r>
      <w:r w:rsidR="00DE767C" w:rsidRPr="00AB37BA">
        <w:rPr>
          <w:rFonts w:cstheme="minorHAnsi"/>
          <w:sz w:val="20"/>
          <w:lang w:val="en-GB"/>
        </w:rPr>
        <w:t>by governments</w:t>
      </w:r>
      <w:r w:rsidR="001076E6">
        <w:rPr>
          <w:rFonts w:cstheme="minorHAnsi"/>
          <w:sz w:val="20"/>
          <w:lang w:val="en-GB"/>
        </w:rPr>
        <w:t xml:space="preserve"> and </w:t>
      </w:r>
      <w:r w:rsidR="005A490C">
        <w:rPr>
          <w:rFonts w:cstheme="minorHAnsi"/>
          <w:sz w:val="20"/>
          <w:lang w:val="en-GB"/>
        </w:rPr>
        <w:t xml:space="preserve">rolled out </w:t>
      </w:r>
      <w:r w:rsidR="001076E6">
        <w:rPr>
          <w:rFonts w:cstheme="minorHAnsi"/>
          <w:sz w:val="20"/>
          <w:lang w:val="en-GB"/>
        </w:rPr>
        <w:t xml:space="preserve">by UN Women to other </w:t>
      </w:r>
      <w:r w:rsidR="005A490C">
        <w:rPr>
          <w:rFonts w:cstheme="minorHAnsi"/>
          <w:sz w:val="20"/>
          <w:lang w:val="en-GB"/>
        </w:rPr>
        <w:t xml:space="preserve">South-East Asian </w:t>
      </w:r>
      <w:r w:rsidR="001076E6">
        <w:rPr>
          <w:rFonts w:cstheme="minorHAnsi"/>
          <w:sz w:val="20"/>
          <w:lang w:val="en-GB"/>
        </w:rPr>
        <w:t>countries</w:t>
      </w:r>
      <w:r w:rsidR="00DE767C" w:rsidRPr="00AB37BA">
        <w:rPr>
          <w:rFonts w:cstheme="minorHAnsi"/>
          <w:sz w:val="20"/>
          <w:lang w:val="en-GB"/>
        </w:rPr>
        <w:t xml:space="preserve">. </w:t>
      </w:r>
      <w:r w:rsidR="005A490C">
        <w:rPr>
          <w:rFonts w:cstheme="minorHAnsi"/>
          <w:sz w:val="20"/>
          <w:lang w:val="en-GB"/>
        </w:rPr>
        <w:t>UN Women also ensured the Programme supported a participatory approach in which g</w:t>
      </w:r>
      <w:r w:rsidR="005A490C" w:rsidRPr="00AB37BA">
        <w:rPr>
          <w:rFonts w:cstheme="minorHAnsi"/>
          <w:sz w:val="20"/>
          <w:lang w:val="en-GB"/>
        </w:rPr>
        <w:t>overnment representatives were invited to discuss and select the tools to be developed for their countr</w:t>
      </w:r>
      <w:r w:rsidR="005A490C">
        <w:rPr>
          <w:rFonts w:cstheme="minorHAnsi"/>
          <w:sz w:val="20"/>
          <w:lang w:val="en-GB"/>
        </w:rPr>
        <w:t>ies,</w:t>
      </w:r>
      <w:r w:rsidR="005A490C" w:rsidRPr="00AB37BA">
        <w:rPr>
          <w:rFonts w:cstheme="minorHAnsi"/>
          <w:sz w:val="20"/>
          <w:lang w:val="en-GB"/>
        </w:rPr>
        <w:t xml:space="preserve"> and government institutions were engaged as responsible parties. </w:t>
      </w:r>
    </w:p>
    <w:p w14:paraId="3BD7E51E" w14:textId="77777777" w:rsidR="00D9561B" w:rsidRDefault="00D9561B" w:rsidP="00402744">
      <w:pPr>
        <w:pStyle w:val="ListParagraph"/>
        <w:spacing w:after="0" w:line="240" w:lineRule="auto"/>
        <w:ind w:left="360"/>
        <w:jc w:val="both"/>
        <w:rPr>
          <w:rFonts w:cstheme="minorHAnsi"/>
          <w:b/>
          <w:lang w:val="en-GB"/>
        </w:rPr>
      </w:pPr>
    </w:p>
    <w:p w14:paraId="10F2200C" w14:textId="588D3284" w:rsidR="00701410" w:rsidRPr="00F1398E" w:rsidRDefault="00701410" w:rsidP="00D20563">
      <w:pPr>
        <w:pStyle w:val="ListParagraph"/>
        <w:numPr>
          <w:ilvl w:val="1"/>
          <w:numId w:val="20"/>
        </w:numPr>
        <w:spacing w:after="0" w:line="240" w:lineRule="auto"/>
        <w:jc w:val="both"/>
        <w:rPr>
          <w:rFonts w:asciiTheme="majorHAnsi" w:hAnsiTheme="majorHAnsi" w:cstheme="minorHAnsi"/>
          <w:b/>
          <w:lang w:val="en-GB"/>
        </w:rPr>
      </w:pPr>
      <w:r w:rsidRPr="00F1398E">
        <w:rPr>
          <w:rFonts w:asciiTheme="majorHAnsi" w:hAnsiTheme="majorHAnsi" w:cstheme="minorHAnsi"/>
          <w:b/>
          <w:lang w:val="en-GB"/>
        </w:rPr>
        <w:t>Evaluation Purpose and Scope</w:t>
      </w:r>
    </w:p>
    <w:p w14:paraId="1B10BFFE" w14:textId="7302E677" w:rsidR="00701410" w:rsidRPr="009F0EAD" w:rsidRDefault="00701410" w:rsidP="009F0EAD">
      <w:pPr>
        <w:spacing w:after="0" w:line="240" w:lineRule="auto"/>
        <w:rPr>
          <w:rFonts w:ascii="Calibri" w:hAnsi="Calibri" w:cs="Calibri"/>
          <w:b/>
          <w:sz w:val="20"/>
          <w:szCs w:val="20"/>
          <w:lang w:val="en-GB"/>
        </w:rPr>
      </w:pPr>
    </w:p>
    <w:p w14:paraId="57A3F955" w14:textId="0D664BDF" w:rsidR="005D4FF7" w:rsidRDefault="00DE767C" w:rsidP="005D4FF7">
      <w:pPr>
        <w:spacing w:after="0" w:line="240" w:lineRule="auto"/>
        <w:jc w:val="both"/>
        <w:rPr>
          <w:rFonts w:cstheme="minorHAnsi"/>
          <w:sz w:val="20"/>
          <w:lang w:val="en-GB"/>
        </w:rPr>
      </w:pPr>
      <w:r w:rsidRPr="00831110">
        <w:rPr>
          <w:rFonts w:cstheme="minorHAnsi"/>
          <w:sz w:val="20"/>
          <w:lang w:val="en-GB"/>
        </w:rPr>
        <w:t xml:space="preserve">The </w:t>
      </w:r>
      <w:r w:rsidR="00DB316C" w:rsidRPr="00831110">
        <w:rPr>
          <w:rFonts w:cstheme="minorHAnsi"/>
          <w:sz w:val="20"/>
          <w:lang w:val="en-GB"/>
        </w:rPr>
        <w:t xml:space="preserve">purpose of the </w:t>
      </w:r>
      <w:r w:rsidRPr="00831110">
        <w:rPr>
          <w:rFonts w:cstheme="minorHAnsi"/>
          <w:sz w:val="20"/>
          <w:lang w:val="en-GB"/>
        </w:rPr>
        <w:t xml:space="preserve">evaluation </w:t>
      </w:r>
      <w:r w:rsidR="005D4FF7">
        <w:rPr>
          <w:rFonts w:cstheme="minorHAnsi"/>
          <w:sz w:val="20"/>
          <w:lang w:val="en-GB"/>
        </w:rPr>
        <w:t>was fivefold:</w:t>
      </w:r>
    </w:p>
    <w:p w14:paraId="5967EB63" w14:textId="527D8408" w:rsidR="00D84816" w:rsidRPr="009F0EAD" w:rsidRDefault="00D84816" w:rsidP="00D20563">
      <w:pPr>
        <w:pStyle w:val="ListParagraph"/>
        <w:numPr>
          <w:ilvl w:val="0"/>
          <w:numId w:val="22"/>
        </w:numPr>
        <w:spacing w:after="0" w:line="240" w:lineRule="auto"/>
        <w:jc w:val="both"/>
        <w:outlineLvl w:val="0"/>
        <w:rPr>
          <w:rFonts w:cs="Calibri"/>
          <w:sz w:val="20"/>
          <w:szCs w:val="20"/>
          <w:lang w:eastAsia="es-ES"/>
        </w:rPr>
      </w:pPr>
      <w:r w:rsidRPr="009F0EAD">
        <w:rPr>
          <w:rFonts w:cs="Calibri"/>
          <w:sz w:val="20"/>
          <w:szCs w:val="20"/>
          <w:lang w:eastAsia="es-ES"/>
        </w:rPr>
        <w:t>Assess progress achieved or being made towards the achievement of the expected outputs and overall performance of this programme;</w:t>
      </w:r>
    </w:p>
    <w:p w14:paraId="02BE2284" w14:textId="77777777" w:rsidR="00D84816" w:rsidRPr="009F0EAD" w:rsidRDefault="00D84816" w:rsidP="00D20563">
      <w:pPr>
        <w:numPr>
          <w:ilvl w:val="0"/>
          <w:numId w:val="22"/>
        </w:numPr>
        <w:spacing w:after="0" w:line="240" w:lineRule="auto"/>
        <w:jc w:val="both"/>
        <w:rPr>
          <w:rFonts w:cs="Calibri"/>
          <w:sz w:val="20"/>
          <w:szCs w:val="20"/>
          <w:lang w:eastAsia="es-ES"/>
        </w:rPr>
      </w:pPr>
      <w:r w:rsidRPr="009F0EAD">
        <w:rPr>
          <w:rFonts w:cs="Calibri"/>
          <w:sz w:val="20"/>
          <w:szCs w:val="20"/>
          <w:lang w:eastAsia="es-ES"/>
        </w:rPr>
        <w:t>Determine whether the programme has been contributing towards achieving the stated programme outcomes, and explain why/why not;</w:t>
      </w:r>
    </w:p>
    <w:p w14:paraId="533EC47F" w14:textId="77777777" w:rsidR="00D84816" w:rsidRPr="009F0EAD" w:rsidRDefault="00D84816" w:rsidP="00D20563">
      <w:pPr>
        <w:numPr>
          <w:ilvl w:val="0"/>
          <w:numId w:val="22"/>
        </w:numPr>
        <w:spacing w:after="0" w:line="240" w:lineRule="auto"/>
        <w:jc w:val="both"/>
        <w:rPr>
          <w:rFonts w:cs="Calibri"/>
          <w:sz w:val="20"/>
          <w:szCs w:val="20"/>
          <w:lang w:eastAsia="es-ES"/>
        </w:rPr>
      </w:pPr>
      <w:r w:rsidRPr="009F0EAD">
        <w:rPr>
          <w:rFonts w:cs="Calibri"/>
          <w:sz w:val="20"/>
          <w:szCs w:val="20"/>
          <w:lang w:eastAsia="es-ES"/>
        </w:rPr>
        <w:t>Provide forward-looking recommendations on how to build on the achievements of the programme and ensure that is sustained by the relevant stakeholders;</w:t>
      </w:r>
    </w:p>
    <w:p w14:paraId="2A050BDD" w14:textId="77777777" w:rsidR="00D84816" w:rsidRPr="009F0EAD" w:rsidRDefault="00D84816" w:rsidP="00D20563">
      <w:pPr>
        <w:numPr>
          <w:ilvl w:val="0"/>
          <w:numId w:val="22"/>
        </w:numPr>
        <w:spacing w:after="0" w:line="240" w:lineRule="auto"/>
        <w:jc w:val="both"/>
        <w:rPr>
          <w:rFonts w:cs="Calibri"/>
          <w:sz w:val="20"/>
          <w:szCs w:val="20"/>
          <w:lang w:eastAsia="es-ES"/>
        </w:rPr>
      </w:pPr>
      <w:r w:rsidRPr="009F0EAD">
        <w:rPr>
          <w:rFonts w:cs="Calibri"/>
          <w:sz w:val="20"/>
          <w:szCs w:val="20"/>
          <w:lang w:eastAsia="es-ES"/>
        </w:rPr>
        <w:t>Determine if there are any particular processes and partnerships that have contributed to the achievement of the programme outputs; and</w:t>
      </w:r>
    </w:p>
    <w:p w14:paraId="1EA4F1F5" w14:textId="75DB9C69" w:rsidR="00D84816" w:rsidRPr="009F0EAD" w:rsidRDefault="00D84816" w:rsidP="00D20563">
      <w:pPr>
        <w:numPr>
          <w:ilvl w:val="0"/>
          <w:numId w:val="22"/>
        </w:numPr>
        <w:spacing w:after="0" w:line="240" w:lineRule="auto"/>
        <w:jc w:val="both"/>
        <w:rPr>
          <w:rFonts w:cs="Calibri"/>
          <w:sz w:val="20"/>
          <w:szCs w:val="20"/>
          <w:lang w:eastAsia="es-ES"/>
        </w:rPr>
      </w:pPr>
      <w:r w:rsidRPr="009F0EAD">
        <w:rPr>
          <w:rFonts w:cs="Calibri"/>
          <w:sz w:val="20"/>
          <w:szCs w:val="20"/>
          <w:lang w:eastAsia="es-ES"/>
        </w:rPr>
        <w:lastRenderedPageBreak/>
        <w:t>Document lessons learned, success stories and good practices in order to maximize the experiences gained. The evaluation t</w:t>
      </w:r>
      <w:r w:rsidR="00A9576A">
        <w:rPr>
          <w:rFonts w:cs="Calibri"/>
          <w:sz w:val="20"/>
          <w:szCs w:val="20"/>
          <w:lang w:eastAsia="es-ES"/>
        </w:rPr>
        <w:t>ook</w:t>
      </w:r>
      <w:r w:rsidRPr="009F0EAD">
        <w:rPr>
          <w:rFonts w:cs="Calibri"/>
          <w:sz w:val="20"/>
          <w:szCs w:val="20"/>
          <w:lang w:eastAsia="es-ES"/>
        </w:rPr>
        <w:t xml:space="preserve"> into consideration the programme duration, existing resources and political environmental constraints.</w:t>
      </w:r>
    </w:p>
    <w:p w14:paraId="18647369" w14:textId="77777777" w:rsidR="005D4FF7" w:rsidRDefault="005D4FF7" w:rsidP="005D4FF7">
      <w:pPr>
        <w:spacing w:after="0" w:line="240" w:lineRule="auto"/>
        <w:jc w:val="both"/>
        <w:rPr>
          <w:rFonts w:cstheme="minorHAnsi"/>
          <w:sz w:val="20"/>
          <w:lang w:val="en-GB"/>
        </w:rPr>
      </w:pPr>
    </w:p>
    <w:p w14:paraId="60A84D4F" w14:textId="3B53C975" w:rsidR="005D4FF7" w:rsidRPr="00831110" w:rsidRDefault="005D4FF7" w:rsidP="005D4FF7">
      <w:pPr>
        <w:spacing w:after="0" w:line="240" w:lineRule="auto"/>
        <w:jc w:val="both"/>
        <w:rPr>
          <w:rFonts w:cstheme="minorHAnsi"/>
          <w:sz w:val="20"/>
          <w:lang w:val="en-GB"/>
        </w:rPr>
      </w:pPr>
      <w:r w:rsidRPr="00831110">
        <w:rPr>
          <w:rFonts w:cstheme="minorHAnsi"/>
          <w:sz w:val="20"/>
          <w:lang w:val="en-GB"/>
        </w:rPr>
        <w:t xml:space="preserve">Given the relatively short timeframe of the </w:t>
      </w:r>
      <w:r>
        <w:rPr>
          <w:rFonts w:cstheme="minorHAnsi"/>
          <w:sz w:val="20"/>
          <w:lang w:val="en-GB"/>
        </w:rPr>
        <w:t>P</w:t>
      </w:r>
      <w:r w:rsidRPr="00831110">
        <w:rPr>
          <w:rFonts w:cstheme="minorHAnsi"/>
          <w:sz w:val="20"/>
          <w:lang w:val="en-GB"/>
        </w:rPr>
        <w:t xml:space="preserve">rogramme, </w:t>
      </w:r>
      <w:r w:rsidRPr="00831110">
        <w:rPr>
          <w:sz w:val="20"/>
          <w:lang w:val="en-GB"/>
        </w:rPr>
        <w:t>the evaluation predominantly focuse</w:t>
      </w:r>
      <w:r>
        <w:rPr>
          <w:sz w:val="20"/>
          <w:lang w:val="en-GB"/>
        </w:rPr>
        <w:t>d</w:t>
      </w:r>
      <w:r w:rsidRPr="00831110">
        <w:rPr>
          <w:sz w:val="20"/>
          <w:lang w:val="en-GB"/>
        </w:rPr>
        <w:t xml:space="preserve"> on assessing achievements against </w:t>
      </w:r>
      <w:r w:rsidRPr="00831110">
        <w:rPr>
          <w:rFonts w:cstheme="minorHAnsi"/>
          <w:sz w:val="20"/>
          <w:lang w:val="en-GB"/>
        </w:rPr>
        <w:t>programme</w:t>
      </w:r>
      <w:r w:rsidRPr="005D4FF7">
        <w:rPr>
          <w:sz w:val="20"/>
          <w:lang w:val="en-GB"/>
        </w:rPr>
        <w:t xml:space="preserve"> </w:t>
      </w:r>
      <w:r w:rsidRPr="00250D40">
        <w:rPr>
          <w:sz w:val="20"/>
          <w:lang w:val="en-GB"/>
        </w:rPr>
        <w:t>outputs</w:t>
      </w:r>
      <w:r w:rsidRPr="00831110">
        <w:rPr>
          <w:rFonts w:cstheme="minorHAnsi"/>
          <w:sz w:val="20"/>
          <w:lang w:val="en-GB"/>
        </w:rPr>
        <w:t xml:space="preserve">. </w:t>
      </w:r>
    </w:p>
    <w:p w14:paraId="70F15864" w14:textId="7E00E742" w:rsidR="00EC08E4" w:rsidRPr="004A25CB" w:rsidRDefault="00EC08E4" w:rsidP="009F163B">
      <w:pPr>
        <w:spacing w:after="0" w:line="240" w:lineRule="auto"/>
        <w:jc w:val="both"/>
        <w:rPr>
          <w:b/>
          <w:color w:val="000000" w:themeColor="text1"/>
          <w:sz w:val="20"/>
          <w:szCs w:val="20"/>
          <w:lang w:val="en-GB"/>
        </w:rPr>
      </w:pPr>
    </w:p>
    <w:p w14:paraId="36ACBFF3" w14:textId="0FBDC16F" w:rsidR="00F305C2" w:rsidRPr="00AB37BA" w:rsidRDefault="00F305C2" w:rsidP="00BB4945">
      <w:pPr>
        <w:keepNext/>
        <w:widowControl w:val="0"/>
        <w:autoSpaceDE w:val="0"/>
        <w:autoSpaceDN w:val="0"/>
        <w:adjustRightInd w:val="0"/>
        <w:spacing w:after="0" w:line="240" w:lineRule="auto"/>
        <w:jc w:val="both"/>
        <w:outlineLvl w:val="0"/>
        <w:rPr>
          <w:rFonts w:cstheme="minorHAnsi"/>
          <w:color w:val="000000" w:themeColor="text1"/>
          <w:sz w:val="20"/>
          <w:szCs w:val="20"/>
          <w:lang w:val="en-GB"/>
        </w:rPr>
      </w:pPr>
      <w:r w:rsidRPr="00831110">
        <w:rPr>
          <w:rFonts w:cstheme="minorHAnsi"/>
          <w:color w:val="000000" w:themeColor="text1"/>
          <w:sz w:val="20"/>
          <w:szCs w:val="20"/>
          <w:lang w:val="en-GB"/>
        </w:rPr>
        <w:t>Th</w:t>
      </w:r>
      <w:r w:rsidR="00DB316C" w:rsidRPr="00831110">
        <w:rPr>
          <w:rFonts w:cstheme="minorHAnsi"/>
          <w:color w:val="000000" w:themeColor="text1"/>
          <w:sz w:val="20"/>
          <w:szCs w:val="20"/>
          <w:lang w:val="en-GB"/>
        </w:rPr>
        <w:t xml:space="preserve">e </w:t>
      </w:r>
      <w:r w:rsidR="005D4FF7">
        <w:rPr>
          <w:rFonts w:cstheme="minorHAnsi"/>
          <w:color w:val="000000" w:themeColor="text1"/>
          <w:sz w:val="20"/>
          <w:szCs w:val="20"/>
          <w:lang w:val="en-GB"/>
        </w:rPr>
        <w:t xml:space="preserve">geographic scope of the evaluation included all four countries: </w:t>
      </w:r>
      <w:r w:rsidRPr="00831110">
        <w:rPr>
          <w:rFonts w:cstheme="minorHAnsi"/>
          <w:color w:val="000000" w:themeColor="text1"/>
          <w:sz w:val="20"/>
          <w:szCs w:val="20"/>
          <w:lang w:val="en-GB"/>
        </w:rPr>
        <w:t xml:space="preserve">Indonesia, Lao PDR, Timor-Leste and Viet Nam. In the interest of cost-effectiveness, three of the four countries were </w:t>
      </w:r>
      <w:r w:rsidR="005D4FF7">
        <w:rPr>
          <w:rFonts w:cstheme="minorHAnsi"/>
          <w:color w:val="000000" w:themeColor="text1"/>
          <w:sz w:val="20"/>
          <w:szCs w:val="20"/>
          <w:lang w:val="en-GB"/>
        </w:rPr>
        <w:t>selected a</w:t>
      </w:r>
      <w:r w:rsidRPr="00831110">
        <w:rPr>
          <w:rFonts w:cstheme="minorHAnsi"/>
          <w:color w:val="000000" w:themeColor="text1"/>
          <w:sz w:val="20"/>
          <w:szCs w:val="20"/>
          <w:lang w:val="en-GB"/>
        </w:rPr>
        <w:t>s sample countries, in terms of field visits</w:t>
      </w:r>
      <w:r w:rsidR="005D4FF7">
        <w:rPr>
          <w:rFonts w:cstheme="minorHAnsi"/>
          <w:color w:val="000000" w:themeColor="text1"/>
          <w:sz w:val="20"/>
          <w:szCs w:val="20"/>
          <w:lang w:val="en-GB"/>
        </w:rPr>
        <w:t xml:space="preserve"> and in-depth focus</w:t>
      </w:r>
      <w:r w:rsidRPr="00831110">
        <w:rPr>
          <w:rFonts w:cstheme="minorHAnsi"/>
          <w:color w:val="000000" w:themeColor="text1"/>
          <w:sz w:val="20"/>
          <w:szCs w:val="20"/>
          <w:lang w:val="en-GB"/>
        </w:rPr>
        <w:t xml:space="preserve">. The countries selected </w:t>
      </w:r>
      <w:r w:rsidR="005D4FF7">
        <w:rPr>
          <w:rFonts w:cstheme="minorHAnsi"/>
          <w:color w:val="000000" w:themeColor="text1"/>
          <w:sz w:val="20"/>
          <w:szCs w:val="20"/>
          <w:lang w:val="en-GB"/>
        </w:rPr>
        <w:t xml:space="preserve">for field visits and in-depth focus </w:t>
      </w:r>
      <w:r w:rsidRPr="00831110">
        <w:rPr>
          <w:rFonts w:cstheme="minorHAnsi"/>
          <w:color w:val="000000" w:themeColor="text1"/>
          <w:sz w:val="20"/>
          <w:szCs w:val="20"/>
          <w:lang w:val="en-GB"/>
        </w:rPr>
        <w:t xml:space="preserve">were Lao PDR, Timor-Leste and Viet Nam </w:t>
      </w:r>
      <w:r w:rsidR="005D4FF7">
        <w:rPr>
          <w:rFonts w:cstheme="minorHAnsi"/>
          <w:color w:val="000000" w:themeColor="text1"/>
          <w:sz w:val="20"/>
          <w:szCs w:val="20"/>
          <w:lang w:val="en-GB"/>
        </w:rPr>
        <w:t xml:space="preserve">because all outputs were </w:t>
      </w:r>
      <w:r w:rsidRPr="00831110">
        <w:rPr>
          <w:rFonts w:cstheme="minorHAnsi"/>
          <w:color w:val="000000" w:themeColor="text1"/>
          <w:sz w:val="20"/>
          <w:szCs w:val="20"/>
          <w:lang w:val="en-GB"/>
        </w:rPr>
        <w:t>covered in these countries</w:t>
      </w:r>
      <w:r w:rsidR="005D4FF7">
        <w:rPr>
          <w:rFonts w:cstheme="minorHAnsi"/>
          <w:color w:val="000000" w:themeColor="text1"/>
          <w:sz w:val="20"/>
          <w:szCs w:val="20"/>
          <w:lang w:val="en-GB"/>
        </w:rPr>
        <w:t>,</w:t>
      </w:r>
      <w:r w:rsidRPr="00831110">
        <w:rPr>
          <w:rFonts w:cstheme="minorHAnsi"/>
          <w:color w:val="000000" w:themeColor="text1"/>
          <w:sz w:val="20"/>
          <w:szCs w:val="20"/>
          <w:lang w:val="en-GB"/>
        </w:rPr>
        <w:t xml:space="preserve"> but </w:t>
      </w:r>
      <w:r w:rsidR="005D4FF7">
        <w:rPr>
          <w:rFonts w:cstheme="minorHAnsi"/>
          <w:color w:val="000000" w:themeColor="text1"/>
          <w:sz w:val="20"/>
          <w:szCs w:val="20"/>
          <w:lang w:val="en-GB"/>
        </w:rPr>
        <w:t xml:space="preserve">also </w:t>
      </w:r>
      <w:r w:rsidRPr="00831110">
        <w:rPr>
          <w:rFonts w:cstheme="minorHAnsi"/>
          <w:color w:val="000000" w:themeColor="text1"/>
          <w:sz w:val="20"/>
          <w:szCs w:val="20"/>
          <w:lang w:val="en-GB"/>
        </w:rPr>
        <w:t xml:space="preserve">innovative approaches and new areas of work were explored </w:t>
      </w:r>
      <w:r w:rsidR="005D4FF7">
        <w:rPr>
          <w:rFonts w:cstheme="minorHAnsi"/>
          <w:color w:val="000000" w:themeColor="text1"/>
          <w:sz w:val="20"/>
          <w:szCs w:val="20"/>
          <w:lang w:val="en-GB"/>
        </w:rPr>
        <w:t>in each of these countries</w:t>
      </w:r>
      <w:r w:rsidRPr="00831110">
        <w:rPr>
          <w:rFonts w:cstheme="minorHAnsi"/>
          <w:color w:val="000000" w:themeColor="text1"/>
          <w:sz w:val="20"/>
          <w:szCs w:val="20"/>
          <w:lang w:val="en-GB"/>
        </w:rPr>
        <w:t>.</w:t>
      </w:r>
      <w:r w:rsidRPr="00AB37BA">
        <w:rPr>
          <w:rFonts w:cstheme="minorHAnsi"/>
          <w:color w:val="000000" w:themeColor="text1"/>
          <w:sz w:val="20"/>
          <w:szCs w:val="20"/>
          <w:lang w:val="en-GB"/>
        </w:rPr>
        <w:t xml:space="preserve"> </w:t>
      </w:r>
      <w:r w:rsidR="005D4FF7">
        <w:rPr>
          <w:rFonts w:cstheme="minorHAnsi"/>
          <w:color w:val="000000" w:themeColor="text1"/>
          <w:sz w:val="20"/>
          <w:szCs w:val="20"/>
          <w:lang w:val="en-GB"/>
        </w:rPr>
        <w:t>Indonesia was evaluated remotely.</w:t>
      </w:r>
    </w:p>
    <w:p w14:paraId="408326E9" w14:textId="77777777" w:rsidR="00D84816" w:rsidRPr="00250D40" w:rsidRDefault="00D84816">
      <w:pPr>
        <w:spacing w:after="0" w:line="240" w:lineRule="auto"/>
        <w:jc w:val="both"/>
        <w:rPr>
          <w:b/>
          <w:color w:val="000000" w:themeColor="text1"/>
          <w:sz w:val="20"/>
          <w:szCs w:val="20"/>
          <w:lang w:val="en-GB"/>
        </w:rPr>
      </w:pPr>
    </w:p>
    <w:p w14:paraId="4E10B8E8" w14:textId="0BE80755" w:rsidR="0072340D" w:rsidRPr="00F1398E" w:rsidRDefault="00EC08E4" w:rsidP="00D20563">
      <w:pPr>
        <w:pStyle w:val="ListParagraph"/>
        <w:numPr>
          <w:ilvl w:val="2"/>
          <w:numId w:val="19"/>
        </w:numPr>
        <w:spacing w:after="0" w:line="240" w:lineRule="auto"/>
        <w:jc w:val="both"/>
        <w:rPr>
          <w:rFonts w:asciiTheme="majorHAnsi" w:hAnsiTheme="majorHAnsi"/>
          <w:b/>
          <w:color w:val="000000" w:themeColor="text1"/>
          <w:lang w:val="en-GB"/>
        </w:rPr>
      </w:pPr>
      <w:r w:rsidRPr="00F1398E">
        <w:rPr>
          <w:rFonts w:asciiTheme="majorHAnsi" w:hAnsiTheme="majorHAnsi"/>
          <w:b/>
          <w:color w:val="000000" w:themeColor="text1"/>
          <w:lang w:val="en-GB"/>
        </w:rPr>
        <w:t>E</w:t>
      </w:r>
      <w:r w:rsidR="0072340D" w:rsidRPr="00F1398E">
        <w:rPr>
          <w:rFonts w:asciiTheme="majorHAnsi" w:hAnsiTheme="majorHAnsi"/>
          <w:b/>
          <w:color w:val="000000" w:themeColor="text1"/>
          <w:lang w:val="en-GB"/>
        </w:rPr>
        <w:t>valuation Objectives</w:t>
      </w:r>
    </w:p>
    <w:p w14:paraId="0080118E" w14:textId="77777777" w:rsidR="0072340D" w:rsidRDefault="0072340D">
      <w:pPr>
        <w:spacing w:after="0" w:line="240" w:lineRule="auto"/>
        <w:jc w:val="both"/>
        <w:rPr>
          <w:b/>
          <w:i/>
          <w:color w:val="000000" w:themeColor="text1"/>
          <w:sz w:val="20"/>
          <w:lang w:val="en-GB"/>
        </w:rPr>
      </w:pPr>
    </w:p>
    <w:p w14:paraId="4D1643E7" w14:textId="5E4D51D9" w:rsidR="00CD0199" w:rsidRDefault="00F62F31">
      <w:pPr>
        <w:pStyle w:val="Default"/>
        <w:jc w:val="both"/>
        <w:rPr>
          <w:sz w:val="20"/>
          <w:szCs w:val="20"/>
        </w:rPr>
      </w:pPr>
      <w:r w:rsidRPr="00CD0199" w:rsidDel="00BE4113">
        <w:rPr>
          <w:sz w:val="20"/>
          <w:szCs w:val="20"/>
        </w:rPr>
        <w:t xml:space="preserve">The </w:t>
      </w:r>
      <w:r w:rsidRPr="00CD0199">
        <w:rPr>
          <w:sz w:val="20"/>
          <w:szCs w:val="20"/>
        </w:rPr>
        <w:t xml:space="preserve">overall </w:t>
      </w:r>
      <w:r w:rsidRPr="00CD0199" w:rsidDel="00BE4113">
        <w:rPr>
          <w:sz w:val="20"/>
          <w:szCs w:val="20"/>
        </w:rPr>
        <w:t>objective of t</w:t>
      </w:r>
      <w:r w:rsidRPr="00CD0199">
        <w:rPr>
          <w:sz w:val="20"/>
          <w:szCs w:val="20"/>
        </w:rPr>
        <w:t xml:space="preserve">his endline evaluation was to assess the </w:t>
      </w:r>
      <w:r w:rsidRPr="00CD0199" w:rsidDel="00BE4113">
        <w:rPr>
          <w:sz w:val="20"/>
          <w:szCs w:val="20"/>
        </w:rPr>
        <w:t xml:space="preserve">relevance, </w:t>
      </w:r>
      <w:r w:rsidRPr="00CD0199">
        <w:rPr>
          <w:sz w:val="20"/>
          <w:szCs w:val="20"/>
        </w:rPr>
        <w:t xml:space="preserve">effectiveness, </w:t>
      </w:r>
      <w:r w:rsidRPr="00CD0199" w:rsidDel="00BE4113">
        <w:rPr>
          <w:sz w:val="20"/>
          <w:szCs w:val="20"/>
        </w:rPr>
        <w:t>efficiency</w:t>
      </w:r>
      <w:r w:rsidRPr="00CD0199">
        <w:rPr>
          <w:sz w:val="20"/>
          <w:szCs w:val="20"/>
        </w:rPr>
        <w:t xml:space="preserve">, and sustainability of the </w:t>
      </w:r>
      <w:r w:rsidR="001823B9">
        <w:rPr>
          <w:rFonts w:cstheme="minorHAnsi"/>
          <w:sz w:val="20"/>
          <w:lang w:val="en-GB"/>
        </w:rPr>
        <w:t>Leveraging Technical Tools Programme</w:t>
      </w:r>
      <w:r w:rsidR="00CD0199">
        <w:rPr>
          <w:sz w:val="20"/>
          <w:szCs w:val="20"/>
        </w:rPr>
        <w:t xml:space="preserve"> (see Annex for the Evaluation Matrix). </w:t>
      </w:r>
    </w:p>
    <w:p w14:paraId="0A3098BF" w14:textId="383325A3" w:rsidR="00CD0199" w:rsidRDefault="00CD0199">
      <w:pPr>
        <w:pStyle w:val="Default"/>
        <w:jc w:val="both"/>
        <w:rPr>
          <w:sz w:val="20"/>
          <w:szCs w:val="20"/>
        </w:rPr>
      </w:pPr>
    </w:p>
    <w:p w14:paraId="2FF354DA" w14:textId="38B6B5BF" w:rsidR="00D9561B" w:rsidRDefault="00F62F31" w:rsidP="00402744">
      <w:pPr>
        <w:spacing w:after="0" w:line="240" w:lineRule="auto"/>
        <w:jc w:val="both"/>
        <w:rPr>
          <w:sz w:val="20"/>
          <w:szCs w:val="20"/>
        </w:rPr>
      </w:pPr>
      <w:r w:rsidRPr="001823B9">
        <w:rPr>
          <w:sz w:val="20"/>
          <w:szCs w:val="20"/>
        </w:rPr>
        <w:t xml:space="preserve">The focus on </w:t>
      </w:r>
      <w:r w:rsidRPr="001823B9">
        <w:rPr>
          <w:i/>
          <w:sz w:val="20"/>
          <w:szCs w:val="20"/>
          <w:lang w:val="en-AU"/>
        </w:rPr>
        <w:t xml:space="preserve">relevance </w:t>
      </w:r>
      <w:r w:rsidRPr="001823B9">
        <w:rPr>
          <w:sz w:val="20"/>
          <w:szCs w:val="20"/>
          <w:lang w:val="en-AU"/>
        </w:rPr>
        <w:t xml:space="preserve">is the extent to which the </w:t>
      </w:r>
      <w:r w:rsidR="001823B9" w:rsidRPr="001823B9">
        <w:rPr>
          <w:rFonts w:cstheme="minorHAnsi"/>
          <w:sz w:val="20"/>
          <w:szCs w:val="20"/>
          <w:lang w:val="en-GB"/>
        </w:rPr>
        <w:t>Leveraging Technical Tools Programme</w:t>
      </w:r>
      <w:r w:rsidR="006F3185">
        <w:rPr>
          <w:rFonts w:cstheme="minorHAnsi"/>
          <w:sz w:val="20"/>
          <w:szCs w:val="20"/>
          <w:lang w:val="en-GB"/>
        </w:rPr>
        <w:t xml:space="preserve"> included planning, design, implementation, and coherence of the programme vis-à-vis the specific country contexts and their development needs in the area of </w:t>
      </w:r>
      <w:r w:rsidR="007A51A9">
        <w:rPr>
          <w:rFonts w:cstheme="minorHAnsi"/>
          <w:sz w:val="20"/>
          <w:szCs w:val="20"/>
          <w:lang w:val="en-GB"/>
        </w:rPr>
        <w:t>EVAWG</w:t>
      </w:r>
      <w:r w:rsidR="006F3185">
        <w:rPr>
          <w:rFonts w:cstheme="minorHAnsi"/>
          <w:sz w:val="20"/>
          <w:szCs w:val="20"/>
          <w:lang w:val="en-GB"/>
        </w:rPr>
        <w:t>.</w:t>
      </w:r>
      <w:r w:rsidR="000B32D1">
        <w:rPr>
          <w:rFonts w:cstheme="minorHAnsi"/>
          <w:sz w:val="20"/>
          <w:szCs w:val="20"/>
          <w:lang w:val="en-GB"/>
        </w:rPr>
        <w:t xml:space="preserve"> Questions </w:t>
      </w:r>
      <w:r w:rsidR="000B32D1">
        <w:rPr>
          <w:sz w:val="20"/>
          <w:szCs w:val="20"/>
          <w:lang w:val="en-AU"/>
        </w:rPr>
        <w:t>related to relevance covered two areas</w:t>
      </w:r>
      <w:r w:rsidR="009F0EAD">
        <w:rPr>
          <w:sz w:val="20"/>
          <w:szCs w:val="20"/>
          <w:lang w:val="en-AU"/>
        </w:rPr>
        <w:t xml:space="preserve">: </w:t>
      </w:r>
      <w:r w:rsidR="000B32D1">
        <w:rPr>
          <w:sz w:val="20"/>
          <w:szCs w:val="20"/>
          <w:lang w:val="en-AU"/>
        </w:rPr>
        <w:t xml:space="preserve">Programme relevance </w:t>
      </w:r>
      <w:r w:rsidR="000B32D1" w:rsidRPr="009F0EAD">
        <w:rPr>
          <w:sz w:val="20"/>
          <w:szCs w:val="20"/>
          <w:lang w:val="en-AU"/>
        </w:rPr>
        <w:t>and strategic fit</w:t>
      </w:r>
      <w:r w:rsidR="000B32D1">
        <w:rPr>
          <w:sz w:val="20"/>
          <w:szCs w:val="20"/>
          <w:lang w:val="en-AU"/>
        </w:rPr>
        <w:t xml:space="preserve">; </w:t>
      </w:r>
      <w:r w:rsidR="000B32D1" w:rsidRPr="009F0EAD">
        <w:rPr>
          <w:sz w:val="20"/>
          <w:szCs w:val="20"/>
          <w:lang w:val="en-AU"/>
        </w:rPr>
        <w:t xml:space="preserve">and validity of the Programme’s design. Questions related to </w:t>
      </w:r>
      <w:r w:rsidR="000B32D1">
        <w:rPr>
          <w:sz w:val="20"/>
          <w:szCs w:val="20"/>
          <w:lang w:val="en-AU"/>
        </w:rPr>
        <w:t xml:space="preserve">the Programme’s </w:t>
      </w:r>
      <w:r w:rsidR="000B32D1" w:rsidRPr="009F0EAD">
        <w:rPr>
          <w:sz w:val="20"/>
          <w:szCs w:val="20"/>
          <w:lang w:val="en-AU"/>
        </w:rPr>
        <w:t>relevan</w:t>
      </w:r>
      <w:r w:rsidR="000B32D1">
        <w:rPr>
          <w:sz w:val="20"/>
          <w:szCs w:val="20"/>
          <w:lang w:val="en-AU"/>
        </w:rPr>
        <w:t>ce</w:t>
      </w:r>
      <w:r w:rsidR="000B32D1" w:rsidRPr="009F0EAD">
        <w:rPr>
          <w:sz w:val="20"/>
          <w:szCs w:val="20"/>
          <w:lang w:val="en-AU"/>
        </w:rPr>
        <w:t xml:space="preserve"> and strategic fit included:</w:t>
      </w:r>
      <w:r w:rsidR="000B32D1" w:rsidRPr="00250D40">
        <w:rPr>
          <w:sz w:val="20"/>
          <w:szCs w:val="20"/>
        </w:rPr>
        <w:t xml:space="preserve"> To what extent and in wh</w:t>
      </w:r>
      <w:r w:rsidR="006721FD">
        <w:rPr>
          <w:sz w:val="20"/>
          <w:szCs w:val="20"/>
        </w:rPr>
        <w:t xml:space="preserve">at </w:t>
      </w:r>
      <w:r w:rsidR="000B32D1" w:rsidRPr="00250D40">
        <w:rPr>
          <w:sz w:val="20"/>
          <w:szCs w:val="20"/>
        </w:rPr>
        <w:t xml:space="preserve">way has the </w:t>
      </w:r>
      <w:r w:rsidR="000B32D1">
        <w:rPr>
          <w:sz w:val="20"/>
          <w:szCs w:val="20"/>
        </w:rPr>
        <w:t>P</w:t>
      </w:r>
      <w:r w:rsidR="000B32D1" w:rsidRPr="00250D40">
        <w:rPr>
          <w:sz w:val="20"/>
          <w:szCs w:val="20"/>
        </w:rPr>
        <w:t xml:space="preserve">rogramme been relevant to the collective priorities of </w:t>
      </w:r>
      <w:r w:rsidR="00FB4565">
        <w:rPr>
          <w:sz w:val="20"/>
          <w:szCs w:val="20"/>
        </w:rPr>
        <w:t>VAWG</w:t>
      </w:r>
      <w:r w:rsidR="000B32D1" w:rsidRPr="00250D40">
        <w:rPr>
          <w:sz w:val="20"/>
          <w:szCs w:val="20"/>
        </w:rPr>
        <w:t xml:space="preserve"> practitioners in South-East Asia?</w:t>
      </w:r>
      <w:r w:rsidR="000B32D1">
        <w:rPr>
          <w:sz w:val="20"/>
          <w:szCs w:val="20"/>
        </w:rPr>
        <w:t xml:space="preserve"> </w:t>
      </w:r>
      <w:r w:rsidR="000B32D1" w:rsidRPr="00250D40">
        <w:rPr>
          <w:sz w:val="20"/>
          <w:szCs w:val="20"/>
        </w:rPr>
        <w:t xml:space="preserve">To what extent does the </w:t>
      </w:r>
      <w:r w:rsidR="000B32D1">
        <w:rPr>
          <w:sz w:val="20"/>
          <w:szCs w:val="20"/>
        </w:rPr>
        <w:t>P</w:t>
      </w:r>
      <w:r w:rsidR="000B32D1" w:rsidRPr="00250D40">
        <w:rPr>
          <w:sz w:val="20"/>
          <w:szCs w:val="20"/>
        </w:rPr>
        <w:t xml:space="preserve">rogramme respond to the needs and priorities </w:t>
      </w:r>
      <w:r w:rsidR="00FB4565">
        <w:rPr>
          <w:sz w:val="20"/>
          <w:szCs w:val="20"/>
        </w:rPr>
        <w:t xml:space="preserve">in </w:t>
      </w:r>
      <w:r w:rsidR="000B32D1" w:rsidRPr="00250D40">
        <w:rPr>
          <w:sz w:val="20"/>
          <w:szCs w:val="20"/>
        </w:rPr>
        <w:t xml:space="preserve">regards </w:t>
      </w:r>
      <w:r w:rsidR="00FB4565">
        <w:rPr>
          <w:sz w:val="20"/>
          <w:szCs w:val="20"/>
        </w:rPr>
        <w:t xml:space="preserve">to </w:t>
      </w:r>
      <w:r w:rsidR="007A51A9">
        <w:rPr>
          <w:sz w:val="20"/>
          <w:szCs w:val="20"/>
        </w:rPr>
        <w:t>EVAWG</w:t>
      </w:r>
      <w:r w:rsidR="000B32D1" w:rsidRPr="00250D40">
        <w:rPr>
          <w:sz w:val="20"/>
          <w:szCs w:val="20"/>
        </w:rPr>
        <w:t xml:space="preserve"> in the target countries, including </w:t>
      </w:r>
      <w:r w:rsidR="00FB4565">
        <w:rPr>
          <w:sz w:val="20"/>
          <w:szCs w:val="20"/>
        </w:rPr>
        <w:t xml:space="preserve">in </w:t>
      </w:r>
      <w:r w:rsidR="000B32D1" w:rsidRPr="00250D40">
        <w:rPr>
          <w:sz w:val="20"/>
          <w:szCs w:val="20"/>
        </w:rPr>
        <w:t xml:space="preserve">regards stated policy priorities of the concerned Governments? </w:t>
      </w:r>
      <w:r w:rsidR="000B32D1">
        <w:rPr>
          <w:sz w:val="20"/>
          <w:szCs w:val="20"/>
        </w:rPr>
        <w:t>H</w:t>
      </w:r>
      <w:r w:rsidR="000B32D1" w:rsidRPr="00250D40">
        <w:rPr>
          <w:sz w:val="20"/>
          <w:szCs w:val="20"/>
        </w:rPr>
        <w:t xml:space="preserve">as the </w:t>
      </w:r>
      <w:r w:rsidR="000B32D1">
        <w:rPr>
          <w:sz w:val="20"/>
          <w:szCs w:val="20"/>
        </w:rPr>
        <w:t>P</w:t>
      </w:r>
      <w:r w:rsidR="000B32D1" w:rsidRPr="00250D40">
        <w:rPr>
          <w:sz w:val="20"/>
          <w:szCs w:val="20"/>
        </w:rPr>
        <w:t>rogramme contributed to building the broader knowledge base and capacity in South</w:t>
      </w:r>
      <w:r w:rsidR="00FB4565">
        <w:rPr>
          <w:sz w:val="20"/>
          <w:szCs w:val="20"/>
        </w:rPr>
        <w:t>-</w:t>
      </w:r>
      <w:r w:rsidR="000B32D1" w:rsidRPr="00250D40">
        <w:rPr>
          <w:sz w:val="20"/>
          <w:szCs w:val="20"/>
        </w:rPr>
        <w:t xml:space="preserve">East Asia in relation to the outputs? Were the expected </w:t>
      </w:r>
      <w:r w:rsidR="000B32D1">
        <w:rPr>
          <w:sz w:val="20"/>
          <w:szCs w:val="20"/>
        </w:rPr>
        <w:t>P</w:t>
      </w:r>
      <w:r w:rsidR="000B32D1" w:rsidRPr="00250D40">
        <w:rPr>
          <w:sz w:val="20"/>
          <w:szCs w:val="20"/>
        </w:rPr>
        <w:t xml:space="preserve">rogramme outputs relevant and realistic to the situation and needs on the ground? Has the </w:t>
      </w:r>
      <w:r w:rsidR="000B32D1">
        <w:rPr>
          <w:sz w:val="20"/>
          <w:szCs w:val="20"/>
        </w:rPr>
        <w:t>P</w:t>
      </w:r>
      <w:r w:rsidR="000B32D1" w:rsidRPr="00250D40">
        <w:rPr>
          <w:sz w:val="20"/>
          <w:szCs w:val="20"/>
        </w:rPr>
        <w:t>rogramme been able to adapt to changing contexts and situation on the ground?</w:t>
      </w:r>
      <w:r w:rsidR="00D9561B">
        <w:rPr>
          <w:sz w:val="20"/>
          <w:szCs w:val="20"/>
        </w:rPr>
        <w:br w:type="page"/>
      </w:r>
    </w:p>
    <w:p w14:paraId="532709EB" w14:textId="0E32E6CD" w:rsidR="000B32D1" w:rsidRPr="00250D40" w:rsidRDefault="000B32D1" w:rsidP="00250D40">
      <w:pPr>
        <w:spacing w:after="0" w:line="240" w:lineRule="auto"/>
        <w:jc w:val="both"/>
        <w:rPr>
          <w:sz w:val="20"/>
          <w:szCs w:val="20"/>
        </w:rPr>
      </w:pPr>
      <w:r>
        <w:rPr>
          <w:sz w:val="20"/>
          <w:szCs w:val="20"/>
        </w:rPr>
        <w:lastRenderedPageBreak/>
        <w:t xml:space="preserve">Questions related to the validity of the Programme’s design included: </w:t>
      </w:r>
      <w:r w:rsidRPr="00250D40">
        <w:rPr>
          <w:sz w:val="20"/>
          <w:szCs w:val="20"/>
        </w:rPr>
        <w:t xml:space="preserve">Were the </w:t>
      </w:r>
      <w:r>
        <w:rPr>
          <w:sz w:val="20"/>
          <w:szCs w:val="20"/>
        </w:rPr>
        <w:t>o</w:t>
      </w:r>
      <w:r w:rsidRPr="00250D40">
        <w:rPr>
          <w:sz w:val="20"/>
          <w:szCs w:val="20"/>
        </w:rPr>
        <w:t xml:space="preserve">utputs of the </w:t>
      </w:r>
      <w:r>
        <w:rPr>
          <w:sz w:val="20"/>
          <w:szCs w:val="20"/>
        </w:rPr>
        <w:t>P</w:t>
      </w:r>
      <w:r w:rsidRPr="00250D40">
        <w:rPr>
          <w:sz w:val="20"/>
          <w:szCs w:val="20"/>
        </w:rPr>
        <w:t>rogramme clear, realistic and likely to be achieved within the established time</w:t>
      </w:r>
      <w:r w:rsidR="00FB4565">
        <w:rPr>
          <w:sz w:val="20"/>
          <w:szCs w:val="20"/>
        </w:rPr>
        <w:t>frame</w:t>
      </w:r>
      <w:r w:rsidRPr="00250D40">
        <w:rPr>
          <w:sz w:val="20"/>
          <w:szCs w:val="20"/>
        </w:rPr>
        <w:t xml:space="preserve"> and with the allocated resources (including human resources)? </w:t>
      </w:r>
      <w:r>
        <w:rPr>
          <w:sz w:val="20"/>
          <w:szCs w:val="20"/>
        </w:rPr>
        <w:t>Was the Programme d</w:t>
      </w:r>
      <w:r w:rsidRPr="00250D40">
        <w:rPr>
          <w:sz w:val="20"/>
          <w:szCs w:val="20"/>
        </w:rPr>
        <w:t>esign logical and coherent taking into account the roles, capacities and commitment of stakeholders</w:t>
      </w:r>
      <w:r>
        <w:rPr>
          <w:sz w:val="20"/>
          <w:szCs w:val="20"/>
        </w:rPr>
        <w:t>, and i</w:t>
      </w:r>
      <w:r w:rsidRPr="00250D40">
        <w:rPr>
          <w:sz w:val="20"/>
          <w:szCs w:val="20"/>
        </w:rPr>
        <w:t xml:space="preserve">n realistically achieving the planned </w:t>
      </w:r>
      <w:r w:rsidRPr="009F0EAD">
        <w:rPr>
          <w:sz w:val="20"/>
          <w:szCs w:val="20"/>
        </w:rPr>
        <w:t xml:space="preserve">outputs? </w:t>
      </w:r>
      <w:r w:rsidRPr="00250D40">
        <w:rPr>
          <w:sz w:val="20"/>
          <w:szCs w:val="20"/>
        </w:rPr>
        <w:t>W</w:t>
      </w:r>
      <w:r w:rsidR="006721FD">
        <w:rPr>
          <w:sz w:val="20"/>
          <w:szCs w:val="20"/>
        </w:rPr>
        <w:t>as</w:t>
      </w:r>
      <w:r w:rsidRPr="00250D40">
        <w:rPr>
          <w:sz w:val="20"/>
          <w:szCs w:val="20"/>
        </w:rPr>
        <w:t xml:space="preserve"> the planned </w:t>
      </w:r>
      <w:r>
        <w:rPr>
          <w:sz w:val="20"/>
          <w:szCs w:val="20"/>
        </w:rPr>
        <w:t>P</w:t>
      </w:r>
      <w:r w:rsidRPr="00250D40">
        <w:rPr>
          <w:sz w:val="20"/>
          <w:szCs w:val="20"/>
        </w:rPr>
        <w:t>rogramme activities relevant and realistic to the situation and needs on the ground? Were the problems and needs adequately analysed?</w:t>
      </w:r>
      <w:r>
        <w:rPr>
          <w:sz w:val="20"/>
          <w:szCs w:val="20"/>
        </w:rPr>
        <w:t xml:space="preserve"> </w:t>
      </w:r>
      <w:r w:rsidRPr="00250D40">
        <w:rPr>
          <w:sz w:val="20"/>
          <w:szCs w:val="20"/>
        </w:rPr>
        <w:t xml:space="preserve">How appropriate and useful </w:t>
      </w:r>
      <w:r w:rsidR="006721FD">
        <w:rPr>
          <w:sz w:val="20"/>
          <w:szCs w:val="20"/>
        </w:rPr>
        <w:t>were</w:t>
      </w:r>
      <w:r w:rsidRPr="00250D40">
        <w:rPr>
          <w:sz w:val="20"/>
          <w:szCs w:val="20"/>
        </w:rPr>
        <w:t xml:space="preserve"> the indicators for monitoring and measuring results? If necessary, how should they be modified to be more useful? Are the means of verification for the indicators appropriate?</w:t>
      </w:r>
      <w:r w:rsidR="006721FD">
        <w:rPr>
          <w:sz w:val="20"/>
          <w:szCs w:val="20"/>
        </w:rPr>
        <w:t xml:space="preserve"> </w:t>
      </w:r>
      <w:r w:rsidRPr="00250D40">
        <w:rPr>
          <w:sz w:val="20"/>
          <w:szCs w:val="20"/>
        </w:rPr>
        <w:t>To what extent were external factors identified and assumptions identified at the time of design? W</w:t>
      </w:r>
      <w:r w:rsidR="006721FD">
        <w:rPr>
          <w:sz w:val="20"/>
          <w:szCs w:val="20"/>
        </w:rPr>
        <w:t>as</w:t>
      </w:r>
      <w:r w:rsidRPr="00250D40">
        <w:rPr>
          <w:sz w:val="20"/>
          <w:szCs w:val="20"/>
        </w:rPr>
        <w:t xml:space="preserve"> the timeframe for </w:t>
      </w:r>
      <w:r w:rsidR="006721FD">
        <w:rPr>
          <w:sz w:val="20"/>
          <w:szCs w:val="20"/>
        </w:rPr>
        <w:t>P</w:t>
      </w:r>
      <w:r w:rsidRPr="00250D40">
        <w:rPr>
          <w:sz w:val="20"/>
          <w:szCs w:val="20"/>
        </w:rPr>
        <w:t xml:space="preserve">rogramme implementation and the sequencing of activities logical and realistic? </w:t>
      </w:r>
      <w:r w:rsidR="006721FD">
        <w:rPr>
          <w:sz w:val="20"/>
          <w:szCs w:val="20"/>
        </w:rPr>
        <w:t>Was the P</w:t>
      </w:r>
      <w:r w:rsidRPr="00250D40">
        <w:rPr>
          <w:sz w:val="20"/>
          <w:szCs w:val="20"/>
        </w:rPr>
        <w:t>rogramme designed in a flexible way to respond to changes/needs that could occur</w:t>
      </w:r>
      <w:r w:rsidR="00FB4565" w:rsidRPr="009F0EAD">
        <w:rPr>
          <w:sz w:val="20"/>
          <w:szCs w:val="20"/>
        </w:rPr>
        <w:t xml:space="preserve"> during </w:t>
      </w:r>
      <w:r w:rsidRPr="00250D40">
        <w:rPr>
          <w:sz w:val="20"/>
          <w:szCs w:val="20"/>
        </w:rPr>
        <w:t>implementation?</w:t>
      </w:r>
    </w:p>
    <w:p w14:paraId="38786192" w14:textId="77777777" w:rsidR="000B32D1" w:rsidRPr="00250D40" w:rsidRDefault="000B32D1" w:rsidP="009F0EAD">
      <w:pPr>
        <w:pStyle w:val="Default"/>
        <w:jc w:val="both"/>
        <w:rPr>
          <w:color w:val="000000" w:themeColor="text1"/>
          <w:sz w:val="20"/>
          <w:szCs w:val="20"/>
        </w:rPr>
      </w:pPr>
    </w:p>
    <w:p w14:paraId="355C803D" w14:textId="119E0DA5" w:rsidR="006721FD" w:rsidRPr="00250D40" w:rsidRDefault="00CD0199" w:rsidP="00250D40">
      <w:pPr>
        <w:keepNext/>
        <w:widowControl w:val="0"/>
        <w:autoSpaceDE w:val="0"/>
        <w:autoSpaceDN w:val="0"/>
        <w:adjustRightInd w:val="0"/>
        <w:spacing w:after="0" w:line="240" w:lineRule="auto"/>
        <w:jc w:val="both"/>
        <w:outlineLvl w:val="0"/>
        <w:rPr>
          <w:bCs/>
          <w:sz w:val="20"/>
          <w:szCs w:val="20"/>
        </w:rPr>
      </w:pPr>
      <w:r w:rsidRPr="00250D40">
        <w:rPr>
          <w:sz w:val="20"/>
          <w:szCs w:val="20"/>
          <w:lang w:val="en-AU"/>
        </w:rPr>
        <w:t xml:space="preserve">In terms of </w:t>
      </w:r>
      <w:r w:rsidRPr="00250D40">
        <w:rPr>
          <w:i/>
          <w:sz w:val="20"/>
          <w:szCs w:val="20"/>
          <w:lang w:val="en-AU"/>
        </w:rPr>
        <w:t>effectiveness</w:t>
      </w:r>
      <w:r w:rsidRPr="00250D40">
        <w:rPr>
          <w:sz w:val="20"/>
          <w:szCs w:val="20"/>
          <w:lang w:val="en-AU"/>
        </w:rPr>
        <w:t xml:space="preserve">, the evaluation focuses on </w:t>
      </w:r>
      <w:r w:rsidR="006F3185" w:rsidRPr="00250D40">
        <w:rPr>
          <w:sz w:val="20"/>
          <w:szCs w:val="20"/>
          <w:lang w:val="en-AU"/>
        </w:rPr>
        <w:t xml:space="preserve">examining factors contributing to the achievement of the results in time, the level of ownership among the stakeholders in the Programme, and identify lessons learned. </w:t>
      </w:r>
      <w:r w:rsidRPr="00250D40">
        <w:rPr>
          <w:sz w:val="20"/>
          <w:szCs w:val="20"/>
          <w:lang w:val="en-AU"/>
        </w:rPr>
        <w:t>Questions related to effectiveness include</w:t>
      </w:r>
      <w:r w:rsidR="000B32D1" w:rsidRPr="00250D40">
        <w:rPr>
          <w:sz w:val="20"/>
          <w:szCs w:val="20"/>
          <w:lang w:val="en-AU"/>
        </w:rPr>
        <w:t>d</w:t>
      </w:r>
      <w:r w:rsidRPr="00250D40">
        <w:rPr>
          <w:sz w:val="20"/>
          <w:szCs w:val="20"/>
          <w:lang w:val="en-AU"/>
        </w:rPr>
        <w:t xml:space="preserve">: </w:t>
      </w:r>
      <w:r w:rsidR="00FB4565">
        <w:rPr>
          <w:rFonts w:cstheme="minorHAnsi"/>
          <w:color w:val="000000" w:themeColor="text1"/>
          <w:sz w:val="20"/>
          <w:szCs w:val="20"/>
          <w:lang w:val="en-GB"/>
        </w:rPr>
        <w:t xml:space="preserve">What were the </w:t>
      </w:r>
      <w:r w:rsidR="006721FD" w:rsidRPr="00250D40">
        <w:rPr>
          <w:bCs/>
          <w:sz w:val="20"/>
          <w:szCs w:val="20"/>
        </w:rPr>
        <w:t xml:space="preserve">achievements of the </w:t>
      </w:r>
      <w:r w:rsidR="00FB4565">
        <w:rPr>
          <w:bCs/>
          <w:sz w:val="20"/>
          <w:szCs w:val="20"/>
        </w:rPr>
        <w:t>P</w:t>
      </w:r>
      <w:r w:rsidR="006721FD" w:rsidRPr="00250D40">
        <w:rPr>
          <w:bCs/>
          <w:sz w:val="20"/>
          <w:szCs w:val="20"/>
        </w:rPr>
        <w:t>rogramme against planned outputs and activities</w:t>
      </w:r>
      <w:r w:rsidR="00FB4565">
        <w:rPr>
          <w:bCs/>
          <w:sz w:val="20"/>
          <w:szCs w:val="20"/>
        </w:rPr>
        <w:t>?</w:t>
      </w:r>
      <w:r w:rsidR="006721FD" w:rsidRPr="00250D40">
        <w:rPr>
          <w:bCs/>
          <w:sz w:val="20"/>
          <w:szCs w:val="20"/>
        </w:rPr>
        <w:t xml:space="preserve"> What were the quantity and quality of outputs produced?</w:t>
      </w:r>
      <w:r w:rsidR="00FB4565">
        <w:rPr>
          <w:bCs/>
          <w:sz w:val="20"/>
          <w:szCs w:val="20"/>
        </w:rPr>
        <w:t xml:space="preserve"> </w:t>
      </w:r>
      <w:r w:rsidR="006721FD" w:rsidRPr="00250D40">
        <w:rPr>
          <w:bCs/>
          <w:sz w:val="20"/>
          <w:szCs w:val="20"/>
        </w:rPr>
        <w:t xml:space="preserve">Which components of the </w:t>
      </w:r>
      <w:r w:rsidR="00FB4565">
        <w:rPr>
          <w:bCs/>
          <w:sz w:val="20"/>
          <w:szCs w:val="20"/>
        </w:rPr>
        <w:t>P</w:t>
      </w:r>
      <w:r w:rsidR="006721FD" w:rsidRPr="00250D40">
        <w:rPr>
          <w:bCs/>
          <w:sz w:val="20"/>
          <w:szCs w:val="20"/>
        </w:rPr>
        <w:t xml:space="preserve">rogramme had the greatest achievements? What have been the supporting factors? How can the </w:t>
      </w:r>
      <w:r w:rsidR="00FB4565">
        <w:rPr>
          <w:bCs/>
          <w:sz w:val="20"/>
          <w:szCs w:val="20"/>
        </w:rPr>
        <w:t>P</w:t>
      </w:r>
      <w:r w:rsidR="006721FD" w:rsidRPr="00250D40">
        <w:rPr>
          <w:bCs/>
          <w:sz w:val="20"/>
          <w:szCs w:val="20"/>
        </w:rPr>
        <w:t>rogramme build or expand on these achievements?</w:t>
      </w:r>
      <w:r w:rsidR="00FB4565">
        <w:rPr>
          <w:bCs/>
          <w:sz w:val="20"/>
          <w:szCs w:val="20"/>
        </w:rPr>
        <w:t xml:space="preserve"> </w:t>
      </w:r>
      <w:r w:rsidR="006721FD" w:rsidRPr="00250D40">
        <w:rPr>
          <w:bCs/>
          <w:sz w:val="20"/>
          <w:szCs w:val="20"/>
        </w:rPr>
        <w:t xml:space="preserve">In which areas does the </w:t>
      </w:r>
      <w:r w:rsidR="00FB4565">
        <w:rPr>
          <w:bCs/>
          <w:sz w:val="20"/>
          <w:szCs w:val="20"/>
        </w:rPr>
        <w:t>P</w:t>
      </w:r>
      <w:r w:rsidR="006721FD" w:rsidRPr="00250D40">
        <w:rPr>
          <w:bCs/>
          <w:sz w:val="20"/>
          <w:szCs w:val="20"/>
        </w:rPr>
        <w:t>rogramme have the least achievements? What have been the constraining factors and why? How can they be overcome?</w:t>
      </w:r>
      <w:r w:rsidR="00FB4565">
        <w:rPr>
          <w:bCs/>
          <w:sz w:val="20"/>
          <w:szCs w:val="20"/>
        </w:rPr>
        <w:t xml:space="preserve"> </w:t>
      </w:r>
      <w:r w:rsidR="006721FD" w:rsidRPr="00250D40">
        <w:rPr>
          <w:sz w:val="20"/>
          <w:szCs w:val="20"/>
        </w:rPr>
        <w:t xml:space="preserve">Did the </w:t>
      </w:r>
      <w:r w:rsidR="00FB4565">
        <w:rPr>
          <w:sz w:val="20"/>
          <w:szCs w:val="20"/>
        </w:rPr>
        <w:t>P</w:t>
      </w:r>
      <w:r w:rsidR="006721FD" w:rsidRPr="00250D40">
        <w:rPr>
          <w:sz w:val="20"/>
          <w:szCs w:val="20"/>
        </w:rPr>
        <w:t>rogramme develop and build capacities of partners on planning for activities?</w:t>
      </w:r>
      <w:r w:rsidR="00FB4565">
        <w:rPr>
          <w:sz w:val="20"/>
          <w:szCs w:val="20"/>
        </w:rPr>
        <w:t xml:space="preserve"> W</w:t>
      </w:r>
      <w:r w:rsidR="006721FD" w:rsidRPr="00250D40">
        <w:rPr>
          <w:bCs/>
          <w:sz w:val="20"/>
          <w:szCs w:val="20"/>
        </w:rPr>
        <w:t>hat alternatives strategies would have been more effective in achieving its expected results?</w:t>
      </w:r>
      <w:r w:rsidR="00FB4565">
        <w:rPr>
          <w:bCs/>
          <w:sz w:val="20"/>
          <w:szCs w:val="20"/>
        </w:rPr>
        <w:t xml:space="preserve"> </w:t>
      </w:r>
      <w:r w:rsidR="006721FD" w:rsidRPr="00250D40">
        <w:rPr>
          <w:bCs/>
          <w:sz w:val="20"/>
          <w:szCs w:val="20"/>
        </w:rPr>
        <w:t xml:space="preserve">How did outputs and outcomes contribute to the UN Women’s strategic objectives, mainstreamed strategies and </w:t>
      </w:r>
      <w:r w:rsidR="007A51A9">
        <w:rPr>
          <w:bCs/>
          <w:sz w:val="20"/>
          <w:szCs w:val="20"/>
        </w:rPr>
        <w:t>EVAWG</w:t>
      </w:r>
      <w:r w:rsidR="006721FD" w:rsidRPr="00250D40">
        <w:rPr>
          <w:bCs/>
          <w:sz w:val="20"/>
          <w:szCs w:val="20"/>
        </w:rPr>
        <w:t xml:space="preserve"> agenda?</w:t>
      </w:r>
      <w:r w:rsidR="00FB4565" w:rsidRPr="009F0EAD">
        <w:rPr>
          <w:bCs/>
          <w:sz w:val="20"/>
          <w:szCs w:val="20"/>
        </w:rPr>
        <w:t xml:space="preserve"> </w:t>
      </w:r>
      <w:r w:rsidR="006721FD" w:rsidRPr="00250D40">
        <w:rPr>
          <w:bCs/>
          <w:sz w:val="20"/>
          <w:szCs w:val="20"/>
        </w:rPr>
        <w:t xml:space="preserve">How </w:t>
      </w:r>
      <w:r w:rsidR="00FB4565" w:rsidRPr="009F0EAD">
        <w:rPr>
          <w:bCs/>
          <w:sz w:val="20"/>
          <w:szCs w:val="20"/>
        </w:rPr>
        <w:t>were</w:t>
      </w:r>
      <w:r w:rsidR="006721FD" w:rsidRPr="00250D40">
        <w:rPr>
          <w:bCs/>
          <w:sz w:val="20"/>
          <w:szCs w:val="20"/>
        </w:rPr>
        <w:t xml:space="preserve"> stakeholders involved in </w:t>
      </w:r>
      <w:r w:rsidR="00FB4565" w:rsidRPr="009F0EAD">
        <w:rPr>
          <w:bCs/>
          <w:sz w:val="20"/>
          <w:szCs w:val="20"/>
        </w:rPr>
        <w:t>P</w:t>
      </w:r>
      <w:r w:rsidR="006721FD" w:rsidRPr="00250D40">
        <w:rPr>
          <w:bCs/>
          <w:sz w:val="20"/>
          <w:szCs w:val="20"/>
        </w:rPr>
        <w:t xml:space="preserve">rogramme implementation? How effective </w:t>
      </w:r>
      <w:r w:rsidR="00FB4565" w:rsidRPr="009F0EAD">
        <w:rPr>
          <w:bCs/>
          <w:sz w:val="20"/>
          <w:szCs w:val="20"/>
        </w:rPr>
        <w:t>was</w:t>
      </w:r>
      <w:r w:rsidR="006721FD" w:rsidRPr="00250D40">
        <w:rPr>
          <w:bCs/>
          <w:sz w:val="20"/>
          <w:szCs w:val="20"/>
        </w:rPr>
        <w:t xml:space="preserve"> the </w:t>
      </w:r>
      <w:r w:rsidR="00FB4565" w:rsidRPr="009F0EAD">
        <w:rPr>
          <w:bCs/>
          <w:sz w:val="20"/>
          <w:szCs w:val="20"/>
        </w:rPr>
        <w:t>P</w:t>
      </w:r>
      <w:r w:rsidR="006721FD" w:rsidRPr="00250D40">
        <w:rPr>
          <w:bCs/>
          <w:sz w:val="20"/>
          <w:szCs w:val="20"/>
        </w:rPr>
        <w:t>rogramme in establishing ownership?</w:t>
      </w:r>
      <w:r w:rsidR="00FB4565" w:rsidRPr="009F0EAD">
        <w:rPr>
          <w:bCs/>
          <w:sz w:val="20"/>
          <w:szCs w:val="20"/>
        </w:rPr>
        <w:t xml:space="preserve"> How effective were the </w:t>
      </w:r>
      <w:r w:rsidR="006721FD" w:rsidRPr="00250D40">
        <w:rPr>
          <w:sz w:val="20"/>
          <w:szCs w:val="20"/>
        </w:rPr>
        <w:t xml:space="preserve">activities </w:t>
      </w:r>
      <w:r w:rsidR="00FB4565" w:rsidRPr="009F0EAD">
        <w:rPr>
          <w:sz w:val="20"/>
          <w:szCs w:val="20"/>
        </w:rPr>
        <w:t xml:space="preserve">that were </w:t>
      </w:r>
      <w:r w:rsidR="006721FD" w:rsidRPr="00250D40">
        <w:rPr>
          <w:sz w:val="20"/>
          <w:szCs w:val="20"/>
        </w:rPr>
        <w:t>implemented by partner institutions</w:t>
      </w:r>
      <w:r w:rsidR="00FB4565" w:rsidRPr="009F0EAD">
        <w:rPr>
          <w:sz w:val="20"/>
          <w:szCs w:val="20"/>
        </w:rPr>
        <w:t>,</w:t>
      </w:r>
      <w:r w:rsidR="006721FD" w:rsidRPr="00250D40">
        <w:rPr>
          <w:sz w:val="20"/>
          <w:szCs w:val="20"/>
        </w:rPr>
        <w:t xml:space="preserve"> and </w:t>
      </w:r>
      <w:r w:rsidR="00FB4565" w:rsidRPr="009F0EAD">
        <w:rPr>
          <w:sz w:val="20"/>
          <w:szCs w:val="20"/>
        </w:rPr>
        <w:t xml:space="preserve">what was </w:t>
      </w:r>
      <w:r w:rsidR="006721FD" w:rsidRPr="00250D40">
        <w:rPr>
          <w:sz w:val="20"/>
          <w:szCs w:val="20"/>
        </w:rPr>
        <w:t xml:space="preserve">their contribution to the outcomes of the </w:t>
      </w:r>
      <w:r w:rsidR="00FB4565" w:rsidRPr="009F0EAD">
        <w:rPr>
          <w:sz w:val="20"/>
          <w:szCs w:val="20"/>
        </w:rPr>
        <w:t>P</w:t>
      </w:r>
      <w:r w:rsidR="006721FD" w:rsidRPr="00250D40">
        <w:rPr>
          <w:sz w:val="20"/>
          <w:szCs w:val="20"/>
        </w:rPr>
        <w:t>rogramme</w:t>
      </w:r>
      <w:r w:rsidR="00FB4565" w:rsidRPr="009F0EAD">
        <w:rPr>
          <w:sz w:val="20"/>
          <w:szCs w:val="20"/>
        </w:rPr>
        <w:t xml:space="preserve">? What </w:t>
      </w:r>
      <w:r w:rsidR="006721FD" w:rsidRPr="00250D40">
        <w:rPr>
          <w:sz w:val="20"/>
          <w:szCs w:val="20"/>
        </w:rPr>
        <w:t xml:space="preserve">lessons </w:t>
      </w:r>
      <w:r w:rsidR="00FB4565" w:rsidRPr="009F0EAD">
        <w:rPr>
          <w:sz w:val="20"/>
          <w:szCs w:val="20"/>
        </w:rPr>
        <w:t xml:space="preserve">were </w:t>
      </w:r>
      <w:r w:rsidR="006721FD" w:rsidRPr="00250D40">
        <w:rPr>
          <w:sz w:val="20"/>
          <w:szCs w:val="20"/>
        </w:rPr>
        <w:t xml:space="preserve">learned from these partnerships and </w:t>
      </w:r>
      <w:r w:rsidR="00FB4565" w:rsidRPr="009F0EAD">
        <w:rPr>
          <w:sz w:val="20"/>
          <w:szCs w:val="20"/>
        </w:rPr>
        <w:t xml:space="preserve">can they be replicated? </w:t>
      </w:r>
      <w:r w:rsidR="006721FD" w:rsidRPr="00250D40">
        <w:rPr>
          <w:sz w:val="20"/>
          <w:szCs w:val="20"/>
        </w:rPr>
        <w:t xml:space="preserve">How did factors outside of the control of the </w:t>
      </w:r>
      <w:r w:rsidR="00FB4565" w:rsidRPr="009F0EAD">
        <w:rPr>
          <w:sz w:val="20"/>
          <w:szCs w:val="20"/>
        </w:rPr>
        <w:t>P</w:t>
      </w:r>
      <w:r w:rsidR="006721FD" w:rsidRPr="00250D40">
        <w:rPr>
          <w:sz w:val="20"/>
          <w:szCs w:val="20"/>
        </w:rPr>
        <w:t xml:space="preserve">rogramme affect </w:t>
      </w:r>
      <w:r w:rsidR="00FB4565" w:rsidRPr="009F0EAD">
        <w:rPr>
          <w:sz w:val="20"/>
          <w:szCs w:val="20"/>
        </w:rPr>
        <w:t>P</w:t>
      </w:r>
      <w:r w:rsidR="006721FD" w:rsidRPr="00250D40">
        <w:rPr>
          <w:sz w:val="20"/>
          <w:szCs w:val="20"/>
        </w:rPr>
        <w:t xml:space="preserve">rogramme implementation and </w:t>
      </w:r>
      <w:r w:rsidR="00FB4565" w:rsidRPr="009F0EAD">
        <w:rPr>
          <w:sz w:val="20"/>
          <w:szCs w:val="20"/>
        </w:rPr>
        <w:t>P</w:t>
      </w:r>
      <w:r w:rsidR="006721FD" w:rsidRPr="00250D40">
        <w:rPr>
          <w:sz w:val="20"/>
          <w:szCs w:val="20"/>
        </w:rPr>
        <w:t>rogramme objectives</w:t>
      </w:r>
      <w:r w:rsidR="003224FB" w:rsidRPr="009F0EAD">
        <w:rPr>
          <w:sz w:val="20"/>
          <w:szCs w:val="20"/>
        </w:rPr>
        <w:t>,</w:t>
      </w:r>
      <w:r w:rsidR="006721FD" w:rsidRPr="00250D40">
        <w:rPr>
          <w:sz w:val="20"/>
          <w:szCs w:val="20"/>
        </w:rPr>
        <w:t xml:space="preserve"> and how did the </w:t>
      </w:r>
      <w:r w:rsidR="003224FB" w:rsidRPr="009F0EAD">
        <w:rPr>
          <w:sz w:val="20"/>
          <w:szCs w:val="20"/>
        </w:rPr>
        <w:t>P</w:t>
      </w:r>
      <w:r w:rsidR="006721FD" w:rsidRPr="00250D40">
        <w:rPr>
          <w:sz w:val="20"/>
          <w:szCs w:val="20"/>
        </w:rPr>
        <w:t xml:space="preserve">rogramme deal with these external factors? How realistic were the critical assumptions identified by the </w:t>
      </w:r>
      <w:r w:rsidR="003224FB" w:rsidRPr="009F0EAD">
        <w:rPr>
          <w:sz w:val="20"/>
          <w:szCs w:val="20"/>
        </w:rPr>
        <w:t>P</w:t>
      </w:r>
      <w:r w:rsidR="006721FD" w:rsidRPr="00250D40">
        <w:rPr>
          <w:sz w:val="20"/>
          <w:szCs w:val="20"/>
        </w:rPr>
        <w:t>rogramme?</w:t>
      </w:r>
    </w:p>
    <w:p w14:paraId="107453BE" w14:textId="77777777" w:rsidR="006721FD" w:rsidRPr="009F0EAD" w:rsidRDefault="006721FD" w:rsidP="00250D40">
      <w:pPr>
        <w:keepNext/>
        <w:widowControl w:val="0"/>
        <w:autoSpaceDE w:val="0"/>
        <w:autoSpaceDN w:val="0"/>
        <w:adjustRightInd w:val="0"/>
        <w:spacing w:after="0" w:line="240" w:lineRule="auto"/>
        <w:outlineLvl w:val="0"/>
        <w:rPr>
          <w:rFonts w:cstheme="minorHAnsi"/>
          <w:color w:val="000000" w:themeColor="text1"/>
          <w:sz w:val="20"/>
          <w:szCs w:val="20"/>
          <w:lang w:val="en-GB"/>
        </w:rPr>
      </w:pPr>
    </w:p>
    <w:p w14:paraId="6CDCA0F2" w14:textId="33F60A42" w:rsidR="003224FB" w:rsidRPr="00250D40" w:rsidRDefault="00CD0199" w:rsidP="00250D40">
      <w:pPr>
        <w:pStyle w:val="ListParagraph"/>
        <w:keepNext/>
        <w:widowControl w:val="0"/>
        <w:autoSpaceDE w:val="0"/>
        <w:autoSpaceDN w:val="0"/>
        <w:adjustRightInd w:val="0"/>
        <w:spacing w:after="0" w:line="240" w:lineRule="auto"/>
        <w:ind w:left="0"/>
        <w:contextualSpacing w:val="0"/>
        <w:jc w:val="both"/>
        <w:outlineLvl w:val="0"/>
        <w:rPr>
          <w:sz w:val="20"/>
          <w:szCs w:val="20"/>
        </w:rPr>
      </w:pPr>
      <w:r w:rsidRPr="009F0EAD">
        <w:rPr>
          <w:sz w:val="20"/>
          <w:szCs w:val="20"/>
          <w:lang w:val="en-AU"/>
        </w:rPr>
        <w:t xml:space="preserve">This evaluation also assessed </w:t>
      </w:r>
      <w:r w:rsidRPr="009F0EAD">
        <w:rPr>
          <w:bCs/>
          <w:i/>
          <w:sz w:val="20"/>
          <w:szCs w:val="20"/>
          <w:lang w:val="en-AU"/>
        </w:rPr>
        <w:t xml:space="preserve">efficiency, </w:t>
      </w:r>
      <w:r w:rsidRPr="009F0EAD">
        <w:rPr>
          <w:bCs/>
          <w:sz w:val="20"/>
          <w:szCs w:val="20"/>
          <w:lang w:val="en-AU"/>
        </w:rPr>
        <w:t xml:space="preserve">particularly </w:t>
      </w:r>
      <w:r w:rsidR="006F3185" w:rsidRPr="009F0EAD">
        <w:rPr>
          <w:bCs/>
          <w:sz w:val="20"/>
          <w:szCs w:val="20"/>
          <w:lang w:val="en-AU"/>
        </w:rPr>
        <w:t>whether resources have been allocated and used strategically, and whether the programme was managed, monitored, and documented in an efficient way</w:t>
      </w:r>
      <w:r w:rsidRPr="00250D40">
        <w:rPr>
          <w:sz w:val="20"/>
          <w:szCs w:val="20"/>
          <w:lang w:val="en-AU"/>
        </w:rPr>
        <w:t>. Efficiency questions include</w:t>
      </w:r>
      <w:r w:rsidR="009F0EAD">
        <w:rPr>
          <w:sz w:val="20"/>
          <w:szCs w:val="20"/>
          <w:lang w:val="en-AU"/>
        </w:rPr>
        <w:t>d</w:t>
      </w:r>
      <w:r w:rsidRPr="009F0EAD">
        <w:rPr>
          <w:sz w:val="20"/>
          <w:szCs w:val="20"/>
          <w:lang w:val="en-AU"/>
        </w:rPr>
        <w:t>:</w:t>
      </w:r>
      <w:r w:rsidRPr="009F0EAD" w:rsidDel="00CD0199">
        <w:rPr>
          <w:rFonts w:cstheme="minorHAnsi"/>
          <w:color w:val="000000" w:themeColor="text1"/>
          <w:sz w:val="20"/>
          <w:szCs w:val="20"/>
          <w:lang w:val="en-GB"/>
        </w:rPr>
        <w:t xml:space="preserve"> </w:t>
      </w:r>
      <w:r w:rsidR="003224FB" w:rsidRPr="00250D40">
        <w:rPr>
          <w:sz w:val="20"/>
          <w:szCs w:val="20"/>
        </w:rPr>
        <w:t>Have resources (funds, human resources, time, expertise, etc.) been allocated strategically to achieve results s? Have resources been used efficiently?</w:t>
      </w:r>
      <w:r w:rsidR="009F0EAD" w:rsidRPr="00250D40">
        <w:rPr>
          <w:sz w:val="20"/>
          <w:szCs w:val="20"/>
        </w:rPr>
        <w:t xml:space="preserve"> </w:t>
      </w:r>
      <w:r w:rsidR="003224FB" w:rsidRPr="00250D40">
        <w:rPr>
          <w:sz w:val="20"/>
          <w:szCs w:val="20"/>
        </w:rPr>
        <w:t xml:space="preserve">Have </w:t>
      </w:r>
      <w:r w:rsidR="009F0EAD" w:rsidRPr="00250D40">
        <w:rPr>
          <w:sz w:val="20"/>
          <w:szCs w:val="20"/>
        </w:rPr>
        <w:t>P</w:t>
      </w:r>
      <w:r w:rsidR="003224FB" w:rsidRPr="00250D40">
        <w:rPr>
          <w:sz w:val="20"/>
          <w:szCs w:val="20"/>
        </w:rPr>
        <w:t>rogramme funds and activities been delivered in a timely manner?</w:t>
      </w:r>
      <w:r w:rsidR="009F0EAD" w:rsidRPr="00250D40">
        <w:rPr>
          <w:sz w:val="20"/>
          <w:szCs w:val="20"/>
        </w:rPr>
        <w:t xml:space="preserve"> </w:t>
      </w:r>
      <w:r w:rsidR="003224FB" w:rsidRPr="00250D40">
        <w:rPr>
          <w:sz w:val="20"/>
          <w:szCs w:val="20"/>
        </w:rPr>
        <w:t>Assess managerial and work efficiency. Were management capacities adequate?</w:t>
      </w:r>
      <w:r w:rsidR="009F0EAD" w:rsidRPr="00250D40">
        <w:rPr>
          <w:sz w:val="20"/>
          <w:szCs w:val="20"/>
        </w:rPr>
        <w:t xml:space="preserve"> </w:t>
      </w:r>
      <w:r w:rsidR="003224FB" w:rsidRPr="00250D40">
        <w:rPr>
          <w:sz w:val="20"/>
          <w:szCs w:val="20"/>
        </w:rPr>
        <w:t xml:space="preserve">Has relevant international gender expertise been sought? Has the </w:t>
      </w:r>
      <w:r w:rsidR="009F0EAD" w:rsidRPr="00250D40">
        <w:rPr>
          <w:sz w:val="20"/>
          <w:szCs w:val="20"/>
        </w:rPr>
        <w:t>P</w:t>
      </w:r>
      <w:r w:rsidR="003224FB" w:rsidRPr="00250D40">
        <w:rPr>
          <w:sz w:val="20"/>
          <w:szCs w:val="20"/>
        </w:rPr>
        <w:t xml:space="preserve">rogramme been implemented using a </w:t>
      </w:r>
      <w:r w:rsidR="009F0EAD" w:rsidRPr="00250D40">
        <w:rPr>
          <w:sz w:val="20"/>
          <w:szCs w:val="20"/>
        </w:rPr>
        <w:t>human r</w:t>
      </w:r>
      <w:r w:rsidR="003224FB" w:rsidRPr="00250D40">
        <w:rPr>
          <w:sz w:val="20"/>
          <w:szCs w:val="20"/>
        </w:rPr>
        <w:t xml:space="preserve">ights based-approach? How effectively did the programme management team monitor programme performance and results? </w:t>
      </w:r>
    </w:p>
    <w:p w14:paraId="77141018" w14:textId="77777777" w:rsidR="003224FB" w:rsidRPr="00250D40" w:rsidRDefault="003224FB" w:rsidP="00BB4945">
      <w:pPr>
        <w:pStyle w:val="ListParagraph"/>
        <w:keepNext/>
        <w:widowControl w:val="0"/>
        <w:autoSpaceDE w:val="0"/>
        <w:autoSpaceDN w:val="0"/>
        <w:adjustRightInd w:val="0"/>
        <w:spacing w:after="0" w:line="240" w:lineRule="auto"/>
        <w:ind w:left="0"/>
        <w:contextualSpacing w:val="0"/>
        <w:jc w:val="both"/>
        <w:outlineLvl w:val="0"/>
        <w:rPr>
          <w:rFonts w:cstheme="minorHAnsi"/>
          <w:color w:val="000000" w:themeColor="text1"/>
          <w:sz w:val="20"/>
          <w:szCs w:val="20"/>
        </w:rPr>
      </w:pPr>
    </w:p>
    <w:p w14:paraId="15668921" w14:textId="4564D77D" w:rsidR="009F0EAD" w:rsidRPr="00250D40" w:rsidRDefault="006E2CAA" w:rsidP="00250D40">
      <w:pPr>
        <w:keepNext/>
        <w:widowControl w:val="0"/>
        <w:autoSpaceDE w:val="0"/>
        <w:autoSpaceDN w:val="0"/>
        <w:adjustRightInd w:val="0"/>
        <w:spacing w:after="0" w:line="240" w:lineRule="auto"/>
        <w:jc w:val="both"/>
        <w:outlineLvl w:val="0"/>
        <w:rPr>
          <w:rFonts w:cs="Calibri"/>
          <w:sz w:val="20"/>
          <w:szCs w:val="20"/>
          <w:lang w:eastAsia="es-ES"/>
        </w:rPr>
      </w:pPr>
      <w:r w:rsidRPr="009F0EAD">
        <w:rPr>
          <w:rFonts w:cstheme="minorHAnsi"/>
          <w:color w:val="000000" w:themeColor="text1"/>
          <w:sz w:val="20"/>
          <w:szCs w:val="20"/>
          <w:lang w:val="en-GB"/>
        </w:rPr>
        <w:t xml:space="preserve">Finally, this evaluation focused on </w:t>
      </w:r>
      <w:r w:rsidR="00BB4945" w:rsidRPr="009F0EAD">
        <w:rPr>
          <w:rFonts w:cstheme="minorHAnsi"/>
          <w:i/>
          <w:color w:val="000000" w:themeColor="text1"/>
          <w:sz w:val="20"/>
          <w:szCs w:val="20"/>
          <w:lang w:val="en-GB"/>
        </w:rPr>
        <w:t>sustainability</w:t>
      </w:r>
      <w:r w:rsidR="00BB4945" w:rsidRPr="009F0EAD">
        <w:rPr>
          <w:rFonts w:cstheme="minorHAnsi"/>
          <w:color w:val="000000" w:themeColor="text1"/>
          <w:sz w:val="20"/>
          <w:szCs w:val="20"/>
          <w:lang w:val="en-GB"/>
        </w:rPr>
        <w:t xml:space="preserve"> or </w:t>
      </w:r>
      <w:r w:rsidRPr="009F0EAD">
        <w:rPr>
          <w:bCs/>
          <w:sz w:val="20"/>
          <w:szCs w:val="20"/>
          <w:lang w:val="en-AU"/>
        </w:rPr>
        <w:t xml:space="preserve">the </w:t>
      </w:r>
      <w:r w:rsidRPr="009F0EAD">
        <w:rPr>
          <w:sz w:val="20"/>
          <w:szCs w:val="20"/>
          <w:lang w:val="en-AU"/>
        </w:rPr>
        <w:t xml:space="preserve">probability of </w:t>
      </w:r>
      <w:r w:rsidR="000B32D1" w:rsidRPr="009F0EAD">
        <w:rPr>
          <w:sz w:val="20"/>
          <w:szCs w:val="20"/>
          <w:lang w:val="en-AU"/>
        </w:rPr>
        <w:t xml:space="preserve">the continuation of results of the programme post-implementation, including suggestions for future interventions under new programmes. </w:t>
      </w:r>
      <w:r w:rsidRPr="009F0EAD">
        <w:rPr>
          <w:sz w:val="20"/>
          <w:szCs w:val="20"/>
          <w:lang w:val="en-AU"/>
        </w:rPr>
        <w:t>Sustainability questions include</w:t>
      </w:r>
      <w:r w:rsidR="009F0EAD" w:rsidRPr="009F0EAD">
        <w:rPr>
          <w:sz w:val="20"/>
          <w:szCs w:val="20"/>
          <w:lang w:val="en-AU"/>
        </w:rPr>
        <w:t>d</w:t>
      </w:r>
      <w:r w:rsidRPr="009F0EAD">
        <w:rPr>
          <w:sz w:val="20"/>
          <w:szCs w:val="20"/>
          <w:lang w:val="en-AU"/>
        </w:rPr>
        <w:t>:</w:t>
      </w:r>
      <w:r w:rsidR="009F0EAD" w:rsidRPr="00250D40">
        <w:rPr>
          <w:sz w:val="20"/>
          <w:szCs w:val="20"/>
          <w:lang w:val="en-AU"/>
        </w:rPr>
        <w:t xml:space="preserve"> To </w:t>
      </w:r>
      <w:r w:rsidR="009F0EAD" w:rsidRPr="00250D40">
        <w:rPr>
          <w:rFonts w:cs="Calibri"/>
          <w:sz w:val="20"/>
          <w:szCs w:val="20"/>
          <w:lang w:eastAsia="es-ES"/>
        </w:rPr>
        <w:t xml:space="preserve">what extent a phase-out strategy has been defined and what steps have been taken to ensure programme sustainability? Are the Programme’s results, achievements, and benefits likely to be sustainable? Are results anchored in national institutions and can they be maintained at the end of the Programme? Can the Programme approach or results be replicated or scaled up by national partners? What would support their replication and scaling up? What aspects/factors of the programme are likely to ensure sustainability of the Programme’s objectives? Can the Programme results or strategies be replicated or elaborated into a new regional programme which would build on the same methodologies? If so, what specific </w:t>
      </w:r>
      <w:r w:rsidR="009F0EAD" w:rsidRPr="00250D40">
        <w:rPr>
          <w:rFonts w:cs="Calibri"/>
          <w:sz w:val="20"/>
          <w:szCs w:val="20"/>
          <w:lang w:eastAsia="es-ES"/>
        </w:rPr>
        <w:lastRenderedPageBreak/>
        <w:t>recommendations can be provided for such a programme?</w:t>
      </w:r>
    </w:p>
    <w:p w14:paraId="16FC3CB8" w14:textId="77777777" w:rsidR="009F0EAD" w:rsidRPr="00250D40" w:rsidRDefault="009F0EAD" w:rsidP="00BB4945">
      <w:pPr>
        <w:keepNext/>
        <w:widowControl w:val="0"/>
        <w:autoSpaceDE w:val="0"/>
        <w:autoSpaceDN w:val="0"/>
        <w:adjustRightInd w:val="0"/>
        <w:spacing w:after="0" w:line="240" w:lineRule="auto"/>
        <w:jc w:val="both"/>
        <w:outlineLvl w:val="0"/>
        <w:rPr>
          <w:sz w:val="20"/>
          <w:szCs w:val="20"/>
        </w:rPr>
      </w:pPr>
    </w:p>
    <w:p w14:paraId="01706FB6" w14:textId="419951A9" w:rsidR="00F979F9" w:rsidRPr="00F1398E" w:rsidRDefault="00F979F9" w:rsidP="00D9561B">
      <w:pPr>
        <w:pStyle w:val="NormalWeb"/>
        <w:numPr>
          <w:ilvl w:val="1"/>
          <w:numId w:val="19"/>
        </w:numPr>
        <w:spacing w:before="0" w:beforeAutospacing="0" w:after="0" w:afterAutospacing="0"/>
        <w:jc w:val="both"/>
        <w:rPr>
          <w:rFonts w:asciiTheme="majorHAnsi" w:hAnsiTheme="majorHAnsi" w:cs="Calibri"/>
          <w:b/>
          <w:sz w:val="22"/>
          <w:szCs w:val="22"/>
          <w:lang w:val="en-GB"/>
        </w:rPr>
      </w:pPr>
      <w:r w:rsidRPr="00F1398E">
        <w:rPr>
          <w:rFonts w:asciiTheme="majorHAnsi" w:hAnsiTheme="majorHAnsi" w:cs="Calibri"/>
          <w:b/>
          <w:sz w:val="22"/>
          <w:szCs w:val="22"/>
          <w:lang w:val="en-GB"/>
        </w:rPr>
        <w:t xml:space="preserve">Evaluation </w:t>
      </w:r>
      <w:r w:rsidR="005B5CDC" w:rsidRPr="00F1398E">
        <w:rPr>
          <w:rFonts w:asciiTheme="majorHAnsi" w:hAnsiTheme="majorHAnsi" w:cs="Calibri"/>
          <w:b/>
          <w:sz w:val="22"/>
          <w:szCs w:val="22"/>
          <w:lang w:val="en-GB"/>
        </w:rPr>
        <w:t>p</w:t>
      </w:r>
      <w:r w:rsidR="00992ADA" w:rsidRPr="00F1398E">
        <w:rPr>
          <w:rFonts w:asciiTheme="majorHAnsi" w:hAnsiTheme="majorHAnsi" w:cs="Calibri"/>
          <w:b/>
          <w:sz w:val="22"/>
          <w:szCs w:val="22"/>
          <w:lang w:val="en-GB"/>
        </w:rPr>
        <w:t xml:space="preserve">rocesses </w:t>
      </w:r>
    </w:p>
    <w:p w14:paraId="3987CFC0" w14:textId="77777777" w:rsidR="00F11A7A" w:rsidRDefault="00F11A7A" w:rsidP="00EC08E4">
      <w:pPr>
        <w:spacing w:after="0" w:line="240" w:lineRule="auto"/>
        <w:jc w:val="both"/>
        <w:rPr>
          <w:rFonts w:cstheme="minorHAnsi"/>
          <w:sz w:val="20"/>
          <w:szCs w:val="20"/>
          <w:lang w:val="en-GB"/>
        </w:rPr>
      </w:pPr>
    </w:p>
    <w:p w14:paraId="517A3836" w14:textId="341E7F9F" w:rsidR="00DE767C" w:rsidRDefault="00DE767C" w:rsidP="00EC08E4">
      <w:pPr>
        <w:spacing w:after="0" w:line="240" w:lineRule="auto"/>
        <w:jc w:val="both"/>
        <w:rPr>
          <w:rFonts w:cstheme="minorHAnsi"/>
          <w:sz w:val="20"/>
          <w:szCs w:val="20"/>
          <w:lang w:val="en-GB"/>
        </w:rPr>
      </w:pPr>
      <w:r w:rsidRPr="00AB37BA">
        <w:rPr>
          <w:rFonts w:cstheme="minorHAnsi"/>
          <w:sz w:val="20"/>
          <w:szCs w:val="20"/>
          <w:lang w:val="en-GB"/>
        </w:rPr>
        <w:t xml:space="preserve">The evaluation </w:t>
      </w:r>
      <w:r w:rsidR="000F17A5">
        <w:rPr>
          <w:rFonts w:cstheme="minorHAnsi"/>
          <w:sz w:val="20"/>
          <w:szCs w:val="20"/>
          <w:lang w:val="en-GB"/>
        </w:rPr>
        <w:t xml:space="preserve"> process occurred in </w:t>
      </w:r>
      <w:r w:rsidR="00F11A7A">
        <w:rPr>
          <w:rFonts w:cstheme="minorHAnsi"/>
          <w:sz w:val="20"/>
          <w:szCs w:val="20"/>
          <w:lang w:val="en-GB"/>
        </w:rPr>
        <w:t xml:space="preserve">four </w:t>
      </w:r>
      <w:r w:rsidRPr="00AB37BA">
        <w:rPr>
          <w:rFonts w:cstheme="minorHAnsi"/>
          <w:sz w:val="20"/>
          <w:szCs w:val="20"/>
          <w:lang w:val="en-GB"/>
        </w:rPr>
        <w:t>phases</w:t>
      </w:r>
      <w:r w:rsidR="000F17A5">
        <w:rPr>
          <w:rFonts w:cstheme="minorHAnsi"/>
          <w:sz w:val="20"/>
          <w:szCs w:val="20"/>
          <w:lang w:val="en-GB"/>
        </w:rPr>
        <w:t>, including</w:t>
      </w:r>
      <w:r w:rsidR="00A174C9">
        <w:rPr>
          <w:rFonts w:cstheme="minorHAnsi"/>
          <w:sz w:val="20"/>
          <w:szCs w:val="20"/>
          <w:lang w:val="en-GB"/>
        </w:rPr>
        <w:t xml:space="preserve"> the</w:t>
      </w:r>
      <w:r w:rsidR="00F11A7A">
        <w:rPr>
          <w:rFonts w:cstheme="minorHAnsi"/>
          <w:sz w:val="20"/>
          <w:szCs w:val="20"/>
          <w:lang w:val="en-GB"/>
        </w:rPr>
        <w:t xml:space="preserve"> </w:t>
      </w:r>
      <w:r w:rsidRPr="00AB37BA">
        <w:rPr>
          <w:rFonts w:cstheme="minorHAnsi"/>
          <w:sz w:val="20"/>
          <w:szCs w:val="20"/>
          <w:lang w:val="en-GB"/>
        </w:rPr>
        <w:t>Inception</w:t>
      </w:r>
      <w:r w:rsidR="000F17A5">
        <w:rPr>
          <w:rFonts w:cstheme="minorHAnsi"/>
          <w:sz w:val="20"/>
          <w:szCs w:val="20"/>
          <w:lang w:val="en-GB"/>
        </w:rPr>
        <w:t xml:space="preserve"> </w:t>
      </w:r>
      <w:r w:rsidR="00A174C9">
        <w:rPr>
          <w:rFonts w:cstheme="minorHAnsi"/>
          <w:sz w:val="20"/>
          <w:szCs w:val="20"/>
          <w:lang w:val="en-GB"/>
        </w:rPr>
        <w:t>p</w:t>
      </w:r>
      <w:r w:rsidR="000F17A5">
        <w:rPr>
          <w:rFonts w:cstheme="minorHAnsi"/>
          <w:sz w:val="20"/>
          <w:szCs w:val="20"/>
          <w:lang w:val="en-GB"/>
        </w:rPr>
        <w:t>hase</w:t>
      </w:r>
      <w:r w:rsidRPr="00AB37BA">
        <w:rPr>
          <w:rFonts w:cstheme="minorHAnsi"/>
          <w:sz w:val="20"/>
          <w:szCs w:val="20"/>
          <w:lang w:val="en-GB"/>
        </w:rPr>
        <w:t xml:space="preserve">, </w:t>
      </w:r>
      <w:r w:rsidR="00A174C9">
        <w:rPr>
          <w:rFonts w:cstheme="minorHAnsi"/>
          <w:sz w:val="20"/>
          <w:szCs w:val="20"/>
          <w:lang w:val="en-GB"/>
        </w:rPr>
        <w:t>d</w:t>
      </w:r>
      <w:r w:rsidRPr="00AB37BA">
        <w:rPr>
          <w:rFonts w:cstheme="minorHAnsi"/>
          <w:sz w:val="20"/>
          <w:szCs w:val="20"/>
          <w:lang w:val="en-GB"/>
        </w:rPr>
        <w:t xml:space="preserve">ata </w:t>
      </w:r>
      <w:r w:rsidR="00A174C9">
        <w:rPr>
          <w:rFonts w:cstheme="minorHAnsi"/>
          <w:sz w:val="20"/>
          <w:szCs w:val="20"/>
          <w:lang w:val="en-GB"/>
        </w:rPr>
        <w:t>c</w:t>
      </w:r>
      <w:r w:rsidRPr="00AB37BA">
        <w:rPr>
          <w:rFonts w:cstheme="minorHAnsi"/>
          <w:sz w:val="20"/>
          <w:szCs w:val="20"/>
          <w:lang w:val="en-GB"/>
        </w:rPr>
        <w:t>ollection</w:t>
      </w:r>
      <w:r w:rsidR="000F17A5">
        <w:rPr>
          <w:rFonts w:cstheme="minorHAnsi"/>
          <w:sz w:val="20"/>
          <w:szCs w:val="20"/>
          <w:lang w:val="en-GB"/>
        </w:rPr>
        <w:t xml:space="preserve"> </w:t>
      </w:r>
      <w:r w:rsidR="00A174C9">
        <w:rPr>
          <w:rFonts w:cstheme="minorHAnsi"/>
          <w:sz w:val="20"/>
          <w:szCs w:val="20"/>
          <w:lang w:val="en-GB"/>
        </w:rPr>
        <w:t>p</w:t>
      </w:r>
      <w:r w:rsidR="000F17A5">
        <w:rPr>
          <w:rFonts w:cstheme="minorHAnsi"/>
          <w:sz w:val="20"/>
          <w:szCs w:val="20"/>
          <w:lang w:val="en-GB"/>
        </w:rPr>
        <w:t>hase</w:t>
      </w:r>
      <w:r w:rsidR="00F11A7A">
        <w:rPr>
          <w:rFonts w:cstheme="minorHAnsi"/>
          <w:sz w:val="20"/>
          <w:szCs w:val="20"/>
          <w:lang w:val="en-GB"/>
        </w:rPr>
        <w:t>,</w:t>
      </w:r>
      <w:r w:rsidRPr="00AB37BA">
        <w:rPr>
          <w:rFonts w:cstheme="minorHAnsi"/>
          <w:sz w:val="20"/>
          <w:szCs w:val="20"/>
          <w:lang w:val="en-GB"/>
        </w:rPr>
        <w:t xml:space="preserve"> </w:t>
      </w:r>
      <w:r w:rsidR="00A174C9">
        <w:rPr>
          <w:rFonts w:cstheme="minorHAnsi"/>
          <w:sz w:val="20"/>
          <w:szCs w:val="20"/>
          <w:lang w:val="en-GB"/>
        </w:rPr>
        <w:t>d</w:t>
      </w:r>
      <w:r w:rsidRPr="00AB37BA">
        <w:rPr>
          <w:rFonts w:cstheme="minorHAnsi"/>
          <w:sz w:val="20"/>
          <w:szCs w:val="20"/>
          <w:lang w:val="en-GB"/>
        </w:rPr>
        <w:t xml:space="preserve">ata </w:t>
      </w:r>
      <w:r w:rsidR="00A174C9">
        <w:rPr>
          <w:rFonts w:cstheme="minorHAnsi"/>
          <w:sz w:val="20"/>
          <w:szCs w:val="20"/>
          <w:lang w:val="en-GB"/>
        </w:rPr>
        <w:t>a</w:t>
      </w:r>
      <w:r w:rsidRPr="00AB37BA">
        <w:rPr>
          <w:rFonts w:cstheme="minorHAnsi"/>
          <w:sz w:val="20"/>
          <w:szCs w:val="20"/>
          <w:lang w:val="en-GB"/>
        </w:rPr>
        <w:t>nalysis</w:t>
      </w:r>
      <w:r w:rsidR="000F17A5">
        <w:rPr>
          <w:rFonts w:cstheme="minorHAnsi"/>
          <w:sz w:val="20"/>
          <w:szCs w:val="20"/>
          <w:lang w:val="en-GB"/>
        </w:rPr>
        <w:t xml:space="preserve"> </w:t>
      </w:r>
      <w:r w:rsidR="00A174C9">
        <w:rPr>
          <w:rFonts w:cstheme="minorHAnsi"/>
          <w:sz w:val="20"/>
          <w:szCs w:val="20"/>
          <w:lang w:val="en-GB"/>
        </w:rPr>
        <w:t>p</w:t>
      </w:r>
      <w:r w:rsidR="000F17A5">
        <w:rPr>
          <w:rFonts w:cstheme="minorHAnsi"/>
          <w:sz w:val="20"/>
          <w:szCs w:val="20"/>
          <w:lang w:val="en-GB"/>
        </w:rPr>
        <w:t>hase</w:t>
      </w:r>
      <w:r w:rsidR="00F11A7A">
        <w:rPr>
          <w:rFonts w:cstheme="minorHAnsi"/>
          <w:sz w:val="20"/>
          <w:szCs w:val="20"/>
          <w:lang w:val="en-GB"/>
        </w:rPr>
        <w:t xml:space="preserve">, and </w:t>
      </w:r>
      <w:r w:rsidR="00A174C9">
        <w:rPr>
          <w:rFonts w:cstheme="minorHAnsi"/>
          <w:sz w:val="20"/>
          <w:szCs w:val="20"/>
          <w:lang w:val="en-GB"/>
        </w:rPr>
        <w:t>the r</w:t>
      </w:r>
      <w:r w:rsidR="00F11A7A">
        <w:rPr>
          <w:rFonts w:cstheme="minorHAnsi"/>
          <w:sz w:val="20"/>
          <w:szCs w:val="20"/>
          <w:lang w:val="en-GB"/>
        </w:rPr>
        <w:t xml:space="preserve">eport </w:t>
      </w:r>
      <w:r w:rsidR="00A174C9">
        <w:rPr>
          <w:rFonts w:cstheme="minorHAnsi"/>
          <w:sz w:val="20"/>
          <w:szCs w:val="20"/>
          <w:lang w:val="en-GB"/>
        </w:rPr>
        <w:t>w</w:t>
      </w:r>
      <w:r w:rsidR="00F11A7A">
        <w:rPr>
          <w:rFonts w:cstheme="minorHAnsi"/>
          <w:sz w:val="20"/>
          <w:szCs w:val="20"/>
          <w:lang w:val="en-GB"/>
        </w:rPr>
        <w:t>riting</w:t>
      </w:r>
      <w:r w:rsidR="000F17A5">
        <w:rPr>
          <w:rFonts w:cstheme="minorHAnsi"/>
          <w:sz w:val="20"/>
          <w:szCs w:val="20"/>
          <w:lang w:val="en-GB"/>
        </w:rPr>
        <w:t xml:space="preserve"> </w:t>
      </w:r>
      <w:r w:rsidR="00A174C9">
        <w:rPr>
          <w:rFonts w:cstheme="minorHAnsi"/>
          <w:sz w:val="20"/>
          <w:szCs w:val="20"/>
          <w:lang w:val="en-GB"/>
        </w:rPr>
        <w:t>p</w:t>
      </w:r>
      <w:r w:rsidR="000F17A5">
        <w:rPr>
          <w:rFonts w:cstheme="minorHAnsi"/>
          <w:sz w:val="20"/>
          <w:szCs w:val="20"/>
          <w:lang w:val="en-GB"/>
        </w:rPr>
        <w:t>hase</w:t>
      </w:r>
      <w:r w:rsidRPr="00AB37BA">
        <w:rPr>
          <w:rFonts w:cstheme="minorHAnsi"/>
          <w:sz w:val="20"/>
          <w:szCs w:val="20"/>
          <w:lang w:val="en-GB"/>
        </w:rPr>
        <w:t>. Each of the</w:t>
      </w:r>
      <w:r w:rsidR="000F17A5">
        <w:rPr>
          <w:rFonts w:cstheme="minorHAnsi"/>
          <w:sz w:val="20"/>
          <w:szCs w:val="20"/>
          <w:lang w:val="en-GB"/>
        </w:rPr>
        <w:t xml:space="preserve"> four </w:t>
      </w:r>
      <w:r w:rsidRPr="00AB37BA">
        <w:rPr>
          <w:rFonts w:cstheme="minorHAnsi"/>
          <w:sz w:val="20"/>
          <w:szCs w:val="20"/>
          <w:lang w:val="en-GB"/>
        </w:rPr>
        <w:t xml:space="preserve"> phases </w:t>
      </w:r>
      <w:r w:rsidR="00EF0546" w:rsidRPr="00AB37BA">
        <w:rPr>
          <w:rFonts w:cstheme="minorHAnsi"/>
          <w:sz w:val="20"/>
          <w:szCs w:val="20"/>
          <w:lang w:val="en-GB"/>
        </w:rPr>
        <w:t>ha</w:t>
      </w:r>
      <w:r w:rsidR="00A174C9">
        <w:rPr>
          <w:rFonts w:cstheme="minorHAnsi"/>
          <w:sz w:val="20"/>
          <w:szCs w:val="20"/>
          <w:lang w:val="en-GB"/>
        </w:rPr>
        <w:t>d</w:t>
      </w:r>
      <w:r w:rsidRPr="00AB37BA">
        <w:rPr>
          <w:rFonts w:cstheme="minorHAnsi"/>
          <w:sz w:val="20"/>
          <w:szCs w:val="20"/>
          <w:lang w:val="en-GB"/>
        </w:rPr>
        <w:t xml:space="preserve"> their own distinct </w:t>
      </w:r>
      <w:r w:rsidR="00A174C9">
        <w:rPr>
          <w:rFonts w:cstheme="minorHAnsi"/>
          <w:sz w:val="20"/>
          <w:szCs w:val="20"/>
          <w:lang w:val="en-GB"/>
        </w:rPr>
        <w:t>activities</w:t>
      </w:r>
      <w:r w:rsidRPr="00AB37BA">
        <w:rPr>
          <w:rFonts w:cstheme="minorHAnsi"/>
          <w:sz w:val="20"/>
          <w:szCs w:val="20"/>
          <w:lang w:val="en-GB"/>
        </w:rPr>
        <w:t xml:space="preserve"> and processes which </w:t>
      </w:r>
      <w:r w:rsidR="00F11A7A">
        <w:rPr>
          <w:rFonts w:cstheme="minorHAnsi"/>
          <w:sz w:val="20"/>
          <w:szCs w:val="20"/>
          <w:lang w:val="en-GB"/>
        </w:rPr>
        <w:t>are</w:t>
      </w:r>
      <w:r w:rsidRPr="00AB37BA">
        <w:rPr>
          <w:rFonts w:cstheme="minorHAnsi"/>
          <w:sz w:val="20"/>
          <w:szCs w:val="20"/>
          <w:lang w:val="en-GB"/>
        </w:rPr>
        <w:t xml:space="preserve"> </w:t>
      </w:r>
      <w:r w:rsidR="00A174C9">
        <w:rPr>
          <w:rFonts w:cstheme="minorHAnsi"/>
          <w:sz w:val="20"/>
          <w:szCs w:val="20"/>
          <w:lang w:val="en-GB"/>
        </w:rPr>
        <w:t>identified</w:t>
      </w:r>
      <w:r w:rsidRPr="00AB37BA">
        <w:rPr>
          <w:rFonts w:cstheme="minorHAnsi"/>
          <w:sz w:val="20"/>
          <w:szCs w:val="20"/>
          <w:lang w:val="en-GB"/>
        </w:rPr>
        <w:t xml:space="preserve"> </w:t>
      </w:r>
      <w:r w:rsidR="000F17A5">
        <w:rPr>
          <w:rFonts w:cstheme="minorHAnsi"/>
          <w:sz w:val="20"/>
          <w:szCs w:val="20"/>
          <w:lang w:val="en-GB"/>
        </w:rPr>
        <w:t>in Table 1</w:t>
      </w:r>
      <w:r w:rsidR="00A174C9">
        <w:rPr>
          <w:rFonts w:cstheme="minorHAnsi"/>
          <w:sz w:val="20"/>
          <w:szCs w:val="20"/>
          <w:lang w:val="en-GB"/>
        </w:rPr>
        <w:t>, along with the tim</w:t>
      </w:r>
      <w:r w:rsidR="009F0EAD">
        <w:rPr>
          <w:rFonts w:cstheme="minorHAnsi"/>
          <w:sz w:val="20"/>
          <w:szCs w:val="20"/>
          <w:lang w:val="en-GB"/>
        </w:rPr>
        <w:t>e</w:t>
      </w:r>
      <w:r w:rsidR="00A174C9">
        <w:rPr>
          <w:rFonts w:cstheme="minorHAnsi"/>
          <w:sz w:val="20"/>
          <w:szCs w:val="20"/>
          <w:lang w:val="en-GB"/>
        </w:rPr>
        <w:t>frame in which they occurred</w:t>
      </w:r>
      <w:r w:rsidRPr="00AB37BA">
        <w:rPr>
          <w:rFonts w:cstheme="minorHAnsi"/>
          <w:sz w:val="20"/>
          <w:szCs w:val="20"/>
          <w:lang w:val="en-GB"/>
        </w:rPr>
        <w:t xml:space="preserve">. </w:t>
      </w:r>
    </w:p>
    <w:p w14:paraId="57DF62B7" w14:textId="77777777" w:rsidR="00F11A7A" w:rsidRPr="00AB37BA" w:rsidRDefault="00F11A7A" w:rsidP="00EC08E4">
      <w:pPr>
        <w:spacing w:after="0" w:line="240" w:lineRule="auto"/>
        <w:jc w:val="both"/>
        <w:rPr>
          <w:rFonts w:cstheme="minorHAnsi"/>
          <w:sz w:val="20"/>
          <w:szCs w:val="20"/>
          <w:lang w:val="en-GB"/>
        </w:rPr>
      </w:pPr>
    </w:p>
    <w:p w14:paraId="4FFA3AF6" w14:textId="77777777" w:rsidR="00D9561B" w:rsidRDefault="00D9561B">
      <w:r>
        <w:br w:type="page"/>
      </w:r>
    </w:p>
    <w:tbl>
      <w:tblPr>
        <w:tblStyle w:val="TableGrid"/>
        <w:tblW w:w="0" w:type="auto"/>
        <w:tblLayout w:type="fixed"/>
        <w:tblLook w:val="04A0" w:firstRow="1" w:lastRow="0" w:firstColumn="1" w:lastColumn="0" w:noHBand="0" w:noVBand="1"/>
      </w:tblPr>
      <w:tblGrid>
        <w:gridCol w:w="2785"/>
        <w:gridCol w:w="6231"/>
      </w:tblGrid>
      <w:tr w:rsidR="00EF0546" w:rsidRPr="00AB37BA" w14:paraId="0BFE716D" w14:textId="77777777" w:rsidTr="009F163B">
        <w:trPr>
          <w:trHeight w:val="85"/>
        </w:trPr>
        <w:tc>
          <w:tcPr>
            <w:tcW w:w="9016" w:type="dxa"/>
            <w:gridSpan w:val="2"/>
            <w:shd w:val="clear" w:color="auto" w:fill="4A442A" w:themeFill="background2" w:themeFillShade="40"/>
            <w:noWrap/>
          </w:tcPr>
          <w:p w14:paraId="58CB5811" w14:textId="4369E16F" w:rsidR="00EF0546" w:rsidRPr="00AB37BA" w:rsidRDefault="000F17A5" w:rsidP="000F17A5">
            <w:pPr>
              <w:jc w:val="both"/>
              <w:rPr>
                <w:rFonts w:cstheme="minorHAnsi"/>
                <w:b/>
                <w:color w:val="FFFFFF" w:themeColor="background1"/>
                <w:sz w:val="20"/>
                <w:szCs w:val="20"/>
                <w:lang w:val="en-GB" w:eastAsia="en-IN"/>
              </w:rPr>
            </w:pPr>
            <w:r>
              <w:rPr>
                <w:rFonts w:cstheme="minorHAnsi"/>
                <w:b/>
                <w:color w:val="FFFFFF" w:themeColor="background1"/>
                <w:sz w:val="20"/>
                <w:szCs w:val="20"/>
                <w:lang w:val="en-GB" w:eastAsia="en-IN"/>
              </w:rPr>
              <w:lastRenderedPageBreak/>
              <w:t xml:space="preserve">Table 1. </w:t>
            </w:r>
            <w:r w:rsidR="00EF0546" w:rsidRPr="00AB37BA">
              <w:rPr>
                <w:rFonts w:cstheme="minorHAnsi"/>
                <w:b/>
                <w:color w:val="FFFFFF" w:themeColor="background1"/>
                <w:sz w:val="20"/>
                <w:szCs w:val="20"/>
                <w:lang w:val="en-GB" w:eastAsia="en-IN"/>
              </w:rPr>
              <w:t xml:space="preserve">Evaluation Phases </w:t>
            </w:r>
          </w:p>
        </w:tc>
      </w:tr>
      <w:tr w:rsidR="000F17A5" w:rsidRPr="00AB37BA" w14:paraId="4F195632" w14:textId="77777777" w:rsidTr="000F17A5">
        <w:trPr>
          <w:trHeight w:val="77"/>
        </w:trPr>
        <w:tc>
          <w:tcPr>
            <w:tcW w:w="2785" w:type="dxa"/>
            <w:shd w:val="clear" w:color="auto" w:fill="FFC000"/>
            <w:noWrap/>
            <w:hideMark/>
          </w:tcPr>
          <w:p w14:paraId="3B520FA1" w14:textId="77777777" w:rsidR="00EF0546" w:rsidRPr="00AB37BA" w:rsidRDefault="00EF0546" w:rsidP="00F11A7A">
            <w:pPr>
              <w:jc w:val="both"/>
              <w:rPr>
                <w:rFonts w:cstheme="minorHAnsi"/>
                <w:b/>
                <w:sz w:val="20"/>
                <w:szCs w:val="20"/>
                <w:lang w:val="en-GB" w:eastAsia="en-IN"/>
              </w:rPr>
            </w:pPr>
            <w:r w:rsidRPr="00AB37BA">
              <w:rPr>
                <w:rFonts w:cstheme="minorHAnsi"/>
                <w:b/>
                <w:sz w:val="20"/>
                <w:szCs w:val="20"/>
                <w:lang w:val="en-GB" w:eastAsia="en-IN"/>
              </w:rPr>
              <w:t xml:space="preserve">Phase </w:t>
            </w:r>
          </w:p>
        </w:tc>
        <w:tc>
          <w:tcPr>
            <w:tcW w:w="6231" w:type="dxa"/>
            <w:shd w:val="clear" w:color="auto" w:fill="FFC000"/>
            <w:noWrap/>
            <w:hideMark/>
          </w:tcPr>
          <w:p w14:paraId="562E73B2" w14:textId="77777777" w:rsidR="00EF0546" w:rsidRPr="00AB37BA" w:rsidRDefault="00EF0546" w:rsidP="00F11A7A">
            <w:pPr>
              <w:jc w:val="both"/>
              <w:rPr>
                <w:rFonts w:cstheme="minorHAnsi"/>
                <w:b/>
                <w:sz w:val="20"/>
                <w:szCs w:val="20"/>
                <w:lang w:val="en-GB" w:eastAsia="en-IN"/>
              </w:rPr>
            </w:pPr>
            <w:r w:rsidRPr="00AB37BA">
              <w:rPr>
                <w:rFonts w:cstheme="minorHAnsi"/>
                <w:b/>
                <w:sz w:val="20"/>
                <w:szCs w:val="20"/>
                <w:lang w:val="en-GB" w:eastAsia="en-IN"/>
              </w:rPr>
              <w:t xml:space="preserve">Activity </w:t>
            </w:r>
          </w:p>
        </w:tc>
      </w:tr>
      <w:tr w:rsidR="000F17A5" w:rsidRPr="00AB37BA" w14:paraId="128E72D0" w14:textId="77777777" w:rsidTr="000F17A5">
        <w:trPr>
          <w:trHeight w:val="67"/>
        </w:trPr>
        <w:tc>
          <w:tcPr>
            <w:tcW w:w="2785" w:type="dxa"/>
            <w:vMerge w:val="restart"/>
            <w:noWrap/>
          </w:tcPr>
          <w:p w14:paraId="1A0C9089" w14:textId="0B262C55" w:rsidR="00EF0546" w:rsidRPr="00AB37BA" w:rsidRDefault="00EF0546" w:rsidP="000F17A5">
            <w:pPr>
              <w:rPr>
                <w:rFonts w:cstheme="minorHAnsi"/>
                <w:b/>
                <w:sz w:val="20"/>
                <w:szCs w:val="20"/>
                <w:lang w:val="en-GB" w:eastAsia="en-IN"/>
              </w:rPr>
            </w:pPr>
            <w:r w:rsidRPr="00AB37BA">
              <w:rPr>
                <w:rFonts w:cstheme="minorHAnsi"/>
                <w:b/>
                <w:sz w:val="20"/>
                <w:szCs w:val="20"/>
                <w:lang w:val="en-GB" w:eastAsia="en-IN"/>
              </w:rPr>
              <w:t xml:space="preserve">Inception </w:t>
            </w:r>
            <w:r w:rsidR="00F11A7A">
              <w:rPr>
                <w:rFonts w:cstheme="minorHAnsi"/>
                <w:b/>
                <w:sz w:val="20"/>
                <w:szCs w:val="20"/>
                <w:lang w:val="en-GB" w:eastAsia="en-IN"/>
              </w:rPr>
              <w:t>Phase</w:t>
            </w:r>
          </w:p>
          <w:p w14:paraId="2A5D0DF2" w14:textId="77777777" w:rsidR="00F11A7A" w:rsidRPr="000F17A5" w:rsidRDefault="00677445" w:rsidP="000F17A5">
            <w:pPr>
              <w:rPr>
                <w:rFonts w:cstheme="minorHAnsi"/>
                <w:b/>
                <w:sz w:val="18"/>
                <w:szCs w:val="18"/>
                <w:lang w:val="en-GB" w:eastAsia="en-IN"/>
              </w:rPr>
            </w:pPr>
            <w:r w:rsidRPr="000F17A5">
              <w:rPr>
                <w:rFonts w:cstheme="minorHAnsi"/>
                <w:b/>
                <w:sz w:val="18"/>
                <w:szCs w:val="18"/>
                <w:lang w:val="en-GB" w:eastAsia="en-IN"/>
              </w:rPr>
              <w:t>16</w:t>
            </w:r>
            <w:r w:rsidRPr="000F17A5">
              <w:rPr>
                <w:rFonts w:cstheme="minorHAnsi"/>
                <w:b/>
                <w:sz w:val="18"/>
                <w:szCs w:val="18"/>
                <w:vertAlign w:val="superscript"/>
                <w:lang w:val="en-GB" w:eastAsia="en-IN"/>
              </w:rPr>
              <w:t>th</w:t>
            </w:r>
            <w:r w:rsidRPr="000F17A5">
              <w:rPr>
                <w:rFonts w:cstheme="minorHAnsi"/>
                <w:b/>
                <w:sz w:val="18"/>
                <w:szCs w:val="18"/>
                <w:lang w:val="en-GB" w:eastAsia="en-IN"/>
              </w:rPr>
              <w:t xml:space="preserve"> December 2015</w:t>
            </w:r>
            <w:r w:rsidR="00F11A7A" w:rsidRPr="000F17A5">
              <w:rPr>
                <w:rFonts w:cstheme="minorHAnsi"/>
                <w:b/>
                <w:sz w:val="18"/>
                <w:szCs w:val="18"/>
                <w:lang w:val="en-GB" w:eastAsia="en-IN"/>
              </w:rPr>
              <w:t xml:space="preserve"> to </w:t>
            </w:r>
          </w:p>
          <w:p w14:paraId="69B7C293" w14:textId="718F87E3" w:rsidR="00677445" w:rsidRPr="00AB37BA" w:rsidRDefault="00677445" w:rsidP="000F17A5">
            <w:pPr>
              <w:rPr>
                <w:rFonts w:cstheme="minorHAnsi"/>
                <w:b/>
                <w:sz w:val="20"/>
                <w:szCs w:val="20"/>
                <w:lang w:val="en-GB" w:eastAsia="en-IN"/>
              </w:rPr>
            </w:pPr>
            <w:r w:rsidRPr="000F17A5">
              <w:rPr>
                <w:rFonts w:cstheme="minorHAnsi"/>
                <w:b/>
                <w:sz w:val="18"/>
                <w:szCs w:val="18"/>
                <w:lang w:val="en-GB" w:eastAsia="en-IN"/>
              </w:rPr>
              <w:t>26</w:t>
            </w:r>
            <w:r w:rsidRPr="000F17A5">
              <w:rPr>
                <w:rFonts w:cstheme="minorHAnsi"/>
                <w:b/>
                <w:sz w:val="18"/>
                <w:szCs w:val="18"/>
                <w:vertAlign w:val="superscript"/>
                <w:lang w:val="en-GB" w:eastAsia="en-IN"/>
              </w:rPr>
              <w:t>th</w:t>
            </w:r>
            <w:r w:rsidRPr="000F17A5">
              <w:rPr>
                <w:rFonts w:cstheme="minorHAnsi"/>
                <w:b/>
                <w:sz w:val="18"/>
                <w:szCs w:val="18"/>
                <w:lang w:val="en-GB" w:eastAsia="en-IN"/>
              </w:rPr>
              <w:t xml:space="preserve"> February 2016</w:t>
            </w:r>
          </w:p>
        </w:tc>
        <w:tc>
          <w:tcPr>
            <w:tcW w:w="6231" w:type="dxa"/>
            <w:noWrap/>
          </w:tcPr>
          <w:p w14:paraId="49B07BE9" w14:textId="1112D806" w:rsidR="00EF0546" w:rsidRPr="00AB37BA" w:rsidRDefault="00EF0546" w:rsidP="000F17A5">
            <w:pPr>
              <w:rPr>
                <w:rFonts w:cstheme="minorHAnsi"/>
                <w:sz w:val="20"/>
                <w:szCs w:val="20"/>
                <w:lang w:val="en-GB" w:eastAsia="en-IN"/>
              </w:rPr>
            </w:pPr>
            <w:r w:rsidRPr="00AB37BA">
              <w:rPr>
                <w:rFonts w:cstheme="minorHAnsi"/>
                <w:color w:val="000000"/>
                <w:sz w:val="20"/>
                <w:szCs w:val="20"/>
                <w:lang w:val="en-GB" w:eastAsia="en-IN"/>
              </w:rPr>
              <w:t>Obtain formal consensus and sign off on the scope of work and deliverable</w:t>
            </w:r>
            <w:r w:rsidR="00F11A7A">
              <w:rPr>
                <w:rFonts w:cstheme="minorHAnsi"/>
                <w:color w:val="000000"/>
                <w:sz w:val="20"/>
                <w:szCs w:val="20"/>
                <w:lang w:val="en-GB" w:eastAsia="en-IN"/>
              </w:rPr>
              <w:t>s</w:t>
            </w:r>
          </w:p>
        </w:tc>
      </w:tr>
      <w:tr w:rsidR="000F17A5" w:rsidRPr="00AB37BA" w14:paraId="5EB38B32" w14:textId="77777777" w:rsidTr="000F17A5">
        <w:trPr>
          <w:trHeight w:val="67"/>
        </w:trPr>
        <w:tc>
          <w:tcPr>
            <w:tcW w:w="2785" w:type="dxa"/>
            <w:vMerge/>
            <w:noWrap/>
          </w:tcPr>
          <w:p w14:paraId="7DD74EE1" w14:textId="77777777" w:rsidR="00EF0546" w:rsidRPr="00AB37BA" w:rsidRDefault="00EF0546" w:rsidP="004874A0">
            <w:pPr>
              <w:rPr>
                <w:rFonts w:cstheme="minorHAnsi"/>
                <w:b/>
                <w:sz w:val="20"/>
                <w:szCs w:val="20"/>
                <w:lang w:val="en-GB" w:eastAsia="en-IN"/>
              </w:rPr>
            </w:pPr>
          </w:p>
        </w:tc>
        <w:tc>
          <w:tcPr>
            <w:tcW w:w="6231" w:type="dxa"/>
            <w:noWrap/>
          </w:tcPr>
          <w:p w14:paraId="47FA0C38" w14:textId="6BBCFAF6" w:rsidR="00EF0546" w:rsidRPr="00AB37BA" w:rsidRDefault="00EF0546" w:rsidP="004874A0">
            <w:pPr>
              <w:rPr>
                <w:rFonts w:cstheme="minorHAnsi"/>
                <w:color w:val="000000"/>
                <w:sz w:val="20"/>
                <w:szCs w:val="20"/>
                <w:lang w:val="en-GB" w:eastAsia="en-IN"/>
              </w:rPr>
            </w:pPr>
            <w:r w:rsidRPr="00AB37BA">
              <w:rPr>
                <w:rFonts w:cstheme="minorHAnsi"/>
                <w:color w:val="000000"/>
                <w:sz w:val="20"/>
                <w:szCs w:val="20"/>
                <w:lang w:val="en-GB" w:eastAsia="en-IN"/>
              </w:rPr>
              <w:t>Inception meeting</w:t>
            </w:r>
            <w:r w:rsidR="000F17A5">
              <w:rPr>
                <w:rFonts w:cstheme="minorHAnsi"/>
                <w:color w:val="000000"/>
                <w:sz w:val="20"/>
                <w:szCs w:val="20"/>
                <w:lang w:val="en-GB" w:eastAsia="en-IN"/>
              </w:rPr>
              <w:t>s</w:t>
            </w:r>
            <w:r w:rsidRPr="00AB37BA">
              <w:rPr>
                <w:rFonts w:cstheme="minorHAnsi"/>
                <w:color w:val="000000"/>
                <w:sz w:val="20"/>
                <w:szCs w:val="20"/>
                <w:lang w:val="en-GB" w:eastAsia="en-IN"/>
              </w:rPr>
              <w:t xml:space="preserve"> with relevant officials at </w:t>
            </w:r>
            <w:r w:rsidR="00F11A7A">
              <w:rPr>
                <w:rFonts w:cstheme="minorHAnsi"/>
                <w:color w:val="000000"/>
                <w:sz w:val="20"/>
                <w:szCs w:val="20"/>
                <w:lang w:val="en-GB" w:eastAsia="en-IN"/>
              </w:rPr>
              <w:t xml:space="preserve">the UN Women </w:t>
            </w:r>
            <w:r w:rsidR="00DE236F">
              <w:rPr>
                <w:rFonts w:cstheme="minorHAnsi"/>
                <w:color w:val="000000"/>
                <w:sz w:val="20"/>
                <w:szCs w:val="20"/>
                <w:lang w:val="en-GB" w:eastAsia="en-IN"/>
              </w:rPr>
              <w:t>ROAP</w:t>
            </w:r>
          </w:p>
        </w:tc>
      </w:tr>
      <w:tr w:rsidR="000F17A5" w:rsidRPr="00AB37BA" w14:paraId="35424DF7" w14:textId="77777777" w:rsidTr="000F17A5">
        <w:trPr>
          <w:trHeight w:val="67"/>
        </w:trPr>
        <w:tc>
          <w:tcPr>
            <w:tcW w:w="2785" w:type="dxa"/>
            <w:vMerge/>
          </w:tcPr>
          <w:p w14:paraId="28EFE89D" w14:textId="77777777" w:rsidR="00EF0546" w:rsidRPr="00AB37BA" w:rsidRDefault="00EF0546" w:rsidP="004874A0">
            <w:pPr>
              <w:rPr>
                <w:rFonts w:cstheme="minorHAnsi"/>
                <w:b/>
                <w:sz w:val="20"/>
                <w:szCs w:val="20"/>
                <w:lang w:val="en-GB" w:eastAsia="en-IN"/>
              </w:rPr>
            </w:pPr>
          </w:p>
        </w:tc>
        <w:tc>
          <w:tcPr>
            <w:tcW w:w="6231" w:type="dxa"/>
            <w:noWrap/>
          </w:tcPr>
          <w:p w14:paraId="16BB94A5" w14:textId="3F754078" w:rsidR="00EF0546" w:rsidRPr="00AB37BA" w:rsidRDefault="00EF0546" w:rsidP="004874A0">
            <w:pPr>
              <w:rPr>
                <w:rFonts w:cstheme="minorHAnsi"/>
                <w:sz w:val="20"/>
                <w:szCs w:val="20"/>
                <w:lang w:val="en-GB" w:eastAsia="en-IN"/>
              </w:rPr>
            </w:pPr>
            <w:r w:rsidRPr="00AB37BA">
              <w:rPr>
                <w:rFonts w:cstheme="minorHAnsi"/>
                <w:color w:val="000000"/>
                <w:sz w:val="20"/>
                <w:szCs w:val="20"/>
                <w:lang w:val="en-GB" w:eastAsia="en-IN"/>
              </w:rPr>
              <w:t>Develop evaluation tools</w:t>
            </w:r>
            <w:r w:rsidR="000F17A5">
              <w:rPr>
                <w:rFonts w:cstheme="minorHAnsi"/>
                <w:color w:val="000000"/>
                <w:sz w:val="20"/>
                <w:szCs w:val="20"/>
                <w:lang w:val="en-GB" w:eastAsia="en-IN"/>
              </w:rPr>
              <w:t xml:space="preserve">, including </w:t>
            </w:r>
            <w:r w:rsidRPr="00AB37BA">
              <w:rPr>
                <w:rFonts w:cstheme="minorHAnsi"/>
                <w:color w:val="000000"/>
                <w:sz w:val="20"/>
                <w:szCs w:val="20"/>
                <w:lang w:val="en-GB" w:eastAsia="en-IN"/>
              </w:rPr>
              <w:t>questionnaires</w:t>
            </w:r>
            <w:r w:rsidR="000F17A5">
              <w:rPr>
                <w:rFonts w:cstheme="minorHAnsi"/>
                <w:color w:val="000000"/>
                <w:sz w:val="20"/>
                <w:szCs w:val="20"/>
                <w:lang w:val="en-GB" w:eastAsia="en-IN"/>
              </w:rPr>
              <w:t xml:space="preserve">, </w:t>
            </w:r>
            <w:r w:rsidRPr="00AB37BA">
              <w:rPr>
                <w:rFonts w:cstheme="minorHAnsi"/>
                <w:color w:val="000000"/>
                <w:sz w:val="20"/>
                <w:szCs w:val="20"/>
                <w:lang w:val="en-GB" w:eastAsia="en-IN"/>
              </w:rPr>
              <w:t>data dockets</w:t>
            </w:r>
            <w:r w:rsidR="000F17A5">
              <w:rPr>
                <w:rFonts w:cstheme="minorHAnsi"/>
                <w:color w:val="000000"/>
                <w:sz w:val="20"/>
                <w:szCs w:val="20"/>
                <w:lang w:val="en-GB" w:eastAsia="en-IN"/>
              </w:rPr>
              <w:t xml:space="preserve">, and </w:t>
            </w:r>
            <w:r w:rsidRPr="00AB37BA">
              <w:rPr>
                <w:rFonts w:cstheme="minorHAnsi"/>
                <w:color w:val="000000"/>
                <w:sz w:val="20"/>
                <w:szCs w:val="20"/>
                <w:lang w:val="en-GB" w:eastAsia="en-IN"/>
              </w:rPr>
              <w:t>data checklists</w:t>
            </w:r>
          </w:p>
        </w:tc>
      </w:tr>
      <w:tr w:rsidR="000F17A5" w:rsidRPr="00AB37BA" w14:paraId="3ED827F2" w14:textId="77777777" w:rsidTr="000F17A5">
        <w:trPr>
          <w:trHeight w:val="67"/>
        </w:trPr>
        <w:tc>
          <w:tcPr>
            <w:tcW w:w="2785" w:type="dxa"/>
            <w:vMerge/>
          </w:tcPr>
          <w:p w14:paraId="4BB5D645" w14:textId="77777777" w:rsidR="00EF0546" w:rsidRPr="00AB37BA" w:rsidRDefault="00EF0546" w:rsidP="004874A0">
            <w:pPr>
              <w:rPr>
                <w:rFonts w:cstheme="minorHAnsi"/>
                <w:b/>
                <w:sz w:val="20"/>
                <w:szCs w:val="20"/>
                <w:lang w:val="en-GB" w:eastAsia="en-IN"/>
              </w:rPr>
            </w:pPr>
          </w:p>
        </w:tc>
        <w:tc>
          <w:tcPr>
            <w:tcW w:w="6231" w:type="dxa"/>
            <w:noWrap/>
          </w:tcPr>
          <w:p w14:paraId="19E9F13B" w14:textId="43416203" w:rsidR="00EF0546" w:rsidRPr="00AB37BA" w:rsidRDefault="00EF0546" w:rsidP="004874A0">
            <w:pPr>
              <w:rPr>
                <w:rFonts w:cstheme="minorHAnsi"/>
                <w:color w:val="000000"/>
                <w:sz w:val="20"/>
                <w:szCs w:val="20"/>
                <w:lang w:val="en-GB" w:eastAsia="en-IN"/>
              </w:rPr>
            </w:pPr>
            <w:r w:rsidRPr="00AB37BA">
              <w:rPr>
                <w:rFonts w:cstheme="minorHAnsi"/>
                <w:color w:val="000000"/>
                <w:sz w:val="20"/>
                <w:szCs w:val="20"/>
                <w:lang w:val="en-GB" w:eastAsia="en-IN"/>
              </w:rPr>
              <w:t xml:space="preserve">Draft and finalize the </w:t>
            </w:r>
            <w:r w:rsidR="000F17A5">
              <w:rPr>
                <w:rFonts w:cstheme="minorHAnsi"/>
                <w:color w:val="000000"/>
                <w:sz w:val="20"/>
                <w:szCs w:val="20"/>
                <w:lang w:val="en-GB" w:eastAsia="en-IN"/>
              </w:rPr>
              <w:t>I</w:t>
            </w:r>
            <w:r w:rsidRPr="00AB37BA">
              <w:rPr>
                <w:rFonts w:cstheme="minorHAnsi"/>
                <w:color w:val="000000"/>
                <w:sz w:val="20"/>
                <w:szCs w:val="20"/>
                <w:lang w:val="en-GB" w:eastAsia="en-IN"/>
              </w:rPr>
              <w:t xml:space="preserve">nception </w:t>
            </w:r>
            <w:r w:rsidR="000F17A5">
              <w:rPr>
                <w:rFonts w:cstheme="minorHAnsi"/>
                <w:color w:val="000000"/>
                <w:sz w:val="20"/>
                <w:szCs w:val="20"/>
                <w:lang w:val="en-GB" w:eastAsia="en-IN"/>
              </w:rPr>
              <w:t>R</w:t>
            </w:r>
            <w:r w:rsidRPr="00AB37BA">
              <w:rPr>
                <w:rFonts w:cstheme="minorHAnsi"/>
                <w:color w:val="000000"/>
                <w:sz w:val="20"/>
                <w:szCs w:val="20"/>
                <w:lang w:val="en-GB" w:eastAsia="en-IN"/>
              </w:rPr>
              <w:t>eport</w:t>
            </w:r>
          </w:p>
        </w:tc>
      </w:tr>
      <w:tr w:rsidR="000F17A5" w:rsidRPr="00AB37BA" w14:paraId="35A59810" w14:textId="77777777" w:rsidTr="000F17A5">
        <w:trPr>
          <w:trHeight w:val="67"/>
        </w:trPr>
        <w:tc>
          <w:tcPr>
            <w:tcW w:w="2785" w:type="dxa"/>
            <w:vMerge w:val="restart"/>
            <w:noWrap/>
          </w:tcPr>
          <w:p w14:paraId="05813BA5" w14:textId="3E59ED39" w:rsidR="00EF0546" w:rsidRPr="00AB37BA" w:rsidRDefault="00EF0546" w:rsidP="000F17A5">
            <w:pPr>
              <w:rPr>
                <w:rFonts w:cstheme="minorHAnsi"/>
                <w:b/>
                <w:sz w:val="20"/>
                <w:szCs w:val="20"/>
                <w:lang w:val="en-GB" w:eastAsia="en-IN"/>
              </w:rPr>
            </w:pPr>
            <w:r w:rsidRPr="00AB37BA">
              <w:rPr>
                <w:rFonts w:cstheme="minorHAnsi"/>
                <w:b/>
                <w:sz w:val="20"/>
                <w:szCs w:val="20"/>
                <w:lang w:val="en-GB" w:eastAsia="en-IN"/>
              </w:rPr>
              <w:t xml:space="preserve">Data </w:t>
            </w:r>
            <w:r w:rsidR="00F11A7A">
              <w:rPr>
                <w:rFonts w:cstheme="minorHAnsi"/>
                <w:b/>
                <w:sz w:val="20"/>
                <w:szCs w:val="20"/>
                <w:lang w:val="en-GB" w:eastAsia="en-IN"/>
              </w:rPr>
              <w:t>C</w:t>
            </w:r>
            <w:r w:rsidRPr="00AB37BA">
              <w:rPr>
                <w:rFonts w:cstheme="minorHAnsi"/>
                <w:b/>
                <w:sz w:val="20"/>
                <w:szCs w:val="20"/>
                <w:lang w:val="en-GB" w:eastAsia="en-IN"/>
              </w:rPr>
              <w:t xml:space="preserve">ollection </w:t>
            </w:r>
            <w:r w:rsidR="00F11A7A">
              <w:rPr>
                <w:rFonts w:cstheme="minorHAnsi"/>
                <w:b/>
                <w:sz w:val="20"/>
                <w:szCs w:val="20"/>
                <w:lang w:val="en-GB" w:eastAsia="en-IN"/>
              </w:rPr>
              <w:t>Phase</w:t>
            </w:r>
          </w:p>
          <w:p w14:paraId="2BD321B1" w14:textId="2D89DBAA" w:rsidR="00677445" w:rsidRPr="000F17A5" w:rsidRDefault="00677445" w:rsidP="000F17A5">
            <w:pPr>
              <w:rPr>
                <w:rFonts w:cstheme="minorHAnsi"/>
                <w:b/>
                <w:sz w:val="18"/>
                <w:szCs w:val="18"/>
                <w:lang w:val="en-GB" w:eastAsia="en-IN"/>
              </w:rPr>
            </w:pPr>
            <w:r w:rsidRPr="000F17A5">
              <w:rPr>
                <w:rFonts w:cstheme="minorHAnsi"/>
                <w:b/>
                <w:sz w:val="18"/>
                <w:szCs w:val="18"/>
                <w:lang w:val="en-GB" w:eastAsia="en-IN"/>
              </w:rPr>
              <w:t>14</w:t>
            </w:r>
            <w:r w:rsidRPr="000F17A5">
              <w:rPr>
                <w:rFonts w:cstheme="minorHAnsi"/>
                <w:b/>
                <w:sz w:val="18"/>
                <w:szCs w:val="18"/>
                <w:vertAlign w:val="superscript"/>
                <w:lang w:val="en-GB" w:eastAsia="en-IN"/>
              </w:rPr>
              <w:t>th</w:t>
            </w:r>
            <w:r w:rsidRPr="000F17A5">
              <w:rPr>
                <w:rFonts w:cstheme="minorHAnsi"/>
                <w:b/>
                <w:sz w:val="18"/>
                <w:szCs w:val="18"/>
                <w:lang w:val="en-GB" w:eastAsia="en-IN"/>
              </w:rPr>
              <w:t xml:space="preserve"> March 2016</w:t>
            </w:r>
            <w:r w:rsidR="00F11A7A" w:rsidRPr="000F17A5">
              <w:rPr>
                <w:rFonts w:cstheme="minorHAnsi"/>
                <w:b/>
                <w:sz w:val="18"/>
                <w:szCs w:val="18"/>
                <w:lang w:val="en-GB" w:eastAsia="en-IN"/>
              </w:rPr>
              <w:t xml:space="preserve"> to </w:t>
            </w:r>
            <w:r w:rsidRPr="000F17A5">
              <w:rPr>
                <w:rFonts w:cstheme="minorHAnsi"/>
                <w:b/>
                <w:sz w:val="18"/>
                <w:szCs w:val="18"/>
                <w:lang w:val="en-GB" w:eastAsia="en-IN"/>
              </w:rPr>
              <w:t>28</w:t>
            </w:r>
            <w:r w:rsidRPr="000F17A5">
              <w:rPr>
                <w:rFonts w:cstheme="minorHAnsi"/>
                <w:b/>
                <w:sz w:val="18"/>
                <w:szCs w:val="18"/>
                <w:vertAlign w:val="superscript"/>
                <w:lang w:val="en-GB" w:eastAsia="en-IN"/>
              </w:rPr>
              <w:t>th</w:t>
            </w:r>
            <w:r w:rsidRPr="000F17A5">
              <w:rPr>
                <w:rFonts w:cstheme="minorHAnsi"/>
                <w:b/>
                <w:sz w:val="18"/>
                <w:szCs w:val="18"/>
                <w:lang w:val="en-GB" w:eastAsia="en-IN"/>
              </w:rPr>
              <w:t xml:space="preserve"> June 2016</w:t>
            </w:r>
          </w:p>
        </w:tc>
        <w:tc>
          <w:tcPr>
            <w:tcW w:w="6231" w:type="dxa"/>
            <w:noWrap/>
          </w:tcPr>
          <w:p w14:paraId="5DC04F0D" w14:textId="4A95528E" w:rsidR="00EF0546" w:rsidRPr="00AB37BA" w:rsidRDefault="00EF0546" w:rsidP="000F17A5">
            <w:pPr>
              <w:rPr>
                <w:rFonts w:cstheme="minorHAnsi"/>
                <w:sz w:val="20"/>
                <w:szCs w:val="20"/>
                <w:lang w:val="en-GB" w:eastAsia="en-IN"/>
              </w:rPr>
            </w:pPr>
            <w:r w:rsidRPr="00AB37BA">
              <w:rPr>
                <w:rFonts w:cstheme="minorHAnsi"/>
                <w:color w:val="000000"/>
                <w:sz w:val="20"/>
                <w:szCs w:val="20"/>
                <w:lang w:val="en-GB" w:eastAsia="en-IN"/>
              </w:rPr>
              <w:t xml:space="preserve">Develop field data collection plan and </w:t>
            </w:r>
            <w:r w:rsidR="000F17A5">
              <w:rPr>
                <w:rFonts w:cstheme="minorHAnsi"/>
                <w:color w:val="000000"/>
                <w:sz w:val="20"/>
                <w:szCs w:val="20"/>
                <w:lang w:val="en-GB" w:eastAsia="en-IN"/>
              </w:rPr>
              <w:t>set up</w:t>
            </w:r>
            <w:r w:rsidRPr="00AB37BA">
              <w:rPr>
                <w:rFonts w:cstheme="minorHAnsi"/>
                <w:color w:val="000000"/>
                <w:sz w:val="20"/>
                <w:szCs w:val="20"/>
                <w:lang w:val="en-GB" w:eastAsia="en-IN"/>
              </w:rPr>
              <w:t xml:space="preserve"> appointments </w:t>
            </w:r>
            <w:r w:rsidR="000F17A5">
              <w:rPr>
                <w:rFonts w:cstheme="minorHAnsi"/>
                <w:color w:val="000000"/>
                <w:sz w:val="20"/>
                <w:szCs w:val="20"/>
                <w:lang w:val="en-GB" w:eastAsia="en-IN"/>
              </w:rPr>
              <w:t>with</w:t>
            </w:r>
            <w:r w:rsidRPr="00AB37BA">
              <w:rPr>
                <w:rFonts w:cstheme="minorHAnsi"/>
                <w:color w:val="000000"/>
                <w:sz w:val="20"/>
                <w:szCs w:val="20"/>
                <w:lang w:val="en-GB" w:eastAsia="en-IN"/>
              </w:rPr>
              <w:t xml:space="preserve"> key stakeholders </w:t>
            </w:r>
          </w:p>
        </w:tc>
      </w:tr>
      <w:tr w:rsidR="000F17A5" w:rsidRPr="00AB37BA" w14:paraId="483BABB8" w14:textId="77777777" w:rsidTr="000F17A5">
        <w:trPr>
          <w:trHeight w:val="67"/>
        </w:trPr>
        <w:tc>
          <w:tcPr>
            <w:tcW w:w="2785" w:type="dxa"/>
            <w:vMerge/>
          </w:tcPr>
          <w:p w14:paraId="2CC77EB2" w14:textId="77777777" w:rsidR="00EF0546" w:rsidRPr="00AB37BA" w:rsidRDefault="00EF0546" w:rsidP="004874A0">
            <w:pPr>
              <w:rPr>
                <w:rFonts w:cstheme="minorHAnsi"/>
                <w:b/>
                <w:sz w:val="20"/>
                <w:szCs w:val="20"/>
                <w:lang w:val="en-GB" w:eastAsia="en-IN"/>
              </w:rPr>
            </w:pPr>
          </w:p>
        </w:tc>
        <w:tc>
          <w:tcPr>
            <w:tcW w:w="6231" w:type="dxa"/>
            <w:noWrap/>
          </w:tcPr>
          <w:p w14:paraId="7C54472E" w14:textId="52B10276" w:rsidR="00EF0546" w:rsidRPr="00AB37BA" w:rsidRDefault="000F17A5" w:rsidP="004874A0">
            <w:pPr>
              <w:rPr>
                <w:rFonts w:cstheme="minorHAnsi"/>
                <w:sz w:val="20"/>
                <w:szCs w:val="20"/>
                <w:lang w:val="en-GB" w:eastAsia="en-IN"/>
              </w:rPr>
            </w:pPr>
            <w:r>
              <w:rPr>
                <w:rFonts w:cstheme="minorHAnsi"/>
                <w:color w:val="000000"/>
                <w:sz w:val="20"/>
                <w:szCs w:val="20"/>
                <w:lang w:val="en-GB" w:eastAsia="en-IN"/>
              </w:rPr>
              <w:t>Conduct f</w:t>
            </w:r>
            <w:r w:rsidR="00EF0546" w:rsidRPr="00AB37BA">
              <w:rPr>
                <w:rFonts w:cstheme="minorHAnsi"/>
                <w:color w:val="000000"/>
                <w:sz w:val="20"/>
                <w:szCs w:val="20"/>
                <w:lang w:val="en-GB" w:eastAsia="en-IN"/>
              </w:rPr>
              <w:t>ield</w:t>
            </w:r>
            <w:r>
              <w:rPr>
                <w:rFonts w:cstheme="minorHAnsi"/>
                <w:color w:val="000000"/>
                <w:sz w:val="20"/>
                <w:szCs w:val="20"/>
                <w:lang w:val="en-GB" w:eastAsia="en-IN"/>
              </w:rPr>
              <w:t>-</w:t>
            </w:r>
            <w:r w:rsidR="00EF0546" w:rsidRPr="00AB37BA">
              <w:rPr>
                <w:rFonts w:cstheme="minorHAnsi"/>
                <w:color w:val="000000"/>
                <w:sz w:val="20"/>
                <w:szCs w:val="20"/>
                <w:lang w:val="en-GB" w:eastAsia="en-IN"/>
              </w:rPr>
              <w:t>based consultations in Timor-Leste, Lao PDR</w:t>
            </w:r>
            <w:r>
              <w:rPr>
                <w:rFonts w:cstheme="minorHAnsi"/>
                <w:color w:val="000000"/>
                <w:sz w:val="20"/>
                <w:szCs w:val="20"/>
                <w:lang w:val="en-GB" w:eastAsia="en-IN"/>
              </w:rPr>
              <w:t>,</w:t>
            </w:r>
            <w:r w:rsidR="00EF0546" w:rsidRPr="00AB37BA">
              <w:rPr>
                <w:rFonts w:cstheme="minorHAnsi"/>
                <w:color w:val="000000"/>
                <w:sz w:val="20"/>
                <w:szCs w:val="20"/>
                <w:lang w:val="en-GB" w:eastAsia="en-IN"/>
              </w:rPr>
              <w:t xml:space="preserve"> and Vietnam and remote consultations </w:t>
            </w:r>
            <w:r>
              <w:rPr>
                <w:rFonts w:cstheme="minorHAnsi"/>
                <w:color w:val="000000"/>
                <w:sz w:val="20"/>
                <w:szCs w:val="20"/>
                <w:lang w:val="en-GB" w:eastAsia="en-IN"/>
              </w:rPr>
              <w:t>with</w:t>
            </w:r>
            <w:r w:rsidR="00EF0546" w:rsidRPr="00AB37BA">
              <w:rPr>
                <w:rFonts w:cstheme="minorHAnsi"/>
                <w:color w:val="000000"/>
                <w:sz w:val="20"/>
                <w:szCs w:val="20"/>
                <w:lang w:val="en-GB" w:eastAsia="en-IN"/>
              </w:rPr>
              <w:t xml:space="preserve"> Indonesia</w:t>
            </w:r>
          </w:p>
        </w:tc>
      </w:tr>
      <w:tr w:rsidR="000F17A5" w:rsidRPr="00AB37BA" w14:paraId="0C3959B6" w14:textId="77777777" w:rsidTr="000F17A5">
        <w:trPr>
          <w:trHeight w:val="67"/>
        </w:trPr>
        <w:tc>
          <w:tcPr>
            <w:tcW w:w="2785" w:type="dxa"/>
            <w:vMerge/>
          </w:tcPr>
          <w:p w14:paraId="34377CFF" w14:textId="77777777" w:rsidR="00EF0546" w:rsidRPr="00AB37BA" w:rsidRDefault="00EF0546" w:rsidP="004874A0">
            <w:pPr>
              <w:rPr>
                <w:rFonts w:cstheme="minorHAnsi"/>
                <w:b/>
                <w:sz w:val="20"/>
                <w:szCs w:val="20"/>
                <w:lang w:val="en-GB" w:eastAsia="en-IN"/>
              </w:rPr>
            </w:pPr>
          </w:p>
        </w:tc>
        <w:tc>
          <w:tcPr>
            <w:tcW w:w="6231" w:type="dxa"/>
            <w:noWrap/>
          </w:tcPr>
          <w:p w14:paraId="4FC32398" w14:textId="18A73720" w:rsidR="00EF0546" w:rsidRPr="00AB37BA" w:rsidRDefault="00EF0546" w:rsidP="004874A0">
            <w:pPr>
              <w:rPr>
                <w:rFonts w:cstheme="minorHAnsi"/>
                <w:color w:val="000000"/>
                <w:sz w:val="20"/>
                <w:szCs w:val="20"/>
                <w:lang w:val="en-GB" w:eastAsia="en-IN"/>
              </w:rPr>
            </w:pPr>
            <w:r w:rsidRPr="00AB37BA">
              <w:rPr>
                <w:rFonts w:cstheme="minorHAnsi"/>
                <w:color w:val="000000"/>
                <w:sz w:val="20"/>
                <w:szCs w:val="20"/>
                <w:lang w:val="en-GB" w:eastAsia="en-IN"/>
              </w:rPr>
              <w:t xml:space="preserve">Share key evaluation findings with </w:t>
            </w:r>
            <w:r w:rsidR="000F17A5">
              <w:rPr>
                <w:rFonts w:cstheme="minorHAnsi"/>
                <w:color w:val="000000"/>
                <w:sz w:val="20"/>
                <w:szCs w:val="20"/>
                <w:lang w:val="en-GB" w:eastAsia="en-IN"/>
              </w:rPr>
              <w:t xml:space="preserve">UN Women </w:t>
            </w:r>
            <w:r w:rsidR="00DE236F">
              <w:rPr>
                <w:rFonts w:cstheme="minorHAnsi"/>
                <w:color w:val="000000"/>
                <w:sz w:val="20"/>
                <w:szCs w:val="20"/>
                <w:lang w:val="en-GB" w:eastAsia="en-IN"/>
              </w:rPr>
              <w:t>ROAP</w:t>
            </w:r>
            <w:r w:rsidR="000F17A5">
              <w:rPr>
                <w:rFonts w:cstheme="minorHAnsi"/>
                <w:color w:val="000000"/>
                <w:sz w:val="20"/>
                <w:szCs w:val="20"/>
                <w:lang w:val="en-GB" w:eastAsia="en-IN"/>
              </w:rPr>
              <w:t xml:space="preserve"> and CO’s</w:t>
            </w:r>
          </w:p>
        </w:tc>
      </w:tr>
      <w:tr w:rsidR="000F17A5" w:rsidRPr="00AB37BA" w14:paraId="5CF04DD5" w14:textId="77777777" w:rsidTr="000F17A5">
        <w:trPr>
          <w:trHeight w:val="67"/>
        </w:trPr>
        <w:tc>
          <w:tcPr>
            <w:tcW w:w="2785" w:type="dxa"/>
            <w:vMerge w:val="restart"/>
            <w:noWrap/>
          </w:tcPr>
          <w:p w14:paraId="0F334647" w14:textId="61FA7EE5" w:rsidR="00EF0546" w:rsidRPr="00AB37BA" w:rsidRDefault="00423CD2" w:rsidP="000F17A5">
            <w:pPr>
              <w:rPr>
                <w:rFonts w:cstheme="minorHAnsi"/>
                <w:b/>
                <w:sz w:val="20"/>
                <w:szCs w:val="20"/>
                <w:lang w:val="en-GB" w:eastAsia="en-IN"/>
              </w:rPr>
            </w:pPr>
            <w:r w:rsidRPr="00AB37BA">
              <w:rPr>
                <w:rFonts w:cstheme="minorHAnsi"/>
                <w:b/>
                <w:sz w:val="20"/>
                <w:szCs w:val="20"/>
                <w:lang w:val="en-GB" w:eastAsia="en-IN"/>
              </w:rPr>
              <w:t xml:space="preserve">Data </w:t>
            </w:r>
            <w:r w:rsidR="00F11A7A">
              <w:rPr>
                <w:rFonts w:cstheme="minorHAnsi"/>
                <w:b/>
                <w:sz w:val="20"/>
                <w:szCs w:val="20"/>
                <w:lang w:val="en-GB" w:eastAsia="en-IN"/>
              </w:rPr>
              <w:t>A</w:t>
            </w:r>
            <w:r w:rsidRPr="00AB37BA">
              <w:rPr>
                <w:rFonts w:cstheme="minorHAnsi"/>
                <w:b/>
                <w:sz w:val="20"/>
                <w:szCs w:val="20"/>
                <w:lang w:val="en-GB" w:eastAsia="en-IN"/>
              </w:rPr>
              <w:t>nalysis</w:t>
            </w:r>
            <w:r w:rsidR="00F11A7A">
              <w:rPr>
                <w:rFonts w:cstheme="minorHAnsi"/>
                <w:b/>
                <w:sz w:val="20"/>
                <w:szCs w:val="20"/>
                <w:lang w:val="en-GB" w:eastAsia="en-IN"/>
              </w:rPr>
              <w:t xml:space="preserve"> Phase</w:t>
            </w:r>
            <w:r w:rsidRPr="00AB37BA">
              <w:rPr>
                <w:rFonts w:cstheme="minorHAnsi"/>
                <w:b/>
                <w:sz w:val="20"/>
                <w:szCs w:val="20"/>
                <w:lang w:val="en-GB" w:eastAsia="en-IN"/>
              </w:rPr>
              <w:t xml:space="preserve"> </w:t>
            </w:r>
          </w:p>
          <w:p w14:paraId="2D193EE9" w14:textId="72D87154" w:rsidR="00677445" w:rsidRPr="000F17A5" w:rsidRDefault="00677445" w:rsidP="000F17A5">
            <w:pPr>
              <w:rPr>
                <w:rFonts w:cstheme="minorHAnsi"/>
                <w:b/>
                <w:sz w:val="18"/>
                <w:szCs w:val="18"/>
                <w:lang w:val="en-GB" w:eastAsia="en-IN"/>
              </w:rPr>
            </w:pPr>
            <w:r w:rsidRPr="000F17A5">
              <w:rPr>
                <w:rFonts w:cstheme="minorHAnsi"/>
                <w:b/>
                <w:sz w:val="18"/>
                <w:szCs w:val="18"/>
                <w:lang w:val="en-GB" w:eastAsia="en-IN"/>
              </w:rPr>
              <w:t>13</w:t>
            </w:r>
            <w:r w:rsidRPr="000F17A5">
              <w:rPr>
                <w:rFonts w:cstheme="minorHAnsi"/>
                <w:b/>
                <w:sz w:val="18"/>
                <w:szCs w:val="18"/>
                <w:vertAlign w:val="superscript"/>
                <w:lang w:val="en-GB" w:eastAsia="en-IN"/>
              </w:rPr>
              <w:t>th</w:t>
            </w:r>
            <w:r w:rsidRPr="000F17A5">
              <w:rPr>
                <w:rFonts w:cstheme="minorHAnsi"/>
                <w:b/>
                <w:sz w:val="18"/>
                <w:szCs w:val="18"/>
                <w:lang w:val="en-GB" w:eastAsia="en-IN"/>
              </w:rPr>
              <w:t xml:space="preserve"> May 2016</w:t>
            </w:r>
            <w:r w:rsidR="00F11A7A" w:rsidRPr="000F17A5">
              <w:rPr>
                <w:rFonts w:cstheme="minorHAnsi"/>
                <w:b/>
                <w:sz w:val="18"/>
                <w:szCs w:val="18"/>
                <w:lang w:val="en-GB" w:eastAsia="en-IN"/>
              </w:rPr>
              <w:t xml:space="preserve"> to </w:t>
            </w:r>
            <w:r w:rsidRPr="000F17A5">
              <w:rPr>
                <w:rFonts w:cstheme="minorHAnsi"/>
                <w:b/>
                <w:sz w:val="18"/>
                <w:szCs w:val="18"/>
                <w:lang w:val="en-GB" w:eastAsia="en-IN"/>
              </w:rPr>
              <w:t>3</w:t>
            </w:r>
            <w:r w:rsidRPr="000F17A5">
              <w:rPr>
                <w:rFonts w:cstheme="minorHAnsi"/>
                <w:b/>
                <w:sz w:val="18"/>
                <w:szCs w:val="18"/>
                <w:vertAlign w:val="superscript"/>
                <w:lang w:val="en-GB" w:eastAsia="en-IN"/>
              </w:rPr>
              <w:t>rd</w:t>
            </w:r>
            <w:r w:rsidRPr="000F17A5">
              <w:rPr>
                <w:rFonts w:cstheme="minorHAnsi"/>
                <w:b/>
                <w:sz w:val="18"/>
                <w:szCs w:val="18"/>
                <w:lang w:val="en-GB" w:eastAsia="en-IN"/>
              </w:rPr>
              <w:t xml:space="preserve"> June 2016</w:t>
            </w:r>
          </w:p>
        </w:tc>
        <w:tc>
          <w:tcPr>
            <w:tcW w:w="6231" w:type="dxa"/>
            <w:noWrap/>
          </w:tcPr>
          <w:p w14:paraId="3C8F34FB" w14:textId="61E300D7" w:rsidR="00EF0546" w:rsidRPr="00AB37BA" w:rsidRDefault="00EF0546" w:rsidP="000F17A5">
            <w:pPr>
              <w:rPr>
                <w:rFonts w:cstheme="minorHAnsi"/>
                <w:sz w:val="20"/>
                <w:szCs w:val="20"/>
                <w:lang w:val="en-GB" w:eastAsia="en-IN"/>
              </w:rPr>
            </w:pPr>
            <w:r w:rsidRPr="00AB37BA">
              <w:rPr>
                <w:rFonts w:cstheme="minorHAnsi"/>
                <w:color w:val="000000"/>
                <w:sz w:val="20"/>
                <w:szCs w:val="20"/>
                <w:lang w:val="en-GB" w:eastAsia="en-IN"/>
              </w:rPr>
              <w:t>Collate data/information into country specific analysis frameworks</w:t>
            </w:r>
            <w:r w:rsidR="000F17A5">
              <w:rPr>
                <w:rFonts w:cstheme="minorHAnsi"/>
                <w:color w:val="000000"/>
                <w:sz w:val="20"/>
                <w:szCs w:val="20"/>
                <w:lang w:val="en-GB" w:eastAsia="en-IN"/>
              </w:rPr>
              <w:t xml:space="preserve"> and t</w:t>
            </w:r>
            <w:r w:rsidRPr="00AB37BA">
              <w:rPr>
                <w:rFonts w:cstheme="minorHAnsi"/>
                <w:color w:val="000000"/>
                <w:sz w:val="20"/>
                <w:szCs w:val="20"/>
                <w:lang w:val="en-GB" w:eastAsia="en-IN"/>
              </w:rPr>
              <w:t>riangulate data/information to develop key insights</w:t>
            </w:r>
          </w:p>
        </w:tc>
      </w:tr>
      <w:tr w:rsidR="000F17A5" w:rsidRPr="00AB37BA" w14:paraId="77768F07" w14:textId="77777777" w:rsidTr="000F17A5">
        <w:trPr>
          <w:trHeight w:val="67"/>
        </w:trPr>
        <w:tc>
          <w:tcPr>
            <w:tcW w:w="2785" w:type="dxa"/>
            <w:vMerge/>
            <w:noWrap/>
          </w:tcPr>
          <w:p w14:paraId="09E6DD9E" w14:textId="77777777" w:rsidR="00EF0546" w:rsidRPr="00AB37BA" w:rsidRDefault="00EF0546" w:rsidP="004874A0">
            <w:pPr>
              <w:rPr>
                <w:rFonts w:cstheme="minorHAnsi"/>
                <w:b/>
                <w:sz w:val="20"/>
                <w:szCs w:val="20"/>
                <w:lang w:val="en-GB" w:eastAsia="en-IN"/>
              </w:rPr>
            </w:pPr>
          </w:p>
        </w:tc>
        <w:tc>
          <w:tcPr>
            <w:tcW w:w="6231" w:type="dxa"/>
            <w:noWrap/>
          </w:tcPr>
          <w:p w14:paraId="78D0A5D3" w14:textId="5CA4164A" w:rsidR="00EF0546" w:rsidRPr="00AB37BA" w:rsidRDefault="00EF0546" w:rsidP="004874A0">
            <w:pPr>
              <w:rPr>
                <w:rFonts w:cstheme="minorHAnsi"/>
                <w:color w:val="000000"/>
                <w:sz w:val="20"/>
                <w:szCs w:val="20"/>
                <w:lang w:val="en-GB" w:eastAsia="en-IN"/>
              </w:rPr>
            </w:pPr>
            <w:r w:rsidRPr="00AB37BA">
              <w:rPr>
                <w:rFonts w:cstheme="minorHAnsi"/>
                <w:color w:val="000000"/>
                <w:sz w:val="20"/>
                <w:szCs w:val="20"/>
                <w:lang w:val="en-GB" w:eastAsia="en-IN"/>
              </w:rPr>
              <w:t>Collat</w:t>
            </w:r>
            <w:r w:rsidR="000F17A5">
              <w:rPr>
                <w:rFonts w:cstheme="minorHAnsi"/>
                <w:color w:val="000000"/>
                <w:sz w:val="20"/>
                <w:szCs w:val="20"/>
                <w:lang w:val="en-GB" w:eastAsia="en-IN"/>
              </w:rPr>
              <w:t>e</w:t>
            </w:r>
            <w:r w:rsidRPr="00AB37BA">
              <w:rPr>
                <w:rFonts w:cstheme="minorHAnsi"/>
                <w:color w:val="000000"/>
                <w:sz w:val="20"/>
                <w:szCs w:val="20"/>
                <w:lang w:val="en-GB" w:eastAsia="en-IN"/>
              </w:rPr>
              <w:t xml:space="preserve"> data according to interview logs</w:t>
            </w:r>
          </w:p>
        </w:tc>
      </w:tr>
      <w:tr w:rsidR="000F17A5" w:rsidRPr="00AB37BA" w14:paraId="7D1D9084" w14:textId="77777777" w:rsidTr="000F17A5">
        <w:trPr>
          <w:trHeight w:val="67"/>
        </w:trPr>
        <w:tc>
          <w:tcPr>
            <w:tcW w:w="2785" w:type="dxa"/>
            <w:vMerge/>
            <w:noWrap/>
          </w:tcPr>
          <w:p w14:paraId="1A59F7A8" w14:textId="77777777" w:rsidR="00EF0546" w:rsidRPr="00AB37BA" w:rsidRDefault="00EF0546" w:rsidP="004874A0">
            <w:pPr>
              <w:rPr>
                <w:rFonts w:cstheme="minorHAnsi"/>
                <w:b/>
                <w:sz w:val="20"/>
                <w:szCs w:val="20"/>
                <w:lang w:val="en-GB" w:eastAsia="en-IN"/>
              </w:rPr>
            </w:pPr>
          </w:p>
        </w:tc>
        <w:tc>
          <w:tcPr>
            <w:tcW w:w="6231" w:type="dxa"/>
            <w:noWrap/>
          </w:tcPr>
          <w:p w14:paraId="087EA21B" w14:textId="681B2AF7" w:rsidR="00EF0546" w:rsidRPr="00AB37BA" w:rsidRDefault="00EF0546" w:rsidP="004874A0">
            <w:pPr>
              <w:rPr>
                <w:rFonts w:cstheme="minorHAnsi"/>
                <w:color w:val="000000"/>
                <w:sz w:val="20"/>
                <w:szCs w:val="20"/>
                <w:lang w:val="en-GB" w:eastAsia="en-IN"/>
              </w:rPr>
            </w:pPr>
            <w:r w:rsidRPr="00AB37BA">
              <w:rPr>
                <w:rFonts w:cstheme="minorHAnsi"/>
                <w:color w:val="000000"/>
                <w:sz w:val="20"/>
                <w:szCs w:val="20"/>
                <w:lang w:val="en-GB" w:eastAsia="en-IN"/>
              </w:rPr>
              <w:t>Validation workshop before draft</w:t>
            </w:r>
            <w:r w:rsidR="000F17A5">
              <w:rPr>
                <w:rFonts w:cstheme="minorHAnsi"/>
                <w:color w:val="000000"/>
                <w:sz w:val="20"/>
                <w:szCs w:val="20"/>
                <w:lang w:val="en-GB" w:eastAsia="en-IN"/>
              </w:rPr>
              <w:t>ing</w:t>
            </w:r>
            <w:r w:rsidRPr="00AB37BA">
              <w:rPr>
                <w:rFonts w:cstheme="minorHAnsi"/>
                <w:color w:val="000000"/>
                <w:sz w:val="20"/>
                <w:szCs w:val="20"/>
                <w:lang w:val="en-GB" w:eastAsia="en-IN"/>
              </w:rPr>
              <w:t xml:space="preserve"> evaluation report</w:t>
            </w:r>
          </w:p>
        </w:tc>
      </w:tr>
      <w:tr w:rsidR="000F17A5" w:rsidRPr="00AB37BA" w14:paraId="160859AC" w14:textId="77777777" w:rsidTr="000F17A5">
        <w:trPr>
          <w:trHeight w:val="67"/>
        </w:trPr>
        <w:tc>
          <w:tcPr>
            <w:tcW w:w="2785" w:type="dxa"/>
            <w:vMerge w:val="restart"/>
          </w:tcPr>
          <w:p w14:paraId="723E0652" w14:textId="578B3D5D" w:rsidR="00907B94" w:rsidRPr="00AB37BA" w:rsidRDefault="00907B94" w:rsidP="000F17A5">
            <w:pPr>
              <w:rPr>
                <w:rFonts w:cstheme="minorHAnsi"/>
                <w:b/>
                <w:sz w:val="20"/>
                <w:szCs w:val="20"/>
                <w:lang w:val="en-GB" w:eastAsia="en-IN"/>
              </w:rPr>
            </w:pPr>
            <w:r w:rsidRPr="00AB37BA">
              <w:rPr>
                <w:rFonts w:cstheme="minorHAnsi"/>
                <w:b/>
                <w:sz w:val="20"/>
                <w:szCs w:val="20"/>
                <w:lang w:val="en-GB" w:eastAsia="en-IN"/>
              </w:rPr>
              <w:t>Report Writing</w:t>
            </w:r>
            <w:r w:rsidR="00F11A7A">
              <w:rPr>
                <w:rFonts w:cstheme="minorHAnsi"/>
                <w:b/>
                <w:sz w:val="20"/>
                <w:szCs w:val="20"/>
                <w:lang w:val="en-GB" w:eastAsia="en-IN"/>
              </w:rPr>
              <w:t xml:space="preserve"> Phase</w:t>
            </w:r>
          </w:p>
          <w:p w14:paraId="01C89FA1" w14:textId="7602B218" w:rsidR="00EF0546" w:rsidRPr="000F17A5" w:rsidRDefault="00907B94" w:rsidP="000F17A5">
            <w:pPr>
              <w:rPr>
                <w:rFonts w:cstheme="minorHAnsi"/>
                <w:b/>
                <w:sz w:val="18"/>
                <w:szCs w:val="18"/>
                <w:lang w:val="en-GB" w:eastAsia="en-IN"/>
              </w:rPr>
            </w:pPr>
            <w:r w:rsidRPr="000F17A5">
              <w:rPr>
                <w:rFonts w:cstheme="minorHAnsi"/>
                <w:b/>
                <w:sz w:val="18"/>
                <w:szCs w:val="18"/>
                <w:lang w:val="en-GB" w:eastAsia="en-IN"/>
              </w:rPr>
              <w:t>6</w:t>
            </w:r>
            <w:r w:rsidRPr="000F17A5">
              <w:rPr>
                <w:rFonts w:cstheme="minorHAnsi"/>
                <w:b/>
                <w:sz w:val="18"/>
                <w:szCs w:val="18"/>
                <w:vertAlign w:val="superscript"/>
                <w:lang w:val="en-GB" w:eastAsia="en-IN"/>
              </w:rPr>
              <w:t>th</w:t>
            </w:r>
            <w:r w:rsidRPr="000F17A5">
              <w:rPr>
                <w:rFonts w:cstheme="minorHAnsi"/>
                <w:b/>
                <w:sz w:val="18"/>
                <w:szCs w:val="18"/>
                <w:lang w:val="en-GB" w:eastAsia="en-IN"/>
              </w:rPr>
              <w:t xml:space="preserve"> June 2016</w:t>
            </w:r>
            <w:r w:rsidR="00F11A7A" w:rsidRPr="000F17A5">
              <w:rPr>
                <w:rFonts w:cstheme="minorHAnsi"/>
                <w:b/>
                <w:sz w:val="18"/>
                <w:szCs w:val="18"/>
                <w:lang w:val="en-GB" w:eastAsia="en-IN"/>
              </w:rPr>
              <w:t xml:space="preserve"> to </w:t>
            </w:r>
            <w:r w:rsidRPr="000F17A5">
              <w:rPr>
                <w:rFonts w:cstheme="minorHAnsi"/>
                <w:b/>
                <w:sz w:val="18"/>
                <w:szCs w:val="18"/>
                <w:lang w:val="en-GB" w:eastAsia="en-IN"/>
              </w:rPr>
              <w:t>8</w:t>
            </w:r>
            <w:r w:rsidRPr="000F17A5">
              <w:rPr>
                <w:rFonts w:cstheme="minorHAnsi"/>
                <w:b/>
                <w:sz w:val="18"/>
                <w:szCs w:val="18"/>
                <w:vertAlign w:val="superscript"/>
                <w:lang w:val="en-GB" w:eastAsia="en-IN"/>
              </w:rPr>
              <w:t>th</w:t>
            </w:r>
            <w:r w:rsidRPr="000F17A5">
              <w:rPr>
                <w:rFonts w:cstheme="minorHAnsi"/>
                <w:b/>
                <w:sz w:val="18"/>
                <w:szCs w:val="18"/>
                <w:lang w:val="en-GB" w:eastAsia="en-IN"/>
              </w:rPr>
              <w:t xml:space="preserve"> July 2016</w:t>
            </w:r>
          </w:p>
        </w:tc>
        <w:tc>
          <w:tcPr>
            <w:tcW w:w="6231" w:type="dxa"/>
            <w:noWrap/>
          </w:tcPr>
          <w:p w14:paraId="08A0A5E1" w14:textId="77777777" w:rsidR="00EF0546" w:rsidRPr="00AB37BA" w:rsidRDefault="00EF0546" w:rsidP="000F17A5">
            <w:pPr>
              <w:rPr>
                <w:rFonts w:cstheme="minorHAnsi"/>
                <w:sz w:val="20"/>
                <w:szCs w:val="20"/>
                <w:lang w:val="en-GB" w:eastAsia="en-IN"/>
              </w:rPr>
            </w:pPr>
            <w:r w:rsidRPr="00AB37BA">
              <w:rPr>
                <w:rFonts w:cstheme="minorHAnsi"/>
                <w:sz w:val="20"/>
                <w:szCs w:val="20"/>
                <w:lang w:val="en-GB" w:eastAsia="en-IN"/>
              </w:rPr>
              <w:t>Draft evaluation report</w:t>
            </w:r>
          </w:p>
        </w:tc>
      </w:tr>
      <w:tr w:rsidR="000F17A5" w:rsidRPr="00AB37BA" w14:paraId="223CE500" w14:textId="77777777" w:rsidTr="000F17A5">
        <w:trPr>
          <w:trHeight w:val="67"/>
        </w:trPr>
        <w:tc>
          <w:tcPr>
            <w:tcW w:w="2785" w:type="dxa"/>
            <w:vMerge/>
          </w:tcPr>
          <w:p w14:paraId="5964D70B" w14:textId="77777777" w:rsidR="00EF0546" w:rsidRPr="00AB37BA" w:rsidRDefault="00EF0546" w:rsidP="004874A0">
            <w:pPr>
              <w:rPr>
                <w:rFonts w:cstheme="minorHAnsi"/>
                <w:b/>
                <w:sz w:val="20"/>
                <w:szCs w:val="20"/>
                <w:lang w:val="en-GB" w:eastAsia="en-IN"/>
              </w:rPr>
            </w:pPr>
          </w:p>
        </w:tc>
        <w:tc>
          <w:tcPr>
            <w:tcW w:w="6231" w:type="dxa"/>
            <w:noWrap/>
          </w:tcPr>
          <w:p w14:paraId="0C9A9B1A" w14:textId="4D684B8A" w:rsidR="00EF0546" w:rsidRPr="00AB37BA" w:rsidRDefault="00EF0546" w:rsidP="004874A0">
            <w:pPr>
              <w:rPr>
                <w:rFonts w:cstheme="minorHAnsi"/>
                <w:sz w:val="20"/>
                <w:szCs w:val="20"/>
                <w:lang w:val="en-GB" w:eastAsia="en-IN"/>
              </w:rPr>
            </w:pPr>
            <w:r w:rsidRPr="00AB37BA">
              <w:rPr>
                <w:rFonts w:cstheme="minorHAnsi"/>
                <w:sz w:val="20"/>
                <w:szCs w:val="20"/>
                <w:lang w:val="en-GB" w:eastAsia="en-IN"/>
              </w:rPr>
              <w:t>Receive feedback from UN Women</w:t>
            </w:r>
            <w:r w:rsidR="00F11A7A">
              <w:rPr>
                <w:rFonts w:cstheme="minorHAnsi"/>
                <w:sz w:val="20"/>
                <w:szCs w:val="20"/>
                <w:lang w:val="en-GB" w:eastAsia="en-IN"/>
              </w:rPr>
              <w:t xml:space="preserve"> </w:t>
            </w:r>
            <w:r w:rsidR="00DE236F">
              <w:rPr>
                <w:rFonts w:cstheme="minorHAnsi"/>
                <w:sz w:val="20"/>
                <w:szCs w:val="20"/>
                <w:lang w:val="en-GB" w:eastAsia="en-IN"/>
              </w:rPr>
              <w:t>ROAP</w:t>
            </w:r>
            <w:r w:rsidR="00F11A7A">
              <w:rPr>
                <w:rFonts w:cstheme="minorHAnsi"/>
                <w:sz w:val="20"/>
                <w:szCs w:val="20"/>
                <w:lang w:val="en-GB" w:eastAsia="en-IN"/>
              </w:rPr>
              <w:t xml:space="preserve"> and CO’s</w:t>
            </w:r>
          </w:p>
        </w:tc>
      </w:tr>
      <w:tr w:rsidR="000F17A5" w:rsidRPr="00AB37BA" w14:paraId="4D71EB4D" w14:textId="77777777" w:rsidTr="000F17A5">
        <w:trPr>
          <w:trHeight w:val="67"/>
        </w:trPr>
        <w:tc>
          <w:tcPr>
            <w:tcW w:w="2785" w:type="dxa"/>
            <w:vMerge/>
          </w:tcPr>
          <w:p w14:paraId="1529FF74" w14:textId="77777777" w:rsidR="00EF0546" w:rsidRPr="00AB37BA" w:rsidRDefault="00EF0546" w:rsidP="004874A0">
            <w:pPr>
              <w:rPr>
                <w:rFonts w:cstheme="minorHAnsi"/>
                <w:b/>
                <w:sz w:val="20"/>
                <w:szCs w:val="20"/>
                <w:lang w:val="en-GB" w:eastAsia="en-IN"/>
              </w:rPr>
            </w:pPr>
          </w:p>
        </w:tc>
        <w:tc>
          <w:tcPr>
            <w:tcW w:w="6231" w:type="dxa"/>
            <w:noWrap/>
          </w:tcPr>
          <w:p w14:paraId="0739BF70" w14:textId="04593202" w:rsidR="00EF0546" w:rsidRPr="00AB37BA" w:rsidRDefault="00EF0546" w:rsidP="004874A0">
            <w:pPr>
              <w:rPr>
                <w:rFonts w:cstheme="minorHAnsi"/>
                <w:sz w:val="20"/>
                <w:szCs w:val="20"/>
                <w:lang w:val="en-GB" w:eastAsia="en-IN"/>
              </w:rPr>
            </w:pPr>
            <w:r w:rsidRPr="00AB37BA">
              <w:rPr>
                <w:rFonts w:cstheme="minorHAnsi"/>
                <w:color w:val="000000"/>
                <w:sz w:val="20"/>
                <w:szCs w:val="20"/>
                <w:lang w:val="en-GB" w:eastAsia="en-IN"/>
              </w:rPr>
              <w:t>Final</w:t>
            </w:r>
            <w:r w:rsidR="000F17A5">
              <w:rPr>
                <w:rFonts w:cstheme="minorHAnsi"/>
                <w:color w:val="000000"/>
                <w:sz w:val="20"/>
                <w:szCs w:val="20"/>
                <w:lang w:val="en-GB" w:eastAsia="en-IN"/>
              </w:rPr>
              <w:t>ize</w:t>
            </w:r>
            <w:r w:rsidRPr="00AB37BA">
              <w:rPr>
                <w:rFonts w:cstheme="minorHAnsi"/>
                <w:color w:val="000000"/>
                <w:sz w:val="20"/>
                <w:szCs w:val="20"/>
                <w:lang w:val="en-GB" w:eastAsia="en-IN"/>
              </w:rPr>
              <w:t xml:space="preserve"> evaluation report</w:t>
            </w:r>
          </w:p>
        </w:tc>
      </w:tr>
    </w:tbl>
    <w:p w14:paraId="52C44FF1" w14:textId="77777777" w:rsidR="002E2A3E" w:rsidRPr="00F1398E" w:rsidRDefault="002E2A3E" w:rsidP="001F6E2E">
      <w:pPr>
        <w:pStyle w:val="NormalWeb"/>
        <w:spacing w:before="0" w:beforeAutospacing="0" w:after="0" w:afterAutospacing="0"/>
        <w:ind w:left="720"/>
        <w:rPr>
          <w:rFonts w:ascii="Calibri" w:hAnsi="Calibri" w:cs="Calibri"/>
          <w:b/>
          <w:sz w:val="20"/>
          <w:szCs w:val="20"/>
          <w:lang w:val="en-GB"/>
        </w:rPr>
      </w:pPr>
    </w:p>
    <w:p w14:paraId="265CCAFB" w14:textId="2D301EAC" w:rsidR="00F979F9" w:rsidRPr="00F1398E" w:rsidRDefault="001F6E2E" w:rsidP="00D9561B">
      <w:pPr>
        <w:pStyle w:val="NormalWeb"/>
        <w:numPr>
          <w:ilvl w:val="1"/>
          <w:numId w:val="19"/>
        </w:numPr>
        <w:spacing w:before="0" w:beforeAutospacing="0" w:after="0" w:afterAutospacing="0"/>
        <w:rPr>
          <w:rFonts w:asciiTheme="majorHAnsi" w:hAnsiTheme="majorHAnsi" w:cs="Calibri"/>
          <w:b/>
          <w:sz w:val="22"/>
          <w:szCs w:val="22"/>
          <w:lang w:val="en-GB"/>
        </w:rPr>
      </w:pPr>
      <w:r w:rsidRPr="00F1398E">
        <w:rPr>
          <w:rFonts w:asciiTheme="majorHAnsi" w:hAnsiTheme="majorHAnsi" w:cs="Calibri"/>
          <w:b/>
          <w:sz w:val="22"/>
          <w:szCs w:val="22"/>
          <w:lang w:val="en-GB"/>
        </w:rPr>
        <w:t xml:space="preserve">Evaluation </w:t>
      </w:r>
      <w:r w:rsidR="005B5CDC" w:rsidRPr="00F1398E">
        <w:rPr>
          <w:rFonts w:asciiTheme="majorHAnsi" w:hAnsiTheme="majorHAnsi" w:cs="Calibri"/>
          <w:b/>
          <w:sz w:val="22"/>
          <w:szCs w:val="22"/>
          <w:lang w:val="en-GB"/>
        </w:rPr>
        <w:t>Approach</w:t>
      </w:r>
    </w:p>
    <w:p w14:paraId="0AAC0003" w14:textId="77777777" w:rsidR="002E2A3E" w:rsidRPr="00F1398E" w:rsidRDefault="002E2A3E" w:rsidP="002E2A3E">
      <w:pPr>
        <w:pStyle w:val="NormalWeb"/>
        <w:spacing w:before="0" w:beforeAutospacing="0" w:after="0" w:afterAutospacing="0"/>
        <w:rPr>
          <w:rFonts w:ascii="Calibri" w:hAnsi="Calibri" w:cs="Calibri"/>
          <w:b/>
          <w:sz w:val="20"/>
          <w:szCs w:val="20"/>
          <w:lang w:val="en-GB"/>
        </w:rPr>
      </w:pPr>
    </w:p>
    <w:p w14:paraId="2BCCED26" w14:textId="4F7CD905" w:rsidR="001F6E2E" w:rsidRDefault="00E63737" w:rsidP="004874A0">
      <w:pPr>
        <w:spacing w:after="0" w:line="240" w:lineRule="auto"/>
        <w:ind w:right="200"/>
        <w:jc w:val="both"/>
        <w:rPr>
          <w:rFonts w:cstheme="minorHAnsi"/>
          <w:sz w:val="20"/>
          <w:szCs w:val="20"/>
          <w:lang w:val="en-GB"/>
        </w:rPr>
      </w:pPr>
      <w:r w:rsidRPr="00A85542">
        <w:rPr>
          <w:rFonts w:cstheme="minorHAnsi"/>
          <w:sz w:val="20"/>
          <w:szCs w:val="20"/>
          <w:lang w:val="en-GB"/>
        </w:rPr>
        <w:t>The evaluation approach included several components</w:t>
      </w:r>
      <w:r>
        <w:rPr>
          <w:rFonts w:cstheme="minorHAnsi"/>
          <w:sz w:val="20"/>
          <w:szCs w:val="20"/>
          <w:lang w:val="en-GB"/>
        </w:rPr>
        <w:t xml:space="preserve">, each of which were informed by applying a human rights and gender responsive evaluation approach with mixed methods.  The components of the evaluation </w:t>
      </w:r>
      <w:r>
        <w:rPr>
          <w:rFonts w:cstheme="minorHAnsi"/>
          <w:sz w:val="20"/>
          <w:szCs w:val="20"/>
          <w:lang w:val="en-GB"/>
        </w:rPr>
        <w:t>considered</w:t>
      </w:r>
      <w:r>
        <w:rPr>
          <w:rFonts w:cstheme="minorHAnsi"/>
          <w:sz w:val="20"/>
          <w:szCs w:val="20"/>
          <w:lang w:val="en-GB"/>
        </w:rPr>
        <w:t xml:space="preserve"> </w:t>
      </w:r>
      <w:r w:rsidRPr="006224B8">
        <w:rPr>
          <w:rFonts w:cstheme="minorHAnsi"/>
          <w:sz w:val="20"/>
          <w:szCs w:val="20"/>
          <w:lang w:val="en-GB"/>
        </w:rPr>
        <w:t>(1) Approach/methodology; and (2) Methods; and (3) Process.</w:t>
      </w:r>
      <w:r>
        <w:rPr>
          <w:rFonts w:cstheme="minorHAnsi"/>
          <w:sz w:val="20"/>
          <w:szCs w:val="20"/>
          <w:lang w:val="en-GB"/>
        </w:rPr>
        <w:t xml:space="preserve"> These i</w:t>
      </w:r>
      <w:r w:rsidRPr="006224B8">
        <w:rPr>
          <w:rFonts w:cstheme="minorHAnsi"/>
          <w:sz w:val="20"/>
          <w:szCs w:val="20"/>
          <w:lang w:val="en-GB"/>
        </w:rPr>
        <w:t>nclud</w:t>
      </w:r>
      <w:r>
        <w:rPr>
          <w:rFonts w:cstheme="minorHAnsi"/>
          <w:sz w:val="20"/>
          <w:szCs w:val="20"/>
          <w:lang w:val="en-GB"/>
        </w:rPr>
        <w:t>e</w:t>
      </w:r>
      <w:r w:rsidRPr="00A85542">
        <w:rPr>
          <w:rFonts w:cstheme="minorHAnsi"/>
          <w:sz w:val="20"/>
          <w:szCs w:val="20"/>
          <w:lang w:val="en-GB"/>
        </w:rPr>
        <w:t>: desk review; development of data collection tools; key informan</w:t>
      </w:r>
      <w:r w:rsidRPr="006224B8">
        <w:rPr>
          <w:rFonts w:cstheme="minorHAnsi"/>
          <w:sz w:val="20"/>
          <w:szCs w:val="20"/>
          <w:lang w:val="en-GB"/>
        </w:rPr>
        <w:t>t interviews; and data analysis</w:t>
      </w:r>
      <w:r w:rsidRPr="00A85542">
        <w:rPr>
          <w:rFonts w:cstheme="minorHAnsi"/>
          <w:sz w:val="20"/>
          <w:szCs w:val="20"/>
          <w:lang w:val="en-GB"/>
        </w:rPr>
        <w:t xml:space="preserve">. </w:t>
      </w:r>
      <w:r w:rsidR="001F6E2E">
        <w:rPr>
          <w:rFonts w:cstheme="minorHAnsi"/>
          <w:sz w:val="20"/>
          <w:szCs w:val="20"/>
          <w:lang w:val="en-GB"/>
        </w:rPr>
        <w:t>Each of these are explained in greater detail in sections that follow. In addition, an evaluation framework was developed and outlines the evaluation (see Annex II).</w:t>
      </w:r>
    </w:p>
    <w:p w14:paraId="27F1863E" w14:textId="33A1789E" w:rsidR="001F6E2E" w:rsidRDefault="001F6E2E" w:rsidP="001F6E2E">
      <w:pPr>
        <w:pStyle w:val="NormalWeb"/>
        <w:spacing w:before="0" w:beforeAutospacing="0" w:after="0" w:afterAutospacing="0"/>
        <w:jc w:val="both"/>
        <w:rPr>
          <w:rFonts w:asciiTheme="minorHAnsi" w:hAnsiTheme="minorHAnsi" w:cstheme="minorHAnsi"/>
          <w:sz w:val="20"/>
          <w:szCs w:val="20"/>
          <w:lang w:val="en-GB"/>
        </w:rPr>
      </w:pPr>
    </w:p>
    <w:p w14:paraId="50E3C923" w14:textId="2493F0E8" w:rsidR="00804EED" w:rsidRPr="00AB37BA" w:rsidRDefault="00804EED" w:rsidP="002E2A3E">
      <w:pPr>
        <w:pStyle w:val="NormalWeb"/>
        <w:spacing w:before="0" w:beforeAutospacing="0" w:after="0" w:afterAutospacing="0"/>
        <w:jc w:val="both"/>
        <w:rPr>
          <w:rFonts w:asciiTheme="minorHAnsi" w:hAnsiTheme="minorHAnsi" w:cstheme="minorHAnsi"/>
          <w:sz w:val="20"/>
          <w:szCs w:val="20"/>
          <w:lang w:val="en-GB"/>
        </w:rPr>
      </w:pPr>
      <w:r w:rsidRPr="00AB37BA">
        <w:rPr>
          <w:rFonts w:asciiTheme="minorHAnsi" w:hAnsiTheme="minorHAnsi" w:cstheme="minorHAnsi"/>
          <w:sz w:val="20"/>
          <w:szCs w:val="20"/>
          <w:lang w:val="en-GB"/>
        </w:rPr>
        <w:t xml:space="preserve">The evaluation was carried out </w:t>
      </w:r>
      <w:r w:rsidR="000F17A5">
        <w:rPr>
          <w:rFonts w:asciiTheme="minorHAnsi" w:hAnsiTheme="minorHAnsi" w:cstheme="minorHAnsi"/>
          <w:sz w:val="20"/>
          <w:szCs w:val="20"/>
          <w:lang w:val="en-GB"/>
        </w:rPr>
        <w:t xml:space="preserve">in keeping with the </w:t>
      </w:r>
      <w:r w:rsidR="000C025B" w:rsidRPr="00AB37BA">
        <w:rPr>
          <w:rFonts w:asciiTheme="minorHAnsi" w:hAnsiTheme="minorHAnsi" w:cstheme="minorHAnsi"/>
          <w:sz w:val="20"/>
          <w:szCs w:val="20"/>
          <w:lang w:val="en-GB"/>
        </w:rPr>
        <w:t>United Nations Ethical Guidelines (UNEG)</w:t>
      </w:r>
      <w:r w:rsidRPr="00AB37BA">
        <w:rPr>
          <w:rFonts w:asciiTheme="minorHAnsi" w:hAnsiTheme="minorHAnsi" w:cstheme="minorHAnsi"/>
          <w:sz w:val="20"/>
          <w:szCs w:val="20"/>
          <w:lang w:val="en-GB"/>
        </w:rPr>
        <w:t xml:space="preserve"> Norms and St</w:t>
      </w:r>
      <w:r w:rsidR="000C025B" w:rsidRPr="00AB37BA">
        <w:rPr>
          <w:rFonts w:asciiTheme="minorHAnsi" w:hAnsiTheme="minorHAnsi" w:cstheme="minorHAnsi"/>
          <w:sz w:val="20"/>
          <w:szCs w:val="20"/>
          <w:lang w:val="en-GB"/>
        </w:rPr>
        <w:t xml:space="preserve">andards for </w:t>
      </w:r>
      <w:r w:rsidR="000F17A5">
        <w:rPr>
          <w:rFonts w:asciiTheme="minorHAnsi" w:hAnsiTheme="minorHAnsi" w:cstheme="minorHAnsi"/>
          <w:sz w:val="20"/>
          <w:szCs w:val="20"/>
          <w:lang w:val="en-GB"/>
        </w:rPr>
        <w:t>E</w:t>
      </w:r>
      <w:r w:rsidR="000C025B" w:rsidRPr="00AB37BA">
        <w:rPr>
          <w:rFonts w:asciiTheme="minorHAnsi" w:hAnsiTheme="minorHAnsi" w:cstheme="minorHAnsi"/>
          <w:sz w:val="20"/>
          <w:szCs w:val="20"/>
          <w:lang w:val="en-GB"/>
        </w:rPr>
        <w:t>v</w:t>
      </w:r>
      <w:r w:rsidRPr="00AB37BA">
        <w:rPr>
          <w:rFonts w:asciiTheme="minorHAnsi" w:hAnsiTheme="minorHAnsi" w:cstheme="minorHAnsi"/>
          <w:sz w:val="20"/>
          <w:szCs w:val="20"/>
          <w:lang w:val="en-GB"/>
        </w:rPr>
        <w:t>aluation</w:t>
      </w:r>
      <w:r w:rsidR="000F17A5">
        <w:rPr>
          <w:rFonts w:asciiTheme="minorHAnsi" w:hAnsiTheme="minorHAnsi" w:cstheme="minorHAnsi"/>
          <w:sz w:val="20"/>
          <w:szCs w:val="20"/>
          <w:lang w:val="en-GB"/>
        </w:rPr>
        <w:t xml:space="preserve">s and </w:t>
      </w:r>
      <w:r w:rsidRPr="00AB37BA">
        <w:rPr>
          <w:rFonts w:asciiTheme="minorHAnsi" w:hAnsiTheme="minorHAnsi" w:cstheme="minorHAnsi"/>
          <w:sz w:val="20"/>
          <w:szCs w:val="20"/>
          <w:lang w:val="en-GB"/>
        </w:rPr>
        <w:t>UNEG guidance p</w:t>
      </w:r>
      <w:r w:rsidR="000C025B" w:rsidRPr="00AB37BA">
        <w:rPr>
          <w:rFonts w:asciiTheme="minorHAnsi" w:hAnsiTheme="minorHAnsi" w:cstheme="minorHAnsi"/>
          <w:sz w:val="20"/>
          <w:szCs w:val="20"/>
          <w:lang w:val="en-GB"/>
        </w:rPr>
        <w:t xml:space="preserve">rinciples on integrating </w:t>
      </w:r>
      <w:r w:rsidR="002E2A3E">
        <w:rPr>
          <w:rFonts w:asciiTheme="minorHAnsi" w:hAnsiTheme="minorHAnsi" w:cstheme="minorHAnsi"/>
          <w:sz w:val="20"/>
          <w:szCs w:val="20"/>
          <w:lang w:val="en-GB"/>
        </w:rPr>
        <w:t>h</w:t>
      </w:r>
      <w:r w:rsidR="000C025B" w:rsidRPr="00AB37BA">
        <w:rPr>
          <w:rFonts w:asciiTheme="minorHAnsi" w:hAnsiTheme="minorHAnsi" w:cstheme="minorHAnsi"/>
          <w:sz w:val="20"/>
          <w:szCs w:val="20"/>
          <w:lang w:val="en-GB"/>
        </w:rPr>
        <w:t xml:space="preserve">uman </w:t>
      </w:r>
      <w:r w:rsidR="002E2A3E">
        <w:rPr>
          <w:rFonts w:asciiTheme="minorHAnsi" w:hAnsiTheme="minorHAnsi" w:cstheme="minorHAnsi"/>
          <w:sz w:val="20"/>
          <w:szCs w:val="20"/>
          <w:lang w:val="en-GB"/>
        </w:rPr>
        <w:t>r</w:t>
      </w:r>
      <w:r w:rsidR="000C025B" w:rsidRPr="00AB37BA">
        <w:rPr>
          <w:rFonts w:asciiTheme="minorHAnsi" w:hAnsiTheme="minorHAnsi" w:cstheme="minorHAnsi"/>
          <w:sz w:val="20"/>
          <w:szCs w:val="20"/>
          <w:lang w:val="en-GB"/>
        </w:rPr>
        <w:t xml:space="preserve">ights and </w:t>
      </w:r>
      <w:r w:rsidR="002E2A3E">
        <w:rPr>
          <w:rFonts w:asciiTheme="minorHAnsi" w:hAnsiTheme="minorHAnsi" w:cstheme="minorHAnsi"/>
          <w:sz w:val="20"/>
          <w:szCs w:val="20"/>
          <w:lang w:val="en-GB"/>
        </w:rPr>
        <w:t>g</w:t>
      </w:r>
      <w:r w:rsidR="000C025B" w:rsidRPr="00AB37BA">
        <w:rPr>
          <w:rFonts w:asciiTheme="minorHAnsi" w:hAnsiTheme="minorHAnsi" w:cstheme="minorHAnsi"/>
          <w:sz w:val="20"/>
          <w:szCs w:val="20"/>
          <w:lang w:val="en-GB"/>
        </w:rPr>
        <w:t xml:space="preserve">ender </w:t>
      </w:r>
      <w:r w:rsidR="002E2A3E">
        <w:rPr>
          <w:rFonts w:asciiTheme="minorHAnsi" w:hAnsiTheme="minorHAnsi" w:cstheme="minorHAnsi"/>
          <w:sz w:val="20"/>
          <w:szCs w:val="20"/>
          <w:lang w:val="en-GB"/>
        </w:rPr>
        <w:t>e</w:t>
      </w:r>
      <w:r w:rsidR="000C025B" w:rsidRPr="00AB37BA">
        <w:rPr>
          <w:rFonts w:asciiTheme="minorHAnsi" w:hAnsiTheme="minorHAnsi" w:cstheme="minorHAnsi"/>
          <w:sz w:val="20"/>
          <w:szCs w:val="20"/>
          <w:lang w:val="en-GB"/>
        </w:rPr>
        <w:t>quality perspectives in e</w:t>
      </w:r>
      <w:r w:rsidRPr="00AB37BA">
        <w:rPr>
          <w:rFonts w:asciiTheme="minorHAnsi" w:hAnsiTheme="minorHAnsi" w:cstheme="minorHAnsi"/>
          <w:sz w:val="20"/>
          <w:szCs w:val="20"/>
          <w:lang w:val="en-GB"/>
        </w:rPr>
        <w:t>valuations. The following formed</w:t>
      </w:r>
      <w:r w:rsidR="000C025B" w:rsidRPr="00AB37BA">
        <w:rPr>
          <w:rFonts w:asciiTheme="minorHAnsi" w:hAnsiTheme="minorHAnsi" w:cstheme="minorHAnsi"/>
          <w:sz w:val="20"/>
          <w:szCs w:val="20"/>
          <w:lang w:val="en-GB"/>
        </w:rPr>
        <w:t xml:space="preserve"> an</w:t>
      </w:r>
      <w:r w:rsidRPr="00AB37BA">
        <w:rPr>
          <w:rFonts w:asciiTheme="minorHAnsi" w:hAnsiTheme="minorHAnsi" w:cstheme="minorHAnsi"/>
          <w:sz w:val="20"/>
          <w:szCs w:val="20"/>
          <w:lang w:val="en-GB"/>
        </w:rPr>
        <w:t xml:space="preserve"> integral part of the evaluation: </w:t>
      </w:r>
    </w:p>
    <w:p w14:paraId="4DA82845" w14:textId="2643C896" w:rsidR="00804EED" w:rsidRPr="00AB37BA" w:rsidRDefault="002E2A3E" w:rsidP="00D9561B">
      <w:pPr>
        <w:pStyle w:val="ListParagraph"/>
        <w:numPr>
          <w:ilvl w:val="0"/>
          <w:numId w:val="44"/>
        </w:numPr>
        <w:spacing w:after="0" w:line="240" w:lineRule="auto"/>
        <w:contextualSpacing w:val="0"/>
        <w:jc w:val="both"/>
        <w:rPr>
          <w:sz w:val="20"/>
          <w:szCs w:val="20"/>
          <w:lang w:val="en-GB"/>
        </w:rPr>
      </w:pPr>
      <w:r>
        <w:rPr>
          <w:sz w:val="20"/>
          <w:szCs w:val="20"/>
          <w:lang w:val="en-GB"/>
        </w:rPr>
        <w:t>C</w:t>
      </w:r>
      <w:r w:rsidR="00804EED" w:rsidRPr="00AB37BA">
        <w:rPr>
          <w:sz w:val="20"/>
          <w:szCs w:val="20"/>
          <w:lang w:val="en-GB"/>
        </w:rPr>
        <w:t>onsent of all participants was obtained prior to beginning the interview process.</w:t>
      </w:r>
    </w:p>
    <w:p w14:paraId="471DAFC4" w14:textId="7DDAB903" w:rsidR="00804EED" w:rsidRPr="00AB37BA" w:rsidRDefault="00804EED" w:rsidP="00D9561B">
      <w:pPr>
        <w:pStyle w:val="ListParagraph"/>
        <w:numPr>
          <w:ilvl w:val="0"/>
          <w:numId w:val="44"/>
        </w:numPr>
        <w:spacing w:after="0" w:line="240" w:lineRule="auto"/>
        <w:contextualSpacing w:val="0"/>
        <w:jc w:val="both"/>
        <w:rPr>
          <w:sz w:val="20"/>
          <w:szCs w:val="20"/>
          <w:lang w:val="en-GB"/>
        </w:rPr>
      </w:pPr>
      <w:r w:rsidRPr="00AB37BA">
        <w:rPr>
          <w:sz w:val="20"/>
          <w:szCs w:val="20"/>
          <w:lang w:val="en-GB"/>
        </w:rPr>
        <w:t xml:space="preserve">The </w:t>
      </w:r>
      <w:r w:rsidR="002E2A3E">
        <w:rPr>
          <w:sz w:val="20"/>
          <w:szCs w:val="20"/>
          <w:lang w:val="en-GB"/>
        </w:rPr>
        <w:t xml:space="preserve">evaluation </w:t>
      </w:r>
      <w:r w:rsidRPr="00AB37BA">
        <w:rPr>
          <w:sz w:val="20"/>
          <w:szCs w:val="20"/>
          <w:lang w:val="en-GB"/>
        </w:rPr>
        <w:t xml:space="preserve">team provided clarity on the purpose </w:t>
      </w:r>
      <w:r w:rsidR="002E2A3E">
        <w:rPr>
          <w:sz w:val="20"/>
          <w:szCs w:val="20"/>
          <w:lang w:val="en-GB"/>
        </w:rPr>
        <w:t xml:space="preserve">of </w:t>
      </w:r>
      <w:r w:rsidRPr="00AB37BA">
        <w:rPr>
          <w:sz w:val="20"/>
          <w:szCs w:val="20"/>
          <w:lang w:val="en-GB"/>
        </w:rPr>
        <w:t xml:space="preserve">the evaluation to the stakeholders prior to soliciting their participation. </w:t>
      </w:r>
    </w:p>
    <w:p w14:paraId="58ECBDBB" w14:textId="4E69EB9C" w:rsidR="00804EED" w:rsidRPr="00AB37BA" w:rsidRDefault="00804EED" w:rsidP="00D9561B">
      <w:pPr>
        <w:pStyle w:val="ListParagraph"/>
        <w:numPr>
          <w:ilvl w:val="0"/>
          <w:numId w:val="44"/>
        </w:numPr>
        <w:spacing w:after="0" w:line="240" w:lineRule="auto"/>
        <w:contextualSpacing w:val="0"/>
        <w:jc w:val="both"/>
        <w:rPr>
          <w:sz w:val="20"/>
          <w:szCs w:val="20"/>
          <w:lang w:val="en-GB"/>
        </w:rPr>
      </w:pPr>
      <w:r w:rsidRPr="00AB37BA">
        <w:rPr>
          <w:sz w:val="20"/>
          <w:szCs w:val="20"/>
          <w:lang w:val="en-GB"/>
        </w:rPr>
        <w:t>The evaluation team ensured no risk or harm were faced by the stakeholders.</w:t>
      </w:r>
    </w:p>
    <w:p w14:paraId="0D378C5F" w14:textId="6FADD259" w:rsidR="00804EED" w:rsidRPr="00AB37BA" w:rsidRDefault="002E2A3E" w:rsidP="00D9561B">
      <w:pPr>
        <w:pStyle w:val="ListParagraph"/>
        <w:numPr>
          <w:ilvl w:val="0"/>
          <w:numId w:val="44"/>
        </w:numPr>
        <w:spacing w:after="0" w:line="240" w:lineRule="auto"/>
        <w:contextualSpacing w:val="0"/>
        <w:jc w:val="both"/>
        <w:rPr>
          <w:sz w:val="20"/>
          <w:szCs w:val="20"/>
          <w:lang w:val="en-GB"/>
        </w:rPr>
      </w:pPr>
      <w:r>
        <w:rPr>
          <w:sz w:val="20"/>
          <w:szCs w:val="20"/>
          <w:lang w:val="en-GB"/>
        </w:rPr>
        <w:t>N</w:t>
      </w:r>
      <w:r w:rsidR="00804EED" w:rsidRPr="00AB37BA">
        <w:rPr>
          <w:sz w:val="20"/>
          <w:szCs w:val="20"/>
          <w:lang w:val="en-GB"/>
        </w:rPr>
        <w:t xml:space="preserve">o confidential information was collected during the interview process, </w:t>
      </w:r>
      <w:r>
        <w:rPr>
          <w:sz w:val="20"/>
          <w:szCs w:val="20"/>
          <w:lang w:val="en-GB"/>
        </w:rPr>
        <w:t xml:space="preserve">and </w:t>
      </w:r>
      <w:r w:rsidR="00804EED" w:rsidRPr="00AB37BA">
        <w:rPr>
          <w:sz w:val="20"/>
          <w:szCs w:val="20"/>
          <w:lang w:val="en-GB"/>
        </w:rPr>
        <w:t xml:space="preserve">the </w:t>
      </w:r>
      <w:r>
        <w:rPr>
          <w:sz w:val="20"/>
          <w:szCs w:val="20"/>
          <w:lang w:val="en-GB"/>
        </w:rPr>
        <w:t xml:space="preserve">evaluation </w:t>
      </w:r>
      <w:r w:rsidR="00804EED" w:rsidRPr="00AB37BA">
        <w:rPr>
          <w:sz w:val="20"/>
          <w:szCs w:val="20"/>
          <w:lang w:val="en-GB"/>
        </w:rPr>
        <w:t xml:space="preserve">team ensured sensitive information that was collected </w:t>
      </w:r>
      <w:r w:rsidR="000C025B" w:rsidRPr="00AB37BA">
        <w:rPr>
          <w:sz w:val="20"/>
          <w:szCs w:val="20"/>
          <w:lang w:val="en-GB"/>
        </w:rPr>
        <w:t xml:space="preserve">could </w:t>
      </w:r>
      <w:r>
        <w:rPr>
          <w:sz w:val="20"/>
          <w:szCs w:val="20"/>
          <w:lang w:val="en-GB"/>
        </w:rPr>
        <w:t xml:space="preserve">not </w:t>
      </w:r>
      <w:r w:rsidR="000C025B" w:rsidRPr="00AB37BA">
        <w:rPr>
          <w:sz w:val="20"/>
          <w:szCs w:val="20"/>
          <w:lang w:val="en-GB"/>
        </w:rPr>
        <w:t>be</w:t>
      </w:r>
      <w:r w:rsidR="00804EED" w:rsidRPr="00AB37BA">
        <w:rPr>
          <w:sz w:val="20"/>
          <w:szCs w:val="20"/>
          <w:lang w:val="en-GB"/>
        </w:rPr>
        <w:t xml:space="preserve"> traced back to any individual</w:t>
      </w:r>
      <w:r w:rsidR="004F0B30" w:rsidRPr="00AB37BA">
        <w:rPr>
          <w:sz w:val="20"/>
          <w:szCs w:val="20"/>
          <w:lang w:val="en-GB"/>
        </w:rPr>
        <w:t>.</w:t>
      </w:r>
      <w:r w:rsidR="00804EED" w:rsidRPr="00AB37BA">
        <w:rPr>
          <w:sz w:val="20"/>
          <w:szCs w:val="20"/>
          <w:lang w:val="en-GB"/>
        </w:rPr>
        <w:t xml:space="preserve"> </w:t>
      </w:r>
    </w:p>
    <w:p w14:paraId="4D56F916" w14:textId="2ADDD843" w:rsidR="00804EED" w:rsidRPr="00AB37BA" w:rsidRDefault="00804EED" w:rsidP="00D9561B">
      <w:pPr>
        <w:pStyle w:val="ListParagraph"/>
        <w:numPr>
          <w:ilvl w:val="0"/>
          <w:numId w:val="44"/>
        </w:numPr>
        <w:spacing w:after="0" w:line="240" w:lineRule="auto"/>
        <w:contextualSpacing w:val="0"/>
        <w:jc w:val="both"/>
        <w:rPr>
          <w:sz w:val="20"/>
          <w:szCs w:val="20"/>
          <w:lang w:val="en-GB"/>
        </w:rPr>
      </w:pPr>
      <w:r w:rsidRPr="00AB37BA">
        <w:rPr>
          <w:sz w:val="20"/>
          <w:szCs w:val="20"/>
          <w:lang w:val="en-GB"/>
        </w:rPr>
        <w:t xml:space="preserve">To maintain impartiality, the </w:t>
      </w:r>
      <w:r w:rsidR="002E2A3E">
        <w:rPr>
          <w:sz w:val="20"/>
          <w:szCs w:val="20"/>
          <w:lang w:val="en-GB"/>
        </w:rPr>
        <w:t xml:space="preserve">evaluation </w:t>
      </w:r>
      <w:r w:rsidRPr="00AB37BA">
        <w:rPr>
          <w:sz w:val="20"/>
          <w:szCs w:val="20"/>
          <w:lang w:val="en-GB"/>
        </w:rPr>
        <w:t xml:space="preserve">team </w:t>
      </w:r>
      <w:r w:rsidR="002E2A3E">
        <w:rPr>
          <w:sz w:val="20"/>
          <w:szCs w:val="20"/>
          <w:lang w:val="en-GB"/>
        </w:rPr>
        <w:t>made sure</w:t>
      </w:r>
      <w:r w:rsidRPr="00AB37BA">
        <w:rPr>
          <w:sz w:val="20"/>
          <w:szCs w:val="20"/>
          <w:lang w:val="en-GB"/>
        </w:rPr>
        <w:t xml:space="preserve"> all stakeholders were interviewed, </w:t>
      </w:r>
      <w:r w:rsidR="002E2A3E">
        <w:rPr>
          <w:sz w:val="20"/>
          <w:szCs w:val="20"/>
          <w:lang w:val="en-GB"/>
        </w:rPr>
        <w:t xml:space="preserve">including </w:t>
      </w:r>
      <w:r w:rsidRPr="00AB37BA">
        <w:rPr>
          <w:sz w:val="20"/>
          <w:szCs w:val="20"/>
          <w:lang w:val="en-GB"/>
        </w:rPr>
        <w:t>both internal and external</w:t>
      </w:r>
      <w:r w:rsidR="002E2A3E">
        <w:rPr>
          <w:sz w:val="20"/>
          <w:szCs w:val="20"/>
          <w:lang w:val="en-GB"/>
        </w:rPr>
        <w:t xml:space="preserve"> stakeholders (</w:t>
      </w:r>
      <w:r w:rsidRPr="00AB37BA">
        <w:rPr>
          <w:sz w:val="20"/>
          <w:szCs w:val="20"/>
          <w:lang w:val="en-GB"/>
        </w:rPr>
        <w:t>the external stakeholder was the donor</w:t>
      </w:r>
      <w:r w:rsidR="002E2A3E">
        <w:rPr>
          <w:sz w:val="20"/>
          <w:szCs w:val="20"/>
          <w:lang w:val="en-GB"/>
        </w:rPr>
        <w:t>)</w:t>
      </w:r>
      <w:r w:rsidRPr="00AB37BA">
        <w:rPr>
          <w:sz w:val="20"/>
          <w:szCs w:val="20"/>
          <w:lang w:val="en-GB"/>
        </w:rPr>
        <w:t xml:space="preserve">. </w:t>
      </w:r>
    </w:p>
    <w:p w14:paraId="1C9EA134" w14:textId="6BCFDCD6" w:rsidR="00804EED" w:rsidRPr="00AB37BA" w:rsidRDefault="00804EED" w:rsidP="00D9561B">
      <w:pPr>
        <w:pStyle w:val="ListParagraph"/>
        <w:numPr>
          <w:ilvl w:val="0"/>
          <w:numId w:val="44"/>
        </w:numPr>
        <w:spacing w:after="0" w:line="240" w:lineRule="auto"/>
        <w:contextualSpacing w:val="0"/>
        <w:jc w:val="both"/>
        <w:rPr>
          <w:sz w:val="20"/>
          <w:szCs w:val="20"/>
          <w:lang w:val="en-GB"/>
        </w:rPr>
      </w:pPr>
      <w:r w:rsidRPr="00AB37BA">
        <w:rPr>
          <w:sz w:val="20"/>
          <w:szCs w:val="20"/>
          <w:lang w:val="en-GB"/>
        </w:rPr>
        <w:t>The evaluation team ensured that all stakeholders were treated fairly and given equal opportunity</w:t>
      </w:r>
      <w:r w:rsidR="001F6E2E">
        <w:rPr>
          <w:sz w:val="20"/>
          <w:szCs w:val="20"/>
          <w:lang w:val="en-GB"/>
        </w:rPr>
        <w:t xml:space="preserve"> to participate in the evaluation</w:t>
      </w:r>
      <w:r w:rsidRPr="00AB37BA">
        <w:rPr>
          <w:sz w:val="20"/>
          <w:szCs w:val="20"/>
          <w:lang w:val="en-GB"/>
        </w:rPr>
        <w:t>.</w:t>
      </w:r>
    </w:p>
    <w:p w14:paraId="0C9B0410" w14:textId="2057EC6A" w:rsidR="00804EED" w:rsidRPr="00AB37BA" w:rsidRDefault="00804EED" w:rsidP="00D9561B">
      <w:pPr>
        <w:pStyle w:val="ListParagraph"/>
        <w:numPr>
          <w:ilvl w:val="0"/>
          <w:numId w:val="44"/>
        </w:numPr>
        <w:spacing w:after="0" w:line="240" w:lineRule="auto"/>
        <w:contextualSpacing w:val="0"/>
        <w:jc w:val="both"/>
        <w:rPr>
          <w:sz w:val="20"/>
          <w:szCs w:val="20"/>
          <w:lang w:val="en-GB"/>
        </w:rPr>
      </w:pPr>
      <w:r w:rsidRPr="00AB37BA">
        <w:rPr>
          <w:sz w:val="20"/>
          <w:szCs w:val="20"/>
          <w:lang w:val="en-GB"/>
        </w:rPr>
        <w:t xml:space="preserve">The </w:t>
      </w:r>
      <w:r w:rsidR="001F6E2E">
        <w:rPr>
          <w:sz w:val="20"/>
          <w:szCs w:val="20"/>
          <w:lang w:val="en-GB"/>
        </w:rPr>
        <w:t xml:space="preserve">evaluation </w:t>
      </w:r>
      <w:r w:rsidRPr="00AB37BA">
        <w:rPr>
          <w:sz w:val="20"/>
          <w:szCs w:val="20"/>
          <w:lang w:val="en-GB"/>
        </w:rPr>
        <w:t>team maintained due regard for cultural, religious, age, gender and other differences and were prepared to seek assistance from UN Women staff, national consultants</w:t>
      </w:r>
      <w:r w:rsidR="001F6E2E">
        <w:rPr>
          <w:sz w:val="20"/>
          <w:szCs w:val="20"/>
          <w:lang w:val="en-GB"/>
        </w:rPr>
        <w:t>,</w:t>
      </w:r>
      <w:r w:rsidRPr="00AB37BA">
        <w:rPr>
          <w:sz w:val="20"/>
          <w:szCs w:val="20"/>
          <w:lang w:val="en-GB"/>
        </w:rPr>
        <w:t xml:space="preserve"> or other partners familiar</w:t>
      </w:r>
      <w:r w:rsidR="001F6E2E">
        <w:rPr>
          <w:sz w:val="20"/>
          <w:szCs w:val="20"/>
          <w:lang w:val="en-GB"/>
        </w:rPr>
        <w:t>,</w:t>
      </w:r>
      <w:r w:rsidRPr="00AB37BA">
        <w:rPr>
          <w:sz w:val="20"/>
          <w:szCs w:val="20"/>
          <w:lang w:val="en-GB"/>
        </w:rPr>
        <w:t xml:space="preserve"> if clarity was required.</w:t>
      </w:r>
    </w:p>
    <w:p w14:paraId="311FAB1C" w14:textId="77777777" w:rsidR="001F6E2E" w:rsidRDefault="001F6E2E" w:rsidP="002E2A3E">
      <w:pPr>
        <w:pStyle w:val="NormalWeb"/>
        <w:spacing w:before="0" w:beforeAutospacing="0" w:after="0" w:afterAutospacing="0"/>
        <w:jc w:val="both"/>
        <w:rPr>
          <w:rFonts w:asciiTheme="minorHAnsi" w:hAnsiTheme="minorHAnsi" w:cstheme="minorHAnsi"/>
          <w:sz w:val="20"/>
          <w:szCs w:val="20"/>
          <w:lang w:val="en-GB"/>
        </w:rPr>
      </w:pPr>
    </w:p>
    <w:p w14:paraId="00224B00" w14:textId="60E813A4" w:rsidR="00C23071" w:rsidRPr="00F1398E" w:rsidRDefault="00C23071" w:rsidP="00D9561B">
      <w:pPr>
        <w:pStyle w:val="ListParagraph"/>
        <w:numPr>
          <w:ilvl w:val="2"/>
          <w:numId w:val="19"/>
        </w:numPr>
        <w:spacing w:after="0" w:line="240" w:lineRule="auto"/>
        <w:jc w:val="both"/>
        <w:rPr>
          <w:rFonts w:asciiTheme="majorHAnsi" w:hAnsiTheme="majorHAnsi" w:cstheme="minorHAnsi"/>
          <w:lang w:val="en-GB"/>
        </w:rPr>
      </w:pPr>
      <w:r w:rsidRPr="00F1398E">
        <w:rPr>
          <w:rFonts w:asciiTheme="majorHAnsi" w:eastAsia="Arial" w:hAnsiTheme="majorHAnsi" w:cstheme="minorHAnsi"/>
          <w:b/>
          <w:bCs/>
          <w:lang w:val="en-GB"/>
        </w:rPr>
        <w:t xml:space="preserve">Desk </w:t>
      </w:r>
      <w:r w:rsidR="001F6E2E" w:rsidRPr="00F1398E">
        <w:rPr>
          <w:rFonts w:asciiTheme="majorHAnsi" w:eastAsia="Arial" w:hAnsiTheme="majorHAnsi" w:cstheme="minorHAnsi"/>
          <w:b/>
          <w:bCs/>
          <w:lang w:val="en-GB"/>
        </w:rPr>
        <w:t>R</w:t>
      </w:r>
      <w:r w:rsidRPr="00F1398E">
        <w:rPr>
          <w:rFonts w:asciiTheme="majorHAnsi" w:eastAsia="Arial" w:hAnsiTheme="majorHAnsi" w:cstheme="minorHAnsi"/>
          <w:b/>
          <w:bCs/>
          <w:lang w:val="en-GB"/>
        </w:rPr>
        <w:t xml:space="preserve">eview </w:t>
      </w:r>
    </w:p>
    <w:p w14:paraId="17051295" w14:textId="77777777" w:rsidR="001F6E2E" w:rsidRPr="00F1398E" w:rsidRDefault="001F6E2E" w:rsidP="001F6E2E">
      <w:pPr>
        <w:spacing w:after="0" w:line="240" w:lineRule="auto"/>
        <w:jc w:val="both"/>
        <w:rPr>
          <w:rFonts w:cstheme="minorHAnsi"/>
          <w:sz w:val="20"/>
          <w:szCs w:val="20"/>
          <w:lang w:val="en-GB"/>
        </w:rPr>
      </w:pPr>
    </w:p>
    <w:p w14:paraId="3EA3EBF5" w14:textId="2A1A8118" w:rsidR="00C23071" w:rsidRDefault="00C23071" w:rsidP="002E2A3E">
      <w:pPr>
        <w:spacing w:after="0" w:line="240" w:lineRule="auto"/>
        <w:ind w:right="200"/>
        <w:jc w:val="both"/>
        <w:rPr>
          <w:rFonts w:eastAsia="Arial" w:cstheme="minorHAnsi"/>
          <w:sz w:val="20"/>
          <w:szCs w:val="20"/>
          <w:lang w:val="en-GB"/>
        </w:rPr>
      </w:pPr>
      <w:r w:rsidRPr="00AB37BA">
        <w:rPr>
          <w:rFonts w:eastAsia="Arial" w:cstheme="minorHAnsi"/>
          <w:sz w:val="20"/>
          <w:szCs w:val="20"/>
          <w:lang w:val="en-GB"/>
        </w:rPr>
        <w:t xml:space="preserve">The evaluation began with a </w:t>
      </w:r>
      <w:r w:rsidR="001F6E2E">
        <w:rPr>
          <w:rFonts w:eastAsia="Arial" w:cstheme="minorHAnsi"/>
          <w:sz w:val="20"/>
          <w:szCs w:val="20"/>
          <w:lang w:val="en-GB"/>
        </w:rPr>
        <w:t xml:space="preserve">desk </w:t>
      </w:r>
      <w:r w:rsidRPr="00AB37BA">
        <w:rPr>
          <w:rFonts w:eastAsia="Arial" w:cstheme="minorHAnsi"/>
          <w:sz w:val="20"/>
          <w:szCs w:val="20"/>
          <w:lang w:val="en-GB"/>
        </w:rPr>
        <w:t xml:space="preserve">review of relevant </w:t>
      </w:r>
      <w:r w:rsidR="00DF43E7" w:rsidRPr="00AB37BA">
        <w:rPr>
          <w:rFonts w:eastAsia="Arial" w:cstheme="minorHAnsi"/>
          <w:sz w:val="20"/>
          <w:szCs w:val="20"/>
          <w:lang w:val="en-GB"/>
        </w:rPr>
        <w:t>programme</w:t>
      </w:r>
      <w:r w:rsidRPr="00AB37BA">
        <w:rPr>
          <w:rFonts w:eastAsia="Arial" w:cstheme="minorHAnsi"/>
          <w:sz w:val="20"/>
          <w:szCs w:val="20"/>
          <w:lang w:val="en-GB"/>
        </w:rPr>
        <w:t xml:space="preserve"> documents, regional literature</w:t>
      </w:r>
      <w:r w:rsidR="001F6E2E">
        <w:rPr>
          <w:rFonts w:eastAsia="Arial" w:cstheme="minorHAnsi"/>
          <w:sz w:val="20"/>
          <w:szCs w:val="20"/>
          <w:lang w:val="en-GB"/>
        </w:rPr>
        <w:t>,</w:t>
      </w:r>
      <w:r w:rsidRPr="00AB37BA">
        <w:rPr>
          <w:rFonts w:eastAsia="Arial" w:cstheme="minorHAnsi"/>
          <w:sz w:val="20"/>
          <w:szCs w:val="20"/>
          <w:lang w:val="en-GB"/>
        </w:rPr>
        <w:t xml:space="preserve"> and research studies. This </w:t>
      </w:r>
      <w:r w:rsidR="001F6E2E">
        <w:rPr>
          <w:rFonts w:eastAsia="Arial" w:cstheme="minorHAnsi"/>
          <w:sz w:val="20"/>
          <w:szCs w:val="20"/>
          <w:lang w:val="en-GB"/>
        </w:rPr>
        <w:t>desk review</w:t>
      </w:r>
      <w:r w:rsidRPr="00AB37BA">
        <w:rPr>
          <w:rFonts w:eastAsia="Arial" w:cstheme="minorHAnsi"/>
          <w:sz w:val="20"/>
          <w:szCs w:val="20"/>
          <w:lang w:val="en-GB"/>
        </w:rPr>
        <w:t xml:space="preserve"> was crucial for breaking down and understanding this complex and innovative </w:t>
      </w:r>
      <w:r w:rsidR="00DF43E7" w:rsidRPr="00AB37BA">
        <w:rPr>
          <w:rFonts w:eastAsia="Arial" w:cstheme="minorHAnsi"/>
          <w:sz w:val="20"/>
          <w:szCs w:val="20"/>
          <w:lang w:val="en-GB"/>
        </w:rPr>
        <w:t>programme</w:t>
      </w:r>
      <w:r w:rsidR="001F6E2E">
        <w:rPr>
          <w:rFonts w:eastAsia="Arial" w:cstheme="minorHAnsi"/>
          <w:sz w:val="20"/>
          <w:szCs w:val="20"/>
          <w:lang w:val="en-GB"/>
        </w:rPr>
        <w:t>,</w:t>
      </w:r>
      <w:r w:rsidRPr="00AB37BA">
        <w:rPr>
          <w:rFonts w:eastAsia="Arial" w:cstheme="minorHAnsi"/>
          <w:sz w:val="20"/>
          <w:szCs w:val="20"/>
          <w:lang w:val="en-GB"/>
        </w:rPr>
        <w:t xml:space="preserve"> and for understanding the context against which it has been developed. It also helped </w:t>
      </w:r>
      <w:r w:rsidR="00411767">
        <w:rPr>
          <w:rFonts w:eastAsia="Arial" w:cstheme="minorHAnsi"/>
          <w:sz w:val="20"/>
          <w:szCs w:val="20"/>
          <w:lang w:val="en-GB"/>
        </w:rPr>
        <w:t>the evaluation team to</w:t>
      </w:r>
      <w:r w:rsidRPr="00AB37BA">
        <w:rPr>
          <w:rFonts w:eastAsia="Arial" w:cstheme="minorHAnsi"/>
          <w:sz w:val="20"/>
          <w:szCs w:val="20"/>
          <w:lang w:val="en-GB"/>
        </w:rPr>
        <w:t xml:space="preserve"> gain insight into the nuances of the </w:t>
      </w:r>
      <w:r w:rsidR="00DF43E7" w:rsidRPr="00AB37BA">
        <w:rPr>
          <w:rFonts w:eastAsia="Arial" w:cstheme="minorHAnsi"/>
          <w:sz w:val="20"/>
          <w:szCs w:val="20"/>
          <w:lang w:val="en-GB"/>
        </w:rPr>
        <w:t>programme</w:t>
      </w:r>
      <w:r w:rsidRPr="00AB37BA">
        <w:rPr>
          <w:rFonts w:eastAsia="Arial" w:cstheme="minorHAnsi"/>
          <w:sz w:val="20"/>
          <w:szCs w:val="20"/>
          <w:lang w:val="en-GB"/>
        </w:rPr>
        <w:t xml:space="preserve">’s design </w:t>
      </w:r>
      <w:r w:rsidR="00114168" w:rsidRPr="00AB37BA">
        <w:rPr>
          <w:rFonts w:eastAsia="Arial" w:cstheme="minorHAnsi"/>
          <w:sz w:val="20"/>
          <w:szCs w:val="20"/>
          <w:lang w:val="en-GB"/>
        </w:rPr>
        <w:t>and</w:t>
      </w:r>
      <w:r w:rsidRPr="00AB37BA">
        <w:rPr>
          <w:rFonts w:eastAsia="Arial" w:cstheme="minorHAnsi"/>
          <w:sz w:val="20"/>
          <w:szCs w:val="20"/>
          <w:lang w:val="en-GB"/>
        </w:rPr>
        <w:t xml:space="preserve"> objectives</w:t>
      </w:r>
      <w:r w:rsidR="00411767">
        <w:rPr>
          <w:rFonts w:eastAsia="Arial" w:cstheme="minorHAnsi"/>
          <w:sz w:val="20"/>
          <w:szCs w:val="20"/>
          <w:lang w:val="en-GB"/>
        </w:rPr>
        <w:t>,</w:t>
      </w:r>
      <w:r w:rsidRPr="00AB37BA">
        <w:rPr>
          <w:rFonts w:eastAsia="Arial" w:cstheme="minorHAnsi"/>
          <w:sz w:val="20"/>
          <w:szCs w:val="20"/>
          <w:lang w:val="en-GB"/>
        </w:rPr>
        <w:t xml:space="preserve"> and builds an understanding of the external factors that may have facilitated or constrained the </w:t>
      </w:r>
      <w:r w:rsidR="00DF43E7" w:rsidRPr="00AB37BA">
        <w:rPr>
          <w:rFonts w:cstheme="minorHAnsi"/>
          <w:sz w:val="20"/>
          <w:szCs w:val="20"/>
          <w:lang w:val="en-GB"/>
        </w:rPr>
        <w:t>programme</w:t>
      </w:r>
      <w:r w:rsidRPr="00AB37BA">
        <w:rPr>
          <w:rFonts w:eastAsia="Arial" w:cstheme="minorHAnsi"/>
          <w:sz w:val="20"/>
          <w:szCs w:val="20"/>
          <w:lang w:val="en-GB"/>
        </w:rPr>
        <w:t>’s ability to deliver its intended outputs and outcomes. Thereafter</w:t>
      </w:r>
      <w:r w:rsidR="00411767">
        <w:rPr>
          <w:rFonts w:eastAsia="Arial" w:cstheme="minorHAnsi"/>
          <w:sz w:val="20"/>
          <w:szCs w:val="20"/>
          <w:lang w:val="en-GB"/>
        </w:rPr>
        <w:t>,</w:t>
      </w:r>
      <w:r w:rsidRPr="00AB37BA">
        <w:rPr>
          <w:rFonts w:eastAsia="Arial" w:cstheme="minorHAnsi"/>
          <w:sz w:val="20"/>
          <w:szCs w:val="20"/>
          <w:lang w:val="en-GB"/>
        </w:rPr>
        <w:t xml:space="preserve"> the entire set of documents reviewed was summarized in a literature review log (</w:t>
      </w:r>
      <w:r w:rsidR="00411767">
        <w:rPr>
          <w:rFonts w:eastAsia="Arial" w:cstheme="minorHAnsi"/>
          <w:sz w:val="20"/>
          <w:szCs w:val="20"/>
          <w:lang w:val="en-GB"/>
        </w:rPr>
        <w:t xml:space="preserve">see </w:t>
      </w:r>
      <w:r w:rsidRPr="00AB37BA">
        <w:rPr>
          <w:rFonts w:eastAsia="Arial" w:cstheme="minorHAnsi"/>
          <w:sz w:val="20"/>
          <w:szCs w:val="20"/>
          <w:lang w:val="en-GB"/>
        </w:rPr>
        <w:t xml:space="preserve">Annex V). </w:t>
      </w:r>
    </w:p>
    <w:p w14:paraId="08245EF1" w14:textId="77777777" w:rsidR="001F6E2E" w:rsidRPr="00AB37BA" w:rsidRDefault="001F6E2E" w:rsidP="002E2A3E">
      <w:pPr>
        <w:spacing w:after="0" w:line="240" w:lineRule="auto"/>
        <w:ind w:right="200"/>
        <w:jc w:val="both"/>
        <w:rPr>
          <w:rFonts w:eastAsia="Arial" w:cstheme="minorHAnsi"/>
          <w:sz w:val="20"/>
          <w:szCs w:val="20"/>
          <w:lang w:val="en-GB"/>
        </w:rPr>
      </w:pPr>
    </w:p>
    <w:p w14:paraId="1212C154" w14:textId="77777777" w:rsidR="00D9561B" w:rsidRDefault="00D9561B">
      <w:pPr>
        <w:rPr>
          <w:rFonts w:eastAsia="Arial" w:cstheme="minorHAnsi"/>
          <w:b/>
          <w:bCs/>
          <w:lang w:val="en-GB"/>
        </w:rPr>
      </w:pPr>
      <w:r>
        <w:rPr>
          <w:rFonts w:eastAsia="Arial" w:cstheme="minorHAnsi"/>
          <w:b/>
          <w:bCs/>
          <w:lang w:val="en-GB"/>
        </w:rPr>
        <w:br w:type="page"/>
      </w:r>
    </w:p>
    <w:p w14:paraId="1A96ED84" w14:textId="2AEAF055" w:rsidR="00C23071" w:rsidRPr="00F1398E" w:rsidRDefault="00E26FEC" w:rsidP="00D9561B">
      <w:pPr>
        <w:pStyle w:val="ListParagraph"/>
        <w:numPr>
          <w:ilvl w:val="2"/>
          <w:numId w:val="19"/>
        </w:numPr>
        <w:spacing w:after="0" w:line="240" w:lineRule="auto"/>
        <w:jc w:val="both"/>
        <w:rPr>
          <w:rFonts w:asciiTheme="majorHAnsi" w:eastAsia="Arial" w:hAnsiTheme="majorHAnsi" w:cstheme="minorHAnsi"/>
          <w:b/>
          <w:bCs/>
          <w:lang w:val="en-GB"/>
        </w:rPr>
      </w:pPr>
      <w:r w:rsidRPr="00F1398E">
        <w:rPr>
          <w:rFonts w:asciiTheme="majorHAnsi" w:eastAsia="Arial" w:hAnsiTheme="majorHAnsi" w:cstheme="minorHAnsi"/>
          <w:b/>
          <w:bCs/>
          <w:lang w:val="en-GB"/>
        </w:rPr>
        <w:lastRenderedPageBreak/>
        <w:t>Data/</w:t>
      </w:r>
      <w:r w:rsidR="005B5CDC" w:rsidRPr="00F1398E">
        <w:rPr>
          <w:rFonts w:asciiTheme="majorHAnsi" w:eastAsia="Arial" w:hAnsiTheme="majorHAnsi" w:cstheme="minorHAnsi"/>
          <w:b/>
          <w:bCs/>
          <w:lang w:val="en-GB"/>
        </w:rPr>
        <w:t xml:space="preserve">Information </w:t>
      </w:r>
      <w:r w:rsidR="00411767" w:rsidRPr="00F1398E">
        <w:rPr>
          <w:rFonts w:asciiTheme="majorHAnsi" w:eastAsia="Arial" w:hAnsiTheme="majorHAnsi" w:cstheme="minorHAnsi"/>
          <w:b/>
          <w:bCs/>
          <w:lang w:val="en-GB"/>
        </w:rPr>
        <w:t>C</w:t>
      </w:r>
      <w:r w:rsidR="00C23071" w:rsidRPr="00F1398E">
        <w:rPr>
          <w:rFonts w:asciiTheme="majorHAnsi" w:eastAsia="Arial" w:hAnsiTheme="majorHAnsi" w:cstheme="minorHAnsi"/>
          <w:b/>
          <w:bCs/>
          <w:lang w:val="en-GB"/>
        </w:rPr>
        <w:t xml:space="preserve">ollection </w:t>
      </w:r>
      <w:r w:rsidR="00411767" w:rsidRPr="00F1398E">
        <w:rPr>
          <w:rFonts w:asciiTheme="majorHAnsi" w:eastAsia="Arial" w:hAnsiTheme="majorHAnsi" w:cstheme="minorHAnsi"/>
          <w:b/>
          <w:bCs/>
          <w:lang w:val="en-GB"/>
        </w:rPr>
        <w:t>T</w:t>
      </w:r>
      <w:r w:rsidR="00C23071" w:rsidRPr="00F1398E">
        <w:rPr>
          <w:rFonts w:asciiTheme="majorHAnsi" w:eastAsia="Arial" w:hAnsiTheme="majorHAnsi" w:cstheme="minorHAnsi"/>
          <w:b/>
          <w:bCs/>
          <w:lang w:val="en-GB"/>
        </w:rPr>
        <w:t>ools</w:t>
      </w:r>
    </w:p>
    <w:p w14:paraId="5504F094" w14:textId="77777777" w:rsidR="00411767" w:rsidRDefault="00411767" w:rsidP="002E2A3E">
      <w:pPr>
        <w:spacing w:after="0" w:line="240" w:lineRule="auto"/>
        <w:ind w:right="200"/>
        <w:jc w:val="both"/>
        <w:rPr>
          <w:rFonts w:eastAsia="Arial" w:cstheme="minorHAnsi"/>
          <w:sz w:val="20"/>
          <w:szCs w:val="20"/>
          <w:lang w:val="en-GB"/>
        </w:rPr>
      </w:pPr>
    </w:p>
    <w:p w14:paraId="2B229435" w14:textId="1FFBAE9F" w:rsidR="00C23071" w:rsidRDefault="00332808" w:rsidP="002E2A3E">
      <w:pPr>
        <w:spacing w:after="0" w:line="240" w:lineRule="auto"/>
        <w:ind w:right="200"/>
        <w:jc w:val="both"/>
        <w:rPr>
          <w:rFonts w:eastAsia="Arial" w:cstheme="minorHAnsi"/>
          <w:sz w:val="20"/>
          <w:szCs w:val="20"/>
          <w:lang w:val="en-GB"/>
        </w:rPr>
      </w:pPr>
      <w:r w:rsidRPr="00AB37BA">
        <w:rPr>
          <w:rFonts w:eastAsia="Arial" w:cstheme="minorHAnsi"/>
          <w:sz w:val="20"/>
          <w:szCs w:val="20"/>
          <w:lang w:val="en-GB"/>
        </w:rPr>
        <w:t>Subsequently the team developed</w:t>
      </w:r>
      <w:r w:rsidR="00C23071" w:rsidRPr="00AB37BA">
        <w:rPr>
          <w:rFonts w:eastAsia="Arial" w:cstheme="minorHAnsi"/>
          <w:sz w:val="20"/>
          <w:szCs w:val="20"/>
          <w:lang w:val="en-GB"/>
        </w:rPr>
        <w:t xml:space="preserve"> semi-structured interview questionnaire which could be used to capture and validate </w:t>
      </w:r>
      <w:r w:rsidR="00DF43E7" w:rsidRPr="00AB37BA">
        <w:rPr>
          <w:rFonts w:eastAsia="Arial" w:cstheme="minorHAnsi"/>
          <w:sz w:val="20"/>
          <w:szCs w:val="20"/>
          <w:lang w:val="en-GB"/>
        </w:rPr>
        <w:t>programme</w:t>
      </w:r>
      <w:r w:rsidR="00C23071" w:rsidRPr="00AB37BA">
        <w:rPr>
          <w:rFonts w:eastAsia="Arial" w:cstheme="minorHAnsi"/>
          <w:sz w:val="20"/>
          <w:szCs w:val="20"/>
          <w:lang w:val="en-GB"/>
        </w:rPr>
        <w:t xml:space="preserve"> results from the point of view of relevant stakeholders. </w:t>
      </w:r>
      <w:r w:rsidRPr="00AB37BA">
        <w:rPr>
          <w:rFonts w:eastAsia="Arial" w:cstheme="minorHAnsi"/>
          <w:sz w:val="20"/>
          <w:szCs w:val="20"/>
          <w:lang w:val="en-GB"/>
        </w:rPr>
        <w:t>The q</w:t>
      </w:r>
      <w:r w:rsidR="00C23071" w:rsidRPr="00AB37BA">
        <w:rPr>
          <w:rFonts w:eastAsia="Arial" w:cstheme="minorHAnsi"/>
          <w:sz w:val="20"/>
          <w:szCs w:val="20"/>
          <w:lang w:val="en-GB"/>
        </w:rPr>
        <w:t xml:space="preserve">uestionnaire </w:t>
      </w:r>
      <w:r w:rsidR="00411767">
        <w:rPr>
          <w:rFonts w:eastAsia="Arial" w:cstheme="minorHAnsi"/>
          <w:sz w:val="20"/>
          <w:szCs w:val="20"/>
          <w:lang w:val="en-GB"/>
        </w:rPr>
        <w:t>was</w:t>
      </w:r>
      <w:r w:rsidR="00C23071" w:rsidRPr="00AB37BA">
        <w:rPr>
          <w:rFonts w:eastAsia="Arial" w:cstheme="minorHAnsi"/>
          <w:sz w:val="20"/>
          <w:szCs w:val="20"/>
          <w:lang w:val="en-GB"/>
        </w:rPr>
        <w:t xml:space="preserve"> developed</w:t>
      </w:r>
      <w:r w:rsidR="00411767">
        <w:rPr>
          <w:rFonts w:eastAsia="Arial" w:cstheme="minorHAnsi"/>
          <w:sz w:val="20"/>
          <w:szCs w:val="20"/>
          <w:lang w:val="en-GB"/>
        </w:rPr>
        <w:t xml:space="preserve">, </w:t>
      </w:r>
      <w:r w:rsidR="00C23071" w:rsidRPr="00AB37BA">
        <w:rPr>
          <w:rFonts w:eastAsia="Arial" w:cstheme="minorHAnsi"/>
          <w:sz w:val="20"/>
          <w:szCs w:val="20"/>
          <w:lang w:val="en-GB"/>
        </w:rPr>
        <w:t xml:space="preserve">keeping in mind the need to interact with all stakeholders working at each level of </w:t>
      </w:r>
      <w:r w:rsidR="00DF43E7" w:rsidRPr="00AB37BA">
        <w:rPr>
          <w:rFonts w:eastAsia="Arial" w:cstheme="minorHAnsi"/>
          <w:sz w:val="20"/>
          <w:szCs w:val="20"/>
          <w:lang w:val="en-GB"/>
        </w:rPr>
        <w:t>programme</w:t>
      </w:r>
      <w:r w:rsidR="00C23071" w:rsidRPr="00AB37BA">
        <w:rPr>
          <w:rFonts w:eastAsia="Arial" w:cstheme="minorHAnsi"/>
          <w:sz w:val="20"/>
          <w:szCs w:val="20"/>
          <w:lang w:val="en-GB"/>
        </w:rPr>
        <w:t xml:space="preserve"> implementation</w:t>
      </w:r>
      <w:r w:rsidR="00411767">
        <w:rPr>
          <w:rFonts w:eastAsia="Arial" w:cstheme="minorHAnsi"/>
          <w:sz w:val="20"/>
          <w:szCs w:val="20"/>
          <w:lang w:val="en-GB"/>
        </w:rPr>
        <w:t xml:space="preserve">. In addition, </w:t>
      </w:r>
      <w:r w:rsidR="00C23071" w:rsidRPr="00AB37BA">
        <w:rPr>
          <w:rFonts w:eastAsia="Arial" w:cstheme="minorHAnsi"/>
          <w:sz w:val="20"/>
          <w:szCs w:val="20"/>
          <w:lang w:val="en-GB"/>
        </w:rPr>
        <w:t>where po</w:t>
      </w:r>
      <w:r w:rsidR="00114168" w:rsidRPr="00AB37BA">
        <w:rPr>
          <w:rFonts w:eastAsia="Arial" w:cstheme="minorHAnsi"/>
          <w:sz w:val="20"/>
          <w:szCs w:val="20"/>
          <w:lang w:val="en-GB"/>
        </w:rPr>
        <w:t>ssible</w:t>
      </w:r>
      <w:r w:rsidR="00411767">
        <w:rPr>
          <w:rFonts w:eastAsia="Arial" w:cstheme="minorHAnsi"/>
          <w:sz w:val="20"/>
          <w:szCs w:val="20"/>
          <w:lang w:val="en-GB"/>
        </w:rPr>
        <w:t>,</w:t>
      </w:r>
      <w:r w:rsidR="00114168" w:rsidRPr="00AB37BA">
        <w:rPr>
          <w:rFonts w:eastAsia="Arial" w:cstheme="minorHAnsi"/>
          <w:sz w:val="20"/>
          <w:szCs w:val="20"/>
          <w:lang w:val="en-GB"/>
        </w:rPr>
        <w:t xml:space="preserve"> </w:t>
      </w:r>
      <w:r w:rsidR="004F0B30" w:rsidRPr="00AB37BA">
        <w:rPr>
          <w:rFonts w:eastAsia="Arial" w:cstheme="minorHAnsi"/>
          <w:sz w:val="20"/>
          <w:szCs w:val="20"/>
          <w:lang w:val="en-GB"/>
        </w:rPr>
        <w:t xml:space="preserve">community representatives </w:t>
      </w:r>
      <w:r w:rsidR="00411767">
        <w:rPr>
          <w:rFonts w:eastAsia="Arial" w:cstheme="minorHAnsi"/>
          <w:sz w:val="20"/>
          <w:szCs w:val="20"/>
          <w:lang w:val="en-GB"/>
        </w:rPr>
        <w:t xml:space="preserve">were also interviewed </w:t>
      </w:r>
      <w:r w:rsidR="00C23071" w:rsidRPr="00AB37BA">
        <w:rPr>
          <w:rFonts w:eastAsia="Arial" w:cstheme="minorHAnsi"/>
          <w:sz w:val="20"/>
          <w:szCs w:val="20"/>
          <w:lang w:val="en-GB"/>
        </w:rPr>
        <w:t xml:space="preserve">to gain a grassroots perspective. </w:t>
      </w:r>
      <w:r w:rsidR="00114168" w:rsidRPr="00AB37BA">
        <w:rPr>
          <w:rFonts w:eastAsia="Arial" w:cstheme="minorHAnsi"/>
          <w:sz w:val="20"/>
          <w:szCs w:val="20"/>
          <w:lang w:val="en-GB"/>
        </w:rPr>
        <w:t>The semi-s</w:t>
      </w:r>
      <w:r w:rsidR="00C23071" w:rsidRPr="00AB37BA">
        <w:rPr>
          <w:rFonts w:eastAsia="Arial" w:cstheme="minorHAnsi"/>
          <w:sz w:val="20"/>
          <w:szCs w:val="20"/>
          <w:lang w:val="en-GB"/>
        </w:rPr>
        <w:t>truct</w:t>
      </w:r>
      <w:r w:rsidR="00114168" w:rsidRPr="00AB37BA">
        <w:rPr>
          <w:rFonts w:eastAsia="Arial" w:cstheme="minorHAnsi"/>
          <w:sz w:val="20"/>
          <w:szCs w:val="20"/>
          <w:lang w:val="en-GB"/>
        </w:rPr>
        <w:t>ured interview questionnaire w</w:t>
      </w:r>
      <w:r w:rsidR="00411767">
        <w:rPr>
          <w:rFonts w:eastAsia="Arial" w:cstheme="minorHAnsi"/>
          <w:sz w:val="20"/>
          <w:szCs w:val="20"/>
          <w:lang w:val="en-GB"/>
        </w:rPr>
        <w:t>as</w:t>
      </w:r>
      <w:r w:rsidR="00114168" w:rsidRPr="00AB37BA">
        <w:rPr>
          <w:rFonts w:eastAsia="Arial" w:cstheme="minorHAnsi"/>
          <w:sz w:val="20"/>
          <w:szCs w:val="20"/>
          <w:lang w:val="en-GB"/>
        </w:rPr>
        <w:t xml:space="preserve"> developed </w:t>
      </w:r>
      <w:r w:rsidR="00411767">
        <w:rPr>
          <w:rFonts w:eastAsia="Arial" w:cstheme="minorHAnsi"/>
          <w:sz w:val="20"/>
          <w:szCs w:val="20"/>
          <w:lang w:val="en-GB"/>
        </w:rPr>
        <w:t xml:space="preserve">to be aligned with the </w:t>
      </w:r>
      <w:r w:rsidR="00114168" w:rsidRPr="00AB37BA">
        <w:rPr>
          <w:rFonts w:eastAsia="Arial" w:cstheme="minorHAnsi"/>
          <w:sz w:val="20"/>
          <w:szCs w:val="20"/>
          <w:lang w:val="en-GB"/>
        </w:rPr>
        <w:t>evaluation framework</w:t>
      </w:r>
      <w:r w:rsidR="00411767">
        <w:rPr>
          <w:rFonts w:eastAsia="Arial" w:cstheme="minorHAnsi"/>
          <w:sz w:val="20"/>
          <w:szCs w:val="20"/>
          <w:lang w:val="en-GB"/>
        </w:rPr>
        <w:t xml:space="preserve"> (see Annex IV)</w:t>
      </w:r>
      <w:r w:rsidR="00114168" w:rsidRPr="00AB37BA">
        <w:rPr>
          <w:rFonts w:eastAsia="Arial" w:cstheme="minorHAnsi"/>
          <w:sz w:val="20"/>
          <w:szCs w:val="20"/>
          <w:lang w:val="en-GB"/>
        </w:rPr>
        <w:t>.</w:t>
      </w:r>
      <w:r w:rsidR="00C23071" w:rsidRPr="00AB37BA">
        <w:rPr>
          <w:rFonts w:eastAsia="Arial" w:cstheme="minorHAnsi"/>
          <w:sz w:val="20"/>
          <w:szCs w:val="20"/>
          <w:lang w:val="en-GB"/>
        </w:rPr>
        <w:t xml:space="preserve"> </w:t>
      </w:r>
    </w:p>
    <w:p w14:paraId="25831F2C" w14:textId="77777777" w:rsidR="00411767" w:rsidRPr="00AB37BA" w:rsidRDefault="00411767" w:rsidP="002E2A3E">
      <w:pPr>
        <w:spacing w:after="0" w:line="240" w:lineRule="auto"/>
        <w:ind w:right="200"/>
        <w:jc w:val="both"/>
        <w:rPr>
          <w:rFonts w:eastAsia="Arial" w:cstheme="minorHAnsi"/>
          <w:sz w:val="20"/>
          <w:szCs w:val="20"/>
          <w:lang w:val="en-GB"/>
        </w:rPr>
      </w:pPr>
    </w:p>
    <w:p w14:paraId="689C7205" w14:textId="6DF12320" w:rsidR="00C23071" w:rsidRPr="004A25CB" w:rsidRDefault="00BB4945" w:rsidP="00D9561B">
      <w:pPr>
        <w:pStyle w:val="ListParagraph"/>
        <w:numPr>
          <w:ilvl w:val="2"/>
          <w:numId w:val="19"/>
        </w:numPr>
        <w:spacing w:after="0" w:line="240" w:lineRule="auto"/>
        <w:jc w:val="both"/>
        <w:rPr>
          <w:rFonts w:asciiTheme="majorHAnsi" w:hAnsiTheme="majorHAnsi" w:cstheme="minorHAnsi"/>
          <w:b/>
          <w:lang w:val="en-GB"/>
        </w:rPr>
      </w:pPr>
      <w:r w:rsidRPr="004A25CB">
        <w:rPr>
          <w:rFonts w:asciiTheme="majorHAnsi" w:eastAsia="Arial" w:hAnsiTheme="majorHAnsi" w:cstheme="minorHAnsi"/>
          <w:b/>
          <w:bCs/>
          <w:lang w:val="en-GB"/>
        </w:rPr>
        <w:t xml:space="preserve">Sample of </w:t>
      </w:r>
      <w:r w:rsidR="00AF12F2" w:rsidRPr="004A25CB">
        <w:rPr>
          <w:rFonts w:asciiTheme="majorHAnsi" w:eastAsia="Arial" w:hAnsiTheme="majorHAnsi" w:cstheme="minorHAnsi"/>
          <w:b/>
          <w:bCs/>
          <w:lang w:val="en-GB"/>
        </w:rPr>
        <w:t>Stakeholders</w:t>
      </w:r>
    </w:p>
    <w:p w14:paraId="73878F76" w14:textId="77777777" w:rsidR="00411767" w:rsidRDefault="00411767" w:rsidP="002E2A3E">
      <w:pPr>
        <w:spacing w:after="0" w:line="240" w:lineRule="auto"/>
        <w:ind w:right="360"/>
        <w:jc w:val="both"/>
        <w:rPr>
          <w:rFonts w:eastAsia="Arial" w:cstheme="minorHAnsi"/>
          <w:sz w:val="20"/>
          <w:lang w:val="en-GB"/>
        </w:rPr>
      </w:pPr>
    </w:p>
    <w:p w14:paraId="385BED8F" w14:textId="68FD1A30" w:rsidR="00A122D8" w:rsidRDefault="00C23071" w:rsidP="002E2A3E">
      <w:pPr>
        <w:spacing w:after="0" w:line="240" w:lineRule="auto"/>
        <w:ind w:right="360"/>
        <w:jc w:val="both"/>
        <w:rPr>
          <w:rFonts w:eastAsia="Arial" w:cstheme="minorHAnsi"/>
          <w:sz w:val="20"/>
          <w:lang w:val="en-GB"/>
        </w:rPr>
      </w:pPr>
      <w:r w:rsidRPr="00AB37BA">
        <w:rPr>
          <w:rFonts w:eastAsia="Arial" w:cstheme="minorHAnsi"/>
          <w:sz w:val="20"/>
          <w:lang w:val="en-GB"/>
        </w:rPr>
        <w:t xml:space="preserve">UN Women </w:t>
      </w:r>
      <w:r w:rsidR="00DE236F">
        <w:rPr>
          <w:rFonts w:eastAsia="Arial" w:cstheme="minorHAnsi"/>
          <w:sz w:val="20"/>
          <w:lang w:val="en-GB"/>
        </w:rPr>
        <w:t>ROAP</w:t>
      </w:r>
      <w:r w:rsidR="00411767">
        <w:rPr>
          <w:rFonts w:eastAsia="Arial" w:cstheme="minorHAnsi"/>
          <w:sz w:val="20"/>
          <w:lang w:val="en-GB"/>
        </w:rPr>
        <w:t xml:space="preserve"> and C</w:t>
      </w:r>
      <w:r w:rsidR="00063860">
        <w:rPr>
          <w:rFonts w:eastAsia="Arial" w:cstheme="minorHAnsi"/>
          <w:sz w:val="20"/>
          <w:lang w:val="en-GB"/>
        </w:rPr>
        <w:t xml:space="preserve">ountry </w:t>
      </w:r>
      <w:r w:rsidR="00411767">
        <w:rPr>
          <w:rFonts w:eastAsia="Arial" w:cstheme="minorHAnsi"/>
          <w:sz w:val="20"/>
          <w:lang w:val="en-GB"/>
        </w:rPr>
        <w:t>O</w:t>
      </w:r>
      <w:r w:rsidR="00063860">
        <w:rPr>
          <w:rFonts w:eastAsia="Arial" w:cstheme="minorHAnsi"/>
          <w:sz w:val="20"/>
          <w:lang w:val="en-GB"/>
        </w:rPr>
        <w:t>ffices</w:t>
      </w:r>
      <w:r w:rsidR="00114168" w:rsidRPr="00AB37BA">
        <w:rPr>
          <w:rFonts w:eastAsia="Arial" w:cstheme="minorHAnsi"/>
          <w:sz w:val="20"/>
          <w:lang w:val="en-GB"/>
        </w:rPr>
        <w:t xml:space="preserve"> helped the evaluation</w:t>
      </w:r>
      <w:r w:rsidRPr="00AB37BA">
        <w:rPr>
          <w:rFonts w:eastAsia="Arial" w:cstheme="minorHAnsi"/>
          <w:sz w:val="20"/>
          <w:lang w:val="en-GB"/>
        </w:rPr>
        <w:t xml:space="preserve"> team in scheduling </w:t>
      </w:r>
      <w:r w:rsidR="00114168" w:rsidRPr="00AB37BA">
        <w:rPr>
          <w:rFonts w:eastAsia="Arial" w:cstheme="minorHAnsi"/>
          <w:sz w:val="20"/>
          <w:lang w:val="en-GB"/>
        </w:rPr>
        <w:t xml:space="preserve">appointments </w:t>
      </w:r>
      <w:r w:rsidRPr="00AB37BA">
        <w:rPr>
          <w:rFonts w:eastAsia="Arial" w:cstheme="minorHAnsi"/>
          <w:sz w:val="20"/>
          <w:lang w:val="en-GB"/>
        </w:rPr>
        <w:t xml:space="preserve">with key </w:t>
      </w:r>
      <w:r w:rsidR="00AF12F2">
        <w:rPr>
          <w:rFonts w:eastAsia="Arial" w:cstheme="minorHAnsi"/>
          <w:sz w:val="20"/>
          <w:lang w:val="en-GB"/>
        </w:rPr>
        <w:t>stakeholders</w:t>
      </w:r>
      <w:r w:rsidRPr="00AB37BA">
        <w:rPr>
          <w:rFonts w:eastAsia="Arial" w:cstheme="minorHAnsi"/>
          <w:sz w:val="20"/>
          <w:lang w:val="en-GB"/>
        </w:rPr>
        <w:t xml:space="preserve"> whose perspective</w:t>
      </w:r>
      <w:r w:rsidR="00063860">
        <w:rPr>
          <w:rFonts w:eastAsia="Arial" w:cstheme="minorHAnsi"/>
          <w:sz w:val="20"/>
          <w:lang w:val="en-GB"/>
        </w:rPr>
        <w:t>s</w:t>
      </w:r>
      <w:r w:rsidRPr="00AB37BA">
        <w:rPr>
          <w:rFonts w:eastAsia="Arial" w:cstheme="minorHAnsi"/>
          <w:sz w:val="20"/>
          <w:lang w:val="en-GB"/>
        </w:rPr>
        <w:t xml:space="preserve"> w</w:t>
      </w:r>
      <w:r w:rsidR="00AF12F2">
        <w:rPr>
          <w:rFonts w:eastAsia="Arial" w:cstheme="minorHAnsi"/>
          <w:sz w:val="20"/>
          <w:lang w:val="en-GB"/>
        </w:rPr>
        <w:t>ere</w:t>
      </w:r>
      <w:r w:rsidRPr="00AB37BA">
        <w:rPr>
          <w:rFonts w:eastAsia="Arial" w:cstheme="minorHAnsi"/>
          <w:sz w:val="20"/>
          <w:lang w:val="en-GB"/>
        </w:rPr>
        <w:t xml:space="preserve"> important for a holistic assessment of the program</w:t>
      </w:r>
      <w:r w:rsidR="00114168" w:rsidRPr="00AB37BA">
        <w:rPr>
          <w:rFonts w:eastAsia="Arial" w:cstheme="minorHAnsi"/>
          <w:sz w:val="20"/>
          <w:lang w:val="en-GB"/>
        </w:rPr>
        <w:t>me</w:t>
      </w:r>
      <w:r w:rsidRPr="00AB37BA">
        <w:rPr>
          <w:rFonts w:eastAsia="Arial" w:cstheme="minorHAnsi"/>
          <w:sz w:val="20"/>
          <w:lang w:val="en-GB"/>
        </w:rPr>
        <w:t xml:space="preserve">’s performance. </w:t>
      </w:r>
      <w:r w:rsidR="00AF12F2">
        <w:rPr>
          <w:rFonts w:eastAsia="Arial" w:cstheme="minorHAnsi"/>
          <w:sz w:val="20"/>
          <w:lang w:val="en-GB"/>
        </w:rPr>
        <w:t xml:space="preserve">Face-to-face interviews were conducted using the </w:t>
      </w:r>
      <w:r w:rsidRPr="00AB37BA">
        <w:rPr>
          <w:rFonts w:eastAsia="Arial" w:cstheme="minorHAnsi"/>
          <w:sz w:val="20"/>
          <w:lang w:val="en-GB"/>
        </w:rPr>
        <w:t>semi-structured questionnaire</w:t>
      </w:r>
      <w:r w:rsidR="00B817F5">
        <w:rPr>
          <w:rFonts w:eastAsia="Arial" w:cstheme="minorHAnsi"/>
          <w:sz w:val="20"/>
          <w:lang w:val="en-GB"/>
        </w:rPr>
        <w:t>s</w:t>
      </w:r>
      <w:r w:rsidR="00AF12F2">
        <w:rPr>
          <w:rFonts w:eastAsia="Arial" w:cstheme="minorHAnsi"/>
          <w:sz w:val="20"/>
          <w:lang w:val="en-GB"/>
        </w:rPr>
        <w:t xml:space="preserve"> with key stakeholders</w:t>
      </w:r>
      <w:r w:rsidRPr="00AB37BA">
        <w:rPr>
          <w:rFonts w:eastAsia="Arial" w:cstheme="minorHAnsi"/>
          <w:sz w:val="20"/>
          <w:lang w:val="en-GB"/>
        </w:rPr>
        <w:t xml:space="preserve"> in Lao-PDR, Timor-Leste</w:t>
      </w:r>
      <w:r w:rsidR="00AF12F2">
        <w:rPr>
          <w:rFonts w:eastAsia="Arial" w:cstheme="minorHAnsi"/>
          <w:sz w:val="20"/>
          <w:lang w:val="en-GB"/>
        </w:rPr>
        <w:t>,</w:t>
      </w:r>
      <w:r w:rsidRPr="00AB37BA">
        <w:rPr>
          <w:rFonts w:eastAsia="Arial" w:cstheme="minorHAnsi"/>
          <w:sz w:val="20"/>
          <w:lang w:val="en-GB"/>
        </w:rPr>
        <w:t xml:space="preserve"> and Viet</w:t>
      </w:r>
      <w:r w:rsidR="00AF12F2">
        <w:rPr>
          <w:rFonts w:eastAsia="Arial" w:cstheme="minorHAnsi"/>
          <w:sz w:val="20"/>
          <w:lang w:val="en-GB"/>
        </w:rPr>
        <w:t xml:space="preserve"> N</w:t>
      </w:r>
      <w:r w:rsidRPr="00AB37BA">
        <w:rPr>
          <w:rFonts w:eastAsia="Arial" w:cstheme="minorHAnsi"/>
          <w:sz w:val="20"/>
          <w:lang w:val="en-GB"/>
        </w:rPr>
        <w:t xml:space="preserve">am. </w:t>
      </w:r>
      <w:r w:rsidR="00AF12F2">
        <w:rPr>
          <w:rFonts w:eastAsia="Arial" w:cstheme="minorHAnsi"/>
          <w:sz w:val="20"/>
          <w:lang w:val="en-GB"/>
        </w:rPr>
        <w:t xml:space="preserve">Telephone interviews were used to cover </w:t>
      </w:r>
      <w:r w:rsidRPr="00AB37BA">
        <w:rPr>
          <w:rFonts w:eastAsia="Arial" w:cstheme="minorHAnsi"/>
          <w:sz w:val="20"/>
          <w:lang w:val="en-GB"/>
        </w:rPr>
        <w:t xml:space="preserve">Indonesia. </w:t>
      </w:r>
    </w:p>
    <w:p w14:paraId="4C6418CF" w14:textId="77777777" w:rsidR="00A122D8" w:rsidRDefault="00A122D8" w:rsidP="002E2A3E">
      <w:pPr>
        <w:spacing w:after="0" w:line="240" w:lineRule="auto"/>
        <w:ind w:right="360"/>
        <w:jc w:val="both"/>
        <w:rPr>
          <w:rFonts w:eastAsia="Arial" w:cstheme="minorHAnsi"/>
          <w:sz w:val="20"/>
          <w:lang w:val="en-GB"/>
        </w:rPr>
      </w:pPr>
    </w:p>
    <w:p w14:paraId="54CF0F91" w14:textId="33953AF9" w:rsidR="00C23071" w:rsidRDefault="00A122D8" w:rsidP="002E2A3E">
      <w:pPr>
        <w:spacing w:after="0" w:line="240" w:lineRule="auto"/>
        <w:ind w:right="360"/>
        <w:jc w:val="both"/>
        <w:rPr>
          <w:rFonts w:eastAsia="Arial" w:cstheme="minorHAnsi"/>
          <w:sz w:val="20"/>
          <w:lang w:val="en-GB"/>
        </w:rPr>
      </w:pPr>
      <w:r>
        <w:rPr>
          <w:rFonts w:eastAsia="Arial" w:cstheme="minorHAnsi"/>
          <w:sz w:val="20"/>
          <w:lang w:val="en-GB"/>
        </w:rPr>
        <w:t>Table 2 shows the sample of stakeholders by country. In total, the sample included 14 (20%) UN Women staff, 19 (27.1%) government representatives, 7 (10%) external consultants, 22 (31.4%) community representatives, and 8 (11.4%</w:t>
      </w:r>
      <w:r w:rsidR="00AC330D">
        <w:rPr>
          <w:rFonts w:eastAsia="Arial" w:cstheme="minorHAnsi"/>
          <w:sz w:val="20"/>
          <w:lang w:val="en-GB"/>
        </w:rPr>
        <w:t>)</w:t>
      </w:r>
      <w:r>
        <w:rPr>
          <w:rFonts w:eastAsia="Arial" w:cstheme="minorHAnsi"/>
          <w:sz w:val="20"/>
          <w:lang w:val="en-GB"/>
        </w:rPr>
        <w:t xml:space="preserve"> CSO representatives.   More key stakeholders were sampled in Lao PDR, Timor-Lese and Viet Nam because mission trips were made to each of these countries.</w:t>
      </w:r>
    </w:p>
    <w:p w14:paraId="69339985" w14:textId="699440F8" w:rsidR="00AF12F2" w:rsidRDefault="00AF12F2" w:rsidP="002E2A3E">
      <w:pPr>
        <w:spacing w:after="0" w:line="240" w:lineRule="auto"/>
        <w:ind w:right="360"/>
        <w:jc w:val="both"/>
        <w:rPr>
          <w:rFonts w:eastAsia="Arial" w:cstheme="minorHAnsi"/>
          <w:sz w:val="20"/>
          <w:lang w:val="en-GB"/>
        </w:rPr>
      </w:pPr>
    </w:p>
    <w:tbl>
      <w:tblPr>
        <w:tblStyle w:val="TableGrid"/>
        <w:tblW w:w="5000" w:type="pct"/>
        <w:tblLook w:val="04A0" w:firstRow="1" w:lastRow="0" w:firstColumn="1" w:lastColumn="0" w:noHBand="0" w:noVBand="1"/>
      </w:tblPr>
      <w:tblGrid>
        <w:gridCol w:w="1885"/>
        <w:gridCol w:w="574"/>
        <w:gridCol w:w="611"/>
        <w:gridCol w:w="600"/>
        <w:gridCol w:w="572"/>
        <w:gridCol w:w="534"/>
        <w:gridCol w:w="611"/>
        <w:gridCol w:w="534"/>
        <w:gridCol w:w="611"/>
        <w:gridCol w:w="611"/>
        <w:gridCol w:w="629"/>
        <w:gridCol w:w="622"/>
        <w:gridCol w:w="622"/>
      </w:tblGrid>
      <w:tr w:rsidR="00A122D8" w14:paraId="52723EB0" w14:textId="7854E0EE" w:rsidTr="00A122D8">
        <w:tc>
          <w:tcPr>
            <w:tcW w:w="5000" w:type="pct"/>
            <w:gridSpan w:val="13"/>
            <w:shd w:val="clear" w:color="auto" w:fill="4A442A" w:themeFill="background2" w:themeFillShade="40"/>
          </w:tcPr>
          <w:p w14:paraId="6B460C76" w14:textId="377D5BCB" w:rsidR="00A122D8" w:rsidRPr="00D76D83" w:rsidRDefault="00A122D8" w:rsidP="00FB086E">
            <w:pPr>
              <w:rPr>
                <w:rFonts w:eastAsia="Arial" w:cstheme="minorHAnsi"/>
                <w:b/>
                <w:color w:val="FFFFFF" w:themeColor="background1"/>
                <w:sz w:val="20"/>
                <w:lang w:val="en-GB"/>
              </w:rPr>
            </w:pPr>
            <w:r w:rsidRPr="00D76D83">
              <w:rPr>
                <w:rFonts w:eastAsia="Arial" w:cstheme="minorHAnsi"/>
                <w:b/>
                <w:color w:val="FFFFFF" w:themeColor="background1"/>
                <w:sz w:val="20"/>
                <w:lang w:val="en-GB"/>
              </w:rPr>
              <w:t xml:space="preserve">Table 2. Sample of </w:t>
            </w:r>
            <w:r w:rsidR="00D76D83" w:rsidRPr="00D76D83">
              <w:rPr>
                <w:rFonts w:eastAsia="Arial" w:cstheme="minorHAnsi"/>
                <w:b/>
                <w:color w:val="FFFFFF" w:themeColor="background1"/>
                <w:sz w:val="20"/>
                <w:lang w:val="en-GB"/>
              </w:rPr>
              <w:t xml:space="preserve">partners and </w:t>
            </w:r>
            <w:r w:rsidRPr="00D76D83">
              <w:rPr>
                <w:rFonts w:eastAsia="Arial" w:cstheme="minorHAnsi"/>
                <w:b/>
                <w:color w:val="FFFFFF" w:themeColor="background1"/>
                <w:sz w:val="20"/>
                <w:lang w:val="en-GB"/>
              </w:rPr>
              <w:t>stakeholders by country</w:t>
            </w:r>
          </w:p>
        </w:tc>
      </w:tr>
      <w:tr w:rsidR="00701410" w14:paraId="793D79E7" w14:textId="7958EA66" w:rsidTr="00A122D8">
        <w:tc>
          <w:tcPr>
            <w:tcW w:w="1045" w:type="pct"/>
            <w:vMerge w:val="restart"/>
            <w:shd w:val="clear" w:color="auto" w:fill="FFC000"/>
          </w:tcPr>
          <w:p w14:paraId="7351F741" w14:textId="785CF596" w:rsidR="00D76D83" w:rsidRDefault="00D76D83" w:rsidP="00D76D83">
            <w:pPr>
              <w:jc w:val="both"/>
              <w:rPr>
                <w:rFonts w:eastAsia="Arial" w:cstheme="minorHAnsi"/>
                <w:sz w:val="20"/>
                <w:lang w:val="en-GB"/>
              </w:rPr>
            </w:pPr>
          </w:p>
        </w:tc>
        <w:tc>
          <w:tcPr>
            <w:tcW w:w="657" w:type="pct"/>
            <w:gridSpan w:val="2"/>
            <w:shd w:val="clear" w:color="auto" w:fill="FFC000"/>
          </w:tcPr>
          <w:p w14:paraId="4ED2CE18" w14:textId="77777777" w:rsidR="00701410" w:rsidRDefault="00701410" w:rsidP="00FB086E">
            <w:pPr>
              <w:jc w:val="center"/>
              <w:rPr>
                <w:rFonts w:eastAsia="Arial" w:cstheme="minorHAnsi"/>
                <w:sz w:val="20"/>
                <w:lang w:val="en-GB"/>
              </w:rPr>
            </w:pPr>
          </w:p>
          <w:p w14:paraId="2A8004D9" w14:textId="1C5DA014" w:rsidR="00701410" w:rsidRDefault="00701410" w:rsidP="00FB086E">
            <w:pPr>
              <w:jc w:val="center"/>
              <w:rPr>
                <w:rFonts w:eastAsia="Arial" w:cstheme="minorHAnsi"/>
                <w:sz w:val="20"/>
                <w:lang w:val="en-GB"/>
              </w:rPr>
            </w:pPr>
            <w:r>
              <w:rPr>
                <w:rFonts w:eastAsia="Arial" w:cstheme="minorHAnsi"/>
                <w:sz w:val="20"/>
                <w:lang w:val="en-GB"/>
              </w:rPr>
              <w:t>Indonesia</w:t>
            </w:r>
          </w:p>
          <w:p w14:paraId="44EB14D5" w14:textId="4B9132BE" w:rsidR="00701410" w:rsidRDefault="00701410" w:rsidP="00FB086E">
            <w:pPr>
              <w:jc w:val="center"/>
              <w:rPr>
                <w:rFonts w:eastAsia="Arial" w:cstheme="minorHAnsi"/>
                <w:sz w:val="20"/>
                <w:lang w:val="en-GB"/>
              </w:rPr>
            </w:pPr>
            <w:r>
              <w:rPr>
                <w:rFonts w:eastAsia="Arial" w:cstheme="minorHAnsi"/>
                <w:sz w:val="20"/>
                <w:lang w:val="en-GB"/>
              </w:rPr>
              <w:t>N=4</w:t>
            </w:r>
          </w:p>
        </w:tc>
        <w:tc>
          <w:tcPr>
            <w:tcW w:w="650" w:type="pct"/>
            <w:gridSpan w:val="2"/>
            <w:shd w:val="clear" w:color="auto" w:fill="FFC000"/>
          </w:tcPr>
          <w:p w14:paraId="6DD14D45" w14:textId="77777777" w:rsidR="00701410" w:rsidRDefault="00701410" w:rsidP="00FB086E">
            <w:pPr>
              <w:jc w:val="center"/>
              <w:rPr>
                <w:rFonts w:eastAsia="Arial" w:cstheme="minorHAnsi"/>
                <w:sz w:val="20"/>
                <w:lang w:val="en-GB"/>
              </w:rPr>
            </w:pPr>
          </w:p>
          <w:p w14:paraId="799FCEC8" w14:textId="09E33E14" w:rsidR="00701410" w:rsidRDefault="00701410" w:rsidP="00FB086E">
            <w:pPr>
              <w:jc w:val="center"/>
              <w:rPr>
                <w:rFonts w:eastAsia="Arial" w:cstheme="minorHAnsi"/>
                <w:sz w:val="20"/>
                <w:lang w:val="en-GB"/>
              </w:rPr>
            </w:pPr>
            <w:r>
              <w:rPr>
                <w:rFonts w:eastAsia="Arial" w:cstheme="minorHAnsi"/>
                <w:sz w:val="20"/>
                <w:lang w:val="en-GB"/>
              </w:rPr>
              <w:t>Lao PDR</w:t>
            </w:r>
          </w:p>
          <w:p w14:paraId="098B1A61" w14:textId="4CD022CE" w:rsidR="00701410" w:rsidRDefault="00701410" w:rsidP="00FB086E">
            <w:pPr>
              <w:jc w:val="center"/>
              <w:rPr>
                <w:rFonts w:eastAsia="Arial" w:cstheme="minorHAnsi"/>
                <w:sz w:val="20"/>
                <w:lang w:val="en-GB"/>
              </w:rPr>
            </w:pPr>
            <w:r>
              <w:rPr>
                <w:rFonts w:eastAsia="Arial" w:cstheme="minorHAnsi"/>
                <w:sz w:val="20"/>
                <w:lang w:val="en-GB"/>
              </w:rPr>
              <w:t>N=22</w:t>
            </w:r>
          </w:p>
        </w:tc>
        <w:tc>
          <w:tcPr>
            <w:tcW w:w="635" w:type="pct"/>
            <w:gridSpan w:val="2"/>
            <w:shd w:val="clear" w:color="auto" w:fill="FFC000"/>
          </w:tcPr>
          <w:p w14:paraId="0DE215CD" w14:textId="1D844BB2" w:rsidR="00701410" w:rsidRDefault="00701410" w:rsidP="00FB086E">
            <w:pPr>
              <w:jc w:val="center"/>
              <w:rPr>
                <w:rFonts w:eastAsia="Arial" w:cstheme="minorHAnsi"/>
                <w:sz w:val="20"/>
                <w:lang w:val="en-GB"/>
              </w:rPr>
            </w:pPr>
            <w:r>
              <w:rPr>
                <w:rFonts w:eastAsia="Arial" w:cstheme="minorHAnsi"/>
                <w:sz w:val="20"/>
                <w:lang w:val="en-GB"/>
              </w:rPr>
              <w:t>Timor-Leste</w:t>
            </w:r>
          </w:p>
          <w:p w14:paraId="387FBD67" w14:textId="442CCF6E" w:rsidR="00701410" w:rsidRDefault="00701410" w:rsidP="00FB086E">
            <w:pPr>
              <w:jc w:val="center"/>
              <w:rPr>
                <w:rFonts w:eastAsia="Arial" w:cstheme="minorHAnsi"/>
                <w:sz w:val="20"/>
                <w:lang w:val="en-GB"/>
              </w:rPr>
            </w:pPr>
            <w:r>
              <w:rPr>
                <w:rFonts w:eastAsia="Arial" w:cstheme="minorHAnsi"/>
                <w:sz w:val="20"/>
                <w:lang w:val="en-GB"/>
              </w:rPr>
              <w:t>N=17</w:t>
            </w:r>
          </w:p>
        </w:tc>
        <w:tc>
          <w:tcPr>
            <w:tcW w:w="635" w:type="pct"/>
            <w:gridSpan w:val="2"/>
            <w:shd w:val="clear" w:color="auto" w:fill="FFC000"/>
          </w:tcPr>
          <w:p w14:paraId="0100185D" w14:textId="77777777" w:rsidR="00701410" w:rsidRDefault="00701410" w:rsidP="00FB086E">
            <w:pPr>
              <w:jc w:val="center"/>
              <w:rPr>
                <w:rFonts w:eastAsia="Arial" w:cstheme="minorHAnsi"/>
                <w:sz w:val="20"/>
                <w:lang w:val="en-GB"/>
              </w:rPr>
            </w:pPr>
          </w:p>
          <w:p w14:paraId="7E620B34" w14:textId="1104D22F" w:rsidR="00701410" w:rsidRDefault="00701410" w:rsidP="00FB086E">
            <w:pPr>
              <w:jc w:val="center"/>
              <w:rPr>
                <w:rFonts w:eastAsia="Arial" w:cstheme="minorHAnsi"/>
                <w:sz w:val="20"/>
                <w:lang w:val="en-GB"/>
              </w:rPr>
            </w:pPr>
            <w:r>
              <w:rPr>
                <w:rFonts w:eastAsia="Arial" w:cstheme="minorHAnsi"/>
                <w:sz w:val="20"/>
                <w:lang w:val="en-GB"/>
              </w:rPr>
              <w:t>Viet Nam</w:t>
            </w:r>
          </w:p>
          <w:p w14:paraId="2A9A3705" w14:textId="742AAFC1" w:rsidR="00701410" w:rsidRDefault="00701410" w:rsidP="00FB086E">
            <w:pPr>
              <w:jc w:val="center"/>
              <w:rPr>
                <w:rFonts w:eastAsia="Arial" w:cstheme="minorHAnsi"/>
                <w:sz w:val="20"/>
                <w:lang w:val="en-GB"/>
              </w:rPr>
            </w:pPr>
            <w:r>
              <w:rPr>
                <w:rFonts w:eastAsia="Arial" w:cstheme="minorHAnsi"/>
                <w:sz w:val="20"/>
                <w:lang w:val="en-GB"/>
              </w:rPr>
              <w:t>N=24</w:t>
            </w:r>
          </w:p>
        </w:tc>
        <w:tc>
          <w:tcPr>
            <w:tcW w:w="688" w:type="pct"/>
            <w:gridSpan w:val="2"/>
            <w:shd w:val="clear" w:color="auto" w:fill="FFC000"/>
          </w:tcPr>
          <w:p w14:paraId="76EBD1D0" w14:textId="0425C96F" w:rsidR="00701410" w:rsidRDefault="00701410" w:rsidP="00FB086E">
            <w:pPr>
              <w:jc w:val="center"/>
              <w:rPr>
                <w:rFonts w:eastAsia="Arial" w:cstheme="minorHAnsi"/>
                <w:sz w:val="20"/>
                <w:lang w:val="en-GB"/>
              </w:rPr>
            </w:pPr>
            <w:r>
              <w:rPr>
                <w:rFonts w:eastAsia="Arial" w:cstheme="minorHAnsi"/>
                <w:sz w:val="20"/>
                <w:lang w:val="en-GB"/>
              </w:rPr>
              <w:t xml:space="preserve">UN Women </w:t>
            </w:r>
            <w:r w:rsidR="00DE236F">
              <w:rPr>
                <w:rFonts w:eastAsia="Arial" w:cstheme="minorHAnsi"/>
                <w:sz w:val="20"/>
                <w:lang w:val="en-GB"/>
              </w:rPr>
              <w:t>ROAP</w:t>
            </w:r>
          </w:p>
          <w:p w14:paraId="2CFF8AC2" w14:textId="7DF694FE" w:rsidR="00701410" w:rsidRDefault="00701410" w:rsidP="00FB086E">
            <w:pPr>
              <w:jc w:val="center"/>
              <w:rPr>
                <w:rFonts w:eastAsia="Arial" w:cstheme="minorHAnsi"/>
                <w:sz w:val="20"/>
                <w:lang w:val="en-GB"/>
              </w:rPr>
            </w:pPr>
            <w:r>
              <w:rPr>
                <w:rFonts w:eastAsia="Arial" w:cstheme="minorHAnsi"/>
                <w:sz w:val="20"/>
                <w:lang w:val="en-GB"/>
              </w:rPr>
              <w:t>N=3</w:t>
            </w:r>
          </w:p>
        </w:tc>
        <w:tc>
          <w:tcPr>
            <w:tcW w:w="690" w:type="pct"/>
            <w:gridSpan w:val="2"/>
            <w:shd w:val="clear" w:color="auto" w:fill="FFC000"/>
          </w:tcPr>
          <w:p w14:paraId="0E13D920" w14:textId="77777777" w:rsidR="00701410" w:rsidRDefault="00701410" w:rsidP="00FB086E">
            <w:pPr>
              <w:jc w:val="center"/>
              <w:rPr>
                <w:rFonts w:eastAsia="Arial" w:cstheme="minorHAnsi"/>
                <w:sz w:val="20"/>
                <w:lang w:val="en-GB"/>
              </w:rPr>
            </w:pPr>
          </w:p>
          <w:p w14:paraId="2A0C658D" w14:textId="77777777" w:rsidR="00701410" w:rsidRDefault="00701410" w:rsidP="00FB086E">
            <w:pPr>
              <w:jc w:val="center"/>
              <w:rPr>
                <w:rFonts w:eastAsia="Arial" w:cstheme="minorHAnsi"/>
                <w:sz w:val="20"/>
                <w:lang w:val="en-GB"/>
              </w:rPr>
            </w:pPr>
            <w:r>
              <w:rPr>
                <w:rFonts w:eastAsia="Arial" w:cstheme="minorHAnsi"/>
                <w:sz w:val="20"/>
                <w:lang w:val="en-GB"/>
              </w:rPr>
              <w:t>Total</w:t>
            </w:r>
          </w:p>
          <w:p w14:paraId="63253BAC" w14:textId="6A7D7066" w:rsidR="00701410" w:rsidRDefault="00701410" w:rsidP="00FB086E">
            <w:pPr>
              <w:jc w:val="center"/>
              <w:rPr>
                <w:rFonts w:eastAsia="Arial" w:cstheme="minorHAnsi"/>
                <w:sz w:val="20"/>
                <w:lang w:val="en-GB"/>
              </w:rPr>
            </w:pPr>
            <w:r>
              <w:rPr>
                <w:rFonts w:eastAsia="Arial" w:cstheme="minorHAnsi"/>
                <w:sz w:val="20"/>
                <w:lang w:val="en-GB"/>
              </w:rPr>
              <w:t>N=70</w:t>
            </w:r>
          </w:p>
        </w:tc>
      </w:tr>
      <w:tr w:rsidR="00701410" w14:paraId="3B645704" w14:textId="266F0FA0" w:rsidTr="00A122D8">
        <w:tc>
          <w:tcPr>
            <w:tcW w:w="1045" w:type="pct"/>
            <w:vMerge/>
            <w:shd w:val="clear" w:color="auto" w:fill="FFC000"/>
          </w:tcPr>
          <w:p w14:paraId="467A90DF" w14:textId="60481528" w:rsidR="00701410" w:rsidRDefault="00701410" w:rsidP="00D76D83">
            <w:pPr>
              <w:jc w:val="both"/>
              <w:rPr>
                <w:rFonts w:eastAsia="Arial" w:cstheme="minorHAnsi"/>
                <w:sz w:val="20"/>
                <w:lang w:val="en-GB"/>
              </w:rPr>
            </w:pPr>
          </w:p>
        </w:tc>
        <w:tc>
          <w:tcPr>
            <w:tcW w:w="318" w:type="pct"/>
            <w:shd w:val="clear" w:color="auto" w:fill="FFC000"/>
          </w:tcPr>
          <w:p w14:paraId="1F4C1636" w14:textId="0708A0DD" w:rsidR="00701410" w:rsidRPr="00FB086E" w:rsidRDefault="00701410" w:rsidP="00FB086E">
            <w:pPr>
              <w:jc w:val="center"/>
              <w:rPr>
                <w:rFonts w:eastAsia="Arial" w:cstheme="minorHAnsi"/>
                <w:sz w:val="20"/>
                <w:u w:val="single"/>
                <w:lang w:val="en-GB"/>
              </w:rPr>
            </w:pPr>
            <w:r>
              <w:rPr>
                <w:rFonts w:eastAsia="Arial" w:cstheme="minorHAnsi"/>
                <w:sz w:val="20"/>
                <w:u w:val="single"/>
                <w:lang w:val="en-GB"/>
              </w:rPr>
              <w:t>n</w:t>
            </w:r>
          </w:p>
        </w:tc>
        <w:tc>
          <w:tcPr>
            <w:tcW w:w="339" w:type="pct"/>
            <w:shd w:val="clear" w:color="auto" w:fill="FFC000"/>
          </w:tcPr>
          <w:p w14:paraId="44FCDAED" w14:textId="7471B3BA" w:rsidR="00701410" w:rsidRPr="00FB086E" w:rsidRDefault="00701410" w:rsidP="00FB086E">
            <w:pPr>
              <w:jc w:val="center"/>
              <w:rPr>
                <w:rFonts w:eastAsia="Arial" w:cstheme="minorHAnsi"/>
                <w:sz w:val="20"/>
                <w:u w:val="single"/>
                <w:lang w:val="en-GB"/>
              </w:rPr>
            </w:pPr>
            <w:r w:rsidRPr="00FB086E">
              <w:rPr>
                <w:rFonts w:eastAsia="Arial" w:cstheme="minorHAnsi"/>
                <w:sz w:val="20"/>
                <w:u w:val="single"/>
                <w:lang w:val="en-GB"/>
              </w:rPr>
              <w:t>%</w:t>
            </w:r>
          </w:p>
        </w:tc>
        <w:tc>
          <w:tcPr>
            <w:tcW w:w="333" w:type="pct"/>
            <w:shd w:val="clear" w:color="auto" w:fill="FFC000"/>
          </w:tcPr>
          <w:p w14:paraId="3367909D" w14:textId="66961A0C" w:rsidR="00701410" w:rsidRPr="00FB086E" w:rsidRDefault="00701410" w:rsidP="00FB086E">
            <w:pPr>
              <w:jc w:val="center"/>
              <w:rPr>
                <w:rFonts w:eastAsia="Arial" w:cstheme="minorHAnsi"/>
                <w:sz w:val="20"/>
                <w:u w:val="single"/>
                <w:lang w:val="en-GB"/>
              </w:rPr>
            </w:pPr>
            <w:r>
              <w:rPr>
                <w:rFonts w:eastAsia="Arial" w:cstheme="minorHAnsi"/>
                <w:sz w:val="20"/>
                <w:u w:val="single"/>
                <w:lang w:val="en-GB"/>
              </w:rPr>
              <w:t>n</w:t>
            </w:r>
          </w:p>
        </w:tc>
        <w:tc>
          <w:tcPr>
            <w:tcW w:w="317" w:type="pct"/>
            <w:shd w:val="clear" w:color="auto" w:fill="FFC000"/>
          </w:tcPr>
          <w:p w14:paraId="27239AB2" w14:textId="6ADC7374" w:rsidR="00701410" w:rsidRPr="00FB086E" w:rsidRDefault="00701410" w:rsidP="00FB086E">
            <w:pPr>
              <w:jc w:val="center"/>
              <w:rPr>
                <w:rFonts w:eastAsia="Arial" w:cstheme="minorHAnsi"/>
                <w:sz w:val="20"/>
                <w:u w:val="single"/>
                <w:lang w:val="en-GB"/>
              </w:rPr>
            </w:pPr>
            <w:r w:rsidRPr="00FB086E">
              <w:rPr>
                <w:rFonts w:eastAsia="Arial" w:cstheme="minorHAnsi"/>
                <w:sz w:val="20"/>
                <w:u w:val="single"/>
                <w:lang w:val="en-GB"/>
              </w:rPr>
              <w:t>%</w:t>
            </w:r>
          </w:p>
        </w:tc>
        <w:tc>
          <w:tcPr>
            <w:tcW w:w="296" w:type="pct"/>
            <w:shd w:val="clear" w:color="auto" w:fill="FFC000"/>
          </w:tcPr>
          <w:p w14:paraId="1BF27954" w14:textId="0123919B" w:rsidR="00701410" w:rsidRPr="00FB086E" w:rsidRDefault="00701410" w:rsidP="00FB086E">
            <w:pPr>
              <w:jc w:val="center"/>
              <w:rPr>
                <w:rFonts w:eastAsia="Arial" w:cstheme="minorHAnsi"/>
                <w:sz w:val="20"/>
                <w:u w:val="single"/>
                <w:lang w:val="en-GB"/>
              </w:rPr>
            </w:pPr>
            <w:r>
              <w:rPr>
                <w:rFonts w:eastAsia="Arial" w:cstheme="minorHAnsi"/>
                <w:sz w:val="20"/>
                <w:u w:val="single"/>
                <w:lang w:val="en-GB"/>
              </w:rPr>
              <w:t>n</w:t>
            </w:r>
          </w:p>
        </w:tc>
        <w:tc>
          <w:tcPr>
            <w:tcW w:w="339" w:type="pct"/>
            <w:shd w:val="clear" w:color="auto" w:fill="FFC000"/>
          </w:tcPr>
          <w:p w14:paraId="40255D1D" w14:textId="6B13CFFC" w:rsidR="00701410" w:rsidRPr="00FB086E" w:rsidRDefault="00701410" w:rsidP="00FB086E">
            <w:pPr>
              <w:jc w:val="center"/>
              <w:rPr>
                <w:rFonts w:eastAsia="Arial" w:cstheme="minorHAnsi"/>
                <w:sz w:val="20"/>
                <w:u w:val="single"/>
                <w:lang w:val="en-GB"/>
              </w:rPr>
            </w:pPr>
            <w:r w:rsidRPr="00FB086E">
              <w:rPr>
                <w:rFonts w:eastAsia="Arial" w:cstheme="minorHAnsi"/>
                <w:sz w:val="20"/>
                <w:u w:val="single"/>
                <w:lang w:val="en-GB"/>
              </w:rPr>
              <w:t>%</w:t>
            </w:r>
          </w:p>
        </w:tc>
        <w:tc>
          <w:tcPr>
            <w:tcW w:w="296" w:type="pct"/>
            <w:shd w:val="clear" w:color="auto" w:fill="FFC000"/>
          </w:tcPr>
          <w:p w14:paraId="7471F3F4" w14:textId="7E1F85EE" w:rsidR="00701410" w:rsidRPr="00FB086E" w:rsidRDefault="00701410" w:rsidP="00FB086E">
            <w:pPr>
              <w:jc w:val="center"/>
              <w:rPr>
                <w:rFonts w:eastAsia="Arial" w:cstheme="minorHAnsi"/>
                <w:sz w:val="20"/>
                <w:u w:val="single"/>
                <w:lang w:val="en-GB"/>
              </w:rPr>
            </w:pPr>
            <w:r>
              <w:rPr>
                <w:rFonts w:eastAsia="Arial" w:cstheme="minorHAnsi"/>
                <w:sz w:val="20"/>
                <w:u w:val="single"/>
                <w:lang w:val="en-GB"/>
              </w:rPr>
              <w:t>n</w:t>
            </w:r>
          </w:p>
        </w:tc>
        <w:tc>
          <w:tcPr>
            <w:tcW w:w="339" w:type="pct"/>
            <w:shd w:val="clear" w:color="auto" w:fill="FFC000"/>
          </w:tcPr>
          <w:p w14:paraId="52A8D059" w14:textId="41B20B4E" w:rsidR="00701410" w:rsidRPr="00FB086E" w:rsidRDefault="00701410" w:rsidP="00FB086E">
            <w:pPr>
              <w:jc w:val="center"/>
              <w:rPr>
                <w:rFonts w:eastAsia="Arial" w:cstheme="minorHAnsi"/>
                <w:sz w:val="20"/>
                <w:u w:val="single"/>
                <w:lang w:val="en-GB"/>
              </w:rPr>
            </w:pPr>
            <w:r w:rsidRPr="00FB086E">
              <w:rPr>
                <w:rFonts w:eastAsia="Arial" w:cstheme="minorHAnsi"/>
                <w:sz w:val="20"/>
                <w:u w:val="single"/>
                <w:lang w:val="en-GB"/>
              </w:rPr>
              <w:t>%</w:t>
            </w:r>
          </w:p>
        </w:tc>
        <w:tc>
          <w:tcPr>
            <w:tcW w:w="339" w:type="pct"/>
            <w:shd w:val="clear" w:color="auto" w:fill="FFC000"/>
          </w:tcPr>
          <w:p w14:paraId="314DD826" w14:textId="2B064754" w:rsidR="00701410" w:rsidRPr="00FB086E" w:rsidRDefault="00701410" w:rsidP="00FB086E">
            <w:pPr>
              <w:jc w:val="center"/>
              <w:rPr>
                <w:rFonts w:eastAsia="Arial" w:cstheme="minorHAnsi"/>
                <w:sz w:val="20"/>
                <w:u w:val="single"/>
                <w:lang w:val="en-GB"/>
              </w:rPr>
            </w:pPr>
            <w:r>
              <w:rPr>
                <w:rFonts w:eastAsia="Arial" w:cstheme="minorHAnsi"/>
                <w:sz w:val="20"/>
                <w:u w:val="single"/>
                <w:lang w:val="en-GB"/>
              </w:rPr>
              <w:t>n</w:t>
            </w:r>
          </w:p>
        </w:tc>
        <w:tc>
          <w:tcPr>
            <w:tcW w:w="349" w:type="pct"/>
            <w:shd w:val="clear" w:color="auto" w:fill="FFC000"/>
          </w:tcPr>
          <w:p w14:paraId="24431DB9" w14:textId="6E4F2CD3" w:rsidR="00701410" w:rsidRPr="00FB086E" w:rsidRDefault="00701410" w:rsidP="00FB086E">
            <w:pPr>
              <w:jc w:val="center"/>
              <w:rPr>
                <w:rFonts w:eastAsia="Arial" w:cstheme="minorHAnsi"/>
                <w:sz w:val="20"/>
                <w:u w:val="single"/>
                <w:lang w:val="en-GB"/>
              </w:rPr>
            </w:pPr>
            <w:r w:rsidRPr="00FB086E">
              <w:rPr>
                <w:rFonts w:eastAsia="Arial" w:cstheme="minorHAnsi"/>
                <w:sz w:val="20"/>
                <w:u w:val="single"/>
                <w:lang w:val="en-GB"/>
              </w:rPr>
              <w:t>%</w:t>
            </w:r>
          </w:p>
        </w:tc>
        <w:tc>
          <w:tcPr>
            <w:tcW w:w="345" w:type="pct"/>
            <w:shd w:val="clear" w:color="auto" w:fill="FFC000"/>
          </w:tcPr>
          <w:p w14:paraId="76EF883B" w14:textId="7066A1CD" w:rsidR="00701410" w:rsidRPr="00FB086E" w:rsidRDefault="00701410" w:rsidP="00FB086E">
            <w:pPr>
              <w:jc w:val="center"/>
              <w:rPr>
                <w:rFonts w:eastAsia="Arial" w:cstheme="minorHAnsi"/>
                <w:sz w:val="20"/>
                <w:u w:val="single"/>
                <w:lang w:val="en-GB"/>
              </w:rPr>
            </w:pPr>
            <w:r>
              <w:rPr>
                <w:rFonts w:eastAsia="Arial" w:cstheme="minorHAnsi"/>
                <w:sz w:val="20"/>
                <w:u w:val="single"/>
                <w:lang w:val="en-GB"/>
              </w:rPr>
              <w:t>n</w:t>
            </w:r>
          </w:p>
        </w:tc>
        <w:tc>
          <w:tcPr>
            <w:tcW w:w="345" w:type="pct"/>
            <w:shd w:val="clear" w:color="auto" w:fill="FFC000"/>
          </w:tcPr>
          <w:p w14:paraId="0DB7344F" w14:textId="0238BC97" w:rsidR="00701410" w:rsidRPr="00FB086E" w:rsidRDefault="00701410" w:rsidP="00FB086E">
            <w:pPr>
              <w:jc w:val="center"/>
              <w:rPr>
                <w:rFonts w:eastAsia="Arial" w:cstheme="minorHAnsi"/>
                <w:sz w:val="20"/>
                <w:u w:val="single"/>
                <w:lang w:val="en-GB"/>
              </w:rPr>
            </w:pPr>
            <w:r>
              <w:rPr>
                <w:rFonts w:eastAsia="Arial" w:cstheme="minorHAnsi"/>
                <w:sz w:val="20"/>
                <w:u w:val="single"/>
                <w:lang w:val="en-GB"/>
              </w:rPr>
              <w:t>%</w:t>
            </w:r>
          </w:p>
        </w:tc>
      </w:tr>
      <w:tr w:rsidR="00A122D8" w14:paraId="2B234C69" w14:textId="485E839B" w:rsidTr="00F1398E">
        <w:tc>
          <w:tcPr>
            <w:tcW w:w="1045" w:type="pct"/>
          </w:tcPr>
          <w:p w14:paraId="136AF724" w14:textId="36BA00D5" w:rsidR="00A174C9" w:rsidRDefault="00A174C9" w:rsidP="00D76D83">
            <w:pPr>
              <w:rPr>
                <w:rFonts w:eastAsia="Arial" w:cstheme="minorHAnsi"/>
                <w:sz w:val="20"/>
                <w:lang w:val="en-GB"/>
              </w:rPr>
            </w:pPr>
            <w:r>
              <w:rPr>
                <w:rFonts w:eastAsia="Arial" w:cstheme="minorHAnsi"/>
                <w:sz w:val="20"/>
                <w:lang w:val="en-GB"/>
              </w:rPr>
              <w:t xml:space="preserve">UN Women </w:t>
            </w:r>
          </w:p>
        </w:tc>
        <w:tc>
          <w:tcPr>
            <w:tcW w:w="318" w:type="pct"/>
          </w:tcPr>
          <w:p w14:paraId="418800F1" w14:textId="18F64951" w:rsidR="00A174C9" w:rsidRDefault="00A174C9" w:rsidP="00FB086E">
            <w:pPr>
              <w:jc w:val="center"/>
              <w:rPr>
                <w:rFonts w:eastAsia="Arial" w:cstheme="minorHAnsi"/>
                <w:sz w:val="20"/>
                <w:lang w:val="en-GB"/>
              </w:rPr>
            </w:pPr>
            <w:r>
              <w:rPr>
                <w:rFonts w:eastAsia="Arial" w:cstheme="minorHAnsi"/>
                <w:sz w:val="20"/>
                <w:lang w:val="en-GB"/>
              </w:rPr>
              <w:t>1</w:t>
            </w:r>
          </w:p>
        </w:tc>
        <w:tc>
          <w:tcPr>
            <w:tcW w:w="339" w:type="pct"/>
          </w:tcPr>
          <w:p w14:paraId="1998F84B" w14:textId="1CC74FCE" w:rsidR="00A174C9" w:rsidRDefault="00A174C9" w:rsidP="00FB086E">
            <w:pPr>
              <w:jc w:val="center"/>
              <w:rPr>
                <w:rFonts w:eastAsia="Arial" w:cstheme="minorHAnsi"/>
                <w:sz w:val="20"/>
                <w:lang w:val="en-GB"/>
              </w:rPr>
            </w:pPr>
            <w:r>
              <w:rPr>
                <w:rFonts w:eastAsia="Arial" w:cstheme="minorHAnsi"/>
                <w:sz w:val="20"/>
                <w:lang w:val="en-GB"/>
              </w:rPr>
              <w:t>25.0</w:t>
            </w:r>
          </w:p>
        </w:tc>
        <w:tc>
          <w:tcPr>
            <w:tcW w:w="333" w:type="pct"/>
          </w:tcPr>
          <w:p w14:paraId="1C7A0773" w14:textId="09B67E33" w:rsidR="00A174C9" w:rsidRDefault="00A174C9" w:rsidP="00FB086E">
            <w:pPr>
              <w:jc w:val="center"/>
              <w:rPr>
                <w:rFonts w:eastAsia="Arial" w:cstheme="minorHAnsi"/>
                <w:sz w:val="20"/>
                <w:lang w:val="en-GB"/>
              </w:rPr>
            </w:pPr>
            <w:r>
              <w:rPr>
                <w:rFonts w:eastAsia="Arial" w:cstheme="minorHAnsi"/>
                <w:sz w:val="20"/>
                <w:lang w:val="en-GB"/>
              </w:rPr>
              <w:t>2</w:t>
            </w:r>
          </w:p>
        </w:tc>
        <w:tc>
          <w:tcPr>
            <w:tcW w:w="317" w:type="pct"/>
          </w:tcPr>
          <w:p w14:paraId="107C9515" w14:textId="38000592" w:rsidR="00A174C9" w:rsidRDefault="00A174C9" w:rsidP="00FB086E">
            <w:pPr>
              <w:jc w:val="center"/>
              <w:rPr>
                <w:rFonts w:eastAsia="Arial" w:cstheme="minorHAnsi"/>
                <w:sz w:val="20"/>
                <w:lang w:val="en-GB"/>
              </w:rPr>
            </w:pPr>
            <w:r>
              <w:rPr>
                <w:rFonts w:eastAsia="Arial" w:cstheme="minorHAnsi"/>
                <w:sz w:val="20"/>
                <w:lang w:val="en-GB"/>
              </w:rPr>
              <w:t>9.1</w:t>
            </w:r>
          </w:p>
        </w:tc>
        <w:tc>
          <w:tcPr>
            <w:tcW w:w="296" w:type="pct"/>
          </w:tcPr>
          <w:p w14:paraId="166FF2FD" w14:textId="6E0C40FE" w:rsidR="00A174C9" w:rsidRDefault="00A174C9">
            <w:pPr>
              <w:jc w:val="center"/>
              <w:rPr>
                <w:rFonts w:eastAsia="Arial" w:cstheme="minorHAnsi"/>
                <w:sz w:val="20"/>
                <w:lang w:val="en-GB"/>
              </w:rPr>
            </w:pPr>
            <w:r>
              <w:rPr>
                <w:rFonts w:eastAsia="Arial" w:cstheme="minorHAnsi"/>
                <w:sz w:val="20"/>
                <w:lang w:val="en-GB"/>
              </w:rPr>
              <w:t>4</w:t>
            </w:r>
          </w:p>
        </w:tc>
        <w:tc>
          <w:tcPr>
            <w:tcW w:w="339" w:type="pct"/>
          </w:tcPr>
          <w:p w14:paraId="5FC99BC4" w14:textId="7612E2A0" w:rsidR="00A174C9" w:rsidRDefault="00A174C9">
            <w:pPr>
              <w:jc w:val="center"/>
              <w:rPr>
                <w:rFonts w:eastAsia="Arial" w:cstheme="minorHAnsi"/>
                <w:sz w:val="20"/>
                <w:lang w:val="en-GB"/>
              </w:rPr>
            </w:pPr>
            <w:r>
              <w:rPr>
                <w:rFonts w:eastAsia="Arial" w:cstheme="minorHAnsi"/>
                <w:sz w:val="20"/>
                <w:lang w:val="en-GB"/>
              </w:rPr>
              <w:t>23.5</w:t>
            </w:r>
          </w:p>
        </w:tc>
        <w:tc>
          <w:tcPr>
            <w:tcW w:w="296" w:type="pct"/>
          </w:tcPr>
          <w:p w14:paraId="54698F76" w14:textId="387086AC" w:rsidR="00A174C9" w:rsidRDefault="00A174C9">
            <w:pPr>
              <w:jc w:val="center"/>
              <w:rPr>
                <w:rFonts w:eastAsia="Arial" w:cstheme="minorHAnsi"/>
                <w:sz w:val="20"/>
                <w:lang w:val="en-GB"/>
              </w:rPr>
            </w:pPr>
            <w:r>
              <w:rPr>
                <w:rFonts w:eastAsia="Arial" w:cstheme="minorHAnsi"/>
                <w:sz w:val="20"/>
                <w:lang w:val="en-GB"/>
              </w:rPr>
              <w:t>5</w:t>
            </w:r>
          </w:p>
        </w:tc>
        <w:tc>
          <w:tcPr>
            <w:tcW w:w="339" w:type="pct"/>
          </w:tcPr>
          <w:p w14:paraId="70B172DD" w14:textId="6B4B7D44" w:rsidR="00A174C9" w:rsidRDefault="00A174C9">
            <w:pPr>
              <w:jc w:val="center"/>
              <w:rPr>
                <w:rFonts w:eastAsia="Arial" w:cstheme="minorHAnsi"/>
                <w:sz w:val="20"/>
                <w:lang w:val="en-GB"/>
              </w:rPr>
            </w:pPr>
            <w:r>
              <w:rPr>
                <w:rFonts w:eastAsia="Arial" w:cstheme="minorHAnsi"/>
                <w:sz w:val="20"/>
                <w:lang w:val="en-GB"/>
              </w:rPr>
              <w:t>20.8</w:t>
            </w:r>
          </w:p>
        </w:tc>
        <w:tc>
          <w:tcPr>
            <w:tcW w:w="339" w:type="pct"/>
          </w:tcPr>
          <w:p w14:paraId="62906FAF" w14:textId="471BC79D" w:rsidR="00A174C9" w:rsidRDefault="00A174C9">
            <w:pPr>
              <w:jc w:val="center"/>
              <w:rPr>
                <w:rFonts w:eastAsia="Arial" w:cstheme="minorHAnsi"/>
                <w:sz w:val="20"/>
                <w:lang w:val="en-GB"/>
              </w:rPr>
            </w:pPr>
            <w:r>
              <w:rPr>
                <w:rFonts w:eastAsia="Arial" w:cstheme="minorHAnsi"/>
                <w:sz w:val="20"/>
                <w:lang w:val="en-GB"/>
              </w:rPr>
              <w:t>2</w:t>
            </w:r>
          </w:p>
        </w:tc>
        <w:tc>
          <w:tcPr>
            <w:tcW w:w="349" w:type="pct"/>
          </w:tcPr>
          <w:p w14:paraId="2399ADFC" w14:textId="2BDACCD1" w:rsidR="00A174C9" w:rsidRDefault="00A174C9" w:rsidP="00FB086E">
            <w:pPr>
              <w:jc w:val="center"/>
              <w:rPr>
                <w:rFonts w:eastAsia="Arial" w:cstheme="minorHAnsi"/>
                <w:sz w:val="20"/>
                <w:lang w:val="en-GB"/>
              </w:rPr>
            </w:pPr>
            <w:r>
              <w:rPr>
                <w:rFonts w:eastAsia="Arial" w:cstheme="minorHAnsi"/>
                <w:sz w:val="20"/>
                <w:lang w:val="en-GB"/>
              </w:rPr>
              <w:t>66.7</w:t>
            </w:r>
          </w:p>
        </w:tc>
        <w:tc>
          <w:tcPr>
            <w:tcW w:w="345" w:type="pct"/>
            <w:shd w:val="clear" w:color="auto" w:fill="auto"/>
          </w:tcPr>
          <w:p w14:paraId="0C6D6CC9" w14:textId="2545CA7E" w:rsidR="00A174C9" w:rsidRDefault="00A174C9" w:rsidP="00FB086E">
            <w:pPr>
              <w:jc w:val="center"/>
              <w:rPr>
                <w:rFonts w:eastAsia="Arial" w:cstheme="minorHAnsi"/>
                <w:sz w:val="20"/>
                <w:lang w:val="en-GB"/>
              </w:rPr>
            </w:pPr>
            <w:r>
              <w:rPr>
                <w:rFonts w:eastAsia="Arial" w:cstheme="minorHAnsi"/>
                <w:sz w:val="20"/>
                <w:lang w:val="en-GB"/>
              </w:rPr>
              <w:t>14</w:t>
            </w:r>
          </w:p>
        </w:tc>
        <w:tc>
          <w:tcPr>
            <w:tcW w:w="345" w:type="pct"/>
            <w:shd w:val="clear" w:color="auto" w:fill="auto"/>
          </w:tcPr>
          <w:p w14:paraId="6CEBA108" w14:textId="6C98DAA5" w:rsidR="00A174C9" w:rsidRDefault="00A174C9" w:rsidP="00FB086E">
            <w:pPr>
              <w:jc w:val="center"/>
              <w:rPr>
                <w:rFonts w:eastAsia="Arial" w:cstheme="minorHAnsi"/>
                <w:sz w:val="20"/>
                <w:lang w:val="en-GB"/>
              </w:rPr>
            </w:pPr>
            <w:r>
              <w:rPr>
                <w:rFonts w:eastAsia="Arial" w:cstheme="minorHAnsi"/>
                <w:sz w:val="20"/>
                <w:lang w:val="en-GB"/>
              </w:rPr>
              <w:t>20.0</w:t>
            </w:r>
          </w:p>
        </w:tc>
      </w:tr>
      <w:tr w:rsidR="00A122D8" w14:paraId="09B5C553" w14:textId="268D93F0" w:rsidTr="00F1398E">
        <w:tc>
          <w:tcPr>
            <w:tcW w:w="1045" w:type="pct"/>
          </w:tcPr>
          <w:p w14:paraId="043731EA" w14:textId="22131285" w:rsidR="00A174C9" w:rsidRDefault="00A174C9" w:rsidP="00D76D83">
            <w:pPr>
              <w:rPr>
                <w:rFonts w:eastAsia="Arial" w:cstheme="minorHAnsi"/>
                <w:sz w:val="20"/>
                <w:lang w:val="en-GB"/>
              </w:rPr>
            </w:pPr>
            <w:r>
              <w:rPr>
                <w:rFonts w:eastAsia="Arial" w:cstheme="minorHAnsi"/>
                <w:sz w:val="20"/>
                <w:lang w:val="en-GB"/>
              </w:rPr>
              <w:t xml:space="preserve">Government </w:t>
            </w:r>
          </w:p>
        </w:tc>
        <w:tc>
          <w:tcPr>
            <w:tcW w:w="318" w:type="pct"/>
          </w:tcPr>
          <w:p w14:paraId="3A75518E" w14:textId="6FFAD11A" w:rsidR="00A174C9" w:rsidRDefault="00A174C9" w:rsidP="00FB086E">
            <w:pPr>
              <w:jc w:val="center"/>
              <w:rPr>
                <w:rFonts w:eastAsia="Arial" w:cstheme="minorHAnsi"/>
                <w:sz w:val="20"/>
                <w:lang w:val="en-GB"/>
              </w:rPr>
            </w:pPr>
            <w:r>
              <w:rPr>
                <w:rFonts w:eastAsia="Arial" w:cstheme="minorHAnsi"/>
                <w:sz w:val="20"/>
                <w:lang w:val="en-GB"/>
              </w:rPr>
              <w:t>1</w:t>
            </w:r>
          </w:p>
        </w:tc>
        <w:tc>
          <w:tcPr>
            <w:tcW w:w="339" w:type="pct"/>
          </w:tcPr>
          <w:p w14:paraId="41C6923F" w14:textId="52326934" w:rsidR="00A174C9" w:rsidRDefault="00A174C9" w:rsidP="00FB086E">
            <w:pPr>
              <w:jc w:val="center"/>
              <w:rPr>
                <w:rFonts w:eastAsia="Arial" w:cstheme="minorHAnsi"/>
                <w:sz w:val="20"/>
                <w:lang w:val="en-GB"/>
              </w:rPr>
            </w:pPr>
            <w:r>
              <w:rPr>
                <w:rFonts w:eastAsia="Arial" w:cstheme="minorHAnsi"/>
                <w:sz w:val="20"/>
                <w:lang w:val="en-GB"/>
              </w:rPr>
              <w:t>25.0</w:t>
            </w:r>
          </w:p>
        </w:tc>
        <w:tc>
          <w:tcPr>
            <w:tcW w:w="333" w:type="pct"/>
          </w:tcPr>
          <w:p w14:paraId="79E556AC" w14:textId="07D8F37B" w:rsidR="00A174C9" w:rsidRDefault="00A174C9" w:rsidP="00FB086E">
            <w:pPr>
              <w:jc w:val="center"/>
              <w:rPr>
                <w:rFonts w:eastAsia="Arial" w:cstheme="minorHAnsi"/>
                <w:sz w:val="20"/>
                <w:lang w:val="en-GB"/>
              </w:rPr>
            </w:pPr>
            <w:r>
              <w:rPr>
                <w:rFonts w:eastAsia="Arial" w:cstheme="minorHAnsi"/>
                <w:sz w:val="20"/>
                <w:lang w:val="en-GB"/>
              </w:rPr>
              <w:t>6</w:t>
            </w:r>
          </w:p>
        </w:tc>
        <w:tc>
          <w:tcPr>
            <w:tcW w:w="317" w:type="pct"/>
          </w:tcPr>
          <w:p w14:paraId="6E3AF1E1" w14:textId="109250E9" w:rsidR="00A174C9" w:rsidRDefault="00A174C9" w:rsidP="00FB086E">
            <w:pPr>
              <w:jc w:val="center"/>
              <w:rPr>
                <w:rFonts w:eastAsia="Arial" w:cstheme="minorHAnsi"/>
                <w:sz w:val="20"/>
                <w:lang w:val="en-GB"/>
              </w:rPr>
            </w:pPr>
            <w:r>
              <w:rPr>
                <w:rFonts w:eastAsia="Arial" w:cstheme="minorHAnsi"/>
                <w:sz w:val="20"/>
                <w:lang w:val="en-GB"/>
              </w:rPr>
              <w:t>27.3</w:t>
            </w:r>
          </w:p>
        </w:tc>
        <w:tc>
          <w:tcPr>
            <w:tcW w:w="296" w:type="pct"/>
          </w:tcPr>
          <w:p w14:paraId="665E2611" w14:textId="689A0FF3" w:rsidR="00A174C9" w:rsidRDefault="00A174C9">
            <w:pPr>
              <w:jc w:val="center"/>
              <w:rPr>
                <w:rFonts w:eastAsia="Arial" w:cstheme="minorHAnsi"/>
                <w:sz w:val="20"/>
                <w:lang w:val="en-GB"/>
              </w:rPr>
            </w:pPr>
            <w:r>
              <w:rPr>
                <w:rFonts w:eastAsia="Arial" w:cstheme="minorHAnsi"/>
                <w:sz w:val="20"/>
                <w:lang w:val="en-GB"/>
              </w:rPr>
              <w:t>8</w:t>
            </w:r>
          </w:p>
        </w:tc>
        <w:tc>
          <w:tcPr>
            <w:tcW w:w="339" w:type="pct"/>
          </w:tcPr>
          <w:p w14:paraId="44E75894" w14:textId="1B557EED" w:rsidR="00A174C9" w:rsidRDefault="00A174C9">
            <w:pPr>
              <w:jc w:val="center"/>
              <w:rPr>
                <w:rFonts w:eastAsia="Arial" w:cstheme="minorHAnsi"/>
                <w:sz w:val="20"/>
                <w:lang w:val="en-GB"/>
              </w:rPr>
            </w:pPr>
            <w:r>
              <w:rPr>
                <w:rFonts w:eastAsia="Arial" w:cstheme="minorHAnsi"/>
                <w:sz w:val="20"/>
                <w:lang w:val="en-GB"/>
              </w:rPr>
              <w:t>47.1</w:t>
            </w:r>
          </w:p>
        </w:tc>
        <w:tc>
          <w:tcPr>
            <w:tcW w:w="296" w:type="pct"/>
          </w:tcPr>
          <w:p w14:paraId="7A3E1003" w14:textId="69E8A64E" w:rsidR="00A174C9" w:rsidRDefault="00A174C9">
            <w:pPr>
              <w:jc w:val="center"/>
              <w:rPr>
                <w:rFonts w:eastAsia="Arial" w:cstheme="minorHAnsi"/>
                <w:sz w:val="20"/>
                <w:lang w:val="en-GB"/>
              </w:rPr>
            </w:pPr>
            <w:r>
              <w:rPr>
                <w:rFonts w:eastAsia="Arial" w:cstheme="minorHAnsi"/>
                <w:sz w:val="20"/>
                <w:lang w:val="en-GB"/>
              </w:rPr>
              <w:t>4</w:t>
            </w:r>
          </w:p>
        </w:tc>
        <w:tc>
          <w:tcPr>
            <w:tcW w:w="339" w:type="pct"/>
          </w:tcPr>
          <w:p w14:paraId="39F932A9" w14:textId="359A878A" w:rsidR="00A174C9" w:rsidRDefault="00A174C9">
            <w:pPr>
              <w:jc w:val="center"/>
              <w:rPr>
                <w:rFonts w:eastAsia="Arial" w:cstheme="minorHAnsi"/>
                <w:sz w:val="20"/>
                <w:lang w:val="en-GB"/>
              </w:rPr>
            </w:pPr>
            <w:r>
              <w:rPr>
                <w:rFonts w:eastAsia="Arial" w:cstheme="minorHAnsi"/>
                <w:sz w:val="20"/>
                <w:lang w:val="en-GB"/>
              </w:rPr>
              <w:t>16.7</w:t>
            </w:r>
          </w:p>
        </w:tc>
        <w:tc>
          <w:tcPr>
            <w:tcW w:w="339" w:type="pct"/>
          </w:tcPr>
          <w:p w14:paraId="281942B4" w14:textId="7018878C" w:rsidR="00A174C9" w:rsidRDefault="00A174C9">
            <w:pPr>
              <w:jc w:val="center"/>
              <w:rPr>
                <w:rFonts w:eastAsia="Arial" w:cstheme="minorHAnsi"/>
                <w:sz w:val="20"/>
                <w:lang w:val="en-GB"/>
              </w:rPr>
            </w:pPr>
            <w:r>
              <w:rPr>
                <w:rFonts w:eastAsia="Arial" w:cstheme="minorHAnsi"/>
                <w:sz w:val="20"/>
                <w:lang w:val="en-GB"/>
              </w:rPr>
              <w:t>0</w:t>
            </w:r>
          </w:p>
        </w:tc>
        <w:tc>
          <w:tcPr>
            <w:tcW w:w="349" w:type="pct"/>
          </w:tcPr>
          <w:p w14:paraId="7A540F76" w14:textId="3D524427" w:rsidR="00A174C9" w:rsidRDefault="00A174C9" w:rsidP="00FB086E">
            <w:pPr>
              <w:jc w:val="center"/>
              <w:rPr>
                <w:rFonts w:eastAsia="Arial" w:cstheme="minorHAnsi"/>
                <w:sz w:val="20"/>
                <w:lang w:val="en-GB"/>
              </w:rPr>
            </w:pPr>
            <w:r>
              <w:rPr>
                <w:rFonts w:eastAsia="Arial" w:cstheme="minorHAnsi"/>
                <w:sz w:val="20"/>
                <w:lang w:val="en-GB"/>
              </w:rPr>
              <w:t>0.0</w:t>
            </w:r>
          </w:p>
        </w:tc>
        <w:tc>
          <w:tcPr>
            <w:tcW w:w="345" w:type="pct"/>
            <w:shd w:val="clear" w:color="auto" w:fill="auto"/>
          </w:tcPr>
          <w:p w14:paraId="3D817293" w14:textId="13BD2D65" w:rsidR="00A174C9" w:rsidRDefault="00A174C9" w:rsidP="00FB086E">
            <w:pPr>
              <w:jc w:val="center"/>
              <w:rPr>
                <w:rFonts w:eastAsia="Arial" w:cstheme="minorHAnsi"/>
                <w:sz w:val="20"/>
                <w:lang w:val="en-GB"/>
              </w:rPr>
            </w:pPr>
            <w:r>
              <w:rPr>
                <w:rFonts w:eastAsia="Arial" w:cstheme="minorHAnsi"/>
                <w:sz w:val="20"/>
                <w:lang w:val="en-GB"/>
              </w:rPr>
              <w:t>19</w:t>
            </w:r>
          </w:p>
        </w:tc>
        <w:tc>
          <w:tcPr>
            <w:tcW w:w="345" w:type="pct"/>
            <w:shd w:val="clear" w:color="auto" w:fill="auto"/>
          </w:tcPr>
          <w:p w14:paraId="2071248C" w14:textId="65C21282" w:rsidR="00A174C9" w:rsidRDefault="00A174C9" w:rsidP="00FB086E">
            <w:pPr>
              <w:jc w:val="center"/>
              <w:rPr>
                <w:rFonts w:eastAsia="Arial" w:cstheme="minorHAnsi"/>
                <w:sz w:val="20"/>
                <w:lang w:val="en-GB"/>
              </w:rPr>
            </w:pPr>
            <w:r>
              <w:rPr>
                <w:rFonts w:eastAsia="Arial" w:cstheme="minorHAnsi"/>
                <w:sz w:val="20"/>
                <w:lang w:val="en-GB"/>
              </w:rPr>
              <w:t>27.1</w:t>
            </w:r>
          </w:p>
        </w:tc>
      </w:tr>
      <w:tr w:rsidR="00D76D83" w14:paraId="0779B7FE" w14:textId="77777777" w:rsidTr="00701410">
        <w:tc>
          <w:tcPr>
            <w:tcW w:w="1045" w:type="pct"/>
          </w:tcPr>
          <w:p w14:paraId="656507C9" w14:textId="0FBF1BA2" w:rsidR="00D76D83" w:rsidRDefault="00D76D83" w:rsidP="00D76D83">
            <w:pPr>
              <w:rPr>
                <w:rFonts w:eastAsia="Arial" w:cstheme="minorHAnsi"/>
                <w:sz w:val="20"/>
                <w:lang w:val="en-GB"/>
              </w:rPr>
            </w:pPr>
            <w:r>
              <w:rPr>
                <w:rFonts w:eastAsia="Arial" w:cstheme="minorHAnsi"/>
                <w:sz w:val="20"/>
                <w:lang w:val="en-GB"/>
              </w:rPr>
              <w:t>CSOs</w:t>
            </w:r>
          </w:p>
        </w:tc>
        <w:tc>
          <w:tcPr>
            <w:tcW w:w="318" w:type="pct"/>
          </w:tcPr>
          <w:p w14:paraId="6FE8A340" w14:textId="7261DF38" w:rsidR="00D76D83" w:rsidRDefault="00D76D83" w:rsidP="00D76D83">
            <w:pPr>
              <w:jc w:val="center"/>
              <w:rPr>
                <w:rFonts w:eastAsia="Arial" w:cstheme="minorHAnsi"/>
                <w:sz w:val="20"/>
                <w:lang w:val="en-GB"/>
              </w:rPr>
            </w:pPr>
            <w:r>
              <w:rPr>
                <w:rFonts w:eastAsia="Arial" w:cstheme="minorHAnsi"/>
                <w:sz w:val="20"/>
                <w:lang w:val="en-GB"/>
              </w:rPr>
              <w:t>0</w:t>
            </w:r>
          </w:p>
        </w:tc>
        <w:tc>
          <w:tcPr>
            <w:tcW w:w="339" w:type="pct"/>
          </w:tcPr>
          <w:p w14:paraId="4ACBCA68" w14:textId="2FBD5FAE" w:rsidR="00D76D83" w:rsidRDefault="00D76D83" w:rsidP="00D76D83">
            <w:pPr>
              <w:jc w:val="center"/>
              <w:rPr>
                <w:rFonts w:eastAsia="Arial" w:cstheme="minorHAnsi"/>
                <w:sz w:val="20"/>
                <w:lang w:val="en-GB"/>
              </w:rPr>
            </w:pPr>
            <w:r>
              <w:rPr>
                <w:rFonts w:eastAsia="Arial" w:cstheme="minorHAnsi"/>
                <w:sz w:val="20"/>
                <w:lang w:val="en-GB"/>
              </w:rPr>
              <w:t>0.0</w:t>
            </w:r>
          </w:p>
        </w:tc>
        <w:tc>
          <w:tcPr>
            <w:tcW w:w="333" w:type="pct"/>
          </w:tcPr>
          <w:p w14:paraId="0720D0E0" w14:textId="0F0C6543" w:rsidR="00D76D83" w:rsidRDefault="00D76D83" w:rsidP="00D76D83">
            <w:pPr>
              <w:jc w:val="center"/>
              <w:rPr>
                <w:rFonts w:eastAsia="Arial" w:cstheme="minorHAnsi"/>
                <w:sz w:val="20"/>
                <w:lang w:val="en-GB"/>
              </w:rPr>
            </w:pPr>
            <w:r>
              <w:rPr>
                <w:rFonts w:eastAsia="Arial" w:cstheme="minorHAnsi"/>
                <w:sz w:val="20"/>
                <w:lang w:val="en-GB"/>
              </w:rPr>
              <w:t>4</w:t>
            </w:r>
          </w:p>
        </w:tc>
        <w:tc>
          <w:tcPr>
            <w:tcW w:w="317" w:type="pct"/>
          </w:tcPr>
          <w:p w14:paraId="10F9D3BB" w14:textId="69958704" w:rsidR="00D76D83" w:rsidRDefault="00D76D83" w:rsidP="00D76D83">
            <w:pPr>
              <w:jc w:val="center"/>
              <w:rPr>
                <w:rFonts w:eastAsia="Arial" w:cstheme="minorHAnsi"/>
                <w:sz w:val="20"/>
                <w:lang w:val="en-GB"/>
              </w:rPr>
            </w:pPr>
            <w:r>
              <w:rPr>
                <w:rFonts w:eastAsia="Arial" w:cstheme="minorHAnsi"/>
                <w:sz w:val="20"/>
                <w:lang w:val="en-GB"/>
              </w:rPr>
              <w:t>18.2</w:t>
            </w:r>
          </w:p>
        </w:tc>
        <w:tc>
          <w:tcPr>
            <w:tcW w:w="296" w:type="pct"/>
          </w:tcPr>
          <w:p w14:paraId="5B3C62CE" w14:textId="28698FD4" w:rsidR="00D76D83" w:rsidRDefault="00D76D83" w:rsidP="00D76D83">
            <w:pPr>
              <w:jc w:val="center"/>
              <w:rPr>
                <w:rFonts w:eastAsia="Arial" w:cstheme="minorHAnsi"/>
                <w:sz w:val="20"/>
                <w:lang w:val="en-GB"/>
              </w:rPr>
            </w:pPr>
            <w:r>
              <w:rPr>
                <w:rFonts w:eastAsia="Arial" w:cstheme="minorHAnsi"/>
                <w:sz w:val="20"/>
                <w:lang w:val="en-GB"/>
              </w:rPr>
              <w:t>4</w:t>
            </w:r>
          </w:p>
        </w:tc>
        <w:tc>
          <w:tcPr>
            <w:tcW w:w="339" w:type="pct"/>
          </w:tcPr>
          <w:p w14:paraId="36A769AE" w14:textId="74BF76A7" w:rsidR="00D76D83" w:rsidRDefault="00D76D83" w:rsidP="00D76D83">
            <w:pPr>
              <w:jc w:val="center"/>
              <w:rPr>
                <w:rFonts w:eastAsia="Arial" w:cstheme="minorHAnsi"/>
                <w:sz w:val="20"/>
                <w:lang w:val="en-GB"/>
              </w:rPr>
            </w:pPr>
            <w:r>
              <w:rPr>
                <w:rFonts w:eastAsia="Arial" w:cstheme="minorHAnsi"/>
                <w:sz w:val="20"/>
                <w:lang w:val="en-GB"/>
              </w:rPr>
              <w:t>23.5</w:t>
            </w:r>
          </w:p>
        </w:tc>
        <w:tc>
          <w:tcPr>
            <w:tcW w:w="296" w:type="pct"/>
          </w:tcPr>
          <w:p w14:paraId="4F8E00D1" w14:textId="7037DF2C" w:rsidR="00D76D83" w:rsidRDefault="00D76D83" w:rsidP="00D76D83">
            <w:pPr>
              <w:jc w:val="center"/>
              <w:rPr>
                <w:rFonts w:eastAsia="Arial" w:cstheme="minorHAnsi"/>
                <w:sz w:val="20"/>
                <w:lang w:val="en-GB"/>
              </w:rPr>
            </w:pPr>
            <w:r>
              <w:rPr>
                <w:rFonts w:eastAsia="Arial" w:cstheme="minorHAnsi"/>
                <w:sz w:val="20"/>
                <w:lang w:val="en-GB"/>
              </w:rPr>
              <w:t>0</w:t>
            </w:r>
          </w:p>
        </w:tc>
        <w:tc>
          <w:tcPr>
            <w:tcW w:w="339" w:type="pct"/>
          </w:tcPr>
          <w:p w14:paraId="15C22C24" w14:textId="2A799A97" w:rsidR="00D76D83" w:rsidRDefault="00D76D83" w:rsidP="00D76D83">
            <w:pPr>
              <w:jc w:val="center"/>
              <w:rPr>
                <w:rFonts w:eastAsia="Arial" w:cstheme="minorHAnsi"/>
                <w:sz w:val="20"/>
                <w:lang w:val="en-GB"/>
              </w:rPr>
            </w:pPr>
            <w:r>
              <w:rPr>
                <w:rFonts w:eastAsia="Arial" w:cstheme="minorHAnsi"/>
                <w:sz w:val="20"/>
                <w:lang w:val="en-GB"/>
              </w:rPr>
              <w:t>0.0</w:t>
            </w:r>
          </w:p>
        </w:tc>
        <w:tc>
          <w:tcPr>
            <w:tcW w:w="339" w:type="pct"/>
          </w:tcPr>
          <w:p w14:paraId="55242F3A" w14:textId="162C5339" w:rsidR="00D76D83" w:rsidRDefault="00D76D83" w:rsidP="00D76D83">
            <w:pPr>
              <w:jc w:val="center"/>
              <w:rPr>
                <w:rFonts w:eastAsia="Arial" w:cstheme="minorHAnsi"/>
                <w:sz w:val="20"/>
                <w:lang w:val="en-GB"/>
              </w:rPr>
            </w:pPr>
            <w:r>
              <w:rPr>
                <w:rFonts w:eastAsia="Arial" w:cstheme="minorHAnsi"/>
                <w:sz w:val="20"/>
                <w:lang w:val="en-GB"/>
              </w:rPr>
              <w:t>0</w:t>
            </w:r>
          </w:p>
        </w:tc>
        <w:tc>
          <w:tcPr>
            <w:tcW w:w="349" w:type="pct"/>
          </w:tcPr>
          <w:p w14:paraId="6834AF37" w14:textId="3D81664F" w:rsidR="00D76D83" w:rsidRDefault="00D76D83" w:rsidP="00D76D83">
            <w:pPr>
              <w:jc w:val="center"/>
              <w:rPr>
                <w:rFonts w:eastAsia="Arial" w:cstheme="minorHAnsi"/>
                <w:sz w:val="20"/>
                <w:lang w:val="en-GB"/>
              </w:rPr>
            </w:pPr>
            <w:r>
              <w:rPr>
                <w:rFonts w:eastAsia="Arial" w:cstheme="minorHAnsi"/>
                <w:sz w:val="20"/>
                <w:lang w:val="en-GB"/>
              </w:rPr>
              <w:t>0.0</w:t>
            </w:r>
          </w:p>
        </w:tc>
        <w:tc>
          <w:tcPr>
            <w:tcW w:w="345" w:type="pct"/>
            <w:shd w:val="clear" w:color="auto" w:fill="auto"/>
          </w:tcPr>
          <w:p w14:paraId="4832C771" w14:textId="283EABCF" w:rsidR="00D76D83" w:rsidRDefault="00D76D83" w:rsidP="00D76D83">
            <w:pPr>
              <w:jc w:val="center"/>
              <w:rPr>
                <w:rFonts w:eastAsia="Arial" w:cstheme="minorHAnsi"/>
                <w:sz w:val="20"/>
                <w:lang w:val="en-GB"/>
              </w:rPr>
            </w:pPr>
            <w:r>
              <w:rPr>
                <w:rFonts w:eastAsia="Arial" w:cstheme="minorHAnsi"/>
                <w:sz w:val="20"/>
                <w:lang w:val="en-GB"/>
              </w:rPr>
              <w:t>8</w:t>
            </w:r>
          </w:p>
        </w:tc>
        <w:tc>
          <w:tcPr>
            <w:tcW w:w="345" w:type="pct"/>
            <w:shd w:val="clear" w:color="auto" w:fill="auto"/>
          </w:tcPr>
          <w:p w14:paraId="5F1A1A8F" w14:textId="0751E624" w:rsidR="00D76D83" w:rsidRDefault="00D76D83" w:rsidP="00D76D83">
            <w:pPr>
              <w:jc w:val="center"/>
              <w:rPr>
                <w:rFonts w:eastAsia="Arial" w:cstheme="minorHAnsi"/>
                <w:sz w:val="20"/>
                <w:lang w:val="en-GB"/>
              </w:rPr>
            </w:pPr>
            <w:r>
              <w:rPr>
                <w:rFonts w:eastAsia="Arial" w:cstheme="minorHAnsi"/>
                <w:sz w:val="20"/>
                <w:lang w:val="en-GB"/>
              </w:rPr>
              <w:t>11.4</w:t>
            </w:r>
          </w:p>
        </w:tc>
      </w:tr>
      <w:tr w:rsidR="00D76D83" w14:paraId="49D45E28" w14:textId="2F93D7D7" w:rsidTr="00F1398E">
        <w:tc>
          <w:tcPr>
            <w:tcW w:w="1045" w:type="pct"/>
          </w:tcPr>
          <w:p w14:paraId="1D5FAA11" w14:textId="14954102" w:rsidR="00D76D83" w:rsidRDefault="00D76D83" w:rsidP="00D76D83">
            <w:pPr>
              <w:rPr>
                <w:rFonts w:eastAsia="Arial" w:cstheme="minorHAnsi"/>
                <w:sz w:val="20"/>
                <w:lang w:val="en-GB"/>
              </w:rPr>
            </w:pPr>
            <w:r>
              <w:rPr>
                <w:rFonts w:eastAsia="Arial" w:cstheme="minorHAnsi"/>
                <w:sz w:val="20"/>
                <w:lang w:val="en-GB"/>
              </w:rPr>
              <w:t>External consultants</w:t>
            </w:r>
          </w:p>
        </w:tc>
        <w:tc>
          <w:tcPr>
            <w:tcW w:w="318" w:type="pct"/>
          </w:tcPr>
          <w:p w14:paraId="4872A6C6" w14:textId="33A7CF86" w:rsidR="00D76D83" w:rsidRDefault="00D76D83" w:rsidP="00D76D83">
            <w:pPr>
              <w:jc w:val="center"/>
              <w:rPr>
                <w:rFonts w:eastAsia="Arial" w:cstheme="minorHAnsi"/>
                <w:sz w:val="20"/>
                <w:lang w:val="en-GB"/>
              </w:rPr>
            </w:pPr>
            <w:r>
              <w:rPr>
                <w:rFonts w:eastAsia="Arial" w:cstheme="minorHAnsi"/>
                <w:sz w:val="20"/>
                <w:lang w:val="en-GB"/>
              </w:rPr>
              <w:t>2</w:t>
            </w:r>
          </w:p>
        </w:tc>
        <w:tc>
          <w:tcPr>
            <w:tcW w:w="339" w:type="pct"/>
          </w:tcPr>
          <w:p w14:paraId="7174E201" w14:textId="7149B625" w:rsidR="00D76D83" w:rsidRDefault="00D76D83" w:rsidP="00D76D83">
            <w:pPr>
              <w:jc w:val="center"/>
              <w:rPr>
                <w:rFonts w:eastAsia="Arial" w:cstheme="minorHAnsi"/>
                <w:sz w:val="20"/>
                <w:lang w:val="en-GB"/>
              </w:rPr>
            </w:pPr>
            <w:r>
              <w:rPr>
                <w:rFonts w:eastAsia="Arial" w:cstheme="minorHAnsi"/>
                <w:sz w:val="20"/>
                <w:lang w:val="en-GB"/>
              </w:rPr>
              <w:t>50.0</w:t>
            </w:r>
          </w:p>
        </w:tc>
        <w:tc>
          <w:tcPr>
            <w:tcW w:w="333" w:type="pct"/>
          </w:tcPr>
          <w:p w14:paraId="2C0F3122" w14:textId="25960ABA" w:rsidR="00D76D83" w:rsidRDefault="00D76D83" w:rsidP="00D76D83">
            <w:pPr>
              <w:jc w:val="center"/>
              <w:rPr>
                <w:rFonts w:eastAsia="Arial" w:cstheme="minorHAnsi"/>
                <w:sz w:val="20"/>
                <w:lang w:val="en-GB"/>
              </w:rPr>
            </w:pPr>
            <w:r>
              <w:rPr>
                <w:rFonts w:eastAsia="Arial" w:cstheme="minorHAnsi"/>
                <w:sz w:val="20"/>
                <w:lang w:val="en-GB"/>
              </w:rPr>
              <w:t>3</w:t>
            </w:r>
          </w:p>
        </w:tc>
        <w:tc>
          <w:tcPr>
            <w:tcW w:w="317" w:type="pct"/>
          </w:tcPr>
          <w:p w14:paraId="5DDCA710" w14:textId="1488B9EA" w:rsidR="00D76D83" w:rsidRDefault="00D76D83" w:rsidP="00D76D83">
            <w:pPr>
              <w:jc w:val="center"/>
              <w:rPr>
                <w:rFonts w:eastAsia="Arial" w:cstheme="minorHAnsi"/>
                <w:sz w:val="20"/>
                <w:lang w:val="en-GB"/>
              </w:rPr>
            </w:pPr>
            <w:r>
              <w:rPr>
                <w:rFonts w:eastAsia="Arial" w:cstheme="minorHAnsi"/>
                <w:sz w:val="20"/>
                <w:lang w:val="en-GB"/>
              </w:rPr>
              <w:t>13.6</w:t>
            </w:r>
          </w:p>
        </w:tc>
        <w:tc>
          <w:tcPr>
            <w:tcW w:w="296" w:type="pct"/>
          </w:tcPr>
          <w:p w14:paraId="7501F61D" w14:textId="76ED4CEF" w:rsidR="00D76D83" w:rsidRDefault="00D76D83" w:rsidP="00D76D83">
            <w:pPr>
              <w:jc w:val="center"/>
              <w:rPr>
                <w:rFonts w:eastAsia="Arial" w:cstheme="minorHAnsi"/>
                <w:sz w:val="20"/>
                <w:lang w:val="en-GB"/>
              </w:rPr>
            </w:pPr>
            <w:r>
              <w:rPr>
                <w:rFonts w:eastAsia="Arial" w:cstheme="minorHAnsi"/>
                <w:sz w:val="20"/>
                <w:lang w:val="en-GB"/>
              </w:rPr>
              <w:t>1</w:t>
            </w:r>
          </w:p>
        </w:tc>
        <w:tc>
          <w:tcPr>
            <w:tcW w:w="339" w:type="pct"/>
          </w:tcPr>
          <w:p w14:paraId="674BA68D" w14:textId="5EDA9154" w:rsidR="00D76D83" w:rsidRDefault="00D76D83" w:rsidP="00D76D83">
            <w:pPr>
              <w:jc w:val="center"/>
              <w:rPr>
                <w:rFonts w:eastAsia="Arial" w:cstheme="minorHAnsi"/>
                <w:sz w:val="20"/>
                <w:lang w:val="en-GB"/>
              </w:rPr>
            </w:pPr>
            <w:r>
              <w:rPr>
                <w:rFonts w:eastAsia="Arial" w:cstheme="minorHAnsi"/>
                <w:sz w:val="20"/>
                <w:lang w:val="en-GB"/>
              </w:rPr>
              <w:t>5.9</w:t>
            </w:r>
          </w:p>
        </w:tc>
        <w:tc>
          <w:tcPr>
            <w:tcW w:w="296" w:type="pct"/>
          </w:tcPr>
          <w:p w14:paraId="5C415E57" w14:textId="496217FC" w:rsidR="00D76D83" w:rsidRDefault="00D76D83" w:rsidP="00D76D83">
            <w:pPr>
              <w:jc w:val="center"/>
              <w:rPr>
                <w:rFonts w:eastAsia="Arial" w:cstheme="minorHAnsi"/>
                <w:sz w:val="20"/>
                <w:lang w:val="en-GB"/>
              </w:rPr>
            </w:pPr>
            <w:r>
              <w:rPr>
                <w:rFonts w:eastAsia="Arial" w:cstheme="minorHAnsi"/>
                <w:sz w:val="20"/>
                <w:lang w:val="en-GB"/>
              </w:rPr>
              <w:t>0</w:t>
            </w:r>
          </w:p>
        </w:tc>
        <w:tc>
          <w:tcPr>
            <w:tcW w:w="339" w:type="pct"/>
          </w:tcPr>
          <w:p w14:paraId="52CD17C1" w14:textId="5C614BFF" w:rsidR="00D76D83" w:rsidRDefault="00D76D83" w:rsidP="00D76D83">
            <w:pPr>
              <w:jc w:val="center"/>
              <w:rPr>
                <w:rFonts w:eastAsia="Arial" w:cstheme="minorHAnsi"/>
                <w:sz w:val="20"/>
                <w:lang w:val="en-GB"/>
              </w:rPr>
            </w:pPr>
            <w:r>
              <w:rPr>
                <w:rFonts w:eastAsia="Arial" w:cstheme="minorHAnsi"/>
                <w:sz w:val="20"/>
                <w:lang w:val="en-GB"/>
              </w:rPr>
              <w:t>0.0</w:t>
            </w:r>
          </w:p>
        </w:tc>
        <w:tc>
          <w:tcPr>
            <w:tcW w:w="339" w:type="pct"/>
          </w:tcPr>
          <w:p w14:paraId="21153363" w14:textId="1F7F353C" w:rsidR="00D76D83" w:rsidRDefault="00D76D83" w:rsidP="00D76D83">
            <w:pPr>
              <w:jc w:val="center"/>
              <w:rPr>
                <w:rFonts w:eastAsia="Arial" w:cstheme="minorHAnsi"/>
                <w:sz w:val="20"/>
                <w:lang w:val="en-GB"/>
              </w:rPr>
            </w:pPr>
            <w:r>
              <w:rPr>
                <w:rFonts w:eastAsia="Arial" w:cstheme="minorHAnsi"/>
                <w:sz w:val="20"/>
                <w:lang w:val="en-GB"/>
              </w:rPr>
              <w:t>1</w:t>
            </w:r>
          </w:p>
        </w:tc>
        <w:tc>
          <w:tcPr>
            <w:tcW w:w="349" w:type="pct"/>
          </w:tcPr>
          <w:p w14:paraId="50221433" w14:textId="329B8C26" w:rsidR="00D76D83" w:rsidRDefault="00D76D83" w:rsidP="00D76D83">
            <w:pPr>
              <w:jc w:val="center"/>
              <w:rPr>
                <w:rFonts w:eastAsia="Arial" w:cstheme="minorHAnsi"/>
                <w:sz w:val="20"/>
                <w:lang w:val="en-GB"/>
              </w:rPr>
            </w:pPr>
            <w:r>
              <w:rPr>
                <w:rFonts w:eastAsia="Arial" w:cstheme="minorHAnsi"/>
                <w:sz w:val="20"/>
                <w:lang w:val="en-GB"/>
              </w:rPr>
              <w:t>33.3</w:t>
            </w:r>
          </w:p>
        </w:tc>
        <w:tc>
          <w:tcPr>
            <w:tcW w:w="345" w:type="pct"/>
            <w:shd w:val="clear" w:color="auto" w:fill="auto"/>
          </w:tcPr>
          <w:p w14:paraId="717D96FB" w14:textId="1591BA06" w:rsidR="00D76D83" w:rsidRDefault="00D76D83" w:rsidP="00D76D83">
            <w:pPr>
              <w:jc w:val="center"/>
              <w:rPr>
                <w:rFonts w:eastAsia="Arial" w:cstheme="minorHAnsi"/>
                <w:sz w:val="20"/>
                <w:lang w:val="en-GB"/>
              </w:rPr>
            </w:pPr>
            <w:r>
              <w:rPr>
                <w:rFonts w:eastAsia="Arial" w:cstheme="minorHAnsi"/>
                <w:sz w:val="20"/>
                <w:lang w:val="en-GB"/>
              </w:rPr>
              <w:t>7</w:t>
            </w:r>
          </w:p>
        </w:tc>
        <w:tc>
          <w:tcPr>
            <w:tcW w:w="345" w:type="pct"/>
            <w:shd w:val="clear" w:color="auto" w:fill="auto"/>
          </w:tcPr>
          <w:p w14:paraId="55CC29CC" w14:textId="5C80AB54" w:rsidR="00D76D83" w:rsidRDefault="00D76D83" w:rsidP="00D76D83">
            <w:pPr>
              <w:jc w:val="center"/>
              <w:rPr>
                <w:rFonts w:eastAsia="Arial" w:cstheme="minorHAnsi"/>
                <w:sz w:val="20"/>
                <w:lang w:val="en-GB"/>
              </w:rPr>
            </w:pPr>
            <w:r>
              <w:rPr>
                <w:rFonts w:eastAsia="Arial" w:cstheme="minorHAnsi"/>
                <w:sz w:val="20"/>
                <w:lang w:val="en-GB"/>
              </w:rPr>
              <w:t>10.0</w:t>
            </w:r>
          </w:p>
        </w:tc>
      </w:tr>
      <w:tr w:rsidR="00D76D83" w14:paraId="0D684F54" w14:textId="146C5705" w:rsidTr="00F1398E">
        <w:tc>
          <w:tcPr>
            <w:tcW w:w="1045" w:type="pct"/>
          </w:tcPr>
          <w:p w14:paraId="732CEE1C" w14:textId="61C31510" w:rsidR="00D76D83" w:rsidRDefault="00D76D83" w:rsidP="00D76D83">
            <w:pPr>
              <w:rPr>
                <w:rFonts w:eastAsia="Arial" w:cstheme="minorHAnsi"/>
                <w:sz w:val="20"/>
                <w:lang w:val="en-GB"/>
              </w:rPr>
            </w:pPr>
            <w:r>
              <w:rPr>
                <w:rFonts w:eastAsia="Arial" w:cstheme="minorHAnsi"/>
                <w:sz w:val="20"/>
                <w:lang w:val="en-GB"/>
              </w:rPr>
              <w:t xml:space="preserve">Community  </w:t>
            </w:r>
          </w:p>
        </w:tc>
        <w:tc>
          <w:tcPr>
            <w:tcW w:w="318" w:type="pct"/>
          </w:tcPr>
          <w:p w14:paraId="379C54A6" w14:textId="7F9E3CD7" w:rsidR="00D76D83" w:rsidRDefault="00D76D83" w:rsidP="00D76D83">
            <w:pPr>
              <w:jc w:val="center"/>
              <w:rPr>
                <w:rFonts w:eastAsia="Arial" w:cstheme="minorHAnsi"/>
                <w:sz w:val="20"/>
                <w:lang w:val="en-GB"/>
              </w:rPr>
            </w:pPr>
            <w:r>
              <w:rPr>
                <w:rFonts w:eastAsia="Arial" w:cstheme="minorHAnsi"/>
                <w:sz w:val="20"/>
                <w:lang w:val="en-GB"/>
              </w:rPr>
              <w:t>0</w:t>
            </w:r>
          </w:p>
        </w:tc>
        <w:tc>
          <w:tcPr>
            <w:tcW w:w="339" w:type="pct"/>
          </w:tcPr>
          <w:p w14:paraId="036831DC" w14:textId="20F3AD94" w:rsidR="00D76D83" w:rsidRDefault="00D76D83" w:rsidP="00D76D83">
            <w:pPr>
              <w:jc w:val="center"/>
              <w:rPr>
                <w:rFonts w:eastAsia="Arial" w:cstheme="minorHAnsi"/>
                <w:sz w:val="20"/>
                <w:lang w:val="en-GB"/>
              </w:rPr>
            </w:pPr>
            <w:r>
              <w:rPr>
                <w:rFonts w:eastAsia="Arial" w:cstheme="minorHAnsi"/>
                <w:sz w:val="20"/>
                <w:lang w:val="en-GB"/>
              </w:rPr>
              <w:t>0.0</w:t>
            </w:r>
          </w:p>
        </w:tc>
        <w:tc>
          <w:tcPr>
            <w:tcW w:w="333" w:type="pct"/>
          </w:tcPr>
          <w:p w14:paraId="4F4D7852" w14:textId="1F31E109" w:rsidR="00D76D83" w:rsidRDefault="00D76D83" w:rsidP="00D76D83">
            <w:pPr>
              <w:jc w:val="center"/>
              <w:rPr>
                <w:rFonts w:eastAsia="Arial" w:cstheme="minorHAnsi"/>
                <w:sz w:val="20"/>
                <w:lang w:val="en-GB"/>
              </w:rPr>
            </w:pPr>
            <w:r>
              <w:rPr>
                <w:rFonts w:eastAsia="Arial" w:cstheme="minorHAnsi"/>
                <w:sz w:val="20"/>
                <w:lang w:val="en-GB"/>
              </w:rPr>
              <w:t>7</w:t>
            </w:r>
          </w:p>
        </w:tc>
        <w:tc>
          <w:tcPr>
            <w:tcW w:w="317" w:type="pct"/>
          </w:tcPr>
          <w:p w14:paraId="6A0DD2DB" w14:textId="64E06B66" w:rsidR="00D76D83" w:rsidRDefault="00D76D83" w:rsidP="00D76D83">
            <w:pPr>
              <w:jc w:val="center"/>
              <w:rPr>
                <w:rFonts w:eastAsia="Arial" w:cstheme="minorHAnsi"/>
                <w:sz w:val="20"/>
                <w:lang w:val="en-GB"/>
              </w:rPr>
            </w:pPr>
            <w:r>
              <w:rPr>
                <w:rFonts w:eastAsia="Arial" w:cstheme="minorHAnsi"/>
                <w:sz w:val="20"/>
                <w:lang w:val="en-GB"/>
              </w:rPr>
              <w:t>31.8</w:t>
            </w:r>
          </w:p>
        </w:tc>
        <w:tc>
          <w:tcPr>
            <w:tcW w:w="296" w:type="pct"/>
          </w:tcPr>
          <w:p w14:paraId="2F5EF912" w14:textId="08AF6F26" w:rsidR="00D76D83" w:rsidRDefault="00D76D83" w:rsidP="00D76D83">
            <w:pPr>
              <w:jc w:val="center"/>
              <w:rPr>
                <w:rFonts w:eastAsia="Arial" w:cstheme="minorHAnsi"/>
                <w:sz w:val="20"/>
                <w:lang w:val="en-GB"/>
              </w:rPr>
            </w:pPr>
            <w:r>
              <w:rPr>
                <w:rFonts w:eastAsia="Arial" w:cstheme="minorHAnsi"/>
                <w:sz w:val="20"/>
                <w:lang w:val="en-GB"/>
              </w:rPr>
              <w:t>0</w:t>
            </w:r>
          </w:p>
        </w:tc>
        <w:tc>
          <w:tcPr>
            <w:tcW w:w="339" w:type="pct"/>
          </w:tcPr>
          <w:p w14:paraId="6985F563" w14:textId="1BF41D36" w:rsidR="00D76D83" w:rsidRDefault="00D76D83" w:rsidP="00D76D83">
            <w:pPr>
              <w:jc w:val="center"/>
              <w:rPr>
                <w:rFonts w:eastAsia="Arial" w:cstheme="minorHAnsi"/>
                <w:sz w:val="20"/>
                <w:lang w:val="en-GB"/>
              </w:rPr>
            </w:pPr>
            <w:r>
              <w:rPr>
                <w:rFonts w:eastAsia="Arial" w:cstheme="minorHAnsi"/>
                <w:sz w:val="20"/>
                <w:lang w:val="en-GB"/>
              </w:rPr>
              <w:t>0.0</w:t>
            </w:r>
          </w:p>
        </w:tc>
        <w:tc>
          <w:tcPr>
            <w:tcW w:w="296" w:type="pct"/>
          </w:tcPr>
          <w:p w14:paraId="5323CC9A" w14:textId="2AAC7C0F" w:rsidR="00D76D83" w:rsidRDefault="00D76D83" w:rsidP="00D76D83">
            <w:pPr>
              <w:jc w:val="center"/>
              <w:rPr>
                <w:rFonts w:eastAsia="Arial" w:cstheme="minorHAnsi"/>
                <w:sz w:val="20"/>
                <w:lang w:val="en-GB"/>
              </w:rPr>
            </w:pPr>
            <w:r>
              <w:rPr>
                <w:rFonts w:eastAsia="Arial" w:cstheme="minorHAnsi"/>
                <w:sz w:val="20"/>
                <w:lang w:val="en-GB"/>
              </w:rPr>
              <w:t>15</w:t>
            </w:r>
          </w:p>
        </w:tc>
        <w:tc>
          <w:tcPr>
            <w:tcW w:w="339" w:type="pct"/>
          </w:tcPr>
          <w:p w14:paraId="1F6D1088" w14:textId="77AE3238" w:rsidR="00D76D83" w:rsidRDefault="00D76D83" w:rsidP="00D76D83">
            <w:pPr>
              <w:jc w:val="center"/>
              <w:rPr>
                <w:rFonts w:eastAsia="Arial" w:cstheme="minorHAnsi"/>
                <w:sz w:val="20"/>
                <w:lang w:val="en-GB"/>
              </w:rPr>
            </w:pPr>
            <w:r>
              <w:rPr>
                <w:rFonts w:eastAsia="Arial" w:cstheme="minorHAnsi"/>
                <w:sz w:val="20"/>
                <w:lang w:val="en-GB"/>
              </w:rPr>
              <w:t>62.5</w:t>
            </w:r>
          </w:p>
        </w:tc>
        <w:tc>
          <w:tcPr>
            <w:tcW w:w="339" w:type="pct"/>
          </w:tcPr>
          <w:p w14:paraId="361FEA0E" w14:textId="29EFC137" w:rsidR="00D76D83" w:rsidRDefault="00D76D83" w:rsidP="00D76D83">
            <w:pPr>
              <w:jc w:val="center"/>
              <w:rPr>
                <w:rFonts w:eastAsia="Arial" w:cstheme="minorHAnsi"/>
                <w:sz w:val="20"/>
                <w:lang w:val="en-GB"/>
              </w:rPr>
            </w:pPr>
            <w:r>
              <w:rPr>
                <w:rFonts w:eastAsia="Arial" w:cstheme="minorHAnsi"/>
                <w:sz w:val="20"/>
                <w:lang w:val="en-GB"/>
              </w:rPr>
              <w:t>0</w:t>
            </w:r>
          </w:p>
        </w:tc>
        <w:tc>
          <w:tcPr>
            <w:tcW w:w="349" w:type="pct"/>
          </w:tcPr>
          <w:p w14:paraId="7A92CFA8" w14:textId="485962F8" w:rsidR="00D76D83" w:rsidRDefault="00D76D83" w:rsidP="00D76D83">
            <w:pPr>
              <w:jc w:val="center"/>
              <w:rPr>
                <w:rFonts w:eastAsia="Arial" w:cstheme="minorHAnsi"/>
                <w:sz w:val="20"/>
                <w:lang w:val="en-GB"/>
              </w:rPr>
            </w:pPr>
            <w:r>
              <w:rPr>
                <w:rFonts w:eastAsia="Arial" w:cstheme="minorHAnsi"/>
                <w:sz w:val="20"/>
                <w:lang w:val="en-GB"/>
              </w:rPr>
              <w:t>0.0</w:t>
            </w:r>
          </w:p>
        </w:tc>
        <w:tc>
          <w:tcPr>
            <w:tcW w:w="345" w:type="pct"/>
            <w:shd w:val="clear" w:color="auto" w:fill="auto"/>
          </w:tcPr>
          <w:p w14:paraId="03C7EC9B" w14:textId="7064DD67" w:rsidR="00D76D83" w:rsidRDefault="00D76D83" w:rsidP="00D76D83">
            <w:pPr>
              <w:jc w:val="center"/>
              <w:rPr>
                <w:rFonts w:eastAsia="Arial" w:cstheme="minorHAnsi"/>
                <w:sz w:val="20"/>
                <w:lang w:val="en-GB"/>
              </w:rPr>
            </w:pPr>
            <w:r>
              <w:rPr>
                <w:rFonts w:eastAsia="Arial" w:cstheme="minorHAnsi"/>
                <w:sz w:val="20"/>
                <w:lang w:val="en-GB"/>
              </w:rPr>
              <w:t>22</w:t>
            </w:r>
          </w:p>
        </w:tc>
        <w:tc>
          <w:tcPr>
            <w:tcW w:w="345" w:type="pct"/>
            <w:shd w:val="clear" w:color="auto" w:fill="auto"/>
          </w:tcPr>
          <w:p w14:paraId="1B53217A" w14:textId="5B8FC5B2" w:rsidR="00D76D83" w:rsidRDefault="00D76D83" w:rsidP="00D76D83">
            <w:pPr>
              <w:jc w:val="center"/>
              <w:rPr>
                <w:rFonts w:eastAsia="Arial" w:cstheme="minorHAnsi"/>
                <w:sz w:val="20"/>
                <w:lang w:val="en-GB"/>
              </w:rPr>
            </w:pPr>
            <w:r>
              <w:rPr>
                <w:rFonts w:eastAsia="Arial" w:cstheme="minorHAnsi"/>
                <w:sz w:val="20"/>
                <w:lang w:val="en-GB"/>
              </w:rPr>
              <w:t>31.4</w:t>
            </w:r>
          </w:p>
        </w:tc>
      </w:tr>
    </w:tbl>
    <w:p w14:paraId="778D4FD8" w14:textId="77777777" w:rsidR="00AF12F2" w:rsidRPr="00AB37BA" w:rsidRDefault="00AF12F2" w:rsidP="002E2A3E">
      <w:pPr>
        <w:spacing w:after="0" w:line="240" w:lineRule="auto"/>
        <w:ind w:right="360"/>
        <w:jc w:val="both"/>
        <w:rPr>
          <w:rFonts w:eastAsia="Arial" w:cstheme="minorHAnsi"/>
          <w:sz w:val="20"/>
          <w:lang w:val="en-GB"/>
        </w:rPr>
      </w:pPr>
    </w:p>
    <w:p w14:paraId="5F2E3C35" w14:textId="5780541B" w:rsidR="00C23071" w:rsidRPr="00F1398E" w:rsidRDefault="005B5CDC" w:rsidP="00D9561B">
      <w:pPr>
        <w:pStyle w:val="ListParagraph"/>
        <w:numPr>
          <w:ilvl w:val="2"/>
          <w:numId w:val="19"/>
        </w:numPr>
        <w:spacing w:after="0" w:line="240" w:lineRule="auto"/>
        <w:jc w:val="both"/>
        <w:rPr>
          <w:rFonts w:asciiTheme="majorHAnsi" w:eastAsia="Arial" w:hAnsiTheme="majorHAnsi" w:cstheme="minorHAnsi"/>
          <w:b/>
          <w:bCs/>
          <w:lang w:val="en-GB"/>
        </w:rPr>
      </w:pPr>
      <w:r w:rsidRPr="00F1398E">
        <w:rPr>
          <w:rFonts w:asciiTheme="majorHAnsi" w:eastAsia="Arial" w:hAnsiTheme="majorHAnsi" w:cstheme="minorHAnsi"/>
          <w:b/>
          <w:bCs/>
          <w:lang w:val="en-GB"/>
        </w:rPr>
        <w:t xml:space="preserve">Data </w:t>
      </w:r>
      <w:r w:rsidR="009F163B" w:rsidRPr="00F1398E">
        <w:rPr>
          <w:rFonts w:asciiTheme="majorHAnsi" w:eastAsia="Arial" w:hAnsiTheme="majorHAnsi" w:cstheme="minorHAnsi"/>
          <w:b/>
          <w:bCs/>
          <w:lang w:val="en-GB"/>
        </w:rPr>
        <w:t>A</w:t>
      </w:r>
      <w:r w:rsidR="00C23071" w:rsidRPr="00F1398E">
        <w:rPr>
          <w:rFonts w:asciiTheme="majorHAnsi" w:eastAsia="Arial" w:hAnsiTheme="majorHAnsi" w:cstheme="minorHAnsi"/>
          <w:b/>
          <w:bCs/>
          <w:lang w:val="en-GB"/>
        </w:rPr>
        <w:t xml:space="preserve">nalysis </w:t>
      </w:r>
    </w:p>
    <w:p w14:paraId="3845CE83" w14:textId="77777777" w:rsidR="009F163B" w:rsidRDefault="009F163B" w:rsidP="009F163B">
      <w:pPr>
        <w:spacing w:after="0" w:line="240" w:lineRule="auto"/>
        <w:jc w:val="both"/>
        <w:rPr>
          <w:rFonts w:eastAsia="Arial" w:cstheme="minorHAnsi"/>
          <w:sz w:val="20"/>
          <w:lang w:val="en-GB"/>
        </w:rPr>
      </w:pPr>
    </w:p>
    <w:p w14:paraId="0BC8B8F7" w14:textId="311E2E72" w:rsidR="00C23071" w:rsidRPr="00AB37BA" w:rsidRDefault="00C23071" w:rsidP="009F163B">
      <w:pPr>
        <w:spacing w:after="0" w:line="240" w:lineRule="auto"/>
        <w:jc w:val="both"/>
        <w:rPr>
          <w:rFonts w:eastAsia="Arial" w:cstheme="minorHAnsi"/>
          <w:sz w:val="20"/>
          <w:lang w:val="en-GB"/>
        </w:rPr>
      </w:pPr>
      <w:r w:rsidRPr="00AB37BA">
        <w:rPr>
          <w:rFonts w:eastAsia="Arial" w:cstheme="minorHAnsi"/>
          <w:sz w:val="20"/>
          <w:lang w:val="en-GB"/>
        </w:rPr>
        <w:t>In order to ensure the final evaluation report addresse</w:t>
      </w:r>
      <w:r w:rsidR="00A122D8">
        <w:rPr>
          <w:rFonts w:eastAsia="Arial" w:cstheme="minorHAnsi"/>
          <w:sz w:val="20"/>
          <w:lang w:val="en-GB"/>
        </w:rPr>
        <w:t>d</w:t>
      </w:r>
      <w:r w:rsidRPr="00AB37BA">
        <w:rPr>
          <w:rFonts w:eastAsia="Arial" w:cstheme="minorHAnsi"/>
          <w:sz w:val="20"/>
          <w:lang w:val="en-GB"/>
        </w:rPr>
        <w:t xml:space="preserve"> </w:t>
      </w:r>
      <w:r w:rsidR="00A122D8">
        <w:rPr>
          <w:rFonts w:eastAsia="Arial" w:cstheme="minorHAnsi"/>
          <w:sz w:val="20"/>
          <w:lang w:val="en-GB"/>
        </w:rPr>
        <w:t xml:space="preserve">each of the </w:t>
      </w:r>
      <w:r w:rsidRPr="00AB37BA">
        <w:rPr>
          <w:rFonts w:eastAsia="Arial" w:cstheme="minorHAnsi"/>
          <w:sz w:val="20"/>
          <w:lang w:val="en-GB"/>
        </w:rPr>
        <w:t xml:space="preserve">evaluation questions the </w:t>
      </w:r>
      <w:r w:rsidR="00A122D8">
        <w:rPr>
          <w:rFonts w:eastAsia="Arial" w:cstheme="minorHAnsi"/>
          <w:sz w:val="20"/>
          <w:lang w:val="en-GB"/>
        </w:rPr>
        <w:t xml:space="preserve">evaluation </w:t>
      </w:r>
      <w:r w:rsidRPr="00AB37BA">
        <w:rPr>
          <w:rFonts w:eastAsia="Arial" w:cstheme="minorHAnsi"/>
          <w:sz w:val="20"/>
          <w:lang w:val="en-GB"/>
        </w:rPr>
        <w:t xml:space="preserve">team </w:t>
      </w:r>
      <w:r w:rsidR="005B5CDC" w:rsidRPr="00AB37BA">
        <w:rPr>
          <w:rFonts w:eastAsia="Arial" w:cstheme="minorHAnsi"/>
          <w:sz w:val="20"/>
          <w:lang w:val="en-GB"/>
        </w:rPr>
        <w:t>used</w:t>
      </w:r>
      <w:r w:rsidRPr="00AB37BA">
        <w:rPr>
          <w:rFonts w:eastAsia="Arial" w:cstheme="minorHAnsi"/>
          <w:sz w:val="20"/>
          <w:lang w:val="en-GB"/>
        </w:rPr>
        <w:t xml:space="preserve"> </w:t>
      </w:r>
      <w:r w:rsidR="00A122D8">
        <w:rPr>
          <w:rFonts w:eastAsia="Arial" w:cstheme="minorHAnsi"/>
          <w:sz w:val="20"/>
          <w:lang w:val="en-GB"/>
        </w:rPr>
        <w:t>an</w:t>
      </w:r>
      <w:r w:rsidRPr="00AB37BA">
        <w:rPr>
          <w:rFonts w:eastAsia="Arial" w:cstheme="minorHAnsi"/>
          <w:sz w:val="20"/>
          <w:lang w:val="en-GB"/>
        </w:rPr>
        <w:t xml:space="preserve"> evaluation framework </w:t>
      </w:r>
      <w:r w:rsidR="005B5CDC" w:rsidRPr="00AB37BA">
        <w:rPr>
          <w:rFonts w:eastAsia="Arial" w:cstheme="minorHAnsi"/>
          <w:sz w:val="20"/>
          <w:lang w:val="en-GB"/>
        </w:rPr>
        <w:t>to guide the analysis of</w:t>
      </w:r>
      <w:r w:rsidRPr="00AB37BA">
        <w:rPr>
          <w:rFonts w:eastAsia="Arial" w:cstheme="minorHAnsi"/>
          <w:sz w:val="20"/>
          <w:lang w:val="en-GB"/>
        </w:rPr>
        <w:t xml:space="preserve"> responses </w:t>
      </w:r>
      <w:r w:rsidR="00A122D8">
        <w:rPr>
          <w:rFonts w:eastAsia="Arial" w:cstheme="minorHAnsi"/>
          <w:sz w:val="20"/>
          <w:lang w:val="en-GB"/>
        </w:rPr>
        <w:t>from</w:t>
      </w:r>
      <w:r w:rsidR="005B5CDC" w:rsidRPr="00AB37BA">
        <w:rPr>
          <w:rFonts w:eastAsia="Arial" w:cstheme="minorHAnsi"/>
          <w:sz w:val="20"/>
          <w:lang w:val="en-GB"/>
        </w:rPr>
        <w:t xml:space="preserve"> </w:t>
      </w:r>
      <w:r w:rsidR="00A122D8">
        <w:rPr>
          <w:rFonts w:eastAsia="Arial" w:cstheme="minorHAnsi"/>
          <w:sz w:val="20"/>
          <w:lang w:val="en-GB"/>
        </w:rPr>
        <w:t xml:space="preserve">key </w:t>
      </w:r>
      <w:r w:rsidR="005B5CDC" w:rsidRPr="00AB37BA">
        <w:rPr>
          <w:rFonts w:eastAsia="Arial" w:cstheme="minorHAnsi"/>
          <w:sz w:val="20"/>
          <w:lang w:val="en-GB"/>
        </w:rPr>
        <w:t xml:space="preserve">stakeholders. The analysis </w:t>
      </w:r>
      <w:r w:rsidR="00A122D8">
        <w:rPr>
          <w:rFonts w:eastAsia="Arial" w:cstheme="minorHAnsi"/>
          <w:sz w:val="20"/>
          <w:lang w:val="en-GB"/>
        </w:rPr>
        <w:t>was</w:t>
      </w:r>
      <w:r w:rsidRPr="00AB37BA">
        <w:rPr>
          <w:rFonts w:eastAsia="Arial" w:cstheme="minorHAnsi"/>
          <w:sz w:val="20"/>
          <w:lang w:val="en-GB"/>
        </w:rPr>
        <w:t xml:space="preserve"> used to  summarize</w:t>
      </w:r>
      <w:r w:rsidR="009F163B">
        <w:rPr>
          <w:rFonts w:eastAsia="Arial" w:cstheme="minorHAnsi"/>
          <w:sz w:val="20"/>
          <w:lang w:val="en-GB"/>
        </w:rPr>
        <w:t xml:space="preserve"> findings</w:t>
      </w:r>
      <w:r w:rsidRPr="00AB37BA">
        <w:rPr>
          <w:rFonts w:eastAsia="Arial" w:cstheme="minorHAnsi"/>
          <w:sz w:val="20"/>
          <w:lang w:val="en-GB"/>
        </w:rPr>
        <w:t xml:space="preserve"> and conclu</w:t>
      </w:r>
      <w:r w:rsidR="00A122D8">
        <w:rPr>
          <w:rFonts w:eastAsia="Arial" w:cstheme="minorHAnsi"/>
          <w:sz w:val="20"/>
          <w:lang w:val="en-GB"/>
        </w:rPr>
        <w:t>sions</w:t>
      </w:r>
      <w:r w:rsidR="009F163B">
        <w:rPr>
          <w:rFonts w:eastAsia="Arial" w:cstheme="minorHAnsi"/>
          <w:sz w:val="20"/>
          <w:lang w:val="en-GB"/>
        </w:rPr>
        <w:t xml:space="preserve"> related to each of the substantive areas of relevance, effectiveness, efficiency, and sustainability. Conclusions </w:t>
      </w:r>
      <w:r w:rsidRPr="00AB37BA">
        <w:rPr>
          <w:rFonts w:eastAsia="Arial" w:cstheme="minorHAnsi"/>
          <w:sz w:val="20"/>
          <w:lang w:val="en-GB"/>
        </w:rPr>
        <w:t xml:space="preserve"> </w:t>
      </w:r>
      <w:r w:rsidR="00A122D8">
        <w:rPr>
          <w:rFonts w:eastAsia="Arial" w:cstheme="minorHAnsi"/>
          <w:sz w:val="20"/>
          <w:lang w:val="en-GB"/>
        </w:rPr>
        <w:t xml:space="preserve">were made </w:t>
      </w:r>
      <w:r w:rsidR="000C025B" w:rsidRPr="00AB37BA">
        <w:rPr>
          <w:rFonts w:eastAsia="Arial" w:cstheme="minorHAnsi"/>
          <w:sz w:val="20"/>
          <w:lang w:val="en-GB"/>
        </w:rPr>
        <w:t>after</w:t>
      </w:r>
      <w:r w:rsidRPr="00AB37BA">
        <w:rPr>
          <w:rFonts w:eastAsia="Arial" w:cstheme="minorHAnsi"/>
          <w:sz w:val="20"/>
          <w:lang w:val="en-GB"/>
        </w:rPr>
        <w:t xml:space="preserve"> cross</w:t>
      </w:r>
      <w:r w:rsidR="004F0B30" w:rsidRPr="00AB37BA">
        <w:rPr>
          <w:rFonts w:eastAsia="Arial" w:cstheme="minorHAnsi"/>
          <w:sz w:val="20"/>
          <w:lang w:val="en-GB"/>
        </w:rPr>
        <w:t>-</w:t>
      </w:r>
      <w:r w:rsidRPr="00AB37BA">
        <w:rPr>
          <w:rFonts w:eastAsia="Arial" w:cstheme="minorHAnsi"/>
          <w:sz w:val="20"/>
          <w:lang w:val="en-GB"/>
        </w:rPr>
        <w:t>validation</w:t>
      </w:r>
      <w:r w:rsidR="00A122D8">
        <w:rPr>
          <w:rFonts w:eastAsia="Arial" w:cstheme="minorHAnsi"/>
          <w:sz w:val="20"/>
          <w:lang w:val="en-GB"/>
        </w:rPr>
        <w:t xml:space="preserve"> and triangulation of the findings</w:t>
      </w:r>
      <w:r w:rsidRPr="00AB37BA">
        <w:rPr>
          <w:rFonts w:eastAsia="Arial" w:cstheme="minorHAnsi"/>
          <w:sz w:val="20"/>
          <w:lang w:val="en-GB"/>
        </w:rPr>
        <w:t xml:space="preserve">. </w:t>
      </w:r>
    </w:p>
    <w:p w14:paraId="16CA5821" w14:textId="77777777" w:rsidR="009F163B" w:rsidRDefault="009F163B" w:rsidP="009F163B">
      <w:pPr>
        <w:pStyle w:val="ListParagraph"/>
        <w:spacing w:after="0" w:line="240" w:lineRule="auto"/>
        <w:jc w:val="both"/>
        <w:rPr>
          <w:rFonts w:eastAsia="Arial" w:cstheme="minorHAnsi"/>
          <w:b/>
          <w:bCs/>
          <w:i/>
          <w:sz w:val="24"/>
          <w:szCs w:val="24"/>
          <w:lang w:val="en-GB"/>
        </w:rPr>
      </w:pPr>
    </w:p>
    <w:p w14:paraId="151ADD4D" w14:textId="1C7FAB00" w:rsidR="00977A3E" w:rsidRPr="00F1398E" w:rsidRDefault="005B5CDC" w:rsidP="00D9561B">
      <w:pPr>
        <w:pStyle w:val="ListParagraph"/>
        <w:numPr>
          <w:ilvl w:val="2"/>
          <w:numId w:val="19"/>
        </w:numPr>
        <w:spacing w:after="0" w:line="240" w:lineRule="auto"/>
        <w:jc w:val="both"/>
        <w:rPr>
          <w:rFonts w:asciiTheme="majorHAnsi" w:eastAsia="Arial" w:hAnsiTheme="majorHAnsi" w:cstheme="minorHAnsi"/>
          <w:b/>
          <w:bCs/>
          <w:lang w:val="en-GB"/>
        </w:rPr>
      </w:pPr>
      <w:r w:rsidRPr="00F1398E">
        <w:rPr>
          <w:rFonts w:asciiTheme="majorHAnsi" w:eastAsia="Arial" w:hAnsiTheme="majorHAnsi" w:cstheme="minorHAnsi"/>
          <w:b/>
          <w:bCs/>
          <w:lang w:val="en-GB"/>
        </w:rPr>
        <w:t xml:space="preserve">Limitations </w:t>
      </w:r>
      <w:r w:rsidR="009F163B" w:rsidRPr="00F1398E">
        <w:rPr>
          <w:rFonts w:asciiTheme="majorHAnsi" w:eastAsia="Arial" w:hAnsiTheme="majorHAnsi" w:cstheme="minorHAnsi"/>
          <w:b/>
          <w:bCs/>
          <w:lang w:val="en-GB"/>
        </w:rPr>
        <w:t>of</w:t>
      </w:r>
      <w:r w:rsidRPr="00F1398E">
        <w:rPr>
          <w:rFonts w:asciiTheme="majorHAnsi" w:eastAsia="Arial" w:hAnsiTheme="majorHAnsi" w:cstheme="minorHAnsi"/>
          <w:b/>
          <w:bCs/>
          <w:lang w:val="en-GB"/>
        </w:rPr>
        <w:t xml:space="preserve"> the </w:t>
      </w:r>
      <w:r w:rsidR="009F163B" w:rsidRPr="00F1398E">
        <w:rPr>
          <w:rFonts w:asciiTheme="majorHAnsi" w:eastAsia="Arial" w:hAnsiTheme="majorHAnsi" w:cstheme="minorHAnsi"/>
          <w:b/>
          <w:bCs/>
          <w:lang w:val="en-GB"/>
        </w:rPr>
        <w:t>E</w:t>
      </w:r>
      <w:r w:rsidR="00114168" w:rsidRPr="00F1398E">
        <w:rPr>
          <w:rFonts w:asciiTheme="majorHAnsi" w:eastAsia="Arial" w:hAnsiTheme="majorHAnsi" w:cstheme="minorHAnsi"/>
          <w:b/>
          <w:bCs/>
          <w:lang w:val="en-GB"/>
        </w:rPr>
        <w:t>valuation</w:t>
      </w:r>
    </w:p>
    <w:p w14:paraId="6BF972D4" w14:textId="77777777" w:rsidR="009F163B" w:rsidRDefault="009F163B" w:rsidP="00133B70">
      <w:pPr>
        <w:spacing w:after="0" w:line="240" w:lineRule="auto"/>
        <w:jc w:val="both"/>
        <w:rPr>
          <w:sz w:val="20"/>
          <w:szCs w:val="20"/>
          <w:lang w:val="en-GB"/>
        </w:rPr>
      </w:pPr>
    </w:p>
    <w:p w14:paraId="17087D6F" w14:textId="0C8B1184" w:rsidR="008D25D1" w:rsidRDefault="009F163B" w:rsidP="00D9561B">
      <w:pPr>
        <w:spacing w:after="0" w:line="240" w:lineRule="auto"/>
        <w:jc w:val="both"/>
        <w:rPr>
          <w:sz w:val="20"/>
          <w:szCs w:val="20"/>
          <w:lang w:val="en-GB"/>
        </w:rPr>
      </w:pPr>
      <w:r>
        <w:rPr>
          <w:sz w:val="20"/>
          <w:szCs w:val="20"/>
          <w:lang w:val="en-GB"/>
        </w:rPr>
        <w:t>There were several limitations to this evaluation. For one, t</w:t>
      </w:r>
      <w:r w:rsidR="00734A35" w:rsidRPr="00133B70">
        <w:rPr>
          <w:sz w:val="20"/>
          <w:szCs w:val="20"/>
          <w:lang w:val="en-GB"/>
        </w:rPr>
        <w:t xml:space="preserve">he </w:t>
      </w:r>
      <w:r>
        <w:rPr>
          <w:sz w:val="20"/>
          <w:szCs w:val="20"/>
          <w:lang w:val="en-GB"/>
        </w:rPr>
        <w:t xml:space="preserve">evaluation </w:t>
      </w:r>
      <w:r w:rsidR="00734A35" w:rsidRPr="00133B70">
        <w:rPr>
          <w:sz w:val="20"/>
          <w:szCs w:val="20"/>
          <w:lang w:val="en-GB"/>
        </w:rPr>
        <w:t xml:space="preserve">team faced challenges conducting a holistic assessment </w:t>
      </w:r>
      <w:r w:rsidRPr="00FC6E34">
        <w:rPr>
          <w:sz w:val="20"/>
          <w:szCs w:val="20"/>
          <w:lang w:val="en-GB"/>
        </w:rPr>
        <w:t xml:space="preserve">of </w:t>
      </w:r>
      <w:r w:rsidR="00734A35" w:rsidRPr="00133B70">
        <w:rPr>
          <w:sz w:val="20"/>
          <w:szCs w:val="20"/>
          <w:lang w:val="en-GB"/>
        </w:rPr>
        <w:t xml:space="preserve">the </w:t>
      </w:r>
      <w:r w:rsidR="001823B9">
        <w:rPr>
          <w:rFonts w:cstheme="minorHAnsi"/>
          <w:sz w:val="20"/>
          <w:lang w:val="en-GB"/>
        </w:rPr>
        <w:t>Leveraging Technical Tools Programme</w:t>
      </w:r>
      <w:r w:rsidR="00734A35" w:rsidRPr="00133B70">
        <w:rPr>
          <w:sz w:val="20"/>
          <w:szCs w:val="20"/>
          <w:lang w:val="en-GB"/>
        </w:rPr>
        <w:t xml:space="preserve"> </w:t>
      </w:r>
      <w:r w:rsidRPr="00FC6E34">
        <w:rPr>
          <w:sz w:val="20"/>
          <w:szCs w:val="20"/>
          <w:lang w:val="en-GB"/>
        </w:rPr>
        <w:t xml:space="preserve">given </w:t>
      </w:r>
      <w:r w:rsidR="00FC6E34" w:rsidRPr="00FC6E34">
        <w:rPr>
          <w:sz w:val="20"/>
          <w:szCs w:val="20"/>
          <w:lang w:val="en-GB"/>
        </w:rPr>
        <w:t xml:space="preserve">the programme </w:t>
      </w:r>
      <w:r w:rsidRPr="00FC6E34">
        <w:rPr>
          <w:sz w:val="20"/>
          <w:szCs w:val="20"/>
          <w:lang w:val="en-GB"/>
        </w:rPr>
        <w:t xml:space="preserve">was still being </w:t>
      </w:r>
      <w:r w:rsidR="00734A35" w:rsidRPr="00133B70">
        <w:rPr>
          <w:sz w:val="20"/>
          <w:szCs w:val="20"/>
          <w:lang w:val="en-GB"/>
        </w:rPr>
        <w:t>implement</w:t>
      </w:r>
      <w:r w:rsidR="00FC6E34" w:rsidRPr="00FC6E34">
        <w:rPr>
          <w:sz w:val="20"/>
          <w:szCs w:val="20"/>
          <w:lang w:val="en-GB"/>
        </w:rPr>
        <w:t>ed at the time of the evaluation</w:t>
      </w:r>
      <w:r w:rsidR="00734A35" w:rsidRPr="00133B70">
        <w:rPr>
          <w:sz w:val="20"/>
          <w:szCs w:val="20"/>
          <w:lang w:val="en-GB"/>
        </w:rPr>
        <w:t xml:space="preserve">. </w:t>
      </w:r>
      <w:r w:rsidR="00FC6E34" w:rsidRPr="00133B70">
        <w:rPr>
          <w:sz w:val="20"/>
          <w:szCs w:val="20"/>
          <w:lang w:val="en-GB"/>
        </w:rPr>
        <w:t xml:space="preserve">Therefore, </w:t>
      </w:r>
      <w:r w:rsidR="00734A35" w:rsidRPr="00133B70">
        <w:rPr>
          <w:sz w:val="20"/>
          <w:szCs w:val="20"/>
          <w:lang w:val="en-GB"/>
        </w:rPr>
        <w:t xml:space="preserve">the </w:t>
      </w:r>
      <w:r w:rsidR="00FC6E34">
        <w:rPr>
          <w:sz w:val="20"/>
          <w:szCs w:val="20"/>
          <w:lang w:val="en-GB"/>
        </w:rPr>
        <w:t xml:space="preserve">evaluation </w:t>
      </w:r>
      <w:r w:rsidR="00734A35" w:rsidRPr="00133B70">
        <w:rPr>
          <w:sz w:val="20"/>
          <w:szCs w:val="20"/>
          <w:lang w:val="en-GB"/>
        </w:rPr>
        <w:t>team attempted to identify, assess</w:t>
      </w:r>
      <w:r w:rsidR="00FC6E34">
        <w:rPr>
          <w:sz w:val="20"/>
          <w:szCs w:val="20"/>
          <w:lang w:val="en-GB"/>
        </w:rPr>
        <w:t>,</w:t>
      </w:r>
      <w:r w:rsidR="00734A35" w:rsidRPr="00133B70">
        <w:rPr>
          <w:sz w:val="20"/>
          <w:szCs w:val="20"/>
          <w:lang w:val="en-GB"/>
        </w:rPr>
        <w:t xml:space="preserve"> and include </w:t>
      </w:r>
      <w:r w:rsidR="006C1F0B" w:rsidRPr="00133B70">
        <w:rPr>
          <w:sz w:val="20"/>
          <w:szCs w:val="20"/>
          <w:lang w:val="en-GB"/>
        </w:rPr>
        <w:t xml:space="preserve">results </w:t>
      </w:r>
      <w:r w:rsidR="00FC6E34">
        <w:rPr>
          <w:sz w:val="20"/>
          <w:szCs w:val="20"/>
          <w:lang w:val="en-GB"/>
        </w:rPr>
        <w:t>for the time period before the evaluation</w:t>
      </w:r>
      <w:r w:rsidR="00734A35" w:rsidRPr="00133B70">
        <w:rPr>
          <w:sz w:val="20"/>
          <w:szCs w:val="20"/>
          <w:lang w:val="en-GB"/>
        </w:rPr>
        <w:t>.</w:t>
      </w:r>
    </w:p>
    <w:p w14:paraId="531BBE2E" w14:textId="77777777" w:rsidR="00D9561B" w:rsidRDefault="00D9561B" w:rsidP="00D9561B">
      <w:pPr>
        <w:spacing w:after="0" w:line="240" w:lineRule="auto"/>
        <w:jc w:val="both"/>
        <w:rPr>
          <w:sz w:val="20"/>
          <w:szCs w:val="20"/>
          <w:lang w:val="en-GB"/>
        </w:rPr>
      </w:pPr>
    </w:p>
    <w:p w14:paraId="56DE9414" w14:textId="26DE72B0" w:rsidR="00734A35" w:rsidRDefault="00FC6E34" w:rsidP="00133B70">
      <w:pPr>
        <w:spacing w:after="0" w:line="240" w:lineRule="auto"/>
        <w:jc w:val="both"/>
        <w:rPr>
          <w:sz w:val="20"/>
          <w:szCs w:val="20"/>
          <w:lang w:val="en-GB"/>
        </w:rPr>
      </w:pPr>
      <w:r>
        <w:rPr>
          <w:sz w:val="20"/>
          <w:szCs w:val="20"/>
          <w:lang w:val="en-GB"/>
        </w:rPr>
        <w:t>Another challenge, particularly i</w:t>
      </w:r>
      <w:r w:rsidR="00734A35" w:rsidRPr="00AB37BA">
        <w:rPr>
          <w:sz w:val="20"/>
          <w:szCs w:val="20"/>
          <w:lang w:val="en-GB"/>
        </w:rPr>
        <w:t xml:space="preserve">n Lao PDR, </w:t>
      </w:r>
      <w:r>
        <w:rPr>
          <w:sz w:val="20"/>
          <w:szCs w:val="20"/>
          <w:lang w:val="en-GB"/>
        </w:rPr>
        <w:t xml:space="preserve">was that </w:t>
      </w:r>
      <w:r w:rsidR="00734A35" w:rsidRPr="00AB37BA">
        <w:rPr>
          <w:sz w:val="20"/>
          <w:szCs w:val="20"/>
          <w:lang w:val="en-GB"/>
        </w:rPr>
        <w:t xml:space="preserve">the National Officer who had been heading the implementation of the </w:t>
      </w:r>
      <w:r w:rsidR="00DF43E7" w:rsidRPr="00AB37BA">
        <w:rPr>
          <w:sz w:val="20"/>
          <w:szCs w:val="20"/>
          <w:lang w:val="en-GB"/>
        </w:rPr>
        <w:t>programme</w:t>
      </w:r>
      <w:r w:rsidR="00734A35" w:rsidRPr="00AB37BA">
        <w:rPr>
          <w:sz w:val="20"/>
          <w:szCs w:val="20"/>
          <w:lang w:val="en-GB"/>
        </w:rPr>
        <w:t xml:space="preserve"> had left </w:t>
      </w:r>
      <w:r>
        <w:rPr>
          <w:sz w:val="20"/>
          <w:szCs w:val="20"/>
          <w:lang w:val="en-GB"/>
        </w:rPr>
        <w:t>her position and</w:t>
      </w:r>
      <w:r w:rsidR="00734A35" w:rsidRPr="00AB37BA">
        <w:rPr>
          <w:sz w:val="20"/>
          <w:szCs w:val="20"/>
          <w:lang w:val="en-GB"/>
        </w:rPr>
        <w:t xml:space="preserve"> </w:t>
      </w:r>
      <w:r>
        <w:rPr>
          <w:sz w:val="20"/>
          <w:szCs w:val="20"/>
          <w:lang w:val="en-GB"/>
        </w:rPr>
        <w:t>UN Women</w:t>
      </w:r>
      <w:r w:rsidR="00734A35" w:rsidRPr="00AB37BA">
        <w:rPr>
          <w:sz w:val="20"/>
          <w:szCs w:val="20"/>
          <w:lang w:val="en-GB"/>
        </w:rPr>
        <w:t xml:space="preserve"> before the commencement of the evaluation. </w:t>
      </w:r>
      <w:r>
        <w:rPr>
          <w:sz w:val="20"/>
          <w:szCs w:val="20"/>
          <w:lang w:val="en-GB"/>
        </w:rPr>
        <w:t xml:space="preserve">Although </w:t>
      </w:r>
      <w:r w:rsidR="00734A35" w:rsidRPr="00AB37BA">
        <w:rPr>
          <w:sz w:val="20"/>
          <w:szCs w:val="20"/>
          <w:lang w:val="en-GB"/>
        </w:rPr>
        <w:t xml:space="preserve">the </w:t>
      </w:r>
      <w:r>
        <w:rPr>
          <w:sz w:val="20"/>
          <w:szCs w:val="20"/>
          <w:lang w:val="en-GB"/>
        </w:rPr>
        <w:t xml:space="preserve">evaluation </w:t>
      </w:r>
      <w:r w:rsidR="00734A35" w:rsidRPr="00AB37BA">
        <w:rPr>
          <w:sz w:val="20"/>
          <w:szCs w:val="20"/>
          <w:lang w:val="en-GB"/>
        </w:rPr>
        <w:t xml:space="preserve">team interacted with </w:t>
      </w:r>
      <w:r>
        <w:rPr>
          <w:sz w:val="20"/>
          <w:szCs w:val="20"/>
          <w:lang w:val="en-GB"/>
        </w:rPr>
        <w:t xml:space="preserve">UN Women staff </w:t>
      </w:r>
      <w:r w:rsidR="00734A35" w:rsidRPr="00AB37BA">
        <w:rPr>
          <w:sz w:val="20"/>
          <w:szCs w:val="20"/>
          <w:lang w:val="en-GB"/>
        </w:rPr>
        <w:t xml:space="preserve">from the </w:t>
      </w:r>
      <w:r>
        <w:rPr>
          <w:sz w:val="20"/>
          <w:szCs w:val="20"/>
          <w:lang w:val="en-GB"/>
        </w:rPr>
        <w:t>RO</w:t>
      </w:r>
      <w:r w:rsidR="00734A35" w:rsidRPr="00AB37BA">
        <w:rPr>
          <w:sz w:val="20"/>
          <w:szCs w:val="20"/>
          <w:lang w:val="en-GB"/>
        </w:rPr>
        <w:t xml:space="preserve"> who actively participated in </w:t>
      </w:r>
      <w:r>
        <w:rPr>
          <w:sz w:val="20"/>
          <w:szCs w:val="20"/>
          <w:lang w:val="en-GB"/>
        </w:rPr>
        <w:t xml:space="preserve">the </w:t>
      </w:r>
      <w:r w:rsidR="00734A35" w:rsidRPr="00AB37BA">
        <w:rPr>
          <w:sz w:val="20"/>
          <w:szCs w:val="20"/>
          <w:lang w:val="en-GB"/>
        </w:rPr>
        <w:t>programme</w:t>
      </w:r>
      <w:r>
        <w:rPr>
          <w:sz w:val="20"/>
          <w:szCs w:val="20"/>
          <w:lang w:val="en-GB"/>
        </w:rPr>
        <w:t>’s</w:t>
      </w:r>
      <w:r w:rsidR="00734A35" w:rsidRPr="00AB37BA">
        <w:rPr>
          <w:sz w:val="20"/>
          <w:szCs w:val="20"/>
          <w:lang w:val="en-GB"/>
        </w:rPr>
        <w:t xml:space="preserve"> implementation in Lao PDR, the </w:t>
      </w:r>
      <w:r>
        <w:rPr>
          <w:sz w:val="20"/>
          <w:szCs w:val="20"/>
          <w:lang w:val="en-GB"/>
        </w:rPr>
        <w:t xml:space="preserve">inability to interview the National Officer who </w:t>
      </w:r>
      <w:r w:rsidR="00133B70">
        <w:rPr>
          <w:sz w:val="20"/>
          <w:szCs w:val="20"/>
          <w:lang w:val="en-GB"/>
        </w:rPr>
        <w:t>was</w:t>
      </w:r>
      <w:r>
        <w:rPr>
          <w:sz w:val="20"/>
          <w:szCs w:val="20"/>
          <w:lang w:val="en-GB"/>
        </w:rPr>
        <w:t xml:space="preserve"> </w:t>
      </w:r>
      <w:r w:rsidR="00734A35" w:rsidRPr="00AB37BA">
        <w:rPr>
          <w:sz w:val="20"/>
          <w:szCs w:val="20"/>
          <w:lang w:val="en-GB"/>
        </w:rPr>
        <w:t>involved in the day</w:t>
      </w:r>
      <w:r w:rsidR="004F0B30" w:rsidRPr="00AB37BA">
        <w:rPr>
          <w:sz w:val="20"/>
          <w:szCs w:val="20"/>
          <w:lang w:val="en-GB"/>
        </w:rPr>
        <w:t>-</w:t>
      </w:r>
      <w:r w:rsidR="00734A35" w:rsidRPr="00AB37BA">
        <w:rPr>
          <w:sz w:val="20"/>
          <w:szCs w:val="20"/>
          <w:lang w:val="en-GB"/>
        </w:rPr>
        <w:t>to</w:t>
      </w:r>
      <w:r w:rsidR="004F0B30" w:rsidRPr="00AB37BA">
        <w:rPr>
          <w:sz w:val="20"/>
          <w:szCs w:val="20"/>
          <w:lang w:val="en-GB"/>
        </w:rPr>
        <w:t>-</w:t>
      </w:r>
      <w:r w:rsidR="00734A35" w:rsidRPr="00AB37BA">
        <w:rPr>
          <w:sz w:val="20"/>
          <w:szCs w:val="20"/>
          <w:lang w:val="en-GB"/>
        </w:rPr>
        <w:t xml:space="preserve">day </w:t>
      </w:r>
      <w:r>
        <w:rPr>
          <w:sz w:val="20"/>
          <w:szCs w:val="20"/>
          <w:lang w:val="en-GB"/>
        </w:rPr>
        <w:t xml:space="preserve">operations and </w:t>
      </w:r>
      <w:r w:rsidR="00734A35" w:rsidRPr="00AB37BA">
        <w:rPr>
          <w:sz w:val="20"/>
          <w:szCs w:val="20"/>
          <w:lang w:val="en-GB"/>
        </w:rPr>
        <w:t>implementation</w:t>
      </w:r>
      <w:r>
        <w:rPr>
          <w:sz w:val="20"/>
          <w:szCs w:val="20"/>
          <w:lang w:val="en-GB"/>
        </w:rPr>
        <w:t xml:space="preserve"> of the programme </w:t>
      </w:r>
      <w:r w:rsidR="00DE236F">
        <w:rPr>
          <w:sz w:val="20"/>
          <w:szCs w:val="20"/>
          <w:lang w:val="en-GB"/>
        </w:rPr>
        <w:t xml:space="preserve">was unfortunate, as she could have provided a nuanced narrative and additional perspective the project’s implementation and its impacts in Lao PDR. </w:t>
      </w:r>
      <w:r w:rsidR="00063860">
        <w:rPr>
          <w:sz w:val="20"/>
          <w:szCs w:val="20"/>
          <w:lang w:val="en-GB"/>
        </w:rPr>
        <w:t xml:space="preserve"> </w:t>
      </w:r>
    </w:p>
    <w:p w14:paraId="0F57D53D" w14:textId="77777777" w:rsidR="00133B70" w:rsidRPr="00AB37BA" w:rsidRDefault="00133B70" w:rsidP="00133B70">
      <w:pPr>
        <w:spacing w:after="0" w:line="240" w:lineRule="auto"/>
        <w:jc w:val="both"/>
        <w:rPr>
          <w:sz w:val="20"/>
          <w:szCs w:val="20"/>
          <w:lang w:val="en-GB"/>
        </w:rPr>
      </w:pPr>
    </w:p>
    <w:p w14:paraId="33E397F0" w14:textId="79F8BE14" w:rsidR="003B663E" w:rsidRDefault="00734A35" w:rsidP="00133B70">
      <w:pPr>
        <w:spacing w:after="0" w:line="240" w:lineRule="auto"/>
        <w:jc w:val="both"/>
        <w:rPr>
          <w:sz w:val="20"/>
          <w:szCs w:val="20"/>
          <w:lang w:val="en-GB"/>
        </w:rPr>
      </w:pPr>
      <w:r w:rsidRPr="00133B70">
        <w:rPr>
          <w:sz w:val="20"/>
          <w:szCs w:val="20"/>
          <w:lang w:val="en-GB"/>
        </w:rPr>
        <w:t>In Lao PDR and Viet Nam, the semi-structured questionnaire</w:t>
      </w:r>
      <w:r w:rsidR="00B817F5">
        <w:rPr>
          <w:sz w:val="20"/>
          <w:szCs w:val="20"/>
          <w:lang w:val="en-GB"/>
        </w:rPr>
        <w:t>s were</w:t>
      </w:r>
      <w:r w:rsidRPr="00133B70">
        <w:rPr>
          <w:sz w:val="20"/>
          <w:szCs w:val="20"/>
          <w:lang w:val="en-GB"/>
        </w:rPr>
        <w:t xml:space="preserve"> shared with stakeholders prior to the field consultations</w:t>
      </w:r>
      <w:r w:rsidRPr="00133B70">
        <w:rPr>
          <w:color w:val="1F497D"/>
          <w:sz w:val="20"/>
          <w:szCs w:val="20"/>
          <w:lang w:val="en-GB"/>
        </w:rPr>
        <w:t xml:space="preserve">. </w:t>
      </w:r>
      <w:r w:rsidRPr="00133B70">
        <w:rPr>
          <w:sz w:val="20"/>
          <w:szCs w:val="20"/>
          <w:lang w:val="en-GB"/>
        </w:rPr>
        <w:t>While this</w:t>
      </w:r>
      <w:r w:rsidR="00133B70">
        <w:rPr>
          <w:sz w:val="20"/>
          <w:szCs w:val="20"/>
          <w:lang w:val="en-GB"/>
        </w:rPr>
        <w:t xml:space="preserve"> practice</w:t>
      </w:r>
      <w:r w:rsidRPr="00133B70">
        <w:rPr>
          <w:sz w:val="20"/>
          <w:szCs w:val="20"/>
          <w:lang w:val="en-GB"/>
        </w:rPr>
        <w:t xml:space="preserve"> conforms to UNEG guidelines </w:t>
      </w:r>
      <w:r w:rsidR="00133B70">
        <w:rPr>
          <w:sz w:val="20"/>
          <w:szCs w:val="20"/>
          <w:lang w:val="en-GB"/>
        </w:rPr>
        <w:t xml:space="preserve">for </w:t>
      </w:r>
      <w:r w:rsidRPr="00133B70">
        <w:rPr>
          <w:sz w:val="20"/>
          <w:szCs w:val="20"/>
          <w:lang w:val="en-GB"/>
        </w:rPr>
        <w:t xml:space="preserve">a participatory </w:t>
      </w:r>
      <w:r w:rsidR="00133B70">
        <w:rPr>
          <w:sz w:val="20"/>
          <w:szCs w:val="20"/>
          <w:lang w:val="en-GB"/>
        </w:rPr>
        <w:t xml:space="preserve">approach </w:t>
      </w:r>
      <w:r w:rsidRPr="00133B70">
        <w:rPr>
          <w:sz w:val="20"/>
          <w:szCs w:val="20"/>
          <w:lang w:val="en-GB"/>
        </w:rPr>
        <w:t>and consultative process</w:t>
      </w:r>
      <w:r w:rsidR="004F0B30" w:rsidRPr="00133B70">
        <w:rPr>
          <w:sz w:val="20"/>
          <w:szCs w:val="20"/>
          <w:lang w:val="en-GB"/>
        </w:rPr>
        <w:t>,</w:t>
      </w:r>
      <w:r w:rsidRPr="00133B70">
        <w:rPr>
          <w:sz w:val="20"/>
          <w:szCs w:val="20"/>
          <w:lang w:val="en-GB"/>
        </w:rPr>
        <w:t xml:space="preserve"> it allowed for interviewees to </w:t>
      </w:r>
      <w:r w:rsidR="003B663E" w:rsidRPr="00133B70">
        <w:rPr>
          <w:sz w:val="20"/>
          <w:szCs w:val="20"/>
          <w:lang w:val="en-GB"/>
        </w:rPr>
        <w:t xml:space="preserve"> prepare</w:t>
      </w:r>
      <w:r w:rsidR="00133B70">
        <w:rPr>
          <w:sz w:val="20"/>
          <w:szCs w:val="20"/>
          <w:lang w:val="en-GB"/>
        </w:rPr>
        <w:t xml:space="preserve"> their </w:t>
      </w:r>
      <w:r w:rsidRPr="00133B70">
        <w:rPr>
          <w:sz w:val="20"/>
          <w:szCs w:val="20"/>
          <w:lang w:val="en-GB"/>
        </w:rPr>
        <w:t>answers</w:t>
      </w:r>
      <w:r w:rsidR="00133B70">
        <w:rPr>
          <w:sz w:val="20"/>
          <w:szCs w:val="20"/>
          <w:lang w:val="en-GB"/>
        </w:rPr>
        <w:t xml:space="preserve"> to the interview questions</w:t>
      </w:r>
      <w:r w:rsidRPr="00133B70">
        <w:rPr>
          <w:sz w:val="20"/>
          <w:szCs w:val="20"/>
          <w:lang w:val="en-GB"/>
        </w:rPr>
        <w:t>.</w:t>
      </w:r>
      <w:r w:rsidR="00FC64B8" w:rsidRPr="00133B70">
        <w:rPr>
          <w:sz w:val="20"/>
          <w:szCs w:val="20"/>
          <w:lang w:val="en-GB"/>
        </w:rPr>
        <w:t xml:space="preserve"> This </w:t>
      </w:r>
      <w:r w:rsidR="00133B70">
        <w:rPr>
          <w:sz w:val="20"/>
          <w:szCs w:val="20"/>
          <w:lang w:val="en-GB"/>
        </w:rPr>
        <w:t xml:space="preserve">challenge </w:t>
      </w:r>
      <w:r w:rsidR="00FC64B8" w:rsidRPr="00133B70">
        <w:rPr>
          <w:sz w:val="20"/>
          <w:szCs w:val="20"/>
          <w:lang w:val="en-GB"/>
        </w:rPr>
        <w:t xml:space="preserve">was discussed with </w:t>
      </w:r>
      <w:r w:rsidR="00FC64B8" w:rsidRPr="00133B70">
        <w:rPr>
          <w:sz w:val="20"/>
          <w:szCs w:val="20"/>
          <w:lang w:val="en-GB"/>
        </w:rPr>
        <w:lastRenderedPageBreak/>
        <w:t xml:space="preserve">the UN Women team and </w:t>
      </w:r>
      <w:r w:rsidR="00133B70">
        <w:rPr>
          <w:sz w:val="20"/>
          <w:szCs w:val="20"/>
          <w:lang w:val="en-GB"/>
        </w:rPr>
        <w:t xml:space="preserve">was </w:t>
      </w:r>
      <w:r w:rsidR="00FC64B8" w:rsidRPr="00133B70">
        <w:rPr>
          <w:sz w:val="20"/>
          <w:szCs w:val="20"/>
          <w:lang w:val="en-GB"/>
        </w:rPr>
        <w:t>understood to be expected considerin</w:t>
      </w:r>
      <w:r w:rsidR="005D2BE7" w:rsidRPr="00133B70">
        <w:rPr>
          <w:sz w:val="20"/>
          <w:szCs w:val="20"/>
          <w:lang w:val="en-GB"/>
        </w:rPr>
        <w:t>g the socio-political dynamics in the two countries.</w:t>
      </w:r>
      <w:r w:rsidR="00FC64B8" w:rsidRPr="00133B70">
        <w:rPr>
          <w:sz w:val="20"/>
          <w:szCs w:val="20"/>
          <w:lang w:val="en-GB"/>
        </w:rPr>
        <w:t xml:space="preserve"> </w:t>
      </w:r>
      <w:r w:rsidR="003B663E" w:rsidRPr="00133B70">
        <w:rPr>
          <w:sz w:val="20"/>
          <w:szCs w:val="20"/>
          <w:lang w:val="en-GB"/>
        </w:rPr>
        <w:t xml:space="preserve"> </w:t>
      </w:r>
    </w:p>
    <w:p w14:paraId="5AEC485C" w14:textId="77777777" w:rsidR="00133B70" w:rsidRPr="00133B70" w:rsidRDefault="00133B70" w:rsidP="00133B70">
      <w:pPr>
        <w:spacing w:after="0" w:line="240" w:lineRule="auto"/>
        <w:jc w:val="both"/>
        <w:rPr>
          <w:sz w:val="20"/>
          <w:szCs w:val="20"/>
          <w:lang w:val="en-GB"/>
        </w:rPr>
      </w:pPr>
    </w:p>
    <w:p w14:paraId="3D488F68" w14:textId="3FCE30A9" w:rsidR="002B6A87" w:rsidRPr="00133B70" w:rsidRDefault="00133B70" w:rsidP="00133B70">
      <w:pPr>
        <w:spacing w:after="0" w:line="240" w:lineRule="auto"/>
        <w:jc w:val="both"/>
        <w:rPr>
          <w:sz w:val="20"/>
          <w:szCs w:val="20"/>
          <w:lang w:val="en-GB"/>
        </w:rPr>
      </w:pPr>
      <w:r>
        <w:rPr>
          <w:sz w:val="20"/>
          <w:szCs w:val="20"/>
          <w:lang w:val="en-GB"/>
        </w:rPr>
        <w:t>I</w:t>
      </w:r>
      <w:r w:rsidR="00734A35" w:rsidRPr="00133B70">
        <w:rPr>
          <w:sz w:val="20"/>
          <w:szCs w:val="20"/>
          <w:lang w:val="en-GB"/>
        </w:rPr>
        <w:t>n Indonesia</w:t>
      </w:r>
      <w:r>
        <w:rPr>
          <w:sz w:val="20"/>
          <w:szCs w:val="20"/>
          <w:lang w:val="en-GB"/>
        </w:rPr>
        <w:t>, data collection</w:t>
      </w:r>
      <w:r w:rsidR="00734A35" w:rsidRPr="00133B70">
        <w:rPr>
          <w:sz w:val="20"/>
          <w:szCs w:val="20"/>
          <w:lang w:val="en-GB"/>
        </w:rPr>
        <w:t xml:space="preserve"> was </w:t>
      </w:r>
      <w:r>
        <w:rPr>
          <w:sz w:val="20"/>
          <w:szCs w:val="20"/>
          <w:lang w:val="en-GB"/>
        </w:rPr>
        <w:t>done via telephone</w:t>
      </w:r>
      <w:r w:rsidR="00734A35" w:rsidRPr="00133B70">
        <w:rPr>
          <w:sz w:val="20"/>
          <w:szCs w:val="20"/>
          <w:lang w:val="en-GB"/>
        </w:rPr>
        <w:t xml:space="preserve">. This led to several </w:t>
      </w:r>
      <w:r w:rsidR="00654A13" w:rsidRPr="00133B70">
        <w:rPr>
          <w:sz w:val="20"/>
          <w:szCs w:val="20"/>
          <w:lang w:val="en-GB"/>
        </w:rPr>
        <w:t xml:space="preserve">challenges </w:t>
      </w:r>
      <w:r>
        <w:rPr>
          <w:sz w:val="20"/>
          <w:szCs w:val="20"/>
          <w:lang w:val="en-GB"/>
        </w:rPr>
        <w:t>in</w:t>
      </w:r>
      <w:r w:rsidR="00734A35" w:rsidRPr="00133B70">
        <w:rPr>
          <w:sz w:val="20"/>
          <w:szCs w:val="20"/>
          <w:lang w:val="en-GB"/>
        </w:rPr>
        <w:t xml:space="preserve"> regards to the depth of </w:t>
      </w:r>
      <w:r>
        <w:rPr>
          <w:sz w:val="20"/>
          <w:szCs w:val="20"/>
          <w:lang w:val="en-GB"/>
        </w:rPr>
        <w:t>data and information</w:t>
      </w:r>
      <w:r w:rsidR="00734A35" w:rsidRPr="00133B70">
        <w:rPr>
          <w:sz w:val="20"/>
          <w:szCs w:val="20"/>
          <w:lang w:val="en-GB"/>
        </w:rPr>
        <w:t xml:space="preserve"> collect</w:t>
      </w:r>
      <w:r>
        <w:rPr>
          <w:sz w:val="20"/>
          <w:szCs w:val="20"/>
          <w:lang w:val="en-GB"/>
        </w:rPr>
        <w:t>ed by</w:t>
      </w:r>
      <w:r w:rsidR="00734A35" w:rsidRPr="00133B70">
        <w:rPr>
          <w:sz w:val="20"/>
          <w:szCs w:val="20"/>
          <w:lang w:val="en-GB"/>
        </w:rPr>
        <w:t xml:space="preserve"> the </w:t>
      </w:r>
      <w:r>
        <w:rPr>
          <w:sz w:val="20"/>
          <w:szCs w:val="20"/>
          <w:lang w:val="en-GB"/>
        </w:rPr>
        <w:t xml:space="preserve">evaluation </w:t>
      </w:r>
      <w:r w:rsidR="00734A35" w:rsidRPr="00133B70">
        <w:rPr>
          <w:sz w:val="20"/>
          <w:szCs w:val="20"/>
          <w:lang w:val="en-GB"/>
        </w:rPr>
        <w:t xml:space="preserve">team. </w:t>
      </w:r>
      <w:r w:rsidR="00654A13" w:rsidRPr="00133B70">
        <w:rPr>
          <w:sz w:val="20"/>
          <w:szCs w:val="20"/>
          <w:lang w:val="en-GB"/>
        </w:rPr>
        <w:t>As a result, t</w:t>
      </w:r>
      <w:r w:rsidR="00734A35" w:rsidRPr="00133B70">
        <w:rPr>
          <w:sz w:val="20"/>
          <w:szCs w:val="20"/>
          <w:lang w:val="en-GB"/>
        </w:rPr>
        <w:t xml:space="preserve">he </w:t>
      </w:r>
      <w:r w:rsidR="007C64AB">
        <w:rPr>
          <w:sz w:val="20"/>
          <w:szCs w:val="20"/>
          <w:lang w:val="en-GB"/>
        </w:rPr>
        <w:t xml:space="preserve">number of key stakeholders sampled in Indonesia was fewer than in the countries. In addition, </w:t>
      </w:r>
      <w:r>
        <w:rPr>
          <w:sz w:val="20"/>
          <w:szCs w:val="20"/>
          <w:lang w:val="en-GB"/>
        </w:rPr>
        <w:t xml:space="preserve">quantity and quality of data and information collected </w:t>
      </w:r>
      <w:r w:rsidR="00BA3791">
        <w:rPr>
          <w:sz w:val="20"/>
          <w:szCs w:val="20"/>
          <w:lang w:val="en-GB"/>
        </w:rPr>
        <w:t xml:space="preserve">in Indonesia, </w:t>
      </w:r>
      <w:r>
        <w:rPr>
          <w:sz w:val="20"/>
          <w:szCs w:val="20"/>
          <w:lang w:val="en-GB"/>
        </w:rPr>
        <w:t xml:space="preserve">and the </w:t>
      </w:r>
      <w:r w:rsidR="00734A35" w:rsidRPr="00133B70">
        <w:rPr>
          <w:sz w:val="20"/>
          <w:szCs w:val="20"/>
          <w:lang w:val="en-GB"/>
        </w:rPr>
        <w:t>level of analysis is l</w:t>
      </w:r>
      <w:r w:rsidR="00BA3791">
        <w:rPr>
          <w:sz w:val="20"/>
          <w:szCs w:val="20"/>
          <w:lang w:val="en-GB"/>
        </w:rPr>
        <w:t xml:space="preserve">ess than in the </w:t>
      </w:r>
      <w:r w:rsidR="00734A35" w:rsidRPr="00133B70">
        <w:rPr>
          <w:sz w:val="20"/>
          <w:szCs w:val="20"/>
          <w:lang w:val="en-GB"/>
        </w:rPr>
        <w:t xml:space="preserve">other countries where </w:t>
      </w:r>
      <w:r w:rsidR="007C64AB">
        <w:rPr>
          <w:sz w:val="20"/>
          <w:szCs w:val="20"/>
          <w:lang w:val="en-GB"/>
        </w:rPr>
        <w:t xml:space="preserve">mission trips were made and data collected in the field. </w:t>
      </w:r>
    </w:p>
    <w:p w14:paraId="23B24B9F" w14:textId="77777777" w:rsidR="00734A35" w:rsidRPr="00AB37BA" w:rsidRDefault="00734A35" w:rsidP="009F163B">
      <w:pPr>
        <w:spacing w:after="0" w:line="240" w:lineRule="auto"/>
        <w:jc w:val="both"/>
        <w:rPr>
          <w:sz w:val="20"/>
          <w:szCs w:val="20"/>
          <w:lang w:val="en-GB"/>
        </w:rPr>
        <w:sectPr w:rsidR="00734A35" w:rsidRPr="00AB37BA" w:rsidSect="00977A3E">
          <w:headerReference w:type="default" r:id="rId20"/>
          <w:pgSz w:w="11906" w:h="16838"/>
          <w:pgMar w:top="1440" w:right="1440" w:bottom="1440" w:left="1440" w:header="708" w:footer="708" w:gutter="0"/>
          <w:cols w:space="708"/>
          <w:docGrid w:linePitch="360"/>
        </w:sectPr>
      </w:pPr>
      <w:r w:rsidRPr="00AB37BA">
        <w:rPr>
          <w:sz w:val="20"/>
          <w:szCs w:val="20"/>
          <w:lang w:val="en-GB"/>
        </w:rPr>
        <w:t xml:space="preserve"> </w:t>
      </w:r>
    </w:p>
    <w:p w14:paraId="0A0BC724" w14:textId="77777777" w:rsidR="00977A3E" w:rsidRPr="00AB37BA" w:rsidRDefault="00977A3E" w:rsidP="001B6B65">
      <w:pPr>
        <w:jc w:val="both"/>
        <w:rPr>
          <w:lang w:val="en-GB"/>
        </w:rPr>
        <w:sectPr w:rsidR="00977A3E" w:rsidRPr="00AB37BA" w:rsidSect="008B3CAC">
          <w:headerReference w:type="default" r:id="rId21"/>
          <w:pgSz w:w="11906" w:h="16838"/>
          <w:pgMar w:top="0" w:right="0" w:bottom="0" w:left="0" w:header="708" w:footer="708" w:gutter="0"/>
          <w:cols w:space="708"/>
          <w:titlePg/>
          <w:docGrid w:linePitch="360"/>
        </w:sectPr>
      </w:pPr>
      <w:r w:rsidRPr="00AB37BA">
        <w:rPr>
          <w:noProof/>
          <w:lang w:val="en-US"/>
        </w:rPr>
        <w:lastRenderedPageBreak/>
        <mc:AlternateContent>
          <mc:Choice Requires="wps">
            <w:drawing>
              <wp:anchor distT="0" distB="0" distL="114300" distR="114300" simplePos="0" relativeHeight="251652608" behindDoc="0" locked="0" layoutInCell="1" allowOverlap="1" wp14:anchorId="078D5568" wp14:editId="541222FD">
                <wp:simplePos x="0" y="0"/>
                <wp:positionH relativeFrom="column">
                  <wp:posOffset>4495800</wp:posOffset>
                </wp:positionH>
                <wp:positionV relativeFrom="paragraph">
                  <wp:posOffset>4451918</wp:posOffset>
                </wp:positionV>
                <wp:extent cx="3067050" cy="1771650"/>
                <wp:effectExtent l="0" t="0" r="0" b="0"/>
                <wp:wrapNone/>
                <wp:docPr id="2" name="Rectangle 2"/>
                <wp:cNvGraphicFramePr/>
                <a:graphic xmlns:a="http://schemas.openxmlformats.org/drawingml/2006/main">
                  <a:graphicData uri="http://schemas.microsoft.com/office/word/2010/wordprocessingShape">
                    <wps:wsp>
                      <wps:cNvSpPr/>
                      <wps:spPr>
                        <a:xfrm>
                          <a:off x="0" y="0"/>
                          <a:ext cx="3067050" cy="177165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C05C5C" w14:textId="77777777" w:rsidR="00782A33" w:rsidRPr="00F1398E" w:rsidRDefault="00782A33" w:rsidP="00977A3E">
                            <w:pPr>
                              <w:spacing w:after="0" w:line="240" w:lineRule="auto"/>
                              <w:jc w:val="center"/>
                              <w:rPr>
                                <w:rFonts w:asciiTheme="majorHAnsi" w:hAnsiTheme="majorHAnsi"/>
                                <w:b/>
                                <w:color w:val="000000" w:themeColor="text1"/>
                                <w:sz w:val="72"/>
                              </w:rPr>
                            </w:pPr>
                            <w:r w:rsidRPr="00F1398E">
                              <w:rPr>
                                <w:rFonts w:asciiTheme="majorHAnsi" w:hAnsiTheme="majorHAnsi"/>
                                <w:b/>
                                <w:color w:val="000000" w:themeColor="text1"/>
                                <w:sz w:val="72"/>
                              </w:rPr>
                              <w:t>Relevance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8D5568" id="Rectangle 2" o:spid="_x0000_s1029" style="position:absolute;left:0;text-align:left;margin-left:354pt;margin-top:350.55pt;width:241.5pt;height:13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" fillcolor="#ffc000" stroked="f" strokeweight="2pt">
                <v:textbox>
                  <w:txbxContent>
                    <w:p w14:paraId="02C05C5C" w14:textId="77777777" w:rsidR="00782A33" w:rsidRPr="00F1398E" w:rsidRDefault="00782A33" w:rsidP="00977A3E">
                      <w:pPr>
                        <w:spacing w:after="0" w:line="240" w:lineRule="auto"/>
                        <w:jc w:val="center"/>
                        <w:rPr>
                          <w:rFonts w:asciiTheme="majorHAnsi" w:hAnsiTheme="majorHAnsi"/>
                          <w:b/>
                          <w:color w:val="000000" w:themeColor="text1"/>
                          <w:sz w:val="72"/>
                        </w:rPr>
                      </w:pPr>
                      <w:r w:rsidRPr="00F1398E">
                        <w:rPr>
                          <w:rFonts w:asciiTheme="majorHAnsi" w:hAnsiTheme="majorHAnsi"/>
                          <w:b/>
                          <w:color w:val="000000" w:themeColor="text1"/>
                          <w:sz w:val="72"/>
                        </w:rPr>
                        <w:t>Relevance</w:t>
                      </w:r>
                    </w:p>
                  </w:txbxContent>
                </v:textbox>
              </v:rect>
            </w:pict>
          </mc:Fallback>
        </mc:AlternateContent>
      </w:r>
      <w:r w:rsidRPr="00AB37BA">
        <w:rPr>
          <w:noProof/>
          <w:lang w:val="en-US"/>
        </w:rPr>
        <w:drawing>
          <wp:inline distT="0" distB="0" distL="0" distR="0" wp14:anchorId="56D52431" wp14:editId="49DA554D">
            <wp:extent cx="7596000" cy="10747430"/>
            <wp:effectExtent l="0" t="0" r="5080" b="0"/>
            <wp:docPr id="1" name="Picture 1" descr="C:\USERS\KARTIK~1.PEN\APPDATA\LOCAL\TEMP\wz6704\20H00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TIK~1.PEN\APPDATA\LOCAL\TEMP\wz6704\20H00081.png"/>
                    <pic:cNvPicPr>
                      <a:picLocks noChangeAspect="1" noChangeArrowheads="1"/>
                    </pic:cNvPicPr>
                  </pic:nvPicPr>
                  <pic:blipFill rotWithShape="1">
                    <a:blip r:embed="rId13">
                      <a:duotone>
                        <a:schemeClr val="bg2">
                          <a:shade val="45000"/>
                          <a:satMod val="135000"/>
                        </a:schemeClr>
                        <a:prstClr val="white"/>
                      </a:duotone>
                      <a:extLst>
                        <a:ext uri="{28A0092B-C50C-407E-A947-70E740481C1C}">
                          <a14:useLocalDpi xmlns:a14="http://schemas.microsoft.com/office/drawing/2010/main" val="0"/>
                        </a:ext>
                      </a:extLst>
                    </a:blip>
                    <a:srcRect l="1008" r="49055"/>
                    <a:stretch/>
                  </pic:blipFill>
                  <pic:spPr bwMode="auto">
                    <a:xfrm>
                      <a:off x="0" y="0"/>
                      <a:ext cx="7596000" cy="10747430"/>
                    </a:xfrm>
                    <a:prstGeom prst="rect">
                      <a:avLst/>
                    </a:prstGeom>
                    <a:noFill/>
                    <a:ln>
                      <a:noFill/>
                    </a:ln>
                    <a:extLst>
                      <a:ext uri="{53640926-AAD7-44D8-BBD7-CCE9431645EC}">
                        <a14:shadowObscured xmlns:a14="http://schemas.microsoft.com/office/drawing/2010/main"/>
                      </a:ext>
                    </a:extLst>
                  </pic:spPr>
                </pic:pic>
              </a:graphicData>
            </a:graphic>
          </wp:inline>
        </w:drawing>
      </w:r>
    </w:p>
    <w:p w14:paraId="233AF4EA" w14:textId="642D8C26" w:rsidR="00DB1D91" w:rsidRDefault="00DB1D91" w:rsidP="009328DA">
      <w:pPr>
        <w:spacing w:after="0" w:line="240" w:lineRule="auto"/>
        <w:jc w:val="both"/>
        <w:rPr>
          <w:sz w:val="20"/>
          <w:szCs w:val="20"/>
          <w:lang w:val="en-GB"/>
        </w:rPr>
      </w:pPr>
      <w:r w:rsidRPr="00C428FE">
        <w:rPr>
          <w:sz w:val="20"/>
          <w:szCs w:val="20"/>
          <w:lang w:val="en-GB"/>
        </w:rPr>
        <w:lastRenderedPageBreak/>
        <w:t>Findings related to relevance are grouped into six sections, including: relevance of the Leveraging Technical Tools Programme; relevance of Programme</w:t>
      </w:r>
      <w:r w:rsidR="00AD78AE" w:rsidRPr="00C428FE">
        <w:rPr>
          <w:sz w:val="20"/>
          <w:szCs w:val="20"/>
          <w:lang w:val="en-GB"/>
        </w:rPr>
        <w:t>’s</w:t>
      </w:r>
      <w:r w:rsidRPr="00C428FE">
        <w:rPr>
          <w:sz w:val="20"/>
          <w:szCs w:val="20"/>
          <w:lang w:val="en-GB"/>
        </w:rPr>
        <w:t xml:space="preserve"> out</w:t>
      </w:r>
      <w:r w:rsidR="00C428FE" w:rsidRPr="00C428FE">
        <w:rPr>
          <w:sz w:val="20"/>
          <w:szCs w:val="20"/>
          <w:lang w:val="en-GB"/>
        </w:rPr>
        <w:t>puts</w:t>
      </w:r>
      <w:r w:rsidRPr="00C428FE">
        <w:rPr>
          <w:sz w:val="20"/>
          <w:szCs w:val="20"/>
          <w:lang w:val="en-GB"/>
        </w:rPr>
        <w:t xml:space="preserve"> </w:t>
      </w:r>
      <w:r w:rsidR="00AD78AE" w:rsidRPr="00C428FE">
        <w:rPr>
          <w:sz w:val="20"/>
          <w:szCs w:val="20"/>
          <w:lang w:val="en-GB"/>
        </w:rPr>
        <w:t xml:space="preserve">to the </w:t>
      </w:r>
      <w:r w:rsidRPr="00C428FE">
        <w:rPr>
          <w:sz w:val="20"/>
          <w:szCs w:val="20"/>
          <w:lang w:val="en-GB"/>
        </w:rPr>
        <w:t xml:space="preserve">country contexts; </w:t>
      </w:r>
      <w:r w:rsidR="006A4F07" w:rsidRPr="00C428FE">
        <w:rPr>
          <w:sz w:val="20"/>
          <w:szCs w:val="20"/>
          <w:lang w:val="en-GB"/>
        </w:rPr>
        <w:t xml:space="preserve">relevance of </w:t>
      </w:r>
      <w:r w:rsidR="00C428FE" w:rsidRPr="00C428FE">
        <w:rPr>
          <w:sz w:val="20"/>
          <w:szCs w:val="20"/>
          <w:lang w:val="en-GB"/>
        </w:rPr>
        <w:t xml:space="preserve">partners </w:t>
      </w:r>
      <w:r w:rsidR="006A4F07" w:rsidRPr="00C428FE">
        <w:rPr>
          <w:sz w:val="20"/>
          <w:szCs w:val="20"/>
          <w:lang w:val="en-GB"/>
        </w:rPr>
        <w:t xml:space="preserve">and activities; appropriateness of the results-based management </w:t>
      </w:r>
      <w:r w:rsidR="00C428FE" w:rsidRPr="00C428FE">
        <w:rPr>
          <w:sz w:val="20"/>
          <w:szCs w:val="20"/>
          <w:lang w:val="en-GB"/>
        </w:rPr>
        <w:t xml:space="preserve">(RBM) </w:t>
      </w:r>
      <w:r w:rsidR="006A4F07" w:rsidRPr="00C428FE">
        <w:rPr>
          <w:sz w:val="20"/>
          <w:szCs w:val="20"/>
          <w:lang w:val="en-GB"/>
        </w:rPr>
        <w:t xml:space="preserve">framework; </w:t>
      </w:r>
      <w:r w:rsidR="006E32C4">
        <w:rPr>
          <w:sz w:val="20"/>
          <w:szCs w:val="20"/>
          <w:lang w:val="en-GB"/>
        </w:rPr>
        <w:t>knowledge production</w:t>
      </w:r>
      <w:r w:rsidR="006A4F07" w:rsidRPr="00C428FE">
        <w:rPr>
          <w:sz w:val="20"/>
          <w:szCs w:val="20"/>
          <w:lang w:val="en-GB"/>
        </w:rPr>
        <w:t>; and</w:t>
      </w:r>
      <w:r w:rsidR="00C428FE" w:rsidRPr="00C428FE">
        <w:rPr>
          <w:sz w:val="20"/>
          <w:szCs w:val="20"/>
          <w:lang w:val="en-GB"/>
        </w:rPr>
        <w:t xml:space="preserve"> Programme’s ability to adapt to changing contexts</w:t>
      </w:r>
      <w:r w:rsidR="006A4F07" w:rsidRPr="00C428FE">
        <w:rPr>
          <w:sz w:val="20"/>
          <w:szCs w:val="20"/>
          <w:lang w:val="en-GB"/>
        </w:rPr>
        <w:t>.</w:t>
      </w:r>
    </w:p>
    <w:p w14:paraId="1FBA62DD" w14:textId="77777777" w:rsidR="008D25D1" w:rsidRPr="00D81E08" w:rsidRDefault="008D25D1" w:rsidP="00D81E08">
      <w:pPr>
        <w:spacing w:after="0" w:line="240" w:lineRule="auto"/>
        <w:jc w:val="both"/>
        <w:rPr>
          <w:sz w:val="20"/>
          <w:szCs w:val="20"/>
          <w:lang w:val="en-GB"/>
        </w:rPr>
      </w:pPr>
    </w:p>
    <w:p w14:paraId="070FD6A2" w14:textId="3895A95C" w:rsidR="008D25D1" w:rsidRPr="00F1398E" w:rsidRDefault="005B5CDC" w:rsidP="009328DA">
      <w:pPr>
        <w:pStyle w:val="ListParagraph"/>
        <w:numPr>
          <w:ilvl w:val="1"/>
          <w:numId w:val="39"/>
        </w:numPr>
        <w:spacing w:after="0" w:line="240" w:lineRule="auto"/>
        <w:jc w:val="both"/>
        <w:rPr>
          <w:rFonts w:asciiTheme="majorHAnsi" w:hAnsiTheme="majorHAnsi" w:cstheme="minorHAnsi"/>
          <w:b/>
          <w:lang w:val="en-GB"/>
        </w:rPr>
      </w:pPr>
      <w:r w:rsidRPr="00F1398E">
        <w:rPr>
          <w:rFonts w:asciiTheme="majorHAnsi" w:hAnsiTheme="majorHAnsi"/>
          <w:b/>
          <w:lang w:val="en-GB"/>
        </w:rPr>
        <w:t xml:space="preserve">Relevance of the </w:t>
      </w:r>
      <w:r w:rsidR="00830509" w:rsidRPr="00F1398E">
        <w:rPr>
          <w:rFonts w:asciiTheme="majorHAnsi" w:hAnsiTheme="majorHAnsi" w:cstheme="minorHAnsi"/>
          <w:b/>
          <w:lang w:val="en-GB"/>
        </w:rPr>
        <w:t>Leveraging Technical Tools Programm</w:t>
      </w:r>
      <w:r w:rsidR="008D25D1" w:rsidRPr="00F1398E">
        <w:rPr>
          <w:rFonts w:asciiTheme="majorHAnsi" w:hAnsiTheme="majorHAnsi" w:cstheme="minorHAnsi"/>
          <w:b/>
          <w:lang w:val="en-GB"/>
        </w:rPr>
        <w:t>e</w:t>
      </w:r>
    </w:p>
    <w:p w14:paraId="59FF7FE7" w14:textId="77777777" w:rsidR="00554A55" w:rsidRDefault="00554A55" w:rsidP="00554A55">
      <w:pPr>
        <w:spacing w:after="0" w:line="240" w:lineRule="auto"/>
        <w:jc w:val="both"/>
        <w:rPr>
          <w:sz w:val="20"/>
          <w:szCs w:val="20"/>
          <w:lang w:val="en-GB"/>
        </w:rPr>
      </w:pPr>
    </w:p>
    <w:p w14:paraId="0DAA3156" w14:textId="0FDA4ACB" w:rsidR="00252034" w:rsidRDefault="002E250B" w:rsidP="00554A55">
      <w:pPr>
        <w:spacing w:after="0" w:line="240" w:lineRule="auto"/>
        <w:jc w:val="both"/>
        <w:rPr>
          <w:sz w:val="20"/>
          <w:szCs w:val="20"/>
          <w:lang w:val="en-GB"/>
        </w:rPr>
      </w:pPr>
      <w:r>
        <w:rPr>
          <w:sz w:val="20"/>
          <w:szCs w:val="20"/>
          <w:lang w:val="en-GB"/>
        </w:rPr>
        <w:t>It is well documented that VAW</w:t>
      </w:r>
      <w:r w:rsidR="001D170C">
        <w:rPr>
          <w:sz w:val="20"/>
          <w:szCs w:val="20"/>
          <w:lang w:val="en-GB"/>
        </w:rPr>
        <w:t>G</w:t>
      </w:r>
      <w:r>
        <w:rPr>
          <w:sz w:val="20"/>
          <w:szCs w:val="20"/>
          <w:lang w:val="en-GB"/>
        </w:rPr>
        <w:t xml:space="preserve"> is endemic in all sphere</w:t>
      </w:r>
      <w:r w:rsidR="00DE236F">
        <w:rPr>
          <w:sz w:val="20"/>
          <w:szCs w:val="20"/>
          <w:lang w:val="en-GB"/>
        </w:rPr>
        <w:t>s</w:t>
      </w:r>
      <w:r>
        <w:rPr>
          <w:sz w:val="20"/>
          <w:szCs w:val="20"/>
          <w:lang w:val="en-GB"/>
        </w:rPr>
        <w:t xml:space="preserve"> of public and private life in South-East Asian countries. </w:t>
      </w:r>
      <w:r w:rsidR="008D25D1">
        <w:rPr>
          <w:sz w:val="20"/>
          <w:szCs w:val="20"/>
          <w:lang w:val="en-GB"/>
        </w:rPr>
        <w:t>I</w:t>
      </w:r>
      <w:r>
        <w:rPr>
          <w:sz w:val="20"/>
          <w:szCs w:val="20"/>
          <w:lang w:val="en-GB"/>
        </w:rPr>
        <w:t>n South-East Asia, VAW</w:t>
      </w:r>
      <w:r w:rsidR="001D170C">
        <w:rPr>
          <w:sz w:val="20"/>
          <w:szCs w:val="20"/>
          <w:lang w:val="en-GB"/>
        </w:rPr>
        <w:t>G</w:t>
      </w:r>
      <w:r>
        <w:rPr>
          <w:sz w:val="20"/>
          <w:szCs w:val="20"/>
          <w:lang w:val="en-GB"/>
        </w:rPr>
        <w:t xml:space="preserve"> </w:t>
      </w:r>
      <w:r>
        <w:rPr>
          <w:rFonts w:cstheme="minorHAnsi"/>
          <w:sz w:val="20"/>
          <w:lang w:val="en-GB"/>
        </w:rPr>
        <w:t xml:space="preserve">is grounded in deeply entrenched </w:t>
      </w:r>
      <w:r w:rsidR="00DE236F">
        <w:rPr>
          <w:rFonts w:cstheme="minorHAnsi"/>
          <w:sz w:val="20"/>
          <w:lang w:val="en-GB"/>
        </w:rPr>
        <w:t>social norms</w:t>
      </w:r>
      <w:r>
        <w:rPr>
          <w:rFonts w:cstheme="minorHAnsi"/>
          <w:sz w:val="20"/>
          <w:lang w:val="en-GB"/>
        </w:rPr>
        <w:t xml:space="preserve">, attitudes, and practices that are </w:t>
      </w:r>
      <w:r w:rsidR="00AE418F">
        <w:rPr>
          <w:rFonts w:cstheme="minorHAnsi"/>
          <w:sz w:val="20"/>
          <w:lang w:val="en-GB"/>
        </w:rPr>
        <w:t xml:space="preserve">heavily </w:t>
      </w:r>
      <w:r>
        <w:rPr>
          <w:rFonts w:cstheme="minorHAnsi"/>
          <w:sz w:val="20"/>
          <w:lang w:val="en-GB"/>
        </w:rPr>
        <w:t>rooted in patriarchy and gender stereotypes.</w:t>
      </w:r>
      <w:r w:rsidR="00554A55">
        <w:rPr>
          <w:rFonts w:cstheme="minorHAnsi"/>
          <w:sz w:val="20"/>
          <w:lang w:val="en-GB"/>
        </w:rPr>
        <w:t xml:space="preserve"> The immediate and long-term </w:t>
      </w:r>
      <w:r w:rsidR="00DE236F">
        <w:rPr>
          <w:rFonts w:cstheme="minorHAnsi"/>
          <w:sz w:val="20"/>
          <w:lang w:val="en-GB"/>
        </w:rPr>
        <w:t xml:space="preserve">negative </w:t>
      </w:r>
      <w:r w:rsidR="00554A55">
        <w:rPr>
          <w:rFonts w:cstheme="minorHAnsi"/>
          <w:sz w:val="20"/>
          <w:lang w:val="en-GB"/>
        </w:rPr>
        <w:t xml:space="preserve">physical and psychological consequences of </w:t>
      </w:r>
      <w:r w:rsidR="00820E6D">
        <w:rPr>
          <w:rFonts w:cstheme="minorHAnsi"/>
          <w:sz w:val="20"/>
          <w:lang w:val="en-GB"/>
        </w:rPr>
        <w:t>VAWG</w:t>
      </w:r>
      <w:r w:rsidR="00554A55">
        <w:rPr>
          <w:rFonts w:cstheme="minorHAnsi"/>
          <w:sz w:val="20"/>
          <w:lang w:val="en-GB"/>
        </w:rPr>
        <w:t xml:space="preserve"> </w:t>
      </w:r>
      <w:r w:rsidR="00AE418F">
        <w:rPr>
          <w:rFonts w:cstheme="minorHAnsi"/>
          <w:sz w:val="20"/>
          <w:lang w:val="en-GB"/>
        </w:rPr>
        <w:t xml:space="preserve">on women and girls is </w:t>
      </w:r>
      <w:r w:rsidR="00554A55">
        <w:rPr>
          <w:rFonts w:cstheme="minorHAnsi"/>
          <w:sz w:val="20"/>
          <w:lang w:val="en-GB"/>
        </w:rPr>
        <w:t xml:space="preserve">well documented, as are the negative consequences </w:t>
      </w:r>
      <w:r w:rsidR="00820E6D">
        <w:rPr>
          <w:rFonts w:cstheme="minorHAnsi"/>
          <w:sz w:val="20"/>
          <w:lang w:val="en-GB"/>
        </w:rPr>
        <w:t xml:space="preserve">of VAWG on </w:t>
      </w:r>
      <w:r w:rsidR="00554A55">
        <w:rPr>
          <w:rFonts w:cstheme="minorHAnsi"/>
          <w:sz w:val="20"/>
          <w:lang w:val="en-GB"/>
        </w:rPr>
        <w:t xml:space="preserve">families and communities. </w:t>
      </w:r>
      <w:r w:rsidR="00AE418F">
        <w:rPr>
          <w:rFonts w:cstheme="minorHAnsi"/>
          <w:sz w:val="20"/>
          <w:lang w:val="en-GB"/>
        </w:rPr>
        <w:t xml:space="preserve">Furthermore, </w:t>
      </w:r>
      <w:r w:rsidR="00554A55">
        <w:rPr>
          <w:rFonts w:cstheme="minorHAnsi"/>
          <w:sz w:val="20"/>
          <w:lang w:val="en-GB"/>
        </w:rPr>
        <w:t>VAW</w:t>
      </w:r>
      <w:r w:rsidR="00820E6D">
        <w:rPr>
          <w:rFonts w:cstheme="minorHAnsi"/>
          <w:sz w:val="20"/>
          <w:lang w:val="en-GB"/>
        </w:rPr>
        <w:t>G</w:t>
      </w:r>
      <w:r w:rsidR="00554A55">
        <w:rPr>
          <w:rFonts w:cstheme="minorHAnsi"/>
          <w:sz w:val="20"/>
          <w:lang w:val="en-GB"/>
        </w:rPr>
        <w:t xml:space="preserve"> prevents women and girls from fully participating in the development of societies, </w:t>
      </w:r>
      <w:r w:rsidR="00AE418F">
        <w:rPr>
          <w:rFonts w:cstheme="minorHAnsi"/>
          <w:sz w:val="20"/>
          <w:lang w:val="en-GB"/>
        </w:rPr>
        <w:t xml:space="preserve">and </w:t>
      </w:r>
      <w:r w:rsidR="00554A55">
        <w:rPr>
          <w:rFonts w:cstheme="minorHAnsi"/>
          <w:sz w:val="20"/>
          <w:lang w:val="en-GB"/>
        </w:rPr>
        <w:t>has tremendous costs</w:t>
      </w:r>
      <w:r w:rsidR="00AE418F">
        <w:rPr>
          <w:rFonts w:cstheme="minorHAnsi"/>
          <w:sz w:val="20"/>
          <w:lang w:val="en-GB"/>
        </w:rPr>
        <w:t xml:space="preserve"> for societies</w:t>
      </w:r>
      <w:r w:rsidR="00554A55">
        <w:rPr>
          <w:rFonts w:cstheme="minorHAnsi"/>
          <w:sz w:val="20"/>
          <w:lang w:val="en-GB"/>
        </w:rPr>
        <w:t>, including costs that impact health care systems, legal and justice systems, and economic and human development.</w:t>
      </w:r>
      <w:r>
        <w:rPr>
          <w:sz w:val="20"/>
          <w:szCs w:val="20"/>
          <w:lang w:val="en-GB"/>
        </w:rPr>
        <w:t xml:space="preserve"> </w:t>
      </w:r>
    </w:p>
    <w:p w14:paraId="2C9FF7CA" w14:textId="77777777" w:rsidR="00252034" w:rsidRDefault="00252034" w:rsidP="00554A55">
      <w:pPr>
        <w:spacing w:after="0" w:line="240" w:lineRule="auto"/>
        <w:jc w:val="both"/>
        <w:rPr>
          <w:sz w:val="20"/>
          <w:szCs w:val="20"/>
          <w:lang w:val="en-GB"/>
        </w:rPr>
      </w:pPr>
    </w:p>
    <w:p w14:paraId="35ED7450" w14:textId="1968FB8D" w:rsidR="007821F2" w:rsidRDefault="00AE418F" w:rsidP="00554A55">
      <w:pPr>
        <w:spacing w:after="0" w:line="240" w:lineRule="auto"/>
        <w:jc w:val="both"/>
        <w:rPr>
          <w:sz w:val="20"/>
          <w:szCs w:val="20"/>
          <w:lang w:val="en-GB"/>
        </w:rPr>
      </w:pPr>
      <w:r>
        <w:rPr>
          <w:sz w:val="20"/>
          <w:szCs w:val="20"/>
          <w:lang w:val="en-GB"/>
        </w:rPr>
        <w:t>C</w:t>
      </w:r>
      <w:r w:rsidR="002E250B">
        <w:rPr>
          <w:sz w:val="20"/>
          <w:szCs w:val="20"/>
          <w:lang w:val="en-GB"/>
        </w:rPr>
        <w:t xml:space="preserve">ostings </w:t>
      </w:r>
      <w:r w:rsidR="00554A55">
        <w:rPr>
          <w:sz w:val="20"/>
          <w:szCs w:val="20"/>
          <w:lang w:val="en-GB"/>
        </w:rPr>
        <w:t xml:space="preserve">studies have </w:t>
      </w:r>
      <w:r w:rsidR="002E250B">
        <w:rPr>
          <w:sz w:val="20"/>
          <w:szCs w:val="20"/>
          <w:lang w:val="en-GB"/>
        </w:rPr>
        <w:t xml:space="preserve">revealed </w:t>
      </w:r>
      <w:r w:rsidR="00554A55">
        <w:rPr>
          <w:sz w:val="20"/>
          <w:szCs w:val="20"/>
          <w:lang w:val="en-GB"/>
        </w:rPr>
        <w:t xml:space="preserve">that </w:t>
      </w:r>
      <w:r w:rsidR="002E250B">
        <w:rPr>
          <w:sz w:val="20"/>
          <w:szCs w:val="20"/>
          <w:lang w:val="en-GB"/>
        </w:rPr>
        <w:t>VAW</w:t>
      </w:r>
      <w:r w:rsidR="00820E6D">
        <w:rPr>
          <w:sz w:val="20"/>
          <w:szCs w:val="20"/>
          <w:lang w:val="en-GB"/>
        </w:rPr>
        <w:t>G</w:t>
      </w:r>
      <w:r w:rsidR="002E250B">
        <w:rPr>
          <w:sz w:val="20"/>
          <w:szCs w:val="20"/>
          <w:lang w:val="en-GB"/>
        </w:rPr>
        <w:t xml:space="preserve"> has serious implications </w:t>
      </w:r>
      <w:r w:rsidR="00554A55">
        <w:rPr>
          <w:sz w:val="20"/>
          <w:szCs w:val="20"/>
          <w:lang w:val="en-GB"/>
        </w:rPr>
        <w:t xml:space="preserve">and </w:t>
      </w:r>
      <w:r w:rsidR="00012D4D" w:rsidRPr="00AB37BA">
        <w:rPr>
          <w:sz w:val="20"/>
          <w:szCs w:val="20"/>
          <w:lang w:val="en-GB"/>
        </w:rPr>
        <w:t xml:space="preserve">repercussions on </w:t>
      </w:r>
      <w:r w:rsidR="00554A55">
        <w:rPr>
          <w:sz w:val="20"/>
          <w:szCs w:val="20"/>
          <w:lang w:val="en-GB"/>
        </w:rPr>
        <w:t xml:space="preserve">the </w:t>
      </w:r>
      <w:r w:rsidR="00012D4D" w:rsidRPr="00AB37BA">
        <w:rPr>
          <w:sz w:val="20"/>
          <w:szCs w:val="20"/>
          <w:lang w:val="en-GB"/>
        </w:rPr>
        <w:t xml:space="preserve">economic development and national </w:t>
      </w:r>
      <w:r w:rsidR="00E26FEC" w:rsidRPr="00AB37BA">
        <w:rPr>
          <w:sz w:val="20"/>
          <w:szCs w:val="20"/>
          <w:lang w:val="en-GB"/>
        </w:rPr>
        <w:t>productivity</w:t>
      </w:r>
      <w:r w:rsidR="00554A55">
        <w:rPr>
          <w:sz w:val="20"/>
          <w:szCs w:val="20"/>
          <w:lang w:val="en-GB"/>
        </w:rPr>
        <w:t xml:space="preserve"> of countries</w:t>
      </w:r>
      <w:r w:rsidR="00E26FEC" w:rsidRPr="00AB37BA">
        <w:rPr>
          <w:sz w:val="20"/>
          <w:szCs w:val="20"/>
          <w:lang w:val="en-GB"/>
        </w:rPr>
        <w:t>. For</w:t>
      </w:r>
      <w:r w:rsidR="00012D4D" w:rsidRPr="00AB37BA">
        <w:rPr>
          <w:sz w:val="20"/>
          <w:szCs w:val="20"/>
          <w:lang w:val="en-GB"/>
        </w:rPr>
        <w:t xml:space="preserve"> example, in Viet Nam, </w:t>
      </w:r>
      <w:r w:rsidR="00F43BA6" w:rsidRPr="00AB37BA">
        <w:rPr>
          <w:sz w:val="20"/>
          <w:szCs w:val="20"/>
          <w:lang w:val="en-GB"/>
        </w:rPr>
        <w:t>the consequences of domestic violence were estimated to cost 3.2</w:t>
      </w:r>
      <w:r w:rsidR="00554A55">
        <w:rPr>
          <w:sz w:val="20"/>
          <w:szCs w:val="20"/>
          <w:lang w:val="en-GB"/>
        </w:rPr>
        <w:t>%</w:t>
      </w:r>
      <w:r w:rsidR="00F43BA6" w:rsidRPr="00AB37BA">
        <w:rPr>
          <w:sz w:val="20"/>
          <w:szCs w:val="20"/>
          <w:lang w:val="en-GB"/>
        </w:rPr>
        <w:t xml:space="preserve"> of Viet Nam’s GDP </w:t>
      </w:r>
      <w:r>
        <w:rPr>
          <w:sz w:val="20"/>
          <w:szCs w:val="20"/>
          <w:lang w:val="en-GB"/>
        </w:rPr>
        <w:t xml:space="preserve">based upon </w:t>
      </w:r>
      <w:r w:rsidR="00F43BA6" w:rsidRPr="00AB37BA">
        <w:rPr>
          <w:sz w:val="20"/>
          <w:szCs w:val="20"/>
          <w:lang w:val="en-GB"/>
        </w:rPr>
        <w:t>calculati</w:t>
      </w:r>
      <w:r>
        <w:rPr>
          <w:sz w:val="20"/>
          <w:szCs w:val="20"/>
          <w:lang w:val="en-GB"/>
        </w:rPr>
        <w:t xml:space="preserve">ons that considered </w:t>
      </w:r>
      <w:r w:rsidR="00F43BA6" w:rsidRPr="00AB37BA">
        <w:rPr>
          <w:sz w:val="20"/>
          <w:szCs w:val="20"/>
          <w:lang w:val="en-GB"/>
        </w:rPr>
        <w:t>total productivity losses and potential opportunity costs.</w:t>
      </w:r>
      <w:r w:rsidR="00F43BA6" w:rsidRPr="00AB37BA">
        <w:rPr>
          <w:rStyle w:val="FootnoteReference"/>
          <w:sz w:val="20"/>
          <w:szCs w:val="20"/>
          <w:lang w:val="en-GB"/>
        </w:rPr>
        <w:footnoteReference w:id="22"/>
      </w:r>
      <w:r w:rsidR="007821F2" w:rsidRPr="00AB37BA">
        <w:rPr>
          <w:sz w:val="20"/>
          <w:szCs w:val="20"/>
          <w:lang w:val="en-GB"/>
        </w:rPr>
        <w:t xml:space="preserve"> </w:t>
      </w:r>
      <w:r w:rsidR="00554A55">
        <w:rPr>
          <w:sz w:val="20"/>
          <w:szCs w:val="20"/>
          <w:lang w:val="en-GB"/>
        </w:rPr>
        <w:t xml:space="preserve">These costs </w:t>
      </w:r>
      <w:r w:rsidR="00820E6D">
        <w:rPr>
          <w:sz w:val="20"/>
          <w:szCs w:val="20"/>
          <w:lang w:val="en-GB"/>
        </w:rPr>
        <w:t>were</w:t>
      </w:r>
      <w:r w:rsidR="00E61564">
        <w:rPr>
          <w:sz w:val="20"/>
          <w:szCs w:val="20"/>
          <w:lang w:val="en-GB"/>
        </w:rPr>
        <w:t xml:space="preserve"> </w:t>
      </w:r>
      <w:r w:rsidR="00554A55">
        <w:rPr>
          <w:sz w:val="20"/>
          <w:szCs w:val="20"/>
          <w:lang w:val="en-GB"/>
        </w:rPr>
        <w:t xml:space="preserve">estimated, in part, </w:t>
      </w:r>
      <w:r w:rsidR="00E61564">
        <w:rPr>
          <w:sz w:val="20"/>
          <w:szCs w:val="20"/>
          <w:lang w:val="en-GB"/>
        </w:rPr>
        <w:t xml:space="preserve">based </w:t>
      </w:r>
      <w:r w:rsidR="00554A55">
        <w:rPr>
          <w:sz w:val="20"/>
          <w:szCs w:val="20"/>
          <w:lang w:val="en-GB"/>
        </w:rPr>
        <w:t xml:space="preserve">upon studies that found at least </w:t>
      </w:r>
      <w:r w:rsidR="003C2184" w:rsidRPr="00AB37BA">
        <w:rPr>
          <w:sz w:val="20"/>
          <w:szCs w:val="20"/>
          <w:lang w:val="en-GB"/>
        </w:rPr>
        <w:t>58</w:t>
      </w:r>
      <w:r w:rsidR="00554A55">
        <w:rPr>
          <w:sz w:val="20"/>
          <w:szCs w:val="20"/>
          <w:lang w:val="en-GB"/>
        </w:rPr>
        <w:t>%</w:t>
      </w:r>
      <w:r w:rsidR="003C2184" w:rsidRPr="00AB37BA">
        <w:rPr>
          <w:sz w:val="20"/>
          <w:szCs w:val="20"/>
          <w:lang w:val="en-GB"/>
        </w:rPr>
        <w:t xml:space="preserve"> of ever-married </w:t>
      </w:r>
      <w:r w:rsidR="00E61564">
        <w:rPr>
          <w:sz w:val="20"/>
          <w:szCs w:val="20"/>
          <w:lang w:val="en-GB"/>
        </w:rPr>
        <w:t xml:space="preserve">Vietnamese </w:t>
      </w:r>
      <w:r w:rsidR="003C2184" w:rsidRPr="00AB37BA">
        <w:rPr>
          <w:sz w:val="20"/>
          <w:szCs w:val="20"/>
          <w:lang w:val="en-GB"/>
        </w:rPr>
        <w:t>women experienced at least one form of violence by their intimate partner in their lifetime</w:t>
      </w:r>
      <w:r w:rsidR="00554A55">
        <w:rPr>
          <w:sz w:val="20"/>
          <w:szCs w:val="20"/>
          <w:lang w:val="en-GB"/>
        </w:rPr>
        <w:t>, and that 48% of women between 25</w:t>
      </w:r>
      <w:r w:rsidR="00820E6D">
        <w:rPr>
          <w:sz w:val="20"/>
          <w:szCs w:val="20"/>
          <w:lang w:val="en-GB"/>
        </w:rPr>
        <w:t xml:space="preserve"> and </w:t>
      </w:r>
      <w:r w:rsidR="00554A55">
        <w:rPr>
          <w:sz w:val="20"/>
          <w:szCs w:val="20"/>
          <w:lang w:val="en-GB"/>
        </w:rPr>
        <w:t>59 years of age reported experiencing physical violence.</w:t>
      </w:r>
      <w:r w:rsidR="003C2184" w:rsidRPr="00AB37BA">
        <w:rPr>
          <w:rStyle w:val="FootnoteReference"/>
          <w:sz w:val="20"/>
          <w:szCs w:val="20"/>
          <w:lang w:val="en-GB"/>
        </w:rPr>
        <w:footnoteReference w:id="23"/>
      </w:r>
      <w:r w:rsidR="00554A55">
        <w:rPr>
          <w:sz w:val="20"/>
          <w:szCs w:val="20"/>
          <w:vertAlign w:val="superscript"/>
          <w:lang w:val="en-GB"/>
        </w:rPr>
        <w:t>,</w:t>
      </w:r>
      <w:r w:rsidR="00012D4D" w:rsidRPr="00AB37BA">
        <w:rPr>
          <w:rStyle w:val="FootnoteReference"/>
          <w:sz w:val="20"/>
          <w:szCs w:val="20"/>
          <w:lang w:val="en-GB"/>
        </w:rPr>
        <w:footnoteReference w:id="24"/>
      </w:r>
      <w:r w:rsidR="005B5CDC" w:rsidRPr="00AB37BA">
        <w:rPr>
          <w:sz w:val="20"/>
          <w:szCs w:val="20"/>
          <w:lang w:val="en-GB"/>
        </w:rPr>
        <w:t xml:space="preserve"> </w:t>
      </w:r>
    </w:p>
    <w:p w14:paraId="7797B6B8" w14:textId="53E907B2" w:rsidR="00E61564" w:rsidRDefault="00E61564" w:rsidP="00554A55">
      <w:pPr>
        <w:spacing w:after="0" w:line="240" w:lineRule="auto"/>
        <w:jc w:val="both"/>
        <w:rPr>
          <w:sz w:val="20"/>
          <w:szCs w:val="20"/>
          <w:lang w:val="en-GB"/>
        </w:rPr>
      </w:pPr>
    </w:p>
    <w:p w14:paraId="4B760E82" w14:textId="6B871EAC" w:rsidR="001E4376" w:rsidRPr="00E81449" w:rsidRDefault="00F85877" w:rsidP="001E4376">
      <w:pPr>
        <w:spacing w:after="0" w:line="240" w:lineRule="auto"/>
        <w:jc w:val="both"/>
        <w:rPr>
          <w:rFonts w:cstheme="minorHAnsi"/>
          <w:sz w:val="20"/>
          <w:szCs w:val="20"/>
        </w:rPr>
      </w:pPr>
      <w:r>
        <w:rPr>
          <w:sz w:val="20"/>
          <w:szCs w:val="20"/>
          <w:lang w:val="en-GB"/>
        </w:rPr>
        <w:t>In 2013, e</w:t>
      </w:r>
      <w:r w:rsidR="00E61564">
        <w:rPr>
          <w:sz w:val="20"/>
          <w:szCs w:val="20"/>
          <w:lang w:val="en-GB"/>
        </w:rPr>
        <w:t xml:space="preserve">ach of the four </w:t>
      </w:r>
      <w:r w:rsidR="00AE418F">
        <w:rPr>
          <w:sz w:val="20"/>
          <w:szCs w:val="20"/>
          <w:lang w:val="en-GB"/>
        </w:rPr>
        <w:t xml:space="preserve">target </w:t>
      </w:r>
      <w:r w:rsidR="00E61564">
        <w:rPr>
          <w:sz w:val="20"/>
          <w:szCs w:val="20"/>
          <w:lang w:val="en-GB"/>
        </w:rPr>
        <w:t>countries – Indonesia, Lao PDR, Timor-Leste, and Viet Nam – had ratified CEDAW</w:t>
      </w:r>
      <w:r w:rsidR="00820E6D">
        <w:rPr>
          <w:sz w:val="20"/>
          <w:szCs w:val="20"/>
          <w:lang w:val="en-GB"/>
        </w:rPr>
        <w:t>. A</w:t>
      </w:r>
      <w:r w:rsidR="00CE3378">
        <w:rPr>
          <w:sz w:val="20"/>
          <w:szCs w:val="20"/>
          <w:lang w:val="en-GB"/>
        </w:rPr>
        <w:t xml:space="preserve">s </w:t>
      </w:r>
      <w:r>
        <w:rPr>
          <w:sz w:val="20"/>
          <w:szCs w:val="20"/>
          <w:lang w:val="en-GB"/>
        </w:rPr>
        <w:t xml:space="preserve">member States </w:t>
      </w:r>
      <w:r w:rsidR="00820E6D">
        <w:rPr>
          <w:sz w:val="20"/>
          <w:szCs w:val="20"/>
          <w:lang w:val="en-GB"/>
        </w:rPr>
        <w:t>to CEDAW, each of these</w:t>
      </w:r>
      <w:r w:rsidR="00AE418F">
        <w:rPr>
          <w:sz w:val="20"/>
          <w:szCs w:val="20"/>
          <w:lang w:val="en-GB"/>
        </w:rPr>
        <w:t xml:space="preserve"> governments </w:t>
      </w:r>
      <w:r>
        <w:rPr>
          <w:sz w:val="20"/>
          <w:szCs w:val="20"/>
          <w:lang w:val="en-GB"/>
        </w:rPr>
        <w:t>have a</w:t>
      </w:r>
      <w:r w:rsidR="00CE3378">
        <w:rPr>
          <w:sz w:val="20"/>
          <w:szCs w:val="20"/>
          <w:lang w:val="en-GB"/>
        </w:rPr>
        <w:t xml:space="preserve">n </w:t>
      </w:r>
      <w:r w:rsidR="00E61564">
        <w:rPr>
          <w:sz w:val="20"/>
          <w:szCs w:val="20"/>
          <w:lang w:val="en-GB"/>
        </w:rPr>
        <w:t xml:space="preserve">obligation to implement </w:t>
      </w:r>
      <w:r w:rsidR="007A51A9">
        <w:rPr>
          <w:sz w:val="20"/>
          <w:szCs w:val="20"/>
          <w:lang w:val="en-GB"/>
        </w:rPr>
        <w:t>EVAWG</w:t>
      </w:r>
      <w:r w:rsidR="00E61564">
        <w:rPr>
          <w:sz w:val="20"/>
          <w:szCs w:val="20"/>
          <w:lang w:val="en-GB"/>
        </w:rPr>
        <w:t xml:space="preserve"> </w:t>
      </w:r>
      <w:r>
        <w:rPr>
          <w:sz w:val="20"/>
          <w:szCs w:val="20"/>
          <w:lang w:val="en-GB"/>
        </w:rPr>
        <w:t>le</w:t>
      </w:r>
      <w:r w:rsidR="00E61564">
        <w:rPr>
          <w:sz w:val="20"/>
          <w:szCs w:val="20"/>
          <w:lang w:val="en-GB"/>
        </w:rPr>
        <w:t xml:space="preserve">gal frameworks and provide </w:t>
      </w:r>
      <w:r w:rsidR="00CE3378">
        <w:rPr>
          <w:sz w:val="20"/>
          <w:szCs w:val="20"/>
          <w:lang w:val="en-GB"/>
        </w:rPr>
        <w:t xml:space="preserve">VAWG </w:t>
      </w:r>
      <w:r w:rsidR="00E61564">
        <w:rPr>
          <w:sz w:val="20"/>
          <w:szCs w:val="20"/>
          <w:lang w:val="en-GB"/>
        </w:rPr>
        <w:t xml:space="preserve">survivors </w:t>
      </w:r>
      <w:r w:rsidR="00CE3378">
        <w:rPr>
          <w:sz w:val="20"/>
          <w:szCs w:val="20"/>
          <w:lang w:val="en-GB"/>
        </w:rPr>
        <w:t>w</w:t>
      </w:r>
      <w:r w:rsidR="00E61564">
        <w:rPr>
          <w:sz w:val="20"/>
          <w:szCs w:val="20"/>
          <w:lang w:val="en-GB"/>
        </w:rPr>
        <w:t xml:space="preserve">ith access to quality </w:t>
      </w:r>
      <w:r w:rsidR="00CE3378">
        <w:rPr>
          <w:sz w:val="20"/>
          <w:szCs w:val="20"/>
          <w:lang w:val="en-GB"/>
        </w:rPr>
        <w:t xml:space="preserve">essential services and </w:t>
      </w:r>
      <w:r w:rsidR="00E61564">
        <w:rPr>
          <w:sz w:val="20"/>
          <w:szCs w:val="20"/>
          <w:lang w:val="en-GB"/>
        </w:rPr>
        <w:t>justice</w:t>
      </w:r>
      <w:r w:rsidR="00CE3378">
        <w:rPr>
          <w:sz w:val="20"/>
          <w:szCs w:val="20"/>
          <w:lang w:val="en-GB"/>
        </w:rPr>
        <w:t>.</w:t>
      </w:r>
      <w:r w:rsidR="00E61564">
        <w:rPr>
          <w:sz w:val="20"/>
          <w:szCs w:val="20"/>
          <w:lang w:val="en-GB"/>
        </w:rPr>
        <w:t xml:space="preserve"> </w:t>
      </w:r>
      <w:r w:rsidR="002E3FEB">
        <w:rPr>
          <w:sz w:val="20"/>
          <w:szCs w:val="20"/>
          <w:lang w:val="en-GB"/>
        </w:rPr>
        <w:t xml:space="preserve">Although </w:t>
      </w:r>
      <w:r w:rsidR="00CE3378">
        <w:rPr>
          <w:sz w:val="20"/>
          <w:szCs w:val="20"/>
          <w:lang w:val="en-GB"/>
        </w:rPr>
        <w:t xml:space="preserve">each of the </w:t>
      </w:r>
      <w:r w:rsidR="002E3FEB">
        <w:rPr>
          <w:sz w:val="20"/>
          <w:szCs w:val="20"/>
          <w:lang w:val="en-GB"/>
        </w:rPr>
        <w:t>countries ha</w:t>
      </w:r>
      <w:r w:rsidR="00820E6D">
        <w:rPr>
          <w:sz w:val="20"/>
          <w:szCs w:val="20"/>
          <w:lang w:val="en-GB"/>
        </w:rPr>
        <w:t>d</w:t>
      </w:r>
      <w:r w:rsidR="002E3FEB">
        <w:rPr>
          <w:sz w:val="20"/>
          <w:szCs w:val="20"/>
          <w:lang w:val="en-GB"/>
        </w:rPr>
        <w:t xml:space="preserve"> </w:t>
      </w:r>
      <w:r w:rsidR="007A51A9">
        <w:rPr>
          <w:sz w:val="20"/>
          <w:szCs w:val="20"/>
          <w:lang w:val="en-GB"/>
        </w:rPr>
        <w:t>EVAWG</w:t>
      </w:r>
      <w:r w:rsidR="002E3FEB">
        <w:rPr>
          <w:sz w:val="20"/>
          <w:szCs w:val="20"/>
          <w:lang w:val="en-GB"/>
        </w:rPr>
        <w:t xml:space="preserve"> </w:t>
      </w:r>
      <w:r w:rsidR="002E3FEB">
        <w:rPr>
          <w:rFonts w:cstheme="minorHAnsi"/>
          <w:sz w:val="20"/>
          <w:lang w:val="en-GB"/>
        </w:rPr>
        <w:t>laws</w:t>
      </w:r>
      <w:r w:rsidR="003117A0">
        <w:rPr>
          <w:rFonts w:cstheme="minorHAnsi"/>
          <w:sz w:val="20"/>
          <w:lang w:val="en-GB"/>
        </w:rPr>
        <w:t xml:space="preserve"> (particularly domestic violence laws)</w:t>
      </w:r>
      <w:r w:rsidR="002E3FEB">
        <w:rPr>
          <w:rFonts w:cstheme="minorHAnsi"/>
          <w:sz w:val="20"/>
          <w:lang w:val="en-GB"/>
        </w:rPr>
        <w:t xml:space="preserve">, policies, and programmes, implementation was slower than anticipated due to deeply entrenched cultural values, attitudes, and practices </w:t>
      </w:r>
      <w:r w:rsidR="00AE418F">
        <w:rPr>
          <w:rFonts w:cstheme="minorHAnsi"/>
          <w:sz w:val="20"/>
          <w:lang w:val="en-GB"/>
        </w:rPr>
        <w:t xml:space="preserve">about </w:t>
      </w:r>
      <w:r w:rsidR="002E3FEB">
        <w:rPr>
          <w:rFonts w:cstheme="minorHAnsi"/>
          <w:sz w:val="20"/>
          <w:lang w:val="en-GB"/>
        </w:rPr>
        <w:t xml:space="preserve">gender identities and roles. </w:t>
      </w:r>
      <w:r w:rsidR="00AE418F">
        <w:rPr>
          <w:rFonts w:cstheme="minorHAnsi"/>
          <w:sz w:val="20"/>
          <w:lang w:val="en-GB"/>
        </w:rPr>
        <w:t>M</w:t>
      </w:r>
      <w:r w:rsidR="002E3FEB">
        <w:rPr>
          <w:rFonts w:cstheme="minorHAnsi"/>
          <w:sz w:val="20"/>
          <w:lang w:val="en-GB"/>
        </w:rPr>
        <w:t xml:space="preserve">any </w:t>
      </w:r>
      <w:r w:rsidR="00820E6D">
        <w:rPr>
          <w:rFonts w:cstheme="minorHAnsi"/>
          <w:sz w:val="20"/>
          <w:lang w:val="en-GB"/>
        </w:rPr>
        <w:t xml:space="preserve">of these </w:t>
      </w:r>
      <w:r w:rsidR="002E3FEB" w:rsidRPr="00C00019">
        <w:rPr>
          <w:sz w:val="20"/>
          <w:szCs w:val="20"/>
          <w:lang w:val="en-US"/>
        </w:rPr>
        <w:t xml:space="preserve">laws </w:t>
      </w:r>
      <w:r w:rsidR="003117A0">
        <w:rPr>
          <w:sz w:val="20"/>
          <w:szCs w:val="20"/>
          <w:lang w:val="en-US"/>
        </w:rPr>
        <w:t xml:space="preserve">did not </w:t>
      </w:r>
      <w:r w:rsidR="00AE418F">
        <w:rPr>
          <w:sz w:val="20"/>
          <w:szCs w:val="20"/>
          <w:lang w:val="en-US"/>
        </w:rPr>
        <w:t xml:space="preserve">even </w:t>
      </w:r>
      <w:r w:rsidR="003117A0">
        <w:rPr>
          <w:sz w:val="20"/>
          <w:szCs w:val="20"/>
          <w:lang w:val="en-US"/>
        </w:rPr>
        <w:t>conf</w:t>
      </w:r>
      <w:r w:rsidR="00B444AC">
        <w:rPr>
          <w:sz w:val="20"/>
          <w:szCs w:val="20"/>
          <w:lang w:val="en-US"/>
        </w:rPr>
        <w:t>o</w:t>
      </w:r>
      <w:r w:rsidR="003117A0">
        <w:rPr>
          <w:sz w:val="20"/>
          <w:szCs w:val="20"/>
          <w:lang w:val="en-US"/>
        </w:rPr>
        <w:t xml:space="preserve">rm to international standards in that they </w:t>
      </w:r>
      <w:r w:rsidR="002E3FEB" w:rsidRPr="00C00019">
        <w:rPr>
          <w:sz w:val="20"/>
          <w:szCs w:val="20"/>
          <w:lang w:val="en-US"/>
        </w:rPr>
        <w:t>reinforce</w:t>
      </w:r>
      <w:r w:rsidR="003117A0">
        <w:rPr>
          <w:sz w:val="20"/>
          <w:szCs w:val="20"/>
          <w:lang w:val="en-US"/>
        </w:rPr>
        <w:t>d</w:t>
      </w:r>
      <w:r w:rsidR="002E3FEB" w:rsidRPr="00C00019">
        <w:rPr>
          <w:sz w:val="20"/>
          <w:szCs w:val="20"/>
          <w:lang w:val="en-US"/>
        </w:rPr>
        <w:t xml:space="preserve"> socially constructed notions of gender roles </w:t>
      </w:r>
      <w:r w:rsidR="00DE236F">
        <w:rPr>
          <w:sz w:val="20"/>
          <w:szCs w:val="20"/>
          <w:lang w:val="en-US"/>
        </w:rPr>
        <w:t>or</w:t>
      </w:r>
      <w:r w:rsidR="002E3FEB" w:rsidRPr="00C00019">
        <w:rPr>
          <w:sz w:val="20"/>
          <w:szCs w:val="20"/>
          <w:lang w:val="en-US"/>
        </w:rPr>
        <w:t xml:space="preserve"> </w:t>
      </w:r>
      <w:r>
        <w:rPr>
          <w:sz w:val="20"/>
          <w:szCs w:val="20"/>
          <w:lang w:val="en-US"/>
        </w:rPr>
        <w:t>were</w:t>
      </w:r>
      <w:r w:rsidR="002E3FEB" w:rsidRPr="00C00019">
        <w:rPr>
          <w:sz w:val="20"/>
          <w:szCs w:val="20"/>
          <w:lang w:val="en-US"/>
        </w:rPr>
        <w:t xml:space="preserve"> formulated in </w:t>
      </w:r>
      <w:r w:rsidR="003117A0">
        <w:rPr>
          <w:sz w:val="20"/>
          <w:szCs w:val="20"/>
          <w:lang w:val="en-US"/>
        </w:rPr>
        <w:t xml:space="preserve">a </w:t>
      </w:r>
      <w:r w:rsidR="002E3FEB" w:rsidRPr="00C00019">
        <w:rPr>
          <w:sz w:val="20"/>
          <w:szCs w:val="20"/>
          <w:lang w:val="en-US"/>
        </w:rPr>
        <w:t xml:space="preserve">gender-neutral manner. </w:t>
      </w:r>
      <w:r>
        <w:rPr>
          <w:sz w:val="20"/>
          <w:szCs w:val="20"/>
          <w:lang w:val="en-US"/>
        </w:rPr>
        <w:t>For instance, a</w:t>
      </w:r>
      <w:r w:rsidR="002E3FEB" w:rsidRPr="00C00019">
        <w:rPr>
          <w:sz w:val="20"/>
          <w:szCs w:val="20"/>
          <w:lang w:val="en-US"/>
        </w:rPr>
        <w:t xml:space="preserve"> review of domestic violence laws in the ASEAN region highlight</w:t>
      </w:r>
      <w:r w:rsidR="002E3FEB">
        <w:rPr>
          <w:sz w:val="20"/>
          <w:szCs w:val="20"/>
          <w:lang w:val="en-US"/>
        </w:rPr>
        <w:t>ed</w:t>
      </w:r>
      <w:r w:rsidR="002E3FEB" w:rsidRPr="00C00019">
        <w:rPr>
          <w:sz w:val="20"/>
          <w:szCs w:val="20"/>
          <w:lang w:val="en-US"/>
        </w:rPr>
        <w:t xml:space="preserve"> that definitions of domestic violence in some countries exclude</w:t>
      </w:r>
      <w:r w:rsidR="002E3FEB">
        <w:rPr>
          <w:sz w:val="20"/>
          <w:szCs w:val="20"/>
          <w:lang w:val="en-US"/>
        </w:rPr>
        <w:t>d</w:t>
      </w:r>
      <w:r w:rsidR="002E3FEB" w:rsidRPr="00C00019">
        <w:rPr>
          <w:sz w:val="20"/>
          <w:szCs w:val="20"/>
          <w:lang w:val="en-US"/>
        </w:rPr>
        <w:t xml:space="preserve"> acts of disciplining wives if </w:t>
      </w:r>
      <w:r>
        <w:rPr>
          <w:sz w:val="20"/>
          <w:szCs w:val="20"/>
          <w:lang w:val="en-US"/>
        </w:rPr>
        <w:t xml:space="preserve">the act of discipline </w:t>
      </w:r>
      <w:r w:rsidR="00CE3378">
        <w:rPr>
          <w:sz w:val="20"/>
          <w:szCs w:val="20"/>
          <w:lang w:val="en-US"/>
        </w:rPr>
        <w:t>was</w:t>
      </w:r>
      <w:r w:rsidR="002E3FEB" w:rsidRPr="00C00019">
        <w:rPr>
          <w:sz w:val="20"/>
          <w:szCs w:val="20"/>
          <w:lang w:val="en-US"/>
        </w:rPr>
        <w:t xml:space="preserve"> co</w:t>
      </w:r>
      <w:r w:rsidR="00CE3378">
        <w:rPr>
          <w:sz w:val="20"/>
          <w:szCs w:val="20"/>
          <w:lang w:val="en-US"/>
        </w:rPr>
        <w:t xml:space="preserve">mmitted </w:t>
      </w:r>
      <w:r w:rsidR="002E3FEB" w:rsidRPr="00C00019">
        <w:rPr>
          <w:sz w:val="20"/>
          <w:szCs w:val="20"/>
          <w:lang w:val="en-US"/>
        </w:rPr>
        <w:t>with “compassion” or because of “negligence.”</w:t>
      </w:r>
      <w:r w:rsidR="002E3FEB" w:rsidRPr="00C00019">
        <w:rPr>
          <w:rStyle w:val="FootnoteReference"/>
          <w:sz w:val="20"/>
          <w:szCs w:val="20"/>
        </w:rPr>
        <w:footnoteReference w:id="25"/>
      </w:r>
      <w:r w:rsidR="002E3FEB" w:rsidRPr="00C00019">
        <w:rPr>
          <w:sz w:val="20"/>
          <w:szCs w:val="20"/>
          <w:lang w:val="en-US"/>
        </w:rPr>
        <w:t xml:space="preserve"> </w:t>
      </w:r>
      <w:r w:rsidR="004D3B2C">
        <w:rPr>
          <w:sz w:val="20"/>
          <w:szCs w:val="20"/>
          <w:lang w:val="en-US"/>
        </w:rPr>
        <w:t xml:space="preserve">Thus, </w:t>
      </w:r>
      <w:r w:rsidR="004D3B2C" w:rsidRPr="00E81449">
        <w:rPr>
          <w:sz w:val="20"/>
          <w:szCs w:val="20"/>
          <w:lang w:val="en-US"/>
        </w:rPr>
        <w:t xml:space="preserve">some countries were in the process of </w:t>
      </w:r>
      <w:r w:rsidR="004D3B2C" w:rsidRPr="007A51A9">
        <w:rPr>
          <w:rFonts w:cstheme="minorHAnsi"/>
          <w:sz w:val="20"/>
          <w:szCs w:val="20"/>
        </w:rPr>
        <w:t xml:space="preserve">revising </w:t>
      </w:r>
      <w:r w:rsidR="004D3B2C" w:rsidRPr="00E81449">
        <w:rPr>
          <w:rFonts w:cstheme="minorHAnsi"/>
          <w:sz w:val="20"/>
          <w:szCs w:val="20"/>
        </w:rPr>
        <w:t xml:space="preserve">their </w:t>
      </w:r>
      <w:r w:rsidR="007A51A9">
        <w:rPr>
          <w:rFonts w:cstheme="minorHAnsi"/>
          <w:sz w:val="20"/>
          <w:szCs w:val="20"/>
        </w:rPr>
        <w:t>EVAWG</w:t>
      </w:r>
      <w:r w:rsidR="004D3B2C" w:rsidRPr="00E81449">
        <w:rPr>
          <w:rFonts w:cstheme="minorHAnsi"/>
          <w:sz w:val="20"/>
          <w:szCs w:val="20"/>
        </w:rPr>
        <w:t xml:space="preserve"> </w:t>
      </w:r>
      <w:r w:rsidR="004D3B2C" w:rsidRPr="007A51A9">
        <w:rPr>
          <w:rFonts w:cstheme="minorHAnsi"/>
          <w:sz w:val="20"/>
          <w:szCs w:val="20"/>
        </w:rPr>
        <w:t>legal frameworks</w:t>
      </w:r>
      <w:r w:rsidR="001E4376" w:rsidRPr="00E81449">
        <w:rPr>
          <w:rFonts w:cstheme="minorHAnsi"/>
          <w:sz w:val="20"/>
          <w:szCs w:val="20"/>
        </w:rPr>
        <w:t xml:space="preserve"> </w:t>
      </w:r>
      <w:r w:rsidR="004D3B2C" w:rsidRPr="007A51A9">
        <w:rPr>
          <w:rFonts w:cstheme="minorHAnsi"/>
          <w:sz w:val="20"/>
          <w:szCs w:val="20"/>
        </w:rPr>
        <w:t>and</w:t>
      </w:r>
      <w:r w:rsidR="004D3B2C" w:rsidRPr="00E81449">
        <w:rPr>
          <w:rFonts w:cstheme="minorHAnsi"/>
          <w:sz w:val="20"/>
          <w:szCs w:val="20"/>
        </w:rPr>
        <w:t xml:space="preserve"> NAPs</w:t>
      </w:r>
      <w:r w:rsidR="004D3B2C" w:rsidRPr="007A51A9">
        <w:rPr>
          <w:rFonts w:cstheme="minorHAnsi"/>
          <w:sz w:val="20"/>
          <w:szCs w:val="20"/>
        </w:rPr>
        <w:t>.</w:t>
      </w:r>
      <w:r w:rsidR="001E4376" w:rsidRPr="00E81449">
        <w:rPr>
          <w:rStyle w:val="FootnoteReference"/>
          <w:sz w:val="20"/>
          <w:szCs w:val="20"/>
        </w:rPr>
        <w:footnoteReference w:id="26"/>
      </w:r>
      <w:r w:rsidR="00E81449">
        <w:rPr>
          <w:rFonts w:cstheme="minorHAnsi"/>
          <w:sz w:val="20"/>
          <w:szCs w:val="20"/>
        </w:rPr>
        <w:t xml:space="preserve"> For instance,</w:t>
      </w:r>
    </w:p>
    <w:p w14:paraId="38EB85AD" w14:textId="68AF66CF" w:rsidR="001E4376" w:rsidRPr="00E81449" w:rsidRDefault="004D3B2C" w:rsidP="001E4376">
      <w:pPr>
        <w:pStyle w:val="ListParagraph"/>
        <w:numPr>
          <w:ilvl w:val="0"/>
          <w:numId w:val="40"/>
        </w:numPr>
        <w:spacing w:after="0" w:line="240" w:lineRule="auto"/>
        <w:jc w:val="both"/>
        <w:rPr>
          <w:rFonts w:cstheme="minorHAnsi"/>
          <w:color w:val="1A1A1A"/>
          <w:sz w:val="20"/>
          <w:szCs w:val="20"/>
          <w:lang w:val="en-US"/>
        </w:rPr>
      </w:pPr>
      <w:r w:rsidRPr="007A51A9">
        <w:rPr>
          <w:rFonts w:cstheme="minorHAnsi"/>
          <w:sz w:val="20"/>
          <w:szCs w:val="20"/>
        </w:rPr>
        <w:t xml:space="preserve">In Indonesia, </w:t>
      </w:r>
      <w:r w:rsidR="001E4376" w:rsidRPr="00E81449">
        <w:rPr>
          <w:rFonts w:cstheme="minorHAnsi"/>
          <w:sz w:val="20"/>
          <w:szCs w:val="20"/>
        </w:rPr>
        <w:t xml:space="preserve">the </w:t>
      </w:r>
      <w:r w:rsidRPr="007A51A9">
        <w:rPr>
          <w:rFonts w:cstheme="minorHAnsi"/>
          <w:sz w:val="20"/>
          <w:szCs w:val="20"/>
        </w:rPr>
        <w:t>Anti</w:t>
      </w:r>
      <w:r w:rsidR="001E4376" w:rsidRPr="00E81449">
        <w:rPr>
          <w:rFonts w:cstheme="minorHAnsi"/>
          <w:sz w:val="20"/>
          <w:szCs w:val="20"/>
        </w:rPr>
        <w:t>-</w:t>
      </w:r>
      <w:r w:rsidRPr="007A51A9">
        <w:rPr>
          <w:rFonts w:cstheme="minorHAnsi"/>
          <w:sz w:val="20"/>
          <w:szCs w:val="20"/>
        </w:rPr>
        <w:t xml:space="preserve">Domestic Violence Law was passed in 2004. </w:t>
      </w:r>
      <w:r w:rsidR="001E4376" w:rsidRPr="00E81449">
        <w:rPr>
          <w:rFonts w:cstheme="minorHAnsi"/>
          <w:sz w:val="20"/>
          <w:szCs w:val="20"/>
        </w:rPr>
        <w:t xml:space="preserve">There was also a NAP on Domestic Violence; however, it lapsed in 2005 and the review process for the new NAP had yet to be launched as of 2013. There were also a number of </w:t>
      </w:r>
      <w:r w:rsidRPr="007A51A9">
        <w:rPr>
          <w:rFonts w:cstheme="minorHAnsi"/>
          <w:sz w:val="20"/>
          <w:szCs w:val="20"/>
        </w:rPr>
        <w:t>regulation</w:t>
      </w:r>
      <w:r w:rsidR="001E4376" w:rsidRPr="00E81449">
        <w:rPr>
          <w:rFonts w:cstheme="minorHAnsi"/>
          <w:sz w:val="20"/>
          <w:szCs w:val="20"/>
        </w:rPr>
        <w:t xml:space="preserve">s </w:t>
      </w:r>
      <w:r w:rsidRPr="007A51A9">
        <w:rPr>
          <w:rFonts w:cstheme="minorHAnsi"/>
          <w:sz w:val="20"/>
          <w:szCs w:val="20"/>
        </w:rPr>
        <w:t>issued by ministries and state institutions</w:t>
      </w:r>
      <w:r w:rsidR="001E4376" w:rsidRPr="00E81449">
        <w:rPr>
          <w:rFonts w:cstheme="minorHAnsi"/>
          <w:sz w:val="20"/>
          <w:szCs w:val="20"/>
        </w:rPr>
        <w:t xml:space="preserve"> related to the NAP and th</w:t>
      </w:r>
      <w:r w:rsidR="00E81449">
        <w:rPr>
          <w:rFonts w:cstheme="minorHAnsi"/>
          <w:sz w:val="20"/>
          <w:szCs w:val="20"/>
        </w:rPr>
        <w:t xml:space="preserve">e Anti-Domestic Violence Law; </w:t>
      </w:r>
      <w:r w:rsidR="001E4376" w:rsidRPr="00E81449">
        <w:rPr>
          <w:rFonts w:cstheme="minorHAnsi"/>
          <w:sz w:val="20"/>
          <w:szCs w:val="20"/>
        </w:rPr>
        <w:t xml:space="preserve">however, efforts </w:t>
      </w:r>
      <w:r w:rsidRPr="007A51A9">
        <w:rPr>
          <w:rFonts w:cstheme="minorHAnsi"/>
          <w:sz w:val="20"/>
          <w:szCs w:val="20"/>
        </w:rPr>
        <w:t xml:space="preserve">to strategically coordinate a multi-sectoral </w:t>
      </w:r>
      <w:r w:rsidR="001E4376" w:rsidRPr="00E81449">
        <w:rPr>
          <w:rFonts w:cstheme="minorHAnsi"/>
          <w:sz w:val="20"/>
          <w:szCs w:val="20"/>
        </w:rPr>
        <w:t xml:space="preserve">response to VAWG remained </w:t>
      </w:r>
      <w:r w:rsidRPr="007A51A9">
        <w:rPr>
          <w:rFonts w:cstheme="minorHAnsi"/>
          <w:sz w:val="20"/>
          <w:szCs w:val="20"/>
        </w:rPr>
        <w:t>insufficient.  </w:t>
      </w:r>
    </w:p>
    <w:p w14:paraId="2F53318D" w14:textId="0C20D7B0" w:rsidR="001E4376" w:rsidRPr="00E81449" w:rsidRDefault="004D3B2C" w:rsidP="001E4376">
      <w:pPr>
        <w:pStyle w:val="ListParagraph"/>
        <w:numPr>
          <w:ilvl w:val="0"/>
          <w:numId w:val="41"/>
        </w:numPr>
        <w:spacing w:after="0" w:line="240" w:lineRule="auto"/>
        <w:jc w:val="both"/>
        <w:rPr>
          <w:rFonts w:cstheme="minorHAnsi"/>
          <w:sz w:val="20"/>
          <w:szCs w:val="20"/>
        </w:rPr>
      </w:pPr>
      <w:r w:rsidRPr="007A51A9">
        <w:rPr>
          <w:rFonts w:cstheme="minorHAnsi"/>
          <w:color w:val="1A1A1A"/>
          <w:sz w:val="20"/>
          <w:szCs w:val="20"/>
          <w:lang w:val="en-US"/>
        </w:rPr>
        <w:lastRenderedPageBreak/>
        <w:t xml:space="preserve">In Lao PDR, the </w:t>
      </w:r>
      <w:r w:rsidR="001E4376" w:rsidRPr="00E81449">
        <w:rPr>
          <w:rFonts w:cstheme="minorHAnsi"/>
          <w:color w:val="1A1A1A"/>
          <w:sz w:val="20"/>
          <w:szCs w:val="20"/>
          <w:lang w:val="en-US"/>
        </w:rPr>
        <w:t xml:space="preserve">National Commission for the Advancement of Women (LaoNCAW) </w:t>
      </w:r>
      <w:r w:rsidRPr="007A51A9">
        <w:rPr>
          <w:rFonts w:cstheme="minorHAnsi"/>
          <w:color w:val="1A1A1A"/>
          <w:sz w:val="20"/>
          <w:szCs w:val="20"/>
          <w:lang w:val="en-US"/>
        </w:rPr>
        <w:t>under the Prime Minister</w:t>
      </w:r>
      <w:r w:rsidR="001E4376" w:rsidRPr="00E81449">
        <w:rPr>
          <w:rFonts w:cstheme="minorHAnsi"/>
          <w:color w:val="1A1A1A"/>
          <w:sz w:val="20"/>
          <w:szCs w:val="20"/>
          <w:lang w:val="en-US"/>
        </w:rPr>
        <w:t>’s</w:t>
      </w:r>
      <w:r w:rsidRPr="007A51A9">
        <w:rPr>
          <w:rFonts w:cstheme="minorHAnsi"/>
          <w:color w:val="1A1A1A"/>
          <w:sz w:val="20"/>
          <w:szCs w:val="20"/>
          <w:lang w:val="en-US"/>
        </w:rPr>
        <w:t xml:space="preserve"> Office</w:t>
      </w:r>
      <w:r w:rsidR="001E4376" w:rsidRPr="00E81449">
        <w:rPr>
          <w:rFonts w:cstheme="minorHAnsi"/>
          <w:color w:val="1A1A1A"/>
          <w:sz w:val="20"/>
          <w:szCs w:val="20"/>
          <w:lang w:val="en-US"/>
        </w:rPr>
        <w:t xml:space="preserve"> c</w:t>
      </w:r>
      <w:r w:rsidRPr="007A51A9">
        <w:rPr>
          <w:rFonts w:cstheme="minorHAnsi"/>
          <w:color w:val="1A1A1A"/>
          <w:sz w:val="20"/>
          <w:szCs w:val="20"/>
          <w:lang w:val="en-US"/>
        </w:rPr>
        <w:t>ommitted to develop</w:t>
      </w:r>
      <w:r w:rsidR="001E4376" w:rsidRPr="00E81449">
        <w:rPr>
          <w:rFonts w:cstheme="minorHAnsi"/>
          <w:color w:val="1A1A1A"/>
          <w:sz w:val="20"/>
          <w:szCs w:val="20"/>
          <w:lang w:val="en-US"/>
        </w:rPr>
        <w:t>ing</w:t>
      </w:r>
      <w:r w:rsidRPr="007A51A9">
        <w:rPr>
          <w:rFonts w:cstheme="minorHAnsi"/>
          <w:color w:val="1A1A1A"/>
          <w:sz w:val="20"/>
          <w:szCs w:val="20"/>
          <w:lang w:val="en-US"/>
        </w:rPr>
        <w:t xml:space="preserve"> a NAP on VAW</w:t>
      </w:r>
      <w:r w:rsidR="001D170C">
        <w:rPr>
          <w:rFonts w:cstheme="minorHAnsi"/>
          <w:color w:val="1A1A1A"/>
          <w:sz w:val="20"/>
          <w:szCs w:val="20"/>
          <w:lang w:val="en-US"/>
        </w:rPr>
        <w:t>G</w:t>
      </w:r>
      <w:r w:rsidR="001E4376" w:rsidRPr="00E81449">
        <w:rPr>
          <w:rFonts w:cstheme="minorHAnsi"/>
          <w:color w:val="1A1A1A"/>
          <w:sz w:val="20"/>
          <w:szCs w:val="20"/>
          <w:lang w:val="en-US"/>
        </w:rPr>
        <w:t xml:space="preserve">, which was subsequently </w:t>
      </w:r>
      <w:r w:rsidRPr="007A51A9">
        <w:rPr>
          <w:rFonts w:cstheme="minorHAnsi"/>
          <w:color w:val="1A1A1A"/>
          <w:sz w:val="20"/>
          <w:szCs w:val="20"/>
          <w:lang w:val="en-US"/>
        </w:rPr>
        <w:t xml:space="preserve">approved by the government in April 2014. </w:t>
      </w:r>
    </w:p>
    <w:p w14:paraId="289121C4" w14:textId="3546FACE" w:rsidR="004D3B2C" w:rsidRPr="007A51A9" w:rsidRDefault="001E4376" w:rsidP="001E4376">
      <w:pPr>
        <w:pStyle w:val="ListParagraph"/>
        <w:numPr>
          <w:ilvl w:val="0"/>
          <w:numId w:val="41"/>
        </w:numPr>
        <w:spacing w:after="0" w:line="240" w:lineRule="auto"/>
        <w:jc w:val="both"/>
        <w:rPr>
          <w:rFonts w:cstheme="minorHAnsi"/>
          <w:sz w:val="20"/>
          <w:szCs w:val="20"/>
        </w:rPr>
      </w:pPr>
      <w:r w:rsidRPr="00E81449">
        <w:rPr>
          <w:rFonts w:cstheme="minorHAnsi"/>
          <w:sz w:val="20"/>
          <w:szCs w:val="20"/>
        </w:rPr>
        <w:t xml:space="preserve">In </w:t>
      </w:r>
      <w:r w:rsidR="004D3B2C" w:rsidRPr="007A51A9">
        <w:rPr>
          <w:rFonts w:cstheme="minorHAnsi"/>
          <w:sz w:val="20"/>
          <w:szCs w:val="20"/>
        </w:rPr>
        <w:t>Timor-Leste</w:t>
      </w:r>
      <w:r w:rsidRPr="00E81449">
        <w:rPr>
          <w:rFonts w:cstheme="minorHAnsi"/>
          <w:sz w:val="20"/>
          <w:szCs w:val="20"/>
        </w:rPr>
        <w:t>, t</w:t>
      </w:r>
      <w:r w:rsidR="004D3B2C" w:rsidRPr="007A51A9">
        <w:rPr>
          <w:rFonts w:cstheme="minorHAnsi"/>
          <w:sz w:val="20"/>
          <w:szCs w:val="20"/>
        </w:rPr>
        <w:t xml:space="preserve">he Law against Domestic Violence </w:t>
      </w:r>
      <w:r w:rsidRPr="00E81449">
        <w:rPr>
          <w:rFonts w:cstheme="minorHAnsi"/>
          <w:sz w:val="20"/>
          <w:szCs w:val="20"/>
        </w:rPr>
        <w:t xml:space="preserve">was adopted </w:t>
      </w:r>
      <w:r w:rsidR="004D3B2C" w:rsidRPr="007A51A9">
        <w:rPr>
          <w:rFonts w:cstheme="minorHAnsi"/>
          <w:sz w:val="20"/>
          <w:szCs w:val="20"/>
        </w:rPr>
        <w:t xml:space="preserve">in 2010 and </w:t>
      </w:r>
      <w:r w:rsidRPr="00E81449">
        <w:rPr>
          <w:rFonts w:cstheme="minorHAnsi"/>
          <w:sz w:val="20"/>
          <w:szCs w:val="20"/>
        </w:rPr>
        <w:t xml:space="preserve">a </w:t>
      </w:r>
      <w:r w:rsidR="004D3B2C" w:rsidRPr="007A51A9">
        <w:rPr>
          <w:rFonts w:cstheme="minorHAnsi"/>
          <w:sz w:val="20"/>
          <w:szCs w:val="20"/>
        </w:rPr>
        <w:t xml:space="preserve">finalized NAP on </w:t>
      </w:r>
      <w:r w:rsidRPr="00E81449">
        <w:rPr>
          <w:rFonts w:cstheme="minorHAnsi"/>
          <w:sz w:val="20"/>
          <w:szCs w:val="20"/>
        </w:rPr>
        <w:t>Gender-Based Violence (</w:t>
      </w:r>
      <w:r w:rsidR="004D3B2C" w:rsidRPr="007A51A9">
        <w:rPr>
          <w:rFonts w:cstheme="minorHAnsi"/>
          <w:sz w:val="20"/>
          <w:szCs w:val="20"/>
        </w:rPr>
        <w:t>GBV</w:t>
      </w:r>
      <w:r w:rsidRPr="00E81449">
        <w:rPr>
          <w:rFonts w:cstheme="minorHAnsi"/>
          <w:sz w:val="20"/>
          <w:szCs w:val="20"/>
        </w:rPr>
        <w:t xml:space="preserve">) </w:t>
      </w:r>
      <w:r w:rsidR="004D3B2C" w:rsidRPr="007A51A9">
        <w:rPr>
          <w:rFonts w:cstheme="minorHAnsi"/>
          <w:sz w:val="20"/>
          <w:szCs w:val="20"/>
        </w:rPr>
        <w:t xml:space="preserve">was adopted by the Council of Ministers in May 2012. UN Women </w:t>
      </w:r>
      <w:r w:rsidR="00E81449" w:rsidRPr="00E81449">
        <w:rPr>
          <w:rFonts w:cstheme="minorHAnsi"/>
          <w:sz w:val="20"/>
          <w:szCs w:val="20"/>
        </w:rPr>
        <w:t xml:space="preserve">also </w:t>
      </w:r>
      <w:r w:rsidR="004D3B2C" w:rsidRPr="007A51A9">
        <w:rPr>
          <w:rFonts w:cstheme="minorHAnsi"/>
          <w:sz w:val="20"/>
          <w:szCs w:val="20"/>
        </w:rPr>
        <w:t>led</w:t>
      </w:r>
      <w:r w:rsidR="00E81449" w:rsidRPr="00E81449">
        <w:rPr>
          <w:rFonts w:cstheme="minorHAnsi"/>
          <w:sz w:val="20"/>
          <w:szCs w:val="20"/>
        </w:rPr>
        <w:t xml:space="preserve"> a </w:t>
      </w:r>
      <w:r w:rsidR="004D3B2C" w:rsidRPr="007A51A9">
        <w:rPr>
          <w:rFonts w:cstheme="minorHAnsi"/>
          <w:sz w:val="20"/>
          <w:szCs w:val="20"/>
        </w:rPr>
        <w:t xml:space="preserve">gender-responsive budgeting aspect of the VAWG policies, plans and laws. </w:t>
      </w:r>
    </w:p>
    <w:p w14:paraId="62C91585" w14:textId="3882C20D" w:rsidR="004D3B2C" w:rsidRPr="007A51A9" w:rsidRDefault="004D3B2C" w:rsidP="001E4376">
      <w:pPr>
        <w:numPr>
          <w:ilvl w:val="0"/>
          <w:numId w:val="41"/>
        </w:numPr>
        <w:spacing w:after="0" w:line="240" w:lineRule="auto"/>
        <w:jc w:val="both"/>
        <w:rPr>
          <w:rFonts w:cstheme="minorHAnsi"/>
          <w:sz w:val="20"/>
          <w:szCs w:val="20"/>
        </w:rPr>
      </w:pPr>
      <w:r w:rsidRPr="00480FB1">
        <w:rPr>
          <w:rFonts w:cstheme="minorHAnsi"/>
          <w:sz w:val="20"/>
          <w:szCs w:val="20"/>
          <w:lang w:val="en-IE"/>
        </w:rPr>
        <w:t xml:space="preserve">In Viet Nam, </w:t>
      </w:r>
      <w:r w:rsidRPr="006A3783">
        <w:rPr>
          <w:rFonts w:eastAsia="MyriadPro-Regular" w:cstheme="minorHAnsi"/>
          <w:sz w:val="20"/>
          <w:szCs w:val="20"/>
        </w:rPr>
        <w:t xml:space="preserve">the Law on Gender Equality was adopted in 2006 and the Law on Prevention and Control of Domestic Violence </w:t>
      </w:r>
      <w:r w:rsidR="00E81449" w:rsidRPr="00E81449">
        <w:rPr>
          <w:rFonts w:eastAsia="MyriadPro-Regular" w:cstheme="minorHAnsi"/>
          <w:sz w:val="20"/>
          <w:szCs w:val="20"/>
        </w:rPr>
        <w:t xml:space="preserve">was adopted </w:t>
      </w:r>
      <w:r w:rsidRPr="007A51A9">
        <w:rPr>
          <w:rFonts w:eastAsia="MyriadPro-Regular" w:cstheme="minorHAnsi"/>
          <w:sz w:val="20"/>
          <w:szCs w:val="20"/>
        </w:rPr>
        <w:t>in 2007</w:t>
      </w:r>
      <w:r w:rsidR="00E81449" w:rsidRPr="00E81449">
        <w:rPr>
          <w:rFonts w:eastAsia="MyriadPro-Regular" w:cstheme="minorHAnsi"/>
          <w:sz w:val="20"/>
          <w:szCs w:val="20"/>
        </w:rPr>
        <w:t xml:space="preserve">; </w:t>
      </w:r>
      <w:r w:rsidRPr="007A51A9">
        <w:rPr>
          <w:rFonts w:eastAsia="MyriadPro-Regular" w:cstheme="minorHAnsi"/>
          <w:sz w:val="20"/>
          <w:szCs w:val="20"/>
        </w:rPr>
        <w:t>each of the</w:t>
      </w:r>
      <w:r w:rsidR="00E81449" w:rsidRPr="00E81449">
        <w:rPr>
          <w:rFonts w:eastAsia="MyriadPro-Regular" w:cstheme="minorHAnsi"/>
          <w:sz w:val="20"/>
          <w:szCs w:val="20"/>
        </w:rPr>
        <w:t xml:space="preserve">se laws came into </w:t>
      </w:r>
      <w:r w:rsidRPr="007A51A9">
        <w:rPr>
          <w:rFonts w:eastAsia="MyriadPro-Regular" w:cstheme="minorHAnsi"/>
          <w:sz w:val="20"/>
          <w:szCs w:val="20"/>
        </w:rPr>
        <w:t>force one year after</w:t>
      </w:r>
      <w:r w:rsidR="00E81449" w:rsidRPr="00E81449">
        <w:rPr>
          <w:rFonts w:eastAsia="MyriadPro-Regular" w:cstheme="minorHAnsi"/>
          <w:sz w:val="20"/>
          <w:szCs w:val="20"/>
        </w:rPr>
        <w:t xml:space="preserve"> the were adopted</w:t>
      </w:r>
      <w:r w:rsidRPr="007A51A9">
        <w:rPr>
          <w:rFonts w:eastAsia="MyriadPro-Regular" w:cstheme="minorHAnsi"/>
          <w:sz w:val="20"/>
          <w:szCs w:val="20"/>
        </w:rPr>
        <w:t xml:space="preserve">. A number of targeted and innovative prevention interventions </w:t>
      </w:r>
      <w:r w:rsidR="00E81449" w:rsidRPr="00E81449">
        <w:rPr>
          <w:rFonts w:eastAsia="MyriadPro-Regular" w:cstheme="minorHAnsi"/>
          <w:sz w:val="20"/>
          <w:szCs w:val="20"/>
        </w:rPr>
        <w:t xml:space="preserve">were </w:t>
      </w:r>
      <w:r w:rsidRPr="007A51A9">
        <w:rPr>
          <w:rFonts w:eastAsia="MyriadPro-Regular" w:cstheme="minorHAnsi"/>
          <w:sz w:val="20"/>
          <w:szCs w:val="20"/>
        </w:rPr>
        <w:t>undertaken</w:t>
      </w:r>
      <w:r w:rsidR="00E81449" w:rsidRPr="00E81449">
        <w:rPr>
          <w:rFonts w:eastAsia="MyriadPro-Regular" w:cstheme="minorHAnsi"/>
          <w:sz w:val="20"/>
          <w:szCs w:val="20"/>
        </w:rPr>
        <w:t xml:space="preserve"> that involved </w:t>
      </w:r>
      <w:r w:rsidRPr="007A51A9">
        <w:rPr>
          <w:rFonts w:eastAsia="MyriadPro-Regular" w:cstheme="minorHAnsi"/>
          <w:sz w:val="20"/>
          <w:szCs w:val="20"/>
        </w:rPr>
        <w:t>government, UN</w:t>
      </w:r>
      <w:r w:rsidR="00E81449" w:rsidRPr="00E81449">
        <w:rPr>
          <w:rFonts w:eastAsia="MyriadPro-Regular" w:cstheme="minorHAnsi"/>
          <w:sz w:val="20"/>
          <w:szCs w:val="20"/>
        </w:rPr>
        <w:t>,</w:t>
      </w:r>
      <w:r w:rsidRPr="007A51A9">
        <w:rPr>
          <w:rFonts w:eastAsia="MyriadPro-Regular" w:cstheme="minorHAnsi"/>
          <w:sz w:val="20"/>
          <w:szCs w:val="20"/>
        </w:rPr>
        <w:t xml:space="preserve"> and NGO stakeholder</w:t>
      </w:r>
      <w:r w:rsidR="00E81449" w:rsidRPr="00E81449">
        <w:rPr>
          <w:rFonts w:eastAsia="MyriadPro-Regular" w:cstheme="minorHAnsi"/>
          <w:sz w:val="20"/>
          <w:szCs w:val="20"/>
        </w:rPr>
        <w:t>s</w:t>
      </w:r>
      <w:r w:rsidRPr="007A51A9">
        <w:rPr>
          <w:rFonts w:eastAsia="MyriadPro-Regular" w:cstheme="minorHAnsi"/>
          <w:sz w:val="20"/>
          <w:szCs w:val="20"/>
        </w:rPr>
        <w:t>.</w:t>
      </w:r>
    </w:p>
    <w:p w14:paraId="18A6CCA3" w14:textId="77777777" w:rsidR="00F85877" w:rsidRPr="004D3B2C" w:rsidRDefault="00F85877">
      <w:pPr>
        <w:spacing w:after="0" w:line="240" w:lineRule="auto"/>
        <w:jc w:val="both"/>
        <w:rPr>
          <w:sz w:val="20"/>
          <w:szCs w:val="20"/>
        </w:rPr>
      </w:pPr>
    </w:p>
    <w:p w14:paraId="6EA53C04" w14:textId="38A20A44" w:rsidR="0061338B" w:rsidRDefault="003117A0" w:rsidP="00E61564">
      <w:pPr>
        <w:spacing w:after="0" w:line="240" w:lineRule="auto"/>
        <w:jc w:val="both"/>
        <w:rPr>
          <w:sz w:val="20"/>
          <w:szCs w:val="20"/>
          <w:lang w:val="en-US"/>
        </w:rPr>
      </w:pPr>
      <w:r>
        <w:rPr>
          <w:sz w:val="20"/>
          <w:szCs w:val="20"/>
          <w:lang w:val="en-US"/>
        </w:rPr>
        <w:t xml:space="preserve">To varying degrees, each of the four countries lacked the </w:t>
      </w:r>
      <w:r w:rsidR="00CE3378">
        <w:rPr>
          <w:sz w:val="20"/>
          <w:szCs w:val="20"/>
          <w:lang w:val="en-US"/>
        </w:rPr>
        <w:t xml:space="preserve">institutional </w:t>
      </w:r>
      <w:r w:rsidR="002E3FEB" w:rsidRPr="00C00019">
        <w:rPr>
          <w:sz w:val="20"/>
          <w:szCs w:val="20"/>
          <w:lang w:val="en-US"/>
        </w:rPr>
        <w:t>capacity</w:t>
      </w:r>
      <w:r w:rsidR="00CE3378">
        <w:rPr>
          <w:sz w:val="20"/>
          <w:szCs w:val="20"/>
          <w:lang w:val="en-US"/>
        </w:rPr>
        <w:t xml:space="preserve"> </w:t>
      </w:r>
      <w:r w:rsidR="002E3FEB" w:rsidRPr="00C00019">
        <w:rPr>
          <w:sz w:val="20"/>
          <w:szCs w:val="20"/>
          <w:lang w:val="en-US"/>
        </w:rPr>
        <w:t>to</w:t>
      </w:r>
      <w:r w:rsidR="00DE236F">
        <w:rPr>
          <w:sz w:val="20"/>
          <w:szCs w:val="20"/>
          <w:lang w:val="en-US"/>
        </w:rPr>
        <w:t xml:space="preserve"> adequately</w:t>
      </w:r>
      <w:r w:rsidR="002E3FEB" w:rsidRPr="00C00019">
        <w:rPr>
          <w:sz w:val="20"/>
          <w:szCs w:val="20"/>
          <w:lang w:val="en-US"/>
        </w:rPr>
        <w:t xml:space="preserve"> implement </w:t>
      </w:r>
      <w:r w:rsidR="007A51A9">
        <w:rPr>
          <w:sz w:val="20"/>
          <w:szCs w:val="20"/>
          <w:lang w:val="en-US"/>
        </w:rPr>
        <w:t>EVAWG</w:t>
      </w:r>
      <w:r w:rsidR="00F85877">
        <w:rPr>
          <w:sz w:val="20"/>
          <w:szCs w:val="20"/>
          <w:lang w:val="en-US"/>
        </w:rPr>
        <w:t xml:space="preserve"> </w:t>
      </w:r>
      <w:r w:rsidR="002E3FEB" w:rsidRPr="00C00019">
        <w:rPr>
          <w:sz w:val="20"/>
          <w:szCs w:val="20"/>
          <w:lang w:val="en-US"/>
        </w:rPr>
        <w:t>laws</w:t>
      </w:r>
      <w:r w:rsidR="00CE3378">
        <w:rPr>
          <w:sz w:val="20"/>
          <w:szCs w:val="20"/>
          <w:lang w:val="en-US"/>
        </w:rPr>
        <w:t xml:space="preserve"> and </w:t>
      </w:r>
      <w:r w:rsidR="00F85877">
        <w:rPr>
          <w:sz w:val="20"/>
          <w:szCs w:val="20"/>
          <w:lang w:val="en-US"/>
        </w:rPr>
        <w:t>NAPs</w:t>
      </w:r>
      <w:r w:rsidR="00CE3378">
        <w:rPr>
          <w:sz w:val="20"/>
          <w:szCs w:val="20"/>
          <w:lang w:val="en-US"/>
        </w:rPr>
        <w:t>, and</w:t>
      </w:r>
      <w:r w:rsidR="00AE418F">
        <w:rPr>
          <w:sz w:val="20"/>
          <w:szCs w:val="20"/>
          <w:lang w:val="en-US"/>
        </w:rPr>
        <w:t xml:space="preserve"> </w:t>
      </w:r>
      <w:r w:rsidR="00DE236F">
        <w:rPr>
          <w:sz w:val="20"/>
          <w:szCs w:val="20"/>
          <w:lang w:val="en-US"/>
        </w:rPr>
        <w:t xml:space="preserve">largely lacked </w:t>
      </w:r>
      <w:r w:rsidR="00CE3378">
        <w:rPr>
          <w:sz w:val="20"/>
          <w:szCs w:val="20"/>
          <w:lang w:val="en-US"/>
        </w:rPr>
        <w:t xml:space="preserve">the </w:t>
      </w:r>
      <w:r w:rsidR="00F85877">
        <w:rPr>
          <w:sz w:val="20"/>
          <w:szCs w:val="20"/>
          <w:lang w:val="en-US"/>
        </w:rPr>
        <w:t xml:space="preserve">technical skills, </w:t>
      </w:r>
      <w:r w:rsidR="002E3FEB" w:rsidRPr="00C00019">
        <w:rPr>
          <w:sz w:val="20"/>
          <w:szCs w:val="20"/>
          <w:lang w:val="en-US"/>
        </w:rPr>
        <w:t>tools</w:t>
      </w:r>
      <w:r w:rsidR="00F02EA1">
        <w:rPr>
          <w:sz w:val="20"/>
          <w:szCs w:val="20"/>
          <w:lang w:val="en-US"/>
        </w:rPr>
        <w:t xml:space="preserve">, and </w:t>
      </w:r>
      <w:r w:rsidR="002E3FEB" w:rsidRPr="00C00019">
        <w:rPr>
          <w:sz w:val="20"/>
          <w:szCs w:val="20"/>
          <w:lang w:val="en-US"/>
        </w:rPr>
        <w:t xml:space="preserve">systems to monitor and evaluate </w:t>
      </w:r>
      <w:r w:rsidR="00CE3378">
        <w:rPr>
          <w:sz w:val="20"/>
          <w:szCs w:val="20"/>
          <w:lang w:val="en-US"/>
        </w:rPr>
        <w:t xml:space="preserve">implementation of </w:t>
      </w:r>
      <w:r w:rsidR="00AE418F">
        <w:rPr>
          <w:sz w:val="20"/>
          <w:szCs w:val="20"/>
          <w:lang w:val="en-US"/>
        </w:rPr>
        <w:t>the l</w:t>
      </w:r>
      <w:r w:rsidR="00CE3378">
        <w:rPr>
          <w:sz w:val="20"/>
          <w:szCs w:val="20"/>
          <w:lang w:val="en-US"/>
        </w:rPr>
        <w:t>aws and NAPs</w:t>
      </w:r>
      <w:r w:rsidR="002E3FEB" w:rsidRPr="00C00019">
        <w:rPr>
          <w:sz w:val="20"/>
          <w:szCs w:val="20"/>
          <w:lang w:val="en-US"/>
        </w:rPr>
        <w:t xml:space="preserve">. </w:t>
      </w:r>
      <w:r w:rsidR="00F02EA1">
        <w:rPr>
          <w:sz w:val="20"/>
          <w:szCs w:val="20"/>
          <w:lang w:val="en-US"/>
        </w:rPr>
        <w:t xml:space="preserve">There were few regulations and protocols that established lines of ministerial responsibility for implementing </w:t>
      </w:r>
      <w:r w:rsidR="007A51A9">
        <w:rPr>
          <w:sz w:val="20"/>
          <w:szCs w:val="20"/>
          <w:lang w:val="en-US"/>
        </w:rPr>
        <w:t>EVAWG</w:t>
      </w:r>
      <w:r w:rsidR="00F02EA1">
        <w:rPr>
          <w:sz w:val="20"/>
          <w:szCs w:val="20"/>
          <w:lang w:val="en-US"/>
        </w:rPr>
        <w:t xml:space="preserve"> laws</w:t>
      </w:r>
      <w:r w:rsidR="00CE3378">
        <w:rPr>
          <w:sz w:val="20"/>
          <w:szCs w:val="20"/>
          <w:lang w:val="en-US"/>
        </w:rPr>
        <w:t xml:space="preserve"> and </w:t>
      </w:r>
      <w:r w:rsidR="00F02EA1">
        <w:rPr>
          <w:sz w:val="20"/>
          <w:szCs w:val="20"/>
          <w:lang w:val="en-US"/>
        </w:rPr>
        <w:t>NAPs</w:t>
      </w:r>
      <w:r w:rsidR="0061338B">
        <w:rPr>
          <w:sz w:val="20"/>
          <w:szCs w:val="20"/>
          <w:lang w:val="en-US"/>
        </w:rPr>
        <w:t xml:space="preserve">, and </w:t>
      </w:r>
      <w:r w:rsidR="00AE418F">
        <w:rPr>
          <w:sz w:val="20"/>
          <w:szCs w:val="20"/>
          <w:lang w:val="en-US"/>
        </w:rPr>
        <w:t xml:space="preserve">there were </w:t>
      </w:r>
      <w:r w:rsidR="0061338B">
        <w:rPr>
          <w:sz w:val="20"/>
          <w:szCs w:val="20"/>
          <w:lang w:val="en-US"/>
        </w:rPr>
        <w:t xml:space="preserve">significant capacity gaps among sectoral staff (particularly in the law enforcement, justice, health, and education sectors) on issues of women’s rights, VAWG, and </w:t>
      </w:r>
      <w:r w:rsidR="007A51A9">
        <w:rPr>
          <w:sz w:val="20"/>
          <w:szCs w:val="20"/>
          <w:lang w:val="en-US"/>
        </w:rPr>
        <w:t>EVAWG</w:t>
      </w:r>
      <w:r w:rsidR="00F02EA1">
        <w:rPr>
          <w:sz w:val="20"/>
          <w:szCs w:val="20"/>
          <w:lang w:val="en-US"/>
        </w:rPr>
        <w:t xml:space="preserve">. </w:t>
      </w:r>
      <w:r w:rsidR="002E3FEB" w:rsidRPr="00C00019">
        <w:rPr>
          <w:sz w:val="20"/>
          <w:szCs w:val="20"/>
          <w:lang w:val="en-US"/>
        </w:rPr>
        <w:t xml:space="preserve">There </w:t>
      </w:r>
      <w:r w:rsidR="00F85877">
        <w:rPr>
          <w:sz w:val="20"/>
          <w:szCs w:val="20"/>
          <w:lang w:val="en-US"/>
        </w:rPr>
        <w:t xml:space="preserve">were </w:t>
      </w:r>
      <w:r w:rsidR="00CE3378">
        <w:rPr>
          <w:sz w:val="20"/>
          <w:szCs w:val="20"/>
          <w:lang w:val="en-US"/>
        </w:rPr>
        <w:t xml:space="preserve">some </w:t>
      </w:r>
      <w:r w:rsidR="002E3FEB" w:rsidRPr="00C00019">
        <w:rPr>
          <w:sz w:val="20"/>
          <w:szCs w:val="20"/>
          <w:lang w:val="en-US"/>
        </w:rPr>
        <w:t>attempts to address these gaps</w:t>
      </w:r>
      <w:r w:rsidR="00F85877">
        <w:rPr>
          <w:sz w:val="20"/>
          <w:szCs w:val="20"/>
          <w:lang w:val="en-US"/>
        </w:rPr>
        <w:t xml:space="preserve">; </w:t>
      </w:r>
      <w:r w:rsidR="00CE3378">
        <w:rPr>
          <w:sz w:val="20"/>
          <w:szCs w:val="20"/>
          <w:lang w:val="en-US"/>
        </w:rPr>
        <w:t xml:space="preserve">however, </w:t>
      </w:r>
      <w:r w:rsidR="00F85877">
        <w:rPr>
          <w:sz w:val="20"/>
          <w:szCs w:val="20"/>
          <w:lang w:val="en-US"/>
        </w:rPr>
        <w:t xml:space="preserve">countries </w:t>
      </w:r>
      <w:r w:rsidR="00CE3378">
        <w:rPr>
          <w:sz w:val="20"/>
          <w:szCs w:val="20"/>
          <w:lang w:val="en-US"/>
        </w:rPr>
        <w:t xml:space="preserve">needed </w:t>
      </w:r>
      <w:r w:rsidR="00AE418F">
        <w:rPr>
          <w:sz w:val="20"/>
          <w:szCs w:val="20"/>
          <w:lang w:val="en-US"/>
        </w:rPr>
        <w:t xml:space="preserve">more </w:t>
      </w:r>
      <w:r w:rsidR="00CE3378">
        <w:rPr>
          <w:sz w:val="20"/>
          <w:szCs w:val="20"/>
          <w:lang w:val="en-US"/>
        </w:rPr>
        <w:t>resources</w:t>
      </w:r>
      <w:r w:rsidR="00AE418F">
        <w:rPr>
          <w:sz w:val="20"/>
          <w:szCs w:val="20"/>
          <w:lang w:val="en-US"/>
        </w:rPr>
        <w:t>,</w:t>
      </w:r>
      <w:r w:rsidR="00CE3378">
        <w:rPr>
          <w:sz w:val="20"/>
          <w:szCs w:val="20"/>
          <w:lang w:val="en-US"/>
        </w:rPr>
        <w:t xml:space="preserve"> </w:t>
      </w:r>
      <w:r w:rsidR="00AE418F">
        <w:rPr>
          <w:sz w:val="20"/>
          <w:szCs w:val="20"/>
          <w:lang w:val="en-US"/>
        </w:rPr>
        <w:t xml:space="preserve">technical </w:t>
      </w:r>
      <w:r w:rsidR="00F85877">
        <w:rPr>
          <w:sz w:val="20"/>
          <w:szCs w:val="20"/>
          <w:lang w:val="en-US"/>
        </w:rPr>
        <w:t>assistance</w:t>
      </w:r>
      <w:r w:rsidR="00AE418F">
        <w:rPr>
          <w:sz w:val="20"/>
          <w:szCs w:val="20"/>
          <w:lang w:val="en-US"/>
        </w:rPr>
        <w:t>, and capacity building</w:t>
      </w:r>
      <w:r w:rsidR="00CE3378">
        <w:rPr>
          <w:sz w:val="20"/>
          <w:szCs w:val="20"/>
          <w:lang w:val="en-US"/>
        </w:rPr>
        <w:t xml:space="preserve"> </w:t>
      </w:r>
      <w:r w:rsidR="00F85877">
        <w:rPr>
          <w:sz w:val="20"/>
          <w:szCs w:val="20"/>
          <w:lang w:val="en-US"/>
        </w:rPr>
        <w:t xml:space="preserve">to </w:t>
      </w:r>
      <w:r w:rsidR="0061338B">
        <w:rPr>
          <w:sz w:val="20"/>
          <w:szCs w:val="20"/>
          <w:lang w:val="en-US"/>
        </w:rPr>
        <w:t>address them.</w:t>
      </w:r>
      <w:r w:rsidR="00F02EA1">
        <w:rPr>
          <w:rStyle w:val="FootnoteReference"/>
          <w:sz w:val="20"/>
          <w:szCs w:val="20"/>
          <w:lang w:val="en-US"/>
        </w:rPr>
        <w:footnoteReference w:id="27"/>
      </w:r>
      <w:r w:rsidR="00F02EA1">
        <w:rPr>
          <w:sz w:val="20"/>
          <w:szCs w:val="20"/>
          <w:lang w:val="en-US"/>
        </w:rPr>
        <w:t xml:space="preserve"> </w:t>
      </w:r>
    </w:p>
    <w:p w14:paraId="7A57E71D" w14:textId="77777777" w:rsidR="0061338B" w:rsidRDefault="0061338B" w:rsidP="00E61564">
      <w:pPr>
        <w:spacing w:after="0" w:line="240" w:lineRule="auto"/>
        <w:jc w:val="both"/>
        <w:rPr>
          <w:sz w:val="20"/>
          <w:szCs w:val="20"/>
          <w:lang w:val="en-US"/>
        </w:rPr>
      </w:pPr>
    </w:p>
    <w:p w14:paraId="1D8453F3" w14:textId="45238435" w:rsidR="004B446D" w:rsidRDefault="0061338B" w:rsidP="009328DA">
      <w:pPr>
        <w:spacing w:after="0" w:line="240" w:lineRule="auto"/>
        <w:jc w:val="both"/>
        <w:rPr>
          <w:rFonts w:ascii="Calibri" w:hAnsi="Calibri"/>
          <w:color w:val="000000"/>
          <w:sz w:val="20"/>
          <w:szCs w:val="20"/>
        </w:rPr>
      </w:pPr>
      <w:r>
        <w:rPr>
          <w:sz w:val="20"/>
          <w:szCs w:val="20"/>
          <w:lang w:val="en-US"/>
        </w:rPr>
        <w:t xml:space="preserve">In 2013, the </w:t>
      </w:r>
      <w:r w:rsidR="002E3FEB">
        <w:rPr>
          <w:rFonts w:cstheme="minorHAnsi"/>
          <w:sz w:val="20"/>
          <w:lang w:val="en-GB"/>
        </w:rPr>
        <w:t xml:space="preserve">Leveraging Technical Tools Programme was </w:t>
      </w:r>
      <w:r>
        <w:rPr>
          <w:rFonts w:cstheme="minorHAnsi"/>
          <w:sz w:val="20"/>
          <w:lang w:val="en-GB"/>
        </w:rPr>
        <w:t xml:space="preserve">developed specifically to </w:t>
      </w:r>
      <w:r w:rsidR="002E3FEB">
        <w:rPr>
          <w:rFonts w:cstheme="minorHAnsi"/>
          <w:sz w:val="20"/>
          <w:lang w:val="en-GB"/>
        </w:rPr>
        <w:t>respon</w:t>
      </w:r>
      <w:r>
        <w:rPr>
          <w:rFonts w:cstheme="minorHAnsi"/>
          <w:sz w:val="20"/>
          <w:lang w:val="en-GB"/>
        </w:rPr>
        <w:t>d</w:t>
      </w:r>
      <w:r w:rsidR="002E3FEB">
        <w:rPr>
          <w:rFonts w:cstheme="minorHAnsi"/>
          <w:sz w:val="20"/>
          <w:lang w:val="en-GB"/>
        </w:rPr>
        <w:t xml:space="preserve"> to </w:t>
      </w:r>
      <w:r w:rsidR="00AE418F">
        <w:rPr>
          <w:rFonts w:cstheme="minorHAnsi"/>
          <w:sz w:val="20"/>
          <w:lang w:val="en-GB"/>
        </w:rPr>
        <w:t xml:space="preserve">regional- and </w:t>
      </w:r>
      <w:r w:rsidR="00E61564" w:rsidRPr="009328DA">
        <w:rPr>
          <w:sz w:val="20"/>
          <w:szCs w:val="20"/>
          <w:lang w:val="en-US"/>
        </w:rPr>
        <w:t>country</w:t>
      </w:r>
      <w:r w:rsidR="002E3FEB">
        <w:rPr>
          <w:sz w:val="20"/>
          <w:szCs w:val="20"/>
          <w:lang w:val="en-US"/>
        </w:rPr>
        <w:t>-</w:t>
      </w:r>
      <w:r w:rsidR="00E61564" w:rsidRPr="009328DA">
        <w:rPr>
          <w:sz w:val="20"/>
          <w:szCs w:val="20"/>
          <w:lang w:val="en-US"/>
        </w:rPr>
        <w:t xml:space="preserve"> </w:t>
      </w:r>
      <w:r w:rsidR="00AE418F">
        <w:rPr>
          <w:sz w:val="20"/>
          <w:szCs w:val="20"/>
          <w:lang w:val="en-US"/>
        </w:rPr>
        <w:t>le</w:t>
      </w:r>
      <w:r w:rsidR="00E61564" w:rsidRPr="009328DA">
        <w:rPr>
          <w:sz w:val="20"/>
          <w:szCs w:val="20"/>
          <w:lang w:val="en-US"/>
        </w:rPr>
        <w:t xml:space="preserve">vel </w:t>
      </w:r>
      <w:r>
        <w:rPr>
          <w:sz w:val="20"/>
          <w:szCs w:val="20"/>
          <w:lang w:val="en-US"/>
        </w:rPr>
        <w:t xml:space="preserve">requests for </w:t>
      </w:r>
      <w:r w:rsidR="00E61564" w:rsidRPr="009328DA">
        <w:rPr>
          <w:sz w:val="20"/>
          <w:szCs w:val="20"/>
          <w:lang w:val="en-US"/>
        </w:rPr>
        <w:t xml:space="preserve">technical assistance </w:t>
      </w:r>
      <w:r w:rsidR="00AE418F">
        <w:rPr>
          <w:sz w:val="20"/>
          <w:szCs w:val="20"/>
          <w:lang w:val="en-US"/>
        </w:rPr>
        <w:t xml:space="preserve">and capacity building </w:t>
      </w:r>
      <w:r w:rsidR="00E61564" w:rsidRPr="009328DA">
        <w:rPr>
          <w:sz w:val="20"/>
          <w:szCs w:val="20"/>
          <w:lang w:val="en-US"/>
        </w:rPr>
        <w:t>in specific areas</w:t>
      </w:r>
      <w:r w:rsidR="002E3FEB">
        <w:rPr>
          <w:sz w:val="20"/>
          <w:szCs w:val="20"/>
          <w:lang w:val="en-US"/>
        </w:rPr>
        <w:t xml:space="preserve"> of </w:t>
      </w:r>
      <w:r w:rsidR="007A51A9">
        <w:rPr>
          <w:sz w:val="20"/>
          <w:szCs w:val="20"/>
          <w:lang w:val="en-US"/>
        </w:rPr>
        <w:t>EVAWG</w:t>
      </w:r>
      <w:r w:rsidR="00E61564" w:rsidRPr="009328DA">
        <w:rPr>
          <w:sz w:val="20"/>
          <w:szCs w:val="20"/>
          <w:lang w:val="en-US"/>
        </w:rPr>
        <w:t xml:space="preserve">, </w:t>
      </w:r>
      <w:r w:rsidR="004D3B2C">
        <w:rPr>
          <w:sz w:val="20"/>
          <w:szCs w:val="20"/>
          <w:lang w:val="en-US"/>
        </w:rPr>
        <w:t xml:space="preserve">including </w:t>
      </w:r>
      <w:r w:rsidR="00E61564" w:rsidRPr="009328DA">
        <w:rPr>
          <w:sz w:val="20"/>
          <w:szCs w:val="20"/>
          <w:lang w:val="en-US"/>
        </w:rPr>
        <w:t xml:space="preserve">assessing the implementation of laws, costing of </w:t>
      </w:r>
      <w:r w:rsidR="007A51A9">
        <w:rPr>
          <w:sz w:val="20"/>
          <w:szCs w:val="20"/>
          <w:lang w:val="en-US"/>
        </w:rPr>
        <w:t>EVAWG</w:t>
      </w:r>
      <w:r w:rsidR="002E3FEB">
        <w:rPr>
          <w:sz w:val="20"/>
          <w:szCs w:val="20"/>
          <w:lang w:val="en-US"/>
        </w:rPr>
        <w:t xml:space="preserve"> </w:t>
      </w:r>
      <w:r w:rsidR="00E61564" w:rsidRPr="009328DA">
        <w:rPr>
          <w:sz w:val="20"/>
          <w:szCs w:val="20"/>
          <w:lang w:val="en-US"/>
        </w:rPr>
        <w:t xml:space="preserve">services, and </w:t>
      </w:r>
      <w:r w:rsidR="002E3FEB">
        <w:rPr>
          <w:sz w:val="20"/>
          <w:szCs w:val="20"/>
          <w:lang w:val="en-US"/>
        </w:rPr>
        <w:t xml:space="preserve">building </w:t>
      </w:r>
      <w:r w:rsidR="00E61564" w:rsidRPr="009328DA">
        <w:rPr>
          <w:sz w:val="20"/>
          <w:szCs w:val="20"/>
          <w:lang w:val="en-US"/>
        </w:rPr>
        <w:t xml:space="preserve">knowledge on what works </w:t>
      </w:r>
      <w:r w:rsidR="002E3FEB">
        <w:rPr>
          <w:sz w:val="20"/>
          <w:szCs w:val="20"/>
          <w:lang w:val="en-US"/>
        </w:rPr>
        <w:t xml:space="preserve">in </w:t>
      </w:r>
      <w:r w:rsidR="00DE236F">
        <w:rPr>
          <w:sz w:val="20"/>
          <w:szCs w:val="20"/>
          <w:lang w:val="en-US"/>
        </w:rPr>
        <w:t xml:space="preserve">prevention of </w:t>
      </w:r>
      <w:r w:rsidR="007A51A9">
        <w:rPr>
          <w:sz w:val="20"/>
          <w:szCs w:val="20"/>
          <w:lang w:val="en-US"/>
        </w:rPr>
        <w:t>VAWG</w:t>
      </w:r>
      <w:r w:rsidR="002E3FEB">
        <w:rPr>
          <w:sz w:val="20"/>
          <w:szCs w:val="20"/>
          <w:lang w:val="en-US"/>
        </w:rPr>
        <w:t>.</w:t>
      </w:r>
      <w:r>
        <w:rPr>
          <w:rStyle w:val="FootnoteReference"/>
          <w:sz w:val="20"/>
          <w:szCs w:val="20"/>
          <w:lang w:val="en-US"/>
        </w:rPr>
        <w:footnoteReference w:id="28"/>
      </w:r>
      <w:r w:rsidR="002E3FEB">
        <w:rPr>
          <w:sz w:val="20"/>
          <w:szCs w:val="20"/>
          <w:lang w:val="en-US"/>
        </w:rPr>
        <w:t xml:space="preserve"> </w:t>
      </w:r>
      <w:r w:rsidR="004B446D">
        <w:rPr>
          <w:sz w:val="20"/>
          <w:szCs w:val="20"/>
          <w:lang w:val="en-US"/>
        </w:rPr>
        <w:t>On the one hand, t</w:t>
      </w:r>
      <w:r>
        <w:rPr>
          <w:sz w:val="20"/>
          <w:szCs w:val="20"/>
          <w:lang w:val="en-US"/>
        </w:rPr>
        <w:t xml:space="preserve">he </w:t>
      </w:r>
      <w:r w:rsidR="004B446D">
        <w:rPr>
          <w:sz w:val="20"/>
          <w:szCs w:val="20"/>
          <w:lang w:val="en-US"/>
        </w:rPr>
        <w:t>Leveraging Technical Tools Programme</w:t>
      </w:r>
      <w:r>
        <w:rPr>
          <w:sz w:val="20"/>
          <w:szCs w:val="20"/>
          <w:lang w:val="en-US"/>
        </w:rPr>
        <w:t xml:space="preserve"> was designed to build upon experiences and good practices </w:t>
      </w:r>
      <w:r w:rsidR="00DE236F">
        <w:rPr>
          <w:sz w:val="20"/>
          <w:szCs w:val="20"/>
          <w:lang w:val="en-US"/>
        </w:rPr>
        <w:t xml:space="preserve">in the monitoring and evaluation of laws and policies </w:t>
      </w:r>
      <w:r>
        <w:rPr>
          <w:sz w:val="20"/>
          <w:szCs w:val="20"/>
          <w:lang w:val="en-US"/>
        </w:rPr>
        <w:t xml:space="preserve">documented in the </w:t>
      </w:r>
      <w:r w:rsidR="00E61564" w:rsidRPr="009328DA">
        <w:rPr>
          <w:rFonts w:ascii="Calibri" w:hAnsi="Calibri"/>
          <w:sz w:val="20"/>
          <w:szCs w:val="20"/>
        </w:rPr>
        <w:t>Lawyers’ Collective Women's Rights Initiative (LCWRI) in India</w:t>
      </w:r>
      <w:r>
        <w:rPr>
          <w:rFonts w:ascii="Calibri" w:hAnsi="Calibri"/>
          <w:sz w:val="20"/>
          <w:szCs w:val="20"/>
        </w:rPr>
        <w:t xml:space="preserve">. Supported by the UN Trust </w:t>
      </w:r>
      <w:r w:rsidR="004B446D">
        <w:rPr>
          <w:rFonts w:ascii="Calibri" w:hAnsi="Calibri"/>
          <w:sz w:val="20"/>
          <w:szCs w:val="20"/>
        </w:rPr>
        <w:t>Fund on</w:t>
      </w:r>
      <w:r>
        <w:rPr>
          <w:rFonts w:ascii="Calibri" w:hAnsi="Calibri"/>
          <w:sz w:val="20"/>
          <w:szCs w:val="20"/>
        </w:rPr>
        <w:t xml:space="preserve"> </w:t>
      </w:r>
      <w:r w:rsidR="007A51A9">
        <w:rPr>
          <w:rFonts w:ascii="Calibri" w:hAnsi="Calibri"/>
          <w:sz w:val="20"/>
          <w:szCs w:val="20"/>
        </w:rPr>
        <w:t>EVAWG</w:t>
      </w:r>
      <w:r>
        <w:rPr>
          <w:rFonts w:ascii="Calibri" w:hAnsi="Calibri"/>
          <w:sz w:val="20"/>
          <w:szCs w:val="20"/>
        </w:rPr>
        <w:t xml:space="preserve">, </w:t>
      </w:r>
      <w:r w:rsidR="004D3B2C">
        <w:rPr>
          <w:rFonts w:ascii="Calibri" w:hAnsi="Calibri"/>
          <w:sz w:val="20"/>
          <w:szCs w:val="20"/>
        </w:rPr>
        <w:t>t</w:t>
      </w:r>
      <w:r>
        <w:rPr>
          <w:rFonts w:ascii="Calibri" w:hAnsi="Calibri"/>
          <w:sz w:val="20"/>
          <w:szCs w:val="20"/>
        </w:rPr>
        <w:t>he LCWRI had been evaluati</w:t>
      </w:r>
      <w:r w:rsidR="004D3B2C">
        <w:rPr>
          <w:rFonts w:ascii="Calibri" w:hAnsi="Calibri"/>
          <w:sz w:val="20"/>
          <w:szCs w:val="20"/>
        </w:rPr>
        <w:t>ng</w:t>
      </w:r>
      <w:r>
        <w:rPr>
          <w:rFonts w:ascii="Calibri" w:hAnsi="Calibri"/>
          <w:sz w:val="20"/>
          <w:szCs w:val="20"/>
        </w:rPr>
        <w:t xml:space="preserve"> and documenting through i</w:t>
      </w:r>
      <w:r w:rsidR="00E61564" w:rsidRPr="009328DA">
        <w:rPr>
          <w:rFonts w:ascii="Calibri" w:hAnsi="Calibri"/>
          <w:sz w:val="20"/>
          <w:szCs w:val="20"/>
        </w:rPr>
        <w:t xml:space="preserve">n-depth annual reviews </w:t>
      </w:r>
      <w:r>
        <w:rPr>
          <w:rFonts w:ascii="Calibri" w:hAnsi="Calibri"/>
          <w:sz w:val="20"/>
          <w:szCs w:val="20"/>
        </w:rPr>
        <w:t>t</w:t>
      </w:r>
      <w:r w:rsidR="00E61564" w:rsidRPr="009328DA">
        <w:rPr>
          <w:rFonts w:ascii="Calibri" w:hAnsi="Calibri"/>
          <w:sz w:val="20"/>
          <w:szCs w:val="20"/>
        </w:rPr>
        <w:t xml:space="preserve">he implementation of </w:t>
      </w:r>
      <w:r>
        <w:rPr>
          <w:rFonts w:ascii="Calibri" w:hAnsi="Calibri"/>
          <w:sz w:val="20"/>
          <w:szCs w:val="20"/>
        </w:rPr>
        <w:t xml:space="preserve">India’s </w:t>
      </w:r>
      <w:r w:rsidR="00E61564" w:rsidRPr="009328DA">
        <w:rPr>
          <w:rFonts w:ascii="Calibri" w:hAnsi="Calibri"/>
          <w:sz w:val="20"/>
          <w:szCs w:val="20"/>
        </w:rPr>
        <w:t xml:space="preserve">Protection of Women from Domestic Violence </w:t>
      </w:r>
      <w:r>
        <w:rPr>
          <w:rFonts w:ascii="Calibri" w:hAnsi="Calibri"/>
          <w:sz w:val="20"/>
          <w:szCs w:val="20"/>
        </w:rPr>
        <w:t xml:space="preserve">(PWDA) </w:t>
      </w:r>
      <w:r w:rsidR="00E61564" w:rsidRPr="009328DA">
        <w:rPr>
          <w:rFonts w:ascii="Calibri" w:hAnsi="Calibri"/>
          <w:sz w:val="20"/>
          <w:szCs w:val="20"/>
        </w:rPr>
        <w:t>Act</w:t>
      </w:r>
      <w:r>
        <w:rPr>
          <w:rFonts w:ascii="Calibri" w:hAnsi="Calibri"/>
          <w:sz w:val="20"/>
          <w:szCs w:val="20"/>
        </w:rPr>
        <w:t xml:space="preserve"> of </w:t>
      </w:r>
      <w:r w:rsidR="00E61564" w:rsidRPr="009328DA">
        <w:rPr>
          <w:rFonts w:ascii="Calibri" w:hAnsi="Calibri"/>
          <w:sz w:val="20"/>
          <w:szCs w:val="20"/>
        </w:rPr>
        <w:t xml:space="preserve">2005. </w:t>
      </w:r>
      <w:r>
        <w:rPr>
          <w:rFonts w:ascii="Calibri" w:hAnsi="Calibri"/>
          <w:sz w:val="20"/>
          <w:szCs w:val="20"/>
        </w:rPr>
        <w:t xml:space="preserve">These evaluations and reviews </w:t>
      </w:r>
      <w:r w:rsidR="00E61564" w:rsidRPr="009328DA">
        <w:rPr>
          <w:rFonts w:ascii="Calibri" w:hAnsi="Calibri"/>
          <w:sz w:val="20"/>
          <w:szCs w:val="20"/>
        </w:rPr>
        <w:t xml:space="preserve">resulted in </w:t>
      </w:r>
      <w:r w:rsidR="00E61564" w:rsidRPr="009328DA">
        <w:rPr>
          <w:rFonts w:ascii="Calibri" w:hAnsi="Calibri"/>
          <w:color w:val="000000"/>
          <w:sz w:val="20"/>
          <w:szCs w:val="20"/>
        </w:rPr>
        <w:t>increased budget allocations and enhanced capacities of protection officers, judges</w:t>
      </w:r>
      <w:r>
        <w:rPr>
          <w:rFonts w:ascii="Calibri" w:hAnsi="Calibri"/>
          <w:color w:val="000000"/>
          <w:sz w:val="20"/>
          <w:szCs w:val="20"/>
        </w:rPr>
        <w:t>,</w:t>
      </w:r>
      <w:r w:rsidR="00E61564" w:rsidRPr="009328DA">
        <w:rPr>
          <w:rFonts w:ascii="Calibri" w:hAnsi="Calibri"/>
          <w:color w:val="000000"/>
          <w:sz w:val="20"/>
          <w:szCs w:val="20"/>
        </w:rPr>
        <w:t xml:space="preserve"> and service providers. </w:t>
      </w:r>
      <w:r w:rsidR="00AE00AD">
        <w:rPr>
          <w:rFonts w:ascii="Calibri" w:hAnsi="Calibri"/>
          <w:color w:val="000000"/>
          <w:sz w:val="20"/>
          <w:szCs w:val="20"/>
        </w:rPr>
        <w:t>Lessons learned and good practices from India were an inspiring element for t</w:t>
      </w:r>
      <w:r w:rsidR="004B446D">
        <w:rPr>
          <w:rFonts w:ascii="Calibri" w:hAnsi="Calibri"/>
          <w:color w:val="000000"/>
          <w:sz w:val="20"/>
          <w:szCs w:val="20"/>
        </w:rPr>
        <w:t xml:space="preserve">he Leveraging Technical Tools Programme. </w:t>
      </w:r>
    </w:p>
    <w:p w14:paraId="4FC52E6E" w14:textId="77777777" w:rsidR="004B446D" w:rsidRPr="004D3B2C" w:rsidRDefault="004B446D" w:rsidP="00E61564">
      <w:pPr>
        <w:spacing w:after="0" w:line="240" w:lineRule="auto"/>
        <w:jc w:val="both"/>
        <w:rPr>
          <w:sz w:val="20"/>
          <w:szCs w:val="20"/>
        </w:rPr>
      </w:pPr>
    </w:p>
    <w:p w14:paraId="0A924400" w14:textId="5D228C84" w:rsidR="00E61564" w:rsidRPr="009328DA" w:rsidRDefault="00A956DA" w:rsidP="00E61564">
      <w:pPr>
        <w:spacing w:after="0" w:line="240" w:lineRule="auto"/>
        <w:jc w:val="both"/>
        <w:rPr>
          <w:sz w:val="20"/>
          <w:szCs w:val="20"/>
          <w:lang w:val="en-US"/>
        </w:rPr>
      </w:pPr>
      <w:r>
        <w:rPr>
          <w:sz w:val="20"/>
          <w:szCs w:val="20"/>
          <w:lang w:val="en-US"/>
        </w:rPr>
        <w:t xml:space="preserve">The </w:t>
      </w:r>
      <w:r w:rsidR="004B446D">
        <w:rPr>
          <w:sz w:val="20"/>
          <w:szCs w:val="20"/>
          <w:lang w:val="en-US"/>
        </w:rPr>
        <w:t xml:space="preserve">Leveraging Technical Tools Programme was </w:t>
      </w:r>
      <w:r>
        <w:rPr>
          <w:sz w:val="20"/>
          <w:szCs w:val="20"/>
          <w:lang w:val="en-US"/>
        </w:rPr>
        <w:t xml:space="preserve">also </w:t>
      </w:r>
      <w:r w:rsidR="004B446D">
        <w:rPr>
          <w:sz w:val="20"/>
          <w:szCs w:val="20"/>
          <w:lang w:val="en-US"/>
        </w:rPr>
        <w:t xml:space="preserve">designed to </w:t>
      </w:r>
      <w:r w:rsidR="00E61564" w:rsidRPr="009328DA">
        <w:rPr>
          <w:sz w:val="20"/>
          <w:szCs w:val="20"/>
          <w:lang w:val="en-US"/>
        </w:rPr>
        <w:t xml:space="preserve">build upon </w:t>
      </w:r>
      <w:r w:rsidR="004B446D">
        <w:rPr>
          <w:sz w:val="20"/>
          <w:szCs w:val="20"/>
          <w:lang w:val="en-US"/>
        </w:rPr>
        <w:t xml:space="preserve">information gained and lessons learned from </w:t>
      </w:r>
      <w:r w:rsidR="00E61564" w:rsidRPr="009328DA">
        <w:rPr>
          <w:sz w:val="20"/>
          <w:szCs w:val="20"/>
          <w:lang w:val="en-US"/>
        </w:rPr>
        <w:t xml:space="preserve">ongoing and recently completed </w:t>
      </w:r>
      <w:r w:rsidR="004B446D">
        <w:rPr>
          <w:sz w:val="20"/>
          <w:szCs w:val="20"/>
          <w:lang w:val="en-US"/>
        </w:rPr>
        <w:t>VAWG c</w:t>
      </w:r>
      <w:r w:rsidR="00E61564" w:rsidRPr="009328DA">
        <w:rPr>
          <w:sz w:val="20"/>
          <w:szCs w:val="20"/>
          <w:lang w:val="en-US"/>
        </w:rPr>
        <w:t xml:space="preserve">osting studies </w:t>
      </w:r>
      <w:r w:rsidR="004B446D">
        <w:rPr>
          <w:sz w:val="20"/>
          <w:szCs w:val="20"/>
          <w:lang w:val="en-US"/>
        </w:rPr>
        <w:t xml:space="preserve">conducted in South-East Asian countries. </w:t>
      </w:r>
      <w:r w:rsidR="00E61564" w:rsidRPr="009328DA">
        <w:rPr>
          <w:sz w:val="20"/>
          <w:szCs w:val="20"/>
          <w:lang w:val="en-US"/>
        </w:rPr>
        <w:t xml:space="preserve">In 2012, with </w:t>
      </w:r>
      <w:r w:rsidR="004B446D">
        <w:rPr>
          <w:sz w:val="20"/>
          <w:szCs w:val="20"/>
          <w:lang w:val="en-US"/>
        </w:rPr>
        <w:t xml:space="preserve">funding and support from the </w:t>
      </w:r>
      <w:r w:rsidR="00E61564" w:rsidRPr="009328DA">
        <w:rPr>
          <w:sz w:val="20"/>
          <w:szCs w:val="20"/>
          <w:lang w:val="en-US"/>
        </w:rPr>
        <w:t>Australian Government, VAWG costing studies were conducted in Cambodia and Indonesia using a gender-responsive budgeting approach</w:t>
      </w:r>
      <w:r w:rsidR="004B446D">
        <w:rPr>
          <w:sz w:val="20"/>
          <w:szCs w:val="20"/>
          <w:lang w:val="en-US"/>
        </w:rPr>
        <w:t xml:space="preserve"> </w:t>
      </w:r>
      <w:r w:rsidR="004D3B2C">
        <w:rPr>
          <w:sz w:val="20"/>
          <w:szCs w:val="20"/>
          <w:lang w:val="en-US"/>
        </w:rPr>
        <w:t xml:space="preserve">that </w:t>
      </w:r>
      <w:r w:rsidR="00E61564" w:rsidRPr="009328DA">
        <w:rPr>
          <w:sz w:val="20"/>
          <w:szCs w:val="20"/>
          <w:lang w:val="en-US"/>
        </w:rPr>
        <w:t>focus</w:t>
      </w:r>
      <w:r w:rsidR="004B446D">
        <w:rPr>
          <w:sz w:val="20"/>
          <w:szCs w:val="20"/>
          <w:lang w:val="en-US"/>
        </w:rPr>
        <w:t>ed</w:t>
      </w:r>
      <w:r w:rsidR="00E61564" w:rsidRPr="009328DA">
        <w:rPr>
          <w:sz w:val="20"/>
          <w:szCs w:val="20"/>
          <w:lang w:val="en-US"/>
        </w:rPr>
        <w:t xml:space="preserve"> on the delivery of a multi-sectoral package of response services for </w:t>
      </w:r>
      <w:r w:rsidR="004B446D">
        <w:rPr>
          <w:sz w:val="20"/>
          <w:szCs w:val="20"/>
          <w:lang w:val="en-US"/>
        </w:rPr>
        <w:t xml:space="preserve">VAWG survivors. </w:t>
      </w:r>
      <w:r w:rsidR="00E61564" w:rsidRPr="009328DA">
        <w:rPr>
          <w:sz w:val="20"/>
          <w:szCs w:val="20"/>
          <w:lang w:val="en-US"/>
        </w:rPr>
        <w:t xml:space="preserve">The methodology developed as part of these two </w:t>
      </w:r>
      <w:r w:rsidR="004B446D">
        <w:rPr>
          <w:sz w:val="20"/>
          <w:szCs w:val="20"/>
          <w:lang w:val="en-US"/>
        </w:rPr>
        <w:t xml:space="preserve">costing studies was then adapted and replicated in other South-East Asian countries, including Viet Nam in 2012. Each of the </w:t>
      </w:r>
      <w:r w:rsidR="00E61564" w:rsidRPr="009328DA">
        <w:rPr>
          <w:sz w:val="20"/>
          <w:szCs w:val="20"/>
          <w:lang w:val="en-US"/>
        </w:rPr>
        <w:t xml:space="preserve">costing </w:t>
      </w:r>
      <w:r w:rsidR="004B446D">
        <w:rPr>
          <w:sz w:val="20"/>
          <w:szCs w:val="20"/>
          <w:lang w:val="en-US"/>
        </w:rPr>
        <w:t xml:space="preserve">studies revealed the </w:t>
      </w:r>
      <w:r w:rsidR="00E61564" w:rsidRPr="009328DA">
        <w:rPr>
          <w:sz w:val="20"/>
          <w:szCs w:val="20"/>
          <w:lang w:val="en-US"/>
        </w:rPr>
        <w:t>need to coordinate and build n</w:t>
      </w:r>
      <w:r w:rsidR="004B446D">
        <w:rPr>
          <w:sz w:val="20"/>
          <w:szCs w:val="20"/>
          <w:lang w:val="en-US"/>
        </w:rPr>
        <w:t>ational capacities to respond to and address findings and re</w:t>
      </w:r>
      <w:r w:rsidR="004B446D" w:rsidRPr="00D81E08">
        <w:rPr>
          <w:sz w:val="20"/>
          <w:szCs w:val="20"/>
          <w:lang w:val="en-US"/>
        </w:rPr>
        <w:t xml:space="preserve">commendations from the costing studies. Given UN Women’s </w:t>
      </w:r>
      <w:r w:rsidR="004B446D" w:rsidRPr="009328DA">
        <w:rPr>
          <w:sz w:val="20"/>
          <w:szCs w:val="20"/>
          <w:lang w:val="en-US"/>
        </w:rPr>
        <w:t>programmatic focus,</w:t>
      </w:r>
      <w:r w:rsidR="00E21789" w:rsidRPr="009328DA">
        <w:rPr>
          <w:sz w:val="20"/>
          <w:szCs w:val="20"/>
          <w:lang w:val="en-US"/>
        </w:rPr>
        <w:t xml:space="preserve"> </w:t>
      </w:r>
      <w:r w:rsidR="004D3B2C">
        <w:rPr>
          <w:sz w:val="20"/>
          <w:szCs w:val="20"/>
          <w:lang w:val="en-US"/>
        </w:rPr>
        <w:t xml:space="preserve">coordination mandate, and </w:t>
      </w:r>
      <w:r w:rsidR="00E21789" w:rsidRPr="009328DA">
        <w:rPr>
          <w:sz w:val="20"/>
          <w:szCs w:val="20"/>
          <w:lang w:val="en-US"/>
        </w:rPr>
        <w:t>extensive experience</w:t>
      </w:r>
      <w:r w:rsidR="004D3B2C">
        <w:rPr>
          <w:sz w:val="20"/>
          <w:szCs w:val="20"/>
          <w:lang w:val="en-US"/>
        </w:rPr>
        <w:t xml:space="preserve"> </w:t>
      </w:r>
      <w:r w:rsidR="00E21789" w:rsidRPr="009328DA">
        <w:rPr>
          <w:sz w:val="20"/>
          <w:szCs w:val="20"/>
          <w:lang w:val="en-US"/>
        </w:rPr>
        <w:t>related to</w:t>
      </w:r>
      <w:r w:rsidRPr="009328DA">
        <w:rPr>
          <w:sz w:val="20"/>
          <w:szCs w:val="20"/>
          <w:lang w:val="en-US"/>
        </w:rPr>
        <w:t xml:space="preserve"> </w:t>
      </w:r>
      <w:r w:rsidR="007A51A9">
        <w:rPr>
          <w:sz w:val="20"/>
          <w:szCs w:val="20"/>
          <w:lang w:val="en-US"/>
        </w:rPr>
        <w:t>EVAWG</w:t>
      </w:r>
      <w:r w:rsidR="00E21789" w:rsidRPr="009328DA">
        <w:rPr>
          <w:sz w:val="20"/>
          <w:szCs w:val="20"/>
          <w:lang w:val="en-US"/>
        </w:rPr>
        <w:t>, UN women was well p</w:t>
      </w:r>
      <w:r w:rsidRPr="009328DA">
        <w:rPr>
          <w:sz w:val="20"/>
          <w:szCs w:val="20"/>
          <w:lang w:val="en-US"/>
        </w:rPr>
        <w:t xml:space="preserve">ositioned </w:t>
      </w:r>
      <w:r w:rsidR="00E21789" w:rsidRPr="009328DA">
        <w:rPr>
          <w:sz w:val="20"/>
          <w:szCs w:val="20"/>
          <w:lang w:val="en-US"/>
        </w:rPr>
        <w:t xml:space="preserve">to support </w:t>
      </w:r>
      <w:r w:rsidRPr="009328DA">
        <w:rPr>
          <w:sz w:val="20"/>
          <w:szCs w:val="20"/>
          <w:lang w:val="en-US"/>
        </w:rPr>
        <w:t xml:space="preserve">the governments in each of the </w:t>
      </w:r>
      <w:r w:rsidR="004D3B2C">
        <w:rPr>
          <w:sz w:val="20"/>
          <w:szCs w:val="20"/>
          <w:lang w:val="en-US"/>
        </w:rPr>
        <w:t xml:space="preserve">four </w:t>
      </w:r>
      <w:r w:rsidR="00E21789" w:rsidRPr="009328DA">
        <w:rPr>
          <w:sz w:val="20"/>
          <w:szCs w:val="20"/>
          <w:lang w:val="en-US"/>
        </w:rPr>
        <w:t xml:space="preserve">countries </w:t>
      </w:r>
      <w:r w:rsidR="004D3B2C">
        <w:rPr>
          <w:sz w:val="20"/>
          <w:szCs w:val="20"/>
          <w:lang w:val="en-US"/>
        </w:rPr>
        <w:t xml:space="preserve">to </w:t>
      </w:r>
      <w:r w:rsidR="00AE00AD">
        <w:rPr>
          <w:sz w:val="20"/>
          <w:szCs w:val="20"/>
          <w:lang w:val="en-US"/>
        </w:rPr>
        <w:t>conduct costing studies and to support national partners to respond to address findings and recommendations from the costing studies.</w:t>
      </w:r>
    </w:p>
    <w:p w14:paraId="28476C93" w14:textId="3A4A4103" w:rsidR="00E61564" w:rsidRDefault="00E61564" w:rsidP="00E61564">
      <w:pPr>
        <w:spacing w:after="0" w:line="240" w:lineRule="auto"/>
        <w:jc w:val="both"/>
        <w:rPr>
          <w:sz w:val="20"/>
          <w:szCs w:val="20"/>
          <w:lang w:val="en-US"/>
        </w:rPr>
      </w:pPr>
    </w:p>
    <w:p w14:paraId="386C70BD" w14:textId="33C64C59" w:rsidR="00E61564" w:rsidRPr="007A51A9" w:rsidRDefault="00E61564" w:rsidP="009328DA">
      <w:pPr>
        <w:spacing w:after="0" w:line="240" w:lineRule="auto"/>
        <w:jc w:val="both"/>
        <w:rPr>
          <w:rFonts w:cstheme="minorHAnsi"/>
          <w:sz w:val="20"/>
          <w:szCs w:val="20"/>
        </w:rPr>
      </w:pPr>
      <w:r w:rsidRPr="004D3B2C">
        <w:rPr>
          <w:bCs/>
          <w:sz w:val="20"/>
          <w:szCs w:val="20"/>
          <w:lang w:val="en-US"/>
        </w:rPr>
        <w:t>Phase I</w:t>
      </w:r>
      <w:r w:rsidR="008D25D1" w:rsidRPr="004D3B2C">
        <w:rPr>
          <w:bCs/>
          <w:sz w:val="20"/>
          <w:szCs w:val="20"/>
          <w:lang w:val="en-US"/>
        </w:rPr>
        <w:t xml:space="preserve"> of the </w:t>
      </w:r>
      <w:r w:rsidR="00E81449">
        <w:rPr>
          <w:bCs/>
          <w:sz w:val="20"/>
          <w:szCs w:val="20"/>
          <w:lang w:val="en-US"/>
        </w:rPr>
        <w:t>Leveraging Technical Tools P</w:t>
      </w:r>
      <w:r w:rsidRPr="004D3B2C">
        <w:rPr>
          <w:bCs/>
          <w:sz w:val="20"/>
          <w:szCs w:val="20"/>
          <w:lang w:val="en-US"/>
        </w:rPr>
        <w:t xml:space="preserve">rogramme </w:t>
      </w:r>
      <w:r w:rsidR="00D81E08" w:rsidRPr="004D3B2C">
        <w:rPr>
          <w:bCs/>
          <w:sz w:val="20"/>
          <w:szCs w:val="20"/>
          <w:lang w:val="en-US"/>
        </w:rPr>
        <w:t xml:space="preserve">focused </w:t>
      </w:r>
      <w:r w:rsidR="004D3B2C" w:rsidRPr="004D3B2C">
        <w:rPr>
          <w:bCs/>
          <w:sz w:val="20"/>
          <w:szCs w:val="20"/>
          <w:lang w:val="en-US"/>
        </w:rPr>
        <w:t xml:space="preserve">specifically </w:t>
      </w:r>
      <w:r w:rsidR="00D81E08" w:rsidRPr="004D3B2C">
        <w:rPr>
          <w:bCs/>
          <w:sz w:val="20"/>
          <w:szCs w:val="20"/>
          <w:lang w:val="en-US"/>
        </w:rPr>
        <w:t xml:space="preserve">on building </w:t>
      </w:r>
      <w:r w:rsidRPr="004D3B2C">
        <w:rPr>
          <w:bCs/>
          <w:sz w:val="20"/>
          <w:szCs w:val="20"/>
          <w:lang w:val="en-US"/>
        </w:rPr>
        <w:t>commitment</w:t>
      </w:r>
      <w:r w:rsidR="004D3B2C" w:rsidRPr="004D3B2C">
        <w:rPr>
          <w:bCs/>
          <w:sz w:val="20"/>
          <w:szCs w:val="20"/>
          <w:lang w:val="en-US"/>
        </w:rPr>
        <w:t>s</w:t>
      </w:r>
      <w:r w:rsidRPr="004D3B2C">
        <w:rPr>
          <w:bCs/>
          <w:sz w:val="20"/>
          <w:szCs w:val="20"/>
          <w:lang w:val="en-US"/>
        </w:rPr>
        <w:t xml:space="preserve"> and generat</w:t>
      </w:r>
      <w:r w:rsidR="00D81E08" w:rsidRPr="004D3B2C">
        <w:rPr>
          <w:bCs/>
          <w:sz w:val="20"/>
          <w:szCs w:val="20"/>
          <w:lang w:val="en-US"/>
        </w:rPr>
        <w:t>ing</w:t>
      </w:r>
      <w:r w:rsidRPr="004D3B2C">
        <w:rPr>
          <w:bCs/>
          <w:sz w:val="20"/>
          <w:szCs w:val="20"/>
          <w:lang w:val="en-US"/>
        </w:rPr>
        <w:t xml:space="preserve"> evidence </w:t>
      </w:r>
      <w:r w:rsidR="00B444AC">
        <w:rPr>
          <w:bCs/>
          <w:sz w:val="20"/>
          <w:szCs w:val="20"/>
          <w:lang w:val="en-US"/>
        </w:rPr>
        <w:t>which also</w:t>
      </w:r>
      <w:r w:rsidR="00AE00AD">
        <w:rPr>
          <w:bCs/>
          <w:sz w:val="20"/>
          <w:szCs w:val="20"/>
          <w:lang w:val="en-US"/>
        </w:rPr>
        <w:t xml:space="preserve"> aligned with the </w:t>
      </w:r>
      <w:r w:rsidRPr="004D3B2C">
        <w:rPr>
          <w:bCs/>
          <w:sz w:val="20"/>
          <w:szCs w:val="20"/>
          <w:lang w:val="en-US"/>
        </w:rPr>
        <w:t xml:space="preserve">UN Women's </w:t>
      </w:r>
      <w:r w:rsidR="00AE00AD">
        <w:rPr>
          <w:bCs/>
          <w:sz w:val="20"/>
          <w:szCs w:val="20"/>
          <w:lang w:val="en-US"/>
        </w:rPr>
        <w:t>F</w:t>
      </w:r>
      <w:r w:rsidRPr="004D3B2C">
        <w:rPr>
          <w:bCs/>
          <w:sz w:val="20"/>
          <w:szCs w:val="20"/>
          <w:lang w:val="en-US"/>
        </w:rPr>
        <w:t>lagship Essential Services Initiative</w:t>
      </w:r>
      <w:r w:rsidR="00AE00AD">
        <w:rPr>
          <w:bCs/>
          <w:sz w:val="20"/>
          <w:szCs w:val="20"/>
          <w:lang w:val="en-US"/>
        </w:rPr>
        <w:t xml:space="preserve"> that </w:t>
      </w:r>
      <w:r w:rsidR="00B444AC">
        <w:rPr>
          <w:bCs/>
          <w:sz w:val="20"/>
          <w:szCs w:val="20"/>
          <w:lang w:val="en-US"/>
        </w:rPr>
        <w:t>was adopted</w:t>
      </w:r>
      <w:r w:rsidR="00AE00AD">
        <w:rPr>
          <w:bCs/>
          <w:sz w:val="20"/>
          <w:szCs w:val="20"/>
          <w:lang w:val="en-US"/>
        </w:rPr>
        <w:t xml:space="preserve"> in 2014, and was in line with the Essential Services Guidelines published in 2015.</w:t>
      </w:r>
      <w:r w:rsidRPr="004D3B2C">
        <w:rPr>
          <w:bCs/>
          <w:sz w:val="20"/>
          <w:szCs w:val="20"/>
          <w:lang w:val="en-US"/>
        </w:rPr>
        <w:t xml:space="preserve"> The </w:t>
      </w:r>
      <w:r w:rsidR="004D3B2C" w:rsidRPr="004D3B2C">
        <w:rPr>
          <w:bCs/>
          <w:sz w:val="20"/>
          <w:szCs w:val="20"/>
          <w:lang w:val="en-US"/>
        </w:rPr>
        <w:t>Essential Services I</w:t>
      </w:r>
      <w:r w:rsidRPr="004D3B2C">
        <w:rPr>
          <w:bCs/>
          <w:sz w:val="20"/>
          <w:szCs w:val="20"/>
          <w:lang w:val="en-US"/>
        </w:rPr>
        <w:t xml:space="preserve">nitiative envisions that in the next five to ten years, a </w:t>
      </w:r>
      <w:r w:rsidRPr="004D3B2C">
        <w:rPr>
          <w:sz w:val="20"/>
          <w:szCs w:val="20"/>
          <w:lang w:val="en-US"/>
        </w:rPr>
        <w:t xml:space="preserve">significant number of national </w:t>
      </w:r>
      <w:r w:rsidR="007A51A9">
        <w:rPr>
          <w:sz w:val="20"/>
          <w:szCs w:val="20"/>
          <w:lang w:val="en-US"/>
        </w:rPr>
        <w:t>EVAWG</w:t>
      </w:r>
      <w:r w:rsidR="004D3B2C" w:rsidRPr="004D3B2C">
        <w:rPr>
          <w:sz w:val="20"/>
          <w:szCs w:val="20"/>
          <w:lang w:val="en-US"/>
        </w:rPr>
        <w:t xml:space="preserve"> </w:t>
      </w:r>
      <w:r w:rsidRPr="004D3B2C">
        <w:rPr>
          <w:sz w:val="20"/>
          <w:szCs w:val="20"/>
          <w:lang w:val="en-US"/>
        </w:rPr>
        <w:t>polic</w:t>
      </w:r>
      <w:r w:rsidR="004D3B2C" w:rsidRPr="004D3B2C">
        <w:rPr>
          <w:sz w:val="20"/>
          <w:szCs w:val="20"/>
          <w:lang w:val="en-US"/>
        </w:rPr>
        <w:t xml:space="preserve">ies and </w:t>
      </w:r>
      <w:r w:rsidRPr="004D3B2C">
        <w:rPr>
          <w:sz w:val="20"/>
          <w:szCs w:val="20"/>
          <w:lang w:val="en-US"/>
        </w:rPr>
        <w:t xml:space="preserve">NAPs will have identified a minimum package of essential services for survivors of </w:t>
      </w:r>
      <w:r w:rsidR="004D3B2C" w:rsidRPr="004D3B2C">
        <w:rPr>
          <w:sz w:val="20"/>
          <w:szCs w:val="20"/>
          <w:lang w:val="en-US"/>
        </w:rPr>
        <w:t xml:space="preserve">VAWG and quality standards, along </w:t>
      </w:r>
      <w:r w:rsidRPr="004D3B2C">
        <w:rPr>
          <w:sz w:val="20"/>
          <w:szCs w:val="20"/>
          <w:lang w:val="en-US"/>
        </w:rPr>
        <w:t xml:space="preserve">with attention to equitable and geographic distribution </w:t>
      </w:r>
      <w:r w:rsidR="004D3B2C" w:rsidRPr="004D3B2C">
        <w:rPr>
          <w:sz w:val="20"/>
          <w:szCs w:val="20"/>
          <w:lang w:val="en-US"/>
        </w:rPr>
        <w:t>essential services</w:t>
      </w:r>
      <w:r w:rsidRPr="004D3B2C">
        <w:rPr>
          <w:sz w:val="20"/>
          <w:szCs w:val="20"/>
          <w:lang w:val="en-US"/>
        </w:rPr>
        <w:t xml:space="preserve">. In addition, countries </w:t>
      </w:r>
      <w:r w:rsidR="004D3B2C" w:rsidRPr="004D3B2C">
        <w:rPr>
          <w:sz w:val="20"/>
          <w:szCs w:val="20"/>
          <w:lang w:val="en-US"/>
        </w:rPr>
        <w:t xml:space="preserve">are expected to make </w:t>
      </w:r>
      <w:r w:rsidRPr="004D3B2C">
        <w:rPr>
          <w:sz w:val="20"/>
          <w:szCs w:val="20"/>
          <w:lang w:val="en-US"/>
        </w:rPr>
        <w:t>substantial progress in achieving expanded coverage towards universal access</w:t>
      </w:r>
      <w:r w:rsidR="004D3B2C" w:rsidRPr="004D3B2C">
        <w:rPr>
          <w:sz w:val="20"/>
          <w:szCs w:val="20"/>
          <w:lang w:val="en-US"/>
        </w:rPr>
        <w:t xml:space="preserve"> to ess</w:t>
      </w:r>
      <w:r w:rsidR="004D3B2C" w:rsidRPr="001E4376">
        <w:rPr>
          <w:sz w:val="20"/>
          <w:szCs w:val="20"/>
          <w:lang w:val="en-US"/>
        </w:rPr>
        <w:t>ential services,</w:t>
      </w:r>
      <w:r w:rsidRPr="001E4376">
        <w:rPr>
          <w:sz w:val="20"/>
          <w:szCs w:val="20"/>
          <w:lang w:val="en-US"/>
        </w:rPr>
        <w:t xml:space="preserve"> and tracking and accountability systems will be in place to assess progress </w:t>
      </w:r>
      <w:r w:rsidR="004D3B2C" w:rsidRPr="001E4376">
        <w:rPr>
          <w:sz w:val="20"/>
          <w:szCs w:val="20"/>
          <w:lang w:val="en-US"/>
        </w:rPr>
        <w:t xml:space="preserve">made </w:t>
      </w:r>
      <w:r w:rsidRPr="001E4376">
        <w:rPr>
          <w:sz w:val="20"/>
          <w:szCs w:val="20"/>
          <w:lang w:val="en-US"/>
        </w:rPr>
        <w:t>and gaps in implementation and universal access</w:t>
      </w:r>
      <w:r w:rsidR="004D3B2C" w:rsidRPr="001E4376">
        <w:rPr>
          <w:sz w:val="20"/>
          <w:szCs w:val="20"/>
          <w:lang w:val="en-US"/>
        </w:rPr>
        <w:t xml:space="preserve"> to essential services</w:t>
      </w:r>
      <w:r w:rsidRPr="001E4376">
        <w:rPr>
          <w:sz w:val="20"/>
          <w:szCs w:val="20"/>
          <w:lang w:val="en-US"/>
        </w:rPr>
        <w:t>.</w:t>
      </w:r>
      <w:r w:rsidR="001E4376" w:rsidRPr="001E4376">
        <w:rPr>
          <w:sz w:val="20"/>
          <w:szCs w:val="20"/>
          <w:lang w:val="en-US"/>
        </w:rPr>
        <w:t xml:space="preserve"> Developing practices for systematically </w:t>
      </w:r>
      <w:r w:rsidR="001E4376" w:rsidRPr="007A51A9">
        <w:rPr>
          <w:rFonts w:cstheme="minorHAnsi"/>
          <w:sz w:val="20"/>
          <w:szCs w:val="20"/>
        </w:rPr>
        <w:t>assess</w:t>
      </w:r>
      <w:r w:rsidR="001E4376" w:rsidRPr="001E4376">
        <w:rPr>
          <w:rFonts w:cstheme="minorHAnsi"/>
          <w:sz w:val="20"/>
          <w:szCs w:val="20"/>
        </w:rPr>
        <w:t xml:space="preserve">ing </w:t>
      </w:r>
      <w:r w:rsidR="001E4376" w:rsidRPr="007A51A9">
        <w:rPr>
          <w:rFonts w:cstheme="minorHAnsi"/>
          <w:sz w:val="20"/>
          <w:szCs w:val="20"/>
        </w:rPr>
        <w:t xml:space="preserve">both </w:t>
      </w:r>
      <w:r w:rsidR="001E4376" w:rsidRPr="001E4376">
        <w:rPr>
          <w:rFonts w:cstheme="minorHAnsi"/>
          <w:sz w:val="20"/>
          <w:szCs w:val="20"/>
        </w:rPr>
        <w:t xml:space="preserve">the </w:t>
      </w:r>
      <w:r w:rsidR="001E4376" w:rsidRPr="007A51A9">
        <w:rPr>
          <w:rFonts w:cstheme="minorHAnsi"/>
          <w:sz w:val="20"/>
          <w:szCs w:val="20"/>
        </w:rPr>
        <w:t>cost</w:t>
      </w:r>
      <w:r w:rsidR="00B444AC">
        <w:rPr>
          <w:rFonts w:cstheme="minorHAnsi"/>
          <w:sz w:val="20"/>
          <w:szCs w:val="20"/>
        </w:rPr>
        <w:t xml:space="preserve"> of</w:t>
      </w:r>
      <w:r w:rsidR="001E4376" w:rsidRPr="007A51A9">
        <w:rPr>
          <w:rFonts w:cstheme="minorHAnsi"/>
          <w:sz w:val="20"/>
          <w:szCs w:val="20"/>
        </w:rPr>
        <w:t xml:space="preserve"> multi-</w:t>
      </w:r>
      <w:r w:rsidR="001E4376" w:rsidRPr="007A51A9">
        <w:rPr>
          <w:rFonts w:cstheme="minorHAnsi"/>
          <w:sz w:val="20"/>
          <w:szCs w:val="20"/>
        </w:rPr>
        <w:lastRenderedPageBreak/>
        <w:t xml:space="preserve">sectoral </w:t>
      </w:r>
      <w:r w:rsidR="001E4376" w:rsidRPr="001E4376">
        <w:rPr>
          <w:rFonts w:cstheme="minorHAnsi"/>
          <w:sz w:val="20"/>
          <w:szCs w:val="20"/>
        </w:rPr>
        <w:t xml:space="preserve">essential </w:t>
      </w:r>
      <w:r w:rsidR="001E4376" w:rsidRPr="007A51A9">
        <w:rPr>
          <w:rFonts w:cstheme="minorHAnsi"/>
          <w:sz w:val="20"/>
          <w:szCs w:val="20"/>
        </w:rPr>
        <w:t>services and tracking implementation of legal frameworks will provide valuable evidence-based inputs and recommendations for the development of new NAPs and will contribute towards establishing a performance-based culture with respect to VAWG commitments.</w:t>
      </w:r>
      <w:r w:rsidR="001E4376" w:rsidRPr="001E4376">
        <w:rPr>
          <w:rStyle w:val="FootnoteReference"/>
          <w:sz w:val="20"/>
          <w:szCs w:val="20"/>
        </w:rPr>
        <w:footnoteReference w:id="29"/>
      </w:r>
      <w:r w:rsidR="00E81449">
        <w:rPr>
          <w:rFonts w:cstheme="minorHAnsi"/>
          <w:sz w:val="20"/>
          <w:szCs w:val="20"/>
        </w:rPr>
        <w:t xml:space="preserve"> The Programme </w:t>
      </w:r>
      <w:r w:rsidR="00B444AC">
        <w:rPr>
          <w:rFonts w:cstheme="minorHAnsi"/>
          <w:sz w:val="20"/>
          <w:szCs w:val="20"/>
        </w:rPr>
        <w:t>has</w:t>
      </w:r>
      <w:r w:rsidR="00E81449" w:rsidRPr="00E81449">
        <w:rPr>
          <w:rFonts w:cstheme="minorHAnsi"/>
          <w:sz w:val="20"/>
          <w:szCs w:val="20"/>
        </w:rPr>
        <w:t xml:space="preserve"> </w:t>
      </w:r>
      <w:r w:rsidRPr="007A51A9">
        <w:rPr>
          <w:rFonts w:cstheme="minorHAnsi"/>
          <w:sz w:val="20"/>
          <w:szCs w:val="20"/>
        </w:rPr>
        <w:t>support</w:t>
      </w:r>
      <w:r w:rsidR="00B444AC">
        <w:rPr>
          <w:rFonts w:cstheme="minorHAnsi"/>
          <w:sz w:val="20"/>
          <w:szCs w:val="20"/>
        </w:rPr>
        <w:t>ed</w:t>
      </w:r>
      <w:r w:rsidRPr="007A51A9">
        <w:rPr>
          <w:rFonts w:cstheme="minorHAnsi"/>
          <w:sz w:val="20"/>
          <w:szCs w:val="20"/>
        </w:rPr>
        <w:t xml:space="preserve"> the generation and sharing of knowledge and tools for the purpose of enhancing resource allocati</w:t>
      </w:r>
      <w:bookmarkStart w:id="0" w:name="_Toc249320205"/>
      <w:r w:rsidRPr="007A51A9">
        <w:rPr>
          <w:rFonts w:cstheme="minorHAnsi"/>
          <w:sz w:val="20"/>
          <w:szCs w:val="20"/>
        </w:rPr>
        <w:t xml:space="preserve">on for </w:t>
      </w:r>
      <w:r w:rsidR="00E81449">
        <w:rPr>
          <w:rFonts w:cstheme="minorHAnsi"/>
          <w:sz w:val="20"/>
          <w:szCs w:val="20"/>
        </w:rPr>
        <w:t xml:space="preserve">essential services for </w:t>
      </w:r>
      <w:r w:rsidRPr="007A51A9">
        <w:rPr>
          <w:rFonts w:cstheme="minorHAnsi"/>
          <w:sz w:val="20"/>
          <w:szCs w:val="20"/>
        </w:rPr>
        <w:t>VAWG survivor</w:t>
      </w:r>
      <w:r w:rsidR="00E81449">
        <w:rPr>
          <w:rFonts w:cstheme="minorHAnsi"/>
          <w:sz w:val="20"/>
          <w:szCs w:val="20"/>
        </w:rPr>
        <w:t>s</w:t>
      </w:r>
      <w:r w:rsidRPr="007A51A9">
        <w:rPr>
          <w:rFonts w:cstheme="minorHAnsi"/>
          <w:sz w:val="20"/>
          <w:szCs w:val="20"/>
        </w:rPr>
        <w:t xml:space="preserve">. </w:t>
      </w:r>
    </w:p>
    <w:bookmarkEnd w:id="0"/>
    <w:p w14:paraId="273C8E16" w14:textId="77777777" w:rsidR="00E61564" w:rsidRPr="00480FB1" w:rsidRDefault="00E61564" w:rsidP="009328DA">
      <w:pPr>
        <w:spacing w:after="0" w:line="240" w:lineRule="auto"/>
        <w:jc w:val="both"/>
        <w:rPr>
          <w:rFonts w:cstheme="minorHAnsi"/>
          <w:sz w:val="20"/>
          <w:szCs w:val="20"/>
        </w:rPr>
      </w:pPr>
    </w:p>
    <w:p w14:paraId="21D76045" w14:textId="5113755E" w:rsidR="00894B2A" w:rsidRPr="009328DA" w:rsidRDefault="00E81449" w:rsidP="009328DA">
      <w:pPr>
        <w:spacing w:after="0" w:line="240" w:lineRule="auto"/>
        <w:jc w:val="both"/>
        <w:rPr>
          <w:rFonts w:cstheme="minorHAnsi"/>
          <w:bCs/>
          <w:iCs/>
          <w:sz w:val="20"/>
          <w:szCs w:val="20"/>
          <w:lang w:val="en-GB"/>
        </w:rPr>
      </w:pPr>
      <w:r>
        <w:rPr>
          <w:rFonts w:cstheme="minorHAnsi"/>
          <w:sz w:val="20"/>
          <w:szCs w:val="20"/>
          <w:lang w:val="en-GB"/>
        </w:rPr>
        <w:t xml:space="preserve">Clearly, the Leveraging Technical Tools Programme has been relevant in the sense that there has been a mandate, </w:t>
      </w:r>
      <w:r w:rsidR="00012D4D" w:rsidRPr="00E81449">
        <w:rPr>
          <w:rFonts w:cstheme="minorHAnsi"/>
          <w:sz w:val="20"/>
          <w:szCs w:val="20"/>
          <w:lang w:val="en-GB"/>
        </w:rPr>
        <w:t>need</w:t>
      </w:r>
      <w:r>
        <w:rPr>
          <w:rFonts w:cstheme="minorHAnsi"/>
          <w:sz w:val="20"/>
          <w:szCs w:val="20"/>
          <w:lang w:val="en-GB"/>
        </w:rPr>
        <w:t>,</w:t>
      </w:r>
      <w:r w:rsidR="00012D4D" w:rsidRPr="00E81449">
        <w:rPr>
          <w:rFonts w:cstheme="minorHAnsi"/>
          <w:sz w:val="20"/>
          <w:szCs w:val="20"/>
          <w:lang w:val="en-GB"/>
        </w:rPr>
        <w:t xml:space="preserve"> and </w:t>
      </w:r>
      <w:r>
        <w:rPr>
          <w:rFonts w:cstheme="minorHAnsi"/>
          <w:sz w:val="20"/>
          <w:szCs w:val="20"/>
          <w:lang w:val="en-GB"/>
        </w:rPr>
        <w:t xml:space="preserve">demand </w:t>
      </w:r>
      <w:r w:rsidR="00012D4D" w:rsidRPr="00E81449">
        <w:rPr>
          <w:rFonts w:cstheme="minorHAnsi"/>
          <w:sz w:val="20"/>
          <w:szCs w:val="20"/>
          <w:lang w:val="en-GB"/>
        </w:rPr>
        <w:t xml:space="preserve">for the development </w:t>
      </w:r>
      <w:r>
        <w:rPr>
          <w:rFonts w:cstheme="minorHAnsi"/>
          <w:sz w:val="20"/>
          <w:szCs w:val="20"/>
          <w:lang w:val="en-GB"/>
        </w:rPr>
        <w:t>and implementation of laws, policies and programmes that a</w:t>
      </w:r>
      <w:r w:rsidR="00012D4D" w:rsidRPr="00E81449">
        <w:rPr>
          <w:rFonts w:cstheme="minorHAnsi"/>
          <w:sz w:val="20"/>
          <w:szCs w:val="20"/>
          <w:lang w:val="en-GB"/>
        </w:rPr>
        <w:t>ddress VAW</w:t>
      </w:r>
      <w:r>
        <w:rPr>
          <w:rFonts w:cstheme="minorHAnsi"/>
          <w:sz w:val="20"/>
          <w:szCs w:val="20"/>
          <w:lang w:val="en-GB"/>
        </w:rPr>
        <w:t>G.</w:t>
      </w:r>
      <w:r w:rsidR="00012D4D" w:rsidRPr="00E81449">
        <w:rPr>
          <w:rFonts w:cstheme="minorHAnsi"/>
          <w:sz w:val="20"/>
          <w:szCs w:val="20"/>
          <w:lang w:val="en-GB"/>
        </w:rPr>
        <w:t xml:space="preserve"> </w:t>
      </w:r>
      <w:r w:rsidR="003051D0">
        <w:rPr>
          <w:rFonts w:cstheme="minorHAnsi"/>
          <w:sz w:val="20"/>
          <w:szCs w:val="20"/>
          <w:lang w:val="en-GB"/>
        </w:rPr>
        <w:t>Therefore, this r</w:t>
      </w:r>
      <w:r w:rsidR="00012D4D" w:rsidRPr="00E81449">
        <w:rPr>
          <w:rFonts w:cstheme="minorHAnsi"/>
          <w:sz w:val="20"/>
          <w:szCs w:val="20"/>
          <w:lang w:val="en-GB"/>
        </w:rPr>
        <w:t xml:space="preserve">egional </w:t>
      </w:r>
      <w:r w:rsidR="003051D0">
        <w:rPr>
          <w:rFonts w:cstheme="minorHAnsi"/>
          <w:sz w:val="20"/>
          <w:szCs w:val="20"/>
          <w:lang w:val="en-GB"/>
        </w:rPr>
        <w:t>L</w:t>
      </w:r>
      <w:r w:rsidR="00012D4D" w:rsidRPr="003051D0">
        <w:rPr>
          <w:rFonts w:cstheme="minorHAnsi"/>
          <w:bCs/>
          <w:iCs/>
          <w:sz w:val="20"/>
          <w:szCs w:val="20"/>
          <w:lang w:val="en-GB"/>
        </w:rPr>
        <w:t>everaging Technical Tools</w:t>
      </w:r>
      <w:r w:rsidR="003051D0">
        <w:rPr>
          <w:rFonts w:cstheme="minorHAnsi"/>
          <w:bCs/>
          <w:iCs/>
          <w:sz w:val="20"/>
          <w:szCs w:val="20"/>
          <w:lang w:val="en-GB"/>
        </w:rPr>
        <w:t xml:space="preserve"> Programme is a </w:t>
      </w:r>
      <w:r w:rsidR="00012D4D" w:rsidRPr="00E81449">
        <w:rPr>
          <w:rFonts w:cstheme="minorHAnsi"/>
          <w:bCs/>
          <w:iCs/>
          <w:sz w:val="20"/>
          <w:szCs w:val="20"/>
          <w:lang w:val="en-GB"/>
        </w:rPr>
        <w:t xml:space="preserve">response from the UN Women </w:t>
      </w:r>
      <w:r w:rsidR="00DE236F">
        <w:rPr>
          <w:rFonts w:cstheme="minorHAnsi"/>
          <w:bCs/>
          <w:iCs/>
          <w:sz w:val="20"/>
          <w:szCs w:val="20"/>
          <w:lang w:val="en-GB"/>
        </w:rPr>
        <w:t>ROAP</w:t>
      </w:r>
      <w:r w:rsidR="003051D0">
        <w:rPr>
          <w:rFonts w:cstheme="minorHAnsi"/>
          <w:bCs/>
          <w:iCs/>
          <w:sz w:val="20"/>
          <w:szCs w:val="20"/>
          <w:lang w:val="en-GB"/>
        </w:rPr>
        <w:t xml:space="preserve"> to the region’s and country-specific needs for </w:t>
      </w:r>
      <w:r w:rsidR="00012D4D" w:rsidRPr="00E81449">
        <w:rPr>
          <w:rFonts w:cstheme="minorHAnsi"/>
          <w:bCs/>
          <w:iCs/>
          <w:sz w:val="20"/>
          <w:szCs w:val="20"/>
          <w:lang w:val="en-GB"/>
        </w:rPr>
        <w:t xml:space="preserve">evidence-building, policy advocacy, and technical support for </w:t>
      </w:r>
      <w:r w:rsidR="007A51A9">
        <w:rPr>
          <w:rFonts w:cstheme="minorHAnsi"/>
          <w:bCs/>
          <w:iCs/>
          <w:sz w:val="20"/>
          <w:szCs w:val="20"/>
          <w:lang w:val="en-GB"/>
        </w:rPr>
        <w:t>EVAWG</w:t>
      </w:r>
      <w:r w:rsidR="00012D4D" w:rsidRPr="00E81449">
        <w:rPr>
          <w:rFonts w:cstheme="minorHAnsi"/>
          <w:bCs/>
          <w:iCs/>
          <w:sz w:val="20"/>
          <w:szCs w:val="20"/>
          <w:lang w:val="en-GB"/>
        </w:rPr>
        <w:t>.</w:t>
      </w:r>
      <w:r w:rsidR="00012D4D" w:rsidRPr="009328DA">
        <w:rPr>
          <w:rFonts w:cstheme="minorHAnsi"/>
          <w:bCs/>
          <w:iCs/>
          <w:sz w:val="20"/>
          <w:szCs w:val="20"/>
          <w:lang w:val="en-GB"/>
        </w:rPr>
        <w:t xml:space="preserve"> </w:t>
      </w:r>
    </w:p>
    <w:p w14:paraId="306A1AC2" w14:textId="728A758E" w:rsidR="003051D0" w:rsidRDefault="003051D0" w:rsidP="004874A0">
      <w:pPr>
        <w:spacing w:after="0" w:line="240" w:lineRule="auto"/>
        <w:rPr>
          <w:b/>
          <w:sz w:val="24"/>
          <w:szCs w:val="24"/>
          <w:lang w:val="en-GB"/>
        </w:rPr>
      </w:pPr>
    </w:p>
    <w:p w14:paraId="5E94FD46" w14:textId="2F8A13CD" w:rsidR="00012D4D" w:rsidRPr="00F1398E" w:rsidRDefault="00127F72" w:rsidP="009328DA">
      <w:pPr>
        <w:pStyle w:val="ListParagraph"/>
        <w:numPr>
          <w:ilvl w:val="1"/>
          <w:numId w:val="39"/>
        </w:numPr>
        <w:spacing w:after="0" w:line="240" w:lineRule="auto"/>
        <w:jc w:val="both"/>
        <w:rPr>
          <w:rFonts w:asciiTheme="majorHAnsi" w:hAnsiTheme="majorHAnsi"/>
          <w:b/>
          <w:lang w:val="en-GB"/>
        </w:rPr>
      </w:pPr>
      <w:r w:rsidRPr="00F1398E">
        <w:rPr>
          <w:rFonts w:asciiTheme="majorHAnsi" w:hAnsiTheme="majorHAnsi"/>
          <w:b/>
          <w:lang w:val="en-GB"/>
        </w:rPr>
        <w:lastRenderedPageBreak/>
        <w:t xml:space="preserve">Relevance of </w:t>
      </w:r>
      <w:r w:rsidR="009328DA" w:rsidRPr="00F1398E">
        <w:rPr>
          <w:rFonts w:asciiTheme="majorHAnsi" w:hAnsiTheme="majorHAnsi"/>
          <w:b/>
          <w:lang w:val="en-GB"/>
        </w:rPr>
        <w:t>P</w:t>
      </w:r>
      <w:r w:rsidR="00012D4D" w:rsidRPr="00F1398E">
        <w:rPr>
          <w:rFonts w:asciiTheme="majorHAnsi" w:hAnsiTheme="majorHAnsi"/>
          <w:b/>
          <w:lang w:val="en-GB"/>
        </w:rPr>
        <w:t>rogramme</w:t>
      </w:r>
      <w:r w:rsidR="00AD78AE" w:rsidRPr="00F1398E">
        <w:rPr>
          <w:rFonts w:asciiTheme="majorHAnsi" w:hAnsiTheme="majorHAnsi"/>
          <w:b/>
          <w:lang w:val="en-GB"/>
        </w:rPr>
        <w:t>’s</w:t>
      </w:r>
      <w:r w:rsidR="00012D4D" w:rsidRPr="00F1398E">
        <w:rPr>
          <w:rFonts w:asciiTheme="majorHAnsi" w:hAnsiTheme="majorHAnsi"/>
          <w:b/>
          <w:lang w:val="en-GB"/>
        </w:rPr>
        <w:t xml:space="preserve"> </w:t>
      </w:r>
      <w:r w:rsidR="009328DA" w:rsidRPr="00F1398E">
        <w:rPr>
          <w:rFonts w:asciiTheme="majorHAnsi" w:hAnsiTheme="majorHAnsi"/>
          <w:b/>
          <w:lang w:val="en-GB"/>
        </w:rPr>
        <w:t>O</w:t>
      </w:r>
      <w:r w:rsidR="00012D4D" w:rsidRPr="00F1398E">
        <w:rPr>
          <w:rFonts w:asciiTheme="majorHAnsi" w:hAnsiTheme="majorHAnsi"/>
          <w:b/>
          <w:lang w:val="en-GB"/>
        </w:rPr>
        <w:t>ut</w:t>
      </w:r>
      <w:r w:rsidR="00DB2318" w:rsidRPr="00F1398E">
        <w:rPr>
          <w:rFonts w:asciiTheme="majorHAnsi" w:hAnsiTheme="majorHAnsi"/>
          <w:b/>
          <w:lang w:val="en-GB"/>
        </w:rPr>
        <w:t>puts</w:t>
      </w:r>
      <w:r w:rsidR="00AD78AE" w:rsidRPr="00F1398E">
        <w:rPr>
          <w:rFonts w:asciiTheme="majorHAnsi" w:hAnsiTheme="majorHAnsi"/>
          <w:b/>
          <w:lang w:val="en-GB"/>
        </w:rPr>
        <w:t xml:space="preserve"> to </w:t>
      </w:r>
      <w:r w:rsidR="00012D4D" w:rsidRPr="00F1398E">
        <w:rPr>
          <w:rFonts w:asciiTheme="majorHAnsi" w:hAnsiTheme="majorHAnsi"/>
          <w:b/>
          <w:lang w:val="en-GB"/>
        </w:rPr>
        <w:t xml:space="preserve">the </w:t>
      </w:r>
      <w:r w:rsidR="009328DA" w:rsidRPr="00F1398E">
        <w:rPr>
          <w:rFonts w:asciiTheme="majorHAnsi" w:hAnsiTheme="majorHAnsi"/>
          <w:b/>
          <w:lang w:val="en-GB"/>
        </w:rPr>
        <w:t>C</w:t>
      </w:r>
      <w:r w:rsidR="00012D4D" w:rsidRPr="00F1398E">
        <w:rPr>
          <w:rFonts w:asciiTheme="majorHAnsi" w:hAnsiTheme="majorHAnsi"/>
          <w:b/>
          <w:lang w:val="en-GB"/>
        </w:rPr>
        <w:t xml:space="preserve">ountry </w:t>
      </w:r>
      <w:r w:rsidR="009328DA" w:rsidRPr="00F1398E">
        <w:rPr>
          <w:rFonts w:asciiTheme="majorHAnsi" w:hAnsiTheme="majorHAnsi"/>
          <w:b/>
          <w:lang w:val="en-GB"/>
        </w:rPr>
        <w:t>C</w:t>
      </w:r>
      <w:r w:rsidR="00012D4D" w:rsidRPr="00F1398E">
        <w:rPr>
          <w:rFonts w:asciiTheme="majorHAnsi" w:hAnsiTheme="majorHAnsi"/>
          <w:b/>
          <w:lang w:val="en-GB"/>
        </w:rPr>
        <w:t>ontext</w:t>
      </w:r>
      <w:r w:rsidR="009328DA" w:rsidRPr="00F1398E">
        <w:rPr>
          <w:rFonts w:asciiTheme="majorHAnsi" w:hAnsiTheme="majorHAnsi"/>
          <w:b/>
          <w:lang w:val="en-GB"/>
        </w:rPr>
        <w:t>s</w:t>
      </w:r>
    </w:p>
    <w:p w14:paraId="2654B376" w14:textId="77777777" w:rsidR="00DA63A8" w:rsidRDefault="00DA63A8" w:rsidP="00554A55">
      <w:pPr>
        <w:spacing w:after="0" w:line="240" w:lineRule="auto"/>
        <w:jc w:val="both"/>
        <w:rPr>
          <w:sz w:val="20"/>
          <w:szCs w:val="20"/>
          <w:lang w:val="en-GB"/>
        </w:rPr>
      </w:pPr>
    </w:p>
    <w:p w14:paraId="13F65A38" w14:textId="1373BCD0" w:rsidR="00012D4D" w:rsidRDefault="00DA63A8" w:rsidP="00554A55">
      <w:pPr>
        <w:spacing w:after="0" w:line="240" w:lineRule="auto"/>
        <w:jc w:val="both"/>
        <w:rPr>
          <w:sz w:val="20"/>
          <w:szCs w:val="20"/>
          <w:lang w:val="en-GB"/>
        </w:rPr>
      </w:pPr>
      <w:r>
        <w:rPr>
          <w:sz w:val="20"/>
          <w:szCs w:val="20"/>
          <w:lang w:val="en-GB"/>
        </w:rPr>
        <w:t xml:space="preserve">As a result of the </w:t>
      </w:r>
      <w:r w:rsidR="0075385B">
        <w:rPr>
          <w:sz w:val="20"/>
          <w:szCs w:val="20"/>
          <w:lang w:val="en-GB"/>
        </w:rPr>
        <w:t>Leveraging Technical Tools P</w:t>
      </w:r>
      <w:r>
        <w:rPr>
          <w:sz w:val="20"/>
          <w:szCs w:val="20"/>
          <w:lang w:val="en-GB"/>
        </w:rPr>
        <w:t xml:space="preserve">rogramme, </w:t>
      </w:r>
      <w:r w:rsidR="00127F72" w:rsidRPr="00AB37BA">
        <w:rPr>
          <w:sz w:val="20"/>
          <w:szCs w:val="20"/>
          <w:lang w:val="en-GB"/>
        </w:rPr>
        <w:t>government</w:t>
      </w:r>
      <w:r w:rsidR="00012D4D" w:rsidRPr="00AB37BA">
        <w:rPr>
          <w:sz w:val="20"/>
          <w:szCs w:val="20"/>
          <w:lang w:val="en-GB"/>
        </w:rPr>
        <w:t xml:space="preserve">s </w:t>
      </w:r>
      <w:r>
        <w:rPr>
          <w:sz w:val="20"/>
          <w:szCs w:val="20"/>
          <w:lang w:val="en-GB"/>
        </w:rPr>
        <w:t xml:space="preserve">in each of the four countries </w:t>
      </w:r>
      <w:r w:rsidR="00012D4D" w:rsidRPr="00AB37BA">
        <w:rPr>
          <w:sz w:val="20"/>
          <w:szCs w:val="20"/>
          <w:lang w:val="en-GB"/>
        </w:rPr>
        <w:t>develop</w:t>
      </w:r>
      <w:r>
        <w:rPr>
          <w:sz w:val="20"/>
          <w:szCs w:val="20"/>
          <w:lang w:val="en-GB"/>
        </w:rPr>
        <w:t xml:space="preserve">ed a </w:t>
      </w:r>
      <w:r w:rsidR="0075385B">
        <w:rPr>
          <w:sz w:val="20"/>
          <w:szCs w:val="20"/>
          <w:lang w:val="en-GB"/>
        </w:rPr>
        <w:t xml:space="preserve">deeper understanding of </w:t>
      </w:r>
      <w:r>
        <w:rPr>
          <w:sz w:val="20"/>
          <w:szCs w:val="20"/>
          <w:lang w:val="en-GB"/>
        </w:rPr>
        <w:t xml:space="preserve">the costs of VAWG and an </w:t>
      </w:r>
      <w:r w:rsidR="00012D4D" w:rsidRPr="00AB37BA">
        <w:rPr>
          <w:sz w:val="20"/>
          <w:szCs w:val="20"/>
          <w:lang w:val="en-GB"/>
        </w:rPr>
        <w:t xml:space="preserve">appreciation for the need to </w:t>
      </w:r>
      <w:r w:rsidR="00945736">
        <w:rPr>
          <w:sz w:val="20"/>
          <w:szCs w:val="20"/>
          <w:lang w:val="en-GB"/>
        </w:rPr>
        <w:t xml:space="preserve">end </w:t>
      </w:r>
      <w:r w:rsidR="007A51A9">
        <w:rPr>
          <w:sz w:val="20"/>
          <w:szCs w:val="20"/>
          <w:lang w:val="en-GB"/>
        </w:rPr>
        <w:t>VAWG</w:t>
      </w:r>
      <w:r w:rsidR="00012D4D" w:rsidRPr="00AB37BA">
        <w:rPr>
          <w:sz w:val="20"/>
          <w:szCs w:val="20"/>
          <w:lang w:val="en-GB"/>
        </w:rPr>
        <w:t>.</w:t>
      </w:r>
      <w:r>
        <w:rPr>
          <w:rStyle w:val="FootnoteReference"/>
          <w:sz w:val="20"/>
          <w:szCs w:val="20"/>
          <w:lang w:val="en-GB"/>
        </w:rPr>
        <w:footnoteReference w:id="30"/>
      </w:r>
      <w:r w:rsidR="00012D4D" w:rsidRPr="00AB37BA">
        <w:rPr>
          <w:sz w:val="20"/>
          <w:szCs w:val="20"/>
          <w:lang w:val="en-GB"/>
        </w:rPr>
        <w:t xml:space="preserve"> </w:t>
      </w:r>
      <w:r w:rsidR="0050617A">
        <w:rPr>
          <w:sz w:val="20"/>
          <w:szCs w:val="20"/>
          <w:lang w:val="en-GB"/>
        </w:rPr>
        <w:t>As stated above, a</w:t>
      </w:r>
      <w:r w:rsidR="009103A3">
        <w:rPr>
          <w:sz w:val="20"/>
          <w:szCs w:val="20"/>
          <w:lang w:val="en-GB"/>
        </w:rPr>
        <w:t xml:space="preserve">lthough </w:t>
      </w:r>
      <w:r w:rsidR="0075385B">
        <w:rPr>
          <w:sz w:val="20"/>
          <w:szCs w:val="20"/>
          <w:lang w:val="en-GB"/>
        </w:rPr>
        <w:t xml:space="preserve">each of the countries had national </w:t>
      </w:r>
      <w:r w:rsidR="007A51A9">
        <w:rPr>
          <w:sz w:val="20"/>
          <w:szCs w:val="20"/>
          <w:lang w:val="en-GB"/>
        </w:rPr>
        <w:t>EVAWG</w:t>
      </w:r>
      <w:r w:rsidR="0075385B">
        <w:rPr>
          <w:sz w:val="20"/>
          <w:szCs w:val="20"/>
          <w:lang w:val="en-GB"/>
        </w:rPr>
        <w:t xml:space="preserve"> legislation, </w:t>
      </w:r>
      <w:r w:rsidR="009103A3">
        <w:rPr>
          <w:sz w:val="20"/>
          <w:szCs w:val="20"/>
          <w:lang w:val="en-GB"/>
        </w:rPr>
        <w:t xml:space="preserve">they </w:t>
      </w:r>
      <w:r w:rsidR="0075385B">
        <w:rPr>
          <w:sz w:val="20"/>
          <w:szCs w:val="20"/>
          <w:lang w:val="en-GB"/>
        </w:rPr>
        <w:t xml:space="preserve">generally </w:t>
      </w:r>
      <w:r w:rsidR="009103A3">
        <w:rPr>
          <w:sz w:val="20"/>
          <w:szCs w:val="20"/>
          <w:lang w:val="en-GB"/>
        </w:rPr>
        <w:t xml:space="preserve">lacked the </w:t>
      </w:r>
      <w:r w:rsidR="00012D4D" w:rsidRPr="00AB37BA">
        <w:rPr>
          <w:sz w:val="20"/>
          <w:szCs w:val="20"/>
          <w:lang w:val="en-GB"/>
        </w:rPr>
        <w:t xml:space="preserve">technical capacities </w:t>
      </w:r>
      <w:r w:rsidR="0075385B">
        <w:rPr>
          <w:sz w:val="20"/>
          <w:szCs w:val="20"/>
          <w:lang w:val="en-GB"/>
        </w:rPr>
        <w:t xml:space="preserve">needed to monitor and evaluate implementation of </w:t>
      </w:r>
      <w:r w:rsidR="007A51A9">
        <w:rPr>
          <w:sz w:val="20"/>
          <w:szCs w:val="20"/>
          <w:lang w:val="en-GB"/>
        </w:rPr>
        <w:t>EVAWG</w:t>
      </w:r>
      <w:r w:rsidR="009103A3">
        <w:rPr>
          <w:sz w:val="20"/>
          <w:szCs w:val="20"/>
          <w:lang w:val="en-GB"/>
        </w:rPr>
        <w:t xml:space="preserve"> </w:t>
      </w:r>
      <w:r w:rsidR="0075385B">
        <w:rPr>
          <w:sz w:val="20"/>
          <w:szCs w:val="20"/>
          <w:lang w:val="en-GB"/>
        </w:rPr>
        <w:t>laws</w:t>
      </w:r>
      <w:r w:rsidR="00012D4D" w:rsidRPr="00AB37BA">
        <w:rPr>
          <w:sz w:val="20"/>
          <w:szCs w:val="20"/>
          <w:lang w:val="en-GB"/>
        </w:rPr>
        <w:t xml:space="preserve"> and </w:t>
      </w:r>
      <w:r w:rsidR="0075385B">
        <w:rPr>
          <w:sz w:val="20"/>
          <w:szCs w:val="20"/>
          <w:lang w:val="en-GB"/>
        </w:rPr>
        <w:t>NAPs.</w:t>
      </w:r>
      <w:r w:rsidR="00012D4D" w:rsidRPr="00AB37BA">
        <w:rPr>
          <w:sz w:val="20"/>
          <w:szCs w:val="20"/>
          <w:lang w:val="en-GB"/>
        </w:rPr>
        <w:t xml:space="preserve"> </w:t>
      </w:r>
      <w:r w:rsidR="0075385B">
        <w:rPr>
          <w:sz w:val="20"/>
          <w:szCs w:val="20"/>
          <w:lang w:val="en-GB"/>
        </w:rPr>
        <w:t>The l</w:t>
      </w:r>
      <w:r w:rsidR="00012D4D" w:rsidRPr="00AB37BA">
        <w:rPr>
          <w:sz w:val="20"/>
          <w:szCs w:val="20"/>
          <w:lang w:val="en-GB"/>
        </w:rPr>
        <w:t>ack of sufficient data and information required for planning and programming hamper</w:t>
      </w:r>
      <w:r w:rsidR="003051D0">
        <w:rPr>
          <w:sz w:val="20"/>
          <w:szCs w:val="20"/>
          <w:lang w:val="en-GB"/>
        </w:rPr>
        <w:t>ed</w:t>
      </w:r>
      <w:r w:rsidR="00012D4D" w:rsidRPr="00AB37BA">
        <w:rPr>
          <w:sz w:val="20"/>
          <w:szCs w:val="20"/>
          <w:lang w:val="en-GB"/>
        </w:rPr>
        <w:t xml:space="preserve"> evidence-based decision-making</w:t>
      </w:r>
      <w:r w:rsidR="0050617A">
        <w:rPr>
          <w:sz w:val="20"/>
          <w:szCs w:val="20"/>
          <w:lang w:val="en-GB"/>
        </w:rPr>
        <w:t xml:space="preserve"> and </w:t>
      </w:r>
      <w:r w:rsidR="00012D4D" w:rsidRPr="00AB37BA">
        <w:rPr>
          <w:sz w:val="20"/>
          <w:szCs w:val="20"/>
          <w:lang w:val="en-GB"/>
        </w:rPr>
        <w:t>budgeting</w:t>
      </w:r>
      <w:r w:rsidR="003051D0">
        <w:rPr>
          <w:sz w:val="20"/>
          <w:szCs w:val="20"/>
          <w:lang w:val="en-GB"/>
        </w:rPr>
        <w:t>,</w:t>
      </w:r>
      <w:r w:rsidR="00012D4D" w:rsidRPr="00AB37BA">
        <w:rPr>
          <w:sz w:val="20"/>
          <w:szCs w:val="20"/>
          <w:lang w:val="en-GB"/>
        </w:rPr>
        <w:t xml:space="preserve"> and implementation of </w:t>
      </w:r>
      <w:r w:rsidR="0050617A">
        <w:rPr>
          <w:sz w:val="20"/>
          <w:szCs w:val="20"/>
          <w:lang w:val="en-GB"/>
        </w:rPr>
        <w:t xml:space="preserve">the </w:t>
      </w:r>
      <w:r w:rsidR="007A51A9">
        <w:rPr>
          <w:sz w:val="20"/>
          <w:szCs w:val="20"/>
          <w:lang w:val="en-GB"/>
        </w:rPr>
        <w:t>EVAWG</w:t>
      </w:r>
      <w:r w:rsidR="0050617A">
        <w:rPr>
          <w:sz w:val="20"/>
          <w:szCs w:val="20"/>
          <w:lang w:val="en-GB"/>
        </w:rPr>
        <w:t xml:space="preserve"> </w:t>
      </w:r>
      <w:r w:rsidR="00012D4D" w:rsidRPr="00AB37BA">
        <w:rPr>
          <w:sz w:val="20"/>
          <w:szCs w:val="20"/>
          <w:lang w:val="en-GB"/>
        </w:rPr>
        <w:t xml:space="preserve">laws. </w:t>
      </w:r>
      <w:r w:rsidR="0075385B">
        <w:rPr>
          <w:sz w:val="20"/>
          <w:szCs w:val="20"/>
          <w:lang w:val="en-GB"/>
        </w:rPr>
        <w:t>In a</w:t>
      </w:r>
      <w:r w:rsidR="00012D4D" w:rsidRPr="00AB37BA">
        <w:rPr>
          <w:sz w:val="20"/>
          <w:szCs w:val="20"/>
          <w:lang w:val="en-GB"/>
        </w:rPr>
        <w:t xml:space="preserve">ddition, a lack of </w:t>
      </w:r>
      <w:r w:rsidR="0050617A">
        <w:rPr>
          <w:sz w:val="20"/>
          <w:szCs w:val="20"/>
          <w:lang w:val="en-GB"/>
        </w:rPr>
        <w:t xml:space="preserve">political will and lack of </w:t>
      </w:r>
      <w:r w:rsidR="00012D4D" w:rsidRPr="00AB37BA">
        <w:rPr>
          <w:sz w:val="20"/>
          <w:szCs w:val="20"/>
          <w:lang w:val="en-GB"/>
        </w:rPr>
        <w:t xml:space="preserve">coordination between various </w:t>
      </w:r>
      <w:r w:rsidR="003051D0">
        <w:rPr>
          <w:sz w:val="20"/>
          <w:szCs w:val="20"/>
          <w:lang w:val="en-GB"/>
        </w:rPr>
        <w:t xml:space="preserve">governmental bodies </w:t>
      </w:r>
      <w:r w:rsidR="0075385B">
        <w:rPr>
          <w:sz w:val="20"/>
          <w:szCs w:val="20"/>
          <w:lang w:val="en-GB"/>
        </w:rPr>
        <w:t xml:space="preserve">and CSOs </w:t>
      </w:r>
      <w:r w:rsidR="0050617A">
        <w:rPr>
          <w:sz w:val="20"/>
          <w:szCs w:val="20"/>
          <w:lang w:val="en-GB"/>
        </w:rPr>
        <w:t xml:space="preserve">further </w:t>
      </w:r>
      <w:r w:rsidR="00012D4D" w:rsidRPr="00AB37BA">
        <w:rPr>
          <w:sz w:val="20"/>
          <w:szCs w:val="20"/>
          <w:lang w:val="en-GB"/>
        </w:rPr>
        <w:t xml:space="preserve">compounded </w:t>
      </w:r>
      <w:r w:rsidR="0050617A">
        <w:rPr>
          <w:sz w:val="20"/>
          <w:szCs w:val="20"/>
          <w:lang w:val="en-GB"/>
        </w:rPr>
        <w:t xml:space="preserve">the </w:t>
      </w:r>
      <w:r w:rsidR="00012D4D" w:rsidRPr="00AB37BA">
        <w:rPr>
          <w:sz w:val="20"/>
          <w:szCs w:val="20"/>
          <w:lang w:val="en-GB"/>
        </w:rPr>
        <w:t>lack of accountability and gaps in institutional capacit</w:t>
      </w:r>
      <w:r w:rsidR="0050617A">
        <w:rPr>
          <w:sz w:val="20"/>
          <w:szCs w:val="20"/>
          <w:lang w:val="en-GB"/>
        </w:rPr>
        <w:t xml:space="preserve">ies to effectively address VAWG and implement </w:t>
      </w:r>
      <w:r w:rsidR="007A51A9">
        <w:rPr>
          <w:sz w:val="20"/>
          <w:szCs w:val="20"/>
          <w:lang w:val="en-GB"/>
        </w:rPr>
        <w:t>EVAWG</w:t>
      </w:r>
      <w:r w:rsidR="0050617A">
        <w:rPr>
          <w:sz w:val="20"/>
          <w:szCs w:val="20"/>
          <w:lang w:val="en-GB"/>
        </w:rPr>
        <w:t xml:space="preserve"> laws and NAPs</w:t>
      </w:r>
      <w:r w:rsidR="00012D4D" w:rsidRPr="00AB37BA">
        <w:rPr>
          <w:sz w:val="20"/>
          <w:szCs w:val="20"/>
          <w:lang w:val="en-GB"/>
        </w:rPr>
        <w:t xml:space="preserve">. </w:t>
      </w:r>
      <w:r w:rsidR="00B73ACA">
        <w:rPr>
          <w:sz w:val="20"/>
          <w:szCs w:val="20"/>
          <w:lang w:val="en-GB"/>
        </w:rPr>
        <w:t xml:space="preserve">At the same time, successful </w:t>
      </w:r>
      <w:r w:rsidR="007A51A9">
        <w:rPr>
          <w:sz w:val="20"/>
          <w:szCs w:val="20"/>
          <w:lang w:val="en-GB"/>
        </w:rPr>
        <w:t>EVAWG</w:t>
      </w:r>
      <w:r w:rsidR="00B73ACA">
        <w:rPr>
          <w:sz w:val="20"/>
          <w:szCs w:val="20"/>
          <w:lang w:val="en-GB"/>
        </w:rPr>
        <w:t xml:space="preserve"> </w:t>
      </w:r>
      <w:r w:rsidR="00012D4D" w:rsidRPr="00AB37BA">
        <w:rPr>
          <w:sz w:val="20"/>
          <w:szCs w:val="20"/>
          <w:lang w:val="en-GB"/>
        </w:rPr>
        <w:t>laws</w:t>
      </w:r>
      <w:r w:rsidR="00B73ACA">
        <w:rPr>
          <w:sz w:val="20"/>
          <w:szCs w:val="20"/>
          <w:lang w:val="en-GB"/>
        </w:rPr>
        <w:t xml:space="preserve"> and NAPs were limited by s</w:t>
      </w:r>
      <w:r w:rsidR="00012D4D" w:rsidRPr="00AB37BA">
        <w:rPr>
          <w:sz w:val="20"/>
          <w:szCs w:val="20"/>
          <w:lang w:val="en-GB"/>
        </w:rPr>
        <w:t>ocio-cultural norms</w:t>
      </w:r>
      <w:r w:rsidR="00B73ACA">
        <w:rPr>
          <w:sz w:val="20"/>
          <w:szCs w:val="20"/>
          <w:lang w:val="en-GB"/>
        </w:rPr>
        <w:t xml:space="preserve"> and practices that reinforce and </w:t>
      </w:r>
      <w:r w:rsidR="00012D4D" w:rsidRPr="00AB37BA">
        <w:rPr>
          <w:sz w:val="20"/>
          <w:szCs w:val="20"/>
          <w:lang w:val="en-GB"/>
        </w:rPr>
        <w:t xml:space="preserve">condone </w:t>
      </w:r>
      <w:r w:rsidR="00B73ACA">
        <w:rPr>
          <w:sz w:val="20"/>
          <w:szCs w:val="20"/>
          <w:lang w:val="en-GB"/>
        </w:rPr>
        <w:t xml:space="preserve">VAWG. </w:t>
      </w:r>
    </w:p>
    <w:p w14:paraId="5D08FCE7" w14:textId="77777777" w:rsidR="009103A3" w:rsidRPr="00AB37BA" w:rsidRDefault="009103A3" w:rsidP="00554A55">
      <w:pPr>
        <w:spacing w:after="0" w:line="240" w:lineRule="auto"/>
        <w:jc w:val="both"/>
        <w:rPr>
          <w:sz w:val="20"/>
          <w:szCs w:val="20"/>
          <w:lang w:val="en-GB"/>
        </w:rPr>
      </w:pPr>
    </w:p>
    <w:p w14:paraId="4D05B1AD" w14:textId="1F1CEA87" w:rsidR="00B65B55" w:rsidRDefault="00012D4D" w:rsidP="00B65B55">
      <w:pPr>
        <w:spacing w:after="0" w:line="240" w:lineRule="auto"/>
        <w:jc w:val="both"/>
        <w:rPr>
          <w:sz w:val="20"/>
          <w:szCs w:val="20"/>
          <w:lang w:val="en-GB"/>
        </w:rPr>
      </w:pPr>
      <w:r w:rsidRPr="00AB37BA">
        <w:rPr>
          <w:sz w:val="20"/>
          <w:szCs w:val="20"/>
          <w:lang w:val="en-GB"/>
        </w:rPr>
        <w:t xml:space="preserve">The </w:t>
      </w:r>
      <w:r w:rsidR="00DB2318">
        <w:rPr>
          <w:sz w:val="20"/>
          <w:szCs w:val="20"/>
          <w:lang w:val="en-GB"/>
        </w:rPr>
        <w:t>outputs</w:t>
      </w:r>
      <w:r w:rsidRPr="00AB37BA">
        <w:rPr>
          <w:sz w:val="20"/>
          <w:szCs w:val="20"/>
          <w:lang w:val="en-GB"/>
        </w:rPr>
        <w:t xml:space="preserve"> </w:t>
      </w:r>
      <w:r w:rsidR="00B73ACA">
        <w:rPr>
          <w:sz w:val="20"/>
          <w:szCs w:val="20"/>
          <w:lang w:val="en-GB"/>
        </w:rPr>
        <w:t>and out</w:t>
      </w:r>
      <w:r w:rsidR="00DB2318">
        <w:rPr>
          <w:sz w:val="20"/>
          <w:szCs w:val="20"/>
          <w:lang w:val="en-GB"/>
        </w:rPr>
        <w:t>come</w:t>
      </w:r>
      <w:r w:rsidR="00B73ACA">
        <w:rPr>
          <w:sz w:val="20"/>
          <w:szCs w:val="20"/>
          <w:lang w:val="en-GB"/>
        </w:rPr>
        <w:t>s of the Pr</w:t>
      </w:r>
      <w:r w:rsidRPr="00AB37BA">
        <w:rPr>
          <w:sz w:val="20"/>
          <w:szCs w:val="20"/>
          <w:lang w:val="en-GB"/>
        </w:rPr>
        <w:t>ogramme</w:t>
      </w:r>
      <w:r w:rsidR="00B73ACA">
        <w:rPr>
          <w:sz w:val="20"/>
          <w:szCs w:val="20"/>
          <w:lang w:val="en-GB"/>
        </w:rPr>
        <w:t xml:space="preserve"> highlighted in Section 1.1., Diagram 1</w:t>
      </w:r>
      <w:r w:rsidRPr="00AB37BA">
        <w:rPr>
          <w:sz w:val="20"/>
          <w:szCs w:val="20"/>
          <w:lang w:val="en-GB"/>
        </w:rPr>
        <w:t xml:space="preserve"> </w:t>
      </w:r>
      <w:r w:rsidR="009103A3">
        <w:rPr>
          <w:sz w:val="20"/>
          <w:szCs w:val="20"/>
          <w:lang w:val="en-GB"/>
        </w:rPr>
        <w:t xml:space="preserve">have served to support </w:t>
      </w:r>
      <w:r w:rsidR="00B73ACA">
        <w:rPr>
          <w:sz w:val="20"/>
          <w:szCs w:val="20"/>
          <w:lang w:val="en-GB"/>
        </w:rPr>
        <w:t xml:space="preserve">strengthening and enhancing the </w:t>
      </w:r>
      <w:r w:rsidRPr="00AB37BA">
        <w:rPr>
          <w:sz w:val="20"/>
          <w:szCs w:val="20"/>
          <w:lang w:val="en-GB"/>
        </w:rPr>
        <w:t xml:space="preserve">capacities </w:t>
      </w:r>
      <w:r w:rsidR="00B73ACA">
        <w:rPr>
          <w:sz w:val="20"/>
          <w:szCs w:val="20"/>
          <w:lang w:val="en-GB"/>
        </w:rPr>
        <w:t xml:space="preserve">and abilities </w:t>
      </w:r>
      <w:r w:rsidRPr="00AB37BA">
        <w:rPr>
          <w:sz w:val="20"/>
          <w:szCs w:val="20"/>
          <w:lang w:val="en-GB"/>
        </w:rPr>
        <w:t xml:space="preserve">of </w:t>
      </w:r>
      <w:r w:rsidR="00B73ACA">
        <w:rPr>
          <w:sz w:val="20"/>
          <w:szCs w:val="20"/>
          <w:lang w:val="en-GB"/>
        </w:rPr>
        <w:t>government entities and CSOs</w:t>
      </w:r>
      <w:r w:rsidRPr="00AB37BA">
        <w:rPr>
          <w:sz w:val="20"/>
          <w:szCs w:val="20"/>
          <w:lang w:val="en-GB"/>
        </w:rPr>
        <w:t xml:space="preserve"> </w:t>
      </w:r>
      <w:r w:rsidR="001A529D">
        <w:rPr>
          <w:sz w:val="20"/>
          <w:szCs w:val="20"/>
          <w:lang w:val="en-GB"/>
        </w:rPr>
        <w:t xml:space="preserve">to implement </w:t>
      </w:r>
      <w:r w:rsidR="007A51A9">
        <w:rPr>
          <w:sz w:val="20"/>
          <w:szCs w:val="20"/>
          <w:lang w:val="en-GB"/>
        </w:rPr>
        <w:t>EVAWG</w:t>
      </w:r>
      <w:r w:rsidR="001A529D">
        <w:rPr>
          <w:sz w:val="20"/>
          <w:szCs w:val="20"/>
          <w:lang w:val="en-GB"/>
        </w:rPr>
        <w:t xml:space="preserve"> laws</w:t>
      </w:r>
      <w:r w:rsidRPr="00AB37BA">
        <w:rPr>
          <w:sz w:val="20"/>
          <w:szCs w:val="20"/>
          <w:lang w:val="en-GB"/>
        </w:rPr>
        <w:t>, polic</w:t>
      </w:r>
      <w:r w:rsidR="001A529D">
        <w:rPr>
          <w:sz w:val="20"/>
          <w:szCs w:val="20"/>
          <w:lang w:val="en-GB"/>
        </w:rPr>
        <w:t>ies,</w:t>
      </w:r>
      <w:r w:rsidRPr="00AB37BA">
        <w:rPr>
          <w:sz w:val="20"/>
          <w:szCs w:val="20"/>
          <w:lang w:val="en-GB"/>
        </w:rPr>
        <w:t xml:space="preserve"> and program</w:t>
      </w:r>
      <w:r w:rsidR="00DB2318">
        <w:rPr>
          <w:sz w:val="20"/>
          <w:szCs w:val="20"/>
          <w:lang w:val="en-GB"/>
        </w:rPr>
        <w:t>m</w:t>
      </w:r>
      <w:r w:rsidR="001A529D">
        <w:rPr>
          <w:sz w:val="20"/>
          <w:szCs w:val="20"/>
          <w:lang w:val="en-GB"/>
        </w:rPr>
        <w:t>es</w:t>
      </w:r>
      <w:r w:rsidR="00B73ACA">
        <w:rPr>
          <w:sz w:val="20"/>
          <w:szCs w:val="20"/>
          <w:lang w:val="en-GB"/>
        </w:rPr>
        <w:t xml:space="preserve"> in each of the four countries. Table 3 demonstrates that Programme </w:t>
      </w:r>
      <w:r w:rsidR="00DB2318">
        <w:rPr>
          <w:sz w:val="20"/>
          <w:szCs w:val="20"/>
          <w:lang w:val="en-GB"/>
        </w:rPr>
        <w:t>outputs</w:t>
      </w:r>
      <w:r w:rsidR="00B73ACA">
        <w:rPr>
          <w:sz w:val="20"/>
          <w:szCs w:val="20"/>
          <w:lang w:val="en-GB"/>
        </w:rPr>
        <w:t xml:space="preserve"> were country-specific</w:t>
      </w:r>
      <w:r w:rsidR="00B65B55">
        <w:rPr>
          <w:sz w:val="20"/>
          <w:szCs w:val="20"/>
          <w:lang w:val="en-GB"/>
        </w:rPr>
        <w:t xml:space="preserve">, and </w:t>
      </w:r>
      <w:r w:rsidR="00B73ACA">
        <w:rPr>
          <w:sz w:val="20"/>
          <w:szCs w:val="20"/>
          <w:lang w:val="en-GB"/>
        </w:rPr>
        <w:t xml:space="preserve">not all countries pursued each of the four </w:t>
      </w:r>
      <w:r w:rsidR="00DB2318">
        <w:rPr>
          <w:sz w:val="20"/>
          <w:szCs w:val="20"/>
          <w:lang w:val="en-GB"/>
        </w:rPr>
        <w:t>outputs</w:t>
      </w:r>
      <w:r w:rsidR="00B73ACA">
        <w:rPr>
          <w:sz w:val="20"/>
          <w:szCs w:val="20"/>
          <w:lang w:val="en-GB"/>
        </w:rPr>
        <w:t xml:space="preserve">. </w:t>
      </w:r>
      <w:r w:rsidR="00B65B55">
        <w:rPr>
          <w:sz w:val="20"/>
          <w:szCs w:val="20"/>
          <w:lang w:val="en-GB"/>
        </w:rPr>
        <w:t xml:space="preserve">In fact, </w:t>
      </w:r>
      <w:r w:rsidRPr="00AB37BA">
        <w:rPr>
          <w:sz w:val="20"/>
          <w:szCs w:val="20"/>
          <w:lang w:val="en-GB"/>
        </w:rPr>
        <w:t xml:space="preserve">UN Women </w:t>
      </w:r>
      <w:r w:rsidR="00B65B55">
        <w:rPr>
          <w:sz w:val="20"/>
          <w:szCs w:val="20"/>
          <w:lang w:val="en-GB"/>
        </w:rPr>
        <w:t xml:space="preserve">took </w:t>
      </w:r>
      <w:r w:rsidR="00372446">
        <w:rPr>
          <w:sz w:val="20"/>
          <w:szCs w:val="20"/>
          <w:lang w:val="en-GB"/>
        </w:rPr>
        <w:t>a</w:t>
      </w:r>
      <w:r w:rsidR="00945736" w:rsidRPr="00AB37BA">
        <w:rPr>
          <w:sz w:val="20"/>
          <w:szCs w:val="20"/>
          <w:lang w:val="en-GB"/>
        </w:rPr>
        <w:t xml:space="preserve"> </w:t>
      </w:r>
      <w:r w:rsidRPr="00AB37BA">
        <w:rPr>
          <w:sz w:val="20"/>
          <w:szCs w:val="20"/>
          <w:lang w:val="en-GB"/>
        </w:rPr>
        <w:t>consultative and participatory approach to determin</w:t>
      </w:r>
      <w:r w:rsidR="00B65B55">
        <w:rPr>
          <w:sz w:val="20"/>
          <w:szCs w:val="20"/>
          <w:lang w:val="en-GB"/>
        </w:rPr>
        <w:t xml:space="preserve">ing which </w:t>
      </w:r>
      <w:r w:rsidR="00DB2318">
        <w:rPr>
          <w:sz w:val="20"/>
          <w:szCs w:val="20"/>
          <w:lang w:val="en-GB"/>
        </w:rPr>
        <w:t>outputs</w:t>
      </w:r>
      <w:r w:rsidR="00B65B55">
        <w:rPr>
          <w:sz w:val="20"/>
          <w:szCs w:val="20"/>
          <w:lang w:val="en-GB"/>
        </w:rPr>
        <w:t xml:space="preserve"> were to be pursued by each of </w:t>
      </w:r>
      <w:r w:rsidR="001A529D">
        <w:rPr>
          <w:sz w:val="20"/>
          <w:szCs w:val="20"/>
          <w:lang w:val="en-GB"/>
        </w:rPr>
        <w:t xml:space="preserve">the four </w:t>
      </w:r>
      <w:r w:rsidRPr="00AB37BA">
        <w:rPr>
          <w:sz w:val="20"/>
          <w:szCs w:val="20"/>
          <w:lang w:val="en-GB"/>
        </w:rPr>
        <w:t>countr</w:t>
      </w:r>
      <w:r w:rsidR="001A529D">
        <w:rPr>
          <w:sz w:val="20"/>
          <w:szCs w:val="20"/>
          <w:lang w:val="en-GB"/>
        </w:rPr>
        <w:t>ies</w:t>
      </w:r>
      <w:r w:rsidR="00B65B55">
        <w:rPr>
          <w:sz w:val="20"/>
          <w:szCs w:val="20"/>
          <w:lang w:val="en-GB"/>
        </w:rPr>
        <w:t xml:space="preserve">. At </w:t>
      </w:r>
      <w:r w:rsidR="00B65B55" w:rsidRPr="00AB37BA">
        <w:rPr>
          <w:sz w:val="20"/>
          <w:szCs w:val="20"/>
          <w:lang w:val="en-GB"/>
        </w:rPr>
        <w:t>the o</w:t>
      </w:r>
      <w:r w:rsidR="00B65B55">
        <w:rPr>
          <w:sz w:val="20"/>
          <w:szCs w:val="20"/>
          <w:lang w:val="en-GB"/>
        </w:rPr>
        <w:t>ut</w:t>
      </w:r>
      <w:r w:rsidR="00B65B55" w:rsidRPr="00AB37BA">
        <w:rPr>
          <w:sz w:val="20"/>
          <w:szCs w:val="20"/>
          <w:lang w:val="en-GB"/>
        </w:rPr>
        <w:t xml:space="preserve">set of the </w:t>
      </w:r>
      <w:r w:rsidR="00B65B55">
        <w:rPr>
          <w:sz w:val="20"/>
          <w:szCs w:val="20"/>
          <w:lang w:val="en-GB"/>
        </w:rPr>
        <w:t>P</w:t>
      </w:r>
      <w:r w:rsidR="00B65B55" w:rsidRPr="00AB37BA">
        <w:rPr>
          <w:sz w:val="20"/>
          <w:szCs w:val="20"/>
          <w:lang w:val="en-GB"/>
        </w:rPr>
        <w:t>rogramme</w:t>
      </w:r>
      <w:r w:rsidR="00B65B55">
        <w:rPr>
          <w:sz w:val="20"/>
          <w:szCs w:val="20"/>
          <w:lang w:val="en-GB"/>
        </w:rPr>
        <w:t>’s implementation</w:t>
      </w:r>
      <w:r w:rsidR="00B65B55" w:rsidRPr="00AB37BA">
        <w:rPr>
          <w:sz w:val="20"/>
          <w:szCs w:val="20"/>
          <w:lang w:val="en-GB"/>
        </w:rPr>
        <w:t xml:space="preserve">, a regional </w:t>
      </w:r>
      <w:r w:rsidR="00DB2318">
        <w:rPr>
          <w:sz w:val="20"/>
          <w:szCs w:val="20"/>
          <w:lang w:val="en-GB"/>
        </w:rPr>
        <w:t xml:space="preserve">programme inception </w:t>
      </w:r>
      <w:r w:rsidR="00B65B55" w:rsidRPr="00AB37BA">
        <w:rPr>
          <w:sz w:val="20"/>
          <w:szCs w:val="20"/>
          <w:lang w:val="en-GB"/>
        </w:rPr>
        <w:t xml:space="preserve">workshop </w:t>
      </w:r>
      <w:r w:rsidR="00B65B55">
        <w:rPr>
          <w:sz w:val="20"/>
          <w:szCs w:val="20"/>
          <w:lang w:val="en-GB"/>
        </w:rPr>
        <w:t xml:space="preserve">was hosted by UN Women in Bangkok, Thailand </w:t>
      </w:r>
      <w:r w:rsidR="00372446">
        <w:rPr>
          <w:sz w:val="20"/>
          <w:szCs w:val="20"/>
          <w:lang w:val="en-GB"/>
        </w:rPr>
        <w:t xml:space="preserve">to outline the </w:t>
      </w:r>
      <w:r w:rsidR="00B65B55" w:rsidRPr="00AB37BA">
        <w:rPr>
          <w:sz w:val="20"/>
          <w:szCs w:val="20"/>
          <w:lang w:val="en-GB"/>
        </w:rPr>
        <w:t>support that UN Women c</w:t>
      </w:r>
      <w:r w:rsidR="00B65B55">
        <w:rPr>
          <w:sz w:val="20"/>
          <w:szCs w:val="20"/>
          <w:lang w:val="en-GB"/>
        </w:rPr>
        <w:t>ould</w:t>
      </w:r>
      <w:r w:rsidR="00B65B55" w:rsidRPr="00AB37BA">
        <w:rPr>
          <w:sz w:val="20"/>
          <w:szCs w:val="20"/>
          <w:lang w:val="en-GB"/>
        </w:rPr>
        <w:t xml:space="preserve"> offer</w:t>
      </w:r>
      <w:r w:rsidR="00372446">
        <w:rPr>
          <w:sz w:val="20"/>
          <w:szCs w:val="20"/>
          <w:lang w:val="en-GB"/>
        </w:rPr>
        <w:t xml:space="preserve"> and programming options.  G</w:t>
      </w:r>
      <w:r w:rsidR="00372446" w:rsidRPr="00AB37BA">
        <w:rPr>
          <w:sz w:val="20"/>
          <w:szCs w:val="20"/>
          <w:lang w:val="en-GB"/>
        </w:rPr>
        <w:t xml:space="preserve">overnment officials from the </w:t>
      </w:r>
      <w:r w:rsidR="00372446">
        <w:rPr>
          <w:sz w:val="20"/>
          <w:szCs w:val="20"/>
          <w:lang w:val="en-GB"/>
        </w:rPr>
        <w:t xml:space="preserve">four </w:t>
      </w:r>
      <w:r w:rsidR="00372446" w:rsidRPr="00AB37BA">
        <w:rPr>
          <w:sz w:val="20"/>
          <w:szCs w:val="20"/>
          <w:lang w:val="en-GB"/>
        </w:rPr>
        <w:t>countries</w:t>
      </w:r>
      <w:r w:rsidR="00372446">
        <w:rPr>
          <w:sz w:val="20"/>
          <w:szCs w:val="20"/>
          <w:lang w:val="en-GB"/>
        </w:rPr>
        <w:t xml:space="preserve"> </w:t>
      </w:r>
      <w:r w:rsidR="00B65B55" w:rsidRPr="00AB37BA">
        <w:rPr>
          <w:sz w:val="20"/>
          <w:szCs w:val="20"/>
          <w:lang w:val="en-GB"/>
        </w:rPr>
        <w:t>assess</w:t>
      </w:r>
      <w:r w:rsidR="00372446">
        <w:rPr>
          <w:sz w:val="20"/>
          <w:szCs w:val="20"/>
          <w:lang w:val="en-GB"/>
        </w:rPr>
        <w:t>ed</w:t>
      </w:r>
      <w:r w:rsidR="00B65B55" w:rsidRPr="00AB37BA">
        <w:rPr>
          <w:sz w:val="20"/>
          <w:szCs w:val="20"/>
          <w:lang w:val="en-GB"/>
        </w:rPr>
        <w:t xml:space="preserve"> </w:t>
      </w:r>
      <w:r w:rsidR="00B65B55">
        <w:rPr>
          <w:sz w:val="20"/>
          <w:szCs w:val="20"/>
          <w:lang w:val="en-GB"/>
        </w:rPr>
        <w:t xml:space="preserve">their needs </w:t>
      </w:r>
      <w:r w:rsidR="00B65B55" w:rsidRPr="00AB37BA">
        <w:rPr>
          <w:sz w:val="20"/>
          <w:szCs w:val="20"/>
          <w:lang w:val="en-GB"/>
        </w:rPr>
        <w:t xml:space="preserve">vis-à-vis </w:t>
      </w:r>
      <w:r w:rsidR="00B65B55">
        <w:rPr>
          <w:sz w:val="20"/>
          <w:szCs w:val="20"/>
          <w:lang w:val="en-GB"/>
        </w:rPr>
        <w:t xml:space="preserve">their </w:t>
      </w:r>
      <w:r w:rsidR="00B65B55" w:rsidRPr="00AB37BA">
        <w:rPr>
          <w:sz w:val="20"/>
          <w:szCs w:val="20"/>
          <w:lang w:val="en-GB"/>
        </w:rPr>
        <w:t>national context</w:t>
      </w:r>
      <w:r w:rsidR="00B65B55">
        <w:rPr>
          <w:sz w:val="20"/>
          <w:szCs w:val="20"/>
          <w:lang w:val="en-GB"/>
        </w:rPr>
        <w:t>s</w:t>
      </w:r>
      <w:r w:rsidR="00B65B55" w:rsidRPr="00AB37BA">
        <w:rPr>
          <w:sz w:val="20"/>
          <w:szCs w:val="20"/>
          <w:lang w:val="en-GB"/>
        </w:rPr>
        <w:t>, and select</w:t>
      </w:r>
      <w:r w:rsidR="00372446">
        <w:rPr>
          <w:sz w:val="20"/>
          <w:szCs w:val="20"/>
          <w:lang w:val="en-GB"/>
        </w:rPr>
        <w:t>ed</w:t>
      </w:r>
      <w:r w:rsidR="00B65B55" w:rsidRPr="00AB37BA">
        <w:rPr>
          <w:sz w:val="20"/>
          <w:szCs w:val="20"/>
          <w:lang w:val="en-GB"/>
        </w:rPr>
        <w:t xml:space="preserve"> </w:t>
      </w:r>
      <w:r w:rsidR="00B65B55">
        <w:rPr>
          <w:sz w:val="20"/>
          <w:szCs w:val="20"/>
          <w:lang w:val="en-GB"/>
        </w:rPr>
        <w:t xml:space="preserve">programme </w:t>
      </w:r>
      <w:r w:rsidR="00B65B55" w:rsidRPr="00AB37BA">
        <w:rPr>
          <w:sz w:val="20"/>
          <w:szCs w:val="20"/>
          <w:lang w:val="en-GB"/>
        </w:rPr>
        <w:t xml:space="preserve">components and </w:t>
      </w:r>
      <w:r w:rsidR="00B65B55">
        <w:rPr>
          <w:sz w:val="20"/>
          <w:szCs w:val="20"/>
          <w:lang w:val="en-GB"/>
        </w:rPr>
        <w:t>a</w:t>
      </w:r>
      <w:r w:rsidR="00B65B55" w:rsidRPr="00AB37BA">
        <w:rPr>
          <w:sz w:val="20"/>
          <w:szCs w:val="20"/>
          <w:lang w:val="en-GB"/>
        </w:rPr>
        <w:t xml:space="preserve">ctivities that best responded to national priorities. </w:t>
      </w:r>
      <w:r w:rsidR="00B65B55">
        <w:rPr>
          <w:sz w:val="20"/>
          <w:szCs w:val="20"/>
          <w:lang w:val="en-GB"/>
        </w:rPr>
        <w:t xml:space="preserve">In the end, Indonesia, Lao PDR, and Timor-Leste each took on three </w:t>
      </w:r>
      <w:r w:rsidR="00DB2318">
        <w:rPr>
          <w:sz w:val="20"/>
          <w:szCs w:val="20"/>
          <w:lang w:val="en-GB"/>
        </w:rPr>
        <w:t>outputs</w:t>
      </w:r>
      <w:r w:rsidR="00B65B55">
        <w:rPr>
          <w:sz w:val="20"/>
          <w:szCs w:val="20"/>
          <w:lang w:val="en-GB"/>
        </w:rPr>
        <w:t xml:space="preserve">, and Viet Nam accepted two </w:t>
      </w:r>
      <w:r w:rsidR="00DB2318">
        <w:rPr>
          <w:sz w:val="20"/>
          <w:szCs w:val="20"/>
          <w:lang w:val="en-GB"/>
        </w:rPr>
        <w:t>outputs</w:t>
      </w:r>
      <w:r w:rsidR="00B65B55">
        <w:rPr>
          <w:sz w:val="20"/>
          <w:szCs w:val="20"/>
          <w:lang w:val="en-GB"/>
        </w:rPr>
        <w:t xml:space="preserve">. </w:t>
      </w:r>
    </w:p>
    <w:p w14:paraId="152C077F" w14:textId="3D742350" w:rsidR="003E77B8" w:rsidRPr="00AB37BA" w:rsidRDefault="003E77B8" w:rsidP="00554A55">
      <w:pPr>
        <w:pStyle w:val="Caption"/>
        <w:spacing w:after="0"/>
        <w:jc w:val="both"/>
        <w:rPr>
          <w:i/>
          <w:color w:val="auto"/>
          <w:sz w:val="20"/>
          <w:szCs w:val="20"/>
          <w:lang w:val="en-GB"/>
        </w:rPr>
      </w:pPr>
    </w:p>
    <w:tbl>
      <w:tblPr>
        <w:tblStyle w:val="TableGrid"/>
        <w:tblW w:w="5000" w:type="pct"/>
        <w:tblLook w:val="04A0" w:firstRow="1" w:lastRow="0" w:firstColumn="1" w:lastColumn="0" w:noHBand="0" w:noVBand="1"/>
      </w:tblPr>
      <w:tblGrid>
        <w:gridCol w:w="5125"/>
        <w:gridCol w:w="4179"/>
      </w:tblGrid>
      <w:tr w:rsidR="00D76D83" w:rsidRPr="00AB37BA" w14:paraId="12DBA9B7" w14:textId="77777777" w:rsidTr="00B65B55">
        <w:tc>
          <w:tcPr>
            <w:tcW w:w="5000" w:type="pct"/>
            <w:gridSpan w:val="2"/>
            <w:shd w:val="clear" w:color="auto" w:fill="4A442A" w:themeFill="background2" w:themeFillShade="40"/>
          </w:tcPr>
          <w:p w14:paraId="63A382BE" w14:textId="37D5197D" w:rsidR="00D76D83" w:rsidRPr="00D76D83" w:rsidRDefault="00D76D83" w:rsidP="00554A55">
            <w:pPr>
              <w:jc w:val="both"/>
              <w:rPr>
                <w:b/>
                <w:color w:val="FFFFFF" w:themeColor="background1"/>
                <w:sz w:val="20"/>
                <w:szCs w:val="20"/>
                <w:lang w:val="en-GB"/>
              </w:rPr>
            </w:pPr>
            <w:r w:rsidRPr="00D76D83">
              <w:rPr>
                <w:b/>
                <w:color w:val="FFFFFF" w:themeColor="background1"/>
                <w:sz w:val="20"/>
                <w:szCs w:val="20"/>
                <w:lang w:val="en-GB"/>
              </w:rPr>
              <w:t xml:space="preserve">Table </w:t>
            </w:r>
            <w:r>
              <w:rPr>
                <w:b/>
                <w:color w:val="FFFFFF" w:themeColor="background1"/>
                <w:sz w:val="20"/>
                <w:szCs w:val="20"/>
                <w:lang w:val="en-GB"/>
              </w:rPr>
              <w:t>3</w:t>
            </w:r>
            <w:r w:rsidRPr="00D76D83">
              <w:rPr>
                <w:b/>
                <w:color w:val="FFFFFF" w:themeColor="background1"/>
                <w:sz w:val="20"/>
                <w:szCs w:val="20"/>
                <w:lang w:val="en-GB"/>
              </w:rPr>
              <w:t xml:space="preserve">: Mapping of Programme </w:t>
            </w:r>
            <w:r w:rsidR="00DB2318">
              <w:rPr>
                <w:b/>
                <w:color w:val="FFFFFF" w:themeColor="background1"/>
                <w:sz w:val="20"/>
                <w:szCs w:val="20"/>
                <w:lang w:val="en-GB"/>
              </w:rPr>
              <w:t>outputs</w:t>
            </w:r>
            <w:r w:rsidRPr="00D76D83">
              <w:rPr>
                <w:b/>
                <w:color w:val="FFFFFF" w:themeColor="background1"/>
                <w:sz w:val="20"/>
                <w:szCs w:val="20"/>
                <w:lang w:val="en-GB"/>
              </w:rPr>
              <w:t xml:space="preserve"> vis-à-vis countries where they were to be pursued</w:t>
            </w:r>
          </w:p>
        </w:tc>
      </w:tr>
      <w:tr w:rsidR="00012D4D" w:rsidRPr="00AB37BA" w14:paraId="5783683B" w14:textId="77777777" w:rsidTr="00B65B55">
        <w:tc>
          <w:tcPr>
            <w:tcW w:w="2754" w:type="pct"/>
            <w:shd w:val="clear" w:color="auto" w:fill="FFC000"/>
          </w:tcPr>
          <w:p w14:paraId="55285D2A" w14:textId="00727C5B" w:rsidR="00012D4D" w:rsidRPr="00D76D83" w:rsidRDefault="00DB2318" w:rsidP="00554A55">
            <w:pPr>
              <w:jc w:val="both"/>
              <w:rPr>
                <w:sz w:val="20"/>
                <w:szCs w:val="20"/>
                <w:u w:val="single"/>
                <w:lang w:val="en-GB"/>
              </w:rPr>
            </w:pPr>
            <w:r>
              <w:rPr>
                <w:sz w:val="20"/>
                <w:szCs w:val="20"/>
                <w:u w:val="single"/>
                <w:lang w:val="en-GB"/>
              </w:rPr>
              <w:t>Outputs</w:t>
            </w:r>
          </w:p>
        </w:tc>
        <w:tc>
          <w:tcPr>
            <w:tcW w:w="2246" w:type="pct"/>
            <w:shd w:val="clear" w:color="auto" w:fill="FFC000"/>
          </w:tcPr>
          <w:p w14:paraId="088AFFC9" w14:textId="053F8F47" w:rsidR="00012D4D" w:rsidRPr="00D76D83" w:rsidRDefault="00012D4D" w:rsidP="00554A55">
            <w:pPr>
              <w:jc w:val="both"/>
              <w:rPr>
                <w:sz w:val="20"/>
                <w:szCs w:val="20"/>
                <w:u w:val="single"/>
                <w:lang w:val="en-GB"/>
              </w:rPr>
            </w:pPr>
            <w:r w:rsidRPr="00D76D83">
              <w:rPr>
                <w:sz w:val="20"/>
                <w:szCs w:val="20"/>
                <w:u w:val="single"/>
                <w:lang w:val="en-GB"/>
              </w:rPr>
              <w:t xml:space="preserve">Countries </w:t>
            </w:r>
            <w:r w:rsidR="00742DB1" w:rsidRPr="00D76D83">
              <w:rPr>
                <w:sz w:val="20"/>
                <w:szCs w:val="20"/>
                <w:u w:val="single"/>
                <w:lang w:val="en-GB"/>
              </w:rPr>
              <w:t>I</w:t>
            </w:r>
            <w:r w:rsidRPr="00D76D83">
              <w:rPr>
                <w:sz w:val="20"/>
                <w:szCs w:val="20"/>
                <w:u w:val="single"/>
                <w:lang w:val="en-GB"/>
              </w:rPr>
              <w:t>nvolved</w:t>
            </w:r>
          </w:p>
        </w:tc>
      </w:tr>
      <w:tr w:rsidR="00012D4D" w:rsidRPr="00AB37BA" w14:paraId="43734B31" w14:textId="77777777" w:rsidTr="00B65B55">
        <w:trPr>
          <w:trHeight w:val="70"/>
        </w:trPr>
        <w:tc>
          <w:tcPr>
            <w:tcW w:w="2754" w:type="pct"/>
          </w:tcPr>
          <w:p w14:paraId="674291B2" w14:textId="77777777" w:rsidR="00012D4D" w:rsidRPr="00AB37BA" w:rsidRDefault="00FB48A0" w:rsidP="00B65B55">
            <w:pPr>
              <w:rPr>
                <w:sz w:val="20"/>
                <w:szCs w:val="20"/>
                <w:lang w:val="en-GB"/>
              </w:rPr>
            </w:pPr>
            <w:r w:rsidRPr="00AB37BA">
              <w:rPr>
                <w:sz w:val="20"/>
                <w:szCs w:val="20"/>
                <w:lang w:val="en-GB"/>
              </w:rPr>
              <w:t>G</w:t>
            </w:r>
            <w:r w:rsidR="00127F72" w:rsidRPr="00AB37BA">
              <w:rPr>
                <w:sz w:val="20"/>
                <w:szCs w:val="20"/>
                <w:lang w:val="en-GB"/>
              </w:rPr>
              <w:t>overnment</w:t>
            </w:r>
            <w:r w:rsidR="00012D4D" w:rsidRPr="00AB37BA">
              <w:rPr>
                <w:sz w:val="20"/>
                <w:szCs w:val="20"/>
                <w:lang w:val="en-GB"/>
              </w:rPr>
              <w:t xml:space="preserve"> entities and CSOs in Indonesia and Timor-Leste have enhanced capacity to monitor and evaluate the implementation of national laws and action plans on EVAWG</w:t>
            </w:r>
          </w:p>
        </w:tc>
        <w:tc>
          <w:tcPr>
            <w:tcW w:w="2246" w:type="pct"/>
          </w:tcPr>
          <w:p w14:paraId="7FDC59F0" w14:textId="77777777" w:rsidR="00012D4D" w:rsidRPr="00AB37BA" w:rsidRDefault="00012D4D" w:rsidP="00B65B55">
            <w:pPr>
              <w:rPr>
                <w:sz w:val="20"/>
                <w:szCs w:val="20"/>
                <w:lang w:val="en-GB"/>
              </w:rPr>
            </w:pPr>
            <w:r w:rsidRPr="00AB37BA">
              <w:rPr>
                <w:sz w:val="20"/>
                <w:szCs w:val="20"/>
                <w:lang w:val="en-GB"/>
              </w:rPr>
              <w:t>Indonesia and Timor-Leste</w:t>
            </w:r>
          </w:p>
        </w:tc>
      </w:tr>
      <w:tr w:rsidR="00012D4D" w:rsidRPr="00AB37BA" w14:paraId="1B094034" w14:textId="77777777" w:rsidTr="00B65B55">
        <w:trPr>
          <w:trHeight w:val="70"/>
        </w:trPr>
        <w:tc>
          <w:tcPr>
            <w:tcW w:w="2754" w:type="pct"/>
          </w:tcPr>
          <w:p w14:paraId="39186C25" w14:textId="77777777" w:rsidR="00012D4D" w:rsidRPr="00AB37BA" w:rsidRDefault="00012D4D" w:rsidP="00B65B55">
            <w:pPr>
              <w:pStyle w:val="Default"/>
              <w:rPr>
                <w:sz w:val="20"/>
                <w:szCs w:val="20"/>
                <w:lang w:val="en-GB"/>
              </w:rPr>
            </w:pPr>
            <w:r w:rsidRPr="00AB37BA">
              <w:rPr>
                <w:sz w:val="20"/>
                <w:szCs w:val="20"/>
                <w:lang w:val="en-GB"/>
              </w:rPr>
              <w:t>Increased government commitment to enhance resources for gender-responsive multi</w:t>
            </w:r>
            <w:r w:rsidR="00E26FEC" w:rsidRPr="00AB37BA">
              <w:rPr>
                <w:sz w:val="20"/>
                <w:szCs w:val="20"/>
                <w:lang w:val="en-GB"/>
              </w:rPr>
              <w:t>-</w:t>
            </w:r>
            <w:r w:rsidRPr="00AB37BA">
              <w:rPr>
                <w:sz w:val="20"/>
                <w:szCs w:val="20"/>
                <w:lang w:val="en-GB"/>
              </w:rPr>
              <w:t xml:space="preserve">sectoral action plans on EVAWG in South-East Asia; </w:t>
            </w:r>
          </w:p>
        </w:tc>
        <w:tc>
          <w:tcPr>
            <w:tcW w:w="2246" w:type="pct"/>
          </w:tcPr>
          <w:p w14:paraId="78F99D02" w14:textId="77777777" w:rsidR="00012D4D" w:rsidRPr="00AB37BA" w:rsidRDefault="00012D4D" w:rsidP="00B65B55">
            <w:pPr>
              <w:rPr>
                <w:sz w:val="20"/>
                <w:szCs w:val="20"/>
                <w:lang w:val="en-GB"/>
              </w:rPr>
            </w:pPr>
            <w:r w:rsidRPr="00AB37BA">
              <w:rPr>
                <w:sz w:val="20"/>
                <w:szCs w:val="20"/>
                <w:lang w:val="en-GB"/>
              </w:rPr>
              <w:t>Indonesia, Lao PDR and Timor-Leste</w:t>
            </w:r>
          </w:p>
        </w:tc>
      </w:tr>
      <w:tr w:rsidR="00012D4D" w:rsidRPr="00AB37BA" w14:paraId="557B6856" w14:textId="77777777" w:rsidTr="00B65B55">
        <w:trPr>
          <w:trHeight w:val="70"/>
        </w:trPr>
        <w:tc>
          <w:tcPr>
            <w:tcW w:w="2754" w:type="pct"/>
          </w:tcPr>
          <w:p w14:paraId="4CF0C2B6" w14:textId="77777777" w:rsidR="00012D4D" w:rsidRPr="00AB37BA" w:rsidRDefault="00012D4D" w:rsidP="00B65B55">
            <w:pPr>
              <w:pStyle w:val="Default"/>
              <w:rPr>
                <w:sz w:val="20"/>
                <w:szCs w:val="20"/>
                <w:lang w:val="en-GB"/>
              </w:rPr>
            </w:pPr>
            <w:r w:rsidRPr="00AB37BA">
              <w:rPr>
                <w:sz w:val="20"/>
                <w:szCs w:val="20"/>
                <w:lang w:val="en-GB"/>
              </w:rPr>
              <w:t xml:space="preserve">Increased community leadership and social mobilization to reject and prevent VAWG in selected communities in South-East Asia </w:t>
            </w:r>
          </w:p>
        </w:tc>
        <w:tc>
          <w:tcPr>
            <w:tcW w:w="2246" w:type="pct"/>
          </w:tcPr>
          <w:p w14:paraId="4B6AA652" w14:textId="77777777" w:rsidR="00012D4D" w:rsidRPr="00AB37BA" w:rsidRDefault="00012D4D" w:rsidP="00B65B55">
            <w:pPr>
              <w:rPr>
                <w:sz w:val="20"/>
                <w:szCs w:val="20"/>
                <w:lang w:val="en-GB"/>
              </w:rPr>
            </w:pPr>
            <w:r w:rsidRPr="00AB37BA">
              <w:rPr>
                <w:sz w:val="20"/>
                <w:szCs w:val="20"/>
                <w:lang w:val="en-GB"/>
              </w:rPr>
              <w:t>Lao PDR and Viet Nam</w:t>
            </w:r>
          </w:p>
        </w:tc>
      </w:tr>
      <w:tr w:rsidR="00012D4D" w:rsidRPr="00AB37BA" w14:paraId="0D1862AE" w14:textId="77777777" w:rsidTr="00B65B55">
        <w:trPr>
          <w:trHeight w:val="449"/>
        </w:trPr>
        <w:tc>
          <w:tcPr>
            <w:tcW w:w="2754" w:type="pct"/>
          </w:tcPr>
          <w:p w14:paraId="7A5E8F31" w14:textId="77777777" w:rsidR="00012D4D" w:rsidRPr="00AB37BA" w:rsidRDefault="00012D4D" w:rsidP="00B65B55">
            <w:pPr>
              <w:pStyle w:val="Default"/>
              <w:rPr>
                <w:sz w:val="20"/>
                <w:szCs w:val="20"/>
                <w:lang w:val="en-GB"/>
              </w:rPr>
            </w:pPr>
            <w:r w:rsidRPr="00AB37BA">
              <w:rPr>
                <w:sz w:val="20"/>
                <w:szCs w:val="20"/>
                <w:lang w:val="en-GB"/>
              </w:rPr>
              <w:lastRenderedPageBreak/>
              <w:t xml:space="preserve">Increased use of knowledge, evidence and good practices by key stakeholders to influence government policies, programmes and strategies to EVAWG in South-East Asia </w:t>
            </w:r>
          </w:p>
        </w:tc>
        <w:tc>
          <w:tcPr>
            <w:tcW w:w="2246" w:type="pct"/>
          </w:tcPr>
          <w:p w14:paraId="18A856D8" w14:textId="73EF2AC3" w:rsidR="00012D4D" w:rsidRPr="00AB37BA" w:rsidRDefault="00012D4D" w:rsidP="00B65B55">
            <w:pPr>
              <w:rPr>
                <w:sz w:val="20"/>
                <w:szCs w:val="20"/>
                <w:lang w:val="en-GB"/>
              </w:rPr>
            </w:pPr>
            <w:r w:rsidRPr="00AB37BA">
              <w:rPr>
                <w:sz w:val="20"/>
                <w:szCs w:val="20"/>
                <w:lang w:val="en-GB"/>
              </w:rPr>
              <w:t xml:space="preserve">Indonesia, Lao PDR, Timor-Leste and Viet Nam </w:t>
            </w:r>
            <w:r w:rsidR="00B65B55">
              <w:rPr>
                <w:sz w:val="20"/>
                <w:szCs w:val="20"/>
                <w:lang w:val="en-GB"/>
              </w:rPr>
              <w:t>(</w:t>
            </w:r>
            <w:r w:rsidR="00795ED1" w:rsidRPr="00AB37BA">
              <w:rPr>
                <w:sz w:val="20"/>
                <w:szCs w:val="20"/>
                <w:lang w:val="en-GB"/>
              </w:rPr>
              <w:t xml:space="preserve">Other </w:t>
            </w:r>
            <w:r w:rsidR="00E26FEC" w:rsidRPr="00AB37BA">
              <w:rPr>
                <w:sz w:val="20"/>
                <w:szCs w:val="20"/>
                <w:lang w:val="en-GB"/>
              </w:rPr>
              <w:t>countries</w:t>
            </w:r>
            <w:r w:rsidR="00795ED1" w:rsidRPr="00AB37BA">
              <w:rPr>
                <w:sz w:val="20"/>
                <w:szCs w:val="20"/>
                <w:lang w:val="en-GB"/>
              </w:rPr>
              <w:t xml:space="preserve"> from the region a</w:t>
            </w:r>
            <w:r w:rsidR="00B65B55">
              <w:rPr>
                <w:sz w:val="20"/>
                <w:szCs w:val="20"/>
                <w:lang w:val="en-GB"/>
              </w:rPr>
              <w:t>lso benefitted from this output)</w:t>
            </w:r>
          </w:p>
        </w:tc>
      </w:tr>
    </w:tbl>
    <w:p w14:paraId="28A14C82" w14:textId="049C06B3" w:rsidR="009103A3" w:rsidRDefault="009103A3" w:rsidP="00554A55">
      <w:pPr>
        <w:spacing w:after="0" w:line="240" w:lineRule="auto"/>
        <w:jc w:val="both"/>
        <w:rPr>
          <w:b/>
          <w:i/>
          <w:sz w:val="20"/>
        </w:rPr>
      </w:pPr>
    </w:p>
    <w:p w14:paraId="70B9B420" w14:textId="0BAB6DED" w:rsidR="00B65B55" w:rsidRPr="00B65B55" w:rsidRDefault="00B65B55" w:rsidP="00554A55">
      <w:pPr>
        <w:spacing w:after="0" w:line="240" w:lineRule="auto"/>
        <w:jc w:val="both"/>
        <w:rPr>
          <w:sz w:val="20"/>
        </w:rPr>
      </w:pPr>
      <w:r>
        <w:rPr>
          <w:sz w:val="20"/>
        </w:rPr>
        <w:t xml:space="preserve">Each of the </w:t>
      </w:r>
      <w:r w:rsidR="00DB2318">
        <w:rPr>
          <w:sz w:val="20"/>
        </w:rPr>
        <w:t>outputs</w:t>
      </w:r>
      <w:r>
        <w:rPr>
          <w:sz w:val="20"/>
        </w:rPr>
        <w:t xml:space="preserve"> identified in Table 3 are discussed in more detail below, along with relevant country context information to demonstrate relevance of the </w:t>
      </w:r>
      <w:r w:rsidR="00DB2318">
        <w:rPr>
          <w:sz w:val="20"/>
        </w:rPr>
        <w:t>outputs</w:t>
      </w:r>
      <w:r>
        <w:rPr>
          <w:sz w:val="20"/>
        </w:rPr>
        <w:t xml:space="preserve"> of the Leveraging Technical Tools Programme to the county contexts.</w:t>
      </w:r>
    </w:p>
    <w:p w14:paraId="643F64B7" w14:textId="77777777" w:rsidR="00B65B55" w:rsidRPr="00B65B55" w:rsidRDefault="00B65B55" w:rsidP="00554A55">
      <w:pPr>
        <w:spacing w:after="0" w:line="240" w:lineRule="auto"/>
        <w:jc w:val="both"/>
        <w:rPr>
          <w:b/>
          <w:i/>
          <w:sz w:val="20"/>
        </w:rPr>
      </w:pPr>
    </w:p>
    <w:p w14:paraId="7B8E6840" w14:textId="1CA20FFC" w:rsidR="00012D4D" w:rsidRPr="00F1398E" w:rsidRDefault="00932645" w:rsidP="00742DB1">
      <w:pPr>
        <w:pStyle w:val="ListParagraph"/>
        <w:numPr>
          <w:ilvl w:val="2"/>
          <w:numId w:val="39"/>
        </w:numPr>
        <w:spacing w:after="0" w:line="240" w:lineRule="auto"/>
        <w:jc w:val="both"/>
        <w:rPr>
          <w:rFonts w:asciiTheme="majorHAnsi" w:hAnsiTheme="majorHAnsi"/>
          <w:b/>
          <w:lang w:val="en-GB"/>
        </w:rPr>
      </w:pPr>
      <w:r w:rsidRPr="00F1398E">
        <w:rPr>
          <w:rFonts w:asciiTheme="majorHAnsi" w:hAnsiTheme="majorHAnsi"/>
          <w:b/>
          <w:lang w:val="en-GB"/>
        </w:rPr>
        <w:t>G</w:t>
      </w:r>
      <w:r w:rsidR="00127F72" w:rsidRPr="00F1398E">
        <w:rPr>
          <w:rFonts w:asciiTheme="majorHAnsi" w:hAnsiTheme="majorHAnsi"/>
          <w:b/>
          <w:lang w:val="en-GB"/>
        </w:rPr>
        <w:t>overnment</w:t>
      </w:r>
      <w:r w:rsidR="00012D4D" w:rsidRPr="00F1398E">
        <w:rPr>
          <w:rFonts w:asciiTheme="majorHAnsi" w:hAnsiTheme="majorHAnsi"/>
          <w:b/>
          <w:lang w:val="en-GB"/>
        </w:rPr>
        <w:t xml:space="preserve"> entities and CSOs in Indonesia and Timor-Leste have enhanced capacity to monitor and evaluate the implementation of national laws and action plans on EVAWG</w:t>
      </w:r>
    </w:p>
    <w:p w14:paraId="47E66810" w14:textId="77777777" w:rsidR="00742DB1" w:rsidRDefault="00742DB1" w:rsidP="00554A55">
      <w:pPr>
        <w:spacing w:after="0" w:line="240" w:lineRule="auto"/>
        <w:jc w:val="both"/>
        <w:rPr>
          <w:sz w:val="20"/>
          <w:szCs w:val="20"/>
          <w:lang w:val="en-GB"/>
        </w:rPr>
      </w:pPr>
    </w:p>
    <w:p w14:paraId="0B182E19" w14:textId="116F9451" w:rsidR="00012D4D" w:rsidRPr="00AB37BA" w:rsidRDefault="007A51A9" w:rsidP="00554A55">
      <w:pPr>
        <w:spacing w:after="0" w:line="240" w:lineRule="auto"/>
        <w:jc w:val="both"/>
        <w:rPr>
          <w:sz w:val="20"/>
          <w:szCs w:val="20"/>
          <w:lang w:val="en-GB"/>
        </w:rPr>
      </w:pPr>
      <w:r>
        <w:rPr>
          <w:sz w:val="20"/>
          <w:szCs w:val="20"/>
          <w:lang w:val="en-GB"/>
        </w:rPr>
        <w:t>Out</w:t>
      </w:r>
      <w:r w:rsidR="00DB2318">
        <w:rPr>
          <w:sz w:val="20"/>
          <w:szCs w:val="20"/>
          <w:lang w:val="en-GB"/>
        </w:rPr>
        <w:t>put</w:t>
      </w:r>
      <w:r>
        <w:rPr>
          <w:sz w:val="20"/>
          <w:szCs w:val="20"/>
          <w:lang w:val="en-GB"/>
        </w:rPr>
        <w:t xml:space="preserve"> 1 focused on enhancing the capacity of government entities in CSOs in Indonesia and Timor-Leste to monitor and evaluate the implementation of national law and action plans on EVAWG. </w:t>
      </w:r>
      <w:r w:rsidR="00932645">
        <w:rPr>
          <w:sz w:val="20"/>
          <w:szCs w:val="20"/>
          <w:lang w:val="en-GB"/>
        </w:rPr>
        <w:t xml:space="preserve">In </w:t>
      </w:r>
      <w:r w:rsidR="00932645" w:rsidRPr="00B65B55">
        <w:rPr>
          <w:sz w:val="20"/>
          <w:szCs w:val="20"/>
          <w:lang w:val="en-GB"/>
        </w:rPr>
        <w:t xml:space="preserve">Indonesia, </w:t>
      </w:r>
      <w:r w:rsidR="00012D4D" w:rsidRPr="00B65B55">
        <w:rPr>
          <w:sz w:val="20"/>
          <w:szCs w:val="20"/>
          <w:lang w:val="en-GB"/>
        </w:rPr>
        <w:t>t</w:t>
      </w:r>
      <w:r w:rsidR="00012D4D" w:rsidRPr="00AB37BA">
        <w:rPr>
          <w:sz w:val="20"/>
          <w:szCs w:val="20"/>
          <w:lang w:val="en-GB"/>
        </w:rPr>
        <w:t xml:space="preserve">he primary </w:t>
      </w:r>
      <w:r>
        <w:rPr>
          <w:sz w:val="20"/>
          <w:szCs w:val="20"/>
          <w:lang w:val="en-GB"/>
        </w:rPr>
        <w:t xml:space="preserve">EVAWG </w:t>
      </w:r>
      <w:r w:rsidR="00012D4D" w:rsidRPr="00AB37BA">
        <w:rPr>
          <w:sz w:val="20"/>
          <w:szCs w:val="20"/>
          <w:lang w:val="en-GB"/>
        </w:rPr>
        <w:t>legislation</w:t>
      </w:r>
      <w:r>
        <w:rPr>
          <w:sz w:val="20"/>
          <w:szCs w:val="20"/>
          <w:lang w:val="en-GB"/>
        </w:rPr>
        <w:t xml:space="preserve">, </w:t>
      </w:r>
      <w:r w:rsidR="00012D4D" w:rsidRPr="00AB37BA">
        <w:rPr>
          <w:sz w:val="20"/>
          <w:szCs w:val="20"/>
          <w:lang w:val="en-GB"/>
        </w:rPr>
        <w:t>Law No. 23/2004 on the Elimination of Domestic Violence</w:t>
      </w:r>
      <w:r>
        <w:rPr>
          <w:sz w:val="20"/>
          <w:szCs w:val="20"/>
          <w:lang w:val="en-GB"/>
        </w:rPr>
        <w:t>,</w:t>
      </w:r>
      <w:r w:rsidR="00012D4D" w:rsidRPr="00AB37BA">
        <w:rPr>
          <w:sz w:val="20"/>
          <w:szCs w:val="20"/>
          <w:lang w:val="en-GB"/>
        </w:rPr>
        <w:t xml:space="preserve"> has faced criticism due to its lack of use in litigation</w:t>
      </w:r>
      <w:r>
        <w:rPr>
          <w:sz w:val="20"/>
          <w:szCs w:val="20"/>
          <w:lang w:val="en-GB"/>
        </w:rPr>
        <w:t xml:space="preserve"> which has </w:t>
      </w:r>
      <w:r w:rsidR="001368A9" w:rsidRPr="00AB37BA">
        <w:rPr>
          <w:sz w:val="20"/>
          <w:szCs w:val="20"/>
          <w:lang w:val="en-GB"/>
        </w:rPr>
        <w:t>prevent</w:t>
      </w:r>
      <w:r>
        <w:rPr>
          <w:sz w:val="20"/>
          <w:szCs w:val="20"/>
          <w:lang w:val="en-GB"/>
        </w:rPr>
        <w:t>ed</w:t>
      </w:r>
      <w:r w:rsidR="001368A9" w:rsidRPr="00AB37BA">
        <w:rPr>
          <w:sz w:val="20"/>
          <w:szCs w:val="20"/>
          <w:lang w:val="en-GB"/>
        </w:rPr>
        <w:t xml:space="preserve"> women from exercising their legal rights.</w:t>
      </w:r>
      <w:r>
        <w:rPr>
          <w:rStyle w:val="FootnoteReference"/>
          <w:sz w:val="20"/>
          <w:szCs w:val="20"/>
          <w:lang w:val="en-GB"/>
        </w:rPr>
        <w:footnoteReference w:id="31"/>
      </w:r>
      <w:r w:rsidRPr="00AB37BA">
        <w:rPr>
          <w:sz w:val="20"/>
          <w:szCs w:val="20"/>
          <w:lang w:val="en-GB"/>
        </w:rPr>
        <w:t xml:space="preserve"> </w:t>
      </w:r>
      <w:r>
        <w:rPr>
          <w:sz w:val="20"/>
          <w:szCs w:val="20"/>
          <w:lang w:val="en-GB"/>
        </w:rPr>
        <w:t xml:space="preserve">Socio-cultural and </w:t>
      </w:r>
      <w:r w:rsidR="00012D4D" w:rsidRPr="00AB37BA">
        <w:rPr>
          <w:sz w:val="20"/>
          <w:szCs w:val="20"/>
          <w:lang w:val="en-GB"/>
        </w:rPr>
        <w:t xml:space="preserve">religious </w:t>
      </w:r>
      <w:r w:rsidR="009007F4">
        <w:rPr>
          <w:sz w:val="20"/>
          <w:szCs w:val="20"/>
          <w:lang w:val="en-GB"/>
        </w:rPr>
        <w:t>factors</w:t>
      </w:r>
      <w:r w:rsidR="00012D4D" w:rsidRPr="00AB37BA">
        <w:rPr>
          <w:sz w:val="20"/>
          <w:szCs w:val="20"/>
          <w:lang w:val="en-GB"/>
        </w:rPr>
        <w:t xml:space="preserve"> </w:t>
      </w:r>
      <w:r>
        <w:rPr>
          <w:sz w:val="20"/>
          <w:szCs w:val="20"/>
          <w:lang w:val="en-GB"/>
        </w:rPr>
        <w:t>have also</w:t>
      </w:r>
      <w:r w:rsidR="00012D4D" w:rsidRPr="00AB37BA">
        <w:rPr>
          <w:sz w:val="20"/>
          <w:szCs w:val="20"/>
          <w:lang w:val="en-GB"/>
        </w:rPr>
        <w:t xml:space="preserve"> imped</w:t>
      </w:r>
      <w:r w:rsidR="009007F4">
        <w:rPr>
          <w:sz w:val="20"/>
          <w:szCs w:val="20"/>
          <w:lang w:val="en-GB"/>
        </w:rPr>
        <w:t>e</w:t>
      </w:r>
      <w:r>
        <w:rPr>
          <w:sz w:val="20"/>
          <w:szCs w:val="20"/>
          <w:lang w:val="en-GB"/>
        </w:rPr>
        <w:t>d</w:t>
      </w:r>
      <w:r w:rsidR="009007F4">
        <w:rPr>
          <w:sz w:val="20"/>
          <w:szCs w:val="20"/>
          <w:lang w:val="en-GB"/>
        </w:rPr>
        <w:t xml:space="preserve"> </w:t>
      </w:r>
      <w:r w:rsidR="00353A52" w:rsidRPr="00AB37BA">
        <w:rPr>
          <w:sz w:val="20"/>
          <w:szCs w:val="20"/>
          <w:lang w:val="en-GB"/>
        </w:rPr>
        <w:t xml:space="preserve">implementation of </w:t>
      </w:r>
      <w:r w:rsidR="004133A3" w:rsidRPr="00AB37BA">
        <w:rPr>
          <w:sz w:val="20"/>
          <w:szCs w:val="20"/>
          <w:lang w:val="en-GB"/>
        </w:rPr>
        <w:t xml:space="preserve">the </w:t>
      </w:r>
      <w:r w:rsidR="009007F4">
        <w:rPr>
          <w:sz w:val="20"/>
          <w:szCs w:val="20"/>
          <w:lang w:val="en-GB"/>
        </w:rPr>
        <w:t xml:space="preserve">domestic violence </w:t>
      </w:r>
      <w:r w:rsidR="00353A52" w:rsidRPr="00AB37BA">
        <w:rPr>
          <w:sz w:val="20"/>
          <w:szCs w:val="20"/>
          <w:lang w:val="en-GB"/>
        </w:rPr>
        <w:t>law.</w:t>
      </w:r>
      <w:r w:rsidR="00012D4D" w:rsidRPr="00AB37BA">
        <w:rPr>
          <w:sz w:val="20"/>
          <w:szCs w:val="20"/>
          <w:lang w:val="en-GB"/>
        </w:rPr>
        <w:t xml:space="preserve"> After more than a decade of </w:t>
      </w:r>
      <w:r>
        <w:rPr>
          <w:sz w:val="20"/>
          <w:szCs w:val="20"/>
          <w:lang w:val="en-GB"/>
        </w:rPr>
        <w:t xml:space="preserve">implementing </w:t>
      </w:r>
      <w:r w:rsidR="00012D4D" w:rsidRPr="00AB37BA">
        <w:rPr>
          <w:sz w:val="20"/>
          <w:szCs w:val="20"/>
          <w:lang w:val="en-GB"/>
        </w:rPr>
        <w:t xml:space="preserve">the </w:t>
      </w:r>
      <w:r w:rsidR="009007F4">
        <w:rPr>
          <w:sz w:val="20"/>
          <w:szCs w:val="20"/>
          <w:lang w:val="en-GB"/>
        </w:rPr>
        <w:t xml:space="preserve">domestic violence </w:t>
      </w:r>
      <w:r w:rsidR="00012D4D" w:rsidRPr="00AB37BA">
        <w:rPr>
          <w:sz w:val="20"/>
          <w:szCs w:val="20"/>
          <w:lang w:val="en-GB"/>
        </w:rPr>
        <w:t xml:space="preserve">law, the </w:t>
      </w:r>
      <w:r w:rsidR="009007F4">
        <w:rPr>
          <w:sz w:val="20"/>
          <w:szCs w:val="20"/>
          <w:lang w:val="en-GB"/>
        </w:rPr>
        <w:t xml:space="preserve">Indonesian </w:t>
      </w:r>
      <w:r w:rsidR="00127F72" w:rsidRPr="00AB37BA">
        <w:rPr>
          <w:sz w:val="20"/>
          <w:szCs w:val="20"/>
          <w:lang w:val="en-GB"/>
        </w:rPr>
        <w:t>government</w:t>
      </w:r>
      <w:r w:rsidR="00012D4D" w:rsidRPr="00AB37BA">
        <w:rPr>
          <w:sz w:val="20"/>
          <w:szCs w:val="20"/>
          <w:lang w:val="en-GB"/>
        </w:rPr>
        <w:t xml:space="preserve"> </w:t>
      </w:r>
      <w:r w:rsidR="001368A9" w:rsidRPr="00AB37BA">
        <w:rPr>
          <w:sz w:val="20"/>
          <w:szCs w:val="20"/>
          <w:lang w:val="en-GB"/>
        </w:rPr>
        <w:t>came</w:t>
      </w:r>
      <w:r w:rsidR="00012D4D" w:rsidRPr="00AB37BA">
        <w:rPr>
          <w:sz w:val="20"/>
          <w:szCs w:val="20"/>
          <w:lang w:val="en-GB"/>
        </w:rPr>
        <w:t xml:space="preserve"> to the realization that there was a need to revis</w:t>
      </w:r>
      <w:r w:rsidR="009007F4">
        <w:rPr>
          <w:sz w:val="20"/>
          <w:szCs w:val="20"/>
          <w:lang w:val="en-GB"/>
        </w:rPr>
        <w:t>e</w:t>
      </w:r>
      <w:r w:rsidR="00012D4D" w:rsidRPr="00AB37BA">
        <w:rPr>
          <w:sz w:val="20"/>
          <w:szCs w:val="20"/>
          <w:lang w:val="en-GB"/>
        </w:rPr>
        <w:t xml:space="preserve"> </w:t>
      </w:r>
      <w:r w:rsidR="009007F4">
        <w:rPr>
          <w:sz w:val="20"/>
          <w:szCs w:val="20"/>
          <w:lang w:val="en-GB"/>
        </w:rPr>
        <w:t xml:space="preserve">and strengthen </w:t>
      </w:r>
      <w:r w:rsidR="00012D4D" w:rsidRPr="00AB37BA">
        <w:rPr>
          <w:sz w:val="20"/>
          <w:szCs w:val="20"/>
          <w:lang w:val="en-GB"/>
        </w:rPr>
        <w:t xml:space="preserve">the </w:t>
      </w:r>
      <w:r w:rsidR="009007F4">
        <w:rPr>
          <w:sz w:val="20"/>
          <w:szCs w:val="20"/>
          <w:lang w:val="en-GB"/>
        </w:rPr>
        <w:t xml:space="preserve">domestic violence </w:t>
      </w:r>
      <w:r w:rsidR="00012D4D" w:rsidRPr="00AB37BA">
        <w:rPr>
          <w:sz w:val="20"/>
          <w:szCs w:val="20"/>
          <w:lang w:val="en-GB"/>
        </w:rPr>
        <w:t>law</w:t>
      </w:r>
      <w:r w:rsidR="009007F4">
        <w:rPr>
          <w:sz w:val="20"/>
          <w:szCs w:val="20"/>
          <w:lang w:val="en-GB"/>
        </w:rPr>
        <w:t xml:space="preserve">, </w:t>
      </w:r>
      <w:r w:rsidR="00012D4D" w:rsidRPr="00AB37BA">
        <w:rPr>
          <w:sz w:val="20"/>
          <w:szCs w:val="20"/>
          <w:lang w:val="en-GB"/>
        </w:rPr>
        <w:t xml:space="preserve">making it more responsive to the changing national context. </w:t>
      </w:r>
      <w:r w:rsidR="009007F4">
        <w:rPr>
          <w:sz w:val="20"/>
          <w:szCs w:val="20"/>
          <w:lang w:val="en-GB"/>
        </w:rPr>
        <w:t xml:space="preserve">It was recognized that </w:t>
      </w:r>
      <w:r>
        <w:rPr>
          <w:sz w:val="20"/>
          <w:szCs w:val="20"/>
          <w:lang w:val="en-GB"/>
        </w:rPr>
        <w:t xml:space="preserve">legislative reform should occur only </w:t>
      </w:r>
      <w:r w:rsidR="00012D4D" w:rsidRPr="00AB37BA">
        <w:rPr>
          <w:sz w:val="20"/>
          <w:szCs w:val="20"/>
          <w:lang w:val="en-GB"/>
        </w:rPr>
        <w:t xml:space="preserve">after careful evaluation </w:t>
      </w:r>
      <w:r w:rsidR="009007F4">
        <w:rPr>
          <w:sz w:val="20"/>
          <w:szCs w:val="20"/>
          <w:lang w:val="en-GB"/>
        </w:rPr>
        <w:t>of</w:t>
      </w:r>
      <w:r w:rsidR="00012D4D" w:rsidRPr="00AB37BA">
        <w:rPr>
          <w:sz w:val="20"/>
          <w:szCs w:val="20"/>
          <w:lang w:val="en-GB"/>
        </w:rPr>
        <w:t xml:space="preserve"> </w:t>
      </w:r>
      <w:r w:rsidR="00745214">
        <w:rPr>
          <w:sz w:val="20"/>
          <w:szCs w:val="20"/>
          <w:lang w:val="en-GB"/>
        </w:rPr>
        <w:t xml:space="preserve">existing </w:t>
      </w:r>
      <w:r w:rsidR="00012D4D" w:rsidRPr="00AB37BA">
        <w:rPr>
          <w:sz w:val="20"/>
          <w:szCs w:val="20"/>
          <w:lang w:val="en-GB"/>
        </w:rPr>
        <w:t xml:space="preserve">gaps in </w:t>
      </w:r>
      <w:r w:rsidR="00745214">
        <w:rPr>
          <w:sz w:val="20"/>
          <w:szCs w:val="20"/>
          <w:lang w:val="en-GB"/>
        </w:rPr>
        <w:t xml:space="preserve">the law and </w:t>
      </w:r>
      <w:r>
        <w:rPr>
          <w:sz w:val="20"/>
          <w:szCs w:val="20"/>
          <w:lang w:val="en-GB"/>
        </w:rPr>
        <w:t xml:space="preserve">in </w:t>
      </w:r>
      <w:r w:rsidR="00745214">
        <w:rPr>
          <w:sz w:val="20"/>
          <w:szCs w:val="20"/>
          <w:lang w:val="en-GB"/>
        </w:rPr>
        <w:t xml:space="preserve">its </w:t>
      </w:r>
      <w:r w:rsidR="00012D4D" w:rsidRPr="00AB37BA">
        <w:rPr>
          <w:sz w:val="20"/>
          <w:szCs w:val="20"/>
          <w:lang w:val="en-GB"/>
        </w:rPr>
        <w:t>implementation</w:t>
      </w:r>
      <w:r w:rsidR="00745214">
        <w:rPr>
          <w:sz w:val="20"/>
          <w:szCs w:val="20"/>
          <w:lang w:val="en-GB"/>
        </w:rPr>
        <w:t>; h</w:t>
      </w:r>
      <w:r w:rsidR="00012D4D" w:rsidRPr="00AB37BA">
        <w:rPr>
          <w:sz w:val="20"/>
          <w:szCs w:val="20"/>
          <w:lang w:val="en-GB"/>
        </w:rPr>
        <w:t xml:space="preserve">owever, agencies responsible for assessing implementation of the </w:t>
      </w:r>
      <w:r w:rsidR="00745214">
        <w:rPr>
          <w:sz w:val="20"/>
          <w:szCs w:val="20"/>
          <w:lang w:val="en-GB"/>
        </w:rPr>
        <w:t>domestic violence</w:t>
      </w:r>
      <w:r w:rsidR="00012D4D" w:rsidRPr="00AB37BA">
        <w:rPr>
          <w:sz w:val="20"/>
          <w:szCs w:val="20"/>
          <w:lang w:val="en-GB"/>
        </w:rPr>
        <w:t xml:space="preserve"> law did not have the capacit</w:t>
      </w:r>
      <w:r w:rsidR="00DB2318">
        <w:rPr>
          <w:sz w:val="20"/>
          <w:szCs w:val="20"/>
          <w:lang w:val="en-GB"/>
        </w:rPr>
        <w:t>ies needed</w:t>
      </w:r>
      <w:r w:rsidR="00012D4D" w:rsidRPr="00AB37BA">
        <w:rPr>
          <w:sz w:val="20"/>
          <w:szCs w:val="20"/>
          <w:lang w:val="en-GB"/>
        </w:rPr>
        <w:t xml:space="preserve"> to develop an evaluation tool</w:t>
      </w:r>
      <w:r w:rsidR="00745214">
        <w:rPr>
          <w:sz w:val="20"/>
          <w:szCs w:val="20"/>
          <w:lang w:val="en-GB"/>
        </w:rPr>
        <w:t xml:space="preserve"> or </w:t>
      </w:r>
      <w:r w:rsidR="00012D4D" w:rsidRPr="00AB37BA">
        <w:rPr>
          <w:sz w:val="20"/>
          <w:szCs w:val="20"/>
          <w:lang w:val="en-GB"/>
        </w:rPr>
        <w:t>framework</w:t>
      </w:r>
      <w:r w:rsidR="00745214">
        <w:rPr>
          <w:sz w:val="20"/>
          <w:szCs w:val="20"/>
          <w:lang w:val="en-GB"/>
        </w:rPr>
        <w:t>,</w:t>
      </w:r>
      <w:r w:rsidR="00012D4D" w:rsidRPr="00AB37BA">
        <w:rPr>
          <w:sz w:val="20"/>
          <w:szCs w:val="20"/>
          <w:lang w:val="en-GB"/>
        </w:rPr>
        <w:t xml:space="preserve"> </w:t>
      </w:r>
      <w:r w:rsidR="00DB2318">
        <w:rPr>
          <w:sz w:val="20"/>
          <w:szCs w:val="20"/>
          <w:lang w:val="en-GB"/>
        </w:rPr>
        <w:t xml:space="preserve">or </w:t>
      </w:r>
      <w:r w:rsidR="00745214">
        <w:rPr>
          <w:sz w:val="20"/>
          <w:szCs w:val="20"/>
          <w:lang w:val="en-GB"/>
        </w:rPr>
        <w:t xml:space="preserve">to </w:t>
      </w:r>
      <w:r w:rsidR="00012D4D" w:rsidRPr="00AB37BA">
        <w:rPr>
          <w:sz w:val="20"/>
          <w:szCs w:val="20"/>
          <w:lang w:val="en-GB"/>
        </w:rPr>
        <w:t>track and collat</w:t>
      </w:r>
      <w:r w:rsidR="00745214">
        <w:rPr>
          <w:sz w:val="20"/>
          <w:szCs w:val="20"/>
          <w:lang w:val="en-GB"/>
        </w:rPr>
        <w:t>e</w:t>
      </w:r>
      <w:r w:rsidR="00012D4D" w:rsidRPr="00AB37BA">
        <w:rPr>
          <w:sz w:val="20"/>
          <w:szCs w:val="20"/>
          <w:lang w:val="en-GB"/>
        </w:rPr>
        <w:t xml:space="preserve"> data that could shed light on inadequacies </w:t>
      </w:r>
      <w:r w:rsidR="00745214">
        <w:rPr>
          <w:sz w:val="20"/>
          <w:szCs w:val="20"/>
          <w:lang w:val="en-GB"/>
        </w:rPr>
        <w:t xml:space="preserve">in </w:t>
      </w:r>
      <w:r w:rsidR="00012D4D" w:rsidRPr="00AB37BA">
        <w:rPr>
          <w:sz w:val="20"/>
          <w:szCs w:val="20"/>
          <w:lang w:val="en-GB"/>
        </w:rPr>
        <w:t xml:space="preserve">the </w:t>
      </w:r>
      <w:r w:rsidR="00745214">
        <w:rPr>
          <w:sz w:val="20"/>
          <w:szCs w:val="20"/>
          <w:lang w:val="en-GB"/>
        </w:rPr>
        <w:t>domestic violence</w:t>
      </w:r>
      <w:r w:rsidR="00012D4D" w:rsidRPr="00AB37BA">
        <w:rPr>
          <w:sz w:val="20"/>
          <w:szCs w:val="20"/>
          <w:lang w:val="en-GB"/>
        </w:rPr>
        <w:t xml:space="preserve"> law. As a result</w:t>
      </w:r>
      <w:r w:rsidR="00745214">
        <w:rPr>
          <w:sz w:val="20"/>
          <w:szCs w:val="20"/>
          <w:lang w:val="en-GB"/>
        </w:rPr>
        <w:t>,</w:t>
      </w:r>
      <w:r w:rsidR="00012D4D" w:rsidRPr="00AB37BA">
        <w:rPr>
          <w:sz w:val="20"/>
          <w:szCs w:val="20"/>
          <w:lang w:val="en-GB"/>
        </w:rPr>
        <w:t xml:space="preserve"> at the regional</w:t>
      </w:r>
      <w:r w:rsidR="00DB2318">
        <w:rPr>
          <w:sz w:val="20"/>
          <w:szCs w:val="20"/>
          <w:lang w:val="en-GB"/>
        </w:rPr>
        <w:t xml:space="preserve"> programme inception</w:t>
      </w:r>
      <w:r w:rsidR="00012D4D" w:rsidRPr="00AB37BA">
        <w:rPr>
          <w:sz w:val="20"/>
          <w:szCs w:val="20"/>
          <w:lang w:val="en-GB"/>
        </w:rPr>
        <w:t xml:space="preserve"> workshop</w:t>
      </w:r>
      <w:r w:rsidR="00DB2318">
        <w:rPr>
          <w:sz w:val="20"/>
          <w:szCs w:val="20"/>
          <w:lang w:val="en-GB"/>
        </w:rPr>
        <w:t xml:space="preserve"> hosted by UN Women in Bangkok, Thailand</w:t>
      </w:r>
      <w:r w:rsidR="00012D4D" w:rsidRPr="00AB37BA">
        <w:rPr>
          <w:sz w:val="20"/>
          <w:szCs w:val="20"/>
          <w:lang w:val="en-GB"/>
        </w:rPr>
        <w:t xml:space="preserve">, the </w:t>
      </w:r>
      <w:r w:rsidR="00DB2318">
        <w:rPr>
          <w:sz w:val="20"/>
          <w:szCs w:val="20"/>
          <w:lang w:val="en-GB"/>
        </w:rPr>
        <w:t xml:space="preserve">Indonesian </w:t>
      </w:r>
      <w:r w:rsidR="00012D4D" w:rsidRPr="00AB37BA">
        <w:rPr>
          <w:sz w:val="20"/>
          <w:szCs w:val="20"/>
          <w:lang w:val="en-GB"/>
        </w:rPr>
        <w:t xml:space="preserve">government selected </w:t>
      </w:r>
      <w:r w:rsidR="00DB2318">
        <w:rPr>
          <w:sz w:val="20"/>
          <w:szCs w:val="20"/>
          <w:lang w:val="en-GB"/>
        </w:rPr>
        <w:t>monitoring and evaluation (</w:t>
      </w:r>
      <w:r w:rsidR="00975A1A">
        <w:rPr>
          <w:sz w:val="20"/>
          <w:szCs w:val="20"/>
          <w:lang w:val="en-GB"/>
        </w:rPr>
        <w:t>M&amp;E</w:t>
      </w:r>
      <w:r w:rsidR="00DB2318">
        <w:rPr>
          <w:sz w:val="20"/>
          <w:szCs w:val="20"/>
          <w:lang w:val="en-GB"/>
        </w:rPr>
        <w:t>)</w:t>
      </w:r>
      <w:r w:rsidR="00975A1A">
        <w:rPr>
          <w:sz w:val="20"/>
          <w:szCs w:val="20"/>
          <w:lang w:val="en-GB"/>
        </w:rPr>
        <w:t xml:space="preserve"> </w:t>
      </w:r>
      <w:r w:rsidR="00012D4D" w:rsidRPr="00AB37BA">
        <w:rPr>
          <w:sz w:val="20"/>
          <w:szCs w:val="20"/>
          <w:lang w:val="en-GB"/>
        </w:rPr>
        <w:t xml:space="preserve">support as one of the key </w:t>
      </w:r>
      <w:r w:rsidR="00DF43E7" w:rsidRPr="00AB37BA">
        <w:rPr>
          <w:sz w:val="20"/>
          <w:szCs w:val="20"/>
          <w:lang w:val="en-GB"/>
        </w:rPr>
        <w:t>programme</w:t>
      </w:r>
      <w:r w:rsidR="00A759D8">
        <w:rPr>
          <w:sz w:val="20"/>
          <w:szCs w:val="20"/>
          <w:lang w:val="en-GB"/>
        </w:rPr>
        <w:t xml:space="preserve"> </w:t>
      </w:r>
      <w:r w:rsidR="00012D4D" w:rsidRPr="00AB37BA">
        <w:rPr>
          <w:sz w:val="20"/>
          <w:szCs w:val="20"/>
          <w:lang w:val="en-GB"/>
        </w:rPr>
        <w:t xml:space="preserve">components for Indonesia. </w:t>
      </w:r>
    </w:p>
    <w:p w14:paraId="1CB6AA00" w14:textId="77777777" w:rsidR="00742DB1" w:rsidRDefault="00742DB1" w:rsidP="00554A55">
      <w:pPr>
        <w:spacing w:after="0" w:line="240" w:lineRule="auto"/>
        <w:jc w:val="both"/>
        <w:rPr>
          <w:sz w:val="20"/>
          <w:szCs w:val="20"/>
          <w:lang w:val="en-GB"/>
        </w:rPr>
      </w:pPr>
    </w:p>
    <w:p w14:paraId="39AD2363" w14:textId="4FA96C7F" w:rsidR="00012D4D" w:rsidRPr="00AB37BA" w:rsidRDefault="00DB2318" w:rsidP="00554A55">
      <w:pPr>
        <w:spacing w:after="0" w:line="240" w:lineRule="auto"/>
        <w:jc w:val="both"/>
        <w:rPr>
          <w:sz w:val="20"/>
          <w:szCs w:val="20"/>
          <w:lang w:val="en-GB"/>
        </w:rPr>
      </w:pPr>
      <w:r w:rsidRPr="00DB2318">
        <w:rPr>
          <w:sz w:val="20"/>
          <w:szCs w:val="20"/>
          <w:lang w:val="en-GB"/>
        </w:rPr>
        <w:t xml:space="preserve">In Timor-Leste, from 2011-2012, </w:t>
      </w:r>
      <w:r w:rsidR="00012D4D" w:rsidRPr="00DB2318">
        <w:rPr>
          <w:sz w:val="20"/>
          <w:szCs w:val="20"/>
          <w:lang w:val="en-GB"/>
        </w:rPr>
        <w:t>UN Women</w:t>
      </w:r>
      <w:r w:rsidRPr="00DB2318">
        <w:rPr>
          <w:sz w:val="20"/>
          <w:szCs w:val="20"/>
          <w:lang w:val="en-GB"/>
        </w:rPr>
        <w:t xml:space="preserve"> and </w:t>
      </w:r>
      <w:r w:rsidR="00012D4D" w:rsidRPr="00DB2318">
        <w:rPr>
          <w:sz w:val="20"/>
          <w:szCs w:val="20"/>
          <w:lang w:val="en-GB"/>
        </w:rPr>
        <w:t xml:space="preserve">other UN agencies and development partners </w:t>
      </w:r>
      <w:r w:rsidRPr="00DB2318">
        <w:rPr>
          <w:sz w:val="20"/>
          <w:szCs w:val="20"/>
          <w:lang w:val="en-GB"/>
        </w:rPr>
        <w:t xml:space="preserve">had </w:t>
      </w:r>
      <w:r w:rsidR="00012D4D" w:rsidRPr="00DB2318">
        <w:rPr>
          <w:sz w:val="20"/>
          <w:szCs w:val="20"/>
          <w:lang w:val="en-GB"/>
        </w:rPr>
        <w:t>supported the Secretary of State for the Support and Soc</w:t>
      </w:r>
      <w:r w:rsidR="00DF43E7" w:rsidRPr="00DB2318">
        <w:rPr>
          <w:sz w:val="20"/>
          <w:szCs w:val="20"/>
          <w:lang w:val="en-GB"/>
        </w:rPr>
        <w:t>io-Economic Promotion for Women (SEM)</w:t>
      </w:r>
      <w:r w:rsidR="00012D4D" w:rsidRPr="00DB2318">
        <w:rPr>
          <w:sz w:val="20"/>
          <w:szCs w:val="20"/>
          <w:lang w:val="en-GB"/>
        </w:rPr>
        <w:t xml:space="preserve"> in developing a </w:t>
      </w:r>
      <w:r w:rsidR="001368A9" w:rsidRPr="00DB2318">
        <w:rPr>
          <w:sz w:val="20"/>
          <w:szCs w:val="20"/>
          <w:lang w:val="en-GB"/>
        </w:rPr>
        <w:t>NAP</w:t>
      </w:r>
      <w:r w:rsidR="00012D4D" w:rsidRPr="00DB2318">
        <w:rPr>
          <w:sz w:val="20"/>
          <w:szCs w:val="20"/>
          <w:lang w:val="en-GB"/>
        </w:rPr>
        <w:t xml:space="preserve"> for </w:t>
      </w:r>
      <w:r w:rsidRPr="00DB2318">
        <w:rPr>
          <w:sz w:val="20"/>
          <w:szCs w:val="20"/>
          <w:lang w:val="en-GB"/>
        </w:rPr>
        <w:t>EVAWG</w:t>
      </w:r>
      <w:r w:rsidR="00012D4D" w:rsidRPr="00DB2318">
        <w:rPr>
          <w:sz w:val="20"/>
          <w:szCs w:val="20"/>
          <w:lang w:val="en-GB"/>
        </w:rPr>
        <w:t xml:space="preserve">. </w:t>
      </w:r>
      <w:r w:rsidRPr="00DB2318">
        <w:rPr>
          <w:sz w:val="20"/>
          <w:szCs w:val="20"/>
          <w:lang w:val="en-GB"/>
        </w:rPr>
        <w:t>T</w:t>
      </w:r>
      <w:r w:rsidR="0019353B" w:rsidRPr="00DB2318">
        <w:rPr>
          <w:sz w:val="20"/>
          <w:szCs w:val="20"/>
          <w:lang w:val="en-GB"/>
        </w:rPr>
        <w:t>o ensure proper implementation of the NAP</w:t>
      </w:r>
      <w:r w:rsidRPr="00DB2318">
        <w:rPr>
          <w:sz w:val="20"/>
          <w:szCs w:val="20"/>
          <w:lang w:val="en-GB"/>
        </w:rPr>
        <w:t>,</w:t>
      </w:r>
      <w:r w:rsidR="0019353B" w:rsidRPr="00DB2318">
        <w:rPr>
          <w:sz w:val="20"/>
          <w:szCs w:val="20"/>
          <w:lang w:val="en-GB"/>
        </w:rPr>
        <w:t xml:space="preserve"> the government appointed an inter-ministerial committee which </w:t>
      </w:r>
      <w:r w:rsidRPr="00DB2318">
        <w:rPr>
          <w:sz w:val="20"/>
          <w:szCs w:val="20"/>
          <w:lang w:val="en-GB"/>
        </w:rPr>
        <w:t xml:space="preserve">was made up of </w:t>
      </w:r>
      <w:r w:rsidR="0019353B" w:rsidRPr="00DB2318">
        <w:rPr>
          <w:sz w:val="20"/>
          <w:szCs w:val="20"/>
          <w:lang w:val="en-GB"/>
        </w:rPr>
        <w:t xml:space="preserve">key line ministries and CSOs which were mandated to implement the various commitments established through the NAP, under the coordination of </w:t>
      </w:r>
      <w:r w:rsidRPr="00DB2318">
        <w:rPr>
          <w:sz w:val="20"/>
          <w:szCs w:val="20"/>
          <w:lang w:val="en-GB"/>
        </w:rPr>
        <w:t xml:space="preserve">the </w:t>
      </w:r>
      <w:r w:rsidR="0019353B" w:rsidRPr="00DB2318">
        <w:rPr>
          <w:sz w:val="20"/>
          <w:szCs w:val="20"/>
          <w:lang w:val="en-GB"/>
        </w:rPr>
        <w:t xml:space="preserve">SEM. </w:t>
      </w:r>
      <w:r w:rsidR="00012D4D" w:rsidRPr="00DB2318">
        <w:rPr>
          <w:sz w:val="20"/>
          <w:szCs w:val="20"/>
          <w:lang w:val="en-GB"/>
        </w:rPr>
        <w:t xml:space="preserve">The NAP </w:t>
      </w:r>
      <w:r w:rsidRPr="00DB2318">
        <w:rPr>
          <w:sz w:val="20"/>
          <w:szCs w:val="20"/>
          <w:lang w:val="en-GB"/>
        </w:rPr>
        <w:t xml:space="preserve">also </w:t>
      </w:r>
      <w:r w:rsidR="00012D4D" w:rsidRPr="00DB2318">
        <w:rPr>
          <w:sz w:val="20"/>
          <w:szCs w:val="20"/>
          <w:lang w:val="en-GB"/>
        </w:rPr>
        <w:t>included a detailed monitoring framework which the government could use to assess progress against key action points</w:t>
      </w:r>
      <w:r w:rsidRPr="00DB2318">
        <w:rPr>
          <w:sz w:val="20"/>
          <w:szCs w:val="20"/>
          <w:lang w:val="en-GB"/>
        </w:rPr>
        <w:t>; h</w:t>
      </w:r>
      <w:r w:rsidR="00012D4D" w:rsidRPr="00DB2318">
        <w:rPr>
          <w:sz w:val="20"/>
          <w:szCs w:val="20"/>
          <w:lang w:val="en-GB"/>
        </w:rPr>
        <w:t xml:space="preserve">owever, the </w:t>
      </w:r>
      <w:r w:rsidRPr="00DB2318">
        <w:rPr>
          <w:sz w:val="20"/>
          <w:szCs w:val="20"/>
          <w:lang w:val="en-GB"/>
        </w:rPr>
        <w:t>monitoring</w:t>
      </w:r>
      <w:r>
        <w:rPr>
          <w:sz w:val="20"/>
          <w:szCs w:val="20"/>
          <w:lang w:val="en-GB"/>
        </w:rPr>
        <w:t xml:space="preserve"> </w:t>
      </w:r>
      <w:r w:rsidR="00012D4D" w:rsidRPr="00AB37BA">
        <w:rPr>
          <w:sz w:val="20"/>
          <w:szCs w:val="20"/>
          <w:lang w:val="en-GB"/>
        </w:rPr>
        <w:t>framework was highly complex</w:t>
      </w:r>
      <w:r>
        <w:rPr>
          <w:sz w:val="20"/>
          <w:szCs w:val="20"/>
          <w:lang w:val="en-GB"/>
        </w:rPr>
        <w:t xml:space="preserve">, </w:t>
      </w:r>
      <w:r w:rsidR="00012D4D" w:rsidRPr="00AB37BA">
        <w:rPr>
          <w:sz w:val="20"/>
          <w:szCs w:val="20"/>
          <w:lang w:val="en-GB"/>
        </w:rPr>
        <w:t>included far too many indicators</w:t>
      </w:r>
      <w:r>
        <w:rPr>
          <w:sz w:val="20"/>
          <w:szCs w:val="20"/>
          <w:lang w:val="en-GB"/>
        </w:rPr>
        <w:t>,</w:t>
      </w:r>
      <w:r w:rsidR="00012D4D" w:rsidRPr="00AB37BA">
        <w:rPr>
          <w:sz w:val="20"/>
          <w:szCs w:val="20"/>
          <w:lang w:val="en-GB"/>
        </w:rPr>
        <w:t xml:space="preserve"> and was difficult to use. Further</w:t>
      </w:r>
      <w:r>
        <w:rPr>
          <w:sz w:val="20"/>
          <w:szCs w:val="20"/>
          <w:lang w:val="en-GB"/>
        </w:rPr>
        <w:t>more</w:t>
      </w:r>
      <w:r w:rsidR="00012D4D" w:rsidRPr="00AB37BA">
        <w:rPr>
          <w:sz w:val="20"/>
          <w:szCs w:val="20"/>
          <w:lang w:val="en-GB"/>
        </w:rPr>
        <w:t xml:space="preserve">, staff at </w:t>
      </w:r>
      <w:r>
        <w:rPr>
          <w:sz w:val="20"/>
          <w:szCs w:val="20"/>
          <w:lang w:val="en-GB"/>
        </w:rPr>
        <w:t xml:space="preserve">the </w:t>
      </w:r>
      <w:r w:rsidR="00012D4D" w:rsidRPr="00AB37BA">
        <w:rPr>
          <w:sz w:val="20"/>
          <w:szCs w:val="20"/>
          <w:lang w:val="en-GB"/>
        </w:rPr>
        <w:t xml:space="preserve">SEM and members of the inter-ministerial committee did not have the technical skills </w:t>
      </w:r>
      <w:r>
        <w:rPr>
          <w:sz w:val="20"/>
          <w:szCs w:val="20"/>
          <w:lang w:val="en-GB"/>
        </w:rPr>
        <w:t xml:space="preserve">needed </w:t>
      </w:r>
      <w:r w:rsidR="003D070C">
        <w:rPr>
          <w:sz w:val="20"/>
          <w:szCs w:val="20"/>
          <w:lang w:val="en-GB"/>
        </w:rPr>
        <w:t xml:space="preserve">to </w:t>
      </w:r>
      <w:r>
        <w:rPr>
          <w:sz w:val="20"/>
          <w:szCs w:val="20"/>
          <w:lang w:val="en-GB"/>
        </w:rPr>
        <w:t xml:space="preserve">use and/or </w:t>
      </w:r>
      <w:r w:rsidR="00012D4D" w:rsidRPr="00AB37BA">
        <w:rPr>
          <w:sz w:val="20"/>
          <w:szCs w:val="20"/>
          <w:lang w:val="en-GB"/>
        </w:rPr>
        <w:t>adapt</w:t>
      </w:r>
      <w:r>
        <w:rPr>
          <w:sz w:val="20"/>
          <w:szCs w:val="20"/>
          <w:lang w:val="en-GB"/>
        </w:rPr>
        <w:t xml:space="preserve"> </w:t>
      </w:r>
      <w:r w:rsidR="00012D4D" w:rsidRPr="00AB37BA">
        <w:rPr>
          <w:sz w:val="20"/>
          <w:szCs w:val="20"/>
          <w:lang w:val="en-GB"/>
        </w:rPr>
        <w:t xml:space="preserve">the monitoring framework. </w:t>
      </w:r>
      <w:r w:rsidR="0019353B" w:rsidRPr="00AB37BA">
        <w:rPr>
          <w:sz w:val="20"/>
          <w:szCs w:val="20"/>
          <w:lang w:val="en-GB"/>
        </w:rPr>
        <w:t>As a result</w:t>
      </w:r>
      <w:r w:rsidR="00C83256" w:rsidRPr="00AB37BA">
        <w:rPr>
          <w:sz w:val="20"/>
          <w:szCs w:val="20"/>
          <w:lang w:val="en-GB"/>
        </w:rPr>
        <w:t>,</w:t>
      </w:r>
      <w:r w:rsidR="0019353B" w:rsidRPr="00AB37BA">
        <w:rPr>
          <w:sz w:val="20"/>
          <w:szCs w:val="20"/>
          <w:lang w:val="en-GB"/>
        </w:rPr>
        <w:t xml:space="preserve"> given existing engagement between UN Women and </w:t>
      </w:r>
      <w:r>
        <w:rPr>
          <w:sz w:val="20"/>
          <w:szCs w:val="20"/>
          <w:lang w:val="en-GB"/>
        </w:rPr>
        <w:t xml:space="preserve">the </w:t>
      </w:r>
      <w:r w:rsidR="0019353B" w:rsidRPr="00AB37BA">
        <w:rPr>
          <w:sz w:val="20"/>
          <w:szCs w:val="20"/>
          <w:lang w:val="en-GB"/>
        </w:rPr>
        <w:t>SEM on NAP implementation</w:t>
      </w:r>
      <w:r w:rsidR="003876F6" w:rsidRPr="00AB37BA">
        <w:rPr>
          <w:sz w:val="20"/>
          <w:szCs w:val="20"/>
          <w:lang w:val="en-GB"/>
        </w:rPr>
        <w:t xml:space="preserve">, </w:t>
      </w:r>
      <w:r w:rsidR="00012D4D" w:rsidRPr="00AB37BA">
        <w:rPr>
          <w:sz w:val="20"/>
          <w:szCs w:val="20"/>
          <w:lang w:val="en-GB"/>
        </w:rPr>
        <w:t xml:space="preserve">at the regional </w:t>
      </w:r>
      <w:r w:rsidR="00DF43E7" w:rsidRPr="00AB37BA">
        <w:rPr>
          <w:sz w:val="20"/>
          <w:szCs w:val="20"/>
          <w:lang w:val="en-GB"/>
        </w:rPr>
        <w:t>programme</w:t>
      </w:r>
      <w:r w:rsidR="00012D4D" w:rsidRPr="00AB37BA">
        <w:rPr>
          <w:sz w:val="20"/>
          <w:szCs w:val="20"/>
          <w:lang w:val="en-GB"/>
        </w:rPr>
        <w:t xml:space="preserve"> inception workshop, the </w:t>
      </w:r>
      <w:r>
        <w:rPr>
          <w:sz w:val="20"/>
          <w:szCs w:val="20"/>
          <w:lang w:val="en-GB"/>
        </w:rPr>
        <w:t>G</w:t>
      </w:r>
      <w:r w:rsidR="00012D4D" w:rsidRPr="00AB37BA">
        <w:rPr>
          <w:sz w:val="20"/>
          <w:szCs w:val="20"/>
          <w:lang w:val="en-GB"/>
        </w:rPr>
        <w:t xml:space="preserve">overnment </w:t>
      </w:r>
      <w:r>
        <w:rPr>
          <w:sz w:val="20"/>
          <w:szCs w:val="20"/>
          <w:lang w:val="en-GB"/>
        </w:rPr>
        <w:t xml:space="preserve">of Timor-Leste also </w:t>
      </w:r>
      <w:r w:rsidR="00012D4D" w:rsidRPr="00AB37BA">
        <w:rPr>
          <w:sz w:val="20"/>
          <w:szCs w:val="20"/>
          <w:lang w:val="en-GB"/>
        </w:rPr>
        <w:t xml:space="preserve">chose </w:t>
      </w:r>
      <w:r>
        <w:rPr>
          <w:sz w:val="20"/>
          <w:szCs w:val="20"/>
          <w:lang w:val="en-GB"/>
        </w:rPr>
        <w:t xml:space="preserve">M&amp;E </w:t>
      </w:r>
      <w:r w:rsidR="00012D4D" w:rsidRPr="00AB37BA">
        <w:rPr>
          <w:sz w:val="20"/>
          <w:szCs w:val="20"/>
          <w:lang w:val="en-GB"/>
        </w:rPr>
        <w:t xml:space="preserve">support as one of the key </w:t>
      </w:r>
      <w:r w:rsidR="00DF43E7" w:rsidRPr="00AB37BA">
        <w:rPr>
          <w:sz w:val="20"/>
          <w:szCs w:val="20"/>
          <w:lang w:val="en-GB"/>
        </w:rPr>
        <w:t>programme</w:t>
      </w:r>
      <w:r w:rsidR="00012D4D" w:rsidRPr="00AB37BA">
        <w:rPr>
          <w:sz w:val="20"/>
          <w:szCs w:val="20"/>
          <w:lang w:val="en-GB"/>
        </w:rPr>
        <w:t xml:space="preserve"> components for Timor-Leste. </w:t>
      </w:r>
    </w:p>
    <w:p w14:paraId="3E7B9A35" w14:textId="77777777" w:rsidR="00742DB1" w:rsidRDefault="00742DB1" w:rsidP="00554A55">
      <w:pPr>
        <w:spacing w:after="0" w:line="240" w:lineRule="auto"/>
        <w:jc w:val="both"/>
        <w:rPr>
          <w:b/>
          <w:i/>
          <w:sz w:val="20"/>
          <w:lang w:val="en-GB"/>
        </w:rPr>
      </w:pPr>
    </w:p>
    <w:p w14:paraId="4233708B" w14:textId="01DB0652" w:rsidR="00012D4D" w:rsidRPr="00F1398E" w:rsidRDefault="00012D4D" w:rsidP="00FF7287">
      <w:pPr>
        <w:pStyle w:val="ListParagraph"/>
        <w:numPr>
          <w:ilvl w:val="2"/>
          <w:numId w:val="39"/>
        </w:numPr>
        <w:spacing w:after="0" w:line="240" w:lineRule="auto"/>
        <w:jc w:val="both"/>
        <w:rPr>
          <w:rFonts w:ascii="Cambria" w:hAnsi="Cambria"/>
          <w:b/>
          <w:lang w:val="en-GB"/>
        </w:rPr>
      </w:pPr>
      <w:r w:rsidRPr="00F1398E">
        <w:rPr>
          <w:rFonts w:ascii="Cambria" w:hAnsi="Cambria"/>
          <w:b/>
          <w:lang w:val="en-GB"/>
        </w:rPr>
        <w:t>Increased government commitment to enhance resources for gender-responsive multi sectoral action plans on EVAWG in South-East Asia</w:t>
      </w:r>
    </w:p>
    <w:p w14:paraId="23EBDAAB" w14:textId="77777777" w:rsidR="00975A1A" w:rsidRPr="00FF7287" w:rsidRDefault="00975A1A" w:rsidP="00FF7287">
      <w:pPr>
        <w:pStyle w:val="ListParagraph"/>
        <w:spacing w:after="0" w:line="240" w:lineRule="auto"/>
        <w:jc w:val="both"/>
        <w:rPr>
          <w:b/>
          <w:sz w:val="20"/>
          <w:lang w:val="en-GB"/>
        </w:rPr>
      </w:pPr>
    </w:p>
    <w:p w14:paraId="4A716DB2" w14:textId="3466C0B9" w:rsidR="00012D4D" w:rsidRPr="00AB37BA" w:rsidRDefault="00A759D8" w:rsidP="00554A55">
      <w:pPr>
        <w:spacing w:after="0" w:line="240" w:lineRule="auto"/>
        <w:jc w:val="both"/>
        <w:rPr>
          <w:color w:val="1F497D"/>
          <w:lang w:val="en-US"/>
        </w:rPr>
      </w:pPr>
      <w:r>
        <w:rPr>
          <w:sz w:val="20"/>
          <w:szCs w:val="20"/>
          <w:lang w:val="en-GB"/>
        </w:rPr>
        <w:t>Output 2 focused on increasing government commitment to enhance resources for gender-responsive multi-sectoral action plans on EVAWG in South-East Asia. T</w:t>
      </w:r>
      <w:r w:rsidR="00B1081C">
        <w:rPr>
          <w:sz w:val="20"/>
          <w:szCs w:val="20"/>
          <w:lang w:val="en-GB"/>
        </w:rPr>
        <w:t>his output</w:t>
      </w:r>
      <w:r>
        <w:rPr>
          <w:sz w:val="20"/>
          <w:szCs w:val="20"/>
          <w:lang w:val="en-GB"/>
        </w:rPr>
        <w:t xml:space="preserve"> was adopted by Indonesia, Lao PDR, and Timor-Leste as one of their key programme components. </w:t>
      </w:r>
      <w:r w:rsidR="00F8431A" w:rsidRPr="00AB37BA">
        <w:rPr>
          <w:sz w:val="20"/>
          <w:szCs w:val="20"/>
          <w:lang w:val="en-GB"/>
        </w:rPr>
        <w:t xml:space="preserve">In </w:t>
      </w:r>
      <w:r w:rsidR="00F8431A" w:rsidRPr="00A759D8">
        <w:rPr>
          <w:sz w:val="20"/>
          <w:szCs w:val="20"/>
          <w:lang w:val="en-GB"/>
        </w:rPr>
        <w:t xml:space="preserve">Indonesia, </w:t>
      </w:r>
      <w:r w:rsidR="00F8431A" w:rsidRPr="00AB37BA">
        <w:rPr>
          <w:sz w:val="20"/>
          <w:szCs w:val="20"/>
          <w:lang w:val="en-GB"/>
        </w:rPr>
        <w:t xml:space="preserve">as mandated by </w:t>
      </w:r>
      <w:r>
        <w:rPr>
          <w:sz w:val="20"/>
          <w:szCs w:val="20"/>
          <w:lang w:val="en-GB"/>
        </w:rPr>
        <w:t>domestic violence</w:t>
      </w:r>
      <w:r w:rsidR="00F8431A" w:rsidRPr="00AB37BA">
        <w:rPr>
          <w:sz w:val="20"/>
          <w:szCs w:val="20"/>
          <w:lang w:val="en-GB"/>
        </w:rPr>
        <w:t xml:space="preserve"> law, the Ministry of Women Empowerment and Child Protection (MoWECP)</w:t>
      </w:r>
      <w:r>
        <w:rPr>
          <w:sz w:val="20"/>
          <w:szCs w:val="20"/>
          <w:lang w:val="en-GB"/>
        </w:rPr>
        <w:t>,</w:t>
      </w:r>
      <w:r w:rsidR="00F8431A" w:rsidRPr="00AB37BA">
        <w:rPr>
          <w:sz w:val="20"/>
          <w:szCs w:val="20"/>
          <w:lang w:val="en-GB"/>
        </w:rPr>
        <w:t xml:space="preserve"> through Minister's Regulation </w:t>
      </w:r>
      <w:r>
        <w:rPr>
          <w:sz w:val="20"/>
          <w:szCs w:val="20"/>
          <w:lang w:val="en-GB"/>
        </w:rPr>
        <w:t>N</w:t>
      </w:r>
      <w:r w:rsidR="00F8431A" w:rsidRPr="00AB37BA">
        <w:rPr>
          <w:sz w:val="20"/>
          <w:szCs w:val="20"/>
          <w:lang w:val="en-GB"/>
        </w:rPr>
        <w:t>o. 1/2010</w:t>
      </w:r>
      <w:r>
        <w:rPr>
          <w:sz w:val="20"/>
          <w:szCs w:val="20"/>
          <w:lang w:val="en-GB"/>
        </w:rPr>
        <w:t>,</w:t>
      </w:r>
      <w:r w:rsidR="00F8431A" w:rsidRPr="00AB37BA">
        <w:rPr>
          <w:sz w:val="20"/>
          <w:szCs w:val="20"/>
          <w:lang w:val="en-GB"/>
        </w:rPr>
        <w:t xml:space="preserve"> issued a Minimum Support Package of Essential Services for Survivors of Violence. </w:t>
      </w:r>
      <w:r w:rsidR="00012D4D" w:rsidRPr="00AB37BA">
        <w:rPr>
          <w:sz w:val="20"/>
          <w:szCs w:val="20"/>
          <w:lang w:val="en-GB"/>
        </w:rPr>
        <w:t xml:space="preserve">However, there were significant gaps in the implementation of the </w:t>
      </w:r>
      <w:r>
        <w:rPr>
          <w:sz w:val="20"/>
          <w:szCs w:val="20"/>
          <w:lang w:val="en-GB"/>
        </w:rPr>
        <w:t xml:space="preserve">Minimum Support Package of Essential Services </w:t>
      </w:r>
      <w:r w:rsidR="00012D4D" w:rsidRPr="00AB37BA">
        <w:rPr>
          <w:sz w:val="20"/>
          <w:szCs w:val="20"/>
          <w:lang w:val="en-GB"/>
        </w:rPr>
        <w:t xml:space="preserve">at </w:t>
      </w:r>
      <w:r>
        <w:rPr>
          <w:sz w:val="20"/>
          <w:szCs w:val="20"/>
          <w:lang w:val="en-GB"/>
        </w:rPr>
        <w:t xml:space="preserve">the </w:t>
      </w:r>
      <w:r w:rsidR="00012D4D" w:rsidRPr="00AB37BA">
        <w:rPr>
          <w:sz w:val="20"/>
          <w:szCs w:val="20"/>
          <w:lang w:val="en-GB"/>
        </w:rPr>
        <w:t>provincial level. Service providers and CSOs were reporting the funds available for the provision of services w</w:t>
      </w:r>
      <w:r>
        <w:rPr>
          <w:sz w:val="20"/>
          <w:szCs w:val="20"/>
          <w:lang w:val="en-GB"/>
        </w:rPr>
        <w:t>as</w:t>
      </w:r>
      <w:r w:rsidR="00012D4D" w:rsidRPr="00AB37BA">
        <w:rPr>
          <w:sz w:val="20"/>
          <w:szCs w:val="20"/>
          <w:lang w:val="en-GB"/>
        </w:rPr>
        <w:t xml:space="preserve"> inadequate. Moreover, the services being provided were not necessarily in line with the requirements</w:t>
      </w:r>
      <w:r>
        <w:rPr>
          <w:sz w:val="20"/>
          <w:szCs w:val="20"/>
          <w:lang w:val="en-GB"/>
        </w:rPr>
        <w:t xml:space="preserve"> of the Minimum Support Package of Essential </w:t>
      </w:r>
      <w:r>
        <w:rPr>
          <w:sz w:val="20"/>
          <w:szCs w:val="20"/>
          <w:lang w:val="en-GB"/>
        </w:rPr>
        <w:lastRenderedPageBreak/>
        <w:t>Services</w:t>
      </w:r>
      <w:r w:rsidR="00012D4D" w:rsidRPr="00AB37BA">
        <w:rPr>
          <w:sz w:val="20"/>
          <w:szCs w:val="20"/>
          <w:lang w:val="en-GB"/>
        </w:rPr>
        <w:t xml:space="preserve">. In order to close the gap between policy and practice, the </w:t>
      </w:r>
      <w:r>
        <w:rPr>
          <w:sz w:val="20"/>
          <w:szCs w:val="20"/>
          <w:lang w:val="en-GB"/>
        </w:rPr>
        <w:t xml:space="preserve">Indonesian </w:t>
      </w:r>
      <w:r w:rsidR="00012D4D" w:rsidRPr="00AB37BA">
        <w:rPr>
          <w:sz w:val="20"/>
          <w:szCs w:val="20"/>
          <w:lang w:val="en-GB"/>
        </w:rPr>
        <w:t>government acknowledged there was a need to identify the cost</w:t>
      </w:r>
      <w:r>
        <w:rPr>
          <w:sz w:val="20"/>
          <w:szCs w:val="20"/>
          <w:lang w:val="en-GB"/>
        </w:rPr>
        <w:t>s</w:t>
      </w:r>
      <w:r w:rsidR="00012D4D" w:rsidRPr="00AB37BA">
        <w:rPr>
          <w:sz w:val="20"/>
          <w:szCs w:val="20"/>
          <w:lang w:val="en-GB"/>
        </w:rPr>
        <w:t xml:space="preserve"> for </w:t>
      </w:r>
      <w:r>
        <w:rPr>
          <w:sz w:val="20"/>
          <w:szCs w:val="20"/>
          <w:lang w:val="en-GB"/>
        </w:rPr>
        <w:t xml:space="preserve">VAWG services, </w:t>
      </w:r>
      <w:r w:rsidR="00012D4D" w:rsidRPr="00AB37BA">
        <w:rPr>
          <w:sz w:val="20"/>
          <w:szCs w:val="20"/>
          <w:lang w:val="en-GB"/>
        </w:rPr>
        <w:t xml:space="preserve">and </w:t>
      </w:r>
      <w:r>
        <w:rPr>
          <w:sz w:val="20"/>
          <w:szCs w:val="20"/>
          <w:lang w:val="en-GB"/>
        </w:rPr>
        <w:t xml:space="preserve">then </w:t>
      </w:r>
      <w:r w:rsidR="00012D4D" w:rsidRPr="00AB37BA">
        <w:rPr>
          <w:sz w:val="20"/>
          <w:szCs w:val="20"/>
          <w:lang w:val="en-GB"/>
        </w:rPr>
        <w:t xml:space="preserve">determine the list of services that were to be provided to </w:t>
      </w:r>
      <w:r>
        <w:rPr>
          <w:sz w:val="20"/>
          <w:szCs w:val="20"/>
          <w:lang w:val="en-GB"/>
        </w:rPr>
        <w:t>survivors of VAWG</w:t>
      </w:r>
      <w:r w:rsidR="00012D4D" w:rsidRPr="00AB37BA">
        <w:rPr>
          <w:sz w:val="20"/>
          <w:szCs w:val="20"/>
          <w:lang w:val="en-GB"/>
        </w:rPr>
        <w:t xml:space="preserve">. Conducting a costing study for estimating the resources </w:t>
      </w:r>
      <w:r>
        <w:rPr>
          <w:sz w:val="20"/>
          <w:szCs w:val="20"/>
          <w:lang w:val="en-GB"/>
        </w:rPr>
        <w:t xml:space="preserve">needed </w:t>
      </w:r>
      <w:r w:rsidR="00012D4D" w:rsidRPr="00AB37BA">
        <w:rPr>
          <w:sz w:val="20"/>
          <w:szCs w:val="20"/>
          <w:lang w:val="en-GB"/>
        </w:rPr>
        <w:t>for the provision of an ap</w:t>
      </w:r>
      <w:r>
        <w:rPr>
          <w:sz w:val="20"/>
          <w:szCs w:val="20"/>
          <w:lang w:val="en-GB"/>
        </w:rPr>
        <w:t xml:space="preserve">propriate </w:t>
      </w:r>
      <w:r w:rsidR="00012D4D" w:rsidRPr="00AB37BA">
        <w:rPr>
          <w:sz w:val="20"/>
          <w:szCs w:val="20"/>
          <w:lang w:val="en-GB"/>
        </w:rPr>
        <w:t>minimum support package addresse</w:t>
      </w:r>
      <w:r>
        <w:rPr>
          <w:sz w:val="20"/>
          <w:szCs w:val="20"/>
          <w:lang w:val="en-GB"/>
        </w:rPr>
        <w:t>d</w:t>
      </w:r>
      <w:r w:rsidR="00012D4D" w:rsidRPr="00AB37BA">
        <w:rPr>
          <w:sz w:val="20"/>
          <w:szCs w:val="20"/>
          <w:lang w:val="en-GB"/>
        </w:rPr>
        <w:t xml:space="preserve"> the gaps identified by </w:t>
      </w:r>
      <w:r>
        <w:rPr>
          <w:sz w:val="20"/>
          <w:szCs w:val="20"/>
          <w:lang w:val="en-GB"/>
        </w:rPr>
        <w:t xml:space="preserve">the </w:t>
      </w:r>
      <w:r w:rsidR="00012D4D" w:rsidRPr="00AB37BA">
        <w:rPr>
          <w:sz w:val="20"/>
          <w:szCs w:val="20"/>
          <w:lang w:val="en-GB"/>
        </w:rPr>
        <w:t xml:space="preserve">MoWECP. </w:t>
      </w:r>
      <w:r>
        <w:rPr>
          <w:sz w:val="20"/>
          <w:szCs w:val="20"/>
          <w:lang w:val="en-GB"/>
        </w:rPr>
        <w:t xml:space="preserve"> </w:t>
      </w:r>
      <w:r w:rsidR="00012D4D" w:rsidRPr="00AB37BA">
        <w:rPr>
          <w:sz w:val="20"/>
          <w:szCs w:val="20"/>
          <w:lang w:val="en-GB"/>
        </w:rPr>
        <w:t xml:space="preserve">As a result, the </w:t>
      </w:r>
      <w:r>
        <w:rPr>
          <w:sz w:val="20"/>
          <w:szCs w:val="20"/>
          <w:lang w:val="en-GB"/>
        </w:rPr>
        <w:t xml:space="preserve">Indonesian </w:t>
      </w:r>
      <w:r w:rsidR="00012D4D" w:rsidRPr="00AB37BA">
        <w:rPr>
          <w:sz w:val="20"/>
          <w:szCs w:val="20"/>
          <w:lang w:val="en-GB"/>
        </w:rPr>
        <w:t xml:space="preserve">government selected a costing study as one of the </w:t>
      </w:r>
      <w:r w:rsidR="00DF43E7" w:rsidRPr="00AB37BA">
        <w:rPr>
          <w:sz w:val="20"/>
          <w:szCs w:val="20"/>
          <w:lang w:val="en-GB"/>
        </w:rPr>
        <w:t>programme</w:t>
      </w:r>
      <w:r w:rsidR="00012D4D" w:rsidRPr="00AB37BA">
        <w:rPr>
          <w:sz w:val="20"/>
          <w:szCs w:val="20"/>
          <w:lang w:val="en-GB"/>
        </w:rPr>
        <w:t xml:space="preserve"> components to be pursued in Indonesia. </w:t>
      </w:r>
    </w:p>
    <w:p w14:paraId="580A77FC" w14:textId="77777777" w:rsidR="00975A1A" w:rsidRPr="00A759D8" w:rsidRDefault="00975A1A" w:rsidP="00554A55">
      <w:pPr>
        <w:spacing w:after="0" w:line="240" w:lineRule="auto"/>
        <w:jc w:val="both"/>
        <w:rPr>
          <w:b/>
          <w:i/>
          <w:sz w:val="20"/>
          <w:szCs w:val="20"/>
          <w:lang w:val="en-US"/>
        </w:rPr>
      </w:pPr>
    </w:p>
    <w:p w14:paraId="7C8A2066" w14:textId="4A8E33D8" w:rsidR="00083AA5" w:rsidRPr="00AB37BA" w:rsidRDefault="00083AA5" w:rsidP="00554A55">
      <w:pPr>
        <w:spacing w:after="0" w:line="240" w:lineRule="auto"/>
        <w:jc w:val="both"/>
        <w:rPr>
          <w:sz w:val="20"/>
          <w:szCs w:val="20"/>
          <w:lang w:val="en-GB"/>
        </w:rPr>
      </w:pPr>
      <w:r w:rsidRPr="00A759D8">
        <w:rPr>
          <w:sz w:val="20"/>
          <w:szCs w:val="20"/>
          <w:lang w:val="en-GB"/>
        </w:rPr>
        <w:t>Timor-Leste had a similar rationale for selecting the costing study as one of the</w:t>
      </w:r>
      <w:r w:rsidR="00A759D8">
        <w:rPr>
          <w:sz w:val="20"/>
          <w:szCs w:val="20"/>
          <w:lang w:val="en-GB"/>
        </w:rPr>
        <w:t>ir</w:t>
      </w:r>
      <w:r w:rsidRPr="00A759D8">
        <w:rPr>
          <w:sz w:val="20"/>
          <w:szCs w:val="20"/>
          <w:lang w:val="en-GB"/>
        </w:rPr>
        <w:t xml:space="preserve"> programme components</w:t>
      </w:r>
      <w:r w:rsidRPr="00AB37BA">
        <w:rPr>
          <w:sz w:val="20"/>
          <w:szCs w:val="20"/>
          <w:lang w:val="en-GB"/>
        </w:rPr>
        <w:t>. The NAP</w:t>
      </w:r>
      <w:r w:rsidR="002360AA">
        <w:rPr>
          <w:sz w:val="20"/>
          <w:szCs w:val="20"/>
          <w:lang w:val="en-GB"/>
        </w:rPr>
        <w:t>-</w:t>
      </w:r>
      <w:r w:rsidRPr="00AB37BA">
        <w:rPr>
          <w:sz w:val="20"/>
          <w:szCs w:val="20"/>
          <w:lang w:val="en-GB"/>
        </w:rPr>
        <w:t xml:space="preserve">GBV already included a list of essential services that the government would provide to </w:t>
      </w:r>
      <w:r w:rsidR="00A759D8">
        <w:rPr>
          <w:sz w:val="20"/>
          <w:szCs w:val="20"/>
          <w:lang w:val="en-GB"/>
        </w:rPr>
        <w:t>VAWG survivors; h</w:t>
      </w:r>
      <w:r w:rsidRPr="00AB37BA">
        <w:rPr>
          <w:sz w:val="20"/>
          <w:szCs w:val="20"/>
          <w:lang w:val="en-GB"/>
        </w:rPr>
        <w:t xml:space="preserve">owever, these services had not been refined and collated into a minimum support package, nor had the costs for delivering these services been calculated. The </w:t>
      </w:r>
      <w:r w:rsidR="00A759D8">
        <w:rPr>
          <w:sz w:val="20"/>
          <w:szCs w:val="20"/>
          <w:lang w:val="en-GB"/>
        </w:rPr>
        <w:t>G</w:t>
      </w:r>
      <w:r w:rsidRPr="00AB37BA">
        <w:rPr>
          <w:sz w:val="20"/>
          <w:szCs w:val="20"/>
          <w:lang w:val="en-GB"/>
        </w:rPr>
        <w:t xml:space="preserve">overnment </w:t>
      </w:r>
      <w:r w:rsidR="00A759D8">
        <w:rPr>
          <w:sz w:val="20"/>
          <w:szCs w:val="20"/>
          <w:lang w:val="en-GB"/>
        </w:rPr>
        <w:t xml:space="preserve">of Timor-Leste </w:t>
      </w:r>
      <w:r w:rsidRPr="00AB37BA">
        <w:rPr>
          <w:sz w:val="20"/>
          <w:szCs w:val="20"/>
          <w:lang w:val="en-GB"/>
        </w:rPr>
        <w:t xml:space="preserve">recognized there was a critical need to identify the corresponding cost estimates for each service within the NAP, and the lack of such information was a major impediment to ensuring service delivery and effective implementation of the </w:t>
      </w:r>
      <w:r w:rsidR="00A759D8">
        <w:rPr>
          <w:sz w:val="20"/>
          <w:szCs w:val="20"/>
          <w:lang w:val="en-GB"/>
        </w:rPr>
        <w:t>NAP</w:t>
      </w:r>
      <w:r w:rsidRPr="00AB37BA">
        <w:rPr>
          <w:sz w:val="20"/>
          <w:szCs w:val="20"/>
          <w:lang w:val="en-GB"/>
        </w:rPr>
        <w:t xml:space="preserve">. </w:t>
      </w:r>
    </w:p>
    <w:p w14:paraId="76C578E2" w14:textId="77777777" w:rsidR="00975A1A" w:rsidRDefault="00975A1A" w:rsidP="00554A55">
      <w:pPr>
        <w:spacing w:after="0" w:line="240" w:lineRule="auto"/>
        <w:jc w:val="both"/>
        <w:rPr>
          <w:b/>
          <w:i/>
          <w:sz w:val="20"/>
          <w:szCs w:val="20"/>
          <w:lang w:val="en-GB"/>
        </w:rPr>
      </w:pPr>
    </w:p>
    <w:p w14:paraId="5A09E7FB" w14:textId="4C67C292" w:rsidR="00012D4D" w:rsidRPr="00AB37BA" w:rsidRDefault="00B1595E" w:rsidP="00554A55">
      <w:pPr>
        <w:spacing w:after="0" w:line="240" w:lineRule="auto"/>
        <w:jc w:val="both"/>
        <w:rPr>
          <w:sz w:val="20"/>
          <w:szCs w:val="20"/>
          <w:lang w:val="en-GB"/>
        </w:rPr>
      </w:pPr>
      <w:r>
        <w:rPr>
          <w:sz w:val="20"/>
          <w:szCs w:val="20"/>
          <w:lang w:val="en-GB"/>
        </w:rPr>
        <w:t xml:space="preserve">In comparison, </w:t>
      </w:r>
      <w:r w:rsidR="00012D4D" w:rsidRPr="00A759D8">
        <w:rPr>
          <w:sz w:val="20"/>
          <w:szCs w:val="20"/>
          <w:lang w:val="en-GB"/>
        </w:rPr>
        <w:t>Lao PDR</w:t>
      </w:r>
      <w:r w:rsidR="00012D4D" w:rsidRPr="00AB37BA">
        <w:rPr>
          <w:sz w:val="20"/>
          <w:szCs w:val="20"/>
          <w:lang w:val="en-GB"/>
        </w:rPr>
        <w:t xml:space="preserve"> did not have a minimum support package in place for providing essential services to </w:t>
      </w:r>
      <w:r w:rsidR="00A759D8">
        <w:rPr>
          <w:sz w:val="20"/>
          <w:szCs w:val="20"/>
          <w:lang w:val="en-GB"/>
        </w:rPr>
        <w:t>VAWG survivors</w:t>
      </w:r>
      <w:r w:rsidR="00012D4D" w:rsidRPr="00AB37BA">
        <w:rPr>
          <w:sz w:val="20"/>
          <w:szCs w:val="20"/>
          <w:lang w:val="en-GB"/>
        </w:rPr>
        <w:t xml:space="preserve">. </w:t>
      </w:r>
      <w:r w:rsidR="00A759D8">
        <w:rPr>
          <w:sz w:val="20"/>
          <w:szCs w:val="20"/>
          <w:lang w:val="en-GB"/>
        </w:rPr>
        <w:t>In fact, t</w:t>
      </w:r>
      <w:r w:rsidR="00012D4D" w:rsidRPr="00AB37BA">
        <w:rPr>
          <w:sz w:val="20"/>
          <w:szCs w:val="20"/>
          <w:lang w:val="en-GB"/>
        </w:rPr>
        <w:t xml:space="preserve">he </w:t>
      </w:r>
      <w:r w:rsidR="00B1081C">
        <w:rPr>
          <w:sz w:val="20"/>
          <w:szCs w:val="20"/>
          <w:lang w:val="en-GB"/>
        </w:rPr>
        <w:t xml:space="preserve">Lao </w:t>
      </w:r>
      <w:r w:rsidR="00012D4D" w:rsidRPr="00AB37BA">
        <w:rPr>
          <w:sz w:val="20"/>
          <w:szCs w:val="20"/>
          <w:lang w:val="en-GB"/>
        </w:rPr>
        <w:t xml:space="preserve">government was first exposed to the concept of </w:t>
      </w:r>
      <w:r w:rsidR="001368A9" w:rsidRPr="00AB37BA">
        <w:rPr>
          <w:sz w:val="20"/>
          <w:szCs w:val="20"/>
          <w:lang w:val="en-GB"/>
        </w:rPr>
        <w:t>‘</w:t>
      </w:r>
      <w:r w:rsidR="00012D4D" w:rsidRPr="00AB37BA">
        <w:rPr>
          <w:sz w:val="20"/>
          <w:szCs w:val="20"/>
          <w:lang w:val="en-GB"/>
        </w:rPr>
        <w:t>costing</w:t>
      </w:r>
      <w:r w:rsidR="001368A9" w:rsidRPr="00AB37BA">
        <w:rPr>
          <w:sz w:val="20"/>
          <w:szCs w:val="20"/>
          <w:lang w:val="en-GB"/>
        </w:rPr>
        <w:t>’</w:t>
      </w:r>
      <w:r w:rsidR="00012D4D" w:rsidRPr="00AB37BA">
        <w:rPr>
          <w:sz w:val="20"/>
          <w:szCs w:val="20"/>
          <w:lang w:val="en-GB"/>
        </w:rPr>
        <w:t xml:space="preserve"> at the </w:t>
      </w:r>
      <w:r w:rsidR="00B1081C">
        <w:rPr>
          <w:sz w:val="20"/>
          <w:szCs w:val="20"/>
          <w:lang w:val="en-GB"/>
        </w:rPr>
        <w:t xml:space="preserve">UN Women </w:t>
      </w:r>
      <w:r w:rsidR="00012D4D" w:rsidRPr="00AB37BA">
        <w:rPr>
          <w:sz w:val="20"/>
          <w:szCs w:val="20"/>
          <w:lang w:val="en-GB"/>
        </w:rPr>
        <w:t xml:space="preserve">regional </w:t>
      </w:r>
      <w:r w:rsidR="00DF43E7" w:rsidRPr="00AB37BA">
        <w:rPr>
          <w:sz w:val="20"/>
          <w:szCs w:val="20"/>
          <w:lang w:val="en-GB"/>
        </w:rPr>
        <w:t>programme</w:t>
      </w:r>
      <w:r w:rsidR="00012D4D" w:rsidRPr="00AB37BA">
        <w:rPr>
          <w:sz w:val="20"/>
          <w:szCs w:val="20"/>
          <w:lang w:val="en-GB"/>
        </w:rPr>
        <w:t xml:space="preserve"> inception workshop</w:t>
      </w:r>
      <w:r w:rsidR="00B1081C">
        <w:rPr>
          <w:sz w:val="20"/>
          <w:szCs w:val="20"/>
          <w:lang w:val="en-GB"/>
        </w:rPr>
        <w:t xml:space="preserve"> in Bangkok, Thailand</w:t>
      </w:r>
      <w:r w:rsidR="00AE00AD">
        <w:rPr>
          <w:sz w:val="20"/>
          <w:szCs w:val="20"/>
          <w:lang w:val="en-GB"/>
        </w:rPr>
        <w:t xml:space="preserve"> in 2013</w:t>
      </w:r>
      <w:r w:rsidR="00012D4D" w:rsidRPr="00AB37BA">
        <w:rPr>
          <w:sz w:val="20"/>
          <w:szCs w:val="20"/>
          <w:lang w:val="en-GB"/>
        </w:rPr>
        <w:t xml:space="preserve">. </w:t>
      </w:r>
      <w:r w:rsidR="00B1081C">
        <w:rPr>
          <w:sz w:val="20"/>
          <w:szCs w:val="20"/>
          <w:lang w:val="en-GB"/>
        </w:rPr>
        <w:t>At that workshop, g</w:t>
      </w:r>
      <w:r w:rsidR="00127F72" w:rsidRPr="00AB37BA">
        <w:rPr>
          <w:sz w:val="20"/>
          <w:szCs w:val="20"/>
          <w:lang w:val="en-GB"/>
        </w:rPr>
        <w:t>overnment</w:t>
      </w:r>
      <w:r w:rsidR="00012D4D" w:rsidRPr="00AB37BA">
        <w:rPr>
          <w:sz w:val="20"/>
          <w:szCs w:val="20"/>
          <w:lang w:val="en-GB"/>
        </w:rPr>
        <w:t xml:space="preserve"> officials identified the absence of a broadly-owned minimum support package as one of the reasons why the government was unable to fully implement its policy commitments </w:t>
      </w:r>
      <w:r w:rsidR="00B1081C">
        <w:rPr>
          <w:sz w:val="20"/>
          <w:szCs w:val="20"/>
          <w:lang w:val="en-GB"/>
        </w:rPr>
        <w:t>to E</w:t>
      </w:r>
      <w:r w:rsidR="00012D4D" w:rsidRPr="00AB37BA">
        <w:rPr>
          <w:sz w:val="20"/>
          <w:szCs w:val="20"/>
          <w:lang w:val="en-GB"/>
        </w:rPr>
        <w:t xml:space="preserve">VAW. They followed up on this realization by requesting UN Women to support the country in defining its first minimum support package of essential services for </w:t>
      </w:r>
      <w:r w:rsidR="00B1081C">
        <w:rPr>
          <w:sz w:val="20"/>
          <w:szCs w:val="20"/>
          <w:lang w:val="en-GB"/>
        </w:rPr>
        <w:t>VAWG survivors, and</w:t>
      </w:r>
      <w:r w:rsidR="00012D4D" w:rsidRPr="00AB37BA">
        <w:rPr>
          <w:sz w:val="20"/>
          <w:szCs w:val="20"/>
          <w:lang w:val="en-GB"/>
        </w:rPr>
        <w:t xml:space="preserve"> in determining the resources the government would need to commit </w:t>
      </w:r>
      <w:r w:rsidR="00B1081C">
        <w:rPr>
          <w:sz w:val="20"/>
          <w:szCs w:val="20"/>
          <w:lang w:val="en-GB"/>
        </w:rPr>
        <w:t>to</w:t>
      </w:r>
      <w:r w:rsidR="00012D4D" w:rsidRPr="00AB37BA">
        <w:rPr>
          <w:sz w:val="20"/>
          <w:szCs w:val="20"/>
          <w:lang w:val="en-GB"/>
        </w:rPr>
        <w:t xml:space="preserve"> ensuring the provision of th</w:t>
      </w:r>
      <w:r w:rsidR="00B1081C">
        <w:rPr>
          <w:sz w:val="20"/>
          <w:szCs w:val="20"/>
          <w:lang w:val="en-GB"/>
        </w:rPr>
        <w:t>ose services</w:t>
      </w:r>
      <w:r w:rsidR="00012D4D" w:rsidRPr="00AB37BA">
        <w:rPr>
          <w:sz w:val="20"/>
          <w:szCs w:val="20"/>
          <w:lang w:val="en-GB"/>
        </w:rPr>
        <w:t>.</w:t>
      </w:r>
      <w:r w:rsidR="00012D4D" w:rsidRPr="00AB37BA">
        <w:rPr>
          <w:rFonts w:cstheme="minorHAnsi"/>
          <w:sz w:val="20"/>
          <w:szCs w:val="20"/>
          <w:lang w:val="en-GB"/>
        </w:rPr>
        <w:t xml:space="preserve"> In 2014, the </w:t>
      </w:r>
      <w:r w:rsidR="00B1081C">
        <w:rPr>
          <w:rFonts w:cstheme="minorHAnsi"/>
          <w:sz w:val="20"/>
          <w:szCs w:val="20"/>
          <w:lang w:val="en-GB"/>
        </w:rPr>
        <w:t xml:space="preserve">Lao </w:t>
      </w:r>
      <w:r w:rsidR="00012D4D" w:rsidRPr="00AB37BA">
        <w:rPr>
          <w:rFonts w:cstheme="minorHAnsi"/>
          <w:sz w:val="20"/>
          <w:szCs w:val="20"/>
          <w:lang w:val="en-GB"/>
        </w:rPr>
        <w:t xml:space="preserve">government adopted a NAP for </w:t>
      </w:r>
      <w:r w:rsidR="00B1081C">
        <w:rPr>
          <w:rFonts w:cstheme="minorHAnsi"/>
          <w:sz w:val="20"/>
          <w:szCs w:val="20"/>
          <w:lang w:val="en-GB"/>
        </w:rPr>
        <w:t>E</w:t>
      </w:r>
      <w:r w:rsidR="00012D4D" w:rsidRPr="00AB37BA">
        <w:rPr>
          <w:rFonts w:cstheme="minorHAnsi"/>
          <w:sz w:val="20"/>
          <w:szCs w:val="20"/>
          <w:lang w:val="en-GB"/>
        </w:rPr>
        <w:t>VAW</w:t>
      </w:r>
      <w:r w:rsidR="00B1081C">
        <w:rPr>
          <w:rFonts w:cstheme="minorHAnsi"/>
          <w:sz w:val="20"/>
          <w:szCs w:val="20"/>
          <w:lang w:val="en-GB"/>
        </w:rPr>
        <w:t xml:space="preserve">; in </w:t>
      </w:r>
      <w:r w:rsidR="00012D4D" w:rsidRPr="00AB37BA">
        <w:rPr>
          <w:rFonts w:cstheme="minorHAnsi"/>
          <w:sz w:val="20"/>
          <w:szCs w:val="20"/>
          <w:lang w:val="en-GB"/>
        </w:rPr>
        <w:t>doing so, t</w:t>
      </w:r>
      <w:r w:rsidR="00012D4D" w:rsidRPr="00AB37BA">
        <w:rPr>
          <w:sz w:val="20"/>
          <w:szCs w:val="20"/>
          <w:lang w:val="en-GB"/>
        </w:rPr>
        <w:t xml:space="preserve">he </w:t>
      </w:r>
      <w:r w:rsidR="00127F72" w:rsidRPr="00AB37BA">
        <w:rPr>
          <w:sz w:val="20"/>
          <w:szCs w:val="20"/>
          <w:lang w:val="en-GB"/>
        </w:rPr>
        <w:t>government</w:t>
      </w:r>
      <w:r w:rsidR="00012D4D" w:rsidRPr="00AB37BA">
        <w:rPr>
          <w:sz w:val="20"/>
          <w:szCs w:val="20"/>
          <w:lang w:val="en-GB"/>
        </w:rPr>
        <w:t xml:space="preserve"> t</w:t>
      </w:r>
      <w:r w:rsidR="00B1081C">
        <w:rPr>
          <w:sz w:val="20"/>
          <w:szCs w:val="20"/>
          <w:lang w:val="en-GB"/>
        </w:rPr>
        <w:t>ook</w:t>
      </w:r>
      <w:r w:rsidR="00012D4D" w:rsidRPr="00AB37BA">
        <w:rPr>
          <w:sz w:val="20"/>
          <w:szCs w:val="20"/>
          <w:lang w:val="en-GB"/>
        </w:rPr>
        <w:t xml:space="preserve"> a step towards developing an enabling policy environment for </w:t>
      </w:r>
      <w:r w:rsidR="00B1081C">
        <w:rPr>
          <w:sz w:val="20"/>
          <w:szCs w:val="20"/>
          <w:lang w:val="en-GB"/>
        </w:rPr>
        <w:t>EVAW</w:t>
      </w:r>
      <w:r w:rsidR="00012D4D" w:rsidRPr="00AB37BA">
        <w:rPr>
          <w:sz w:val="20"/>
          <w:szCs w:val="20"/>
          <w:lang w:val="en-GB"/>
        </w:rPr>
        <w:t xml:space="preserve">. The </w:t>
      </w:r>
      <w:r w:rsidR="00B1081C">
        <w:rPr>
          <w:sz w:val="20"/>
          <w:szCs w:val="20"/>
          <w:lang w:val="en-GB"/>
        </w:rPr>
        <w:t>Leveraging Technical Tools P</w:t>
      </w:r>
      <w:r w:rsidR="00012D4D" w:rsidRPr="00AB37BA">
        <w:rPr>
          <w:sz w:val="20"/>
          <w:szCs w:val="20"/>
          <w:lang w:val="en-GB"/>
        </w:rPr>
        <w:t>rogramme was instrumental in supporting the</w:t>
      </w:r>
      <w:r w:rsidR="00B1081C">
        <w:rPr>
          <w:sz w:val="20"/>
          <w:szCs w:val="20"/>
          <w:lang w:val="en-GB"/>
        </w:rPr>
        <w:t xml:space="preserve"> Lao</w:t>
      </w:r>
      <w:r w:rsidR="00012D4D" w:rsidRPr="00AB37BA">
        <w:rPr>
          <w:sz w:val="20"/>
          <w:szCs w:val="20"/>
          <w:lang w:val="en-GB"/>
        </w:rPr>
        <w:t xml:space="preserve"> government</w:t>
      </w:r>
      <w:r w:rsidR="00B1081C">
        <w:rPr>
          <w:sz w:val="20"/>
          <w:szCs w:val="20"/>
          <w:lang w:val="en-GB"/>
        </w:rPr>
        <w:t xml:space="preserve"> to</w:t>
      </w:r>
      <w:r w:rsidR="00012D4D" w:rsidRPr="00AB37BA">
        <w:rPr>
          <w:sz w:val="20"/>
          <w:szCs w:val="20"/>
          <w:lang w:val="en-GB"/>
        </w:rPr>
        <w:t xml:space="preserve"> develop the NAP and an enhanced </w:t>
      </w:r>
      <w:r w:rsidR="00B1081C">
        <w:rPr>
          <w:sz w:val="20"/>
          <w:szCs w:val="20"/>
          <w:lang w:val="en-GB"/>
        </w:rPr>
        <w:t xml:space="preserve">EVAW </w:t>
      </w:r>
      <w:r w:rsidR="00012D4D" w:rsidRPr="00AB37BA">
        <w:rPr>
          <w:sz w:val="20"/>
          <w:szCs w:val="20"/>
          <w:lang w:val="en-GB"/>
        </w:rPr>
        <w:t>law.</w:t>
      </w:r>
      <w:r w:rsidR="00B1081C" w:rsidRPr="00AB37BA">
        <w:rPr>
          <w:rStyle w:val="FootnoteReference"/>
          <w:rFonts w:cstheme="minorHAnsi"/>
          <w:lang w:val="en-GB"/>
        </w:rPr>
        <w:footnoteReference w:id="32"/>
      </w:r>
    </w:p>
    <w:p w14:paraId="49157CFF" w14:textId="77777777" w:rsidR="00894B2A" w:rsidRPr="00AB37BA" w:rsidRDefault="00894B2A" w:rsidP="00554A55">
      <w:pPr>
        <w:spacing w:after="0" w:line="240" w:lineRule="auto"/>
        <w:jc w:val="both"/>
        <w:rPr>
          <w:sz w:val="20"/>
          <w:szCs w:val="20"/>
          <w:lang w:val="en-GB"/>
        </w:rPr>
      </w:pPr>
    </w:p>
    <w:p w14:paraId="547BDA39" w14:textId="1A8C1874" w:rsidR="00012D4D" w:rsidRPr="00F1398E" w:rsidRDefault="00012D4D" w:rsidP="00FF7287">
      <w:pPr>
        <w:pStyle w:val="ListParagraph"/>
        <w:numPr>
          <w:ilvl w:val="2"/>
          <w:numId w:val="39"/>
        </w:numPr>
        <w:spacing w:after="0" w:line="240" w:lineRule="auto"/>
        <w:jc w:val="both"/>
        <w:rPr>
          <w:rFonts w:asciiTheme="majorHAnsi" w:hAnsiTheme="majorHAnsi"/>
          <w:b/>
          <w:lang w:val="en-GB"/>
        </w:rPr>
      </w:pPr>
      <w:r w:rsidRPr="00F1398E">
        <w:rPr>
          <w:rFonts w:asciiTheme="majorHAnsi" w:hAnsiTheme="majorHAnsi"/>
          <w:b/>
          <w:lang w:val="en-GB"/>
        </w:rPr>
        <w:t xml:space="preserve">Increased community leadership and social mobilization to reject and prevent VAWG in selected communities in South-East Asia </w:t>
      </w:r>
    </w:p>
    <w:p w14:paraId="0AC51A7E" w14:textId="77777777" w:rsidR="00975A1A" w:rsidRPr="00FF7287" w:rsidRDefault="00975A1A" w:rsidP="00FF7287">
      <w:pPr>
        <w:pStyle w:val="ListParagraph"/>
        <w:spacing w:after="0" w:line="240" w:lineRule="auto"/>
        <w:jc w:val="both"/>
        <w:rPr>
          <w:b/>
          <w:sz w:val="20"/>
          <w:szCs w:val="20"/>
          <w:lang w:val="en-GB"/>
        </w:rPr>
      </w:pPr>
    </w:p>
    <w:p w14:paraId="2E6F9EB7" w14:textId="1D8A4E2C" w:rsidR="00012D4D" w:rsidRPr="00AB37BA" w:rsidRDefault="00B1081C" w:rsidP="00554A55">
      <w:pPr>
        <w:spacing w:after="0" w:line="240" w:lineRule="auto"/>
        <w:jc w:val="both"/>
        <w:rPr>
          <w:sz w:val="20"/>
          <w:szCs w:val="20"/>
          <w:lang w:val="en-GB"/>
        </w:rPr>
      </w:pPr>
      <w:r>
        <w:rPr>
          <w:sz w:val="20"/>
          <w:szCs w:val="20"/>
          <w:lang w:val="en-GB"/>
        </w:rPr>
        <w:t xml:space="preserve">Output 3 focused on increasing community leadership and social mobilization to reject and prevent VAWG in selected communities in South-East Asia. This output was adopted by Lao PDR and Viet Nam as one of their key programme components. In particular, </w:t>
      </w:r>
      <w:r w:rsidR="00C83256" w:rsidRPr="00AB37BA">
        <w:rPr>
          <w:sz w:val="20"/>
          <w:szCs w:val="20"/>
          <w:lang w:val="en-GB"/>
        </w:rPr>
        <w:t xml:space="preserve">Lao PDR </w:t>
      </w:r>
      <w:r w:rsidR="00012D4D" w:rsidRPr="00AB37BA">
        <w:rPr>
          <w:sz w:val="20"/>
          <w:szCs w:val="20"/>
          <w:lang w:val="en-GB"/>
        </w:rPr>
        <w:t>wanted to prioritize the development of community mobilization tools that had the potential to support community awareness and driv</w:t>
      </w:r>
      <w:r w:rsidR="001368A9" w:rsidRPr="00AB37BA">
        <w:rPr>
          <w:sz w:val="20"/>
          <w:szCs w:val="20"/>
          <w:lang w:val="en-GB"/>
        </w:rPr>
        <w:t>e community action against VAW</w:t>
      </w:r>
      <w:r>
        <w:rPr>
          <w:sz w:val="20"/>
          <w:szCs w:val="20"/>
          <w:lang w:val="en-GB"/>
        </w:rPr>
        <w:t>G</w:t>
      </w:r>
      <w:r w:rsidR="001368A9" w:rsidRPr="00AB37BA">
        <w:rPr>
          <w:sz w:val="20"/>
          <w:szCs w:val="20"/>
          <w:lang w:val="en-GB"/>
        </w:rPr>
        <w:t>.</w:t>
      </w:r>
      <w:r w:rsidR="00012D4D" w:rsidRPr="00AB37BA">
        <w:rPr>
          <w:sz w:val="20"/>
          <w:szCs w:val="20"/>
          <w:lang w:val="en-GB"/>
        </w:rPr>
        <w:t xml:space="preserve"> At the same time, the Ministry of Education and Sport</w:t>
      </w:r>
      <w:r>
        <w:rPr>
          <w:sz w:val="20"/>
          <w:szCs w:val="20"/>
          <w:lang w:val="en-GB"/>
        </w:rPr>
        <w:t xml:space="preserve"> (MoES)</w:t>
      </w:r>
      <w:r w:rsidR="00012D4D" w:rsidRPr="00AB37BA">
        <w:rPr>
          <w:sz w:val="20"/>
          <w:szCs w:val="20"/>
          <w:lang w:val="en-GB"/>
        </w:rPr>
        <w:t xml:space="preserve"> expressed an interest </w:t>
      </w:r>
      <w:r>
        <w:rPr>
          <w:sz w:val="20"/>
          <w:szCs w:val="20"/>
          <w:lang w:val="en-GB"/>
        </w:rPr>
        <w:t>in</w:t>
      </w:r>
      <w:r w:rsidR="00012D4D" w:rsidRPr="00AB37BA">
        <w:rPr>
          <w:sz w:val="20"/>
          <w:szCs w:val="20"/>
          <w:lang w:val="en-GB"/>
        </w:rPr>
        <w:t xml:space="preserve"> engag</w:t>
      </w:r>
      <w:r>
        <w:rPr>
          <w:sz w:val="20"/>
          <w:szCs w:val="20"/>
          <w:lang w:val="en-GB"/>
        </w:rPr>
        <w:t>ing</w:t>
      </w:r>
      <w:r w:rsidR="00012D4D" w:rsidRPr="00AB37BA">
        <w:rPr>
          <w:sz w:val="20"/>
          <w:szCs w:val="20"/>
          <w:lang w:val="en-GB"/>
        </w:rPr>
        <w:t xml:space="preserve"> young people as active stakeholders in the prevention of VAW</w:t>
      </w:r>
      <w:r>
        <w:rPr>
          <w:sz w:val="20"/>
          <w:szCs w:val="20"/>
          <w:lang w:val="en-GB"/>
        </w:rPr>
        <w:t>G. The plan was to</w:t>
      </w:r>
      <w:r w:rsidR="00510FC6" w:rsidRPr="00AB37BA">
        <w:rPr>
          <w:sz w:val="20"/>
          <w:szCs w:val="20"/>
          <w:lang w:val="en-GB"/>
        </w:rPr>
        <w:t xml:space="preserve"> identify</w:t>
      </w:r>
      <w:r w:rsidR="00012D4D" w:rsidRPr="00AB37BA">
        <w:rPr>
          <w:sz w:val="20"/>
          <w:szCs w:val="20"/>
          <w:lang w:val="en-GB"/>
        </w:rPr>
        <w:t xml:space="preserve"> schools as an epicentre for the desired change and adolescents as key stakeholders with the potential to act as change agents in their communities. Therefore, it was decided that </w:t>
      </w:r>
      <w:r>
        <w:rPr>
          <w:sz w:val="20"/>
          <w:szCs w:val="20"/>
          <w:lang w:val="en-GB"/>
        </w:rPr>
        <w:t>Leveraging Technical Tools Programme</w:t>
      </w:r>
      <w:r w:rsidR="00012D4D" w:rsidRPr="00AB37BA">
        <w:rPr>
          <w:sz w:val="20"/>
          <w:szCs w:val="20"/>
          <w:lang w:val="en-GB"/>
        </w:rPr>
        <w:t xml:space="preserve"> in Lao </w:t>
      </w:r>
      <w:r>
        <w:rPr>
          <w:sz w:val="20"/>
          <w:szCs w:val="20"/>
          <w:lang w:val="en-GB"/>
        </w:rPr>
        <w:t>PD</w:t>
      </w:r>
      <w:r w:rsidR="00AE00AD">
        <w:rPr>
          <w:sz w:val="20"/>
          <w:szCs w:val="20"/>
          <w:lang w:val="en-GB"/>
        </w:rPr>
        <w:t>R</w:t>
      </w:r>
      <w:r>
        <w:rPr>
          <w:sz w:val="20"/>
          <w:szCs w:val="20"/>
          <w:lang w:val="en-GB"/>
        </w:rPr>
        <w:t xml:space="preserve"> </w:t>
      </w:r>
      <w:r w:rsidR="00012D4D" w:rsidRPr="00AB37BA">
        <w:rPr>
          <w:sz w:val="20"/>
          <w:szCs w:val="20"/>
          <w:lang w:val="en-GB"/>
        </w:rPr>
        <w:t>would focus on the develop</w:t>
      </w:r>
      <w:r>
        <w:rPr>
          <w:sz w:val="20"/>
          <w:szCs w:val="20"/>
          <w:lang w:val="en-GB"/>
        </w:rPr>
        <w:t>ing a</w:t>
      </w:r>
      <w:r w:rsidR="00012D4D" w:rsidRPr="00AB37BA">
        <w:rPr>
          <w:sz w:val="20"/>
          <w:szCs w:val="20"/>
          <w:lang w:val="en-GB"/>
        </w:rPr>
        <w:t xml:space="preserve"> community</w:t>
      </w:r>
      <w:r>
        <w:rPr>
          <w:sz w:val="20"/>
          <w:szCs w:val="20"/>
          <w:lang w:val="en-GB"/>
        </w:rPr>
        <w:t xml:space="preserve"> </w:t>
      </w:r>
      <w:r w:rsidR="00012D4D" w:rsidRPr="00AB37BA">
        <w:rPr>
          <w:sz w:val="20"/>
          <w:szCs w:val="20"/>
          <w:lang w:val="en-GB"/>
        </w:rPr>
        <w:t xml:space="preserve">dialogue tool for </w:t>
      </w:r>
      <w:r>
        <w:rPr>
          <w:sz w:val="20"/>
          <w:szCs w:val="20"/>
          <w:lang w:val="en-GB"/>
        </w:rPr>
        <w:t>E</w:t>
      </w:r>
      <w:r w:rsidR="00012D4D" w:rsidRPr="00AB37BA">
        <w:rPr>
          <w:sz w:val="20"/>
          <w:szCs w:val="20"/>
          <w:lang w:val="en-GB"/>
        </w:rPr>
        <w:t>VAW</w:t>
      </w:r>
      <w:r>
        <w:rPr>
          <w:sz w:val="20"/>
          <w:szCs w:val="20"/>
          <w:lang w:val="en-GB"/>
        </w:rPr>
        <w:t>G</w:t>
      </w:r>
      <w:r w:rsidR="00012D4D" w:rsidRPr="00AB37BA">
        <w:rPr>
          <w:sz w:val="20"/>
          <w:szCs w:val="20"/>
          <w:lang w:val="en-GB"/>
        </w:rPr>
        <w:t xml:space="preserve"> and a school-based manual for preventing an</w:t>
      </w:r>
      <w:r w:rsidR="001368A9" w:rsidRPr="00AB37BA">
        <w:rPr>
          <w:sz w:val="20"/>
          <w:szCs w:val="20"/>
          <w:lang w:val="en-GB"/>
        </w:rPr>
        <w:t xml:space="preserve">d </w:t>
      </w:r>
      <w:r w:rsidR="00B817F5">
        <w:rPr>
          <w:sz w:val="20"/>
          <w:szCs w:val="20"/>
          <w:lang w:val="en-GB"/>
        </w:rPr>
        <w:t>responding to</w:t>
      </w:r>
      <w:r w:rsidR="001368A9" w:rsidRPr="00AB37BA">
        <w:rPr>
          <w:sz w:val="20"/>
          <w:szCs w:val="20"/>
          <w:lang w:val="en-GB"/>
        </w:rPr>
        <w:t xml:space="preserve"> VAW</w:t>
      </w:r>
      <w:r>
        <w:rPr>
          <w:sz w:val="20"/>
          <w:szCs w:val="20"/>
          <w:lang w:val="en-GB"/>
        </w:rPr>
        <w:t>G</w:t>
      </w:r>
      <w:r w:rsidR="00012D4D" w:rsidRPr="00AB37BA">
        <w:rPr>
          <w:sz w:val="20"/>
          <w:szCs w:val="20"/>
          <w:lang w:val="en-GB"/>
        </w:rPr>
        <w:t>.</w:t>
      </w:r>
    </w:p>
    <w:p w14:paraId="2791CAFD" w14:textId="77777777" w:rsidR="00975A1A" w:rsidRDefault="00975A1A" w:rsidP="00554A55">
      <w:pPr>
        <w:spacing w:after="0" w:line="240" w:lineRule="auto"/>
        <w:jc w:val="both"/>
        <w:rPr>
          <w:sz w:val="20"/>
          <w:szCs w:val="20"/>
          <w:lang w:val="en-GB"/>
        </w:rPr>
      </w:pPr>
    </w:p>
    <w:p w14:paraId="0B289C70" w14:textId="4E6B717C" w:rsidR="00012D4D" w:rsidRPr="00AB37BA" w:rsidRDefault="00012D4D" w:rsidP="00554A55">
      <w:pPr>
        <w:spacing w:after="0" w:line="240" w:lineRule="auto"/>
        <w:jc w:val="both"/>
        <w:rPr>
          <w:sz w:val="20"/>
          <w:szCs w:val="20"/>
          <w:lang w:val="en-GB"/>
        </w:rPr>
      </w:pPr>
      <w:r w:rsidRPr="00AB37BA">
        <w:rPr>
          <w:sz w:val="20"/>
          <w:szCs w:val="20"/>
          <w:lang w:val="en-GB"/>
        </w:rPr>
        <w:t>In</w:t>
      </w:r>
      <w:r w:rsidRPr="00B1081C">
        <w:rPr>
          <w:sz w:val="20"/>
          <w:szCs w:val="20"/>
          <w:lang w:val="en-GB"/>
        </w:rPr>
        <w:t xml:space="preserve"> Viet Nam</w:t>
      </w:r>
      <w:r w:rsidRPr="00AB37BA">
        <w:rPr>
          <w:sz w:val="20"/>
          <w:szCs w:val="20"/>
          <w:lang w:val="en-GB"/>
        </w:rPr>
        <w:t>, the high prevalence of VAW</w:t>
      </w:r>
      <w:r w:rsidR="00B1081C">
        <w:rPr>
          <w:sz w:val="20"/>
          <w:szCs w:val="20"/>
          <w:lang w:val="en-GB"/>
        </w:rPr>
        <w:t>G</w:t>
      </w:r>
      <w:r w:rsidRPr="00AB37BA">
        <w:rPr>
          <w:sz w:val="20"/>
          <w:szCs w:val="20"/>
          <w:lang w:val="en-GB"/>
        </w:rPr>
        <w:t xml:space="preserve"> in the country highlighted the need to sensitize the community through grassroots interventions</w:t>
      </w:r>
      <w:r w:rsidR="00DC466B" w:rsidRPr="00AB37BA">
        <w:rPr>
          <w:sz w:val="20"/>
          <w:szCs w:val="20"/>
          <w:lang w:val="en-GB"/>
        </w:rPr>
        <w:t xml:space="preserve"> </w:t>
      </w:r>
      <w:r w:rsidR="00B1081C">
        <w:rPr>
          <w:sz w:val="20"/>
          <w:szCs w:val="20"/>
          <w:lang w:val="en-GB"/>
        </w:rPr>
        <w:t>aimed at</w:t>
      </w:r>
      <w:r w:rsidR="00DC466B" w:rsidRPr="00AB37BA">
        <w:rPr>
          <w:sz w:val="20"/>
          <w:szCs w:val="20"/>
          <w:lang w:val="en-GB"/>
        </w:rPr>
        <w:t xml:space="preserve"> prevent</w:t>
      </w:r>
      <w:r w:rsidR="00B1081C">
        <w:rPr>
          <w:sz w:val="20"/>
          <w:szCs w:val="20"/>
          <w:lang w:val="en-GB"/>
        </w:rPr>
        <w:t>ing VAWG</w:t>
      </w:r>
      <w:r w:rsidR="00DC466B" w:rsidRPr="00AB37BA">
        <w:rPr>
          <w:sz w:val="20"/>
          <w:szCs w:val="20"/>
          <w:lang w:val="en-GB"/>
        </w:rPr>
        <w:t xml:space="preserve"> before it starts</w:t>
      </w:r>
      <w:r w:rsidRPr="00AB37BA">
        <w:rPr>
          <w:sz w:val="20"/>
          <w:szCs w:val="20"/>
          <w:lang w:val="en-GB"/>
        </w:rPr>
        <w:t xml:space="preserve">. While </w:t>
      </w:r>
      <w:r w:rsidR="00B1081C">
        <w:rPr>
          <w:sz w:val="20"/>
          <w:szCs w:val="20"/>
          <w:lang w:val="en-GB"/>
        </w:rPr>
        <w:t>Viet Nam</w:t>
      </w:r>
      <w:r w:rsidRPr="00AB37BA">
        <w:rPr>
          <w:sz w:val="20"/>
          <w:szCs w:val="20"/>
          <w:lang w:val="en-GB"/>
        </w:rPr>
        <w:t xml:space="preserve"> ha</w:t>
      </w:r>
      <w:r w:rsidR="00B1081C">
        <w:rPr>
          <w:sz w:val="20"/>
          <w:szCs w:val="20"/>
          <w:lang w:val="en-GB"/>
        </w:rPr>
        <w:t>d</w:t>
      </w:r>
      <w:r w:rsidRPr="00AB37BA">
        <w:rPr>
          <w:sz w:val="20"/>
          <w:szCs w:val="20"/>
          <w:lang w:val="en-GB"/>
        </w:rPr>
        <w:t xml:space="preserve"> laws such as the Law on Gender Equality (2006) and the Law on Domestic Violence Pre</w:t>
      </w:r>
      <w:r w:rsidR="00DC466B" w:rsidRPr="00AB37BA">
        <w:rPr>
          <w:sz w:val="20"/>
          <w:szCs w:val="20"/>
          <w:lang w:val="en-GB"/>
        </w:rPr>
        <w:t xml:space="preserve">vention and Control (2007), implementation of </w:t>
      </w:r>
      <w:r w:rsidR="00B1081C">
        <w:rPr>
          <w:sz w:val="20"/>
          <w:szCs w:val="20"/>
          <w:lang w:val="en-GB"/>
        </w:rPr>
        <w:t>these laws</w:t>
      </w:r>
      <w:r w:rsidR="00DC466B" w:rsidRPr="00AB37BA">
        <w:rPr>
          <w:sz w:val="20"/>
          <w:szCs w:val="20"/>
          <w:lang w:val="en-GB"/>
        </w:rPr>
        <w:t xml:space="preserve"> was hindered by deeply embedded patriarchal cultural values, social attitudes</w:t>
      </w:r>
      <w:r w:rsidR="00B1081C">
        <w:rPr>
          <w:sz w:val="20"/>
          <w:szCs w:val="20"/>
          <w:lang w:val="en-GB"/>
        </w:rPr>
        <w:t>,</w:t>
      </w:r>
      <w:r w:rsidR="00DC466B" w:rsidRPr="00AB37BA">
        <w:rPr>
          <w:sz w:val="20"/>
          <w:szCs w:val="20"/>
          <w:lang w:val="en-GB"/>
        </w:rPr>
        <w:t xml:space="preserve"> and unequal </w:t>
      </w:r>
      <w:r w:rsidR="00B1595E">
        <w:rPr>
          <w:sz w:val="20"/>
          <w:szCs w:val="20"/>
          <w:lang w:val="en-GB"/>
        </w:rPr>
        <w:t xml:space="preserve">gender </w:t>
      </w:r>
      <w:r w:rsidR="00DC466B" w:rsidRPr="00AB37BA">
        <w:rPr>
          <w:sz w:val="20"/>
          <w:szCs w:val="20"/>
          <w:lang w:val="en-GB"/>
        </w:rPr>
        <w:t xml:space="preserve">power relations which </w:t>
      </w:r>
      <w:r w:rsidR="00B1595E">
        <w:rPr>
          <w:sz w:val="20"/>
          <w:szCs w:val="20"/>
          <w:lang w:val="en-GB"/>
        </w:rPr>
        <w:t xml:space="preserve">contribute to </w:t>
      </w:r>
      <w:r w:rsidR="00DC466B" w:rsidRPr="00AB37BA">
        <w:rPr>
          <w:sz w:val="20"/>
          <w:szCs w:val="20"/>
          <w:lang w:val="en-GB"/>
        </w:rPr>
        <w:t>VAW</w:t>
      </w:r>
      <w:r w:rsidR="00B1595E">
        <w:rPr>
          <w:sz w:val="20"/>
          <w:szCs w:val="20"/>
          <w:lang w:val="en-GB"/>
        </w:rPr>
        <w:t xml:space="preserve">G and </w:t>
      </w:r>
      <w:r w:rsidR="00DC466B" w:rsidRPr="00AB37BA">
        <w:rPr>
          <w:sz w:val="20"/>
          <w:szCs w:val="20"/>
          <w:lang w:val="en-GB"/>
        </w:rPr>
        <w:t xml:space="preserve">continue to be used to condone </w:t>
      </w:r>
      <w:r w:rsidR="00B1595E">
        <w:rPr>
          <w:sz w:val="20"/>
          <w:szCs w:val="20"/>
          <w:lang w:val="en-GB"/>
        </w:rPr>
        <w:t>VAWG</w:t>
      </w:r>
      <w:r w:rsidR="00DC466B" w:rsidRPr="00AB37BA">
        <w:rPr>
          <w:sz w:val="20"/>
          <w:szCs w:val="20"/>
          <w:lang w:val="en-GB"/>
        </w:rPr>
        <w:t xml:space="preserve">. </w:t>
      </w:r>
      <w:r w:rsidRPr="00AB37BA">
        <w:rPr>
          <w:sz w:val="20"/>
          <w:szCs w:val="20"/>
          <w:lang w:val="en-GB"/>
        </w:rPr>
        <w:t xml:space="preserve">The </w:t>
      </w:r>
      <w:r w:rsidR="00B1595E">
        <w:rPr>
          <w:sz w:val="20"/>
          <w:szCs w:val="20"/>
          <w:lang w:val="en-GB"/>
        </w:rPr>
        <w:t xml:space="preserve">Viet Nam government had </w:t>
      </w:r>
      <w:r w:rsidRPr="00AB37BA">
        <w:rPr>
          <w:sz w:val="20"/>
          <w:szCs w:val="20"/>
          <w:lang w:val="en-GB"/>
        </w:rPr>
        <w:t>already required every commune to have a rapid response task force and a reconciliation committee</w:t>
      </w:r>
      <w:r w:rsidR="00B1595E">
        <w:rPr>
          <w:sz w:val="20"/>
          <w:szCs w:val="20"/>
          <w:lang w:val="en-GB"/>
        </w:rPr>
        <w:t xml:space="preserve">. The reconciliation committee </w:t>
      </w:r>
      <w:r w:rsidRPr="00AB37BA">
        <w:rPr>
          <w:sz w:val="20"/>
          <w:szCs w:val="20"/>
          <w:lang w:val="en-GB"/>
        </w:rPr>
        <w:t>is expected to immediately intervene in case</w:t>
      </w:r>
      <w:r w:rsidR="00B1595E">
        <w:rPr>
          <w:sz w:val="20"/>
          <w:szCs w:val="20"/>
          <w:lang w:val="en-GB"/>
        </w:rPr>
        <w:t xml:space="preserve">s </w:t>
      </w:r>
      <w:r w:rsidRPr="00AB37BA">
        <w:rPr>
          <w:sz w:val="20"/>
          <w:szCs w:val="20"/>
          <w:lang w:val="en-GB"/>
        </w:rPr>
        <w:t>of domestic violence and separate the couple</w:t>
      </w:r>
      <w:r w:rsidR="00B1595E">
        <w:rPr>
          <w:sz w:val="20"/>
          <w:szCs w:val="20"/>
          <w:lang w:val="en-GB"/>
        </w:rPr>
        <w:t xml:space="preserve">; whereas, the rapid response task force </w:t>
      </w:r>
      <w:r w:rsidRPr="00AB37BA">
        <w:rPr>
          <w:sz w:val="20"/>
          <w:szCs w:val="20"/>
          <w:lang w:val="en-GB"/>
        </w:rPr>
        <w:t>is expected to mediate the couple</w:t>
      </w:r>
      <w:r w:rsidR="00B1595E">
        <w:rPr>
          <w:sz w:val="20"/>
          <w:szCs w:val="20"/>
          <w:lang w:val="en-GB"/>
        </w:rPr>
        <w:t xml:space="preserve"> and </w:t>
      </w:r>
      <w:r w:rsidRPr="00AB37BA">
        <w:rPr>
          <w:sz w:val="20"/>
          <w:szCs w:val="20"/>
          <w:lang w:val="en-GB"/>
        </w:rPr>
        <w:t>arrive at a consensus and amicabl</w:t>
      </w:r>
      <w:r w:rsidR="00B1595E">
        <w:rPr>
          <w:sz w:val="20"/>
          <w:szCs w:val="20"/>
          <w:lang w:val="en-GB"/>
        </w:rPr>
        <w:t>y</w:t>
      </w:r>
      <w:r w:rsidRPr="00AB37BA">
        <w:rPr>
          <w:sz w:val="20"/>
          <w:szCs w:val="20"/>
          <w:lang w:val="en-GB"/>
        </w:rPr>
        <w:t xml:space="preserve"> settle the </w:t>
      </w:r>
      <w:r w:rsidR="00B1595E">
        <w:rPr>
          <w:sz w:val="20"/>
          <w:szCs w:val="20"/>
          <w:lang w:val="en-GB"/>
        </w:rPr>
        <w:t>conflict</w:t>
      </w:r>
      <w:r w:rsidRPr="00AB37BA">
        <w:rPr>
          <w:sz w:val="20"/>
          <w:szCs w:val="20"/>
          <w:lang w:val="en-GB"/>
        </w:rPr>
        <w:t xml:space="preserve">. </w:t>
      </w:r>
      <w:r w:rsidR="00B1595E">
        <w:rPr>
          <w:sz w:val="20"/>
          <w:szCs w:val="20"/>
          <w:lang w:val="en-GB"/>
        </w:rPr>
        <w:t>I</w:t>
      </w:r>
      <w:r w:rsidRPr="00AB37BA">
        <w:rPr>
          <w:sz w:val="20"/>
          <w:szCs w:val="20"/>
          <w:lang w:val="en-GB"/>
        </w:rPr>
        <w:t xml:space="preserve">n practice, </w:t>
      </w:r>
      <w:r w:rsidR="00B1595E">
        <w:rPr>
          <w:sz w:val="20"/>
          <w:szCs w:val="20"/>
          <w:lang w:val="en-GB"/>
        </w:rPr>
        <w:t xml:space="preserve">however, the rapid response task force and the reconciliation committee </w:t>
      </w:r>
      <w:r w:rsidRPr="00AB37BA">
        <w:rPr>
          <w:sz w:val="20"/>
          <w:szCs w:val="20"/>
          <w:lang w:val="en-GB"/>
        </w:rPr>
        <w:t>are essentially representation</w:t>
      </w:r>
      <w:r w:rsidR="00B1595E">
        <w:rPr>
          <w:sz w:val="20"/>
          <w:szCs w:val="20"/>
          <w:lang w:val="en-GB"/>
        </w:rPr>
        <w:t>s</w:t>
      </w:r>
      <w:r w:rsidRPr="00AB37BA">
        <w:rPr>
          <w:sz w:val="20"/>
          <w:szCs w:val="20"/>
          <w:lang w:val="en-GB"/>
        </w:rPr>
        <w:t xml:space="preserve"> of the community’s traditional views/opinions and tend to encourage or even coerce women to settle or mediate cases of VA</w:t>
      </w:r>
      <w:r w:rsidR="00DC466B" w:rsidRPr="00AB37BA">
        <w:rPr>
          <w:sz w:val="20"/>
          <w:szCs w:val="20"/>
          <w:lang w:val="en-GB"/>
        </w:rPr>
        <w:t>W</w:t>
      </w:r>
      <w:r w:rsidR="00B1595E">
        <w:rPr>
          <w:sz w:val="20"/>
          <w:szCs w:val="20"/>
          <w:lang w:val="en-GB"/>
        </w:rPr>
        <w:t>G</w:t>
      </w:r>
      <w:r w:rsidR="00DC466B" w:rsidRPr="00AB37BA">
        <w:rPr>
          <w:sz w:val="20"/>
          <w:szCs w:val="20"/>
          <w:lang w:val="en-GB"/>
        </w:rPr>
        <w:t>. Despite the 2007 Law on Domestic Violence Prevention and Control</w:t>
      </w:r>
      <w:r w:rsidR="00B1595E">
        <w:rPr>
          <w:sz w:val="20"/>
          <w:szCs w:val="20"/>
          <w:lang w:val="en-GB"/>
        </w:rPr>
        <w:t xml:space="preserve"> which </w:t>
      </w:r>
      <w:r w:rsidR="00DC466B" w:rsidRPr="00AB37BA">
        <w:rPr>
          <w:sz w:val="20"/>
          <w:szCs w:val="20"/>
          <w:lang w:val="en-GB"/>
        </w:rPr>
        <w:t>prohibit</w:t>
      </w:r>
      <w:r w:rsidR="00B1595E">
        <w:rPr>
          <w:sz w:val="20"/>
          <w:szCs w:val="20"/>
          <w:lang w:val="en-GB"/>
        </w:rPr>
        <w:t>s</w:t>
      </w:r>
      <w:r w:rsidR="00DC466B" w:rsidRPr="00AB37BA">
        <w:rPr>
          <w:sz w:val="20"/>
          <w:szCs w:val="20"/>
          <w:lang w:val="en-GB"/>
        </w:rPr>
        <w:t xml:space="preserve"> the use of reconciliation when </w:t>
      </w:r>
      <w:r w:rsidR="00B1595E">
        <w:rPr>
          <w:sz w:val="20"/>
          <w:szCs w:val="20"/>
          <w:lang w:val="en-GB"/>
        </w:rPr>
        <w:t xml:space="preserve">domestic violence </w:t>
      </w:r>
      <w:r w:rsidR="00DC466B" w:rsidRPr="00AB37BA">
        <w:rPr>
          <w:sz w:val="20"/>
          <w:szCs w:val="20"/>
          <w:lang w:val="en-GB"/>
        </w:rPr>
        <w:t xml:space="preserve">offences are </w:t>
      </w:r>
      <w:r w:rsidR="00B1595E">
        <w:rPr>
          <w:sz w:val="20"/>
          <w:szCs w:val="20"/>
          <w:lang w:val="en-GB"/>
        </w:rPr>
        <w:t xml:space="preserve">of a criminal nature and/or </w:t>
      </w:r>
      <w:r w:rsidR="00DC466B" w:rsidRPr="00AB37BA">
        <w:rPr>
          <w:sz w:val="20"/>
          <w:szCs w:val="20"/>
          <w:lang w:val="en-GB"/>
        </w:rPr>
        <w:t>subject to administrative sanctions</w:t>
      </w:r>
      <w:r w:rsidR="00B1595E">
        <w:rPr>
          <w:sz w:val="20"/>
          <w:szCs w:val="20"/>
          <w:lang w:val="en-GB"/>
        </w:rPr>
        <w:t>, still</w:t>
      </w:r>
      <w:r w:rsidR="00DC466B" w:rsidRPr="00AB37BA">
        <w:rPr>
          <w:sz w:val="20"/>
          <w:szCs w:val="20"/>
          <w:lang w:val="en-GB"/>
        </w:rPr>
        <w:t xml:space="preserve"> 61</w:t>
      </w:r>
      <w:r w:rsidR="00B1595E">
        <w:rPr>
          <w:sz w:val="20"/>
          <w:szCs w:val="20"/>
          <w:lang w:val="en-GB"/>
        </w:rPr>
        <w:t>%</w:t>
      </w:r>
      <w:r w:rsidR="00DC466B" w:rsidRPr="00AB37BA">
        <w:rPr>
          <w:sz w:val="20"/>
          <w:szCs w:val="20"/>
          <w:lang w:val="en-GB"/>
        </w:rPr>
        <w:t xml:space="preserve"> of reported cases of domestic violence were diverted to reconciliation.</w:t>
      </w:r>
      <w:r w:rsidR="00DC466B" w:rsidRPr="00AB37BA">
        <w:rPr>
          <w:rStyle w:val="FootnoteReference"/>
          <w:sz w:val="20"/>
          <w:szCs w:val="20"/>
          <w:lang w:val="en-GB"/>
        </w:rPr>
        <w:footnoteReference w:id="33"/>
      </w:r>
      <w:r w:rsidR="00DC466B" w:rsidRPr="00AB37BA">
        <w:rPr>
          <w:sz w:val="20"/>
          <w:szCs w:val="20"/>
          <w:lang w:val="en-GB"/>
        </w:rPr>
        <w:t xml:space="preserve"> </w:t>
      </w:r>
      <w:r w:rsidR="001368A9" w:rsidRPr="00AB37BA">
        <w:rPr>
          <w:sz w:val="20"/>
          <w:szCs w:val="20"/>
          <w:lang w:val="en-GB"/>
        </w:rPr>
        <w:t xml:space="preserve">This was further evidenced by the </w:t>
      </w:r>
      <w:r w:rsidRPr="00AB37BA">
        <w:rPr>
          <w:sz w:val="20"/>
          <w:szCs w:val="20"/>
          <w:lang w:val="en-GB"/>
        </w:rPr>
        <w:t>CEDAW Committee</w:t>
      </w:r>
      <w:r w:rsidR="001368A9" w:rsidRPr="00AB37BA">
        <w:rPr>
          <w:sz w:val="20"/>
          <w:szCs w:val="20"/>
          <w:lang w:val="en-GB"/>
        </w:rPr>
        <w:t>’s</w:t>
      </w:r>
      <w:r w:rsidRPr="00AB37BA">
        <w:rPr>
          <w:sz w:val="20"/>
          <w:szCs w:val="20"/>
          <w:lang w:val="en-GB"/>
        </w:rPr>
        <w:t xml:space="preserve"> </w:t>
      </w:r>
      <w:r w:rsidR="00B1595E">
        <w:rPr>
          <w:sz w:val="20"/>
          <w:szCs w:val="20"/>
          <w:lang w:val="en-GB"/>
        </w:rPr>
        <w:t>C</w:t>
      </w:r>
      <w:r w:rsidRPr="00AB37BA">
        <w:rPr>
          <w:sz w:val="20"/>
          <w:szCs w:val="20"/>
          <w:lang w:val="en-GB"/>
        </w:rPr>
        <w:t xml:space="preserve">oncluding </w:t>
      </w:r>
      <w:r w:rsidR="00B1595E">
        <w:rPr>
          <w:sz w:val="20"/>
          <w:szCs w:val="20"/>
          <w:lang w:val="en-GB"/>
        </w:rPr>
        <w:t>O</w:t>
      </w:r>
      <w:r w:rsidRPr="00AB37BA">
        <w:rPr>
          <w:sz w:val="20"/>
          <w:szCs w:val="20"/>
          <w:lang w:val="en-GB"/>
        </w:rPr>
        <w:t>bservations issued in August 2015, which stated that the reconciliation aspect was being overused to preserve the social taboos that discourage</w:t>
      </w:r>
      <w:r w:rsidR="00B1595E">
        <w:rPr>
          <w:sz w:val="20"/>
          <w:szCs w:val="20"/>
          <w:lang w:val="en-GB"/>
        </w:rPr>
        <w:t>s</w:t>
      </w:r>
      <w:r w:rsidRPr="00AB37BA">
        <w:rPr>
          <w:sz w:val="20"/>
          <w:szCs w:val="20"/>
          <w:lang w:val="en-GB"/>
        </w:rPr>
        <w:t xml:space="preserve"> </w:t>
      </w:r>
      <w:r w:rsidR="0059726B" w:rsidRPr="00AB37BA">
        <w:rPr>
          <w:sz w:val="20"/>
          <w:szCs w:val="20"/>
          <w:lang w:val="en-GB"/>
        </w:rPr>
        <w:t>victims from approaching the formal justice system with cases of VAW</w:t>
      </w:r>
      <w:r w:rsidR="00B1595E">
        <w:rPr>
          <w:sz w:val="20"/>
          <w:szCs w:val="20"/>
          <w:lang w:val="en-GB"/>
        </w:rPr>
        <w:t>G</w:t>
      </w:r>
      <w:r w:rsidRPr="00AB37BA">
        <w:rPr>
          <w:sz w:val="20"/>
          <w:szCs w:val="20"/>
          <w:lang w:val="en-GB"/>
        </w:rPr>
        <w:t xml:space="preserve">. Further, it identified the need for a community </w:t>
      </w:r>
      <w:r w:rsidRPr="00AB37BA">
        <w:rPr>
          <w:sz w:val="20"/>
          <w:szCs w:val="20"/>
          <w:lang w:val="en-GB"/>
        </w:rPr>
        <w:lastRenderedPageBreak/>
        <w:t xml:space="preserve">mobilization strategy which reformed and supported the functioning of the rapid response task forces and reconciliation committees. These are the primary reasons why the </w:t>
      </w:r>
      <w:r w:rsidR="00B1595E">
        <w:rPr>
          <w:sz w:val="20"/>
          <w:szCs w:val="20"/>
          <w:lang w:val="en-GB"/>
        </w:rPr>
        <w:t xml:space="preserve">Viet Nam </w:t>
      </w:r>
      <w:r w:rsidRPr="00AB37BA">
        <w:rPr>
          <w:sz w:val="20"/>
          <w:szCs w:val="20"/>
          <w:lang w:val="en-GB"/>
        </w:rPr>
        <w:t xml:space="preserve">government chose community mobilization support as </w:t>
      </w:r>
      <w:r w:rsidR="00B1595E">
        <w:rPr>
          <w:sz w:val="20"/>
          <w:szCs w:val="20"/>
          <w:lang w:val="en-GB"/>
        </w:rPr>
        <w:t xml:space="preserve">one of the key </w:t>
      </w:r>
      <w:r w:rsidRPr="00AB37BA">
        <w:rPr>
          <w:sz w:val="20"/>
          <w:szCs w:val="20"/>
          <w:lang w:val="en-GB"/>
        </w:rPr>
        <w:t>component</w:t>
      </w:r>
      <w:r w:rsidR="00B1595E">
        <w:rPr>
          <w:sz w:val="20"/>
          <w:szCs w:val="20"/>
          <w:lang w:val="en-GB"/>
        </w:rPr>
        <w:t>s</w:t>
      </w:r>
      <w:r w:rsidRPr="00AB37BA">
        <w:rPr>
          <w:sz w:val="20"/>
          <w:szCs w:val="20"/>
          <w:lang w:val="en-GB"/>
        </w:rPr>
        <w:t xml:space="preserve"> of UN Women’s support/work in Viet Nam. </w:t>
      </w:r>
    </w:p>
    <w:p w14:paraId="22B5545A" w14:textId="77777777" w:rsidR="00975A1A" w:rsidRDefault="00975A1A" w:rsidP="00554A55">
      <w:pPr>
        <w:pStyle w:val="Default"/>
        <w:jc w:val="both"/>
        <w:rPr>
          <w:b/>
          <w:i/>
          <w:sz w:val="20"/>
          <w:szCs w:val="22"/>
          <w:lang w:val="en-GB"/>
        </w:rPr>
      </w:pPr>
    </w:p>
    <w:p w14:paraId="300632E1" w14:textId="5DE5A880" w:rsidR="00012D4D" w:rsidRPr="00F1398E" w:rsidRDefault="00012D4D" w:rsidP="00FF7287">
      <w:pPr>
        <w:pStyle w:val="Default"/>
        <w:numPr>
          <w:ilvl w:val="2"/>
          <w:numId w:val="39"/>
        </w:numPr>
        <w:jc w:val="both"/>
        <w:rPr>
          <w:rFonts w:asciiTheme="majorHAnsi" w:hAnsiTheme="majorHAnsi"/>
          <w:b/>
          <w:sz w:val="22"/>
          <w:szCs w:val="22"/>
          <w:lang w:val="en-GB"/>
        </w:rPr>
      </w:pPr>
      <w:r w:rsidRPr="00F1398E">
        <w:rPr>
          <w:rFonts w:asciiTheme="majorHAnsi" w:hAnsiTheme="majorHAnsi"/>
          <w:b/>
          <w:sz w:val="22"/>
          <w:szCs w:val="22"/>
          <w:lang w:val="en-GB"/>
        </w:rPr>
        <w:t xml:space="preserve">Increased use of knowledge, evidence and good practices by key stakeholders to influence government policies, programmes and strategies to EVAWG in South-East Asia </w:t>
      </w:r>
    </w:p>
    <w:p w14:paraId="3E91B3E6" w14:textId="77777777" w:rsidR="00975A1A" w:rsidRDefault="00975A1A" w:rsidP="00554A55">
      <w:pPr>
        <w:spacing w:after="0" w:line="240" w:lineRule="auto"/>
        <w:jc w:val="both"/>
        <w:rPr>
          <w:sz w:val="20"/>
          <w:szCs w:val="20"/>
          <w:lang w:val="en-GB"/>
        </w:rPr>
      </w:pPr>
    </w:p>
    <w:p w14:paraId="32EF5A26" w14:textId="4E7E3162" w:rsidR="00B1595E" w:rsidRDefault="00B1595E" w:rsidP="00554A55">
      <w:pPr>
        <w:spacing w:after="0" w:line="240" w:lineRule="auto"/>
        <w:jc w:val="both"/>
        <w:rPr>
          <w:sz w:val="20"/>
          <w:szCs w:val="20"/>
          <w:lang w:val="en-GB"/>
        </w:rPr>
      </w:pPr>
      <w:r>
        <w:rPr>
          <w:sz w:val="20"/>
          <w:szCs w:val="20"/>
          <w:lang w:val="en-GB"/>
        </w:rPr>
        <w:t>Finally, Output 4 focused on increased use of knowledge, evidence, and good practices by key stakeholders to influence government policies, programmes and strategies to EVAWG in South-East Asia. This output was adopted by each of the four countries - I</w:t>
      </w:r>
      <w:r w:rsidRPr="00AB37BA">
        <w:rPr>
          <w:sz w:val="20"/>
          <w:szCs w:val="20"/>
          <w:lang w:val="en-GB"/>
        </w:rPr>
        <w:t>ndonesia, Lao PDR, Timor-Leste and Viet Nam</w:t>
      </w:r>
      <w:r>
        <w:rPr>
          <w:sz w:val="20"/>
          <w:szCs w:val="20"/>
          <w:lang w:val="en-GB"/>
        </w:rPr>
        <w:t>; o</w:t>
      </w:r>
      <w:r w:rsidRPr="00AB37BA">
        <w:rPr>
          <w:sz w:val="20"/>
          <w:szCs w:val="20"/>
          <w:lang w:val="en-GB"/>
        </w:rPr>
        <w:t>ther countries</w:t>
      </w:r>
      <w:r>
        <w:rPr>
          <w:sz w:val="20"/>
          <w:szCs w:val="20"/>
          <w:lang w:val="en-GB"/>
        </w:rPr>
        <w:t xml:space="preserve"> from the South-East Asia </w:t>
      </w:r>
      <w:r w:rsidRPr="00AB37BA">
        <w:rPr>
          <w:sz w:val="20"/>
          <w:szCs w:val="20"/>
          <w:lang w:val="en-GB"/>
        </w:rPr>
        <w:t>region a</w:t>
      </w:r>
      <w:r>
        <w:rPr>
          <w:sz w:val="20"/>
          <w:szCs w:val="20"/>
          <w:lang w:val="en-GB"/>
        </w:rPr>
        <w:t>lso benefitted from this output in an indirect way.</w:t>
      </w:r>
    </w:p>
    <w:p w14:paraId="49E4BACD" w14:textId="77777777" w:rsidR="00B1595E" w:rsidRDefault="00B1595E" w:rsidP="00554A55">
      <w:pPr>
        <w:spacing w:after="0" w:line="240" w:lineRule="auto"/>
        <w:jc w:val="both"/>
        <w:rPr>
          <w:sz w:val="20"/>
          <w:szCs w:val="20"/>
          <w:lang w:val="en-GB"/>
        </w:rPr>
      </w:pPr>
    </w:p>
    <w:p w14:paraId="61A7E916" w14:textId="3F3440F4" w:rsidR="004360D2" w:rsidRDefault="00480FB1" w:rsidP="00554A55">
      <w:pPr>
        <w:spacing w:after="0" w:line="240" w:lineRule="auto"/>
        <w:jc w:val="both"/>
        <w:rPr>
          <w:sz w:val="20"/>
          <w:lang w:val="en-GB"/>
        </w:rPr>
      </w:pPr>
      <w:r>
        <w:rPr>
          <w:sz w:val="20"/>
          <w:szCs w:val="20"/>
          <w:lang w:val="en-GB"/>
        </w:rPr>
        <w:t>G</w:t>
      </w:r>
      <w:r w:rsidR="00012D4D" w:rsidRPr="00AB37BA">
        <w:rPr>
          <w:sz w:val="20"/>
          <w:szCs w:val="20"/>
          <w:lang w:val="en-GB"/>
        </w:rPr>
        <w:t xml:space="preserve">iven </w:t>
      </w:r>
      <w:r>
        <w:rPr>
          <w:sz w:val="20"/>
          <w:szCs w:val="20"/>
          <w:lang w:val="en-GB"/>
        </w:rPr>
        <w:t xml:space="preserve">UN Women </w:t>
      </w:r>
      <w:r w:rsidR="00DE236F">
        <w:rPr>
          <w:sz w:val="20"/>
          <w:szCs w:val="20"/>
          <w:lang w:val="en-GB"/>
        </w:rPr>
        <w:t>ROAP</w:t>
      </w:r>
      <w:r>
        <w:rPr>
          <w:sz w:val="20"/>
          <w:szCs w:val="20"/>
          <w:lang w:val="en-GB"/>
        </w:rPr>
        <w:t xml:space="preserve"> is </w:t>
      </w:r>
      <w:r w:rsidR="00012D4D" w:rsidRPr="00AB37BA">
        <w:rPr>
          <w:sz w:val="20"/>
          <w:szCs w:val="20"/>
          <w:lang w:val="en-GB"/>
        </w:rPr>
        <w:t xml:space="preserve">a regional </w:t>
      </w:r>
      <w:r w:rsidR="00B1595E">
        <w:rPr>
          <w:sz w:val="20"/>
          <w:szCs w:val="20"/>
          <w:lang w:val="en-GB"/>
        </w:rPr>
        <w:t>office</w:t>
      </w:r>
      <w:r>
        <w:rPr>
          <w:sz w:val="20"/>
          <w:szCs w:val="20"/>
          <w:lang w:val="en-GB"/>
        </w:rPr>
        <w:t xml:space="preserve"> </w:t>
      </w:r>
      <w:r w:rsidR="00012D4D" w:rsidRPr="00AB37BA">
        <w:rPr>
          <w:sz w:val="20"/>
          <w:szCs w:val="20"/>
          <w:lang w:val="en-GB"/>
        </w:rPr>
        <w:t>it</w:t>
      </w:r>
      <w:r>
        <w:rPr>
          <w:sz w:val="20"/>
          <w:szCs w:val="20"/>
          <w:lang w:val="en-GB"/>
        </w:rPr>
        <w:t xml:space="preserve"> has</w:t>
      </w:r>
      <w:r w:rsidR="00012D4D" w:rsidRPr="00AB37BA">
        <w:rPr>
          <w:sz w:val="20"/>
          <w:szCs w:val="20"/>
          <w:lang w:val="en-GB"/>
        </w:rPr>
        <w:t xml:space="preserve"> connections with other UN </w:t>
      </w:r>
      <w:r w:rsidR="00B1595E">
        <w:rPr>
          <w:sz w:val="20"/>
          <w:szCs w:val="20"/>
          <w:lang w:val="en-GB"/>
        </w:rPr>
        <w:t>agencies</w:t>
      </w:r>
      <w:r>
        <w:rPr>
          <w:sz w:val="20"/>
          <w:szCs w:val="20"/>
          <w:lang w:val="en-GB"/>
        </w:rPr>
        <w:t xml:space="preserve"> and </w:t>
      </w:r>
      <w:r w:rsidR="00012D4D" w:rsidRPr="00AB37BA">
        <w:rPr>
          <w:sz w:val="20"/>
          <w:szCs w:val="20"/>
          <w:lang w:val="en-GB"/>
        </w:rPr>
        <w:t>development agencies</w:t>
      </w:r>
      <w:r w:rsidR="00B1595E">
        <w:rPr>
          <w:sz w:val="20"/>
          <w:szCs w:val="20"/>
          <w:lang w:val="en-GB"/>
        </w:rPr>
        <w:t>,</w:t>
      </w:r>
      <w:r w:rsidR="00012D4D" w:rsidRPr="00AB37BA">
        <w:rPr>
          <w:sz w:val="20"/>
          <w:szCs w:val="20"/>
          <w:lang w:val="en-GB"/>
        </w:rPr>
        <w:t xml:space="preserve"> </w:t>
      </w:r>
      <w:r>
        <w:rPr>
          <w:sz w:val="20"/>
          <w:szCs w:val="20"/>
          <w:lang w:val="en-GB"/>
        </w:rPr>
        <w:t xml:space="preserve">as well as </w:t>
      </w:r>
      <w:r w:rsidR="00012D4D" w:rsidRPr="00AB37BA">
        <w:rPr>
          <w:sz w:val="20"/>
          <w:szCs w:val="20"/>
          <w:lang w:val="en-GB"/>
        </w:rPr>
        <w:t>access to technical experts</w:t>
      </w:r>
      <w:r>
        <w:rPr>
          <w:sz w:val="20"/>
          <w:szCs w:val="20"/>
          <w:lang w:val="en-GB"/>
        </w:rPr>
        <w:t xml:space="preserve"> and </w:t>
      </w:r>
      <w:r w:rsidR="0059726B" w:rsidRPr="00AB37BA">
        <w:rPr>
          <w:sz w:val="20"/>
          <w:szCs w:val="20"/>
          <w:lang w:val="en-GB"/>
        </w:rPr>
        <w:t>regional bodies and networks</w:t>
      </w:r>
      <w:r>
        <w:rPr>
          <w:sz w:val="20"/>
          <w:szCs w:val="20"/>
          <w:lang w:val="en-GB"/>
        </w:rPr>
        <w:t xml:space="preserve"> that could</w:t>
      </w:r>
      <w:r w:rsidR="00012D4D" w:rsidRPr="00AB37BA">
        <w:rPr>
          <w:sz w:val="20"/>
          <w:szCs w:val="20"/>
          <w:lang w:val="en-GB"/>
        </w:rPr>
        <w:t xml:space="preserve"> </w:t>
      </w:r>
      <w:r w:rsidR="0059726B" w:rsidRPr="00AB37BA">
        <w:rPr>
          <w:sz w:val="20"/>
          <w:szCs w:val="20"/>
          <w:lang w:val="en-GB"/>
        </w:rPr>
        <w:t xml:space="preserve">facilitate the </w:t>
      </w:r>
      <w:r w:rsidR="00012D4D" w:rsidRPr="00AB37BA">
        <w:rPr>
          <w:sz w:val="20"/>
          <w:szCs w:val="20"/>
          <w:lang w:val="en-GB"/>
        </w:rPr>
        <w:t xml:space="preserve">creation of knowledge platforms and information sharing </w:t>
      </w:r>
      <w:r>
        <w:rPr>
          <w:sz w:val="20"/>
          <w:szCs w:val="20"/>
          <w:lang w:val="en-GB"/>
        </w:rPr>
        <w:t xml:space="preserve">within and among </w:t>
      </w:r>
      <w:r w:rsidR="00012D4D" w:rsidRPr="00AB37BA">
        <w:rPr>
          <w:sz w:val="20"/>
          <w:szCs w:val="20"/>
          <w:lang w:val="en-GB"/>
        </w:rPr>
        <w:t xml:space="preserve">countries and stakeholders using a </w:t>
      </w:r>
      <w:r w:rsidR="00127F72" w:rsidRPr="00AB37BA">
        <w:rPr>
          <w:sz w:val="20"/>
          <w:szCs w:val="20"/>
          <w:lang w:val="en-GB"/>
        </w:rPr>
        <w:t>South-South</w:t>
      </w:r>
      <w:r w:rsidR="00012D4D" w:rsidRPr="00AB37BA">
        <w:rPr>
          <w:sz w:val="20"/>
          <w:szCs w:val="20"/>
          <w:lang w:val="en-GB"/>
        </w:rPr>
        <w:t xml:space="preserve"> </w:t>
      </w:r>
      <w:r w:rsidR="00BB4C5D">
        <w:rPr>
          <w:sz w:val="20"/>
          <w:szCs w:val="20"/>
          <w:lang w:val="en-GB"/>
        </w:rPr>
        <w:t>E</w:t>
      </w:r>
      <w:r w:rsidR="00012D4D" w:rsidRPr="00AB37BA">
        <w:rPr>
          <w:sz w:val="20"/>
          <w:szCs w:val="20"/>
          <w:lang w:val="en-GB"/>
        </w:rPr>
        <w:t xml:space="preserve">xchange model. </w:t>
      </w:r>
      <w:r>
        <w:rPr>
          <w:sz w:val="20"/>
          <w:szCs w:val="20"/>
          <w:lang w:val="en-GB"/>
        </w:rPr>
        <w:t>In a</w:t>
      </w:r>
      <w:r w:rsidR="00012D4D" w:rsidRPr="00AB37BA">
        <w:rPr>
          <w:sz w:val="20"/>
          <w:szCs w:val="20"/>
          <w:lang w:val="en-GB"/>
        </w:rPr>
        <w:t>ddition</w:t>
      </w:r>
      <w:r>
        <w:rPr>
          <w:sz w:val="20"/>
          <w:szCs w:val="20"/>
          <w:lang w:val="en-GB"/>
        </w:rPr>
        <w:t>,</w:t>
      </w:r>
      <w:r w:rsidR="00012D4D" w:rsidRPr="00AB37BA">
        <w:rPr>
          <w:sz w:val="20"/>
          <w:szCs w:val="20"/>
          <w:lang w:val="en-GB"/>
        </w:rPr>
        <w:t xml:space="preserve"> the </w:t>
      </w:r>
      <w:r>
        <w:rPr>
          <w:sz w:val="20"/>
          <w:szCs w:val="20"/>
          <w:lang w:val="en-GB"/>
        </w:rPr>
        <w:t xml:space="preserve">UN Women </w:t>
      </w:r>
      <w:r w:rsidR="00DE236F">
        <w:rPr>
          <w:sz w:val="20"/>
          <w:szCs w:val="20"/>
          <w:lang w:val="en-GB"/>
        </w:rPr>
        <w:t>ROAP</w:t>
      </w:r>
      <w:r w:rsidR="00012D4D" w:rsidRPr="00AB37BA">
        <w:rPr>
          <w:sz w:val="20"/>
          <w:szCs w:val="20"/>
          <w:lang w:val="en-GB"/>
        </w:rPr>
        <w:t xml:space="preserve"> functioned as the manager for the project offices in Lao PDR and Indonesia. The idea was to ensure the development of technical tools</w:t>
      </w:r>
      <w:r w:rsidR="004360D2">
        <w:rPr>
          <w:sz w:val="20"/>
          <w:szCs w:val="20"/>
          <w:lang w:val="en-GB"/>
        </w:rPr>
        <w:t>, as well as to  leverage</w:t>
      </w:r>
      <w:r w:rsidR="00012D4D" w:rsidRPr="00AB37BA">
        <w:rPr>
          <w:sz w:val="20"/>
          <w:szCs w:val="20"/>
          <w:lang w:val="en-GB"/>
        </w:rPr>
        <w:t xml:space="preserve"> regional innovations </w:t>
      </w:r>
      <w:r>
        <w:rPr>
          <w:sz w:val="20"/>
          <w:szCs w:val="20"/>
          <w:lang w:val="en-GB"/>
        </w:rPr>
        <w:t xml:space="preserve"> and </w:t>
      </w:r>
      <w:r w:rsidR="004360D2">
        <w:rPr>
          <w:sz w:val="20"/>
          <w:szCs w:val="20"/>
          <w:lang w:val="en-GB"/>
        </w:rPr>
        <w:t xml:space="preserve">adopt </w:t>
      </w:r>
      <w:r w:rsidR="00012D4D" w:rsidRPr="00AB37BA">
        <w:rPr>
          <w:sz w:val="20"/>
          <w:szCs w:val="20"/>
          <w:lang w:val="en-GB"/>
        </w:rPr>
        <w:t>evidence-based approaches from other regions</w:t>
      </w:r>
      <w:r>
        <w:rPr>
          <w:sz w:val="20"/>
          <w:szCs w:val="20"/>
          <w:lang w:val="en-GB"/>
        </w:rPr>
        <w:t xml:space="preserve">. For instance, </w:t>
      </w:r>
      <w:r w:rsidR="00012D4D" w:rsidRPr="00AB37BA">
        <w:rPr>
          <w:sz w:val="20"/>
          <w:szCs w:val="20"/>
          <w:lang w:val="en-GB"/>
        </w:rPr>
        <w:t xml:space="preserve">the </w:t>
      </w:r>
      <w:r w:rsidR="0059726B" w:rsidRPr="00AB37BA">
        <w:rPr>
          <w:sz w:val="20"/>
          <w:szCs w:val="20"/>
          <w:lang w:val="en-GB"/>
        </w:rPr>
        <w:t>Start Awareness Support Action</w:t>
      </w:r>
      <w:r>
        <w:rPr>
          <w:sz w:val="20"/>
          <w:szCs w:val="20"/>
          <w:lang w:val="en-GB"/>
        </w:rPr>
        <w:t xml:space="preserve"> (</w:t>
      </w:r>
      <w:r w:rsidR="00012D4D" w:rsidRPr="00AB37BA">
        <w:rPr>
          <w:sz w:val="20"/>
          <w:szCs w:val="20"/>
          <w:lang w:val="en-GB"/>
        </w:rPr>
        <w:t>SASA!</w:t>
      </w:r>
      <w:r w:rsidR="0059726B" w:rsidRPr="00AB37BA">
        <w:rPr>
          <w:sz w:val="20"/>
          <w:szCs w:val="20"/>
          <w:lang w:val="en-GB"/>
        </w:rPr>
        <w:t>)</w:t>
      </w:r>
      <w:r w:rsidR="0059726B" w:rsidRPr="00AB37BA">
        <w:rPr>
          <w:rStyle w:val="FootnoteReference"/>
          <w:sz w:val="20"/>
          <w:szCs w:val="20"/>
          <w:lang w:val="en-GB"/>
        </w:rPr>
        <w:footnoteReference w:id="34"/>
      </w:r>
      <w:r w:rsidR="00012D4D" w:rsidRPr="00AB37BA">
        <w:rPr>
          <w:sz w:val="20"/>
          <w:szCs w:val="20"/>
          <w:lang w:val="en-GB"/>
        </w:rPr>
        <w:t xml:space="preserve"> model </w:t>
      </w:r>
      <w:r w:rsidR="004360D2">
        <w:rPr>
          <w:sz w:val="20"/>
          <w:szCs w:val="20"/>
          <w:lang w:val="en-GB"/>
        </w:rPr>
        <w:t xml:space="preserve">on EVAWG </w:t>
      </w:r>
      <w:r w:rsidR="00012D4D" w:rsidRPr="00AB37BA">
        <w:rPr>
          <w:sz w:val="20"/>
          <w:szCs w:val="20"/>
          <w:lang w:val="en-GB"/>
        </w:rPr>
        <w:t>from Uganda</w:t>
      </w:r>
      <w:r w:rsidR="004360D2">
        <w:rPr>
          <w:sz w:val="20"/>
          <w:szCs w:val="20"/>
          <w:lang w:val="en-GB"/>
        </w:rPr>
        <w:t xml:space="preserve"> was selected as a good guiding practice for the community interventions,</w:t>
      </w:r>
      <w:r>
        <w:rPr>
          <w:sz w:val="20"/>
          <w:szCs w:val="20"/>
          <w:lang w:val="en-GB"/>
        </w:rPr>
        <w:t xml:space="preserve"> and </w:t>
      </w:r>
      <w:r w:rsidR="00012D4D" w:rsidRPr="00AB37BA">
        <w:rPr>
          <w:sz w:val="20"/>
          <w:szCs w:val="20"/>
          <w:lang w:val="en-GB"/>
        </w:rPr>
        <w:t xml:space="preserve">the </w:t>
      </w:r>
      <w:r w:rsidR="0059726B" w:rsidRPr="00AB37BA">
        <w:rPr>
          <w:sz w:val="20"/>
          <w:lang w:val="en-GB"/>
        </w:rPr>
        <w:t>Gender Equity Movement in School</w:t>
      </w:r>
      <w:r>
        <w:rPr>
          <w:sz w:val="20"/>
          <w:lang w:val="en-GB"/>
        </w:rPr>
        <w:t>s</w:t>
      </w:r>
      <w:r w:rsidR="0059726B" w:rsidRPr="00AB37BA">
        <w:rPr>
          <w:sz w:val="20"/>
          <w:lang w:val="en-GB"/>
        </w:rPr>
        <w:t xml:space="preserve"> (</w:t>
      </w:r>
      <w:r w:rsidR="00012D4D" w:rsidRPr="00AB37BA">
        <w:rPr>
          <w:sz w:val="20"/>
          <w:szCs w:val="20"/>
          <w:lang w:val="en-GB"/>
        </w:rPr>
        <w:t>GEMS</w:t>
      </w:r>
      <w:r w:rsidR="0059726B" w:rsidRPr="00AB37BA">
        <w:rPr>
          <w:sz w:val="20"/>
          <w:szCs w:val="20"/>
          <w:lang w:val="en-GB"/>
        </w:rPr>
        <w:t>)</w:t>
      </w:r>
      <w:r w:rsidR="00012D4D" w:rsidRPr="00AB37BA">
        <w:rPr>
          <w:sz w:val="20"/>
          <w:szCs w:val="20"/>
          <w:lang w:val="en-GB"/>
        </w:rPr>
        <w:t xml:space="preserve"> </w:t>
      </w:r>
      <w:r w:rsidR="004360D2">
        <w:rPr>
          <w:sz w:val="20"/>
          <w:szCs w:val="20"/>
          <w:lang w:val="en-GB"/>
        </w:rPr>
        <w:t>from India</w:t>
      </w:r>
      <w:r w:rsidR="00012D4D" w:rsidRPr="00AB37BA">
        <w:rPr>
          <w:sz w:val="20"/>
          <w:szCs w:val="20"/>
          <w:lang w:val="en-GB"/>
        </w:rPr>
        <w:t xml:space="preserve"> </w:t>
      </w:r>
      <w:r>
        <w:rPr>
          <w:sz w:val="20"/>
          <w:szCs w:val="20"/>
          <w:lang w:val="en-GB"/>
        </w:rPr>
        <w:t xml:space="preserve">was </w:t>
      </w:r>
      <w:r w:rsidR="004360D2">
        <w:rPr>
          <w:sz w:val="20"/>
          <w:szCs w:val="20"/>
          <w:lang w:val="en-GB"/>
        </w:rPr>
        <w:t>selected as a good model to inform the school-based intervention</w:t>
      </w:r>
      <w:r w:rsidR="0059726B" w:rsidRPr="00AB37BA">
        <w:rPr>
          <w:sz w:val="20"/>
          <w:szCs w:val="20"/>
          <w:lang w:val="en-GB"/>
        </w:rPr>
        <w:t>.</w:t>
      </w:r>
      <w:r w:rsidR="00012D4D" w:rsidRPr="00AB37BA">
        <w:rPr>
          <w:rStyle w:val="FootnoteReference"/>
          <w:lang w:val="en-GB"/>
        </w:rPr>
        <w:footnoteReference w:id="35"/>
      </w:r>
      <w:r w:rsidR="00012D4D" w:rsidRPr="00AB37BA">
        <w:rPr>
          <w:sz w:val="20"/>
          <w:szCs w:val="20"/>
          <w:lang w:val="en-GB"/>
        </w:rPr>
        <w:t xml:space="preserve">  The regular regional meetings that were </w:t>
      </w:r>
      <w:r>
        <w:rPr>
          <w:sz w:val="20"/>
          <w:szCs w:val="20"/>
          <w:lang w:val="en-GB"/>
        </w:rPr>
        <w:t xml:space="preserve">hosted by UN Women </w:t>
      </w:r>
      <w:r w:rsidR="00DE236F">
        <w:rPr>
          <w:sz w:val="20"/>
          <w:szCs w:val="20"/>
          <w:lang w:val="en-GB"/>
        </w:rPr>
        <w:t>ROAP</w:t>
      </w:r>
      <w:r w:rsidR="00012D4D" w:rsidRPr="00AB37BA">
        <w:rPr>
          <w:sz w:val="20"/>
          <w:szCs w:val="20"/>
          <w:lang w:val="en-GB"/>
        </w:rPr>
        <w:t xml:space="preserve"> allowed for the various stakeholders</w:t>
      </w:r>
      <w:r>
        <w:rPr>
          <w:sz w:val="20"/>
          <w:szCs w:val="20"/>
          <w:lang w:val="en-GB"/>
        </w:rPr>
        <w:t xml:space="preserve"> – government and CSOs – </w:t>
      </w:r>
      <w:r w:rsidR="00012D4D" w:rsidRPr="00AB37BA">
        <w:rPr>
          <w:sz w:val="20"/>
          <w:szCs w:val="20"/>
          <w:lang w:val="en-GB"/>
        </w:rPr>
        <w:t>to engage with each other and identify common interest and strategies</w:t>
      </w:r>
      <w:r>
        <w:rPr>
          <w:sz w:val="20"/>
          <w:szCs w:val="20"/>
          <w:lang w:val="en-GB"/>
        </w:rPr>
        <w:t>, as well as i</w:t>
      </w:r>
      <w:r w:rsidRPr="00480FB1">
        <w:rPr>
          <w:sz w:val="20"/>
          <w:lang w:val="en-GB"/>
        </w:rPr>
        <w:t>ncrease use of knowledge, evidence</w:t>
      </w:r>
      <w:r>
        <w:rPr>
          <w:sz w:val="20"/>
          <w:lang w:val="en-GB"/>
        </w:rPr>
        <w:t>, and good practices.</w:t>
      </w:r>
      <w:r w:rsidR="004360D2">
        <w:rPr>
          <w:sz w:val="20"/>
          <w:lang w:val="en-GB"/>
        </w:rPr>
        <w:t xml:space="preserve">  </w:t>
      </w:r>
      <w:r w:rsidR="004360D2" w:rsidRPr="004360D2">
        <w:rPr>
          <w:sz w:val="20"/>
          <w:lang w:val="en-GB"/>
        </w:rPr>
        <w:t xml:space="preserve"> </w:t>
      </w:r>
    </w:p>
    <w:p w14:paraId="4E7687C9" w14:textId="77777777" w:rsidR="004360D2" w:rsidRDefault="004360D2" w:rsidP="00554A55">
      <w:pPr>
        <w:spacing w:after="0" w:line="240" w:lineRule="auto"/>
        <w:jc w:val="both"/>
        <w:rPr>
          <w:sz w:val="20"/>
          <w:lang w:val="en-GB"/>
        </w:rPr>
      </w:pPr>
    </w:p>
    <w:p w14:paraId="78DAB26F" w14:textId="20249EA3" w:rsidR="00012D4D" w:rsidRPr="00480FB1" w:rsidRDefault="004360D2" w:rsidP="00554A55">
      <w:pPr>
        <w:spacing w:after="0" w:line="240" w:lineRule="auto"/>
        <w:jc w:val="both"/>
        <w:rPr>
          <w:sz w:val="20"/>
          <w:szCs w:val="20"/>
          <w:lang w:val="en-GB"/>
        </w:rPr>
      </w:pPr>
      <w:r>
        <w:rPr>
          <w:sz w:val="20"/>
          <w:lang w:val="en-GB"/>
        </w:rPr>
        <w:t xml:space="preserve">In addition, South-South </w:t>
      </w:r>
      <w:r w:rsidR="00BB4C5D">
        <w:rPr>
          <w:sz w:val="20"/>
          <w:lang w:val="en-GB"/>
        </w:rPr>
        <w:t>E</w:t>
      </w:r>
      <w:r>
        <w:rPr>
          <w:sz w:val="20"/>
          <w:lang w:val="en-GB"/>
        </w:rPr>
        <w:t xml:space="preserve">xchange meetings were organized between Lao PDR and Viet Nam, countries with very similar political structures and both were implementing community mobilization interventions inspired by SASA!. </w:t>
      </w:r>
      <w:r>
        <w:rPr>
          <w:sz w:val="20"/>
          <w:szCs w:val="20"/>
          <w:lang w:val="en-GB"/>
        </w:rPr>
        <w:t>T</w:t>
      </w:r>
      <w:r w:rsidRPr="00AB37BA">
        <w:rPr>
          <w:sz w:val="20"/>
          <w:szCs w:val="20"/>
          <w:lang w:val="en-GB"/>
        </w:rPr>
        <w:t xml:space="preserve">hese channels for inter-country exchange were developed to spur discussion and </w:t>
      </w:r>
      <w:r>
        <w:rPr>
          <w:sz w:val="20"/>
          <w:szCs w:val="20"/>
          <w:lang w:val="en-GB"/>
        </w:rPr>
        <w:t>synergies that would</w:t>
      </w:r>
      <w:r w:rsidRPr="00AB37BA">
        <w:rPr>
          <w:sz w:val="20"/>
          <w:szCs w:val="20"/>
          <w:lang w:val="en-GB"/>
        </w:rPr>
        <w:t xml:space="preserve"> further contribute to regional dialogue </w:t>
      </w:r>
      <w:r>
        <w:rPr>
          <w:sz w:val="20"/>
          <w:szCs w:val="20"/>
          <w:lang w:val="en-GB"/>
        </w:rPr>
        <w:t xml:space="preserve">and knowledge and information exchanges </w:t>
      </w:r>
      <w:r w:rsidRPr="00AB37BA">
        <w:rPr>
          <w:sz w:val="20"/>
          <w:szCs w:val="20"/>
          <w:lang w:val="en-GB"/>
        </w:rPr>
        <w:t>on subjects of gender equality</w:t>
      </w:r>
      <w:r>
        <w:rPr>
          <w:sz w:val="20"/>
          <w:szCs w:val="20"/>
          <w:lang w:val="en-GB"/>
        </w:rPr>
        <w:t xml:space="preserve">, </w:t>
      </w:r>
      <w:r w:rsidRPr="00AB37BA">
        <w:rPr>
          <w:sz w:val="20"/>
          <w:szCs w:val="20"/>
          <w:lang w:val="en-GB"/>
        </w:rPr>
        <w:t>VAW</w:t>
      </w:r>
      <w:r>
        <w:rPr>
          <w:sz w:val="20"/>
          <w:szCs w:val="20"/>
          <w:lang w:val="en-GB"/>
        </w:rPr>
        <w:t>G, and EVAWG</w:t>
      </w:r>
      <w:r w:rsidRPr="00AB37BA">
        <w:rPr>
          <w:sz w:val="20"/>
          <w:szCs w:val="20"/>
          <w:lang w:val="en-GB"/>
        </w:rPr>
        <w:t xml:space="preserve">. Such dialogue </w:t>
      </w:r>
      <w:r>
        <w:rPr>
          <w:sz w:val="20"/>
          <w:szCs w:val="20"/>
          <w:lang w:val="en-GB"/>
        </w:rPr>
        <w:t xml:space="preserve">and exchanges </w:t>
      </w:r>
      <w:r w:rsidRPr="00AB37BA">
        <w:rPr>
          <w:sz w:val="20"/>
          <w:szCs w:val="20"/>
          <w:lang w:val="en-GB"/>
        </w:rPr>
        <w:t xml:space="preserve">would be a platform for affirmative action and create an environment of aspiration where countries would enhance their efforts at </w:t>
      </w:r>
      <w:r w:rsidR="00B817F5">
        <w:rPr>
          <w:sz w:val="20"/>
          <w:szCs w:val="20"/>
          <w:lang w:val="en-GB"/>
        </w:rPr>
        <w:t>combat</w:t>
      </w:r>
      <w:r w:rsidRPr="00AB37BA">
        <w:rPr>
          <w:sz w:val="20"/>
          <w:szCs w:val="20"/>
          <w:lang w:val="en-GB"/>
        </w:rPr>
        <w:t xml:space="preserve"> VAW</w:t>
      </w:r>
      <w:r>
        <w:rPr>
          <w:sz w:val="20"/>
          <w:szCs w:val="20"/>
          <w:lang w:val="en-GB"/>
        </w:rPr>
        <w:t>G</w:t>
      </w:r>
      <w:r w:rsidRPr="00AB37BA">
        <w:rPr>
          <w:sz w:val="20"/>
          <w:szCs w:val="20"/>
          <w:lang w:val="en-GB"/>
        </w:rPr>
        <w:t xml:space="preserve"> due</w:t>
      </w:r>
      <w:r>
        <w:rPr>
          <w:sz w:val="20"/>
          <w:szCs w:val="20"/>
          <w:lang w:val="en-GB"/>
        </w:rPr>
        <w:t>, in part,</w:t>
      </w:r>
      <w:r w:rsidRPr="00AB37BA">
        <w:rPr>
          <w:sz w:val="20"/>
          <w:szCs w:val="20"/>
          <w:lang w:val="en-GB"/>
        </w:rPr>
        <w:t xml:space="preserve"> to regional prioritization </w:t>
      </w:r>
      <w:r>
        <w:rPr>
          <w:sz w:val="20"/>
          <w:szCs w:val="20"/>
          <w:lang w:val="en-GB"/>
        </w:rPr>
        <w:t xml:space="preserve">for </w:t>
      </w:r>
      <w:r w:rsidRPr="00AB37BA">
        <w:rPr>
          <w:sz w:val="20"/>
          <w:szCs w:val="20"/>
          <w:lang w:val="en-GB"/>
        </w:rPr>
        <w:t>the same</w:t>
      </w:r>
      <w:r>
        <w:rPr>
          <w:sz w:val="20"/>
          <w:szCs w:val="20"/>
          <w:lang w:val="en-GB"/>
        </w:rPr>
        <w:t>.</w:t>
      </w:r>
    </w:p>
    <w:p w14:paraId="7796E016" w14:textId="77777777" w:rsidR="00975A1A" w:rsidRPr="00480FB1" w:rsidRDefault="00975A1A" w:rsidP="00554A55">
      <w:pPr>
        <w:spacing w:after="0" w:line="240" w:lineRule="auto"/>
        <w:jc w:val="both"/>
        <w:rPr>
          <w:i/>
          <w:sz w:val="20"/>
          <w:szCs w:val="20"/>
          <w:lang w:val="en-GB"/>
        </w:rPr>
      </w:pPr>
    </w:p>
    <w:p w14:paraId="78FC3E36" w14:textId="6CB6F064" w:rsidR="00384F2C" w:rsidRPr="00F1398E" w:rsidRDefault="0097655C" w:rsidP="00975A1A">
      <w:pPr>
        <w:pStyle w:val="ListParagraph"/>
        <w:numPr>
          <w:ilvl w:val="1"/>
          <w:numId w:val="39"/>
        </w:numPr>
        <w:spacing w:after="0" w:line="240" w:lineRule="auto"/>
        <w:jc w:val="both"/>
        <w:rPr>
          <w:rFonts w:asciiTheme="majorHAnsi" w:hAnsiTheme="majorHAnsi"/>
          <w:b/>
          <w:lang w:val="en-GB"/>
        </w:rPr>
      </w:pPr>
      <w:r w:rsidRPr="00F1398E">
        <w:rPr>
          <w:rFonts w:asciiTheme="majorHAnsi" w:hAnsiTheme="majorHAnsi"/>
          <w:b/>
          <w:lang w:val="en-GB"/>
        </w:rPr>
        <w:t xml:space="preserve">Relevance of </w:t>
      </w:r>
      <w:r w:rsidR="00236B6F" w:rsidRPr="00F1398E">
        <w:rPr>
          <w:rFonts w:asciiTheme="majorHAnsi" w:hAnsiTheme="majorHAnsi"/>
          <w:b/>
          <w:lang w:val="en-GB"/>
        </w:rPr>
        <w:t>Partners</w:t>
      </w:r>
      <w:r w:rsidRPr="00F1398E">
        <w:rPr>
          <w:rFonts w:asciiTheme="majorHAnsi" w:hAnsiTheme="majorHAnsi"/>
          <w:b/>
          <w:lang w:val="en-GB"/>
        </w:rPr>
        <w:t xml:space="preserve"> and </w:t>
      </w:r>
      <w:r w:rsidR="00236B6F" w:rsidRPr="00F1398E">
        <w:rPr>
          <w:rFonts w:asciiTheme="majorHAnsi" w:hAnsiTheme="majorHAnsi"/>
          <w:b/>
          <w:lang w:val="en-GB"/>
        </w:rPr>
        <w:t>A</w:t>
      </w:r>
      <w:r w:rsidRPr="00F1398E">
        <w:rPr>
          <w:rFonts w:asciiTheme="majorHAnsi" w:hAnsiTheme="majorHAnsi"/>
          <w:b/>
          <w:lang w:val="en-GB"/>
        </w:rPr>
        <w:t>ctivities</w:t>
      </w:r>
      <w:r w:rsidR="002F597D" w:rsidRPr="00F1398E">
        <w:rPr>
          <w:rFonts w:asciiTheme="majorHAnsi" w:hAnsiTheme="majorHAnsi"/>
          <w:b/>
          <w:lang w:val="en-GB"/>
        </w:rPr>
        <w:t xml:space="preserve"> </w:t>
      </w:r>
    </w:p>
    <w:p w14:paraId="50E95035" w14:textId="7AB4E27D" w:rsidR="00975A1A" w:rsidRDefault="004360D2" w:rsidP="00554A55">
      <w:pPr>
        <w:spacing w:after="0" w:line="240" w:lineRule="auto"/>
        <w:jc w:val="both"/>
        <w:rPr>
          <w:sz w:val="20"/>
          <w:szCs w:val="20"/>
          <w:lang w:val="en-GB"/>
        </w:rPr>
      </w:pPr>
      <w:r>
        <w:rPr>
          <w:sz w:val="20"/>
          <w:szCs w:val="20"/>
          <w:lang w:val="en-GB"/>
        </w:rPr>
        <w:t xml:space="preserve"> </w:t>
      </w:r>
    </w:p>
    <w:p w14:paraId="4DE8C86A" w14:textId="41BC68E5" w:rsidR="00236B6F" w:rsidRDefault="00AD78AE" w:rsidP="00554A55">
      <w:pPr>
        <w:spacing w:after="0" w:line="240" w:lineRule="auto"/>
        <w:jc w:val="both"/>
        <w:rPr>
          <w:sz w:val="20"/>
          <w:szCs w:val="20"/>
          <w:lang w:val="en-GB"/>
        </w:rPr>
      </w:pPr>
      <w:r>
        <w:rPr>
          <w:sz w:val="20"/>
          <w:szCs w:val="20"/>
          <w:lang w:val="en-GB"/>
        </w:rPr>
        <w:t>In each country, t</w:t>
      </w:r>
      <w:r w:rsidR="0097655C" w:rsidRPr="00AB37BA">
        <w:rPr>
          <w:sz w:val="20"/>
          <w:szCs w:val="20"/>
          <w:lang w:val="en-GB"/>
        </w:rPr>
        <w:t xml:space="preserve">he </w:t>
      </w:r>
      <w:r>
        <w:rPr>
          <w:sz w:val="20"/>
          <w:szCs w:val="20"/>
          <w:lang w:val="en-GB"/>
        </w:rPr>
        <w:t>Leveraging Technical Tools P</w:t>
      </w:r>
      <w:r w:rsidR="0097655C" w:rsidRPr="00AB37BA">
        <w:rPr>
          <w:sz w:val="20"/>
          <w:szCs w:val="20"/>
          <w:lang w:val="en-GB"/>
        </w:rPr>
        <w:t xml:space="preserve">rogramme </w:t>
      </w:r>
      <w:r>
        <w:rPr>
          <w:sz w:val="20"/>
          <w:szCs w:val="20"/>
          <w:lang w:val="en-GB"/>
        </w:rPr>
        <w:t>was</w:t>
      </w:r>
      <w:r w:rsidR="0097655C" w:rsidRPr="00AB37BA">
        <w:rPr>
          <w:sz w:val="20"/>
          <w:szCs w:val="20"/>
          <w:lang w:val="en-GB"/>
        </w:rPr>
        <w:t xml:space="preserve"> developed and </w:t>
      </w:r>
      <w:r>
        <w:rPr>
          <w:sz w:val="20"/>
          <w:szCs w:val="20"/>
          <w:lang w:val="en-GB"/>
        </w:rPr>
        <w:t xml:space="preserve">implemented in </w:t>
      </w:r>
      <w:r w:rsidR="0097655C" w:rsidRPr="00AB37BA">
        <w:rPr>
          <w:sz w:val="20"/>
          <w:szCs w:val="20"/>
          <w:lang w:val="en-GB"/>
        </w:rPr>
        <w:t>collaboration with relevant government ministries</w:t>
      </w:r>
      <w:r w:rsidR="00417399">
        <w:rPr>
          <w:sz w:val="20"/>
          <w:szCs w:val="20"/>
          <w:lang w:val="en-GB"/>
        </w:rPr>
        <w:t>, given</w:t>
      </w:r>
      <w:r w:rsidR="0097655C" w:rsidRPr="00AB37BA">
        <w:rPr>
          <w:sz w:val="20"/>
          <w:szCs w:val="20"/>
          <w:lang w:val="en-GB"/>
        </w:rPr>
        <w:t xml:space="preserve"> </w:t>
      </w:r>
      <w:r w:rsidR="00417399">
        <w:rPr>
          <w:sz w:val="20"/>
          <w:szCs w:val="20"/>
          <w:lang w:val="en-GB"/>
        </w:rPr>
        <w:t>g</w:t>
      </w:r>
      <w:r w:rsidR="00127F72" w:rsidRPr="00AB37BA">
        <w:rPr>
          <w:sz w:val="20"/>
          <w:szCs w:val="20"/>
          <w:lang w:val="en-GB"/>
        </w:rPr>
        <w:t>overnment</w:t>
      </w:r>
      <w:r w:rsidR="0097655C" w:rsidRPr="00AB37BA">
        <w:rPr>
          <w:sz w:val="20"/>
          <w:szCs w:val="20"/>
          <w:lang w:val="en-GB"/>
        </w:rPr>
        <w:t xml:space="preserve">s function as the primary entity responsible for the </w:t>
      </w:r>
      <w:r>
        <w:rPr>
          <w:sz w:val="20"/>
          <w:szCs w:val="20"/>
          <w:lang w:val="en-GB"/>
        </w:rPr>
        <w:t>development</w:t>
      </w:r>
      <w:r w:rsidR="0097655C" w:rsidRPr="00AB37BA">
        <w:rPr>
          <w:sz w:val="20"/>
          <w:szCs w:val="20"/>
          <w:lang w:val="en-GB"/>
        </w:rPr>
        <w:t xml:space="preserve"> and implementation of </w:t>
      </w:r>
      <w:r>
        <w:rPr>
          <w:sz w:val="20"/>
          <w:szCs w:val="20"/>
          <w:lang w:val="en-GB"/>
        </w:rPr>
        <w:t>EVAW</w:t>
      </w:r>
      <w:r w:rsidR="00417399">
        <w:rPr>
          <w:sz w:val="20"/>
          <w:szCs w:val="20"/>
          <w:lang w:val="en-GB"/>
        </w:rPr>
        <w:t>G</w:t>
      </w:r>
      <w:r>
        <w:rPr>
          <w:sz w:val="20"/>
          <w:szCs w:val="20"/>
          <w:lang w:val="en-GB"/>
        </w:rPr>
        <w:t xml:space="preserve"> </w:t>
      </w:r>
      <w:r w:rsidR="0097655C" w:rsidRPr="00AB37BA">
        <w:rPr>
          <w:sz w:val="20"/>
          <w:szCs w:val="20"/>
          <w:lang w:val="en-GB"/>
        </w:rPr>
        <w:t>laws</w:t>
      </w:r>
      <w:r w:rsidR="00510FC6" w:rsidRPr="00AB37BA">
        <w:rPr>
          <w:sz w:val="20"/>
          <w:szCs w:val="20"/>
          <w:lang w:val="en-GB"/>
        </w:rPr>
        <w:t xml:space="preserve"> and </w:t>
      </w:r>
      <w:r w:rsidR="0097655C" w:rsidRPr="00AB37BA">
        <w:rPr>
          <w:sz w:val="20"/>
          <w:szCs w:val="20"/>
          <w:lang w:val="en-GB"/>
        </w:rPr>
        <w:t xml:space="preserve">NAPs. </w:t>
      </w:r>
      <w:r w:rsidR="00236B6F">
        <w:rPr>
          <w:sz w:val="20"/>
          <w:szCs w:val="20"/>
          <w:lang w:val="en-GB"/>
        </w:rPr>
        <w:t>In fact, t</w:t>
      </w:r>
      <w:r w:rsidR="0097655C" w:rsidRPr="00AB37BA">
        <w:rPr>
          <w:sz w:val="20"/>
          <w:szCs w:val="20"/>
          <w:lang w:val="en-GB"/>
        </w:rPr>
        <w:t xml:space="preserve">he </w:t>
      </w:r>
      <w:r w:rsidR="00236B6F">
        <w:rPr>
          <w:sz w:val="20"/>
          <w:szCs w:val="20"/>
          <w:lang w:val="en-GB"/>
        </w:rPr>
        <w:t>P</w:t>
      </w:r>
      <w:r w:rsidR="00DF43E7" w:rsidRPr="00AB37BA">
        <w:rPr>
          <w:sz w:val="20"/>
          <w:szCs w:val="20"/>
          <w:lang w:val="en-GB"/>
        </w:rPr>
        <w:t>rogramme</w:t>
      </w:r>
      <w:r w:rsidR="0097655C" w:rsidRPr="00AB37BA">
        <w:rPr>
          <w:sz w:val="20"/>
          <w:szCs w:val="20"/>
          <w:lang w:val="en-GB"/>
        </w:rPr>
        <w:t xml:space="preserve"> </w:t>
      </w:r>
      <w:r w:rsidR="00236B6F">
        <w:rPr>
          <w:sz w:val="20"/>
          <w:szCs w:val="20"/>
          <w:lang w:val="en-GB"/>
        </w:rPr>
        <w:t xml:space="preserve">was specifically </w:t>
      </w:r>
      <w:r w:rsidR="0097655C" w:rsidRPr="00AB37BA">
        <w:rPr>
          <w:sz w:val="20"/>
          <w:szCs w:val="20"/>
          <w:lang w:val="en-GB"/>
        </w:rPr>
        <w:t xml:space="preserve">designed to deliver change by strengthening the capacities of relevant </w:t>
      </w:r>
      <w:r w:rsidR="00236B6F">
        <w:rPr>
          <w:sz w:val="20"/>
          <w:szCs w:val="20"/>
          <w:lang w:val="en-GB"/>
        </w:rPr>
        <w:t xml:space="preserve">government </w:t>
      </w:r>
      <w:r w:rsidR="0097655C" w:rsidRPr="00AB37BA">
        <w:rPr>
          <w:sz w:val="20"/>
          <w:szCs w:val="20"/>
          <w:lang w:val="en-GB"/>
        </w:rPr>
        <w:t xml:space="preserve">agencies and providing them with the </w:t>
      </w:r>
      <w:r w:rsidR="00236B6F">
        <w:rPr>
          <w:sz w:val="20"/>
          <w:szCs w:val="20"/>
          <w:lang w:val="en-GB"/>
        </w:rPr>
        <w:t xml:space="preserve">technical tools, </w:t>
      </w:r>
      <w:r w:rsidR="0097655C" w:rsidRPr="00AB37BA">
        <w:rPr>
          <w:sz w:val="20"/>
          <w:szCs w:val="20"/>
          <w:lang w:val="en-GB"/>
        </w:rPr>
        <w:t xml:space="preserve">knowledge, </w:t>
      </w:r>
      <w:r w:rsidR="00236B6F">
        <w:rPr>
          <w:sz w:val="20"/>
          <w:szCs w:val="20"/>
          <w:lang w:val="en-GB"/>
        </w:rPr>
        <w:t xml:space="preserve">and </w:t>
      </w:r>
      <w:r w:rsidR="0097655C" w:rsidRPr="00AB37BA">
        <w:rPr>
          <w:sz w:val="20"/>
          <w:szCs w:val="20"/>
          <w:lang w:val="en-GB"/>
        </w:rPr>
        <w:t xml:space="preserve">evidence </w:t>
      </w:r>
      <w:r w:rsidR="00236B6F">
        <w:rPr>
          <w:sz w:val="20"/>
          <w:szCs w:val="20"/>
          <w:lang w:val="en-GB"/>
        </w:rPr>
        <w:t>needed</w:t>
      </w:r>
      <w:r w:rsidR="0097655C" w:rsidRPr="00AB37BA">
        <w:rPr>
          <w:sz w:val="20"/>
          <w:szCs w:val="20"/>
          <w:lang w:val="en-GB"/>
        </w:rPr>
        <w:t xml:space="preserve"> to develop and implement effective </w:t>
      </w:r>
      <w:r w:rsidR="00236B6F">
        <w:rPr>
          <w:sz w:val="20"/>
          <w:szCs w:val="20"/>
          <w:lang w:val="en-GB"/>
        </w:rPr>
        <w:t>EVAW</w:t>
      </w:r>
      <w:r w:rsidR="00417399">
        <w:rPr>
          <w:sz w:val="20"/>
          <w:szCs w:val="20"/>
          <w:lang w:val="en-GB"/>
        </w:rPr>
        <w:t>G</w:t>
      </w:r>
      <w:r w:rsidR="00236B6F">
        <w:rPr>
          <w:sz w:val="20"/>
          <w:szCs w:val="20"/>
          <w:lang w:val="en-GB"/>
        </w:rPr>
        <w:t xml:space="preserve"> </w:t>
      </w:r>
      <w:r w:rsidR="0097655C" w:rsidRPr="00AB37BA">
        <w:rPr>
          <w:sz w:val="20"/>
          <w:szCs w:val="20"/>
          <w:lang w:val="en-GB"/>
        </w:rPr>
        <w:t xml:space="preserve">policies and programs. In this sense, the </w:t>
      </w:r>
      <w:r w:rsidR="00236B6F">
        <w:rPr>
          <w:sz w:val="20"/>
          <w:szCs w:val="20"/>
          <w:lang w:val="en-GB"/>
        </w:rPr>
        <w:t>P</w:t>
      </w:r>
      <w:r w:rsidR="00DF43E7" w:rsidRPr="00AB37BA">
        <w:rPr>
          <w:sz w:val="20"/>
          <w:szCs w:val="20"/>
          <w:lang w:val="en-GB"/>
        </w:rPr>
        <w:t>rogramme</w:t>
      </w:r>
      <w:r w:rsidR="0097655C" w:rsidRPr="00AB37BA">
        <w:rPr>
          <w:sz w:val="20"/>
          <w:szCs w:val="20"/>
          <w:lang w:val="en-GB"/>
        </w:rPr>
        <w:t xml:space="preserve"> </w:t>
      </w:r>
      <w:r w:rsidR="00236B6F">
        <w:rPr>
          <w:sz w:val="20"/>
          <w:szCs w:val="20"/>
          <w:lang w:val="en-GB"/>
        </w:rPr>
        <w:t xml:space="preserve">applied a participatory approach in which relevant government ministries were recognized as partners. </w:t>
      </w:r>
    </w:p>
    <w:p w14:paraId="350D1D6D" w14:textId="77777777" w:rsidR="00236B6F" w:rsidRDefault="00236B6F" w:rsidP="00554A55">
      <w:pPr>
        <w:spacing w:after="0" w:line="240" w:lineRule="auto"/>
        <w:jc w:val="both"/>
        <w:rPr>
          <w:sz w:val="20"/>
          <w:szCs w:val="20"/>
          <w:lang w:val="en-GB"/>
        </w:rPr>
      </w:pPr>
    </w:p>
    <w:p w14:paraId="5F2AC0F2" w14:textId="7410F307" w:rsidR="0097655C" w:rsidRPr="00AB37BA" w:rsidRDefault="00682B99" w:rsidP="00554A55">
      <w:pPr>
        <w:spacing w:after="0" w:line="240" w:lineRule="auto"/>
        <w:jc w:val="both"/>
        <w:rPr>
          <w:b/>
          <w:i/>
          <w:sz w:val="28"/>
          <w:szCs w:val="20"/>
          <w:lang w:val="en-GB"/>
        </w:rPr>
      </w:pPr>
      <w:r>
        <w:rPr>
          <w:sz w:val="20"/>
          <w:szCs w:val="20"/>
          <w:lang w:val="en-GB"/>
        </w:rPr>
        <w:t>In addition to government partner</w:t>
      </w:r>
      <w:r w:rsidR="00417399">
        <w:rPr>
          <w:sz w:val="20"/>
          <w:szCs w:val="20"/>
          <w:lang w:val="en-GB"/>
        </w:rPr>
        <w:t>s</w:t>
      </w:r>
      <w:r>
        <w:rPr>
          <w:sz w:val="20"/>
          <w:szCs w:val="20"/>
          <w:lang w:val="en-GB"/>
        </w:rPr>
        <w:t xml:space="preserve">, </w:t>
      </w:r>
      <w:r w:rsidR="0097655C" w:rsidRPr="00AB37BA">
        <w:rPr>
          <w:sz w:val="20"/>
          <w:szCs w:val="20"/>
          <w:lang w:val="en-GB"/>
        </w:rPr>
        <w:t>UN Women recognizes th</w:t>
      </w:r>
      <w:r>
        <w:rPr>
          <w:sz w:val="20"/>
          <w:szCs w:val="20"/>
          <w:lang w:val="en-GB"/>
        </w:rPr>
        <w:t xml:space="preserve">e important role that </w:t>
      </w:r>
      <w:r w:rsidR="0097655C" w:rsidRPr="00AB37BA">
        <w:rPr>
          <w:sz w:val="20"/>
          <w:szCs w:val="20"/>
          <w:lang w:val="en-GB"/>
        </w:rPr>
        <w:t>CSOs play in influencing</w:t>
      </w:r>
      <w:r>
        <w:rPr>
          <w:sz w:val="20"/>
          <w:szCs w:val="20"/>
          <w:lang w:val="en-GB"/>
        </w:rPr>
        <w:t xml:space="preserve"> and </w:t>
      </w:r>
      <w:r w:rsidR="0097655C" w:rsidRPr="00AB37BA">
        <w:rPr>
          <w:sz w:val="20"/>
          <w:szCs w:val="20"/>
          <w:lang w:val="en-GB"/>
        </w:rPr>
        <w:t>guiding policy formulation</w:t>
      </w:r>
      <w:r>
        <w:rPr>
          <w:sz w:val="20"/>
          <w:szCs w:val="20"/>
          <w:lang w:val="en-GB"/>
        </w:rPr>
        <w:t xml:space="preserve">, </w:t>
      </w:r>
      <w:r w:rsidR="0097655C" w:rsidRPr="00AB37BA">
        <w:rPr>
          <w:sz w:val="20"/>
          <w:szCs w:val="20"/>
          <w:lang w:val="en-GB"/>
        </w:rPr>
        <w:t>assist</w:t>
      </w:r>
      <w:r>
        <w:rPr>
          <w:sz w:val="20"/>
          <w:szCs w:val="20"/>
          <w:lang w:val="en-GB"/>
        </w:rPr>
        <w:t>ing</w:t>
      </w:r>
      <w:r w:rsidR="0097655C" w:rsidRPr="00AB37BA">
        <w:rPr>
          <w:sz w:val="20"/>
          <w:szCs w:val="20"/>
          <w:lang w:val="en-GB"/>
        </w:rPr>
        <w:t xml:space="preserve"> government</w:t>
      </w:r>
      <w:r>
        <w:rPr>
          <w:sz w:val="20"/>
          <w:szCs w:val="20"/>
          <w:lang w:val="en-GB"/>
        </w:rPr>
        <w:t>s</w:t>
      </w:r>
      <w:r w:rsidR="0097655C" w:rsidRPr="00AB37BA">
        <w:rPr>
          <w:sz w:val="20"/>
          <w:szCs w:val="20"/>
          <w:lang w:val="en-GB"/>
        </w:rPr>
        <w:t xml:space="preserve"> in mobilizing change at the grassroots level</w:t>
      </w:r>
      <w:r>
        <w:rPr>
          <w:sz w:val="20"/>
          <w:szCs w:val="20"/>
          <w:lang w:val="en-GB"/>
        </w:rPr>
        <w:t xml:space="preserve">, </w:t>
      </w:r>
      <w:r w:rsidR="0097655C" w:rsidRPr="00AB37BA">
        <w:rPr>
          <w:sz w:val="20"/>
          <w:szCs w:val="20"/>
          <w:lang w:val="en-GB"/>
        </w:rPr>
        <w:t xml:space="preserve">and </w:t>
      </w:r>
      <w:r w:rsidR="00417399">
        <w:rPr>
          <w:sz w:val="20"/>
          <w:szCs w:val="20"/>
          <w:lang w:val="en-GB"/>
        </w:rPr>
        <w:t xml:space="preserve">in </w:t>
      </w:r>
      <w:r w:rsidR="0097655C" w:rsidRPr="00AB37BA">
        <w:rPr>
          <w:sz w:val="20"/>
          <w:szCs w:val="20"/>
          <w:lang w:val="en-GB"/>
        </w:rPr>
        <w:t>provid</w:t>
      </w:r>
      <w:r>
        <w:rPr>
          <w:sz w:val="20"/>
          <w:szCs w:val="20"/>
          <w:lang w:val="en-GB"/>
        </w:rPr>
        <w:t>ing</w:t>
      </w:r>
      <w:r w:rsidR="0097655C" w:rsidRPr="00AB37BA">
        <w:rPr>
          <w:sz w:val="20"/>
          <w:szCs w:val="20"/>
          <w:lang w:val="en-GB"/>
        </w:rPr>
        <w:t xml:space="preserve"> essential service</w:t>
      </w:r>
      <w:r w:rsidR="00417399">
        <w:rPr>
          <w:sz w:val="20"/>
          <w:szCs w:val="20"/>
          <w:lang w:val="en-GB"/>
        </w:rPr>
        <w:t>s</w:t>
      </w:r>
      <w:r w:rsidR="0097655C" w:rsidRPr="00AB37BA">
        <w:rPr>
          <w:sz w:val="20"/>
          <w:szCs w:val="20"/>
          <w:lang w:val="en-GB"/>
        </w:rPr>
        <w:t xml:space="preserve"> to </w:t>
      </w:r>
      <w:r>
        <w:rPr>
          <w:sz w:val="20"/>
          <w:szCs w:val="20"/>
          <w:lang w:val="en-GB"/>
        </w:rPr>
        <w:t>survivors</w:t>
      </w:r>
      <w:r w:rsidR="0097655C" w:rsidRPr="00AB37BA">
        <w:rPr>
          <w:sz w:val="20"/>
          <w:szCs w:val="20"/>
          <w:lang w:val="en-GB"/>
        </w:rPr>
        <w:t xml:space="preserve"> of VAW</w:t>
      </w:r>
      <w:r>
        <w:rPr>
          <w:sz w:val="20"/>
          <w:szCs w:val="20"/>
          <w:lang w:val="en-GB"/>
        </w:rPr>
        <w:t>G.</w:t>
      </w:r>
      <w:r w:rsidR="0097655C" w:rsidRPr="00AB37BA">
        <w:rPr>
          <w:sz w:val="20"/>
          <w:szCs w:val="20"/>
          <w:lang w:val="en-GB"/>
        </w:rPr>
        <w:t xml:space="preserve"> UN Women strengthen</w:t>
      </w:r>
      <w:r w:rsidR="007B6516">
        <w:rPr>
          <w:sz w:val="20"/>
          <w:szCs w:val="20"/>
          <w:lang w:val="en-GB"/>
        </w:rPr>
        <w:t>ed</w:t>
      </w:r>
      <w:r w:rsidR="0097655C" w:rsidRPr="00AB37BA">
        <w:rPr>
          <w:sz w:val="20"/>
          <w:szCs w:val="20"/>
          <w:lang w:val="en-GB"/>
        </w:rPr>
        <w:t xml:space="preserve"> </w:t>
      </w:r>
      <w:r w:rsidR="007B6516">
        <w:rPr>
          <w:sz w:val="20"/>
          <w:szCs w:val="20"/>
          <w:lang w:val="en-GB"/>
        </w:rPr>
        <w:t>the P</w:t>
      </w:r>
      <w:r w:rsidR="00DF43E7" w:rsidRPr="00AB37BA">
        <w:rPr>
          <w:sz w:val="20"/>
          <w:szCs w:val="20"/>
          <w:lang w:val="en-GB"/>
        </w:rPr>
        <w:t>rogramme</w:t>
      </w:r>
      <w:r w:rsidR="007B6516">
        <w:rPr>
          <w:sz w:val="20"/>
          <w:szCs w:val="20"/>
          <w:lang w:val="en-GB"/>
        </w:rPr>
        <w:t>’s</w:t>
      </w:r>
      <w:r w:rsidR="0097655C" w:rsidRPr="00AB37BA">
        <w:rPr>
          <w:sz w:val="20"/>
          <w:szCs w:val="20"/>
          <w:lang w:val="en-GB"/>
        </w:rPr>
        <w:t xml:space="preserve"> relevance by inviting CSOs to </w:t>
      </w:r>
      <w:r w:rsidR="0097655C" w:rsidRPr="00AB37BA">
        <w:rPr>
          <w:sz w:val="20"/>
          <w:szCs w:val="20"/>
          <w:lang w:val="en-GB"/>
        </w:rPr>
        <w:lastRenderedPageBreak/>
        <w:t xml:space="preserve">be </w:t>
      </w:r>
      <w:r w:rsidR="00417399">
        <w:rPr>
          <w:sz w:val="20"/>
          <w:szCs w:val="20"/>
          <w:lang w:val="en-GB"/>
        </w:rPr>
        <w:t xml:space="preserve">key stakeholders and </w:t>
      </w:r>
      <w:r w:rsidR="0097655C" w:rsidRPr="00AB37BA">
        <w:rPr>
          <w:sz w:val="20"/>
          <w:szCs w:val="20"/>
          <w:lang w:val="en-GB"/>
        </w:rPr>
        <w:t>an active part of the process</w:t>
      </w:r>
      <w:r w:rsidR="007B6516">
        <w:rPr>
          <w:sz w:val="20"/>
          <w:szCs w:val="20"/>
          <w:lang w:val="en-GB"/>
        </w:rPr>
        <w:t xml:space="preserve"> of</w:t>
      </w:r>
      <w:r w:rsidR="0097655C" w:rsidRPr="00AB37BA">
        <w:rPr>
          <w:sz w:val="20"/>
          <w:szCs w:val="20"/>
          <w:lang w:val="en-GB"/>
        </w:rPr>
        <w:t xml:space="preserve"> develop</w:t>
      </w:r>
      <w:r w:rsidR="007B6516">
        <w:rPr>
          <w:sz w:val="20"/>
          <w:szCs w:val="20"/>
          <w:lang w:val="en-GB"/>
        </w:rPr>
        <w:t>ing, pilot</w:t>
      </w:r>
      <w:r w:rsidR="00417399">
        <w:rPr>
          <w:sz w:val="20"/>
          <w:szCs w:val="20"/>
          <w:lang w:val="en-GB"/>
        </w:rPr>
        <w:t>ing</w:t>
      </w:r>
      <w:r w:rsidR="007B6516">
        <w:rPr>
          <w:sz w:val="20"/>
          <w:szCs w:val="20"/>
          <w:lang w:val="en-GB"/>
        </w:rPr>
        <w:t xml:space="preserve">, and finalizing </w:t>
      </w:r>
      <w:r w:rsidR="00417399">
        <w:rPr>
          <w:sz w:val="20"/>
          <w:szCs w:val="20"/>
          <w:lang w:val="en-GB"/>
        </w:rPr>
        <w:t xml:space="preserve">the programme’s </w:t>
      </w:r>
      <w:r w:rsidR="0097655C" w:rsidRPr="00AB37BA">
        <w:rPr>
          <w:sz w:val="20"/>
          <w:szCs w:val="20"/>
          <w:lang w:val="en-GB"/>
        </w:rPr>
        <w:t>technical tools.</w:t>
      </w:r>
    </w:p>
    <w:p w14:paraId="07716BCE" w14:textId="77777777" w:rsidR="00975A1A" w:rsidRDefault="00975A1A" w:rsidP="00554A55">
      <w:pPr>
        <w:spacing w:after="0" w:line="240" w:lineRule="auto"/>
        <w:jc w:val="both"/>
        <w:rPr>
          <w:sz w:val="20"/>
          <w:szCs w:val="20"/>
          <w:lang w:val="en-GB"/>
        </w:rPr>
      </w:pPr>
    </w:p>
    <w:p w14:paraId="0638FB81" w14:textId="3130BA40" w:rsidR="0097655C" w:rsidRPr="00AB37BA" w:rsidRDefault="0097655C" w:rsidP="00554A55">
      <w:pPr>
        <w:spacing w:after="0" w:line="240" w:lineRule="auto"/>
        <w:jc w:val="both"/>
        <w:rPr>
          <w:sz w:val="20"/>
          <w:szCs w:val="20"/>
          <w:lang w:val="en-GB"/>
        </w:rPr>
      </w:pPr>
      <w:r w:rsidRPr="00F3591E">
        <w:rPr>
          <w:sz w:val="20"/>
          <w:szCs w:val="20"/>
          <w:lang w:val="en-GB"/>
        </w:rPr>
        <w:t>In Indonesia, the choice of implementing partner</w:t>
      </w:r>
      <w:r w:rsidR="00875F72" w:rsidRPr="00F3591E">
        <w:rPr>
          <w:sz w:val="20"/>
          <w:szCs w:val="20"/>
          <w:lang w:val="en-GB"/>
        </w:rPr>
        <w:t>s</w:t>
      </w:r>
      <w:r w:rsidRPr="00F3591E">
        <w:rPr>
          <w:sz w:val="20"/>
          <w:szCs w:val="20"/>
          <w:lang w:val="en-GB"/>
        </w:rPr>
        <w:t xml:space="preserve"> was crucial for ensuring that </w:t>
      </w:r>
      <w:r w:rsidR="005067C5" w:rsidRPr="00F3591E">
        <w:rPr>
          <w:sz w:val="20"/>
          <w:szCs w:val="20"/>
          <w:lang w:val="en-GB"/>
        </w:rPr>
        <w:t xml:space="preserve">data/information required </w:t>
      </w:r>
      <w:r w:rsidR="00E26FEC" w:rsidRPr="00F3591E">
        <w:rPr>
          <w:sz w:val="20"/>
          <w:szCs w:val="20"/>
          <w:lang w:val="en-GB"/>
        </w:rPr>
        <w:t>for the</w:t>
      </w:r>
      <w:r w:rsidRPr="00AB37BA">
        <w:rPr>
          <w:sz w:val="20"/>
          <w:szCs w:val="20"/>
          <w:lang w:val="en-GB"/>
        </w:rPr>
        <w:t xml:space="preserve"> costing exercise</w:t>
      </w:r>
      <w:r w:rsidR="005067C5" w:rsidRPr="00AB37BA">
        <w:rPr>
          <w:sz w:val="20"/>
          <w:szCs w:val="20"/>
          <w:lang w:val="en-GB"/>
        </w:rPr>
        <w:t xml:space="preserve"> was </w:t>
      </w:r>
      <w:r w:rsidR="00357548" w:rsidRPr="00AB37BA">
        <w:rPr>
          <w:sz w:val="20"/>
          <w:szCs w:val="20"/>
          <w:lang w:val="en-GB"/>
        </w:rPr>
        <w:t>provided</w:t>
      </w:r>
      <w:r w:rsidRPr="00AB37BA">
        <w:rPr>
          <w:sz w:val="20"/>
          <w:szCs w:val="20"/>
          <w:lang w:val="en-GB"/>
        </w:rPr>
        <w:t>. Partnering with a government agency</w:t>
      </w:r>
      <w:r w:rsidR="005067C5" w:rsidRPr="00AB37BA">
        <w:rPr>
          <w:sz w:val="20"/>
          <w:szCs w:val="20"/>
          <w:lang w:val="en-GB"/>
        </w:rPr>
        <w:t xml:space="preserve"> helped</w:t>
      </w:r>
      <w:r w:rsidRPr="00AB37BA">
        <w:rPr>
          <w:sz w:val="20"/>
          <w:szCs w:val="20"/>
          <w:lang w:val="en-GB"/>
        </w:rPr>
        <w:t xml:space="preserve"> in gaining access to the required data</w:t>
      </w:r>
      <w:r w:rsidR="00357548" w:rsidRPr="00AB37BA">
        <w:rPr>
          <w:sz w:val="20"/>
          <w:szCs w:val="20"/>
          <w:lang w:val="en-GB"/>
        </w:rPr>
        <w:t xml:space="preserve"> and in creating ownership, building </w:t>
      </w:r>
      <w:r w:rsidR="00875F72">
        <w:rPr>
          <w:sz w:val="20"/>
          <w:szCs w:val="20"/>
          <w:lang w:val="en-GB"/>
        </w:rPr>
        <w:t>capacities,</w:t>
      </w:r>
      <w:r w:rsidR="00357548" w:rsidRPr="00AB37BA">
        <w:rPr>
          <w:sz w:val="20"/>
          <w:szCs w:val="20"/>
          <w:lang w:val="en-GB"/>
        </w:rPr>
        <w:t xml:space="preserve"> and creating opportunities for sustainability. </w:t>
      </w:r>
      <w:r w:rsidRPr="00AB37BA">
        <w:rPr>
          <w:sz w:val="20"/>
          <w:szCs w:val="20"/>
          <w:lang w:val="en-GB"/>
        </w:rPr>
        <w:t xml:space="preserve">The results of </w:t>
      </w:r>
      <w:r w:rsidR="00875F72">
        <w:rPr>
          <w:sz w:val="20"/>
          <w:szCs w:val="20"/>
          <w:lang w:val="en-GB"/>
        </w:rPr>
        <w:t>the</w:t>
      </w:r>
      <w:r w:rsidRPr="00AB37BA">
        <w:rPr>
          <w:sz w:val="20"/>
          <w:szCs w:val="20"/>
          <w:lang w:val="en-GB"/>
        </w:rPr>
        <w:t xml:space="preserve"> costing exercise could only have been leveraged upon if the process and the results were owned by a relevant </w:t>
      </w:r>
      <w:r w:rsidR="00875F72">
        <w:rPr>
          <w:sz w:val="20"/>
          <w:szCs w:val="20"/>
          <w:lang w:val="en-GB"/>
        </w:rPr>
        <w:t>government</w:t>
      </w:r>
      <w:r w:rsidRPr="00AB37BA">
        <w:rPr>
          <w:sz w:val="20"/>
          <w:szCs w:val="20"/>
          <w:lang w:val="en-GB"/>
        </w:rPr>
        <w:t xml:space="preserve"> agency. Further</w:t>
      </w:r>
      <w:r w:rsidR="00875F72">
        <w:rPr>
          <w:sz w:val="20"/>
          <w:szCs w:val="20"/>
          <w:lang w:val="en-GB"/>
        </w:rPr>
        <w:t>more</w:t>
      </w:r>
      <w:r w:rsidRPr="00AB37BA">
        <w:rPr>
          <w:sz w:val="20"/>
          <w:szCs w:val="20"/>
          <w:lang w:val="en-GB"/>
        </w:rPr>
        <w:t>, the costing study aimed to build on the review which the Mo</w:t>
      </w:r>
      <w:r w:rsidR="0059726B" w:rsidRPr="00AB37BA">
        <w:rPr>
          <w:sz w:val="20"/>
          <w:szCs w:val="20"/>
          <w:lang w:val="en-GB"/>
        </w:rPr>
        <w:t xml:space="preserve">WECP </w:t>
      </w:r>
      <w:r w:rsidRPr="00AB37BA">
        <w:rPr>
          <w:sz w:val="20"/>
          <w:szCs w:val="20"/>
          <w:lang w:val="en-GB"/>
        </w:rPr>
        <w:t xml:space="preserve">had conducted with regards to the Provision of Minimum Standard of Services for Women and Children Victims of Violence Regulation (MSSR). The </w:t>
      </w:r>
      <w:r w:rsidR="00875F72">
        <w:rPr>
          <w:sz w:val="20"/>
          <w:szCs w:val="20"/>
          <w:lang w:val="en-GB"/>
        </w:rPr>
        <w:t>MoWECP is essentially</w:t>
      </w:r>
      <w:r w:rsidRPr="00AB37BA">
        <w:rPr>
          <w:sz w:val="20"/>
          <w:szCs w:val="20"/>
          <w:lang w:val="en-GB"/>
        </w:rPr>
        <w:t xml:space="preserve"> responsible for implementation, management</w:t>
      </w:r>
      <w:r w:rsidR="00875F72">
        <w:rPr>
          <w:sz w:val="20"/>
          <w:szCs w:val="20"/>
          <w:lang w:val="en-GB"/>
        </w:rPr>
        <w:t>,</w:t>
      </w:r>
      <w:r w:rsidRPr="00AB37BA">
        <w:rPr>
          <w:sz w:val="20"/>
          <w:szCs w:val="20"/>
          <w:lang w:val="en-GB"/>
        </w:rPr>
        <w:t xml:space="preserve"> and </w:t>
      </w:r>
      <w:r w:rsidR="00875F72">
        <w:rPr>
          <w:sz w:val="20"/>
          <w:szCs w:val="20"/>
          <w:lang w:val="en-GB"/>
        </w:rPr>
        <w:t>oversight</w:t>
      </w:r>
      <w:r w:rsidRPr="00AB37BA">
        <w:rPr>
          <w:sz w:val="20"/>
          <w:szCs w:val="20"/>
          <w:lang w:val="en-GB"/>
        </w:rPr>
        <w:t xml:space="preserve"> of </w:t>
      </w:r>
      <w:r w:rsidR="00875F72">
        <w:rPr>
          <w:sz w:val="20"/>
          <w:szCs w:val="20"/>
          <w:lang w:val="en-GB"/>
        </w:rPr>
        <w:t>national</w:t>
      </w:r>
      <w:r w:rsidRPr="00AB37BA">
        <w:rPr>
          <w:sz w:val="20"/>
          <w:szCs w:val="20"/>
          <w:lang w:val="en-GB"/>
        </w:rPr>
        <w:t xml:space="preserve"> policies related to women and child protection</w:t>
      </w:r>
      <w:r w:rsidR="00875F72">
        <w:rPr>
          <w:sz w:val="20"/>
          <w:szCs w:val="20"/>
          <w:lang w:val="en-GB"/>
        </w:rPr>
        <w:t>; t</w:t>
      </w:r>
      <w:r w:rsidRPr="00AB37BA">
        <w:rPr>
          <w:sz w:val="20"/>
          <w:szCs w:val="20"/>
          <w:lang w:val="en-GB"/>
        </w:rPr>
        <w:t>herefore</w:t>
      </w:r>
      <w:r w:rsidR="00875F72">
        <w:rPr>
          <w:sz w:val="20"/>
          <w:szCs w:val="20"/>
          <w:lang w:val="en-GB"/>
        </w:rPr>
        <w:t>,</w:t>
      </w:r>
      <w:r w:rsidRPr="00AB37BA">
        <w:rPr>
          <w:sz w:val="20"/>
          <w:szCs w:val="20"/>
          <w:lang w:val="en-GB"/>
        </w:rPr>
        <w:t xml:space="preserve"> UN Women’s decision to </w:t>
      </w:r>
      <w:r w:rsidR="00357548" w:rsidRPr="00AB37BA">
        <w:rPr>
          <w:sz w:val="20"/>
          <w:szCs w:val="20"/>
          <w:lang w:val="en-GB"/>
        </w:rPr>
        <w:t xml:space="preserve">undertake </w:t>
      </w:r>
      <w:r w:rsidRPr="00AB37BA">
        <w:rPr>
          <w:sz w:val="20"/>
          <w:szCs w:val="20"/>
          <w:lang w:val="en-GB"/>
        </w:rPr>
        <w:t xml:space="preserve">the costing study in partnership with MoWECP was a strategic decision. </w:t>
      </w:r>
    </w:p>
    <w:p w14:paraId="0D70A0A2" w14:textId="77777777" w:rsidR="00975A1A" w:rsidRDefault="00975A1A" w:rsidP="00554A55">
      <w:pPr>
        <w:spacing w:after="0" w:line="240" w:lineRule="auto"/>
        <w:jc w:val="both"/>
        <w:rPr>
          <w:sz w:val="20"/>
          <w:szCs w:val="20"/>
          <w:lang w:val="en-GB"/>
        </w:rPr>
      </w:pPr>
    </w:p>
    <w:p w14:paraId="53153371" w14:textId="1DFDFE31" w:rsidR="0097655C" w:rsidRPr="00AB37BA" w:rsidRDefault="0097655C" w:rsidP="00554A55">
      <w:pPr>
        <w:spacing w:after="0" w:line="240" w:lineRule="auto"/>
        <w:jc w:val="both"/>
        <w:rPr>
          <w:sz w:val="20"/>
          <w:szCs w:val="20"/>
          <w:lang w:val="en-GB"/>
        </w:rPr>
      </w:pPr>
      <w:r w:rsidRPr="00AB37BA">
        <w:rPr>
          <w:sz w:val="20"/>
          <w:szCs w:val="20"/>
          <w:lang w:val="en-GB"/>
        </w:rPr>
        <w:t>Similarly, UN Women’s support in the direction of building evaluation tools</w:t>
      </w:r>
      <w:r w:rsidR="00875F72">
        <w:rPr>
          <w:sz w:val="20"/>
          <w:szCs w:val="20"/>
          <w:lang w:val="en-GB"/>
        </w:rPr>
        <w:t xml:space="preserve"> and </w:t>
      </w:r>
      <w:r w:rsidRPr="00AB37BA">
        <w:rPr>
          <w:sz w:val="20"/>
          <w:szCs w:val="20"/>
          <w:lang w:val="en-GB"/>
        </w:rPr>
        <w:t xml:space="preserve">frameworks for the assessment of the </w:t>
      </w:r>
      <w:r w:rsidR="00875F72">
        <w:rPr>
          <w:sz w:val="20"/>
          <w:szCs w:val="20"/>
          <w:lang w:val="en-GB"/>
        </w:rPr>
        <w:t>domestic violence</w:t>
      </w:r>
      <w:r w:rsidRPr="00AB37BA">
        <w:rPr>
          <w:sz w:val="20"/>
          <w:szCs w:val="20"/>
          <w:lang w:val="en-GB"/>
        </w:rPr>
        <w:t xml:space="preserve"> law would have only led to meaningful change if the framework </w:t>
      </w:r>
      <w:r w:rsidR="00642045" w:rsidRPr="00AB37BA">
        <w:rPr>
          <w:sz w:val="20"/>
          <w:szCs w:val="20"/>
          <w:lang w:val="en-GB"/>
        </w:rPr>
        <w:t xml:space="preserve">was </w:t>
      </w:r>
      <w:r w:rsidRPr="00AB37BA">
        <w:rPr>
          <w:sz w:val="20"/>
          <w:szCs w:val="20"/>
          <w:lang w:val="en-GB"/>
        </w:rPr>
        <w:t xml:space="preserve">to be actively utilized by the </w:t>
      </w:r>
      <w:r w:rsidR="00875F72">
        <w:rPr>
          <w:sz w:val="20"/>
          <w:szCs w:val="20"/>
          <w:lang w:val="en-GB"/>
        </w:rPr>
        <w:t xml:space="preserve">Indonesian </w:t>
      </w:r>
      <w:r w:rsidRPr="00AB37BA">
        <w:rPr>
          <w:sz w:val="20"/>
          <w:szCs w:val="20"/>
          <w:lang w:val="en-GB"/>
        </w:rPr>
        <w:t xml:space="preserve">government. </w:t>
      </w:r>
      <w:r w:rsidR="00875F72">
        <w:rPr>
          <w:sz w:val="20"/>
          <w:szCs w:val="20"/>
          <w:lang w:val="en-GB"/>
        </w:rPr>
        <w:t xml:space="preserve"> </w:t>
      </w:r>
      <w:r w:rsidRPr="00AB37BA">
        <w:rPr>
          <w:i/>
          <w:sz w:val="20"/>
          <w:szCs w:val="20"/>
          <w:lang w:val="en-GB"/>
        </w:rPr>
        <w:t>Komnas</w:t>
      </w:r>
      <w:r w:rsidR="0059726B" w:rsidRPr="00AB37BA">
        <w:rPr>
          <w:i/>
          <w:sz w:val="20"/>
          <w:szCs w:val="20"/>
          <w:lang w:val="en-GB"/>
        </w:rPr>
        <w:t xml:space="preserve"> </w:t>
      </w:r>
      <w:r w:rsidRPr="00AB37BA">
        <w:rPr>
          <w:i/>
          <w:sz w:val="20"/>
          <w:szCs w:val="20"/>
          <w:lang w:val="en-GB"/>
        </w:rPr>
        <w:t>Perempuan</w:t>
      </w:r>
      <w:r w:rsidR="00D65980" w:rsidRPr="00D65980">
        <w:rPr>
          <w:sz w:val="20"/>
          <w:szCs w:val="20"/>
          <w:lang w:val="en-GB"/>
        </w:rPr>
        <w:t xml:space="preserve"> </w:t>
      </w:r>
      <w:r w:rsidR="00D65980">
        <w:rPr>
          <w:sz w:val="20"/>
          <w:szCs w:val="20"/>
          <w:lang w:val="en-GB"/>
        </w:rPr>
        <w:t xml:space="preserve"> </w:t>
      </w:r>
      <w:r w:rsidR="00C728D8">
        <w:rPr>
          <w:sz w:val="20"/>
          <w:szCs w:val="20"/>
          <w:lang w:val="en-GB"/>
        </w:rPr>
        <w:t xml:space="preserve">is a human rights institutions, </w:t>
      </w:r>
      <w:r w:rsidR="00D65980">
        <w:rPr>
          <w:sz w:val="20"/>
          <w:szCs w:val="20"/>
          <w:lang w:val="en-GB"/>
        </w:rPr>
        <w:t xml:space="preserve">established as </w:t>
      </w:r>
      <w:r w:rsidR="00875F72">
        <w:rPr>
          <w:sz w:val="20"/>
          <w:szCs w:val="20"/>
          <w:lang w:val="en-GB"/>
        </w:rPr>
        <w:t>the</w:t>
      </w:r>
      <w:r w:rsidR="00357548" w:rsidRPr="00AB37BA">
        <w:rPr>
          <w:sz w:val="20"/>
          <w:szCs w:val="20"/>
          <w:lang w:val="en-GB"/>
        </w:rPr>
        <w:t xml:space="preserve"> National Commission on Violence </w:t>
      </w:r>
      <w:r w:rsidR="00420223" w:rsidRPr="00AB37BA">
        <w:rPr>
          <w:sz w:val="20"/>
          <w:szCs w:val="20"/>
          <w:lang w:val="en-GB"/>
        </w:rPr>
        <w:t>a</w:t>
      </w:r>
      <w:r w:rsidR="00357548" w:rsidRPr="00AB37BA">
        <w:rPr>
          <w:sz w:val="20"/>
          <w:szCs w:val="20"/>
          <w:lang w:val="en-GB"/>
        </w:rPr>
        <w:t xml:space="preserve">gainst Women for </w:t>
      </w:r>
      <w:r w:rsidR="00875F72">
        <w:rPr>
          <w:sz w:val="20"/>
          <w:szCs w:val="20"/>
          <w:lang w:val="en-GB"/>
        </w:rPr>
        <w:t>E</w:t>
      </w:r>
      <w:r w:rsidR="0059726B" w:rsidRPr="00AB37BA">
        <w:rPr>
          <w:sz w:val="20"/>
          <w:szCs w:val="20"/>
          <w:lang w:val="en-GB"/>
        </w:rPr>
        <w:t>VAW</w:t>
      </w:r>
      <w:r w:rsidR="00875F72">
        <w:rPr>
          <w:sz w:val="20"/>
          <w:szCs w:val="20"/>
          <w:lang w:val="en-GB"/>
        </w:rPr>
        <w:t>G</w:t>
      </w:r>
      <w:r w:rsidR="00D65980">
        <w:rPr>
          <w:sz w:val="20"/>
          <w:szCs w:val="20"/>
          <w:lang w:val="en-GB"/>
        </w:rPr>
        <w:t xml:space="preserve"> and </w:t>
      </w:r>
      <w:r w:rsidR="00C728D8">
        <w:rPr>
          <w:sz w:val="20"/>
          <w:szCs w:val="20"/>
          <w:lang w:val="en-GB"/>
        </w:rPr>
        <w:t>with the primarily responsibility to address coordinated VAWG responses</w:t>
      </w:r>
      <w:r w:rsidR="00875F72">
        <w:rPr>
          <w:sz w:val="20"/>
          <w:szCs w:val="20"/>
          <w:lang w:val="en-GB"/>
        </w:rPr>
        <w:t>; s</w:t>
      </w:r>
      <w:r w:rsidRPr="00AB37BA">
        <w:rPr>
          <w:sz w:val="20"/>
          <w:szCs w:val="20"/>
          <w:lang w:val="en-GB"/>
        </w:rPr>
        <w:t xml:space="preserve">electing </w:t>
      </w:r>
      <w:r w:rsidR="00A451CB" w:rsidRPr="00AB37BA">
        <w:rPr>
          <w:i/>
          <w:sz w:val="20"/>
          <w:szCs w:val="20"/>
          <w:lang w:val="en-GB"/>
        </w:rPr>
        <w:t>Komnas</w:t>
      </w:r>
      <w:r w:rsidR="0059726B" w:rsidRPr="00AB37BA">
        <w:rPr>
          <w:i/>
          <w:sz w:val="20"/>
          <w:szCs w:val="20"/>
          <w:lang w:val="en-GB"/>
        </w:rPr>
        <w:t xml:space="preserve"> </w:t>
      </w:r>
      <w:r w:rsidRPr="00AB37BA">
        <w:rPr>
          <w:i/>
          <w:sz w:val="20"/>
          <w:szCs w:val="20"/>
          <w:lang w:val="en-GB"/>
        </w:rPr>
        <w:t>Perempuan</w:t>
      </w:r>
      <w:r w:rsidRPr="00AB37BA">
        <w:rPr>
          <w:sz w:val="20"/>
          <w:szCs w:val="20"/>
          <w:lang w:val="en-GB"/>
        </w:rPr>
        <w:t xml:space="preserve"> as a partner agency was a relevant and ideal choice.  </w:t>
      </w:r>
    </w:p>
    <w:p w14:paraId="1D38DC4F" w14:textId="77777777" w:rsidR="00975A1A" w:rsidRDefault="00975A1A" w:rsidP="00554A55">
      <w:pPr>
        <w:spacing w:after="0" w:line="240" w:lineRule="auto"/>
        <w:jc w:val="both"/>
        <w:rPr>
          <w:sz w:val="20"/>
          <w:szCs w:val="20"/>
          <w:lang w:val="en-GB"/>
        </w:rPr>
      </w:pPr>
    </w:p>
    <w:p w14:paraId="6F635D00" w14:textId="32487639" w:rsidR="00C14A32" w:rsidRDefault="00C14A32" w:rsidP="00554A55">
      <w:pPr>
        <w:spacing w:after="0" w:line="240" w:lineRule="auto"/>
        <w:jc w:val="both"/>
        <w:rPr>
          <w:sz w:val="20"/>
          <w:szCs w:val="20"/>
          <w:lang w:val="en-GB"/>
        </w:rPr>
      </w:pPr>
      <w:r w:rsidRPr="00AB37BA">
        <w:rPr>
          <w:sz w:val="20"/>
          <w:szCs w:val="20"/>
          <w:lang w:val="en-GB"/>
        </w:rPr>
        <w:t xml:space="preserve">In </w:t>
      </w:r>
      <w:r w:rsidRPr="00875F72">
        <w:rPr>
          <w:sz w:val="20"/>
          <w:szCs w:val="20"/>
          <w:lang w:val="en-GB"/>
        </w:rPr>
        <w:t>Timor-Leste</w:t>
      </w:r>
      <w:r w:rsidR="00875F72">
        <w:rPr>
          <w:sz w:val="20"/>
          <w:szCs w:val="20"/>
          <w:lang w:val="en-GB"/>
        </w:rPr>
        <w:t>,</w:t>
      </w:r>
      <w:r w:rsidRPr="00875F72">
        <w:rPr>
          <w:sz w:val="20"/>
          <w:szCs w:val="20"/>
          <w:lang w:val="en-GB"/>
        </w:rPr>
        <w:t xml:space="preserve"> </w:t>
      </w:r>
      <w:r w:rsidRPr="00AB37BA">
        <w:rPr>
          <w:sz w:val="20"/>
          <w:szCs w:val="20"/>
          <w:lang w:val="en-GB"/>
        </w:rPr>
        <w:t xml:space="preserve">the Ministry of Social Solidarity (MoSS) was engaged as an active partner in the implementation of the costing study. Positioned as the lead ministry responsible for survivor services, the MoSS was best placed to take the lead on the costing study and ensure the widest propagation of it. In turn, MoSS worked on this component in coordination with </w:t>
      </w:r>
      <w:r w:rsidR="00875F72">
        <w:rPr>
          <w:sz w:val="20"/>
          <w:szCs w:val="20"/>
          <w:lang w:val="en-GB"/>
        </w:rPr>
        <w:t xml:space="preserve">the </w:t>
      </w:r>
      <w:r w:rsidRPr="00AB37BA">
        <w:rPr>
          <w:sz w:val="20"/>
          <w:szCs w:val="20"/>
          <w:lang w:val="en-GB"/>
        </w:rPr>
        <w:t>SEM, Ministry of Justice, Ministry of Interior</w:t>
      </w:r>
      <w:r w:rsidR="00875F72">
        <w:rPr>
          <w:sz w:val="20"/>
          <w:szCs w:val="20"/>
          <w:lang w:val="en-GB"/>
        </w:rPr>
        <w:t>,</w:t>
      </w:r>
      <w:r w:rsidRPr="00AB37BA">
        <w:rPr>
          <w:sz w:val="20"/>
          <w:szCs w:val="20"/>
          <w:lang w:val="en-GB"/>
        </w:rPr>
        <w:t xml:space="preserve"> and Ministry of Health, among other key stakeholders. MoSS’s involvement was crucial for gaining access to required government data/records and ensuring that the costing study results </w:t>
      </w:r>
      <w:r w:rsidR="00875F72">
        <w:rPr>
          <w:sz w:val="20"/>
          <w:szCs w:val="20"/>
          <w:lang w:val="en-GB"/>
        </w:rPr>
        <w:t>were</w:t>
      </w:r>
      <w:r w:rsidRPr="00AB37BA">
        <w:rPr>
          <w:sz w:val="20"/>
          <w:szCs w:val="20"/>
          <w:lang w:val="en-GB"/>
        </w:rPr>
        <w:t xml:space="preserve"> owned and utilized by the government. </w:t>
      </w:r>
    </w:p>
    <w:p w14:paraId="00D08D68" w14:textId="77777777" w:rsidR="00C728D8" w:rsidRPr="00AB37BA" w:rsidRDefault="00C728D8" w:rsidP="00554A55">
      <w:pPr>
        <w:spacing w:after="0" w:line="240" w:lineRule="auto"/>
        <w:jc w:val="both"/>
        <w:rPr>
          <w:sz w:val="20"/>
          <w:szCs w:val="20"/>
          <w:lang w:val="en-GB"/>
        </w:rPr>
      </w:pPr>
    </w:p>
    <w:p w14:paraId="51F3B8DE" w14:textId="3ED9B1F8" w:rsidR="00C14A32" w:rsidRPr="00AB37BA" w:rsidRDefault="00C14A32" w:rsidP="00554A55">
      <w:pPr>
        <w:spacing w:after="0" w:line="240" w:lineRule="auto"/>
        <w:jc w:val="both"/>
        <w:rPr>
          <w:sz w:val="20"/>
          <w:szCs w:val="20"/>
          <w:lang w:val="en-GB"/>
        </w:rPr>
      </w:pPr>
      <w:r w:rsidRPr="00AB37BA">
        <w:rPr>
          <w:sz w:val="20"/>
          <w:szCs w:val="20"/>
          <w:lang w:val="en-GB"/>
        </w:rPr>
        <w:t>UN Women engaged SEM and the inter-ministerial committee responsible for managing and monitoring the NAP</w:t>
      </w:r>
      <w:r w:rsidR="00875F72">
        <w:rPr>
          <w:sz w:val="20"/>
          <w:szCs w:val="20"/>
          <w:lang w:val="en-GB"/>
        </w:rPr>
        <w:t xml:space="preserve"> </w:t>
      </w:r>
      <w:r w:rsidRPr="00AB37BA">
        <w:rPr>
          <w:sz w:val="20"/>
          <w:szCs w:val="20"/>
          <w:lang w:val="en-GB"/>
        </w:rPr>
        <w:t xml:space="preserve">GBV as active partners in its work on strengthening </w:t>
      </w:r>
      <w:r w:rsidR="00875F72">
        <w:rPr>
          <w:sz w:val="20"/>
          <w:szCs w:val="20"/>
          <w:lang w:val="en-GB"/>
        </w:rPr>
        <w:t>M&amp;E</w:t>
      </w:r>
      <w:r w:rsidRPr="00AB37BA">
        <w:rPr>
          <w:sz w:val="20"/>
          <w:szCs w:val="20"/>
          <w:lang w:val="en-GB"/>
        </w:rPr>
        <w:t xml:space="preserve"> of gender equality commitments in </w:t>
      </w:r>
      <w:r w:rsidR="00875F72">
        <w:rPr>
          <w:sz w:val="20"/>
          <w:szCs w:val="20"/>
          <w:lang w:val="en-GB"/>
        </w:rPr>
        <w:t>Timor-Leste</w:t>
      </w:r>
      <w:r w:rsidRPr="00AB37BA">
        <w:rPr>
          <w:sz w:val="20"/>
          <w:szCs w:val="20"/>
          <w:lang w:val="en-GB"/>
        </w:rPr>
        <w:t xml:space="preserve">. This decision is noted to be well founded since </w:t>
      </w:r>
      <w:r w:rsidR="00875F72">
        <w:rPr>
          <w:sz w:val="20"/>
          <w:szCs w:val="20"/>
          <w:lang w:val="en-GB"/>
        </w:rPr>
        <w:t xml:space="preserve">the </w:t>
      </w:r>
      <w:r w:rsidRPr="00AB37BA">
        <w:rPr>
          <w:sz w:val="20"/>
          <w:szCs w:val="20"/>
          <w:lang w:val="en-GB"/>
        </w:rPr>
        <w:t xml:space="preserve">SEM  and the inter-ministerial committee </w:t>
      </w:r>
      <w:r w:rsidR="00963D10" w:rsidRPr="00AB37BA">
        <w:rPr>
          <w:sz w:val="20"/>
          <w:szCs w:val="20"/>
          <w:lang w:val="en-GB"/>
        </w:rPr>
        <w:t>w</w:t>
      </w:r>
      <w:r w:rsidR="00875F72">
        <w:rPr>
          <w:sz w:val="20"/>
          <w:szCs w:val="20"/>
          <w:lang w:val="en-GB"/>
        </w:rPr>
        <w:t>ere both</w:t>
      </w:r>
      <w:r w:rsidR="00963D10" w:rsidRPr="00AB37BA">
        <w:rPr>
          <w:sz w:val="20"/>
          <w:szCs w:val="20"/>
          <w:lang w:val="en-GB"/>
        </w:rPr>
        <w:t xml:space="preserve"> dedicated</w:t>
      </w:r>
      <w:r w:rsidRPr="00AB37BA">
        <w:rPr>
          <w:sz w:val="20"/>
          <w:szCs w:val="20"/>
          <w:lang w:val="en-GB"/>
        </w:rPr>
        <w:t xml:space="preserve"> </w:t>
      </w:r>
      <w:r w:rsidR="00875F72">
        <w:rPr>
          <w:sz w:val="20"/>
          <w:szCs w:val="20"/>
          <w:lang w:val="en-GB"/>
        </w:rPr>
        <w:t>to</w:t>
      </w:r>
      <w:r w:rsidRPr="00AB37BA">
        <w:rPr>
          <w:sz w:val="20"/>
          <w:szCs w:val="20"/>
          <w:lang w:val="en-GB"/>
        </w:rPr>
        <w:t xml:space="preserve"> ensuring progress against the NAP</w:t>
      </w:r>
      <w:r w:rsidR="00744B14">
        <w:rPr>
          <w:sz w:val="20"/>
          <w:szCs w:val="20"/>
          <w:lang w:val="en-GB"/>
        </w:rPr>
        <w:t>-</w:t>
      </w:r>
      <w:r w:rsidR="00875F72">
        <w:rPr>
          <w:sz w:val="20"/>
          <w:szCs w:val="20"/>
          <w:lang w:val="en-GB"/>
        </w:rPr>
        <w:t>GBV</w:t>
      </w:r>
      <w:r w:rsidRPr="00AB37BA">
        <w:rPr>
          <w:sz w:val="20"/>
          <w:szCs w:val="20"/>
          <w:lang w:val="en-GB"/>
        </w:rPr>
        <w:t xml:space="preserve">. </w:t>
      </w:r>
    </w:p>
    <w:p w14:paraId="684C6A80" w14:textId="77777777" w:rsidR="00975A1A" w:rsidRDefault="00975A1A" w:rsidP="00554A55">
      <w:pPr>
        <w:spacing w:after="0" w:line="240" w:lineRule="auto"/>
        <w:jc w:val="both"/>
        <w:rPr>
          <w:sz w:val="20"/>
          <w:szCs w:val="20"/>
          <w:lang w:val="en-GB"/>
        </w:rPr>
      </w:pPr>
    </w:p>
    <w:p w14:paraId="0E07FDD5" w14:textId="2A5135A3" w:rsidR="00357548" w:rsidRPr="00AB37BA" w:rsidRDefault="0097655C" w:rsidP="00554A55">
      <w:pPr>
        <w:spacing w:after="0" w:line="240" w:lineRule="auto"/>
        <w:jc w:val="both"/>
        <w:rPr>
          <w:sz w:val="20"/>
          <w:szCs w:val="20"/>
          <w:lang w:val="en-GB"/>
        </w:rPr>
      </w:pPr>
      <w:r w:rsidRPr="00AB37BA">
        <w:rPr>
          <w:sz w:val="20"/>
          <w:szCs w:val="20"/>
          <w:lang w:val="en-GB"/>
        </w:rPr>
        <w:t xml:space="preserve">In </w:t>
      </w:r>
      <w:r w:rsidRPr="00875F72">
        <w:rPr>
          <w:sz w:val="20"/>
          <w:szCs w:val="20"/>
          <w:lang w:val="en-GB"/>
        </w:rPr>
        <w:t>Lao PDR</w:t>
      </w:r>
      <w:r w:rsidRPr="00AB37BA">
        <w:rPr>
          <w:sz w:val="20"/>
          <w:szCs w:val="20"/>
          <w:lang w:val="en-GB"/>
        </w:rPr>
        <w:t>, the</w:t>
      </w:r>
      <w:r w:rsidR="00DF43E7" w:rsidRPr="00AB37BA">
        <w:rPr>
          <w:sz w:val="20"/>
          <w:szCs w:val="20"/>
          <w:lang w:val="en-GB"/>
        </w:rPr>
        <w:t xml:space="preserve"> </w:t>
      </w:r>
      <w:r w:rsidRPr="00AB37BA">
        <w:rPr>
          <w:sz w:val="20"/>
          <w:szCs w:val="20"/>
          <w:lang w:val="en-GB"/>
        </w:rPr>
        <w:t>NCAW is responsible for promoting gender equality in the country</w:t>
      </w:r>
      <w:r w:rsidR="00875F72">
        <w:rPr>
          <w:sz w:val="20"/>
          <w:szCs w:val="20"/>
          <w:lang w:val="en-GB"/>
        </w:rPr>
        <w:t>, and is mandated to</w:t>
      </w:r>
      <w:r w:rsidRPr="00AB37BA">
        <w:rPr>
          <w:sz w:val="20"/>
          <w:szCs w:val="20"/>
          <w:lang w:val="en-GB"/>
        </w:rPr>
        <w:t xml:space="preserve"> work towards </w:t>
      </w:r>
      <w:r w:rsidR="00B817F5">
        <w:rPr>
          <w:sz w:val="20"/>
          <w:szCs w:val="20"/>
          <w:lang w:val="en-GB"/>
        </w:rPr>
        <w:t>combatting</w:t>
      </w:r>
      <w:r w:rsidRPr="00AB37BA">
        <w:rPr>
          <w:sz w:val="20"/>
          <w:szCs w:val="20"/>
          <w:lang w:val="en-GB"/>
        </w:rPr>
        <w:t xml:space="preserve"> VAW</w:t>
      </w:r>
      <w:r w:rsidR="00875F72">
        <w:rPr>
          <w:sz w:val="20"/>
          <w:szCs w:val="20"/>
          <w:lang w:val="en-GB"/>
        </w:rPr>
        <w:t>G</w:t>
      </w:r>
      <w:r w:rsidRPr="00AB37BA">
        <w:rPr>
          <w:sz w:val="20"/>
          <w:szCs w:val="20"/>
          <w:lang w:val="en-GB"/>
        </w:rPr>
        <w:t xml:space="preserve">. </w:t>
      </w:r>
      <w:r w:rsidR="00875F72">
        <w:rPr>
          <w:sz w:val="20"/>
          <w:szCs w:val="20"/>
          <w:lang w:val="en-GB"/>
        </w:rPr>
        <w:t>T</w:t>
      </w:r>
      <w:r w:rsidR="00357548" w:rsidRPr="00AB37BA">
        <w:rPr>
          <w:sz w:val="20"/>
          <w:szCs w:val="20"/>
          <w:lang w:val="en-GB"/>
        </w:rPr>
        <w:t xml:space="preserve">here is also a coordination/gender focal points system with </w:t>
      </w:r>
      <w:r w:rsidR="00F3591E">
        <w:rPr>
          <w:sz w:val="20"/>
          <w:szCs w:val="20"/>
          <w:lang w:val="en-GB"/>
        </w:rPr>
        <w:t>Commissions for the Advancement of Women (</w:t>
      </w:r>
      <w:r w:rsidR="00357548" w:rsidRPr="00AB37BA">
        <w:rPr>
          <w:sz w:val="20"/>
          <w:szCs w:val="20"/>
          <w:lang w:val="en-GB"/>
        </w:rPr>
        <w:t>CAWs</w:t>
      </w:r>
      <w:r w:rsidR="00F3591E">
        <w:rPr>
          <w:sz w:val="20"/>
          <w:szCs w:val="20"/>
          <w:lang w:val="en-GB"/>
        </w:rPr>
        <w:t>)</w:t>
      </w:r>
      <w:r w:rsidR="00357548" w:rsidRPr="00AB37BA">
        <w:rPr>
          <w:sz w:val="20"/>
          <w:szCs w:val="20"/>
          <w:lang w:val="en-GB"/>
        </w:rPr>
        <w:t xml:space="preserve"> located in each of the other </w:t>
      </w:r>
      <w:r w:rsidR="00F3591E">
        <w:rPr>
          <w:sz w:val="20"/>
          <w:szCs w:val="20"/>
          <w:lang w:val="en-GB"/>
        </w:rPr>
        <w:t>m</w:t>
      </w:r>
      <w:r w:rsidR="00357548" w:rsidRPr="00AB37BA">
        <w:rPr>
          <w:sz w:val="20"/>
          <w:szCs w:val="20"/>
          <w:lang w:val="en-GB"/>
        </w:rPr>
        <w:t xml:space="preserve">inistries at </w:t>
      </w:r>
      <w:r w:rsidR="00F3591E">
        <w:rPr>
          <w:sz w:val="20"/>
          <w:szCs w:val="20"/>
          <w:lang w:val="en-GB"/>
        </w:rPr>
        <w:t xml:space="preserve">the </w:t>
      </w:r>
      <w:r w:rsidR="00357548" w:rsidRPr="00AB37BA">
        <w:rPr>
          <w:sz w:val="20"/>
          <w:szCs w:val="20"/>
          <w:lang w:val="en-GB"/>
        </w:rPr>
        <w:t>national and subnational level</w:t>
      </w:r>
      <w:r w:rsidR="00F3591E">
        <w:rPr>
          <w:sz w:val="20"/>
          <w:szCs w:val="20"/>
          <w:lang w:val="en-GB"/>
        </w:rPr>
        <w:t>s</w:t>
      </w:r>
      <w:r w:rsidR="00357548" w:rsidRPr="00AB37BA">
        <w:rPr>
          <w:sz w:val="20"/>
          <w:szCs w:val="20"/>
          <w:lang w:val="en-GB"/>
        </w:rPr>
        <w:t>.  UN Women’s decision to partner with NCAW for the costing study was a strategic decision</w:t>
      </w:r>
      <w:r w:rsidR="00F3591E">
        <w:rPr>
          <w:sz w:val="20"/>
          <w:szCs w:val="20"/>
          <w:lang w:val="en-GB"/>
        </w:rPr>
        <w:t xml:space="preserve"> given </w:t>
      </w:r>
      <w:r w:rsidR="00357548" w:rsidRPr="00AB37BA">
        <w:rPr>
          <w:sz w:val="20"/>
          <w:szCs w:val="20"/>
          <w:lang w:val="en-GB"/>
        </w:rPr>
        <w:t xml:space="preserve">NCAW’s association with relevant line ministries </w:t>
      </w:r>
      <w:r w:rsidR="00F3591E">
        <w:rPr>
          <w:sz w:val="20"/>
          <w:szCs w:val="20"/>
          <w:lang w:val="en-GB"/>
        </w:rPr>
        <w:t>(</w:t>
      </w:r>
      <w:r w:rsidR="00357548" w:rsidRPr="00AB37BA">
        <w:rPr>
          <w:sz w:val="20"/>
          <w:szCs w:val="20"/>
          <w:lang w:val="en-GB"/>
        </w:rPr>
        <w:t xml:space="preserve">such as the Ministry of Health, Ministry of </w:t>
      </w:r>
      <w:r w:rsidR="00E26FEC" w:rsidRPr="00AB37BA">
        <w:rPr>
          <w:sz w:val="20"/>
          <w:szCs w:val="20"/>
          <w:lang w:val="en-GB"/>
        </w:rPr>
        <w:t>Labour</w:t>
      </w:r>
      <w:r w:rsidR="00357548" w:rsidRPr="00AB37BA">
        <w:rPr>
          <w:sz w:val="20"/>
          <w:szCs w:val="20"/>
          <w:lang w:val="en-GB"/>
        </w:rPr>
        <w:t xml:space="preserve"> and Social Welfare</w:t>
      </w:r>
      <w:r w:rsidR="00F3591E">
        <w:rPr>
          <w:sz w:val="20"/>
          <w:szCs w:val="20"/>
          <w:lang w:val="en-GB"/>
        </w:rPr>
        <w:t>, and so on)</w:t>
      </w:r>
      <w:r w:rsidR="00357548" w:rsidRPr="00AB37BA">
        <w:rPr>
          <w:sz w:val="20"/>
          <w:szCs w:val="20"/>
          <w:lang w:val="en-GB"/>
        </w:rPr>
        <w:t xml:space="preserve">. </w:t>
      </w:r>
      <w:r w:rsidR="00C728D8">
        <w:rPr>
          <w:sz w:val="20"/>
          <w:szCs w:val="20"/>
          <w:lang w:val="en-GB"/>
        </w:rPr>
        <w:t xml:space="preserve">This </w:t>
      </w:r>
      <w:r w:rsidR="00357548" w:rsidRPr="00AB37BA">
        <w:rPr>
          <w:sz w:val="20"/>
          <w:szCs w:val="20"/>
          <w:lang w:val="en-GB"/>
        </w:rPr>
        <w:t xml:space="preserve">was </w:t>
      </w:r>
      <w:r w:rsidR="00F3591E">
        <w:rPr>
          <w:sz w:val="20"/>
          <w:szCs w:val="20"/>
          <w:lang w:val="en-GB"/>
        </w:rPr>
        <w:t xml:space="preserve">necessary to </w:t>
      </w:r>
      <w:r w:rsidR="00357548" w:rsidRPr="00AB37BA">
        <w:rPr>
          <w:sz w:val="20"/>
          <w:szCs w:val="20"/>
          <w:lang w:val="en-GB"/>
        </w:rPr>
        <w:t>ensur</w:t>
      </w:r>
      <w:r w:rsidR="00C728D8">
        <w:rPr>
          <w:sz w:val="20"/>
          <w:szCs w:val="20"/>
          <w:lang w:val="en-GB"/>
        </w:rPr>
        <w:t>e</w:t>
      </w:r>
      <w:r w:rsidR="00357548" w:rsidRPr="00AB37BA">
        <w:rPr>
          <w:sz w:val="20"/>
          <w:szCs w:val="20"/>
          <w:lang w:val="en-GB"/>
        </w:rPr>
        <w:t xml:space="preserve"> the costing study </w:t>
      </w:r>
      <w:r w:rsidR="00F3591E">
        <w:rPr>
          <w:sz w:val="20"/>
          <w:szCs w:val="20"/>
          <w:lang w:val="en-GB"/>
        </w:rPr>
        <w:t>was</w:t>
      </w:r>
      <w:r w:rsidR="00357548" w:rsidRPr="00AB37BA">
        <w:rPr>
          <w:sz w:val="20"/>
          <w:szCs w:val="20"/>
          <w:lang w:val="en-GB"/>
        </w:rPr>
        <w:t xml:space="preserve"> based on reliable government records/data</w:t>
      </w:r>
      <w:r w:rsidR="00F3591E">
        <w:rPr>
          <w:sz w:val="20"/>
          <w:szCs w:val="20"/>
          <w:lang w:val="en-GB"/>
        </w:rPr>
        <w:t>,</w:t>
      </w:r>
      <w:r w:rsidR="00357548" w:rsidRPr="00AB37BA">
        <w:rPr>
          <w:sz w:val="20"/>
          <w:szCs w:val="20"/>
          <w:lang w:val="en-GB"/>
        </w:rPr>
        <w:t xml:space="preserve"> and that the results of the </w:t>
      </w:r>
      <w:r w:rsidR="00F3591E">
        <w:rPr>
          <w:sz w:val="20"/>
          <w:szCs w:val="20"/>
          <w:lang w:val="en-GB"/>
        </w:rPr>
        <w:t xml:space="preserve">costing </w:t>
      </w:r>
      <w:r w:rsidR="00357548" w:rsidRPr="00AB37BA">
        <w:rPr>
          <w:sz w:val="20"/>
          <w:szCs w:val="20"/>
          <w:lang w:val="en-GB"/>
        </w:rPr>
        <w:t xml:space="preserve">study </w:t>
      </w:r>
      <w:r w:rsidR="00F3591E">
        <w:rPr>
          <w:sz w:val="20"/>
          <w:szCs w:val="20"/>
          <w:lang w:val="en-GB"/>
        </w:rPr>
        <w:t>would be</w:t>
      </w:r>
      <w:r w:rsidR="00357548" w:rsidRPr="00AB37BA">
        <w:rPr>
          <w:sz w:val="20"/>
          <w:szCs w:val="20"/>
          <w:lang w:val="en-GB"/>
        </w:rPr>
        <w:t xml:space="preserve"> utilized for actual policy formulation and decision</w:t>
      </w:r>
      <w:r w:rsidR="00F3591E">
        <w:rPr>
          <w:sz w:val="20"/>
          <w:szCs w:val="20"/>
          <w:lang w:val="en-GB"/>
        </w:rPr>
        <w:t>-</w:t>
      </w:r>
      <w:r w:rsidR="00357548" w:rsidRPr="00AB37BA">
        <w:rPr>
          <w:sz w:val="20"/>
          <w:szCs w:val="20"/>
          <w:lang w:val="en-GB"/>
        </w:rPr>
        <w:t xml:space="preserve">making. </w:t>
      </w:r>
    </w:p>
    <w:p w14:paraId="699B123D" w14:textId="77777777" w:rsidR="00975A1A" w:rsidRDefault="00975A1A" w:rsidP="00554A55">
      <w:pPr>
        <w:spacing w:after="0" w:line="240" w:lineRule="auto"/>
        <w:jc w:val="both"/>
        <w:rPr>
          <w:sz w:val="20"/>
          <w:szCs w:val="20"/>
          <w:lang w:val="en-GB"/>
        </w:rPr>
      </w:pPr>
    </w:p>
    <w:p w14:paraId="63A19E68" w14:textId="53BB3A3F" w:rsidR="0097655C" w:rsidRPr="00AB37BA" w:rsidRDefault="00F3591E" w:rsidP="00554A55">
      <w:pPr>
        <w:spacing w:after="0" w:line="240" w:lineRule="auto"/>
        <w:jc w:val="both"/>
        <w:rPr>
          <w:sz w:val="20"/>
          <w:szCs w:val="20"/>
          <w:lang w:val="en-GB"/>
        </w:rPr>
      </w:pPr>
      <w:r>
        <w:rPr>
          <w:sz w:val="20"/>
          <w:szCs w:val="20"/>
          <w:lang w:val="en-GB"/>
        </w:rPr>
        <w:t xml:space="preserve">In Lao PDR, </w:t>
      </w:r>
      <w:r w:rsidR="0097655C" w:rsidRPr="00AB37BA">
        <w:rPr>
          <w:sz w:val="20"/>
          <w:szCs w:val="20"/>
          <w:lang w:val="en-GB"/>
        </w:rPr>
        <w:t>UN Women engaged CARE and LaoPHA as active partners in the process of developing and piloting the community mobilization tool. CARE’s experience of working at the grassroots level in Lao PDR</w:t>
      </w:r>
      <w:r>
        <w:rPr>
          <w:sz w:val="20"/>
          <w:szCs w:val="20"/>
          <w:lang w:val="en-GB"/>
        </w:rPr>
        <w:t>,</w:t>
      </w:r>
      <w:r w:rsidR="0097655C" w:rsidRPr="00AB37BA">
        <w:rPr>
          <w:sz w:val="20"/>
          <w:szCs w:val="20"/>
          <w:lang w:val="en-GB"/>
        </w:rPr>
        <w:t xml:space="preserve"> and LaoPHA’s field presence w</w:t>
      </w:r>
      <w:r>
        <w:rPr>
          <w:sz w:val="20"/>
          <w:szCs w:val="20"/>
          <w:lang w:val="en-GB"/>
        </w:rPr>
        <w:t>as</w:t>
      </w:r>
      <w:r w:rsidR="0097655C" w:rsidRPr="00AB37BA">
        <w:rPr>
          <w:sz w:val="20"/>
          <w:szCs w:val="20"/>
          <w:lang w:val="en-GB"/>
        </w:rPr>
        <w:t xml:space="preserve"> required </w:t>
      </w:r>
      <w:r>
        <w:rPr>
          <w:sz w:val="20"/>
          <w:szCs w:val="20"/>
          <w:lang w:val="en-GB"/>
        </w:rPr>
        <w:t>to</w:t>
      </w:r>
      <w:r w:rsidR="0097655C" w:rsidRPr="00AB37BA">
        <w:rPr>
          <w:sz w:val="20"/>
          <w:szCs w:val="20"/>
          <w:lang w:val="en-GB"/>
        </w:rPr>
        <w:t xml:space="preserve"> ensur</w:t>
      </w:r>
      <w:r>
        <w:rPr>
          <w:sz w:val="20"/>
          <w:szCs w:val="20"/>
          <w:lang w:val="en-GB"/>
        </w:rPr>
        <w:t>e</w:t>
      </w:r>
      <w:r w:rsidR="0097655C" w:rsidRPr="00AB37BA">
        <w:rPr>
          <w:sz w:val="20"/>
          <w:szCs w:val="20"/>
          <w:lang w:val="en-GB"/>
        </w:rPr>
        <w:t xml:space="preserve"> that UN Women ha</w:t>
      </w:r>
      <w:r>
        <w:rPr>
          <w:sz w:val="20"/>
          <w:szCs w:val="20"/>
          <w:lang w:val="en-GB"/>
        </w:rPr>
        <w:t>d</w:t>
      </w:r>
      <w:r w:rsidR="0097655C" w:rsidRPr="00AB37BA">
        <w:rPr>
          <w:sz w:val="20"/>
          <w:szCs w:val="20"/>
          <w:lang w:val="en-GB"/>
        </w:rPr>
        <w:t xml:space="preserve"> </w:t>
      </w:r>
      <w:r>
        <w:rPr>
          <w:sz w:val="20"/>
          <w:szCs w:val="20"/>
          <w:lang w:val="en-GB"/>
        </w:rPr>
        <w:t>an</w:t>
      </w:r>
      <w:r w:rsidR="0097655C" w:rsidRPr="00AB37BA">
        <w:rPr>
          <w:sz w:val="20"/>
          <w:szCs w:val="20"/>
          <w:lang w:val="en-GB"/>
        </w:rPr>
        <w:t xml:space="preserve"> on</w:t>
      </w:r>
      <w:r w:rsidR="00C728D8">
        <w:rPr>
          <w:sz w:val="20"/>
          <w:szCs w:val="20"/>
          <w:lang w:val="en-GB"/>
        </w:rPr>
        <w:t>-</w:t>
      </w:r>
      <w:r w:rsidR="0097655C" w:rsidRPr="00AB37BA">
        <w:rPr>
          <w:sz w:val="20"/>
          <w:szCs w:val="20"/>
          <w:lang w:val="en-GB"/>
        </w:rPr>
        <w:t xml:space="preserve">ground presence </w:t>
      </w:r>
      <w:r>
        <w:rPr>
          <w:sz w:val="20"/>
          <w:szCs w:val="20"/>
          <w:lang w:val="en-GB"/>
        </w:rPr>
        <w:t xml:space="preserve">which was </w:t>
      </w:r>
      <w:r w:rsidR="0097655C" w:rsidRPr="00AB37BA">
        <w:rPr>
          <w:sz w:val="20"/>
          <w:szCs w:val="20"/>
          <w:lang w:val="en-GB"/>
        </w:rPr>
        <w:t>required to work with the communit</w:t>
      </w:r>
      <w:r>
        <w:rPr>
          <w:sz w:val="20"/>
          <w:szCs w:val="20"/>
          <w:lang w:val="en-GB"/>
        </w:rPr>
        <w:t>ies</w:t>
      </w:r>
      <w:r w:rsidR="0097655C" w:rsidRPr="00AB37BA">
        <w:rPr>
          <w:sz w:val="20"/>
          <w:szCs w:val="20"/>
          <w:lang w:val="en-GB"/>
        </w:rPr>
        <w:t xml:space="preserve">. </w:t>
      </w:r>
      <w:r>
        <w:rPr>
          <w:sz w:val="20"/>
          <w:szCs w:val="20"/>
          <w:lang w:val="en-GB"/>
        </w:rPr>
        <w:t>In addition,</w:t>
      </w:r>
      <w:r w:rsidR="0097655C" w:rsidRPr="00AB37BA">
        <w:rPr>
          <w:sz w:val="20"/>
          <w:szCs w:val="20"/>
          <w:lang w:val="en-GB"/>
        </w:rPr>
        <w:t xml:space="preserve"> </w:t>
      </w:r>
      <w:r w:rsidR="00C70CD2" w:rsidRPr="00AB37BA">
        <w:rPr>
          <w:sz w:val="20"/>
          <w:szCs w:val="20"/>
          <w:lang w:val="en-GB"/>
        </w:rPr>
        <w:t xml:space="preserve">CARE </w:t>
      </w:r>
      <w:r w:rsidR="0097655C" w:rsidRPr="00AB37BA">
        <w:rPr>
          <w:sz w:val="20"/>
          <w:szCs w:val="20"/>
          <w:lang w:val="en-GB"/>
        </w:rPr>
        <w:t xml:space="preserve">involved the Vientiane </w:t>
      </w:r>
      <w:r w:rsidR="00DF43E7" w:rsidRPr="00AB37BA">
        <w:rPr>
          <w:sz w:val="20"/>
          <w:szCs w:val="20"/>
          <w:lang w:val="en-GB"/>
        </w:rPr>
        <w:t xml:space="preserve">Provincial Commission for the Advancement of Women (PCAW) </w:t>
      </w:r>
      <w:r w:rsidR="0097655C" w:rsidRPr="00AB37BA">
        <w:rPr>
          <w:sz w:val="20"/>
          <w:szCs w:val="20"/>
          <w:lang w:val="en-GB"/>
        </w:rPr>
        <w:t>as an active partner to ensure that the tool</w:t>
      </w:r>
      <w:r>
        <w:rPr>
          <w:sz w:val="20"/>
          <w:szCs w:val="20"/>
          <w:lang w:val="en-GB"/>
        </w:rPr>
        <w:t>s</w:t>
      </w:r>
      <w:r w:rsidR="0097655C" w:rsidRPr="00AB37BA">
        <w:rPr>
          <w:sz w:val="20"/>
          <w:szCs w:val="20"/>
          <w:lang w:val="en-GB"/>
        </w:rPr>
        <w:t xml:space="preserve"> developed c</w:t>
      </w:r>
      <w:r>
        <w:rPr>
          <w:sz w:val="20"/>
          <w:szCs w:val="20"/>
          <w:lang w:val="en-GB"/>
        </w:rPr>
        <w:t>ould</w:t>
      </w:r>
      <w:r w:rsidR="0097655C" w:rsidRPr="00AB37BA">
        <w:rPr>
          <w:sz w:val="20"/>
          <w:szCs w:val="20"/>
          <w:lang w:val="en-GB"/>
        </w:rPr>
        <w:t xml:space="preserve"> be successfully transferred to a relevant government institution </w:t>
      </w:r>
      <w:r>
        <w:rPr>
          <w:sz w:val="20"/>
          <w:szCs w:val="20"/>
          <w:lang w:val="en-GB"/>
        </w:rPr>
        <w:t xml:space="preserve">and </w:t>
      </w:r>
      <w:r w:rsidR="0097655C" w:rsidRPr="00AB37BA">
        <w:rPr>
          <w:sz w:val="20"/>
          <w:szCs w:val="20"/>
          <w:lang w:val="en-GB"/>
        </w:rPr>
        <w:t>scale</w:t>
      </w:r>
      <w:r>
        <w:rPr>
          <w:sz w:val="20"/>
          <w:szCs w:val="20"/>
          <w:lang w:val="en-GB"/>
        </w:rPr>
        <w:t>d up</w:t>
      </w:r>
      <w:r w:rsidR="0097655C" w:rsidRPr="00AB37BA">
        <w:rPr>
          <w:sz w:val="20"/>
          <w:szCs w:val="20"/>
          <w:lang w:val="en-GB"/>
        </w:rPr>
        <w:t xml:space="preserve">. </w:t>
      </w:r>
      <w:r>
        <w:rPr>
          <w:sz w:val="20"/>
          <w:szCs w:val="20"/>
          <w:lang w:val="en-GB"/>
        </w:rPr>
        <w:t>I</w:t>
      </w:r>
      <w:r w:rsidR="0097655C" w:rsidRPr="00AB37BA">
        <w:rPr>
          <w:sz w:val="20"/>
          <w:szCs w:val="20"/>
          <w:lang w:val="en-GB"/>
        </w:rPr>
        <w:t xml:space="preserve">n </w:t>
      </w:r>
      <w:r>
        <w:rPr>
          <w:sz w:val="20"/>
          <w:szCs w:val="20"/>
          <w:lang w:val="en-GB"/>
        </w:rPr>
        <w:t>regard to</w:t>
      </w:r>
      <w:r w:rsidR="0097655C" w:rsidRPr="00AB37BA">
        <w:rPr>
          <w:sz w:val="20"/>
          <w:szCs w:val="20"/>
          <w:lang w:val="en-GB"/>
        </w:rPr>
        <w:t xml:space="preserve"> the school</w:t>
      </w:r>
      <w:r>
        <w:rPr>
          <w:sz w:val="20"/>
          <w:szCs w:val="20"/>
          <w:lang w:val="en-GB"/>
        </w:rPr>
        <w:t>-</w:t>
      </w:r>
      <w:r w:rsidR="0097655C" w:rsidRPr="00AB37BA">
        <w:rPr>
          <w:sz w:val="20"/>
          <w:szCs w:val="20"/>
          <w:lang w:val="en-GB"/>
        </w:rPr>
        <w:t>based work</w:t>
      </w:r>
      <w:r>
        <w:rPr>
          <w:sz w:val="20"/>
          <w:szCs w:val="20"/>
          <w:lang w:val="en-GB"/>
        </w:rPr>
        <w:t xml:space="preserve">, </w:t>
      </w:r>
      <w:r w:rsidR="0097655C" w:rsidRPr="00AB37BA">
        <w:rPr>
          <w:sz w:val="20"/>
          <w:szCs w:val="20"/>
          <w:lang w:val="en-GB"/>
        </w:rPr>
        <w:t>UN Women worked i</w:t>
      </w:r>
      <w:r w:rsidR="00DF43E7" w:rsidRPr="00AB37BA">
        <w:rPr>
          <w:sz w:val="20"/>
          <w:szCs w:val="20"/>
          <w:lang w:val="en-GB"/>
        </w:rPr>
        <w:t>n close coordination with the MoES</w:t>
      </w:r>
      <w:r>
        <w:rPr>
          <w:sz w:val="20"/>
          <w:szCs w:val="20"/>
          <w:lang w:val="en-GB"/>
        </w:rPr>
        <w:t>, the ministry</w:t>
      </w:r>
      <w:r w:rsidR="0097655C" w:rsidRPr="00AB37BA">
        <w:rPr>
          <w:sz w:val="20"/>
          <w:szCs w:val="20"/>
          <w:lang w:val="en-GB"/>
        </w:rPr>
        <w:t xml:space="preserve"> responsible for managing the state of education in the country. </w:t>
      </w:r>
      <w:r>
        <w:rPr>
          <w:sz w:val="20"/>
          <w:szCs w:val="20"/>
          <w:lang w:val="en-GB"/>
        </w:rPr>
        <w:t>MoES’s</w:t>
      </w:r>
      <w:r w:rsidR="0097655C" w:rsidRPr="00AB37BA">
        <w:rPr>
          <w:sz w:val="20"/>
          <w:szCs w:val="20"/>
          <w:lang w:val="en-GB"/>
        </w:rPr>
        <w:t xml:space="preserve"> collaboration and participation in the </w:t>
      </w:r>
      <w:r>
        <w:rPr>
          <w:sz w:val="20"/>
          <w:szCs w:val="20"/>
          <w:lang w:val="en-GB"/>
        </w:rPr>
        <w:t xml:space="preserve">Programme </w:t>
      </w:r>
      <w:r w:rsidR="0097655C" w:rsidRPr="00AB37BA">
        <w:rPr>
          <w:sz w:val="20"/>
          <w:szCs w:val="20"/>
          <w:lang w:val="en-GB"/>
        </w:rPr>
        <w:t>was considered crucial for ensuring the successful pilot</w:t>
      </w:r>
      <w:r>
        <w:rPr>
          <w:sz w:val="20"/>
          <w:szCs w:val="20"/>
          <w:lang w:val="en-GB"/>
        </w:rPr>
        <w:t>ing</w:t>
      </w:r>
      <w:r w:rsidR="0097655C" w:rsidRPr="00AB37BA">
        <w:rPr>
          <w:sz w:val="20"/>
          <w:szCs w:val="20"/>
          <w:lang w:val="en-GB"/>
        </w:rPr>
        <w:t xml:space="preserve"> and </w:t>
      </w:r>
      <w:r>
        <w:rPr>
          <w:sz w:val="20"/>
          <w:szCs w:val="20"/>
          <w:lang w:val="en-GB"/>
        </w:rPr>
        <w:t xml:space="preserve">scaling </w:t>
      </w:r>
      <w:r w:rsidR="0097655C" w:rsidRPr="00AB37BA">
        <w:rPr>
          <w:sz w:val="20"/>
          <w:szCs w:val="20"/>
          <w:lang w:val="en-GB"/>
        </w:rPr>
        <w:t>up of the work envision</w:t>
      </w:r>
      <w:r>
        <w:rPr>
          <w:sz w:val="20"/>
          <w:szCs w:val="20"/>
          <w:lang w:val="en-GB"/>
        </w:rPr>
        <w:t>ed</w:t>
      </w:r>
      <w:r w:rsidR="0097655C" w:rsidRPr="00AB37BA">
        <w:rPr>
          <w:sz w:val="20"/>
          <w:szCs w:val="20"/>
          <w:lang w:val="en-GB"/>
        </w:rPr>
        <w:t xml:space="preserve"> under this component</w:t>
      </w:r>
      <w:r>
        <w:rPr>
          <w:sz w:val="20"/>
          <w:szCs w:val="20"/>
          <w:lang w:val="en-GB"/>
        </w:rPr>
        <w:t xml:space="preserve"> of the Programme</w:t>
      </w:r>
      <w:r w:rsidR="0097655C" w:rsidRPr="00AB37BA">
        <w:rPr>
          <w:sz w:val="20"/>
          <w:szCs w:val="20"/>
          <w:lang w:val="en-GB"/>
        </w:rPr>
        <w:t>.</w:t>
      </w:r>
    </w:p>
    <w:p w14:paraId="4B21F985" w14:textId="77777777" w:rsidR="00975A1A" w:rsidRDefault="00975A1A" w:rsidP="00554A55">
      <w:pPr>
        <w:spacing w:after="0" w:line="240" w:lineRule="auto"/>
        <w:jc w:val="both"/>
        <w:rPr>
          <w:sz w:val="20"/>
          <w:szCs w:val="20"/>
          <w:lang w:val="en-GB"/>
        </w:rPr>
      </w:pPr>
    </w:p>
    <w:p w14:paraId="4A46E74E" w14:textId="65048F24" w:rsidR="0097655C" w:rsidRPr="00AB37BA" w:rsidRDefault="0097655C" w:rsidP="00554A55">
      <w:pPr>
        <w:spacing w:after="0" w:line="240" w:lineRule="auto"/>
        <w:jc w:val="both"/>
        <w:rPr>
          <w:sz w:val="20"/>
          <w:lang w:val="en-GB"/>
        </w:rPr>
      </w:pPr>
      <w:r w:rsidRPr="00AB37BA">
        <w:rPr>
          <w:sz w:val="20"/>
          <w:szCs w:val="20"/>
          <w:lang w:val="en-GB"/>
        </w:rPr>
        <w:t xml:space="preserve">In </w:t>
      </w:r>
      <w:r w:rsidRPr="00F3591E">
        <w:rPr>
          <w:sz w:val="20"/>
          <w:szCs w:val="20"/>
          <w:lang w:val="en-GB"/>
        </w:rPr>
        <w:t>Viet Nam,</w:t>
      </w:r>
      <w:r w:rsidRPr="00AB37BA">
        <w:rPr>
          <w:sz w:val="20"/>
          <w:szCs w:val="20"/>
          <w:lang w:val="en-GB"/>
        </w:rPr>
        <w:t xml:space="preserve"> UN Women envisioned delivering its community</w:t>
      </w:r>
      <w:r w:rsidR="00F3591E">
        <w:rPr>
          <w:sz w:val="20"/>
          <w:szCs w:val="20"/>
          <w:lang w:val="en-GB"/>
        </w:rPr>
        <w:t>-</w:t>
      </w:r>
      <w:r w:rsidRPr="00AB37BA">
        <w:rPr>
          <w:sz w:val="20"/>
          <w:szCs w:val="20"/>
          <w:lang w:val="en-GB"/>
        </w:rPr>
        <w:t xml:space="preserve">based work in close partnership with PyD and </w:t>
      </w:r>
      <w:r w:rsidR="00DF43E7" w:rsidRPr="00AB37BA">
        <w:rPr>
          <w:sz w:val="20"/>
          <w:szCs w:val="20"/>
          <w:lang w:val="en-GB"/>
        </w:rPr>
        <w:t>Da Nang Women’s Union (</w:t>
      </w:r>
      <w:r w:rsidRPr="00AB37BA">
        <w:rPr>
          <w:sz w:val="20"/>
          <w:szCs w:val="20"/>
          <w:lang w:val="en-GB"/>
        </w:rPr>
        <w:t>DNWU</w:t>
      </w:r>
      <w:r w:rsidR="00DF43E7" w:rsidRPr="00AB37BA">
        <w:rPr>
          <w:sz w:val="20"/>
          <w:szCs w:val="20"/>
          <w:lang w:val="en-GB"/>
        </w:rPr>
        <w:t>)</w:t>
      </w:r>
      <w:r w:rsidRPr="00AB37BA">
        <w:rPr>
          <w:sz w:val="20"/>
          <w:szCs w:val="20"/>
          <w:lang w:val="en-GB"/>
        </w:rPr>
        <w:t>.</w:t>
      </w:r>
      <w:r w:rsidR="000E2BEE" w:rsidRPr="00AB37BA">
        <w:rPr>
          <w:sz w:val="20"/>
          <w:szCs w:val="20"/>
          <w:lang w:val="en-GB"/>
        </w:rPr>
        <w:t xml:space="preserve"> DNWU is the provincial </w:t>
      </w:r>
      <w:r w:rsidR="00837353" w:rsidRPr="00AB37BA">
        <w:rPr>
          <w:sz w:val="20"/>
          <w:szCs w:val="20"/>
          <w:lang w:val="en-GB"/>
        </w:rPr>
        <w:t>mass organization</w:t>
      </w:r>
      <w:r w:rsidR="000E2BEE" w:rsidRPr="00AB37BA">
        <w:rPr>
          <w:sz w:val="20"/>
          <w:szCs w:val="20"/>
          <w:lang w:val="en-GB"/>
        </w:rPr>
        <w:t xml:space="preserve"> for working towards women’s empowerment and advancement of women’s rights. </w:t>
      </w:r>
      <w:r w:rsidRPr="00AB37BA">
        <w:rPr>
          <w:sz w:val="20"/>
          <w:szCs w:val="20"/>
          <w:lang w:val="en-GB"/>
        </w:rPr>
        <w:t>PyD has past experience of working with the community in Da Nang and had implemented previous interventions while partnering with DNWU as the on-ground implementation agency. Th</w:t>
      </w:r>
      <w:r w:rsidR="00C728D8">
        <w:rPr>
          <w:sz w:val="20"/>
          <w:szCs w:val="20"/>
          <w:lang w:val="en-GB"/>
        </w:rPr>
        <w:t>e expertise</w:t>
      </w:r>
      <w:r w:rsidRPr="00AB37BA">
        <w:rPr>
          <w:sz w:val="20"/>
          <w:szCs w:val="20"/>
          <w:lang w:val="en-GB"/>
        </w:rPr>
        <w:t xml:space="preserve"> </w:t>
      </w:r>
      <w:r w:rsidR="00C728D8">
        <w:rPr>
          <w:sz w:val="20"/>
          <w:szCs w:val="20"/>
          <w:lang w:val="en-GB"/>
        </w:rPr>
        <w:t xml:space="preserve">and partnership with DNWU </w:t>
      </w:r>
      <w:r w:rsidRPr="00AB37BA">
        <w:rPr>
          <w:sz w:val="20"/>
          <w:szCs w:val="20"/>
          <w:lang w:val="en-GB"/>
        </w:rPr>
        <w:t>was considered crucial for ensuring the success of the community</w:t>
      </w:r>
      <w:r w:rsidR="00F3591E">
        <w:rPr>
          <w:sz w:val="20"/>
          <w:szCs w:val="20"/>
          <w:lang w:val="en-GB"/>
        </w:rPr>
        <w:t>-</w:t>
      </w:r>
      <w:r w:rsidRPr="00AB37BA">
        <w:rPr>
          <w:sz w:val="20"/>
          <w:szCs w:val="20"/>
          <w:lang w:val="en-GB"/>
        </w:rPr>
        <w:t xml:space="preserve">based work in Viet Nam. </w:t>
      </w:r>
    </w:p>
    <w:p w14:paraId="70AA4A3E" w14:textId="77777777" w:rsidR="00975A1A" w:rsidRPr="00975A1A" w:rsidRDefault="00975A1A" w:rsidP="00554A55">
      <w:pPr>
        <w:spacing w:after="0" w:line="240" w:lineRule="auto"/>
        <w:jc w:val="both"/>
        <w:rPr>
          <w:b/>
          <w:i/>
          <w:sz w:val="20"/>
          <w:szCs w:val="20"/>
          <w:lang w:val="en-GB"/>
        </w:rPr>
      </w:pPr>
    </w:p>
    <w:p w14:paraId="1D2467EA" w14:textId="06178B71" w:rsidR="00384F2C" w:rsidRPr="00F1398E" w:rsidRDefault="00384F2C" w:rsidP="00975A1A">
      <w:pPr>
        <w:pStyle w:val="ListParagraph"/>
        <w:numPr>
          <w:ilvl w:val="1"/>
          <w:numId w:val="39"/>
        </w:numPr>
        <w:spacing w:after="0" w:line="240" w:lineRule="auto"/>
        <w:jc w:val="both"/>
        <w:rPr>
          <w:rFonts w:asciiTheme="majorHAnsi" w:hAnsiTheme="majorHAnsi"/>
          <w:b/>
          <w:lang w:val="en-GB"/>
        </w:rPr>
      </w:pPr>
      <w:r w:rsidRPr="00F1398E">
        <w:rPr>
          <w:rFonts w:asciiTheme="majorHAnsi" w:hAnsiTheme="majorHAnsi"/>
          <w:b/>
          <w:lang w:val="en-GB"/>
        </w:rPr>
        <w:t>Appropriateness</w:t>
      </w:r>
      <w:r w:rsidR="0097655C" w:rsidRPr="00F1398E">
        <w:rPr>
          <w:rFonts w:asciiTheme="majorHAnsi" w:hAnsiTheme="majorHAnsi"/>
          <w:b/>
          <w:lang w:val="en-GB"/>
        </w:rPr>
        <w:t xml:space="preserve"> of </w:t>
      </w:r>
      <w:r w:rsidR="00F3591E" w:rsidRPr="00F1398E">
        <w:rPr>
          <w:rFonts w:asciiTheme="majorHAnsi" w:hAnsiTheme="majorHAnsi"/>
          <w:b/>
          <w:lang w:val="en-GB"/>
        </w:rPr>
        <w:t xml:space="preserve">the </w:t>
      </w:r>
      <w:r w:rsidR="0097655C" w:rsidRPr="00F1398E">
        <w:rPr>
          <w:rFonts w:asciiTheme="majorHAnsi" w:hAnsiTheme="majorHAnsi"/>
          <w:b/>
          <w:lang w:val="en-GB"/>
        </w:rPr>
        <w:t xml:space="preserve">Results Based Management </w:t>
      </w:r>
      <w:r w:rsidR="00C428FE" w:rsidRPr="00F1398E">
        <w:rPr>
          <w:rFonts w:asciiTheme="majorHAnsi" w:hAnsiTheme="majorHAnsi"/>
          <w:b/>
          <w:lang w:val="en-GB"/>
        </w:rPr>
        <w:t xml:space="preserve">(RBM) </w:t>
      </w:r>
      <w:r w:rsidR="0097655C" w:rsidRPr="00F1398E">
        <w:rPr>
          <w:rFonts w:asciiTheme="majorHAnsi" w:hAnsiTheme="majorHAnsi"/>
          <w:b/>
          <w:lang w:val="en-GB"/>
        </w:rPr>
        <w:t>Framework</w:t>
      </w:r>
    </w:p>
    <w:p w14:paraId="4C915C87" w14:textId="77777777" w:rsidR="00D70C1C" w:rsidRDefault="00D70C1C" w:rsidP="00554A55">
      <w:pPr>
        <w:spacing w:after="0" w:line="240" w:lineRule="auto"/>
        <w:jc w:val="both"/>
        <w:rPr>
          <w:sz w:val="20"/>
          <w:szCs w:val="20"/>
          <w:lang w:val="en-GB"/>
        </w:rPr>
      </w:pPr>
    </w:p>
    <w:p w14:paraId="469F2E60" w14:textId="547883B2" w:rsidR="0097655C" w:rsidRPr="00AB37BA" w:rsidRDefault="0097655C" w:rsidP="00554A55">
      <w:pPr>
        <w:spacing w:after="0" w:line="240" w:lineRule="auto"/>
        <w:jc w:val="both"/>
        <w:rPr>
          <w:sz w:val="20"/>
          <w:szCs w:val="20"/>
          <w:lang w:val="en-GB"/>
        </w:rPr>
      </w:pPr>
      <w:r w:rsidRPr="00AB37BA">
        <w:rPr>
          <w:sz w:val="20"/>
          <w:szCs w:val="20"/>
          <w:lang w:val="en-GB"/>
        </w:rPr>
        <w:t xml:space="preserve">A </w:t>
      </w:r>
      <w:r w:rsidR="00F37467">
        <w:rPr>
          <w:sz w:val="20"/>
          <w:szCs w:val="20"/>
          <w:lang w:val="en-GB"/>
        </w:rPr>
        <w:t xml:space="preserve">solid </w:t>
      </w:r>
      <w:r w:rsidR="00D70C1C">
        <w:rPr>
          <w:sz w:val="20"/>
          <w:szCs w:val="20"/>
          <w:lang w:val="en-GB"/>
        </w:rPr>
        <w:t>RBM</w:t>
      </w:r>
      <w:r w:rsidR="00C428FE">
        <w:rPr>
          <w:sz w:val="20"/>
          <w:szCs w:val="20"/>
          <w:lang w:val="en-GB"/>
        </w:rPr>
        <w:t xml:space="preserve"> </w:t>
      </w:r>
      <w:r w:rsidR="00153378">
        <w:rPr>
          <w:sz w:val="20"/>
          <w:szCs w:val="20"/>
          <w:lang w:val="en-GB"/>
        </w:rPr>
        <w:t>framework</w:t>
      </w:r>
      <w:r w:rsidRPr="00AB37BA">
        <w:rPr>
          <w:sz w:val="20"/>
          <w:szCs w:val="20"/>
          <w:lang w:val="en-GB"/>
        </w:rPr>
        <w:t xml:space="preserve"> </w:t>
      </w:r>
      <w:r w:rsidR="00D20563">
        <w:rPr>
          <w:sz w:val="20"/>
          <w:szCs w:val="20"/>
          <w:lang w:val="en-GB"/>
        </w:rPr>
        <w:t xml:space="preserve">is </w:t>
      </w:r>
      <w:r w:rsidRPr="00AB37BA">
        <w:rPr>
          <w:sz w:val="20"/>
          <w:szCs w:val="20"/>
          <w:lang w:val="en-GB"/>
        </w:rPr>
        <w:t>the cornerstone for successful</w:t>
      </w:r>
      <w:r w:rsidR="00D20563">
        <w:rPr>
          <w:sz w:val="20"/>
          <w:szCs w:val="20"/>
          <w:lang w:val="en-GB"/>
        </w:rPr>
        <w:t xml:space="preserve"> M&amp;E</w:t>
      </w:r>
      <w:r w:rsidRPr="00AB37BA">
        <w:rPr>
          <w:sz w:val="20"/>
          <w:szCs w:val="20"/>
          <w:lang w:val="en-GB"/>
        </w:rPr>
        <w:t xml:space="preserve"> </w:t>
      </w:r>
      <w:r w:rsidR="00D20563">
        <w:rPr>
          <w:sz w:val="20"/>
          <w:szCs w:val="20"/>
          <w:lang w:val="en-GB"/>
        </w:rPr>
        <w:t xml:space="preserve">of </w:t>
      </w:r>
      <w:r w:rsidRPr="00AB37BA">
        <w:rPr>
          <w:sz w:val="20"/>
          <w:szCs w:val="20"/>
          <w:lang w:val="en-GB"/>
        </w:rPr>
        <w:t>any</w:t>
      </w:r>
      <w:r w:rsidR="00D20563">
        <w:rPr>
          <w:sz w:val="20"/>
          <w:szCs w:val="20"/>
          <w:lang w:val="en-GB"/>
        </w:rPr>
        <w:t xml:space="preserve"> </w:t>
      </w:r>
      <w:r w:rsidRPr="00AB37BA">
        <w:rPr>
          <w:sz w:val="20"/>
          <w:szCs w:val="20"/>
          <w:lang w:val="en-GB"/>
        </w:rPr>
        <w:t xml:space="preserve">programme. UN Women built the </w:t>
      </w:r>
      <w:r w:rsidR="00D20563">
        <w:rPr>
          <w:sz w:val="20"/>
          <w:szCs w:val="20"/>
          <w:lang w:val="en-GB"/>
        </w:rPr>
        <w:t>Leveraging Technical Tools P</w:t>
      </w:r>
      <w:r w:rsidRPr="00AB37BA">
        <w:rPr>
          <w:sz w:val="20"/>
          <w:szCs w:val="20"/>
          <w:lang w:val="en-GB"/>
        </w:rPr>
        <w:t xml:space="preserve">rogramme around a well-defined </w:t>
      </w:r>
      <w:r w:rsidR="00D20563">
        <w:rPr>
          <w:sz w:val="20"/>
          <w:szCs w:val="20"/>
          <w:lang w:val="en-GB"/>
        </w:rPr>
        <w:t>ToC which includes</w:t>
      </w:r>
      <w:r w:rsidRPr="00AB37BA">
        <w:rPr>
          <w:sz w:val="20"/>
          <w:szCs w:val="20"/>
          <w:lang w:val="en-GB"/>
        </w:rPr>
        <w:t xml:space="preserve"> four programme ou</w:t>
      </w:r>
      <w:r w:rsidR="00D20563">
        <w:rPr>
          <w:sz w:val="20"/>
          <w:szCs w:val="20"/>
          <w:lang w:val="en-GB"/>
        </w:rPr>
        <w:t>tputs and related ou</w:t>
      </w:r>
      <w:r w:rsidRPr="00AB37BA">
        <w:rPr>
          <w:sz w:val="20"/>
          <w:szCs w:val="20"/>
          <w:lang w:val="en-GB"/>
        </w:rPr>
        <w:t xml:space="preserve">tcomes </w:t>
      </w:r>
      <w:r w:rsidR="00D20563">
        <w:rPr>
          <w:sz w:val="20"/>
          <w:szCs w:val="20"/>
          <w:lang w:val="en-GB"/>
        </w:rPr>
        <w:t xml:space="preserve">and activities </w:t>
      </w:r>
      <w:r w:rsidRPr="00AB37BA">
        <w:rPr>
          <w:sz w:val="20"/>
          <w:szCs w:val="20"/>
          <w:lang w:val="en-GB"/>
        </w:rPr>
        <w:t xml:space="preserve">that clearly align with regional and </w:t>
      </w:r>
      <w:r w:rsidR="00D20563">
        <w:rPr>
          <w:sz w:val="20"/>
          <w:szCs w:val="20"/>
          <w:lang w:val="en-GB"/>
        </w:rPr>
        <w:t xml:space="preserve">country </w:t>
      </w:r>
      <w:r w:rsidRPr="00AB37BA">
        <w:rPr>
          <w:sz w:val="20"/>
          <w:szCs w:val="20"/>
          <w:lang w:val="en-GB"/>
        </w:rPr>
        <w:t>contexts and priorities</w:t>
      </w:r>
      <w:r w:rsidR="00F37467">
        <w:rPr>
          <w:sz w:val="20"/>
          <w:szCs w:val="20"/>
          <w:lang w:val="en-GB"/>
        </w:rPr>
        <w:t>. Not only did the Programme have a clearly developed logical framework, but each country was also expected to develop a logical framework and related RBM</w:t>
      </w:r>
      <w:r w:rsidR="00153378">
        <w:rPr>
          <w:sz w:val="20"/>
          <w:szCs w:val="20"/>
          <w:lang w:val="en-GB"/>
        </w:rPr>
        <w:t xml:space="preserve"> framework</w:t>
      </w:r>
      <w:r w:rsidR="00F37467">
        <w:rPr>
          <w:sz w:val="20"/>
          <w:szCs w:val="20"/>
          <w:lang w:val="en-GB"/>
        </w:rPr>
        <w:t xml:space="preserve">; however, </w:t>
      </w:r>
      <w:r w:rsidRPr="00AB37BA">
        <w:rPr>
          <w:sz w:val="20"/>
          <w:szCs w:val="20"/>
          <w:lang w:val="en-GB"/>
        </w:rPr>
        <w:t>UN Women Viet</w:t>
      </w:r>
      <w:r w:rsidR="00D20563">
        <w:rPr>
          <w:sz w:val="20"/>
          <w:szCs w:val="20"/>
          <w:lang w:val="en-GB"/>
        </w:rPr>
        <w:t xml:space="preserve"> N</w:t>
      </w:r>
      <w:r w:rsidRPr="00AB37BA">
        <w:rPr>
          <w:sz w:val="20"/>
          <w:szCs w:val="20"/>
          <w:lang w:val="en-GB"/>
        </w:rPr>
        <w:t xml:space="preserve">am </w:t>
      </w:r>
      <w:r w:rsidR="00F37467">
        <w:rPr>
          <w:sz w:val="20"/>
          <w:szCs w:val="20"/>
          <w:lang w:val="en-GB"/>
        </w:rPr>
        <w:t>was</w:t>
      </w:r>
      <w:r w:rsidRPr="00AB37BA">
        <w:rPr>
          <w:sz w:val="20"/>
          <w:szCs w:val="20"/>
          <w:lang w:val="en-GB"/>
        </w:rPr>
        <w:t xml:space="preserve"> the only </w:t>
      </w:r>
      <w:r w:rsidR="00F37467">
        <w:rPr>
          <w:sz w:val="20"/>
          <w:szCs w:val="20"/>
          <w:lang w:val="en-GB"/>
        </w:rPr>
        <w:t xml:space="preserve">Country Office (CO) that </w:t>
      </w:r>
      <w:r w:rsidRPr="00AB37BA">
        <w:rPr>
          <w:sz w:val="20"/>
          <w:szCs w:val="20"/>
          <w:lang w:val="en-GB"/>
        </w:rPr>
        <w:t>developed such a country</w:t>
      </w:r>
      <w:r w:rsidR="00D20563">
        <w:rPr>
          <w:sz w:val="20"/>
          <w:szCs w:val="20"/>
          <w:lang w:val="en-GB"/>
        </w:rPr>
        <w:t>-</w:t>
      </w:r>
      <w:r w:rsidRPr="00AB37BA">
        <w:rPr>
          <w:sz w:val="20"/>
          <w:szCs w:val="20"/>
          <w:lang w:val="en-GB"/>
        </w:rPr>
        <w:t xml:space="preserve">level </w:t>
      </w:r>
      <w:r w:rsidR="00F37467">
        <w:rPr>
          <w:sz w:val="20"/>
          <w:szCs w:val="20"/>
          <w:lang w:val="en-GB"/>
        </w:rPr>
        <w:t xml:space="preserve">logical framework and related </w:t>
      </w:r>
      <w:r w:rsidR="00D20563">
        <w:rPr>
          <w:sz w:val="20"/>
          <w:szCs w:val="20"/>
          <w:lang w:val="en-GB"/>
        </w:rPr>
        <w:t>RBM</w:t>
      </w:r>
      <w:r w:rsidRPr="00AB37BA">
        <w:rPr>
          <w:sz w:val="20"/>
          <w:szCs w:val="20"/>
          <w:lang w:val="en-GB"/>
        </w:rPr>
        <w:t xml:space="preserve"> framework. </w:t>
      </w:r>
    </w:p>
    <w:p w14:paraId="5AEED9DD" w14:textId="77777777" w:rsidR="00D20563" w:rsidRDefault="00D20563" w:rsidP="00554A55">
      <w:pPr>
        <w:spacing w:after="0" w:line="240" w:lineRule="auto"/>
        <w:jc w:val="both"/>
        <w:rPr>
          <w:sz w:val="20"/>
          <w:szCs w:val="20"/>
          <w:lang w:val="en-GB"/>
        </w:rPr>
      </w:pPr>
    </w:p>
    <w:p w14:paraId="63D2D238" w14:textId="07B6927F" w:rsidR="00D70C1C" w:rsidRDefault="0097655C" w:rsidP="00554A55">
      <w:pPr>
        <w:spacing w:after="0" w:line="240" w:lineRule="auto"/>
        <w:jc w:val="both"/>
        <w:rPr>
          <w:sz w:val="20"/>
          <w:szCs w:val="20"/>
          <w:lang w:val="en-GB"/>
        </w:rPr>
      </w:pPr>
      <w:r w:rsidRPr="00AB37BA">
        <w:rPr>
          <w:sz w:val="20"/>
          <w:szCs w:val="20"/>
          <w:lang w:val="en-GB"/>
        </w:rPr>
        <w:t xml:space="preserve">The </w:t>
      </w:r>
      <w:r w:rsidR="00D20563">
        <w:rPr>
          <w:sz w:val="20"/>
          <w:szCs w:val="20"/>
          <w:lang w:val="en-GB"/>
        </w:rPr>
        <w:t xml:space="preserve">Programme’s </w:t>
      </w:r>
      <w:r w:rsidR="00F37467">
        <w:rPr>
          <w:sz w:val="20"/>
          <w:szCs w:val="20"/>
          <w:lang w:val="en-GB"/>
        </w:rPr>
        <w:t xml:space="preserve">logical framework </w:t>
      </w:r>
      <w:r w:rsidRPr="00AB37BA">
        <w:rPr>
          <w:sz w:val="20"/>
          <w:szCs w:val="20"/>
          <w:lang w:val="en-GB"/>
        </w:rPr>
        <w:t xml:space="preserve">could </w:t>
      </w:r>
      <w:r w:rsidR="00D20563">
        <w:rPr>
          <w:sz w:val="20"/>
          <w:szCs w:val="20"/>
          <w:lang w:val="en-GB"/>
        </w:rPr>
        <w:t xml:space="preserve">have been </w:t>
      </w:r>
      <w:r w:rsidRPr="00AB37BA">
        <w:rPr>
          <w:sz w:val="20"/>
          <w:szCs w:val="20"/>
          <w:lang w:val="en-GB"/>
        </w:rPr>
        <w:t>further strengthened by detailing out each outcome into a set of outputs. The current mapping of output</w:t>
      </w:r>
      <w:r w:rsidR="00F37467">
        <w:rPr>
          <w:sz w:val="20"/>
          <w:szCs w:val="20"/>
          <w:lang w:val="en-GB"/>
        </w:rPr>
        <w:t>s</w:t>
      </w:r>
      <w:r w:rsidRPr="00AB37BA">
        <w:rPr>
          <w:sz w:val="20"/>
          <w:szCs w:val="20"/>
          <w:lang w:val="en-GB"/>
        </w:rPr>
        <w:t xml:space="preserve"> for each outcome does not do justice to the depth of the </w:t>
      </w:r>
      <w:r w:rsidR="00F37467">
        <w:rPr>
          <w:sz w:val="20"/>
          <w:szCs w:val="20"/>
          <w:lang w:val="en-GB"/>
        </w:rPr>
        <w:t>P</w:t>
      </w:r>
      <w:r w:rsidR="00DF43E7" w:rsidRPr="00AB37BA">
        <w:rPr>
          <w:sz w:val="20"/>
          <w:szCs w:val="20"/>
          <w:lang w:val="en-GB"/>
        </w:rPr>
        <w:t>rogramme</w:t>
      </w:r>
      <w:r w:rsidRPr="00AB37BA">
        <w:rPr>
          <w:sz w:val="20"/>
          <w:szCs w:val="20"/>
          <w:lang w:val="en-GB"/>
        </w:rPr>
        <w:t>’s design</w:t>
      </w:r>
      <w:r w:rsidR="00F37467">
        <w:rPr>
          <w:sz w:val="20"/>
          <w:szCs w:val="20"/>
          <w:lang w:val="en-GB"/>
        </w:rPr>
        <w:t xml:space="preserve">, nor </w:t>
      </w:r>
      <w:r w:rsidRPr="00AB37BA">
        <w:rPr>
          <w:sz w:val="20"/>
          <w:szCs w:val="20"/>
          <w:lang w:val="en-GB"/>
        </w:rPr>
        <w:t xml:space="preserve">does </w:t>
      </w:r>
      <w:r w:rsidR="00F37467">
        <w:rPr>
          <w:sz w:val="20"/>
          <w:szCs w:val="20"/>
          <w:lang w:val="en-GB"/>
        </w:rPr>
        <w:t xml:space="preserve">it </w:t>
      </w:r>
      <w:r w:rsidRPr="00AB37BA">
        <w:rPr>
          <w:sz w:val="20"/>
          <w:szCs w:val="20"/>
          <w:lang w:val="en-GB"/>
        </w:rPr>
        <w:t>highlight the work done by UN Women</w:t>
      </w:r>
      <w:r w:rsidR="00F37467">
        <w:rPr>
          <w:sz w:val="20"/>
          <w:szCs w:val="20"/>
          <w:lang w:val="en-GB"/>
        </w:rPr>
        <w:t xml:space="preserve"> </w:t>
      </w:r>
      <w:r w:rsidR="00DE236F">
        <w:rPr>
          <w:sz w:val="20"/>
          <w:szCs w:val="20"/>
          <w:lang w:val="en-GB"/>
        </w:rPr>
        <w:t>ROAP</w:t>
      </w:r>
      <w:r w:rsidR="00F37467">
        <w:rPr>
          <w:sz w:val="20"/>
          <w:szCs w:val="20"/>
          <w:lang w:val="en-GB"/>
        </w:rPr>
        <w:t xml:space="preserve"> and COs</w:t>
      </w:r>
      <w:r w:rsidRPr="00AB37BA">
        <w:rPr>
          <w:sz w:val="20"/>
          <w:szCs w:val="20"/>
          <w:lang w:val="en-GB"/>
        </w:rPr>
        <w:t xml:space="preserve">. </w:t>
      </w:r>
      <w:r w:rsidR="00022A8D">
        <w:rPr>
          <w:sz w:val="20"/>
          <w:szCs w:val="20"/>
          <w:lang w:val="en-GB"/>
        </w:rPr>
        <w:t>Although the P</w:t>
      </w:r>
      <w:r w:rsidR="00DF43E7" w:rsidRPr="00AB37BA">
        <w:rPr>
          <w:sz w:val="20"/>
          <w:szCs w:val="20"/>
          <w:lang w:val="en-GB"/>
        </w:rPr>
        <w:t>rogramme</w:t>
      </w:r>
      <w:r w:rsidR="00022A8D">
        <w:rPr>
          <w:sz w:val="20"/>
          <w:szCs w:val="20"/>
          <w:lang w:val="en-GB"/>
        </w:rPr>
        <w:t>’s logical framework</w:t>
      </w:r>
      <w:r w:rsidR="00DF43E7" w:rsidRPr="00AB37BA">
        <w:rPr>
          <w:sz w:val="20"/>
          <w:szCs w:val="20"/>
          <w:lang w:val="en-GB"/>
        </w:rPr>
        <w:t xml:space="preserve"> </w:t>
      </w:r>
      <w:r w:rsidRPr="00AB37BA">
        <w:rPr>
          <w:sz w:val="20"/>
          <w:szCs w:val="20"/>
          <w:lang w:val="en-GB"/>
        </w:rPr>
        <w:t>aligns with UN Women’s practice</w:t>
      </w:r>
      <w:r w:rsidR="00022A8D">
        <w:rPr>
          <w:sz w:val="20"/>
          <w:szCs w:val="20"/>
          <w:lang w:val="en-GB"/>
        </w:rPr>
        <w:t>s</w:t>
      </w:r>
      <w:r w:rsidRPr="00AB37BA">
        <w:rPr>
          <w:sz w:val="20"/>
          <w:szCs w:val="20"/>
          <w:lang w:val="en-GB"/>
        </w:rPr>
        <w:t xml:space="preserve"> of defining indicators at the programme output</w:t>
      </w:r>
      <w:r w:rsidR="00022A8D">
        <w:rPr>
          <w:sz w:val="20"/>
          <w:szCs w:val="20"/>
          <w:lang w:val="en-GB"/>
        </w:rPr>
        <w:t xml:space="preserve"> and </w:t>
      </w:r>
      <w:r w:rsidRPr="00AB37BA">
        <w:rPr>
          <w:sz w:val="20"/>
          <w:szCs w:val="20"/>
          <w:lang w:val="en-GB"/>
        </w:rPr>
        <w:t>outcome lev</w:t>
      </w:r>
      <w:r w:rsidR="00022A8D">
        <w:rPr>
          <w:sz w:val="20"/>
          <w:szCs w:val="20"/>
          <w:lang w:val="en-GB"/>
        </w:rPr>
        <w:t>els, it appears that activities overlap and read more like outputs at times</w:t>
      </w:r>
      <w:r w:rsidRPr="00AB37BA">
        <w:rPr>
          <w:sz w:val="20"/>
          <w:szCs w:val="20"/>
          <w:lang w:val="en-GB"/>
        </w:rPr>
        <w:t xml:space="preserve">. </w:t>
      </w:r>
      <w:r w:rsidR="00022A8D" w:rsidRPr="00AB37BA">
        <w:rPr>
          <w:sz w:val="20"/>
          <w:szCs w:val="20"/>
          <w:lang w:val="en-GB"/>
        </w:rPr>
        <w:t>Further</w:t>
      </w:r>
      <w:r w:rsidR="00022A8D">
        <w:rPr>
          <w:sz w:val="20"/>
          <w:szCs w:val="20"/>
          <w:lang w:val="en-GB"/>
        </w:rPr>
        <w:t>more</w:t>
      </w:r>
      <w:r w:rsidR="00022A8D" w:rsidRPr="00AB37BA">
        <w:rPr>
          <w:sz w:val="20"/>
          <w:szCs w:val="20"/>
          <w:lang w:val="en-GB"/>
        </w:rPr>
        <w:t xml:space="preserve">, </w:t>
      </w:r>
      <w:r w:rsidR="00022A8D">
        <w:rPr>
          <w:sz w:val="20"/>
          <w:szCs w:val="20"/>
          <w:lang w:val="en-GB"/>
        </w:rPr>
        <w:t xml:space="preserve">output and </w:t>
      </w:r>
      <w:r w:rsidR="00022A8D" w:rsidRPr="00AB37BA">
        <w:rPr>
          <w:sz w:val="20"/>
          <w:szCs w:val="20"/>
          <w:lang w:val="en-GB"/>
        </w:rPr>
        <w:t xml:space="preserve">outcome indicators </w:t>
      </w:r>
      <w:r w:rsidR="00022A8D">
        <w:rPr>
          <w:sz w:val="20"/>
          <w:szCs w:val="20"/>
          <w:lang w:val="en-GB"/>
        </w:rPr>
        <w:t xml:space="preserve">tend to be </w:t>
      </w:r>
      <w:r w:rsidR="00022A8D" w:rsidRPr="00AB37BA">
        <w:rPr>
          <w:sz w:val="20"/>
          <w:szCs w:val="20"/>
          <w:lang w:val="en-GB"/>
        </w:rPr>
        <w:t>very impact</w:t>
      </w:r>
      <w:r w:rsidR="00022A8D">
        <w:rPr>
          <w:sz w:val="20"/>
          <w:szCs w:val="20"/>
          <w:lang w:val="en-GB"/>
        </w:rPr>
        <w:t xml:space="preserve"> centred</w:t>
      </w:r>
      <w:r w:rsidR="00022A8D" w:rsidRPr="00AB37BA">
        <w:rPr>
          <w:sz w:val="20"/>
          <w:szCs w:val="20"/>
          <w:lang w:val="en-GB"/>
        </w:rPr>
        <w:t xml:space="preserve"> and there </w:t>
      </w:r>
      <w:r w:rsidR="00022A8D">
        <w:rPr>
          <w:sz w:val="20"/>
          <w:szCs w:val="20"/>
          <w:lang w:val="en-GB"/>
        </w:rPr>
        <w:t xml:space="preserve">are few indicators that </w:t>
      </w:r>
      <w:r w:rsidR="00022A8D" w:rsidRPr="00AB37BA">
        <w:rPr>
          <w:sz w:val="20"/>
          <w:szCs w:val="20"/>
          <w:lang w:val="en-GB"/>
        </w:rPr>
        <w:t>measur</w:t>
      </w:r>
      <w:r w:rsidR="00022A8D">
        <w:rPr>
          <w:sz w:val="20"/>
          <w:szCs w:val="20"/>
          <w:lang w:val="en-GB"/>
        </w:rPr>
        <w:t>e</w:t>
      </w:r>
      <w:r w:rsidR="00022A8D" w:rsidRPr="00AB37BA">
        <w:rPr>
          <w:sz w:val="20"/>
          <w:szCs w:val="20"/>
          <w:lang w:val="en-GB"/>
        </w:rPr>
        <w:t xml:space="preserve"> programme effectiveness and efficiency. This dilutes UN Women’s ability to capture achievements </w:t>
      </w:r>
      <w:r w:rsidR="00022A8D">
        <w:rPr>
          <w:sz w:val="20"/>
          <w:szCs w:val="20"/>
          <w:lang w:val="en-GB"/>
        </w:rPr>
        <w:t xml:space="preserve">in the areas of effectiveness and efficiency as it relates to measuring the impact of their activities. </w:t>
      </w:r>
      <w:r w:rsidRPr="00AB37BA">
        <w:rPr>
          <w:sz w:val="20"/>
          <w:szCs w:val="20"/>
          <w:lang w:val="en-GB"/>
        </w:rPr>
        <w:t>UN Women may want to explore the merit of defining indicators for tracking progress against va</w:t>
      </w:r>
      <w:r w:rsidR="00DF43E7" w:rsidRPr="00AB37BA">
        <w:rPr>
          <w:sz w:val="20"/>
          <w:szCs w:val="20"/>
          <w:lang w:val="en-GB"/>
        </w:rPr>
        <w:t xml:space="preserve">rious activities; doing so will </w:t>
      </w:r>
      <w:r w:rsidRPr="00AB37BA">
        <w:rPr>
          <w:sz w:val="20"/>
          <w:szCs w:val="20"/>
          <w:lang w:val="en-GB"/>
        </w:rPr>
        <w:t xml:space="preserve">help UN Women </w:t>
      </w:r>
      <w:r w:rsidR="00022A8D">
        <w:rPr>
          <w:sz w:val="20"/>
          <w:szCs w:val="20"/>
          <w:lang w:val="en-GB"/>
        </w:rPr>
        <w:t xml:space="preserve">to improve M&amp;E of </w:t>
      </w:r>
      <w:r w:rsidRPr="00AB37BA">
        <w:rPr>
          <w:sz w:val="20"/>
          <w:szCs w:val="20"/>
          <w:lang w:val="en-GB"/>
        </w:rPr>
        <w:t xml:space="preserve"> the program</w:t>
      </w:r>
      <w:r w:rsidR="00DF43E7" w:rsidRPr="00AB37BA">
        <w:rPr>
          <w:sz w:val="20"/>
          <w:szCs w:val="20"/>
          <w:lang w:val="en-GB"/>
        </w:rPr>
        <w:t>me</w:t>
      </w:r>
      <w:r w:rsidRPr="00AB37BA">
        <w:rPr>
          <w:sz w:val="20"/>
          <w:szCs w:val="20"/>
          <w:lang w:val="en-GB"/>
        </w:rPr>
        <w:t>’s progress.</w:t>
      </w:r>
    </w:p>
    <w:p w14:paraId="7606EB1F" w14:textId="77777777" w:rsidR="00D70C1C" w:rsidRDefault="00D70C1C" w:rsidP="00554A55">
      <w:pPr>
        <w:spacing w:after="0" w:line="240" w:lineRule="auto"/>
        <w:jc w:val="both"/>
        <w:rPr>
          <w:sz w:val="20"/>
          <w:szCs w:val="20"/>
          <w:lang w:val="en-GB"/>
        </w:rPr>
      </w:pPr>
    </w:p>
    <w:p w14:paraId="368133B4" w14:textId="1CC5A59B" w:rsidR="0097655C" w:rsidRPr="00AB37BA" w:rsidRDefault="00022A8D" w:rsidP="00554A55">
      <w:pPr>
        <w:spacing w:after="0" w:line="240" w:lineRule="auto"/>
        <w:jc w:val="both"/>
        <w:rPr>
          <w:sz w:val="20"/>
          <w:szCs w:val="20"/>
          <w:lang w:val="en-GB"/>
        </w:rPr>
      </w:pPr>
      <w:r>
        <w:rPr>
          <w:sz w:val="20"/>
          <w:szCs w:val="20"/>
          <w:lang w:val="en-GB"/>
        </w:rPr>
        <w:lastRenderedPageBreak/>
        <w:t xml:space="preserve">Although </w:t>
      </w:r>
      <w:r w:rsidR="0097655C" w:rsidRPr="00AB37BA">
        <w:rPr>
          <w:sz w:val="20"/>
          <w:szCs w:val="20"/>
          <w:lang w:val="en-GB"/>
        </w:rPr>
        <w:t>UN Women could have created a more detailed and nuanced logical framework</w:t>
      </w:r>
      <w:r w:rsidR="00217676" w:rsidRPr="00AB37BA">
        <w:rPr>
          <w:sz w:val="20"/>
          <w:szCs w:val="20"/>
          <w:lang w:val="en-GB"/>
        </w:rPr>
        <w:t>,</w:t>
      </w:r>
      <w:r w:rsidR="0097655C" w:rsidRPr="00AB37BA">
        <w:rPr>
          <w:sz w:val="20"/>
          <w:szCs w:val="20"/>
          <w:lang w:val="en-GB"/>
        </w:rPr>
        <w:t xml:space="preserve"> </w:t>
      </w:r>
      <w:r>
        <w:rPr>
          <w:sz w:val="20"/>
          <w:szCs w:val="20"/>
          <w:lang w:val="en-GB"/>
        </w:rPr>
        <w:t xml:space="preserve">the </w:t>
      </w:r>
      <w:r w:rsidR="000B1676" w:rsidRPr="00AB37BA">
        <w:rPr>
          <w:sz w:val="20"/>
          <w:szCs w:val="20"/>
          <w:lang w:val="en-GB"/>
        </w:rPr>
        <w:t xml:space="preserve">limitations </w:t>
      </w:r>
      <w:r>
        <w:rPr>
          <w:sz w:val="20"/>
          <w:szCs w:val="20"/>
          <w:lang w:val="en-GB"/>
        </w:rPr>
        <w:t xml:space="preserve">identified above </w:t>
      </w:r>
      <w:r w:rsidR="0097655C" w:rsidRPr="00AB37BA">
        <w:rPr>
          <w:sz w:val="20"/>
          <w:szCs w:val="20"/>
          <w:lang w:val="en-GB"/>
        </w:rPr>
        <w:t xml:space="preserve">have not curtailed </w:t>
      </w:r>
      <w:r>
        <w:rPr>
          <w:sz w:val="20"/>
          <w:szCs w:val="20"/>
          <w:lang w:val="en-GB"/>
        </w:rPr>
        <w:t xml:space="preserve">UN Women’s </w:t>
      </w:r>
      <w:r w:rsidR="0097655C" w:rsidRPr="00AB37BA">
        <w:rPr>
          <w:sz w:val="20"/>
          <w:szCs w:val="20"/>
          <w:lang w:val="en-GB"/>
        </w:rPr>
        <w:t>ability to monitor</w:t>
      </w:r>
      <w:r>
        <w:rPr>
          <w:sz w:val="20"/>
          <w:szCs w:val="20"/>
          <w:lang w:val="en-GB"/>
        </w:rPr>
        <w:t xml:space="preserve"> and evaluate the Programme’s </w:t>
      </w:r>
      <w:r w:rsidR="0097655C" w:rsidRPr="00AB37BA">
        <w:rPr>
          <w:sz w:val="20"/>
          <w:szCs w:val="20"/>
          <w:lang w:val="en-GB"/>
        </w:rPr>
        <w:t xml:space="preserve">performance. This has been possible because the </w:t>
      </w:r>
      <w:r>
        <w:rPr>
          <w:sz w:val="20"/>
          <w:szCs w:val="20"/>
          <w:lang w:val="en-GB"/>
        </w:rPr>
        <w:t xml:space="preserve">UN women </w:t>
      </w:r>
      <w:r w:rsidR="00DE236F">
        <w:rPr>
          <w:sz w:val="20"/>
          <w:szCs w:val="20"/>
          <w:lang w:val="en-GB"/>
        </w:rPr>
        <w:t>ROAP</w:t>
      </w:r>
      <w:r>
        <w:rPr>
          <w:sz w:val="20"/>
          <w:szCs w:val="20"/>
          <w:lang w:val="en-GB"/>
        </w:rPr>
        <w:t xml:space="preserve"> </w:t>
      </w:r>
      <w:r w:rsidR="0097655C" w:rsidRPr="00AB37BA">
        <w:rPr>
          <w:sz w:val="20"/>
          <w:szCs w:val="20"/>
          <w:lang w:val="en-GB"/>
        </w:rPr>
        <w:t>invested significant</w:t>
      </w:r>
      <w:r>
        <w:rPr>
          <w:sz w:val="20"/>
          <w:szCs w:val="20"/>
          <w:lang w:val="en-GB"/>
        </w:rPr>
        <w:t>ly in</w:t>
      </w:r>
      <w:r w:rsidR="0097655C" w:rsidRPr="00AB37BA">
        <w:rPr>
          <w:sz w:val="20"/>
          <w:szCs w:val="20"/>
          <w:lang w:val="en-GB"/>
        </w:rPr>
        <w:t xml:space="preserve"> effort</w:t>
      </w:r>
      <w:r>
        <w:rPr>
          <w:sz w:val="20"/>
          <w:szCs w:val="20"/>
          <w:lang w:val="en-GB"/>
        </w:rPr>
        <w:t xml:space="preserve">s </w:t>
      </w:r>
      <w:r w:rsidR="0097655C" w:rsidRPr="00AB37BA">
        <w:rPr>
          <w:sz w:val="20"/>
          <w:szCs w:val="20"/>
          <w:lang w:val="en-GB"/>
        </w:rPr>
        <w:t>to creat</w:t>
      </w:r>
      <w:r>
        <w:rPr>
          <w:sz w:val="20"/>
          <w:szCs w:val="20"/>
          <w:lang w:val="en-GB"/>
        </w:rPr>
        <w:t>e</w:t>
      </w:r>
      <w:r w:rsidR="0097655C" w:rsidRPr="00AB37BA">
        <w:rPr>
          <w:sz w:val="20"/>
          <w:szCs w:val="20"/>
          <w:lang w:val="en-GB"/>
        </w:rPr>
        <w:t xml:space="preserve"> country</w:t>
      </w:r>
      <w:r>
        <w:rPr>
          <w:sz w:val="20"/>
          <w:szCs w:val="20"/>
          <w:lang w:val="en-GB"/>
        </w:rPr>
        <w:t>-</w:t>
      </w:r>
      <w:r w:rsidR="0097655C" w:rsidRPr="00AB37BA">
        <w:rPr>
          <w:sz w:val="20"/>
          <w:szCs w:val="20"/>
          <w:lang w:val="en-GB"/>
        </w:rPr>
        <w:t>level work plans and budget utilization templates. Further</w:t>
      </w:r>
      <w:r>
        <w:rPr>
          <w:sz w:val="20"/>
          <w:szCs w:val="20"/>
          <w:lang w:val="en-GB"/>
        </w:rPr>
        <w:t>more</w:t>
      </w:r>
      <w:r w:rsidR="0097655C" w:rsidRPr="00AB37BA">
        <w:rPr>
          <w:sz w:val="20"/>
          <w:szCs w:val="20"/>
          <w:lang w:val="en-GB"/>
        </w:rPr>
        <w:t>, any and all partnership agreements/contracts were signed against logical framework</w:t>
      </w:r>
      <w:r w:rsidR="00217676" w:rsidRPr="00AB37BA">
        <w:rPr>
          <w:sz w:val="20"/>
          <w:szCs w:val="20"/>
          <w:lang w:val="en-GB"/>
        </w:rPr>
        <w:t>s</w:t>
      </w:r>
      <w:r w:rsidR="0097655C" w:rsidRPr="00AB37BA">
        <w:rPr>
          <w:sz w:val="20"/>
          <w:szCs w:val="20"/>
          <w:lang w:val="en-GB"/>
        </w:rPr>
        <w:t xml:space="preserve"> or work plan</w:t>
      </w:r>
      <w:r w:rsidR="00217676" w:rsidRPr="00AB37BA">
        <w:rPr>
          <w:sz w:val="20"/>
          <w:szCs w:val="20"/>
          <w:lang w:val="en-GB"/>
        </w:rPr>
        <w:t>s</w:t>
      </w:r>
      <w:r w:rsidR="0097655C" w:rsidRPr="00AB37BA">
        <w:rPr>
          <w:sz w:val="20"/>
          <w:szCs w:val="20"/>
          <w:lang w:val="en-GB"/>
        </w:rPr>
        <w:t xml:space="preserve"> for </w:t>
      </w:r>
      <w:r>
        <w:rPr>
          <w:sz w:val="20"/>
          <w:szCs w:val="20"/>
          <w:lang w:val="en-GB"/>
        </w:rPr>
        <w:t xml:space="preserve">M&amp;E </w:t>
      </w:r>
      <w:r w:rsidR="0097655C" w:rsidRPr="00AB37BA">
        <w:rPr>
          <w:sz w:val="20"/>
          <w:szCs w:val="20"/>
          <w:lang w:val="en-GB"/>
        </w:rPr>
        <w:t xml:space="preserve">the effectiveness and efficiency of the same. </w:t>
      </w:r>
    </w:p>
    <w:p w14:paraId="481F5EBF" w14:textId="77777777" w:rsidR="00D70C1C" w:rsidRDefault="00D70C1C" w:rsidP="00554A55">
      <w:pPr>
        <w:spacing w:after="0" w:line="240" w:lineRule="auto"/>
        <w:jc w:val="both"/>
        <w:rPr>
          <w:sz w:val="20"/>
          <w:szCs w:val="20"/>
          <w:lang w:val="en-GB"/>
        </w:rPr>
      </w:pPr>
    </w:p>
    <w:p w14:paraId="52B02D5A" w14:textId="709B93AB" w:rsidR="00C428FE" w:rsidRDefault="0097655C" w:rsidP="00156B43">
      <w:pPr>
        <w:spacing w:after="0" w:line="240" w:lineRule="auto"/>
        <w:jc w:val="both"/>
        <w:rPr>
          <w:sz w:val="20"/>
          <w:szCs w:val="20"/>
          <w:lang w:val="en-GB"/>
        </w:rPr>
      </w:pPr>
      <w:r w:rsidRPr="00AB37BA">
        <w:rPr>
          <w:sz w:val="20"/>
          <w:szCs w:val="20"/>
          <w:lang w:val="en-GB"/>
        </w:rPr>
        <w:t xml:space="preserve">Staff from the UN Women </w:t>
      </w:r>
      <w:r w:rsidR="00DE236F">
        <w:rPr>
          <w:sz w:val="20"/>
          <w:szCs w:val="20"/>
          <w:lang w:val="en-GB"/>
        </w:rPr>
        <w:t>ROAP</w:t>
      </w:r>
      <w:r w:rsidRPr="00AB37BA">
        <w:rPr>
          <w:sz w:val="20"/>
          <w:szCs w:val="20"/>
          <w:lang w:val="en-GB"/>
        </w:rPr>
        <w:t xml:space="preserve"> </w:t>
      </w:r>
      <w:r w:rsidR="00C428FE" w:rsidRPr="00AB37BA">
        <w:rPr>
          <w:sz w:val="20"/>
          <w:szCs w:val="20"/>
          <w:lang w:val="en-GB"/>
        </w:rPr>
        <w:t xml:space="preserve">deployed resources to concurrently monitor the </w:t>
      </w:r>
      <w:r w:rsidR="00C428FE">
        <w:rPr>
          <w:sz w:val="20"/>
          <w:szCs w:val="20"/>
          <w:lang w:val="en-GB"/>
        </w:rPr>
        <w:t>P</w:t>
      </w:r>
      <w:r w:rsidR="00C428FE" w:rsidRPr="00AB37BA">
        <w:rPr>
          <w:sz w:val="20"/>
          <w:szCs w:val="20"/>
          <w:lang w:val="en-GB"/>
        </w:rPr>
        <w:t>rogramme</w:t>
      </w:r>
      <w:r w:rsidR="00C428FE">
        <w:rPr>
          <w:sz w:val="20"/>
          <w:szCs w:val="20"/>
          <w:lang w:val="en-GB"/>
        </w:rPr>
        <w:t>, including</w:t>
      </w:r>
      <w:r w:rsidR="00C428FE" w:rsidRPr="00AB37BA">
        <w:rPr>
          <w:sz w:val="20"/>
          <w:szCs w:val="20"/>
          <w:lang w:val="en-GB"/>
        </w:rPr>
        <w:t xml:space="preserve"> </w:t>
      </w:r>
      <w:r w:rsidRPr="00AB37BA">
        <w:rPr>
          <w:sz w:val="20"/>
          <w:szCs w:val="20"/>
          <w:lang w:val="en-GB"/>
        </w:rPr>
        <w:t>regularly monitored progress as per country</w:t>
      </w:r>
      <w:r w:rsidR="00BF008F">
        <w:rPr>
          <w:sz w:val="20"/>
          <w:szCs w:val="20"/>
          <w:lang w:val="en-GB"/>
        </w:rPr>
        <w:t>-</w:t>
      </w:r>
      <w:r w:rsidRPr="00AB37BA">
        <w:rPr>
          <w:sz w:val="20"/>
          <w:szCs w:val="20"/>
          <w:lang w:val="en-GB"/>
        </w:rPr>
        <w:t>level work plans</w:t>
      </w:r>
      <w:r w:rsidR="00BF008F">
        <w:rPr>
          <w:sz w:val="20"/>
          <w:szCs w:val="20"/>
          <w:lang w:val="en-GB"/>
        </w:rPr>
        <w:t xml:space="preserve">, </w:t>
      </w:r>
      <w:r w:rsidRPr="00AB37BA">
        <w:rPr>
          <w:sz w:val="20"/>
          <w:szCs w:val="20"/>
          <w:lang w:val="en-GB"/>
        </w:rPr>
        <w:t>monitored the utilization of funds allocated for various outputs</w:t>
      </w:r>
      <w:r w:rsidR="00BF008F">
        <w:rPr>
          <w:sz w:val="20"/>
          <w:szCs w:val="20"/>
          <w:lang w:val="en-GB"/>
        </w:rPr>
        <w:t>,</w:t>
      </w:r>
      <w:r w:rsidRPr="00AB37BA">
        <w:rPr>
          <w:sz w:val="20"/>
          <w:szCs w:val="20"/>
          <w:lang w:val="en-GB"/>
        </w:rPr>
        <w:t xml:space="preserve"> and conducted monitoring missions. </w:t>
      </w:r>
      <w:r w:rsidR="00BF008F">
        <w:rPr>
          <w:sz w:val="20"/>
          <w:szCs w:val="20"/>
          <w:lang w:val="en-GB"/>
        </w:rPr>
        <w:t>In addition, they</w:t>
      </w:r>
      <w:r w:rsidRPr="00AB37BA">
        <w:rPr>
          <w:sz w:val="20"/>
          <w:szCs w:val="20"/>
          <w:lang w:val="en-GB"/>
        </w:rPr>
        <w:t xml:space="preserve"> </w:t>
      </w:r>
      <w:r w:rsidR="004360D2">
        <w:rPr>
          <w:sz w:val="20"/>
          <w:szCs w:val="20"/>
          <w:lang w:val="en-GB"/>
        </w:rPr>
        <w:t xml:space="preserve"> were in </w:t>
      </w:r>
      <w:r w:rsidRPr="00AB37BA">
        <w:rPr>
          <w:sz w:val="20"/>
          <w:szCs w:val="20"/>
          <w:lang w:val="en-GB"/>
        </w:rPr>
        <w:t xml:space="preserve">regular </w:t>
      </w:r>
      <w:r w:rsidR="004360D2">
        <w:rPr>
          <w:sz w:val="20"/>
          <w:szCs w:val="20"/>
          <w:lang w:val="en-GB"/>
        </w:rPr>
        <w:t xml:space="preserve">contact with </w:t>
      </w:r>
      <w:r w:rsidR="00BF008F">
        <w:rPr>
          <w:sz w:val="20"/>
          <w:szCs w:val="20"/>
          <w:lang w:val="en-GB"/>
        </w:rPr>
        <w:t xml:space="preserve"> </w:t>
      </w:r>
      <w:r w:rsidR="00C728D8">
        <w:rPr>
          <w:sz w:val="20"/>
          <w:szCs w:val="20"/>
          <w:lang w:val="en-GB"/>
        </w:rPr>
        <w:t>country office</w:t>
      </w:r>
      <w:r w:rsidR="00BF008F">
        <w:rPr>
          <w:sz w:val="20"/>
          <w:szCs w:val="20"/>
          <w:lang w:val="en-GB"/>
        </w:rPr>
        <w:t xml:space="preserve">s </w:t>
      </w:r>
      <w:r w:rsidRPr="00AB37BA">
        <w:rPr>
          <w:sz w:val="20"/>
          <w:szCs w:val="20"/>
          <w:lang w:val="en-GB"/>
        </w:rPr>
        <w:t xml:space="preserve">to stay abreast with the work being done in each country.  </w:t>
      </w:r>
      <w:r w:rsidR="00C428FE">
        <w:rPr>
          <w:sz w:val="20"/>
          <w:szCs w:val="20"/>
          <w:lang w:val="en-GB"/>
        </w:rPr>
        <w:t>UN Women has fully staff</w:t>
      </w:r>
      <w:r w:rsidR="00C728D8">
        <w:rPr>
          <w:sz w:val="20"/>
          <w:szCs w:val="20"/>
          <w:lang w:val="en-GB"/>
        </w:rPr>
        <w:t>ed</w:t>
      </w:r>
      <w:r w:rsidR="00C428FE">
        <w:rPr>
          <w:sz w:val="20"/>
          <w:szCs w:val="20"/>
          <w:lang w:val="en-GB"/>
        </w:rPr>
        <w:t xml:space="preserve"> </w:t>
      </w:r>
      <w:r w:rsidR="00C728D8">
        <w:rPr>
          <w:sz w:val="20"/>
          <w:szCs w:val="20"/>
          <w:lang w:val="en-GB"/>
        </w:rPr>
        <w:t>country offices</w:t>
      </w:r>
      <w:r w:rsidR="00C428FE">
        <w:rPr>
          <w:sz w:val="20"/>
          <w:szCs w:val="20"/>
          <w:lang w:val="en-GB"/>
        </w:rPr>
        <w:t xml:space="preserve"> in Timor-Leste and Viet Nam, and project offices in </w:t>
      </w:r>
      <w:r w:rsidR="00C428FE" w:rsidRPr="00AB37BA">
        <w:rPr>
          <w:sz w:val="20"/>
          <w:szCs w:val="20"/>
          <w:lang w:val="en-GB"/>
        </w:rPr>
        <w:t>Lao PDR and Indonesia</w:t>
      </w:r>
      <w:r w:rsidR="004360D2">
        <w:rPr>
          <w:sz w:val="20"/>
          <w:szCs w:val="20"/>
          <w:lang w:val="en-GB"/>
        </w:rPr>
        <w:t>, which are managed by UN Women ROAP</w:t>
      </w:r>
      <w:r w:rsidR="00C428FE" w:rsidRPr="00AB37BA">
        <w:rPr>
          <w:sz w:val="20"/>
          <w:szCs w:val="20"/>
          <w:lang w:val="en-GB"/>
        </w:rPr>
        <w:t xml:space="preserve">. </w:t>
      </w:r>
    </w:p>
    <w:p w14:paraId="5E04DEEE" w14:textId="77777777" w:rsidR="00C428FE" w:rsidRDefault="00C428FE" w:rsidP="00554A55">
      <w:pPr>
        <w:spacing w:after="0" w:line="240" w:lineRule="auto"/>
        <w:jc w:val="both"/>
        <w:rPr>
          <w:sz w:val="20"/>
          <w:szCs w:val="20"/>
          <w:lang w:val="en-GB"/>
        </w:rPr>
      </w:pPr>
    </w:p>
    <w:p w14:paraId="47203E65" w14:textId="420AD04D" w:rsidR="00072B03" w:rsidRPr="00AB37BA" w:rsidRDefault="0097655C" w:rsidP="00DC16C3">
      <w:pPr>
        <w:spacing w:after="0" w:line="240" w:lineRule="auto"/>
        <w:jc w:val="both"/>
        <w:rPr>
          <w:sz w:val="20"/>
          <w:szCs w:val="20"/>
          <w:lang w:val="en-GB"/>
        </w:rPr>
      </w:pPr>
      <w:r w:rsidRPr="00AB37BA">
        <w:rPr>
          <w:sz w:val="20"/>
          <w:szCs w:val="20"/>
          <w:lang w:val="en-GB"/>
        </w:rPr>
        <w:t xml:space="preserve">Finally, it is important to note that the </w:t>
      </w:r>
      <w:r w:rsidR="00BF008F">
        <w:rPr>
          <w:sz w:val="20"/>
          <w:szCs w:val="20"/>
          <w:lang w:val="en-GB"/>
        </w:rPr>
        <w:t xml:space="preserve">UN Women </w:t>
      </w:r>
      <w:r w:rsidR="00DE236F">
        <w:rPr>
          <w:sz w:val="20"/>
          <w:szCs w:val="20"/>
          <w:lang w:val="en-GB"/>
        </w:rPr>
        <w:t>ROAP</w:t>
      </w:r>
      <w:r w:rsidRPr="00AB37BA">
        <w:rPr>
          <w:sz w:val="20"/>
          <w:szCs w:val="20"/>
          <w:lang w:val="en-GB"/>
        </w:rPr>
        <w:t xml:space="preserve"> organized a regional training on </w:t>
      </w:r>
      <w:r w:rsidR="00BF008F">
        <w:rPr>
          <w:sz w:val="20"/>
          <w:szCs w:val="20"/>
          <w:lang w:val="en-GB"/>
        </w:rPr>
        <w:t xml:space="preserve">RBM </w:t>
      </w:r>
      <w:r w:rsidR="00127F72" w:rsidRPr="00AB37BA">
        <w:rPr>
          <w:sz w:val="20"/>
          <w:szCs w:val="20"/>
          <w:lang w:val="en-GB"/>
        </w:rPr>
        <w:t>in Bangkok</w:t>
      </w:r>
      <w:r w:rsidR="00BF008F">
        <w:rPr>
          <w:sz w:val="20"/>
          <w:szCs w:val="20"/>
          <w:lang w:val="en-GB"/>
        </w:rPr>
        <w:t xml:space="preserve">, Thailand </w:t>
      </w:r>
      <w:r w:rsidR="00127F72" w:rsidRPr="00AB37BA">
        <w:rPr>
          <w:sz w:val="20"/>
          <w:szCs w:val="20"/>
          <w:lang w:val="en-GB"/>
        </w:rPr>
        <w:t>in May 2015</w:t>
      </w:r>
      <w:r w:rsidR="00BF008F">
        <w:rPr>
          <w:sz w:val="20"/>
          <w:szCs w:val="20"/>
          <w:lang w:val="en-GB"/>
        </w:rPr>
        <w:t xml:space="preserve">, </w:t>
      </w:r>
      <w:r w:rsidRPr="00AB37BA">
        <w:rPr>
          <w:sz w:val="20"/>
          <w:szCs w:val="20"/>
          <w:lang w:val="en-GB"/>
        </w:rPr>
        <w:t xml:space="preserve">to help </w:t>
      </w:r>
      <w:r w:rsidR="00BF008F">
        <w:rPr>
          <w:sz w:val="20"/>
          <w:szCs w:val="20"/>
          <w:lang w:val="en-GB"/>
        </w:rPr>
        <w:t>CO</w:t>
      </w:r>
      <w:r w:rsidRPr="00AB37BA">
        <w:rPr>
          <w:sz w:val="20"/>
          <w:szCs w:val="20"/>
          <w:lang w:val="en-GB"/>
        </w:rPr>
        <w:t xml:space="preserve"> staff develop</w:t>
      </w:r>
      <w:r w:rsidR="00BF008F">
        <w:rPr>
          <w:sz w:val="20"/>
          <w:szCs w:val="20"/>
          <w:lang w:val="en-GB"/>
        </w:rPr>
        <w:t xml:space="preserve"> and </w:t>
      </w:r>
      <w:r w:rsidRPr="00AB37BA">
        <w:rPr>
          <w:sz w:val="20"/>
          <w:szCs w:val="20"/>
          <w:lang w:val="en-GB"/>
        </w:rPr>
        <w:t xml:space="preserve">deepen their </w:t>
      </w:r>
      <w:r w:rsidR="00BF008F">
        <w:rPr>
          <w:sz w:val="20"/>
          <w:szCs w:val="20"/>
          <w:lang w:val="en-GB"/>
        </w:rPr>
        <w:t>M&amp;E</w:t>
      </w:r>
      <w:r w:rsidRPr="00AB37BA">
        <w:rPr>
          <w:sz w:val="20"/>
          <w:szCs w:val="20"/>
          <w:lang w:val="en-GB"/>
        </w:rPr>
        <w:t xml:space="preserve"> skills. These enhanced skills have contributed towards ensuring that each </w:t>
      </w:r>
      <w:r w:rsidR="00BF008F">
        <w:rPr>
          <w:sz w:val="20"/>
          <w:szCs w:val="20"/>
          <w:lang w:val="en-GB"/>
        </w:rPr>
        <w:t>CO</w:t>
      </w:r>
      <w:r w:rsidRPr="00AB37BA">
        <w:rPr>
          <w:sz w:val="20"/>
          <w:szCs w:val="20"/>
          <w:lang w:val="en-GB"/>
        </w:rPr>
        <w:t xml:space="preserve"> closely monitored the </w:t>
      </w:r>
      <w:r w:rsidR="00BF008F">
        <w:rPr>
          <w:sz w:val="20"/>
          <w:szCs w:val="20"/>
          <w:lang w:val="en-GB"/>
        </w:rPr>
        <w:t>P</w:t>
      </w:r>
      <w:r w:rsidRPr="00AB37BA">
        <w:rPr>
          <w:sz w:val="20"/>
          <w:szCs w:val="20"/>
          <w:lang w:val="en-GB"/>
        </w:rPr>
        <w:t>rogram</w:t>
      </w:r>
      <w:r w:rsidR="00DF43E7" w:rsidRPr="00AB37BA">
        <w:rPr>
          <w:sz w:val="20"/>
          <w:szCs w:val="20"/>
          <w:lang w:val="en-GB"/>
        </w:rPr>
        <w:t>me</w:t>
      </w:r>
      <w:r w:rsidRPr="00AB37BA">
        <w:rPr>
          <w:sz w:val="20"/>
          <w:szCs w:val="20"/>
          <w:lang w:val="en-GB"/>
        </w:rPr>
        <w:t xml:space="preserve">’s progress in its country. </w:t>
      </w:r>
    </w:p>
    <w:p w14:paraId="42F6686F" w14:textId="2412541A" w:rsidR="00121538" w:rsidRDefault="00121538" w:rsidP="00F1398E">
      <w:pPr>
        <w:spacing w:after="0" w:line="240" w:lineRule="auto"/>
        <w:jc w:val="both"/>
        <w:rPr>
          <w:b/>
          <w:sz w:val="24"/>
          <w:szCs w:val="24"/>
          <w:lang w:val="en-GB"/>
        </w:rPr>
      </w:pPr>
    </w:p>
    <w:p w14:paraId="60358144" w14:textId="490864F0" w:rsidR="00384F2C" w:rsidRPr="00F1398E" w:rsidRDefault="006E32C4" w:rsidP="00D70C1C">
      <w:pPr>
        <w:pStyle w:val="ListParagraph"/>
        <w:numPr>
          <w:ilvl w:val="1"/>
          <w:numId w:val="39"/>
        </w:numPr>
        <w:spacing w:after="0" w:line="240" w:lineRule="auto"/>
        <w:jc w:val="both"/>
        <w:rPr>
          <w:rFonts w:ascii="Cambria" w:hAnsi="Cambria"/>
          <w:b/>
          <w:lang w:val="en-GB"/>
        </w:rPr>
      </w:pPr>
      <w:r w:rsidRPr="00F1398E">
        <w:rPr>
          <w:rFonts w:ascii="Cambria" w:hAnsi="Cambria"/>
          <w:b/>
          <w:lang w:val="en-GB"/>
        </w:rPr>
        <w:t>Knowledge Production</w:t>
      </w:r>
      <w:r w:rsidR="002A6817" w:rsidRPr="00F1398E">
        <w:rPr>
          <w:rFonts w:ascii="Cambria" w:hAnsi="Cambria"/>
          <w:b/>
          <w:lang w:val="en-GB"/>
        </w:rPr>
        <w:t xml:space="preserve"> </w:t>
      </w:r>
    </w:p>
    <w:p w14:paraId="6E3AF672" w14:textId="77777777" w:rsidR="00D70C1C" w:rsidRPr="00FF7287" w:rsidRDefault="00D70C1C" w:rsidP="00554A55">
      <w:pPr>
        <w:spacing w:after="0" w:line="240" w:lineRule="auto"/>
        <w:jc w:val="both"/>
        <w:rPr>
          <w:sz w:val="20"/>
          <w:szCs w:val="20"/>
        </w:rPr>
      </w:pPr>
    </w:p>
    <w:p w14:paraId="7D89AC01" w14:textId="219D0C74" w:rsidR="00A451CB" w:rsidRDefault="00A451CB" w:rsidP="00554A55">
      <w:pPr>
        <w:spacing w:after="0" w:line="240" w:lineRule="auto"/>
        <w:jc w:val="both"/>
        <w:rPr>
          <w:sz w:val="20"/>
          <w:szCs w:val="20"/>
          <w:lang w:val="en-GB"/>
        </w:rPr>
      </w:pPr>
      <w:r w:rsidRPr="00AB37BA">
        <w:rPr>
          <w:sz w:val="20"/>
          <w:szCs w:val="20"/>
          <w:lang w:val="en-GB"/>
        </w:rPr>
        <w:t xml:space="preserve">The </w:t>
      </w:r>
      <w:r w:rsidR="00D70C1C">
        <w:rPr>
          <w:sz w:val="20"/>
          <w:szCs w:val="20"/>
          <w:lang w:val="en-GB"/>
        </w:rPr>
        <w:t xml:space="preserve">Leveraging Technical Tools Programme </w:t>
      </w:r>
      <w:r w:rsidRPr="00AB37BA">
        <w:rPr>
          <w:sz w:val="20"/>
          <w:szCs w:val="20"/>
          <w:lang w:val="en-GB"/>
        </w:rPr>
        <w:t>in</w:t>
      </w:r>
      <w:r w:rsidR="00872933">
        <w:rPr>
          <w:sz w:val="20"/>
          <w:szCs w:val="20"/>
          <w:lang w:val="en-GB"/>
        </w:rPr>
        <w:t>cluded</w:t>
      </w:r>
      <w:r w:rsidRPr="00AB37BA">
        <w:rPr>
          <w:sz w:val="20"/>
          <w:szCs w:val="20"/>
          <w:lang w:val="en-GB"/>
        </w:rPr>
        <w:t xml:space="preserve"> develop</w:t>
      </w:r>
      <w:r w:rsidR="00872933">
        <w:rPr>
          <w:sz w:val="20"/>
          <w:szCs w:val="20"/>
          <w:lang w:val="en-GB"/>
        </w:rPr>
        <w:t>ing</w:t>
      </w:r>
      <w:r w:rsidRPr="00AB37BA">
        <w:rPr>
          <w:sz w:val="20"/>
          <w:szCs w:val="20"/>
          <w:lang w:val="en-GB"/>
        </w:rPr>
        <w:t xml:space="preserve"> several technical tools </w:t>
      </w:r>
      <w:r w:rsidR="00D70C1C">
        <w:rPr>
          <w:sz w:val="20"/>
          <w:szCs w:val="20"/>
          <w:lang w:val="en-GB"/>
        </w:rPr>
        <w:t xml:space="preserve">for use </w:t>
      </w:r>
      <w:r w:rsidRPr="00AB37BA">
        <w:rPr>
          <w:sz w:val="20"/>
          <w:szCs w:val="20"/>
          <w:lang w:val="en-GB"/>
        </w:rPr>
        <w:t xml:space="preserve">across </w:t>
      </w:r>
      <w:r w:rsidR="00872933">
        <w:rPr>
          <w:sz w:val="20"/>
          <w:szCs w:val="20"/>
          <w:lang w:val="en-GB"/>
        </w:rPr>
        <w:t xml:space="preserve">each of </w:t>
      </w:r>
      <w:r w:rsidR="00D70C1C">
        <w:rPr>
          <w:sz w:val="20"/>
          <w:szCs w:val="20"/>
          <w:lang w:val="en-GB"/>
        </w:rPr>
        <w:t xml:space="preserve">the </w:t>
      </w:r>
      <w:r w:rsidRPr="00AB37BA">
        <w:rPr>
          <w:sz w:val="20"/>
          <w:szCs w:val="20"/>
          <w:lang w:val="en-GB"/>
        </w:rPr>
        <w:t xml:space="preserve"> </w:t>
      </w:r>
      <w:r w:rsidR="00D70C1C">
        <w:rPr>
          <w:sz w:val="20"/>
          <w:szCs w:val="20"/>
          <w:lang w:val="en-GB"/>
        </w:rPr>
        <w:t xml:space="preserve">country </w:t>
      </w:r>
      <w:r w:rsidRPr="00AB37BA">
        <w:rPr>
          <w:sz w:val="20"/>
          <w:szCs w:val="20"/>
          <w:lang w:val="en-GB"/>
        </w:rPr>
        <w:t>contexts</w:t>
      </w:r>
      <w:r w:rsidR="00420A58">
        <w:rPr>
          <w:sz w:val="20"/>
          <w:szCs w:val="20"/>
          <w:lang w:val="en-GB"/>
        </w:rPr>
        <w:t>; e</w:t>
      </w:r>
      <w:r w:rsidR="006E32C4">
        <w:rPr>
          <w:sz w:val="20"/>
          <w:szCs w:val="20"/>
          <w:lang w:val="en-GB"/>
        </w:rPr>
        <w:t xml:space="preserve">ach of </w:t>
      </w:r>
      <w:r w:rsidRPr="00AB37BA">
        <w:rPr>
          <w:sz w:val="20"/>
          <w:szCs w:val="20"/>
          <w:lang w:val="en-GB"/>
        </w:rPr>
        <w:t xml:space="preserve">the tools </w:t>
      </w:r>
      <w:r w:rsidR="00D70C1C">
        <w:rPr>
          <w:sz w:val="20"/>
          <w:szCs w:val="20"/>
          <w:lang w:val="en-GB"/>
        </w:rPr>
        <w:t>were</w:t>
      </w:r>
      <w:r w:rsidRPr="00AB37BA">
        <w:rPr>
          <w:sz w:val="20"/>
          <w:szCs w:val="20"/>
          <w:lang w:val="en-GB"/>
        </w:rPr>
        <w:t xml:space="preserve"> developed </w:t>
      </w:r>
      <w:r w:rsidR="00872933">
        <w:rPr>
          <w:sz w:val="20"/>
          <w:szCs w:val="20"/>
          <w:lang w:val="en-GB"/>
        </w:rPr>
        <w:t>to be relevant to</w:t>
      </w:r>
      <w:r w:rsidRPr="00AB37BA">
        <w:rPr>
          <w:sz w:val="20"/>
          <w:szCs w:val="20"/>
          <w:lang w:val="en-GB"/>
        </w:rPr>
        <w:t xml:space="preserve"> </w:t>
      </w:r>
      <w:r w:rsidR="00D70C1C">
        <w:rPr>
          <w:sz w:val="20"/>
          <w:szCs w:val="20"/>
          <w:lang w:val="en-GB"/>
        </w:rPr>
        <w:t xml:space="preserve">the </w:t>
      </w:r>
      <w:r w:rsidRPr="00AB37BA">
        <w:rPr>
          <w:sz w:val="20"/>
          <w:szCs w:val="20"/>
          <w:lang w:val="en-GB"/>
        </w:rPr>
        <w:t>contexts and priorities</w:t>
      </w:r>
      <w:r w:rsidR="00420A58">
        <w:rPr>
          <w:sz w:val="20"/>
          <w:szCs w:val="20"/>
          <w:lang w:val="en-GB"/>
        </w:rPr>
        <w:t xml:space="preserve"> of each of the countries</w:t>
      </w:r>
      <w:r w:rsidR="00D70C1C">
        <w:rPr>
          <w:sz w:val="20"/>
          <w:szCs w:val="20"/>
          <w:lang w:val="en-GB"/>
        </w:rPr>
        <w:t>. As a result</w:t>
      </w:r>
      <w:r w:rsidR="00217676" w:rsidRPr="00AB37BA">
        <w:rPr>
          <w:sz w:val="20"/>
          <w:szCs w:val="20"/>
          <w:lang w:val="en-GB"/>
        </w:rPr>
        <w:t>,</w:t>
      </w:r>
      <w:r w:rsidRPr="00AB37BA">
        <w:rPr>
          <w:sz w:val="20"/>
          <w:szCs w:val="20"/>
          <w:lang w:val="en-GB"/>
        </w:rPr>
        <w:t xml:space="preserve"> the</w:t>
      </w:r>
      <w:r w:rsidR="00872933">
        <w:rPr>
          <w:sz w:val="20"/>
          <w:szCs w:val="20"/>
          <w:lang w:val="en-GB"/>
        </w:rPr>
        <w:t xml:space="preserve"> tools were able to generate</w:t>
      </w:r>
      <w:r w:rsidRPr="00AB37BA">
        <w:rPr>
          <w:sz w:val="20"/>
          <w:szCs w:val="20"/>
          <w:lang w:val="en-GB"/>
        </w:rPr>
        <w:t xml:space="preserve"> rich and innovative knowledge that </w:t>
      </w:r>
      <w:r w:rsidR="00072B03">
        <w:rPr>
          <w:sz w:val="20"/>
          <w:szCs w:val="20"/>
          <w:lang w:val="en-GB"/>
        </w:rPr>
        <w:t>are being</w:t>
      </w:r>
      <w:r w:rsidRPr="00AB37BA">
        <w:rPr>
          <w:sz w:val="20"/>
          <w:szCs w:val="20"/>
          <w:lang w:val="en-GB"/>
        </w:rPr>
        <w:t xml:space="preserve"> leveraged </w:t>
      </w:r>
      <w:r w:rsidR="00872933">
        <w:rPr>
          <w:sz w:val="20"/>
          <w:szCs w:val="20"/>
          <w:lang w:val="en-GB"/>
        </w:rPr>
        <w:t>and utilized when</w:t>
      </w:r>
      <w:r w:rsidRPr="00AB37BA">
        <w:rPr>
          <w:sz w:val="20"/>
          <w:szCs w:val="20"/>
          <w:lang w:val="en-GB"/>
        </w:rPr>
        <w:t xml:space="preserve"> developing regional programs and country</w:t>
      </w:r>
      <w:r w:rsidR="00872933">
        <w:rPr>
          <w:sz w:val="20"/>
          <w:szCs w:val="20"/>
          <w:lang w:val="en-GB"/>
        </w:rPr>
        <w:t>-</w:t>
      </w:r>
      <w:r w:rsidRPr="00AB37BA">
        <w:rPr>
          <w:sz w:val="20"/>
          <w:szCs w:val="20"/>
          <w:lang w:val="en-GB"/>
        </w:rPr>
        <w:t>level interventions</w:t>
      </w:r>
      <w:r w:rsidR="00420A58">
        <w:rPr>
          <w:sz w:val="20"/>
          <w:szCs w:val="20"/>
          <w:lang w:val="en-GB"/>
        </w:rPr>
        <w:t>, as well as additional technical tools</w:t>
      </w:r>
      <w:r w:rsidRPr="00AB37BA">
        <w:rPr>
          <w:sz w:val="20"/>
          <w:szCs w:val="20"/>
          <w:lang w:val="en-GB"/>
        </w:rPr>
        <w:t>. In this sense</w:t>
      </w:r>
      <w:r w:rsidR="00872933">
        <w:rPr>
          <w:sz w:val="20"/>
          <w:szCs w:val="20"/>
          <w:lang w:val="en-GB"/>
        </w:rPr>
        <w:t>,</w:t>
      </w:r>
      <w:r w:rsidRPr="00AB37BA">
        <w:rPr>
          <w:sz w:val="20"/>
          <w:szCs w:val="20"/>
          <w:lang w:val="en-GB"/>
        </w:rPr>
        <w:t xml:space="preserve"> the </w:t>
      </w:r>
      <w:r w:rsidR="00DF43E7" w:rsidRPr="00AB37BA">
        <w:rPr>
          <w:sz w:val="20"/>
          <w:szCs w:val="20"/>
          <w:lang w:val="en-GB"/>
        </w:rPr>
        <w:t>programme</w:t>
      </w:r>
      <w:r w:rsidRPr="00AB37BA">
        <w:rPr>
          <w:sz w:val="20"/>
          <w:szCs w:val="20"/>
          <w:lang w:val="en-GB"/>
        </w:rPr>
        <w:t xml:space="preserve"> highlight</w:t>
      </w:r>
      <w:r w:rsidR="00420A58">
        <w:rPr>
          <w:sz w:val="20"/>
          <w:szCs w:val="20"/>
          <w:lang w:val="en-GB"/>
        </w:rPr>
        <w:t>ed</w:t>
      </w:r>
      <w:r w:rsidRPr="00AB37BA">
        <w:rPr>
          <w:sz w:val="20"/>
          <w:szCs w:val="20"/>
          <w:lang w:val="en-GB"/>
        </w:rPr>
        <w:t xml:space="preserve"> the utility of maintaining and leveraging knowledge priorities. Further</w:t>
      </w:r>
      <w:r w:rsidR="00420A58">
        <w:rPr>
          <w:sz w:val="20"/>
          <w:szCs w:val="20"/>
          <w:lang w:val="en-GB"/>
        </w:rPr>
        <w:t>more</w:t>
      </w:r>
      <w:r w:rsidRPr="00AB37BA">
        <w:rPr>
          <w:sz w:val="20"/>
          <w:szCs w:val="20"/>
          <w:lang w:val="en-GB"/>
        </w:rPr>
        <w:t xml:space="preserve">, </w:t>
      </w:r>
      <w:r w:rsidR="00217676" w:rsidRPr="00AB37BA">
        <w:rPr>
          <w:sz w:val="20"/>
          <w:szCs w:val="20"/>
          <w:lang w:val="en-GB"/>
        </w:rPr>
        <w:t xml:space="preserve">the tools developed under the </w:t>
      </w:r>
      <w:r w:rsidR="00072B03">
        <w:rPr>
          <w:sz w:val="20"/>
          <w:szCs w:val="20"/>
          <w:lang w:val="en-GB"/>
        </w:rPr>
        <w:t>umbrella</w:t>
      </w:r>
      <w:r w:rsidR="00420A58">
        <w:rPr>
          <w:sz w:val="20"/>
          <w:szCs w:val="20"/>
          <w:lang w:val="en-GB"/>
        </w:rPr>
        <w:t xml:space="preserve"> of this </w:t>
      </w:r>
      <w:r w:rsidR="00217676" w:rsidRPr="00AB37BA">
        <w:rPr>
          <w:sz w:val="20"/>
          <w:szCs w:val="20"/>
          <w:lang w:val="en-GB"/>
        </w:rPr>
        <w:t xml:space="preserve">programme </w:t>
      </w:r>
      <w:r w:rsidRPr="00AB37BA">
        <w:rPr>
          <w:sz w:val="20"/>
          <w:szCs w:val="20"/>
          <w:lang w:val="en-GB"/>
        </w:rPr>
        <w:t xml:space="preserve">have added to the existing </w:t>
      </w:r>
      <w:r w:rsidR="00420A58">
        <w:rPr>
          <w:sz w:val="20"/>
          <w:szCs w:val="20"/>
          <w:lang w:val="en-GB"/>
        </w:rPr>
        <w:t xml:space="preserve">repository of </w:t>
      </w:r>
      <w:r w:rsidRPr="00AB37BA">
        <w:rPr>
          <w:sz w:val="20"/>
          <w:szCs w:val="20"/>
          <w:lang w:val="en-GB"/>
        </w:rPr>
        <w:t>knowledge</w:t>
      </w:r>
      <w:r w:rsidR="00420A58">
        <w:rPr>
          <w:sz w:val="20"/>
          <w:szCs w:val="20"/>
          <w:lang w:val="en-GB"/>
        </w:rPr>
        <w:t xml:space="preserve"> and documents. </w:t>
      </w:r>
    </w:p>
    <w:p w14:paraId="57946679" w14:textId="77777777" w:rsidR="00420A58" w:rsidRPr="00420A58" w:rsidRDefault="00420A58" w:rsidP="00554A55">
      <w:pPr>
        <w:spacing w:after="0" w:line="240" w:lineRule="auto"/>
        <w:jc w:val="both"/>
        <w:rPr>
          <w:sz w:val="20"/>
          <w:szCs w:val="20"/>
          <w:lang w:val="en-GB"/>
        </w:rPr>
      </w:pPr>
    </w:p>
    <w:p w14:paraId="2598966E" w14:textId="70D1FE78" w:rsidR="00384F2C" w:rsidRPr="00F1398E" w:rsidRDefault="00384F2C" w:rsidP="00FF7287">
      <w:pPr>
        <w:pStyle w:val="ListParagraph"/>
        <w:numPr>
          <w:ilvl w:val="1"/>
          <w:numId w:val="39"/>
        </w:numPr>
        <w:spacing w:after="0" w:line="240" w:lineRule="auto"/>
        <w:jc w:val="both"/>
        <w:rPr>
          <w:rFonts w:asciiTheme="majorHAnsi" w:hAnsiTheme="majorHAnsi"/>
          <w:b/>
          <w:lang w:val="en-GB"/>
        </w:rPr>
      </w:pPr>
      <w:r w:rsidRPr="00F1398E">
        <w:rPr>
          <w:rFonts w:asciiTheme="majorHAnsi" w:hAnsiTheme="majorHAnsi"/>
          <w:b/>
          <w:lang w:val="en-GB"/>
        </w:rPr>
        <w:t xml:space="preserve">Programme’s </w:t>
      </w:r>
      <w:r w:rsidR="00420A58" w:rsidRPr="00F1398E">
        <w:rPr>
          <w:rFonts w:asciiTheme="majorHAnsi" w:hAnsiTheme="majorHAnsi"/>
          <w:b/>
          <w:lang w:val="en-GB"/>
        </w:rPr>
        <w:t>A</w:t>
      </w:r>
      <w:r w:rsidRPr="00F1398E">
        <w:rPr>
          <w:rFonts w:asciiTheme="majorHAnsi" w:hAnsiTheme="majorHAnsi"/>
          <w:b/>
          <w:lang w:val="en-GB"/>
        </w:rPr>
        <w:t xml:space="preserve">bility to </w:t>
      </w:r>
      <w:r w:rsidR="00420A58" w:rsidRPr="00F1398E">
        <w:rPr>
          <w:rFonts w:asciiTheme="majorHAnsi" w:hAnsiTheme="majorHAnsi"/>
          <w:b/>
          <w:lang w:val="en-GB"/>
        </w:rPr>
        <w:t xml:space="preserve">Adapt </w:t>
      </w:r>
      <w:r w:rsidRPr="00F1398E">
        <w:rPr>
          <w:rFonts w:asciiTheme="majorHAnsi" w:hAnsiTheme="majorHAnsi"/>
          <w:b/>
          <w:lang w:val="en-GB"/>
        </w:rPr>
        <w:t xml:space="preserve">to </w:t>
      </w:r>
      <w:r w:rsidR="00420A58" w:rsidRPr="00F1398E">
        <w:rPr>
          <w:rFonts w:asciiTheme="majorHAnsi" w:hAnsiTheme="majorHAnsi"/>
          <w:b/>
          <w:lang w:val="en-GB"/>
        </w:rPr>
        <w:t>C</w:t>
      </w:r>
      <w:r w:rsidR="00A451CB" w:rsidRPr="00F1398E">
        <w:rPr>
          <w:rFonts w:asciiTheme="majorHAnsi" w:hAnsiTheme="majorHAnsi"/>
          <w:b/>
          <w:lang w:val="en-GB"/>
        </w:rPr>
        <w:t xml:space="preserve">hanging </w:t>
      </w:r>
      <w:r w:rsidR="00420A58" w:rsidRPr="00F1398E">
        <w:rPr>
          <w:rFonts w:asciiTheme="majorHAnsi" w:hAnsiTheme="majorHAnsi"/>
          <w:b/>
          <w:lang w:val="en-GB"/>
        </w:rPr>
        <w:t>C</w:t>
      </w:r>
      <w:r w:rsidR="00A451CB" w:rsidRPr="00F1398E">
        <w:rPr>
          <w:rFonts w:asciiTheme="majorHAnsi" w:hAnsiTheme="majorHAnsi"/>
          <w:b/>
          <w:lang w:val="en-GB"/>
        </w:rPr>
        <w:t>ontext</w:t>
      </w:r>
      <w:r w:rsidR="00420A58" w:rsidRPr="00F1398E">
        <w:rPr>
          <w:rFonts w:asciiTheme="majorHAnsi" w:hAnsiTheme="majorHAnsi"/>
          <w:b/>
          <w:lang w:val="en-GB"/>
        </w:rPr>
        <w:t>s</w:t>
      </w:r>
    </w:p>
    <w:p w14:paraId="2BBAB4DE" w14:textId="77777777" w:rsidR="00420A58" w:rsidRDefault="00420A58" w:rsidP="00554A55">
      <w:pPr>
        <w:spacing w:after="0" w:line="240" w:lineRule="auto"/>
        <w:jc w:val="both"/>
        <w:rPr>
          <w:sz w:val="20"/>
          <w:szCs w:val="20"/>
          <w:lang w:val="en-GB"/>
        </w:rPr>
      </w:pPr>
    </w:p>
    <w:p w14:paraId="42702208" w14:textId="2E3A1E43" w:rsidR="00A451CB" w:rsidRPr="00AB37BA" w:rsidRDefault="00153378" w:rsidP="00554A55">
      <w:pPr>
        <w:spacing w:after="0" w:line="240" w:lineRule="auto"/>
        <w:jc w:val="both"/>
        <w:rPr>
          <w:sz w:val="20"/>
          <w:szCs w:val="20"/>
          <w:lang w:val="en-GB"/>
        </w:rPr>
      </w:pPr>
      <w:r>
        <w:rPr>
          <w:sz w:val="20"/>
          <w:szCs w:val="20"/>
          <w:lang w:val="en-GB"/>
        </w:rPr>
        <w:t>The Leveraging Technical Tools P</w:t>
      </w:r>
      <w:r w:rsidR="00DF43E7" w:rsidRPr="00AB37BA">
        <w:rPr>
          <w:sz w:val="20"/>
          <w:szCs w:val="20"/>
          <w:lang w:val="en-GB"/>
        </w:rPr>
        <w:t>rogramme</w:t>
      </w:r>
      <w:r w:rsidR="00A451CB" w:rsidRPr="00AB37BA">
        <w:rPr>
          <w:sz w:val="20"/>
          <w:szCs w:val="20"/>
          <w:lang w:val="en-GB"/>
        </w:rPr>
        <w:t xml:space="preserve"> </w:t>
      </w:r>
      <w:r>
        <w:rPr>
          <w:sz w:val="20"/>
          <w:szCs w:val="20"/>
          <w:lang w:val="en-GB"/>
        </w:rPr>
        <w:t xml:space="preserve">was </w:t>
      </w:r>
      <w:r w:rsidR="00A451CB" w:rsidRPr="00AB37BA">
        <w:rPr>
          <w:sz w:val="20"/>
          <w:szCs w:val="20"/>
          <w:lang w:val="en-GB"/>
        </w:rPr>
        <w:t>designed in a way that enable</w:t>
      </w:r>
      <w:r>
        <w:rPr>
          <w:sz w:val="20"/>
          <w:szCs w:val="20"/>
          <w:lang w:val="en-GB"/>
        </w:rPr>
        <w:t>d</w:t>
      </w:r>
      <w:r w:rsidR="00A451CB" w:rsidRPr="00AB37BA">
        <w:rPr>
          <w:sz w:val="20"/>
          <w:szCs w:val="20"/>
          <w:lang w:val="en-GB"/>
        </w:rPr>
        <w:t xml:space="preserve"> it to respond to changing contexts and situations</w:t>
      </w:r>
      <w:r>
        <w:rPr>
          <w:sz w:val="20"/>
          <w:szCs w:val="20"/>
          <w:lang w:val="en-GB"/>
        </w:rPr>
        <w:t xml:space="preserve"> in each of the four countries; particularly</w:t>
      </w:r>
      <w:r w:rsidR="00A451CB" w:rsidRPr="00AB37BA">
        <w:rPr>
          <w:sz w:val="20"/>
          <w:szCs w:val="20"/>
          <w:lang w:val="en-GB"/>
        </w:rPr>
        <w:t xml:space="preserve"> opportunities and constraints which originated from UN Women’s active partnership with the government</w:t>
      </w:r>
      <w:r w:rsidR="00217676" w:rsidRPr="00AB37BA">
        <w:rPr>
          <w:sz w:val="20"/>
          <w:szCs w:val="20"/>
          <w:lang w:val="en-GB"/>
        </w:rPr>
        <w:t>s</w:t>
      </w:r>
      <w:r w:rsidR="00A451CB" w:rsidRPr="00AB37BA">
        <w:rPr>
          <w:sz w:val="20"/>
          <w:szCs w:val="20"/>
          <w:lang w:val="en-GB"/>
        </w:rPr>
        <w:t xml:space="preserve">. </w:t>
      </w:r>
      <w:r>
        <w:rPr>
          <w:sz w:val="20"/>
          <w:szCs w:val="20"/>
          <w:lang w:val="en-GB"/>
        </w:rPr>
        <w:t xml:space="preserve">For instance, in Lao PDR, a school-based manual was not part of the Programme’s design; however, </w:t>
      </w:r>
      <w:r w:rsidR="00A451CB" w:rsidRPr="00AB37BA">
        <w:rPr>
          <w:sz w:val="20"/>
          <w:szCs w:val="20"/>
          <w:lang w:val="en-GB"/>
        </w:rPr>
        <w:t xml:space="preserve">upon request of the </w:t>
      </w:r>
      <w:r w:rsidR="00127F72" w:rsidRPr="00AB37BA">
        <w:rPr>
          <w:sz w:val="20"/>
          <w:szCs w:val="20"/>
          <w:lang w:val="en-GB"/>
        </w:rPr>
        <w:t>MoES</w:t>
      </w:r>
      <w:r w:rsidR="00A451CB" w:rsidRPr="00AB37BA">
        <w:rPr>
          <w:sz w:val="20"/>
          <w:szCs w:val="20"/>
          <w:lang w:val="en-GB"/>
        </w:rPr>
        <w:t xml:space="preserve">, UN Women </w:t>
      </w:r>
      <w:r>
        <w:rPr>
          <w:sz w:val="20"/>
          <w:szCs w:val="20"/>
          <w:lang w:val="en-GB"/>
        </w:rPr>
        <w:t xml:space="preserve">decided to capitalize upon an opportunity to deepen the country’s work plan and output related to community mobilization by </w:t>
      </w:r>
      <w:r w:rsidR="00A451CB" w:rsidRPr="00AB37BA">
        <w:rPr>
          <w:sz w:val="20"/>
          <w:szCs w:val="20"/>
          <w:lang w:val="en-GB"/>
        </w:rPr>
        <w:t>invest</w:t>
      </w:r>
      <w:r>
        <w:rPr>
          <w:sz w:val="20"/>
          <w:szCs w:val="20"/>
          <w:lang w:val="en-GB"/>
        </w:rPr>
        <w:t>ing</w:t>
      </w:r>
      <w:r w:rsidR="007802BA">
        <w:rPr>
          <w:sz w:val="20"/>
          <w:szCs w:val="20"/>
          <w:lang w:val="en-GB"/>
        </w:rPr>
        <w:t xml:space="preserve"> the </w:t>
      </w:r>
      <w:r w:rsidR="00A451CB" w:rsidRPr="00AB37BA">
        <w:rPr>
          <w:sz w:val="20"/>
          <w:szCs w:val="20"/>
          <w:lang w:val="en-GB"/>
        </w:rPr>
        <w:t xml:space="preserve">time and financial resources to develop </w:t>
      </w:r>
      <w:r>
        <w:rPr>
          <w:sz w:val="20"/>
          <w:szCs w:val="20"/>
          <w:lang w:val="en-GB"/>
        </w:rPr>
        <w:t>a school-based manual related to EVAW</w:t>
      </w:r>
      <w:r w:rsidR="001D170C">
        <w:rPr>
          <w:sz w:val="20"/>
          <w:szCs w:val="20"/>
          <w:lang w:val="en-GB"/>
        </w:rPr>
        <w:t>G</w:t>
      </w:r>
      <w:r>
        <w:rPr>
          <w:sz w:val="20"/>
          <w:szCs w:val="20"/>
          <w:lang w:val="en-GB"/>
        </w:rPr>
        <w:t xml:space="preserve">. </w:t>
      </w:r>
      <w:r w:rsidR="00A451CB" w:rsidRPr="00AB37BA">
        <w:rPr>
          <w:sz w:val="20"/>
          <w:szCs w:val="20"/>
          <w:lang w:val="en-GB"/>
        </w:rPr>
        <w:t xml:space="preserve">Another example </w:t>
      </w:r>
      <w:r>
        <w:rPr>
          <w:sz w:val="20"/>
          <w:szCs w:val="20"/>
          <w:lang w:val="en-GB"/>
        </w:rPr>
        <w:t xml:space="preserve">was in Indonesia where </w:t>
      </w:r>
      <w:r w:rsidR="00A451CB" w:rsidRPr="00AB37BA">
        <w:rPr>
          <w:sz w:val="20"/>
          <w:szCs w:val="20"/>
          <w:lang w:val="en-GB"/>
        </w:rPr>
        <w:t>the scope and coverage of the costing study was revised to be more realistic</w:t>
      </w:r>
      <w:r>
        <w:rPr>
          <w:sz w:val="20"/>
          <w:szCs w:val="20"/>
          <w:lang w:val="en-GB"/>
        </w:rPr>
        <w:t xml:space="preserve"> and </w:t>
      </w:r>
      <w:r w:rsidR="00A451CB" w:rsidRPr="00AB37BA">
        <w:rPr>
          <w:sz w:val="20"/>
          <w:szCs w:val="20"/>
          <w:lang w:val="en-GB"/>
        </w:rPr>
        <w:t xml:space="preserve">achievable. Initially, the costing study </w:t>
      </w:r>
      <w:r w:rsidR="007802BA">
        <w:rPr>
          <w:sz w:val="20"/>
          <w:szCs w:val="20"/>
          <w:lang w:val="en-GB"/>
        </w:rPr>
        <w:t>was d</w:t>
      </w:r>
      <w:r>
        <w:rPr>
          <w:sz w:val="20"/>
          <w:szCs w:val="20"/>
          <w:lang w:val="en-GB"/>
        </w:rPr>
        <w:t xml:space="preserve">esigned </w:t>
      </w:r>
      <w:r w:rsidR="00A451CB" w:rsidRPr="00AB37BA">
        <w:rPr>
          <w:sz w:val="20"/>
          <w:szCs w:val="20"/>
          <w:lang w:val="en-GB"/>
        </w:rPr>
        <w:t xml:space="preserve">to collect data from across six provinces and provide national estimates for the provision of essential services required by </w:t>
      </w:r>
      <w:r>
        <w:rPr>
          <w:sz w:val="20"/>
          <w:szCs w:val="20"/>
          <w:lang w:val="en-GB"/>
        </w:rPr>
        <w:t xml:space="preserve">VAWG survivors; however, </w:t>
      </w:r>
      <w:r w:rsidR="00A451CB" w:rsidRPr="00AB37BA">
        <w:rPr>
          <w:sz w:val="20"/>
          <w:szCs w:val="20"/>
          <w:lang w:val="en-GB"/>
        </w:rPr>
        <w:t xml:space="preserve">a review of </w:t>
      </w:r>
      <w:r w:rsidR="00072B03">
        <w:rPr>
          <w:sz w:val="20"/>
          <w:szCs w:val="20"/>
          <w:lang w:val="en-GB"/>
        </w:rPr>
        <w:t xml:space="preserve">the diverse context, </w:t>
      </w:r>
      <w:r w:rsidR="00A451CB" w:rsidRPr="00AB37BA">
        <w:rPr>
          <w:sz w:val="20"/>
          <w:szCs w:val="20"/>
          <w:lang w:val="en-GB"/>
        </w:rPr>
        <w:t xml:space="preserve">existing resources and available time resulted in a change in strategy. It was decided that conducting a national costing study </w:t>
      </w:r>
      <w:r w:rsidR="00072B03">
        <w:rPr>
          <w:sz w:val="20"/>
          <w:szCs w:val="20"/>
          <w:lang w:val="en-GB"/>
        </w:rPr>
        <w:t>would</w:t>
      </w:r>
      <w:r w:rsidR="00072B03" w:rsidRPr="00AB37BA">
        <w:rPr>
          <w:sz w:val="20"/>
          <w:szCs w:val="20"/>
          <w:lang w:val="en-GB"/>
        </w:rPr>
        <w:t xml:space="preserve"> </w:t>
      </w:r>
      <w:r w:rsidR="00A451CB" w:rsidRPr="00AB37BA">
        <w:rPr>
          <w:sz w:val="20"/>
          <w:szCs w:val="20"/>
          <w:lang w:val="en-GB"/>
        </w:rPr>
        <w:t xml:space="preserve">not be feasible and that it would be better to focus on conducting pilot </w:t>
      </w:r>
      <w:r w:rsidR="007802BA">
        <w:rPr>
          <w:sz w:val="20"/>
          <w:szCs w:val="20"/>
          <w:lang w:val="en-GB"/>
        </w:rPr>
        <w:t xml:space="preserve">costing </w:t>
      </w:r>
      <w:r w:rsidR="00A451CB" w:rsidRPr="00AB37BA">
        <w:rPr>
          <w:sz w:val="20"/>
          <w:szCs w:val="20"/>
          <w:lang w:val="en-GB"/>
        </w:rPr>
        <w:t xml:space="preserve">studies in two provinces </w:t>
      </w:r>
      <w:r w:rsidR="007802BA">
        <w:rPr>
          <w:sz w:val="20"/>
          <w:szCs w:val="20"/>
          <w:lang w:val="en-GB"/>
        </w:rPr>
        <w:t xml:space="preserve">– Jakarta and Yogyakarta - </w:t>
      </w:r>
      <w:r w:rsidR="00A451CB" w:rsidRPr="00AB37BA">
        <w:rPr>
          <w:sz w:val="20"/>
          <w:szCs w:val="20"/>
          <w:lang w:val="en-GB"/>
        </w:rPr>
        <w:t xml:space="preserve">which </w:t>
      </w:r>
      <w:r w:rsidR="001D170C">
        <w:rPr>
          <w:sz w:val="20"/>
          <w:szCs w:val="20"/>
          <w:lang w:val="en-GB"/>
        </w:rPr>
        <w:t xml:space="preserve">were actively implementing an existing minimum support package of essential services </w:t>
      </w:r>
      <w:r w:rsidR="00A451CB" w:rsidRPr="00AB37BA">
        <w:rPr>
          <w:sz w:val="20"/>
          <w:szCs w:val="20"/>
          <w:lang w:val="en-GB"/>
        </w:rPr>
        <w:t>could provide initial results that would highlight the utility of a costing study</w:t>
      </w:r>
      <w:r w:rsidR="007802BA">
        <w:rPr>
          <w:sz w:val="20"/>
          <w:szCs w:val="20"/>
          <w:lang w:val="en-GB"/>
        </w:rPr>
        <w:t xml:space="preserve">. Findings from the pilot costing studies could then serve to </w:t>
      </w:r>
      <w:r w:rsidR="00A451CB" w:rsidRPr="00AB37BA">
        <w:rPr>
          <w:sz w:val="20"/>
          <w:szCs w:val="20"/>
          <w:lang w:val="en-GB"/>
        </w:rPr>
        <w:t>encourag</w:t>
      </w:r>
      <w:r w:rsidR="007802BA">
        <w:rPr>
          <w:sz w:val="20"/>
          <w:szCs w:val="20"/>
          <w:lang w:val="en-GB"/>
        </w:rPr>
        <w:t>e</w:t>
      </w:r>
      <w:r w:rsidR="00A451CB" w:rsidRPr="00AB37BA">
        <w:rPr>
          <w:sz w:val="20"/>
          <w:szCs w:val="20"/>
          <w:lang w:val="en-GB"/>
        </w:rPr>
        <w:t xml:space="preserve"> the government to conduct a national </w:t>
      </w:r>
      <w:r w:rsidR="007802BA">
        <w:rPr>
          <w:sz w:val="20"/>
          <w:szCs w:val="20"/>
          <w:lang w:val="en-GB"/>
        </w:rPr>
        <w:t xml:space="preserve">costing </w:t>
      </w:r>
      <w:r w:rsidR="00A451CB" w:rsidRPr="00AB37BA">
        <w:rPr>
          <w:sz w:val="20"/>
          <w:szCs w:val="20"/>
          <w:lang w:val="en-GB"/>
        </w:rPr>
        <w:t xml:space="preserve">study.   </w:t>
      </w:r>
    </w:p>
    <w:p w14:paraId="230A57EB" w14:textId="77777777" w:rsidR="00AD78AE" w:rsidRDefault="00AD78AE" w:rsidP="00554A55">
      <w:pPr>
        <w:spacing w:after="0" w:line="240" w:lineRule="auto"/>
        <w:jc w:val="both"/>
        <w:rPr>
          <w:sz w:val="20"/>
          <w:szCs w:val="20"/>
          <w:lang w:val="en-GB"/>
        </w:rPr>
      </w:pPr>
    </w:p>
    <w:p w14:paraId="62D668B1" w14:textId="37553159" w:rsidR="00A451CB" w:rsidRPr="00AB37BA" w:rsidRDefault="004F6629" w:rsidP="00554A55">
      <w:pPr>
        <w:spacing w:after="0" w:line="240" w:lineRule="auto"/>
        <w:jc w:val="both"/>
        <w:rPr>
          <w:sz w:val="20"/>
          <w:szCs w:val="20"/>
          <w:lang w:val="en-GB"/>
        </w:rPr>
      </w:pPr>
      <w:r w:rsidRPr="00AB37BA">
        <w:rPr>
          <w:sz w:val="20"/>
          <w:szCs w:val="20"/>
          <w:lang w:val="en-GB"/>
        </w:rPr>
        <w:t>I</w:t>
      </w:r>
      <w:r w:rsidR="00A451CB" w:rsidRPr="00AB37BA">
        <w:rPr>
          <w:sz w:val="20"/>
          <w:szCs w:val="20"/>
          <w:lang w:val="en-GB"/>
        </w:rPr>
        <w:t xml:space="preserve">n </w:t>
      </w:r>
      <w:r w:rsidR="00A451CB" w:rsidRPr="00156B43">
        <w:rPr>
          <w:sz w:val="20"/>
          <w:szCs w:val="20"/>
          <w:lang w:val="en-GB"/>
        </w:rPr>
        <w:t>Viet Nam</w:t>
      </w:r>
      <w:r w:rsidR="001D170C">
        <w:rPr>
          <w:sz w:val="20"/>
          <w:szCs w:val="20"/>
          <w:lang w:val="en-GB"/>
        </w:rPr>
        <w:t>,</w:t>
      </w:r>
      <w:r w:rsidR="00A451CB" w:rsidRPr="00156B43">
        <w:rPr>
          <w:sz w:val="20"/>
          <w:szCs w:val="20"/>
          <w:lang w:val="en-GB"/>
        </w:rPr>
        <w:t xml:space="preserve"> </w:t>
      </w:r>
      <w:r w:rsidR="00A451CB" w:rsidRPr="00AB37BA">
        <w:rPr>
          <w:sz w:val="20"/>
          <w:szCs w:val="20"/>
          <w:lang w:val="en-GB"/>
        </w:rPr>
        <w:t xml:space="preserve">UN Women </w:t>
      </w:r>
      <w:r w:rsidR="00196890" w:rsidRPr="00AB37BA">
        <w:rPr>
          <w:sz w:val="20"/>
          <w:szCs w:val="20"/>
          <w:lang w:val="en-GB"/>
        </w:rPr>
        <w:t>managed</w:t>
      </w:r>
      <w:r w:rsidR="00A451CB" w:rsidRPr="00AB37BA">
        <w:rPr>
          <w:sz w:val="20"/>
          <w:szCs w:val="20"/>
          <w:lang w:val="en-GB"/>
        </w:rPr>
        <w:t xml:space="preserve"> a situation where PyD (it</w:t>
      </w:r>
      <w:r w:rsidR="001D170C">
        <w:rPr>
          <w:sz w:val="20"/>
          <w:szCs w:val="20"/>
          <w:lang w:val="en-GB"/>
        </w:rPr>
        <w:t>s</w:t>
      </w:r>
      <w:r w:rsidR="00A451CB" w:rsidRPr="00AB37BA">
        <w:rPr>
          <w:sz w:val="20"/>
          <w:szCs w:val="20"/>
          <w:lang w:val="en-GB"/>
        </w:rPr>
        <w:t xml:space="preserve"> implementing partner for community mobilization</w:t>
      </w:r>
      <w:r w:rsidR="001D170C">
        <w:rPr>
          <w:sz w:val="20"/>
          <w:szCs w:val="20"/>
          <w:lang w:val="en-GB"/>
        </w:rPr>
        <w:t>)</w:t>
      </w:r>
      <w:r w:rsidR="00A451CB" w:rsidRPr="00AB37BA">
        <w:rPr>
          <w:sz w:val="20"/>
          <w:szCs w:val="20"/>
          <w:lang w:val="en-GB"/>
        </w:rPr>
        <w:t xml:space="preserve"> had to close its </w:t>
      </w:r>
      <w:r w:rsidR="001D170C">
        <w:rPr>
          <w:sz w:val="20"/>
          <w:szCs w:val="20"/>
          <w:lang w:val="en-GB"/>
        </w:rPr>
        <w:t>o</w:t>
      </w:r>
      <w:r w:rsidR="00A451CB" w:rsidRPr="00AB37BA">
        <w:rPr>
          <w:sz w:val="20"/>
          <w:szCs w:val="20"/>
          <w:lang w:val="en-GB"/>
        </w:rPr>
        <w:t xml:space="preserve">perations due to a </w:t>
      </w:r>
      <w:r w:rsidR="001D170C">
        <w:rPr>
          <w:sz w:val="20"/>
          <w:szCs w:val="20"/>
          <w:lang w:val="en-GB"/>
        </w:rPr>
        <w:t>lack</w:t>
      </w:r>
      <w:r w:rsidR="00A451CB" w:rsidRPr="00AB37BA">
        <w:rPr>
          <w:sz w:val="20"/>
          <w:szCs w:val="20"/>
          <w:lang w:val="en-GB"/>
        </w:rPr>
        <w:t xml:space="preserve"> of financial resources. UN women adjusted to this change by developing a phase out strategy for PyD</w:t>
      </w:r>
      <w:r w:rsidR="001D170C">
        <w:rPr>
          <w:sz w:val="20"/>
          <w:szCs w:val="20"/>
          <w:lang w:val="en-GB"/>
        </w:rPr>
        <w:t>,</w:t>
      </w:r>
      <w:r w:rsidR="00A451CB" w:rsidRPr="00AB37BA">
        <w:rPr>
          <w:sz w:val="20"/>
          <w:szCs w:val="20"/>
          <w:lang w:val="en-GB"/>
        </w:rPr>
        <w:t xml:space="preserve"> wherein UN Women started directly working with DNWU. UN Women transferred resources from PyD to DNWU and made </w:t>
      </w:r>
      <w:r w:rsidR="001D170C">
        <w:rPr>
          <w:sz w:val="20"/>
          <w:szCs w:val="20"/>
          <w:lang w:val="en-GB"/>
        </w:rPr>
        <w:t xml:space="preserve">DNWU </w:t>
      </w:r>
      <w:r w:rsidR="00A451CB" w:rsidRPr="00AB37BA">
        <w:rPr>
          <w:sz w:val="20"/>
          <w:szCs w:val="20"/>
          <w:lang w:val="en-GB"/>
        </w:rPr>
        <w:t xml:space="preserve">the </w:t>
      </w:r>
      <w:r w:rsidR="00217676" w:rsidRPr="00AB37BA">
        <w:rPr>
          <w:sz w:val="20"/>
          <w:szCs w:val="20"/>
          <w:lang w:val="en-GB"/>
        </w:rPr>
        <w:t>responsible party</w:t>
      </w:r>
      <w:r w:rsidR="005B457A" w:rsidRPr="00AB37BA">
        <w:rPr>
          <w:sz w:val="20"/>
          <w:szCs w:val="20"/>
          <w:lang w:val="en-GB"/>
        </w:rPr>
        <w:t xml:space="preserve"> </w:t>
      </w:r>
      <w:r w:rsidR="00A451CB" w:rsidRPr="00AB37BA">
        <w:rPr>
          <w:sz w:val="20"/>
          <w:szCs w:val="20"/>
          <w:lang w:val="en-GB"/>
        </w:rPr>
        <w:t>for work</w:t>
      </w:r>
      <w:r w:rsidR="001D170C">
        <w:rPr>
          <w:sz w:val="20"/>
          <w:szCs w:val="20"/>
          <w:lang w:val="en-GB"/>
        </w:rPr>
        <w:t>ing</w:t>
      </w:r>
      <w:r w:rsidR="00A451CB" w:rsidRPr="00AB37BA">
        <w:rPr>
          <w:sz w:val="20"/>
          <w:szCs w:val="20"/>
          <w:lang w:val="en-GB"/>
        </w:rPr>
        <w:t xml:space="preserve"> on community mobilization</w:t>
      </w:r>
      <w:r w:rsidR="001D170C">
        <w:rPr>
          <w:sz w:val="20"/>
          <w:szCs w:val="20"/>
          <w:lang w:val="en-GB"/>
        </w:rPr>
        <w:t xml:space="preserve">. In the process of </w:t>
      </w:r>
      <w:r w:rsidR="00A451CB" w:rsidRPr="00AB37BA">
        <w:rPr>
          <w:sz w:val="20"/>
          <w:szCs w:val="20"/>
          <w:lang w:val="en-GB"/>
        </w:rPr>
        <w:t xml:space="preserve">making this change, UN Women restructured its work on </w:t>
      </w:r>
      <w:r w:rsidR="001D170C">
        <w:rPr>
          <w:sz w:val="20"/>
          <w:szCs w:val="20"/>
          <w:lang w:val="en-GB"/>
        </w:rPr>
        <w:t xml:space="preserve">community mobilization and efforts to make </w:t>
      </w:r>
      <w:r w:rsidR="00A451CB" w:rsidRPr="00AB37BA">
        <w:rPr>
          <w:sz w:val="20"/>
          <w:szCs w:val="20"/>
          <w:lang w:val="en-GB"/>
        </w:rPr>
        <w:t>significant contributions towards enhancing DNWU’s capacities</w:t>
      </w:r>
      <w:r w:rsidR="001D170C">
        <w:rPr>
          <w:sz w:val="20"/>
          <w:szCs w:val="20"/>
          <w:lang w:val="en-GB"/>
        </w:rPr>
        <w:t xml:space="preserve"> to EVAWG</w:t>
      </w:r>
      <w:r w:rsidR="00A451CB" w:rsidRPr="00AB37BA">
        <w:rPr>
          <w:sz w:val="20"/>
          <w:szCs w:val="20"/>
          <w:lang w:val="en-GB"/>
        </w:rPr>
        <w:t xml:space="preserve">. </w:t>
      </w:r>
    </w:p>
    <w:p w14:paraId="0228431E" w14:textId="77777777" w:rsidR="00AD78AE" w:rsidRDefault="00AD78AE" w:rsidP="00554A55">
      <w:pPr>
        <w:spacing w:after="0" w:line="240" w:lineRule="auto"/>
        <w:jc w:val="both"/>
        <w:rPr>
          <w:sz w:val="20"/>
          <w:szCs w:val="20"/>
          <w:lang w:val="en-GB"/>
        </w:rPr>
      </w:pPr>
    </w:p>
    <w:p w14:paraId="567B3BB2" w14:textId="3E0E2E43" w:rsidR="004F6629" w:rsidRPr="00AB37BA" w:rsidRDefault="004F6629" w:rsidP="00554A55">
      <w:pPr>
        <w:spacing w:after="0" w:line="240" w:lineRule="auto"/>
        <w:jc w:val="both"/>
        <w:rPr>
          <w:sz w:val="20"/>
          <w:szCs w:val="20"/>
          <w:lang w:val="en-GB"/>
        </w:rPr>
      </w:pPr>
      <w:r w:rsidRPr="00AB37BA">
        <w:rPr>
          <w:sz w:val="20"/>
          <w:szCs w:val="20"/>
          <w:lang w:val="en-GB"/>
        </w:rPr>
        <w:t>Finally, it is important to note that the</w:t>
      </w:r>
      <w:r w:rsidR="001D170C">
        <w:rPr>
          <w:sz w:val="20"/>
          <w:szCs w:val="20"/>
          <w:lang w:val="en-GB"/>
        </w:rPr>
        <w:t xml:space="preserve"> UN Women </w:t>
      </w:r>
      <w:r w:rsidR="00DE236F">
        <w:rPr>
          <w:sz w:val="20"/>
          <w:szCs w:val="20"/>
          <w:lang w:val="en-GB"/>
        </w:rPr>
        <w:t>ROAP</w:t>
      </w:r>
      <w:r w:rsidR="001D170C">
        <w:rPr>
          <w:sz w:val="20"/>
          <w:szCs w:val="20"/>
          <w:lang w:val="en-GB"/>
        </w:rPr>
        <w:t xml:space="preserve"> </w:t>
      </w:r>
      <w:r w:rsidRPr="00AB37BA">
        <w:rPr>
          <w:sz w:val="20"/>
          <w:szCs w:val="20"/>
          <w:lang w:val="en-GB"/>
        </w:rPr>
        <w:t xml:space="preserve">had not </w:t>
      </w:r>
      <w:r w:rsidR="001D170C">
        <w:rPr>
          <w:sz w:val="20"/>
          <w:szCs w:val="20"/>
          <w:lang w:val="en-GB"/>
        </w:rPr>
        <w:t xml:space="preserve">initially </w:t>
      </w:r>
      <w:r w:rsidRPr="00AB37BA">
        <w:rPr>
          <w:sz w:val="20"/>
          <w:szCs w:val="20"/>
          <w:lang w:val="en-GB"/>
        </w:rPr>
        <w:t xml:space="preserve">envisioned </w:t>
      </w:r>
      <w:r w:rsidR="001D170C">
        <w:rPr>
          <w:sz w:val="20"/>
          <w:szCs w:val="20"/>
          <w:lang w:val="en-GB"/>
        </w:rPr>
        <w:t>working with or</w:t>
      </w:r>
      <w:r w:rsidRPr="00AB37BA">
        <w:rPr>
          <w:sz w:val="20"/>
          <w:szCs w:val="20"/>
          <w:lang w:val="en-GB"/>
        </w:rPr>
        <w:t xml:space="preserve"> supporting ASEAN bodies such as </w:t>
      </w:r>
      <w:r w:rsidR="001D170C">
        <w:rPr>
          <w:sz w:val="20"/>
          <w:szCs w:val="20"/>
          <w:lang w:val="en-GB"/>
        </w:rPr>
        <w:t xml:space="preserve">the </w:t>
      </w:r>
      <w:r w:rsidRPr="00AB37BA">
        <w:rPr>
          <w:sz w:val="20"/>
          <w:szCs w:val="20"/>
          <w:lang w:val="en-GB"/>
        </w:rPr>
        <w:t>ACWC and ACW</w:t>
      </w:r>
      <w:r w:rsidR="001D170C">
        <w:rPr>
          <w:sz w:val="20"/>
          <w:szCs w:val="20"/>
          <w:lang w:val="en-GB"/>
        </w:rPr>
        <w:t>; h</w:t>
      </w:r>
      <w:r w:rsidRPr="00AB37BA">
        <w:rPr>
          <w:sz w:val="20"/>
          <w:szCs w:val="20"/>
          <w:lang w:val="en-GB"/>
        </w:rPr>
        <w:t xml:space="preserve">owever, upon request from these institutions the regional </w:t>
      </w:r>
      <w:r w:rsidR="00DF43E7" w:rsidRPr="00AB37BA">
        <w:rPr>
          <w:sz w:val="20"/>
          <w:szCs w:val="20"/>
          <w:lang w:val="en-GB"/>
        </w:rPr>
        <w:t>programme</w:t>
      </w:r>
      <w:r w:rsidR="001D170C">
        <w:rPr>
          <w:sz w:val="20"/>
          <w:szCs w:val="20"/>
          <w:lang w:val="en-GB"/>
        </w:rPr>
        <w:t xml:space="preserve"> </w:t>
      </w:r>
      <w:r w:rsidRPr="00AB37BA">
        <w:rPr>
          <w:sz w:val="20"/>
          <w:szCs w:val="20"/>
          <w:lang w:val="en-GB"/>
        </w:rPr>
        <w:t>manager played a lead technical role in developing the regional plan of action to</w:t>
      </w:r>
      <w:r w:rsidR="001D170C">
        <w:rPr>
          <w:sz w:val="20"/>
          <w:szCs w:val="20"/>
          <w:lang w:val="en-GB"/>
        </w:rPr>
        <w:t xml:space="preserve"> EVAWG </w:t>
      </w:r>
      <w:r w:rsidRPr="00AB37BA">
        <w:rPr>
          <w:sz w:val="20"/>
          <w:szCs w:val="20"/>
          <w:lang w:val="en-GB"/>
        </w:rPr>
        <w:t>in ASEAN</w:t>
      </w:r>
      <w:r w:rsidR="00072B03">
        <w:rPr>
          <w:sz w:val="20"/>
          <w:szCs w:val="20"/>
          <w:lang w:val="en-GB"/>
        </w:rPr>
        <w:t>- a major achievement</w:t>
      </w:r>
      <w:r w:rsidRPr="00AB37BA">
        <w:rPr>
          <w:sz w:val="20"/>
          <w:szCs w:val="20"/>
          <w:lang w:val="en-GB"/>
        </w:rPr>
        <w:t xml:space="preserve">.  </w:t>
      </w:r>
    </w:p>
    <w:p w14:paraId="50ADFCFF" w14:textId="77777777" w:rsidR="00A451CB" w:rsidRPr="00AB37BA" w:rsidRDefault="00A451CB" w:rsidP="001B6B65">
      <w:pPr>
        <w:jc w:val="both"/>
        <w:rPr>
          <w:sz w:val="20"/>
          <w:szCs w:val="20"/>
          <w:lang w:val="en-GB"/>
        </w:rPr>
      </w:pPr>
    </w:p>
    <w:p w14:paraId="3DCF9A9A" w14:textId="77777777" w:rsidR="0097655C" w:rsidRPr="00AB37BA" w:rsidRDefault="0097655C" w:rsidP="001B6B65">
      <w:pPr>
        <w:jc w:val="both"/>
        <w:rPr>
          <w:sz w:val="20"/>
          <w:szCs w:val="20"/>
          <w:lang w:val="en-GB"/>
        </w:rPr>
      </w:pPr>
    </w:p>
    <w:p w14:paraId="606AE939" w14:textId="77777777" w:rsidR="0097655C" w:rsidRPr="00AB37BA" w:rsidRDefault="0097655C" w:rsidP="001B6B65">
      <w:pPr>
        <w:spacing w:before="200"/>
        <w:jc w:val="both"/>
        <w:rPr>
          <w:sz w:val="20"/>
          <w:szCs w:val="20"/>
          <w:lang w:val="en-GB"/>
        </w:rPr>
      </w:pPr>
    </w:p>
    <w:p w14:paraId="00822367" w14:textId="77777777" w:rsidR="0097655C" w:rsidRPr="00AB37BA" w:rsidRDefault="0097655C" w:rsidP="001B6B65">
      <w:pPr>
        <w:spacing w:before="200"/>
        <w:jc w:val="both"/>
        <w:rPr>
          <w:sz w:val="20"/>
          <w:szCs w:val="20"/>
          <w:lang w:val="en-GB"/>
        </w:rPr>
        <w:sectPr w:rsidR="0097655C" w:rsidRPr="00AB37BA" w:rsidSect="00554A55">
          <w:pgSz w:w="11906" w:h="16838"/>
          <w:pgMar w:top="1296" w:right="1296" w:bottom="1296" w:left="1296" w:header="708" w:footer="708" w:gutter="0"/>
          <w:cols w:space="708"/>
          <w:docGrid w:linePitch="360"/>
        </w:sectPr>
      </w:pPr>
    </w:p>
    <w:p w14:paraId="1B94C4EB" w14:textId="77777777" w:rsidR="00F979F9" w:rsidRPr="00AB37BA" w:rsidRDefault="00F979F9" w:rsidP="001B6B65">
      <w:pPr>
        <w:jc w:val="both"/>
        <w:rPr>
          <w:lang w:val="en-GB"/>
        </w:rPr>
        <w:sectPr w:rsidR="00F979F9" w:rsidRPr="00AB37BA" w:rsidSect="00B76564">
          <w:headerReference w:type="default" r:id="rId22"/>
          <w:pgSz w:w="11906" w:h="16838"/>
          <w:pgMar w:top="0" w:right="0" w:bottom="0" w:left="0" w:header="708" w:footer="708" w:gutter="0"/>
          <w:cols w:space="708"/>
          <w:titlePg/>
          <w:docGrid w:linePitch="360"/>
        </w:sectPr>
      </w:pPr>
      <w:r w:rsidRPr="00AB37BA">
        <w:rPr>
          <w:noProof/>
          <w:lang w:val="en-US"/>
        </w:rPr>
        <w:lastRenderedPageBreak/>
        <mc:AlternateContent>
          <mc:Choice Requires="wps">
            <w:drawing>
              <wp:anchor distT="0" distB="0" distL="114300" distR="114300" simplePos="0" relativeHeight="251655680" behindDoc="0" locked="0" layoutInCell="1" allowOverlap="1" wp14:anchorId="58073B38" wp14:editId="2877C1CA">
                <wp:simplePos x="0" y="0"/>
                <wp:positionH relativeFrom="column">
                  <wp:posOffset>4495800</wp:posOffset>
                </wp:positionH>
                <wp:positionV relativeFrom="paragraph">
                  <wp:posOffset>4451918</wp:posOffset>
                </wp:positionV>
                <wp:extent cx="3067050" cy="1771650"/>
                <wp:effectExtent l="0" t="0" r="0" b="0"/>
                <wp:wrapNone/>
                <wp:docPr id="47" name="Rectangle 47"/>
                <wp:cNvGraphicFramePr/>
                <a:graphic xmlns:a="http://schemas.openxmlformats.org/drawingml/2006/main">
                  <a:graphicData uri="http://schemas.microsoft.com/office/word/2010/wordprocessingShape">
                    <wps:wsp>
                      <wps:cNvSpPr/>
                      <wps:spPr>
                        <a:xfrm>
                          <a:off x="0" y="0"/>
                          <a:ext cx="3067050" cy="177165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BA7646" w14:textId="77777777" w:rsidR="00782A33" w:rsidRPr="00F1398E" w:rsidRDefault="00782A33" w:rsidP="00F979F9">
                            <w:pPr>
                              <w:spacing w:after="0" w:line="240" w:lineRule="auto"/>
                              <w:jc w:val="center"/>
                              <w:rPr>
                                <w:rFonts w:asciiTheme="majorHAnsi" w:hAnsiTheme="majorHAnsi"/>
                                <w:b/>
                                <w:color w:val="000000" w:themeColor="text1"/>
                                <w:sz w:val="72"/>
                              </w:rPr>
                            </w:pPr>
                            <w:r w:rsidRPr="00F1398E">
                              <w:rPr>
                                <w:rFonts w:asciiTheme="majorHAnsi" w:hAnsiTheme="majorHAnsi"/>
                                <w:b/>
                                <w:color w:val="000000" w:themeColor="text1"/>
                                <w:sz w:val="72"/>
                              </w:rPr>
                              <w:t>Effectiveness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073B38" id="Rectangle 47" o:spid="_x0000_s1030" style="position:absolute;left:0;text-align:left;margin-left:354pt;margin-top:350.55pt;width:241.5pt;height:13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" fillcolor="#ffc000" stroked="f" strokeweight="2pt">
                <v:textbox>
                  <w:txbxContent>
                    <w:p w14:paraId="32BA7646" w14:textId="77777777" w:rsidR="00782A33" w:rsidRPr="00F1398E" w:rsidRDefault="00782A33" w:rsidP="00F979F9">
                      <w:pPr>
                        <w:spacing w:after="0" w:line="240" w:lineRule="auto"/>
                        <w:jc w:val="center"/>
                        <w:rPr>
                          <w:rFonts w:asciiTheme="majorHAnsi" w:hAnsiTheme="majorHAnsi"/>
                          <w:b/>
                          <w:color w:val="000000" w:themeColor="text1"/>
                          <w:sz w:val="72"/>
                        </w:rPr>
                      </w:pPr>
                      <w:r w:rsidRPr="00F1398E">
                        <w:rPr>
                          <w:rFonts w:asciiTheme="majorHAnsi" w:hAnsiTheme="majorHAnsi"/>
                          <w:b/>
                          <w:color w:val="000000" w:themeColor="text1"/>
                          <w:sz w:val="72"/>
                        </w:rPr>
                        <w:t>Effectiveness</w:t>
                      </w:r>
                    </w:p>
                  </w:txbxContent>
                </v:textbox>
              </v:rect>
            </w:pict>
          </mc:Fallback>
        </mc:AlternateContent>
      </w:r>
      <w:r w:rsidRPr="00AB37BA">
        <w:rPr>
          <w:noProof/>
          <w:lang w:val="en-US"/>
        </w:rPr>
        <w:drawing>
          <wp:inline distT="0" distB="0" distL="0" distR="0" wp14:anchorId="1552322F" wp14:editId="33706984">
            <wp:extent cx="7596000" cy="10747430"/>
            <wp:effectExtent l="0" t="0" r="5080" b="0"/>
            <wp:docPr id="48" name="Picture 48" descr="C:\USERS\KARTIK~1.PEN\APPDATA\LOCAL\TEMP\wz6704\20H00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TIK~1.PEN\APPDATA\LOCAL\TEMP\wz6704\20H00081.png"/>
                    <pic:cNvPicPr>
                      <a:picLocks noChangeAspect="1" noChangeArrowheads="1"/>
                    </pic:cNvPicPr>
                  </pic:nvPicPr>
                  <pic:blipFill rotWithShape="1">
                    <a:blip r:embed="rId13">
                      <a:duotone>
                        <a:schemeClr val="bg2">
                          <a:shade val="45000"/>
                          <a:satMod val="135000"/>
                        </a:schemeClr>
                        <a:prstClr val="white"/>
                      </a:duotone>
                      <a:extLst>
                        <a:ext uri="{28A0092B-C50C-407E-A947-70E740481C1C}">
                          <a14:useLocalDpi xmlns:a14="http://schemas.microsoft.com/office/drawing/2010/main" val="0"/>
                        </a:ext>
                      </a:extLst>
                    </a:blip>
                    <a:srcRect l="1008" r="49055"/>
                    <a:stretch/>
                  </pic:blipFill>
                  <pic:spPr bwMode="auto">
                    <a:xfrm>
                      <a:off x="0" y="0"/>
                      <a:ext cx="7596000" cy="10747430"/>
                    </a:xfrm>
                    <a:prstGeom prst="rect">
                      <a:avLst/>
                    </a:prstGeom>
                    <a:noFill/>
                    <a:ln>
                      <a:noFill/>
                    </a:ln>
                    <a:extLst>
                      <a:ext uri="{53640926-AAD7-44D8-BBD7-CCE9431645EC}">
                        <a14:shadowObscured xmlns:a14="http://schemas.microsoft.com/office/drawing/2010/main"/>
                      </a:ext>
                    </a:extLst>
                  </pic:spPr>
                </pic:pic>
              </a:graphicData>
            </a:graphic>
          </wp:inline>
        </w:drawing>
      </w:r>
    </w:p>
    <w:p w14:paraId="3D2E020F" w14:textId="6D76498C" w:rsidR="003F2927" w:rsidRDefault="00121538" w:rsidP="00DE4E63">
      <w:pPr>
        <w:spacing w:after="0" w:line="240" w:lineRule="auto"/>
        <w:jc w:val="both"/>
        <w:rPr>
          <w:sz w:val="20"/>
          <w:szCs w:val="20"/>
          <w:lang w:val="en-GB"/>
        </w:rPr>
      </w:pPr>
      <w:r w:rsidRPr="00C428FE">
        <w:rPr>
          <w:sz w:val="20"/>
          <w:szCs w:val="20"/>
          <w:lang w:val="en-GB"/>
        </w:rPr>
        <w:lastRenderedPageBreak/>
        <w:t xml:space="preserve">Findings related to </w:t>
      </w:r>
      <w:r>
        <w:rPr>
          <w:sz w:val="20"/>
          <w:szCs w:val="20"/>
          <w:lang w:val="en-GB"/>
        </w:rPr>
        <w:t xml:space="preserve">effectiveness </w:t>
      </w:r>
      <w:r w:rsidRPr="00C428FE">
        <w:rPr>
          <w:sz w:val="20"/>
          <w:szCs w:val="20"/>
          <w:lang w:val="en-GB"/>
        </w:rPr>
        <w:t xml:space="preserve">are grouped into </w:t>
      </w:r>
      <w:r w:rsidR="003F2927" w:rsidRPr="00841B9A">
        <w:rPr>
          <w:sz w:val="20"/>
          <w:szCs w:val="20"/>
          <w:lang w:val="en-GB"/>
        </w:rPr>
        <w:t>four</w:t>
      </w:r>
      <w:r w:rsidRPr="00BA6411">
        <w:rPr>
          <w:sz w:val="20"/>
          <w:szCs w:val="20"/>
          <w:lang w:val="en-GB"/>
        </w:rPr>
        <w:t xml:space="preserve"> sections, </w:t>
      </w:r>
      <w:r w:rsidRPr="00841B9A">
        <w:rPr>
          <w:sz w:val="20"/>
          <w:szCs w:val="20"/>
          <w:lang w:val="en-GB"/>
        </w:rPr>
        <w:t>inc</w:t>
      </w:r>
      <w:r w:rsidRPr="00DE4E63">
        <w:rPr>
          <w:sz w:val="20"/>
          <w:szCs w:val="20"/>
          <w:lang w:val="en-GB"/>
        </w:rPr>
        <w:t xml:space="preserve">luding: </w:t>
      </w:r>
      <w:r w:rsidR="003F2927">
        <w:rPr>
          <w:sz w:val="20"/>
          <w:szCs w:val="20"/>
          <w:lang w:val="en-GB"/>
        </w:rPr>
        <w:t xml:space="preserve">technical tools and capacity development; </w:t>
      </w:r>
      <w:r w:rsidR="00841B9A">
        <w:rPr>
          <w:sz w:val="20"/>
          <w:szCs w:val="20"/>
          <w:lang w:val="en-GB"/>
        </w:rPr>
        <w:t>effectiveness of partnerships and lessons learned; factors that affected the achievement of results; and Programme aligned with UN Women’s operational objectives and VAWG agenda. The first section on technical tools and capacity development is further broken down to address each of the four Programme outputs in each of the respective countries.</w:t>
      </w:r>
    </w:p>
    <w:p w14:paraId="67793FA7" w14:textId="77777777" w:rsidR="00E77E09" w:rsidRDefault="00E77E09" w:rsidP="00DE4E63">
      <w:pPr>
        <w:spacing w:after="0" w:line="240" w:lineRule="auto"/>
        <w:jc w:val="both"/>
        <w:rPr>
          <w:sz w:val="20"/>
          <w:szCs w:val="20"/>
          <w:lang w:val="en-GB"/>
        </w:rPr>
      </w:pPr>
    </w:p>
    <w:p w14:paraId="35531C14" w14:textId="100360BF" w:rsidR="00A451CB" w:rsidRPr="00F1398E" w:rsidRDefault="00A451CB" w:rsidP="00D9561B">
      <w:pPr>
        <w:pStyle w:val="ListParagraph"/>
        <w:numPr>
          <w:ilvl w:val="1"/>
          <w:numId w:val="49"/>
        </w:numPr>
        <w:spacing w:after="0" w:line="240" w:lineRule="auto"/>
        <w:jc w:val="both"/>
        <w:rPr>
          <w:rFonts w:asciiTheme="majorHAnsi" w:hAnsiTheme="majorHAnsi"/>
          <w:b/>
          <w:lang w:val="en-GB"/>
        </w:rPr>
      </w:pPr>
      <w:r w:rsidRPr="00F1398E">
        <w:rPr>
          <w:rFonts w:asciiTheme="majorHAnsi" w:hAnsiTheme="majorHAnsi"/>
          <w:b/>
          <w:lang w:val="en-GB"/>
        </w:rPr>
        <w:t xml:space="preserve">Technical </w:t>
      </w:r>
      <w:r w:rsidR="00FF7287" w:rsidRPr="00F1398E">
        <w:rPr>
          <w:rFonts w:asciiTheme="majorHAnsi" w:hAnsiTheme="majorHAnsi"/>
          <w:b/>
          <w:lang w:val="en-GB"/>
        </w:rPr>
        <w:t>T</w:t>
      </w:r>
      <w:r w:rsidRPr="00F1398E">
        <w:rPr>
          <w:rFonts w:asciiTheme="majorHAnsi" w:hAnsiTheme="majorHAnsi"/>
          <w:b/>
          <w:lang w:val="en-GB"/>
        </w:rPr>
        <w:t xml:space="preserve">ools and </w:t>
      </w:r>
      <w:r w:rsidR="00FF7287" w:rsidRPr="00F1398E">
        <w:rPr>
          <w:rFonts w:asciiTheme="majorHAnsi" w:hAnsiTheme="majorHAnsi"/>
          <w:b/>
          <w:lang w:val="en-GB"/>
        </w:rPr>
        <w:t>C</w:t>
      </w:r>
      <w:r w:rsidRPr="00F1398E">
        <w:rPr>
          <w:rFonts w:asciiTheme="majorHAnsi" w:hAnsiTheme="majorHAnsi"/>
          <w:b/>
          <w:lang w:val="en-GB"/>
        </w:rPr>
        <w:t>apacit</w:t>
      </w:r>
      <w:r w:rsidR="00DE675E" w:rsidRPr="00F1398E">
        <w:rPr>
          <w:rFonts w:asciiTheme="majorHAnsi" w:hAnsiTheme="majorHAnsi"/>
          <w:b/>
          <w:lang w:val="en-GB"/>
        </w:rPr>
        <w:t xml:space="preserve">y </w:t>
      </w:r>
      <w:r w:rsidR="00FF7287" w:rsidRPr="00F1398E">
        <w:rPr>
          <w:rFonts w:asciiTheme="majorHAnsi" w:hAnsiTheme="majorHAnsi"/>
          <w:b/>
          <w:lang w:val="en-GB"/>
        </w:rPr>
        <w:t>D</w:t>
      </w:r>
      <w:r w:rsidR="00DE675E" w:rsidRPr="00F1398E">
        <w:rPr>
          <w:rFonts w:asciiTheme="majorHAnsi" w:hAnsiTheme="majorHAnsi"/>
          <w:b/>
          <w:lang w:val="en-GB"/>
        </w:rPr>
        <w:t xml:space="preserve">evelopment </w:t>
      </w:r>
    </w:p>
    <w:p w14:paraId="31F79B42" w14:textId="77777777" w:rsidR="00121538" w:rsidRDefault="00121538" w:rsidP="00DE4E63">
      <w:pPr>
        <w:spacing w:after="0" w:line="240" w:lineRule="auto"/>
        <w:jc w:val="both"/>
        <w:rPr>
          <w:rFonts w:cstheme="minorHAnsi"/>
          <w:sz w:val="20"/>
          <w:szCs w:val="20"/>
          <w:lang w:val="en-GB"/>
        </w:rPr>
      </w:pPr>
    </w:p>
    <w:p w14:paraId="0F15B96A" w14:textId="6B0770E2" w:rsidR="00A451CB" w:rsidRPr="00FF7287" w:rsidRDefault="00A451CB">
      <w:pPr>
        <w:spacing w:after="0" w:line="240" w:lineRule="auto"/>
        <w:jc w:val="both"/>
        <w:rPr>
          <w:rFonts w:cstheme="minorHAnsi"/>
          <w:sz w:val="20"/>
          <w:szCs w:val="20"/>
          <w:lang w:val="en-GB"/>
        </w:rPr>
      </w:pPr>
      <w:r w:rsidRPr="00FF7287">
        <w:rPr>
          <w:rFonts w:cstheme="minorHAnsi"/>
          <w:sz w:val="20"/>
          <w:szCs w:val="20"/>
          <w:lang w:val="en-GB"/>
        </w:rPr>
        <w:t xml:space="preserve">UN Women </w:t>
      </w:r>
      <w:r w:rsidR="00121538">
        <w:rPr>
          <w:rFonts w:cstheme="minorHAnsi"/>
          <w:sz w:val="20"/>
          <w:szCs w:val="20"/>
          <w:lang w:val="en-GB"/>
        </w:rPr>
        <w:t>supported</w:t>
      </w:r>
      <w:r w:rsidRPr="00FF7287">
        <w:rPr>
          <w:rFonts w:cstheme="minorHAnsi"/>
          <w:sz w:val="20"/>
          <w:szCs w:val="20"/>
          <w:lang w:val="en-GB"/>
        </w:rPr>
        <w:t xml:space="preserve"> the </w:t>
      </w:r>
      <w:r w:rsidR="00121538">
        <w:rPr>
          <w:rFonts w:cstheme="minorHAnsi"/>
          <w:sz w:val="20"/>
          <w:szCs w:val="20"/>
          <w:lang w:val="en-GB"/>
        </w:rPr>
        <w:t xml:space="preserve">Governments of Indonesia, Lao PDR, Timor-Leste and Viet Nam to </w:t>
      </w:r>
      <w:r w:rsidRPr="00FF7287">
        <w:rPr>
          <w:rFonts w:cstheme="minorHAnsi"/>
          <w:sz w:val="20"/>
          <w:szCs w:val="20"/>
          <w:lang w:val="en-GB"/>
        </w:rPr>
        <w:t>develop a number of technical tools</w:t>
      </w:r>
      <w:r w:rsidR="002360AA">
        <w:rPr>
          <w:rFonts w:cstheme="minorHAnsi"/>
          <w:sz w:val="20"/>
          <w:szCs w:val="20"/>
          <w:lang w:val="en-GB"/>
        </w:rPr>
        <w:t xml:space="preserve">; in addition, in Indonesia, Lao PDR and Timor-Leste UN Women supported the government </w:t>
      </w:r>
      <w:r w:rsidR="00121538">
        <w:rPr>
          <w:rFonts w:cstheme="minorHAnsi"/>
          <w:sz w:val="20"/>
          <w:szCs w:val="20"/>
          <w:lang w:val="en-GB"/>
        </w:rPr>
        <w:t xml:space="preserve">to conduct </w:t>
      </w:r>
      <w:r w:rsidRPr="00FF7287">
        <w:rPr>
          <w:rFonts w:cstheme="minorHAnsi"/>
          <w:sz w:val="20"/>
          <w:szCs w:val="20"/>
          <w:lang w:val="en-GB"/>
        </w:rPr>
        <w:t>costing studies</w:t>
      </w:r>
      <w:r w:rsidR="00121538">
        <w:rPr>
          <w:rFonts w:cstheme="minorHAnsi"/>
          <w:sz w:val="20"/>
          <w:szCs w:val="20"/>
          <w:lang w:val="en-GB"/>
        </w:rPr>
        <w:t xml:space="preserve"> on EVAWG. As a result of this support:</w:t>
      </w:r>
    </w:p>
    <w:p w14:paraId="4F76E2BC" w14:textId="02168C13" w:rsidR="00A451CB" w:rsidRPr="00FF7287" w:rsidRDefault="00121538" w:rsidP="00DE4E63">
      <w:pPr>
        <w:pStyle w:val="ListParagraph"/>
        <w:numPr>
          <w:ilvl w:val="0"/>
          <w:numId w:val="45"/>
        </w:numPr>
        <w:spacing w:after="0" w:line="240" w:lineRule="auto"/>
        <w:jc w:val="both"/>
        <w:rPr>
          <w:rFonts w:cstheme="minorHAnsi"/>
          <w:sz w:val="20"/>
          <w:szCs w:val="20"/>
          <w:lang w:val="en-GB"/>
        </w:rPr>
      </w:pPr>
      <w:r>
        <w:rPr>
          <w:rFonts w:cstheme="minorHAnsi"/>
          <w:sz w:val="20"/>
          <w:szCs w:val="20"/>
          <w:lang w:val="en-GB"/>
        </w:rPr>
        <w:t>G</w:t>
      </w:r>
      <w:r w:rsidR="00127F72" w:rsidRPr="00FF7287">
        <w:rPr>
          <w:rFonts w:cstheme="minorHAnsi"/>
          <w:sz w:val="20"/>
          <w:szCs w:val="20"/>
          <w:lang w:val="en-GB"/>
        </w:rPr>
        <w:t>overnment</w:t>
      </w:r>
      <w:r w:rsidR="00A451CB" w:rsidRPr="00FF7287">
        <w:rPr>
          <w:rFonts w:cstheme="minorHAnsi"/>
          <w:sz w:val="20"/>
          <w:szCs w:val="20"/>
          <w:lang w:val="en-GB"/>
        </w:rPr>
        <w:t xml:space="preserve"> entities and CSOs have improved </w:t>
      </w:r>
      <w:r>
        <w:rPr>
          <w:rFonts w:cstheme="minorHAnsi"/>
          <w:sz w:val="20"/>
          <w:szCs w:val="20"/>
          <w:lang w:val="en-GB"/>
        </w:rPr>
        <w:t xml:space="preserve">their </w:t>
      </w:r>
      <w:r w:rsidR="00A451CB" w:rsidRPr="00FF7287">
        <w:rPr>
          <w:rFonts w:cstheme="minorHAnsi"/>
          <w:sz w:val="20"/>
          <w:szCs w:val="20"/>
          <w:lang w:val="en-GB"/>
        </w:rPr>
        <w:t>abilit</w:t>
      </w:r>
      <w:r>
        <w:rPr>
          <w:rFonts w:cstheme="minorHAnsi"/>
          <w:sz w:val="20"/>
          <w:szCs w:val="20"/>
          <w:lang w:val="en-GB"/>
        </w:rPr>
        <w:t>ies</w:t>
      </w:r>
      <w:r w:rsidR="00A451CB" w:rsidRPr="00FF7287">
        <w:rPr>
          <w:rFonts w:cstheme="minorHAnsi"/>
          <w:sz w:val="20"/>
          <w:szCs w:val="20"/>
          <w:lang w:val="en-GB"/>
        </w:rPr>
        <w:t xml:space="preserve"> to monitor and evaluate national laws and action plans on VAW</w:t>
      </w:r>
      <w:r>
        <w:rPr>
          <w:rFonts w:cstheme="minorHAnsi"/>
          <w:sz w:val="20"/>
          <w:szCs w:val="20"/>
          <w:lang w:val="en-GB"/>
        </w:rPr>
        <w:t>G</w:t>
      </w:r>
      <w:r w:rsidR="00A451CB" w:rsidRPr="00FF7287">
        <w:rPr>
          <w:rFonts w:cstheme="minorHAnsi"/>
          <w:sz w:val="20"/>
          <w:szCs w:val="20"/>
          <w:lang w:val="en-GB"/>
        </w:rPr>
        <w:t xml:space="preserve"> </w:t>
      </w:r>
      <w:r w:rsidR="00E740FE">
        <w:rPr>
          <w:rFonts w:cstheme="minorHAnsi"/>
          <w:sz w:val="20"/>
          <w:szCs w:val="20"/>
          <w:lang w:val="en-GB"/>
        </w:rPr>
        <w:t>(Indonesia, Timor-Leste);</w:t>
      </w:r>
    </w:p>
    <w:p w14:paraId="1EE52E3A" w14:textId="35D1B903" w:rsidR="00A451CB" w:rsidRPr="00FF7287" w:rsidRDefault="00121538" w:rsidP="00DE4E63">
      <w:pPr>
        <w:pStyle w:val="ListParagraph"/>
        <w:numPr>
          <w:ilvl w:val="0"/>
          <w:numId w:val="45"/>
        </w:numPr>
        <w:spacing w:after="0" w:line="240" w:lineRule="auto"/>
        <w:jc w:val="both"/>
        <w:rPr>
          <w:rFonts w:cstheme="minorHAnsi"/>
          <w:sz w:val="20"/>
          <w:szCs w:val="20"/>
          <w:lang w:val="en-GB"/>
        </w:rPr>
      </w:pPr>
      <w:r>
        <w:rPr>
          <w:rFonts w:cstheme="minorHAnsi"/>
          <w:sz w:val="20"/>
          <w:szCs w:val="20"/>
          <w:lang w:val="en-GB"/>
        </w:rPr>
        <w:t>G</w:t>
      </w:r>
      <w:r w:rsidR="00127F72" w:rsidRPr="00FF7287">
        <w:rPr>
          <w:rFonts w:cstheme="minorHAnsi"/>
          <w:sz w:val="20"/>
          <w:szCs w:val="20"/>
          <w:lang w:val="en-GB"/>
        </w:rPr>
        <w:t>overnment</w:t>
      </w:r>
      <w:r w:rsidR="00A451CB" w:rsidRPr="00FF7287">
        <w:rPr>
          <w:rFonts w:cstheme="minorHAnsi"/>
          <w:sz w:val="20"/>
          <w:szCs w:val="20"/>
          <w:lang w:val="en-GB"/>
        </w:rPr>
        <w:t xml:space="preserve"> entities have data/information </w:t>
      </w:r>
      <w:r>
        <w:rPr>
          <w:rFonts w:cstheme="minorHAnsi"/>
          <w:sz w:val="20"/>
          <w:szCs w:val="20"/>
          <w:lang w:val="en-GB"/>
        </w:rPr>
        <w:t xml:space="preserve">needed to </w:t>
      </w:r>
      <w:r w:rsidR="00A451CB" w:rsidRPr="00FF7287">
        <w:rPr>
          <w:rFonts w:cstheme="minorHAnsi"/>
          <w:sz w:val="20"/>
          <w:szCs w:val="20"/>
          <w:lang w:val="en-GB"/>
        </w:rPr>
        <w:t>determin</w:t>
      </w:r>
      <w:r>
        <w:rPr>
          <w:rFonts w:cstheme="minorHAnsi"/>
          <w:sz w:val="20"/>
          <w:szCs w:val="20"/>
          <w:lang w:val="en-GB"/>
        </w:rPr>
        <w:t>e</w:t>
      </w:r>
      <w:r w:rsidR="00A451CB" w:rsidRPr="00FF7287">
        <w:rPr>
          <w:rFonts w:cstheme="minorHAnsi"/>
          <w:sz w:val="20"/>
          <w:szCs w:val="20"/>
          <w:lang w:val="en-GB"/>
        </w:rPr>
        <w:t xml:space="preserve"> resource requirement</w:t>
      </w:r>
      <w:r>
        <w:rPr>
          <w:rFonts w:cstheme="minorHAnsi"/>
          <w:sz w:val="20"/>
          <w:szCs w:val="20"/>
          <w:lang w:val="en-GB"/>
        </w:rPr>
        <w:t>s</w:t>
      </w:r>
      <w:r w:rsidR="00A451CB" w:rsidRPr="00FF7287">
        <w:rPr>
          <w:rFonts w:cstheme="minorHAnsi"/>
          <w:sz w:val="20"/>
          <w:szCs w:val="20"/>
          <w:lang w:val="en-GB"/>
        </w:rPr>
        <w:t xml:space="preserve"> for multi-sectoral support services for VAW</w:t>
      </w:r>
      <w:r>
        <w:rPr>
          <w:rFonts w:cstheme="minorHAnsi"/>
          <w:sz w:val="20"/>
          <w:szCs w:val="20"/>
          <w:lang w:val="en-GB"/>
        </w:rPr>
        <w:t>G</w:t>
      </w:r>
      <w:r w:rsidR="00A451CB" w:rsidRPr="00FF7287">
        <w:rPr>
          <w:rFonts w:cstheme="minorHAnsi"/>
          <w:sz w:val="20"/>
          <w:szCs w:val="20"/>
          <w:lang w:val="en-GB"/>
        </w:rPr>
        <w:t xml:space="preserve"> survivors </w:t>
      </w:r>
      <w:r w:rsidR="00E740FE">
        <w:rPr>
          <w:rFonts w:cstheme="minorHAnsi"/>
          <w:sz w:val="20"/>
          <w:szCs w:val="20"/>
          <w:lang w:val="en-GB"/>
        </w:rPr>
        <w:t>(Indonesia, Lao PDR and Timor-Leste);</w:t>
      </w:r>
    </w:p>
    <w:p w14:paraId="592B1812" w14:textId="456695A3" w:rsidR="00A451CB" w:rsidRDefault="00121538" w:rsidP="00DE4E63">
      <w:pPr>
        <w:pStyle w:val="ListParagraph"/>
        <w:numPr>
          <w:ilvl w:val="0"/>
          <w:numId w:val="45"/>
        </w:numPr>
        <w:spacing w:after="0" w:line="240" w:lineRule="auto"/>
        <w:jc w:val="both"/>
        <w:rPr>
          <w:rFonts w:cstheme="minorHAnsi"/>
          <w:sz w:val="20"/>
          <w:szCs w:val="20"/>
          <w:lang w:val="en-GB"/>
        </w:rPr>
      </w:pPr>
      <w:r>
        <w:rPr>
          <w:rFonts w:cstheme="minorHAnsi"/>
          <w:sz w:val="20"/>
          <w:szCs w:val="20"/>
          <w:lang w:val="en-GB"/>
        </w:rPr>
        <w:t>G</w:t>
      </w:r>
      <w:r w:rsidR="00127F72" w:rsidRPr="00FF7287">
        <w:rPr>
          <w:rFonts w:cstheme="minorHAnsi"/>
          <w:sz w:val="20"/>
          <w:szCs w:val="20"/>
          <w:lang w:val="en-GB"/>
        </w:rPr>
        <w:t>overnment</w:t>
      </w:r>
      <w:r w:rsidR="00A451CB" w:rsidRPr="00FF7287">
        <w:rPr>
          <w:rFonts w:cstheme="minorHAnsi"/>
          <w:sz w:val="20"/>
          <w:szCs w:val="20"/>
          <w:lang w:val="en-GB"/>
        </w:rPr>
        <w:t xml:space="preserve"> entities have a better ability to mobilize communit</w:t>
      </w:r>
      <w:r>
        <w:rPr>
          <w:rFonts w:cstheme="minorHAnsi"/>
          <w:sz w:val="20"/>
          <w:szCs w:val="20"/>
          <w:lang w:val="en-GB"/>
        </w:rPr>
        <w:t>ies</w:t>
      </w:r>
      <w:r w:rsidR="00A451CB" w:rsidRPr="00FF7287">
        <w:rPr>
          <w:rFonts w:cstheme="minorHAnsi"/>
          <w:sz w:val="20"/>
          <w:szCs w:val="20"/>
          <w:lang w:val="en-GB"/>
        </w:rPr>
        <w:t xml:space="preserve"> to </w:t>
      </w:r>
      <w:r>
        <w:rPr>
          <w:rFonts w:cstheme="minorHAnsi"/>
          <w:sz w:val="20"/>
          <w:szCs w:val="20"/>
          <w:lang w:val="en-GB"/>
        </w:rPr>
        <w:t>E</w:t>
      </w:r>
      <w:r w:rsidR="00A451CB" w:rsidRPr="00FF7287">
        <w:rPr>
          <w:rFonts w:cstheme="minorHAnsi"/>
          <w:sz w:val="20"/>
          <w:szCs w:val="20"/>
          <w:lang w:val="en-GB"/>
        </w:rPr>
        <w:t>VAW</w:t>
      </w:r>
      <w:r>
        <w:rPr>
          <w:rFonts w:cstheme="minorHAnsi"/>
          <w:sz w:val="20"/>
          <w:szCs w:val="20"/>
          <w:lang w:val="en-GB"/>
        </w:rPr>
        <w:t>G</w:t>
      </w:r>
      <w:r w:rsidR="00E740FE">
        <w:rPr>
          <w:rFonts w:cstheme="minorHAnsi"/>
          <w:sz w:val="20"/>
          <w:szCs w:val="20"/>
          <w:lang w:val="en-GB"/>
        </w:rPr>
        <w:t xml:space="preserve"> (in Lao PDR and Viet Nam</w:t>
      </w:r>
      <w:r w:rsidR="00577957">
        <w:rPr>
          <w:rFonts w:cstheme="minorHAnsi"/>
          <w:sz w:val="20"/>
          <w:szCs w:val="20"/>
          <w:lang w:val="en-GB"/>
        </w:rPr>
        <w:t>)</w:t>
      </w:r>
      <w:r w:rsidR="00E740FE">
        <w:rPr>
          <w:rFonts w:cstheme="minorHAnsi"/>
          <w:sz w:val="20"/>
          <w:szCs w:val="20"/>
          <w:lang w:val="en-GB"/>
        </w:rPr>
        <w:t>.</w:t>
      </w:r>
    </w:p>
    <w:p w14:paraId="119675DB" w14:textId="77777777" w:rsidR="00121538" w:rsidRPr="00FF7287" w:rsidRDefault="00121538" w:rsidP="00DE4E63">
      <w:pPr>
        <w:pStyle w:val="ListParagraph"/>
        <w:spacing w:after="0" w:line="240" w:lineRule="auto"/>
        <w:ind w:left="284"/>
        <w:jc w:val="both"/>
        <w:rPr>
          <w:rFonts w:cstheme="minorHAnsi"/>
          <w:sz w:val="20"/>
          <w:szCs w:val="20"/>
          <w:lang w:val="en-GB"/>
        </w:rPr>
      </w:pPr>
    </w:p>
    <w:p w14:paraId="6235BD3B" w14:textId="47EA8F82" w:rsidR="00DE4E63" w:rsidRPr="00F1398E" w:rsidRDefault="00DE4E63" w:rsidP="00D9561B">
      <w:pPr>
        <w:pStyle w:val="ListParagraph"/>
        <w:numPr>
          <w:ilvl w:val="2"/>
          <w:numId w:val="49"/>
        </w:numPr>
        <w:spacing w:after="0" w:line="240" w:lineRule="auto"/>
        <w:jc w:val="both"/>
        <w:rPr>
          <w:rFonts w:asciiTheme="majorHAnsi" w:hAnsiTheme="majorHAnsi" w:cstheme="minorHAnsi"/>
          <w:b/>
          <w:lang w:val="en-GB"/>
        </w:rPr>
      </w:pPr>
      <w:r w:rsidRPr="00F1398E">
        <w:rPr>
          <w:rFonts w:asciiTheme="majorHAnsi" w:hAnsiTheme="majorHAnsi" w:cstheme="minorHAnsi"/>
          <w:b/>
          <w:lang w:val="en-GB"/>
        </w:rPr>
        <w:t>Increase Use of Knowledge, Evidence and Good Practices</w:t>
      </w:r>
      <w:r w:rsidR="00E77E09" w:rsidRPr="00F1398E">
        <w:rPr>
          <w:rFonts w:asciiTheme="majorHAnsi" w:hAnsiTheme="majorHAnsi" w:cstheme="minorHAnsi"/>
          <w:b/>
          <w:lang w:val="en-GB"/>
        </w:rPr>
        <w:t xml:space="preserve"> to Influence Government Policies, Programmes, and Strategies to EVAWG</w:t>
      </w:r>
      <w:r w:rsidR="00E77E09" w:rsidRPr="00F1398E">
        <w:rPr>
          <w:rFonts w:asciiTheme="majorHAnsi" w:hAnsiTheme="majorHAnsi"/>
          <w:b/>
          <w:lang w:val="en-GB"/>
        </w:rPr>
        <w:t xml:space="preserve"> </w:t>
      </w:r>
    </w:p>
    <w:p w14:paraId="0FAD9B5A" w14:textId="77777777" w:rsidR="00DE4E63" w:rsidRDefault="00DE4E63" w:rsidP="00FF7287">
      <w:pPr>
        <w:spacing w:after="0" w:line="240" w:lineRule="auto"/>
        <w:jc w:val="both"/>
        <w:rPr>
          <w:rFonts w:cstheme="minorHAnsi"/>
          <w:sz w:val="20"/>
          <w:szCs w:val="20"/>
          <w:lang w:val="en-GB"/>
        </w:rPr>
      </w:pPr>
    </w:p>
    <w:p w14:paraId="74158C6B" w14:textId="66DBA981" w:rsidR="005D6A68" w:rsidRDefault="005D6A68" w:rsidP="00FF7287">
      <w:pPr>
        <w:spacing w:after="0" w:line="240" w:lineRule="auto"/>
        <w:jc w:val="both"/>
        <w:rPr>
          <w:rFonts w:cstheme="minorHAnsi"/>
          <w:sz w:val="20"/>
          <w:szCs w:val="20"/>
          <w:lang w:val="en-GB"/>
        </w:rPr>
      </w:pPr>
      <w:r>
        <w:rPr>
          <w:rFonts w:cstheme="minorHAnsi"/>
          <w:sz w:val="20"/>
          <w:szCs w:val="20"/>
          <w:lang w:val="en-GB"/>
        </w:rPr>
        <w:t>One of the</w:t>
      </w:r>
      <w:r w:rsidR="00DD0CF8">
        <w:rPr>
          <w:rFonts w:cstheme="minorHAnsi"/>
          <w:sz w:val="20"/>
          <w:szCs w:val="20"/>
          <w:lang w:val="en-GB"/>
        </w:rPr>
        <w:t xml:space="preserve"> outputs</w:t>
      </w:r>
      <w:r>
        <w:rPr>
          <w:rFonts w:cstheme="minorHAnsi"/>
          <w:sz w:val="20"/>
          <w:szCs w:val="20"/>
          <w:lang w:val="en-GB"/>
        </w:rPr>
        <w:t xml:space="preserve"> of the Leveraging Technical Tools Programme was to increase the use of knowledge, evidence and good practices by key stakeholders to influence government policies, programmes, and strategies to EVAWG in South-East Asia. To accomplish this outcome, UN Women set out to identify, document, and disseminate promising practices and innovations on EVAWG, and support regional- and national-level exchanges and dialogues on promising practices, innovations, and evidence on EVAWG. By doing so, it was anticipated that government entities and CSOs in South-East Asia would have enhanced access to knowledge and evidence on effective strategies to prevent and respond to VAWG.</w:t>
      </w:r>
    </w:p>
    <w:p w14:paraId="432EEF3D" w14:textId="77777777" w:rsidR="005D6A68" w:rsidRDefault="005D6A68" w:rsidP="00FF7287">
      <w:pPr>
        <w:spacing w:after="0" w:line="240" w:lineRule="auto"/>
        <w:jc w:val="both"/>
        <w:rPr>
          <w:rFonts w:cstheme="minorHAnsi"/>
          <w:sz w:val="20"/>
          <w:szCs w:val="20"/>
          <w:lang w:val="en-GB"/>
        </w:rPr>
      </w:pPr>
    </w:p>
    <w:p w14:paraId="7B5AEF12" w14:textId="0CEC9164" w:rsidR="00A451CB" w:rsidRDefault="005D6A68" w:rsidP="00FF7287">
      <w:pPr>
        <w:spacing w:after="0" w:line="240" w:lineRule="auto"/>
        <w:jc w:val="both"/>
        <w:rPr>
          <w:rFonts w:cstheme="minorHAnsi"/>
          <w:sz w:val="20"/>
          <w:szCs w:val="20"/>
          <w:lang w:val="en-GB"/>
        </w:rPr>
      </w:pPr>
      <w:r>
        <w:rPr>
          <w:rFonts w:cstheme="minorHAnsi"/>
          <w:sz w:val="20"/>
          <w:szCs w:val="20"/>
          <w:lang w:val="en-GB"/>
        </w:rPr>
        <w:t xml:space="preserve">This evaluation revealed that the </w:t>
      </w:r>
      <w:r w:rsidR="00D05B21">
        <w:rPr>
          <w:rFonts w:cstheme="minorHAnsi"/>
          <w:sz w:val="20"/>
          <w:szCs w:val="20"/>
          <w:lang w:val="en-GB"/>
        </w:rPr>
        <w:t xml:space="preserve">Programme was </w:t>
      </w:r>
      <w:r>
        <w:rPr>
          <w:rFonts w:cstheme="minorHAnsi"/>
          <w:sz w:val="20"/>
          <w:szCs w:val="20"/>
          <w:lang w:val="en-GB"/>
        </w:rPr>
        <w:t>able</w:t>
      </w:r>
      <w:r w:rsidR="00A451CB" w:rsidRPr="00FF7287">
        <w:rPr>
          <w:rFonts w:cstheme="minorHAnsi"/>
          <w:sz w:val="20"/>
          <w:szCs w:val="20"/>
          <w:lang w:val="en-GB"/>
        </w:rPr>
        <w:t xml:space="preserve"> </w:t>
      </w:r>
      <w:r w:rsidR="00D05B21">
        <w:rPr>
          <w:rFonts w:cstheme="minorHAnsi"/>
          <w:sz w:val="20"/>
          <w:szCs w:val="20"/>
          <w:lang w:val="en-GB"/>
        </w:rPr>
        <w:t xml:space="preserve">to </w:t>
      </w:r>
      <w:r w:rsidR="00A451CB" w:rsidRPr="00FF7287">
        <w:rPr>
          <w:rFonts w:cstheme="minorHAnsi"/>
          <w:sz w:val="20"/>
          <w:szCs w:val="20"/>
          <w:lang w:val="en-GB"/>
        </w:rPr>
        <w:t>deliver change through a method of implementation that relie</w:t>
      </w:r>
      <w:r>
        <w:rPr>
          <w:rFonts w:cstheme="minorHAnsi"/>
          <w:sz w:val="20"/>
          <w:szCs w:val="20"/>
          <w:lang w:val="en-GB"/>
        </w:rPr>
        <w:t>d</w:t>
      </w:r>
      <w:r w:rsidR="00A451CB" w:rsidRPr="00FF7287">
        <w:rPr>
          <w:rFonts w:cstheme="minorHAnsi"/>
          <w:sz w:val="20"/>
          <w:szCs w:val="20"/>
          <w:lang w:val="en-GB"/>
        </w:rPr>
        <w:t xml:space="preserve"> heavily on</w:t>
      </w:r>
      <w:r w:rsidR="00A451CB" w:rsidRPr="00DE4E63">
        <w:rPr>
          <w:rFonts w:cstheme="minorHAnsi"/>
          <w:sz w:val="20"/>
          <w:szCs w:val="20"/>
          <w:lang w:val="en-GB"/>
        </w:rPr>
        <w:t xml:space="preserve"> regional c</w:t>
      </w:r>
      <w:r w:rsidR="00A451CB" w:rsidRPr="00FF7287">
        <w:rPr>
          <w:rFonts w:cstheme="minorHAnsi"/>
          <w:sz w:val="20"/>
          <w:szCs w:val="20"/>
          <w:lang w:val="en-GB"/>
        </w:rPr>
        <w:t xml:space="preserve">oordination and cooperation. </w:t>
      </w:r>
      <w:r w:rsidR="00E77E09">
        <w:rPr>
          <w:rFonts w:cstheme="minorHAnsi"/>
          <w:sz w:val="20"/>
          <w:szCs w:val="20"/>
          <w:lang w:val="en-GB"/>
        </w:rPr>
        <w:t xml:space="preserve">In particular, </w:t>
      </w:r>
      <w:r w:rsidR="00D05B21">
        <w:rPr>
          <w:rFonts w:cstheme="minorHAnsi"/>
          <w:sz w:val="20"/>
          <w:szCs w:val="20"/>
          <w:lang w:val="en-GB"/>
        </w:rPr>
        <w:t>UN Women ROAP</w:t>
      </w:r>
      <w:r w:rsidR="00E77E09">
        <w:rPr>
          <w:rFonts w:cstheme="minorHAnsi"/>
          <w:sz w:val="20"/>
          <w:szCs w:val="20"/>
          <w:lang w:val="en-GB"/>
        </w:rPr>
        <w:t>’s</w:t>
      </w:r>
      <w:r w:rsidR="00A451CB" w:rsidRPr="00FF7287">
        <w:rPr>
          <w:rFonts w:cstheme="minorHAnsi"/>
          <w:sz w:val="20"/>
          <w:szCs w:val="20"/>
          <w:lang w:val="en-GB"/>
        </w:rPr>
        <w:t xml:space="preserve"> decision to leverage existing knowledge products, advocacy material</w:t>
      </w:r>
      <w:r w:rsidR="00D05B21">
        <w:rPr>
          <w:rFonts w:cstheme="minorHAnsi"/>
          <w:sz w:val="20"/>
          <w:szCs w:val="20"/>
          <w:lang w:val="en-GB"/>
        </w:rPr>
        <w:t xml:space="preserve">s, and evidenced-based approaches, </w:t>
      </w:r>
      <w:r w:rsidR="00A451CB" w:rsidRPr="00FF7287">
        <w:rPr>
          <w:rFonts w:cstheme="minorHAnsi"/>
          <w:sz w:val="20"/>
          <w:szCs w:val="20"/>
          <w:lang w:val="en-GB"/>
        </w:rPr>
        <w:t xml:space="preserve">while defining the nature of support provided </w:t>
      </w:r>
      <w:r w:rsidR="00D05B21">
        <w:rPr>
          <w:rFonts w:cstheme="minorHAnsi"/>
          <w:sz w:val="20"/>
          <w:szCs w:val="20"/>
          <w:lang w:val="en-GB"/>
        </w:rPr>
        <w:t xml:space="preserve">to </w:t>
      </w:r>
      <w:r w:rsidR="00A451CB" w:rsidRPr="00FF7287">
        <w:rPr>
          <w:rFonts w:cstheme="minorHAnsi"/>
          <w:sz w:val="20"/>
          <w:szCs w:val="20"/>
          <w:lang w:val="en-GB"/>
        </w:rPr>
        <w:t>each country</w:t>
      </w:r>
      <w:r w:rsidR="00D05B21">
        <w:rPr>
          <w:rFonts w:cstheme="minorHAnsi"/>
          <w:sz w:val="20"/>
          <w:szCs w:val="20"/>
          <w:lang w:val="en-GB"/>
        </w:rPr>
        <w:t>,</w:t>
      </w:r>
      <w:r w:rsidR="00A451CB" w:rsidRPr="00FF7287">
        <w:rPr>
          <w:rFonts w:cstheme="minorHAnsi"/>
          <w:sz w:val="20"/>
          <w:szCs w:val="20"/>
          <w:lang w:val="en-GB"/>
        </w:rPr>
        <w:t xml:space="preserve"> </w:t>
      </w:r>
      <w:r w:rsidR="00E77E09">
        <w:rPr>
          <w:rFonts w:cstheme="minorHAnsi"/>
          <w:sz w:val="20"/>
          <w:szCs w:val="20"/>
          <w:lang w:val="en-GB"/>
        </w:rPr>
        <w:t xml:space="preserve">was </w:t>
      </w:r>
      <w:r w:rsidR="00A451CB" w:rsidRPr="00FF7287">
        <w:rPr>
          <w:rFonts w:cstheme="minorHAnsi"/>
          <w:sz w:val="20"/>
          <w:szCs w:val="20"/>
          <w:lang w:val="en-GB"/>
        </w:rPr>
        <w:t xml:space="preserve">at the forefront of the </w:t>
      </w:r>
      <w:r w:rsidR="00D05B21">
        <w:rPr>
          <w:rFonts w:cstheme="minorHAnsi"/>
          <w:sz w:val="20"/>
          <w:szCs w:val="20"/>
          <w:lang w:val="en-GB"/>
        </w:rPr>
        <w:t>P</w:t>
      </w:r>
      <w:r w:rsidR="00A451CB" w:rsidRPr="00FF7287">
        <w:rPr>
          <w:rFonts w:cstheme="minorHAnsi"/>
          <w:sz w:val="20"/>
          <w:szCs w:val="20"/>
          <w:lang w:val="en-GB"/>
        </w:rPr>
        <w:t xml:space="preserve">rogramme’s </w:t>
      </w:r>
      <w:r w:rsidR="00EE1B01">
        <w:rPr>
          <w:rFonts w:cstheme="minorHAnsi"/>
          <w:sz w:val="20"/>
          <w:szCs w:val="20"/>
          <w:lang w:val="en-GB"/>
        </w:rPr>
        <w:t>efforts and success</w:t>
      </w:r>
      <w:r w:rsidR="00A451CB" w:rsidRPr="00FF7287">
        <w:rPr>
          <w:rFonts w:cstheme="minorHAnsi"/>
          <w:sz w:val="20"/>
          <w:szCs w:val="20"/>
          <w:lang w:val="en-GB"/>
        </w:rPr>
        <w:t xml:space="preserve">. Drawing upon existing </w:t>
      </w:r>
      <w:r w:rsidR="00EE1B01">
        <w:rPr>
          <w:rFonts w:cstheme="minorHAnsi"/>
          <w:sz w:val="20"/>
          <w:szCs w:val="20"/>
          <w:lang w:val="en-GB"/>
        </w:rPr>
        <w:t xml:space="preserve">knowledge products, advocacy </w:t>
      </w:r>
      <w:r w:rsidR="00A451CB" w:rsidRPr="00FF7287">
        <w:rPr>
          <w:rFonts w:cstheme="minorHAnsi"/>
          <w:sz w:val="20"/>
          <w:szCs w:val="20"/>
          <w:lang w:val="en-GB"/>
        </w:rPr>
        <w:t>material</w:t>
      </w:r>
      <w:r w:rsidR="00D05B21">
        <w:rPr>
          <w:rFonts w:cstheme="minorHAnsi"/>
          <w:sz w:val="20"/>
          <w:szCs w:val="20"/>
          <w:lang w:val="en-GB"/>
        </w:rPr>
        <w:t xml:space="preserve">s, </w:t>
      </w:r>
      <w:r w:rsidR="00EE1B01">
        <w:rPr>
          <w:rFonts w:cstheme="minorHAnsi"/>
          <w:sz w:val="20"/>
          <w:szCs w:val="20"/>
          <w:lang w:val="en-GB"/>
        </w:rPr>
        <w:t>and evidence-based approaches</w:t>
      </w:r>
      <w:r w:rsidR="00A451CB" w:rsidRPr="00FF7287">
        <w:rPr>
          <w:rFonts w:cstheme="minorHAnsi"/>
          <w:sz w:val="20"/>
          <w:szCs w:val="20"/>
          <w:lang w:val="en-GB"/>
        </w:rPr>
        <w:t xml:space="preserve"> which </w:t>
      </w:r>
      <w:r w:rsidR="00D05B21">
        <w:rPr>
          <w:rFonts w:cstheme="minorHAnsi"/>
          <w:sz w:val="20"/>
          <w:szCs w:val="20"/>
          <w:lang w:val="en-GB"/>
        </w:rPr>
        <w:t>were</w:t>
      </w:r>
      <w:r w:rsidR="00A451CB" w:rsidRPr="00FF7287">
        <w:rPr>
          <w:rFonts w:cstheme="minorHAnsi"/>
          <w:sz w:val="20"/>
          <w:szCs w:val="20"/>
          <w:lang w:val="en-GB"/>
        </w:rPr>
        <w:t xml:space="preserve"> assessed for </w:t>
      </w:r>
      <w:r w:rsidR="00D05B21">
        <w:rPr>
          <w:rFonts w:cstheme="minorHAnsi"/>
          <w:sz w:val="20"/>
          <w:szCs w:val="20"/>
          <w:lang w:val="en-GB"/>
        </w:rPr>
        <w:t>their</w:t>
      </w:r>
      <w:r w:rsidR="00A451CB" w:rsidRPr="00FF7287">
        <w:rPr>
          <w:rFonts w:cstheme="minorHAnsi"/>
          <w:sz w:val="20"/>
          <w:szCs w:val="20"/>
          <w:lang w:val="en-GB"/>
        </w:rPr>
        <w:t xml:space="preserve"> effectiveness and impact undoubtedly contributed to the effectiveness of the work </w:t>
      </w:r>
      <w:r w:rsidR="00D05B21">
        <w:rPr>
          <w:rFonts w:cstheme="minorHAnsi"/>
          <w:sz w:val="20"/>
          <w:szCs w:val="20"/>
          <w:lang w:val="en-GB"/>
        </w:rPr>
        <w:t xml:space="preserve">accomplished </w:t>
      </w:r>
      <w:r w:rsidR="00A451CB" w:rsidRPr="00FF7287">
        <w:rPr>
          <w:rFonts w:cstheme="minorHAnsi"/>
          <w:sz w:val="20"/>
          <w:szCs w:val="20"/>
          <w:lang w:val="en-GB"/>
        </w:rPr>
        <w:t xml:space="preserve">under the </w:t>
      </w:r>
      <w:r w:rsidR="00D05B21">
        <w:rPr>
          <w:rFonts w:cstheme="minorHAnsi"/>
          <w:sz w:val="20"/>
          <w:szCs w:val="20"/>
          <w:lang w:val="en-GB"/>
        </w:rPr>
        <w:t>P</w:t>
      </w:r>
      <w:r w:rsidR="00A451CB" w:rsidRPr="00FF7287">
        <w:rPr>
          <w:rFonts w:cstheme="minorHAnsi"/>
          <w:sz w:val="20"/>
          <w:szCs w:val="20"/>
          <w:lang w:val="en-GB"/>
        </w:rPr>
        <w:t xml:space="preserve">rogramme. </w:t>
      </w:r>
      <w:r w:rsidR="00554B09">
        <w:rPr>
          <w:rFonts w:cstheme="minorHAnsi"/>
          <w:sz w:val="20"/>
          <w:szCs w:val="20"/>
          <w:lang w:val="en-GB"/>
        </w:rPr>
        <w:t>Through this approach</w:t>
      </w:r>
      <w:r w:rsidR="00A451CB" w:rsidRPr="00FF7287">
        <w:rPr>
          <w:rFonts w:cstheme="minorHAnsi"/>
          <w:sz w:val="20"/>
          <w:szCs w:val="20"/>
          <w:lang w:val="en-GB"/>
        </w:rPr>
        <w:t xml:space="preserve">, UN Women prioritised regional innovations and content. </w:t>
      </w:r>
      <w:r w:rsidR="00EE1B01">
        <w:rPr>
          <w:rFonts w:cstheme="minorHAnsi"/>
          <w:sz w:val="20"/>
          <w:szCs w:val="20"/>
          <w:lang w:val="en-GB"/>
        </w:rPr>
        <w:t>T</w:t>
      </w:r>
      <w:r w:rsidR="00A451CB" w:rsidRPr="00FF7287">
        <w:rPr>
          <w:rFonts w:cstheme="minorHAnsi"/>
          <w:sz w:val="20"/>
          <w:szCs w:val="20"/>
          <w:lang w:val="en-GB"/>
        </w:rPr>
        <w:t>his prioritization helped in obtaining the formal buy</w:t>
      </w:r>
      <w:r w:rsidR="00EE1B01">
        <w:rPr>
          <w:rFonts w:cstheme="minorHAnsi"/>
          <w:sz w:val="20"/>
          <w:szCs w:val="20"/>
          <w:lang w:val="en-GB"/>
        </w:rPr>
        <w:t>-</w:t>
      </w:r>
      <w:r w:rsidR="00A451CB" w:rsidRPr="00FF7287">
        <w:rPr>
          <w:rFonts w:cstheme="minorHAnsi"/>
          <w:sz w:val="20"/>
          <w:szCs w:val="20"/>
          <w:lang w:val="en-GB"/>
        </w:rPr>
        <w:t>in o</w:t>
      </w:r>
      <w:r w:rsidR="00EC7F1B" w:rsidRPr="00FF7287">
        <w:rPr>
          <w:rFonts w:cstheme="minorHAnsi"/>
          <w:sz w:val="20"/>
          <w:szCs w:val="20"/>
          <w:lang w:val="en-GB"/>
        </w:rPr>
        <w:t>f</w:t>
      </w:r>
      <w:r w:rsidR="00A451CB" w:rsidRPr="00FF7287">
        <w:rPr>
          <w:rFonts w:cstheme="minorHAnsi"/>
          <w:sz w:val="20"/>
          <w:szCs w:val="20"/>
          <w:lang w:val="en-GB"/>
        </w:rPr>
        <w:t xml:space="preserve"> relevant </w:t>
      </w:r>
      <w:r w:rsidR="009F1573">
        <w:rPr>
          <w:rFonts w:cstheme="minorHAnsi"/>
          <w:sz w:val="20"/>
          <w:szCs w:val="20"/>
          <w:lang w:val="en-GB"/>
        </w:rPr>
        <w:t xml:space="preserve">partners and </w:t>
      </w:r>
      <w:r w:rsidR="00A451CB" w:rsidRPr="00FF7287">
        <w:rPr>
          <w:rFonts w:cstheme="minorHAnsi"/>
          <w:sz w:val="20"/>
          <w:szCs w:val="20"/>
          <w:lang w:val="en-GB"/>
        </w:rPr>
        <w:t>stakeholders</w:t>
      </w:r>
      <w:r w:rsidR="009F1573">
        <w:rPr>
          <w:rFonts w:cstheme="minorHAnsi"/>
          <w:sz w:val="20"/>
          <w:szCs w:val="20"/>
          <w:lang w:val="en-GB"/>
        </w:rPr>
        <w:t>,</w:t>
      </w:r>
      <w:r w:rsidR="00A451CB" w:rsidRPr="00FF7287">
        <w:rPr>
          <w:rFonts w:cstheme="minorHAnsi"/>
          <w:sz w:val="20"/>
          <w:szCs w:val="20"/>
          <w:lang w:val="en-GB"/>
        </w:rPr>
        <w:t xml:space="preserve"> and ensured that the support  provided </w:t>
      </w:r>
      <w:r w:rsidR="009F1573">
        <w:rPr>
          <w:rFonts w:cstheme="minorHAnsi"/>
          <w:sz w:val="20"/>
          <w:szCs w:val="20"/>
          <w:lang w:val="en-GB"/>
        </w:rPr>
        <w:t>was</w:t>
      </w:r>
      <w:r w:rsidR="00A451CB" w:rsidRPr="00FF7287">
        <w:rPr>
          <w:rFonts w:cstheme="minorHAnsi"/>
          <w:sz w:val="20"/>
          <w:szCs w:val="20"/>
          <w:lang w:val="en-GB"/>
        </w:rPr>
        <w:t xml:space="preserve"> in line with the prevailing socio-cultural context</w:t>
      </w:r>
      <w:r w:rsidR="009F1573">
        <w:rPr>
          <w:rFonts w:cstheme="minorHAnsi"/>
          <w:sz w:val="20"/>
          <w:szCs w:val="20"/>
          <w:lang w:val="en-GB"/>
        </w:rPr>
        <w:t xml:space="preserve"> in each country</w:t>
      </w:r>
      <w:r w:rsidR="00A451CB" w:rsidRPr="00FF7287">
        <w:rPr>
          <w:rFonts w:cstheme="minorHAnsi"/>
          <w:sz w:val="20"/>
          <w:szCs w:val="20"/>
          <w:lang w:val="en-GB"/>
        </w:rPr>
        <w:t xml:space="preserve">. </w:t>
      </w:r>
    </w:p>
    <w:p w14:paraId="1661E9CB" w14:textId="77777777" w:rsidR="00ED52F5" w:rsidRPr="00FF7287" w:rsidRDefault="00ED52F5" w:rsidP="00FF7287">
      <w:pPr>
        <w:spacing w:after="0" w:line="240" w:lineRule="auto"/>
        <w:jc w:val="both"/>
        <w:rPr>
          <w:rFonts w:cstheme="minorHAnsi"/>
          <w:sz w:val="20"/>
          <w:szCs w:val="20"/>
          <w:lang w:val="en-GB"/>
        </w:rPr>
      </w:pPr>
    </w:p>
    <w:p w14:paraId="6A927422" w14:textId="7C61DC5F" w:rsidR="00A451CB" w:rsidRPr="00FF7287" w:rsidRDefault="009F1573" w:rsidP="00FF7287">
      <w:pPr>
        <w:spacing w:after="0" w:line="240" w:lineRule="auto"/>
        <w:jc w:val="both"/>
        <w:rPr>
          <w:rFonts w:cstheme="minorHAnsi"/>
          <w:sz w:val="20"/>
          <w:szCs w:val="20"/>
          <w:lang w:val="en-GB"/>
        </w:rPr>
      </w:pPr>
      <w:r>
        <w:rPr>
          <w:rFonts w:cstheme="minorHAnsi"/>
          <w:sz w:val="20"/>
          <w:szCs w:val="20"/>
          <w:lang w:val="en-GB"/>
        </w:rPr>
        <w:t>In addition, UN Women ROAP</w:t>
      </w:r>
      <w:r w:rsidR="00A451CB" w:rsidRPr="00FF7287">
        <w:rPr>
          <w:rFonts w:cstheme="minorHAnsi"/>
          <w:sz w:val="20"/>
          <w:szCs w:val="20"/>
          <w:lang w:val="en-GB"/>
        </w:rPr>
        <w:t xml:space="preserve"> actively worked towards developing channels for </w:t>
      </w:r>
      <w:r w:rsidR="00127F72" w:rsidRPr="00FF7287">
        <w:rPr>
          <w:rFonts w:cstheme="minorHAnsi"/>
          <w:sz w:val="20"/>
          <w:szCs w:val="20"/>
          <w:lang w:val="en-GB"/>
        </w:rPr>
        <w:t>South-South</w:t>
      </w:r>
      <w:r w:rsidR="00A451CB" w:rsidRPr="00FF7287">
        <w:rPr>
          <w:rFonts w:cstheme="minorHAnsi"/>
          <w:sz w:val="20"/>
          <w:szCs w:val="20"/>
          <w:lang w:val="en-GB"/>
        </w:rPr>
        <w:t xml:space="preserve"> </w:t>
      </w:r>
      <w:r w:rsidR="00BB4C5D">
        <w:rPr>
          <w:rFonts w:cstheme="minorHAnsi"/>
          <w:sz w:val="20"/>
          <w:szCs w:val="20"/>
          <w:lang w:val="en-GB"/>
        </w:rPr>
        <w:t>E</w:t>
      </w:r>
      <w:r>
        <w:rPr>
          <w:rFonts w:cstheme="minorHAnsi"/>
          <w:sz w:val="20"/>
          <w:szCs w:val="20"/>
          <w:lang w:val="en-GB"/>
        </w:rPr>
        <w:t>xchange</w:t>
      </w:r>
      <w:r w:rsidR="00B15529">
        <w:rPr>
          <w:rFonts w:cstheme="minorHAnsi"/>
          <w:sz w:val="20"/>
          <w:szCs w:val="20"/>
          <w:lang w:val="en-GB"/>
        </w:rPr>
        <w:t xml:space="preserve"> </w:t>
      </w:r>
      <w:r>
        <w:rPr>
          <w:rFonts w:cstheme="minorHAnsi"/>
          <w:sz w:val="20"/>
          <w:szCs w:val="20"/>
          <w:lang w:val="en-GB"/>
        </w:rPr>
        <w:t xml:space="preserve">and </w:t>
      </w:r>
      <w:r w:rsidR="00A451CB" w:rsidRPr="00FF7287">
        <w:rPr>
          <w:rFonts w:cstheme="minorHAnsi"/>
          <w:sz w:val="20"/>
          <w:szCs w:val="20"/>
          <w:lang w:val="en-GB"/>
        </w:rPr>
        <w:t>collaboration in the region by creating knowledge</w:t>
      </w:r>
      <w:r>
        <w:rPr>
          <w:rFonts w:cstheme="minorHAnsi"/>
          <w:sz w:val="20"/>
          <w:szCs w:val="20"/>
          <w:lang w:val="en-GB"/>
        </w:rPr>
        <w:t xml:space="preserve"> </w:t>
      </w:r>
      <w:r w:rsidR="00A451CB" w:rsidRPr="00FF7287">
        <w:rPr>
          <w:rFonts w:cstheme="minorHAnsi"/>
          <w:sz w:val="20"/>
          <w:szCs w:val="20"/>
          <w:lang w:val="en-GB"/>
        </w:rPr>
        <w:t xml:space="preserve">sharing platforms for the four countries. These channels </w:t>
      </w:r>
      <w:r>
        <w:rPr>
          <w:rFonts w:cstheme="minorHAnsi"/>
          <w:sz w:val="20"/>
          <w:szCs w:val="20"/>
          <w:lang w:val="en-GB"/>
        </w:rPr>
        <w:t>were</w:t>
      </w:r>
      <w:r w:rsidR="00A451CB" w:rsidRPr="00FF7287">
        <w:rPr>
          <w:rFonts w:cstheme="minorHAnsi"/>
          <w:sz w:val="20"/>
          <w:szCs w:val="20"/>
          <w:lang w:val="en-GB"/>
        </w:rPr>
        <w:t xml:space="preserve"> not restricted </w:t>
      </w:r>
      <w:r>
        <w:rPr>
          <w:rFonts w:cstheme="minorHAnsi"/>
          <w:sz w:val="20"/>
          <w:szCs w:val="20"/>
          <w:lang w:val="en-GB"/>
        </w:rPr>
        <w:t xml:space="preserve">only </w:t>
      </w:r>
      <w:r w:rsidR="00A451CB" w:rsidRPr="00FF7287">
        <w:rPr>
          <w:rFonts w:cstheme="minorHAnsi"/>
          <w:sz w:val="20"/>
          <w:szCs w:val="20"/>
          <w:lang w:val="en-GB"/>
        </w:rPr>
        <w:t xml:space="preserve">to collaboration </w:t>
      </w:r>
      <w:r>
        <w:rPr>
          <w:rFonts w:cstheme="minorHAnsi"/>
          <w:sz w:val="20"/>
          <w:szCs w:val="20"/>
          <w:lang w:val="en-GB"/>
        </w:rPr>
        <w:t xml:space="preserve">among the different </w:t>
      </w:r>
      <w:r w:rsidR="00A451CB" w:rsidRPr="00FF7287">
        <w:rPr>
          <w:rFonts w:cstheme="minorHAnsi"/>
          <w:sz w:val="20"/>
          <w:szCs w:val="20"/>
          <w:lang w:val="en-GB"/>
        </w:rPr>
        <w:t xml:space="preserve">UN Women </w:t>
      </w:r>
      <w:r>
        <w:rPr>
          <w:rFonts w:cstheme="minorHAnsi"/>
          <w:sz w:val="20"/>
          <w:szCs w:val="20"/>
          <w:lang w:val="en-GB"/>
        </w:rPr>
        <w:t xml:space="preserve">COs and project </w:t>
      </w:r>
      <w:r w:rsidR="00A451CB" w:rsidRPr="00FF7287">
        <w:rPr>
          <w:rFonts w:cstheme="minorHAnsi"/>
          <w:sz w:val="20"/>
          <w:szCs w:val="20"/>
          <w:lang w:val="en-GB"/>
        </w:rPr>
        <w:t>offices</w:t>
      </w:r>
      <w:r>
        <w:rPr>
          <w:rFonts w:cstheme="minorHAnsi"/>
          <w:sz w:val="20"/>
          <w:szCs w:val="20"/>
          <w:lang w:val="en-GB"/>
        </w:rPr>
        <w:t xml:space="preserve">, but </w:t>
      </w:r>
      <w:r w:rsidR="00A451CB" w:rsidRPr="00FF7287">
        <w:rPr>
          <w:rFonts w:cstheme="minorHAnsi"/>
          <w:sz w:val="20"/>
          <w:szCs w:val="20"/>
          <w:lang w:val="en-GB"/>
        </w:rPr>
        <w:t xml:space="preserve">actually connected relevant </w:t>
      </w:r>
      <w:r w:rsidR="00127F72" w:rsidRPr="00FF7287">
        <w:rPr>
          <w:rFonts w:cstheme="minorHAnsi"/>
          <w:sz w:val="20"/>
          <w:szCs w:val="20"/>
          <w:lang w:val="en-GB"/>
        </w:rPr>
        <w:t>government</w:t>
      </w:r>
      <w:r w:rsidR="00A451CB" w:rsidRPr="00FF7287">
        <w:rPr>
          <w:rFonts w:cstheme="minorHAnsi"/>
          <w:sz w:val="20"/>
          <w:szCs w:val="20"/>
          <w:lang w:val="en-GB"/>
        </w:rPr>
        <w:t xml:space="preserve"> institutions and CSOs </w:t>
      </w:r>
      <w:r>
        <w:rPr>
          <w:rFonts w:cstheme="minorHAnsi"/>
          <w:sz w:val="20"/>
          <w:szCs w:val="20"/>
          <w:lang w:val="en-GB"/>
        </w:rPr>
        <w:t xml:space="preserve">in each of the countries and </w:t>
      </w:r>
      <w:r w:rsidR="00A451CB" w:rsidRPr="00FF7287">
        <w:rPr>
          <w:rFonts w:cstheme="minorHAnsi"/>
          <w:sz w:val="20"/>
          <w:szCs w:val="20"/>
          <w:lang w:val="en-GB"/>
        </w:rPr>
        <w:t xml:space="preserve">in the region. </w:t>
      </w:r>
      <w:r>
        <w:rPr>
          <w:rFonts w:cstheme="minorHAnsi"/>
          <w:sz w:val="20"/>
          <w:szCs w:val="20"/>
          <w:lang w:val="en-GB"/>
        </w:rPr>
        <w:t xml:space="preserve"> UN Women </w:t>
      </w:r>
      <w:r w:rsidR="00A451CB" w:rsidRPr="00FF7287">
        <w:rPr>
          <w:rFonts w:cstheme="minorHAnsi"/>
          <w:sz w:val="20"/>
          <w:szCs w:val="20"/>
          <w:lang w:val="en-GB"/>
        </w:rPr>
        <w:t>developed these channels as a platform for knowledge</w:t>
      </w:r>
      <w:r>
        <w:rPr>
          <w:rFonts w:cstheme="minorHAnsi"/>
          <w:sz w:val="20"/>
          <w:szCs w:val="20"/>
          <w:lang w:val="en-GB"/>
        </w:rPr>
        <w:t xml:space="preserve"> sharing</w:t>
      </w:r>
      <w:r w:rsidR="00B15529">
        <w:rPr>
          <w:rFonts w:cstheme="minorHAnsi"/>
          <w:sz w:val="20"/>
          <w:szCs w:val="20"/>
          <w:lang w:val="en-GB"/>
        </w:rPr>
        <w:t xml:space="preserve"> and </w:t>
      </w:r>
      <w:r w:rsidR="00A451CB" w:rsidRPr="00FF7287">
        <w:rPr>
          <w:rFonts w:cstheme="minorHAnsi"/>
          <w:sz w:val="20"/>
          <w:szCs w:val="20"/>
          <w:lang w:val="en-GB"/>
        </w:rPr>
        <w:t>transfer</w:t>
      </w:r>
      <w:r>
        <w:rPr>
          <w:rFonts w:cstheme="minorHAnsi"/>
          <w:sz w:val="20"/>
          <w:szCs w:val="20"/>
          <w:lang w:val="en-GB"/>
        </w:rPr>
        <w:t xml:space="preserve">, </w:t>
      </w:r>
      <w:r w:rsidR="00A451CB" w:rsidRPr="00FF7287">
        <w:rPr>
          <w:rFonts w:cstheme="minorHAnsi"/>
          <w:sz w:val="20"/>
          <w:szCs w:val="20"/>
          <w:lang w:val="en-GB"/>
        </w:rPr>
        <w:t xml:space="preserve">and active collaboration. </w:t>
      </w:r>
    </w:p>
    <w:p w14:paraId="5BCF113A" w14:textId="77777777" w:rsidR="009F1573" w:rsidRDefault="009F1573" w:rsidP="00FF7287">
      <w:pPr>
        <w:spacing w:after="0" w:line="240" w:lineRule="auto"/>
        <w:jc w:val="both"/>
        <w:rPr>
          <w:rFonts w:cstheme="minorHAnsi"/>
          <w:sz w:val="20"/>
          <w:szCs w:val="20"/>
          <w:lang w:val="en-GB"/>
        </w:rPr>
      </w:pPr>
    </w:p>
    <w:p w14:paraId="584E7ED1" w14:textId="4EB48E6A" w:rsidR="00086F77" w:rsidRDefault="00A451CB" w:rsidP="004A25CB">
      <w:pPr>
        <w:spacing w:after="0" w:line="240" w:lineRule="auto"/>
        <w:jc w:val="both"/>
        <w:rPr>
          <w:rFonts w:cstheme="minorHAnsi"/>
          <w:sz w:val="20"/>
          <w:szCs w:val="20"/>
          <w:lang w:val="en-GB"/>
        </w:rPr>
      </w:pPr>
      <w:r w:rsidRPr="00FF7287">
        <w:rPr>
          <w:rFonts w:cstheme="minorHAnsi"/>
          <w:sz w:val="20"/>
          <w:szCs w:val="20"/>
          <w:lang w:val="en-GB"/>
        </w:rPr>
        <w:t xml:space="preserve">The benefits of establishing such </w:t>
      </w:r>
      <w:r w:rsidR="009F1573">
        <w:rPr>
          <w:rFonts w:cstheme="minorHAnsi"/>
          <w:sz w:val="20"/>
          <w:szCs w:val="20"/>
          <w:lang w:val="en-GB"/>
        </w:rPr>
        <w:t xml:space="preserve">exchange and collaboration </w:t>
      </w:r>
      <w:r w:rsidRPr="00FF7287">
        <w:rPr>
          <w:rFonts w:cstheme="minorHAnsi"/>
          <w:sz w:val="20"/>
          <w:szCs w:val="20"/>
          <w:lang w:val="en-GB"/>
        </w:rPr>
        <w:t>channels c</w:t>
      </w:r>
      <w:r w:rsidR="00B15529">
        <w:rPr>
          <w:rFonts w:cstheme="minorHAnsi"/>
          <w:sz w:val="20"/>
          <w:szCs w:val="20"/>
          <w:lang w:val="en-GB"/>
        </w:rPr>
        <w:t xml:space="preserve">ould </w:t>
      </w:r>
      <w:r w:rsidRPr="00FF7287">
        <w:rPr>
          <w:rFonts w:cstheme="minorHAnsi"/>
          <w:sz w:val="20"/>
          <w:szCs w:val="20"/>
          <w:lang w:val="en-GB"/>
        </w:rPr>
        <w:t xml:space="preserve">be observed </w:t>
      </w:r>
      <w:r w:rsidR="009F1573">
        <w:rPr>
          <w:rFonts w:cstheme="minorHAnsi"/>
          <w:sz w:val="20"/>
          <w:szCs w:val="20"/>
          <w:lang w:val="en-GB"/>
        </w:rPr>
        <w:t>d</w:t>
      </w:r>
      <w:r w:rsidRPr="00FF7287">
        <w:rPr>
          <w:rFonts w:cstheme="minorHAnsi"/>
          <w:sz w:val="20"/>
          <w:szCs w:val="20"/>
          <w:lang w:val="en-GB"/>
        </w:rPr>
        <w:t xml:space="preserve">uring the design </w:t>
      </w:r>
      <w:r w:rsidR="009F1573">
        <w:rPr>
          <w:rFonts w:cstheme="minorHAnsi"/>
          <w:sz w:val="20"/>
          <w:szCs w:val="20"/>
          <w:lang w:val="en-GB"/>
        </w:rPr>
        <w:t>and implementation of Phase I of the Leveraging Technical Tools Programme. In fact, during the design of Phase I</w:t>
      </w:r>
      <w:r w:rsidRPr="00FF7287">
        <w:rPr>
          <w:rFonts w:cstheme="minorHAnsi"/>
          <w:sz w:val="20"/>
          <w:szCs w:val="20"/>
          <w:lang w:val="en-GB"/>
        </w:rPr>
        <w:t>, government officials and CSOs from participating countries travelled to Bangkok</w:t>
      </w:r>
      <w:r w:rsidR="009F1573">
        <w:rPr>
          <w:rFonts w:cstheme="minorHAnsi"/>
          <w:sz w:val="20"/>
          <w:szCs w:val="20"/>
          <w:lang w:val="en-GB"/>
        </w:rPr>
        <w:t>, Thailand</w:t>
      </w:r>
      <w:r w:rsidRPr="00FF7287">
        <w:rPr>
          <w:rFonts w:cstheme="minorHAnsi"/>
          <w:sz w:val="20"/>
          <w:szCs w:val="20"/>
          <w:lang w:val="en-GB"/>
        </w:rPr>
        <w:t xml:space="preserve"> </w:t>
      </w:r>
      <w:r w:rsidR="009F1573">
        <w:rPr>
          <w:rFonts w:cstheme="minorHAnsi"/>
          <w:sz w:val="20"/>
          <w:szCs w:val="20"/>
          <w:lang w:val="en-GB"/>
        </w:rPr>
        <w:t xml:space="preserve">in November 2013 </w:t>
      </w:r>
      <w:r w:rsidRPr="00FF7287">
        <w:rPr>
          <w:rFonts w:cstheme="minorHAnsi"/>
          <w:sz w:val="20"/>
          <w:szCs w:val="20"/>
          <w:lang w:val="en-GB"/>
        </w:rPr>
        <w:t xml:space="preserve">to </w:t>
      </w:r>
      <w:r w:rsidR="009F1573">
        <w:rPr>
          <w:rFonts w:cstheme="minorHAnsi"/>
          <w:sz w:val="20"/>
          <w:szCs w:val="20"/>
          <w:lang w:val="en-GB"/>
        </w:rPr>
        <w:t xml:space="preserve">participate in a regional workshop where </w:t>
      </w:r>
      <w:r w:rsidR="00181C72">
        <w:rPr>
          <w:rFonts w:cstheme="minorHAnsi"/>
          <w:sz w:val="20"/>
          <w:szCs w:val="20"/>
          <w:lang w:val="en-GB"/>
        </w:rPr>
        <w:t xml:space="preserve">representatives from each of the four countries </w:t>
      </w:r>
      <w:r w:rsidR="009F1573">
        <w:rPr>
          <w:rFonts w:cstheme="minorHAnsi"/>
          <w:sz w:val="20"/>
          <w:szCs w:val="20"/>
          <w:lang w:val="en-GB"/>
        </w:rPr>
        <w:t>shared their experiences with VAWG and EVAWG, learned about and discussed</w:t>
      </w:r>
      <w:r w:rsidRPr="00FF7287">
        <w:rPr>
          <w:rFonts w:cstheme="minorHAnsi"/>
          <w:sz w:val="20"/>
          <w:szCs w:val="20"/>
          <w:lang w:val="en-GB"/>
        </w:rPr>
        <w:t xml:space="preserve"> available options</w:t>
      </w:r>
      <w:r w:rsidR="009F1573">
        <w:rPr>
          <w:rFonts w:cstheme="minorHAnsi"/>
          <w:sz w:val="20"/>
          <w:szCs w:val="20"/>
          <w:lang w:val="en-GB"/>
        </w:rPr>
        <w:t xml:space="preserve"> and </w:t>
      </w:r>
      <w:r w:rsidRPr="00FF7287">
        <w:rPr>
          <w:rFonts w:cstheme="minorHAnsi"/>
          <w:sz w:val="20"/>
          <w:szCs w:val="20"/>
          <w:lang w:val="en-GB"/>
        </w:rPr>
        <w:t>strategies</w:t>
      </w:r>
      <w:r w:rsidR="009F1573">
        <w:rPr>
          <w:rFonts w:cstheme="minorHAnsi"/>
          <w:sz w:val="20"/>
          <w:szCs w:val="20"/>
          <w:lang w:val="en-GB"/>
        </w:rPr>
        <w:t xml:space="preserve"> under the Leveraging Technical Tools Programme</w:t>
      </w:r>
      <w:r w:rsidR="00554B09">
        <w:rPr>
          <w:rFonts w:cstheme="minorHAnsi"/>
          <w:sz w:val="20"/>
          <w:szCs w:val="20"/>
          <w:lang w:val="en-GB"/>
        </w:rPr>
        <w:t>. Partners then</w:t>
      </w:r>
      <w:r w:rsidRPr="00FF7287">
        <w:rPr>
          <w:rFonts w:cstheme="minorHAnsi"/>
          <w:sz w:val="20"/>
          <w:szCs w:val="20"/>
          <w:lang w:val="en-GB"/>
        </w:rPr>
        <w:t xml:space="preserve"> select</w:t>
      </w:r>
      <w:r w:rsidR="009F1573">
        <w:rPr>
          <w:rFonts w:cstheme="minorHAnsi"/>
          <w:sz w:val="20"/>
          <w:szCs w:val="20"/>
          <w:lang w:val="en-GB"/>
        </w:rPr>
        <w:t>ed</w:t>
      </w:r>
      <w:r w:rsidRPr="00FF7287">
        <w:rPr>
          <w:rFonts w:cstheme="minorHAnsi"/>
          <w:sz w:val="20"/>
          <w:szCs w:val="20"/>
          <w:lang w:val="en-GB"/>
        </w:rPr>
        <w:t xml:space="preserve"> </w:t>
      </w:r>
      <w:r w:rsidR="009F1573">
        <w:rPr>
          <w:rFonts w:cstheme="minorHAnsi"/>
          <w:sz w:val="20"/>
          <w:szCs w:val="20"/>
          <w:lang w:val="en-GB"/>
        </w:rPr>
        <w:t>P</w:t>
      </w:r>
      <w:r w:rsidRPr="00FF7287">
        <w:rPr>
          <w:rFonts w:cstheme="minorHAnsi"/>
          <w:sz w:val="20"/>
          <w:szCs w:val="20"/>
          <w:lang w:val="en-GB"/>
        </w:rPr>
        <w:t xml:space="preserve">rogramme components that would best </w:t>
      </w:r>
      <w:r w:rsidR="009F1573">
        <w:rPr>
          <w:rFonts w:cstheme="minorHAnsi"/>
          <w:sz w:val="20"/>
          <w:szCs w:val="20"/>
          <w:lang w:val="en-GB"/>
        </w:rPr>
        <w:t xml:space="preserve">address </w:t>
      </w:r>
      <w:r w:rsidRPr="00FF7287">
        <w:rPr>
          <w:rFonts w:cstheme="minorHAnsi"/>
          <w:sz w:val="20"/>
          <w:szCs w:val="20"/>
          <w:lang w:val="en-GB"/>
        </w:rPr>
        <w:t xml:space="preserve">their country’s needs. </w:t>
      </w:r>
      <w:r w:rsidR="00181C72">
        <w:rPr>
          <w:rFonts w:cstheme="minorHAnsi"/>
          <w:sz w:val="20"/>
          <w:szCs w:val="20"/>
          <w:lang w:val="en-GB"/>
        </w:rPr>
        <w:t xml:space="preserve">During the regional workshop, </w:t>
      </w:r>
      <w:r w:rsidRPr="00FF7287">
        <w:rPr>
          <w:rFonts w:cstheme="minorHAnsi"/>
          <w:sz w:val="20"/>
          <w:szCs w:val="20"/>
          <w:lang w:val="en-GB"/>
        </w:rPr>
        <w:t>UN Women facilitat</w:t>
      </w:r>
      <w:r w:rsidR="00554B09">
        <w:rPr>
          <w:rFonts w:cstheme="minorHAnsi"/>
          <w:sz w:val="20"/>
          <w:szCs w:val="20"/>
          <w:lang w:val="en-GB"/>
        </w:rPr>
        <w:t>ed</w:t>
      </w:r>
      <w:r w:rsidR="00181C72">
        <w:rPr>
          <w:rFonts w:cstheme="minorHAnsi"/>
          <w:sz w:val="20"/>
          <w:szCs w:val="20"/>
          <w:lang w:val="en-GB"/>
        </w:rPr>
        <w:t xml:space="preserve"> and ensured there were </w:t>
      </w:r>
      <w:r w:rsidRPr="00FF7287">
        <w:rPr>
          <w:rFonts w:cstheme="minorHAnsi"/>
          <w:sz w:val="20"/>
          <w:szCs w:val="20"/>
          <w:lang w:val="en-GB"/>
        </w:rPr>
        <w:t xml:space="preserve">elements of independence and ownership in the process. </w:t>
      </w:r>
      <w:r w:rsidR="00181C72">
        <w:rPr>
          <w:rFonts w:cstheme="minorHAnsi"/>
          <w:sz w:val="20"/>
          <w:szCs w:val="20"/>
          <w:lang w:val="en-GB"/>
        </w:rPr>
        <w:t>During the regional workshop, t</w:t>
      </w:r>
      <w:r w:rsidRPr="00FF7287">
        <w:rPr>
          <w:rFonts w:cstheme="minorHAnsi"/>
          <w:sz w:val="20"/>
          <w:szCs w:val="20"/>
          <w:lang w:val="en-GB"/>
        </w:rPr>
        <w:t>he donor</w:t>
      </w:r>
      <w:r w:rsidR="00181C72">
        <w:rPr>
          <w:rFonts w:cstheme="minorHAnsi"/>
          <w:sz w:val="20"/>
          <w:szCs w:val="20"/>
          <w:lang w:val="en-GB"/>
        </w:rPr>
        <w:t>, as well as experts and practitioners from Australia</w:t>
      </w:r>
      <w:r w:rsidRPr="00FF7287">
        <w:rPr>
          <w:rFonts w:cstheme="minorHAnsi"/>
          <w:sz w:val="20"/>
          <w:szCs w:val="20"/>
          <w:lang w:val="en-GB"/>
        </w:rPr>
        <w:t xml:space="preserve"> participated </w:t>
      </w:r>
      <w:r w:rsidR="00181C72">
        <w:rPr>
          <w:rFonts w:cstheme="minorHAnsi"/>
          <w:sz w:val="20"/>
          <w:szCs w:val="20"/>
          <w:lang w:val="en-GB"/>
        </w:rPr>
        <w:t xml:space="preserve">and </w:t>
      </w:r>
      <w:r w:rsidRPr="00FF7287">
        <w:rPr>
          <w:rFonts w:cstheme="minorHAnsi"/>
          <w:sz w:val="20"/>
          <w:szCs w:val="20"/>
          <w:lang w:val="en-GB"/>
        </w:rPr>
        <w:t>shar</w:t>
      </w:r>
      <w:r w:rsidR="00181C72">
        <w:rPr>
          <w:rFonts w:cstheme="minorHAnsi"/>
          <w:sz w:val="20"/>
          <w:szCs w:val="20"/>
          <w:lang w:val="en-GB"/>
        </w:rPr>
        <w:t xml:space="preserve">ed </w:t>
      </w:r>
      <w:r w:rsidRPr="00FF7287">
        <w:rPr>
          <w:rFonts w:cstheme="minorHAnsi"/>
          <w:sz w:val="20"/>
          <w:szCs w:val="20"/>
          <w:lang w:val="en-GB"/>
        </w:rPr>
        <w:t xml:space="preserve">experiences </w:t>
      </w:r>
      <w:r w:rsidR="00181C72">
        <w:rPr>
          <w:rFonts w:cstheme="minorHAnsi"/>
          <w:sz w:val="20"/>
          <w:szCs w:val="20"/>
          <w:lang w:val="en-GB"/>
        </w:rPr>
        <w:t xml:space="preserve">with VAWG and EVAWG </w:t>
      </w:r>
      <w:r w:rsidRPr="00FF7287">
        <w:rPr>
          <w:rFonts w:cstheme="minorHAnsi"/>
          <w:sz w:val="20"/>
          <w:szCs w:val="20"/>
          <w:lang w:val="en-GB"/>
        </w:rPr>
        <w:t>from Australia.</w:t>
      </w:r>
      <w:r w:rsidR="00181C72">
        <w:rPr>
          <w:rFonts w:cstheme="minorHAnsi"/>
          <w:sz w:val="20"/>
          <w:szCs w:val="20"/>
          <w:lang w:val="en-GB"/>
        </w:rPr>
        <w:t xml:space="preserve"> This </w:t>
      </w:r>
      <w:r w:rsidR="00084577" w:rsidRPr="00FF7287">
        <w:rPr>
          <w:rFonts w:cstheme="minorHAnsi"/>
          <w:sz w:val="20"/>
          <w:szCs w:val="20"/>
          <w:lang w:val="en-GB"/>
        </w:rPr>
        <w:t>helped the process of k</w:t>
      </w:r>
      <w:r w:rsidR="00127F72" w:rsidRPr="00FF7287">
        <w:rPr>
          <w:rFonts w:cstheme="minorHAnsi"/>
          <w:sz w:val="20"/>
          <w:szCs w:val="20"/>
          <w:lang w:val="en-GB"/>
        </w:rPr>
        <w:t xml:space="preserve">nowledge </w:t>
      </w:r>
      <w:r w:rsidR="00B15529">
        <w:rPr>
          <w:rFonts w:cstheme="minorHAnsi"/>
          <w:sz w:val="20"/>
          <w:szCs w:val="20"/>
          <w:lang w:val="en-GB"/>
        </w:rPr>
        <w:t xml:space="preserve">sharing and </w:t>
      </w:r>
      <w:r w:rsidR="00127F72" w:rsidRPr="00FF7287">
        <w:rPr>
          <w:rFonts w:cstheme="minorHAnsi"/>
          <w:sz w:val="20"/>
          <w:szCs w:val="20"/>
          <w:lang w:val="en-GB"/>
        </w:rPr>
        <w:t>transfer beyond “South-</w:t>
      </w:r>
      <w:r w:rsidR="00E26FEC" w:rsidRPr="00FF7287">
        <w:rPr>
          <w:rFonts w:cstheme="minorHAnsi"/>
          <w:sz w:val="20"/>
          <w:szCs w:val="20"/>
          <w:lang w:val="en-GB"/>
        </w:rPr>
        <w:t>South” and</w:t>
      </w:r>
      <w:r w:rsidR="00084577" w:rsidRPr="00FF7287">
        <w:rPr>
          <w:rFonts w:cstheme="minorHAnsi"/>
          <w:sz w:val="20"/>
          <w:szCs w:val="20"/>
          <w:lang w:val="en-GB"/>
        </w:rPr>
        <w:t xml:space="preserve"> helped </w:t>
      </w:r>
      <w:r w:rsidR="00B55F07">
        <w:rPr>
          <w:rFonts w:cstheme="minorHAnsi"/>
          <w:sz w:val="20"/>
          <w:szCs w:val="20"/>
          <w:lang w:val="en-GB"/>
        </w:rPr>
        <w:t xml:space="preserve">to </w:t>
      </w:r>
      <w:r w:rsidR="00084577" w:rsidRPr="00FF7287">
        <w:rPr>
          <w:rFonts w:cstheme="minorHAnsi"/>
          <w:sz w:val="20"/>
          <w:szCs w:val="20"/>
          <w:lang w:val="en-GB"/>
        </w:rPr>
        <w:t xml:space="preserve">create </w:t>
      </w:r>
      <w:r w:rsidR="00B55F07">
        <w:rPr>
          <w:rFonts w:cstheme="minorHAnsi"/>
          <w:sz w:val="20"/>
          <w:szCs w:val="20"/>
          <w:lang w:val="en-GB"/>
        </w:rPr>
        <w:t xml:space="preserve">a sense of </w:t>
      </w:r>
      <w:r w:rsidR="00084577" w:rsidRPr="00FF7287">
        <w:rPr>
          <w:rFonts w:cstheme="minorHAnsi"/>
          <w:sz w:val="20"/>
          <w:szCs w:val="20"/>
          <w:lang w:val="en-GB"/>
        </w:rPr>
        <w:t xml:space="preserve">understanding and solidarity that </w:t>
      </w:r>
      <w:r w:rsidR="00B55F07">
        <w:rPr>
          <w:rFonts w:cstheme="minorHAnsi"/>
          <w:sz w:val="20"/>
          <w:szCs w:val="20"/>
          <w:lang w:val="en-GB"/>
        </w:rPr>
        <w:t>VAWG is a global problem</w:t>
      </w:r>
      <w:r w:rsidR="00084577" w:rsidRPr="00FF7287">
        <w:rPr>
          <w:rFonts w:cstheme="minorHAnsi"/>
          <w:sz w:val="20"/>
          <w:szCs w:val="20"/>
          <w:lang w:val="en-GB"/>
        </w:rPr>
        <w:t xml:space="preserve">, regardless of the level of </w:t>
      </w:r>
      <w:r w:rsidR="00B55F07">
        <w:rPr>
          <w:rFonts w:cstheme="minorHAnsi"/>
          <w:sz w:val="20"/>
          <w:szCs w:val="20"/>
          <w:lang w:val="en-GB"/>
        </w:rPr>
        <w:t xml:space="preserve">a country’s economic </w:t>
      </w:r>
      <w:r w:rsidR="00084577" w:rsidRPr="00FF7287">
        <w:rPr>
          <w:rFonts w:cstheme="minorHAnsi"/>
          <w:sz w:val="20"/>
          <w:szCs w:val="20"/>
          <w:lang w:val="en-GB"/>
        </w:rPr>
        <w:t>development</w:t>
      </w:r>
      <w:r w:rsidR="00127F72" w:rsidRPr="00FF7287">
        <w:rPr>
          <w:rFonts w:cstheme="minorHAnsi"/>
          <w:sz w:val="20"/>
          <w:szCs w:val="20"/>
          <w:lang w:val="en-GB"/>
        </w:rPr>
        <w:t xml:space="preserve">. </w:t>
      </w:r>
      <w:r w:rsidR="00086F77">
        <w:rPr>
          <w:rFonts w:cstheme="minorHAnsi"/>
          <w:sz w:val="20"/>
          <w:szCs w:val="20"/>
          <w:lang w:val="en-GB"/>
        </w:rPr>
        <w:br w:type="page"/>
      </w:r>
    </w:p>
    <w:p w14:paraId="48730016" w14:textId="5E3FFB41" w:rsidR="00E508F8" w:rsidRPr="00FF7287" w:rsidRDefault="00B55F07" w:rsidP="00E508F8">
      <w:pPr>
        <w:spacing w:after="0" w:line="240" w:lineRule="auto"/>
        <w:jc w:val="both"/>
        <w:rPr>
          <w:rFonts w:cstheme="minorHAnsi"/>
          <w:sz w:val="20"/>
          <w:szCs w:val="20"/>
          <w:lang w:val="en-GB"/>
        </w:rPr>
      </w:pPr>
      <w:r>
        <w:rPr>
          <w:rFonts w:cstheme="minorHAnsi"/>
          <w:sz w:val="20"/>
          <w:szCs w:val="20"/>
          <w:lang w:val="en-GB"/>
        </w:rPr>
        <w:lastRenderedPageBreak/>
        <w:t>S</w:t>
      </w:r>
      <w:r w:rsidR="00A451CB" w:rsidRPr="00FF7287">
        <w:rPr>
          <w:rFonts w:cstheme="minorHAnsi"/>
          <w:sz w:val="20"/>
          <w:szCs w:val="20"/>
          <w:lang w:val="en-GB"/>
        </w:rPr>
        <w:t xml:space="preserve">ome of the tools developed </w:t>
      </w:r>
      <w:r>
        <w:rPr>
          <w:rFonts w:cstheme="minorHAnsi"/>
          <w:sz w:val="20"/>
          <w:szCs w:val="20"/>
          <w:lang w:val="en-GB"/>
        </w:rPr>
        <w:t xml:space="preserve">under the </w:t>
      </w:r>
      <w:r w:rsidR="00072B03">
        <w:rPr>
          <w:rFonts w:cstheme="minorHAnsi"/>
          <w:sz w:val="20"/>
          <w:szCs w:val="20"/>
          <w:lang w:val="en-GB"/>
        </w:rPr>
        <w:t>umbrella</w:t>
      </w:r>
      <w:r>
        <w:rPr>
          <w:rFonts w:cstheme="minorHAnsi"/>
          <w:sz w:val="20"/>
          <w:szCs w:val="20"/>
          <w:lang w:val="en-GB"/>
        </w:rPr>
        <w:t xml:space="preserve"> of the Programme </w:t>
      </w:r>
      <w:r w:rsidR="00A451CB" w:rsidRPr="00FF7287">
        <w:rPr>
          <w:rFonts w:cstheme="minorHAnsi"/>
          <w:sz w:val="20"/>
          <w:szCs w:val="20"/>
          <w:lang w:val="en-GB"/>
        </w:rPr>
        <w:t xml:space="preserve">also leveraged upon the work done by the UN Women </w:t>
      </w:r>
      <w:r>
        <w:rPr>
          <w:rFonts w:cstheme="minorHAnsi"/>
          <w:sz w:val="20"/>
          <w:szCs w:val="20"/>
          <w:lang w:val="en-GB"/>
        </w:rPr>
        <w:t>CO</w:t>
      </w:r>
      <w:r w:rsidR="00A451CB" w:rsidRPr="00FF7287">
        <w:rPr>
          <w:rFonts w:cstheme="minorHAnsi"/>
          <w:sz w:val="20"/>
          <w:szCs w:val="20"/>
          <w:lang w:val="en-GB"/>
        </w:rPr>
        <w:t xml:space="preserve"> in Cambodia. </w:t>
      </w:r>
      <w:r>
        <w:rPr>
          <w:rFonts w:cstheme="minorHAnsi"/>
          <w:sz w:val="20"/>
          <w:szCs w:val="20"/>
          <w:lang w:val="en-GB"/>
        </w:rPr>
        <w:t xml:space="preserve">UN Women ROAP’s </w:t>
      </w:r>
      <w:r w:rsidR="00A451CB" w:rsidRPr="00FF7287">
        <w:rPr>
          <w:rFonts w:cstheme="minorHAnsi"/>
          <w:sz w:val="20"/>
          <w:szCs w:val="20"/>
          <w:lang w:val="en-GB"/>
        </w:rPr>
        <w:t xml:space="preserve">decision to develop and activate such channels </w:t>
      </w:r>
      <w:r>
        <w:rPr>
          <w:rFonts w:cstheme="minorHAnsi"/>
          <w:sz w:val="20"/>
          <w:szCs w:val="20"/>
          <w:lang w:val="en-GB"/>
        </w:rPr>
        <w:t xml:space="preserve">of knowledge sharing and transfer beyond the four participating countries </w:t>
      </w:r>
      <w:r w:rsidR="00A451CB" w:rsidRPr="00FF7287">
        <w:rPr>
          <w:rFonts w:cstheme="minorHAnsi"/>
          <w:sz w:val="20"/>
          <w:szCs w:val="20"/>
          <w:lang w:val="en-GB"/>
        </w:rPr>
        <w:t xml:space="preserve">needs to be appreciated </w:t>
      </w:r>
      <w:r>
        <w:rPr>
          <w:rFonts w:cstheme="minorHAnsi"/>
          <w:sz w:val="20"/>
          <w:szCs w:val="20"/>
          <w:lang w:val="en-GB"/>
        </w:rPr>
        <w:t xml:space="preserve">because </w:t>
      </w:r>
      <w:r w:rsidR="00A451CB" w:rsidRPr="00FF7287">
        <w:rPr>
          <w:rFonts w:cstheme="minorHAnsi"/>
          <w:sz w:val="20"/>
          <w:szCs w:val="20"/>
          <w:lang w:val="en-GB"/>
        </w:rPr>
        <w:t>it was a well-planned, structured</w:t>
      </w:r>
      <w:r>
        <w:rPr>
          <w:rFonts w:cstheme="minorHAnsi"/>
          <w:sz w:val="20"/>
          <w:szCs w:val="20"/>
          <w:lang w:val="en-GB"/>
        </w:rPr>
        <w:t>,</w:t>
      </w:r>
      <w:r w:rsidR="00A451CB" w:rsidRPr="00FF7287">
        <w:rPr>
          <w:rFonts w:cstheme="minorHAnsi"/>
          <w:sz w:val="20"/>
          <w:szCs w:val="20"/>
          <w:lang w:val="en-GB"/>
        </w:rPr>
        <w:t xml:space="preserve"> and actively managed channel </w:t>
      </w:r>
      <w:r>
        <w:rPr>
          <w:rFonts w:cstheme="minorHAnsi"/>
          <w:sz w:val="20"/>
          <w:szCs w:val="20"/>
          <w:lang w:val="en-GB"/>
        </w:rPr>
        <w:t xml:space="preserve">of knowledge sharing and transfer; </w:t>
      </w:r>
      <w:r w:rsidR="00A451CB" w:rsidRPr="00FF7287">
        <w:rPr>
          <w:rFonts w:cstheme="minorHAnsi"/>
          <w:sz w:val="20"/>
          <w:szCs w:val="20"/>
          <w:lang w:val="en-GB"/>
        </w:rPr>
        <w:t>not just an afterthought or an ancillary component</w:t>
      </w:r>
      <w:r>
        <w:rPr>
          <w:rFonts w:cstheme="minorHAnsi"/>
          <w:sz w:val="20"/>
          <w:szCs w:val="20"/>
          <w:lang w:val="en-GB"/>
        </w:rPr>
        <w:t xml:space="preserve"> of the Programme</w:t>
      </w:r>
      <w:r w:rsidR="00A451CB" w:rsidRPr="00FF7287">
        <w:rPr>
          <w:rFonts w:cstheme="minorHAnsi"/>
          <w:sz w:val="20"/>
          <w:szCs w:val="20"/>
          <w:lang w:val="en-GB"/>
        </w:rPr>
        <w:t xml:space="preserve">. The </w:t>
      </w:r>
      <w:r>
        <w:rPr>
          <w:rFonts w:cstheme="minorHAnsi"/>
          <w:sz w:val="20"/>
          <w:szCs w:val="20"/>
          <w:lang w:val="en-GB"/>
        </w:rPr>
        <w:t xml:space="preserve">effectiveness of </w:t>
      </w:r>
      <w:r w:rsidR="00A451CB" w:rsidRPr="00FF7287">
        <w:rPr>
          <w:rFonts w:cstheme="minorHAnsi"/>
          <w:sz w:val="20"/>
          <w:szCs w:val="20"/>
          <w:lang w:val="en-GB"/>
        </w:rPr>
        <w:t xml:space="preserve">developing such a </w:t>
      </w:r>
      <w:r>
        <w:rPr>
          <w:rFonts w:cstheme="minorHAnsi"/>
          <w:sz w:val="20"/>
          <w:szCs w:val="20"/>
          <w:lang w:val="en-GB"/>
        </w:rPr>
        <w:t xml:space="preserve">knowledge sharing and transfer </w:t>
      </w:r>
      <w:r w:rsidR="00A451CB" w:rsidRPr="00FF7287">
        <w:rPr>
          <w:rFonts w:cstheme="minorHAnsi"/>
          <w:sz w:val="20"/>
          <w:szCs w:val="20"/>
          <w:lang w:val="en-GB"/>
        </w:rPr>
        <w:t xml:space="preserve">channel </w:t>
      </w:r>
      <w:r>
        <w:rPr>
          <w:rFonts w:cstheme="minorHAnsi"/>
          <w:sz w:val="20"/>
          <w:szCs w:val="20"/>
          <w:lang w:val="en-GB"/>
        </w:rPr>
        <w:t xml:space="preserve">is evidenced </w:t>
      </w:r>
      <w:r w:rsidR="00A451CB" w:rsidRPr="00FF7287">
        <w:rPr>
          <w:rFonts w:cstheme="minorHAnsi"/>
          <w:sz w:val="20"/>
          <w:szCs w:val="20"/>
          <w:lang w:val="en-GB"/>
        </w:rPr>
        <w:t xml:space="preserve">by the fact that CSOs and </w:t>
      </w:r>
      <w:r w:rsidR="00127F72" w:rsidRPr="00FF7287">
        <w:rPr>
          <w:rFonts w:cstheme="minorHAnsi"/>
          <w:sz w:val="20"/>
          <w:szCs w:val="20"/>
          <w:lang w:val="en-GB"/>
        </w:rPr>
        <w:t>government</w:t>
      </w:r>
      <w:r w:rsidR="00A451CB" w:rsidRPr="00FF7287">
        <w:rPr>
          <w:rFonts w:cstheme="minorHAnsi"/>
          <w:sz w:val="20"/>
          <w:szCs w:val="20"/>
          <w:lang w:val="en-GB"/>
        </w:rPr>
        <w:t xml:space="preserve"> institutions from the </w:t>
      </w:r>
      <w:r>
        <w:rPr>
          <w:rFonts w:cstheme="minorHAnsi"/>
          <w:sz w:val="20"/>
          <w:szCs w:val="20"/>
          <w:lang w:val="en-GB"/>
        </w:rPr>
        <w:t xml:space="preserve">four </w:t>
      </w:r>
      <w:r w:rsidR="00A451CB" w:rsidRPr="00FF7287">
        <w:rPr>
          <w:rFonts w:cstheme="minorHAnsi"/>
          <w:sz w:val="20"/>
          <w:szCs w:val="20"/>
          <w:lang w:val="en-GB"/>
        </w:rPr>
        <w:t>participating countries continu</w:t>
      </w:r>
      <w:r>
        <w:rPr>
          <w:rFonts w:cstheme="minorHAnsi"/>
          <w:sz w:val="20"/>
          <w:szCs w:val="20"/>
          <w:lang w:val="en-GB"/>
        </w:rPr>
        <w:t xml:space="preserve">e </w:t>
      </w:r>
      <w:r w:rsidR="00A451CB" w:rsidRPr="00FF7287">
        <w:rPr>
          <w:rFonts w:cstheme="minorHAnsi"/>
          <w:sz w:val="20"/>
          <w:szCs w:val="20"/>
          <w:lang w:val="en-GB"/>
        </w:rPr>
        <w:t>us</w:t>
      </w:r>
      <w:r>
        <w:rPr>
          <w:rFonts w:cstheme="minorHAnsi"/>
          <w:sz w:val="20"/>
          <w:szCs w:val="20"/>
          <w:lang w:val="en-GB"/>
        </w:rPr>
        <w:t>e</w:t>
      </w:r>
      <w:r w:rsidR="00A451CB" w:rsidRPr="00FF7287">
        <w:rPr>
          <w:rFonts w:cstheme="minorHAnsi"/>
          <w:sz w:val="20"/>
          <w:szCs w:val="20"/>
          <w:lang w:val="en-GB"/>
        </w:rPr>
        <w:t xml:space="preserve"> the</w:t>
      </w:r>
      <w:r>
        <w:rPr>
          <w:rFonts w:cstheme="minorHAnsi"/>
          <w:sz w:val="20"/>
          <w:szCs w:val="20"/>
          <w:lang w:val="en-GB"/>
        </w:rPr>
        <w:t>se</w:t>
      </w:r>
      <w:r w:rsidR="00A451CB" w:rsidRPr="00FF7287">
        <w:rPr>
          <w:rFonts w:cstheme="minorHAnsi"/>
          <w:sz w:val="20"/>
          <w:szCs w:val="20"/>
          <w:lang w:val="en-GB"/>
        </w:rPr>
        <w:t xml:space="preserve"> established </w:t>
      </w:r>
      <w:r>
        <w:rPr>
          <w:rFonts w:cstheme="minorHAnsi"/>
          <w:sz w:val="20"/>
          <w:szCs w:val="20"/>
          <w:lang w:val="en-GB"/>
        </w:rPr>
        <w:t xml:space="preserve">knowledge sharing and transfer </w:t>
      </w:r>
      <w:r w:rsidR="00A451CB" w:rsidRPr="00FF7287">
        <w:rPr>
          <w:rFonts w:cstheme="minorHAnsi"/>
          <w:sz w:val="20"/>
          <w:szCs w:val="20"/>
          <w:lang w:val="en-GB"/>
        </w:rPr>
        <w:t xml:space="preserve">channels to chart future </w:t>
      </w:r>
      <w:r>
        <w:rPr>
          <w:rFonts w:cstheme="minorHAnsi"/>
          <w:sz w:val="20"/>
          <w:szCs w:val="20"/>
          <w:lang w:val="en-GB"/>
        </w:rPr>
        <w:t>acti</w:t>
      </w:r>
      <w:r w:rsidR="00A451CB" w:rsidRPr="00FF7287">
        <w:rPr>
          <w:rFonts w:cstheme="minorHAnsi"/>
          <w:sz w:val="20"/>
          <w:szCs w:val="20"/>
          <w:lang w:val="en-GB"/>
        </w:rPr>
        <w:t>on</w:t>
      </w:r>
      <w:r>
        <w:rPr>
          <w:rFonts w:cstheme="minorHAnsi"/>
          <w:sz w:val="20"/>
          <w:szCs w:val="20"/>
          <w:lang w:val="en-GB"/>
        </w:rPr>
        <w:t xml:space="preserve">s, such as </w:t>
      </w:r>
      <w:r w:rsidR="00A451CB" w:rsidRPr="00FF7287">
        <w:rPr>
          <w:rFonts w:cstheme="minorHAnsi"/>
          <w:sz w:val="20"/>
          <w:szCs w:val="20"/>
          <w:lang w:val="en-GB"/>
        </w:rPr>
        <w:t>developing additional technical tools</w:t>
      </w:r>
      <w:r>
        <w:rPr>
          <w:rFonts w:cstheme="minorHAnsi"/>
          <w:sz w:val="20"/>
          <w:szCs w:val="20"/>
          <w:lang w:val="en-GB"/>
        </w:rPr>
        <w:t>, modifying and enhancing t</w:t>
      </w:r>
      <w:r w:rsidR="00A451CB" w:rsidRPr="00FF7287">
        <w:rPr>
          <w:rFonts w:cstheme="minorHAnsi"/>
          <w:sz w:val="20"/>
          <w:szCs w:val="20"/>
          <w:lang w:val="en-GB"/>
        </w:rPr>
        <w:t>he tools developed</w:t>
      </w:r>
      <w:r>
        <w:rPr>
          <w:rFonts w:cstheme="minorHAnsi"/>
          <w:sz w:val="20"/>
          <w:szCs w:val="20"/>
          <w:lang w:val="en-GB"/>
        </w:rPr>
        <w:t xml:space="preserve">, and </w:t>
      </w:r>
      <w:r w:rsidR="00A451CB" w:rsidRPr="00FF7287">
        <w:rPr>
          <w:rFonts w:cstheme="minorHAnsi"/>
          <w:sz w:val="20"/>
          <w:szCs w:val="20"/>
          <w:lang w:val="en-GB"/>
        </w:rPr>
        <w:t>sharing le</w:t>
      </w:r>
      <w:r>
        <w:rPr>
          <w:rFonts w:cstheme="minorHAnsi"/>
          <w:sz w:val="20"/>
          <w:szCs w:val="20"/>
          <w:lang w:val="en-GB"/>
        </w:rPr>
        <w:t>ssons learned that</w:t>
      </w:r>
      <w:r w:rsidR="00A451CB" w:rsidRPr="00FF7287">
        <w:rPr>
          <w:rFonts w:cstheme="minorHAnsi"/>
          <w:sz w:val="20"/>
          <w:szCs w:val="20"/>
          <w:lang w:val="en-GB"/>
        </w:rPr>
        <w:t xml:space="preserve"> can </w:t>
      </w:r>
      <w:r>
        <w:rPr>
          <w:rFonts w:cstheme="minorHAnsi"/>
          <w:sz w:val="20"/>
          <w:szCs w:val="20"/>
          <w:lang w:val="en-GB"/>
        </w:rPr>
        <w:t xml:space="preserve">support and </w:t>
      </w:r>
      <w:r w:rsidR="00A451CB" w:rsidRPr="00FF7287">
        <w:rPr>
          <w:rFonts w:cstheme="minorHAnsi"/>
          <w:sz w:val="20"/>
          <w:szCs w:val="20"/>
          <w:lang w:val="en-GB"/>
        </w:rPr>
        <w:t xml:space="preserve">enhance the work being done </w:t>
      </w:r>
      <w:r>
        <w:rPr>
          <w:rFonts w:cstheme="minorHAnsi"/>
          <w:sz w:val="20"/>
          <w:szCs w:val="20"/>
          <w:lang w:val="en-GB"/>
        </w:rPr>
        <w:t>on VAWG and EVAWG</w:t>
      </w:r>
      <w:r w:rsidR="00A451CB" w:rsidRPr="00FF7287">
        <w:rPr>
          <w:rFonts w:cstheme="minorHAnsi"/>
          <w:sz w:val="20"/>
          <w:szCs w:val="20"/>
          <w:lang w:val="en-GB"/>
        </w:rPr>
        <w:t>.</w:t>
      </w:r>
      <w:r w:rsidR="00E508F8" w:rsidRPr="00E508F8">
        <w:rPr>
          <w:rFonts w:cstheme="minorHAnsi"/>
          <w:sz w:val="20"/>
          <w:szCs w:val="20"/>
          <w:lang w:val="en-GB"/>
        </w:rPr>
        <w:t xml:space="preserve"> </w:t>
      </w:r>
      <w:r w:rsidR="00E508F8">
        <w:rPr>
          <w:rFonts w:cstheme="minorHAnsi"/>
          <w:sz w:val="20"/>
          <w:szCs w:val="20"/>
          <w:lang w:val="en-GB"/>
        </w:rPr>
        <w:t xml:space="preserve"> </w:t>
      </w:r>
    </w:p>
    <w:p w14:paraId="535831AD" w14:textId="483BFC7E" w:rsidR="009F1573" w:rsidRDefault="009F1573" w:rsidP="00FF7287">
      <w:pPr>
        <w:spacing w:after="0" w:line="240" w:lineRule="auto"/>
        <w:jc w:val="both"/>
        <w:rPr>
          <w:rFonts w:cstheme="minorHAnsi"/>
          <w:sz w:val="20"/>
          <w:szCs w:val="20"/>
          <w:lang w:val="en-GB"/>
        </w:rPr>
      </w:pPr>
    </w:p>
    <w:p w14:paraId="5A012596" w14:textId="67E55854" w:rsidR="00262814" w:rsidRDefault="00DE4E63" w:rsidP="00FF7287">
      <w:pPr>
        <w:spacing w:after="0" w:line="240" w:lineRule="auto"/>
        <w:jc w:val="both"/>
        <w:rPr>
          <w:rFonts w:cstheme="minorHAnsi"/>
          <w:sz w:val="20"/>
          <w:szCs w:val="20"/>
          <w:lang w:val="en-GB"/>
        </w:rPr>
      </w:pPr>
      <w:r w:rsidRPr="00D9561B">
        <w:rPr>
          <w:rFonts w:cstheme="minorHAnsi"/>
          <w:sz w:val="20"/>
          <w:szCs w:val="20"/>
          <w:lang w:val="en-GB"/>
        </w:rPr>
        <w:t>UN Women ROAPs</w:t>
      </w:r>
      <w:r w:rsidR="00A451CB" w:rsidRPr="00262814">
        <w:rPr>
          <w:rFonts w:cstheme="minorHAnsi"/>
          <w:sz w:val="20"/>
          <w:szCs w:val="20"/>
          <w:lang w:val="en-GB"/>
        </w:rPr>
        <w:t xml:space="preserve"> support extended beyond creating the aforementioned platforms for </w:t>
      </w:r>
      <w:r w:rsidR="00127F72" w:rsidRPr="00262814">
        <w:rPr>
          <w:rFonts w:cstheme="minorHAnsi"/>
          <w:sz w:val="20"/>
          <w:szCs w:val="20"/>
          <w:lang w:val="en-GB"/>
        </w:rPr>
        <w:t>South-South</w:t>
      </w:r>
      <w:r w:rsidR="00A451CB" w:rsidRPr="00FF7287">
        <w:rPr>
          <w:rFonts w:cstheme="minorHAnsi"/>
          <w:sz w:val="20"/>
          <w:szCs w:val="20"/>
          <w:lang w:val="en-GB"/>
        </w:rPr>
        <w:t xml:space="preserve"> </w:t>
      </w:r>
      <w:r w:rsidR="00BB4C5D">
        <w:rPr>
          <w:rFonts w:cstheme="minorHAnsi"/>
          <w:sz w:val="20"/>
          <w:szCs w:val="20"/>
          <w:lang w:val="en-GB"/>
        </w:rPr>
        <w:t>E</w:t>
      </w:r>
      <w:r>
        <w:rPr>
          <w:rFonts w:cstheme="minorHAnsi"/>
          <w:sz w:val="20"/>
          <w:szCs w:val="20"/>
          <w:lang w:val="en-GB"/>
        </w:rPr>
        <w:t xml:space="preserve">xchange and </w:t>
      </w:r>
      <w:r w:rsidR="00A451CB" w:rsidRPr="00FF7287">
        <w:rPr>
          <w:rFonts w:cstheme="minorHAnsi"/>
          <w:sz w:val="20"/>
          <w:szCs w:val="20"/>
          <w:lang w:val="en-GB"/>
        </w:rPr>
        <w:t>learning</w:t>
      </w:r>
      <w:r w:rsidR="002360AA">
        <w:rPr>
          <w:rFonts w:cstheme="minorHAnsi"/>
          <w:sz w:val="20"/>
          <w:szCs w:val="20"/>
          <w:lang w:val="en-GB"/>
        </w:rPr>
        <w:t>, it</w:t>
      </w:r>
      <w:r>
        <w:rPr>
          <w:rFonts w:cstheme="minorHAnsi"/>
          <w:sz w:val="20"/>
          <w:szCs w:val="20"/>
          <w:lang w:val="en-GB"/>
        </w:rPr>
        <w:t xml:space="preserve"> also involved </w:t>
      </w:r>
      <w:r w:rsidR="00A451CB" w:rsidRPr="00FF7287">
        <w:rPr>
          <w:rFonts w:cstheme="minorHAnsi"/>
          <w:sz w:val="20"/>
          <w:szCs w:val="20"/>
          <w:lang w:val="en-GB"/>
        </w:rPr>
        <w:t>engag</w:t>
      </w:r>
      <w:r>
        <w:rPr>
          <w:rFonts w:cstheme="minorHAnsi"/>
          <w:sz w:val="20"/>
          <w:szCs w:val="20"/>
          <w:lang w:val="en-GB"/>
        </w:rPr>
        <w:t xml:space="preserve">ing </w:t>
      </w:r>
      <w:r w:rsidR="00A451CB" w:rsidRPr="00FF7287">
        <w:rPr>
          <w:rFonts w:cstheme="minorHAnsi"/>
          <w:sz w:val="20"/>
          <w:szCs w:val="20"/>
          <w:lang w:val="en-GB"/>
        </w:rPr>
        <w:t>technical expert</w:t>
      </w:r>
      <w:r w:rsidR="00A632A8">
        <w:rPr>
          <w:rFonts w:cstheme="minorHAnsi"/>
          <w:sz w:val="20"/>
          <w:szCs w:val="20"/>
          <w:lang w:val="en-GB"/>
        </w:rPr>
        <w:t>ise</w:t>
      </w:r>
      <w:r w:rsidR="00A451CB" w:rsidRPr="00FF7287">
        <w:rPr>
          <w:rFonts w:cstheme="minorHAnsi"/>
          <w:sz w:val="20"/>
          <w:szCs w:val="20"/>
          <w:lang w:val="en-GB"/>
        </w:rPr>
        <w:t xml:space="preserve"> from Raising Voices in Uganda (creators of the </w:t>
      </w:r>
      <w:r w:rsidR="00A451CB" w:rsidRPr="004874A0">
        <w:rPr>
          <w:rFonts w:cstheme="minorHAnsi"/>
          <w:sz w:val="20"/>
          <w:szCs w:val="20"/>
          <w:u w:val="single"/>
          <w:lang w:val="en-GB"/>
        </w:rPr>
        <w:t>SASA!</w:t>
      </w:r>
      <w:r w:rsidR="00A451CB" w:rsidRPr="00FF7287">
        <w:rPr>
          <w:rFonts w:cstheme="minorHAnsi"/>
          <w:sz w:val="20"/>
          <w:szCs w:val="20"/>
          <w:lang w:val="en-GB"/>
        </w:rPr>
        <w:t xml:space="preserve"> model</w:t>
      </w:r>
      <w:r w:rsidR="00554B09">
        <w:rPr>
          <w:rFonts w:cstheme="minorHAnsi"/>
          <w:sz w:val="20"/>
          <w:szCs w:val="20"/>
          <w:lang w:val="en-GB"/>
        </w:rPr>
        <w:t xml:space="preserve"> for community mobilization to prevent VAW</w:t>
      </w:r>
      <w:r w:rsidR="00A451CB" w:rsidRPr="00FF7287">
        <w:rPr>
          <w:rFonts w:cstheme="minorHAnsi"/>
          <w:sz w:val="20"/>
          <w:szCs w:val="20"/>
          <w:lang w:val="en-GB"/>
        </w:rPr>
        <w:t xml:space="preserve">) to help stakeholders </w:t>
      </w:r>
      <w:r>
        <w:rPr>
          <w:rFonts w:cstheme="minorHAnsi"/>
          <w:sz w:val="20"/>
          <w:szCs w:val="20"/>
          <w:lang w:val="en-GB"/>
        </w:rPr>
        <w:t xml:space="preserve">in </w:t>
      </w:r>
      <w:r w:rsidR="00A451CB" w:rsidRPr="00FF7287">
        <w:rPr>
          <w:rFonts w:cstheme="minorHAnsi"/>
          <w:sz w:val="20"/>
          <w:szCs w:val="20"/>
          <w:lang w:val="en-GB"/>
        </w:rPr>
        <w:t xml:space="preserve">Viet Nam and Lao PDR </w:t>
      </w:r>
      <w:r>
        <w:rPr>
          <w:rFonts w:cstheme="minorHAnsi"/>
          <w:sz w:val="20"/>
          <w:szCs w:val="20"/>
          <w:lang w:val="en-GB"/>
        </w:rPr>
        <w:t xml:space="preserve">to </w:t>
      </w:r>
      <w:r w:rsidR="00A451CB" w:rsidRPr="00FF7287">
        <w:rPr>
          <w:rFonts w:cstheme="minorHAnsi"/>
          <w:sz w:val="20"/>
          <w:szCs w:val="20"/>
          <w:lang w:val="en-GB"/>
        </w:rPr>
        <w:t xml:space="preserve">develop a sound understanding of the </w:t>
      </w:r>
      <w:r w:rsidRPr="004874A0">
        <w:rPr>
          <w:rFonts w:cstheme="minorHAnsi"/>
          <w:i/>
          <w:sz w:val="20"/>
          <w:szCs w:val="20"/>
          <w:lang w:val="en-GB"/>
        </w:rPr>
        <w:t>SASA!</w:t>
      </w:r>
      <w:r>
        <w:rPr>
          <w:rFonts w:cstheme="minorHAnsi"/>
          <w:sz w:val="20"/>
          <w:szCs w:val="20"/>
          <w:lang w:val="en-GB"/>
        </w:rPr>
        <w:t xml:space="preserve"> </w:t>
      </w:r>
      <w:r w:rsidR="00A451CB" w:rsidRPr="00FF7287">
        <w:rPr>
          <w:rFonts w:cstheme="minorHAnsi"/>
          <w:sz w:val="20"/>
          <w:szCs w:val="20"/>
          <w:lang w:val="en-GB"/>
        </w:rPr>
        <w:t xml:space="preserve">model. This training provided the foundation for the community </w:t>
      </w:r>
      <w:r>
        <w:rPr>
          <w:rFonts w:cstheme="minorHAnsi"/>
          <w:sz w:val="20"/>
          <w:szCs w:val="20"/>
          <w:lang w:val="en-GB"/>
        </w:rPr>
        <w:t xml:space="preserve">mobilization </w:t>
      </w:r>
      <w:r w:rsidR="00A451CB" w:rsidRPr="00FF7287">
        <w:rPr>
          <w:rFonts w:cstheme="minorHAnsi"/>
          <w:sz w:val="20"/>
          <w:szCs w:val="20"/>
          <w:lang w:val="en-GB"/>
        </w:rPr>
        <w:t xml:space="preserve">work that UN Women has done in </w:t>
      </w:r>
      <w:r w:rsidR="00554B09" w:rsidRPr="00FF7287">
        <w:rPr>
          <w:rFonts w:cstheme="minorHAnsi"/>
          <w:sz w:val="20"/>
          <w:szCs w:val="20"/>
          <w:lang w:val="en-GB"/>
        </w:rPr>
        <w:t>Lao PDR</w:t>
      </w:r>
      <w:r w:rsidR="00554B09">
        <w:rPr>
          <w:rFonts w:cstheme="minorHAnsi"/>
          <w:sz w:val="20"/>
          <w:szCs w:val="20"/>
          <w:lang w:val="en-GB"/>
        </w:rPr>
        <w:t xml:space="preserve"> and </w:t>
      </w:r>
      <w:r>
        <w:rPr>
          <w:rFonts w:cstheme="minorHAnsi"/>
          <w:sz w:val="20"/>
          <w:szCs w:val="20"/>
          <w:lang w:val="en-GB"/>
        </w:rPr>
        <w:t>Viet Nam</w:t>
      </w:r>
      <w:r w:rsidR="00A451CB" w:rsidRPr="00FF7287">
        <w:rPr>
          <w:rFonts w:cstheme="minorHAnsi"/>
          <w:sz w:val="20"/>
          <w:szCs w:val="20"/>
          <w:lang w:val="en-GB"/>
        </w:rPr>
        <w:t xml:space="preserve">. </w:t>
      </w:r>
      <w:r w:rsidR="00AA127B" w:rsidRPr="00FF7287">
        <w:rPr>
          <w:rFonts w:cstheme="minorHAnsi"/>
          <w:sz w:val="20"/>
          <w:szCs w:val="20"/>
          <w:lang w:val="en-GB"/>
        </w:rPr>
        <w:t xml:space="preserve">The </w:t>
      </w:r>
      <w:r>
        <w:rPr>
          <w:rFonts w:cstheme="minorHAnsi"/>
          <w:sz w:val="20"/>
          <w:szCs w:val="20"/>
          <w:lang w:val="en-GB"/>
        </w:rPr>
        <w:t xml:space="preserve">four-day </w:t>
      </w:r>
      <w:r w:rsidR="00AA127B" w:rsidRPr="00FF7287">
        <w:rPr>
          <w:rFonts w:cstheme="minorHAnsi"/>
          <w:sz w:val="20"/>
          <w:szCs w:val="20"/>
          <w:lang w:val="en-GB"/>
        </w:rPr>
        <w:t xml:space="preserve">training was held </w:t>
      </w:r>
      <w:r>
        <w:rPr>
          <w:rFonts w:cstheme="minorHAnsi"/>
          <w:sz w:val="20"/>
          <w:szCs w:val="20"/>
          <w:lang w:val="en-GB"/>
        </w:rPr>
        <w:t xml:space="preserve">in </w:t>
      </w:r>
      <w:r w:rsidR="00AA127B" w:rsidRPr="00FF7287">
        <w:rPr>
          <w:rFonts w:cstheme="minorHAnsi"/>
          <w:sz w:val="20"/>
          <w:szCs w:val="20"/>
          <w:lang w:val="en-GB"/>
        </w:rPr>
        <w:t>December 2014 in Da Nang</w:t>
      </w:r>
      <w:r>
        <w:rPr>
          <w:rFonts w:cstheme="minorHAnsi"/>
          <w:sz w:val="20"/>
          <w:szCs w:val="20"/>
          <w:lang w:val="en-GB"/>
        </w:rPr>
        <w:t>, Viet Nam</w:t>
      </w:r>
      <w:r w:rsidR="00AA127B" w:rsidRPr="00FF7287">
        <w:rPr>
          <w:rFonts w:cstheme="minorHAnsi"/>
          <w:sz w:val="20"/>
          <w:szCs w:val="20"/>
          <w:lang w:val="en-GB"/>
        </w:rPr>
        <w:t xml:space="preserve">. </w:t>
      </w:r>
      <w:r>
        <w:rPr>
          <w:rFonts w:cstheme="minorHAnsi"/>
          <w:sz w:val="20"/>
          <w:szCs w:val="20"/>
          <w:lang w:val="en-GB"/>
        </w:rPr>
        <w:t>Following the training</w:t>
      </w:r>
      <w:r w:rsidR="00A451CB" w:rsidRPr="00FF7287">
        <w:rPr>
          <w:rFonts w:cstheme="minorHAnsi"/>
          <w:sz w:val="20"/>
          <w:szCs w:val="20"/>
          <w:lang w:val="en-GB"/>
        </w:rPr>
        <w:t xml:space="preserve">, UN Women </w:t>
      </w:r>
      <w:r>
        <w:rPr>
          <w:rFonts w:cstheme="minorHAnsi"/>
          <w:sz w:val="20"/>
          <w:szCs w:val="20"/>
          <w:lang w:val="en-GB"/>
        </w:rPr>
        <w:t xml:space="preserve">ROAP </w:t>
      </w:r>
      <w:r w:rsidR="00A451CB" w:rsidRPr="00FF7287">
        <w:rPr>
          <w:rFonts w:cstheme="minorHAnsi"/>
          <w:sz w:val="20"/>
          <w:szCs w:val="20"/>
          <w:lang w:val="en-GB"/>
        </w:rPr>
        <w:t>organised follow</w:t>
      </w:r>
      <w:r>
        <w:rPr>
          <w:rFonts w:cstheme="minorHAnsi"/>
          <w:sz w:val="20"/>
          <w:szCs w:val="20"/>
          <w:lang w:val="en-GB"/>
        </w:rPr>
        <w:t>-</w:t>
      </w:r>
      <w:r w:rsidR="00A451CB" w:rsidRPr="00FF7287">
        <w:rPr>
          <w:rFonts w:cstheme="minorHAnsi"/>
          <w:sz w:val="20"/>
          <w:szCs w:val="20"/>
          <w:lang w:val="en-GB"/>
        </w:rPr>
        <w:t>up trainings in Lao PDR so as to ensure the construct</w:t>
      </w:r>
      <w:r>
        <w:rPr>
          <w:rFonts w:cstheme="minorHAnsi"/>
          <w:sz w:val="20"/>
          <w:szCs w:val="20"/>
          <w:lang w:val="en-GB"/>
        </w:rPr>
        <w:t>s</w:t>
      </w:r>
      <w:r w:rsidR="00A451CB" w:rsidRPr="00FF7287">
        <w:rPr>
          <w:rFonts w:cstheme="minorHAnsi"/>
          <w:sz w:val="20"/>
          <w:szCs w:val="20"/>
          <w:lang w:val="en-GB"/>
        </w:rPr>
        <w:t xml:space="preserve"> and benefits of the SASA</w:t>
      </w:r>
      <w:r>
        <w:rPr>
          <w:rFonts w:cstheme="minorHAnsi"/>
          <w:sz w:val="20"/>
          <w:szCs w:val="20"/>
          <w:lang w:val="en-GB"/>
        </w:rPr>
        <w:t>!</w:t>
      </w:r>
      <w:r w:rsidR="00A451CB" w:rsidRPr="00FF7287">
        <w:rPr>
          <w:rFonts w:cstheme="minorHAnsi"/>
          <w:sz w:val="20"/>
          <w:szCs w:val="20"/>
          <w:lang w:val="en-GB"/>
        </w:rPr>
        <w:t xml:space="preserve"> </w:t>
      </w:r>
      <w:r>
        <w:rPr>
          <w:rFonts w:cstheme="minorHAnsi"/>
          <w:sz w:val="20"/>
          <w:szCs w:val="20"/>
          <w:lang w:val="en-GB"/>
        </w:rPr>
        <w:t>model were</w:t>
      </w:r>
      <w:r w:rsidR="00A451CB" w:rsidRPr="00FF7287">
        <w:rPr>
          <w:rFonts w:cstheme="minorHAnsi"/>
          <w:sz w:val="20"/>
          <w:szCs w:val="20"/>
          <w:lang w:val="en-GB"/>
        </w:rPr>
        <w:t xml:space="preserve"> </w:t>
      </w:r>
      <w:r>
        <w:rPr>
          <w:rFonts w:cstheme="minorHAnsi"/>
          <w:sz w:val="20"/>
          <w:szCs w:val="20"/>
          <w:lang w:val="en-GB"/>
        </w:rPr>
        <w:t xml:space="preserve">fully </w:t>
      </w:r>
      <w:r w:rsidR="00A451CB" w:rsidRPr="00FF7287">
        <w:rPr>
          <w:rFonts w:cstheme="minorHAnsi"/>
          <w:sz w:val="20"/>
          <w:szCs w:val="20"/>
          <w:lang w:val="en-GB"/>
        </w:rPr>
        <w:t xml:space="preserve">understood by </w:t>
      </w:r>
      <w:r w:rsidR="00262814">
        <w:rPr>
          <w:rFonts w:cstheme="minorHAnsi"/>
          <w:sz w:val="20"/>
          <w:szCs w:val="20"/>
          <w:lang w:val="en-GB"/>
        </w:rPr>
        <w:t xml:space="preserve">the </w:t>
      </w:r>
      <w:r w:rsidR="00A451CB" w:rsidRPr="00FF7287">
        <w:rPr>
          <w:rFonts w:cstheme="minorHAnsi"/>
          <w:sz w:val="20"/>
          <w:szCs w:val="20"/>
          <w:lang w:val="en-GB"/>
        </w:rPr>
        <w:t xml:space="preserve">larger </w:t>
      </w:r>
      <w:r w:rsidR="00262814">
        <w:rPr>
          <w:rFonts w:cstheme="minorHAnsi"/>
          <w:sz w:val="20"/>
          <w:szCs w:val="20"/>
          <w:lang w:val="en-GB"/>
        </w:rPr>
        <w:t>group of Programme partners and stakeholders</w:t>
      </w:r>
      <w:r>
        <w:rPr>
          <w:rFonts w:cstheme="minorHAnsi"/>
          <w:sz w:val="20"/>
          <w:szCs w:val="20"/>
          <w:lang w:val="en-GB"/>
        </w:rPr>
        <w:t xml:space="preserve">, including those </w:t>
      </w:r>
      <w:r w:rsidR="00A451CB" w:rsidRPr="00FF7287">
        <w:rPr>
          <w:rFonts w:cstheme="minorHAnsi"/>
          <w:sz w:val="20"/>
          <w:szCs w:val="20"/>
          <w:lang w:val="en-GB"/>
        </w:rPr>
        <w:t xml:space="preserve">who </w:t>
      </w:r>
      <w:r>
        <w:rPr>
          <w:rFonts w:cstheme="minorHAnsi"/>
          <w:sz w:val="20"/>
          <w:szCs w:val="20"/>
          <w:lang w:val="en-GB"/>
        </w:rPr>
        <w:t xml:space="preserve">did </w:t>
      </w:r>
      <w:r w:rsidR="00A451CB" w:rsidRPr="00FF7287">
        <w:rPr>
          <w:rFonts w:cstheme="minorHAnsi"/>
          <w:sz w:val="20"/>
          <w:szCs w:val="20"/>
          <w:lang w:val="en-GB"/>
        </w:rPr>
        <w:t xml:space="preserve">not </w:t>
      </w:r>
      <w:r>
        <w:rPr>
          <w:rFonts w:cstheme="minorHAnsi"/>
          <w:sz w:val="20"/>
          <w:szCs w:val="20"/>
          <w:lang w:val="en-GB"/>
        </w:rPr>
        <w:t xml:space="preserve">participate in the initial training in </w:t>
      </w:r>
      <w:r w:rsidR="00A451CB" w:rsidRPr="00FF7287">
        <w:rPr>
          <w:rFonts w:cstheme="minorHAnsi"/>
          <w:sz w:val="20"/>
          <w:szCs w:val="20"/>
          <w:lang w:val="en-GB"/>
        </w:rPr>
        <w:t>Da Nang</w:t>
      </w:r>
      <w:r>
        <w:rPr>
          <w:rFonts w:cstheme="minorHAnsi"/>
          <w:sz w:val="20"/>
          <w:szCs w:val="20"/>
          <w:lang w:val="en-GB"/>
        </w:rPr>
        <w:t>, Viet Nam</w:t>
      </w:r>
      <w:r w:rsidR="00A451CB" w:rsidRPr="00FF7287">
        <w:rPr>
          <w:rFonts w:cstheme="minorHAnsi"/>
          <w:sz w:val="20"/>
          <w:szCs w:val="20"/>
          <w:lang w:val="en-GB"/>
        </w:rPr>
        <w:t xml:space="preserve"> </w:t>
      </w:r>
      <w:r>
        <w:rPr>
          <w:rFonts w:cstheme="minorHAnsi"/>
          <w:sz w:val="20"/>
          <w:szCs w:val="20"/>
          <w:lang w:val="en-GB"/>
        </w:rPr>
        <w:t>in December 2014</w:t>
      </w:r>
      <w:r w:rsidR="00A451CB" w:rsidRPr="00FF7287">
        <w:rPr>
          <w:rFonts w:cstheme="minorHAnsi"/>
          <w:sz w:val="20"/>
          <w:szCs w:val="20"/>
          <w:lang w:val="en-GB"/>
        </w:rPr>
        <w:t>.</w:t>
      </w:r>
    </w:p>
    <w:p w14:paraId="116A5DC2" w14:textId="77777777" w:rsidR="00B15529" w:rsidRDefault="00B15529" w:rsidP="00FF7287">
      <w:pPr>
        <w:spacing w:after="0" w:line="240" w:lineRule="auto"/>
        <w:jc w:val="both"/>
        <w:rPr>
          <w:rFonts w:cstheme="minorHAnsi"/>
          <w:sz w:val="20"/>
          <w:szCs w:val="20"/>
          <w:lang w:val="en-GB"/>
        </w:rPr>
      </w:pPr>
    </w:p>
    <w:p w14:paraId="17F25B61" w14:textId="4CC1FA84" w:rsidR="00B15529" w:rsidRDefault="00B15529" w:rsidP="00FF7287">
      <w:pPr>
        <w:spacing w:after="0" w:line="240" w:lineRule="auto"/>
        <w:jc w:val="both"/>
        <w:rPr>
          <w:rFonts w:cstheme="minorHAnsi"/>
          <w:sz w:val="20"/>
          <w:szCs w:val="20"/>
          <w:lang w:val="en-GB"/>
        </w:rPr>
      </w:pPr>
      <w:r>
        <w:rPr>
          <w:rFonts w:cstheme="minorHAnsi"/>
          <w:sz w:val="20"/>
          <w:szCs w:val="20"/>
          <w:lang w:val="en-GB"/>
        </w:rPr>
        <w:t>From Programme design to implementation, t</w:t>
      </w:r>
      <w:r w:rsidRPr="00FF7287">
        <w:rPr>
          <w:rFonts w:cstheme="minorHAnsi"/>
          <w:sz w:val="20"/>
          <w:szCs w:val="20"/>
          <w:lang w:val="en-GB"/>
        </w:rPr>
        <w:t>h</w:t>
      </w:r>
      <w:r>
        <w:rPr>
          <w:rFonts w:cstheme="minorHAnsi"/>
          <w:sz w:val="20"/>
          <w:szCs w:val="20"/>
          <w:lang w:val="en-GB"/>
        </w:rPr>
        <w:t>e</w:t>
      </w:r>
      <w:r w:rsidRPr="00FF7287">
        <w:rPr>
          <w:rFonts w:cstheme="minorHAnsi"/>
          <w:sz w:val="20"/>
          <w:szCs w:val="20"/>
          <w:lang w:val="en-GB"/>
        </w:rPr>
        <w:t xml:space="preserve"> highly consultative and participatory </w:t>
      </w:r>
      <w:r>
        <w:rPr>
          <w:rFonts w:cstheme="minorHAnsi"/>
          <w:sz w:val="20"/>
          <w:szCs w:val="20"/>
          <w:lang w:val="en-GB"/>
        </w:rPr>
        <w:t>approach</w:t>
      </w:r>
      <w:r w:rsidRPr="00FF7287">
        <w:rPr>
          <w:rFonts w:cstheme="minorHAnsi"/>
          <w:sz w:val="20"/>
          <w:szCs w:val="20"/>
          <w:lang w:val="en-GB"/>
        </w:rPr>
        <w:t xml:space="preserve"> used by UN Women played a pivotal role in ensuring the government</w:t>
      </w:r>
      <w:r>
        <w:rPr>
          <w:rFonts w:cstheme="minorHAnsi"/>
          <w:sz w:val="20"/>
          <w:szCs w:val="20"/>
          <w:lang w:val="en-GB"/>
        </w:rPr>
        <w:t>s</w:t>
      </w:r>
      <w:r w:rsidRPr="00FF7287">
        <w:rPr>
          <w:rFonts w:cstheme="minorHAnsi"/>
          <w:sz w:val="20"/>
          <w:szCs w:val="20"/>
          <w:lang w:val="en-GB"/>
        </w:rPr>
        <w:t xml:space="preserve"> and relevant CSOs develop a sense of ownership towards the work done (especially the technical tools developed) in their countr</w:t>
      </w:r>
      <w:r>
        <w:rPr>
          <w:rFonts w:cstheme="minorHAnsi"/>
          <w:sz w:val="20"/>
          <w:szCs w:val="20"/>
          <w:lang w:val="en-GB"/>
        </w:rPr>
        <w:t>ies.</w:t>
      </w:r>
      <w:r w:rsidRPr="00B15529">
        <w:rPr>
          <w:rFonts w:cstheme="minorHAnsi"/>
          <w:sz w:val="20"/>
          <w:szCs w:val="20"/>
          <w:lang w:val="en-GB"/>
        </w:rPr>
        <w:t xml:space="preserve"> </w:t>
      </w:r>
      <w:r w:rsidR="00ED52F5">
        <w:rPr>
          <w:rFonts w:cstheme="minorHAnsi"/>
          <w:sz w:val="20"/>
          <w:szCs w:val="20"/>
          <w:lang w:val="en-GB"/>
        </w:rPr>
        <w:t xml:space="preserve">In fact, </w:t>
      </w:r>
      <w:r w:rsidR="00ED52F5" w:rsidRPr="00FF7287">
        <w:rPr>
          <w:rFonts w:cstheme="minorHAnsi"/>
          <w:sz w:val="20"/>
          <w:szCs w:val="20"/>
          <w:lang w:val="en-GB"/>
        </w:rPr>
        <w:t>UN Women developed and piloted the various technical tools in close collaboration with relevant government line ministries/departments.</w:t>
      </w:r>
      <w:r w:rsidR="00ED52F5">
        <w:rPr>
          <w:rFonts w:cstheme="minorHAnsi"/>
          <w:sz w:val="20"/>
          <w:szCs w:val="20"/>
          <w:lang w:val="en-GB"/>
        </w:rPr>
        <w:t xml:space="preserve"> This evaluation revealed the attention and commitment </w:t>
      </w:r>
      <w:r w:rsidRPr="00FF7287">
        <w:rPr>
          <w:rFonts w:cstheme="minorHAnsi"/>
          <w:sz w:val="20"/>
          <w:szCs w:val="20"/>
          <w:lang w:val="en-GB"/>
        </w:rPr>
        <w:t xml:space="preserve">UN Women </w:t>
      </w:r>
      <w:r w:rsidR="00ED52F5">
        <w:rPr>
          <w:rFonts w:cstheme="minorHAnsi"/>
          <w:sz w:val="20"/>
          <w:szCs w:val="20"/>
          <w:lang w:val="en-GB"/>
        </w:rPr>
        <w:t>gave</w:t>
      </w:r>
      <w:r w:rsidRPr="00FF7287">
        <w:rPr>
          <w:rFonts w:cstheme="minorHAnsi"/>
          <w:sz w:val="20"/>
          <w:szCs w:val="20"/>
          <w:lang w:val="en-GB"/>
        </w:rPr>
        <w:t xml:space="preserve"> </w:t>
      </w:r>
      <w:r w:rsidR="00ED52F5">
        <w:rPr>
          <w:rFonts w:cstheme="minorHAnsi"/>
          <w:sz w:val="20"/>
          <w:szCs w:val="20"/>
          <w:lang w:val="en-GB"/>
        </w:rPr>
        <w:t xml:space="preserve">to ensuring a </w:t>
      </w:r>
      <w:r w:rsidRPr="00FF7287">
        <w:rPr>
          <w:rFonts w:cstheme="minorHAnsi"/>
          <w:sz w:val="20"/>
          <w:szCs w:val="20"/>
          <w:lang w:val="en-GB"/>
        </w:rPr>
        <w:t>consultati</w:t>
      </w:r>
      <w:r w:rsidR="00ED52F5">
        <w:rPr>
          <w:rFonts w:cstheme="minorHAnsi"/>
          <w:sz w:val="20"/>
          <w:szCs w:val="20"/>
          <w:lang w:val="en-GB"/>
        </w:rPr>
        <w:t xml:space="preserve">ve, participatory, and </w:t>
      </w:r>
      <w:r w:rsidRPr="00FF7287">
        <w:rPr>
          <w:rFonts w:cstheme="minorHAnsi"/>
          <w:sz w:val="20"/>
          <w:szCs w:val="20"/>
          <w:lang w:val="en-GB"/>
        </w:rPr>
        <w:t>collaborati</w:t>
      </w:r>
      <w:r w:rsidR="00ED52F5">
        <w:rPr>
          <w:rFonts w:cstheme="minorHAnsi"/>
          <w:sz w:val="20"/>
          <w:szCs w:val="20"/>
          <w:lang w:val="en-GB"/>
        </w:rPr>
        <w:t xml:space="preserve">ve approach with </w:t>
      </w:r>
      <w:r w:rsidRPr="00FF7287">
        <w:rPr>
          <w:rFonts w:cstheme="minorHAnsi"/>
          <w:sz w:val="20"/>
          <w:szCs w:val="20"/>
          <w:lang w:val="en-GB"/>
        </w:rPr>
        <w:t xml:space="preserve">government </w:t>
      </w:r>
      <w:r w:rsidR="00ED52F5">
        <w:rPr>
          <w:rFonts w:cstheme="minorHAnsi"/>
          <w:sz w:val="20"/>
          <w:szCs w:val="20"/>
          <w:lang w:val="en-GB"/>
        </w:rPr>
        <w:t>partners and CSOs</w:t>
      </w:r>
      <w:r w:rsidR="000A5136">
        <w:rPr>
          <w:rFonts w:cstheme="minorHAnsi"/>
          <w:sz w:val="20"/>
          <w:szCs w:val="20"/>
          <w:lang w:val="en-GB"/>
        </w:rPr>
        <w:t xml:space="preserve">, </w:t>
      </w:r>
      <w:r w:rsidRPr="00FF7287">
        <w:rPr>
          <w:rFonts w:cstheme="minorHAnsi"/>
          <w:sz w:val="20"/>
          <w:szCs w:val="20"/>
          <w:lang w:val="en-GB"/>
        </w:rPr>
        <w:t xml:space="preserve">translated into a certain level of enthusiasm. It </w:t>
      </w:r>
      <w:r w:rsidR="00ED52F5">
        <w:rPr>
          <w:rFonts w:cstheme="minorHAnsi"/>
          <w:sz w:val="20"/>
          <w:szCs w:val="20"/>
          <w:lang w:val="en-GB"/>
        </w:rPr>
        <w:t>was</w:t>
      </w:r>
      <w:r w:rsidRPr="00FF7287">
        <w:rPr>
          <w:rFonts w:cstheme="minorHAnsi"/>
          <w:sz w:val="20"/>
          <w:szCs w:val="20"/>
          <w:lang w:val="en-GB"/>
        </w:rPr>
        <w:t xml:space="preserve"> observed that </w:t>
      </w:r>
      <w:r w:rsidR="00ED52F5">
        <w:rPr>
          <w:rFonts w:cstheme="minorHAnsi"/>
          <w:sz w:val="20"/>
          <w:szCs w:val="20"/>
          <w:lang w:val="en-GB"/>
        </w:rPr>
        <w:t>the G</w:t>
      </w:r>
      <w:r w:rsidRPr="00FF7287">
        <w:rPr>
          <w:rFonts w:cstheme="minorHAnsi"/>
          <w:sz w:val="20"/>
          <w:szCs w:val="20"/>
          <w:lang w:val="en-GB"/>
        </w:rPr>
        <w:t xml:space="preserve">overnments </w:t>
      </w:r>
      <w:r w:rsidR="00ED52F5">
        <w:rPr>
          <w:rFonts w:cstheme="minorHAnsi"/>
          <w:sz w:val="20"/>
          <w:szCs w:val="20"/>
          <w:lang w:val="en-GB"/>
        </w:rPr>
        <w:t xml:space="preserve">of Indonesia, Lao PDR, Timor-Leste, and Viet Nam </w:t>
      </w:r>
      <w:r w:rsidRPr="00FF7287">
        <w:rPr>
          <w:rFonts w:cstheme="minorHAnsi"/>
          <w:sz w:val="20"/>
          <w:szCs w:val="20"/>
          <w:lang w:val="en-GB"/>
        </w:rPr>
        <w:t>have begun giving a higher priority to the need</w:t>
      </w:r>
      <w:r w:rsidR="00ED52F5">
        <w:rPr>
          <w:rFonts w:cstheme="minorHAnsi"/>
          <w:sz w:val="20"/>
          <w:szCs w:val="20"/>
          <w:lang w:val="en-GB"/>
        </w:rPr>
        <w:t xml:space="preserve">s of VAWG survivors and </w:t>
      </w:r>
      <w:r w:rsidRPr="00FF7287">
        <w:rPr>
          <w:rFonts w:cstheme="minorHAnsi"/>
          <w:sz w:val="20"/>
          <w:szCs w:val="20"/>
          <w:lang w:val="en-GB"/>
        </w:rPr>
        <w:t>EVAW</w:t>
      </w:r>
      <w:r w:rsidR="00ED52F5">
        <w:rPr>
          <w:rFonts w:cstheme="minorHAnsi"/>
          <w:sz w:val="20"/>
          <w:szCs w:val="20"/>
          <w:lang w:val="en-GB"/>
        </w:rPr>
        <w:t>G</w:t>
      </w:r>
      <w:r w:rsidRPr="00FF7287">
        <w:rPr>
          <w:rFonts w:cstheme="minorHAnsi"/>
          <w:sz w:val="20"/>
          <w:szCs w:val="20"/>
          <w:lang w:val="en-GB"/>
        </w:rPr>
        <w:t xml:space="preserve">. This shift can </w:t>
      </w:r>
      <w:r w:rsidR="00ED52F5">
        <w:rPr>
          <w:rFonts w:cstheme="minorHAnsi"/>
          <w:sz w:val="20"/>
          <w:szCs w:val="20"/>
          <w:lang w:val="en-GB"/>
        </w:rPr>
        <w:t xml:space="preserve">be </w:t>
      </w:r>
      <w:r w:rsidRPr="00FF7287">
        <w:rPr>
          <w:rFonts w:cstheme="minorHAnsi"/>
          <w:sz w:val="20"/>
          <w:szCs w:val="20"/>
          <w:lang w:val="en-GB"/>
        </w:rPr>
        <w:t>largely attributed to the</w:t>
      </w:r>
      <w:r w:rsidR="00ED52F5">
        <w:rPr>
          <w:rFonts w:cstheme="minorHAnsi"/>
          <w:sz w:val="20"/>
          <w:szCs w:val="20"/>
          <w:lang w:val="en-GB"/>
        </w:rPr>
        <w:t xml:space="preserve"> Leveraging Technical Tools Programme, given the Programme helped to </w:t>
      </w:r>
      <w:r w:rsidRPr="00FF7287">
        <w:rPr>
          <w:rFonts w:cstheme="minorHAnsi"/>
          <w:sz w:val="20"/>
          <w:szCs w:val="20"/>
          <w:lang w:val="en-GB"/>
        </w:rPr>
        <w:t xml:space="preserve">develop a better understanding of </w:t>
      </w:r>
      <w:r w:rsidR="00ED52F5">
        <w:rPr>
          <w:rFonts w:cstheme="minorHAnsi"/>
          <w:sz w:val="20"/>
          <w:szCs w:val="20"/>
          <w:lang w:val="en-GB"/>
        </w:rPr>
        <w:t xml:space="preserve">VAWG and the need for EVAWG, and supported governments to take </w:t>
      </w:r>
      <w:r w:rsidRPr="00FF7287">
        <w:rPr>
          <w:rFonts w:cstheme="minorHAnsi"/>
          <w:sz w:val="20"/>
          <w:szCs w:val="20"/>
          <w:lang w:val="en-GB"/>
        </w:rPr>
        <w:t xml:space="preserve">ownership of </w:t>
      </w:r>
      <w:r w:rsidR="00ED52F5">
        <w:rPr>
          <w:rFonts w:cstheme="minorHAnsi"/>
          <w:sz w:val="20"/>
          <w:szCs w:val="20"/>
          <w:lang w:val="en-GB"/>
        </w:rPr>
        <w:t xml:space="preserve">the </w:t>
      </w:r>
      <w:r w:rsidRPr="00FF7287">
        <w:rPr>
          <w:rFonts w:cstheme="minorHAnsi"/>
          <w:sz w:val="20"/>
          <w:szCs w:val="20"/>
          <w:lang w:val="en-GB"/>
        </w:rPr>
        <w:t>pieces of innovation</w:t>
      </w:r>
      <w:r w:rsidR="00ED52F5">
        <w:rPr>
          <w:rFonts w:cstheme="minorHAnsi"/>
          <w:sz w:val="20"/>
          <w:szCs w:val="20"/>
          <w:lang w:val="en-GB"/>
        </w:rPr>
        <w:t xml:space="preserve"> – the </w:t>
      </w:r>
      <w:r w:rsidRPr="00FF7287">
        <w:rPr>
          <w:rFonts w:cstheme="minorHAnsi"/>
          <w:sz w:val="20"/>
          <w:szCs w:val="20"/>
          <w:lang w:val="en-GB"/>
        </w:rPr>
        <w:t xml:space="preserve">technical </w:t>
      </w:r>
      <w:r w:rsidR="00ED52F5">
        <w:rPr>
          <w:rFonts w:cstheme="minorHAnsi"/>
          <w:sz w:val="20"/>
          <w:szCs w:val="20"/>
          <w:lang w:val="en-GB"/>
        </w:rPr>
        <w:t xml:space="preserve">framework and </w:t>
      </w:r>
      <w:r w:rsidRPr="00FF7287">
        <w:rPr>
          <w:rFonts w:cstheme="minorHAnsi"/>
          <w:sz w:val="20"/>
          <w:szCs w:val="20"/>
          <w:lang w:val="en-GB"/>
        </w:rPr>
        <w:t>tools</w:t>
      </w:r>
      <w:r w:rsidR="00ED52F5">
        <w:rPr>
          <w:rFonts w:cstheme="minorHAnsi"/>
          <w:sz w:val="20"/>
          <w:szCs w:val="20"/>
          <w:lang w:val="en-GB"/>
        </w:rPr>
        <w:t xml:space="preserve"> – they were developing</w:t>
      </w:r>
      <w:r w:rsidRPr="00FF7287">
        <w:rPr>
          <w:rFonts w:cstheme="minorHAnsi"/>
          <w:sz w:val="20"/>
          <w:szCs w:val="20"/>
          <w:lang w:val="en-GB"/>
        </w:rPr>
        <w:t xml:space="preserve">. </w:t>
      </w:r>
    </w:p>
    <w:p w14:paraId="73BBA0BF" w14:textId="10F16668" w:rsidR="00A451CB" w:rsidRPr="00FF7287" w:rsidRDefault="00A451CB" w:rsidP="00FF7287">
      <w:pPr>
        <w:spacing w:after="0" w:line="240" w:lineRule="auto"/>
        <w:jc w:val="both"/>
        <w:rPr>
          <w:rFonts w:cstheme="minorHAnsi"/>
          <w:sz w:val="20"/>
          <w:szCs w:val="20"/>
          <w:lang w:val="en-GB"/>
        </w:rPr>
      </w:pPr>
      <w:r w:rsidRPr="00FF7287">
        <w:rPr>
          <w:rFonts w:cstheme="minorHAnsi"/>
          <w:sz w:val="20"/>
          <w:szCs w:val="20"/>
          <w:lang w:val="en-GB"/>
        </w:rPr>
        <w:t xml:space="preserve"> </w:t>
      </w:r>
    </w:p>
    <w:p w14:paraId="0012A8AA" w14:textId="7A0AB288" w:rsidR="00A451CB" w:rsidRDefault="00ED52F5" w:rsidP="00FF7287">
      <w:pPr>
        <w:spacing w:after="0" w:line="240" w:lineRule="auto"/>
        <w:jc w:val="both"/>
        <w:rPr>
          <w:rFonts w:cstheme="minorHAnsi"/>
          <w:sz w:val="20"/>
          <w:szCs w:val="20"/>
          <w:lang w:val="en-GB"/>
        </w:rPr>
      </w:pPr>
      <w:r>
        <w:rPr>
          <w:rFonts w:cstheme="minorHAnsi"/>
          <w:sz w:val="20"/>
          <w:szCs w:val="20"/>
          <w:lang w:val="en-GB"/>
        </w:rPr>
        <w:t>In general, t</w:t>
      </w:r>
      <w:r w:rsidR="00262814">
        <w:rPr>
          <w:rFonts w:cstheme="minorHAnsi"/>
          <w:sz w:val="20"/>
          <w:szCs w:val="20"/>
          <w:lang w:val="en-GB"/>
        </w:rPr>
        <w:t xml:space="preserve">his evaluation revealed that over the three-year period of 2013 to 2016, </w:t>
      </w:r>
      <w:r w:rsidR="00B25A2D" w:rsidRPr="00FF7287">
        <w:rPr>
          <w:rFonts w:cstheme="minorHAnsi"/>
          <w:sz w:val="20"/>
          <w:szCs w:val="20"/>
          <w:lang w:val="en-GB"/>
        </w:rPr>
        <w:t xml:space="preserve">UN Women ROAP </w:t>
      </w:r>
      <w:r w:rsidR="00262814">
        <w:rPr>
          <w:rFonts w:cstheme="minorHAnsi"/>
          <w:sz w:val="20"/>
          <w:szCs w:val="20"/>
          <w:lang w:val="en-GB"/>
        </w:rPr>
        <w:t xml:space="preserve">and COs </w:t>
      </w:r>
      <w:r w:rsidR="00A451CB" w:rsidRPr="00FF7287">
        <w:rPr>
          <w:rFonts w:cstheme="minorHAnsi"/>
          <w:sz w:val="20"/>
          <w:szCs w:val="20"/>
          <w:lang w:val="en-GB"/>
        </w:rPr>
        <w:t>ha</w:t>
      </w:r>
      <w:r w:rsidR="00262814">
        <w:rPr>
          <w:rFonts w:cstheme="minorHAnsi"/>
          <w:sz w:val="20"/>
          <w:szCs w:val="20"/>
          <w:lang w:val="en-GB"/>
        </w:rPr>
        <w:t>ve</w:t>
      </w:r>
      <w:r w:rsidR="00A451CB" w:rsidRPr="00FF7287">
        <w:rPr>
          <w:rFonts w:cstheme="minorHAnsi"/>
          <w:sz w:val="20"/>
          <w:szCs w:val="20"/>
          <w:lang w:val="en-GB"/>
        </w:rPr>
        <w:t xml:space="preserve"> been able to leverage </w:t>
      </w:r>
      <w:r w:rsidR="009A4121">
        <w:rPr>
          <w:rFonts w:cstheme="minorHAnsi"/>
          <w:sz w:val="20"/>
          <w:szCs w:val="20"/>
          <w:lang w:val="en-GB"/>
        </w:rPr>
        <w:t>their</w:t>
      </w:r>
      <w:r w:rsidR="00A451CB" w:rsidRPr="00FF7287">
        <w:rPr>
          <w:rFonts w:cstheme="minorHAnsi"/>
          <w:sz w:val="20"/>
          <w:szCs w:val="20"/>
          <w:lang w:val="en-GB"/>
        </w:rPr>
        <w:t xml:space="preserve"> extensiv</w:t>
      </w:r>
      <w:r w:rsidR="00127F72" w:rsidRPr="00FF7287">
        <w:rPr>
          <w:rFonts w:cstheme="minorHAnsi"/>
          <w:sz w:val="20"/>
          <w:szCs w:val="20"/>
          <w:lang w:val="en-GB"/>
        </w:rPr>
        <w:t xml:space="preserve">e expertise on </w:t>
      </w:r>
      <w:r w:rsidR="00262814">
        <w:rPr>
          <w:rFonts w:cstheme="minorHAnsi"/>
          <w:sz w:val="20"/>
          <w:szCs w:val="20"/>
          <w:lang w:val="en-GB"/>
        </w:rPr>
        <w:t>E</w:t>
      </w:r>
      <w:r w:rsidR="00A451CB" w:rsidRPr="00FF7287">
        <w:rPr>
          <w:rFonts w:cstheme="minorHAnsi"/>
          <w:sz w:val="20"/>
          <w:szCs w:val="20"/>
          <w:lang w:val="en-GB"/>
        </w:rPr>
        <w:t>VAW</w:t>
      </w:r>
      <w:r w:rsidR="00262814">
        <w:rPr>
          <w:rFonts w:cstheme="minorHAnsi"/>
          <w:sz w:val="20"/>
          <w:szCs w:val="20"/>
          <w:lang w:val="en-GB"/>
        </w:rPr>
        <w:t>G</w:t>
      </w:r>
      <w:r w:rsidR="00A451CB" w:rsidRPr="00FF7287">
        <w:rPr>
          <w:rFonts w:cstheme="minorHAnsi"/>
          <w:sz w:val="20"/>
          <w:szCs w:val="20"/>
          <w:lang w:val="en-GB"/>
        </w:rPr>
        <w:t xml:space="preserve"> </w:t>
      </w:r>
      <w:r w:rsidR="00262814">
        <w:rPr>
          <w:rFonts w:cstheme="minorHAnsi"/>
          <w:sz w:val="20"/>
          <w:szCs w:val="20"/>
          <w:lang w:val="en-GB"/>
        </w:rPr>
        <w:t xml:space="preserve">to not only support implementation of the Leveraging Technical Tools Programme, but also </w:t>
      </w:r>
      <w:r w:rsidR="00A451CB" w:rsidRPr="00FF7287">
        <w:rPr>
          <w:rFonts w:cstheme="minorHAnsi"/>
          <w:sz w:val="20"/>
          <w:szCs w:val="20"/>
          <w:lang w:val="en-GB"/>
        </w:rPr>
        <w:t>to provide support to ASEAN bodies</w:t>
      </w:r>
      <w:r w:rsidR="00262814">
        <w:rPr>
          <w:rFonts w:cstheme="minorHAnsi"/>
          <w:sz w:val="20"/>
          <w:szCs w:val="20"/>
          <w:lang w:val="en-GB"/>
        </w:rPr>
        <w:t xml:space="preserve">, including the </w:t>
      </w:r>
      <w:r w:rsidR="00A451CB" w:rsidRPr="00FF7287">
        <w:rPr>
          <w:rFonts w:cstheme="minorHAnsi"/>
          <w:sz w:val="20"/>
          <w:szCs w:val="20"/>
          <w:lang w:val="en-GB"/>
        </w:rPr>
        <w:t>ACWC and ACW</w:t>
      </w:r>
      <w:r w:rsidR="00262814">
        <w:rPr>
          <w:rFonts w:cstheme="minorHAnsi"/>
          <w:sz w:val="20"/>
          <w:szCs w:val="20"/>
          <w:lang w:val="en-GB"/>
        </w:rPr>
        <w:t>,</w:t>
      </w:r>
      <w:r w:rsidR="00A451CB" w:rsidRPr="00FF7287">
        <w:rPr>
          <w:rFonts w:cstheme="minorHAnsi"/>
          <w:sz w:val="20"/>
          <w:szCs w:val="20"/>
          <w:lang w:val="en-GB"/>
        </w:rPr>
        <w:t xml:space="preserve"> to develop </w:t>
      </w:r>
      <w:r w:rsidR="00262814">
        <w:rPr>
          <w:rFonts w:cstheme="minorHAnsi"/>
          <w:sz w:val="20"/>
          <w:szCs w:val="20"/>
          <w:lang w:val="en-GB"/>
        </w:rPr>
        <w:t>a</w:t>
      </w:r>
      <w:r w:rsidR="00A451CB" w:rsidRPr="00FF7287">
        <w:rPr>
          <w:rFonts w:cstheme="minorHAnsi"/>
          <w:sz w:val="20"/>
          <w:szCs w:val="20"/>
          <w:lang w:val="en-GB"/>
        </w:rPr>
        <w:t xml:space="preserve"> Regional Plan of Action to </w:t>
      </w:r>
      <w:r w:rsidR="00262814">
        <w:rPr>
          <w:rFonts w:cstheme="minorHAnsi"/>
          <w:sz w:val="20"/>
          <w:szCs w:val="20"/>
          <w:lang w:val="en-GB"/>
        </w:rPr>
        <w:t>EVAWG</w:t>
      </w:r>
      <w:r w:rsidR="00C51793">
        <w:rPr>
          <w:rFonts w:cstheme="minorHAnsi"/>
          <w:sz w:val="20"/>
          <w:szCs w:val="20"/>
          <w:lang w:val="en-GB"/>
        </w:rPr>
        <w:t xml:space="preserve"> for the ASEAN region</w:t>
      </w:r>
      <w:r w:rsidR="00A451CB" w:rsidRPr="00FF7287">
        <w:rPr>
          <w:rFonts w:cstheme="minorHAnsi"/>
          <w:sz w:val="20"/>
          <w:szCs w:val="20"/>
          <w:lang w:val="en-GB"/>
        </w:rPr>
        <w:t xml:space="preserve">. The Regional Programme Manager </w:t>
      </w:r>
      <w:r w:rsidR="00262814">
        <w:rPr>
          <w:rFonts w:cstheme="minorHAnsi"/>
          <w:sz w:val="20"/>
          <w:szCs w:val="20"/>
          <w:lang w:val="en-GB"/>
        </w:rPr>
        <w:t xml:space="preserve">for the Leveraging Technical Tools Programme </w:t>
      </w:r>
      <w:r w:rsidR="00A451CB" w:rsidRPr="00FF7287">
        <w:rPr>
          <w:rFonts w:cstheme="minorHAnsi"/>
          <w:sz w:val="20"/>
          <w:szCs w:val="20"/>
          <w:lang w:val="en-GB"/>
        </w:rPr>
        <w:t xml:space="preserve">was </w:t>
      </w:r>
      <w:r w:rsidR="00262814">
        <w:rPr>
          <w:rFonts w:cstheme="minorHAnsi"/>
          <w:sz w:val="20"/>
          <w:szCs w:val="20"/>
          <w:lang w:val="en-GB"/>
        </w:rPr>
        <w:t xml:space="preserve">even </w:t>
      </w:r>
      <w:r w:rsidR="00A451CB" w:rsidRPr="00FF7287">
        <w:rPr>
          <w:rFonts w:cstheme="minorHAnsi"/>
          <w:sz w:val="20"/>
          <w:szCs w:val="20"/>
          <w:lang w:val="en-GB"/>
        </w:rPr>
        <w:t xml:space="preserve">invited </w:t>
      </w:r>
      <w:r w:rsidR="00262814">
        <w:rPr>
          <w:rFonts w:cstheme="minorHAnsi"/>
          <w:sz w:val="20"/>
          <w:szCs w:val="20"/>
          <w:lang w:val="en-GB"/>
        </w:rPr>
        <w:t xml:space="preserve">to serve </w:t>
      </w:r>
      <w:r w:rsidR="00A451CB" w:rsidRPr="00FF7287">
        <w:rPr>
          <w:rFonts w:cstheme="minorHAnsi"/>
          <w:sz w:val="20"/>
          <w:szCs w:val="20"/>
          <w:lang w:val="en-GB"/>
        </w:rPr>
        <w:t xml:space="preserve">as a formal member of the working group that was set up to develop </w:t>
      </w:r>
      <w:r w:rsidR="00262814">
        <w:rPr>
          <w:rFonts w:cstheme="minorHAnsi"/>
          <w:sz w:val="20"/>
          <w:szCs w:val="20"/>
          <w:lang w:val="en-GB"/>
        </w:rPr>
        <w:t xml:space="preserve">the </w:t>
      </w:r>
      <w:r w:rsidR="00C51793">
        <w:rPr>
          <w:rFonts w:cstheme="minorHAnsi"/>
          <w:sz w:val="20"/>
          <w:szCs w:val="20"/>
          <w:lang w:val="en-GB"/>
        </w:rPr>
        <w:t xml:space="preserve">ASEAN </w:t>
      </w:r>
      <w:r w:rsidR="00262814">
        <w:rPr>
          <w:rFonts w:cstheme="minorHAnsi"/>
          <w:sz w:val="20"/>
          <w:szCs w:val="20"/>
          <w:lang w:val="en-GB"/>
        </w:rPr>
        <w:t>Regional Plan of Action to EVAWG,</w:t>
      </w:r>
      <w:r w:rsidR="00A451CB" w:rsidRPr="00FF7287">
        <w:rPr>
          <w:rFonts w:cstheme="minorHAnsi"/>
          <w:sz w:val="20"/>
          <w:szCs w:val="20"/>
          <w:lang w:val="en-GB"/>
        </w:rPr>
        <w:t xml:space="preserve"> and played a lead technical role in </w:t>
      </w:r>
      <w:r w:rsidR="00262814">
        <w:rPr>
          <w:rFonts w:cstheme="minorHAnsi"/>
          <w:sz w:val="20"/>
          <w:szCs w:val="20"/>
          <w:lang w:val="en-GB"/>
        </w:rPr>
        <w:t>the Plan’s</w:t>
      </w:r>
      <w:r w:rsidR="00A451CB" w:rsidRPr="00FF7287">
        <w:rPr>
          <w:rFonts w:cstheme="minorHAnsi"/>
          <w:sz w:val="20"/>
          <w:szCs w:val="20"/>
          <w:lang w:val="en-GB"/>
        </w:rPr>
        <w:t xml:space="preserve"> development. The </w:t>
      </w:r>
      <w:r w:rsidR="00262814">
        <w:rPr>
          <w:rFonts w:cstheme="minorHAnsi"/>
          <w:sz w:val="20"/>
          <w:szCs w:val="20"/>
          <w:lang w:val="en-GB"/>
        </w:rPr>
        <w:t xml:space="preserve">Leveraging Technical Tools Programme </w:t>
      </w:r>
      <w:r w:rsidR="00A451CB" w:rsidRPr="00FF7287">
        <w:rPr>
          <w:rFonts w:cstheme="minorHAnsi"/>
          <w:sz w:val="20"/>
          <w:szCs w:val="20"/>
          <w:lang w:val="en-GB"/>
        </w:rPr>
        <w:t xml:space="preserve">also supported and </w:t>
      </w:r>
      <w:r w:rsidR="00262814">
        <w:rPr>
          <w:rFonts w:cstheme="minorHAnsi"/>
          <w:sz w:val="20"/>
          <w:szCs w:val="20"/>
          <w:lang w:val="en-GB"/>
        </w:rPr>
        <w:t xml:space="preserve">organized </w:t>
      </w:r>
      <w:r w:rsidR="00A451CB" w:rsidRPr="00FF7287">
        <w:rPr>
          <w:rFonts w:cstheme="minorHAnsi"/>
          <w:sz w:val="20"/>
          <w:szCs w:val="20"/>
          <w:lang w:val="en-GB"/>
        </w:rPr>
        <w:t xml:space="preserve">consultations between </w:t>
      </w:r>
      <w:r w:rsidR="00B25A2D" w:rsidRPr="00FF7287">
        <w:rPr>
          <w:rFonts w:cstheme="minorHAnsi"/>
          <w:sz w:val="20"/>
          <w:szCs w:val="20"/>
          <w:lang w:val="en-GB"/>
        </w:rPr>
        <w:t xml:space="preserve">the </w:t>
      </w:r>
      <w:r w:rsidR="00127F72" w:rsidRPr="00FF7287">
        <w:rPr>
          <w:rFonts w:cstheme="minorHAnsi"/>
          <w:sz w:val="20"/>
          <w:szCs w:val="20"/>
          <w:lang w:val="en-GB"/>
        </w:rPr>
        <w:t>donor community, CSO</w:t>
      </w:r>
      <w:r w:rsidR="00A451CB" w:rsidRPr="00FF7287">
        <w:rPr>
          <w:rFonts w:cstheme="minorHAnsi"/>
          <w:sz w:val="20"/>
          <w:szCs w:val="20"/>
          <w:lang w:val="en-GB"/>
        </w:rPr>
        <w:t>s and ACW/ACWC representatives to solicit broader inputs into the draft R</w:t>
      </w:r>
      <w:r w:rsidR="00262814">
        <w:rPr>
          <w:rFonts w:cstheme="minorHAnsi"/>
          <w:sz w:val="20"/>
          <w:szCs w:val="20"/>
          <w:lang w:val="en-GB"/>
        </w:rPr>
        <w:t xml:space="preserve">egional </w:t>
      </w:r>
      <w:r w:rsidR="00C51793">
        <w:rPr>
          <w:rFonts w:cstheme="minorHAnsi"/>
          <w:sz w:val="20"/>
          <w:szCs w:val="20"/>
          <w:lang w:val="en-GB"/>
        </w:rPr>
        <w:t>Plan</w:t>
      </w:r>
      <w:r w:rsidR="00262814">
        <w:rPr>
          <w:rFonts w:cstheme="minorHAnsi"/>
          <w:sz w:val="20"/>
          <w:szCs w:val="20"/>
          <w:lang w:val="en-GB"/>
        </w:rPr>
        <w:t xml:space="preserve"> of Action to EVAWG</w:t>
      </w:r>
      <w:r w:rsidR="00A451CB" w:rsidRPr="00FF7287">
        <w:rPr>
          <w:rFonts w:cstheme="minorHAnsi"/>
          <w:sz w:val="20"/>
          <w:szCs w:val="20"/>
          <w:lang w:val="en-GB"/>
        </w:rPr>
        <w:t xml:space="preserve">, which was adopted at </w:t>
      </w:r>
      <w:r w:rsidR="00C51793">
        <w:rPr>
          <w:rFonts w:cstheme="minorHAnsi"/>
          <w:sz w:val="20"/>
          <w:szCs w:val="20"/>
          <w:lang w:val="en-GB"/>
        </w:rPr>
        <w:t xml:space="preserve">the </w:t>
      </w:r>
      <w:r w:rsidR="00A451CB" w:rsidRPr="00FF7287">
        <w:rPr>
          <w:rFonts w:cstheme="minorHAnsi"/>
          <w:sz w:val="20"/>
          <w:szCs w:val="20"/>
          <w:lang w:val="en-GB"/>
        </w:rPr>
        <w:t>ASEAN Summit in November 2015.</w:t>
      </w:r>
      <w:r w:rsidR="00EA1035" w:rsidRPr="00FF7287">
        <w:rPr>
          <w:rFonts w:cstheme="minorHAnsi"/>
          <w:sz w:val="20"/>
          <w:szCs w:val="20"/>
          <w:lang w:val="en-GB"/>
        </w:rPr>
        <w:t xml:space="preserve"> </w:t>
      </w:r>
      <w:r w:rsidR="00A451CB" w:rsidRPr="00FF7287">
        <w:rPr>
          <w:rFonts w:cstheme="minorHAnsi"/>
          <w:sz w:val="20"/>
          <w:szCs w:val="20"/>
          <w:lang w:val="en-GB"/>
        </w:rPr>
        <w:t xml:space="preserve"> </w:t>
      </w:r>
    </w:p>
    <w:p w14:paraId="5E2C6EED" w14:textId="319E1F4A" w:rsidR="00262814" w:rsidRDefault="00262814" w:rsidP="00FF7287">
      <w:pPr>
        <w:spacing w:after="0" w:line="240" w:lineRule="auto"/>
        <w:jc w:val="both"/>
        <w:rPr>
          <w:rFonts w:cstheme="minorHAnsi"/>
          <w:sz w:val="20"/>
          <w:szCs w:val="20"/>
          <w:lang w:val="en-GB"/>
        </w:rPr>
      </w:pPr>
    </w:p>
    <w:p w14:paraId="0266F406" w14:textId="1EB0F908" w:rsidR="00262814" w:rsidRPr="00F1398E" w:rsidRDefault="00402744" w:rsidP="008A2F6A">
      <w:pPr>
        <w:pStyle w:val="ListParagraph"/>
        <w:numPr>
          <w:ilvl w:val="2"/>
          <w:numId w:val="49"/>
        </w:numPr>
        <w:spacing w:after="0" w:line="240" w:lineRule="auto"/>
        <w:jc w:val="both"/>
        <w:rPr>
          <w:rFonts w:asciiTheme="majorHAnsi" w:hAnsiTheme="majorHAnsi" w:cstheme="minorHAnsi"/>
          <w:b/>
          <w:lang w:val="en-GB"/>
        </w:rPr>
      </w:pPr>
      <w:r w:rsidRPr="00F1398E">
        <w:rPr>
          <w:rFonts w:asciiTheme="majorHAnsi" w:hAnsiTheme="majorHAnsi" w:cstheme="minorHAnsi"/>
          <w:b/>
          <w:lang w:val="en-GB"/>
        </w:rPr>
        <w:t>Enhanced Accountability Mechanisms for Implementation of</w:t>
      </w:r>
      <w:r w:rsidR="00D8754E" w:rsidRPr="00F1398E">
        <w:rPr>
          <w:rFonts w:asciiTheme="majorHAnsi" w:hAnsiTheme="majorHAnsi" w:cstheme="minorHAnsi"/>
          <w:b/>
          <w:lang w:val="en-GB"/>
        </w:rPr>
        <w:t xml:space="preserve"> EVAWG</w:t>
      </w:r>
      <w:r w:rsidRPr="00F1398E">
        <w:rPr>
          <w:rFonts w:asciiTheme="majorHAnsi" w:hAnsiTheme="majorHAnsi" w:cstheme="minorHAnsi"/>
          <w:b/>
          <w:lang w:val="en-GB"/>
        </w:rPr>
        <w:t xml:space="preserve"> Laws and Provision of Services to VAWG survivors </w:t>
      </w:r>
    </w:p>
    <w:p w14:paraId="3EC92C6F" w14:textId="2B60D449" w:rsidR="005F555A" w:rsidRDefault="005F555A" w:rsidP="00FF7287">
      <w:pPr>
        <w:spacing w:after="0" w:line="240" w:lineRule="auto"/>
        <w:jc w:val="both"/>
        <w:rPr>
          <w:rFonts w:cstheme="minorHAnsi"/>
          <w:sz w:val="20"/>
          <w:szCs w:val="20"/>
          <w:lang w:val="en-GB"/>
        </w:rPr>
      </w:pPr>
    </w:p>
    <w:p w14:paraId="3CBCABF8" w14:textId="639285AC" w:rsidR="00402744" w:rsidRDefault="00402744" w:rsidP="00FF7287">
      <w:pPr>
        <w:spacing w:after="0" w:line="240" w:lineRule="auto"/>
        <w:jc w:val="both"/>
        <w:rPr>
          <w:rFonts w:cstheme="minorHAnsi"/>
          <w:sz w:val="20"/>
          <w:szCs w:val="20"/>
          <w:lang w:val="en-GB"/>
        </w:rPr>
      </w:pPr>
      <w:r>
        <w:rPr>
          <w:rFonts w:cstheme="minorHAnsi"/>
          <w:sz w:val="20"/>
          <w:szCs w:val="20"/>
          <w:lang w:val="en-GB"/>
        </w:rPr>
        <w:t xml:space="preserve">Another Programme </w:t>
      </w:r>
      <w:r w:rsidR="00DD0CF8">
        <w:rPr>
          <w:rFonts w:cstheme="minorHAnsi"/>
          <w:sz w:val="20"/>
          <w:szCs w:val="20"/>
          <w:lang w:val="en-GB"/>
        </w:rPr>
        <w:t xml:space="preserve">output </w:t>
      </w:r>
      <w:r>
        <w:rPr>
          <w:rFonts w:cstheme="minorHAnsi"/>
          <w:sz w:val="20"/>
          <w:szCs w:val="20"/>
          <w:lang w:val="en-GB"/>
        </w:rPr>
        <w:t>focused on enhanc</w:t>
      </w:r>
      <w:r w:rsidR="00212042">
        <w:rPr>
          <w:rFonts w:cstheme="minorHAnsi"/>
          <w:sz w:val="20"/>
          <w:szCs w:val="20"/>
          <w:lang w:val="en-GB"/>
        </w:rPr>
        <w:t>ing</w:t>
      </w:r>
      <w:r>
        <w:rPr>
          <w:rFonts w:cstheme="minorHAnsi"/>
          <w:sz w:val="20"/>
          <w:szCs w:val="20"/>
          <w:lang w:val="en-GB"/>
        </w:rPr>
        <w:t xml:space="preserve"> accountability mechanisms for implementation of laws and provision of services to VAWG survivors in South-East Asia. To accomplish this outcome, UN Women set out to conduct national studies on the implementation of laws on EVAWG in Indonesia and Timor-Leste, and to validate, document, and disseminate findings of national studies on the implementation of national laws and action plans on EVAWG with key national and regional stakeholders (particularly governments and CSOs). By doing so, it was anticipated that government entities and CSOs in Indonesia and Timor-Leste would have enhanced capacity to monitor and evaluate the implementation of national laws and action plans on VAWG.</w:t>
      </w:r>
    </w:p>
    <w:p w14:paraId="1970BC38" w14:textId="6D1AA405" w:rsidR="00F770AA" w:rsidRDefault="00F770AA" w:rsidP="00FF7287">
      <w:pPr>
        <w:spacing w:after="0" w:line="240" w:lineRule="auto"/>
        <w:jc w:val="both"/>
        <w:rPr>
          <w:rFonts w:cstheme="minorHAnsi"/>
          <w:sz w:val="20"/>
          <w:szCs w:val="20"/>
          <w:lang w:val="en-GB"/>
        </w:rPr>
      </w:pPr>
    </w:p>
    <w:p w14:paraId="32134808" w14:textId="60167494" w:rsidR="00315DDA" w:rsidRPr="00F1398E" w:rsidRDefault="00315DDA" w:rsidP="00F1398E">
      <w:pPr>
        <w:pStyle w:val="ListParagraph"/>
        <w:numPr>
          <w:ilvl w:val="3"/>
          <w:numId w:val="49"/>
        </w:numPr>
        <w:spacing w:after="0" w:line="240" w:lineRule="auto"/>
        <w:jc w:val="both"/>
        <w:rPr>
          <w:rFonts w:asciiTheme="majorHAnsi" w:hAnsiTheme="majorHAnsi" w:cstheme="minorHAnsi"/>
          <w:b/>
          <w:lang w:val="en-GB"/>
        </w:rPr>
      </w:pPr>
      <w:r w:rsidRPr="00F1398E">
        <w:rPr>
          <w:rFonts w:asciiTheme="majorHAnsi" w:hAnsiTheme="majorHAnsi" w:cstheme="minorHAnsi"/>
          <w:b/>
          <w:lang w:val="en-GB"/>
        </w:rPr>
        <w:t>Indonesia</w:t>
      </w:r>
    </w:p>
    <w:p w14:paraId="58834095" w14:textId="77777777" w:rsidR="00315DDA" w:rsidRPr="00F1398E" w:rsidRDefault="00315DDA" w:rsidP="00F1398E">
      <w:pPr>
        <w:pStyle w:val="ListParagraph"/>
        <w:spacing w:after="0" w:line="240" w:lineRule="auto"/>
        <w:ind w:left="1080"/>
        <w:jc w:val="both"/>
        <w:rPr>
          <w:rFonts w:cstheme="minorHAnsi"/>
          <w:sz w:val="20"/>
          <w:szCs w:val="20"/>
          <w:lang w:val="en-GB"/>
        </w:rPr>
      </w:pPr>
    </w:p>
    <w:p w14:paraId="76C3DAA2" w14:textId="58A85C0F" w:rsidR="00A451CB" w:rsidRDefault="008A2F6A" w:rsidP="00FF7287">
      <w:pPr>
        <w:spacing w:after="0" w:line="240" w:lineRule="auto"/>
        <w:jc w:val="both"/>
        <w:rPr>
          <w:rFonts w:cstheme="minorHAnsi"/>
          <w:iCs/>
          <w:sz w:val="20"/>
          <w:szCs w:val="20"/>
          <w:lang w:val="en-GB"/>
        </w:rPr>
      </w:pPr>
      <w:r>
        <w:rPr>
          <w:rFonts w:cstheme="minorHAnsi"/>
          <w:iCs/>
          <w:sz w:val="20"/>
          <w:szCs w:val="20"/>
          <w:lang w:val="en-GB"/>
        </w:rPr>
        <w:t>I</w:t>
      </w:r>
      <w:r w:rsidR="00A451CB" w:rsidRPr="00FF7287">
        <w:rPr>
          <w:rFonts w:cstheme="minorHAnsi"/>
          <w:iCs/>
          <w:sz w:val="20"/>
          <w:szCs w:val="20"/>
          <w:lang w:val="en-GB"/>
        </w:rPr>
        <w:t>n</w:t>
      </w:r>
      <w:r w:rsidR="00A451CB" w:rsidRPr="00402744">
        <w:rPr>
          <w:rFonts w:cstheme="minorHAnsi"/>
          <w:iCs/>
          <w:sz w:val="20"/>
          <w:szCs w:val="20"/>
          <w:lang w:val="en-GB"/>
        </w:rPr>
        <w:t xml:space="preserve"> </w:t>
      </w:r>
      <w:r w:rsidR="00A451CB" w:rsidRPr="008A2F6A">
        <w:rPr>
          <w:rFonts w:cstheme="minorHAnsi"/>
          <w:iCs/>
          <w:sz w:val="20"/>
          <w:szCs w:val="20"/>
          <w:lang w:val="en-GB"/>
        </w:rPr>
        <w:t>Indonesia</w:t>
      </w:r>
      <w:r w:rsidR="00A451CB" w:rsidRPr="00FF7287">
        <w:rPr>
          <w:rFonts w:cstheme="minorHAnsi"/>
          <w:iCs/>
          <w:sz w:val="20"/>
          <w:szCs w:val="20"/>
          <w:lang w:val="en-GB"/>
        </w:rPr>
        <w:t xml:space="preserve">, UN Women </w:t>
      </w:r>
      <w:r w:rsidR="00330798" w:rsidRPr="00FF7287">
        <w:rPr>
          <w:rFonts w:cstheme="minorHAnsi"/>
          <w:iCs/>
          <w:sz w:val="20"/>
          <w:szCs w:val="20"/>
          <w:lang w:val="en-GB"/>
        </w:rPr>
        <w:t xml:space="preserve">undertook the first formal review of </w:t>
      </w:r>
      <w:r w:rsidR="00BD4A9D">
        <w:rPr>
          <w:rFonts w:cstheme="minorHAnsi"/>
          <w:iCs/>
          <w:sz w:val="20"/>
          <w:szCs w:val="20"/>
          <w:lang w:val="en-GB"/>
        </w:rPr>
        <w:t>the domestic violence</w:t>
      </w:r>
      <w:r w:rsidR="00330798" w:rsidRPr="00FF7287">
        <w:rPr>
          <w:rFonts w:cstheme="minorHAnsi"/>
          <w:iCs/>
          <w:sz w:val="20"/>
          <w:szCs w:val="20"/>
          <w:lang w:val="en-GB"/>
        </w:rPr>
        <w:t xml:space="preserve"> law since it</w:t>
      </w:r>
      <w:r w:rsidR="00F770AA">
        <w:rPr>
          <w:rFonts w:cstheme="minorHAnsi"/>
          <w:iCs/>
          <w:sz w:val="20"/>
          <w:szCs w:val="20"/>
          <w:lang w:val="en-GB"/>
        </w:rPr>
        <w:t xml:space="preserve"> was</w:t>
      </w:r>
      <w:r w:rsidR="00330798" w:rsidRPr="00FF7287">
        <w:rPr>
          <w:rFonts w:cstheme="minorHAnsi"/>
          <w:iCs/>
          <w:sz w:val="20"/>
          <w:szCs w:val="20"/>
          <w:lang w:val="en-GB"/>
        </w:rPr>
        <w:t xml:space="preserve"> adopt</w:t>
      </w:r>
      <w:r w:rsidR="00F770AA">
        <w:rPr>
          <w:rFonts w:cstheme="minorHAnsi"/>
          <w:iCs/>
          <w:sz w:val="20"/>
          <w:szCs w:val="20"/>
          <w:lang w:val="en-GB"/>
        </w:rPr>
        <w:t>ed</w:t>
      </w:r>
      <w:r w:rsidR="00330798" w:rsidRPr="00FF7287">
        <w:rPr>
          <w:rFonts w:cstheme="minorHAnsi"/>
          <w:iCs/>
          <w:sz w:val="20"/>
          <w:szCs w:val="20"/>
          <w:lang w:val="en-GB"/>
        </w:rPr>
        <w:t xml:space="preserve"> more than a </w:t>
      </w:r>
      <w:r w:rsidR="0058709F" w:rsidRPr="00FF7287">
        <w:rPr>
          <w:rFonts w:cstheme="minorHAnsi"/>
          <w:iCs/>
          <w:sz w:val="20"/>
          <w:szCs w:val="20"/>
          <w:lang w:val="en-GB"/>
        </w:rPr>
        <w:t>decade ago</w:t>
      </w:r>
      <w:r w:rsidR="00330798" w:rsidRPr="00FF7287">
        <w:rPr>
          <w:rFonts w:cstheme="minorHAnsi"/>
          <w:iCs/>
          <w:sz w:val="20"/>
          <w:szCs w:val="20"/>
          <w:lang w:val="en-GB"/>
        </w:rPr>
        <w:t xml:space="preserve">. </w:t>
      </w:r>
      <w:r w:rsidR="00F770AA">
        <w:rPr>
          <w:rFonts w:cstheme="minorHAnsi"/>
          <w:iCs/>
          <w:sz w:val="20"/>
          <w:szCs w:val="20"/>
          <w:lang w:val="en-GB"/>
        </w:rPr>
        <w:t xml:space="preserve">To accomplish this review, </w:t>
      </w:r>
      <w:r w:rsidR="00330798" w:rsidRPr="00FF7287">
        <w:rPr>
          <w:rFonts w:cstheme="minorHAnsi"/>
          <w:iCs/>
          <w:sz w:val="20"/>
          <w:szCs w:val="20"/>
          <w:lang w:val="en-GB"/>
        </w:rPr>
        <w:t>UN Women</w:t>
      </w:r>
      <w:r w:rsidR="00BD4A9D">
        <w:rPr>
          <w:rFonts w:cstheme="minorHAnsi"/>
          <w:iCs/>
          <w:sz w:val="20"/>
          <w:szCs w:val="20"/>
          <w:lang w:val="en-GB"/>
        </w:rPr>
        <w:t>, in cooperation with the government,</w:t>
      </w:r>
      <w:r w:rsidR="00A451CB" w:rsidRPr="00FF7287">
        <w:rPr>
          <w:rFonts w:cstheme="minorHAnsi"/>
          <w:iCs/>
          <w:sz w:val="20"/>
          <w:szCs w:val="20"/>
          <w:lang w:val="en-GB"/>
        </w:rPr>
        <w:t xml:space="preserve"> developed an evaluation framework </w:t>
      </w:r>
      <w:r w:rsidR="00BD4A9D">
        <w:rPr>
          <w:rFonts w:cstheme="minorHAnsi"/>
          <w:iCs/>
          <w:sz w:val="20"/>
          <w:szCs w:val="20"/>
          <w:lang w:val="en-GB"/>
        </w:rPr>
        <w:t xml:space="preserve">and tool </w:t>
      </w:r>
      <w:r w:rsidR="00A451CB" w:rsidRPr="00FF7287">
        <w:rPr>
          <w:rFonts w:cstheme="minorHAnsi"/>
          <w:iCs/>
          <w:sz w:val="20"/>
          <w:szCs w:val="20"/>
          <w:lang w:val="en-GB"/>
        </w:rPr>
        <w:t xml:space="preserve">that the </w:t>
      </w:r>
      <w:r w:rsidR="00127F72" w:rsidRPr="00FF7287">
        <w:rPr>
          <w:rFonts w:cstheme="minorHAnsi"/>
          <w:iCs/>
          <w:sz w:val="20"/>
          <w:szCs w:val="20"/>
          <w:lang w:val="en-GB"/>
        </w:rPr>
        <w:t>government</w:t>
      </w:r>
      <w:r w:rsidR="00A451CB" w:rsidRPr="00FF7287">
        <w:rPr>
          <w:rFonts w:cstheme="minorHAnsi"/>
          <w:iCs/>
          <w:sz w:val="20"/>
          <w:szCs w:val="20"/>
          <w:lang w:val="en-GB"/>
        </w:rPr>
        <w:t xml:space="preserve"> c</w:t>
      </w:r>
      <w:r w:rsidR="00BD4A9D">
        <w:rPr>
          <w:rFonts w:cstheme="minorHAnsi"/>
          <w:iCs/>
          <w:sz w:val="20"/>
          <w:szCs w:val="20"/>
          <w:lang w:val="en-GB"/>
        </w:rPr>
        <w:t>ould</w:t>
      </w:r>
      <w:r w:rsidR="00A451CB" w:rsidRPr="00FF7287">
        <w:rPr>
          <w:rFonts w:cstheme="minorHAnsi"/>
          <w:iCs/>
          <w:sz w:val="20"/>
          <w:szCs w:val="20"/>
          <w:lang w:val="en-GB"/>
        </w:rPr>
        <w:t xml:space="preserve"> use to evaluate the </w:t>
      </w:r>
      <w:r w:rsidR="0033157A">
        <w:rPr>
          <w:rFonts w:cstheme="minorHAnsi"/>
          <w:iCs/>
          <w:sz w:val="20"/>
          <w:szCs w:val="20"/>
          <w:lang w:val="en-GB"/>
        </w:rPr>
        <w:t xml:space="preserve">relevance and implementation of the </w:t>
      </w:r>
      <w:r w:rsidR="00BD4A9D">
        <w:rPr>
          <w:rFonts w:cstheme="minorHAnsi"/>
          <w:iCs/>
          <w:sz w:val="20"/>
          <w:szCs w:val="20"/>
          <w:lang w:val="en-GB"/>
        </w:rPr>
        <w:t>domestic violence</w:t>
      </w:r>
      <w:r w:rsidR="00A451CB" w:rsidRPr="00FF7287">
        <w:rPr>
          <w:rFonts w:cstheme="minorHAnsi"/>
          <w:iCs/>
          <w:sz w:val="20"/>
          <w:szCs w:val="20"/>
          <w:lang w:val="en-GB"/>
        </w:rPr>
        <w:t xml:space="preserve"> law. </w:t>
      </w:r>
      <w:r w:rsidR="000847D2">
        <w:rPr>
          <w:rFonts w:cstheme="minorHAnsi"/>
          <w:iCs/>
          <w:sz w:val="20"/>
          <w:szCs w:val="20"/>
          <w:lang w:val="en-GB"/>
        </w:rPr>
        <w:t>Steps were taken t</w:t>
      </w:r>
      <w:r w:rsidR="00A451CB" w:rsidRPr="00FF7287">
        <w:rPr>
          <w:rFonts w:cstheme="minorHAnsi"/>
          <w:iCs/>
          <w:sz w:val="20"/>
          <w:szCs w:val="20"/>
          <w:lang w:val="en-GB"/>
        </w:rPr>
        <w:t xml:space="preserve">o ensure the framework </w:t>
      </w:r>
      <w:r w:rsidR="00BD4A9D">
        <w:rPr>
          <w:rFonts w:cstheme="minorHAnsi"/>
          <w:iCs/>
          <w:sz w:val="20"/>
          <w:szCs w:val="20"/>
          <w:lang w:val="en-GB"/>
        </w:rPr>
        <w:t xml:space="preserve">and tool could effectively evaluate </w:t>
      </w:r>
      <w:r w:rsidR="00A451CB" w:rsidRPr="00FF7287">
        <w:rPr>
          <w:rFonts w:cstheme="minorHAnsi"/>
          <w:iCs/>
          <w:sz w:val="20"/>
          <w:szCs w:val="20"/>
          <w:lang w:val="en-GB"/>
        </w:rPr>
        <w:t>the various sections, sub-sections</w:t>
      </w:r>
      <w:r w:rsidR="000847D2">
        <w:rPr>
          <w:rFonts w:cstheme="minorHAnsi"/>
          <w:iCs/>
          <w:sz w:val="20"/>
          <w:szCs w:val="20"/>
          <w:lang w:val="en-GB"/>
        </w:rPr>
        <w:t>,</w:t>
      </w:r>
      <w:r w:rsidR="00A451CB" w:rsidRPr="00FF7287">
        <w:rPr>
          <w:rFonts w:cstheme="minorHAnsi"/>
          <w:iCs/>
          <w:sz w:val="20"/>
          <w:szCs w:val="20"/>
          <w:lang w:val="en-GB"/>
        </w:rPr>
        <w:t xml:space="preserve"> and provisions </w:t>
      </w:r>
      <w:r w:rsidR="00BD4A9D">
        <w:rPr>
          <w:rFonts w:cstheme="minorHAnsi"/>
          <w:iCs/>
          <w:sz w:val="20"/>
          <w:szCs w:val="20"/>
          <w:lang w:val="en-GB"/>
        </w:rPr>
        <w:t xml:space="preserve">of </w:t>
      </w:r>
      <w:r w:rsidR="00A451CB" w:rsidRPr="00FF7287">
        <w:rPr>
          <w:rFonts w:cstheme="minorHAnsi"/>
          <w:iCs/>
          <w:sz w:val="20"/>
          <w:szCs w:val="20"/>
          <w:lang w:val="en-GB"/>
        </w:rPr>
        <w:t xml:space="preserve">the </w:t>
      </w:r>
      <w:r w:rsidR="00BD4A9D">
        <w:rPr>
          <w:rFonts w:cstheme="minorHAnsi"/>
          <w:iCs/>
          <w:sz w:val="20"/>
          <w:szCs w:val="20"/>
          <w:lang w:val="en-GB"/>
        </w:rPr>
        <w:t xml:space="preserve">domestic violence </w:t>
      </w:r>
      <w:r w:rsidR="00A451CB" w:rsidRPr="00FF7287">
        <w:rPr>
          <w:rFonts w:cstheme="minorHAnsi"/>
          <w:iCs/>
          <w:sz w:val="20"/>
          <w:szCs w:val="20"/>
          <w:lang w:val="en-GB"/>
        </w:rPr>
        <w:lastRenderedPageBreak/>
        <w:t xml:space="preserve">law, </w:t>
      </w:r>
      <w:r w:rsidR="000847D2">
        <w:rPr>
          <w:rFonts w:cstheme="minorHAnsi"/>
          <w:iCs/>
          <w:sz w:val="20"/>
          <w:szCs w:val="20"/>
          <w:lang w:val="en-GB"/>
        </w:rPr>
        <w:t xml:space="preserve">including the </w:t>
      </w:r>
      <w:r w:rsidR="00A451CB" w:rsidRPr="00FF7287">
        <w:rPr>
          <w:rFonts w:cstheme="minorHAnsi"/>
          <w:iCs/>
          <w:sz w:val="20"/>
          <w:szCs w:val="20"/>
          <w:lang w:val="en-GB"/>
        </w:rPr>
        <w:t>core components</w:t>
      </w:r>
      <w:r w:rsidR="000847D2">
        <w:rPr>
          <w:rFonts w:cstheme="minorHAnsi"/>
          <w:iCs/>
          <w:sz w:val="20"/>
          <w:szCs w:val="20"/>
          <w:lang w:val="en-GB"/>
        </w:rPr>
        <w:t xml:space="preserve"> of p</w:t>
      </w:r>
      <w:r w:rsidR="00A451CB" w:rsidRPr="00FF7287">
        <w:rPr>
          <w:rFonts w:cstheme="minorHAnsi"/>
          <w:iCs/>
          <w:sz w:val="20"/>
          <w:szCs w:val="20"/>
          <w:lang w:val="en-GB"/>
        </w:rPr>
        <w:t xml:space="preserve">revention, </w:t>
      </w:r>
      <w:r w:rsidR="000847D2">
        <w:rPr>
          <w:rFonts w:cstheme="minorHAnsi"/>
          <w:iCs/>
          <w:sz w:val="20"/>
          <w:szCs w:val="20"/>
          <w:lang w:val="en-GB"/>
        </w:rPr>
        <w:t>p</w:t>
      </w:r>
      <w:r w:rsidR="00A451CB" w:rsidRPr="00FF7287">
        <w:rPr>
          <w:rFonts w:cstheme="minorHAnsi"/>
          <w:iCs/>
          <w:sz w:val="20"/>
          <w:szCs w:val="20"/>
          <w:lang w:val="en-GB"/>
        </w:rPr>
        <w:t xml:space="preserve">rotection, </w:t>
      </w:r>
      <w:r w:rsidR="000847D2">
        <w:rPr>
          <w:rFonts w:cstheme="minorHAnsi"/>
          <w:iCs/>
          <w:sz w:val="20"/>
          <w:szCs w:val="20"/>
          <w:lang w:val="en-GB"/>
        </w:rPr>
        <w:t>r</w:t>
      </w:r>
      <w:r w:rsidR="00A451CB" w:rsidRPr="00FF7287">
        <w:rPr>
          <w:rFonts w:cstheme="minorHAnsi"/>
          <w:iCs/>
          <w:sz w:val="20"/>
          <w:szCs w:val="20"/>
          <w:lang w:val="en-GB"/>
        </w:rPr>
        <w:t xml:space="preserve">esponse and </w:t>
      </w:r>
      <w:r w:rsidR="000847D2">
        <w:rPr>
          <w:rFonts w:cstheme="minorHAnsi"/>
          <w:iCs/>
          <w:sz w:val="20"/>
          <w:szCs w:val="20"/>
          <w:lang w:val="en-GB"/>
        </w:rPr>
        <w:t>r</w:t>
      </w:r>
      <w:r w:rsidR="00A451CB" w:rsidRPr="00FF7287">
        <w:rPr>
          <w:rFonts w:cstheme="minorHAnsi"/>
          <w:iCs/>
          <w:sz w:val="20"/>
          <w:szCs w:val="20"/>
          <w:lang w:val="en-GB"/>
        </w:rPr>
        <w:t>ecovery</w:t>
      </w:r>
      <w:r w:rsidR="00F770AA">
        <w:rPr>
          <w:rFonts w:cstheme="minorHAnsi"/>
          <w:iCs/>
          <w:sz w:val="20"/>
          <w:szCs w:val="20"/>
          <w:lang w:val="en-GB"/>
        </w:rPr>
        <w:t xml:space="preserve">. The evaluation also looked at </w:t>
      </w:r>
      <w:r w:rsidR="00A451CB" w:rsidRPr="00FF7287">
        <w:rPr>
          <w:rFonts w:cstheme="minorHAnsi"/>
          <w:iCs/>
          <w:sz w:val="20"/>
          <w:szCs w:val="20"/>
          <w:lang w:val="en-GB"/>
        </w:rPr>
        <w:t>the effectiveness with which the provision</w:t>
      </w:r>
      <w:r w:rsidR="000847D2">
        <w:rPr>
          <w:rFonts w:cstheme="minorHAnsi"/>
          <w:iCs/>
          <w:sz w:val="20"/>
          <w:szCs w:val="20"/>
          <w:lang w:val="en-GB"/>
        </w:rPr>
        <w:t>s</w:t>
      </w:r>
      <w:r w:rsidR="00A451CB" w:rsidRPr="00FF7287">
        <w:rPr>
          <w:rFonts w:cstheme="minorHAnsi"/>
          <w:iCs/>
          <w:sz w:val="20"/>
          <w:szCs w:val="20"/>
          <w:lang w:val="en-GB"/>
        </w:rPr>
        <w:t xml:space="preserve"> </w:t>
      </w:r>
      <w:r w:rsidR="00F770AA">
        <w:rPr>
          <w:rFonts w:cstheme="minorHAnsi"/>
          <w:iCs/>
          <w:sz w:val="20"/>
          <w:szCs w:val="20"/>
          <w:lang w:val="en-GB"/>
        </w:rPr>
        <w:t>were</w:t>
      </w:r>
      <w:r w:rsidR="00A451CB" w:rsidRPr="00FF7287">
        <w:rPr>
          <w:rFonts w:cstheme="minorHAnsi"/>
          <w:iCs/>
          <w:sz w:val="20"/>
          <w:szCs w:val="20"/>
          <w:lang w:val="en-GB"/>
        </w:rPr>
        <w:t xml:space="preserve"> being </w:t>
      </w:r>
      <w:r w:rsidR="000847D2">
        <w:rPr>
          <w:rFonts w:cstheme="minorHAnsi"/>
          <w:iCs/>
          <w:sz w:val="20"/>
          <w:szCs w:val="20"/>
          <w:lang w:val="en-GB"/>
        </w:rPr>
        <w:t xml:space="preserve">implemented </w:t>
      </w:r>
      <w:r w:rsidR="00A451CB" w:rsidRPr="00FF7287">
        <w:rPr>
          <w:rFonts w:cstheme="minorHAnsi"/>
          <w:iCs/>
          <w:sz w:val="20"/>
          <w:szCs w:val="20"/>
          <w:lang w:val="en-GB"/>
        </w:rPr>
        <w:t xml:space="preserve">by the </w:t>
      </w:r>
      <w:r w:rsidR="000847D2">
        <w:rPr>
          <w:rFonts w:cstheme="minorHAnsi"/>
          <w:iCs/>
          <w:sz w:val="20"/>
          <w:szCs w:val="20"/>
          <w:lang w:val="en-GB"/>
        </w:rPr>
        <w:t xml:space="preserve">Indonesian </w:t>
      </w:r>
      <w:r w:rsidR="00127F72" w:rsidRPr="00FF7287">
        <w:rPr>
          <w:rFonts w:cstheme="minorHAnsi"/>
          <w:iCs/>
          <w:sz w:val="20"/>
          <w:szCs w:val="20"/>
          <w:lang w:val="en-GB"/>
        </w:rPr>
        <w:t>government</w:t>
      </w:r>
      <w:r w:rsidR="00A451CB" w:rsidRPr="00FF7287">
        <w:rPr>
          <w:rFonts w:cstheme="minorHAnsi"/>
          <w:iCs/>
          <w:sz w:val="20"/>
          <w:szCs w:val="20"/>
          <w:lang w:val="en-GB"/>
        </w:rPr>
        <w:t xml:space="preserve">. </w:t>
      </w:r>
    </w:p>
    <w:p w14:paraId="08AB4269" w14:textId="77777777" w:rsidR="000847D2" w:rsidRPr="00FF7287" w:rsidRDefault="000847D2" w:rsidP="00FF7287">
      <w:pPr>
        <w:spacing w:after="0" w:line="240" w:lineRule="auto"/>
        <w:jc w:val="both"/>
        <w:rPr>
          <w:rFonts w:cstheme="minorHAnsi"/>
          <w:iCs/>
          <w:sz w:val="20"/>
          <w:szCs w:val="20"/>
          <w:lang w:val="en-GB"/>
        </w:rPr>
      </w:pPr>
    </w:p>
    <w:p w14:paraId="52A765DF" w14:textId="0EAA7F25" w:rsidR="00A451CB" w:rsidRPr="00FF7287" w:rsidRDefault="00A451CB" w:rsidP="00FF7287">
      <w:pPr>
        <w:spacing w:after="0" w:line="240" w:lineRule="auto"/>
        <w:jc w:val="both"/>
        <w:rPr>
          <w:rFonts w:cstheme="minorHAnsi"/>
          <w:iCs/>
          <w:sz w:val="20"/>
          <w:szCs w:val="20"/>
          <w:lang w:val="en-GB"/>
        </w:rPr>
      </w:pPr>
      <w:r w:rsidRPr="008A2F6A">
        <w:rPr>
          <w:rFonts w:cstheme="minorHAnsi"/>
          <w:iCs/>
          <w:sz w:val="20"/>
          <w:szCs w:val="20"/>
          <w:lang w:val="en-GB"/>
        </w:rPr>
        <w:t xml:space="preserve">Under the evaluation framework, each component </w:t>
      </w:r>
      <w:r w:rsidR="00F770AA" w:rsidRPr="008A2F6A">
        <w:rPr>
          <w:rFonts w:cstheme="minorHAnsi"/>
          <w:iCs/>
          <w:sz w:val="20"/>
          <w:szCs w:val="20"/>
          <w:lang w:val="en-GB"/>
        </w:rPr>
        <w:t>w</w:t>
      </w:r>
      <w:r w:rsidRPr="008A2F6A">
        <w:rPr>
          <w:rFonts w:cstheme="minorHAnsi"/>
          <w:iCs/>
          <w:sz w:val="20"/>
          <w:szCs w:val="20"/>
          <w:lang w:val="en-GB"/>
        </w:rPr>
        <w:t>as mapped against a set of indicators that c</w:t>
      </w:r>
      <w:r w:rsidR="00F770AA" w:rsidRPr="008A2F6A">
        <w:rPr>
          <w:rFonts w:cstheme="minorHAnsi"/>
          <w:iCs/>
          <w:sz w:val="20"/>
          <w:szCs w:val="20"/>
          <w:lang w:val="en-GB"/>
        </w:rPr>
        <w:t>ould</w:t>
      </w:r>
      <w:r w:rsidRPr="008A2F6A">
        <w:rPr>
          <w:rFonts w:cstheme="minorHAnsi"/>
          <w:iCs/>
          <w:sz w:val="20"/>
          <w:szCs w:val="20"/>
          <w:lang w:val="en-GB"/>
        </w:rPr>
        <w:t xml:space="preserve"> be used</w:t>
      </w:r>
      <w:r w:rsidRPr="00DC16C3">
        <w:rPr>
          <w:rFonts w:cstheme="minorHAnsi"/>
          <w:iCs/>
          <w:sz w:val="20"/>
          <w:szCs w:val="20"/>
          <w:lang w:val="en-GB"/>
        </w:rPr>
        <w:t xml:space="preserve"> </w:t>
      </w:r>
      <w:r w:rsidR="00F770AA" w:rsidRPr="00F1398E">
        <w:rPr>
          <w:rFonts w:cstheme="minorHAnsi"/>
          <w:iCs/>
          <w:sz w:val="20"/>
          <w:szCs w:val="20"/>
          <w:lang w:val="en-GB"/>
        </w:rPr>
        <w:t xml:space="preserve">to </w:t>
      </w:r>
      <w:r w:rsidRPr="00F1398E">
        <w:rPr>
          <w:rFonts w:cstheme="minorHAnsi"/>
          <w:iCs/>
          <w:sz w:val="20"/>
          <w:szCs w:val="20"/>
          <w:lang w:val="en-GB"/>
        </w:rPr>
        <w:t xml:space="preserve"> assess the relevance of each provision and the effectiveness with which each the </w:t>
      </w:r>
      <w:r w:rsidR="00F770AA" w:rsidRPr="00F1398E">
        <w:rPr>
          <w:rFonts w:cstheme="minorHAnsi"/>
          <w:iCs/>
          <w:sz w:val="20"/>
          <w:szCs w:val="20"/>
          <w:lang w:val="en-GB"/>
        </w:rPr>
        <w:t>provision was</w:t>
      </w:r>
      <w:r w:rsidR="00F770AA">
        <w:rPr>
          <w:rFonts w:cstheme="minorHAnsi"/>
          <w:iCs/>
          <w:sz w:val="20"/>
          <w:szCs w:val="20"/>
          <w:lang w:val="en-GB"/>
        </w:rPr>
        <w:t xml:space="preserve"> </w:t>
      </w:r>
      <w:r w:rsidRPr="00FF7287">
        <w:rPr>
          <w:rFonts w:cstheme="minorHAnsi"/>
          <w:iCs/>
          <w:sz w:val="20"/>
          <w:szCs w:val="20"/>
          <w:lang w:val="en-GB"/>
        </w:rPr>
        <w:t xml:space="preserve">being implemented. </w:t>
      </w:r>
      <w:r w:rsidR="00F770AA">
        <w:rPr>
          <w:rFonts w:cstheme="minorHAnsi"/>
          <w:iCs/>
          <w:sz w:val="20"/>
          <w:szCs w:val="20"/>
          <w:lang w:val="en-GB"/>
        </w:rPr>
        <w:t xml:space="preserve">In addition, </w:t>
      </w:r>
      <w:r w:rsidRPr="00FF7287">
        <w:rPr>
          <w:rFonts w:cstheme="minorHAnsi"/>
          <w:iCs/>
          <w:sz w:val="20"/>
          <w:szCs w:val="20"/>
          <w:lang w:val="en-GB"/>
        </w:rPr>
        <w:t>the fr</w:t>
      </w:r>
      <w:r w:rsidR="00127F72" w:rsidRPr="00FF7287">
        <w:rPr>
          <w:rFonts w:cstheme="minorHAnsi"/>
          <w:iCs/>
          <w:sz w:val="20"/>
          <w:szCs w:val="20"/>
          <w:lang w:val="en-GB"/>
        </w:rPr>
        <w:t>amework clearly identifie</w:t>
      </w:r>
      <w:r w:rsidR="00F770AA">
        <w:rPr>
          <w:rFonts w:cstheme="minorHAnsi"/>
          <w:iCs/>
          <w:sz w:val="20"/>
          <w:szCs w:val="20"/>
          <w:lang w:val="en-GB"/>
        </w:rPr>
        <w:t>d</w:t>
      </w:r>
      <w:r w:rsidR="00127F72" w:rsidRPr="00FF7287">
        <w:rPr>
          <w:rFonts w:cstheme="minorHAnsi"/>
          <w:iCs/>
          <w:sz w:val="20"/>
          <w:szCs w:val="20"/>
          <w:lang w:val="en-GB"/>
        </w:rPr>
        <w:t xml:space="preserve"> the g</w:t>
      </w:r>
      <w:r w:rsidRPr="00FF7287">
        <w:rPr>
          <w:rFonts w:cstheme="minorHAnsi"/>
          <w:iCs/>
          <w:sz w:val="20"/>
          <w:szCs w:val="20"/>
          <w:lang w:val="en-GB"/>
        </w:rPr>
        <w:t>overnment ministry/department and official responsible for tracking, collating</w:t>
      </w:r>
      <w:r w:rsidR="00F770AA">
        <w:rPr>
          <w:rFonts w:cstheme="minorHAnsi"/>
          <w:iCs/>
          <w:sz w:val="20"/>
          <w:szCs w:val="20"/>
          <w:lang w:val="en-GB"/>
        </w:rPr>
        <w:t>,</w:t>
      </w:r>
      <w:r w:rsidRPr="00FF7287">
        <w:rPr>
          <w:rFonts w:cstheme="minorHAnsi"/>
          <w:iCs/>
          <w:sz w:val="20"/>
          <w:szCs w:val="20"/>
          <w:lang w:val="en-GB"/>
        </w:rPr>
        <w:t xml:space="preserve"> and reporting data to </w:t>
      </w:r>
      <w:r w:rsidRPr="00FF7287">
        <w:rPr>
          <w:rFonts w:cstheme="minorHAnsi"/>
          <w:i/>
          <w:iCs/>
          <w:sz w:val="20"/>
          <w:szCs w:val="20"/>
          <w:lang w:val="en-GB"/>
        </w:rPr>
        <w:t>Komnas</w:t>
      </w:r>
      <w:r w:rsidR="00B25A2D" w:rsidRPr="00FF7287">
        <w:rPr>
          <w:rFonts w:cstheme="minorHAnsi"/>
          <w:i/>
          <w:iCs/>
          <w:sz w:val="20"/>
          <w:szCs w:val="20"/>
          <w:lang w:val="en-GB"/>
        </w:rPr>
        <w:t xml:space="preserve"> </w:t>
      </w:r>
      <w:r w:rsidRPr="00FF7287">
        <w:rPr>
          <w:rFonts w:cstheme="minorHAnsi"/>
          <w:i/>
          <w:iCs/>
          <w:sz w:val="20"/>
          <w:szCs w:val="20"/>
          <w:lang w:val="en-GB"/>
        </w:rPr>
        <w:t>Perempuan</w:t>
      </w:r>
      <w:r w:rsidR="00F770AA">
        <w:rPr>
          <w:rFonts w:cstheme="minorHAnsi"/>
          <w:iCs/>
          <w:sz w:val="20"/>
          <w:szCs w:val="20"/>
          <w:lang w:val="en-GB"/>
        </w:rPr>
        <w:t xml:space="preserve">, and </w:t>
      </w:r>
      <w:r w:rsidRPr="00FF7287">
        <w:rPr>
          <w:rFonts w:cstheme="minorHAnsi"/>
          <w:i/>
          <w:iCs/>
          <w:sz w:val="20"/>
          <w:szCs w:val="20"/>
          <w:lang w:val="en-GB"/>
        </w:rPr>
        <w:t>Komnas</w:t>
      </w:r>
      <w:r w:rsidR="00B25A2D" w:rsidRPr="00FF7287">
        <w:rPr>
          <w:rFonts w:cstheme="minorHAnsi"/>
          <w:i/>
          <w:iCs/>
          <w:sz w:val="20"/>
          <w:szCs w:val="20"/>
          <w:lang w:val="en-GB"/>
        </w:rPr>
        <w:t xml:space="preserve"> </w:t>
      </w:r>
      <w:r w:rsidRPr="00FF7287">
        <w:rPr>
          <w:rFonts w:cstheme="minorHAnsi"/>
          <w:i/>
          <w:iCs/>
          <w:sz w:val="20"/>
          <w:szCs w:val="20"/>
          <w:lang w:val="en-GB"/>
        </w:rPr>
        <w:t>Perempuan</w:t>
      </w:r>
      <w:r w:rsidRPr="00FF7287">
        <w:rPr>
          <w:rFonts w:cstheme="minorHAnsi"/>
          <w:iCs/>
          <w:sz w:val="20"/>
          <w:szCs w:val="20"/>
          <w:lang w:val="en-GB"/>
        </w:rPr>
        <w:t xml:space="preserve"> as the agency </w:t>
      </w:r>
      <w:r w:rsidR="00F770AA">
        <w:rPr>
          <w:rFonts w:cstheme="minorHAnsi"/>
          <w:iCs/>
          <w:sz w:val="20"/>
          <w:szCs w:val="20"/>
          <w:lang w:val="en-GB"/>
        </w:rPr>
        <w:t xml:space="preserve">responsible for </w:t>
      </w:r>
      <w:r w:rsidRPr="00FF7287">
        <w:rPr>
          <w:rFonts w:cstheme="minorHAnsi"/>
          <w:iCs/>
          <w:sz w:val="20"/>
          <w:szCs w:val="20"/>
          <w:lang w:val="en-GB"/>
        </w:rPr>
        <w:t>coordinat</w:t>
      </w:r>
      <w:r w:rsidR="00F770AA">
        <w:rPr>
          <w:rFonts w:cstheme="minorHAnsi"/>
          <w:iCs/>
          <w:sz w:val="20"/>
          <w:szCs w:val="20"/>
          <w:lang w:val="en-GB"/>
        </w:rPr>
        <w:t>ing</w:t>
      </w:r>
      <w:r w:rsidRPr="00FF7287">
        <w:rPr>
          <w:rFonts w:cstheme="minorHAnsi"/>
          <w:iCs/>
          <w:sz w:val="20"/>
          <w:szCs w:val="20"/>
          <w:lang w:val="en-GB"/>
        </w:rPr>
        <w:t xml:space="preserve"> and carry</w:t>
      </w:r>
      <w:r w:rsidR="00F770AA">
        <w:rPr>
          <w:rFonts w:cstheme="minorHAnsi"/>
          <w:iCs/>
          <w:sz w:val="20"/>
          <w:szCs w:val="20"/>
          <w:lang w:val="en-GB"/>
        </w:rPr>
        <w:t>ing</w:t>
      </w:r>
      <w:r w:rsidRPr="00FF7287">
        <w:rPr>
          <w:rFonts w:cstheme="minorHAnsi"/>
          <w:iCs/>
          <w:sz w:val="20"/>
          <w:szCs w:val="20"/>
          <w:lang w:val="en-GB"/>
        </w:rPr>
        <w:t xml:space="preserve"> out the evaluation. The level of detail</w:t>
      </w:r>
      <w:r w:rsidR="008A2F6A">
        <w:rPr>
          <w:rFonts w:cstheme="minorHAnsi"/>
          <w:iCs/>
          <w:sz w:val="20"/>
          <w:szCs w:val="20"/>
          <w:lang w:val="en-GB"/>
        </w:rPr>
        <w:t xml:space="preserve"> to the evaluation framework and </w:t>
      </w:r>
      <w:r w:rsidRPr="00FF7287">
        <w:rPr>
          <w:rFonts w:cstheme="minorHAnsi"/>
          <w:iCs/>
          <w:sz w:val="20"/>
          <w:szCs w:val="20"/>
          <w:lang w:val="en-GB"/>
        </w:rPr>
        <w:t xml:space="preserve">the </w:t>
      </w:r>
      <w:r w:rsidR="008A2F6A">
        <w:rPr>
          <w:rFonts w:cstheme="minorHAnsi"/>
          <w:iCs/>
          <w:sz w:val="20"/>
          <w:szCs w:val="20"/>
          <w:lang w:val="en-GB"/>
        </w:rPr>
        <w:t>suitability</w:t>
      </w:r>
      <w:r w:rsidRPr="00FF7287">
        <w:rPr>
          <w:rFonts w:cstheme="minorHAnsi"/>
          <w:iCs/>
          <w:sz w:val="20"/>
          <w:szCs w:val="20"/>
          <w:lang w:val="en-GB"/>
        </w:rPr>
        <w:t xml:space="preserve"> of the framework’s design and its alignment with the various provision</w:t>
      </w:r>
      <w:r w:rsidR="008A2F6A">
        <w:rPr>
          <w:rFonts w:cstheme="minorHAnsi"/>
          <w:iCs/>
          <w:sz w:val="20"/>
          <w:szCs w:val="20"/>
          <w:lang w:val="en-GB"/>
        </w:rPr>
        <w:t>s</w:t>
      </w:r>
      <w:r w:rsidRPr="00FF7287">
        <w:rPr>
          <w:rFonts w:cstheme="minorHAnsi"/>
          <w:iCs/>
          <w:sz w:val="20"/>
          <w:szCs w:val="20"/>
          <w:lang w:val="en-GB"/>
        </w:rPr>
        <w:t xml:space="preserve"> under the </w:t>
      </w:r>
      <w:r w:rsidR="008A2F6A">
        <w:rPr>
          <w:rFonts w:cstheme="minorHAnsi"/>
          <w:iCs/>
          <w:sz w:val="20"/>
          <w:szCs w:val="20"/>
          <w:lang w:val="en-GB"/>
        </w:rPr>
        <w:t xml:space="preserve">domestic violence </w:t>
      </w:r>
      <w:r w:rsidRPr="00FF7287">
        <w:rPr>
          <w:rFonts w:cstheme="minorHAnsi"/>
          <w:iCs/>
          <w:sz w:val="20"/>
          <w:szCs w:val="20"/>
          <w:lang w:val="en-GB"/>
        </w:rPr>
        <w:t xml:space="preserve">law have been recognized and appreciated by officials from </w:t>
      </w:r>
      <w:r w:rsidRPr="00FF7287">
        <w:rPr>
          <w:rFonts w:cstheme="minorHAnsi"/>
          <w:i/>
          <w:iCs/>
          <w:sz w:val="20"/>
          <w:szCs w:val="20"/>
          <w:lang w:val="en-GB"/>
        </w:rPr>
        <w:t>Komnas</w:t>
      </w:r>
      <w:r w:rsidR="00B25A2D" w:rsidRPr="00FF7287">
        <w:rPr>
          <w:rFonts w:cstheme="minorHAnsi"/>
          <w:i/>
          <w:iCs/>
          <w:sz w:val="20"/>
          <w:szCs w:val="20"/>
          <w:lang w:val="en-GB"/>
        </w:rPr>
        <w:t xml:space="preserve"> </w:t>
      </w:r>
      <w:r w:rsidRPr="00FF7287">
        <w:rPr>
          <w:rFonts w:cstheme="minorHAnsi"/>
          <w:i/>
          <w:iCs/>
          <w:sz w:val="20"/>
          <w:szCs w:val="20"/>
          <w:lang w:val="en-GB"/>
        </w:rPr>
        <w:t>Perempuan</w:t>
      </w:r>
      <w:r w:rsidR="008A2F6A">
        <w:rPr>
          <w:rFonts w:cstheme="minorHAnsi"/>
          <w:i/>
          <w:iCs/>
          <w:sz w:val="20"/>
          <w:szCs w:val="20"/>
          <w:lang w:val="en-GB"/>
        </w:rPr>
        <w:t>,</w:t>
      </w:r>
      <w:r w:rsidR="00127F72" w:rsidRPr="00FF7287">
        <w:rPr>
          <w:rFonts w:cstheme="minorHAnsi"/>
          <w:iCs/>
          <w:sz w:val="20"/>
          <w:szCs w:val="20"/>
          <w:lang w:val="en-GB"/>
        </w:rPr>
        <w:t xml:space="preserve"> </w:t>
      </w:r>
      <w:r w:rsidR="008A2F6A">
        <w:rPr>
          <w:rFonts w:cstheme="minorHAnsi"/>
          <w:iCs/>
          <w:sz w:val="20"/>
          <w:szCs w:val="20"/>
          <w:lang w:val="en-GB"/>
        </w:rPr>
        <w:t xml:space="preserve">as well as </w:t>
      </w:r>
      <w:r w:rsidR="00127F72" w:rsidRPr="00FF7287">
        <w:rPr>
          <w:rFonts w:cstheme="minorHAnsi"/>
          <w:iCs/>
          <w:sz w:val="20"/>
          <w:szCs w:val="20"/>
          <w:lang w:val="en-GB"/>
        </w:rPr>
        <w:t>other relevant g</w:t>
      </w:r>
      <w:r w:rsidRPr="00FF7287">
        <w:rPr>
          <w:rFonts w:cstheme="minorHAnsi"/>
          <w:iCs/>
          <w:sz w:val="20"/>
          <w:szCs w:val="20"/>
          <w:lang w:val="en-GB"/>
        </w:rPr>
        <w:t xml:space="preserve">overnment ministries/departments. </w:t>
      </w:r>
      <w:r w:rsidR="00FF0B90">
        <w:rPr>
          <w:rFonts w:cstheme="minorHAnsi"/>
          <w:iCs/>
          <w:sz w:val="20"/>
          <w:szCs w:val="20"/>
          <w:lang w:val="en-GB"/>
        </w:rPr>
        <w:t>T</w:t>
      </w:r>
      <w:r w:rsidRPr="00FF7287">
        <w:rPr>
          <w:rFonts w:cstheme="minorHAnsi"/>
          <w:iCs/>
          <w:sz w:val="20"/>
          <w:szCs w:val="20"/>
          <w:lang w:val="en-GB"/>
        </w:rPr>
        <w:t xml:space="preserve">he evaluation framework </w:t>
      </w:r>
      <w:r w:rsidR="008A2F6A">
        <w:rPr>
          <w:rFonts w:cstheme="minorHAnsi"/>
          <w:iCs/>
          <w:sz w:val="20"/>
          <w:szCs w:val="20"/>
          <w:lang w:val="en-GB"/>
        </w:rPr>
        <w:t>was</w:t>
      </w:r>
      <w:r w:rsidRPr="00FF7287">
        <w:rPr>
          <w:rFonts w:cstheme="minorHAnsi"/>
          <w:iCs/>
          <w:sz w:val="20"/>
          <w:szCs w:val="20"/>
          <w:lang w:val="en-GB"/>
        </w:rPr>
        <w:t xml:space="preserve"> finalized after </w:t>
      </w:r>
      <w:r w:rsidR="008A2F6A">
        <w:rPr>
          <w:rFonts w:cstheme="minorHAnsi"/>
          <w:iCs/>
          <w:sz w:val="20"/>
          <w:szCs w:val="20"/>
          <w:lang w:val="en-GB"/>
        </w:rPr>
        <w:t xml:space="preserve">it was </w:t>
      </w:r>
      <w:r w:rsidRPr="00FF7287">
        <w:rPr>
          <w:rFonts w:cstheme="minorHAnsi"/>
          <w:iCs/>
          <w:sz w:val="20"/>
          <w:szCs w:val="20"/>
          <w:lang w:val="en-GB"/>
        </w:rPr>
        <w:t>pilot test</w:t>
      </w:r>
      <w:r w:rsidR="008A2F6A">
        <w:rPr>
          <w:rFonts w:cstheme="minorHAnsi"/>
          <w:iCs/>
          <w:sz w:val="20"/>
          <w:szCs w:val="20"/>
          <w:lang w:val="en-GB"/>
        </w:rPr>
        <w:t>ed</w:t>
      </w:r>
      <w:r w:rsidRPr="00FF7287">
        <w:rPr>
          <w:rFonts w:cstheme="minorHAnsi"/>
          <w:iCs/>
          <w:sz w:val="20"/>
          <w:szCs w:val="20"/>
          <w:lang w:val="en-GB"/>
        </w:rPr>
        <w:t xml:space="preserve"> at the national level in Jakarta</w:t>
      </w:r>
      <w:r w:rsidR="008A2F6A">
        <w:rPr>
          <w:rFonts w:cstheme="minorHAnsi"/>
          <w:iCs/>
          <w:sz w:val="20"/>
          <w:szCs w:val="20"/>
          <w:lang w:val="en-GB"/>
        </w:rPr>
        <w:t xml:space="preserve">, </w:t>
      </w:r>
      <w:r w:rsidRPr="00FF7287">
        <w:rPr>
          <w:rFonts w:cstheme="minorHAnsi"/>
          <w:iCs/>
          <w:sz w:val="20"/>
          <w:szCs w:val="20"/>
          <w:lang w:val="en-GB"/>
        </w:rPr>
        <w:t xml:space="preserve">and at the provincial level in two </w:t>
      </w:r>
      <w:r w:rsidR="008A2F6A">
        <w:rPr>
          <w:rFonts w:cstheme="minorHAnsi"/>
          <w:iCs/>
          <w:sz w:val="20"/>
          <w:szCs w:val="20"/>
          <w:lang w:val="en-GB"/>
        </w:rPr>
        <w:t>d</w:t>
      </w:r>
      <w:r w:rsidRPr="00FF7287">
        <w:rPr>
          <w:rFonts w:cstheme="minorHAnsi"/>
          <w:iCs/>
          <w:sz w:val="20"/>
          <w:szCs w:val="20"/>
          <w:lang w:val="en-GB"/>
        </w:rPr>
        <w:t>istrict</w:t>
      </w:r>
      <w:r w:rsidR="008A2F6A">
        <w:rPr>
          <w:rFonts w:cstheme="minorHAnsi"/>
          <w:iCs/>
          <w:sz w:val="20"/>
          <w:szCs w:val="20"/>
          <w:lang w:val="en-GB"/>
        </w:rPr>
        <w:t>s</w:t>
      </w:r>
      <w:r w:rsidRPr="00FF7287">
        <w:rPr>
          <w:rFonts w:cstheme="minorHAnsi"/>
          <w:iCs/>
          <w:sz w:val="20"/>
          <w:szCs w:val="20"/>
          <w:lang w:val="en-GB"/>
        </w:rPr>
        <w:t xml:space="preserve"> in East Nusa Tenggara</w:t>
      </w:r>
      <w:r w:rsidR="008A2F6A">
        <w:rPr>
          <w:rFonts w:cstheme="minorHAnsi"/>
          <w:iCs/>
          <w:sz w:val="20"/>
          <w:szCs w:val="20"/>
          <w:lang w:val="en-GB"/>
        </w:rPr>
        <w:t xml:space="preserve">, </w:t>
      </w:r>
      <w:r w:rsidRPr="00FF7287">
        <w:rPr>
          <w:rFonts w:cstheme="minorHAnsi"/>
          <w:iCs/>
          <w:sz w:val="20"/>
          <w:szCs w:val="20"/>
          <w:lang w:val="en-GB"/>
        </w:rPr>
        <w:t xml:space="preserve">NTT province. </w:t>
      </w:r>
    </w:p>
    <w:p w14:paraId="681F48ED" w14:textId="30B41D61" w:rsidR="000847D2" w:rsidRDefault="000847D2" w:rsidP="00FF7287">
      <w:pPr>
        <w:spacing w:after="0" w:line="240" w:lineRule="auto"/>
        <w:jc w:val="both"/>
        <w:rPr>
          <w:rFonts w:cstheme="minorHAnsi"/>
          <w:iCs/>
          <w:sz w:val="20"/>
          <w:szCs w:val="20"/>
          <w:lang w:val="en-GB"/>
        </w:rPr>
      </w:pPr>
    </w:p>
    <w:p w14:paraId="0FAD6EBD" w14:textId="6DC8C581" w:rsidR="00315DDA" w:rsidRPr="00FF7287" w:rsidRDefault="00315DDA" w:rsidP="00315DDA">
      <w:pPr>
        <w:spacing w:after="0" w:line="240" w:lineRule="auto"/>
        <w:jc w:val="both"/>
        <w:rPr>
          <w:rFonts w:cstheme="minorHAnsi"/>
          <w:iCs/>
          <w:sz w:val="20"/>
          <w:szCs w:val="20"/>
          <w:lang w:val="en-GB"/>
        </w:rPr>
      </w:pPr>
      <w:r>
        <w:rPr>
          <w:rFonts w:cstheme="minorHAnsi"/>
          <w:iCs/>
          <w:sz w:val="20"/>
          <w:szCs w:val="20"/>
          <w:lang w:val="en-GB"/>
        </w:rPr>
        <w:t>I</w:t>
      </w:r>
      <w:r w:rsidRPr="00FF7287">
        <w:rPr>
          <w:rFonts w:cstheme="minorHAnsi"/>
          <w:iCs/>
          <w:sz w:val="20"/>
          <w:szCs w:val="20"/>
          <w:lang w:val="en-GB"/>
        </w:rPr>
        <w:t>n the process of developing the evaluation framework</w:t>
      </w:r>
      <w:r>
        <w:rPr>
          <w:rFonts w:cstheme="minorHAnsi"/>
          <w:iCs/>
          <w:sz w:val="20"/>
          <w:szCs w:val="20"/>
          <w:lang w:val="en-GB"/>
        </w:rPr>
        <w:t xml:space="preserve"> and tool,</w:t>
      </w:r>
      <w:r w:rsidRPr="00FF7287">
        <w:rPr>
          <w:rFonts w:cstheme="minorHAnsi"/>
          <w:iCs/>
          <w:sz w:val="20"/>
          <w:szCs w:val="20"/>
          <w:lang w:val="en-GB"/>
        </w:rPr>
        <w:t xml:space="preserve"> UN Women helped staff at </w:t>
      </w:r>
      <w:r w:rsidRPr="00FF7287">
        <w:rPr>
          <w:rFonts w:cstheme="minorHAnsi"/>
          <w:i/>
          <w:iCs/>
          <w:sz w:val="20"/>
          <w:szCs w:val="20"/>
          <w:lang w:val="en-GB"/>
        </w:rPr>
        <w:t>Komnas Perempuan</w:t>
      </w:r>
      <w:r w:rsidRPr="00FF7287">
        <w:rPr>
          <w:rFonts w:cstheme="minorHAnsi"/>
          <w:iCs/>
          <w:sz w:val="20"/>
          <w:szCs w:val="20"/>
          <w:lang w:val="en-GB"/>
        </w:rPr>
        <w:t xml:space="preserve"> </w:t>
      </w:r>
      <w:r>
        <w:rPr>
          <w:rFonts w:cstheme="minorHAnsi"/>
          <w:iCs/>
          <w:sz w:val="20"/>
          <w:szCs w:val="20"/>
          <w:lang w:val="en-GB"/>
        </w:rPr>
        <w:t xml:space="preserve">to develop a </w:t>
      </w:r>
      <w:r w:rsidRPr="00FF7287">
        <w:rPr>
          <w:rFonts w:cstheme="minorHAnsi"/>
          <w:iCs/>
          <w:sz w:val="20"/>
          <w:szCs w:val="20"/>
          <w:lang w:val="en-GB"/>
        </w:rPr>
        <w:t>deepe</w:t>
      </w:r>
      <w:r>
        <w:rPr>
          <w:rFonts w:cstheme="minorHAnsi"/>
          <w:iCs/>
          <w:sz w:val="20"/>
          <w:szCs w:val="20"/>
          <w:lang w:val="en-GB"/>
        </w:rPr>
        <w:t>r</w:t>
      </w:r>
      <w:r w:rsidRPr="00FF7287">
        <w:rPr>
          <w:rFonts w:cstheme="minorHAnsi"/>
          <w:iCs/>
          <w:sz w:val="20"/>
          <w:szCs w:val="20"/>
          <w:lang w:val="en-GB"/>
        </w:rPr>
        <w:t xml:space="preserve"> understanding of </w:t>
      </w:r>
      <w:r>
        <w:rPr>
          <w:rFonts w:cstheme="minorHAnsi"/>
          <w:iCs/>
          <w:sz w:val="20"/>
          <w:szCs w:val="20"/>
          <w:lang w:val="en-GB"/>
        </w:rPr>
        <w:t>M&amp;E</w:t>
      </w:r>
      <w:r w:rsidRPr="00FF7287">
        <w:rPr>
          <w:rFonts w:cstheme="minorHAnsi"/>
          <w:iCs/>
          <w:sz w:val="20"/>
          <w:szCs w:val="20"/>
          <w:lang w:val="en-GB"/>
        </w:rPr>
        <w:t xml:space="preserve">. </w:t>
      </w:r>
      <w:r>
        <w:rPr>
          <w:rFonts w:cstheme="minorHAnsi"/>
          <w:iCs/>
          <w:sz w:val="20"/>
          <w:szCs w:val="20"/>
          <w:lang w:val="en-GB"/>
        </w:rPr>
        <w:t xml:space="preserve">During the evaluation, </w:t>
      </w:r>
      <w:r w:rsidRPr="00FF7287">
        <w:rPr>
          <w:rFonts w:cstheme="minorHAnsi"/>
          <w:iCs/>
          <w:sz w:val="20"/>
          <w:szCs w:val="20"/>
          <w:lang w:val="en-GB"/>
        </w:rPr>
        <w:t xml:space="preserve">officials from </w:t>
      </w:r>
      <w:r w:rsidRPr="00FF7287">
        <w:rPr>
          <w:rFonts w:cstheme="minorHAnsi"/>
          <w:i/>
          <w:iCs/>
          <w:sz w:val="20"/>
          <w:szCs w:val="20"/>
          <w:lang w:val="en-GB"/>
        </w:rPr>
        <w:t>Komnas Perempuan</w:t>
      </w:r>
      <w:r>
        <w:rPr>
          <w:rFonts w:cstheme="minorHAnsi"/>
          <w:i/>
          <w:iCs/>
          <w:sz w:val="20"/>
          <w:szCs w:val="20"/>
          <w:lang w:val="en-GB"/>
        </w:rPr>
        <w:t xml:space="preserve"> </w:t>
      </w:r>
      <w:r>
        <w:rPr>
          <w:rFonts w:cstheme="minorHAnsi"/>
          <w:iCs/>
          <w:sz w:val="20"/>
          <w:szCs w:val="20"/>
          <w:lang w:val="en-GB"/>
        </w:rPr>
        <w:t xml:space="preserve">reported </w:t>
      </w:r>
      <w:r w:rsidR="00574BE0">
        <w:rPr>
          <w:rFonts w:cstheme="minorHAnsi"/>
          <w:iCs/>
          <w:sz w:val="20"/>
          <w:szCs w:val="20"/>
          <w:lang w:val="en-GB"/>
        </w:rPr>
        <w:t xml:space="preserve">that </w:t>
      </w:r>
      <w:r w:rsidRPr="00FF7287">
        <w:rPr>
          <w:rFonts w:cstheme="minorHAnsi"/>
          <w:iCs/>
          <w:sz w:val="20"/>
          <w:szCs w:val="20"/>
          <w:lang w:val="en-GB"/>
        </w:rPr>
        <w:t xml:space="preserve">the detailed and nuanced structure of the evaluation framework </w:t>
      </w:r>
      <w:r>
        <w:rPr>
          <w:rFonts w:cstheme="minorHAnsi"/>
          <w:iCs/>
          <w:sz w:val="20"/>
          <w:szCs w:val="20"/>
          <w:lang w:val="en-GB"/>
        </w:rPr>
        <w:t xml:space="preserve">and tool </w:t>
      </w:r>
      <w:r w:rsidRPr="00FF7287">
        <w:rPr>
          <w:rFonts w:cstheme="minorHAnsi"/>
          <w:iCs/>
          <w:sz w:val="20"/>
          <w:szCs w:val="20"/>
          <w:lang w:val="en-GB"/>
        </w:rPr>
        <w:t xml:space="preserve">helped </w:t>
      </w:r>
      <w:r>
        <w:rPr>
          <w:rFonts w:cstheme="minorHAnsi"/>
          <w:iCs/>
          <w:sz w:val="20"/>
          <w:szCs w:val="20"/>
          <w:lang w:val="en-GB"/>
        </w:rPr>
        <w:t>to</w:t>
      </w:r>
      <w:r w:rsidRPr="00FF7287">
        <w:rPr>
          <w:rFonts w:cstheme="minorHAnsi"/>
          <w:iCs/>
          <w:sz w:val="20"/>
          <w:szCs w:val="20"/>
          <w:lang w:val="en-GB"/>
        </w:rPr>
        <w:t xml:space="preserve"> strengthen their </w:t>
      </w:r>
      <w:r>
        <w:rPr>
          <w:rFonts w:cstheme="minorHAnsi"/>
          <w:iCs/>
          <w:sz w:val="20"/>
          <w:szCs w:val="20"/>
          <w:lang w:val="en-GB"/>
        </w:rPr>
        <w:t xml:space="preserve">knowledge, understanding, and </w:t>
      </w:r>
      <w:r w:rsidRPr="00FF7287">
        <w:rPr>
          <w:rFonts w:cstheme="minorHAnsi"/>
          <w:iCs/>
          <w:sz w:val="20"/>
          <w:szCs w:val="20"/>
          <w:lang w:val="en-GB"/>
        </w:rPr>
        <w:t xml:space="preserve">appreciation for developing such mechanisms as an integral part of any law, programme, or initiative. </w:t>
      </w:r>
    </w:p>
    <w:p w14:paraId="08D7CF3C" w14:textId="77777777" w:rsidR="00315DDA" w:rsidRDefault="00315DDA" w:rsidP="00FF7287">
      <w:pPr>
        <w:spacing w:after="0" w:line="240" w:lineRule="auto"/>
        <w:jc w:val="both"/>
        <w:rPr>
          <w:rFonts w:cstheme="minorHAnsi"/>
          <w:iCs/>
          <w:sz w:val="20"/>
          <w:szCs w:val="20"/>
          <w:lang w:val="en-GB"/>
        </w:rPr>
      </w:pPr>
    </w:p>
    <w:p w14:paraId="7AFC00F0" w14:textId="19C17F1D" w:rsidR="00A451CB" w:rsidRPr="00FF7287" w:rsidRDefault="008A2F6A" w:rsidP="00FF7287">
      <w:pPr>
        <w:spacing w:after="0" w:line="240" w:lineRule="auto"/>
        <w:jc w:val="both"/>
        <w:rPr>
          <w:rFonts w:cstheme="minorHAnsi"/>
          <w:iCs/>
          <w:sz w:val="20"/>
          <w:szCs w:val="20"/>
          <w:lang w:val="en-GB"/>
        </w:rPr>
      </w:pPr>
      <w:r>
        <w:rPr>
          <w:rFonts w:cstheme="minorHAnsi"/>
          <w:iCs/>
          <w:sz w:val="20"/>
          <w:szCs w:val="20"/>
          <w:lang w:val="en-GB"/>
        </w:rPr>
        <w:t xml:space="preserve">Given </w:t>
      </w:r>
      <w:r w:rsidR="00A451CB" w:rsidRPr="00FF7287">
        <w:rPr>
          <w:rFonts w:cstheme="minorHAnsi"/>
          <w:iCs/>
          <w:sz w:val="20"/>
          <w:szCs w:val="20"/>
          <w:lang w:val="en-GB"/>
        </w:rPr>
        <w:t>Indonesia has a highl</w:t>
      </w:r>
      <w:r w:rsidR="00127F72" w:rsidRPr="00FF7287">
        <w:rPr>
          <w:rFonts w:cstheme="minorHAnsi"/>
          <w:iCs/>
          <w:sz w:val="20"/>
          <w:szCs w:val="20"/>
          <w:lang w:val="en-GB"/>
        </w:rPr>
        <w:t>y decentralized legislature and the national and provincial g</w:t>
      </w:r>
      <w:r w:rsidR="00A451CB" w:rsidRPr="00FF7287">
        <w:rPr>
          <w:rFonts w:cstheme="minorHAnsi"/>
          <w:iCs/>
          <w:sz w:val="20"/>
          <w:szCs w:val="20"/>
          <w:lang w:val="en-GB"/>
        </w:rPr>
        <w:t xml:space="preserve">overnments have separate roles and responsibilities vis-à-vis the implementation of the </w:t>
      </w:r>
      <w:r>
        <w:rPr>
          <w:rFonts w:cstheme="minorHAnsi"/>
          <w:iCs/>
          <w:sz w:val="20"/>
          <w:szCs w:val="20"/>
          <w:lang w:val="en-GB"/>
        </w:rPr>
        <w:t>domestic violence</w:t>
      </w:r>
      <w:r w:rsidR="00A451CB" w:rsidRPr="00FF7287">
        <w:rPr>
          <w:rFonts w:cstheme="minorHAnsi"/>
          <w:iCs/>
          <w:sz w:val="20"/>
          <w:szCs w:val="20"/>
          <w:lang w:val="en-GB"/>
        </w:rPr>
        <w:t xml:space="preserve"> law, the decision to pilot test the </w:t>
      </w:r>
      <w:r>
        <w:rPr>
          <w:rFonts w:cstheme="minorHAnsi"/>
          <w:iCs/>
          <w:sz w:val="20"/>
          <w:szCs w:val="20"/>
          <w:lang w:val="en-GB"/>
        </w:rPr>
        <w:t xml:space="preserve">evaluation framework and </w:t>
      </w:r>
      <w:r w:rsidR="00A451CB" w:rsidRPr="00FF7287">
        <w:rPr>
          <w:rFonts w:cstheme="minorHAnsi"/>
          <w:iCs/>
          <w:sz w:val="20"/>
          <w:szCs w:val="20"/>
          <w:lang w:val="en-GB"/>
        </w:rPr>
        <w:t xml:space="preserve">tool with the national government and a provincial government. The time and resources invested </w:t>
      </w:r>
      <w:r>
        <w:rPr>
          <w:rFonts w:cstheme="minorHAnsi"/>
          <w:iCs/>
          <w:sz w:val="20"/>
          <w:szCs w:val="20"/>
          <w:lang w:val="en-GB"/>
        </w:rPr>
        <w:t>in</w:t>
      </w:r>
      <w:r w:rsidR="00A451CB" w:rsidRPr="00FF7287">
        <w:rPr>
          <w:rFonts w:cstheme="minorHAnsi"/>
          <w:iCs/>
          <w:sz w:val="20"/>
          <w:szCs w:val="20"/>
          <w:lang w:val="en-GB"/>
        </w:rPr>
        <w:t xml:space="preserve"> pilot testing the </w:t>
      </w:r>
      <w:r>
        <w:rPr>
          <w:rFonts w:cstheme="minorHAnsi"/>
          <w:iCs/>
          <w:sz w:val="20"/>
          <w:szCs w:val="20"/>
          <w:lang w:val="en-GB"/>
        </w:rPr>
        <w:t xml:space="preserve">evaluation </w:t>
      </w:r>
      <w:r w:rsidR="00A451CB" w:rsidRPr="00FF7287">
        <w:rPr>
          <w:rFonts w:cstheme="minorHAnsi"/>
          <w:iCs/>
          <w:sz w:val="20"/>
          <w:szCs w:val="20"/>
          <w:lang w:val="en-GB"/>
        </w:rPr>
        <w:t xml:space="preserve">framework </w:t>
      </w:r>
      <w:r>
        <w:rPr>
          <w:rFonts w:cstheme="minorHAnsi"/>
          <w:iCs/>
          <w:sz w:val="20"/>
          <w:szCs w:val="20"/>
          <w:lang w:val="en-GB"/>
        </w:rPr>
        <w:t xml:space="preserve">and tool </w:t>
      </w:r>
      <w:r w:rsidR="00A451CB" w:rsidRPr="00FF7287">
        <w:rPr>
          <w:rFonts w:cstheme="minorHAnsi"/>
          <w:iCs/>
          <w:sz w:val="20"/>
          <w:szCs w:val="20"/>
          <w:lang w:val="en-GB"/>
        </w:rPr>
        <w:t xml:space="preserve">played an important role in ensuring that </w:t>
      </w:r>
      <w:r>
        <w:rPr>
          <w:rFonts w:cstheme="minorHAnsi"/>
          <w:iCs/>
          <w:sz w:val="20"/>
          <w:szCs w:val="20"/>
          <w:lang w:val="en-GB"/>
        </w:rPr>
        <w:t xml:space="preserve">they </w:t>
      </w:r>
      <w:r w:rsidR="00A451CB" w:rsidRPr="00FF7287">
        <w:rPr>
          <w:rFonts w:cstheme="minorHAnsi"/>
          <w:iCs/>
          <w:sz w:val="20"/>
          <w:szCs w:val="20"/>
          <w:lang w:val="en-GB"/>
        </w:rPr>
        <w:t xml:space="preserve">align with the objective of creating a robust mechanism for </w:t>
      </w:r>
      <w:r>
        <w:rPr>
          <w:rFonts w:cstheme="minorHAnsi"/>
          <w:iCs/>
          <w:sz w:val="20"/>
          <w:szCs w:val="20"/>
          <w:lang w:val="en-GB"/>
        </w:rPr>
        <w:t>a</w:t>
      </w:r>
      <w:r w:rsidR="00A451CB" w:rsidRPr="00FF7287">
        <w:rPr>
          <w:rFonts w:cstheme="minorHAnsi"/>
          <w:iCs/>
          <w:sz w:val="20"/>
          <w:szCs w:val="20"/>
          <w:lang w:val="en-GB"/>
        </w:rPr>
        <w:t xml:space="preserve"> holistic review of the </w:t>
      </w:r>
      <w:r>
        <w:rPr>
          <w:rFonts w:cstheme="minorHAnsi"/>
          <w:iCs/>
          <w:sz w:val="20"/>
          <w:szCs w:val="20"/>
          <w:lang w:val="en-GB"/>
        </w:rPr>
        <w:t>domestic violence</w:t>
      </w:r>
      <w:r w:rsidR="00A451CB" w:rsidRPr="00FF7287">
        <w:rPr>
          <w:rFonts w:cstheme="minorHAnsi"/>
          <w:iCs/>
          <w:sz w:val="20"/>
          <w:szCs w:val="20"/>
          <w:lang w:val="en-GB"/>
        </w:rPr>
        <w:t xml:space="preserve"> law. The </w:t>
      </w:r>
      <w:r>
        <w:rPr>
          <w:rFonts w:cstheme="minorHAnsi"/>
          <w:iCs/>
          <w:sz w:val="20"/>
          <w:szCs w:val="20"/>
          <w:lang w:val="en-GB"/>
        </w:rPr>
        <w:t xml:space="preserve">Indonesian </w:t>
      </w:r>
      <w:r w:rsidR="00127F72" w:rsidRPr="00FF7287">
        <w:rPr>
          <w:rFonts w:cstheme="minorHAnsi"/>
          <w:iCs/>
          <w:sz w:val="20"/>
          <w:szCs w:val="20"/>
          <w:lang w:val="en-GB"/>
        </w:rPr>
        <w:t>government</w:t>
      </w:r>
      <w:r w:rsidR="00A451CB" w:rsidRPr="00FF7287">
        <w:rPr>
          <w:rFonts w:cstheme="minorHAnsi"/>
          <w:iCs/>
          <w:sz w:val="20"/>
          <w:szCs w:val="20"/>
          <w:lang w:val="en-GB"/>
        </w:rPr>
        <w:t xml:space="preserve"> acknowledged the efforts that UN Women and </w:t>
      </w:r>
      <w:r w:rsidR="00A451CB" w:rsidRPr="00FF7287">
        <w:rPr>
          <w:rFonts w:cstheme="minorHAnsi"/>
          <w:i/>
          <w:iCs/>
          <w:sz w:val="20"/>
          <w:szCs w:val="20"/>
          <w:lang w:val="en-GB"/>
        </w:rPr>
        <w:t>Komnas</w:t>
      </w:r>
      <w:r w:rsidR="00B25A2D" w:rsidRPr="00FF7287">
        <w:rPr>
          <w:rFonts w:cstheme="minorHAnsi"/>
          <w:i/>
          <w:iCs/>
          <w:sz w:val="20"/>
          <w:szCs w:val="20"/>
          <w:lang w:val="en-GB"/>
        </w:rPr>
        <w:t xml:space="preserve"> </w:t>
      </w:r>
      <w:r w:rsidR="00A451CB" w:rsidRPr="00FF7287">
        <w:rPr>
          <w:rFonts w:cstheme="minorHAnsi"/>
          <w:i/>
          <w:iCs/>
          <w:sz w:val="20"/>
          <w:szCs w:val="20"/>
          <w:lang w:val="en-GB"/>
        </w:rPr>
        <w:t>Perempuan</w:t>
      </w:r>
      <w:r w:rsidR="00A451CB" w:rsidRPr="00FF7287">
        <w:rPr>
          <w:rFonts w:cstheme="minorHAnsi"/>
          <w:iCs/>
          <w:sz w:val="20"/>
          <w:szCs w:val="20"/>
          <w:lang w:val="en-GB"/>
        </w:rPr>
        <w:t xml:space="preserve"> invested </w:t>
      </w:r>
      <w:r>
        <w:rPr>
          <w:rFonts w:cstheme="minorHAnsi"/>
          <w:iCs/>
          <w:sz w:val="20"/>
          <w:szCs w:val="20"/>
          <w:lang w:val="en-GB"/>
        </w:rPr>
        <w:t xml:space="preserve">in </w:t>
      </w:r>
      <w:r w:rsidR="00A451CB" w:rsidRPr="00FF7287">
        <w:rPr>
          <w:rFonts w:cstheme="minorHAnsi"/>
          <w:iCs/>
          <w:sz w:val="20"/>
          <w:szCs w:val="20"/>
          <w:lang w:val="en-GB"/>
        </w:rPr>
        <w:t xml:space="preserve">developing the evaluation framework </w:t>
      </w:r>
      <w:r>
        <w:rPr>
          <w:rFonts w:cstheme="minorHAnsi"/>
          <w:iCs/>
          <w:sz w:val="20"/>
          <w:szCs w:val="20"/>
          <w:lang w:val="en-GB"/>
        </w:rPr>
        <w:t xml:space="preserve">and tool and pilot testing them, </w:t>
      </w:r>
      <w:r w:rsidR="00A451CB" w:rsidRPr="00FF7287">
        <w:rPr>
          <w:rFonts w:cstheme="minorHAnsi"/>
          <w:iCs/>
          <w:sz w:val="20"/>
          <w:szCs w:val="20"/>
          <w:lang w:val="en-GB"/>
        </w:rPr>
        <w:t xml:space="preserve">and is now preparing a larger pilot test before it </w:t>
      </w:r>
      <w:r>
        <w:rPr>
          <w:rFonts w:cstheme="minorHAnsi"/>
          <w:iCs/>
          <w:sz w:val="20"/>
          <w:szCs w:val="20"/>
          <w:lang w:val="en-GB"/>
        </w:rPr>
        <w:t>scales-up</w:t>
      </w:r>
      <w:r w:rsidR="00A451CB" w:rsidRPr="00FF7287">
        <w:rPr>
          <w:rFonts w:cstheme="minorHAnsi"/>
          <w:iCs/>
          <w:sz w:val="20"/>
          <w:szCs w:val="20"/>
          <w:lang w:val="en-GB"/>
        </w:rPr>
        <w:t xml:space="preserve"> the use of the evaluation framework </w:t>
      </w:r>
      <w:r>
        <w:rPr>
          <w:rFonts w:cstheme="minorHAnsi"/>
          <w:iCs/>
          <w:sz w:val="20"/>
          <w:szCs w:val="20"/>
          <w:lang w:val="en-GB"/>
        </w:rPr>
        <w:t xml:space="preserve">and tool </w:t>
      </w:r>
      <w:r w:rsidR="00A451CB" w:rsidRPr="00FF7287">
        <w:rPr>
          <w:rFonts w:cstheme="minorHAnsi"/>
          <w:iCs/>
          <w:sz w:val="20"/>
          <w:szCs w:val="20"/>
          <w:lang w:val="en-GB"/>
        </w:rPr>
        <w:t>to a national level. The ‘Lawyers Group’ in Indonesia is expected to carry out this second pilot in six provinces</w:t>
      </w:r>
      <w:r w:rsidR="00C12536" w:rsidRPr="00FF7287">
        <w:rPr>
          <w:rFonts w:cstheme="minorHAnsi"/>
          <w:iCs/>
          <w:sz w:val="20"/>
          <w:szCs w:val="20"/>
          <w:lang w:val="en-GB"/>
        </w:rPr>
        <w:t xml:space="preserve"> with its own resources</w:t>
      </w:r>
      <w:r w:rsidR="00A451CB" w:rsidRPr="00FF7287">
        <w:rPr>
          <w:rFonts w:cstheme="minorHAnsi"/>
          <w:iCs/>
          <w:sz w:val="20"/>
          <w:szCs w:val="20"/>
          <w:lang w:val="en-GB"/>
        </w:rPr>
        <w:t xml:space="preserve">. The </w:t>
      </w:r>
      <w:r w:rsidR="00127F72" w:rsidRPr="00FF7287">
        <w:rPr>
          <w:rFonts w:cstheme="minorHAnsi"/>
          <w:iCs/>
          <w:sz w:val="20"/>
          <w:szCs w:val="20"/>
          <w:lang w:val="en-GB"/>
        </w:rPr>
        <w:t>government</w:t>
      </w:r>
      <w:r w:rsidR="00A451CB" w:rsidRPr="00FF7287">
        <w:rPr>
          <w:rFonts w:cstheme="minorHAnsi"/>
          <w:iCs/>
          <w:sz w:val="20"/>
          <w:szCs w:val="20"/>
          <w:lang w:val="en-GB"/>
        </w:rPr>
        <w:t xml:space="preserve"> has entered into a Memorandum of Understanding (M</w:t>
      </w:r>
      <w:r>
        <w:rPr>
          <w:rFonts w:cstheme="minorHAnsi"/>
          <w:iCs/>
          <w:sz w:val="20"/>
          <w:szCs w:val="20"/>
          <w:lang w:val="en-GB"/>
        </w:rPr>
        <w:t>O</w:t>
      </w:r>
      <w:r w:rsidR="00A451CB" w:rsidRPr="00FF7287">
        <w:rPr>
          <w:rFonts w:cstheme="minorHAnsi"/>
          <w:iCs/>
          <w:sz w:val="20"/>
          <w:szCs w:val="20"/>
          <w:lang w:val="en-GB"/>
        </w:rPr>
        <w:t xml:space="preserve">U) with the </w:t>
      </w:r>
      <w:r>
        <w:rPr>
          <w:rFonts w:cstheme="minorHAnsi"/>
          <w:iCs/>
          <w:sz w:val="20"/>
          <w:szCs w:val="20"/>
          <w:lang w:val="en-GB"/>
        </w:rPr>
        <w:t>‘Lawyers G</w:t>
      </w:r>
      <w:r w:rsidR="00A451CB" w:rsidRPr="00FF7287">
        <w:rPr>
          <w:rFonts w:cstheme="minorHAnsi"/>
          <w:iCs/>
          <w:sz w:val="20"/>
          <w:szCs w:val="20"/>
          <w:lang w:val="en-GB"/>
        </w:rPr>
        <w:t>roup</w:t>
      </w:r>
      <w:r>
        <w:rPr>
          <w:rFonts w:cstheme="minorHAnsi"/>
          <w:iCs/>
          <w:sz w:val="20"/>
          <w:szCs w:val="20"/>
          <w:lang w:val="en-GB"/>
        </w:rPr>
        <w:t>,’</w:t>
      </w:r>
      <w:r w:rsidR="00A451CB" w:rsidRPr="00FF7287">
        <w:rPr>
          <w:rFonts w:cstheme="minorHAnsi"/>
          <w:iCs/>
          <w:sz w:val="20"/>
          <w:szCs w:val="20"/>
          <w:lang w:val="en-GB"/>
        </w:rPr>
        <w:t xml:space="preserve"> and experts from the group will be using the </w:t>
      </w:r>
      <w:r>
        <w:rPr>
          <w:rFonts w:cstheme="minorHAnsi"/>
          <w:iCs/>
          <w:sz w:val="20"/>
          <w:szCs w:val="20"/>
          <w:lang w:val="en-GB"/>
        </w:rPr>
        <w:t xml:space="preserve">evaluation </w:t>
      </w:r>
      <w:r w:rsidR="00A451CB" w:rsidRPr="00FF7287">
        <w:rPr>
          <w:rFonts w:cstheme="minorHAnsi"/>
          <w:iCs/>
          <w:sz w:val="20"/>
          <w:szCs w:val="20"/>
          <w:lang w:val="en-GB"/>
        </w:rPr>
        <w:t xml:space="preserve">framework </w:t>
      </w:r>
      <w:r>
        <w:rPr>
          <w:rFonts w:cstheme="minorHAnsi"/>
          <w:iCs/>
          <w:sz w:val="20"/>
          <w:szCs w:val="20"/>
          <w:lang w:val="en-GB"/>
        </w:rPr>
        <w:t xml:space="preserve">and tool </w:t>
      </w:r>
      <w:r w:rsidR="00A451CB" w:rsidRPr="00FF7287">
        <w:rPr>
          <w:rFonts w:cstheme="minorHAnsi"/>
          <w:iCs/>
          <w:sz w:val="20"/>
          <w:szCs w:val="20"/>
          <w:lang w:val="en-GB"/>
        </w:rPr>
        <w:t xml:space="preserve">to assess the current </w:t>
      </w:r>
      <w:r>
        <w:rPr>
          <w:rFonts w:cstheme="minorHAnsi"/>
          <w:iCs/>
          <w:sz w:val="20"/>
          <w:szCs w:val="20"/>
          <w:lang w:val="en-GB"/>
        </w:rPr>
        <w:t>domestic violence</w:t>
      </w:r>
      <w:r w:rsidR="00A451CB" w:rsidRPr="00FF7287">
        <w:rPr>
          <w:rFonts w:cstheme="minorHAnsi"/>
          <w:iCs/>
          <w:sz w:val="20"/>
          <w:szCs w:val="20"/>
          <w:lang w:val="en-GB"/>
        </w:rPr>
        <w:t xml:space="preserve"> law</w:t>
      </w:r>
      <w:r>
        <w:rPr>
          <w:rFonts w:cstheme="minorHAnsi"/>
          <w:iCs/>
          <w:sz w:val="20"/>
          <w:szCs w:val="20"/>
          <w:lang w:val="en-GB"/>
        </w:rPr>
        <w:t>, and they will</w:t>
      </w:r>
      <w:r w:rsidR="00A451CB" w:rsidRPr="00FF7287">
        <w:rPr>
          <w:rFonts w:cstheme="minorHAnsi"/>
          <w:iCs/>
          <w:sz w:val="20"/>
          <w:szCs w:val="20"/>
          <w:lang w:val="en-GB"/>
        </w:rPr>
        <w:t xml:space="preserve"> us</w:t>
      </w:r>
      <w:r>
        <w:rPr>
          <w:rFonts w:cstheme="minorHAnsi"/>
          <w:iCs/>
          <w:sz w:val="20"/>
          <w:szCs w:val="20"/>
          <w:lang w:val="en-GB"/>
        </w:rPr>
        <w:t>e</w:t>
      </w:r>
      <w:r w:rsidR="00A451CB" w:rsidRPr="00FF7287">
        <w:rPr>
          <w:rFonts w:cstheme="minorHAnsi"/>
          <w:iCs/>
          <w:sz w:val="20"/>
          <w:szCs w:val="20"/>
          <w:lang w:val="en-GB"/>
        </w:rPr>
        <w:t xml:space="preserve"> the evaluation results to advise the </w:t>
      </w:r>
      <w:r w:rsidR="00127F72" w:rsidRPr="00FF7287">
        <w:rPr>
          <w:rFonts w:cstheme="minorHAnsi"/>
          <w:iCs/>
          <w:sz w:val="20"/>
          <w:szCs w:val="20"/>
          <w:lang w:val="en-GB"/>
        </w:rPr>
        <w:t>government</w:t>
      </w:r>
      <w:r w:rsidR="00A451CB" w:rsidRPr="00FF7287">
        <w:rPr>
          <w:rFonts w:cstheme="minorHAnsi"/>
          <w:iCs/>
          <w:sz w:val="20"/>
          <w:szCs w:val="20"/>
          <w:lang w:val="en-GB"/>
        </w:rPr>
        <w:t xml:space="preserve"> on revision</w:t>
      </w:r>
      <w:r w:rsidR="0033157A">
        <w:rPr>
          <w:rFonts w:cstheme="minorHAnsi"/>
          <w:iCs/>
          <w:sz w:val="20"/>
          <w:szCs w:val="20"/>
          <w:lang w:val="en-GB"/>
        </w:rPr>
        <w:t>s to</w:t>
      </w:r>
      <w:r w:rsidR="00A451CB" w:rsidRPr="00FF7287">
        <w:rPr>
          <w:rFonts w:cstheme="minorHAnsi"/>
          <w:iCs/>
          <w:sz w:val="20"/>
          <w:szCs w:val="20"/>
          <w:lang w:val="en-GB"/>
        </w:rPr>
        <w:t xml:space="preserve"> the </w:t>
      </w:r>
      <w:r>
        <w:rPr>
          <w:rFonts w:cstheme="minorHAnsi"/>
          <w:iCs/>
          <w:sz w:val="20"/>
          <w:szCs w:val="20"/>
          <w:lang w:val="en-GB"/>
        </w:rPr>
        <w:t>domestic violence law</w:t>
      </w:r>
      <w:r w:rsidR="00A451CB" w:rsidRPr="00FF7287">
        <w:rPr>
          <w:rFonts w:cstheme="minorHAnsi"/>
          <w:iCs/>
          <w:sz w:val="20"/>
          <w:szCs w:val="20"/>
          <w:lang w:val="en-GB"/>
        </w:rPr>
        <w:t xml:space="preserve">. As </w:t>
      </w:r>
      <w:r w:rsidR="0033157A">
        <w:rPr>
          <w:rFonts w:cstheme="minorHAnsi"/>
          <w:iCs/>
          <w:sz w:val="20"/>
          <w:szCs w:val="20"/>
          <w:lang w:val="en-GB"/>
        </w:rPr>
        <w:t>for</w:t>
      </w:r>
      <w:r w:rsidR="00A451CB" w:rsidRPr="00FF7287">
        <w:rPr>
          <w:rFonts w:cstheme="minorHAnsi"/>
          <w:iCs/>
          <w:sz w:val="20"/>
          <w:szCs w:val="20"/>
          <w:lang w:val="en-GB"/>
        </w:rPr>
        <w:t xml:space="preserve"> officials from </w:t>
      </w:r>
      <w:r w:rsidR="00A451CB" w:rsidRPr="00FF7287">
        <w:rPr>
          <w:rFonts w:cstheme="minorHAnsi"/>
          <w:i/>
          <w:iCs/>
          <w:sz w:val="20"/>
          <w:szCs w:val="20"/>
          <w:lang w:val="en-GB"/>
        </w:rPr>
        <w:t>Komnas</w:t>
      </w:r>
      <w:r w:rsidR="00B25A2D" w:rsidRPr="00FF7287">
        <w:rPr>
          <w:rFonts w:cstheme="minorHAnsi"/>
          <w:i/>
          <w:iCs/>
          <w:sz w:val="20"/>
          <w:szCs w:val="20"/>
          <w:lang w:val="en-GB"/>
        </w:rPr>
        <w:t xml:space="preserve"> </w:t>
      </w:r>
      <w:r w:rsidR="00A451CB" w:rsidRPr="00FF7287">
        <w:rPr>
          <w:rFonts w:cstheme="minorHAnsi"/>
          <w:i/>
          <w:iCs/>
          <w:sz w:val="20"/>
          <w:szCs w:val="20"/>
          <w:lang w:val="en-GB"/>
        </w:rPr>
        <w:t>Perempuan</w:t>
      </w:r>
      <w:r w:rsidR="00A451CB" w:rsidRPr="00FF7287">
        <w:rPr>
          <w:rFonts w:cstheme="minorHAnsi"/>
          <w:iCs/>
          <w:sz w:val="20"/>
          <w:szCs w:val="20"/>
          <w:lang w:val="en-GB"/>
        </w:rPr>
        <w:t xml:space="preserve">, the </w:t>
      </w:r>
      <w:r w:rsidR="0033157A">
        <w:rPr>
          <w:rFonts w:cstheme="minorHAnsi"/>
          <w:iCs/>
          <w:sz w:val="20"/>
          <w:szCs w:val="20"/>
          <w:lang w:val="en-GB"/>
        </w:rPr>
        <w:t>‘L</w:t>
      </w:r>
      <w:r w:rsidR="00A451CB" w:rsidRPr="00FF7287">
        <w:rPr>
          <w:rFonts w:cstheme="minorHAnsi"/>
          <w:iCs/>
          <w:sz w:val="20"/>
          <w:szCs w:val="20"/>
          <w:lang w:val="en-GB"/>
        </w:rPr>
        <w:t xml:space="preserve">awyers </w:t>
      </w:r>
      <w:r w:rsidR="0033157A">
        <w:rPr>
          <w:rFonts w:cstheme="minorHAnsi"/>
          <w:iCs/>
          <w:sz w:val="20"/>
          <w:szCs w:val="20"/>
          <w:lang w:val="en-GB"/>
        </w:rPr>
        <w:t>G</w:t>
      </w:r>
      <w:r w:rsidR="00A451CB" w:rsidRPr="00FF7287">
        <w:rPr>
          <w:rFonts w:cstheme="minorHAnsi"/>
          <w:iCs/>
          <w:sz w:val="20"/>
          <w:szCs w:val="20"/>
          <w:lang w:val="en-GB"/>
        </w:rPr>
        <w:t>roup</w:t>
      </w:r>
      <w:r w:rsidR="0033157A">
        <w:rPr>
          <w:rFonts w:cstheme="minorHAnsi"/>
          <w:iCs/>
          <w:sz w:val="20"/>
          <w:szCs w:val="20"/>
          <w:lang w:val="en-GB"/>
        </w:rPr>
        <w:t>’</w:t>
      </w:r>
      <w:r w:rsidR="00A451CB" w:rsidRPr="00FF7287">
        <w:rPr>
          <w:rFonts w:cstheme="minorHAnsi"/>
          <w:iCs/>
          <w:sz w:val="20"/>
          <w:szCs w:val="20"/>
          <w:lang w:val="en-GB"/>
        </w:rPr>
        <w:t xml:space="preserve"> is not expecting this larger pilot to produce any major revisions to the </w:t>
      </w:r>
      <w:r w:rsidR="0033157A">
        <w:rPr>
          <w:rFonts w:cstheme="minorHAnsi"/>
          <w:iCs/>
          <w:sz w:val="20"/>
          <w:szCs w:val="20"/>
          <w:lang w:val="en-GB"/>
        </w:rPr>
        <w:t xml:space="preserve">evaluation </w:t>
      </w:r>
      <w:r w:rsidR="00A451CB" w:rsidRPr="00FF7287">
        <w:rPr>
          <w:rFonts w:cstheme="minorHAnsi"/>
          <w:iCs/>
          <w:sz w:val="20"/>
          <w:szCs w:val="20"/>
          <w:lang w:val="en-GB"/>
        </w:rPr>
        <w:t>framework</w:t>
      </w:r>
      <w:r w:rsidR="0033157A">
        <w:rPr>
          <w:rFonts w:cstheme="minorHAnsi"/>
          <w:iCs/>
          <w:sz w:val="20"/>
          <w:szCs w:val="20"/>
          <w:lang w:val="en-GB"/>
        </w:rPr>
        <w:t xml:space="preserve"> or tool</w:t>
      </w:r>
      <w:r w:rsidR="00A451CB" w:rsidRPr="00FF7287">
        <w:rPr>
          <w:rFonts w:cstheme="minorHAnsi"/>
          <w:iCs/>
          <w:sz w:val="20"/>
          <w:szCs w:val="20"/>
          <w:lang w:val="en-GB"/>
        </w:rPr>
        <w:t xml:space="preserve">. </w:t>
      </w:r>
      <w:r w:rsidR="0033157A">
        <w:rPr>
          <w:rFonts w:cstheme="minorHAnsi"/>
          <w:iCs/>
          <w:sz w:val="20"/>
          <w:szCs w:val="20"/>
          <w:lang w:val="en-GB"/>
        </w:rPr>
        <w:t>And, the ‘Lawyers G</w:t>
      </w:r>
      <w:r w:rsidR="00A451CB" w:rsidRPr="00FF7287">
        <w:rPr>
          <w:rFonts w:cstheme="minorHAnsi"/>
          <w:iCs/>
          <w:sz w:val="20"/>
          <w:szCs w:val="20"/>
          <w:lang w:val="en-GB"/>
        </w:rPr>
        <w:t>roup</w:t>
      </w:r>
      <w:r w:rsidR="0033157A">
        <w:rPr>
          <w:rFonts w:cstheme="minorHAnsi"/>
          <w:iCs/>
          <w:sz w:val="20"/>
          <w:szCs w:val="20"/>
          <w:lang w:val="en-GB"/>
        </w:rPr>
        <w:t>’</w:t>
      </w:r>
      <w:r w:rsidR="00A451CB" w:rsidRPr="00FF7287">
        <w:rPr>
          <w:rFonts w:cstheme="minorHAnsi"/>
          <w:iCs/>
          <w:sz w:val="20"/>
          <w:szCs w:val="20"/>
          <w:lang w:val="en-GB"/>
        </w:rPr>
        <w:t xml:space="preserve"> has made it fairly clear that it would be reaching out to </w:t>
      </w:r>
      <w:r w:rsidR="00A451CB" w:rsidRPr="00FF7287">
        <w:rPr>
          <w:rFonts w:cstheme="minorHAnsi"/>
          <w:i/>
          <w:iCs/>
          <w:sz w:val="20"/>
          <w:szCs w:val="20"/>
          <w:lang w:val="en-GB"/>
        </w:rPr>
        <w:t>Komnas</w:t>
      </w:r>
      <w:r w:rsidR="00B25A2D" w:rsidRPr="00FF7287">
        <w:rPr>
          <w:rFonts w:cstheme="minorHAnsi"/>
          <w:i/>
          <w:iCs/>
          <w:sz w:val="20"/>
          <w:szCs w:val="20"/>
          <w:lang w:val="en-GB"/>
        </w:rPr>
        <w:t xml:space="preserve"> </w:t>
      </w:r>
      <w:r w:rsidR="00A451CB" w:rsidRPr="00FF7287">
        <w:rPr>
          <w:rFonts w:cstheme="minorHAnsi"/>
          <w:i/>
          <w:iCs/>
          <w:sz w:val="20"/>
          <w:szCs w:val="20"/>
          <w:lang w:val="en-GB"/>
        </w:rPr>
        <w:t>Perempuan</w:t>
      </w:r>
      <w:r w:rsidR="00A451CB" w:rsidRPr="00FF7287">
        <w:rPr>
          <w:rFonts w:cstheme="minorHAnsi"/>
          <w:iCs/>
          <w:sz w:val="20"/>
          <w:szCs w:val="20"/>
          <w:lang w:val="en-GB"/>
        </w:rPr>
        <w:t xml:space="preserve"> and UN Women to seek their inputs while making any revisions. </w:t>
      </w:r>
    </w:p>
    <w:p w14:paraId="7D4ECD51" w14:textId="77777777" w:rsidR="000847D2" w:rsidRDefault="000847D2" w:rsidP="00FF7287">
      <w:pPr>
        <w:spacing w:after="0" w:line="240" w:lineRule="auto"/>
        <w:jc w:val="both"/>
        <w:rPr>
          <w:rFonts w:cstheme="minorHAnsi"/>
          <w:iCs/>
          <w:sz w:val="20"/>
          <w:szCs w:val="20"/>
          <w:lang w:val="en-GB"/>
        </w:rPr>
      </w:pPr>
    </w:p>
    <w:p w14:paraId="30BCEABA" w14:textId="30353801" w:rsidR="00A451CB" w:rsidRDefault="00A451CB" w:rsidP="00FF7287">
      <w:pPr>
        <w:spacing w:after="0" w:line="240" w:lineRule="auto"/>
        <w:jc w:val="both"/>
        <w:rPr>
          <w:rFonts w:cstheme="minorHAnsi"/>
          <w:iCs/>
          <w:sz w:val="20"/>
          <w:szCs w:val="20"/>
          <w:lang w:val="en-GB"/>
        </w:rPr>
      </w:pPr>
      <w:r w:rsidRPr="00FF7287">
        <w:rPr>
          <w:rFonts w:cstheme="minorHAnsi"/>
          <w:iCs/>
          <w:sz w:val="20"/>
          <w:szCs w:val="20"/>
          <w:lang w:val="en-GB"/>
        </w:rPr>
        <w:t>While developing the evaluation framework</w:t>
      </w:r>
      <w:r w:rsidR="0033157A">
        <w:rPr>
          <w:rFonts w:cstheme="minorHAnsi"/>
          <w:iCs/>
          <w:sz w:val="20"/>
          <w:szCs w:val="20"/>
          <w:lang w:val="en-GB"/>
        </w:rPr>
        <w:t xml:space="preserve"> and tool in Indonesia</w:t>
      </w:r>
      <w:r w:rsidRPr="00FF7287">
        <w:rPr>
          <w:rFonts w:cstheme="minorHAnsi"/>
          <w:iCs/>
          <w:sz w:val="20"/>
          <w:szCs w:val="20"/>
          <w:lang w:val="en-GB"/>
        </w:rPr>
        <w:t>, UN Women actively contribut</w:t>
      </w:r>
      <w:r w:rsidR="00FF0B90">
        <w:rPr>
          <w:rFonts w:cstheme="minorHAnsi"/>
          <w:iCs/>
          <w:sz w:val="20"/>
          <w:szCs w:val="20"/>
          <w:lang w:val="en-GB"/>
        </w:rPr>
        <w:t>ed</w:t>
      </w:r>
      <w:r w:rsidR="0033157A">
        <w:rPr>
          <w:rFonts w:cstheme="minorHAnsi"/>
          <w:iCs/>
          <w:sz w:val="20"/>
          <w:szCs w:val="20"/>
          <w:lang w:val="en-GB"/>
        </w:rPr>
        <w:t xml:space="preserve"> </w:t>
      </w:r>
      <w:r w:rsidRPr="00FF7287">
        <w:rPr>
          <w:rFonts w:cstheme="minorHAnsi"/>
          <w:iCs/>
          <w:sz w:val="20"/>
          <w:szCs w:val="20"/>
          <w:lang w:val="en-GB"/>
        </w:rPr>
        <w:t xml:space="preserve">to building the monitoring and evaluation capacities of staff at </w:t>
      </w:r>
      <w:r w:rsidRPr="00FF7287">
        <w:rPr>
          <w:rFonts w:cstheme="minorHAnsi"/>
          <w:i/>
          <w:iCs/>
          <w:sz w:val="20"/>
          <w:szCs w:val="20"/>
          <w:lang w:val="en-GB"/>
        </w:rPr>
        <w:t>Komnas</w:t>
      </w:r>
      <w:r w:rsidR="00AA796A" w:rsidRPr="00FF7287">
        <w:rPr>
          <w:rFonts w:cstheme="minorHAnsi"/>
          <w:i/>
          <w:iCs/>
          <w:sz w:val="20"/>
          <w:szCs w:val="20"/>
          <w:lang w:val="en-GB"/>
        </w:rPr>
        <w:t xml:space="preserve"> </w:t>
      </w:r>
      <w:r w:rsidRPr="00FF7287">
        <w:rPr>
          <w:rFonts w:cstheme="minorHAnsi"/>
          <w:i/>
          <w:iCs/>
          <w:sz w:val="20"/>
          <w:szCs w:val="20"/>
          <w:lang w:val="en-GB"/>
        </w:rPr>
        <w:t>Perempuan</w:t>
      </w:r>
      <w:r w:rsidRPr="00FF7287">
        <w:rPr>
          <w:rFonts w:cstheme="minorHAnsi"/>
          <w:iCs/>
          <w:sz w:val="20"/>
          <w:szCs w:val="20"/>
          <w:lang w:val="en-GB"/>
        </w:rPr>
        <w:t xml:space="preserve">. Capacities </w:t>
      </w:r>
      <w:r w:rsidR="0033157A">
        <w:rPr>
          <w:rFonts w:cstheme="minorHAnsi"/>
          <w:iCs/>
          <w:sz w:val="20"/>
          <w:szCs w:val="20"/>
          <w:lang w:val="en-GB"/>
        </w:rPr>
        <w:t>were</w:t>
      </w:r>
      <w:r w:rsidRPr="00FF7287">
        <w:rPr>
          <w:rFonts w:cstheme="minorHAnsi"/>
          <w:iCs/>
          <w:sz w:val="20"/>
          <w:szCs w:val="20"/>
          <w:lang w:val="en-GB"/>
        </w:rPr>
        <w:t xml:space="preserve"> built through a series of well-structured training workshops where officials from </w:t>
      </w:r>
      <w:r w:rsidRPr="00FF7287">
        <w:rPr>
          <w:rFonts w:cstheme="minorHAnsi"/>
          <w:i/>
          <w:iCs/>
          <w:sz w:val="20"/>
          <w:szCs w:val="20"/>
          <w:lang w:val="en-GB"/>
        </w:rPr>
        <w:t>Komnas</w:t>
      </w:r>
      <w:r w:rsidR="00AA796A" w:rsidRPr="00FF7287">
        <w:rPr>
          <w:rFonts w:cstheme="minorHAnsi"/>
          <w:i/>
          <w:iCs/>
          <w:sz w:val="20"/>
          <w:szCs w:val="20"/>
          <w:lang w:val="en-GB"/>
        </w:rPr>
        <w:t xml:space="preserve"> </w:t>
      </w:r>
      <w:r w:rsidRPr="00FF7287">
        <w:rPr>
          <w:rFonts w:cstheme="minorHAnsi"/>
          <w:i/>
          <w:iCs/>
          <w:sz w:val="20"/>
          <w:szCs w:val="20"/>
          <w:lang w:val="en-GB"/>
        </w:rPr>
        <w:t>Perempuan</w:t>
      </w:r>
      <w:r w:rsidRPr="00FF7287">
        <w:rPr>
          <w:rFonts w:cstheme="minorHAnsi"/>
          <w:iCs/>
          <w:sz w:val="20"/>
          <w:szCs w:val="20"/>
          <w:lang w:val="en-GB"/>
        </w:rPr>
        <w:t xml:space="preserve"> leveraged upon their learning </w:t>
      </w:r>
      <w:r w:rsidR="0033157A">
        <w:rPr>
          <w:rFonts w:cstheme="minorHAnsi"/>
          <w:iCs/>
          <w:sz w:val="20"/>
          <w:szCs w:val="20"/>
          <w:lang w:val="en-GB"/>
        </w:rPr>
        <w:t>and</w:t>
      </w:r>
      <w:r w:rsidRPr="00FF7287">
        <w:rPr>
          <w:rFonts w:cstheme="minorHAnsi"/>
          <w:iCs/>
          <w:sz w:val="20"/>
          <w:szCs w:val="20"/>
          <w:lang w:val="en-GB"/>
        </w:rPr>
        <w:t xml:space="preserve"> actively contribute</w:t>
      </w:r>
      <w:r w:rsidR="0033157A">
        <w:rPr>
          <w:rFonts w:cstheme="minorHAnsi"/>
          <w:iCs/>
          <w:sz w:val="20"/>
          <w:szCs w:val="20"/>
          <w:lang w:val="en-GB"/>
        </w:rPr>
        <w:t>d</w:t>
      </w:r>
      <w:r w:rsidRPr="00FF7287">
        <w:rPr>
          <w:rFonts w:cstheme="minorHAnsi"/>
          <w:iCs/>
          <w:sz w:val="20"/>
          <w:szCs w:val="20"/>
          <w:lang w:val="en-GB"/>
        </w:rPr>
        <w:t xml:space="preserve"> to the development of the evaluation framework</w:t>
      </w:r>
      <w:r w:rsidR="0033157A">
        <w:rPr>
          <w:rFonts w:cstheme="minorHAnsi"/>
          <w:iCs/>
          <w:sz w:val="20"/>
          <w:szCs w:val="20"/>
          <w:lang w:val="en-GB"/>
        </w:rPr>
        <w:t xml:space="preserve"> and tool</w:t>
      </w:r>
      <w:r w:rsidRPr="00FF7287">
        <w:rPr>
          <w:rFonts w:cstheme="minorHAnsi"/>
          <w:iCs/>
          <w:sz w:val="20"/>
          <w:szCs w:val="20"/>
          <w:lang w:val="en-GB"/>
        </w:rPr>
        <w:t>. At a number of points, the intended audience of the training workshop was expanded to include staff/officials from other relevant line ministries/departments</w:t>
      </w:r>
      <w:r w:rsidR="0033157A">
        <w:rPr>
          <w:rFonts w:cstheme="minorHAnsi"/>
          <w:iCs/>
          <w:sz w:val="20"/>
          <w:szCs w:val="20"/>
          <w:lang w:val="en-GB"/>
        </w:rPr>
        <w:t>, particularly</w:t>
      </w:r>
      <w:r w:rsidRPr="00FF7287">
        <w:rPr>
          <w:rFonts w:cstheme="minorHAnsi"/>
          <w:iCs/>
          <w:sz w:val="20"/>
          <w:szCs w:val="20"/>
          <w:lang w:val="en-GB"/>
        </w:rPr>
        <w:t xml:space="preserve"> the officials who </w:t>
      </w:r>
      <w:r w:rsidR="0033157A">
        <w:rPr>
          <w:rFonts w:cstheme="minorHAnsi"/>
          <w:iCs/>
          <w:sz w:val="20"/>
          <w:szCs w:val="20"/>
          <w:lang w:val="en-GB"/>
        </w:rPr>
        <w:t xml:space="preserve">would </w:t>
      </w:r>
      <w:r w:rsidRPr="00FF7287">
        <w:rPr>
          <w:rFonts w:cstheme="minorHAnsi"/>
          <w:iCs/>
          <w:sz w:val="20"/>
          <w:szCs w:val="20"/>
          <w:lang w:val="en-GB"/>
        </w:rPr>
        <w:t>be responsib</w:t>
      </w:r>
      <w:r w:rsidR="0033157A">
        <w:rPr>
          <w:rFonts w:cstheme="minorHAnsi"/>
          <w:iCs/>
          <w:sz w:val="20"/>
          <w:szCs w:val="20"/>
          <w:lang w:val="en-GB"/>
        </w:rPr>
        <w:t>le for</w:t>
      </w:r>
      <w:r w:rsidRPr="00FF7287">
        <w:rPr>
          <w:rFonts w:cstheme="minorHAnsi"/>
          <w:iCs/>
          <w:sz w:val="20"/>
          <w:szCs w:val="20"/>
          <w:lang w:val="en-GB"/>
        </w:rPr>
        <w:t xml:space="preserve"> tracking, collating and transferring data/information to </w:t>
      </w:r>
      <w:r w:rsidR="000164C4" w:rsidRPr="00FF7287">
        <w:rPr>
          <w:rFonts w:cstheme="minorHAnsi"/>
          <w:i/>
          <w:iCs/>
          <w:sz w:val="20"/>
          <w:szCs w:val="20"/>
          <w:lang w:val="en-GB"/>
        </w:rPr>
        <w:t>Komnas</w:t>
      </w:r>
      <w:r w:rsidR="00AA796A" w:rsidRPr="00FF7287">
        <w:rPr>
          <w:rFonts w:cstheme="minorHAnsi"/>
          <w:i/>
          <w:iCs/>
          <w:sz w:val="20"/>
          <w:szCs w:val="20"/>
          <w:lang w:val="en-GB"/>
        </w:rPr>
        <w:t xml:space="preserve"> </w:t>
      </w:r>
      <w:r w:rsidRPr="00FF7287">
        <w:rPr>
          <w:rFonts w:cstheme="minorHAnsi"/>
          <w:i/>
          <w:iCs/>
          <w:sz w:val="20"/>
          <w:szCs w:val="20"/>
          <w:lang w:val="en-GB"/>
        </w:rPr>
        <w:t>Perempuan</w:t>
      </w:r>
      <w:r w:rsidR="000164C4" w:rsidRPr="00FF7287">
        <w:rPr>
          <w:rFonts w:cstheme="minorHAnsi"/>
          <w:iCs/>
          <w:sz w:val="20"/>
          <w:szCs w:val="20"/>
          <w:lang w:val="en-GB"/>
        </w:rPr>
        <w:t xml:space="preserve">. </w:t>
      </w:r>
      <w:r w:rsidR="0033157A">
        <w:rPr>
          <w:rFonts w:cstheme="minorHAnsi"/>
          <w:iCs/>
          <w:sz w:val="20"/>
          <w:szCs w:val="20"/>
          <w:lang w:val="en-GB"/>
        </w:rPr>
        <w:t>While o</w:t>
      </w:r>
      <w:r w:rsidR="000164C4" w:rsidRPr="00FF7287">
        <w:rPr>
          <w:rFonts w:cstheme="minorHAnsi"/>
          <w:iCs/>
          <w:sz w:val="20"/>
          <w:szCs w:val="20"/>
          <w:lang w:val="en-GB"/>
        </w:rPr>
        <w:t xml:space="preserve">fficials from </w:t>
      </w:r>
      <w:r w:rsidR="000164C4" w:rsidRPr="00FF7287">
        <w:rPr>
          <w:rFonts w:cstheme="minorHAnsi"/>
          <w:i/>
          <w:iCs/>
          <w:sz w:val="20"/>
          <w:szCs w:val="20"/>
          <w:lang w:val="en-GB"/>
        </w:rPr>
        <w:t>Komnas</w:t>
      </w:r>
      <w:r w:rsidR="00AA796A" w:rsidRPr="00FF7287">
        <w:rPr>
          <w:rFonts w:cstheme="minorHAnsi"/>
          <w:i/>
          <w:iCs/>
          <w:sz w:val="20"/>
          <w:szCs w:val="20"/>
          <w:lang w:val="en-GB"/>
        </w:rPr>
        <w:t xml:space="preserve"> </w:t>
      </w:r>
      <w:r w:rsidRPr="00FF7287">
        <w:rPr>
          <w:rFonts w:cstheme="minorHAnsi"/>
          <w:i/>
          <w:iCs/>
          <w:sz w:val="20"/>
          <w:szCs w:val="20"/>
          <w:lang w:val="en-GB"/>
        </w:rPr>
        <w:t>Perempuan</w:t>
      </w:r>
      <w:r w:rsidRPr="00FF7287">
        <w:rPr>
          <w:rFonts w:cstheme="minorHAnsi"/>
          <w:iCs/>
          <w:sz w:val="20"/>
          <w:szCs w:val="20"/>
          <w:lang w:val="en-GB"/>
        </w:rPr>
        <w:t xml:space="preserve"> </w:t>
      </w:r>
      <w:r w:rsidR="0033157A">
        <w:rPr>
          <w:rFonts w:cstheme="minorHAnsi"/>
          <w:iCs/>
          <w:sz w:val="20"/>
          <w:szCs w:val="20"/>
          <w:lang w:val="en-GB"/>
        </w:rPr>
        <w:t xml:space="preserve">recognized the effectiveness of the Leveraging Technical Tools Programme, some officials did </w:t>
      </w:r>
      <w:r w:rsidRPr="00FF7287">
        <w:rPr>
          <w:rFonts w:cstheme="minorHAnsi"/>
          <w:iCs/>
          <w:sz w:val="20"/>
          <w:szCs w:val="20"/>
          <w:lang w:val="en-GB"/>
        </w:rPr>
        <w:t xml:space="preserve">feel that the </w:t>
      </w:r>
      <w:r w:rsidR="0033157A">
        <w:rPr>
          <w:rFonts w:cstheme="minorHAnsi"/>
          <w:iCs/>
          <w:sz w:val="20"/>
          <w:szCs w:val="20"/>
          <w:lang w:val="en-GB"/>
        </w:rPr>
        <w:t>P</w:t>
      </w:r>
      <w:r w:rsidRPr="00FF7287">
        <w:rPr>
          <w:rFonts w:cstheme="minorHAnsi"/>
          <w:iCs/>
          <w:sz w:val="20"/>
          <w:szCs w:val="20"/>
          <w:lang w:val="en-GB"/>
        </w:rPr>
        <w:t xml:space="preserve">rogramme could have included a larger component of capacity building and sensitization </w:t>
      </w:r>
      <w:r w:rsidR="0033157A">
        <w:rPr>
          <w:rFonts w:cstheme="minorHAnsi"/>
          <w:iCs/>
          <w:sz w:val="20"/>
          <w:szCs w:val="20"/>
          <w:lang w:val="en-GB"/>
        </w:rPr>
        <w:t xml:space="preserve">for </w:t>
      </w:r>
      <w:r w:rsidRPr="00FF7287">
        <w:rPr>
          <w:rFonts w:cstheme="minorHAnsi"/>
          <w:iCs/>
          <w:sz w:val="20"/>
          <w:szCs w:val="20"/>
          <w:lang w:val="en-GB"/>
        </w:rPr>
        <w:t>officials from relevant line ministries</w:t>
      </w:r>
      <w:r w:rsidR="00AA796A" w:rsidRPr="00FF7287">
        <w:rPr>
          <w:rFonts w:cstheme="minorHAnsi"/>
          <w:iCs/>
          <w:sz w:val="20"/>
          <w:szCs w:val="20"/>
          <w:lang w:val="en-GB"/>
        </w:rPr>
        <w:t>, as s</w:t>
      </w:r>
      <w:r w:rsidRPr="00FF7287">
        <w:rPr>
          <w:rFonts w:cstheme="minorHAnsi"/>
          <w:iCs/>
          <w:sz w:val="20"/>
          <w:szCs w:val="20"/>
          <w:lang w:val="en-GB"/>
        </w:rPr>
        <w:t xml:space="preserve">taff </w:t>
      </w:r>
      <w:r w:rsidR="0033157A">
        <w:rPr>
          <w:rFonts w:cstheme="minorHAnsi"/>
          <w:iCs/>
          <w:sz w:val="20"/>
          <w:szCs w:val="20"/>
          <w:lang w:val="en-GB"/>
        </w:rPr>
        <w:t xml:space="preserve">from </w:t>
      </w:r>
      <w:r w:rsidRPr="00FF7287">
        <w:rPr>
          <w:rFonts w:cstheme="minorHAnsi"/>
          <w:iCs/>
          <w:sz w:val="20"/>
          <w:szCs w:val="20"/>
          <w:lang w:val="en-GB"/>
        </w:rPr>
        <w:t xml:space="preserve">these ministries do not have the required understanding of </w:t>
      </w:r>
      <w:r w:rsidR="0033157A">
        <w:rPr>
          <w:rFonts w:cstheme="minorHAnsi"/>
          <w:iCs/>
          <w:sz w:val="20"/>
          <w:szCs w:val="20"/>
          <w:lang w:val="en-GB"/>
        </w:rPr>
        <w:t>M&amp;E,</w:t>
      </w:r>
      <w:r w:rsidRPr="00FF7287">
        <w:rPr>
          <w:rFonts w:cstheme="minorHAnsi"/>
          <w:iCs/>
          <w:sz w:val="20"/>
          <w:szCs w:val="20"/>
          <w:lang w:val="en-GB"/>
        </w:rPr>
        <w:t xml:space="preserve"> and do not necessarily view ‘tackling VAW</w:t>
      </w:r>
      <w:r w:rsidR="0033157A">
        <w:rPr>
          <w:rFonts w:cstheme="minorHAnsi"/>
          <w:iCs/>
          <w:sz w:val="20"/>
          <w:szCs w:val="20"/>
          <w:lang w:val="en-GB"/>
        </w:rPr>
        <w:t>G</w:t>
      </w:r>
      <w:r w:rsidRPr="00FF7287">
        <w:rPr>
          <w:rFonts w:cstheme="minorHAnsi"/>
          <w:iCs/>
          <w:sz w:val="20"/>
          <w:szCs w:val="20"/>
          <w:lang w:val="en-GB"/>
        </w:rPr>
        <w:t>’ as a priority. While such support f</w:t>
      </w:r>
      <w:r w:rsidR="0033157A">
        <w:rPr>
          <w:rFonts w:cstheme="minorHAnsi"/>
          <w:iCs/>
          <w:sz w:val="20"/>
          <w:szCs w:val="20"/>
          <w:lang w:val="en-GB"/>
        </w:rPr>
        <w:t>e</w:t>
      </w:r>
      <w:r w:rsidRPr="00FF7287">
        <w:rPr>
          <w:rFonts w:cstheme="minorHAnsi"/>
          <w:iCs/>
          <w:sz w:val="20"/>
          <w:szCs w:val="20"/>
          <w:lang w:val="en-GB"/>
        </w:rPr>
        <w:t xml:space="preserve">ll outside the purview of the </w:t>
      </w:r>
      <w:r w:rsidR="0033157A">
        <w:rPr>
          <w:rFonts w:cstheme="minorHAnsi"/>
          <w:iCs/>
          <w:sz w:val="20"/>
          <w:szCs w:val="20"/>
          <w:lang w:val="en-GB"/>
        </w:rPr>
        <w:t>P</w:t>
      </w:r>
      <w:r w:rsidRPr="00FF7287">
        <w:rPr>
          <w:rFonts w:cstheme="minorHAnsi"/>
          <w:iCs/>
          <w:sz w:val="20"/>
          <w:szCs w:val="20"/>
          <w:lang w:val="en-GB"/>
        </w:rPr>
        <w:t>rogramme’s design</w:t>
      </w:r>
      <w:r w:rsidR="00AA796A" w:rsidRPr="00FF7287">
        <w:rPr>
          <w:rFonts w:cstheme="minorHAnsi"/>
          <w:iCs/>
          <w:sz w:val="20"/>
          <w:szCs w:val="20"/>
          <w:lang w:val="en-GB"/>
        </w:rPr>
        <w:t>,</w:t>
      </w:r>
      <w:r w:rsidRPr="00FF7287">
        <w:rPr>
          <w:rFonts w:cstheme="minorHAnsi"/>
          <w:iCs/>
          <w:sz w:val="20"/>
          <w:szCs w:val="20"/>
          <w:lang w:val="en-GB"/>
        </w:rPr>
        <w:t xml:space="preserve"> UN Women </w:t>
      </w:r>
      <w:r w:rsidR="0033157A">
        <w:rPr>
          <w:rFonts w:cstheme="minorHAnsi"/>
          <w:iCs/>
          <w:sz w:val="20"/>
          <w:szCs w:val="20"/>
          <w:lang w:val="en-GB"/>
        </w:rPr>
        <w:t xml:space="preserve">did </w:t>
      </w:r>
      <w:r w:rsidRPr="00FF7287">
        <w:rPr>
          <w:rFonts w:cstheme="minorHAnsi"/>
          <w:iCs/>
          <w:sz w:val="20"/>
          <w:szCs w:val="20"/>
          <w:lang w:val="en-GB"/>
        </w:rPr>
        <w:t>acknowledge</w:t>
      </w:r>
      <w:r w:rsidR="0033157A">
        <w:rPr>
          <w:rFonts w:cstheme="minorHAnsi"/>
          <w:iCs/>
          <w:sz w:val="20"/>
          <w:szCs w:val="20"/>
          <w:lang w:val="en-GB"/>
        </w:rPr>
        <w:t xml:space="preserve"> it </w:t>
      </w:r>
      <w:r w:rsidRPr="00FF7287">
        <w:rPr>
          <w:rFonts w:cstheme="minorHAnsi"/>
          <w:iCs/>
          <w:sz w:val="20"/>
          <w:szCs w:val="20"/>
          <w:lang w:val="en-GB"/>
        </w:rPr>
        <w:t xml:space="preserve">as a possible component under a future programme. </w:t>
      </w:r>
    </w:p>
    <w:p w14:paraId="0A71B830" w14:textId="1EA6A0F4" w:rsidR="00090361" w:rsidRDefault="00090361" w:rsidP="00FF7287">
      <w:pPr>
        <w:spacing w:after="0" w:line="240" w:lineRule="auto"/>
        <w:jc w:val="both"/>
        <w:rPr>
          <w:rFonts w:cstheme="minorHAnsi"/>
          <w:iCs/>
          <w:sz w:val="20"/>
          <w:szCs w:val="20"/>
          <w:lang w:val="en-GB"/>
        </w:rPr>
      </w:pPr>
    </w:p>
    <w:p w14:paraId="37BFD8AE" w14:textId="210A128E" w:rsidR="00331B58" w:rsidRPr="00F1398E" w:rsidRDefault="00331B58" w:rsidP="00F1398E">
      <w:pPr>
        <w:pStyle w:val="ListParagraph"/>
        <w:numPr>
          <w:ilvl w:val="3"/>
          <w:numId w:val="49"/>
        </w:numPr>
        <w:spacing w:after="0" w:line="240" w:lineRule="auto"/>
        <w:jc w:val="both"/>
        <w:rPr>
          <w:rFonts w:asciiTheme="majorHAnsi" w:hAnsiTheme="majorHAnsi" w:cstheme="minorHAnsi"/>
          <w:b/>
          <w:lang w:val="en-GB"/>
        </w:rPr>
      </w:pPr>
      <w:r w:rsidRPr="00F1398E">
        <w:rPr>
          <w:rFonts w:asciiTheme="majorHAnsi" w:hAnsiTheme="majorHAnsi" w:cstheme="minorHAnsi"/>
          <w:b/>
          <w:lang w:val="en-GB"/>
        </w:rPr>
        <w:lastRenderedPageBreak/>
        <w:t>Timor-Leste</w:t>
      </w:r>
    </w:p>
    <w:p w14:paraId="1A7686A3" w14:textId="77777777" w:rsidR="00331B58" w:rsidRPr="00F1398E" w:rsidRDefault="00331B58" w:rsidP="00F1398E">
      <w:pPr>
        <w:pStyle w:val="ListParagraph"/>
        <w:spacing w:after="0" w:line="240" w:lineRule="auto"/>
        <w:ind w:left="1080"/>
        <w:jc w:val="both"/>
        <w:rPr>
          <w:rFonts w:cstheme="minorHAnsi"/>
          <w:sz w:val="20"/>
          <w:szCs w:val="20"/>
          <w:lang w:val="en-GB"/>
        </w:rPr>
      </w:pPr>
    </w:p>
    <w:p w14:paraId="759474DB" w14:textId="0F76A86B" w:rsidR="006D7446" w:rsidRPr="00FF7287" w:rsidRDefault="00A451CB" w:rsidP="006D7446">
      <w:pPr>
        <w:spacing w:after="0" w:line="240" w:lineRule="auto"/>
        <w:jc w:val="both"/>
        <w:rPr>
          <w:rFonts w:cstheme="minorHAnsi"/>
          <w:iCs/>
          <w:sz w:val="20"/>
          <w:szCs w:val="20"/>
          <w:lang w:val="en-GB"/>
        </w:rPr>
      </w:pPr>
      <w:r w:rsidRPr="00FF7287">
        <w:rPr>
          <w:rFonts w:cstheme="minorHAnsi"/>
          <w:sz w:val="20"/>
          <w:szCs w:val="20"/>
          <w:lang w:val="en-GB"/>
        </w:rPr>
        <w:t xml:space="preserve">In </w:t>
      </w:r>
      <w:r w:rsidRPr="00F1398E">
        <w:rPr>
          <w:rFonts w:cstheme="minorHAnsi"/>
          <w:sz w:val="20"/>
          <w:szCs w:val="20"/>
          <w:lang w:val="en-GB"/>
        </w:rPr>
        <w:t>Timor-Leste</w:t>
      </w:r>
      <w:r w:rsidR="007E01D6" w:rsidRPr="00F1398E">
        <w:rPr>
          <w:rFonts w:cstheme="minorHAnsi"/>
          <w:sz w:val="20"/>
          <w:szCs w:val="20"/>
          <w:lang w:val="en-GB"/>
        </w:rPr>
        <w:t xml:space="preserve">, </w:t>
      </w:r>
      <w:r w:rsidR="007E01D6" w:rsidRPr="00FF7287">
        <w:rPr>
          <w:rFonts w:cstheme="minorHAnsi"/>
          <w:sz w:val="20"/>
          <w:szCs w:val="20"/>
          <w:lang w:val="en-GB"/>
        </w:rPr>
        <w:t xml:space="preserve">UN Women provided support </w:t>
      </w:r>
      <w:r w:rsidR="000A0703">
        <w:rPr>
          <w:rFonts w:cstheme="minorHAnsi"/>
          <w:sz w:val="20"/>
          <w:szCs w:val="20"/>
          <w:lang w:val="en-GB"/>
        </w:rPr>
        <w:t>to</w:t>
      </w:r>
      <w:r w:rsidR="007E01D6" w:rsidRPr="00FF7287">
        <w:rPr>
          <w:rFonts w:cstheme="minorHAnsi"/>
          <w:sz w:val="20"/>
          <w:szCs w:val="20"/>
          <w:lang w:val="en-GB"/>
        </w:rPr>
        <w:t xml:space="preserve"> undertak</w:t>
      </w:r>
      <w:r w:rsidR="000A0703">
        <w:rPr>
          <w:rFonts w:cstheme="minorHAnsi"/>
          <w:sz w:val="20"/>
          <w:szCs w:val="20"/>
          <w:lang w:val="en-GB"/>
        </w:rPr>
        <w:t>e</w:t>
      </w:r>
      <w:r w:rsidR="007E01D6" w:rsidRPr="00FF7287">
        <w:rPr>
          <w:rFonts w:cstheme="minorHAnsi"/>
          <w:sz w:val="20"/>
          <w:szCs w:val="20"/>
          <w:lang w:val="en-GB"/>
        </w:rPr>
        <w:t xml:space="preserve"> an evaluation of </w:t>
      </w:r>
      <w:r w:rsidR="00963D10" w:rsidRPr="00FF7287">
        <w:rPr>
          <w:rFonts w:cstheme="minorHAnsi"/>
          <w:sz w:val="20"/>
          <w:szCs w:val="20"/>
          <w:lang w:val="en-GB"/>
        </w:rPr>
        <w:t xml:space="preserve">the </w:t>
      </w:r>
      <w:r w:rsidR="007E01D6" w:rsidRPr="00FF7287">
        <w:rPr>
          <w:rFonts w:cstheme="minorHAnsi"/>
          <w:sz w:val="20"/>
          <w:szCs w:val="20"/>
          <w:lang w:val="en-GB"/>
        </w:rPr>
        <w:t>NAP</w:t>
      </w:r>
      <w:r w:rsidR="00357A89">
        <w:rPr>
          <w:rFonts w:cstheme="minorHAnsi"/>
          <w:sz w:val="20"/>
          <w:szCs w:val="20"/>
          <w:lang w:val="en-GB"/>
        </w:rPr>
        <w:t xml:space="preserve"> on EVAWG a</w:t>
      </w:r>
      <w:r w:rsidR="006D7446">
        <w:rPr>
          <w:rFonts w:cstheme="minorHAnsi"/>
          <w:sz w:val="20"/>
          <w:szCs w:val="20"/>
          <w:lang w:val="en-GB"/>
        </w:rPr>
        <w:t xml:space="preserve">nd to </w:t>
      </w:r>
      <w:r w:rsidRPr="00FF7287">
        <w:rPr>
          <w:rFonts w:cstheme="minorHAnsi"/>
          <w:iCs/>
          <w:sz w:val="20"/>
          <w:szCs w:val="20"/>
          <w:lang w:val="en-GB"/>
        </w:rPr>
        <w:t>refin</w:t>
      </w:r>
      <w:r w:rsidR="006D7446">
        <w:rPr>
          <w:rFonts w:cstheme="minorHAnsi"/>
          <w:iCs/>
          <w:sz w:val="20"/>
          <w:szCs w:val="20"/>
          <w:lang w:val="en-GB"/>
        </w:rPr>
        <w:t>e</w:t>
      </w:r>
      <w:r w:rsidRPr="00FF7287">
        <w:rPr>
          <w:rFonts w:cstheme="minorHAnsi"/>
          <w:iCs/>
          <w:sz w:val="20"/>
          <w:szCs w:val="20"/>
          <w:lang w:val="en-GB"/>
        </w:rPr>
        <w:t xml:space="preserve"> the monitoring</w:t>
      </w:r>
      <w:r w:rsidR="007E01D6" w:rsidRPr="00FF7287">
        <w:rPr>
          <w:rFonts w:cstheme="minorHAnsi"/>
          <w:iCs/>
          <w:sz w:val="20"/>
          <w:szCs w:val="20"/>
          <w:lang w:val="en-GB"/>
        </w:rPr>
        <w:t xml:space="preserve"> framework </w:t>
      </w:r>
      <w:r w:rsidR="006D7446">
        <w:rPr>
          <w:rFonts w:cstheme="minorHAnsi"/>
          <w:iCs/>
          <w:sz w:val="20"/>
          <w:szCs w:val="20"/>
          <w:lang w:val="en-GB"/>
        </w:rPr>
        <w:t xml:space="preserve">and tool </w:t>
      </w:r>
      <w:r w:rsidR="007E01D6" w:rsidRPr="00FF7287">
        <w:rPr>
          <w:rFonts w:cstheme="minorHAnsi"/>
          <w:iCs/>
          <w:sz w:val="20"/>
          <w:szCs w:val="20"/>
          <w:lang w:val="en-GB"/>
        </w:rPr>
        <w:t>attached to the NAP</w:t>
      </w:r>
      <w:r w:rsidR="006D7446">
        <w:rPr>
          <w:rFonts w:cstheme="minorHAnsi"/>
          <w:iCs/>
          <w:sz w:val="20"/>
          <w:szCs w:val="20"/>
          <w:lang w:val="en-GB"/>
        </w:rPr>
        <w:t>; t</w:t>
      </w:r>
      <w:r w:rsidRPr="00FF7287">
        <w:rPr>
          <w:rFonts w:cstheme="minorHAnsi"/>
          <w:iCs/>
          <w:sz w:val="20"/>
          <w:szCs w:val="20"/>
          <w:lang w:val="en-GB"/>
        </w:rPr>
        <w:t>he NAP included</w:t>
      </w:r>
      <w:r w:rsidRPr="00FF7287">
        <w:rPr>
          <w:rFonts w:cstheme="minorHAnsi"/>
          <w:sz w:val="20"/>
          <w:szCs w:val="20"/>
          <w:lang w:val="en-GB"/>
        </w:rPr>
        <w:t xml:space="preserve"> </w:t>
      </w:r>
      <w:r w:rsidR="006D7446">
        <w:rPr>
          <w:rFonts w:cstheme="minorHAnsi"/>
          <w:sz w:val="20"/>
          <w:szCs w:val="20"/>
          <w:lang w:val="en-GB"/>
        </w:rPr>
        <w:t>M&amp;E</w:t>
      </w:r>
      <w:r w:rsidRPr="00FF7287">
        <w:rPr>
          <w:rFonts w:cstheme="minorHAnsi"/>
          <w:iCs/>
          <w:sz w:val="20"/>
          <w:szCs w:val="20"/>
          <w:lang w:val="en-GB"/>
        </w:rPr>
        <w:t xml:space="preserve"> as one of the four key pillars of action. The </w:t>
      </w:r>
      <w:r w:rsidR="006D7446">
        <w:rPr>
          <w:rFonts w:cstheme="minorHAnsi"/>
          <w:iCs/>
          <w:sz w:val="20"/>
          <w:szCs w:val="20"/>
          <w:lang w:val="en-GB"/>
        </w:rPr>
        <w:t>G</w:t>
      </w:r>
      <w:r w:rsidR="00127F72" w:rsidRPr="00FF7287">
        <w:rPr>
          <w:rFonts w:cstheme="minorHAnsi"/>
          <w:iCs/>
          <w:sz w:val="20"/>
          <w:szCs w:val="20"/>
          <w:lang w:val="en-GB"/>
        </w:rPr>
        <w:t>overnment</w:t>
      </w:r>
      <w:r w:rsidRPr="00FF7287">
        <w:rPr>
          <w:rFonts w:cstheme="minorHAnsi"/>
          <w:iCs/>
          <w:sz w:val="20"/>
          <w:szCs w:val="20"/>
          <w:lang w:val="en-GB"/>
        </w:rPr>
        <w:t xml:space="preserve"> </w:t>
      </w:r>
      <w:r w:rsidR="006D7446">
        <w:rPr>
          <w:rFonts w:cstheme="minorHAnsi"/>
          <w:iCs/>
          <w:sz w:val="20"/>
          <w:szCs w:val="20"/>
          <w:lang w:val="en-GB"/>
        </w:rPr>
        <w:t xml:space="preserve">of Timor-Leste </w:t>
      </w:r>
      <w:r w:rsidRPr="00FF7287">
        <w:rPr>
          <w:rFonts w:cstheme="minorHAnsi"/>
          <w:iCs/>
          <w:sz w:val="20"/>
          <w:szCs w:val="20"/>
          <w:lang w:val="en-GB"/>
        </w:rPr>
        <w:t>put in</w:t>
      </w:r>
      <w:r w:rsidR="00357A89">
        <w:rPr>
          <w:rFonts w:cstheme="minorHAnsi"/>
          <w:iCs/>
          <w:sz w:val="20"/>
          <w:szCs w:val="20"/>
          <w:lang w:val="en-GB"/>
        </w:rPr>
        <w:t>to</w:t>
      </w:r>
      <w:r w:rsidRPr="00FF7287">
        <w:rPr>
          <w:rFonts w:cstheme="minorHAnsi"/>
          <w:iCs/>
          <w:sz w:val="20"/>
          <w:szCs w:val="20"/>
          <w:lang w:val="en-GB"/>
        </w:rPr>
        <w:t xml:space="preserve"> place an inter-ministerial committee</w:t>
      </w:r>
      <w:r w:rsidR="00357A89">
        <w:rPr>
          <w:rFonts w:cstheme="minorHAnsi"/>
          <w:iCs/>
          <w:sz w:val="20"/>
          <w:szCs w:val="20"/>
          <w:lang w:val="en-GB"/>
        </w:rPr>
        <w:t>, coordinated by the SEM,</w:t>
      </w:r>
      <w:r w:rsidRPr="00FF7287">
        <w:rPr>
          <w:rFonts w:cstheme="minorHAnsi"/>
          <w:iCs/>
          <w:sz w:val="20"/>
          <w:szCs w:val="20"/>
          <w:lang w:val="en-GB"/>
        </w:rPr>
        <w:t xml:space="preserve"> and g</w:t>
      </w:r>
      <w:r w:rsidR="00357A89">
        <w:rPr>
          <w:rFonts w:cstheme="minorHAnsi"/>
          <w:iCs/>
          <w:sz w:val="20"/>
          <w:szCs w:val="20"/>
          <w:lang w:val="en-GB"/>
        </w:rPr>
        <w:t>ave</w:t>
      </w:r>
      <w:r w:rsidRPr="00FF7287">
        <w:rPr>
          <w:rFonts w:cstheme="minorHAnsi"/>
          <w:iCs/>
          <w:sz w:val="20"/>
          <w:szCs w:val="20"/>
          <w:lang w:val="en-GB"/>
        </w:rPr>
        <w:t xml:space="preserve"> them responsibility </w:t>
      </w:r>
      <w:r w:rsidR="00357A89">
        <w:rPr>
          <w:rFonts w:cstheme="minorHAnsi"/>
          <w:iCs/>
          <w:sz w:val="20"/>
          <w:szCs w:val="20"/>
          <w:lang w:val="en-GB"/>
        </w:rPr>
        <w:t xml:space="preserve">for </w:t>
      </w:r>
      <w:r w:rsidRPr="00FF7287">
        <w:rPr>
          <w:rFonts w:cstheme="minorHAnsi"/>
          <w:iCs/>
          <w:sz w:val="20"/>
          <w:szCs w:val="20"/>
          <w:lang w:val="en-GB"/>
        </w:rPr>
        <w:t xml:space="preserve">monitoring </w:t>
      </w:r>
      <w:r w:rsidR="00357A89">
        <w:rPr>
          <w:rFonts w:cstheme="minorHAnsi"/>
          <w:iCs/>
          <w:sz w:val="20"/>
          <w:szCs w:val="20"/>
          <w:lang w:val="en-GB"/>
        </w:rPr>
        <w:t xml:space="preserve">implementation and </w:t>
      </w:r>
      <w:r w:rsidRPr="00FF7287">
        <w:rPr>
          <w:rFonts w:cstheme="minorHAnsi"/>
          <w:iCs/>
          <w:sz w:val="20"/>
          <w:szCs w:val="20"/>
          <w:lang w:val="en-GB"/>
        </w:rPr>
        <w:t xml:space="preserve">progress on the </w:t>
      </w:r>
      <w:r w:rsidR="00744B14">
        <w:rPr>
          <w:rFonts w:cstheme="minorHAnsi"/>
          <w:iCs/>
          <w:sz w:val="20"/>
          <w:szCs w:val="20"/>
          <w:lang w:val="en-GB"/>
        </w:rPr>
        <w:t>NAP-GBV</w:t>
      </w:r>
      <w:r w:rsidRPr="00FF7287">
        <w:rPr>
          <w:rFonts w:cstheme="minorHAnsi"/>
          <w:iCs/>
          <w:sz w:val="20"/>
          <w:szCs w:val="20"/>
          <w:lang w:val="en-GB"/>
        </w:rPr>
        <w:t xml:space="preserve">. </w:t>
      </w:r>
      <w:r w:rsidR="00357A89">
        <w:rPr>
          <w:rFonts w:cstheme="minorHAnsi"/>
          <w:iCs/>
          <w:sz w:val="20"/>
          <w:szCs w:val="20"/>
          <w:lang w:val="en-GB"/>
        </w:rPr>
        <w:t>The inter-ministerial committee</w:t>
      </w:r>
      <w:r w:rsidRPr="00FF7287">
        <w:rPr>
          <w:rFonts w:cstheme="minorHAnsi"/>
          <w:iCs/>
          <w:sz w:val="20"/>
          <w:szCs w:val="20"/>
          <w:lang w:val="en-GB"/>
        </w:rPr>
        <w:t xml:space="preserve"> includes civil servants from relevant line ministries responsible for implement</w:t>
      </w:r>
      <w:r w:rsidR="00357A89">
        <w:rPr>
          <w:rFonts w:cstheme="minorHAnsi"/>
          <w:iCs/>
          <w:sz w:val="20"/>
          <w:szCs w:val="20"/>
          <w:lang w:val="en-GB"/>
        </w:rPr>
        <w:t xml:space="preserve">ing </w:t>
      </w:r>
      <w:r w:rsidRPr="00FF7287">
        <w:rPr>
          <w:rFonts w:cstheme="minorHAnsi"/>
          <w:iCs/>
          <w:sz w:val="20"/>
          <w:szCs w:val="20"/>
          <w:lang w:val="en-GB"/>
        </w:rPr>
        <w:t>the NAP</w:t>
      </w:r>
      <w:r w:rsidR="00744B14">
        <w:rPr>
          <w:rFonts w:cstheme="minorHAnsi"/>
          <w:iCs/>
          <w:sz w:val="20"/>
          <w:szCs w:val="20"/>
          <w:lang w:val="en-GB"/>
        </w:rPr>
        <w:t>-</w:t>
      </w:r>
      <w:r w:rsidRPr="00FF7287">
        <w:rPr>
          <w:rFonts w:cstheme="minorHAnsi"/>
          <w:iCs/>
          <w:sz w:val="20"/>
          <w:szCs w:val="20"/>
          <w:lang w:val="en-GB"/>
        </w:rPr>
        <w:t>GBV</w:t>
      </w:r>
      <w:r w:rsidR="00357A89">
        <w:rPr>
          <w:rFonts w:cstheme="minorHAnsi"/>
          <w:iCs/>
          <w:sz w:val="20"/>
          <w:szCs w:val="20"/>
          <w:lang w:val="en-GB"/>
        </w:rPr>
        <w:t xml:space="preserve">, as well as </w:t>
      </w:r>
      <w:r w:rsidRPr="00FF7287">
        <w:rPr>
          <w:rFonts w:cstheme="minorHAnsi"/>
          <w:iCs/>
          <w:sz w:val="20"/>
          <w:szCs w:val="20"/>
          <w:lang w:val="en-GB"/>
        </w:rPr>
        <w:t>three civil society representatives (including entities that provid</w:t>
      </w:r>
      <w:r w:rsidR="00357A89">
        <w:rPr>
          <w:rFonts w:cstheme="minorHAnsi"/>
          <w:iCs/>
          <w:sz w:val="20"/>
          <w:szCs w:val="20"/>
          <w:lang w:val="en-GB"/>
        </w:rPr>
        <w:t>e</w:t>
      </w:r>
      <w:r w:rsidRPr="00FF7287">
        <w:rPr>
          <w:rFonts w:cstheme="minorHAnsi"/>
          <w:iCs/>
          <w:sz w:val="20"/>
          <w:szCs w:val="20"/>
          <w:lang w:val="en-GB"/>
        </w:rPr>
        <w:t xml:space="preserve"> services to </w:t>
      </w:r>
      <w:r w:rsidR="00357A89">
        <w:rPr>
          <w:rFonts w:cstheme="minorHAnsi"/>
          <w:iCs/>
          <w:sz w:val="20"/>
          <w:szCs w:val="20"/>
          <w:lang w:val="en-GB"/>
        </w:rPr>
        <w:t>VAWG survivors</w:t>
      </w:r>
      <w:r w:rsidRPr="00FF7287">
        <w:rPr>
          <w:rFonts w:cstheme="minorHAnsi"/>
          <w:iCs/>
          <w:sz w:val="20"/>
          <w:szCs w:val="20"/>
          <w:lang w:val="en-GB"/>
        </w:rPr>
        <w:t xml:space="preserve">) and a representative from the National Human Rights </w:t>
      </w:r>
      <w:r w:rsidR="00357A89">
        <w:rPr>
          <w:rFonts w:cstheme="minorHAnsi"/>
          <w:iCs/>
          <w:sz w:val="20"/>
          <w:szCs w:val="20"/>
          <w:lang w:val="en-GB"/>
        </w:rPr>
        <w:t>I</w:t>
      </w:r>
      <w:r w:rsidRPr="00FF7287">
        <w:rPr>
          <w:rFonts w:cstheme="minorHAnsi"/>
          <w:iCs/>
          <w:sz w:val="20"/>
          <w:szCs w:val="20"/>
          <w:lang w:val="en-GB"/>
        </w:rPr>
        <w:t xml:space="preserve">nstitution. </w:t>
      </w:r>
    </w:p>
    <w:p w14:paraId="714593AC" w14:textId="77777777" w:rsidR="000847D2" w:rsidRDefault="000847D2" w:rsidP="00FF7287">
      <w:pPr>
        <w:spacing w:after="0" w:line="240" w:lineRule="auto"/>
        <w:jc w:val="both"/>
        <w:rPr>
          <w:rFonts w:cstheme="minorHAnsi"/>
          <w:iCs/>
          <w:sz w:val="20"/>
          <w:szCs w:val="20"/>
          <w:lang w:val="en-GB"/>
        </w:rPr>
      </w:pPr>
    </w:p>
    <w:p w14:paraId="170DF663" w14:textId="6AF8C339" w:rsidR="004E0425" w:rsidRPr="00FF7287" w:rsidRDefault="00357A89" w:rsidP="00FF7287">
      <w:pPr>
        <w:spacing w:after="0" w:line="240" w:lineRule="auto"/>
        <w:jc w:val="both"/>
        <w:rPr>
          <w:rFonts w:cstheme="minorHAnsi"/>
          <w:iCs/>
          <w:sz w:val="20"/>
          <w:szCs w:val="20"/>
          <w:lang w:val="en-GB"/>
        </w:rPr>
      </w:pPr>
      <w:r>
        <w:rPr>
          <w:rFonts w:cstheme="minorHAnsi"/>
          <w:iCs/>
          <w:sz w:val="20"/>
          <w:szCs w:val="20"/>
          <w:lang w:val="en-GB"/>
        </w:rPr>
        <w:t xml:space="preserve">Under the </w:t>
      </w:r>
      <w:r w:rsidR="00072B03">
        <w:rPr>
          <w:rFonts w:cstheme="minorHAnsi"/>
          <w:iCs/>
          <w:sz w:val="20"/>
          <w:szCs w:val="20"/>
          <w:lang w:val="en-GB"/>
        </w:rPr>
        <w:t>umbrella</w:t>
      </w:r>
      <w:r>
        <w:rPr>
          <w:rFonts w:cstheme="minorHAnsi"/>
          <w:iCs/>
          <w:sz w:val="20"/>
          <w:szCs w:val="20"/>
          <w:lang w:val="en-GB"/>
        </w:rPr>
        <w:t xml:space="preserve"> of the Leveraging Technical Tools Programme, </w:t>
      </w:r>
      <w:r w:rsidR="00A451CB" w:rsidRPr="00FF7287">
        <w:rPr>
          <w:rFonts w:cstheme="minorHAnsi"/>
          <w:iCs/>
          <w:sz w:val="20"/>
          <w:szCs w:val="20"/>
          <w:lang w:val="en-GB"/>
        </w:rPr>
        <w:t xml:space="preserve">UN Women supported the inter-ministerial committee in revising the existing monitoring framework attached to the </w:t>
      </w:r>
      <w:r w:rsidR="00744B14">
        <w:rPr>
          <w:rFonts w:cstheme="minorHAnsi"/>
          <w:iCs/>
          <w:sz w:val="20"/>
          <w:szCs w:val="20"/>
          <w:lang w:val="en-GB"/>
        </w:rPr>
        <w:t>NAP-GBV</w:t>
      </w:r>
      <w:r w:rsidR="00A451CB" w:rsidRPr="00FF7287">
        <w:rPr>
          <w:rFonts w:cstheme="minorHAnsi"/>
          <w:iCs/>
          <w:sz w:val="20"/>
          <w:szCs w:val="20"/>
          <w:lang w:val="en-GB"/>
        </w:rPr>
        <w:t xml:space="preserve">. The decision to work </w:t>
      </w:r>
      <w:r w:rsidR="00CB0B13">
        <w:rPr>
          <w:rFonts w:cstheme="minorHAnsi"/>
          <w:iCs/>
          <w:sz w:val="20"/>
          <w:szCs w:val="20"/>
          <w:lang w:val="en-GB"/>
        </w:rPr>
        <w:t xml:space="preserve">with </w:t>
      </w:r>
      <w:r w:rsidR="00A451CB" w:rsidRPr="00FF7287">
        <w:rPr>
          <w:rFonts w:cstheme="minorHAnsi"/>
          <w:iCs/>
          <w:sz w:val="20"/>
          <w:szCs w:val="20"/>
          <w:lang w:val="en-GB"/>
        </w:rPr>
        <w:t xml:space="preserve">an existing </w:t>
      </w:r>
      <w:r w:rsidR="00CB0B13">
        <w:rPr>
          <w:rFonts w:cstheme="minorHAnsi"/>
          <w:iCs/>
          <w:sz w:val="20"/>
          <w:szCs w:val="20"/>
          <w:lang w:val="en-GB"/>
        </w:rPr>
        <w:t xml:space="preserve">monitoring </w:t>
      </w:r>
      <w:r w:rsidR="00A451CB" w:rsidRPr="00FF7287">
        <w:rPr>
          <w:rFonts w:cstheme="minorHAnsi"/>
          <w:iCs/>
          <w:sz w:val="20"/>
          <w:szCs w:val="20"/>
          <w:lang w:val="en-GB"/>
        </w:rPr>
        <w:t>framework</w:t>
      </w:r>
      <w:r w:rsidR="00CB0B13">
        <w:rPr>
          <w:rFonts w:cstheme="minorHAnsi"/>
          <w:iCs/>
          <w:sz w:val="20"/>
          <w:szCs w:val="20"/>
          <w:lang w:val="en-GB"/>
        </w:rPr>
        <w:t>,</w:t>
      </w:r>
      <w:r w:rsidR="00A451CB" w:rsidRPr="00FF7287">
        <w:rPr>
          <w:rFonts w:cstheme="minorHAnsi"/>
          <w:iCs/>
          <w:sz w:val="20"/>
          <w:szCs w:val="20"/>
          <w:lang w:val="en-GB"/>
        </w:rPr>
        <w:t xml:space="preserve"> instead of developing a </w:t>
      </w:r>
      <w:r>
        <w:rPr>
          <w:rFonts w:cstheme="minorHAnsi"/>
          <w:iCs/>
          <w:sz w:val="20"/>
          <w:szCs w:val="20"/>
          <w:lang w:val="en-GB"/>
        </w:rPr>
        <w:t>new framework</w:t>
      </w:r>
      <w:r w:rsidR="00CB0B13">
        <w:rPr>
          <w:rFonts w:cstheme="minorHAnsi"/>
          <w:iCs/>
          <w:sz w:val="20"/>
          <w:szCs w:val="20"/>
          <w:lang w:val="en-GB"/>
        </w:rPr>
        <w:t>,</w:t>
      </w:r>
      <w:r>
        <w:rPr>
          <w:rFonts w:cstheme="minorHAnsi"/>
          <w:iCs/>
          <w:sz w:val="20"/>
          <w:szCs w:val="20"/>
          <w:lang w:val="en-GB"/>
        </w:rPr>
        <w:t xml:space="preserve"> was</w:t>
      </w:r>
      <w:r w:rsidR="00A451CB" w:rsidRPr="00FF7287">
        <w:rPr>
          <w:rFonts w:cstheme="minorHAnsi"/>
          <w:iCs/>
          <w:sz w:val="20"/>
          <w:szCs w:val="20"/>
          <w:lang w:val="en-GB"/>
        </w:rPr>
        <w:t xml:space="preserve"> a judicious </w:t>
      </w:r>
      <w:r>
        <w:rPr>
          <w:rFonts w:cstheme="minorHAnsi"/>
          <w:iCs/>
          <w:sz w:val="20"/>
          <w:szCs w:val="20"/>
          <w:lang w:val="en-GB"/>
        </w:rPr>
        <w:t xml:space="preserve">decision that </w:t>
      </w:r>
      <w:r w:rsidR="00A451CB" w:rsidRPr="00FF7287">
        <w:rPr>
          <w:rFonts w:cstheme="minorHAnsi"/>
          <w:iCs/>
          <w:sz w:val="20"/>
          <w:szCs w:val="20"/>
          <w:lang w:val="en-GB"/>
        </w:rPr>
        <w:t xml:space="preserve">helped </w:t>
      </w:r>
      <w:r>
        <w:rPr>
          <w:rFonts w:cstheme="minorHAnsi"/>
          <w:iCs/>
          <w:sz w:val="20"/>
          <w:szCs w:val="20"/>
          <w:lang w:val="en-GB"/>
        </w:rPr>
        <w:t xml:space="preserve">to </w:t>
      </w:r>
      <w:r w:rsidR="00A451CB" w:rsidRPr="00FF7287">
        <w:rPr>
          <w:rFonts w:cstheme="minorHAnsi"/>
          <w:iCs/>
          <w:sz w:val="20"/>
          <w:szCs w:val="20"/>
          <w:lang w:val="en-GB"/>
        </w:rPr>
        <w:t>ensur</w:t>
      </w:r>
      <w:r>
        <w:rPr>
          <w:rFonts w:cstheme="minorHAnsi"/>
          <w:iCs/>
          <w:sz w:val="20"/>
          <w:szCs w:val="20"/>
          <w:lang w:val="en-GB"/>
        </w:rPr>
        <w:t>e</w:t>
      </w:r>
      <w:r w:rsidR="00A451CB" w:rsidRPr="00FF7287">
        <w:rPr>
          <w:rFonts w:cstheme="minorHAnsi"/>
          <w:iCs/>
          <w:sz w:val="20"/>
          <w:szCs w:val="20"/>
          <w:lang w:val="en-GB"/>
        </w:rPr>
        <w:t xml:space="preserve"> UN Women’s work buil</w:t>
      </w:r>
      <w:r>
        <w:rPr>
          <w:rFonts w:cstheme="minorHAnsi"/>
          <w:iCs/>
          <w:sz w:val="20"/>
          <w:szCs w:val="20"/>
          <w:lang w:val="en-GB"/>
        </w:rPr>
        <w:t>t up</w:t>
      </w:r>
      <w:r w:rsidR="00A451CB" w:rsidRPr="00FF7287">
        <w:rPr>
          <w:rFonts w:cstheme="minorHAnsi"/>
          <w:iCs/>
          <w:sz w:val="20"/>
          <w:szCs w:val="20"/>
          <w:lang w:val="en-GB"/>
        </w:rPr>
        <w:t>on</w:t>
      </w:r>
      <w:r w:rsidR="00CB0B13">
        <w:rPr>
          <w:rFonts w:cstheme="minorHAnsi"/>
          <w:iCs/>
          <w:sz w:val="20"/>
          <w:szCs w:val="20"/>
          <w:lang w:val="en-GB"/>
        </w:rPr>
        <w:t xml:space="preserve">, and did not replicate </w:t>
      </w:r>
      <w:r w:rsidR="00A451CB" w:rsidRPr="00FF7287">
        <w:rPr>
          <w:rFonts w:cstheme="minorHAnsi"/>
          <w:iCs/>
          <w:sz w:val="20"/>
          <w:szCs w:val="20"/>
          <w:lang w:val="en-GB"/>
        </w:rPr>
        <w:t xml:space="preserve">existing </w:t>
      </w:r>
      <w:r w:rsidR="00CB0B13">
        <w:rPr>
          <w:rFonts w:cstheme="minorHAnsi"/>
          <w:iCs/>
          <w:sz w:val="20"/>
          <w:szCs w:val="20"/>
          <w:lang w:val="en-GB"/>
        </w:rPr>
        <w:t xml:space="preserve">efforts, </w:t>
      </w:r>
      <w:r w:rsidR="00A451CB" w:rsidRPr="00FF7287">
        <w:rPr>
          <w:rFonts w:cstheme="minorHAnsi"/>
          <w:iCs/>
          <w:sz w:val="20"/>
          <w:szCs w:val="20"/>
          <w:lang w:val="en-GB"/>
        </w:rPr>
        <w:t>resources</w:t>
      </w:r>
      <w:r w:rsidR="00CB0B13">
        <w:rPr>
          <w:rFonts w:cstheme="minorHAnsi"/>
          <w:iCs/>
          <w:sz w:val="20"/>
          <w:szCs w:val="20"/>
          <w:lang w:val="en-GB"/>
        </w:rPr>
        <w:t>,</w:t>
      </w:r>
      <w:r>
        <w:rPr>
          <w:rFonts w:cstheme="minorHAnsi"/>
          <w:iCs/>
          <w:sz w:val="20"/>
          <w:szCs w:val="20"/>
          <w:lang w:val="en-GB"/>
        </w:rPr>
        <w:t xml:space="preserve"> and </w:t>
      </w:r>
      <w:r w:rsidR="00A451CB" w:rsidRPr="00FF7287">
        <w:rPr>
          <w:rFonts w:cstheme="minorHAnsi"/>
          <w:iCs/>
          <w:sz w:val="20"/>
          <w:szCs w:val="20"/>
          <w:lang w:val="en-GB"/>
        </w:rPr>
        <w:t>material</w:t>
      </w:r>
      <w:r>
        <w:rPr>
          <w:rFonts w:cstheme="minorHAnsi"/>
          <w:iCs/>
          <w:sz w:val="20"/>
          <w:szCs w:val="20"/>
          <w:lang w:val="en-GB"/>
        </w:rPr>
        <w:t>s</w:t>
      </w:r>
      <w:r w:rsidR="00A451CB" w:rsidRPr="00FF7287">
        <w:rPr>
          <w:rFonts w:cstheme="minorHAnsi"/>
          <w:iCs/>
          <w:sz w:val="20"/>
          <w:szCs w:val="20"/>
          <w:lang w:val="en-GB"/>
        </w:rPr>
        <w:t xml:space="preserve">. UN Women began its work on the </w:t>
      </w:r>
      <w:r w:rsidR="00CB0B13">
        <w:rPr>
          <w:rFonts w:cstheme="minorHAnsi"/>
          <w:iCs/>
          <w:sz w:val="20"/>
          <w:szCs w:val="20"/>
          <w:lang w:val="en-GB"/>
        </w:rPr>
        <w:t xml:space="preserve">monitoring </w:t>
      </w:r>
      <w:r>
        <w:rPr>
          <w:rFonts w:cstheme="minorHAnsi"/>
          <w:iCs/>
          <w:sz w:val="20"/>
          <w:szCs w:val="20"/>
          <w:lang w:val="en-GB"/>
        </w:rPr>
        <w:t xml:space="preserve">framework and </w:t>
      </w:r>
      <w:r w:rsidR="00A451CB" w:rsidRPr="00FF7287">
        <w:rPr>
          <w:rFonts w:cstheme="minorHAnsi"/>
          <w:iCs/>
          <w:sz w:val="20"/>
          <w:szCs w:val="20"/>
          <w:lang w:val="en-GB"/>
        </w:rPr>
        <w:t xml:space="preserve">tool by assessing barriers </w:t>
      </w:r>
      <w:r>
        <w:rPr>
          <w:rFonts w:cstheme="minorHAnsi"/>
          <w:iCs/>
          <w:sz w:val="20"/>
          <w:szCs w:val="20"/>
          <w:lang w:val="en-GB"/>
        </w:rPr>
        <w:t xml:space="preserve">in </w:t>
      </w:r>
      <w:r w:rsidR="00A451CB" w:rsidRPr="00FF7287">
        <w:rPr>
          <w:rFonts w:cstheme="minorHAnsi"/>
          <w:iCs/>
          <w:sz w:val="20"/>
          <w:szCs w:val="20"/>
          <w:lang w:val="en-GB"/>
        </w:rPr>
        <w:t xml:space="preserve">the </w:t>
      </w:r>
      <w:r w:rsidR="00127F72" w:rsidRPr="00FF7287">
        <w:rPr>
          <w:rFonts w:cstheme="minorHAnsi"/>
          <w:iCs/>
          <w:sz w:val="20"/>
          <w:szCs w:val="20"/>
          <w:lang w:val="en-GB"/>
        </w:rPr>
        <w:t>government</w:t>
      </w:r>
      <w:r w:rsidR="00A451CB" w:rsidRPr="00FF7287">
        <w:rPr>
          <w:rFonts w:cstheme="minorHAnsi"/>
          <w:iCs/>
          <w:sz w:val="20"/>
          <w:szCs w:val="20"/>
          <w:lang w:val="en-GB"/>
        </w:rPr>
        <w:t>’s abilit</w:t>
      </w:r>
      <w:r>
        <w:rPr>
          <w:rFonts w:cstheme="minorHAnsi"/>
          <w:iCs/>
          <w:sz w:val="20"/>
          <w:szCs w:val="20"/>
          <w:lang w:val="en-GB"/>
        </w:rPr>
        <w:t>ies</w:t>
      </w:r>
      <w:r w:rsidR="00A451CB" w:rsidRPr="00FF7287">
        <w:rPr>
          <w:rFonts w:cstheme="minorHAnsi"/>
          <w:iCs/>
          <w:sz w:val="20"/>
          <w:szCs w:val="20"/>
          <w:lang w:val="en-GB"/>
        </w:rPr>
        <w:t xml:space="preserve"> to use the existing</w:t>
      </w:r>
      <w:r>
        <w:rPr>
          <w:rFonts w:cstheme="minorHAnsi"/>
          <w:iCs/>
          <w:sz w:val="20"/>
          <w:szCs w:val="20"/>
          <w:lang w:val="en-GB"/>
        </w:rPr>
        <w:t xml:space="preserve"> monitoring framework for the </w:t>
      </w:r>
      <w:r w:rsidR="00A451CB" w:rsidRPr="00FF7287">
        <w:rPr>
          <w:rFonts w:cstheme="minorHAnsi"/>
          <w:iCs/>
          <w:sz w:val="20"/>
          <w:szCs w:val="20"/>
          <w:lang w:val="en-GB"/>
        </w:rPr>
        <w:t>NAP</w:t>
      </w:r>
      <w:r w:rsidR="00744B14">
        <w:rPr>
          <w:rFonts w:cstheme="minorHAnsi"/>
          <w:iCs/>
          <w:sz w:val="20"/>
          <w:szCs w:val="20"/>
          <w:lang w:val="en-GB"/>
        </w:rPr>
        <w:t>-</w:t>
      </w:r>
      <w:r w:rsidR="00A451CB" w:rsidRPr="00FF7287">
        <w:rPr>
          <w:rFonts w:cstheme="minorHAnsi"/>
          <w:iCs/>
          <w:sz w:val="20"/>
          <w:szCs w:val="20"/>
          <w:lang w:val="en-GB"/>
        </w:rPr>
        <w:t>GBV. UN Women’s analys</w:t>
      </w:r>
      <w:r>
        <w:rPr>
          <w:rFonts w:cstheme="minorHAnsi"/>
          <w:iCs/>
          <w:sz w:val="20"/>
          <w:szCs w:val="20"/>
          <w:lang w:val="en-GB"/>
        </w:rPr>
        <w:t>e</w:t>
      </w:r>
      <w:r w:rsidR="00A451CB" w:rsidRPr="00FF7287">
        <w:rPr>
          <w:rFonts w:cstheme="minorHAnsi"/>
          <w:iCs/>
          <w:sz w:val="20"/>
          <w:szCs w:val="20"/>
          <w:lang w:val="en-GB"/>
        </w:rPr>
        <w:t xml:space="preserve">s revealed that the </w:t>
      </w:r>
      <w:r>
        <w:rPr>
          <w:rFonts w:cstheme="minorHAnsi"/>
          <w:iCs/>
          <w:sz w:val="20"/>
          <w:szCs w:val="20"/>
          <w:lang w:val="en-GB"/>
        </w:rPr>
        <w:t>existing</w:t>
      </w:r>
      <w:r w:rsidR="00A451CB" w:rsidRPr="00FF7287">
        <w:rPr>
          <w:rFonts w:cstheme="minorHAnsi"/>
          <w:iCs/>
          <w:sz w:val="20"/>
          <w:szCs w:val="20"/>
          <w:lang w:val="en-GB"/>
        </w:rPr>
        <w:t xml:space="preserve"> monitoring framework had to be simplified</w:t>
      </w:r>
      <w:r>
        <w:rPr>
          <w:rFonts w:cstheme="minorHAnsi"/>
          <w:iCs/>
          <w:sz w:val="20"/>
          <w:szCs w:val="20"/>
          <w:lang w:val="en-GB"/>
        </w:rPr>
        <w:t>,</w:t>
      </w:r>
      <w:r w:rsidR="00A451CB" w:rsidRPr="00FF7287">
        <w:rPr>
          <w:rFonts w:cstheme="minorHAnsi"/>
          <w:iCs/>
          <w:sz w:val="20"/>
          <w:szCs w:val="20"/>
          <w:lang w:val="en-GB"/>
        </w:rPr>
        <w:t xml:space="preserve"> especially in terms of the number of indicators being used to track performance. UN Women worked with SEM to re</w:t>
      </w:r>
      <w:r>
        <w:rPr>
          <w:rFonts w:cstheme="minorHAnsi"/>
          <w:iCs/>
          <w:sz w:val="20"/>
          <w:szCs w:val="20"/>
          <w:lang w:val="en-GB"/>
        </w:rPr>
        <w:t>vise and re</w:t>
      </w:r>
      <w:r w:rsidR="00A451CB" w:rsidRPr="00FF7287">
        <w:rPr>
          <w:rFonts w:cstheme="minorHAnsi"/>
          <w:iCs/>
          <w:sz w:val="20"/>
          <w:szCs w:val="20"/>
          <w:lang w:val="en-GB"/>
        </w:rPr>
        <w:t xml:space="preserve">fine the monitoring framework and define a set of essential indicators </w:t>
      </w:r>
      <w:r w:rsidR="00CB0B13">
        <w:rPr>
          <w:rFonts w:cstheme="minorHAnsi"/>
          <w:iCs/>
          <w:sz w:val="20"/>
          <w:szCs w:val="20"/>
          <w:lang w:val="en-GB"/>
        </w:rPr>
        <w:t xml:space="preserve">that </w:t>
      </w:r>
      <w:r w:rsidR="00A451CB" w:rsidRPr="00FF7287">
        <w:rPr>
          <w:rFonts w:cstheme="minorHAnsi"/>
          <w:iCs/>
          <w:sz w:val="20"/>
          <w:szCs w:val="20"/>
          <w:lang w:val="en-GB"/>
        </w:rPr>
        <w:t xml:space="preserve">should be used </w:t>
      </w:r>
      <w:r w:rsidR="00CB0B13">
        <w:rPr>
          <w:rFonts w:cstheme="minorHAnsi"/>
          <w:iCs/>
          <w:sz w:val="20"/>
          <w:szCs w:val="20"/>
          <w:lang w:val="en-GB"/>
        </w:rPr>
        <w:t xml:space="preserve">to </w:t>
      </w:r>
      <w:r w:rsidR="00A451CB" w:rsidRPr="00FF7287">
        <w:rPr>
          <w:rFonts w:cstheme="minorHAnsi"/>
          <w:iCs/>
          <w:sz w:val="20"/>
          <w:szCs w:val="20"/>
          <w:lang w:val="en-GB"/>
        </w:rPr>
        <w:t xml:space="preserve">monitoring the </w:t>
      </w:r>
      <w:r w:rsidR="00CB0B13">
        <w:rPr>
          <w:rFonts w:cstheme="minorHAnsi"/>
          <w:iCs/>
          <w:sz w:val="20"/>
          <w:szCs w:val="20"/>
          <w:lang w:val="en-GB"/>
        </w:rPr>
        <w:t xml:space="preserve">implementation of the </w:t>
      </w:r>
      <w:r w:rsidR="00A451CB" w:rsidRPr="00FF7287">
        <w:rPr>
          <w:rFonts w:cstheme="minorHAnsi"/>
          <w:iCs/>
          <w:sz w:val="20"/>
          <w:szCs w:val="20"/>
          <w:lang w:val="en-GB"/>
        </w:rPr>
        <w:t>NAP</w:t>
      </w:r>
      <w:r w:rsidR="00744B14">
        <w:rPr>
          <w:rFonts w:cstheme="minorHAnsi"/>
          <w:iCs/>
          <w:sz w:val="20"/>
          <w:szCs w:val="20"/>
          <w:lang w:val="en-GB"/>
        </w:rPr>
        <w:t>-</w:t>
      </w:r>
      <w:r w:rsidR="00A451CB" w:rsidRPr="00FF7287">
        <w:rPr>
          <w:rFonts w:cstheme="minorHAnsi"/>
          <w:iCs/>
          <w:sz w:val="20"/>
          <w:szCs w:val="20"/>
          <w:lang w:val="en-GB"/>
        </w:rPr>
        <w:t>GBV. Subsequently</w:t>
      </w:r>
      <w:r w:rsidR="00CB0B13">
        <w:rPr>
          <w:rFonts w:cstheme="minorHAnsi"/>
          <w:iCs/>
          <w:sz w:val="20"/>
          <w:szCs w:val="20"/>
          <w:lang w:val="en-GB"/>
        </w:rPr>
        <w:t>,</w:t>
      </w:r>
      <w:r w:rsidR="00A451CB" w:rsidRPr="00FF7287">
        <w:rPr>
          <w:rFonts w:cstheme="minorHAnsi"/>
          <w:iCs/>
          <w:sz w:val="20"/>
          <w:szCs w:val="20"/>
          <w:lang w:val="en-GB"/>
        </w:rPr>
        <w:t xml:space="preserve"> UN Women supported SEM in developing a set of tools</w:t>
      </w:r>
      <w:r w:rsidR="00CB0B13">
        <w:rPr>
          <w:rFonts w:cstheme="minorHAnsi"/>
          <w:iCs/>
          <w:sz w:val="20"/>
          <w:szCs w:val="20"/>
          <w:lang w:val="en-GB"/>
        </w:rPr>
        <w:t xml:space="preserve"> </w:t>
      </w:r>
      <w:r w:rsidR="00A451CB" w:rsidRPr="00FF7287">
        <w:rPr>
          <w:rFonts w:cstheme="minorHAnsi"/>
          <w:iCs/>
          <w:sz w:val="20"/>
          <w:szCs w:val="20"/>
          <w:lang w:val="en-GB"/>
        </w:rPr>
        <w:t>which members of the inter-ministerial committee c</w:t>
      </w:r>
      <w:r w:rsidR="00CB0B13">
        <w:rPr>
          <w:rFonts w:cstheme="minorHAnsi"/>
          <w:iCs/>
          <w:sz w:val="20"/>
          <w:szCs w:val="20"/>
          <w:lang w:val="en-GB"/>
        </w:rPr>
        <w:t>ould</w:t>
      </w:r>
      <w:r w:rsidR="00A451CB" w:rsidRPr="00FF7287">
        <w:rPr>
          <w:rFonts w:cstheme="minorHAnsi"/>
          <w:iCs/>
          <w:sz w:val="20"/>
          <w:szCs w:val="20"/>
          <w:lang w:val="en-GB"/>
        </w:rPr>
        <w:t xml:space="preserve"> use to collect and report data required to monitor</w:t>
      </w:r>
      <w:r w:rsidR="00CB0B13">
        <w:rPr>
          <w:rFonts w:cstheme="minorHAnsi"/>
          <w:iCs/>
          <w:sz w:val="20"/>
          <w:szCs w:val="20"/>
          <w:lang w:val="en-GB"/>
        </w:rPr>
        <w:t xml:space="preserve"> implementation of </w:t>
      </w:r>
      <w:r w:rsidR="00A451CB" w:rsidRPr="00FF7287">
        <w:rPr>
          <w:rFonts w:cstheme="minorHAnsi"/>
          <w:iCs/>
          <w:sz w:val="20"/>
          <w:szCs w:val="20"/>
          <w:lang w:val="en-GB"/>
        </w:rPr>
        <w:t xml:space="preserve">the </w:t>
      </w:r>
      <w:r w:rsidR="00744B14">
        <w:rPr>
          <w:rFonts w:cstheme="minorHAnsi"/>
          <w:iCs/>
          <w:sz w:val="20"/>
          <w:szCs w:val="20"/>
          <w:lang w:val="en-GB"/>
        </w:rPr>
        <w:t>NAP-GBV</w:t>
      </w:r>
      <w:r w:rsidR="00A451CB" w:rsidRPr="00FF7287">
        <w:rPr>
          <w:rFonts w:cstheme="minorHAnsi"/>
          <w:iCs/>
          <w:sz w:val="20"/>
          <w:szCs w:val="20"/>
          <w:lang w:val="en-GB"/>
        </w:rPr>
        <w:t xml:space="preserve">. </w:t>
      </w:r>
      <w:r w:rsidR="00CB0B13">
        <w:rPr>
          <w:rFonts w:cstheme="minorHAnsi"/>
          <w:iCs/>
          <w:sz w:val="20"/>
          <w:szCs w:val="20"/>
          <w:lang w:val="en-GB"/>
        </w:rPr>
        <w:t xml:space="preserve">A </w:t>
      </w:r>
      <w:r w:rsidR="00A451CB" w:rsidRPr="00FF7287">
        <w:rPr>
          <w:rFonts w:cstheme="minorHAnsi"/>
          <w:iCs/>
          <w:sz w:val="20"/>
          <w:szCs w:val="20"/>
          <w:lang w:val="en-GB"/>
        </w:rPr>
        <w:t xml:space="preserve">Terms of </w:t>
      </w:r>
      <w:r w:rsidR="00CB0B13">
        <w:rPr>
          <w:rFonts w:cstheme="minorHAnsi"/>
          <w:iCs/>
          <w:sz w:val="20"/>
          <w:szCs w:val="20"/>
          <w:lang w:val="en-GB"/>
        </w:rPr>
        <w:t>R</w:t>
      </w:r>
      <w:r w:rsidR="00A451CB" w:rsidRPr="00FF7287">
        <w:rPr>
          <w:rFonts w:cstheme="minorHAnsi"/>
          <w:iCs/>
          <w:sz w:val="20"/>
          <w:szCs w:val="20"/>
          <w:lang w:val="en-GB"/>
        </w:rPr>
        <w:t xml:space="preserve">eference </w:t>
      </w:r>
      <w:r w:rsidR="00CB0B13">
        <w:rPr>
          <w:rFonts w:cstheme="minorHAnsi"/>
          <w:iCs/>
          <w:sz w:val="20"/>
          <w:szCs w:val="20"/>
          <w:lang w:val="en-GB"/>
        </w:rPr>
        <w:t xml:space="preserve">(TOR) </w:t>
      </w:r>
      <w:r w:rsidR="00A451CB" w:rsidRPr="00FF7287">
        <w:rPr>
          <w:rFonts w:cstheme="minorHAnsi"/>
          <w:iCs/>
          <w:sz w:val="20"/>
          <w:szCs w:val="20"/>
          <w:lang w:val="en-GB"/>
        </w:rPr>
        <w:t>w</w:t>
      </w:r>
      <w:r w:rsidR="00CB0B13">
        <w:rPr>
          <w:rFonts w:cstheme="minorHAnsi"/>
          <w:iCs/>
          <w:sz w:val="20"/>
          <w:szCs w:val="20"/>
          <w:lang w:val="en-GB"/>
        </w:rPr>
        <w:t>as</w:t>
      </w:r>
      <w:r w:rsidR="00A451CB" w:rsidRPr="00FF7287">
        <w:rPr>
          <w:rFonts w:cstheme="minorHAnsi"/>
          <w:iCs/>
          <w:sz w:val="20"/>
          <w:szCs w:val="20"/>
          <w:lang w:val="en-GB"/>
        </w:rPr>
        <w:t xml:space="preserve"> </w:t>
      </w:r>
      <w:r w:rsidR="00CB0B13">
        <w:rPr>
          <w:rFonts w:cstheme="minorHAnsi"/>
          <w:iCs/>
          <w:sz w:val="20"/>
          <w:szCs w:val="20"/>
          <w:lang w:val="en-GB"/>
        </w:rPr>
        <w:t xml:space="preserve">also </w:t>
      </w:r>
      <w:r w:rsidR="00A451CB" w:rsidRPr="00FF7287">
        <w:rPr>
          <w:rFonts w:cstheme="minorHAnsi"/>
          <w:iCs/>
          <w:sz w:val="20"/>
          <w:szCs w:val="20"/>
          <w:lang w:val="en-GB"/>
        </w:rPr>
        <w:t xml:space="preserve">developed which detailed out the responsibilities of the inter-ministerial committee and the roles and responsibilities of each committee member. </w:t>
      </w:r>
    </w:p>
    <w:p w14:paraId="174CF3D2" w14:textId="77777777" w:rsidR="000847D2" w:rsidRDefault="000847D2" w:rsidP="00FF7287">
      <w:pPr>
        <w:spacing w:after="0" w:line="240" w:lineRule="auto"/>
        <w:jc w:val="both"/>
        <w:rPr>
          <w:rFonts w:cstheme="minorHAnsi"/>
          <w:iCs/>
          <w:sz w:val="20"/>
          <w:szCs w:val="20"/>
          <w:lang w:val="en-GB"/>
        </w:rPr>
      </w:pPr>
    </w:p>
    <w:p w14:paraId="47AE7C03" w14:textId="55AD2DA2" w:rsidR="00CB0B13" w:rsidRPr="00FF7287" w:rsidRDefault="00A451CB" w:rsidP="00CB0B13">
      <w:pPr>
        <w:spacing w:after="0" w:line="240" w:lineRule="auto"/>
        <w:jc w:val="both"/>
        <w:rPr>
          <w:rFonts w:cstheme="minorHAnsi"/>
          <w:iCs/>
          <w:sz w:val="20"/>
          <w:szCs w:val="20"/>
          <w:lang w:val="en-GB"/>
        </w:rPr>
      </w:pPr>
      <w:r w:rsidRPr="00FF7287">
        <w:rPr>
          <w:rFonts w:cstheme="minorHAnsi"/>
          <w:iCs/>
          <w:sz w:val="20"/>
          <w:szCs w:val="20"/>
          <w:lang w:val="en-GB"/>
        </w:rPr>
        <w:t xml:space="preserve">UN Women’s support to the </w:t>
      </w:r>
      <w:r w:rsidR="00CB0B13">
        <w:rPr>
          <w:rFonts w:cstheme="minorHAnsi"/>
          <w:iCs/>
          <w:sz w:val="20"/>
          <w:szCs w:val="20"/>
          <w:lang w:val="en-GB"/>
        </w:rPr>
        <w:t>G</w:t>
      </w:r>
      <w:r w:rsidR="00127F72" w:rsidRPr="00FF7287">
        <w:rPr>
          <w:rFonts w:cstheme="minorHAnsi"/>
          <w:iCs/>
          <w:sz w:val="20"/>
          <w:szCs w:val="20"/>
          <w:lang w:val="en-GB"/>
        </w:rPr>
        <w:t>overnment</w:t>
      </w:r>
      <w:r w:rsidRPr="00FF7287">
        <w:rPr>
          <w:rFonts w:cstheme="minorHAnsi"/>
          <w:iCs/>
          <w:sz w:val="20"/>
          <w:szCs w:val="20"/>
          <w:lang w:val="en-GB"/>
        </w:rPr>
        <w:t xml:space="preserve"> </w:t>
      </w:r>
      <w:r w:rsidR="00CB0B13">
        <w:rPr>
          <w:rFonts w:cstheme="minorHAnsi"/>
          <w:iCs/>
          <w:sz w:val="20"/>
          <w:szCs w:val="20"/>
          <w:lang w:val="en-GB"/>
        </w:rPr>
        <w:t xml:space="preserve">of Timor-Leste </w:t>
      </w:r>
      <w:r w:rsidRPr="00FF7287">
        <w:rPr>
          <w:rFonts w:cstheme="minorHAnsi"/>
          <w:iCs/>
          <w:sz w:val="20"/>
          <w:szCs w:val="20"/>
          <w:lang w:val="en-GB"/>
        </w:rPr>
        <w:t xml:space="preserve">is noteworthy as it </w:t>
      </w:r>
      <w:r w:rsidR="00CB0B13">
        <w:rPr>
          <w:rFonts w:cstheme="minorHAnsi"/>
          <w:iCs/>
          <w:sz w:val="20"/>
          <w:szCs w:val="20"/>
          <w:lang w:val="en-GB"/>
        </w:rPr>
        <w:t xml:space="preserve">went </w:t>
      </w:r>
      <w:r w:rsidRPr="00FF7287">
        <w:rPr>
          <w:rFonts w:cstheme="minorHAnsi"/>
          <w:iCs/>
          <w:sz w:val="20"/>
          <w:szCs w:val="20"/>
          <w:lang w:val="en-GB"/>
        </w:rPr>
        <w:t>beyond the creation of a monitoring framework</w:t>
      </w:r>
      <w:r w:rsidR="00CB0B13">
        <w:rPr>
          <w:rFonts w:cstheme="minorHAnsi"/>
          <w:iCs/>
          <w:sz w:val="20"/>
          <w:szCs w:val="20"/>
          <w:lang w:val="en-GB"/>
        </w:rPr>
        <w:t xml:space="preserve">, but actually </w:t>
      </w:r>
      <w:r w:rsidRPr="00FF7287">
        <w:rPr>
          <w:rFonts w:cstheme="minorHAnsi"/>
          <w:iCs/>
          <w:sz w:val="20"/>
          <w:szCs w:val="20"/>
          <w:lang w:val="en-GB"/>
        </w:rPr>
        <w:t xml:space="preserve">provided </w:t>
      </w:r>
      <w:r w:rsidR="00CB0B13">
        <w:rPr>
          <w:rFonts w:cstheme="minorHAnsi"/>
          <w:iCs/>
          <w:sz w:val="20"/>
          <w:szCs w:val="20"/>
          <w:lang w:val="en-GB"/>
        </w:rPr>
        <w:t xml:space="preserve">the government with </w:t>
      </w:r>
      <w:r w:rsidRPr="00FF7287">
        <w:rPr>
          <w:rFonts w:cstheme="minorHAnsi"/>
          <w:iCs/>
          <w:sz w:val="20"/>
          <w:szCs w:val="20"/>
          <w:lang w:val="en-GB"/>
        </w:rPr>
        <w:t xml:space="preserve">data collection </w:t>
      </w:r>
      <w:r w:rsidR="00CB0B13">
        <w:rPr>
          <w:rFonts w:cstheme="minorHAnsi"/>
          <w:iCs/>
          <w:sz w:val="20"/>
          <w:szCs w:val="20"/>
          <w:lang w:val="en-GB"/>
        </w:rPr>
        <w:t>tools</w:t>
      </w:r>
      <w:r w:rsidRPr="00FF7287">
        <w:rPr>
          <w:rFonts w:cstheme="minorHAnsi"/>
          <w:iCs/>
          <w:sz w:val="20"/>
          <w:szCs w:val="20"/>
          <w:lang w:val="en-GB"/>
        </w:rPr>
        <w:t xml:space="preserve"> and </w:t>
      </w:r>
      <w:r w:rsidR="00CB0B13">
        <w:rPr>
          <w:rFonts w:cstheme="minorHAnsi"/>
          <w:iCs/>
          <w:sz w:val="20"/>
          <w:szCs w:val="20"/>
          <w:lang w:val="en-GB"/>
        </w:rPr>
        <w:t xml:space="preserve">clarified </w:t>
      </w:r>
      <w:r w:rsidRPr="00FF7287">
        <w:rPr>
          <w:rFonts w:cstheme="minorHAnsi"/>
          <w:iCs/>
          <w:sz w:val="20"/>
          <w:szCs w:val="20"/>
          <w:lang w:val="en-GB"/>
        </w:rPr>
        <w:t xml:space="preserve">roles and responsibilities of each inter-ministerial committee member in relation to the </w:t>
      </w:r>
      <w:r w:rsidR="00CB0B13">
        <w:rPr>
          <w:rFonts w:cstheme="minorHAnsi"/>
          <w:iCs/>
          <w:sz w:val="20"/>
          <w:szCs w:val="20"/>
          <w:lang w:val="en-GB"/>
        </w:rPr>
        <w:t xml:space="preserve">monitoring </w:t>
      </w:r>
      <w:r w:rsidRPr="00FF7287">
        <w:rPr>
          <w:rFonts w:cstheme="minorHAnsi"/>
          <w:iCs/>
          <w:sz w:val="20"/>
          <w:szCs w:val="20"/>
          <w:lang w:val="en-GB"/>
        </w:rPr>
        <w:t>framework and data collection</w:t>
      </w:r>
      <w:r w:rsidR="00CB0B13">
        <w:rPr>
          <w:rFonts w:cstheme="minorHAnsi"/>
          <w:iCs/>
          <w:sz w:val="20"/>
          <w:szCs w:val="20"/>
          <w:lang w:val="en-GB"/>
        </w:rPr>
        <w:t>; t</w:t>
      </w:r>
      <w:r w:rsidRPr="00FF7287">
        <w:rPr>
          <w:rFonts w:cstheme="minorHAnsi"/>
          <w:iCs/>
          <w:sz w:val="20"/>
          <w:szCs w:val="20"/>
          <w:lang w:val="en-GB"/>
        </w:rPr>
        <w:t>his helped ensur</w:t>
      </w:r>
      <w:r w:rsidR="00CB0B13">
        <w:rPr>
          <w:rFonts w:cstheme="minorHAnsi"/>
          <w:iCs/>
          <w:sz w:val="20"/>
          <w:szCs w:val="20"/>
          <w:lang w:val="en-GB"/>
        </w:rPr>
        <w:t>e</w:t>
      </w:r>
      <w:r w:rsidRPr="00FF7287">
        <w:rPr>
          <w:rFonts w:cstheme="minorHAnsi"/>
          <w:iCs/>
          <w:sz w:val="20"/>
          <w:szCs w:val="20"/>
          <w:lang w:val="en-GB"/>
        </w:rPr>
        <w:t xml:space="preserve"> the framework </w:t>
      </w:r>
      <w:r w:rsidR="00CB0B13">
        <w:rPr>
          <w:rFonts w:cstheme="minorHAnsi"/>
          <w:iCs/>
          <w:sz w:val="20"/>
          <w:szCs w:val="20"/>
          <w:lang w:val="en-GB"/>
        </w:rPr>
        <w:t xml:space="preserve">and tools </w:t>
      </w:r>
      <w:r w:rsidR="005A2C12">
        <w:rPr>
          <w:rFonts w:cstheme="minorHAnsi"/>
          <w:iCs/>
          <w:sz w:val="20"/>
          <w:szCs w:val="20"/>
          <w:lang w:val="en-GB"/>
        </w:rPr>
        <w:t xml:space="preserve">would be </w:t>
      </w:r>
      <w:r w:rsidRPr="00FF7287">
        <w:rPr>
          <w:rFonts w:cstheme="minorHAnsi"/>
          <w:iCs/>
          <w:sz w:val="20"/>
          <w:szCs w:val="20"/>
          <w:lang w:val="en-GB"/>
        </w:rPr>
        <w:t xml:space="preserve">used </w:t>
      </w:r>
      <w:r w:rsidR="005A2C12">
        <w:rPr>
          <w:rFonts w:cstheme="minorHAnsi"/>
          <w:iCs/>
          <w:sz w:val="20"/>
          <w:szCs w:val="20"/>
          <w:lang w:val="en-GB"/>
        </w:rPr>
        <w:t xml:space="preserve">to </w:t>
      </w:r>
      <w:r w:rsidRPr="00FF7287">
        <w:rPr>
          <w:rFonts w:cstheme="minorHAnsi"/>
          <w:iCs/>
          <w:sz w:val="20"/>
          <w:szCs w:val="20"/>
          <w:lang w:val="en-GB"/>
        </w:rPr>
        <w:t>monitor the implementation of the NAP</w:t>
      </w:r>
      <w:r w:rsidR="00744B14">
        <w:rPr>
          <w:rFonts w:cstheme="minorHAnsi"/>
          <w:iCs/>
          <w:sz w:val="20"/>
          <w:szCs w:val="20"/>
          <w:lang w:val="en-GB"/>
        </w:rPr>
        <w:t>-</w:t>
      </w:r>
      <w:r w:rsidRPr="00FF7287">
        <w:rPr>
          <w:rFonts w:cstheme="minorHAnsi"/>
          <w:iCs/>
          <w:sz w:val="20"/>
          <w:szCs w:val="20"/>
          <w:lang w:val="en-GB"/>
        </w:rPr>
        <w:t xml:space="preserve">GBV. </w:t>
      </w:r>
      <w:r w:rsidR="00CB0B13">
        <w:rPr>
          <w:rFonts w:cstheme="minorHAnsi"/>
          <w:iCs/>
          <w:sz w:val="20"/>
          <w:szCs w:val="20"/>
          <w:lang w:val="en-GB"/>
        </w:rPr>
        <w:t xml:space="preserve">During the evaluation, </w:t>
      </w:r>
      <w:r w:rsidR="005A2C12">
        <w:rPr>
          <w:rFonts w:cstheme="minorHAnsi"/>
          <w:iCs/>
          <w:sz w:val="20"/>
          <w:szCs w:val="20"/>
          <w:lang w:val="en-GB"/>
        </w:rPr>
        <w:t xml:space="preserve">SEM </w:t>
      </w:r>
      <w:r w:rsidR="00CB0B13">
        <w:rPr>
          <w:rFonts w:cstheme="minorHAnsi"/>
          <w:iCs/>
          <w:sz w:val="20"/>
          <w:szCs w:val="20"/>
          <w:lang w:val="en-GB"/>
        </w:rPr>
        <w:t>o</w:t>
      </w:r>
      <w:r w:rsidRPr="00FF7287">
        <w:rPr>
          <w:rFonts w:cstheme="minorHAnsi"/>
          <w:iCs/>
          <w:sz w:val="20"/>
          <w:szCs w:val="20"/>
          <w:lang w:val="en-GB"/>
        </w:rPr>
        <w:t xml:space="preserve">fficials </w:t>
      </w:r>
      <w:r w:rsidR="005A2C12">
        <w:rPr>
          <w:rFonts w:cstheme="minorHAnsi"/>
          <w:iCs/>
          <w:sz w:val="20"/>
          <w:szCs w:val="20"/>
          <w:lang w:val="en-GB"/>
        </w:rPr>
        <w:t xml:space="preserve">and </w:t>
      </w:r>
      <w:r w:rsidRPr="00FF7287">
        <w:rPr>
          <w:rFonts w:cstheme="minorHAnsi"/>
          <w:iCs/>
          <w:sz w:val="20"/>
          <w:szCs w:val="20"/>
          <w:lang w:val="en-GB"/>
        </w:rPr>
        <w:t xml:space="preserve">inter-ministerial committee </w:t>
      </w:r>
      <w:r w:rsidR="005A2C12">
        <w:rPr>
          <w:rFonts w:cstheme="minorHAnsi"/>
          <w:iCs/>
          <w:sz w:val="20"/>
          <w:szCs w:val="20"/>
          <w:lang w:val="en-GB"/>
        </w:rPr>
        <w:t xml:space="preserve">members </w:t>
      </w:r>
      <w:r w:rsidRPr="00FF7287">
        <w:rPr>
          <w:rFonts w:cstheme="minorHAnsi"/>
          <w:iCs/>
          <w:sz w:val="20"/>
          <w:szCs w:val="20"/>
          <w:lang w:val="en-GB"/>
        </w:rPr>
        <w:t xml:space="preserve">reported that UN Women’s support </w:t>
      </w:r>
      <w:r w:rsidR="00CB0B13">
        <w:rPr>
          <w:rFonts w:cstheme="minorHAnsi"/>
          <w:iCs/>
          <w:sz w:val="20"/>
          <w:szCs w:val="20"/>
          <w:lang w:val="en-GB"/>
        </w:rPr>
        <w:t xml:space="preserve">went </w:t>
      </w:r>
      <w:r w:rsidRPr="00FF7287">
        <w:rPr>
          <w:rFonts w:cstheme="minorHAnsi"/>
          <w:iCs/>
          <w:sz w:val="20"/>
          <w:szCs w:val="20"/>
          <w:lang w:val="en-GB"/>
        </w:rPr>
        <w:t>beyond simple technical inputs</w:t>
      </w:r>
      <w:r w:rsidR="005A2C12">
        <w:rPr>
          <w:rFonts w:cstheme="minorHAnsi"/>
          <w:iCs/>
          <w:sz w:val="20"/>
          <w:szCs w:val="20"/>
          <w:lang w:val="en-GB"/>
        </w:rPr>
        <w:t xml:space="preserve">, but actually </w:t>
      </w:r>
      <w:r w:rsidRPr="00FF7287">
        <w:rPr>
          <w:rFonts w:cstheme="minorHAnsi"/>
          <w:iCs/>
          <w:sz w:val="20"/>
          <w:szCs w:val="20"/>
          <w:lang w:val="en-GB"/>
        </w:rPr>
        <w:t>translated into a well-defined plan of action for actual monitoring of the NAP</w:t>
      </w:r>
      <w:r w:rsidR="00744B14">
        <w:rPr>
          <w:rFonts w:cstheme="minorHAnsi"/>
          <w:iCs/>
          <w:sz w:val="20"/>
          <w:szCs w:val="20"/>
          <w:lang w:val="en-GB"/>
        </w:rPr>
        <w:t>-</w:t>
      </w:r>
      <w:r w:rsidRPr="00FF7287">
        <w:rPr>
          <w:rFonts w:cstheme="minorHAnsi"/>
          <w:iCs/>
          <w:sz w:val="20"/>
          <w:szCs w:val="20"/>
          <w:lang w:val="en-GB"/>
        </w:rPr>
        <w:t xml:space="preserve">GBV. </w:t>
      </w:r>
      <w:r w:rsidR="00CB0B13">
        <w:rPr>
          <w:rFonts w:cstheme="minorHAnsi"/>
          <w:iCs/>
          <w:sz w:val="20"/>
          <w:szCs w:val="20"/>
          <w:lang w:val="en-GB"/>
        </w:rPr>
        <w:t xml:space="preserve">At the time of this evaluation, </w:t>
      </w:r>
      <w:r w:rsidR="00067B2F" w:rsidRPr="00FF7287">
        <w:rPr>
          <w:rFonts w:cstheme="minorHAnsi"/>
          <w:iCs/>
          <w:sz w:val="20"/>
          <w:szCs w:val="20"/>
          <w:lang w:val="en-GB"/>
        </w:rPr>
        <w:t>SEM and the inter-ministerial committee ha</w:t>
      </w:r>
      <w:r w:rsidR="00CB0B13">
        <w:rPr>
          <w:rFonts w:cstheme="minorHAnsi"/>
          <w:iCs/>
          <w:sz w:val="20"/>
          <w:szCs w:val="20"/>
          <w:lang w:val="en-GB"/>
        </w:rPr>
        <w:t>d</w:t>
      </w:r>
      <w:r w:rsidR="00067B2F" w:rsidRPr="00FF7287">
        <w:rPr>
          <w:rFonts w:cstheme="minorHAnsi"/>
          <w:iCs/>
          <w:sz w:val="20"/>
          <w:szCs w:val="20"/>
          <w:lang w:val="en-GB"/>
        </w:rPr>
        <w:t xml:space="preserve"> already begun using the</w:t>
      </w:r>
      <w:r w:rsidR="00CB0B13">
        <w:rPr>
          <w:rFonts w:cstheme="minorHAnsi"/>
          <w:iCs/>
          <w:sz w:val="20"/>
          <w:szCs w:val="20"/>
          <w:lang w:val="en-GB"/>
        </w:rPr>
        <w:t xml:space="preserve"> </w:t>
      </w:r>
      <w:r w:rsidR="00067B2F" w:rsidRPr="00FF7287">
        <w:rPr>
          <w:rFonts w:cstheme="minorHAnsi"/>
          <w:iCs/>
          <w:sz w:val="20"/>
          <w:szCs w:val="20"/>
          <w:lang w:val="en-GB"/>
        </w:rPr>
        <w:t xml:space="preserve">framework </w:t>
      </w:r>
      <w:r w:rsidR="00CB0B13">
        <w:rPr>
          <w:rFonts w:cstheme="minorHAnsi"/>
          <w:iCs/>
          <w:sz w:val="20"/>
          <w:szCs w:val="20"/>
          <w:lang w:val="en-GB"/>
        </w:rPr>
        <w:t xml:space="preserve">and tools </w:t>
      </w:r>
      <w:r w:rsidR="00067B2F" w:rsidRPr="00FF7287">
        <w:rPr>
          <w:rFonts w:cstheme="minorHAnsi"/>
          <w:iCs/>
          <w:sz w:val="20"/>
          <w:szCs w:val="20"/>
          <w:lang w:val="en-GB"/>
        </w:rPr>
        <w:t>to monitor the implementation of the NAP</w:t>
      </w:r>
      <w:r w:rsidR="00744B14">
        <w:rPr>
          <w:rFonts w:cstheme="minorHAnsi"/>
          <w:iCs/>
          <w:sz w:val="20"/>
          <w:szCs w:val="20"/>
          <w:lang w:val="en-GB"/>
        </w:rPr>
        <w:t>-</w:t>
      </w:r>
      <w:r w:rsidR="00067B2F" w:rsidRPr="00FF7287">
        <w:rPr>
          <w:rFonts w:cstheme="minorHAnsi"/>
          <w:iCs/>
          <w:sz w:val="20"/>
          <w:szCs w:val="20"/>
          <w:lang w:val="en-GB"/>
        </w:rPr>
        <w:t>GBV</w:t>
      </w:r>
      <w:r w:rsidR="00CB0B13">
        <w:rPr>
          <w:rFonts w:cstheme="minorHAnsi"/>
          <w:iCs/>
          <w:sz w:val="20"/>
          <w:szCs w:val="20"/>
          <w:lang w:val="en-GB"/>
        </w:rPr>
        <w:t xml:space="preserve">, and </w:t>
      </w:r>
      <w:r w:rsidR="005A2C12">
        <w:rPr>
          <w:rFonts w:cstheme="minorHAnsi"/>
          <w:iCs/>
          <w:sz w:val="20"/>
          <w:szCs w:val="20"/>
          <w:lang w:val="en-GB"/>
        </w:rPr>
        <w:t xml:space="preserve">preliminary </w:t>
      </w:r>
      <w:r w:rsidR="00CB0B13">
        <w:rPr>
          <w:rFonts w:cstheme="minorHAnsi"/>
          <w:iCs/>
          <w:sz w:val="20"/>
          <w:szCs w:val="20"/>
          <w:lang w:val="en-GB"/>
        </w:rPr>
        <w:t>r</w:t>
      </w:r>
      <w:r w:rsidR="00CB0B13" w:rsidRPr="00FF7287">
        <w:rPr>
          <w:rFonts w:cstheme="minorHAnsi"/>
          <w:iCs/>
          <w:sz w:val="20"/>
          <w:szCs w:val="20"/>
          <w:lang w:val="en-GB"/>
        </w:rPr>
        <w:t xml:space="preserve">ecommendations </w:t>
      </w:r>
      <w:r w:rsidR="005A2C12">
        <w:rPr>
          <w:rFonts w:cstheme="minorHAnsi"/>
          <w:iCs/>
          <w:sz w:val="20"/>
          <w:szCs w:val="20"/>
          <w:lang w:val="en-GB"/>
        </w:rPr>
        <w:t xml:space="preserve">were </w:t>
      </w:r>
      <w:r w:rsidR="00CB0B13">
        <w:rPr>
          <w:rFonts w:cstheme="minorHAnsi"/>
          <w:iCs/>
          <w:sz w:val="20"/>
          <w:szCs w:val="20"/>
          <w:lang w:val="en-GB"/>
        </w:rPr>
        <w:t xml:space="preserve">emerging from </w:t>
      </w:r>
      <w:r w:rsidR="00CB0B13" w:rsidRPr="00FF7287">
        <w:rPr>
          <w:rFonts w:cstheme="minorHAnsi"/>
          <w:iCs/>
          <w:sz w:val="20"/>
          <w:szCs w:val="20"/>
          <w:lang w:val="en-GB"/>
        </w:rPr>
        <w:t xml:space="preserve">the evaluation </w:t>
      </w:r>
      <w:r w:rsidR="005A2C12">
        <w:rPr>
          <w:rFonts w:cstheme="minorHAnsi"/>
          <w:iCs/>
          <w:sz w:val="20"/>
          <w:szCs w:val="20"/>
          <w:lang w:val="en-GB"/>
        </w:rPr>
        <w:t xml:space="preserve">and </w:t>
      </w:r>
      <w:r w:rsidR="00CB0B13">
        <w:rPr>
          <w:rFonts w:cstheme="minorHAnsi"/>
          <w:iCs/>
          <w:sz w:val="20"/>
          <w:szCs w:val="20"/>
          <w:lang w:val="en-GB"/>
        </w:rPr>
        <w:t>were</w:t>
      </w:r>
      <w:r w:rsidR="00CB0B13" w:rsidRPr="00FF7287">
        <w:rPr>
          <w:rFonts w:cstheme="minorHAnsi"/>
          <w:iCs/>
          <w:sz w:val="20"/>
          <w:szCs w:val="20"/>
          <w:lang w:val="en-GB"/>
        </w:rPr>
        <w:t xml:space="preserve"> being used by </w:t>
      </w:r>
      <w:r w:rsidR="00CB0B13">
        <w:rPr>
          <w:rFonts w:cstheme="minorHAnsi"/>
          <w:iCs/>
          <w:sz w:val="20"/>
          <w:szCs w:val="20"/>
          <w:lang w:val="en-GB"/>
        </w:rPr>
        <w:t>the g</w:t>
      </w:r>
      <w:r w:rsidR="00CB0B13" w:rsidRPr="00FF7287">
        <w:rPr>
          <w:rFonts w:cstheme="minorHAnsi"/>
          <w:iCs/>
          <w:sz w:val="20"/>
          <w:szCs w:val="20"/>
          <w:lang w:val="en-GB"/>
        </w:rPr>
        <w:t xml:space="preserve">overnment </w:t>
      </w:r>
      <w:r w:rsidR="00CB0B13">
        <w:rPr>
          <w:rFonts w:cstheme="minorHAnsi"/>
          <w:iCs/>
          <w:sz w:val="20"/>
          <w:szCs w:val="20"/>
          <w:lang w:val="en-GB"/>
        </w:rPr>
        <w:t>to</w:t>
      </w:r>
      <w:r w:rsidR="00CB0B13" w:rsidRPr="00FF7287">
        <w:rPr>
          <w:rFonts w:cstheme="minorHAnsi"/>
          <w:iCs/>
          <w:sz w:val="20"/>
          <w:szCs w:val="20"/>
          <w:lang w:val="en-GB"/>
        </w:rPr>
        <w:t xml:space="preserve"> revis</w:t>
      </w:r>
      <w:r w:rsidR="00CB0B13">
        <w:rPr>
          <w:rFonts w:cstheme="minorHAnsi"/>
          <w:iCs/>
          <w:sz w:val="20"/>
          <w:szCs w:val="20"/>
          <w:lang w:val="en-GB"/>
        </w:rPr>
        <w:t>e</w:t>
      </w:r>
      <w:r w:rsidR="00CB0B13" w:rsidRPr="00FF7287">
        <w:rPr>
          <w:rFonts w:cstheme="minorHAnsi"/>
          <w:iCs/>
          <w:sz w:val="20"/>
          <w:szCs w:val="20"/>
          <w:lang w:val="en-GB"/>
        </w:rPr>
        <w:t xml:space="preserve"> the </w:t>
      </w:r>
      <w:r w:rsidR="00744B14">
        <w:rPr>
          <w:rFonts w:cstheme="minorHAnsi"/>
          <w:iCs/>
          <w:sz w:val="20"/>
          <w:szCs w:val="20"/>
          <w:lang w:val="en-GB"/>
        </w:rPr>
        <w:t>NAP-GBV</w:t>
      </w:r>
      <w:r w:rsidR="00CB0B13" w:rsidRPr="00FF7287">
        <w:rPr>
          <w:rFonts w:cstheme="minorHAnsi"/>
          <w:iCs/>
          <w:sz w:val="20"/>
          <w:szCs w:val="20"/>
          <w:lang w:val="en-GB"/>
        </w:rPr>
        <w:t xml:space="preserve">. </w:t>
      </w:r>
    </w:p>
    <w:p w14:paraId="2E69A55F" w14:textId="77777777" w:rsidR="00CB0B13" w:rsidRPr="00FF7287" w:rsidRDefault="00CB0B13" w:rsidP="00FF7287">
      <w:pPr>
        <w:spacing w:after="0" w:line="240" w:lineRule="auto"/>
        <w:jc w:val="both"/>
        <w:rPr>
          <w:rFonts w:cstheme="minorHAnsi"/>
          <w:iCs/>
          <w:sz w:val="20"/>
          <w:szCs w:val="20"/>
          <w:lang w:val="en-GB"/>
        </w:rPr>
      </w:pPr>
    </w:p>
    <w:p w14:paraId="7E561CB8" w14:textId="50220094" w:rsidR="00C14A32" w:rsidRPr="00FF7287" w:rsidRDefault="005A2C12" w:rsidP="00FF7287">
      <w:pPr>
        <w:spacing w:after="0" w:line="240" w:lineRule="auto"/>
        <w:jc w:val="both"/>
        <w:rPr>
          <w:rFonts w:cstheme="minorHAnsi"/>
          <w:iCs/>
          <w:sz w:val="20"/>
          <w:szCs w:val="20"/>
          <w:lang w:val="en-GB"/>
        </w:rPr>
      </w:pPr>
      <w:r>
        <w:rPr>
          <w:rFonts w:cstheme="minorHAnsi"/>
          <w:iCs/>
          <w:sz w:val="20"/>
          <w:szCs w:val="20"/>
          <w:lang w:val="en-GB"/>
        </w:rPr>
        <w:t>I</w:t>
      </w:r>
      <w:r w:rsidR="00C14A32" w:rsidRPr="00FF7287">
        <w:rPr>
          <w:rFonts w:cstheme="minorHAnsi"/>
          <w:iCs/>
          <w:sz w:val="20"/>
          <w:szCs w:val="20"/>
          <w:lang w:val="en-GB"/>
        </w:rPr>
        <w:t xml:space="preserve">t is also important to note that UN Women provided technical support to CSOs </w:t>
      </w:r>
      <w:r>
        <w:rPr>
          <w:rFonts w:cstheme="minorHAnsi"/>
          <w:iCs/>
          <w:sz w:val="20"/>
          <w:szCs w:val="20"/>
          <w:lang w:val="en-GB"/>
        </w:rPr>
        <w:t xml:space="preserve">in Timor-Leste, </w:t>
      </w:r>
      <w:r w:rsidR="00C14A32" w:rsidRPr="00FF7287">
        <w:rPr>
          <w:rFonts w:cstheme="minorHAnsi"/>
          <w:iCs/>
          <w:sz w:val="20"/>
          <w:szCs w:val="20"/>
          <w:lang w:val="en-GB"/>
        </w:rPr>
        <w:t xml:space="preserve">such as </w:t>
      </w:r>
      <w:r w:rsidR="00C14A32" w:rsidRPr="00FF7287">
        <w:rPr>
          <w:rFonts w:cstheme="minorHAnsi"/>
          <w:i/>
          <w:iCs/>
          <w:sz w:val="20"/>
          <w:szCs w:val="20"/>
          <w:lang w:val="en-GB"/>
        </w:rPr>
        <w:t xml:space="preserve">Luta Hamutuk </w:t>
      </w:r>
      <w:r w:rsidR="00C14A32" w:rsidRPr="00FF7287">
        <w:rPr>
          <w:rFonts w:cstheme="minorHAnsi"/>
          <w:iCs/>
          <w:sz w:val="20"/>
          <w:szCs w:val="20"/>
          <w:lang w:val="en-GB"/>
        </w:rPr>
        <w:t xml:space="preserve">and </w:t>
      </w:r>
      <w:r w:rsidR="00C14A32" w:rsidRPr="00FF7287">
        <w:rPr>
          <w:rFonts w:cstheme="minorHAnsi"/>
          <w:i/>
          <w:iCs/>
          <w:sz w:val="20"/>
          <w:szCs w:val="20"/>
          <w:lang w:val="en-GB"/>
        </w:rPr>
        <w:t>Fokupers</w:t>
      </w:r>
      <w:r>
        <w:rPr>
          <w:rFonts w:cstheme="minorHAnsi"/>
          <w:iCs/>
          <w:sz w:val="20"/>
          <w:szCs w:val="20"/>
          <w:lang w:val="en-GB"/>
        </w:rPr>
        <w:t>,</w:t>
      </w:r>
      <w:r w:rsidR="00C14A32" w:rsidRPr="00FF7287">
        <w:rPr>
          <w:rFonts w:cstheme="minorHAnsi"/>
          <w:iCs/>
          <w:sz w:val="20"/>
          <w:szCs w:val="20"/>
          <w:lang w:val="en-GB"/>
        </w:rPr>
        <w:t xml:space="preserve"> </w:t>
      </w:r>
      <w:r>
        <w:rPr>
          <w:rFonts w:cstheme="minorHAnsi"/>
          <w:iCs/>
          <w:sz w:val="20"/>
          <w:szCs w:val="20"/>
          <w:lang w:val="en-GB"/>
        </w:rPr>
        <w:t xml:space="preserve">to </w:t>
      </w:r>
      <w:r w:rsidR="00C14A32" w:rsidRPr="00FF7287">
        <w:rPr>
          <w:rFonts w:cstheme="minorHAnsi"/>
          <w:iCs/>
          <w:sz w:val="20"/>
          <w:szCs w:val="20"/>
          <w:lang w:val="en-GB"/>
        </w:rPr>
        <w:t xml:space="preserve">adapt an existing social accountability tool to the context </w:t>
      </w:r>
      <w:r w:rsidR="00C14A32" w:rsidRPr="00FF7287">
        <w:rPr>
          <w:rFonts w:cstheme="minorHAnsi"/>
          <w:iCs/>
          <w:sz w:val="20"/>
          <w:szCs w:val="20"/>
          <w:lang w:val="en-GB"/>
        </w:rPr>
        <w:lastRenderedPageBreak/>
        <w:t xml:space="preserve">of service provision to </w:t>
      </w:r>
      <w:r>
        <w:rPr>
          <w:rFonts w:cstheme="minorHAnsi"/>
          <w:iCs/>
          <w:sz w:val="20"/>
          <w:szCs w:val="20"/>
          <w:lang w:val="en-GB"/>
        </w:rPr>
        <w:t>VAWG survivors so that they could assess the quality and quantity of services provided to VAWG survivors in Timor-Leste</w:t>
      </w:r>
      <w:r w:rsidR="00C14A32" w:rsidRPr="00FF7287">
        <w:rPr>
          <w:rFonts w:cstheme="minorHAnsi"/>
          <w:iCs/>
          <w:sz w:val="20"/>
          <w:szCs w:val="20"/>
          <w:lang w:val="en-GB"/>
        </w:rPr>
        <w:t xml:space="preserve">. UN Women partnered with </w:t>
      </w:r>
      <w:r>
        <w:rPr>
          <w:rFonts w:cstheme="minorHAnsi"/>
          <w:iCs/>
          <w:sz w:val="20"/>
          <w:szCs w:val="20"/>
          <w:lang w:val="en-GB"/>
        </w:rPr>
        <w:t xml:space="preserve">these two CSOs to provide their </w:t>
      </w:r>
      <w:r w:rsidR="00C14A32" w:rsidRPr="00FF7287">
        <w:rPr>
          <w:rFonts w:cstheme="minorHAnsi"/>
          <w:iCs/>
          <w:sz w:val="20"/>
          <w:szCs w:val="20"/>
          <w:lang w:val="en-GB"/>
        </w:rPr>
        <w:t xml:space="preserve">staff </w:t>
      </w:r>
      <w:r>
        <w:rPr>
          <w:rFonts w:cstheme="minorHAnsi"/>
          <w:iCs/>
          <w:sz w:val="20"/>
          <w:szCs w:val="20"/>
          <w:lang w:val="en-GB"/>
        </w:rPr>
        <w:t xml:space="preserve">with capacity building </w:t>
      </w:r>
      <w:r w:rsidR="00C14A32" w:rsidRPr="00FF7287">
        <w:rPr>
          <w:rFonts w:cstheme="minorHAnsi"/>
          <w:iCs/>
          <w:sz w:val="20"/>
          <w:szCs w:val="20"/>
          <w:lang w:val="en-GB"/>
        </w:rPr>
        <w:t>training</w:t>
      </w:r>
      <w:r>
        <w:rPr>
          <w:rFonts w:cstheme="minorHAnsi"/>
          <w:iCs/>
          <w:sz w:val="20"/>
          <w:szCs w:val="20"/>
          <w:lang w:val="en-GB"/>
        </w:rPr>
        <w:t xml:space="preserve">s to </w:t>
      </w:r>
      <w:r w:rsidR="00C14A32" w:rsidRPr="00FF7287">
        <w:rPr>
          <w:rFonts w:cstheme="minorHAnsi"/>
          <w:iCs/>
          <w:sz w:val="20"/>
          <w:szCs w:val="20"/>
          <w:lang w:val="en-GB"/>
        </w:rPr>
        <w:t>understand</w:t>
      </w:r>
      <w:r>
        <w:rPr>
          <w:rFonts w:cstheme="minorHAnsi"/>
          <w:iCs/>
          <w:sz w:val="20"/>
          <w:szCs w:val="20"/>
          <w:lang w:val="en-GB"/>
        </w:rPr>
        <w:t xml:space="preserve"> and utilize </w:t>
      </w:r>
      <w:r w:rsidR="00C14A32" w:rsidRPr="00FF7287">
        <w:rPr>
          <w:rFonts w:cstheme="minorHAnsi"/>
          <w:iCs/>
          <w:sz w:val="20"/>
          <w:szCs w:val="20"/>
          <w:lang w:val="en-GB"/>
        </w:rPr>
        <w:t xml:space="preserve">the </w:t>
      </w:r>
      <w:r>
        <w:rPr>
          <w:rFonts w:cstheme="minorHAnsi"/>
          <w:iCs/>
          <w:sz w:val="20"/>
          <w:szCs w:val="20"/>
          <w:lang w:val="en-GB"/>
        </w:rPr>
        <w:t xml:space="preserve">social accountability </w:t>
      </w:r>
      <w:r w:rsidR="00C14A32" w:rsidRPr="00FF7287">
        <w:rPr>
          <w:rFonts w:cstheme="minorHAnsi"/>
          <w:iCs/>
          <w:sz w:val="20"/>
          <w:szCs w:val="20"/>
          <w:lang w:val="en-GB"/>
        </w:rPr>
        <w:t xml:space="preserve">tool. </w:t>
      </w:r>
      <w:r>
        <w:rPr>
          <w:rFonts w:cstheme="minorHAnsi"/>
          <w:iCs/>
          <w:sz w:val="20"/>
          <w:szCs w:val="20"/>
          <w:lang w:val="en-GB"/>
        </w:rPr>
        <w:t>By b</w:t>
      </w:r>
      <w:r w:rsidR="00C14A32" w:rsidRPr="00FF7287">
        <w:rPr>
          <w:rFonts w:cstheme="minorHAnsi"/>
          <w:iCs/>
          <w:sz w:val="20"/>
          <w:szCs w:val="20"/>
          <w:lang w:val="en-GB"/>
        </w:rPr>
        <w:t xml:space="preserve">ringing together </w:t>
      </w:r>
      <w:r w:rsidR="002360AA">
        <w:rPr>
          <w:rFonts w:cstheme="minorHAnsi"/>
          <w:iCs/>
          <w:sz w:val="20"/>
          <w:szCs w:val="20"/>
          <w:lang w:val="en-GB"/>
        </w:rPr>
        <w:t xml:space="preserve">different </w:t>
      </w:r>
      <w:r w:rsidR="00C14A32" w:rsidRPr="00FF7287">
        <w:rPr>
          <w:rFonts w:cstheme="minorHAnsi"/>
          <w:iCs/>
          <w:sz w:val="20"/>
          <w:szCs w:val="20"/>
          <w:lang w:val="en-GB"/>
        </w:rPr>
        <w:t xml:space="preserve">CSOs working </w:t>
      </w:r>
      <w:r>
        <w:rPr>
          <w:rFonts w:cstheme="minorHAnsi"/>
          <w:iCs/>
          <w:sz w:val="20"/>
          <w:szCs w:val="20"/>
          <w:lang w:val="en-GB"/>
        </w:rPr>
        <w:t xml:space="preserve">to provide </w:t>
      </w:r>
      <w:r w:rsidR="00C14A32" w:rsidRPr="00FF7287">
        <w:rPr>
          <w:rFonts w:cstheme="minorHAnsi"/>
          <w:iCs/>
          <w:sz w:val="20"/>
          <w:szCs w:val="20"/>
          <w:lang w:val="en-GB"/>
        </w:rPr>
        <w:t>psycho-social</w:t>
      </w:r>
      <w:r w:rsidR="002360AA">
        <w:rPr>
          <w:rFonts w:cstheme="minorHAnsi"/>
          <w:iCs/>
          <w:sz w:val="20"/>
          <w:szCs w:val="20"/>
          <w:lang w:val="en-GB"/>
        </w:rPr>
        <w:t xml:space="preserve"> support</w:t>
      </w:r>
      <w:r w:rsidR="00C14A32" w:rsidRPr="00FF7287">
        <w:rPr>
          <w:rFonts w:cstheme="minorHAnsi"/>
          <w:iCs/>
          <w:sz w:val="20"/>
          <w:szCs w:val="20"/>
          <w:lang w:val="en-GB"/>
        </w:rPr>
        <w:t xml:space="preserve"> and shelte</w:t>
      </w:r>
      <w:r w:rsidR="00CB6BDF" w:rsidRPr="00FF7287">
        <w:rPr>
          <w:rFonts w:cstheme="minorHAnsi"/>
          <w:iCs/>
          <w:sz w:val="20"/>
          <w:szCs w:val="20"/>
          <w:lang w:val="en-GB"/>
        </w:rPr>
        <w:t>r services</w:t>
      </w:r>
      <w:r>
        <w:rPr>
          <w:rFonts w:cstheme="minorHAnsi"/>
          <w:iCs/>
          <w:sz w:val="20"/>
          <w:szCs w:val="20"/>
          <w:lang w:val="en-GB"/>
        </w:rPr>
        <w:t xml:space="preserve"> to VAWG survivors, UN Women was able to empower </w:t>
      </w:r>
      <w:r w:rsidR="002360AA">
        <w:rPr>
          <w:rFonts w:cstheme="minorHAnsi"/>
          <w:iCs/>
          <w:sz w:val="20"/>
          <w:szCs w:val="20"/>
          <w:lang w:val="en-GB"/>
        </w:rPr>
        <w:t>CSOs</w:t>
      </w:r>
      <w:r>
        <w:rPr>
          <w:rFonts w:cstheme="minorHAnsi"/>
          <w:iCs/>
          <w:sz w:val="20"/>
          <w:szCs w:val="20"/>
          <w:lang w:val="en-GB"/>
        </w:rPr>
        <w:t xml:space="preserve"> to </w:t>
      </w:r>
      <w:r w:rsidR="00C14A32" w:rsidRPr="00FF7287">
        <w:rPr>
          <w:rFonts w:cstheme="minorHAnsi"/>
          <w:iCs/>
          <w:sz w:val="20"/>
          <w:szCs w:val="20"/>
          <w:lang w:val="en-GB"/>
        </w:rPr>
        <w:t xml:space="preserve">assess the quality and quantity of services being provided to </w:t>
      </w:r>
      <w:r>
        <w:rPr>
          <w:rFonts w:cstheme="minorHAnsi"/>
          <w:iCs/>
          <w:sz w:val="20"/>
          <w:szCs w:val="20"/>
          <w:lang w:val="en-GB"/>
        </w:rPr>
        <w:t>VAWG survivors using the social accountability tool</w:t>
      </w:r>
      <w:r w:rsidR="002360AA">
        <w:rPr>
          <w:rFonts w:cstheme="minorHAnsi"/>
          <w:iCs/>
          <w:sz w:val="20"/>
          <w:szCs w:val="20"/>
          <w:lang w:val="en-GB"/>
        </w:rPr>
        <w:t xml:space="preserve">. As a result, CSOs came to </w:t>
      </w:r>
      <w:r w:rsidR="00212042">
        <w:rPr>
          <w:rFonts w:cstheme="minorHAnsi"/>
          <w:iCs/>
          <w:sz w:val="20"/>
          <w:szCs w:val="20"/>
          <w:lang w:val="en-GB"/>
        </w:rPr>
        <w:t xml:space="preserve">see </w:t>
      </w:r>
      <w:r w:rsidR="002360AA">
        <w:rPr>
          <w:rFonts w:cstheme="minorHAnsi"/>
          <w:iCs/>
          <w:sz w:val="20"/>
          <w:szCs w:val="20"/>
          <w:lang w:val="en-GB"/>
        </w:rPr>
        <w:t xml:space="preserve">the </w:t>
      </w:r>
      <w:r w:rsidR="00212042">
        <w:rPr>
          <w:rFonts w:cstheme="minorHAnsi"/>
          <w:iCs/>
          <w:sz w:val="20"/>
          <w:szCs w:val="20"/>
          <w:lang w:val="en-GB"/>
        </w:rPr>
        <w:t xml:space="preserve">tool and </w:t>
      </w:r>
      <w:r w:rsidR="002360AA">
        <w:rPr>
          <w:rFonts w:cstheme="minorHAnsi"/>
          <w:iCs/>
          <w:sz w:val="20"/>
          <w:szCs w:val="20"/>
          <w:lang w:val="en-GB"/>
        </w:rPr>
        <w:t xml:space="preserve">the </w:t>
      </w:r>
      <w:r w:rsidR="00212042">
        <w:rPr>
          <w:rFonts w:cstheme="minorHAnsi"/>
          <w:iCs/>
          <w:sz w:val="20"/>
          <w:szCs w:val="20"/>
          <w:lang w:val="en-GB"/>
        </w:rPr>
        <w:t>assessment as a product of their efforts, supported under the guidance of UN Women</w:t>
      </w:r>
      <w:r w:rsidR="00C14A32" w:rsidRPr="00FF7287">
        <w:rPr>
          <w:rFonts w:cstheme="minorHAnsi"/>
          <w:iCs/>
          <w:sz w:val="20"/>
          <w:szCs w:val="20"/>
          <w:lang w:val="en-GB"/>
        </w:rPr>
        <w:t xml:space="preserve">. </w:t>
      </w:r>
      <w:r>
        <w:rPr>
          <w:rFonts w:cstheme="minorHAnsi"/>
          <w:i/>
          <w:iCs/>
          <w:sz w:val="20"/>
          <w:szCs w:val="20"/>
          <w:lang w:val="en-GB"/>
        </w:rPr>
        <w:t>Luta Hamutuk</w:t>
      </w:r>
      <w:r>
        <w:rPr>
          <w:rFonts w:cstheme="minorHAnsi"/>
          <w:iCs/>
          <w:sz w:val="20"/>
          <w:szCs w:val="20"/>
          <w:lang w:val="en-GB"/>
        </w:rPr>
        <w:t xml:space="preserve"> and </w:t>
      </w:r>
      <w:r>
        <w:rPr>
          <w:rFonts w:cstheme="minorHAnsi"/>
          <w:i/>
          <w:iCs/>
          <w:sz w:val="20"/>
          <w:szCs w:val="20"/>
          <w:lang w:val="en-GB"/>
        </w:rPr>
        <w:t>Fokupers</w:t>
      </w:r>
      <w:r w:rsidR="00C14A32" w:rsidRPr="00FF7287">
        <w:rPr>
          <w:rFonts w:cstheme="minorHAnsi"/>
          <w:iCs/>
          <w:sz w:val="20"/>
          <w:szCs w:val="20"/>
          <w:lang w:val="en-GB"/>
        </w:rPr>
        <w:t xml:space="preserve"> have </w:t>
      </w:r>
      <w:r>
        <w:rPr>
          <w:rFonts w:cstheme="minorHAnsi"/>
          <w:iCs/>
          <w:sz w:val="20"/>
          <w:szCs w:val="20"/>
          <w:lang w:val="en-GB"/>
        </w:rPr>
        <w:t xml:space="preserve">already </w:t>
      </w:r>
      <w:r w:rsidR="00C14A32" w:rsidRPr="00FF7287">
        <w:rPr>
          <w:rFonts w:cstheme="minorHAnsi"/>
          <w:iCs/>
          <w:sz w:val="20"/>
          <w:szCs w:val="20"/>
          <w:lang w:val="en-GB"/>
        </w:rPr>
        <w:t xml:space="preserve">begun using </w:t>
      </w:r>
      <w:r>
        <w:rPr>
          <w:rFonts w:cstheme="minorHAnsi"/>
          <w:iCs/>
          <w:sz w:val="20"/>
          <w:szCs w:val="20"/>
          <w:lang w:val="en-GB"/>
        </w:rPr>
        <w:t xml:space="preserve">findings from this </w:t>
      </w:r>
      <w:r w:rsidR="00C14A32" w:rsidRPr="00FF7287">
        <w:rPr>
          <w:rFonts w:cstheme="minorHAnsi"/>
          <w:iCs/>
          <w:sz w:val="20"/>
          <w:szCs w:val="20"/>
          <w:lang w:val="en-GB"/>
        </w:rPr>
        <w:t xml:space="preserve">assessment to identify </w:t>
      </w:r>
      <w:r w:rsidR="00F41CCB">
        <w:rPr>
          <w:rFonts w:cstheme="minorHAnsi"/>
          <w:iCs/>
          <w:sz w:val="20"/>
          <w:szCs w:val="20"/>
          <w:lang w:val="en-GB"/>
        </w:rPr>
        <w:t xml:space="preserve">gaps in services and </w:t>
      </w:r>
      <w:r w:rsidR="00C14A32" w:rsidRPr="00FF7287">
        <w:rPr>
          <w:rFonts w:cstheme="minorHAnsi"/>
          <w:iCs/>
          <w:sz w:val="20"/>
          <w:szCs w:val="20"/>
          <w:lang w:val="en-GB"/>
        </w:rPr>
        <w:t xml:space="preserve">points of poor service delivery </w:t>
      </w:r>
      <w:r w:rsidR="00F41CCB">
        <w:rPr>
          <w:rFonts w:cstheme="minorHAnsi"/>
          <w:iCs/>
          <w:sz w:val="20"/>
          <w:szCs w:val="20"/>
          <w:lang w:val="en-GB"/>
        </w:rPr>
        <w:t xml:space="preserve">to VAWG survivors, and have taken steps to </w:t>
      </w:r>
      <w:r w:rsidR="00C14A32" w:rsidRPr="00FF7287">
        <w:rPr>
          <w:rFonts w:cstheme="minorHAnsi"/>
          <w:iCs/>
          <w:sz w:val="20"/>
          <w:szCs w:val="20"/>
          <w:lang w:val="en-GB"/>
        </w:rPr>
        <w:t>work</w:t>
      </w:r>
      <w:r w:rsidR="00F41CCB">
        <w:rPr>
          <w:rFonts w:cstheme="minorHAnsi"/>
          <w:iCs/>
          <w:sz w:val="20"/>
          <w:szCs w:val="20"/>
          <w:lang w:val="en-GB"/>
        </w:rPr>
        <w:t xml:space="preserve"> </w:t>
      </w:r>
      <w:r w:rsidR="00C14A32" w:rsidRPr="00FF7287">
        <w:rPr>
          <w:rFonts w:cstheme="minorHAnsi"/>
          <w:iCs/>
          <w:sz w:val="20"/>
          <w:szCs w:val="20"/>
          <w:lang w:val="en-GB"/>
        </w:rPr>
        <w:t xml:space="preserve">with the government to </w:t>
      </w:r>
      <w:r w:rsidR="00F41CCB">
        <w:rPr>
          <w:rFonts w:cstheme="minorHAnsi"/>
          <w:iCs/>
          <w:sz w:val="20"/>
          <w:szCs w:val="20"/>
          <w:lang w:val="en-GB"/>
        </w:rPr>
        <w:t>address gaps in service provision and improve the quality of services delivered to VAWG survivors. UN Women</w:t>
      </w:r>
      <w:r w:rsidR="004E3A4F">
        <w:rPr>
          <w:rFonts w:cstheme="minorHAnsi"/>
          <w:iCs/>
          <w:sz w:val="20"/>
          <w:szCs w:val="20"/>
          <w:lang w:val="en-GB"/>
        </w:rPr>
        <w:t>’s</w:t>
      </w:r>
      <w:r w:rsidR="00F41CCB">
        <w:rPr>
          <w:rFonts w:cstheme="minorHAnsi"/>
          <w:iCs/>
          <w:sz w:val="20"/>
          <w:szCs w:val="20"/>
          <w:lang w:val="en-GB"/>
        </w:rPr>
        <w:t xml:space="preserve"> ability to </w:t>
      </w:r>
      <w:r w:rsidR="00C14A32" w:rsidRPr="00FF7287">
        <w:rPr>
          <w:rFonts w:cstheme="minorHAnsi"/>
          <w:iCs/>
          <w:sz w:val="20"/>
          <w:szCs w:val="20"/>
          <w:lang w:val="en-GB"/>
        </w:rPr>
        <w:t xml:space="preserve"> support CSOs </w:t>
      </w:r>
      <w:r w:rsidR="00F41CCB">
        <w:rPr>
          <w:rFonts w:cstheme="minorHAnsi"/>
          <w:iCs/>
          <w:sz w:val="20"/>
          <w:szCs w:val="20"/>
          <w:lang w:val="en-GB"/>
        </w:rPr>
        <w:t xml:space="preserve">to undertake such an assessment has played a </w:t>
      </w:r>
      <w:r w:rsidR="00C14A32" w:rsidRPr="00FF7287">
        <w:rPr>
          <w:rFonts w:cstheme="minorHAnsi"/>
          <w:iCs/>
          <w:sz w:val="20"/>
          <w:szCs w:val="20"/>
          <w:lang w:val="en-GB"/>
        </w:rPr>
        <w:t>pivotal role in determining the policy and programmatic landscape around VAW</w:t>
      </w:r>
      <w:r w:rsidR="00F41CCB">
        <w:rPr>
          <w:rFonts w:cstheme="minorHAnsi"/>
          <w:iCs/>
          <w:sz w:val="20"/>
          <w:szCs w:val="20"/>
          <w:lang w:val="en-GB"/>
        </w:rPr>
        <w:t>G</w:t>
      </w:r>
      <w:r w:rsidR="00C14A32" w:rsidRPr="00FF7287">
        <w:rPr>
          <w:rFonts w:cstheme="minorHAnsi"/>
          <w:iCs/>
          <w:sz w:val="20"/>
          <w:szCs w:val="20"/>
          <w:lang w:val="en-GB"/>
        </w:rPr>
        <w:t xml:space="preserve"> in Timor-Leste. </w:t>
      </w:r>
      <w:r w:rsidR="00F41CCB">
        <w:rPr>
          <w:rFonts w:cstheme="minorHAnsi"/>
          <w:iCs/>
          <w:sz w:val="20"/>
          <w:szCs w:val="20"/>
          <w:lang w:val="en-GB"/>
        </w:rPr>
        <w:t xml:space="preserve">In fact, during this evaluation, </w:t>
      </w:r>
      <w:r w:rsidR="00C14A32" w:rsidRPr="00FF7287">
        <w:rPr>
          <w:rFonts w:cstheme="minorHAnsi"/>
          <w:iCs/>
          <w:sz w:val="20"/>
          <w:szCs w:val="20"/>
          <w:lang w:val="en-GB"/>
        </w:rPr>
        <w:t xml:space="preserve">staff from </w:t>
      </w:r>
      <w:r w:rsidR="00C14A32" w:rsidRPr="00FF7287">
        <w:rPr>
          <w:rFonts w:cstheme="minorHAnsi"/>
          <w:i/>
          <w:iCs/>
          <w:sz w:val="20"/>
          <w:szCs w:val="20"/>
          <w:lang w:val="en-GB"/>
        </w:rPr>
        <w:t xml:space="preserve">Luta Hamutuk </w:t>
      </w:r>
      <w:r w:rsidR="00C14A32" w:rsidRPr="00FF7287">
        <w:rPr>
          <w:rFonts w:cstheme="minorHAnsi"/>
          <w:iCs/>
          <w:sz w:val="20"/>
          <w:szCs w:val="20"/>
          <w:lang w:val="en-GB"/>
        </w:rPr>
        <w:t xml:space="preserve">and </w:t>
      </w:r>
      <w:r w:rsidR="00C14A32" w:rsidRPr="00FF7287">
        <w:rPr>
          <w:rFonts w:cstheme="minorHAnsi"/>
          <w:i/>
          <w:iCs/>
          <w:sz w:val="20"/>
          <w:szCs w:val="20"/>
          <w:lang w:val="en-GB"/>
        </w:rPr>
        <w:t>Fokupers</w:t>
      </w:r>
      <w:r w:rsidR="00C14A32" w:rsidRPr="00FF7287">
        <w:rPr>
          <w:rFonts w:cstheme="minorHAnsi"/>
          <w:iCs/>
          <w:sz w:val="20"/>
          <w:szCs w:val="20"/>
          <w:lang w:val="en-GB"/>
        </w:rPr>
        <w:t xml:space="preserve"> </w:t>
      </w:r>
      <w:r w:rsidR="00F41CCB">
        <w:rPr>
          <w:rFonts w:cstheme="minorHAnsi"/>
          <w:iCs/>
          <w:sz w:val="20"/>
          <w:szCs w:val="20"/>
          <w:lang w:val="en-GB"/>
        </w:rPr>
        <w:t xml:space="preserve">explained that </w:t>
      </w:r>
      <w:r w:rsidR="00C14A32" w:rsidRPr="00FF7287">
        <w:rPr>
          <w:rFonts w:cstheme="minorHAnsi"/>
          <w:iCs/>
          <w:sz w:val="20"/>
          <w:szCs w:val="20"/>
          <w:lang w:val="en-GB"/>
        </w:rPr>
        <w:t>the social accountability tool provide</w:t>
      </w:r>
      <w:r w:rsidR="00212042">
        <w:rPr>
          <w:rFonts w:cstheme="minorHAnsi"/>
          <w:iCs/>
          <w:sz w:val="20"/>
          <w:szCs w:val="20"/>
          <w:lang w:val="en-GB"/>
        </w:rPr>
        <w:t>s</w:t>
      </w:r>
      <w:r w:rsidR="00C14A32" w:rsidRPr="00FF7287">
        <w:rPr>
          <w:rFonts w:cstheme="minorHAnsi"/>
          <w:iCs/>
          <w:sz w:val="20"/>
          <w:szCs w:val="20"/>
          <w:lang w:val="en-GB"/>
        </w:rPr>
        <w:t xml:space="preserve"> CSOs with the material and evidence required to play a constructive role in the national discourse </w:t>
      </w:r>
      <w:r w:rsidR="00F41CCB">
        <w:rPr>
          <w:rFonts w:cstheme="minorHAnsi"/>
          <w:iCs/>
          <w:sz w:val="20"/>
          <w:szCs w:val="20"/>
          <w:lang w:val="en-GB"/>
        </w:rPr>
        <w:t>on VAWG and EVAWG</w:t>
      </w:r>
      <w:r w:rsidR="00C14A32" w:rsidRPr="00FF7287">
        <w:rPr>
          <w:rFonts w:cstheme="minorHAnsi"/>
          <w:iCs/>
          <w:sz w:val="20"/>
          <w:szCs w:val="20"/>
          <w:lang w:val="en-GB"/>
        </w:rPr>
        <w:t xml:space="preserve">. </w:t>
      </w:r>
    </w:p>
    <w:p w14:paraId="4F445EE3" w14:textId="77777777" w:rsidR="00212042" w:rsidRDefault="00212042" w:rsidP="00FF7287">
      <w:pPr>
        <w:spacing w:after="0" w:line="240" w:lineRule="auto"/>
        <w:jc w:val="both"/>
        <w:rPr>
          <w:rFonts w:cstheme="minorHAnsi"/>
          <w:iCs/>
          <w:sz w:val="20"/>
          <w:szCs w:val="20"/>
          <w:lang w:val="en-GB"/>
        </w:rPr>
      </w:pPr>
    </w:p>
    <w:p w14:paraId="4898ACEA" w14:textId="7985037C" w:rsidR="00A451CB" w:rsidRDefault="00505AD4" w:rsidP="00FF7287">
      <w:pPr>
        <w:spacing w:after="0" w:line="240" w:lineRule="auto"/>
        <w:jc w:val="both"/>
        <w:rPr>
          <w:rFonts w:cstheme="minorHAnsi"/>
          <w:iCs/>
          <w:sz w:val="20"/>
          <w:szCs w:val="20"/>
          <w:lang w:val="en-GB"/>
        </w:rPr>
      </w:pPr>
      <w:r>
        <w:rPr>
          <w:rFonts w:cstheme="minorHAnsi"/>
          <w:iCs/>
          <w:sz w:val="20"/>
          <w:szCs w:val="20"/>
          <w:lang w:val="en-GB"/>
        </w:rPr>
        <w:t xml:space="preserve">This evaluation revealed that </w:t>
      </w:r>
      <w:r w:rsidR="00A451CB" w:rsidRPr="00FF7287">
        <w:rPr>
          <w:rFonts w:cstheme="minorHAnsi"/>
          <w:iCs/>
          <w:sz w:val="20"/>
          <w:szCs w:val="20"/>
          <w:lang w:val="en-GB"/>
        </w:rPr>
        <w:t xml:space="preserve">UN Women invested considerable </w:t>
      </w:r>
      <w:r w:rsidR="00673FB3">
        <w:rPr>
          <w:rFonts w:cstheme="minorHAnsi"/>
          <w:iCs/>
          <w:sz w:val="20"/>
          <w:szCs w:val="20"/>
          <w:lang w:val="en-GB"/>
        </w:rPr>
        <w:t xml:space="preserve">support to </w:t>
      </w:r>
      <w:r w:rsidR="00A451CB" w:rsidRPr="00FF7287">
        <w:rPr>
          <w:rFonts w:cstheme="minorHAnsi"/>
          <w:iCs/>
          <w:sz w:val="20"/>
          <w:szCs w:val="20"/>
          <w:lang w:val="en-GB"/>
        </w:rPr>
        <w:t xml:space="preserve">build the capacities of </w:t>
      </w:r>
      <w:r w:rsidR="00673FB3">
        <w:rPr>
          <w:rFonts w:cstheme="minorHAnsi"/>
          <w:iCs/>
          <w:sz w:val="20"/>
          <w:szCs w:val="20"/>
          <w:lang w:val="en-GB"/>
        </w:rPr>
        <w:t xml:space="preserve">SEM </w:t>
      </w:r>
      <w:r w:rsidR="00A451CB" w:rsidRPr="00FF7287">
        <w:rPr>
          <w:rFonts w:cstheme="minorHAnsi"/>
          <w:iCs/>
          <w:sz w:val="20"/>
          <w:szCs w:val="20"/>
          <w:lang w:val="en-GB"/>
        </w:rPr>
        <w:t>staff</w:t>
      </w:r>
      <w:r w:rsidR="00673FB3">
        <w:rPr>
          <w:rFonts w:cstheme="minorHAnsi"/>
          <w:iCs/>
          <w:sz w:val="20"/>
          <w:szCs w:val="20"/>
          <w:lang w:val="en-GB"/>
        </w:rPr>
        <w:t xml:space="preserve"> and </w:t>
      </w:r>
      <w:r w:rsidR="00A451CB" w:rsidRPr="00FF7287">
        <w:rPr>
          <w:rFonts w:cstheme="minorHAnsi"/>
          <w:iCs/>
          <w:sz w:val="20"/>
          <w:szCs w:val="20"/>
          <w:lang w:val="en-GB"/>
        </w:rPr>
        <w:t>inter-ministerial committee</w:t>
      </w:r>
      <w:r w:rsidR="00673FB3">
        <w:rPr>
          <w:rFonts w:cstheme="minorHAnsi"/>
          <w:iCs/>
          <w:sz w:val="20"/>
          <w:szCs w:val="20"/>
          <w:lang w:val="en-GB"/>
        </w:rPr>
        <w:t xml:space="preserve"> members to evaluate the implementation of the </w:t>
      </w:r>
      <w:r w:rsidR="00744B14">
        <w:rPr>
          <w:rFonts w:cstheme="minorHAnsi"/>
          <w:iCs/>
          <w:sz w:val="20"/>
          <w:szCs w:val="20"/>
          <w:lang w:val="en-GB"/>
        </w:rPr>
        <w:t>NAP</w:t>
      </w:r>
      <w:r w:rsidR="002360AA">
        <w:rPr>
          <w:rFonts w:cstheme="minorHAnsi"/>
          <w:iCs/>
          <w:sz w:val="20"/>
          <w:szCs w:val="20"/>
          <w:lang w:val="en-GB"/>
        </w:rPr>
        <w:t>-</w:t>
      </w:r>
      <w:r w:rsidR="00744B14">
        <w:rPr>
          <w:rFonts w:cstheme="minorHAnsi"/>
          <w:iCs/>
          <w:sz w:val="20"/>
          <w:szCs w:val="20"/>
          <w:lang w:val="en-GB"/>
        </w:rPr>
        <w:t>GBV</w:t>
      </w:r>
      <w:r w:rsidR="00673FB3">
        <w:rPr>
          <w:rFonts w:cstheme="minorHAnsi"/>
          <w:iCs/>
          <w:sz w:val="20"/>
          <w:szCs w:val="20"/>
          <w:lang w:val="en-GB"/>
        </w:rPr>
        <w:t>, and CSO service providers to assess service provision to VAWG survivors</w:t>
      </w:r>
      <w:r w:rsidR="00A451CB" w:rsidRPr="00FF7287">
        <w:rPr>
          <w:rFonts w:cstheme="minorHAnsi"/>
          <w:iCs/>
          <w:sz w:val="20"/>
          <w:szCs w:val="20"/>
          <w:lang w:val="en-GB"/>
        </w:rPr>
        <w:t xml:space="preserve">. </w:t>
      </w:r>
      <w:r w:rsidR="00673FB3">
        <w:rPr>
          <w:rFonts w:cstheme="minorHAnsi"/>
          <w:iCs/>
          <w:sz w:val="20"/>
          <w:szCs w:val="20"/>
          <w:lang w:val="en-GB"/>
        </w:rPr>
        <w:t xml:space="preserve">UN Women’s support has effectively </w:t>
      </w:r>
      <w:r w:rsidR="00A451CB" w:rsidRPr="00FF7287">
        <w:rPr>
          <w:rFonts w:cstheme="minorHAnsi"/>
          <w:iCs/>
          <w:sz w:val="20"/>
          <w:szCs w:val="20"/>
          <w:lang w:val="en-GB"/>
        </w:rPr>
        <w:t>ensur</w:t>
      </w:r>
      <w:r w:rsidR="00673FB3">
        <w:rPr>
          <w:rFonts w:cstheme="minorHAnsi"/>
          <w:iCs/>
          <w:sz w:val="20"/>
          <w:szCs w:val="20"/>
          <w:lang w:val="en-GB"/>
        </w:rPr>
        <w:t>ed</w:t>
      </w:r>
      <w:r w:rsidR="00A451CB" w:rsidRPr="00FF7287">
        <w:rPr>
          <w:rFonts w:cstheme="minorHAnsi"/>
          <w:iCs/>
          <w:sz w:val="20"/>
          <w:szCs w:val="20"/>
          <w:lang w:val="en-GB"/>
        </w:rPr>
        <w:t xml:space="preserve"> that stakeholders have a better understanding of</w:t>
      </w:r>
      <w:r w:rsidR="00673FB3">
        <w:rPr>
          <w:rFonts w:cstheme="minorHAnsi"/>
          <w:iCs/>
          <w:sz w:val="20"/>
          <w:szCs w:val="20"/>
          <w:lang w:val="en-GB"/>
        </w:rPr>
        <w:t xml:space="preserve"> V</w:t>
      </w:r>
      <w:r w:rsidR="00A451CB" w:rsidRPr="00FF7287">
        <w:rPr>
          <w:rFonts w:cstheme="minorHAnsi"/>
          <w:iCs/>
          <w:sz w:val="20"/>
          <w:szCs w:val="20"/>
          <w:lang w:val="en-GB"/>
        </w:rPr>
        <w:t>AW</w:t>
      </w:r>
      <w:r w:rsidR="00673FB3">
        <w:rPr>
          <w:rFonts w:cstheme="minorHAnsi"/>
          <w:iCs/>
          <w:sz w:val="20"/>
          <w:szCs w:val="20"/>
          <w:lang w:val="en-GB"/>
        </w:rPr>
        <w:t xml:space="preserve">G and EVAWG, and M&amp;E of the </w:t>
      </w:r>
      <w:r w:rsidR="00744B14">
        <w:rPr>
          <w:rFonts w:cstheme="minorHAnsi"/>
          <w:iCs/>
          <w:sz w:val="20"/>
          <w:szCs w:val="20"/>
          <w:lang w:val="en-GB"/>
        </w:rPr>
        <w:t>NAP-GBV</w:t>
      </w:r>
      <w:r w:rsidR="00A451CB" w:rsidRPr="00FF7287">
        <w:rPr>
          <w:rFonts w:cstheme="minorHAnsi"/>
          <w:iCs/>
          <w:sz w:val="20"/>
          <w:szCs w:val="20"/>
          <w:lang w:val="en-GB"/>
        </w:rPr>
        <w:t xml:space="preserve">. This was crucial as limited </w:t>
      </w:r>
      <w:r w:rsidR="00673FB3">
        <w:rPr>
          <w:rFonts w:cstheme="minorHAnsi"/>
          <w:iCs/>
          <w:sz w:val="20"/>
          <w:szCs w:val="20"/>
          <w:lang w:val="en-GB"/>
        </w:rPr>
        <w:t xml:space="preserve">understanding and </w:t>
      </w:r>
      <w:r w:rsidR="00A451CB" w:rsidRPr="00FF7287">
        <w:rPr>
          <w:rFonts w:cstheme="minorHAnsi"/>
          <w:iCs/>
          <w:sz w:val="20"/>
          <w:szCs w:val="20"/>
          <w:lang w:val="en-GB"/>
        </w:rPr>
        <w:t xml:space="preserve">capacity would have </w:t>
      </w:r>
      <w:r w:rsidR="004E0425" w:rsidRPr="00FF7287">
        <w:rPr>
          <w:rFonts w:cstheme="minorHAnsi"/>
          <w:iCs/>
          <w:sz w:val="20"/>
          <w:szCs w:val="20"/>
          <w:lang w:val="en-GB"/>
        </w:rPr>
        <w:t>constrained</w:t>
      </w:r>
      <w:r w:rsidR="00A451CB" w:rsidRPr="00FF7287">
        <w:rPr>
          <w:rFonts w:cstheme="minorHAnsi"/>
          <w:iCs/>
          <w:sz w:val="20"/>
          <w:szCs w:val="20"/>
          <w:lang w:val="en-GB"/>
        </w:rPr>
        <w:t xml:space="preserve"> the inter-ministerial committee’s ability to utilize the monitoring framework </w:t>
      </w:r>
      <w:r w:rsidR="00673FB3">
        <w:rPr>
          <w:rFonts w:cstheme="minorHAnsi"/>
          <w:iCs/>
          <w:sz w:val="20"/>
          <w:szCs w:val="20"/>
          <w:lang w:val="en-GB"/>
        </w:rPr>
        <w:t xml:space="preserve">and tools </w:t>
      </w:r>
      <w:r w:rsidR="00A451CB" w:rsidRPr="00FF7287">
        <w:rPr>
          <w:rFonts w:cstheme="minorHAnsi"/>
          <w:iCs/>
          <w:sz w:val="20"/>
          <w:szCs w:val="20"/>
          <w:lang w:val="en-GB"/>
        </w:rPr>
        <w:t xml:space="preserve">for actual </w:t>
      </w:r>
      <w:r w:rsidR="00673FB3">
        <w:rPr>
          <w:rFonts w:cstheme="minorHAnsi"/>
          <w:iCs/>
          <w:sz w:val="20"/>
          <w:szCs w:val="20"/>
          <w:lang w:val="en-GB"/>
        </w:rPr>
        <w:t xml:space="preserve">evaluation </w:t>
      </w:r>
      <w:r w:rsidR="00A451CB" w:rsidRPr="00FF7287">
        <w:rPr>
          <w:rFonts w:cstheme="minorHAnsi"/>
          <w:iCs/>
          <w:sz w:val="20"/>
          <w:szCs w:val="20"/>
          <w:lang w:val="en-GB"/>
        </w:rPr>
        <w:t>of the implementation of the NAP</w:t>
      </w:r>
      <w:r w:rsidR="00744B14">
        <w:rPr>
          <w:rFonts w:cstheme="minorHAnsi"/>
          <w:iCs/>
          <w:sz w:val="20"/>
          <w:szCs w:val="20"/>
          <w:lang w:val="en-GB"/>
        </w:rPr>
        <w:t>-</w:t>
      </w:r>
      <w:r w:rsidR="00A451CB" w:rsidRPr="00FF7287">
        <w:rPr>
          <w:rFonts w:cstheme="minorHAnsi"/>
          <w:iCs/>
          <w:sz w:val="20"/>
          <w:szCs w:val="20"/>
          <w:lang w:val="en-GB"/>
        </w:rPr>
        <w:t xml:space="preserve">GBV. </w:t>
      </w:r>
      <w:r w:rsidR="00673FB3">
        <w:rPr>
          <w:rFonts w:cstheme="minorHAnsi"/>
          <w:iCs/>
          <w:sz w:val="20"/>
          <w:szCs w:val="20"/>
          <w:lang w:val="en-GB"/>
        </w:rPr>
        <w:t xml:space="preserve">SEM </w:t>
      </w:r>
      <w:r w:rsidR="00A451CB" w:rsidRPr="00FF7287">
        <w:rPr>
          <w:rFonts w:cstheme="minorHAnsi"/>
          <w:iCs/>
          <w:sz w:val="20"/>
          <w:szCs w:val="20"/>
          <w:lang w:val="en-GB"/>
        </w:rPr>
        <w:t xml:space="preserve">staff </w:t>
      </w:r>
      <w:r w:rsidR="00673FB3">
        <w:rPr>
          <w:rFonts w:cstheme="minorHAnsi"/>
          <w:iCs/>
          <w:sz w:val="20"/>
          <w:szCs w:val="20"/>
          <w:lang w:val="en-GB"/>
        </w:rPr>
        <w:t xml:space="preserve">recognized that </w:t>
      </w:r>
      <w:r w:rsidR="00A451CB" w:rsidRPr="00FF7287">
        <w:rPr>
          <w:rFonts w:cstheme="minorHAnsi"/>
          <w:iCs/>
          <w:sz w:val="20"/>
          <w:szCs w:val="20"/>
          <w:lang w:val="en-GB"/>
        </w:rPr>
        <w:t>UN Women</w:t>
      </w:r>
      <w:r w:rsidR="00673FB3">
        <w:rPr>
          <w:rFonts w:cstheme="minorHAnsi"/>
          <w:iCs/>
          <w:sz w:val="20"/>
          <w:szCs w:val="20"/>
          <w:lang w:val="en-GB"/>
        </w:rPr>
        <w:t>’s</w:t>
      </w:r>
      <w:r w:rsidR="00A451CB" w:rsidRPr="00FF7287">
        <w:rPr>
          <w:rFonts w:cstheme="minorHAnsi"/>
          <w:iCs/>
          <w:sz w:val="20"/>
          <w:szCs w:val="20"/>
          <w:lang w:val="en-GB"/>
        </w:rPr>
        <w:t xml:space="preserve"> </w:t>
      </w:r>
      <w:r w:rsidR="00673FB3">
        <w:rPr>
          <w:rFonts w:cstheme="minorHAnsi"/>
          <w:iCs/>
          <w:sz w:val="20"/>
          <w:szCs w:val="20"/>
          <w:lang w:val="en-GB"/>
        </w:rPr>
        <w:t xml:space="preserve">efforts to </w:t>
      </w:r>
      <w:r w:rsidR="00A451CB" w:rsidRPr="00FF7287">
        <w:rPr>
          <w:rFonts w:cstheme="minorHAnsi"/>
          <w:iCs/>
          <w:sz w:val="20"/>
          <w:szCs w:val="20"/>
          <w:lang w:val="en-GB"/>
        </w:rPr>
        <w:t>enhanc</w:t>
      </w:r>
      <w:r w:rsidR="00673FB3">
        <w:rPr>
          <w:rFonts w:cstheme="minorHAnsi"/>
          <w:iCs/>
          <w:sz w:val="20"/>
          <w:szCs w:val="20"/>
          <w:lang w:val="en-GB"/>
        </w:rPr>
        <w:t xml:space="preserve">e the </w:t>
      </w:r>
      <w:r w:rsidR="00A451CB" w:rsidRPr="00FF7287">
        <w:rPr>
          <w:rFonts w:cstheme="minorHAnsi"/>
          <w:iCs/>
          <w:sz w:val="20"/>
          <w:szCs w:val="20"/>
          <w:lang w:val="en-GB"/>
        </w:rPr>
        <w:t xml:space="preserve">capacities </w:t>
      </w:r>
      <w:r w:rsidR="00673FB3">
        <w:rPr>
          <w:rFonts w:cstheme="minorHAnsi"/>
          <w:iCs/>
          <w:sz w:val="20"/>
          <w:szCs w:val="20"/>
          <w:lang w:val="en-GB"/>
        </w:rPr>
        <w:t xml:space="preserve">of the </w:t>
      </w:r>
      <w:r w:rsidR="00A451CB" w:rsidRPr="00FF7287">
        <w:rPr>
          <w:rFonts w:cstheme="minorHAnsi"/>
          <w:iCs/>
          <w:sz w:val="20"/>
          <w:szCs w:val="20"/>
          <w:lang w:val="en-GB"/>
        </w:rPr>
        <w:t xml:space="preserve">inter-ministerial committee </w:t>
      </w:r>
      <w:r w:rsidR="00673FB3">
        <w:rPr>
          <w:rFonts w:cstheme="minorHAnsi"/>
          <w:iCs/>
          <w:sz w:val="20"/>
          <w:szCs w:val="20"/>
          <w:lang w:val="en-GB"/>
        </w:rPr>
        <w:t xml:space="preserve">will </w:t>
      </w:r>
      <w:r w:rsidR="00A451CB" w:rsidRPr="00FF7287">
        <w:rPr>
          <w:rFonts w:cstheme="minorHAnsi"/>
          <w:iCs/>
          <w:sz w:val="20"/>
          <w:szCs w:val="20"/>
          <w:lang w:val="en-GB"/>
        </w:rPr>
        <w:t xml:space="preserve">continue </w:t>
      </w:r>
      <w:r w:rsidR="00090361">
        <w:rPr>
          <w:rFonts w:cstheme="minorHAnsi"/>
          <w:iCs/>
          <w:sz w:val="20"/>
          <w:szCs w:val="20"/>
          <w:lang w:val="en-GB"/>
        </w:rPr>
        <w:t xml:space="preserve">going forward, as the inter-ministerial committee continues to utilize and adapt the </w:t>
      </w:r>
      <w:r w:rsidR="00A451CB" w:rsidRPr="00FF7287">
        <w:rPr>
          <w:rFonts w:cstheme="minorHAnsi"/>
          <w:iCs/>
          <w:sz w:val="20"/>
          <w:szCs w:val="20"/>
          <w:lang w:val="en-GB"/>
        </w:rPr>
        <w:t xml:space="preserve">monitoring framework and </w:t>
      </w:r>
      <w:r w:rsidR="00090361">
        <w:rPr>
          <w:rFonts w:cstheme="minorHAnsi"/>
          <w:iCs/>
          <w:sz w:val="20"/>
          <w:szCs w:val="20"/>
          <w:lang w:val="en-GB"/>
        </w:rPr>
        <w:t>tools</w:t>
      </w:r>
      <w:r w:rsidR="00A451CB" w:rsidRPr="00FF7287">
        <w:rPr>
          <w:rFonts w:cstheme="minorHAnsi"/>
          <w:iCs/>
          <w:sz w:val="20"/>
          <w:szCs w:val="20"/>
          <w:lang w:val="en-GB"/>
        </w:rPr>
        <w:t xml:space="preserve">. </w:t>
      </w:r>
    </w:p>
    <w:p w14:paraId="539E03CB" w14:textId="3914E50A" w:rsidR="00090361" w:rsidRDefault="00090361" w:rsidP="00FF7287">
      <w:pPr>
        <w:spacing w:after="0" w:line="240" w:lineRule="auto"/>
        <w:jc w:val="both"/>
        <w:rPr>
          <w:rFonts w:cstheme="minorHAnsi"/>
          <w:iCs/>
          <w:sz w:val="20"/>
          <w:szCs w:val="20"/>
          <w:lang w:val="en-GB"/>
        </w:rPr>
      </w:pPr>
    </w:p>
    <w:p w14:paraId="129AF965" w14:textId="77777777" w:rsidR="00090361" w:rsidRDefault="00090361">
      <w:pPr>
        <w:rPr>
          <w:rFonts w:asciiTheme="majorHAnsi" w:hAnsiTheme="majorHAnsi" w:cstheme="minorHAnsi"/>
          <w:b/>
          <w:iCs/>
          <w:lang w:val="en-GB"/>
        </w:rPr>
      </w:pPr>
      <w:r>
        <w:rPr>
          <w:rFonts w:asciiTheme="majorHAnsi" w:hAnsiTheme="majorHAnsi" w:cstheme="minorHAnsi"/>
          <w:b/>
          <w:iCs/>
          <w:lang w:val="en-GB"/>
        </w:rPr>
        <w:br w:type="page"/>
      </w:r>
    </w:p>
    <w:p w14:paraId="71A372DE" w14:textId="37214684" w:rsidR="00090361" w:rsidRPr="00F1398E" w:rsidRDefault="00090361" w:rsidP="00F1398E">
      <w:pPr>
        <w:pStyle w:val="ListParagraph"/>
        <w:numPr>
          <w:ilvl w:val="3"/>
          <w:numId w:val="49"/>
        </w:numPr>
        <w:spacing w:after="0" w:line="240" w:lineRule="auto"/>
        <w:jc w:val="both"/>
        <w:rPr>
          <w:rFonts w:asciiTheme="majorHAnsi" w:hAnsiTheme="majorHAnsi" w:cstheme="minorHAnsi"/>
          <w:b/>
          <w:iCs/>
          <w:lang w:val="en-GB"/>
        </w:rPr>
      </w:pPr>
      <w:r w:rsidRPr="00F1398E">
        <w:rPr>
          <w:rFonts w:asciiTheme="majorHAnsi" w:hAnsiTheme="majorHAnsi" w:cstheme="minorHAnsi"/>
          <w:b/>
          <w:iCs/>
          <w:lang w:val="en-GB"/>
        </w:rPr>
        <w:lastRenderedPageBreak/>
        <w:t>Viet Nam</w:t>
      </w:r>
    </w:p>
    <w:p w14:paraId="09E000D5" w14:textId="346E0AAE" w:rsidR="000847D2" w:rsidRDefault="000847D2" w:rsidP="00FF7287">
      <w:pPr>
        <w:spacing w:after="0" w:line="240" w:lineRule="auto"/>
        <w:jc w:val="both"/>
        <w:rPr>
          <w:rFonts w:cstheme="minorHAnsi"/>
          <w:iCs/>
          <w:sz w:val="20"/>
          <w:szCs w:val="20"/>
          <w:lang w:val="en-GB"/>
        </w:rPr>
      </w:pPr>
    </w:p>
    <w:p w14:paraId="7C9C94AB" w14:textId="74BE9286" w:rsidR="000847D2" w:rsidRDefault="000847D2" w:rsidP="00FF7287">
      <w:pPr>
        <w:spacing w:after="0" w:line="240" w:lineRule="auto"/>
        <w:jc w:val="both"/>
        <w:rPr>
          <w:rFonts w:cstheme="minorHAnsi"/>
          <w:sz w:val="20"/>
          <w:szCs w:val="20"/>
          <w:lang w:val="en-GB"/>
        </w:rPr>
      </w:pPr>
      <w:r w:rsidRPr="00FF7287">
        <w:rPr>
          <w:rFonts w:cstheme="minorHAnsi"/>
          <w:iCs/>
          <w:sz w:val="20"/>
          <w:szCs w:val="20"/>
          <w:lang w:val="en-GB"/>
        </w:rPr>
        <w:t xml:space="preserve">Although </w:t>
      </w:r>
      <w:r w:rsidRPr="00F1398E">
        <w:rPr>
          <w:rFonts w:cstheme="minorHAnsi"/>
          <w:iCs/>
          <w:sz w:val="20"/>
          <w:szCs w:val="20"/>
          <w:lang w:val="en-GB"/>
        </w:rPr>
        <w:t>Viet Nam</w:t>
      </w:r>
      <w:r w:rsidRPr="00FF7287">
        <w:rPr>
          <w:rFonts w:cstheme="minorHAnsi"/>
          <w:iCs/>
          <w:sz w:val="20"/>
          <w:szCs w:val="20"/>
          <w:lang w:val="en-GB"/>
        </w:rPr>
        <w:t xml:space="preserve"> was not covered under this </w:t>
      </w:r>
      <w:r w:rsidR="009420B0">
        <w:rPr>
          <w:rFonts w:cstheme="minorHAnsi"/>
          <w:iCs/>
          <w:sz w:val="20"/>
          <w:szCs w:val="20"/>
          <w:lang w:val="en-GB"/>
        </w:rPr>
        <w:t>P</w:t>
      </w:r>
      <w:r w:rsidRPr="00FF7287">
        <w:rPr>
          <w:rFonts w:cstheme="minorHAnsi"/>
          <w:iCs/>
          <w:sz w:val="20"/>
          <w:szCs w:val="20"/>
          <w:lang w:val="en-GB"/>
        </w:rPr>
        <w:t xml:space="preserve">rogramme component, the </w:t>
      </w:r>
      <w:r w:rsidRPr="00FF7287">
        <w:rPr>
          <w:rFonts w:cstheme="minorHAnsi"/>
          <w:sz w:val="20"/>
          <w:szCs w:val="20"/>
          <w:lang w:val="en-GB"/>
        </w:rPr>
        <w:t xml:space="preserve">UN Women </w:t>
      </w:r>
      <w:r w:rsidR="009420B0">
        <w:rPr>
          <w:rFonts w:cstheme="minorHAnsi"/>
          <w:sz w:val="20"/>
          <w:szCs w:val="20"/>
          <w:lang w:val="en-GB"/>
        </w:rPr>
        <w:t>CO in Viet Nam</w:t>
      </w:r>
      <w:r w:rsidRPr="00FF7287">
        <w:rPr>
          <w:rFonts w:cstheme="minorHAnsi"/>
          <w:sz w:val="20"/>
          <w:szCs w:val="20"/>
          <w:lang w:val="en-GB"/>
        </w:rPr>
        <w:t xml:space="preserve"> advocated </w:t>
      </w:r>
      <w:r w:rsidR="00FF0B90">
        <w:rPr>
          <w:rFonts w:cstheme="minorHAnsi"/>
          <w:sz w:val="20"/>
          <w:szCs w:val="20"/>
          <w:lang w:val="en-GB"/>
        </w:rPr>
        <w:t xml:space="preserve">for </w:t>
      </w:r>
      <w:r w:rsidRPr="00FF7287">
        <w:rPr>
          <w:rFonts w:cstheme="minorHAnsi"/>
          <w:sz w:val="20"/>
          <w:szCs w:val="20"/>
          <w:lang w:val="en-GB"/>
        </w:rPr>
        <w:t xml:space="preserve">the </w:t>
      </w:r>
      <w:r w:rsidR="009420B0">
        <w:rPr>
          <w:rFonts w:cstheme="minorHAnsi"/>
          <w:sz w:val="20"/>
          <w:szCs w:val="20"/>
          <w:lang w:val="en-GB"/>
        </w:rPr>
        <w:t>G</w:t>
      </w:r>
      <w:r w:rsidRPr="00FF7287">
        <w:rPr>
          <w:rFonts w:cstheme="minorHAnsi"/>
          <w:sz w:val="20"/>
          <w:szCs w:val="20"/>
          <w:lang w:val="en-GB"/>
        </w:rPr>
        <w:t xml:space="preserve">overnment </w:t>
      </w:r>
      <w:r w:rsidR="009420B0">
        <w:rPr>
          <w:rFonts w:cstheme="minorHAnsi"/>
          <w:sz w:val="20"/>
          <w:szCs w:val="20"/>
          <w:lang w:val="en-GB"/>
        </w:rPr>
        <w:t xml:space="preserve">of Viet Nam </w:t>
      </w:r>
      <w:r w:rsidRPr="00FF7287">
        <w:rPr>
          <w:rFonts w:cstheme="minorHAnsi"/>
          <w:sz w:val="20"/>
          <w:szCs w:val="20"/>
          <w:lang w:val="en-GB"/>
        </w:rPr>
        <w:t xml:space="preserve">to strengthen the </w:t>
      </w:r>
      <w:r w:rsidR="009420B0">
        <w:rPr>
          <w:rFonts w:cstheme="minorHAnsi"/>
          <w:sz w:val="20"/>
          <w:szCs w:val="20"/>
          <w:lang w:val="en-GB"/>
        </w:rPr>
        <w:t xml:space="preserve">institutional capacity of the </w:t>
      </w:r>
      <w:r w:rsidRPr="00FF7287">
        <w:rPr>
          <w:rFonts w:cstheme="minorHAnsi"/>
          <w:sz w:val="20"/>
          <w:szCs w:val="20"/>
          <w:lang w:val="en-GB"/>
        </w:rPr>
        <w:t>Committee for Advancement of Women (C</w:t>
      </w:r>
      <w:r w:rsidR="006972AD">
        <w:rPr>
          <w:rFonts w:cstheme="minorHAnsi"/>
          <w:sz w:val="20"/>
          <w:szCs w:val="20"/>
          <w:lang w:val="en-GB"/>
        </w:rPr>
        <w:t>F</w:t>
      </w:r>
      <w:r w:rsidRPr="00FF7287">
        <w:rPr>
          <w:rFonts w:cstheme="minorHAnsi"/>
          <w:sz w:val="20"/>
          <w:szCs w:val="20"/>
          <w:lang w:val="en-GB"/>
        </w:rPr>
        <w:t xml:space="preserve">AW) </w:t>
      </w:r>
      <w:r w:rsidR="009420B0">
        <w:rPr>
          <w:rFonts w:cstheme="minorHAnsi"/>
          <w:sz w:val="20"/>
          <w:szCs w:val="20"/>
          <w:lang w:val="en-GB"/>
        </w:rPr>
        <w:t>to</w:t>
      </w:r>
      <w:r w:rsidRPr="00FF7287">
        <w:rPr>
          <w:rFonts w:cstheme="minorHAnsi"/>
          <w:sz w:val="20"/>
          <w:szCs w:val="20"/>
          <w:lang w:val="en-GB"/>
        </w:rPr>
        <w:t xml:space="preserve"> implement </w:t>
      </w:r>
      <w:r w:rsidR="009420B0">
        <w:rPr>
          <w:rFonts w:cstheme="minorHAnsi"/>
          <w:sz w:val="20"/>
          <w:szCs w:val="20"/>
          <w:lang w:val="en-GB"/>
        </w:rPr>
        <w:t xml:space="preserve">the </w:t>
      </w:r>
      <w:r w:rsidRPr="00FF7287">
        <w:rPr>
          <w:rFonts w:cstheme="minorHAnsi"/>
          <w:sz w:val="20"/>
          <w:szCs w:val="20"/>
          <w:lang w:val="en-GB"/>
        </w:rPr>
        <w:t>C</w:t>
      </w:r>
      <w:r w:rsidR="006972AD">
        <w:rPr>
          <w:rFonts w:cstheme="minorHAnsi"/>
          <w:sz w:val="20"/>
          <w:szCs w:val="20"/>
          <w:lang w:val="en-GB"/>
        </w:rPr>
        <w:t>F</w:t>
      </w:r>
      <w:r w:rsidRPr="00FF7287">
        <w:rPr>
          <w:rFonts w:cstheme="minorHAnsi"/>
          <w:sz w:val="20"/>
          <w:szCs w:val="20"/>
          <w:lang w:val="en-GB"/>
        </w:rPr>
        <w:t xml:space="preserve">AWs action plan. Advocacy measures </w:t>
      </w:r>
      <w:r w:rsidR="009420B0">
        <w:rPr>
          <w:rFonts w:cstheme="minorHAnsi"/>
          <w:sz w:val="20"/>
          <w:szCs w:val="20"/>
          <w:lang w:val="en-GB"/>
        </w:rPr>
        <w:t>were</w:t>
      </w:r>
      <w:r w:rsidRPr="00FF7287">
        <w:rPr>
          <w:rFonts w:cstheme="minorHAnsi"/>
          <w:sz w:val="20"/>
          <w:szCs w:val="20"/>
          <w:lang w:val="en-GB"/>
        </w:rPr>
        <w:t xml:space="preserve"> followed up </w:t>
      </w:r>
      <w:r w:rsidR="009420B0">
        <w:rPr>
          <w:rFonts w:cstheme="minorHAnsi"/>
          <w:sz w:val="20"/>
          <w:szCs w:val="20"/>
          <w:lang w:val="en-GB"/>
        </w:rPr>
        <w:t>on with</w:t>
      </w:r>
      <w:r w:rsidRPr="00FF7287">
        <w:rPr>
          <w:rFonts w:cstheme="minorHAnsi"/>
          <w:sz w:val="20"/>
          <w:szCs w:val="20"/>
          <w:lang w:val="en-GB"/>
        </w:rPr>
        <w:t xml:space="preserve"> technical support to the </w:t>
      </w:r>
      <w:r w:rsidR="009420B0">
        <w:rPr>
          <w:rFonts w:cstheme="minorHAnsi"/>
          <w:sz w:val="20"/>
          <w:szCs w:val="20"/>
          <w:lang w:val="en-GB"/>
        </w:rPr>
        <w:t>C</w:t>
      </w:r>
      <w:r w:rsidR="002360AA">
        <w:rPr>
          <w:rFonts w:cstheme="minorHAnsi"/>
          <w:sz w:val="20"/>
          <w:szCs w:val="20"/>
          <w:lang w:val="en-GB"/>
        </w:rPr>
        <w:t>F</w:t>
      </w:r>
      <w:r w:rsidR="009420B0">
        <w:rPr>
          <w:rFonts w:cstheme="minorHAnsi"/>
          <w:sz w:val="20"/>
          <w:szCs w:val="20"/>
          <w:lang w:val="en-GB"/>
        </w:rPr>
        <w:t xml:space="preserve">AW in </w:t>
      </w:r>
      <w:r w:rsidRPr="00FF7287">
        <w:rPr>
          <w:rFonts w:cstheme="minorHAnsi"/>
          <w:sz w:val="20"/>
          <w:szCs w:val="20"/>
          <w:lang w:val="en-GB"/>
        </w:rPr>
        <w:t>Da Nang</w:t>
      </w:r>
      <w:r w:rsidR="009420B0">
        <w:rPr>
          <w:rFonts w:cstheme="minorHAnsi"/>
          <w:sz w:val="20"/>
          <w:szCs w:val="20"/>
          <w:lang w:val="en-GB"/>
        </w:rPr>
        <w:t>, Viet Nam</w:t>
      </w:r>
      <w:r w:rsidRPr="00FF7287">
        <w:rPr>
          <w:rFonts w:cstheme="minorHAnsi"/>
          <w:sz w:val="20"/>
          <w:szCs w:val="20"/>
          <w:lang w:val="en-GB"/>
        </w:rPr>
        <w:t xml:space="preserve"> to strengthen their monitoring mechanism</w:t>
      </w:r>
      <w:r w:rsidR="009420B0">
        <w:rPr>
          <w:rFonts w:cstheme="minorHAnsi"/>
          <w:sz w:val="20"/>
          <w:szCs w:val="20"/>
          <w:lang w:val="en-GB"/>
        </w:rPr>
        <w:t>s</w:t>
      </w:r>
      <w:r w:rsidRPr="00FF7287">
        <w:rPr>
          <w:rFonts w:cstheme="minorHAnsi"/>
          <w:sz w:val="20"/>
          <w:szCs w:val="20"/>
          <w:lang w:val="en-GB"/>
        </w:rPr>
        <w:t>, which led to a revision of indicators to better monitor the progress of gender equality</w:t>
      </w:r>
      <w:r w:rsidR="009420B0">
        <w:rPr>
          <w:rFonts w:cstheme="minorHAnsi"/>
          <w:sz w:val="20"/>
          <w:szCs w:val="20"/>
          <w:lang w:val="en-GB"/>
        </w:rPr>
        <w:t xml:space="preserve"> and </w:t>
      </w:r>
      <w:r w:rsidRPr="00FF7287">
        <w:rPr>
          <w:rFonts w:cstheme="minorHAnsi"/>
          <w:sz w:val="20"/>
          <w:szCs w:val="20"/>
          <w:lang w:val="en-GB"/>
        </w:rPr>
        <w:t>VAWG issues.</w:t>
      </w:r>
    </w:p>
    <w:p w14:paraId="383B22B3" w14:textId="7AB53B9C" w:rsidR="00315DDA" w:rsidRDefault="00315DDA" w:rsidP="00FF7287">
      <w:pPr>
        <w:spacing w:after="0" w:line="240" w:lineRule="auto"/>
        <w:jc w:val="both"/>
        <w:rPr>
          <w:rFonts w:cstheme="minorHAnsi"/>
          <w:sz w:val="20"/>
          <w:szCs w:val="20"/>
          <w:lang w:val="en-GB"/>
        </w:rPr>
      </w:pPr>
    </w:p>
    <w:p w14:paraId="6796B379" w14:textId="7A5951FE" w:rsidR="000847D2" w:rsidRPr="00FD53B0" w:rsidRDefault="000847D2">
      <w:pPr>
        <w:pStyle w:val="ListParagraph"/>
        <w:numPr>
          <w:ilvl w:val="2"/>
          <w:numId w:val="49"/>
        </w:numPr>
        <w:spacing w:after="0" w:line="240" w:lineRule="auto"/>
        <w:jc w:val="both"/>
        <w:rPr>
          <w:rFonts w:asciiTheme="majorHAnsi" w:hAnsiTheme="majorHAnsi" w:cstheme="minorHAnsi"/>
          <w:b/>
          <w:iCs/>
          <w:lang w:val="en-GB"/>
        </w:rPr>
      </w:pPr>
      <w:r w:rsidRPr="00FD53B0">
        <w:rPr>
          <w:rFonts w:asciiTheme="majorHAnsi" w:hAnsiTheme="majorHAnsi" w:cstheme="minorHAnsi"/>
          <w:b/>
          <w:iCs/>
          <w:lang w:val="en-GB"/>
        </w:rPr>
        <w:t>Increase Governments’ Commitment to Enhance Resources for Gender-Responsive Multi-Sectoral Action Plans on EVAWG in South-East Asia</w:t>
      </w:r>
    </w:p>
    <w:p w14:paraId="46CFD927" w14:textId="77777777" w:rsidR="00212042" w:rsidRDefault="00212042" w:rsidP="00212042">
      <w:pPr>
        <w:spacing w:after="0" w:line="240" w:lineRule="auto"/>
        <w:jc w:val="both"/>
        <w:rPr>
          <w:rFonts w:cstheme="minorHAnsi"/>
          <w:sz w:val="20"/>
          <w:szCs w:val="20"/>
          <w:lang w:val="en-GB"/>
        </w:rPr>
      </w:pPr>
    </w:p>
    <w:p w14:paraId="2564D9B0" w14:textId="4A61D279" w:rsidR="00212042" w:rsidRDefault="00212042" w:rsidP="00212042">
      <w:pPr>
        <w:spacing w:after="0" w:line="240" w:lineRule="auto"/>
        <w:jc w:val="both"/>
        <w:rPr>
          <w:rFonts w:cstheme="minorHAnsi"/>
          <w:sz w:val="20"/>
          <w:szCs w:val="20"/>
          <w:lang w:val="en-GB"/>
        </w:rPr>
      </w:pPr>
      <w:r>
        <w:rPr>
          <w:rFonts w:cstheme="minorHAnsi"/>
          <w:sz w:val="20"/>
          <w:szCs w:val="20"/>
          <w:lang w:val="en-GB"/>
        </w:rPr>
        <w:t>Another Programme out</w:t>
      </w:r>
      <w:r w:rsidR="00DD0CF8">
        <w:rPr>
          <w:rFonts w:cstheme="minorHAnsi"/>
          <w:sz w:val="20"/>
          <w:szCs w:val="20"/>
          <w:lang w:val="en-GB"/>
        </w:rPr>
        <w:t>put</w:t>
      </w:r>
      <w:r>
        <w:rPr>
          <w:rFonts w:cstheme="minorHAnsi"/>
          <w:sz w:val="20"/>
          <w:szCs w:val="20"/>
          <w:lang w:val="en-GB"/>
        </w:rPr>
        <w:t xml:space="preserve"> focused on increasing government commitment to enhance resources for gender-responsive multi-sectoral action plans on EVAWG in South-East Asia. To accomplish this outcome, UN Women set out to support the roll-out of costing studies in Lao PDR, Indonesia, and Timor-Leste using and/or adapting developed costing methodologies. By doing so, it was anticipated that government entities in Indonesia, Lao PDR, and </w:t>
      </w:r>
      <w:r>
        <w:rPr>
          <w:rFonts w:cstheme="minorHAnsi"/>
          <w:sz w:val="20"/>
          <w:szCs w:val="20"/>
          <w:lang w:val="en-GB"/>
        </w:rPr>
        <w:lastRenderedPageBreak/>
        <w:t xml:space="preserve">Timor-Leste </w:t>
      </w:r>
      <w:r w:rsidR="00373E4E">
        <w:rPr>
          <w:rFonts w:cstheme="minorHAnsi"/>
          <w:sz w:val="20"/>
          <w:szCs w:val="20"/>
          <w:lang w:val="en-GB"/>
        </w:rPr>
        <w:t xml:space="preserve"> would </w:t>
      </w:r>
      <w:r w:rsidR="00C05BA7">
        <w:rPr>
          <w:rFonts w:cstheme="minorHAnsi"/>
          <w:sz w:val="20"/>
          <w:szCs w:val="20"/>
          <w:lang w:val="en-GB"/>
        </w:rPr>
        <w:t>gain</w:t>
      </w:r>
      <w:r>
        <w:rPr>
          <w:rFonts w:cstheme="minorHAnsi"/>
          <w:sz w:val="20"/>
          <w:szCs w:val="20"/>
          <w:lang w:val="en-GB"/>
        </w:rPr>
        <w:t xml:space="preserve"> increased evidence and capacity on resource requirements for implementation of multi-sectoral support services for VAWG survivors. </w:t>
      </w:r>
    </w:p>
    <w:p w14:paraId="51A8F970" w14:textId="4DBA363E" w:rsidR="00212042" w:rsidRDefault="00212042" w:rsidP="00FF7287">
      <w:pPr>
        <w:spacing w:after="0" w:line="240" w:lineRule="auto"/>
        <w:jc w:val="both"/>
        <w:rPr>
          <w:rFonts w:cstheme="minorHAnsi"/>
          <w:iCs/>
          <w:sz w:val="20"/>
          <w:szCs w:val="20"/>
          <w:lang w:val="en-GB"/>
        </w:rPr>
      </w:pPr>
    </w:p>
    <w:p w14:paraId="7BBFD5EA" w14:textId="248E9ADF" w:rsidR="00212042" w:rsidRPr="00F1398E" w:rsidRDefault="00212042" w:rsidP="00F1398E">
      <w:pPr>
        <w:pStyle w:val="ListParagraph"/>
        <w:numPr>
          <w:ilvl w:val="3"/>
          <w:numId w:val="49"/>
        </w:numPr>
        <w:spacing w:after="0" w:line="240" w:lineRule="auto"/>
        <w:jc w:val="both"/>
        <w:rPr>
          <w:rFonts w:ascii="Cambria" w:hAnsi="Cambria" w:cstheme="minorHAnsi"/>
          <w:b/>
          <w:iCs/>
          <w:lang w:val="en-GB"/>
        </w:rPr>
      </w:pPr>
      <w:r w:rsidRPr="00F1398E">
        <w:rPr>
          <w:rFonts w:ascii="Cambria" w:hAnsi="Cambria" w:cstheme="minorHAnsi"/>
          <w:b/>
          <w:iCs/>
          <w:lang w:val="en-GB"/>
        </w:rPr>
        <w:t>Indonesia</w:t>
      </w:r>
    </w:p>
    <w:p w14:paraId="0DD818CF" w14:textId="77777777" w:rsidR="00212042" w:rsidRPr="00F1398E" w:rsidRDefault="00212042" w:rsidP="00F1398E">
      <w:pPr>
        <w:pStyle w:val="ListParagraph"/>
        <w:spacing w:after="0" w:line="240" w:lineRule="auto"/>
        <w:ind w:left="1080"/>
        <w:jc w:val="both"/>
        <w:rPr>
          <w:rFonts w:cstheme="minorHAnsi"/>
          <w:iCs/>
          <w:sz w:val="20"/>
          <w:szCs w:val="20"/>
          <w:lang w:val="en-GB"/>
        </w:rPr>
      </w:pPr>
    </w:p>
    <w:p w14:paraId="79AFBB7A" w14:textId="54C19069" w:rsidR="00A451CB" w:rsidRPr="00FF7287" w:rsidRDefault="00A451CB" w:rsidP="00FF7287">
      <w:pPr>
        <w:spacing w:after="0" w:line="240" w:lineRule="auto"/>
        <w:jc w:val="both"/>
        <w:rPr>
          <w:rFonts w:cstheme="minorHAnsi"/>
          <w:iCs/>
          <w:sz w:val="20"/>
          <w:szCs w:val="20"/>
          <w:lang w:val="en-GB"/>
        </w:rPr>
      </w:pPr>
      <w:r w:rsidRPr="00FD53B0">
        <w:rPr>
          <w:rFonts w:cstheme="minorHAnsi"/>
          <w:iCs/>
          <w:sz w:val="20"/>
          <w:szCs w:val="20"/>
          <w:lang w:val="en-GB"/>
        </w:rPr>
        <w:t xml:space="preserve">In Indonesia, UN Women worked to develop </w:t>
      </w:r>
      <w:r w:rsidR="00D71F2F" w:rsidRPr="00FD53B0">
        <w:rPr>
          <w:rFonts w:cstheme="minorHAnsi"/>
          <w:iCs/>
          <w:sz w:val="20"/>
          <w:szCs w:val="20"/>
          <w:lang w:val="en-GB"/>
        </w:rPr>
        <w:t>the</w:t>
      </w:r>
      <w:r w:rsidRPr="00FD53B0">
        <w:rPr>
          <w:rFonts w:cstheme="minorHAnsi"/>
          <w:iCs/>
          <w:sz w:val="20"/>
          <w:szCs w:val="20"/>
          <w:lang w:val="en-GB"/>
        </w:rPr>
        <w:t xml:space="preserve"> basis for a national costing study</w:t>
      </w:r>
      <w:r w:rsidR="00D71F2F" w:rsidRPr="00FD53B0">
        <w:rPr>
          <w:rFonts w:cstheme="minorHAnsi"/>
          <w:iCs/>
          <w:sz w:val="20"/>
          <w:szCs w:val="20"/>
          <w:lang w:val="en-GB"/>
        </w:rPr>
        <w:t xml:space="preserve"> on VAWG</w:t>
      </w:r>
      <w:r w:rsidRPr="00FD53B0">
        <w:rPr>
          <w:rFonts w:cstheme="minorHAnsi"/>
          <w:iCs/>
          <w:sz w:val="20"/>
          <w:szCs w:val="20"/>
          <w:lang w:val="en-GB"/>
        </w:rPr>
        <w:t xml:space="preserve">. </w:t>
      </w:r>
      <w:r w:rsidR="00C02BDF">
        <w:rPr>
          <w:rFonts w:cstheme="minorHAnsi"/>
          <w:iCs/>
          <w:sz w:val="20"/>
          <w:szCs w:val="20"/>
          <w:lang w:val="en-GB"/>
        </w:rPr>
        <w:t xml:space="preserve"> </w:t>
      </w:r>
      <w:r w:rsidR="000B20A1">
        <w:rPr>
          <w:rFonts w:cstheme="minorHAnsi"/>
          <w:iCs/>
          <w:sz w:val="20"/>
          <w:szCs w:val="20"/>
          <w:lang w:val="en-GB"/>
        </w:rPr>
        <w:t xml:space="preserve">In 2013, </w:t>
      </w:r>
      <w:r w:rsidRPr="00FD53B0">
        <w:rPr>
          <w:rFonts w:cstheme="minorHAnsi"/>
          <w:iCs/>
          <w:sz w:val="20"/>
          <w:szCs w:val="20"/>
          <w:lang w:val="en-GB"/>
        </w:rPr>
        <w:t xml:space="preserve">Indonesia </w:t>
      </w:r>
      <w:r w:rsidRPr="00FF7287">
        <w:rPr>
          <w:rFonts w:cstheme="minorHAnsi"/>
          <w:iCs/>
          <w:sz w:val="20"/>
          <w:szCs w:val="20"/>
          <w:lang w:val="en-GB"/>
        </w:rPr>
        <w:t>ha</w:t>
      </w:r>
      <w:r w:rsidR="000B20A1">
        <w:rPr>
          <w:rFonts w:cstheme="minorHAnsi"/>
          <w:iCs/>
          <w:sz w:val="20"/>
          <w:szCs w:val="20"/>
          <w:lang w:val="en-GB"/>
        </w:rPr>
        <w:t>d</w:t>
      </w:r>
      <w:r w:rsidRPr="00FF7287">
        <w:rPr>
          <w:rFonts w:cstheme="minorHAnsi"/>
          <w:iCs/>
          <w:sz w:val="20"/>
          <w:szCs w:val="20"/>
          <w:lang w:val="en-GB"/>
        </w:rPr>
        <w:t xml:space="preserve"> a minimum support package of services defined under the </w:t>
      </w:r>
      <w:r w:rsidR="00C02BDF">
        <w:rPr>
          <w:rFonts w:cstheme="minorHAnsi"/>
          <w:iCs/>
          <w:sz w:val="20"/>
          <w:szCs w:val="20"/>
          <w:lang w:val="en-GB"/>
        </w:rPr>
        <w:t>domestic violence</w:t>
      </w:r>
      <w:r w:rsidRPr="00FF7287">
        <w:rPr>
          <w:rFonts w:cstheme="minorHAnsi"/>
          <w:iCs/>
          <w:sz w:val="20"/>
          <w:szCs w:val="20"/>
          <w:lang w:val="en-GB"/>
        </w:rPr>
        <w:t xml:space="preserve"> </w:t>
      </w:r>
      <w:r w:rsidR="00C02BDF">
        <w:rPr>
          <w:rFonts w:cstheme="minorHAnsi"/>
          <w:iCs/>
          <w:sz w:val="20"/>
          <w:szCs w:val="20"/>
          <w:lang w:val="en-GB"/>
        </w:rPr>
        <w:t>l</w:t>
      </w:r>
      <w:r w:rsidRPr="00FF7287">
        <w:rPr>
          <w:rFonts w:cstheme="minorHAnsi"/>
          <w:iCs/>
          <w:sz w:val="20"/>
          <w:szCs w:val="20"/>
          <w:lang w:val="en-GB"/>
        </w:rPr>
        <w:t>aw</w:t>
      </w:r>
      <w:r w:rsidR="000B20A1">
        <w:rPr>
          <w:rFonts w:cstheme="minorHAnsi"/>
          <w:iCs/>
          <w:sz w:val="20"/>
          <w:szCs w:val="20"/>
          <w:lang w:val="en-GB"/>
        </w:rPr>
        <w:t xml:space="preserve">, which the </w:t>
      </w:r>
      <w:r w:rsidR="00127F72" w:rsidRPr="00FF7287">
        <w:rPr>
          <w:rFonts w:cstheme="minorHAnsi"/>
          <w:iCs/>
          <w:sz w:val="20"/>
          <w:szCs w:val="20"/>
          <w:lang w:val="en-GB"/>
        </w:rPr>
        <w:t>government</w:t>
      </w:r>
      <w:r w:rsidRPr="00FF7287">
        <w:rPr>
          <w:rFonts w:cstheme="minorHAnsi"/>
          <w:iCs/>
          <w:sz w:val="20"/>
          <w:szCs w:val="20"/>
          <w:lang w:val="en-GB"/>
        </w:rPr>
        <w:t xml:space="preserve"> </w:t>
      </w:r>
      <w:r w:rsidR="00C02BDF">
        <w:rPr>
          <w:rFonts w:cstheme="minorHAnsi"/>
          <w:iCs/>
          <w:sz w:val="20"/>
          <w:szCs w:val="20"/>
          <w:lang w:val="en-GB"/>
        </w:rPr>
        <w:t>perceive</w:t>
      </w:r>
      <w:r w:rsidR="000B20A1">
        <w:rPr>
          <w:rFonts w:cstheme="minorHAnsi"/>
          <w:iCs/>
          <w:sz w:val="20"/>
          <w:szCs w:val="20"/>
          <w:lang w:val="en-GB"/>
        </w:rPr>
        <w:t xml:space="preserve">d as </w:t>
      </w:r>
      <w:r w:rsidRPr="00FF7287">
        <w:rPr>
          <w:rFonts w:cstheme="minorHAnsi"/>
          <w:iCs/>
          <w:sz w:val="20"/>
          <w:szCs w:val="20"/>
          <w:lang w:val="en-GB"/>
        </w:rPr>
        <w:t>elaborate and inclu</w:t>
      </w:r>
      <w:r w:rsidR="00C02BDF">
        <w:rPr>
          <w:rFonts w:cstheme="minorHAnsi"/>
          <w:iCs/>
          <w:sz w:val="20"/>
          <w:szCs w:val="20"/>
          <w:lang w:val="en-GB"/>
        </w:rPr>
        <w:t xml:space="preserve">sive of </w:t>
      </w:r>
      <w:r w:rsidRPr="00FF7287">
        <w:rPr>
          <w:rFonts w:cstheme="minorHAnsi"/>
          <w:iCs/>
          <w:sz w:val="20"/>
          <w:szCs w:val="20"/>
          <w:lang w:val="en-GB"/>
        </w:rPr>
        <w:t>essential</w:t>
      </w:r>
      <w:r w:rsidR="00C02BDF">
        <w:rPr>
          <w:rFonts w:cstheme="minorHAnsi"/>
          <w:iCs/>
          <w:sz w:val="20"/>
          <w:szCs w:val="20"/>
          <w:lang w:val="en-GB"/>
        </w:rPr>
        <w:t xml:space="preserve"> </w:t>
      </w:r>
      <w:r w:rsidRPr="00FF7287">
        <w:rPr>
          <w:rFonts w:cstheme="minorHAnsi"/>
          <w:iCs/>
          <w:sz w:val="20"/>
          <w:szCs w:val="20"/>
          <w:lang w:val="en-GB"/>
        </w:rPr>
        <w:t>services</w:t>
      </w:r>
      <w:r w:rsidR="000B20A1">
        <w:rPr>
          <w:rFonts w:cstheme="minorHAnsi"/>
          <w:iCs/>
          <w:sz w:val="20"/>
          <w:szCs w:val="20"/>
          <w:lang w:val="en-GB"/>
        </w:rPr>
        <w:t xml:space="preserve">; therefore, </w:t>
      </w:r>
      <w:r w:rsidRPr="00FF7287">
        <w:rPr>
          <w:rFonts w:cstheme="minorHAnsi"/>
          <w:iCs/>
          <w:sz w:val="20"/>
          <w:szCs w:val="20"/>
          <w:lang w:val="en-GB"/>
        </w:rPr>
        <w:t xml:space="preserve">as a first step, UN Women helped the </w:t>
      </w:r>
      <w:r w:rsidR="00127F72" w:rsidRPr="00FF7287">
        <w:rPr>
          <w:rFonts w:cstheme="minorHAnsi"/>
          <w:iCs/>
          <w:sz w:val="20"/>
          <w:szCs w:val="20"/>
          <w:lang w:val="en-GB"/>
        </w:rPr>
        <w:t>government</w:t>
      </w:r>
      <w:r w:rsidRPr="00FF7287">
        <w:rPr>
          <w:rFonts w:cstheme="minorHAnsi"/>
          <w:iCs/>
          <w:sz w:val="20"/>
          <w:szCs w:val="20"/>
          <w:lang w:val="en-GB"/>
        </w:rPr>
        <w:t xml:space="preserve"> </w:t>
      </w:r>
      <w:r w:rsidR="00C02BDF">
        <w:rPr>
          <w:rFonts w:cstheme="minorHAnsi"/>
          <w:iCs/>
          <w:sz w:val="20"/>
          <w:szCs w:val="20"/>
          <w:lang w:val="en-GB"/>
        </w:rPr>
        <w:t>to</w:t>
      </w:r>
      <w:r w:rsidRPr="00FF7287">
        <w:rPr>
          <w:rFonts w:cstheme="minorHAnsi"/>
          <w:iCs/>
          <w:sz w:val="20"/>
          <w:szCs w:val="20"/>
          <w:lang w:val="en-GB"/>
        </w:rPr>
        <w:t xml:space="preserve"> vet the existing </w:t>
      </w:r>
      <w:r w:rsidR="000B20A1">
        <w:rPr>
          <w:rFonts w:cstheme="minorHAnsi"/>
          <w:iCs/>
          <w:sz w:val="20"/>
          <w:szCs w:val="20"/>
          <w:lang w:val="en-GB"/>
        </w:rPr>
        <w:t xml:space="preserve">package of </w:t>
      </w:r>
      <w:r w:rsidRPr="00FF7287">
        <w:rPr>
          <w:rFonts w:cstheme="minorHAnsi"/>
          <w:iCs/>
          <w:sz w:val="20"/>
          <w:szCs w:val="20"/>
          <w:lang w:val="en-GB"/>
        </w:rPr>
        <w:t>service</w:t>
      </w:r>
      <w:r w:rsidR="000B20A1">
        <w:rPr>
          <w:rFonts w:cstheme="minorHAnsi"/>
          <w:iCs/>
          <w:sz w:val="20"/>
          <w:szCs w:val="20"/>
          <w:lang w:val="en-GB"/>
        </w:rPr>
        <w:t>s</w:t>
      </w:r>
      <w:r w:rsidRPr="00FF7287">
        <w:rPr>
          <w:rFonts w:cstheme="minorHAnsi"/>
          <w:iCs/>
          <w:sz w:val="20"/>
          <w:szCs w:val="20"/>
          <w:lang w:val="en-GB"/>
        </w:rPr>
        <w:t xml:space="preserve"> </w:t>
      </w:r>
      <w:r w:rsidR="00C02BDF">
        <w:rPr>
          <w:rFonts w:cstheme="minorHAnsi"/>
          <w:iCs/>
          <w:sz w:val="20"/>
          <w:szCs w:val="20"/>
          <w:lang w:val="en-GB"/>
        </w:rPr>
        <w:t xml:space="preserve">and </w:t>
      </w:r>
      <w:r w:rsidRPr="00FF7287">
        <w:rPr>
          <w:rFonts w:cstheme="minorHAnsi"/>
          <w:iCs/>
          <w:sz w:val="20"/>
          <w:szCs w:val="20"/>
          <w:lang w:val="en-GB"/>
        </w:rPr>
        <w:t xml:space="preserve">to </w:t>
      </w:r>
      <w:r w:rsidR="000B20A1">
        <w:rPr>
          <w:rFonts w:cstheme="minorHAnsi"/>
          <w:iCs/>
          <w:sz w:val="20"/>
          <w:szCs w:val="20"/>
          <w:lang w:val="en-GB"/>
        </w:rPr>
        <w:t xml:space="preserve">develop </w:t>
      </w:r>
      <w:r w:rsidRPr="00FF7287">
        <w:rPr>
          <w:rFonts w:cstheme="minorHAnsi"/>
          <w:iCs/>
          <w:sz w:val="20"/>
          <w:szCs w:val="20"/>
          <w:lang w:val="en-GB"/>
        </w:rPr>
        <w:t xml:space="preserve">a list of essential services. UN Women </w:t>
      </w:r>
      <w:r w:rsidR="00C02BDF">
        <w:rPr>
          <w:rFonts w:cstheme="minorHAnsi"/>
          <w:iCs/>
          <w:sz w:val="20"/>
          <w:szCs w:val="20"/>
          <w:lang w:val="en-GB"/>
        </w:rPr>
        <w:t xml:space="preserve">also </w:t>
      </w:r>
      <w:r w:rsidRPr="00FF7287">
        <w:rPr>
          <w:rFonts w:cstheme="minorHAnsi"/>
          <w:iCs/>
          <w:sz w:val="20"/>
          <w:szCs w:val="20"/>
          <w:lang w:val="en-GB"/>
        </w:rPr>
        <w:t xml:space="preserve">supported the </w:t>
      </w:r>
      <w:r w:rsidR="000B20A1">
        <w:rPr>
          <w:rFonts w:cstheme="minorHAnsi"/>
          <w:iCs/>
          <w:sz w:val="20"/>
          <w:szCs w:val="20"/>
          <w:lang w:val="en-GB"/>
        </w:rPr>
        <w:t xml:space="preserve">government </w:t>
      </w:r>
      <w:r w:rsidRPr="00FF7287">
        <w:rPr>
          <w:rFonts w:cstheme="minorHAnsi"/>
          <w:iCs/>
          <w:sz w:val="20"/>
          <w:szCs w:val="20"/>
          <w:lang w:val="en-GB"/>
        </w:rPr>
        <w:t xml:space="preserve">by providing information on </w:t>
      </w:r>
      <w:r w:rsidR="009D7FC4" w:rsidRPr="00FF7287">
        <w:rPr>
          <w:rFonts w:cstheme="minorHAnsi"/>
          <w:iCs/>
          <w:sz w:val="20"/>
          <w:szCs w:val="20"/>
          <w:lang w:val="en-GB"/>
        </w:rPr>
        <w:t>good</w:t>
      </w:r>
      <w:r w:rsidRPr="00FF7287">
        <w:rPr>
          <w:rFonts w:cstheme="minorHAnsi"/>
          <w:iCs/>
          <w:sz w:val="20"/>
          <w:szCs w:val="20"/>
          <w:lang w:val="en-GB"/>
        </w:rPr>
        <w:t xml:space="preserve"> practices</w:t>
      </w:r>
      <w:r w:rsidR="000B20A1">
        <w:rPr>
          <w:rFonts w:cstheme="minorHAnsi"/>
          <w:iCs/>
          <w:sz w:val="20"/>
          <w:szCs w:val="20"/>
          <w:lang w:val="en-GB"/>
        </w:rPr>
        <w:t xml:space="preserve"> related to the provision of services to VAWG survivors, </w:t>
      </w:r>
      <w:r w:rsidRPr="00FF7287">
        <w:rPr>
          <w:rFonts w:cstheme="minorHAnsi"/>
          <w:iCs/>
          <w:sz w:val="20"/>
          <w:szCs w:val="20"/>
          <w:lang w:val="en-GB"/>
        </w:rPr>
        <w:t>experiences</w:t>
      </w:r>
      <w:r w:rsidR="000B20A1">
        <w:rPr>
          <w:rFonts w:cstheme="minorHAnsi"/>
          <w:iCs/>
          <w:sz w:val="20"/>
          <w:szCs w:val="20"/>
          <w:lang w:val="en-GB"/>
        </w:rPr>
        <w:t xml:space="preserve"> and </w:t>
      </w:r>
      <w:r w:rsidRPr="00FF7287">
        <w:rPr>
          <w:rFonts w:cstheme="minorHAnsi"/>
          <w:iCs/>
          <w:sz w:val="20"/>
          <w:szCs w:val="20"/>
          <w:lang w:val="en-GB"/>
        </w:rPr>
        <w:t>case studies</w:t>
      </w:r>
      <w:r w:rsidR="000B20A1">
        <w:rPr>
          <w:rFonts w:cstheme="minorHAnsi"/>
          <w:iCs/>
          <w:sz w:val="20"/>
          <w:szCs w:val="20"/>
          <w:lang w:val="en-GB"/>
        </w:rPr>
        <w:t xml:space="preserve"> from other countries as it related to providing essential services to VAWG survivors,</w:t>
      </w:r>
      <w:r w:rsidRPr="00FF7287">
        <w:rPr>
          <w:rFonts w:cstheme="minorHAnsi"/>
          <w:iCs/>
          <w:sz w:val="20"/>
          <w:szCs w:val="20"/>
          <w:lang w:val="en-GB"/>
        </w:rPr>
        <w:t xml:space="preserve"> and </w:t>
      </w:r>
      <w:r w:rsidR="000B20A1">
        <w:rPr>
          <w:rFonts w:cstheme="minorHAnsi"/>
          <w:iCs/>
          <w:sz w:val="20"/>
          <w:szCs w:val="20"/>
          <w:lang w:val="en-GB"/>
        </w:rPr>
        <w:t xml:space="preserve">a </w:t>
      </w:r>
      <w:r w:rsidRPr="00FF7287">
        <w:rPr>
          <w:rFonts w:cstheme="minorHAnsi"/>
          <w:iCs/>
          <w:sz w:val="20"/>
          <w:szCs w:val="20"/>
          <w:lang w:val="en-GB"/>
        </w:rPr>
        <w:t>detailed analys</w:t>
      </w:r>
      <w:r w:rsidR="000B20A1">
        <w:rPr>
          <w:rFonts w:cstheme="minorHAnsi"/>
          <w:iCs/>
          <w:sz w:val="20"/>
          <w:szCs w:val="20"/>
          <w:lang w:val="en-GB"/>
        </w:rPr>
        <w:t>e</w:t>
      </w:r>
      <w:r w:rsidRPr="00FF7287">
        <w:rPr>
          <w:rFonts w:cstheme="minorHAnsi"/>
          <w:iCs/>
          <w:sz w:val="20"/>
          <w:szCs w:val="20"/>
          <w:lang w:val="en-GB"/>
        </w:rPr>
        <w:t xml:space="preserve">s of the need for each service. </w:t>
      </w:r>
      <w:r w:rsidR="000B20A1">
        <w:rPr>
          <w:rFonts w:cstheme="minorHAnsi"/>
          <w:iCs/>
          <w:sz w:val="20"/>
          <w:szCs w:val="20"/>
          <w:lang w:val="en-GB"/>
        </w:rPr>
        <w:t xml:space="preserve">Overtime, </w:t>
      </w:r>
      <w:r w:rsidRPr="00FF7287">
        <w:rPr>
          <w:rFonts w:cstheme="minorHAnsi"/>
          <w:iCs/>
          <w:sz w:val="20"/>
          <w:szCs w:val="20"/>
          <w:lang w:val="en-GB"/>
        </w:rPr>
        <w:t xml:space="preserve">a refined package of services was </w:t>
      </w:r>
      <w:r w:rsidR="000B20A1">
        <w:rPr>
          <w:rFonts w:cstheme="minorHAnsi"/>
          <w:iCs/>
          <w:sz w:val="20"/>
          <w:szCs w:val="20"/>
          <w:lang w:val="en-GB"/>
        </w:rPr>
        <w:t>agreed upon</w:t>
      </w:r>
      <w:r w:rsidRPr="00FF7287">
        <w:rPr>
          <w:rFonts w:cstheme="minorHAnsi"/>
          <w:iCs/>
          <w:sz w:val="20"/>
          <w:szCs w:val="20"/>
          <w:lang w:val="en-GB"/>
        </w:rPr>
        <w:t xml:space="preserve"> through a series of consultations </w:t>
      </w:r>
      <w:r w:rsidR="000B20A1">
        <w:rPr>
          <w:rFonts w:cstheme="minorHAnsi"/>
          <w:iCs/>
          <w:sz w:val="20"/>
          <w:szCs w:val="20"/>
          <w:lang w:val="en-GB"/>
        </w:rPr>
        <w:t xml:space="preserve">involving </w:t>
      </w:r>
      <w:r w:rsidRPr="00FF7287">
        <w:rPr>
          <w:rFonts w:cstheme="minorHAnsi"/>
          <w:iCs/>
          <w:sz w:val="20"/>
          <w:szCs w:val="20"/>
          <w:lang w:val="en-GB"/>
        </w:rPr>
        <w:t>UN Women</w:t>
      </w:r>
      <w:r w:rsidR="000B20A1">
        <w:rPr>
          <w:rFonts w:cstheme="minorHAnsi"/>
          <w:iCs/>
          <w:sz w:val="20"/>
          <w:szCs w:val="20"/>
          <w:lang w:val="en-GB"/>
        </w:rPr>
        <w:t xml:space="preserve">, the Indonesian government, and </w:t>
      </w:r>
      <w:r w:rsidRPr="00FF7287">
        <w:rPr>
          <w:rFonts w:cstheme="minorHAnsi"/>
          <w:iCs/>
          <w:sz w:val="20"/>
          <w:szCs w:val="20"/>
          <w:lang w:val="en-GB"/>
        </w:rPr>
        <w:t xml:space="preserve">leading CSOs and service providers. </w:t>
      </w:r>
      <w:r w:rsidR="000B20A1">
        <w:rPr>
          <w:rFonts w:cstheme="minorHAnsi"/>
          <w:iCs/>
          <w:sz w:val="20"/>
          <w:szCs w:val="20"/>
          <w:lang w:val="en-GB"/>
        </w:rPr>
        <w:t>Throughout this process</w:t>
      </w:r>
      <w:r w:rsidR="009D7FC4" w:rsidRPr="00FF7287">
        <w:rPr>
          <w:rFonts w:cstheme="minorHAnsi"/>
          <w:iCs/>
          <w:sz w:val="20"/>
          <w:szCs w:val="20"/>
          <w:lang w:val="en-GB"/>
        </w:rPr>
        <w:t>,</w:t>
      </w:r>
      <w:r w:rsidRPr="00FF7287">
        <w:rPr>
          <w:rFonts w:cstheme="minorHAnsi"/>
          <w:iCs/>
          <w:sz w:val="20"/>
          <w:szCs w:val="20"/>
          <w:lang w:val="en-GB"/>
        </w:rPr>
        <w:t xml:space="preserve"> UN Women </w:t>
      </w:r>
      <w:r w:rsidR="000B20A1">
        <w:rPr>
          <w:rFonts w:cstheme="minorHAnsi"/>
          <w:iCs/>
          <w:sz w:val="20"/>
          <w:szCs w:val="20"/>
          <w:lang w:val="en-GB"/>
        </w:rPr>
        <w:t xml:space="preserve">took steps to </w:t>
      </w:r>
      <w:r w:rsidRPr="00FF7287">
        <w:rPr>
          <w:rFonts w:cstheme="minorHAnsi"/>
          <w:iCs/>
          <w:sz w:val="20"/>
          <w:szCs w:val="20"/>
          <w:lang w:val="en-GB"/>
        </w:rPr>
        <w:t xml:space="preserve">ensure CSOs and service providers </w:t>
      </w:r>
      <w:r w:rsidR="000B20A1">
        <w:rPr>
          <w:rFonts w:cstheme="minorHAnsi"/>
          <w:iCs/>
          <w:sz w:val="20"/>
          <w:szCs w:val="20"/>
          <w:lang w:val="en-GB"/>
        </w:rPr>
        <w:t xml:space="preserve">were </w:t>
      </w:r>
      <w:r w:rsidRPr="00FF7287">
        <w:rPr>
          <w:rFonts w:cstheme="minorHAnsi"/>
          <w:iCs/>
          <w:sz w:val="20"/>
          <w:szCs w:val="20"/>
          <w:lang w:val="en-GB"/>
        </w:rPr>
        <w:t>an integral part of the discourse around identification of and budgeting for essential services for victims of VAW.</w:t>
      </w:r>
      <w:r w:rsidR="009C68F1" w:rsidRPr="00FF7287">
        <w:rPr>
          <w:rFonts w:cstheme="minorHAnsi"/>
          <w:iCs/>
          <w:sz w:val="20"/>
          <w:szCs w:val="20"/>
          <w:lang w:val="en-GB"/>
        </w:rPr>
        <w:t xml:space="preserve"> </w:t>
      </w:r>
    </w:p>
    <w:p w14:paraId="14DFA0E5" w14:textId="6D77AF43" w:rsidR="001E427B" w:rsidRDefault="001E427B" w:rsidP="00FF7287">
      <w:pPr>
        <w:spacing w:after="0" w:line="240" w:lineRule="auto"/>
        <w:jc w:val="both"/>
        <w:rPr>
          <w:rFonts w:cstheme="minorHAnsi"/>
          <w:iCs/>
          <w:sz w:val="20"/>
          <w:szCs w:val="20"/>
          <w:lang w:val="en-GB"/>
        </w:rPr>
      </w:pPr>
    </w:p>
    <w:p w14:paraId="4C2A6D53" w14:textId="77777777" w:rsidR="00FD53B0" w:rsidRDefault="002125E5" w:rsidP="00FD53B0">
      <w:pPr>
        <w:spacing w:after="0" w:line="240" w:lineRule="auto"/>
        <w:jc w:val="both"/>
        <w:rPr>
          <w:rFonts w:cstheme="minorHAnsi"/>
          <w:iCs/>
          <w:sz w:val="20"/>
          <w:szCs w:val="20"/>
          <w:lang w:val="en-GB"/>
        </w:rPr>
      </w:pPr>
      <w:r w:rsidRPr="00FF7287">
        <w:rPr>
          <w:rFonts w:cstheme="minorHAnsi"/>
          <w:iCs/>
          <w:sz w:val="20"/>
          <w:szCs w:val="20"/>
          <w:lang w:val="en-GB"/>
        </w:rPr>
        <w:t xml:space="preserve">UN Women </w:t>
      </w:r>
      <w:r>
        <w:rPr>
          <w:rFonts w:cstheme="minorHAnsi"/>
          <w:iCs/>
          <w:sz w:val="20"/>
          <w:szCs w:val="20"/>
          <w:lang w:val="en-GB"/>
        </w:rPr>
        <w:t xml:space="preserve">also </w:t>
      </w:r>
      <w:r w:rsidRPr="00FF7287">
        <w:rPr>
          <w:rFonts w:cstheme="minorHAnsi"/>
          <w:iCs/>
          <w:sz w:val="20"/>
          <w:szCs w:val="20"/>
          <w:lang w:val="en-GB"/>
        </w:rPr>
        <w:t xml:space="preserve">assisted the MoWECP </w:t>
      </w:r>
      <w:r>
        <w:rPr>
          <w:rFonts w:cstheme="minorHAnsi"/>
          <w:iCs/>
          <w:sz w:val="20"/>
          <w:szCs w:val="20"/>
          <w:lang w:val="en-GB"/>
        </w:rPr>
        <w:t>to</w:t>
      </w:r>
      <w:r w:rsidRPr="00FF7287">
        <w:rPr>
          <w:rFonts w:cstheme="minorHAnsi"/>
          <w:iCs/>
          <w:sz w:val="20"/>
          <w:szCs w:val="20"/>
          <w:lang w:val="en-GB"/>
        </w:rPr>
        <w:t xml:space="preserve"> collect data</w:t>
      </w:r>
      <w:r>
        <w:rPr>
          <w:rFonts w:cstheme="minorHAnsi"/>
          <w:iCs/>
          <w:sz w:val="20"/>
          <w:szCs w:val="20"/>
          <w:lang w:val="en-GB"/>
        </w:rPr>
        <w:t xml:space="preserve"> and </w:t>
      </w:r>
      <w:r w:rsidRPr="00FF7287">
        <w:rPr>
          <w:rFonts w:cstheme="minorHAnsi"/>
          <w:iCs/>
          <w:sz w:val="20"/>
          <w:szCs w:val="20"/>
          <w:lang w:val="en-GB"/>
        </w:rPr>
        <w:t xml:space="preserve">information </w:t>
      </w:r>
      <w:r>
        <w:rPr>
          <w:rFonts w:cstheme="minorHAnsi"/>
          <w:iCs/>
          <w:sz w:val="20"/>
          <w:szCs w:val="20"/>
          <w:lang w:val="en-GB"/>
        </w:rPr>
        <w:t>needed</w:t>
      </w:r>
      <w:r w:rsidRPr="00FF7287">
        <w:rPr>
          <w:rFonts w:cstheme="minorHAnsi"/>
          <w:iCs/>
          <w:sz w:val="20"/>
          <w:szCs w:val="20"/>
          <w:lang w:val="en-GB"/>
        </w:rPr>
        <w:t xml:space="preserve"> to determine the cost of each essential service covered under the minimum support package. </w:t>
      </w:r>
      <w:r>
        <w:rPr>
          <w:rFonts w:cstheme="minorHAnsi"/>
          <w:iCs/>
          <w:sz w:val="20"/>
          <w:szCs w:val="20"/>
          <w:lang w:val="en-GB"/>
        </w:rPr>
        <w:t>I</w:t>
      </w:r>
      <w:r w:rsidRPr="00FF7287">
        <w:rPr>
          <w:rFonts w:cstheme="minorHAnsi"/>
          <w:iCs/>
          <w:sz w:val="20"/>
          <w:szCs w:val="20"/>
          <w:lang w:val="en-GB"/>
        </w:rPr>
        <w:t xml:space="preserve">ndonesia has a fairly decentralized legislative setup where implementation of the </w:t>
      </w:r>
      <w:r>
        <w:rPr>
          <w:rFonts w:cstheme="minorHAnsi"/>
          <w:iCs/>
          <w:sz w:val="20"/>
          <w:szCs w:val="20"/>
          <w:lang w:val="en-GB"/>
        </w:rPr>
        <w:t xml:space="preserve">domestic violence </w:t>
      </w:r>
      <w:r w:rsidRPr="00FF7287">
        <w:rPr>
          <w:rFonts w:cstheme="minorHAnsi"/>
          <w:iCs/>
          <w:sz w:val="20"/>
          <w:szCs w:val="20"/>
          <w:lang w:val="en-GB"/>
        </w:rPr>
        <w:t>law and the minimum support package of services are considered the responsibility of the provincial governments</w:t>
      </w:r>
      <w:r>
        <w:rPr>
          <w:rFonts w:cstheme="minorHAnsi"/>
          <w:iCs/>
          <w:sz w:val="20"/>
          <w:szCs w:val="20"/>
          <w:lang w:val="en-GB"/>
        </w:rPr>
        <w:t>; therefore, it made sense to conduct the costing study at the provincial level. T</w:t>
      </w:r>
      <w:r w:rsidRPr="00FF7287">
        <w:rPr>
          <w:rFonts w:cstheme="minorHAnsi"/>
          <w:iCs/>
          <w:sz w:val="20"/>
          <w:szCs w:val="20"/>
          <w:lang w:val="en-GB"/>
        </w:rPr>
        <w:t xml:space="preserve">he </w:t>
      </w:r>
      <w:r>
        <w:rPr>
          <w:rFonts w:cstheme="minorHAnsi"/>
          <w:iCs/>
          <w:sz w:val="20"/>
          <w:szCs w:val="20"/>
          <w:lang w:val="en-GB"/>
        </w:rPr>
        <w:t xml:space="preserve">Indonesian </w:t>
      </w:r>
      <w:r w:rsidRPr="00FF7287">
        <w:rPr>
          <w:rFonts w:cstheme="minorHAnsi"/>
          <w:iCs/>
          <w:sz w:val="20"/>
          <w:szCs w:val="20"/>
          <w:lang w:val="en-GB"/>
        </w:rPr>
        <w:t xml:space="preserve">government </w:t>
      </w:r>
      <w:r>
        <w:rPr>
          <w:rFonts w:cstheme="minorHAnsi"/>
          <w:iCs/>
          <w:sz w:val="20"/>
          <w:szCs w:val="20"/>
          <w:lang w:val="en-GB"/>
        </w:rPr>
        <w:t xml:space="preserve">took </w:t>
      </w:r>
      <w:r w:rsidRPr="00FF7287">
        <w:rPr>
          <w:rFonts w:cstheme="minorHAnsi"/>
          <w:iCs/>
          <w:sz w:val="20"/>
          <w:szCs w:val="20"/>
          <w:lang w:val="en-GB"/>
        </w:rPr>
        <w:t>up the costing stud</w:t>
      </w:r>
      <w:r>
        <w:rPr>
          <w:rFonts w:cstheme="minorHAnsi"/>
          <w:iCs/>
          <w:sz w:val="20"/>
          <w:szCs w:val="20"/>
          <w:lang w:val="en-GB"/>
        </w:rPr>
        <w:t>y</w:t>
      </w:r>
      <w:r w:rsidRPr="00FF7287">
        <w:rPr>
          <w:rFonts w:cstheme="minorHAnsi"/>
          <w:iCs/>
          <w:sz w:val="20"/>
          <w:szCs w:val="20"/>
          <w:lang w:val="en-GB"/>
        </w:rPr>
        <w:t xml:space="preserve"> in </w:t>
      </w:r>
      <w:r w:rsidR="008E03CD">
        <w:rPr>
          <w:rFonts w:cstheme="minorHAnsi"/>
          <w:iCs/>
          <w:sz w:val="20"/>
          <w:szCs w:val="20"/>
          <w:lang w:val="en-GB"/>
        </w:rPr>
        <w:t xml:space="preserve">two provinces, </w:t>
      </w:r>
      <w:r w:rsidRPr="00FF7287">
        <w:rPr>
          <w:rFonts w:cstheme="minorHAnsi"/>
          <w:iCs/>
          <w:sz w:val="20"/>
          <w:szCs w:val="20"/>
          <w:lang w:val="en-GB"/>
        </w:rPr>
        <w:t>Jakarta and Yogyakarta</w:t>
      </w:r>
      <w:r w:rsidR="008E03CD">
        <w:rPr>
          <w:rFonts w:cstheme="minorHAnsi"/>
          <w:iCs/>
          <w:sz w:val="20"/>
          <w:szCs w:val="20"/>
          <w:lang w:val="en-GB"/>
        </w:rPr>
        <w:t xml:space="preserve">. </w:t>
      </w:r>
    </w:p>
    <w:p w14:paraId="053FDCF2" w14:textId="77777777" w:rsidR="00FD53B0" w:rsidRDefault="00FD53B0" w:rsidP="00FD53B0">
      <w:pPr>
        <w:spacing w:after="0" w:line="240" w:lineRule="auto"/>
        <w:jc w:val="both"/>
        <w:rPr>
          <w:rFonts w:cstheme="minorHAnsi"/>
          <w:iCs/>
          <w:sz w:val="20"/>
          <w:szCs w:val="20"/>
          <w:lang w:val="en-GB"/>
        </w:rPr>
      </w:pPr>
    </w:p>
    <w:p w14:paraId="7A1EEB2A" w14:textId="64607499" w:rsidR="00FD53B0" w:rsidRDefault="00FD53B0" w:rsidP="00FD53B0">
      <w:pPr>
        <w:spacing w:after="0" w:line="240" w:lineRule="auto"/>
        <w:jc w:val="both"/>
        <w:rPr>
          <w:rFonts w:cstheme="minorHAnsi"/>
          <w:iCs/>
          <w:sz w:val="20"/>
          <w:szCs w:val="20"/>
          <w:lang w:val="en-GB"/>
        </w:rPr>
      </w:pPr>
      <w:r>
        <w:rPr>
          <w:rFonts w:cstheme="minorHAnsi"/>
          <w:iCs/>
          <w:sz w:val="20"/>
          <w:szCs w:val="20"/>
          <w:lang w:val="en-GB"/>
        </w:rPr>
        <w:t>T</w:t>
      </w:r>
      <w:r>
        <w:rPr>
          <w:rFonts w:cstheme="minorHAnsi"/>
          <w:sz w:val="20"/>
          <w:szCs w:val="20"/>
          <w:lang w:val="en-GB"/>
        </w:rPr>
        <w:t xml:space="preserve">he </w:t>
      </w:r>
      <w:r w:rsidRPr="00FF7287">
        <w:rPr>
          <w:rFonts w:cstheme="minorHAnsi"/>
          <w:sz w:val="20"/>
          <w:szCs w:val="20"/>
          <w:lang w:val="en-GB"/>
        </w:rPr>
        <w:t xml:space="preserve">MoWECP coordinated with various </w:t>
      </w:r>
      <w:r>
        <w:rPr>
          <w:rFonts w:cstheme="minorHAnsi"/>
          <w:sz w:val="20"/>
          <w:szCs w:val="20"/>
          <w:lang w:val="en-GB"/>
        </w:rPr>
        <w:t xml:space="preserve">relevant </w:t>
      </w:r>
      <w:r w:rsidRPr="00FF7287">
        <w:rPr>
          <w:rFonts w:cstheme="minorHAnsi"/>
          <w:sz w:val="20"/>
          <w:szCs w:val="20"/>
          <w:lang w:val="en-GB"/>
        </w:rPr>
        <w:t xml:space="preserve">line ministries and defined the support package </w:t>
      </w:r>
      <w:r>
        <w:rPr>
          <w:rFonts w:cstheme="minorHAnsi"/>
          <w:sz w:val="20"/>
          <w:szCs w:val="20"/>
          <w:lang w:val="en-GB"/>
        </w:rPr>
        <w:t xml:space="preserve">of services </w:t>
      </w:r>
      <w:r w:rsidRPr="00FF7287">
        <w:rPr>
          <w:rFonts w:cstheme="minorHAnsi"/>
          <w:sz w:val="20"/>
          <w:szCs w:val="20"/>
          <w:lang w:val="en-GB"/>
        </w:rPr>
        <w:t xml:space="preserve">to be used as a basis for the costing study. Subsequently, MoWECP </w:t>
      </w:r>
      <w:r>
        <w:rPr>
          <w:rFonts w:cstheme="minorHAnsi"/>
          <w:sz w:val="20"/>
          <w:szCs w:val="20"/>
          <w:lang w:val="en-GB"/>
        </w:rPr>
        <w:t xml:space="preserve">officials </w:t>
      </w:r>
      <w:r w:rsidRPr="00FF7287">
        <w:rPr>
          <w:rFonts w:cstheme="minorHAnsi"/>
          <w:sz w:val="20"/>
          <w:szCs w:val="20"/>
          <w:lang w:val="en-GB"/>
        </w:rPr>
        <w:t>participated in the process of collecting data</w:t>
      </w:r>
      <w:r>
        <w:rPr>
          <w:rFonts w:cstheme="minorHAnsi"/>
          <w:sz w:val="20"/>
          <w:szCs w:val="20"/>
          <w:lang w:val="en-GB"/>
        </w:rPr>
        <w:t xml:space="preserve"> and </w:t>
      </w:r>
      <w:r w:rsidRPr="00FF7287">
        <w:rPr>
          <w:rFonts w:cstheme="minorHAnsi"/>
          <w:sz w:val="20"/>
          <w:szCs w:val="20"/>
          <w:lang w:val="en-GB"/>
        </w:rPr>
        <w:t xml:space="preserve">information from the </w:t>
      </w:r>
      <w:r>
        <w:rPr>
          <w:rFonts w:cstheme="minorHAnsi"/>
          <w:sz w:val="20"/>
          <w:szCs w:val="20"/>
          <w:lang w:val="en-GB"/>
        </w:rPr>
        <w:t xml:space="preserve">provinces, </w:t>
      </w:r>
      <w:r w:rsidRPr="00FF7287">
        <w:rPr>
          <w:rFonts w:cstheme="minorHAnsi"/>
          <w:sz w:val="20"/>
          <w:szCs w:val="20"/>
          <w:lang w:val="en-GB"/>
        </w:rPr>
        <w:t xml:space="preserve">and worked with UN Women to analyse the </w:t>
      </w:r>
      <w:r>
        <w:rPr>
          <w:rFonts w:cstheme="minorHAnsi"/>
          <w:sz w:val="20"/>
          <w:szCs w:val="20"/>
          <w:lang w:val="en-GB"/>
        </w:rPr>
        <w:t xml:space="preserve">data and information </w:t>
      </w:r>
      <w:r w:rsidRPr="00FF7287">
        <w:rPr>
          <w:rFonts w:cstheme="minorHAnsi"/>
          <w:sz w:val="20"/>
          <w:szCs w:val="20"/>
          <w:lang w:val="en-GB"/>
        </w:rPr>
        <w:t xml:space="preserve">to arrive at </w:t>
      </w:r>
      <w:r w:rsidRPr="00FF7287">
        <w:rPr>
          <w:rFonts w:cstheme="minorHAnsi"/>
          <w:iCs/>
          <w:sz w:val="20"/>
          <w:szCs w:val="20"/>
          <w:lang w:val="en-GB"/>
        </w:rPr>
        <w:t xml:space="preserve">benchmark costing figures for </w:t>
      </w:r>
      <w:r>
        <w:rPr>
          <w:rFonts w:cstheme="minorHAnsi"/>
          <w:iCs/>
          <w:sz w:val="20"/>
          <w:szCs w:val="20"/>
          <w:lang w:val="en-GB"/>
        </w:rPr>
        <w:t xml:space="preserve">only </w:t>
      </w:r>
      <w:r w:rsidRPr="00FF7287">
        <w:rPr>
          <w:rFonts w:cstheme="minorHAnsi"/>
          <w:iCs/>
          <w:sz w:val="20"/>
          <w:szCs w:val="20"/>
          <w:lang w:val="en-GB"/>
        </w:rPr>
        <w:t>the</w:t>
      </w:r>
      <w:r>
        <w:rPr>
          <w:rFonts w:cstheme="minorHAnsi"/>
          <w:iCs/>
          <w:sz w:val="20"/>
          <w:szCs w:val="20"/>
          <w:lang w:val="en-GB"/>
        </w:rPr>
        <w:t>se</w:t>
      </w:r>
      <w:r w:rsidRPr="00FF7287">
        <w:rPr>
          <w:rFonts w:cstheme="minorHAnsi"/>
          <w:iCs/>
          <w:sz w:val="20"/>
          <w:szCs w:val="20"/>
          <w:lang w:val="en-GB"/>
        </w:rPr>
        <w:t xml:space="preserve"> two provinces</w:t>
      </w:r>
      <w:r>
        <w:rPr>
          <w:rFonts w:cstheme="minorHAnsi"/>
          <w:iCs/>
          <w:sz w:val="20"/>
          <w:szCs w:val="20"/>
          <w:lang w:val="en-GB"/>
        </w:rPr>
        <w:t xml:space="preserve">; however, the </w:t>
      </w:r>
      <w:r w:rsidRPr="00FF7287">
        <w:rPr>
          <w:rFonts w:cstheme="minorHAnsi"/>
          <w:iCs/>
          <w:sz w:val="20"/>
          <w:szCs w:val="20"/>
          <w:lang w:val="en-GB"/>
        </w:rPr>
        <w:t xml:space="preserve">costing </w:t>
      </w:r>
      <w:r>
        <w:rPr>
          <w:rFonts w:cstheme="minorHAnsi"/>
          <w:iCs/>
          <w:sz w:val="20"/>
          <w:szCs w:val="20"/>
          <w:lang w:val="en-GB"/>
        </w:rPr>
        <w:t>studies in these two provinces were un</w:t>
      </w:r>
      <w:r w:rsidRPr="00FF7287">
        <w:rPr>
          <w:rFonts w:cstheme="minorHAnsi"/>
          <w:iCs/>
          <w:sz w:val="20"/>
          <w:szCs w:val="20"/>
          <w:lang w:val="en-GB"/>
        </w:rPr>
        <w:t>able to arrive at a comprehensive estimate</w:t>
      </w:r>
      <w:r>
        <w:rPr>
          <w:rFonts w:cstheme="minorHAnsi"/>
          <w:iCs/>
          <w:sz w:val="20"/>
          <w:szCs w:val="20"/>
          <w:lang w:val="en-GB"/>
        </w:rPr>
        <w:t xml:space="preserve"> of the costs for delivering essential services to VAWG survivors. Nevertheless</w:t>
      </w:r>
      <w:r w:rsidRPr="00FF7287">
        <w:rPr>
          <w:rFonts w:cstheme="minorHAnsi"/>
          <w:iCs/>
          <w:sz w:val="20"/>
          <w:szCs w:val="20"/>
          <w:lang w:val="en-GB"/>
        </w:rPr>
        <w:t xml:space="preserve">, </w:t>
      </w:r>
      <w:r>
        <w:rPr>
          <w:rFonts w:cstheme="minorHAnsi"/>
          <w:iCs/>
          <w:sz w:val="20"/>
          <w:szCs w:val="20"/>
          <w:lang w:val="en-GB"/>
        </w:rPr>
        <w:t>the costing studies did</w:t>
      </w:r>
      <w:r w:rsidRPr="00FF7287">
        <w:rPr>
          <w:rFonts w:cstheme="minorHAnsi"/>
          <w:iCs/>
          <w:sz w:val="20"/>
          <w:szCs w:val="20"/>
          <w:lang w:val="en-GB"/>
        </w:rPr>
        <w:t xml:space="preserve"> highlight</w:t>
      </w:r>
      <w:r>
        <w:rPr>
          <w:rFonts w:cstheme="minorHAnsi"/>
          <w:iCs/>
          <w:sz w:val="20"/>
          <w:szCs w:val="20"/>
          <w:lang w:val="en-GB"/>
        </w:rPr>
        <w:t xml:space="preserve"> the fact</w:t>
      </w:r>
      <w:r w:rsidRPr="00FF7287">
        <w:rPr>
          <w:rFonts w:cstheme="minorHAnsi"/>
          <w:iCs/>
          <w:sz w:val="20"/>
          <w:szCs w:val="20"/>
          <w:lang w:val="en-GB"/>
        </w:rPr>
        <w:t xml:space="preserve"> that the </w:t>
      </w:r>
      <w:r>
        <w:rPr>
          <w:rFonts w:cstheme="minorHAnsi"/>
          <w:iCs/>
          <w:sz w:val="20"/>
          <w:szCs w:val="20"/>
          <w:lang w:val="en-GB"/>
        </w:rPr>
        <w:t xml:space="preserve">existing </w:t>
      </w:r>
      <w:r w:rsidRPr="00FF7287">
        <w:rPr>
          <w:rFonts w:cstheme="minorHAnsi"/>
          <w:iCs/>
          <w:sz w:val="20"/>
          <w:szCs w:val="20"/>
          <w:lang w:val="en-GB"/>
        </w:rPr>
        <w:t>minimum support package d</w:t>
      </w:r>
      <w:r>
        <w:rPr>
          <w:rFonts w:cstheme="minorHAnsi"/>
          <w:iCs/>
          <w:sz w:val="20"/>
          <w:szCs w:val="20"/>
          <w:lang w:val="en-GB"/>
        </w:rPr>
        <w:t>id</w:t>
      </w:r>
      <w:r w:rsidRPr="00FF7287">
        <w:rPr>
          <w:rFonts w:cstheme="minorHAnsi"/>
          <w:iCs/>
          <w:sz w:val="20"/>
          <w:szCs w:val="20"/>
          <w:lang w:val="en-GB"/>
        </w:rPr>
        <w:t xml:space="preserve"> not align with on</w:t>
      </w:r>
      <w:r>
        <w:rPr>
          <w:rFonts w:cstheme="minorHAnsi"/>
          <w:iCs/>
          <w:sz w:val="20"/>
          <w:szCs w:val="20"/>
          <w:lang w:val="en-GB"/>
        </w:rPr>
        <w:t xml:space="preserve"> </w:t>
      </w:r>
      <w:r w:rsidRPr="00FF7287">
        <w:rPr>
          <w:rFonts w:cstheme="minorHAnsi"/>
          <w:iCs/>
          <w:sz w:val="20"/>
          <w:szCs w:val="20"/>
          <w:lang w:val="en-GB"/>
        </w:rPr>
        <w:t>the</w:t>
      </w:r>
      <w:r>
        <w:rPr>
          <w:rFonts w:cstheme="minorHAnsi"/>
          <w:iCs/>
          <w:sz w:val="20"/>
          <w:szCs w:val="20"/>
          <w:lang w:val="en-GB"/>
        </w:rPr>
        <w:t xml:space="preserve"> </w:t>
      </w:r>
      <w:r w:rsidRPr="00FF7287">
        <w:rPr>
          <w:rFonts w:cstheme="minorHAnsi"/>
          <w:iCs/>
          <w:sz w:val="20"/>
          <w:szCs w:val="20"/>
          <w:lang w:val="en-GB"/>
        </w:rPr>
        <w:t xml:space="preserve">ground realities in terms of services provided and required by </w:t>
      </w:r>
      <w:r>
        <w:rPr>
          <w:rFonts w:cstheme="minorHAnsi"/>
          <w:iCs/>
          <w:sz w:val="20"/>
          <w:szCs w:val="20"/>
          <w:lang w:val="en-GB"/>
        </w:rPr>
        <w:t>VAWG survivors</w:t>
      </w:r>
      <w:r w:rsidRPr="00FF7287">
        <w:rPr>
          <w:rFonts w:cstheme="minorHAnsi"/>
          <w:iCs/>
          <w:sz w:val="20"/>
          <w:szCs w:val="20"/>
          <w:lang w:val="en-GB"/>
        </w:rPr>
        <w:t xml:space="preserve">. </w:t>
      </w:r>
      <w:r>
        <w:rPr>
          <w:rFonts w:cstheme="minorHAnsi"/>
          <w:iCs/>
          <w:sz w:val="20"/>
          <w:szCs w:val="20"/>
          <w:lang w:val="en-GB"/>
        </w:rPr>
        <w:t xml:space="preserve">The costing studies in these two provinces also provided estimates that highlighted the fact that the quality and quantity of VAWG services were not up to par, and </w:t>
      </w:r>
      <w:r w:rsidRPr="00FF7287">
        <w:rPr>
          <w:rFonts w:cstheme="minorHAnsi"/>
          <w:iCs/>
          <w:sz w:val="20"/>
          <w:szCs w:val="20"/>
          <w:lang w:val="en-GB"/>
        </w:rPr>
        <w:t xml:space="preserve">highlighted gaps in service delivery </w:t>
      </w:r>
      <w:r>
        <w:rPr>
          <w:rFonts w:cstheme="minorHAnsi"/>
          <w:iCs/>
          <w:sz w:val="20"/>
          <w:szCs w:val="20"/>
          <w:lang w:val="en-GB"/>
        </w:rPr>
        <w:t>that needed</w:t>
      </w:r>
      <w:r w:rsidRPr="00FF7287">
        <w:rPr>
          <w:rFonts w:cstheme="minorHAnsi"/>
          <w:iCs/>
          <w:sz w:val="20"/>
          <w:szCs w:val="20"/>
          <w:lang w:val="en-GB"/>
        </w:rPr>
        <w:t xml:space="preserve"> to be addressed</w:t>
      </w:r>
      <w:r w:rsidR="00373E4E">
        <w:rPr>
          <w:rFonts w:cstheme="minorHAnsi"/>
          <w:iCs/>
          <w:sz w:val="20"/>
          <w:szCs w:val="20"/>
          <w:lang w:val="en-GB"/>
        </w:rPr>
        <w:t>.</w:t>
      </w:r>
      <w:r w:rsidRPr="00FF7287">
        <w:rPr>
          <w:rFonts w:cstheme="minorHAnsi"/>
          <w:iCs/>
          <w:sz w:val="20"/>
          <w:szCs w:val="20"/>
          <w:lang w:val="en-GB"/>
        </w:rPr>
        <w:t xml:space="preserve"> </w:t>
      </w:r>
    </w:p>
    <w:p w14:paraId="5749E0F9" w14:textId="77777777" w:rsidR="00FD53B0" w:rsidRDefault="00FD53B0" w:rsidP="00FD53B0">
      <w:pPr>
        <w:spacing w:after="0" w:line="240" w:lineRule="auto"/>
        <w:jc w:val="both"/>
        <w:rPr>
          <w:rFonts w:cstheme="minorHAnsi"/>
          <w:sz w:val="20"/>
          <w:szCs w:val="20"/>
          <w:lang w:val="en-GB"/>
        </w:rPr>
      </w:pPr>
    </w:p>
    <w:p w14:paraId="0B669111" w14:textId="10F19052" w:rsidR="00FD53B0" w:rsidRPr="00FF7287" w:rsidRDefault="00331279" w:rsidP="00FD53B0">
      <w:pPr>
        <w:spacing w:after="0" w:line="240" w:lineRule="auto"/>
        <w:jc w:val="both"/>
        <w:rPr>
          <w:rFonts w:cstheme="minorHAnsi"/>
          <w:sz w:val="20"/>
          <w:szCs w:val="20"/>
          <w:lang w:val="en-GB"/>
        </w:rPr>
      </w:pPr>
      <w:r>
        <w:rPr>
          <w:rFonts w:cstheme="minorHAnsi"/>
          <w:iCs/>
          <w:sz w:val="20"/>
          <w:szCs w:val="20"/>
          <w:lang w:val="en-GB"/>
        </w:rPr>
        <w:t xml:space="preserve">At the time of this evaluation, </w:t>
      </w:r>
      <w:r w:rsidR="00A451CB" w:rsidRPr="00FF7287">
        <w:rPr>
          <w:rFonts w:cstheme="minorHAnsi"/>
          <w:iCs/>
          <w:sz w:val="20"/>
          <w:szCs w:val="20"/>
          <w:lang w:val="en-GB"/>
        </w:rPr>
        <w:t xml:space="preserve">CSOs and service providers in </w:t>
      </w:r>
      <w:r>
        <w:rPr>
          <w:rFonts w:cstheme="minorHAnsi"/>
          <w:iCs/>
          <w:sz w:val="20"/>
          <w:szCs w:val="20"/>
          <w:lang w:val="en-GB"/>
        </w:rPr>
        <w:t xml:space="preserve">Jakarta and Yogyakarta </w:t>
      </w:r>
      <w:r w:rsidR="00A451CB" w:rsidRPr="00FF7287">
        <w:rPr>
          <w:rFonts w:cstheme="minorHAnsi"/>
          <w:iCs/>
          <w:sz w:val="20"/>
          <w:szCs w:val="20"/>
          <w:lang w:val="en-GB"/>
        </w:rPr>
        <w:t>ha</w:t>
      </w:r>
      <w:r>
        <w:rPr>
          <w:rFonts w:cstheme="minorHAnsi"/>
          <w:iCs/>
          <w:sz w:val="20"/>
          <w:szCs w:val="20"/>
          <w:lang w:val="en-GB"/>
        </w:rPr>
        <w:t>d</w:t>
      </w:r>
      <w:r w:rsidR="00A451CB" w:rsidRPr="00FF7287">
        <w:rPr>
          <w:rFonts w:cstheme="minorHAnsi"/>
          <w:iCs/>
          <w:sz w:val="20"/>
          <w:szCs w:val="20"/>
          <w:lang w:val="en-GB"/>
        </w:rPr>
        <w:t xml:space="preserve"> started using </w:t>
      </w:r>
      <w:r>
        <w:rPr>
          <w:rFonts w:cstheme="minorHAnsi"/>
          <w:iCs/>
          <w:sz w:val="20"/>
          <w:szCs w:val="20"/>
          <w:lang w:val="en-GB"/>
        </w:rPr>
        <w:t>findings</w:t>
      </w:r>
      <w:r w:rsidR="002125E5">
        <w:rPr>
          <w:rFonts w:cstheme="minorHAnsi"/>
          <w:iCs/>
          <w:sz w:val="20"/>
          <w:szCs w:val="20"/>
          <w:lang w:val="en-GB"/>
        </w:rPr>
        <w:t xml:space="preserve"> from the </w:t>
      </w:r>
      <w:r w:rsidR="00A451CB" w:rsidRPr="00FF7287">
        <w:rPr>
          <w:rFonts w:cstheme="minorHAnsi"/>
          <w:iCs/>
          <w:sz w:val="20"/>
          <w:szCs w:val="20"/>
          <w:lang w:val="en-GB"/>
        </w:rPr>
        <w:t xml:space="preserve">costing study to advocate for </w:t>
      </w:r>
      <w:r w:rsidR="002125E5">
        <w:rPr>
          <w:rFonts w:cstheme="minorHAnsi"/>
          <w:iCs/>
          <w:sz w:val="20"/>
          <w:szCs w:val="20"/>
          <w:lang w:val="en-GB"/>
        </w:rPr>
        <w:t xml:space="preserve">an increase in the </w:t>
      </w:r>
      <w:r w:rsidR="00A451CB" w:rsidRPr="00FF7287">
        <w:rPr>
          <w:rFonts w:cstheme="minorHAnsi"/>
          <w:iCs/>
          <w:sz w:val="20"/>
          <w:szCs w:val="20"/>
          <w:lang w:val="en-GB"/>
        </w:rPr>
        <w:t xml:space="preserve">allocation </w:t>
      </w:r>
      <w:r w:rsidR="002125E5">
        <w:rPr>
          <w:rFonts w:cstheme="minorHAnsi"/>
          <w:iCs/>
          <w:sz w:val="20"/>
          <w:szCs w:val="20"/>
          <w:lang w:val="en-GB"/>
        </w:rPr>
        <w:t xml:space="preserve">of funds </w:t>
      </w:r>
      <w:r w:rsidR="00A451CB" w:rsidRPr="00FF7287">
        <w:rPr>
          <w:rFonts w:cstheme="minorHAnsi"/>
          <w:iCs/>
          <w:sz w:val="20"/>
          <w:szCs w:val="20"/>
          <w:lang w:val="en-GB"/>
        </w:rPr>
        <w:t xml:space="preserve">for the provision of essential services </w:t>
      </w:r>
      <w:r w:rsidR="002125E5">
        <w:rPr>
          <w:rFonts w:cstheme="minorHAnsi"/>
          <w:iCs/>
          <w:sz w:val="20"/>
          <w:szCs w:val="20"/>
          <w:lang w:val="en-GB"/>
        </w:rPr>
        <w:t xml:space="preserve">to VAWG survivors. In addition, </w:t>
      </w:r>
      <w:r w:rsidR="00A451CB" w:rsidRPr="00FF7287">
        <w:rPr>
          <w:rFonts w:cstheme="minorHAnsi"/>
          <w:iCs/>
          <w:sz w:val="20"/>
          <w:szCs w:val="20"/>
          <w:lang w:val="en-GB"/>
        </w:rPr>
        <w:t xml:space="preserve">the </w:t>
      </w:r>
      <w:r w:rsidR="002125E5">
        <w:rPr>
          <w:rFonts w:cstheme="minorHAnsi"/>
          <w:iCs/>
          <w:sz w:val="20"/>
          <w:szCs w:val="20"/>
          <w:lang w:val="en-GB"/>
        </w:rPr>
        <w:t xml:space="preserve">Indonesian </w:t>
      </w:r>
      <w:r w:rsidR="00127F72" w:rsidRPr="00FF7287">
        <w:rPr>
          <w:rFonts w:cstheme="minorHAnsi"/>
          <w:iCs/>
          <w:sz w:val="20"/>
          <w:szCs w:val="20"/>
          <w:lang w:val="en-GB"/>
        </w:rPr>
        <w:t>government</w:t>
      </w:r>
      <w:r w:rsidR="00A451CB" w:rsidRPr="00FF7287">
        <w:rPr>
          <w:rFonts w:cstheme="minorHAnsi"/>
          <w:iCs/>
          <w:sz w:val="20"/>
          <w:szCs w:val="20"/>
          <w:lang w:val="en-GB"/>
        </w:rPr>
        <w:t xml:space="preserve"> started examining the landscape for areas of improvement through alternative channels of service provision. </w:t>
      </w:r>
      <w:r w:rsidR="00FD53B0">
        <w:rPr>
          <w:rFonts w:cstheme="minorHAnsi"/>
          <w:iCs/>
          <w:sz w:val="20"/>
          <w:szCs w:val="20"/>
          <w:lang w:val="en-GB"/>
        </w:rPr>
        <w:t xml:space="preserve">The fact that UN Women ensured the Indonesian government was involved in </w:t>
      </w:r>
      <w:r w:rsidR="00FD53B0">
        <w:rPr>
          <w:rFonts w:cstheme="minorHAnsi"/>
          <w:iCs/>
          <w:sz w:val="20"/>
          <w:szCs w:val="20"/>
          <w:lang w:val="en-GB"/>
        </w:rPr>
        <w:lastRenderedPageBreak/>
        <w:t xml:space="preserve">something </w:t>
      </w:r>
      <w:r w:rsidR="00FD53B0" w:rsidRPr="00FF7287">
        <w:rPr>
          <w:rFonts w:cstheme="minorHAnsi"/>
          <w:sz w:val="20"/>
          <w:szCs w:val="20"/>
          <w:lang w:val="en-GB"/>
        </w:rPr>
        <w:t xml:space="preserve">so technical and important from a policy and programmatic </w:t>
      </w:r>
      <w:r w:rsidR="00FD53B0">
        <w:rPr>
          <w:rFonts w:cstheme="minorHAnsi"/>
          <w:sz w:val="20"/>
          <w:szCs w:val="20"/>
          <w:lang w:val="en-GB"/>
        </w:rPr>
        <w:t xml:space="preserve">angle </w:t>
      </w:r>
      <w:r w:rsidR="00FD53B0" w:rsidRPr="00FF7287">
        <w:rPr>
          <w:rFonts w:cstheme="minorHAnsi"/>
          <w:sz w:val="20"/>
          <w:szCs w:val="20"/>
          <w:lang w:val="en-GB"/>
        </w:rPr>
        <w:t xml:space="preserve">led to the </w:t>
      </w:r>
      <w:r w:rsidR="00FD53B0">
        <w:rPr>
          <w:rFonts w:cstheme="minorHAnsi"/>
          <w:sz w:val="20"/>
          <w:szCs w:val="20"/>
          <w:lang w:val="en-GB"/>
        </w:rPr>
        <w:t xml:space="preserve">MoWECP </w:t>
      </w:r>
      <w:r w:rsidR="00FD53B0" w:rsidRPr="00FF7287">
        <w:rPr>
          <w:rFonts w:cstheme="minorHAnsi"/>
          <w:sz w:val="20"/>
          <w:szCs w:val="20"/>
          <w:lang w:val="en-GB"/>
        </w:rPr>
        <w:t>developing a strong sense of ownership towards the costing stud</w:t>
      </w:r>
      <w:r w:rsidR="00FD53B0">
        <w:rPr>
          <w:rFonts w:cstheme="minorHAnsi"/>
          <w:sz w:val="20"/>
          <w:szCs w:val="20"/>
          <w:lang w:val="en-GB"/>
        </w:rPr>
        <w:t>ies</w:t>
      </w:r>
      <w:r w:rsidR="00FD53B0" w:rsidRPr="00FF7287">
        <w:rPr>
          <w:rFonts w:cstheme="minorHAnsi"/>
          <w:sz w:val="20"/>
          <w:szCs w:val="20"/>
          <w:lang w:val="en-GB"/>
        </w:rPr>
        <w:t xml:space="preserve"> and </w:t>
      </w:r>
      <w:r w:rsidR="00FD53B0">
        <w:rPr>
          <w:rFonts w:cstheme="minorHAnsi"/>
          <w:sz w:val="20"/>
          <w:szCs w:val="20"/>
          <w:lang w:val="en-GB"/>
        </w:rPr>
        <w:t xml:space="preserve">their </w:t>
      </w:r>
      <w:r w:rsidR="00FD53B0" w:rsidRPr="00FF7287">
        <w:rPr>
          <w:rFonts w:cstheme="minorHAnsi"/>
          <w:sz w:val="20"/>
          <w:szCs w:val="20"/>
          <w:lang w:val="en-GB"/>
        </w:rPr>
        <w:t xml:space="preserve">results. This is one of the primary reasons why the </w:t>
      </w:r>
      <w:r w:rsidR="00FD53B0">
        <w:rPr>
          <w:rFonts w:cstheme="minorHAnsi"/>
          <w:sz w:val="20"/>
          <w:szCs w:val="20"/>
          <w:lang w:val="en-GB"/>
        </w:rPr>
        <w:t>MoWECP</w:t>
      </w:r>
      <w:r w:rsidR="00FD53B0" w:rsidRPr="00FF7287">
        <w:rPr>
          <w:rFonts w:cstheme="minorHAnsi"/>
          <w:sz w:val="20"/>
          <w:szCs w:val="20"/>
          <w:lang w:val="en-GB"/>
        </w:rPr>
        <w:t xml:space="preserve"> beg</w:t>
      </w:r>
      <w:r w:rsidR="00FD53B0">
        <w:rPr>
          <w:rFonts w:cstheme="minorHAnsi"/>
          <w:sz w:val="20"/>
          <w:szCs w:val="20"/>
          <w:lang w:val="en-GB"/>
        </w:rPr>
        <w:t>a</w:t>
      </w:r>
      <w:r w:rsidR="00FD53B0" w:rsidRPr="00FF7287">
        <w:rPr>
          <w:rFonts w:cstheme="minorHAnsi"/>
          <w:sz w:val="20"/>
          <w:szCs w:val="20"/>
          <w:lang w:val="en-GB"/>
        </w:rPr>
        <w:t xml:space="preserve">n using </w:t>
      </w:r>
      <w:r w:rsidR="00FD53B0">
        <w:rPr>
          <w:rFonts w:cstheme="minorHAnsi"/>
          <w:sz w:val="20"/>
          <w:szCs w:val="20"/>
          <w:lang w:val="en-GB"/>
        </w:rPr>
        <w:t xml:space="preserve">findings from the costing studies </w:t>
      </w:r>
      <w:r w:rsidR="00FD53B0" w:rsidRPr="00FF7287">
        <w:rPr>
          <w:rFonts w:cstheme="minorHAnsi"/>
          <w:sz w:val="20"/>
          <w:szCs w:val="20"/>
          <w:lang w:val="en-GB"/>
        </w:rPr>
        <w:t xml:space="preserve">to advocate for a </w:t>
      </w:r>
      <w:r w:rsidR="00150C62">
        <w:rPr>
          <w:rFonts w:cstheme="minorHAnsi"/>
          <w:sz w:val="20"/>
          <w:szCs w:val="20"/>
          <w:lang w:val="en-GB"/>
        </w:rPr>
        <w:t xml:space="preserve">nationwide </w:t>
      </w:r>
      <w:r w:rsidR="00FD53B0" w:rsidRPr="00FF7287">
        <w:rPr>
          <w:rFonts w:cstheme="minorHAnsi"/>
          <w:sz w:val="20"/>
          <w:szCs w:val="20"/>
          <w:lang w:val="en-GB"/>
        </w:rPr>
        <w:t xml:space="preserve">costing study in Indonesia. </w:t>
      </w:r>
    </w:p>
    <w:p w14:paraId="74C11BB5" w14:textId="77777777" w:rsidR="00FD53B0" w:rsidRDefault="00FD53B0" w:rsidP="00FF7287">
      <w:pPr>
        <w:spacing w:after="0" w:line="240" w:lineRule="auto"/>
        <w:jc w:val="both"/>
        <w:rPr>
          <w:rFonts w:cstheme="minorHAnsi"/>
          <w:iCs/>
          <w:sz w:val="20"/>
          <w:szCs w:val="20"/>
          <w:lang w:val="en-GB"/>
        </w:rPr>
      </w:pPr>
    </w:p>
    <w:p w14:paraId="65E0D0BD" w14:textId="382F7098" w:rsidR="00A451CB" w:rsidRPr="00FF7287" w:rsidRDefault="004F653C" w:rsidP="00FF7287">
      <w:pPr>
        <w:spacing w:after="0" w:line="240" w:lineRule="auto"/>
        <w:jc w:val="both"/>
        <w:rPr>
          <w:rFonts w:cstheme="minorHAnsi"/>
          <w:iCs/>
          <w:sz w:val="20"/>
          <w:szCs w:val="20"/>
          <w:lang w:val="en-GB"/>
        </w:rPr>
      </w:pPr>
      <w:r w:rsidRPr="005D21BD">
        <w:rPr>
          <w:rFonts w:cstheme="minorHAnsi"/>
          <w:iCs/>
          <w:sz w:val="20"/>
          <w:szCs w:val="20"/>
          <w:lang w:val="en-GB"/>
        </w:rPr>
        <w:t xml:space="preserve">A national costing study is important because provincial governments rely heavily on funding lines from the national government, and a costing study would help the </w:t>
      </w:r>
      <w:r>
        <w:rPr>
          <w:rFonts w:cstheme="minorHAnsi"/>
          <w:iCs/>
          <w:sz w:val="20"/>
          <w:szCs w:val="20"/>
          <w:lang w:val="en-GB"/>
        </w:rPr>
        <w:t xml:space="preserve">national </w:t>
      </w:r>
      <w:r w:rsidRPr="005D21BD">
        <w:rPr>
          <w:rFonts w:cstheme="minorHAnsi"/>
          <w:iCs/>
          <w:sz w:val="20"/>
          <w:szCs w:val="20"/>
          <w:lang w:val="en-GB"/>
        </w:rPr>
        <w:t xml:space="preserve">government </w:t>
      </w:r>
      <w:r>
        <w:rPr>
          <w:rFonts w:cstheme="minorHAnsi"/>
          <w:iCs/>
          <w:sz w:val="20"/>
          <w:szCs w:val="20"/>
          <w:lang w:val="en-GB"/>
        </w:rPr>
        <w:t>to</w:t>
      </w:r>
      <w:r w:rsidRPr="005D21BD">
        <w:rPr>
          <w:rFonts w:cstheme="minorHAnsi"/>
          <w:iCs/>
          <w:sz w:val="20"/>
          <w:szCs w:val="20"/>
          <w:lang w:val="en-GB"/>
        </w:rPr>
        <w:t xml:space="preserve"> determin</w:t>
      </w:r>
      <w:r>
        <w:rPr>
          <w:rFonts w:cstheme="minorHAnsi"/>
          <w:iCs/>
          <w:sz w:val="20"/>
          <w:szCs w:val="20"/>
          <w:lang w:val="en-GB"/>
        </w:rPr>
        <w:t>e</w:t>
      </w:r>
      <w:r w:rsidRPr="005D21BD">
        <w:rPr>
          <w:rFonts w:cstheme="minorHAnsi"/>
          <w:iCs/>
          <w:sz w:val="20"/>
          <w:szCs w:val="20"/>
          <w:lang w:val="en-GB"/>
        </w:rPr>
        <w:t xml:space="preserve"> the funds need</w:t>
      </w:r>
      <w:r>
        <w:rPr>
          <w:rFonts w:cstheme="minorHAnsi"/>
          <w:iCs/>
          <w:sz w:val="20"/>
          <w:szCs w:val="20"/>
          <w:lang w:val="en-GB"/>
        </w:rPr>
        <w:t>ed</w:t>
      </w:r>
      <w:r w:rsidRPr="005D21BD">
        <w:rPr>
          <w:rFonts w:cstheme="minorHAnsi"/>
          <w:iCs/>
          <w:sz w:val="20"/>
          <w:szCs w:val="20"/>
          <w:lang w:val="en-GB"/>
        </w:rPr>
        <w:t xml:space="preserve"> to provide for the provision of </w:t>
      </w:r>
      <w:r>
        <w:rPr>
          <w:rFonts w:cstheme="minorHAnsi"/>
          <w:iCs/>
          <w:sz w:val="20"/>
          <w:szCs w:val="20"/>
          <w:lang w:val="en-GB"/>
        </w:rPr>
        <w:t xml:space="preserve">essential </w:t>
      </w:r>
      <w:r w:rsidRPr="005D21BD">
        <w:rPr>
          <w:rFonts w:cstheme="minorHAnsi"/>
          <w:iCs/>
          <w:sz w:val="20"/>
          <w:szCs w:val="20"/>
          <w:lang w:val="en-GB"/>
        </w:rPr>
        <w:t>s</w:t>
      </w:r>
      <w:r w:rsidRPr="00FF7287">
        <w:rPr>
          <w:rFonts w:cstheme="minorHAnsi"/>
          <w:iCs/>
          <w:sz w:val="20"/>
          <w:szCs w:val="20"/>
          <w:lang w:val="en-GB"/>
        </w:rPr>
        <w:t xml:space="preserve">ervices across </w:t>
      </w:r>
      <w:r>
        <w:rPr>
          <w:rFonts w:cstheme="minorHAnsi"/>
          <w:iCs/>
          <w:sz w:val="20"/>
          <w:szCs w:val="20"/>
          <w:lang w:val="en-GB"/>
        </w:rPr>
        <w:t xml:space="preserve">each of the </w:t>
      </w:r>
      <w:r w:rsidRPr="00FF7287">
        <w:rPr>
          <w:rFonts w:cstheme="minorHAnsi"/>
          <w:iCs/>
          <w:sz w:val="20"/>
          <w:szCs w:val="20"/>
          <w:lang w:val="en-GB"/>
        </w:rPr>
        <w:t xml:space="preserve">provinces in the country. The MoWECP has already approached UN Women for support </w:t>
      </w:r>
      <w:r>
        <w:rPr>
          <w:rFonts w:cstheme="minorHAnsi"/>
          <w:iCs/>
          <w:sz w:val="20"/>
          <w:szCs w:val="20"/>
          <w:lang w:val="en-GB"/>
        </w:rPr>
        <w:t xml:space="preserve">as it </w:t>
      </w:r>
      <w:r w:rsidRPr="00FF7287">
        <w:rPr>
          <w:rFonts w:cstheme="minorHAnsi"/>
          <w:iCs/>
          <w:sz w:val="20"/>
          <w:szCs w:val="20"/>
          <w:lang w:val="en-GB"/>
        </w:rPr>
        <w:t xml:space="preserve">is planning on carrying out a national costing </w:t>
      </w:r>
      <w:r>
        <w:rPr>
          <w:rFonts w:cstheme="minorHAnsi"/>
          <w:iCs/>
          <w:sz w:val="20"/>
          <w:szCs w:val="20"/>
          <w:lang w:val="en-GB"/>
        </w:rPr>
        <w:t xml:space="preserve">study related to </w:t>
      </w:r>
      <w:r w:rsidRPr="00FF7287">
        <w:rPr>
          <w:rFonts w:cstheme="minorHAnsi"/>
          <w:iCs/>
          <w:sz w:val="20"/>
          <w:szCs w:val="20"/>
          <w:lang w:val="en-GB"/>
        </w:rPr>
        <w:t xml:space="preserve">the provision of essential service </w:t>
      </w:r>
      <w:r>
        <w:rPr>
          <w:rFonts w:cstheme="minorHAnsi"/>
          <w:iCs/>
          <w:sz w:val="20"/>
          <w:szCs w:val="20"/>
          <w:lang w:val="en-GB"/>
        </w:rPr>
        <w:t xml:space="preserve">for VAWG survivors </w:t>
      </w:r>
      <w:r w:rsidRPr="00FF7287">
        <w:rPr>
          <w:rFonts w:cstheme="minorHAnsi"/>
          <w:iCs/>
          <w:sz w:val="20"/>
          <w:szCs w:val="20"/>
          <w:lang w:val="en-GB"/>
        </w:rPr>
        <w:t>in Indonesia.</w:t>
      </w:r>
      <w:r>
        <w:rPr>
          <w:rFonts w:cstheme="minorHAnsi"/>
          <w:iCs/>
          <w:sz w:val="20"/>
          <w:szCs w:val="20"/>
          <w:lang w:val="en-GB"/>
        </w:rPr>
        <w:t xml:space="preserve"> T</w:t>
      </w:r>
      <w:r w:rsidRPr="00FF7287">
        <w:rPr>
          <w:rFonts w:cstheme="minorHAnsi"/>
          <w:iCs/>
          <w:sz w:val="20"/>
          <w:szCs w:val="20"/>
          <w:lang w:val="en-GB"/>
        </w:rPr>
        <w:t xml:space="preserve">he process of conducting </w:t>
      </w:r>
      <w:r>
        <w:rPr>
          <w:rFonts w:cstheme="minorHAnsi"/>
          <w:iCs/>
          <w:sz w:val="20"/>
          <w:szCs w:val="20"/>
          <w:lang w:val="en-GB"/>
        </w:rPr>
        <w:t xml:space="preserve">the pilot </w:t>
      </w:r>
      <w:r w:rsidRPr="00FF7287">
        <w:rPr>
          <w:rFonts w:cstheme="minorHAnsi"/>
          <w:iCs/>
          <w:sz w:val="20"/>
          <w:szCs w:val="20"/>
          <w:lang w:val="en-GB"/>
        </w:rPr>
        <w:t>costing studies</w:t>
      </w:r>
      <w:r>
        <w:rPr>
          <w:rFonts w:cstheme="minorHAnsi"/>
          <w:iCs/>
          <w:sz w:val="20"/>
          <w:szCs w:val="20"/>
          <w:lang w:val="en-GB"/>
        </w:rPr>
        <w:t xml:space="preserve"> </w:t>
      </w:r>
      <w:r w:rsidR="00150C62">
        <w:rPr>
          <w:rFonts w:cstheme="minorHAnsi"/>
          <w:iCs/>
          <w:sz w:val="20"/>
          <w:szCs w:val="20"/>
          <w:lang w:val="en-GB"/>
        </w:rPr>
        <w:t xml:space="preserve">in the two mentioned provinces </w:t>
      </w:r>
      <w:r w:rsidRPr="00FF7287">
        <w:rPr>
          <w:rFonts w:cstheme="minorHAnsi"/>
          <w:iCs/>
          <w:sz w:val="20"/>
          <w:szCs w:val="20"/>
          <w:lang w:val="en-GB"/>
        </w:rPr>
        <w:t xml:space="preserve">helped </w:t>
      </w:r>
      <w:r>
        <w:rPr>
          <w:rFonts w:cstheme="minorHAnsi"/>
          <w:iCs/>
          <w:sz w:val="20"/>
          <w:szCs w:val="20"/>
          <w:lang w:val="en-GB"/>
        </w:rPr>
        <w:t xml:space="preserve">to </w:t>
      </w:r>
      <w:r w:rsidRPr="00FF7287">
        <w:rPr>
          <w:rFonts w:cstheme="minorHAnsi"/>
          <w:iCs/>
          <w:sz w:val="20"/>
          <w:szCs w:val="20"/>
          <w:lang w:val="en-GB"/>
        </w:rPr>
        <w:t>enhanc</w:t>
      </w:r>
      <w:r>
        <w:rPr>
          <w:rFonts w:cstheme="minorHAnsi"/>
          <w:iCs/>
          <w:sz w:val="20"/>
          <w:szCs w:val="20"/>
          <w:lang w:val="en-GB"/>
        </w:rPr>
        <w:t>e</w:t>
      </w:r>
      <w:r w:rsidRPr="00FF7287">
        <w:rPr>
          <w:rFonts w:cstheme="minorHAnsi"/>
          <w:iCs/>
          <w:sz w:val="20"/>
          <w:szCs w:val="20"/>
          <w:lang w:val="en-GB"/>
        </w:rPr>
        <w:t xml:space="preserve"> </w:t>
      </w:r>
      <w:r>
        <w:rPr>
          <w:rFonts w:cstheme="minorHAnsi"/>
          <w:iCs/>
          <w:sz w:val="20"/>
          <w:szCs w:val="20"/>
          <w:lang w:val="en-GB"/>
        </w:rPr>
        <w:t xml:space="preserve">the </w:t>
      </w:r>
      <w:r w:rsidRPr="00FF7287">
        <w:rPr>
          <w:rFonts w:cstheme="minorHAnsi"/>
          <w:iCs/>
          <w:sz w:val="20"/>
          <w:szCs w:val="20"/>
          <w:lang w:val="en-GB"/>
        </w:rPr>
        <w:t xml:space="preserve">MoWECP’s </w:t>
      </w:r>
      <w:r>
        <w:rPr>
          <w:rFonts w:cstheme="minorHAnsi"/>
          <w:iCs/>
          <w:sz w:val="20"/>
          <w:szCs w:val="20"/>
          <w:lang w:val="en-GB"/>
        </w:rPr>
        <w:t xml:space="preserve">knowledge, understanding, and </w:t>
      </w:r>
      <w:r w:rsidRPr="00FF7287">
        <w:rPr>
          <w:rFonts w:cstheme="minorHAnsi"/>
          <w:iCs/>
          <w:sz w:val="20"/>
          <w:szCs w:val="20"/>
          <w:lang w:val="en-GB"/>
        </w:rPr>
        <w:t xml:space="preserve">capacities to </w:t>
      </w:r>
      <w:r>
        <w:rPr>
          <w:rFonts w:cstheme="minorHAnsi"/>
          <w:iCs/>
          <w:sz w:val="20"/>
          <w:szCs w:val="20"/>
          <w:lang w:val="en-GB"/>
        </w:rPr>
        <w:t>conduct a national costing study; however, g</w:t>
      </w:r>
      <w:r w:rsidRPr="00FF7287">
        <w:rPr>
          <w:rFonts w:cstheme="minorHAnsi"/>
          <w:iCs/>
          <w:sz w:val="20"/>
          <w:szCs w:val="20"/>
          <w:lang w:val="en-GB"/>
        </w:rPr>
        <w:t xml:space="preserve">iven the technical inputs </w:t>
      </w:r>
      <w:r>
        <w:rPr>
          <w:rFonts w:cstheme="minorHAnsi"/>
          <w:iCs/>
          <w:sz w:val="20"/>
          <w:szCs w:val="20"/>
          <w:lang w:val="en-GB"/>
        </w:rPr>
        <w:t xml:space="preserve">that </w:t>
      </w:r>
      <w:r w:rsidRPr="00FF7287">
        <w:rPr>
          <w:rFonts w:cstheme="minorHAnsi"/>
          <w:iCs/>
          <w:sz w:val="20"/>
          <w:szCs w:val="20"/>
          <w:lang w:val="en-GB"/>
        </w:rPr>
        <w:t xml:space="preserve">feed into a </w:t>
      </w:r>
      <w:r>
        <w:rPr>
          <w:rFonts w:cstheme="minorHAnsi"/>
          <w:iCs/>
          <w:sz w:val="20"/>
          <w:szCs w:val="20"/>
          <w:lang w:val="en-GB"/>
        </w:rPr>
        <w:t>national costing study,</w:t>
      </w:r>
      <w:r w:rsidR="00150C62">
        <w:rPr>
          <w:rFonts w:cstheme="minorHAnsi"/>
          <w:iCs/>
          <w:sz w:val="20"/>
          <w:szCs w:val="20"/>
          <w:lang w:val="en-GB"/>
        </w:rPr>
        <w:t xml:space="preserve"> in combination with the level of diversity and geographical vastness of Indonesia,</w:t>
      </w:r>
      <w:r>
        <w:rPr>
          <w:rFonts w:cstheme="minorHAnsi"/>
          <w:iCs/>
          <w:sz w:val="20"/>
          <w:szCs w:val="20"/>
          <w:lang w:val="en-GB"/>
        </w:rPr>
        <w:t xml:space="preserve"> it is </w:t>
      </w:r>
      <w:r w:rsidR="00150C62">
        <w:rPr>
          <w:rFonts w:cstheme="minorHAnsi"/>
          <w:iCs/>
          <w:sz w:val="20"/>
          <w:szCs w:val="20"/>
          <w:lang w:val="en-GB"/>
        </w:rPr>
        <w:t>un</w:t>
      </w:r>
      <w:r>
        <w:rPr>
          <w:rFonts w:cstheme="minorHAnsi"/>
          <w:iCs/>
          <w:sz w:val="20"/>
          <w:szCs w:val="20"/>
          <w:lang w:val="en-GB"/>
        </w:rPr>
        <w:t xml:space="preserve">likely the </w:t>
      </w:r>
      <w:r w:rsidRPr="00FF7287">
        <w:rPr>
          <w:rFonts w:cstheme="minorHAnsi"/>
          <w:iCs/>
          <w:sz w:val="20"/>
          <w:szCs w:val="20"/>
          <w:lang w:val="en-GB"/>
        </w:rPr>
        <w:t>MoWECP will be</w:t>
      </w:r>
      <w:r w:rsidR="00150C62">
        <w:rPr>
          <w:rFonts w:cstheme="minorHAnsi"/>
          <w:iCs/>
          <w:sz w:val="20"/>
          <w:szCs w:val="20"/>
          <w:lang w:val="en-GB"/>
        </w:rPr>
        <w:t xml:space="preserve"> </w:t>
      </w:r>
      <w:r w:rsidRPr="00FF7287">
        <w:rPr>
          <w:rFonts w:cstheme="minorHAnsi"/>
          <w:iCs/>
          <w:sz w:val="20"/>
          <w:szCs w:val="20"/>
          <w:lang w:val="en-GB"/>
        </w:rPr>
        <w:t xml:space="preserve">able to undertake </w:t>
      </w:r>
      <w:r>
        <w:rPr>
          <w:rFonts w:cstheme="minorHAnsi"/>
          <w:iCs/>
          <w:sz w:val="20"/>
          <w:szCs w:val="20"/>
          <w:lang w:val="en-GB"/>
        </w:rPr>
        <w:t>a national costing study on their own</w:t>
      </w:r>
      <w:r w:rsidR="00150C62">
        <w:rPr>
          <w:rFonts w:cstheme="minorHAnsi"/>
          <w:iCs/>
          <w:sz w:val="20"/>
          <w:szCs w:val="20"/>
          <w:lang w:val="en-GB"/>
        </w:rPr>
        <w:t>,</w:t>
      </w:r>
      <w:r>
        <w:rPr>
          <w:rFonts w:cstheme="minorHAnsi"/>
          <w:iCs/>
          <w:sz w:val="20"/>
          <w:szCs w:val="20"/>
          <w:lang w:val="en-GB"/>
        </w:rPr>
        <w:t xml:space="preserve"> and</w:t>
      </w:r>
      <w:r w:rsidR="00150C62">
        <w:rPr>
          <w:rFonts w:cstheme="minorHAnsi"/>
          <w:iCs/>
          <w:sz w:val="20"/>
          <w:szCs w:val="20"/>
          <w:lang w:val="en-GB"/>
        </w:rPr>
        <w:t xml:space="preserve"> will</w:t>
      </w:r>
      <w:r>
        <w:rPr>
          <w:rFonts w:cstheme="minorHAnsi"/>
          <w:iCs/>
          <w:sz w:val="20"/>
          <w:szCs w:val="20"/>
          <w:lang w:val="en-GB"/>
        </w:rPr>
        <w:t xml:space="preserve"> need technical assistance and expertise. </w:t>
      </w:r>
      <w:r w:rsidR="00A451CB" w:rsidRPr="00FF7287">
        <w:rPr>
          <w:rFonts w:cstheme="minorHAnsi"/>
          <w:iCs/>
          <w:sz w:val="20"/>
          <w:szCs w:val="20"/>
          <w:lang w:val="en-GB"/>
        </w:rPr>
        <w:t xml:space="preserve">The </w:t>
      </w:r>
      <w:r w:rsidR="00FE577D">
        <w:rPr>
          <w:rFonts w:cstheme="minorHAnsi"/>
          <w:iCs/>
          <w:sz w:val="20"/>
          <w:szCs w:val="20"/>
          <w:lang w:val="en-GB"/>
        </w:rPr>
        <w:t xml:space="preserve">national costing </w:t>
      </w:r>
      <w:r w:rsidR="00A451CB" w:rsidRPr="00FF7287">
        <w:rPr>
          <w:rFonts w:cstheme="minorHAnsi"/>
          <w:iCs/>
          <w:sz w:val="20"/>
          <w:szCs w:val="20"/>
          <w:lang w:val="en-GB"/>
        </w:rPr>
        <w:t>study is expected to be</w:t>
      </w:r>
      <w:r w:rsidR="00FE577D">
        <w:rPr>
          <w:rFonts w:cstheme="minorHAnsi"/>
          <w:iCs/>
          <w:sz w:val="20"/>
          <w:szCs w:val="20"/>
          <w:lang w:val="en-GB"/>
        </w:rPr>
        <w:t xml:space="preserve">gin </w:t>
      </w:r>
      <w:r w:rsidR="00A451CB" w:rsidRPr="00FF7287">
        <w:rPr>
          <w:rFonts w:cstheme="minorHAnsi"/>
          <w:iCs/>
          <w:sz w:val="20"/>
          <w:szCs w:val="20"/>
          <w:lang w:val="en-GB"/>
        </w:rPr>
        <w:t xml:space="preserve">before the end of </w:t>
      </w:r>
      <w:r w:rsidR="00FE577D">
        <w:rPr>
          <w:rFonts w:cstheme="minorHAnsi"/>
          <w:iCs/>
          <w:sz w:val="20"/>
          <w:szCs w:val="20"/>
          <w:lang w:val="en-GB"/>
        </w:rPr>
        <w:t xml:space="preserve">this </w:t>
      </w:r>
      <w:r w:rsidR="00A451CB" w:rsidRPr="00FF7287">
        <w:rPr>
          <w:rFonts w:cstheme="minorHAnsi"/>
          <w:iCs/>
          <w:sz w:val="20"/>
          <w:szCs w:val="20"/>
          <w:lang w:val="en-GB"/>
        </w:rPr>
        <w:t>year</w:t>
      </w:r>
      <w:r w:rsidR="00FE577D">
        <w:rPr>
          <w:rFonts w:cstheme="minorHAnsi"/>
          <w:iCs/>
          <w:sz w:val="20"/>
          <w:szCs w:val="20"/>
          <w:lang w:val="en-GB"/>
        </w:rPr>
        <w:t xml:space="preserve"> (2016)</w:t>
      </w:r>
      <w:r w:rsidR="00A451CB" w:rsidRPr="00FF7287">
        <w:rPr>
          <w:rFonts w:cstheme="minorHAnsi"/>
          <w:iCs/>
          <w:sz w:val="20"/>
          <w:szCs w:val="20"/>
          <w:lang w:val="en-GB"/>
        </w:rPr>
        <w:t xml:space="preserve">.   </w:t>
      </w:r>
    </w:p>
    <w:p w14:paraId="50C401F2" w14:textId="77777777" w:rsidR="00331279" w:rsidRDefault="00331279" w:rsidP="00FD53B0">
      <w:pPr>
        <w:spacing w:after="0" w:line="240" w:lineRule="auto"/>
        <w:jc w:val="both"/>
        <w:rPr>
          <w:rFonts w:cstheme="minorHAnsi"/>
          <w:iCs/>
          <w:sz w:val="20"/>
          <w:szCs w:val="20"/>
          <w:lang w:val="en-GB"/>
        </w:rPr>
      </w:pPr>
    </w:p>
    <w:p w14:paraId="3AEAE445" w14:textId="744DDE88" w:rsidR="004F653C" w:rsidRPr="00FD53B0" w:rsidRDefault="00331279" w:rsidP="00FD53B0">
      <w:pPr>
        <w:pStyle w:val="ListParagraph"/>
        <w:numPr>
          <w:ilvl w:val="3"/>
          <w:numId w:val="49"/>
        </w:numPr>
        <w:spacing w:after="0" w:line="240" w:lineRule="auto"/>
        <w:rPr>
          <w:rFonts w:asciiTheme="majorHAnsi" w:hAnsiTheme="majorHAnsi"/>
          <w:b/>
          <w:lang w:val="en-GB"/>
        </w:rPr>
      </w:pPr>
      <w:r w:rsidRPr="00FD53B0">
        <w:rPr>
          <w:rFonts w:asciiTheme="majorHAnsi" w:hAnsiTheme="majorHAnsi" w:cstheme="minorHAnsi"/>
          <w:b/>
          <w:iCs/>
          <w:lang w:val="en-GB"/>
        </w:rPr>
        <w:t>Lao PDR</w:t>
      </w:r>
    </w:p>
    <w:p w14:paraId="4DC74E84" w14:textId="77777777" w:rsidR="004F653C" w:rsidRPr="00FF7287" w:rsidRDefault="004F653C" w:rsidP="00FD53B0">
      <w:pPr>
        <w:spacing w:after="0" w:line="240" w:lineRule="auto"/>
        <w:jc w:val="both"/>
        <w:rPr>
          <w:rFonts w:cstheme="minorHAnsi"/>
          <w:iCs/>
          <w:sz w:val="20"/>
          <w:szCs w:val="20"/>
          <w:lang w:val="en-GB"/>
        </w:rPr>
      </w:pPr>
    </w:p>
    <w:p w14:paraId="790C7042" w14:textId="3BC58937" w:rsidR="00A451CB" w:rsidRPr="00FF7287" w:rsidRDefault="00AF5259" w:rsidP="00FD53B0">
      <w:pPr>
        <w:spacing w:after="0" w:line="240" w:lineRule="auto"/>
        <w:jc w:val="both"/>
        <w:rPr>
          <w:rFonts w:cstheme="minorHAnsi"/>
          <w:iCs/>
          <w:sz w:val="20"/>
          <w:szCs w:val="20"/>
          <w:lang w:val="en-GB"/>
        </w:rPr>
      </w:pPr>
      <w:r>
        <w:rPr>
          <w:rFonts w:cstheme="minorHAnsi"/>
          <w:iCs/>
          <w:sz w:val="20"/>
          <w:szCs w:val="20"/>
          <w:lang w:val="en-GB"/>
        </w:rPr>
        <w:t xml:space="preserve">At the inception of the </w:t>
      </w:r>
      <w:r w:rsidR="00331279" w:rsidRPr="00AB3408">
        <w:rPr>
          <w:rFonts w:cstheme="minorHAnsi"/>
          <w:iCs/>
          <w:sz w:val="20"/>
          <w:szCs w:val="20"/>
          <w:lang w:val="en-GB"/>
        </w:rPr>
        <w:t>Leveraging Technical Tools P</w:t>
      </w:r>
      <w:r w:rsidR="00A451CB" w:rsidRPr="00AB3408">
        <w:rPr>
          <w:rFonts w:cstheme="minorHAnsi"/>
          <w:iCs/>
          <w:sz w:val="20"/>
          <w:szCs w:val="20"/>
          <w:lang w:val="en-GB"/>
        </w:rPr>
        <w:t>rogramme</w:t>
      </w:r>
      <w:r w:rsidR="009D7FC4" w:rsidRPr="00AF5259">
        <w:rPr>
          <w:rFonts w:cstheme="minorHAnsi"/>
          <w:iCs/>
          <w:sz w:val="20"/>
          <w:szCs w:val="20"/>
          <w:lang w:val="en-GB"/>
        </w:rPr>
        <w:t>,</w:t>
      </w:r>
      <w:r w:rsidR="00A451CB" w:rsidRPr="00AF5259">
        <w:rPr>
          <w:rFonts w:cstheme="minorHAnsi"/>
          <w:iCs/>
          <w:sz w:val="20"/>
          <w:szCs w:val="20"/>
          <w:lang w:val="en-GB"/>
        </w:rPr>
        <w:t xml:space="preserve"> </w:t>
      </w:r>
      <w:r w:rsidR="00A451CB" w:rsidRPr="00A810D4">
        <w:rPr>
          <w:rFonts w:cstheme="minorHAnsi"/>
          <w:iCs/>
          <w:sz w:val="20"/>
          <w:szCs w:val="20"/>
          <w:lang w:val="en-GB"/>
        </w:rPr>
        <w:t>Lao PDR</w:t>
      </w:r>
      <w:r w:rsidR="00A451CB" w:rsidRPr="00AB3408">
        <w:rPr>
          <w:rFonts w:cstheme="minorHAnsi"/>
          <w:iCs/>
          <w:sz w:val="20"/>
          <w:szCs w:val="20"/>
          <w:lang w:val="en-GB"/>
        </w:rPr>
        <w:t xml:space="preserve"> did not have an established</w:t>
      </w:r>
      <w:r w:rsidR="00331279" w:rsidRPr="00AF5259">
        <w:rPr>
          <w:rFonts w:cstheme="minorHAnsi"/>
          <w:iCs/>
          <w:sz w:val="20"/>
          <w:szCs w:val="20"/>
          <w:lang w:val="en-GB"/>
        </w:rPr>
        <w:t xml:space="preserve"> or </w:t>
      </w:r>
      <w:r w:rsidR="00A451CB" w:rsidRPr="00AF5259">
        <w:rPr>
          <w:rFonts w:cstheme="minorHAnsi"/>
          <w:iCs/>
          <w:sz w:val="20"/>
          <w:szCs w:val="20"/>
          <w:lang w:val="en-GB"/>
        </w:rPr>
        <w:t>defined package</w:t>
      </w:r>
      <w:r w:rsidR="00A451CB" w:rsidRPr="00FF7287">
        <w:rPr>
          <w:rFonts w:cstheme="minorHAnsi"/>
          <w:iCs/>
          <w:sz w:val="20"/>
          <w:szCs w:val="20"/>
          <w:lang w:val="en-GB"/>
        </w:rPr>
        <w:t xml:space="preserve"> of essential services</w:t>
      </w:r>
      <w:r w:rsidR="00331279">
        <w:rPr>
          <w:rFonts w:cstheme="minorHAnsi"/>
          <w:iCs/>
          <w:sz w:val="20"/>
          <w:szCs w:val="20"/>
          <w:lang w:val="en-GB"/>
        </w:rPr>
        <w:t xml:space="preserve"> for VAWG survivors</w:t>
      </w:r>
      <w:r w:rsidR="00A451CB" w:rsidRPr="00FF7287">
        <w:rPr>
          <w:rFonts w:cstheme="minorHAnsi"/>
          <w:iCs/>
          <w:sz w:val="20"/>
          <w:szCs w:val="20"/>
          <w:lang w:val="en-GB"/>
        </w:rPr>
        <w:t xml:space="preserve">. </w:t>
      </w:r>
      <w:r>
        <w:rPr>
          <w:rFonts w:cstheme="minorHAnsi"/>
          <w:iCs/>
          <w:sz w:val="20"/>
          <w:szCs w:val="20"/>
          <w:lang w:val="en-GB"/>
        </w:rPr>
        <w:t xml:space="preserve">Therefore, </w:t>
      </w:r>
      <w:r w:rsidR="00A451CB" w:rsidRPr="00FF7287">
        <w:rPr>
          <w:rFonts w:cstheme="minorHAnsi"/>
          <w:sz w:val="20"/>
          <w:szCs w:val="20"/>
          <w:lang w:val="en-GB"/>
        </w:rPr>
        <w:t>work towards carrying out a costing study started with a series of consultations for determining the services to be included under such a package. UN Women examined the local policies and laws</w:t>
      </w:r>
      <w:r w:rsidR="00276B76" w:rsidRPr="00FF7287">
        <w:rPr>
          <w:rFonts w:cstheme="minorHAnsi"/>
          <w:sz w:val="20"/>
          <w:szCs w:val="20"/>
          <w:lang w:val="en-GB"/>
        </w:rPr>
        <w:t>,</w:t>
      </w:r>
      <w:r w:rsidR="00A451CB" w:rsidRPr="00FF7287">
        <w:rPr>
          <w:rFonts w:cstheme="minorHAnsi"/>
          <w:sz w:val="20"/>
          <w:szCs w:val="20"/>
          <w:lang w:val="en-GB"/>
        </w:rPr>
        <w:t xml:space="preserve"> researched international best practices</w:t>
      </w:r>
      <w:r w:rsidR="00276B76" w:rsidRPr="00FF7287">
        <w:rPr>
          <w:rFonts w:cstheme="minorHAnsi"/>
          <w:sz w:val="20"/>
          <w:szCs w:val="20"/>
          <w:lang w:val="en-GB"/>
        </w:rPr>
        <w:t>,</w:t>
      </w:r>
      <w:r w:rsidR="00A451CB" w:rsidRPr="00FF7287">
        <w:rPr>
          <w:rFonts w:cstheme="minorHAnsi"/>
          <w:sz w:val="20"/>
          <w:szCs w:val="20"/>
          <w:lang w:val="en-GB"/>
        </w:rPr>
        <w:t xml:space="preserve"> and developed guid</w:t>
      </w:r>
      <w:r>
        <w:rPr>
          <w:rFonts w:cstheme="minorHAnsi"/>
          <w:sz w:val="20"/>
          <w:szCs w:val="20"/>
          <w:lang w:val="en-GB"/>
        </w:rPr>
        <w:t>ance</w:t>
      </w:r>
      <w:r w:rsidR="00A451CB" w:rsidRPr="00FF7287">
        <w:rPr>
          <w:rFonts w:cstheme="minorHAnsi"/>
          <w:sz w:val="20"/>
          <w:szCs w:val="20"/>
          <w:lang w:val="en-GB"/>
        </w:rPr>
        <w:t xml:space="preserve"> notes </w:t>
      </w:r>
      <w:r>
        <w:rPr>
          <w:rFonts w:cstheme="minorHAnsi"/>
          <w:sz w:val="20"/>
          <w:szCs w:val="20"/>
          <w:lang w:val="en-GB"/>
        </w:rPr>
        <w:t>and recommendation</w:t>
      </w:r>
      <w:r w:rsidR="00A451CB" w:rsidRPr="00FF7287">
        <w:rPr>
          <w:rFonts w:cstheme="minorHAnsi"/>
          <w:sz w:val="20"/>
          <w:szCs w:val="20"/>
          <w:lang w:val="en-GB"/>
        </w:rPr>
        <w:t xml:space="preserve">s to help the </w:t>
      </w:r>
      <w:r w:rsidR="00127F72" w:rsidRPr="00FF7287">
        <w:rPr>
          <w:rFonts w:cstheme="minorHAnsi"/>
          <w:sz w:val="20"/>
          <w:szCs w:val="20"/>
          <w:lang w:val="en-GB"/>
        </w:rPr>
        <w:t>government</w:t>
      </w:r>
      <w:r w:rsidR="00A451CB" w:rsidRPr="00FF7287">
        <w:rPr>
          <w:rFonts w:cstheme="minorHAnsi"/>
          <w:sz w:val="20"/>
          <w:szCs w:val="20"/>
          <w:lang w:val="en-GB"/>
        </w:rPr>
        <w:t xml:space="preserve"> </w:t>
      </w:r>
      <w:r>
        <w:rPr>
          <w:rFonts w:cstheme="minorHAnsi"/>
          <w:sz w:val="20"/>
          <w:szCs w:val="20"/>
          <w:lang w:val="en-GB"/>
        </w:rPr>
        <w:t xml:space="preserve">decide which </w:t>
      </w:r>
      <w:r w:rsidR="00A451CB" w:rsidRPr="00FF7287">
        <w:rPr>
          <w:rFonts w:cstheme="minorHAnsi"/>
          <w:sz w:val="20"/>
          <w:szCs w:val="20"/>
          <w:lang w:val="en-GB"/>
        </w:rPr>
        <w:t xml:space="preserve">services to include. </w:t>
      </w:r>
      <w:r>
        <w:rPr>
          <w:rFonts w:cstheme="minorHAnsi"/>
          <w:sz w:val="20"/>
          <w:szCs w:val="20"/>
          <w:lang w:val="en-GB"/>
        </w:rPr>
        <w:t xml:space="preserve">UN Women also supported </w:t>
      </w:r>
      <w:r w:rsidR="00A451CB" w:rsidRPr="00FF7287">
        <w:rPr>
          <w:rFonts w:cstheme="minorHAnsi"/>
          <w:sz w:val="20"/>
          <w:szCs w:val="20"/>
          <w:lang w:val="en-GB"/>
        </w:rPr>
        <w:t xml:space="preserve">a participatory national workshop which brought together all the </w:t>
      </w:r>
      <w:r>
        <w:rPr>
          <w:rFonts w:cstheme="minorHAnsi"/>
          <w:sz w:val="20"/>
          <w:szCs w:val="20"/>
          <w:lang w:val="en-GB"/>
        </w:rPr>
        <w:t>relevant</w:t>
      </w:r>
      <w:r w:rsidR="00A451CB" w:rsidRPr="00FF7287">
        <w:rPr>
          <w:rFonts w:cstheme="minorHAnsi"/>
          <w:sz w:val="20"/>
          <w:szCs w:val="20"/>
          <w:lang w:val="en-GB"/>
        </w:rPr>
        <w:t xml:space="preserve"> line ministries for the first time to discuss and agree on what services need to be made available </w:t>
      </w:r>
      <w:r>
        <w:rPr>
          <w:rFonts w:cstheme="minorHAnsi"/>
          <w:sz w:val="20"/>
          <w:szCs w:val="20"/>
          <w:lang w:val="en-GB"/>
        </w:rPr>
        <w:t xml:space="preserve">to VAWG survivors </w:t>
      </w:r>
      <w:r w:rsidR="00A451CB" w:rsidRPr="00FF7287">
        <w:rPr>
          <w:rFonts w:cstheme="minorHAnsi"/>
          <w:sz w:val="20"/>
          <w:szCs w:val="20"/>
          <w:lang w:val="en-GB"/>
        </w:rPr>
        <w:t xml:space="preserve">and who should bear the responsibility of providing </w:t>
      </w:r>
      <w:r>
        <w:rPr>
          <w:rFonts w:cstheme="minorHAnsi"/>
          <w:sz w:val="20"/>
          <w:szCs w:val="20"/>
          <w:lang w:val="en-GB"/>
        </w:rPr>
        <w:t>such services</w:t>
      </w:r>
      <w:r w:rsidR="00A451CB" w:rsidRPr="00FF7287">
        <w:rPr>
          <w:rFonts w:cstheme="minorHAnsi"/>
          <w:sz w:val="20"/>
          <w:szCs w:val="20"/>
          <w:lang w:val="en-GB"/>
        </w:rPr>
        <w:t xml:space="preserve">. </w:t>
      </w:r>
      <w:r>
        <w:rPr>
          <w:rFonts w:cstheme="minorHAnsi"/>
          <w:sz w:val="20"/>
          <w:szCs w:val="20"/>
          <w:lang w:val="en-GB"/>
        </w:rPr>
        <w:t xml:space="preserve">The </w:t>
      </w:r>
      <w:r w:rsidR="00A451CB" w:rsidRPr="00FF7287">
        <w:rPr>
          <w:rFonts w:cstheme="minorHAnsi"/>
          <w:sz w:val="20"/>
          <w:szCs w:val="20"/>
          <w:lang w:val="en-GB"/>
        </w:rPr>
        <w:t xml:space="preserve">consultations </w:t>
      </w:r>
      <w:r>
        <w:rPr>
          <w:rFonts w:cstheme="minorHAnsi"/>
          <w:sz w:val="20"/>
          <w:szCs w:val="20"/>
          <w:lang w:val="en-GB"/>
        </w:rPr>
        <w:t xml:space="preserve">and national workshop </w:t>
      </w:r>
      <w:r w:rsidR="00A451CB" w:rsidRPr="00FF7287">
        <w:rPr>
          <w:rFonts w:cstheme="minorHAnsi"/>
          <w:sz w:val="20"/>
          <w:szCs w:val="20"/>
          <w:lang w:val="en-GB"/>
        </w:rPr>
        <w:t xml:space="preserve">were structured in a </w:t>
      </w:r>
      <w:r>
        <w:rPr>
          <w:rFonts w:cstheme="minorHAnsi"/>
          <w:sz w:val="20"/>
          <w:szCs w:val="20"/>
          <w:lang w:val="en-GB"/>
        </w:rPr>
        <w:t>way</w:t>
      </w:r>
      <w:r w:rsidR="00A451CB" w:rsidRPr="00FF7287">
        <w:rPr>
          <w:rFonts w:cstheme="minorHAnsi"/>
          <w:sz w:val="20"/>
          <w:szCs w:val="20"/>
          <w:lang w:val="en-GB"/>
        </w:rPr>
        <w:t xml:space="preserve"> that </w:t>
      </w:r>
      <w:r>
        <w:rPr>
          <w:rFonts w:cstheme="minorHAnsi"/>
          <w:sz w:val="20"/>
          <w:szCs w:val="20"/>
          <w:lang w:val="en-GB"/>
        </w:rPr>
        <w:t xml:space="preserve">ensured data information was gathered and </w:t>
      </w:r>
      <w:r w:rsidR="00A451CB" w:rsidRPr="00FF7287">
        <w:rPr>
          <w:rFonts w:cstheme="minorHAnsi"/>
          <w:sz w:val="20"/>
          <w:szCs w:val="20"/>
          <w:lang w:val="en-GB"/>
        </w:rPr>
        <w:t>material</w:t>
      </w:r>
      <w:r>
        <w:rPr>
          <w:rFonts w:cstheme="minorHAnsi"/>
          <w:sz w:val="20"/>
          <w:szCs w:val="20"/>
          <w:lang w:val="en-GB"/>
        </w:rPr>
        <w:t xml:space="preserve">s generated that enabled </w:t>
      </w:r>
      <w:r w:rsidR="00A451CB" w:rsidRPr="00FF7287">
        <w:rPr>
          <w:rFonts w:cstheme="minorHAnsi"/>
          <w:sz w:val="20"/>
          <w:szCs w:val="20"/>
          <w:lang w:val="en-GB"/>
        </w:rPr>
        <w:t xml:space="preserve">the </w:t>
      </w:r>
      <w:r w:rsidR="00127F72" w:rsidRPr="00FF7287">
        <w:rPr>
          <w:rFonts w:cstheme="minorHAnsi"/>
          <w:sz w:val="20"/>
          <w:szCs w:val="20"/>
          <w:lang w:val="en-GB"/>
        </w:rPr>
        <w:t>government</w:t>
      </w:r>
      <w:r w:rsidR="00A451CB" w:rsidRPr="00FF7287">
        <w:rPr>
          <w:rFonts w:cstheme="minorHAnsi"/>
          <w:sz w:val="20"/>
          <w:szCs w:val="20"/>
          <w:lang w:val="en-GB"/>
        </w:rPr>
        <w:t xml:space="preserve"> to carry out its own analys</w:t>
      </w:r>
      <w:r>
        <w:rPr>
          <w:rFonts w:cstheme="minorHAnsi"/>
          <w:sz w:val="20"/>
          <w:szCs w:val="20"/>
          <w:lang w:val="en-GB"/>
        </w:rPr>
        <w:t>e</w:t>
      </w:r>
      <w:r w:rsidR="00A451CB" w:rsidRPr="00FF7287">
        <w:rPr>
          <w:rFonts w:cstheme="minorHAnsi"/>
          <w:sz w:val="20"/>
          <w:szCs w:val="20"/>
          <w:lang w:val="en-GB"/>
        </w:rPr>
        <w:t>s</w:t>
      </w:r>
      <w:r w:rsidR="00276B76" w:rsidRPr="00FF7287">
        <w:rPr>
          <w:rFonts w:cstheme="minorHAnsi"/>
          <w:sz w:val="20"/>
          <w:szCs w:val="20"/>
          <w:lang w:val="en-GB"/>
        </w:rPr>
        <w:t>,</w:t>
      </w:r>
      <w:r w:rsidR="00A451CB" w:rsidRPr="00FF7287">
        <w:rPr>
          <w:rFonts w:cstheme="minorHAnsi"/>
          <w:sz w:val="20"/>
          <w:szCs w:val="20"/>
          <w:lang w:val="en-GB"/>
        </w:rPr>
        <w:t xml:space="preserve"> establish its </w:t>
      </w:r>
      <w:r>
        <w:rPr>
          <w:rFonts w:cstheme="minorHAnsi"/>
          <w:sz w:val="20"/>
          <w:szCs w:val="20"/>
          <w:lang w:val="en-GB"/>
        </w:rPr>
        <w:t xml:space="preserve">own </w:t>
      </w:r>
      <w:r w:rsidR="00A451CB" w:rsidRPr="00FF7287">
        <w:rPr>
          <w:rFonts w:cstheme="minorHAnsi"/>
          <w:sz w:val="20"/>
          <w:szCs w:val="20"/>
          <w:lang w:val="en-GB"/>
        </w:rPr>
        <w:t>priorities</w:t>
      </w:r>
      <w:r w:rsidR="00276B76" w:rsidRPr="00FF7287">
        <w:rPr>
          <w:rFonts w:cstheme="minorHAnsi"/>
          <w:sz w:val="20"/>
          <w:szCs w:val="20"/>
          <w:lang w:val="en-GB"/>
        </w:rPr>
        <w:t>,</w:t>
      </w:r>
      <w:r w:rsidR="00A451CB" w:rsidRPr="00FF7287">
        <w:rPr>
          <w:rFonts w:cstheme="minorHAnsi"/>
          <w:sz w:val="20"/>
          <w:szCs w:val="20"/>
          <w:lang w:val="en-GB"/>
        </w:rPr>
        <w:t xml:space="preserve"> and define the optimum minimum support package </w:t>
      </w:r>
      <w:r>
        <w:rPr>
          <w:rFonts w:cstheme="minorHAnsi"/>
          <w:sz w:val="20"/>
          <w:szCs w:val="20"/>
          <w:lang w:val="en-GB"/>
        </w:rPr>
        <w:t xml:space="preserve">of essential services </w:t>
      </w:r>
      <w:r w:rsidR="00A451CB" w:rsidRPr="00FF7287">
        <w:rPr>
          <w:rFonts w:cstheme="minorHAnsi"/>
          <w:sz w:val="20"/>
          <w:szCs w:val="20"/>
          <w:lang w:val="en-GB"/>
        </w:rPr>
        <w:t>for Lao</w:t>
      </w:r>
      <w:r w:rsidR="00276B76" w:rsidRPr="00FF7287">
        <w:rPr>
          <w:rFonts w:cstheme="minorHAnsi"/>
          <w:sz w:val="20"/>
          <w:szCs w:val="20"/>
          <w:lang w:val="en-GB"/>
        </w:rPr>
        <w:t xml:space="preserve"> PDR</w:t>
      </w:r>
      <w:r w:rsidR="00A451CB" w:rsidRPr="00FF7287">
        <w:rPr>
          <w:rFonts w:cstheme="minorHAnsi"/>
          <w:sz w:val="20"/>
          <w:szCs w:val="20"/>
          <w:lang w:val="en-GB"/>
        </w:rPr>
        <w:t xml:space="preserve">. The depth of UN Women’s research and </w:t>
      </w:r>
      <w:r>
        <w:rPr>
          <w:rFonts w:cstheme="minorHAnsi"/>
          <w:sz w:val="20"/>
          <w:szCs w:val="20"/>
          <w:lang w:val="en-GB"/>
        </w:rPr>
        <w:t xml:space="preserve">support, and </w:t>
      </w:r>
      <w:r w:rsidR="00A451CB" w:rsidRPr="00FF7287">
        <w:rPr>
          <w:rFonts w:cstheme="minorHAnsi"/>
          <w:sz w:val="20"/>
          <w:szCs w:val="20"/>
          <w:lang w:val="en-GB"/>
        </w:rPr>
        <w:t>the merit of the method</w:t>
      </w:r>
      <w:r>
        <w:rPr>
          <w:rFonts w:cstheme="minorHAnsi"/>
          <w:sz w:val="20"/>
          <w:szCs w:val="20"/>
          <w:lang w:val="en-GB"/>
        </w:rPr>
        <w:t xml:space="preserve">s </w:t>
      </w:r>
      <w:r w:rsidR="00A451CB" w:rsidRPr="00FF7287">
        <w:rPr>
          <w:rFonts w:cstheme="minorHAnsi"/>
          <w:sz w:val="20"/>
          <w:szCs w:val="20"/>
          <w:lang w:val="en-GB"/>
        </w:rPr>
        <w:t xml:space="preserve">used for the consultations is highlighted </w:t>
      </w:r>
      <w:r>
        <w:rPr>
          <w:rFonts w:cstheme="minorHAnsi"/>
          <w:sz w:val="20"/>
          <w:szCs w:val="20"/>
          <w:lang w:val="en-GB"/>
        </w:rPr>
        <w:t>in</w:t>
      </w:r>
      <w:r w:rsidR="00A451CB" w:rsidRPr="00FF7287">
        <w:rPr>
          <w:rFonts w:cstheme="minorHAnsi"/>
          <w:sz w:val="20"/>
          <w:szCs w:val="20"/>
          <w:lang w:val="en-GB"/>
        </w:rPr>
        <w:t xml:space="preserve"> the fact that the </w:t>
      </w:r>
      <w:r w:rsidR="00127F72" w:rsidRPr="00FF7287">
        <w:rPr>
          <w:rFonts w:cstheme="minorHAnsi"/>
          <w:sz w:val="20"/>
          <w:szCs w:val="20"/>
          <w:lang w:val="en-GB"/>
        </w:rPr>
        <w:t>government</w:t>
      </w:r>
      <w:r w:rsidR="00A451CB" w:rsidRPr="00FF7287">
        <w:rPr>
          <w:rFonts w:cstheme="minorHAnsi"/>
          <w:sz w:val="20"/>
          <w:szCs w:val="20"/>
          <w:lang w:val="en-GB"/>
        </w:rPr>
        <w:t xml:space="preserve"> chose a package </w:t>
      </w:r>
      <w:r>
        <w:rPr>
          <w:rFonts w:cstheme="minorHAnsi"/>
          <w:sz w:val="20"/>
          <w:szCs w:val="20"/>
          <w:lang w:val="en-GB"/>
        </w:rPr>
        <w:t xml:space="preserve">of essential services for VVAWG survivors </w:t>
      </w:r>
      <w:r w:rsidR="00A451CB" w:rsidRPr="00FF7287">
        <w:rPr>
          <w:rFonts w:cstheme="minorHAnsi"/>
          <w:sz w:val="20"/>
          <w:szCs w:val="20"/>
          <w:lang w:val="en-GB"/>
        </w:rPr>
        <w:t xml:space="preserve">that was almost </w:t>
      </w:r>
      <w:r w:rsidR="00571B1A" w:rsidRPr="00FF7287">
        <w:rPr>
          <w:rFonts w:cstheme="minorHAnsi"/>
          <w:sz w:val="20"/>
          <w:szCs w:val="20"/>
          <w:lang w:val="en-GB"/>
        </w:rPr>
        <w:t xml:space="preserve">one hundred </w:t>
      </w:r>
      <w:r w:rsidR="00A451CB" w:rsidRPr="00FF7287">
        <w:rPr>
          <w:rFonts w:cstheme="minorHAnsi"/>
          <w:sz w:val="20"/>
          <w:szCs w:val="20"/>
          <w:lang w:val="en-GB"/>
        </w:rPr>
        <w:lastRenderedPageBreak/>
        <w:t xml:space="preserve">percent in line with what UN Women had recommended. </w:t>
      </w:r>
      <w:r>
        <w:rPr>
          <w:rFonts w:cstheme="minorHAnsi"/>
          <w:sz w:val="20"/>
          <w:szCs w:val="20"/>
          <w:lang w:val="en-GB"/>
        </w:rPr>
        <w:t xml:space="preserve">During the evaluation, </w:t>
      </w:r>
      <w:r w:rsidR="00A451CB" w:rsidRPr="00FF7287">
        <w:rPr>
          <w:rFonts w:cstheme="minorHAnsi"/>
          <w:sz w:val="20"/>
          <w:szCs w:val="20"/>
          <w:lang w:val="en-GB"/>
        </w:rPr>
        <w:t>NCAW</w:t>
      </w:r>
      <w:r>
        <w:rPr>
          <w:rFonts w:cstheme="minorHAnsi"/>
          <w:sz w:val="20"/>
          <w:szCs w:val="20"/>
          <w:lang w:val="en-GB"/>
        </w:rPr>
        <w:t xml:space="preserve"> officials recognized and explained how </w:t>
      </w:r>
      <w:r w:rsidR="00A451CB" w:rsidRPr="00FF7287">
        <w:rPr>
          <w:rFonts w:cstheme="minorHAnsi"/>
          <w:sz w:val="20"/>
          <w:szCs w:val="20"/>
          <w:lang w:val="en-GB"/>
        </w:rPr>
        <w:t xml:space="preserve">the depth of research delivered by UN Women helped the </w:t>
      </w:r>
      <w:r w:rsidR="00127F72" w:rsidRPr="00FF7287">
        <w:rPr>
          <w:rFonts w:cstheme="minorHAnsi"/>
          <w:sz w:val="20"/>
          <w:szCs w:val="20"/>
          <w:lang w:val="en-GB"/>
        </w:rPr>
        <w:t>government</w:t>
      </w:r>
      <w:r w:rsidR="00A451CB" w:rsidRPr="00FF7287">
        <w:rPr>
          <w:rFonts w:cstheme="minorHAnsi"/>
          <w:sz w:val="20"/>
          <w:szCs w:val="20"/>
          <w:lang w:val="en-GB"/>
        </w:rPr>
        <w:t xml:space="preserve"> </w:t>
      </w:r>
      <w:r>
        <w:rPr>
          <w:rFonts w:cstheme="minorHAnsi"/>
          <w:sz w:val="20"/>
          <w:szCs w:val="20"/>
          <w:lang w:val="en-GB"/>
        </w:rPr>
        <w:t xml:space="preserve">to </w:t>
      </w:r>
      <w:r w:rsidR="00A451CB" w:rsidRPr="00FF7287">
        <w:rPr>
          <w:rFonts w:cstheme="minorHAnsi"/>
          <w:sz w:val="20"/>
          <w:szCs w:val="20"/>
          <w:lang w:val="en-GB"/>
        </w:rPr>
        <w:t>understand the extent to which it can learn from UN Women</w:t>
      </w:r>
      <w:r>
        <w:rPr>
          <w:rFonts w:cstheme="minorHAnsi"/>
          <w:sz w:val="20"/>
          <w:szCs w:val="20"/>
          <w:lang w:val="en-GB"/>
        </w:rPr>
        <w:t>,</w:t>
      </w:r>
      <w:r w:rsidR="00A451CB" w:rsidRPr="00FF7287">
        <w:rPr>
          <w:rFonts w:cstheme="minorHAnsi"/>
          <w:sz w:val="20"/>
          <w:szCs w:val="20"/>
          <w:lang w:val="en-GB"/>
        </w:rPr>
        <w:t xml:space="preserve"> and </w:t>
      </w:r>
      <w:r>
        <w:rPr>
          <w:rFonts w:cstheme="minorHAnsi"/>
          <w:sz w:val="20"/>
          <w:szCs w:val="20"/>
          <w:lang w:val="en-GB"/>
        </w:rPr>
        <w:t xml:space="preserve">to </w:t>
      </w:r>
      <w:r w:rsidR="00A451CB" w:rsidRPr="00FF7287">
        <w:rPr>
          <w:rFonts w:cstheme="minorHAnsi"/>
          <w:sz w:val="20"/>
          <w:szCs w:val="20"/>
          <w:lang w:val="en-GB"/>
        </w:rPr>
        <w:t>appreciat</w:t>
      </w:r>
      <w:r>
        <w:rPr>
          <w:rFonts w:cstheme="minorHAnsi"/>
          <w:sz w:val="20"/>
          <w:szCs w:val="20"/>
          <w:lang w:val="en-GB"/>
        </w:rPr>
        <w:t>e</w:t>
      </w:r>
      <w:r w:rsidR="00A451CB" w:rsidRPr="00FF7287">
        <w:rPr>
          <w:rFonts w:cstheme="minorHAnsi"/>
          <w:sz w:val="20"/>
          <w:szCs w:val="20"/>
          <w:lang w:val="en-GB"/>
        </w:rPr>
        <w:t xml:space="preserve"> the extent to which UN Women is available </w:t>
      </w:r>
      <w:r>
        <w:rPr>
          <w:rFonts w:cstheme="minorHAnsi"/>
          <w:sz w:val="20"/>
          <w:szCs w:val="20"/>
          <w:lang w:val="en-GB"/>
        </w:rPr>
        <w:t xml:space="preserve">and able </w:t>
      </w:r>
      <w:r w:rsidR="00A451CB" w:rsidRPr="00FF7287">
        <w:rPr>
          <w:rFonts w:cstheme="minorHAnsi"/>
          <w:sz w:val="20"/>
          <w:szCs w:val="20"/>
          <w:lang w:val="en-GB"/>
        </w:rPr>
        <w:t xml:space="preserve">to support the </w:t>
      </w:r>
      <w:r w:rsidR="00127F72" w:rsidRPr="00FF7287">
        <w:rPr>
          <w:rFonts w:cstheme="minorHAnsi"/>
          <w:sz w:val="20"/>
          <w:szCs w:val="20"/>
          <w:lang w:val="en-GB"/>
        </w:rPr>
        <w:t>government</w:t>
      </w:r>
      <w:r w:rsidR="00A451CB" w:rsidRPr="00FF7287">
        <w:rPr>
          <w:rFonts w:cstheme="minorHAnsi"/>
          <w:sz w:val="20"/>
          <w:szCs w:val="20"/>
          <w:lang w:val="en-GB"/>
        </w:rPr>
        <w:t xml:space="preserve">. </w:t>
      </w:r>
    </w:p>
    <w:p w14:paraId="50CE605D" w14:textId="77777777" w:rsidR="001E427B" w:rsidRDefault="001E427B" w:rsidP="00FF7287">
      <w:pPr>
        <w:spacing w:after="0" w:line="240" w:lineRule="auto"/>
        <w:jc w:val="both"/>
        <w:rPr>
          <w:rFonts w:cstheme="minorHAnsi"/>
          <w:iCs/>
          <w:sz w:val="20"/>
          <w:szCs w:val="20"/>
          <w:lang w:val="en-GB"/>
        </w:rPr>
      </w:pPr>
    </w:p>
    <w:p w14:paraId="101E02A1" w14:textId="242DD554" w:rsidR="00744B14" w:rsidRPr="00FF7287" w:rsidRDefault="00A451CB" w:rsidP="00744B14">
      <w:pPr>
        <w:spacing w:after="0" w:line="240" w:lineRule="auto"/>
        <w:jc w:val="both"/>
        <w:rPr>
          <w:rFonts w:cstheme="minorHAnsi"/>
          <w:sz w:val="20"/>
          <w:szCs w:val="20"/>
          <w:lang w:val="en-GB"/>
        </w:rPr>
      </w:pPr>
      <w:r w:rsidRPr="00FF7287">
        <w:rPr>
          <w:rFonts w:cstheme="minorHAnsi"/>
          <w:iCs/>
          <w:sz w:val="20"/>
          <w:szCs w:val="20"/>
          <w:lang w:val="en-GB"/>
        </w:rPr>
        <w:t xml:space="preserve">UN Women </w:t>
      </w:r>
      <w:r w:rsidR="00AF5259">
        <w:rPr>
          <w:rFonts w:cstheme="minorHAnsi"/>
          <w:iCs/>
          <w:sz w:val="20"/>
          <w:szCs w:val="20"/>
          <w:lang w:val="en-GB"/>
        </w:rPr>
        <w:t xml:space="preserve">also </w:t>
      </w:r>
      <w:r w:rsidRPr="00FF7287">
        <w:rPr>
          <w:rFonts w:cstheme="minorHAnsi"/>
          <w:iCs/>
          <w:sz w:val="20"/>
          <w:szCs w:val="20"/>
          <w:lang w:val="en-GB"/>
        </w:rPr>
        <w:t>supported the NCAW in determining the cost of providing each service included in the minimum support package</w:t>
      </w:r>
      <w:r w:rsidR="00AF5259">
        <w:rPr>
          <w:rFonts w:cstheme="minorHAnsi"/>
          <w:iCs/>
          <w:sz w:val="20"/>
          <w:szCs w:val="20"/>
          <w:lang w:val="en-GB"/>
        </w:rPr>
        <w:t xml:space="preserve"> of essential services</w:t>
      </w:r>
      <w:r w:rsidRPr="00FF7287">
        <w:rPr>
          <w:rFonts w:cstheme="minorHAnsi"/>
          <w:iCs/>
          <w:sz w:val="20"/>
          <w:szCs w:val="20"/>
          <w:lang w:val="en-GB"/>
        </w:rPr>
        <w:t xml:space="preserve">. </w:t>
      </w:r>
      <w:r w:rsidR="00744B14" w:rsidRPr="00FF7287">
        <w:rPr>
          <w:rFonts w:cstheme="minorHAnsi"/>
          <w:sz w:val="20"/>
          <w:szCs w:val="20"/>
          <w:lang w:val="en-GB"/>
        </w:rPr>
        <w:t>UN Women provided the NCAW with access to relevant experts who worked with its senior officials to analyse the data</w:t>
      </w:r>
      <w:r w:rsidR="00744B14">
        <w:rPr>
          <w:rFonts w:cstheme="minorHAnsi"/>
          <w:sz w:val="20"/>
          <w:szCs w:val="20"/>
          <w:lang w:val="en-GB"/>
        </w:rPr>
        <w:t xml:space="preserve"> and </w:t>
      </w:r>
      <w:r w:rsidR="00744B14" w:rsidRPr="00FF7287">
        <w:rPr>
          <w:rFonts w:cstheme="minorHAnsi"/>
          <w:sz w:val="20"/>
          <w:szCs w:val="20"/>
          <w:lang w:val="en-GB"/>
        </w:rPr>
        <w:t xml:space="preserve">information collected. </w:t>
      </w:r>
      <w:r w:rsidR="003D0497">
        <w:rPr>
          <w:rFonts w:cstheme="minorHAnsi"/>
          <w:iCs/>
          <w:sz w:val="20"/>
          <w:szCs w:val="20"/>
          <w:lang w:val="en-GB"/>
        </w:rPr>
        <w:t xml:space="preserve">Although </w:t>
      </w:r>
      <w:r w:rsidR="003D0497" w:rsidRPr="00FF7287">
        <w:rPr>
          <w:rFonts w:cstheme="minorHAnsi"/>
          <w:iCs/>
          <w:sz w:val="20"/>
          <w:szCs w:val="20"/>
          <w:lang w:val="en-GB"/>
        </w:rPr>
        <w:t xml:space="preserve">the NCAW </w:t>
      </w:r>
      <w:r w:rsidR="003D0497">
        <w:rPr>
          <w:rFonts w:cstheme="minorHAnsi"/>
          <w:iCs/>
          <w:sz w:val="20"/>
          <w:szCs w:val="20"/>
          <w:lang w:val="en-GB"/>
        </w:rPr>
        <w:t xml:space="preserve">needed </w:t>
      </w:r>
      <w:r w:rsidR="003D0497" w:rsidRPr="00FF7287">
        <w:rPr>
          <w:rFonts w:cstheme="minorHAnsi"/>
          <w:iCs/>
          <w:sz w:val="20"/>
          <w:szCs w:val="20"/>
          <w:lang w:val="en-GB"/>
        </w:rPr>
        <w:t xml:space="preserve">external technical support to conduct </w:t>
      </w:r>
      <w:r w:rsidR="003D0497">
        <w:rPr>
          <w:rFonts w:cstheme="minorHAnsi"/>
          <w:iCs/>
          <w:sz w:val="20"/>
          <w:szCs w:val="20"/>
          <w:lang w:val="en-GB"/>
        </w:rPr>
        <w:t xml:space="preserve">the national costing study, </w:t>
      </w:r>
      <w:r w:rsidR="00744B14">
        <w:rPr>
          <w:rFonts w:cstheme="minorHAnsi"/>
          <w:iCs/>
          <w:sz w:val="20"/>
          <w:szCs w:val="20"/>
          <w:lang w:val="en-GB"/>
        </w:rPr>
        <w:t>through this process</w:t>
      </w:r>
      <w:r w:rsidR="003D0497" w:rsidRPr="00FF7287">
        <w:rPr>
          <w:rFonts w:cstheme="minorHAnsi"/>
          <w:iCs/>
          <w:sz w:val="20"/>
          <w:szCs w:val="20"/>
          <w:lang w:val="en-GB"/>
        </w:rPr>
        <w:t xml:space="preserve"> UN Women significantly enhanced the NCAW’s </w:t>
      </w:r>
      <w:r w:rsidR="003D0497">
        <w:rPr>
          <w:rFonts w:cstheme="minorHAnsi"/>
          <w:iCs/>
          <w:sz w:val="20"/>
          <w:szCs w:val="20"/>
          <w:lang w:val="en-GB"/>
        </w:rPr>
        <w:t xml:space="preserve">understanding of the need for such a study, and their </w:t>
      </w:r>
      <w:r w:rsidR="003D0497" w:rsidRPr="00FF7287">
        <w:rPr>
          <w:rFonts w:cstheme="minorHAnsi"/>
          <w:iCs/>
          <w:sz w:val="20"/>
          <w:szCs w:val="20"/>
          <w:lang w:val="en-GB"/>
        </w:rPr>
        <w:t xml:space="preserve">capacity to undertake and utilize </w:t>
      </w:r>
      <w:r w:rsidR="003D0497">
        <w:rPr>
          <w:rFonts w:cstheme="minorHAnsi"/>
          <w:iCs/>
          <w:sz w:val="20"/>
          <w:szCs w:val="20"/>
          <w:lang w:val="en-GB"/>
        </w:rPr>
        <w:t xml:space="preserve">the costing </w:t>
      </w:r>
      <w:r w:rsidR="003D0497" w:rsidRPr="00FF7287">
        <w:rPr>
          <w:rFonts w:cstheme="minorHAnsi"/>
          <w:iCs/>
          <w:sz w:val="20"/>
          <w:szCs w:val="20"/>
          <w:lang w:val="en-GB"/>
        </w:rPr>
        <w:t>study.</w:t>
      </w:r>
      <w:r w:rsidR="003D0497">
        <w:rPr>
          <w:rFonts w:cstheme="minorHAnsi"/>
          <w:iCs/>
          <w:sz w:val="20"/>
          <w:szCs w:val="20"/>
          <w:lang w:val="en-GB"/>
        </w:rPr>
        <w:t xml:space="preserve"> </w:t>
      </w:r>
      <w:r w:rsidR="00744B14" w:rsidRPr="00FF7287">
        <w:rPr>
          <w:rFonts w:cstheme="minorHAnsi"/>
          <w:sz w:val="20"/>
          <w:szCs w:val="20"/>
          <w:lang w:val="en-GB"/>
        </w:rPr>
        <w:t>As a result, the NCAW view</w:t>
      </w:r>
      <w:r w:rsidR="00744B14">
        <w:rPr>
          <w:rFonts w:cstheme="minorHAnsi"/>
          <w:sz w:val="20"/>
          <w:szCs w:val="20"/>
          <w:lang w:val="en-GB"/>
        </w:rPr>
        <w:t>ed</w:t>
      </w:r>
      <w:r w:rsidR="00744B14" w:rsidRPr="00FF7287">
        <w:rPr>
          <w:rFonts w:cstheme="minorHAnsi"/>
          <w:sz w:val="20"/>
          <w:szCs w:val="20"/>
          <w:lang w:val="en-GB"/>
        </w:rPr>
        <w:t xml:space="preserve"> the </w:t>
      </w:r>
      <w:r w:rsidR="00744B14">
        <w:rPr>
          <w:rFonts w:cstheme="minorHAnsi"/>
          <w:sz w:val="20"/>
          <w:szCs w:val="20"/>
          <w:lang w:val="en-GB"/>
        </w:rPr>
        <w:t xml:space="preserve">costing </w:t>
      </w:r>
      <w:r w:rsidR="00744B14" w:rsidRPr="00FF7287">
        <w:rPr>
          <w:rFonts w:cstheme="minorHAnsi"/>
          <w:sz w:val="20"/>
          <w:szCs w:val="20"/>
          <w:lang w:val="en-GB"/>
        </w:rPr>
        <w:t xml:space="preserve">study as an output of its efforts.  </w:t>
      </w:r>
    </w:p>
    <w:p w14:paraId="1A1C5D18" w14:textId="77777777" w:rsidR="00744B14" w:rsidRDefault="00744B14" w:rsidP="00FF7287">
      <w:pPr>
        <w:spacing w:after="0" w:line="240" w:lineRule="auto"/>
        <w:jc w:val="both"/>
        <w:rPr>
          <w:rFonts w:cstheme="minorHAnsi"/>
          <w:iCs/>
          <w:sz w:val="20"/>
          <w:szCs w:val="20"/>
          <w:lang w:val="en-GB"/>
        </w:rPr>
      </w:pPr>
    </w:p>
    <w:p w14:paraId="6D3B8A10" w14:textId="6079F41A" w:rsidR="00A451CB" w:rsidRDefault="003D0497" w:rsidP="00FF7287">
      <w:pPr>
        <w:spacing w:after="0" w:line="240" w:lineRule="auto"/>
        <w:jc w:val="both"/>
        <w:rPr>
          <w:rFonts w:cstheme="minorHAnsi"/>
          <w:sz w:val="20"/>
          <w:szCs w:val="20"/>
          <w:lang w:val="en-GB"/>
        </w:rPr>
      </w:pPr>
      <w:r>
        <w:rPr>
          <w:rFonts w:cstheme="minorHAnsi"/>
          <w:iCs/>
          <w:sz w:val="20"/>
          <w:szCs w:val="20"/>
          <w:lang w:val="en-GB"/>
        </w:rPr>
        <w:t>In the end, c</w:t>
      </w:r>
      <w:r w:rsidR="00A451CB" w:rsidRPr="00FF7287">
        <w:rPr>
          <w:rFonts w:cstheme="minorHAnsi"/>
          <w:sz w:val="20"/>
          <w:szCs w:val="20"/>
          <w:lang w:val="en-GB"/>
        </w:rPr>
        <w:t xml:space="preserve">osting study </w:t>
      </w:r>
      <w:r>
        <w:rPr>
          <w:rFonts w:cstheme="minorHAnsi"/>
          <w:sz w:val="20"/>
          <w:szCs w:val="20"/>
          <w:lang w:val="en-GB"/>
        </w:rPr>
        <w:t>findings</w:t>
      </w:r>
      <w:r w:rsidR="00AF5259">
        <w:rPr>
          <w:rFonts w:cstheme="minorHAnsi"/>
          <w:sz w:val="20"/>
          <w:szCs w:val="20"/>
          <w:lang w:val="en-GB"/>
        </w:rPr>
        <w:t xml:space="preserve"> and </w:t>
      </w:r>
      <w:r w:rsidR="00A451CB" w:rsidRPr="00FF7287">
        <w:rPr>
          <w:rFonts w:cstheme="minorHAnsi"/>
          <w:sz w:val="20"/>
          <w:szCs w:val="20"/>
          <w:lang w:val="en-GB"/>
        </w:rPr>
        <w:t xml:space="preserve">results </w:t>
      </w:r>
      <w:r w:rsidR="00AF5259">
        <w:rPr>
          <w:rFonts w:cstheme="minorHAnsi"/>
          <w:sz w:val="20"/>
          <w:szCs w:val="20"/>
          <w:lang w:val="en-GB"/>
        </w:rPr>
        <w:t>were</w:t>
      </w:r>
      <w:r w:rsidR="00A451CB" w:rsidRPr="00FF7287">
        <w:rPr>
          <w:rFonts w:cstheme="minorHAnsi"/>
          <w:sz w:val="20"/>
          <w:szCs w:val="20"/>
          <w:lang w:val="en-GB"/>
        </w:rPr>
        <w:t xml:space="preserve"> based </w:t>
      </w:r>
      <w:r w:rsidR="00AF5259">
        <w:rPr>
          <w:rFonts w:cstheme="minorHAnsi"/>
          <w:sz w:val="20"/>
          <w:szCs w:val="20"/>
          <w:lang w:val="en-GB"/>
        </w:rPr>
        <w:t>up</w:t>
      </w:r>
      <w:r w:rsidR="00A451CB" w:rsidRPr="00FF7287">
        <w:rPr>
          <w:rFonts w:cstheme="minorHAnsi"/>
          <w:sz w:val="20"/>
          <w:szCs w:val="20"/>
          <w:lang w:val="en-GB"/>
        </w:rPr>
        <w:t xml:space="preserve">on data and information from </w:t>
      </w:r>
      <w:r>
        <w:rPr>
          <w:rFonts w:cstheme="minorHAnsi"/>
          <w:sz w:val="20"/>
          <w:szCs w:val="20"/>
          <w:lang w:val="en-GB"/>
        </w:rPr>
        <w:t xml:space="preserve">multiple service providers </w:t>
      </w:r>
      <w:r w:rsidR="00A451CB" w:rsidRPr="00FF7287">
        <w:rPr>
          <w:rFonts w:cstheme="minorHAnsi"/>
          <w:sz w:val="20"/>
          <w:szCs w:val="20"/>
          <w:lang w:val="en-GB"/>
        </w:rPr>
        <w:t>across multiple provinces</w:t>
      </w:r>
      <w:r w:rsidR="00744B14">
        <w:rPr>
          <w:rFonts w:cstheme="minorHAnsi"/>
          <w:sz w:val="20"/>
          <w:szCs w:val="20"/>
          <w:lang w:val="en-GB"/>
        </w:rPr>
        <w:t>. I</w:t>
      </w:r>
      <w:r w:rsidR="00A451CB" w:rsidRPr="00FF7287">
        <w:rPr>
          <w:rFonts w:cstheme="minorHAnsi"/>
          <w:sz w:val="20"/>
          <w:szCs w:val="20"/>
          <w:lang w:val="en-GB"/>
        </w:rPr>
        <w:t>n this regard</w:t>
      </w:r>
      <w:r w:rsidR="00AF5259">
        <w:rPr>
          <w:rFonts w:cstheme="minorHAnsi"/>
          <w:sz w:val="20"/>
          <w:szCs w:val="20"/>
          <w:lang w:val="en-GB"/>
        </w:rPr>
        <w:t>, the costing study</w:t>
      </w:r>
      <w:r w:rsidR="00A451CB" w:rsidRPr="00FF7287">
        <w:rPr>
          <w:rFonts w:cstheme="minorHAnsi"/>
          <w:sz w:val="20"/>
          <w:szCs w:val="20"/>
          <w:lang w:val="en-GB"/>
        </w:rPr>
        <w:t xml:space="preserve"> can be considered a reliable national estimate</w:t>
      </w:r>
      <w:r w:rsidR="00AF5259">
        <w:rPr>
          <w:rFonts w:cstheme="minorHAnsi"/>
          <w:sz w:val="20"/>
          <w:szCs w:val="20"/>
          <w:lang w:val="en-GB"/>
        </w:rPr>
        <w:t xml:space="preserve"> of the costs of delivering essential services to VAWG survivors</w:t>
      </w:r>
      <w:r w:rsidR="00A451CB" w:rsidRPr="00FF7287">
        <w:rPr>
          <w:rFonts w:cstheme="minorHAnsi"/>
          <w:sz w:val="20"/>
          <w:szCs w:val="20"/>
          <w:lang w:val="en-GB"/>
        </w:rPr>
        <w:t xml:space="preserve">. The only </w:t>
      </w:r>
      <w:r w:rsidR="00AF5259">
        <w:rPr>
          <w:rFonts w:cstheme="minorHAnsi"/>
          <w:sz w:val="20"/>
          <w:szCs w:val="20"/>
          <w:lang w:val="en-GB"/>
        </w:rPr>
        <w:t xml:space="preserve">limitation </w:t>
      </w:r>
      <w:r>
        <w:rPr>
          <w:rFonts w:cstheme="minorHAnsi"/>
          <w:sz w:val="20"/>
          <w:szCs w:val="20"/>
          <w:lang w:val="en-GB"/>
        </w:rPr>
        <w:t xml:space="preserve">noted with </w:t>
      </w:r>
      <w:r w:rsidR="00A451CB" w:rsidRPr="00FF7287">
        <w:rPr>
          <w:rFonts w:cstheme="minorHAnsi"/>
          <w:sz w:val="20"/>
          <w:szCs w:val="20"/>
          <w:lang w:val="en-GB"/>
        </w:rPr>
        <w:t xml:space="preserve">the methodology </w:t>
      </w:r>
      <w:r>
        <w:rPr>
          <w:rFonts w:cstheme="minorHAnsi"/>
          <w:sz w:val="20"/>
          <w:szCs w:val="20"/>
          <w:lang w:val="en-GB"/>
        </w:rPr>
        <w:t xml:space="preserve">was that the study </w:t>
      </w:r>
      <w:r w:rsidR="00A451CB" w:rsidRPr="00FF7287">
        <w:rPr>
          <w:rFonts w:cstheme="minorHAnsi"/>
          <w:sz w:val="20"/>
          <w:szCs w:val="20"/>
          <w:lang w:val="en-GB"/>
        </w:rPr>
        <w:t>did not cover village mediation units</w:t>
      </w:r>
      <w:r w:rsidR="00AF5259">
        <w:rPr>
          <w:rFonts w:cstheme="minorHAnsi"/>
          <w:sz w:val="20"/>
          <w:szCs w:val="20"/>
          <w:lang w:val="en-GB"/>
        </w:rPr>
        <w:t xml:space="preserve">, which </w:t>
      </w:r>
      <w:r w:rsidR="00A451CB" w:rsidRPr="00FF7287">
        <w:rPr>
          <w:rFonts w:cstheme="minorHAnsi"/>
          <w:sz w:val="20"/>
          <w:szCs w:val="20"/>
          <w:lang w:val="en-GB"/>
        </w:rPr>
        <w:t>are the first point of mediation and reconciliation in cases of VAW</w:t>
      </w:r>
      <w:r w:rsidR="00AF5259">
        <w:rPr>
          <w:rFonts w:cstheme="minorHAnsi"/>
          <w:sz w:val="20"/>
          <w:szCs w:val="20"/>
          <w:lang w:val="en-GB"/>
        </w:rPr>
        <w:t>G</w:t>
      </w:r>
      <w:r w:rsidR="00A451CB" w:rsidRPr="00FF7287">
        <w:rPr>
          <w:rFonts w:cstheme="minorHAnsi"/>
          <w:sz w:val="20"/>
          <w:szCs w:val="20"/>
          <w:lang w:val="en-GB"/>
        </w:rPr>
        <w:t xml:space="preserve">. </w:t>
      </w:r>
      <w:r>
        <w:rPr>
          <w:rFonts w:cstheme="minorHAnsi"/>
          <w:sz w:val="20"/>
          <w:szCs w:val="20"/>
          <w:lang w:val="en-GB"/>
        </w:rPr>
        <w:t>However, g</w:t>
      </w:r>
      <w:r w:rsidR="00A451CB" w:rsidRPr="00FF7287">
        <w:rPr>
          <w:rFonts w:cstheme="minorHAnsi"/>
          <w:sz w:val="20"/>
          <w:szCs w:val="20"/>
          <w:lang w:val="en-GB"/>
        </w:rPr>
        <w:t>iven the informal nature of the structuring and operation</w:t>
      </w:r>
      <w:r>
        <w:rPr>
          <w:rFonts w:cstheme="minorHAnsi"/>
          <w:sz w:val="20"/>
          <w:szCs w:val="20"/>
          <w:lang w:val="en-GB"/>
        </w:rPr>
        <w:t>s</w:t>
      </w:r>
      <w:r w:rsidR="00A451CB" w:rsidRPr="00FF7287">
        <w:rPr>
          <w:rFonts w:cstheme="minorHAnsi"/>
          <w:sz w:val="20"/>
          <w:szCs w:val="20"/>
          <w:lang w:val="en-GB"/>
        </w:rPr>
        <w:t xml:space="preserve"> of the</w:t>
      </w:r>
      <w:r w:rsidR="00AF5259">
        <w:rPr>
          <w:rFonts w:cstheme="minorHAnsi"/>
          <w:sz w:val="20"/>
          <w:szCs w:val="20"/>
          <w:lang w:val="en-GB"/>
        </w:rPr>
        <w:t xml:space="preserve"> village mediation </w:t>
      </w:r>
      <w:r w:rsidR="00A451CB" w:rsidRPr="00FF7287">
        <w:rPr>
          <w:rFonts w:cstheme="minorHAnsi"/>
          <w:sz w:val="20"/>
          <w:szCs w:val="20"/>
          <w:lang w:val="en-GB"/>
        </w:rPr>
        <w:t>units, they are difficult to cost</w:t>
      </w:r>
      <w:r w:rsidR="00AF5259">
        <w:rPr>
          <w:rFonts w:cstheme="minorHAnsi"/>
          <w:sz w:val="20"/>
          <w:szCs w:val="20"/>
          <w:lang w:val="en-GB"/>
        </w:rPr>
        <w:t>. Thus, the evaluators determined that</w:t>
      </w:r>
      <w:r w:rsidR="00A451CB" w:rsidRPr="00FF7287">
        <w:rPr>
          <w:rFonts w:cstheme="minorHAnsi"/>
          <w:sz w:val="20"/>
          <w:szCs w:val="20"/>
          <w:lang w:val="en-GB"/>
        </w:rPr>
        <w:t xml:space="preserve"> leaving </w:t>
      </w:r>
      <w:r>
        <w:rPr>
          <w:rFonts w:cstheme="minorHAnsi"/>
          <w:sz w:val="20"/>
          <w:szCs w:val="20"/>
          <w:lang w:val="en-GB"/>
        </w:rPr>
        <w:t xml:space="preserve">the village mediation units </w:t>
      </w:r>
      <w:r w:rsidR="00A451CB" w:rsidRPr="00FF7287">
        <w:rPr>
          <w:rFonts w:cstheme="minorHAnsi"/>
          <w:sz w:val="20"/>
          <w:szCs w:val="20"/>
          <w:lang w:val="en-GB"/>
        </w:rPr>
        <w:t>out of the first</w:t>
      </w:r>
      <w:r w:rsidR="00997242">
        <w:rPr>
          <w:rFonts w:cstheme="minorHAnsi"/>
          <w:sz w:val="20"/>
          <w:szCs w:val="20"/>
          <w:lang w:val="en-GB"/>
        </w:rPr>
        <w:t>-</w:t>
      </w:r>
      <w:r w:rsidR="00A451CB" w:rsidRPr="00FF7287">
        <w:rPr>
          <w:rFonts w:cstheme="minorHAnsi"/>
          <w:sz w:val="20"/>
          <w:szCs w:val="20"/>
          <w:lang w:val="en-GB"/>
        </w:rPr>
        <w:t xml:space="preserve">ever costing exercise in the country </w:t>
      </w:r>
      <w:r w:rsidR="00403233">
        <w:rPr>
          <w:rFonts w:cstheme="minorHAnsi"/>
          <w:sz w:val="20"/>
          <w:szCs w:val="20"/>
          <w:lang w:val="en-GB"/>
        </w:rPr>
        <w:t xml:space="preserve">was a logical and </w:t>
      </w:r>
      <w:r w:rsidR="00BC1E83" w:rsidRPr="00FF7287">
        <w:rPr>
          <w:rFonts w:cstheme="minorHAnsi"/>
          <w:sz w:val="20"/>
          <w:szCs w:val="20"/>
          <w:lang w:val="en-GB"/>
        </w:rPr>
        <w:t>reasonable</w:t>
      </w:r>
      <w:r w:rsidR="00A451CB" w:rsidRPr="00FF7287">
        <w:rPr>
          <w:rFonts w:cstheme="minorHAnsi"/>
          <w:sz w:val="20"/>
          <w:szCs w:val="20"/>
          <w:lang w:val="en-GB"/>
        </w:rPr>
        <w:t xml:space="preserve"> </w:t>
      </w:r>
      <w:r w:rsidR="00403233">
        <w:rPr>
          <w:rFonts w:cstheme="minorHAnsi"/>
          <w:sz w:val="20"/>
          <w:szCs w:val="20"/>
          <w:lang w:val="en-GB"/>
        </w:rPr>
        <w:t xml:space="preserve">decision </w:t>
      </w:r>
      <w:r w:rsidR="00A451CB" w:rsidRPr="00FF7287">
        <w:rPr>
          <w:rFonts w:cstheme="minorHAnsi"/>
          <w:sz w:val="20"/>
          <w:szCs w:val="20"/>
          <w:lang w:val="en-GB"/>
        </w:rPr>
        <w:t xml:space="preserve">on </w:t>
      </w:r>
      <w:r w:rsidR="00403233">
        <w:rPr>
          <w:rFonts w:cstheme="minorHAnsi"/>
          <w:sz w:val="20"/>
          <w:szCs w:val="20"/>
          <w:lang w:val="en-GB"/>
        </w:rPr>
        <w:t xml:space="preserve">the part of </w:t>
      </w:r>
      <w:r w:rsidR="00A451CB" w:rsidRPr="00FF7287">
        <w:rPr>
          <w:rFonts w:cstheme="minorHAnsi"/>
          <w:sz w:val="20"/>
          <w:szCs w:val="20"/>
          <w:lang w:val="en-GB"/>
        </w:rPr>
        <w:t xml:space="preserve">UN Women and the </w:t>
      </w:r>
      <w:r w:rsidR="00127F72" w:rsidRPr="00FF7287">
        <w:rPr>
          <w:rFonts w:cstheme="minorHAnsi"/>
          <w:sz w:val="20"/>
          <w:szCs w:val="20"/>
          <w:lang w:val="en-GB"/>
        </w:rPr>
        <w:t>government</w:t>
      </w:r>
      <w:r w:rsidR="00A451CB" w:rsidRPr="00FF7287">
        <w:rPr>
          <w:rFonts w:cstheme="minorHAnsi"/>
          <w:sz w:val="20"/>
          <w:szCs w:val="20"/>
          <w:lang w:val="en-GB"/>
        </w:rPr>
        <w:t xml:space="preserve">. </w:t>
      </w:r>
    </w:p>
    <w:p w14:paraId="01B77744" w14:textId="77777777" w:rsidR="00744B14" w:rsidRDefault="00744B14" w:rsidP="00FF7287">
      <w:pPr>
        <w:spacing w:after="0" w:line="240" w:lineRule="auto"/>
        <w:jc w:val="both"/>
        <w:rPr>
          <w:rFonts w:cstheme="minorHAnsi"/>
          <w:sz w:val="20"/>
          <w:szCs w:val="20"/>
          <w:lang w:val="en-GB"/>
        </w:rPr>
      </w:pPr>
    </w:p>
    <w:p w14:paraId="5B26DEDF" w14:textId="2DD93518" w:rsidR="00086F77" w:rsidRDefault="00403233" w:rsidP="004A25CB">
      <w:pPr>
        <w:spacing w:after="0" w:line="240" w:lineRule="auto"/>
        <w:jc w:val="both"/>
        <w:rPr>
          <w:rFonts w:cstheme="minorHAnsi"/>
          <w:sz w:val="20"/>
          <w:szCs w:val="20"/>
          <w:lang w:val="en-GB"/>
        </w:rPr>
      </w:pPr>
      <w:r>
        <w:rPr>
          <w:rFonts w:cstheme="minorHAnsi"/>
          <w:sz w:val="20"/>
          <w:szCs w:val="20"/>
          <w:lang w:val="en-GB"/>
        </w:rPr>
        <w:t xml:space="preserve">This evaluation </w:t>
      </w:r>
      <w:r w:rsidR="003D0497">
        <w:rPr>
          <w:rFonts w:cstheme="minorHAnsi"/>
          <w:sz w:val="20"/>
          <w:szCs w:val="20"/>
          <w:lang w:val="en-GB"/>
        </w:rPr>
        <w:t xml:space="preserve">also </w:t>
      </w:r>
      <w:r>
        <w:rPr>
          <w:rFonts w:cstheme="minorHAnsi"/>
          <w:sz w:val="20"/>
          <w:szCs w:val="20"/>
          <w:lang w:val="en-GB"/>
        </w:rPr>
        <w:t>determined t</w:t>
      </w:r>
      <w:r w:rsidR="00A451CB" w:rsidRPr="00FF7287">
        <w:rPr>
          <w:rFonts w:cstheme="minorHAnsi"/>
          <w:sz w:val="20"/>
          <w:szCs w:val="20"/>
          <w:lang w:val="en-GB"/>
        </w:rPr>
        <w:t>he cost</w:t>
      </w:r>
      <w:r>
        <w:rPr>
          <w:rFonts w:cstheme="minorHAnsi"/>
          <w:sz w:val="20"/>
          <w:szCs w:val="20"/>
          <w:lang w:val="en-GB"/>
        </w:rPr>
        <w:t>ing</w:t>
      </w:r>
      <w:r w:rsidR="00A451CB" w:rsidRPr="00FF7287">
        <w:rPr>
          <w:rFonts w:cstheme="minorHAnsi"/>
          <w:sz w:val="20"/>
          <w:szCs w:val="20"/>
          <w:lang w:val="en-GB"/>
        </w:rPr>
        <w:t xml:space="preserve"> estimates derived </w:t>
      </w:r>
      <w:r w:rsidR="003D0497">
        <w:rPr>
          <w:rFonts w:cstheme="minorHAnsi"/>
          <w:sz w:val="20"/>
          <w:szCs w:val="20"/>
          <w:lang w:val="en-GB"/>
        </w:rPr>
        <w:t xml:space="preserve">from </w:t>
      </w:r>
      <w:r w:rsidR="00A451CB" w:rsidRPr="00FF7287">
        <w:rPr>
          <w:rFonts w:cstheme="minorHAnsi"/>
          <w:sz w:val="20"/>
          <w:szCs w:val="20"/>
          <w:lang w:val="en-GB"/>
        </w:rPr>
        <w:t xml:space="preserve">the </w:t>
      </w:r>
      <w:r>
        <w:rPr>
          <w:rFonts w:cstheme="minorHAnsi"/>
          <w:sz w:val="20"/>
          <w:szCs w:val="20"/>
          <w:lang w:val="en-GB"/>
        </w:rPr>
        <w:t xml:space="preserve">costing </w:t>
      </w:r>
      <w:r w:rsidR="00A451CB" w:rsidRPr="00FF7287">
        <w:rPr>
          <w:rFonts w:cstheme="minorHAnsi"/>
          <w:sz w:val="20"/>
          <w:szCs w:val="20"/>
          <w:lang w:val="en-GB"/>
        </w:rPr>
        <w:t xml:space="preserve">study are robust and representative of </w:t>
      </w:r>
      <w:r>
        <w:rPr>
          <w:rFonts w:cstheme="minorHAnsi"/>
          <w:sz w:val="20"/>
          <w:szCs w:val="20"/>
          <w:lang w:val="en-GB"/>
        </w:rPr>
        <w:t xml:space="preserve">the </w:t>
      </w:r>
      <w:r w:rsidR="00A451CB" w:rsidRPr="00FF7287">
        <w:rPr>
          <w:rFonts w:cstheme="minorHAnsi"/>
          <w:sz w:val="20"/>
          <w:szCs w:val="20"/>
          <w:lang w:val="en-GB"/>
        </w:rPr>
        <w:t xml:space="preserve">grassroots </w:t>
      </w:r>
      <w:r>
        <w:rPr>
          <w:rFonts w:cstheme="minorHAnsi"/>
          <w:sz w:val="20"/>
          <w:szCs w:val="20"/>
          <w:lang w:val="en-GB"/>
        </w:rPr>
        <w:t xml:space="preserve">efforts to provide </w:t>
      </w:r>
      <w:r w:rsidR="003D0497">
        <w:rPr>
          <w:rFonts w:cstheme="minorHAnsi"/>
          <w:sz w:val="20"/>
          <w:szCs w:val="20"/>
          <w:lang w:val="en-GB"/>
        </w:rPr>
        <w:t xml:space="preserve">essential </w:t>
      </w:r>
      <w:r>
        <w:rPr>
          <w:rFonts w:cstheme="minorHAnsi"/>
          <w:sz w:val="20"/>
          <w:szCs w:val="20"/>
          <w:lang w:val="en-GB"/>
        </w:rPr>
        <w:t>services to VAWG survivors</w:t>
      </w:r>
      <w:r w:rsidR="003D0497">
        <w:rPr>
          <w:rFonts w:cstheme="minorHAnsi"/>
          <w:sz w:val="20"/>
          <w:szCs w:val="20"/>
          <w:lang w:val="en-GB"/>
        </w:rPr>
        <w:t xml:space="preserve"> in Lao PDR</w:t>
      </w:r>
      <w:r w:rsidR="00A451CB" w:rsidRPr="00FF7287">
        <w:rPr>
          <w:rFonts w:cstheme="minorHAnsi"/>
          <w:sz w:val="20"/>
          <w:szCs w:val="20"/>
          <w:lang w:val="en-GB"/>
        </w:rPr>
        <w:t xml:space="preserve">. </w:t>
      </w:r>
      <w:r w:rsidR="003D0497">
        <w:rPr>
          <w:rFonts w:cstheme="minorHAnsi"/>
          <w:sz w:val="20"/>
          <w:szCs w:val="20"/>
          <w:lang w:val="en-GB"/>
        </w:rPr>
        <w:t>It is worth noting that t</w:t>
      </w:r>
      <w:r w:rsidR="00A451CB" w:rsidRPr="00FF7287">
        <w:rPr>
          <w:rFonts w:cstheme="minorHAnsi"/>
          <w:sz w:val="20"/>
          <w:szCs w:val="20"/>
          <w:lang w:val="en-GB"/>
        </w:rPr>
        <w:t xml:space="preserve">he NCAW accepted the </w:t>
      </w:r>
      <w:r>
        <w:rPr>
          <w:rFonts w:cstheme="minorHAnsi"/>
          <w:sz w:val="20"/>
          <w:szCs w:val="20"/>
          <w:lang w:val="en-GB"/>
        </w:rPr>
        <w:t xml:space="preserve">findings </w:t>
      </w:r>
      <w:r w:rsidR="00997242">
        <w:rPr>
          <w:rFonts w:cstheme="minorHAnsi"/>
          <w:sz w:val="20"/>
          <w:szCs w:val="20"/>
          <w:lang w:val="en-GB"/>
        </w:rPr>
        <w:t xml:space="preserve">and recommendations </w:t>
      </w:r>
      <w:r>
        <w:rPr>
          <w:rFonts w:cstheme="minorHAnsi"/>
          <w:sz w:val="20"/>
          <w:szCs w:val="20"/>
          <w:lang w:val="en-GB"/>
        </w:rPr>
        <w:t xml:space="preserve">from the </w:t>
      </w:r>
      <w:r w:rsidR="00A451CB" w:rsidRPr="00FF7287">
        <w:rPr>
          <w:rFonts w:cstheme="minorHAnsi"/>
          <w:sz w:val="20"/>
          <w:szCs w:val="20"/>
          <w:lang w:val="en-GB"/>
        </w:rPr>
        <w:t>costing study and has started using the</w:t>
      </w:r>
      <w:r w:rsidR="00997242">
        <w:rPr>
          <w:rFonts w:cstheme="minorHAnsi"/>
          <w:sz w:val="20"/>
          <w:szCs w:val="20"/>
          <w:lang w:val="en-GB"/>
        </w:rPr>
        <w:t xml:space="preserve">m </w:t>
      </w:r>
      <w:r w:rsidR="00A451CB" w:rsidRPr="00FF7287">
        <w:rPr>
          <w:rFonts w:cstheme="minorHAnsi"/>
          <w:sz w:val="20"/>
          <w:szCs w:val="20"/>
          <w:lang w:val="en-GB"/>
        </w:rPr>
        <w:t xml:space="preserve">to engage </w:t>
      </w:r>
      <w:r w:rsidR="00997242">
        <w:rPr>
          <w:rFonts w:cstheme="minorHAnsi"/>
          <w:sz w:val="20"/>
          <w:szCs w:val="20"/>
          <w:lang w:val="en-GB"/>
        </w:rPr>
        <w:t xml:space="preserve">with </w:t>
      </w:r>
      <w:r w:rsidR="00A451CB" w:rsidRPr="00FF7287">
        <w:rPr>
          <w:rFonts w:cstheme="minorHAnsi"/>
          <w:sz w:val="20"/>
          <w:szCs w:val="20"/>
          <w:lang w:val="en-GB"/>
        </w:rPr>
        <w:t xml:space="preserve">line ministries responsible for the provision of various essential services.  Many of the line ministries have already started examining the results and have initiated internal processes for </w:t>
      </w:r>
      <w:r>
        <w:rPr>
          <w:rFonts w:cstheme="minorHAnsi"/>
          <w:sz w:val="20"/>
          <w:szCs w:val="20"/>
          <w:lang w:val="en-GB"/>
        </w:rPr>
        <w:t xml:space="preserve">improving </w:t>
      </w:r>
      <w:r w:rsidR="00A451CB" w:rsidRPr="00FF7287">
        <w:rPr>
          <w:rFonts w:cstheme="minorHAnsi"/>
          <w:sz w:val="20"/>
          <w:szCs w:val="20"/>
          <w:lang w:val="en-GB"/>
        </w:rPr>
        <w:t xml:space="preserve">the quantity and quality of services provided to </w:t>
      </w:r>
      <w:r>
        <w:rPr>
          <w:rFonts w:cstheme="minorHAnsi"/>
          <w:sz w:val="20"/>
          <w:szCs w:val="20"/>
          <w:lang w:val="en-GB"/>
        </w:rPr>
        <w:t>VAWG survivors</w:t>
      </w:r>
      <w:r w:rsidR="00A451CB" w:rsidRPr="00FF7287">
        <w:rPr>
          <w:rFonts w:cstheme="minorHAnsi"/>
          <w:sz w:val="20"/>
          <w:szCs w:val="20"/>
          <w:lang w:val="en-GB"/>
        </w:rPr>
        <w:t xml:space="preserve">. Most important, the NCAW has shared </w:t>
      </w:r>
      <w:r>
        <w:rPr>
          <w:rFonts w:cstheme="minorHAnsi"/>
          <w:sz w:val="20"/>
          <w:szCs w:val="20"/>
          <w:lang w:val="en-GB"/>
        </w:rPr>
        <w:t xml:space="preserve">findings and recommendations from the costing study </w:t>
      </w:r>
      <w:r w:rsidR="00A451CB" w:rsidRPr="00FF7287">
        <w:rPr>
          <w:rFonts w:cstheme="minorHAnsi"/>
          <w:sz w:val="20"/>
          <w:szCs w:val="20"/>
          <w:lang w:val="en-GB"/>
        </w:rPr>
        <w:t>with the Ministry of Finance</w:t>
      </w:r>
      <w:r>
        <w:rPr>
          <w:rFonts w:cstheme="minorHAnsi"/>
          <w:sz w:val="20"/>
          <w:szCs w:val="20"/>
          <w:lang w:val="en-GB"/>
        </w:rPr>
        <w:t xml:space="preserve"> (MoF),</w:t>
      </w:r>
      <w:r w:rsidR="00A451CB" w:rsidRPr="00FF7287">
        <w:rPr>
          <w:rFonts w:cstheme="minorHAnsi"/>
          <w:sz w:val="20"/>
          <w:szCs w:val="20"/>
          <w:lang w:val="en-GB"/>
        </w:rPr>
        <w:t xml:space="preserve"> and senior officials from the </w:t>
      </w:r>
      <w:r>
        <w:rPr>
          <w:rFonts w:cstheme="minorHAnsi"/>
          <w:sz w:val="20"/>
          <w:szCs w:val="20"/>
          <w:lang w:val="en-GB"/>
        </w:rPr>
        <w:t xml:space="preserve">MoF </w:t>
      </w:r>
      <w:r w:rsidR="00A451CB" w:rsidRPr="00FF7287">
        <w:rPr>
          <w:rFonts w:cstheme="minorHAnsi"/>
          <w:sz w:val="20"/>
          <w:szCs w:val="20"/>
          <w:lang w:val="en-GB"/>
        </w:rPr>
        <w:t xml:space="preserve">have committed to </w:t>
      </w:r>
      <w:r>
        <w:rPr>
          <w:rFonts w:cstheme="minorHAnsi"/>
          <w:sz w:val="20"/>
          <w:szCs w:val="20"/>
          <w:lang w:val="en-GB"/>
        </w:rPr>
        <w:t xml:space="preserve">reviewing the </w:t>
      </w:r>
      <w:r w:rsidR="00A451CB" w:rsidRPr="00FF7287">
        <w:rPr>
          <w:rFonts w:cstheme="minorHAnsi"/>
          <w:sz w:val="20"/>
          <w:szCs w:val="20"/>
          <w:lang w:val="en-GB"/>
        </w:rPr>
        <w:t>study</w:t>
      </w:r>
      <w:r>
        <w:rPr>
          <w:rFonts w:cstheme="minorHAnsi"/>
          <w:sz w:val="20"/>
          <w:szCs w:val="20"/>
          <w:lang w:val="en-GB"/>
        </w:rPr>
        <w:t>’s findings when they</w:t>
      </w:r>
      <w:r w:rsidR="00A451CB" w:rsidRPr="00FF7287">
        <w:rPr>
          <w:rFonts w:cstheme="minorHAnsi"/>
          <w:sz w:val="20"/>
          <w:szCs w:val="20"/>
          <w:lang w:val="en-GB"/>
        </w:rPr>
        <w:t xml:space="preserve"> work on the next national budget. </w:t>
      </w:r>
      <w:r w:rsidR="00086F77">
        <w:rPr>
          <w:rFonts w:cstheme="minorHAnsi"/>
          <w:sz w:val="20"/>
          <w:szCs w:val="20"/>
          <w:lang w:val="en-GB"/>
        </w:rPr>
        <w:br w:type="page"/>
      </w:r>
    </w:p>
    <w:p w14:paraId="202C6BD8" w14:textId="01ACE812" w:rsidR="00A451CB" w:rsidRPr="00FF7287" w:rsidRDefault="00403233" w:rsidP="00FF7287">
      <w:pPr>
        <w:spacing w:after="0" w:line="240" w:lineRule="auto"/>
        <w:jc w:val="both"/>
        <w:rPr>
          <w:rFonts w:cstheme="minorHAnsi"/>
          <w:iCs/>
          <w:sz w:val="20"/>
          <w:szCs w:val="20"/>
          <w:lang w:val="en-GB"/>
        </w:rPr>
      </w:pPr>
      <w:r>
        <w:rPr>
          <w:rFonts w:cstheme="minorHAnsi"/>
          <w:sz w:val="20"/>
          <w:szCs w:val="20"/>
          <w:lang w:val="en-GB"/>
        </w:rPr>
        <w:lastRenderedPageBreak/>
        <w:t xml:space="preserve">During the evaluation, </w:t>
      </w:r>
      <w:r w:rsidR="00A451CB" w:rsidRPr="00FF7287">
        <w:rPr>
          <w:rFonts w:cstheme="minorHAnsi"/>
          <w:sz w:val="20"/>
          <w:szCs w:val="20"/>
          <w:lang w:val="en-GB"/>
        </w:rPr>
        <w:t>officials from the NCAW</w:t>
      </w:r>
      <w:r>
        <w:rPr>
          <w:rFonts w:cstheme="minorHAnsi"/>
          <w:sz w:val="20"/>
          <w:szCs w:val="20"/>
          <w:lang w:val="en-GB"/>
        </w:rPr>
        <w:t xml:space="preserve"> maintained </w:t>
      </w:r>
      <w:r w:rsidR="00A451CB" w:rsidRPr="00FF7287">
        <w:rPr>
          <w:rFonts w:cstheme="minorHAnsi"/>
          <w:sz w:val="20"/>
          <w:szCs w:val="20"/>
          <w:lang w:val="en-GB"/>
        </w:rPr>
        <w:t xml:space="preserve">the costing study </w:t>
      </w:r>
      <w:r w:rsidR="00997242">
        <w:rPr>
          <w:rFonts w:cstheme="minorHAnsi"/>
          <w:sz w:val="20"/>
          <w:szCs w:val="20"/>
          <w:lang w:val="en-GB"/>
        </w:rPr>
        <w:t xml:space="preserve">was important because it </w:t>
      </w:r>
      <w:r w:rsidR="00A451CB" w:rsidRPr="00FF7287">
        <w:rPr>
          <w:rFonts w:cstheme="minorHAnsi"/>
          <w:sz w:val="20"/>
          <w:szCs w:val="20"/>
          <w:lang w:val="en-GB"/>
        </w:rPr>
        <w:t xml:space="preserve">provided them with the </w:t>
      </w:r>
      <w:r>
        <w:rPr>
          <w:rFonts w:cstheme="minorHAnsi"/>
          <w:sz w:val="20"/>
          <w:szCs w:val="20"/>
          <w:lang w:val="en-GB"/>
        </w:rPr>
        <w:t xml:space="preserve">data and </w:t>
      </w:r>
      <w:r w:rsidR="00A451CB" w:rsidRPr="00FF7287">
        <w:rPr>
          <w:rFonts w:cstheme="minorHAnsi"/>
          <w:sz w:val="20"/>
          <w:szCs w:val="20"/>
          <w:lang w:val="en-GB"/>
        </w:rPr>
        <w:t xml:space="preserve">evidence </w:t>
      </w:r>
      <w:r>
        <w:rPr>
          <w:rFonts w:cstheme="minorHAnsi"/>
          <w:sz w:val="20"/>
          <w:szCs w:val="20"/>
          <w:lang w:val="en-GB"/>
        </w:rPr>
        <w:t xml:space="preserve">needed </w:t>
      </w:r>
      <w:r w:rsidR="00A451CB" w:rsidRPr="00FF7287">
        <w:rPr>
          <w:rFonts w:cstheme="minorHAnsi"/>
          <w:sz w:val="20"/>
          <w:szCs w:val="20"/>
          <w:lang w:val="en-GB"/>
        </w:rPr>
        <w:t xml:space="preserve">to engage with senior </w:t>
      </w:r>
      <w:r w:rsidR="00127F72" w:rsidRPr="00FF7287">
        <w:rPr>
          <w:rFonts w:cstheme="minorHAnsi"/>
          <w:sz w:val="20"/>
          <w:szCs w:val="20"/>
          <w:lang w:val="en-GB"/>
        </w:rPr>
        <w:t>government</w:t>
      </w:r>
      <w:r w:rsidR="00A451CB" w:rsidRPr="00FF7287">
        <w:rPr>
          <w:rFonts w:cstheme="minorHAnsi"/>
          <w:sz w:val="20"/>
          <w:szCs w:val="20"/>
          <w:lang w:val="en-GB"/>
        </w:rPr>
        <w:t xml:space="preserve"> officials </w:t>
      </w:r>
      <w:r w:rsidR="00997242">
        <w:rPr>
          <w:rFonts w:cstheme="minorHAnsi"/>
          <w:sz w:val="20"/>
          <w:szCs w:val="20"/>
          <w:lang w:val="en-GB"/>
        </w:rPr>
        <w:t xml:space="preserve">about a package of essential services for VAWG survivors, which has </w:t>
      </w:r>
      <w:r w:rsidR="00A451CB" w:rsidRPr="00FF7287">
        <w:rPr>
          <w:rFonts w:cstheme="minorHAnsi"/>
          <w:sz w:val="20"/>
          <w:szCs w:val="20"/>
          <w:lang w:val="en-GB"/>
        </w:rPr>
        <w:t xml:space="preserve">led </w:t>
      </w:r>
      <w:r w:rsidR="00997242">
        <w:rPr>
          <w:rFonts w:cstheme="minorHAnsi"/>
          <w:sz w:val="20"/>
          <w:szCs w:val="20"/>
          <w:lang w:val="en-GB"/>
        </w:rPr>
        <w:t xml:space="preserve">to </w:t>
      </w:r>
      <w:r w:rsidR="00A451CB" w:rsidRPr="00FF7287">
        <w:rPr>
          <w:rFonts w:cstheme="minorHAnsi"/>
          <w:sz w:val="20"/>
          <w:szCs w:val="20"/>
          <w:lang w:val="en-GB"/>
        </w:rPr>
        <w:t xml:space="preserve">internal </w:t>
      </w:r>
      <w:r>
        <w:rPr>
          <w:rFonts w:cstheme="minorHAnsi"/>
          <w:sz w:val="20"/>
          <w:szCs w:val="20"/>
          <w:lang w:val="en-GB"/>
        </w:rPr>
        <w:t xml:space="preserve">discussions about </w:t>
      </w:r>
      <w:r w:rsidR="00A451CB" w:rsidRPr="00FF7287">
        <w:rPr>
          <w:rFonts w:cstheme="minorHAnsi"/>
          <w:sz w:val="20"/>
          <w:szCs w:val="20"/>
          <w:lang w:val="en-GB"/>
        </w:rPr>
        <w:t xml:space="preserve">the need to improve upon the delivery of </w:t>
      </w:r>
      <w:r w:rsidR="00997242">
        <w:rPr>
          <w:rFonts w:cstheme="minorHAnsi"/>
          <w:sz w:val="20"/>
          <w:szCs w:val="20"/>
          <w:lang w:val="en-GB"/>
        </w:rPr>
        <w:t xml:space="preserve">essential </w:t>
      </w:r>
      <w:r w:rsidR="00A451CB" w:rsidRPr="00FF7287">
        <w:rPr>
          <w:rFonts w:cstheme="minorHAnsi"/>
          <w:sz w:val="20"/>
          <w:szCs w:val="20"/>
          <w:lang w:val="en-GB"/>
        </w:rPr>
        <w:t xml:space="preserve">services </w:t>
      </w:r>
      <w:r w:rsidR="008D16BF" w:rsidRPr="00FF7287">
        <w:rPr>
          <w:rFonts w:cstheme="minorHAnsi"/>
          <w:sz w:val="20"/>
          <w:szCs w:val="20"/>
          <w:lang w:val="en-GB"/>
        </w:rPr>
        <w:t xml:space="preserve">and </w:t>
      </w:r>
      <w:r>
        <w:rPr>
          <w:rFonts w:cstheme="minorHAnsi"/>
          <w:sz w:val="20"/>
          <w:szCs w:val="20"/>
          <w:lang w:val="en-GB"/>
        </w:rPr>
        <w:t>the</w:t>
      </w:r>
      <w:r w:rsidR="008D16BF" w:rsidRPr="00FF7287">
        <w:rPr>
          <w:rFonts w:cstheme="minorHAnsi"/>
          <w:sz w:val="20"/>
          <w:szCs w:val="20"/>
          <w:lang w:val="en-GB"/>
        </w:rPr>
        <w:t xml:space="preserve"> budget </w:t>
      </w:r>
      <w:r>
        <w:rPr>
          <w:rFonts w:cstheme="minorHAnsi"/>
          <w:sz w:val="20"/>
          <w:szCs w:val="20"/>
          <w:lang w:val="en-GB"/>
        </w:rPr>
        <w:t>needed to do so</w:t>
      </w:r>
      <w:r w:rsidR="00A451CB" w:rsidRPr="00FF7287">
        <w:rPr>
          <w:rFonts w:cstheme="minorHAnsi"/>
          <w:sz w:val="20"/>
          <w:szCs w:val="20"/>
          <w:lang w:val="en-GB"/>
        </w:rPr>
        <w:t xml:space="preserve">. </w:t>
      </w:r>
      <w:r w:rsidR="00744B14">
        <w:rPr>
          <w:rFonts w:cstheme="minorHAnsi"/>
          <w:sz w:val="20"/>
          <w:szCs w:val="20"/>
          <w:lang w:val="en-GB"/>
        </w:rPr>
        <w:t>At the time of this evaluation,</w:t>
      </w:r>
      <w:r w:rsidR="00744B14" w:rsidRPr="00FF7287">
        <w:rPr>
          <w:rFonts w:cstheme="minorHAnsi"/>
          <w:sz w:val="20"/>
          <w:szCs w:val="20"/>
          <w:lang w:val="en-GB"/>
        </w:rPr>
        <w:t xml:space="preserve"> the NCAW </w:t>
      </w:r>
      <w:r w:rsidR="00744B14">
        <w:rPr>
          <w:rFonts w:cstheme="minorHAnsi"/>
          <w:sz w:val="20"/>
          <w:szCs w:val="20"/>
          <w:lang w:val="en-GB"/>
        </w:rPr>
        <w:t xml:space="preserve">had </w:t>
      </w:r>
      <w:r w:rsidR="00744B14" w:rsidRPr="00FF7287">
        <w:rPr>
          <w:rFonts w:cstheme="minorHAnsi"/>
          <w:sz w:val="20"/>
          <w:szCs w:val="20"/>
          <w:lang w:val="en-GB"/>
        </w:rPr>
        <w:t xml:space="preserve">taken </w:t>
      </w:r>
      <w:r w:rsidR="00744B14">
        <w:rPr>
          <w:rFonts w:cstheme="minorHAnsi"/>
          <w:sz w:val="20"/>
          <w:szCs w:val="20"/>
          <w:lang w:val="en-GB"/>
        </w:rPr>
        <w:t xml:space="preserve">the </w:t>
      </w:r>
      <w:r w:rsidR="00744B14" w:rsidRPr="00FF7287">
        <w:rPr>
          <w:rFonts w:cstheme="minorHAnsi"/>
          <w:sz w:val="20"/>
          <w:szCs w:val="20"/>
          <w:lang w:val="en-GB"/>
        </w:rPr>
        <w:t>lead in coordinating the selection of the services to be included under a minimum support package</w:t>
      </w:r>
      <w:r w:rsidR="00744B14">
        <w:rPr>
          <w:rFonts w:cstheme="minorHAnsi"/>
          <w:sz w:val="20"/>
          <w:szCs w:val="20"/>
          <w:lang w:val="en-GB"/>
        </w:rPr>
        <w:t xml:space="preserve"> of essential services</w:t>
      </w:r>
      <w:r w:rsidR="00744B14" w:rsidRPr="00FF7287">
        <w:rPr>
          <w:rFonts w:cstheme="minorHAnsi"/>
          <w:sz w:val="20"/>
          <w:szCs w:val="20"/>
          <w:lang w:val="en-GB"/>
        </w:rPr>
        <w:t>.</w:t>
      </w:r>
      <w:r w:rsidR="00744B14">
        <w:rPr>
          <w:rFonts w:cstheme="minorHAnsi"/>
          <w:sz w:val="20"/>
          <w:szCs w:val="20"/>
          <w:lang w:val="en-GB"/>
        </w:rPr>
        <w:t xml:space="preserve"> </w:t>
      </w:r>
      <w:r>
        <w:rPr>
          <w:rFonts w:cstheme="minorHAnsi"/>
          <w:sz w:val="20"/>
          <w:szCs w:val="20"/>
          <w:lang w:val="en-GB"/>
        </w:rPr>
        <w:t>I</w:t>
      </w:r>
      <w:r w:rsidR="009B6EE6" w:rsidRPr="00FF7287">
        <w:rPr>
          <w:rFonts w:cstheme="minorHAnsi"/>
          <w:sz w:val="20"/>
          <w:szCs w:val="20"/>
          <w:lang w:val="en-GB"/>
        </w:rPr>
        <w:t>n June 2016,</w:t>
      </w:r>
      <w:r w:rsidR="00C60FDD" w:rsidRPr="00FF7287">
        <w:rPr>
          <w:rFonts w:cstheme="minorHAnsi"/>
          <w:sz w:val="20"/>
          <w:szCs w:val="20"/>
          <w:lang w:val="en-GB"/>
        </w:rPr>
        <w:t xml:space="preserve"> the</w:t>
      </w:r>
      <w:r>
        <w:rPr>
          <w:rFonts w:cstheme="minorHAnsi"/>
          <w:sz w:val="20"/>
          <w:szCs w:val="20"/>
          <w:lang w:val="en-GB"/>
        </w:rPr>
        <w:t xml:space="preserve">re was a launch of the </w:t>
      </w:r>
      <w:r w:rsidR="00C60FDD" w:rsidRPr="00FF7287">
        <w:rPr>
          <w:rFonts w:cstheme="minorHAnsi"/>
          <w:sz w:val="20"/>
          <w:szCs w:val="20"/>
          <w:lang w:val="en-GB"/>
        </w:rPr>
        <w:t xml:space="preserve">national </w:t>
      </w:r>
      <w:r>
        <w:rPr>
          <w:rFonts w:cstheme="minorHAnsi"/>
          <w:sz w:val="20"/>
          <w:szCs w:val="20"/>
          <w:lang w:val="en-GB"/>
        </w:rPr>
        <w:t xml:space="preserve">costing </w:t>
      </w:r>
      <w:r w:rsidR="00C60FDD" w:rsidRPr="00FF7287">
        <w:rPr>
          <w:rFonts w:cstheme="minorHAnsi"/>
          <w:sz w:val="20"/>
          <w:szCs w:val="20"/>
          <w:lang w:val="en-GB"/>
        </w:rPr>
        <w:t xml:space="preserve">study </w:t>
      </w:r>
      <w:r>
        <w:rPr>
          <w:rFonts w:cstheme="minorHAnsi"/>
          <w:sz w:val="20"/>
          <w:szCs w:val="20"/>
          <w:lang w:val="en-GB"/>
        </w:rPr>
        <w:t xml:space="preserve">report </w:t>
      </w:r>
      <w:r w:rsidR="00C60FDD" w:rsidRPr="00FF7287">
        <w:rPr>
          <w:rFonts w:cstheme="minorHAnsi"/>
          <w:sz w:val="20"/>
          <w:szCs w:val="20"/>
          <w:lang w:val="en-GB"/>
        </w:rPr>
        <w:t xml:space="preserve">in Lao PDR with participation of senior representatives from key sectors </w:t>
      </w:r>
      <w:r w:rsidR="00026E64">
        <w:rPr>
          <w:rFonts w:cstheme="minorHAnsi"/>
          <w:sz w:val="20"/>
          <w:szCs w:val="20"/>
          <w:lang w:val="en-GB"/>
        </w:rPr>
        <w:t xml:space="preserve">(over 100 participants) </w:t>
      </w:r>
      <w:r w:rsidR="00C60FDD" w:rsidRPr="00FF7287">
        <w:rPr>
          <w:rFonts w:cstheme="minorHAnsi"/>
          <w:sz w:val="20"/>
          <w:szCs w:val="20"/>
          <w:lang w:val="en-GB"/>
        </w:rPr>
        <w:t xml:space="preserve">who acknowledged the usefulness of having costing estimates across sectors. The launch </w:t>
      </w:r>
      <w:r>
        <w:rPr>
          <w:rFonts w:cstheme="minorHAnsi"/>
          <w:sz w:val="20"/>
          <w:szCs w:val="20"/>
          <w:lang w:val="en-GB"/>
        </w:rPr>
        <w:t xml:space="preserve">of the costing study </w:t>
      </w:r>
      <w:r w:rsidR="00C60FDD" w:rsidRPr="00FF7287">
        <w:rPr>
          <w:rFonts w:cstheme="minorHAnsi"/>
          <w:sz w:val="20"/>
          <w:szCs w:val="20"/>
          <w:lang w:val="en-GB"/>
        </w:rPr>
        <w:t xml:space="preserve">and </w:t>
      </w:r>
      <w:r>
        <w:rPr>
          <w:rFonts w:cstheme="minorHAnsi"/>
          <w:sz w:val="20"/>
          <w:szCs w:val="20"/>
          <w:lang w:val="en-GB"/>
        </w:rPr>
        <w:t xml:space="preserve">its </w:t>
      </w:r>
      <w:r w:rsidR="00C60FDD" w:rsidRPr="00FF7287">
        <w:rPr>
          <w:rFonts w:cstheme="minorHAnsi"/>
          <w:sz w:val="20"/>
          <w:szCs w:val="20"/>
          <w:lang w:val="en-GB"/>
        </w:rPr>
        <w:t>main findings received extensive media coverage, with in-depth coverage in the national daily newspaper.</w:t>
      </w:r>
      <w:r w:rsidR="009B6EE6" w:rsidRPr="00FF7287">
        <w:rPr>
          <w:rFonts w:cstheme="minorHAnsi"/>
          <w:sz w:val="20"/>
          <w:szCs w:val="20"/>
          <w:lang w:val="en-GB"/>
        </w:rPr>
        <w:t xml:space="preserve"> </w:t>
      </w:r>
    </w:p>
    <w:p w14:paraId="4632024B" w14:textId="7C0CF8FE" w:rsidR="001E427B" w:rsidRDefault="001E427B" w:rsidP="00FF7287">
      <w:pPr>
        <w:spacing w:after="0" w:line="240" w:lineRule="auto"/>
        <w:jc w:val="both"/>
        <w:rPr>
          <w:rFonts w:cstheme="minorHAnsi"/>
          <w:iCs/>
          <w:sz w:val="20"/>
          <w:szCs w:val="20"/>
          <w:lang w:val="en-GB"/>
        </w:rPr>
      </w:pPr>
    </w:p>
    <w:p w14:paraId="10C9A500" w14:textId="0DEB5DF3" w:rsidR="00A451CB" w:rsidRPr="00FF7287" w:rsidRDefault="00997242" w:rsidP="00FF7287">
      <w:pPr>
        <w:spacing w:after="0" w:line="240" w:lineRule="auto"/>
        <w:jc w:val="both"/>
        <w:rPr>
          <w:rFonts w:cstheme="minorHAnsi"/>
          <w:iCs/>
          <w:sz w:val="20"/>
          <w:szCs w:val="20"/>
          <w:lang w:val="en-GB"/>
        </w:rPr>
      </w:pPr>
      <w:r>
        <w:rPr>
          <w:rFonts w:cstheme="minorHAnsi"/>
          <w:iCs/>
          <w:sz w:val="20"/>
          <w:szCs w:val="20"/>
          <w:lang w:val="en-GB"/>
        </w:rPr>
        <w:t xml:space="preserve">Based upon this evaluation it is evident </w:t>
      </w:r>
      <w:r w:rsidR="00A451CB" w:rsidRPr="00FF7287">
        <w:rPr>
          <w:rFonts w:cstheme="minorHAnsi"/>
          <w:iCs/>
          <w:sz w:val="20"/>
          <w:szCs w:val="20"/>
          <w:lang w:val="en-GB"/>
        </w:rPr>
        <w:t xml:space="preserve">that the costing study </w:t>
      </w:r>
      <w:r>
        <w:rPr>
          <w:rFonts w:cstheme="minorHAnsi"/>
          <w:iCs/>
          <w:sz w:val="20"/>
          <w:szCs w:val="20"/>
          <w:lang w:val="en-GB"/>
        </w:rPr>
        <w:t xml:space="preserve">produced near precise estimates which have </w:t>
      </w:r>
      <w:r w:rsidR="00A451CB" w:rsidRPr="00FF7287">
        <w:rPr>
          <w:rFonts w:cstheme="minorHAnsi"/>
          <w:iCs/>
          <w:sz w:val="20"/>
          <w:szCs w:val="20"/>
          <w:lang w:val="en-GB"/>
        </w:rPr>
        <w:t>led to the formulation of the first</w:t>
      </w:r>
      <w:r>
        <w:rPr>
          <w:rFonts w:cstheme="minorHAnsi"/>
          <w:iCs/>
          <w:sz w:val="20"/>
          <w:szCs w:val="20"/>
          <w:lang w:val="en-GB"/>
        </w:rPr>
        <w:t>-</w:t>
      </w:r>
      <w:r w:rsidR="00A451CB" w:rsidRPr="00FF7287">
        <w:rPr>
          <w:rFonts w:cstheme="minorHAnsi"/>
          <w:iCs/>
          <w:sz w:val="20"/>
          <w:szCs w:val="20"/>
          <w:lang w:val="en-GB"/>
        </w:rPr>
        <w:t xml:space="preserve">ever minimum support package of essential services </w:t>
      </w:r>
      <w:r>
        <w:rPr>
          <w:rFonts w:cstheme="minorHAnsi"/>
          <w:iCs/>
          <w:sz w:val="20"/>
          <w:szCs w:val="20"/>
          <w:lang w:val="en-GB"/>
        </w:rPr>
        <w:t xml:space="preserve">for VAWG survivors </w:t>
      </w:r>
      <w:r w:rsidR="00A451CB" w:rsidRPr="00FF7287">
        <w:rPr>
          <w:rFonts w:cstheme="minorHAnsi"/>
          <w:iCs/>
          <w:sz w:val="20"/>
          <w:szCs w:val="20"/>
          <w:lang w:val="en-GB"/>
        </w:rPr>
        <w:t>in Lao PDR</w:t>
      </w:r>
      <w:r w:rsidR="00C60FDD" w:rsidRPr="00FF7287">
        <w:rPr>
          <w:rFonts w:cstheme="minorHAnsi"/>
          <w:iCs/>
          <w:sz w:val="20"/>
          <w:szCs w:val="20"/>
          <w:lang w:val="en-GB"/>
        </w:rPr>
        <w:t xml:space="preserve">. </w:t>
      </w:r>
      <w:r>
        <w:rPr>
          <w:rFonts w:cstheme="minorHAnsi"/>
          <w:iCs/>
          <w:sz w:val="20"/>
          <w:szCs w:val="20"/>
          <w:lang w:val="en-GB"/>
        </w:rPr>
        <w:t>It is i</w:t>
      </w:r>
      <w:r w:rsidR="00C60FDD" w:rsidRPr="00FF7287">
        <w:rPr>
          <w:rFonts w:cstheme="minorHAnsi"/>
          <w:iCs/>
          <w:sz w:val="20"/>
          <w:szCs w:val="20"/>
          <w:lang w:val="en-GB"/>
        </w:rPr>
        <w:t xml:space="preserve">mportant to note </w:t>
      </w:r>
      <w:r>
        <w:rPr>
          <w:rFonts w:cstheme="minorHAnsi"/>
          <w:iCs/>
          <w:sz w:val="20"/>
          <w:szCs w:val="20"/>
          <w:lang w:val="en-GB"/>
        </w:rPr>
        <w:t xml:space="preserve">that </w:t>
      </w:r>
      <w:r w:rsidR="00C60FDD" w:rsidRPr="00FF7287">
        <w:rPr>
          <w:rFonts w:cstheme="minorHAnsi"/>
          <w:iCs/>
          <w:sz w:val="20"/>
          <w:szCs w:val="20"/>
          <w:lang w:val="en-GB"/>
        </w:rPr>
        <w:t xml:space="preserve">it would cost </w:t>
      </w:r>
      <w:r w:rsidR="00373E4E">
        <w:rPr>
          <w:rFonts w:cstheme="minorHAnsi"/>
          <w:iCs/>
          <w:sz w:val="20"/>
          <w:szCs w:val="20"/>
          <w:lang w:val="en-GB"/>
        </w:rPr>
        <w:t xml:space="preserve">less than one </w:t>
      </w:r>
      <w:r w:rsidR="00C60FDD" w:rsidRPr="00FF7287">
        <w:rPr>
          <w:rFonts w:cstheme="minorHAnsi"/>
          <w:sz w:val="20"/>
          <w:szCs w:val="20"/>
          <w:lang w:val="en-GB"/>
        </w:rPr>
        <w:t xml:space="preserve"> percent </w:t>
      </w:r>
      <w:r w:rsidR="00373E4E">
        <w:rPr>
          <w:rFonts w:cstheme="minorHAnsi"/>
          <w:sz w:val="20"/>
          <w:szCs w:val="20"/>
          <w:lang w:val="en-GB"/>
        </w:rPr>
        <w:t xml:space="preserve">of the GPD </w:t>
      </w:r>
      <w:r w:rsidR="00C60FDD" w:rsidRPr="00FF7287">
        <w:rPr>
          <w:rFonts w:cstheme="minorHAnsi"/>
          <w:sz w:val="20"/>
          <w:szCs w:val="20"/>
          <w:lang w:val="en-GB"/>
        </w:rPr>
        <w:t xml:space="preserve">to deliver such a comprehensive package of services – including establishment </w:t>
      </w:r>
      <w:r>
        <w:rPr>
          <w:rFonts w:cstheme="minorHAnsi"/>
          <w:sz w:val="20"/>
          <w:szCs w:val="20"/>
          <w:lang w:val="en-GB"/>
        </w:rPr>
        <w:t xml:space="preserve">and operational </w:t>
      </w:r>
      <w:r w:rsidR="00C60FDD" w:rsidRPr="00FF7287">
        <w:rPr>
          <w:rFonts w:cstheme="minorHAnsi"/>
          <w:sz w:val="20"/>
          <w:szCs w:val="20"/>
          <w:lang w:val="en-GB"/>
        </w:rPr>
        <w:t xml:space="preserve">costs for three years – which is not </w:t>
      </w:r>
      <w:r>
        <w:rPr>
          <w:rFonts w:cstheme="minorHAnsi"/>
          <w:sz w:val="20"/>
          <w:szCs w:val="20"/>
          <w:lang w:val="en-GB"/>
        </w:rPr>
        <w:t>expensive</w:t>
      </w:r>
      <w:r w:rsidR="001A4E37">
        <w:rPr>
          <w:rFonts w:cstheme="minorHAnsi"/>
          <w:sz w:val="20"/>
          <w:szCs w:val="20"/>
          <w:lang w:val="en-GB"/>
        </w:rPr>
        <w:t>, given the impact costs we have seen associated with VAW in some countries in the region, such as Viet Nam, where a 2012 costing study revealed that VAW costs corresponded to more than 3% of GDP</w:t>
      </w:r>
      <w:r w:rsidR="00C60FDD" w:rsidRPr="00FF7287">
        <w:rPr>
          <w:rFonts w:cstheme="minorHAnsi"/>
          <w:sz w:val="20"/>
          <w:szCs w:val="20"/>
          <w:lang w:val="en-GB"/>
        </w:rPr>
        <w:t>.</w:t>
      </w:r>
      <w:r w:rsidR="00841C7F">
        <w:rPr>
          <w:rStyle w:val="FootnoteReference"/>
          <w:rFonts w:cstheme="minorHAnsi"/>
          <w:sz w:val="20"/>
          <w:szCs w:val="20"/>
          <w:lang w:val="en-GB"/>
        </w:rPr>
        <w:footnoteReference w:id="36"/>
      </w:r>
      <w:r w:rsidR="00C60FDD" w:rsidRPr="00FF7287">
        <w:rPr>
          <w:rFonts w:cstheme="minorHAnsi"/>
          <w:iCs/>
          <w:sz w:val="20"/>
          <w:szCs w:val="20"/>
          <w:lang w:val="en-GB"/>
        </w:rPr>
        <w:t xml:space="preserve"> </w:t>
      </w:r>
      <w:r>
        <w:rPr>
          <w:rFonts w:cstheme="minorHAnsi"/>
          <w:iCs/>
          <w:sz w:val="20"/>
          <w:szCs w:val="20"/>
          <w:lang w:val="en-GB"/>
        </w:rPr>
        <w:t xml:space="preserve">At the time of the evaluation, the costing study was </w:t>
      </w:r>
      <w:r w:rsidR="00A451CB" w:rsidRPr="00FF7287">
        <w:rPr>
          <w:rFonts w:cstheme="minorHAnsi"/>
          <w:iCs/>
          <w:sz w:val="20"/>
          <w:szCs w:val="20"/>
          <w:lang w:val="en-GB"/>
        </w:rPr>
        <w:t>being u</w:t>
      </w:r>
      <w:r>
        <w:rPr>
          <w:rFonts w:cstheme="minorHAnsi"/>
          <w:iCs/>
          <w:sz w:val="20"/>
          <w:szCs w:val="20"/>
          <w:lang w:val="en-GB"/>
        </w:rPr>
        <w:t>sed</w:t>
      </w:r>
      <w:r w:rsidR="00A451CB" w:rsidRPr="00FF7287">
        <w:rPr>
          <w:rFonts w:cstheme="minorHAnsi"/>
          <w:iCs/>
          <w:sz w:val="20"/>
          <w:szCs w:val="20"/>
          <w:lang w:val="en-GB"/>
        </w:rPr>
        <w:t xml:space="preserve"> by the </w:t>
      </w:r>
      <w:r>
        <w:rPr>
          <w:rFonts w:cstheme="minorHAnsi"/>
          <w:iCs/>
          <w:sz w:val="20"/>
          <w:szCs w:val="20"/>
          <w:lang w:val="en-GB"/>
        </w:rPr>
        <w:t xml:space="preserve">Lao PDR </w:t>
      </w:r>
      <w:r w:rsidR="00127F72" w:rsidRPr="00FF7287">
        <w:rPr>
          <w:rFonts w:cstheme="minorHAnsi"/>
          <w:iCs/>
          <w:sz w:val="20"/>
          <w:szCs w:val="20"/>
          <w:lang w:val="en-GB"/>
        </w:rPr>
        <w:t>government</w:t>
      </w:r>
      <w:r w:rsidR="00A451CB" w:rsidRPr="00FF7287">
        <w:rPr>
          <w:rFonts w:cstheme="minorHAnsi"/>
          <w:iCs/>
          <w:sz w:val="20"/>
          <w:szCs w:val="20"/>
          <w:lang w:val="en-GB"/>
        </w:rPr>
        <w:t xml:space="preserve"> to plan and provide essential service to </w:t>
      </w:r>
      <w:r>
        <w:rPr>
          <w:rFonts w:cstheme="minorHAnsi"/>
          <w:iCs/>
          <w:sz w:val="20"/>
          <w:szCs w:val="20"/>
          <w:lang w:val="en-GB"/>
        </w:rPr>
        <w:t>VAWG survivors</w:t>
      </w:r>
      <w:r w:rsidR="00A451CB" w:rsidRPr="00FF7287">
        <w:rPr>
          <w:rFonts w:cstheme="minorHAnsi"/>
          <w:iCs/>
          <w:sz w:val="20"/>
          <w:szCs w:val="20"/>
          <w:lang w:val="en-GB"/>
        </w:rPr>
        <w:t xml:space="preserve">. </w:t>
      </w:r>
    </w:p>
    <w:p w14:paraId="56921ED0" w14:textId="77777777" w:rsidR="00744B14" w:rsidRDefault="00744B14" w:rsidP="00FF7287">
      <w:pPr>
        <w:spacing w:after="0" w:line="240" w:lineRule="auto"/>
        <w:jc w:val="both"/>
        <w:rPr>
          <w:rFonts w:cstheme="minorHAnsi"/>
          <w:sz w:val="20"/>
          <w:szCs w:val="20"/>
          <w:lang w:val="en-GB"/>
        </w:rPr>
      </w:pPr>
    </w:p>
    <w:p w14:paraId="6C20EB83" w14:textId="6B98979E" w:rsidR="00F1398E" w:rsidRPr="009C0F96" w:rsidRDefault="00F1398E" w:rsidP="009C0F96">
      <w:pPr>
        <w:pStyle w:val="ListParagraph"/>
        <w:numPr>
          <w:ilvl w:val="3"/>
          <w:numId w:val="49"/>
        </w:numPr>
        <w:spacing w:after="0" w:line="240" w:lineRule="auto"/>
        <w:jc w:val="both"/>
        <w:rPr>
          <w:rFonts w:asciiTheme="majorHAnsi" w:hAnsiTheme="majorHAnsi" w:cstheme="minorHAnsi"/>
          <w:b/>
          <w:lang w:val="en-GB"/>
        </w:rPr>
      </w:pPr>
      <w:r w:rsidRPr="009C0F96">
        <w:rPr>
          <w:rFonts w:asciiTheme="majorHAnsi" w:hAnsiTheme="majorHAnsi" w:cstheme="minorHAnsi"/>
          <w:b/>
          <w:lang w:val="en-GB"/>
        </w:rPr>
        <w:t>Timor-Leste</w:t>
      </w:r>
    </w:p>
    <w:p w14:paraId="57FD7904" w14:textId="77777777" w:rsidR="00F1398E" w:rsidRPr="009C0F96" w:rsidRDefault="00F1398E" w:rsidP="009C0F96">
      <w:pPr>
        <w:pStyle w:val="ListParagraph"/>
        <w:spacing w:after="0" w:line="240" w:lineRule="auto"/>
        <w:ind w:left="1080"/>
        <w:jc w:val="both"/>
        <w:rPr>
          <w:rFonts w:cstheme="minorHAnsi"/>
          <w:sz w:val="20"/>
          <w:szCs w:val="20"/>
          <w:lang w:val="en-GB"/>
        </w:rPr>
      </w:pPr>
    </w:p>
    <w:p w14:paraId="78F8F36C" w14:textId="222DB382" w:rsidR="00D00018" w:rsidRPr="00FF7287" w:rsidRDefault="00A451CB" w:rsidP="00FF7287">
      <w:pPr>
        <w:spacing w:after="0" w:line="240" w:lineRule="auto"/>
        <w:jc w:val="both"/>
        <w:rPr>
          <w:rFonts w:cstheme="minorHAnsi"/>
          <w:sz w:val="20"/>
          <w:szCs w:val="20"/>
          <w:lang w:val="en-GB"/>
        </w:rPr>
      </w:pPr>
      <w:r w:rsidRPr="00FF7287">
        <w:rPr>
          <w:rFonts w:cstheme="minorHAnsi"/>
          <w:sz w:val="20"/>
          <w:szCs w:val="20"/>
          <w:lang w:val="en-GB"/>
        </w:rPr>
        <w:t xml:space="preserve">In </w:t>
      </w:r>
      <w:r w:rsidRPr="00A810D4">
        <w:rPr>
          <w:rFonts w:cstheme="minorHAnsi"/>
          <w:sz w:val="20"/>
          <w:szCs w:val="20"/>
          <w:lang w:val="en-GB"/>
        </w:rPr>
        <w:t>Timor-Leste</w:t>
      </w:r>
      <w:r w:rsidRPr="00FF7287">
        <w:rPr>
          <w:rFonts w:cstheme="minorHAnsi"/>
          <w:sz w:val="20"/>
          <w:szCs w:val="20"/>
          <w:lang w:val="en-GB"/>
        </w:rPr>
        <w:t xml:space="preserve">, the costing study was structured into two distinct phases. During the first phase, UN Women helped the </w:t>
      </w:r>
      <w:r w:rsidR="00127F72" w:rsidRPr="00FF7287">
        <w:rPr>
          <w:rFonts w:cstheme="minorHAnsi"/>
          <w:sz w:val="20"/>
          <w:szCs w:val="20"/>
          <w:lang w:val="en-GB"/>
        </w:rPr>
        <w:t>government</w:t>
      </w:r>
      <w:r w:rsidR="000C00BE">
        <w:rPr>
          <w:rFonts w:cstheme="minorHAnsi"/>
          <w:sz w:val="20"/>
          <w:szCs w:val="20"/>
          <w:lang w:val="en-GB"/>
        </w:rPr>
        <w:t>, particularly the MoSS with support from the SEM and the inter-ministerial committee,</w:t>
      </w:r>
      <w:r w:rsidRPr="00FF7287">
        <w:rPr>
          <w:rFonts w:cstheme="minorHAnsi"/>
          <w:sz w:val="20"/>
          <w:szCs w:val="20"/>
          <w:lang w:val="en-GB"/>
        </w:rPr>
        <w:t xml:space="preserve"> in defining a minimum support package of essential services based </w:t>
      </w:r>
      <w:r w:rsidR="00744B14">
        <w:rPr>
          <w:rFonts w:cstheme="minorHAnsi"/>
          <w:sz w:val="20"/>
          <w:szCs w:val="20"/>
          <w:lang w:val="en-GB"/>
        </w:rPr>
        <w:t>up</w:t>
      </w:r>
      <w:r w:rsidRPr="00FF7287">
        <w:rPr>
          <w:rFonts w:cstheme="minorHAnsi"/>
          <w:sz w:val="20"/>
          <w:szCs w:val="20"/>
          <w:lang w:val="en-GB"/>
        </w:rPr>
        <w:t>on the existing NAP</w:t>
      </w:r>
      <w:r w:rsidR="00744B14">
        <w:rPr>
          <w:rFonts w:cstheme="minorHAnsi"/>
          <w:sz w:val="20"/>
          <w:szCs w:val="20"/>
          <w:lang w:val="en-GB"/>
        </w:rPr>
        <w:t>-</w:t>
      </w:r>
      <w:r w:rsidRPr="00FF7287">
        <w:rPr>
          <w:rFonts w:cstheme="minorHAnsi"/>
          <w:sz w:val="20"/>
          <w:szCs w:val="20"/>
          <w:lang w:val="en-GB"/>
        </w:rPr>
        <w:t xml:space="preserve">GBV. </w:t>
      </w:r>
      <w:r w:rsidR="00D00018" w:rsidRPr="00FF7287">
        <w:rPr>
          <w:rFonts w:cstheme="minorHAnsi"/>
          <w:sz w:val="20"/>
          <w:szCs w:val="20"/>
          <w:lang w:val="en-GB"/>
        </w:rPr>
        <w:t>The NAP</w:t>
      </w:r>
      <w:r w:rsidR="00744B14">
        <w:rPr>
          <w:rFonts w:cstheme="minorHAnsi"/>
          <w:sz w:val="20"/>
          <w:szCs w:val="20"/>
          <w:lang w:val="en-GB"/>
        </w:rPr>
        <w:t>-</w:t>
      </w:r>
      <w:r w:rsidR="00D00018" w:rsidRPr="00FF7287">
        <w:rPr>
          <w:rFonts w:cstheme="minorHAnsi"/>
          <w:sz w:val="20"/>
          <w:szCs w:val="20"/>
          <w:lang w:val="en-GB"/>
        </w:rPr>
        <w:t>GBV covers a host of services that the government provide</w:t>
      </w:r>
      <w:r w:rsidR="00744B14">
        <w:rPr>
          <w:rFonts w:cstheme="minorHAnsi"/>
          <w:sz w:val="20"/>
          <w:szCs w:val="20"/>
          <w:lang w:val="en-GB"/>
        </w:rPr>
        <w:t>s</w:t>
      </w:r>
      <w:r w:rsidR="00D00018" w:rsidRPr="00FF7287">
        <w:rPr>
          <w:rFonts w:cstheme="minorHAnsi"/>
          <w:sz w:val="20"/>
          <w:szCs w:val="20"/>
          <w:lang w:val="en-GB"/>
        </w:rPr>
        <w:t xml:space="preserve"> to prevent and address cases of VAW</w:t>
      </w:r>
      <w:r w:rsidR="00744B14">
        <w:rPr>
          <w:rFonts w:cstheme="minorHAnsi"/>
          <w:sz w:val="20"/>
          <w:szCs w:val="20"/>
          <w:lang w:val="en-GB"/>
        </w:rPr>
        <w:t>G</w:t>
      </w:r>
      <w:r w:rsidR="00D00018" w:rsidRPr="00FF7287">
        <w:rPr>
          <w:rFonts w:cstheme="minorHAnsi"/>
          <w:sz w:val="20"/>
          <w:szCs w:val="20"/>
          <w:lang w:val="en-GB"/>
        </w:rPr>
        <w:t xml:space="preserve">. As a result, the essential services provided to </w:t>
      </w:r>
      <w:r w:rsidR="00A5196D">
        <w:rPr>
          <w:rFonts w:cstheme="minorHAnsi"/>
          <w:sz w:val="20"/>
          <w:szCs w:val="20"/>
          <w:lang w:val="en-GB"/>
        </w:rPr>
        <w:t>VAWG survivors</w:t>
      </w:r>
      <w:r w:rsidR="00D00018" w:rsidRPr="00FF7287">
        <w:rPr>
          <w:rFonts w:cstheme="minorHAnsi"/>
          <w:sz w:val="20"/>
          <w:szCs w:val="20"/>
          <w:lang w:val="en-GB"/>
        </w:rPr>
        <w:t xml:space="preserve"> were spread across the NAP. UN Women initiated work on the costing study by coordinating with MoSS</w:t>
      </w:r>
      <w:r w:rsidR="00A5196D">
        <w:rPr>
          <w:rFonts w:cstheme="minorHAnsi"/>
          <w:sz w:val="20"/>
          <w:szCs w:val="20"/>
          <w:lang w:val="en-GB"/>
        </w:rPr>
        <w:t xml:space="preserve"> and </w:t>
      </w:r>
      <w:r w:rsidR="00D00018" w:rsidRPr="00FF7287">
        <w:rPr>
          <w:rFonts w:cstheme="minorHAnsi"/>
          <w:sz w:val="20"/>
          <w:szCs w:val="20"/>
          <w:lang w:val="en-GB"/>
        </w:rPr>
        <w:t>service providers</w:t>
      </w:r>
      <w:r w:rsidR="008909F4">
        <w:rPr>
          <w:rStyle w:val="FootnoteReference"/>
          <w:rFonts w:cstheme="minorHAnsi"/>
          <w:sz w:val="20"/>
          <w:szCs w:val="20"/>
          <w:lang w:val="en-GB"/>
        </w:rPr>
        <w:footnoteReference w:id="37"/>
      </w:r>
      <w:r w:rsidR="00D00018" w:rsidRPr="00FF7287">
        <w:rPr>
          <w:rFonts w:cstheme="minorHAnsi"/>
          <w:sz w:val="20"/>
          <w:szCs w:val="20"/>
          <w:lang w:val="en-GB"/>
        </w:rPr>
        <w:t xml:space="preserve"> </w:t>
      </w:r>
      <w:r w:rsidR="00A5196D">
        <w:rPr>
          <w:rFonts w:cstheme="minorHAnsi"/>
          <w:sz w:val="20"/>
          <w:szCs w:val="20"/>
          <w:lang w:val="en-GB"/>
        </w:rPr>
        <w:t xml:space="preserve">(both government </w:t>
      </w:r>
      <w:r w:rsidR="00D00018" w:rsidRPr="00FF7287">
        <w:rPr>
          <w:rFonts w:cstheme="minorHAnsi"/>
          <w:sz w:val="20"/>
          <w:szCs w:val="20"/>
          <w:lang w:val="en-GB"/>
        </w:rPr>
        <w:t>and CSO</w:t>
      </w:r>
      <w:r w:rsidR="00A5196D">
        <w:rPr>
          <w:rFonts w:cstheme="minorHAnsi"/>
          <w:sz w:val="20"/>
          <w:szCs w:val="20"/>
          <w:lang w:val="en-GB"/>
        </w:rPr>
        <w:t xml:space="preserve">) and </w:t>
      </w:r>
      <w:r w:rsidR="00D00018" w:rsidRPr="00FF7287">
        <w:rPr>
          <w:rFonts w:cstheme="minorHAnsi"/>
          <w:sz w:val="20"/>
          <w:szCs w:val="20"/>
          <w:lang w:val="en-GB"/>
        </w:rPr>
        <w:t xml:space="preserve"> providing technical inputs to a series of consultations which eventually led to the formulation of </w:t>
      </w:r>
      <w:r w:rsidR="00A5196D">
        <w:rPr>
          <w:rFonts w:cstheme="minorHAnsi"/>
          <w:sz w:val="20"/>
          <w:szCs w:val="20"/>
          <w:lang w:val="en-GB"/>
        </w:rPr>
        <w:t xml:space="preserve">a more </w:t>
      </w:r>
      <w:r w:rsidR="00D00018" w:rsidRPr="00FF7287">
        <w:rPr>
          <w:rFonts w:cstheme="minorHAnsi"/>
          <w:sz w:val="20"/>
          <w:szCs w:val="20"/>
          <w:lang w:val="en-GB"/>
        </w:rPr>
        <w:t xml:space="preserve">condensed and focused minimum support package of essential services. By doing so, UN Women was able to help the government leverage the NAP-GBV to prioritize a minimum support package </w:t>
      </w:r>
      <w:r w:rsidR="00A5196D">
        <w:rPr>
          <w:rFonts w:cstheme="minorHAnsi"/>
          <w:sz w:val="20"/>
          <w:szCs w:val="20"/>
          <w:lang w:val="en-GB"/>
        </w:rPr>
        <w:t xml:space="preserve">of essential services </w:t>
      </w:r>
      <w:r w:rsidR="00D00018" w:rsidRPr="00FF7287">
        <w:rPr>
          <w:rFonts w:cstheme="minorHAnsi"/>
          <w:sz w:val="20"/>
          <w:szCs w:val="20"/>
          <w:lang w:val="en-GB"/>
        </w:rPr>
        <w:t>which is feasible</w:t>
      </w:r>
      <w:r w:rsidR="00A5196D">
        <w:rPr>
          <w:rFonts w:cstheme="minorHAnsi"/>
          <w:sz w:val="20"/>
          <w:szCs w:val="20"/>
          <w:lang w:val="en-GB"/>
        </w:rPr>
        <w:t xml:space="preserve"> or </w:t>
      </w:r>
      <w:r w:rsidR="00D00018" w:rsidRPr="00FF7287">
        <w:rPr>
          <w:rFonts w:cstheme="minorHAnsi"/>
          <w:sz w:val="20"/>
          <w:szCs w:val="20"/>
          <w:lang w:val="en-GB"/>
        </w:rPr>
        <w:t>practical</w:t>
      </w:r>
      <w:r w:rsidR="00A5196D">
        <w:rPr>
          <w:rFonts w:cstheme="minorHAnsi"/>
          <w:sz w:val="20"/>
          <w:szCs w:val="20"/>
          <w:lang w:val="en-GB"/>
        </w:rPr>
        <w:t>,</w:t>
      </w:r>
      <w:r w:rsidR="00D00018" w:rsidRPr="00FF7287">
        <w:rPr>
          <w:rFonts w:cstheme="minorHAnsi"/>
          <w:sz w:val="20"/>
          <w:szCs w:val="20"/>
          <w:lang w:val="en-GB"/>
        </w:rPr>
        <w:t xml:space="preserve"> and in line with </w:t>
      </w:r>
      <w:r w:rsidR="00A5196D">
        <w:rPr>
          <w:rFonts w:cstheme="minorHAnsi"/>
          <w:sz w:val="20"/>
          <w:szCs w:val="20"/>
          <w:lang w:val="en-GB"/>
        </w:rPr>
        <w:t xml:space="preserve">the </w:t>
      </w:r>
      <w:r w:rsidR="00D00018" w:rsidRPr="00FF7287">
        <w:rPr>
          <w:rFonts w:cstheme="minorHAnsi"/>
          <w:sz w:val="20"/>
          <w:szCs w:val="20"/>
          <w:lang w:val="en-GB"/>
        </w:rPr>
        <w:t xml:space="preserve">context </w:t>
      </w:r>
      <w:r w:rsidR="00A5196D">
        <w:rPr>
          <w:rFonts w:cstheme="minorHAnsi"/>
          <w:sz w:val="20"/>
          <w:szCs w:val="20"/>
          <w:lang w:val="en-GB"/>
        </w:rPr>
        <w:t xml:space="preserve">and </w:t>
      </w:r>
      <w:r w:rsidR="00D00018" w:rsidRPr="00FF7287">
        <w:rPr>
          <w:rFonts w:cstheme="minorHAnsi"/>
          <w:sz w:val="20"/>
          <w:szCs w:val="20"/>
          <w:lang w:val="en-GB"/>
        </w:rPr>
        <w:t>requirements</w:t>
      </w:r>
      <w:r w:rsidR="00A5196D">
        <w:rPr>
          <w:rFonts w:cstheme="minorHAnsi"/>
          <w:sz w:val="20"/>
          <w:szCs w:val="20"/>
          <w:lang w:val="en-GB"/>
        </w:rPr>
        <w:t xml:space="preserve"> of the NAP-GBV</w:t>
      </w:r>
      <w:r w:rsidR="00D00018" w:rsidRPr="00FF7287">
        <w:rPr>
          <w:rFonts w:cstheme="minorHAnsi"/>
          <w:sz w:val="20"/>
          <w:szCs w:val="20"/>
          <w:lang w:val="en-GB"/>
        </w:rPr>
        <w:t xml:space="preserve">. At the same time, the deliberations that led to the formulation of the minimum support package involved </w:t>
      </w:r>
      <w:r w:rsidR="00A5196D">
        <w:rPr>
          <w:rFonts w:cstheme="minorHAnsi"/>
          <w:sz w:val="20"/>
          <w:szCs w:val="20"/>
          <w:lang w:val="en-GB"/>
        </w:rPr>
        <w:t xml:space="preserve">not only the government, but </w:t>
      </w:r>
      <w:r w:rsidR="00D00018" w:rsidRPr="00FF7287">
        <w:rPr>
          <w:rFonts w:cstheme="minorHAnsi"/>
          <w:sz w:val="20"/>
          <w:szCs w:val="20"/>
          <w:lang w:val="en-GB"/>
        </w:rPr>
        <w:t xml:space="preserve">service providers </w:t>
      </w:r>
      <w:r w:rsidR="00A5196D">
        <w:rPr>
          <w:rFonts w:cstheme="minorHAnsi"/>
          <w:sz w:val="20"/>
          <w:szCs w:val="20"/>
          <w:lang w:val="en-GB"/>
        </w:rPr>
        <w:t xml:space="preserve">and CSO </w:t>
      </w:r>
      <w:r w:rsidR="00D00018" w:rsidRPr="00FF7287">
        <w:rPr>
          <w:rFonts w:cstheme="minorHAnsi"/>
          <w:sz w:val="20"/>
          <w:szCs w:val="20"/>
          <w:lang w:val="en-GB"/>
        </w:rPr>
        <w:t xml:space="preserve">as active stakeholders. This helped in positioning </w:t>
      </w:r>
      <w:r w:rsidR="00A5196D">
        <w:rPr>
          <w:rFonts w:cstheme="minorHAnsi"/>
          <w:sz w:val="20"/>
          <w:szCs w:val="20"/>
          <w:lang w:val="en-GB"/>
        </w:rPr>
        <w:t xml:space="preserve">service providers and CSOs to be </w:t>
      </w:r>
      <w:r w:rsidR="00D00018" w:rsidRPr="00FF7287">
        <w:rPr>
          <w:rFonts w:cstheme="minorHAnsi"/>
          <w:sz w:val="20"/>
          <w:szCs w:val="20"/>
          <w:lang w:val="en-GB"/>
        </w:rPr>
        <w:t xml:space="preserve">active stakeholders </w:t>
      </w:r>
      <w:r w:rsidR="00A5196D">
        <w:rPr>
          <w:rFonts w:cstheme="minorHAnsi"/>
          <w:sz w:val="20"/>
          <w:szCs w:val="20"/>
          <w:lang w:val="en-GB"/>
        </w:rPr>
        <w:t xml:space="preserve">in </w:t>
      </w:r>
      <w:r w:rsidR="00D00018" w:rsidRPr="00FF7287">
        <w:rPr>
          <w:rFonts w:cstheme="minorHAnsi"/>
          <w:sz w:val="20"/>
          <w:szCs w:val="20"/>
          <w:lang w:val="en-GB"/>
        </w:rPr>
        <w:t>any future advocacy on allocations</w:t>
      </w:r>
      <w:r w:rsidR="00A5196D">
        <w:rPr>
          <w:rFonts w:cstheme="minorHAnsi"/>
          <w:sz w:val="20"/>
          <w:szCs w:val="20"/>
          <w:lang w:val="en-GB"/>
        </w:rPr>
        <w:t xml:space="preserve">, </w:t>
      </w:r>
      <w:r w:rsidR="00D00018" w:rsidRPr="00FF7287">
        <w:rPr>
          <w:rFonts w:cstheme="minorHAnsi"/>
          <w:sz w:val="20"/>
          <w:szCs w:val="20"/>
          <w:lang w:val="en-GB"/>
        </w:rPr>
        <w:t>revision</w:t>
      </w:r>
      <w:r w:rsidR="00A5196D">
        <w:rPr>
          <w:rFonts w:cstheme="minorHAnsi"/>
          <w:sz w:val="20"/>
          <w:szCs w:val="20"/>
          <w:lang w:val="en-GB"/>
        </w:rPr>
        <w:t>s,</w:t>
      </w:r>
      <w:r w:rsidR="00D00018" w:rsidRPr="00FF7287">
        <w:rPr>
          <w:rFonts w:cstheme="minorHAnsi"/>
          <w:sz w:val="20"/>
          <w:szCs w:val="20"/>
          <w:lang w:val="en-GB"/>
        </w:rPr>
        <w:t xml:space="preserve"> </w:t>
      </w:r>
      <w:r w:rsidR="00A5196D">
        <w:rPr>
          <w:rFonts w:cstheme="minorHAnsi"/>
          <w:sz w:val="20"/>
          <w:szCs w:val="20"/>
          <w:lang w:val="en-GB"/>
        </w:rPr>
        <w:t>and/</w:t>
      </w:r>
      <w:r w:rsidR="00D00018" w:rsidRPr="00FF7287">
        <w:rPr>
          <w:rFonts w:cstheme="minorHAnsi"/>
          <w:sz w:val="20"/>
          <w:szCs w:val="20"/>
          <w:lang w:val="en-GB"/>
        </w:rPr>
        <w:t xml:space="preserve">or replication of the costing of the </w:t>
      </w:r>
      <w:r w:rsidR="00A5196D">
        <w:rPr>
          <w:rFonts w:cstheme="minorHAnsi"/>
          <w:sz w:val="20"/>
          <w:szCs w:val="20"/>
          <w:lang w:val="en-GB"/>
        </w:rPr>
        <w:t xml:space="preserve">minimum </w:t>
      </w:r>
      <w:r w:rsidR="00D00018" w:rsidRPr="00FF7287">
        <w:rPr>
          <w:rFonts w:cstheme="minorHAnsi"/>
          <w:sz w:val="20"/>
          <w:szCs w:val="20"/>
          <w:lang w:val="en-GB"/>
        </w:rPr>
        <w:t>package</w:t>
      </w:r>
      <w:r w:rsidR="006C45BC">
        <w:rPr>
          <w:rFonts w:cstheme="minorHAnsi"/>
          <w:sz w:val="20"/>
          <w:szCs w:val="20"/>
          <w:lang w:val="en-GB"/>
        </w:rPr>
        <w:t xml:space="preserve"> of essential services</w:t>
      </w:r>
      <w:r w:rsidR="00D00018" w:rsidRPr="00FF7287">
        <w:rPr>
          <w:rFonts w:cstheme="minorHAnsi"/>
          <w:sz w:val="20"/>
          <w:szCs w:val="20"/>
          <w:lang w:val="en-GB"/>
        </w:rPr>
        <w:t xml:space="preserve">. </w:t>
      </w:r>
    </w:p>
    <w:p w14:paraId="422CB5A4" w14:textId="4E4C4D01" w:rsidR="000C00BE" w:rsidRDefault="000C00BE" w:rsidP="00FF7287">
      <w:pPr>
        <w:spacing w:after="0" w:line="240" w:lineRule="auto"/>
        <w:jc w:val="both"/>
        <w:rPr>
          <w:rFonts w:cstheme="minorHAnsi"/>
          <w:sz w:val="20"/>
          <w:szCs w:val="20"/>
          <w:lang w:val="en-GB"/>
        </w:rPr>
      </w:pPr>
    </w:p>
    <w:p w14:paraId="019F6342" w14:textId="6F7B3F7F" w:rsidR="00A451CB" w:rsidRPr="00FF7287" w:rsidRDefault="000C00BE" w:rsidP="00FF7287">
      <w:pPr>
        <w:spacing w:after="0" w:line="240" w:lineRule="auto"/>
        <w:jc w:val="both"/>
        <w:rPr>
          <w:rFonts w:cstheme="minorHAnsi"/>
          <w:sz w:val="20"/>
          <w:szCs w:val="20"/>
          <w:lang w:val="en-GB"/>
        </w:rPr>
      </w:pPr>
      <w:r>
        <w:rPr>
          <w:rFonts w:cstheme="minorHAnsi"/>
          <w:sz w:val="20"/>
          <w:szCs w:val="20"/>
          <w:lang w:val="en-GB"/>
        </w:rPr>
        <w:t>D</w:t>
      </w:r>
      <w:r w:rsidR="00A451CB" w:rsidRPr="00FF7287">
        <w:rPr>
          <w:rFonts w:cstheme="minorHAnsi"/>
          <w:sz w:val="20"/>
          <w:szCs w:val="20"/>
          <w:lang w:val="en-GB"/>
        </w:rPr>
        <w:t xml:space="preserve">uring the second phase of the costing study, UN Women </w:t>
      </w:r>
      <w:r w:rsidR="00A5196D">
        <w:rPr>
          <w:rFonts w:cstheme="minorHAnsi"/>
          <w:sz w:val="20"/>
          <w:szCs w:val="20"/>
          <w:lang w:val="en-GB"/>
        </w:rPr>
        <w:t xml:space="preserve">supported the </w:t>
      </w:r>
      <w:r w:rsidR="00A5196D" w:rsidRPr="00FF7287">
        <w:rPr>
          <w:rFonts w:cstheme="minorHAnsi"/>
          <w:sz w:val="20"/>
          <w:szCs w:val="20"/>
          <w:lang w:val="en-GB"/>
        </w:rPr>
        <w:t>government in costing the provision of each service identified under the minimum support package</w:t>
      </w:r>
      <w:r w:rsidR="00A5196D">
        <w:rPr>
          <w:rFonts w:cstheme="minorHAnsi"/>
          <w:sz w:val="20"/>
          <w:szCs w:val="20"/>
          <w:lang w:val="en-GB"/>
        </w:rPr>
        <w:t xml:space="preserve"> of essential services</w:t>
      </w:r>
      <w:r w:rsidR="00A5196D" w:rsidRPr="00FF7287">
        <w:rPr>
          <w:rFonts w:cstheme="minorHAnsi"/>
          <w:sz w:val="20"/>
          <w:szCs w:val="20"/>
          <w:lang w:val="en-GB"/>
        </w:rPr>
        <w:t xml:space="preserve">. </w:t>
      </w:r>
      <w:r w:rsidR="00A5196D">
        <w:rPr>
          <w:rFonts w:cstheme="minorHAnsi"/>
          <w:sz w:val="20"/>
          <w:szCs w:val="20"/>
          <w:lang w:val="en-GB"/>
        </w:rPr>
        <w:t xml:space="preserve">In particular, UN Women </w:t>
      </w:r>
      <w:r w:rsidR="00A451CB" w:rsidRPr="00FF7287">
        <w:rPr>
          <w:rFonts w:cstheme="minorHAnsi"/>
          <w:sz w:val="20"/>
          <w:szCs w:val="20"/>
          <w:lang w:val="en-GB"/>
        </w:rPr>
        <w:t xml:space="preserve">helped officials from </w:t>
      </w:r>
      <w:r w:rsidR="00A5196D">
        <w:rPr>
          <w:rFonts w:cstheme="minorHAnsi"/>
          <w:sz w:val="20"/>
          <w:szCs w:val="20"/>
          <w:lang w:val="en-GB"/>
        </w:rPr>
        <w:t xml:space="preserve">the </w:t>
      </w:r>
      <w:r w:rsidR="00A451CB" w:rsidRPr="00FF7287">
        <w:rPr>
          <w:rFonts w:cstheme="minorHAnsi"/>
          <w:sz w:val="20"/>
          <w:szCs w:val="20"/>
          <w:lang w:val="en-GB"/>
        </w:rPr>
        <w:t xml:space="preserve">MoSS </w:t>
      </w:r>
      <w:r w:rsidR="00A5196D">
        <w:rPr>
          <w:rFonts w:cstheme="minorHAnsi"/>
          <w:sz w:val="20"/>
          <w:szCs w:val="20"/>
          <w:lang w:val="en-GB"/>
        </w:rPr>
        <w:t>to</w:t>
      </w:r>
      <w:r w:rsidR="00A451CB" w:rsidRPr="00FF7287">
        <w:rPr>
          <w:rFonts w:cstheme="minorHAnsi"/>
          <w:sz w:val="20"/>
          <w:szCs w:val="20"/>
          <w:lang w:val="en-GB"/>
        </w:rPr>
        <w:t xml:space="preserve"> collect data</w:t>
      </w:r>
      <w:r w:rsidR="00A5196D">
        <w:rPr>
          <w:rFonts w:cstheme="minorHAnsi"/>
          <w:sz w:val="20"/>
          <w:szCs w:val="20"/>
          <w:lang w:val="en-GB"/>
        </w:rPr>
        <w:t xml:space="preserve"> and </w:t>
      </w:r>
      <w:r w:rsidR="00A451CB" w:rsidRPr="00FF7287">
        <w:rPr>
          <w:rFonts w:cstheme="minorHAnsi"/>
          <w:sz w:val="20"/>
          <w:szCs w:val="20"/>
          <w:lang w:val="en-GB"/>
        </w:rPr>
        <w:t xml:space="preserve">information </w:t>
      </w:r>
      <w:r w:rsidR="00A5196D">
        <w:rPr>
          <w:rFonts w:cstheme="minorHAnsi"/>
          <w:sz w:val="20"/>
          <w:szCs w:val="20"/>
          <w:lang w:val="en-GB"/>
        </w:rPr>
        <w:t xml:space="preserve">needed </w:t>
      </w:r>
      <w:r w:rsidR="00A451CB" w:rsidRPr="00FF7287">
        <w:rPr>
          <w:rFonts w:cstheme="minorHAnsi"/>
          <w:sz w:val="20"/>
          <w:szCs w:val="20"/>
          <w:lang w:val="en-GB"/>
        </w:rPr>
        <w:t>to determine the cost</w:t>
      </w:r>
      <w:r>
        <w:rPr>
          <w:rFonts w:cstheme="minorHAnsi"/>
          <w:sz w:val="20"/>
          <w:szCs w:val="20"/>
          <w:lang w:val="en-GB"/>
        </w:rPr>
        <w:t>s</w:t>
      </w:r>
      <w:r w:rsidR="00A451CB" w:rsidRPr="00FF7287">
        <w:rPr>
          <w:rFonts w:cstheme="minorHAnsi"/>
          <w:sz w:val="20"/>
          <w:szCs w:val="20"/>
          <w:lang w:val="en-GB"/>
        </w:rPr>
        <w:t xml:space="preserve"> of </w:t>
      </w:r>
      <w:r>
        <w:rPr>
          <w:rFonts w:cstheme="minorHAnsi"/>
          <w:sz w:val="20"/>
          <w:szCs w:val="20"/>
          <w:lang w:val="en-GB"/>
        </w:rPr>
        <w:t xml:space="preserve">providing </w:t>
      </w:r>
      <w:r w:rsidR="00A451CB" w:rsidRPr="00FF7287">
        <w:rPr>
          <w:rFonts w:cstheme="minorHAnsi"/>
          <w:sz w:val="20"/>
          <w:szCs w:val="20"/>
          <w:lang w:val="en-GB"/>
        </w:rPr>
        <w:t xml:space="preserve">each </w:t>
      </w:r>
      <w:r>
        <w:rPr>
          <w:rFonts w:cstheme="minorHAnsi"/>
          <w:sz w:val="20"/>
          <w:szCs w:val="20"/>
          <w:lang w:val="en-GB"/>
        </w:rPr>
        <w:t xml:space="preserve">of the </w:t>
      </w:r>
      <w:r w:rsidR="00A451CB" w:rsidRPr="00FF7287">
        <w:rPr>
          <w:rFonts w:cstheme="minorHAnsi"/>
          <w:sz w:val="20"/>
          <w:szCs w:val="20"/>
          <w:lang w:val="en-GB"/>
        </w:rPr>
        <w:t xml:space="preserve">essential service covered under the minimum support package. </w:t>
      </w:r>
      <w:r w:rsidR="00BD34E0">
        <w:rPr>
          <w:rFonts w:cstheme="minorHAnsi"/>
          <w:sz w:val="20"/>
          <w:szCs w:val="20"/>
          <w:lang w:val="en-GB"/>
        </w:rPr>
        <w:t>In order to</w:t>
      </w:r>
      <w:r w:rsidR="00A451CB" w:rsidRPr="00FF7287">
        <w:rPr>
          <w:rFonts w:cstheme="minorHAnsi"/>
          <w:sz w:val="20"/>
          <w:szCs w:val="20"/>
          <w:lang w:val="en-GB"/>
        </w:rPr>
        <w:t xml:space="preserve"> ensure the costing </w:t>
      </w:r>
      <w:r w:rsidR="00A5196D">
        <w:rPr>
          <w:rFonts w:cstheme="minorHAnsi"/>
          <w:sz w:val="20"/>
          <w:szCs w:val="20"/>
          <w:lang w:val="en-GB"/>
        </w:rPr>
        <w:t>study was</w:t>
      </w:r>
      <w:r w:rsidR="00A451CB" w:rsidRPr="00FF7287">
        <w:rPr>
          <w:rFonts w:cstheme="minorHAnsi"/>
          <w:sz w:val="20"/>
          <w:szCs w:val="20"/>
          <w:lang w:val="en-GB"/>
        </w:rPr>
        <w:t xml:space="preserve"> representative of the national landscape, </w:t>
      </w:r>
      <w:r w:rsidR="008909F4">
        <w:rPr>
          <w:rFonts w:cstheme="minorHAnsi"/>
          <w:sz w:val="20"/>
          <w:szCs w:val="20"/>
          <w:lang w:val="en-GB"/>
        </w:rPr>
        <w:t>d</w:t>
      </w:r>
      <w:r w:rsidR="00A451CB" w:rsidRPr="00FF7287">
        <w:rPr>
          <w:rFonts w:cstheme="minorHAnsi"/>
          <w:sz w:val="20"/>
          <w:szCs w:val="20"/>
          <w:lang w:val="en-GB"/>
        </w:rPr>
        <w:t>ata</w:t>
      </w:r>
      <w:r w:rsidR="00A5196D">
        <w:rPr>
          <w:rFonts w:cstheme="minorHAnsi"/>
          <w:sz w:val="20"/>
          <w:szCs w:val="20"/>
          <w:lang w:val="en-GB"/>
        </w:rPr>
        <w:t xml:space="preserve"> and </w:t>
      </w:r>
      <w:r w:rsidR="00A451CB" w:rsidRPr="00FF7287">
        <w:rPr>
          <w:rFonts w:cstheme="minorHAnsi"/>
          <w:sz w:val="20"/>
          <w:szCs w:val="20"/>
          <w:lang w:val="en-GB"/>
        </w:rPr>
        <w:t xml:space="preserve">information was collected across seven of the thirteen municipalities in the country. </w:t>
      </w:r>
      <w:r w:rsidR="008909F4">
        <w:rPr>
          <w:rFonts w:cstheme="minorHAnsi"/>
          <w:sz w:val="20"/>
          <w:szCs w:val="20"/>
          <w:lang w:val="en-GB"/>
        </w:rPr>
        <w:t xml:space="preserve"> </w:t>
      </w:r>
      <w:r w:rsidR="00A451CB" w:rsidRPr="00FF7287">
        <w:rPr>
          <w:rFonts w:cstheme="minorHAnsi"/>
          <w:sz w:val="20"/>
          <w:szCs w:val="20"/>
          <w:lang w:val="en-GB"/>
        </w:rPr>
        <w:t>The municipalities were selected in a way that ensure</w:t>
      </w:r>
      <w:r w:rsidR="008909F4">
        <w:rPr>
          <w:rFonts w:cstheme="minorHAnsi"/>
          <w:sz w:val="20"/>
          <w:szCs w:val="20"/>
          <w:lang w:val="en-GB"/>
        </w:rPr>
        <w:t>d</w:t>
      </w:r>
      <w:r w:rsidR="00A451CB" w:rsidRPr="00FF7287">
        <w:rPr>
          <w:rFonts w:cstheme="minorHAnsi"/>
          <w:sz w:val="20"/>
          <w:szCs w:val="20"/>
          <w:lang w:val="en-GB"/>
        </w:rPr>
        <w:t xml:space="preserve"> the final cost factors </w:t>
      </w:r>
      <w:r w:rsidR="008909F4">
        <w:rPr>
          <w:rFonts w:cstheme="minorHAnsi"/>
          <w:sz w:val="20"/>
          <w:szCs w:val="20"/>
          <w:lang w:val="en-GB"/>
        </w:rPr>
        <w:t xml:space="preserve">were reflective of </w:t>
      </w:r>
      <w:r w:rsidR="00A451CB" w:rsidRPr="00FF7287">
        <w:rPr>
          <w:rFonts w:cstheme="minorHAnsi"/>
          <w:sz w:val="20"/>
          <w:szCs w:val="20"/>
          <w:lang w:val="en-GB"/>
        </w:rPr>
        <w:t xml:space="preserve">variations in cost </w:t>
      </w:r>
      <w:r w:rsidR="008909F4">
        <w:rPr>
          <w:rFonts w:cstheme="minorHAnsi"/>
          <w:sz w:val="20"/>
          <w:szCs w:val="20"/>
          <w:lang w:val="en-GB"/>
        </w:rPr>
        <w:t xml:space="preserve">related to </w:t>
      </w:r>
      <w:r w:rsidR="00A451CB" w:rsidRPr="00FF7287">
        <w:rPr>
          <w:rFonts w:cstheme="minorHAnsi"/>
          <w:sz w:val="20"/>
          <w:szCs w:val="20"/>
          <w:lang w:val="en-GB"/>
        </w:rPr>
        <w:t xml:space="preserve">socio-economic and </w:t>
      </w:r>
      <w:r w:rsidR="008909F4">
        <w:rPr>
          <w:rFonts w:cstheme="minorHAnsi"/>
          <w:sz w:val="20"/>
          <w:szCs w:val="20"/>
          <w:lang w:val="en-GB"/>
        </w:rPr>
        <w:t xml:space="preserve">geographic </w:t>
      </w:r>
      <w:r w:rsidR="00A451CB" w:rsidRPr="00FF7287">
        <w:rPr>
          <w:rFonts w:cstheme="minorHAnsi"/>
          <w:sz w:val="20"/>
          <w:szCs w:val="20"/>
          <w:lang w:val="en-GB"/>
        </w:rPr>
        <w:t xml:space="preserve">factors. The rationale behind </w:t>
      </w:r>
      <w:r w:rsidR="00A451CB" w:rsidRPr="00FF7287">
        <w:rPr>
          <w:rFonts w:cstheme="minorHAnsi"/>
          <w:sz w:val="20"/>
          <w:szCs w:val="20"/>
          <w:lang w:val="en-GB"/>
        </w:rPr>
        <w:lastRenderedPageBreak/>
        <w:t xml:space="preserve">the selection of municipalities should be considered as one of the most important factors that </w:t>
      </w:r>
      <w:r w:rsidR="00944802" w:rsidRPr="00FF7287">
        <w:rPr>
          <w:rFonts w:cstheme="minorHAnsi"/>
          <w:sz w:val="20"/>
          <w:szCs w:val="20"/>
          <w:lang w:val="en-GB"/>
        </w:rPr>
        <w:t>has</w:t>
      </w:r>
      <w:r w:rsidR="00A451CB" w:rsidRPr="00FF7287">
        <w:rPr>
          <w:rFonts w:cstheme="minorHAnsi"/>
          <w:sz w:val="20"/>
          <w:szCs w:val="20"/>
          <w:lang w:val="en-GB"/>
        </w:rPr>
        <w:t xml:space="preserve"> contributed to the validity of the </w:t>
      </w:r>
      <w:r w:rsidR="008909F4">
        <w:rPr>
          <w:rFonts w:cstheme="minorHAnsi"/>
          <w:sz w:val="20"/>
          <w:szCs w:val="20"/>
          <w:lang w:val="en-GB"/>
        </w:rPr>
        <w:t xml:space="preserve">costing </w:t>
      </w:r>
      <w:r w:rsidR="00A451CB" w:rsidRPr="00FF7287">
        <w:rPr>
          <w:rFonts w:cstheme="minorHAnsi"/>
          <w:sz w:val="20"/>
          <w:szCs w:val="20"/>
          <w:lang w:val="en-GB"/>
        </w:rPr>
        <w:t>study</w:t>
      </w:r>
      <w:r w:rsidR="008909F4">
        <w:rPr>
          <w:rFonts w:cstheme="minorHAnsi"/>
          <w:sz w:val="20"/>
          <w:szCs w:val="20"/>
          <w:lang w:val="en-GB"/>
        </w:rPr>
        <w:t>’s</w:t>
      </w:r>
      <w:r w:rsidR="00A451CB" w:rsidRPr="00FF7287">
        <w:rPr>
          <w:rFonts w:cstheme="minorHAnsi"/>
          <w:sz w:val="20"/>
          <w:szCs w:val="20"/>
          <w:lang w:val="en-GB"/>
        </w:rPr>
        <w:t xml:space="preserve"> </w:t>
      </w:r>
      <w:r w:rsidR="008909F4">
        <w:rPr>
          <w:rFonts w:cstheme="minorHAnsi"/>
          <w:sz w:val="20"/>
          <w:szCs w:val="20"/>
          <w:lang w:val="en-GB"/>
        </w:rPr>
        <w:t>findings</w:t>
      </w:r>
      <w:r w:rsidR="00A451CB" w:rsidRPr="00FF7287">
        <w:rPr>
          <w:rFonts w:cstheme="minorHAnsi"/>
          <w:sz w:val="20"/>
          <w:szCs w:val="20"/>
          <w:lang w:val="en-GB"/>
        </w:rPr>
        <w:t xml:space="preserve">. </w:t>
      </w:r>
    </w:p>
    <w:p w14:paraId="20AA805A" w14:textId="3EF93A7F" w:rsidR="001E427B" w:rsidRDefault="001E427B" w:rsidP="00FF7287">
      <w:pPr>
        <w:spacing w:after="0" w:line="240" w:lineRule="auto"/>
        <w:jc w:val="both"/>
        <w:rPr>
          <w:rFonts w:cstheme="minorHAnsi"/>
          <w:sz w:val="20"/>
          <w:szCs w:val="20"/>
          <w:lang w:val="en-GB"/>
        </w:rPr>
      </w:pPr>
    </w:p>
    <w:p w14:paraId="256CA057" w14:textId="1586C63E" w:rsidR="006C45BC" w:rsidRDefault="000C00BE" w:rsidP="00A810D4">
      <w:pPr>
        <w:spacing w:after="0" w:line="240" w:lineRule="auto"/>
        <w:jc w:val="both"/>
        <w:rPr>
          <w:rFonts w:cstheme="minorHAnsi"/>
          <w:sz w:val="20"/>
          <w:szCs w:val="20"/>
          <w:lang w:val="en-GB"/>
        </w:rPr>
      </w:pPr>
      <w:r>
        <w:rPr>
          <w:rFonts w:cstheme="minorHAnsi"/>
          <w:sz w:val="20"/>
          <w:szCs w:val="20"/>
          <w:lang w:val="en-GB"/>
        </w:rPr>
        <w:t xml:space="preserve">The </w:t>
      </w:r>
      <w:r w:rsidRPr="00FF7287">
        <w:rPr>
          <w:rFonts w:cstheme="minorHAnsi"/>
          <w:sz w:val="20"/>
          <w:szCs w:val="20"/>
          <w:lang w:val="en-GB"/>
        </w:rPr>
        <w:t xml:space="preserve">MoSS and inter-ministerial committee developed a strong sense of ownership towards the costing study </w:t>
      </w:r>
      <w:r>
        <w:rPr>
          <w:rFonts w:cstheme="minorHAnsi"/>
          <w:sz w:val="20"/>
          <w:szCs w:val="20"/>
          <w:lang w:val="en-GB"/>
        </w:rPr>
        <w:t>as a result of their engagement in process. Therefore, t</w:t>
      </w:r>
      <w:r w:rsidR="00A451CB" w:rsidRPr="00FF7287">
        <w:rPr>
          <w:rFonts w:cstheme="minorHAnsi"/>
          <w:sz w:val="20"/>
          <w:szCs w:val="20"/>
          <w:lang w:val="en-GB"/>
        </w:rPr>
        <w:t>he MoSS accepted the costing study</w:t>
      </w:r>
      <w:r w:rsidR="008909F4">
        <w:rPr>
          <w:rFonts w:cstheme="minorHAnsi"/>
          <w:sz w:val="20"/>
          <w:szCs w:val="20"/>
          <w:lang w:val="en-GB"/>
        </w:rPr>
        <w:t xml:space="preserve">’s findings </w:t>
      </w:r>
      <w:r w:rsidR="00A451CB" w:rsidRPr="00FF7287">
        <w:rPr>
          <w:rFonts w:cstheme="minorHAnsi"/>
          <w:sz w:val="20"/>
          <w:szCs w:val="20"/>
          <w:lang w:val="en-GB"/>
        </w:rPr>
        <w:t>as being robust and representative of the country as a whole</w:t>
      </w:r>
      <w:r w:rsidR="008909F4">
        <w:rPr>
          <w:rFonts w:cstheme="minorHAnsi"/>
          <w:sz w:val="20"/>
          <w:szCs w:val="20"/>
          <w:lang w:val="en-GB"/>
        </w:rPr>
        <w:t xml:space="preserve">, and has </w:t>
      </w:r>
      <w:r w:rsidR="00A451CB" w:rsidRPr="00FF7287">
        <w:rPr>
          <w:rFonts w:cstheme="minorHAnsi"/>
          <w:sz w:val="20"/>
          <w:szCs w:val="20"/>
          <w:lang w:val="en-GB"/>
        </w:rPr>
        <w:t>started sharing the</w:t>
      </w:r>
      <w:r w:rsidR="008909F4">
        <w:rPr>
          <w:rFonts w:cstheme="minorHAnsi"/>
          <w:sz w:val="20"/>
          <w:szCs w:val="20"/>
          <w:lang w:val="en-GB"/>
        </w:rPr>
        <w:t xml:space="preserve"> study’s findings and recommendations</w:t>
      </w:r>
      <w:r w:rsidR="00A451CB" w:rsidRPr="00FF7287">
        <w:rPr>
          <w:rFonts w:cstheme="minorHAnsi"/>
          <w:sz w:val="20"/>
          <w:szCs w:val="20"/>
          <w:lang w:val="en-GB"/>
        </w:rPr>
        <w:t xml:space="preserve"> with relevant line ministries. In Timor-Leste, </w:t>
      </w:r>
      <w:r w:rsidR="008909F4">
        <w:rPr>
          <w:rFonts w:cstheme="minorHAnsi"/>
          <w:sz w:val="20"/>
          <w:szCs w:val="20"/>
          <w:lang w:val="en-GB"/>
        </w:rPr>
        <w:t xml:space="preserve">although </w:t>
      </w:r>
      <w:r w:rsidR="00A451CB" w:rsidRPr="00FF7287">
        <w:rPr>
          <w:rFonts w:cstheme="minorHAnsi"/>
          <w:sz w:val="20"/>
          <w:szCs w:val="20"/>
          <w:lang w:val="en-GB"/>
        </w:rPr>
        <w:t xml:space="preserve">CSOs </w:t>
      </w:r>
      <w:r w:rsidR="008909F4">
        <w:rPr>
          <w:rFonts w:cstheme="minorHAnsi"/>
          <w:sz w:val="20"/>
          <w:szCs w:val="20"/>
          <w:lang w:val="en-GB"/>
        </w:rPr>
        <w:t xml:space="preserve">are </w:t>
      </w:r>
      <w:r w:rsidR="00A451CB" w:rsidRPr="00FF7287">
        <w:rPr>
          <w:rFonts w:cstheme="minorHAnsi"/>
          <w:sz w:val="20"/>
          <w:szCs w:val="20"/>
          <w:lang w:val="en-GB"/>
        </w:rPr>
        <w:t>responsib</w:t>
      </w:r>
      <w:r w:rsidR="008909F4">
        <w:rPr>
          <w:rFonts w:cstheme="minorHAnsi"/>
          <w:sz w:val="20"/>
          <w:szCs w:val="20"/>
          <w:lang w:val="en-GB"/>
        </w:rPr>
        <w:t xml:space="preserve">le for </w:t>
      </w:r>
      <w:r w:rsidR="00A451CB" w:rsidRPr="00FF7287">
        <w:rPr>
          <w:rFonts w:cstheme="minorHAnsi"/>
          <w:sz w:val="20"/>
          <w:szCs w:val="20"/>
          <w:lang w:val="en-GB"/>
        </w:rPr>
        <w:t xml:space="preserve">providing most of the essential services required by </w:t>
      </w:r>
      <w:r w:rsidR="008909F4">
        <w:rPr>
          <w:rFonts w:cstheme="minorHAnsi"/>
          <w:sz w:val="20"/>
          <w:szCs w:val="20"/>
          <w:lang w:val="en-GB"/>
        </w:rPr>
        <w:t>VAWG survivors, t</w:t>
      </w:r>
      <w:r w:rsidR="00A451CB" w:rsidRPr="00FF7287">
        <w:rPr>
          <w:rFonts w:cstheme="minorHAnsi"/>
          <w:sz w:val="20"/>
          <w:szCs w:val="20"/>
          <w:lang w:val="en-GB"/>
        </w:rPr>
        <w:t>heir work is financed</w:t>
      </w:r>
      <w:r w:rsidR="008909F4">
        <w:rPr>
          <w:rFonts w:cstheme="minorHAnsi"/>
          <w:sz w:val="20"/>
          <w:szCs w:val="20"/>
          <w:lang w:val="en-GB"/>
        </w:rPr>
        <w:t xml:space="preserve"> in part</w:t>
      </w:r>
      <w:r w:rsidR="00A451CB" w:rsidRPr="00FF7287">
        <w:rPr>
          <w:rFonts w:cstheme="minorHAnsi"/>
          <w:sz w:val="20"/>
          <w:szCs w:val="20"/>
          <w:lang w:val="en-GB"/>
        </w:rPr>
        <w:t xml:space="preserve"> by the </w:t>
      </w:r>
      <w:r w:rsidR="00127F72" w:rsidRPr="00FF7287">
        <w:rPr>
          <w:rFonts w:cstheme="minorHAnsi"/>
          <w:sz w:val="20"/>
          <w:szCs w:val="20"/>
          <w:lang w:val="en-GB"/>
        </w:rPr>
        <w:t>government</w:t>
      </w:r>
      <w:r w:rsidR="00A451CB" w:rsidRPr="00FF7287">
        <w:rPr>
          <w:rFonts w:cstheme="minorHAnsi"/>
          <w:sz w:val="20"/>
          <w:szCs w:val="20"/>
          <w:lang w:val="en-GB"/>
        </w:rPr>
        <w:t xml:space="preserve">. </w:t>
      </w:r>
      <w:r w:rsidR="008909F4">
        <w:rPr>
          <w:rFonts w:cstheme="minorHAnsi"/>
          <w:sz w:val="20"/>
          <w:szCs w:val="20"/>
          <w:lang w:val="en-GB"/>
        </w:rPr>
        <w:t xml:space="preserve">Thus, </w:t>
      </w:r>
      <w:r w:rsidR="00A451CB" w:rsidRPr="00FF7287">
        <w:rPr>
          <w:rFonts w:cstheme="minorHAnsi"/>
          <w:sz w:val="20"/>
          <w:szCs w:val="20"/>
          <w:lang w:val="en-GB"/>
        </w:rPr>
        <w:t xml:space="preserve">CSOs have started using </w:t>
      </w:r>
      <w:r w:rsidR="008909F4">
        <w:rPr>
          <w:rFonts w:cstheme="minorHAnsi"/>
          <w:sz w:val="20"/>
          <w:szCs w:val="20"/>
          <w:lang w:val="en-GB"/>
        </w:rPr>
        <w:t xml:space="preserve">findings and recommendations from </w:t>
      </w:r>
      <w:r w:rsidR="00A451CB" w:rsidRPr="00FF7287">
        <w:rPr>
          <w:rFonts w:cstheme="minorHAnsi"/>
          <w:sz w:val="20"/>
          <w:szCs w:val="20"/>
          <w:lang w:val="en-GB"/>
        </w:rPr>
        <w:t xml:space="preserve">the </w:t>
      </w:r>
      <w:r w:rsidR="008909F4">
        <w:rPr>
          <w:rFonts w:cstheme="minorHAnsi"/>
          <w:sz w:val="20"/>
          <w:szCs w:val="20"/>
          <w:lang w:val="en-GB"/>
        </w:rPr>
        <w:t xml:space="preserve">costing </w:t>
      </w:r>
      <w:r w:rsidR="00A451CB" w:rsidRPr="00FF7287">
        <w:rPr>
          <w:rFonts w:cstheme="minorHAnsi"/>
          <w:sz w:val="20"/>
          <w:szCs w:val="20"/>
          <w:lang w:val="en-GB"/>
        </w:rPr>
        <w:t>study to prepare their budgets</w:t>
      </w:r>
      <w:r w:rsidR="008909F4">
        <w:rPr>
          <w:rFonts w:cstheme="minorHAnsi"/>
          <w:sz w:val="20"/>
          <w:szCs w:val="20"/>
          <w:lang w:val="en-GB"/>
        </w:rPr>
        <w:t xml:space="preserve"> and engage in evidence-based lobbying and advocacy with the government; as a result,</w:t>
      </w:r>
      <w:r w:rsidR="00A451CB" w:rsidRPr="00FF7287">
        <w:rPr>
          <w:rFonts w:cstheme="minorHAnsi"/>
          <w:sz w:val="20"/>
          <w:szCs w:val="20"/>
          <w:lang w:val="en-GB"/>
        </w:rPr>
        <w:t xml:space="preserve"> many </w:t>
      </w:r>
      <w:r w:rsidR="008909F4">
        <w:rPr>
          <w:rFonts w:cstheme="minorHAnsi"/>
          <w:sz w:val="20"/>
          <w:szCs w:val="20"/>
          <w:lang w:val="en-GB"/>
        </w:rPr>
        <w:t xml:space="preserve">CSOs </w:t>
      </w:r>
      <w:r w:rsidR="00A451CB" w:rsidRPr="00FF7287">
        <w:rPr>
          <w:rFonts w:cstheme="minorHAnsi"/>
          <w:sz w:val="20"/>
          <w:szCs w:val="20"/>
          <w:lang w:val="en-GB"/>
        </w:rPr>
        <w:t>have report</w:t>
      </w:r>
      <w:r w:rsidR="000C1C31" w:rsidRPr="00FF7287">
        <w:rPr>
          <w:rFonts w:cstheme="minorHAnsi"/>
          <w:sz w:val="20"/>
          <w:szCs w:val="20"/>
          <w:lang w:val="en-GB"/>
        </w:rPr>
        <w:t>ed</w:t>
      </w:r>
      <w:r w:rsidR="00A451CB" w:rsidRPr="00FF7287">
        <w:rPr>
          <w:rFonts w:cstheme="minorHAnsi"/>
          <w:sz w:val="20"/>
          <w:szCs w:val="20"/>
          <w:lang w:val="en-GB"/>
        </w:rPr>
        <w:t xml:space="preserve"> </w:t>
      </w:r>
      <w:r w:rsidR="008909F4">
        <w:rPr>
          <w:rFonts w:cstheme="minorHAnsi"/>
          <w:sz w:val="20"/>
          <w:szCs w:val="20"/>
          <w:lang w:val="en-GB"/>
        </w:rPr>
        <w:t xml:space="preserve">a </w:t>
      </w:r>
      <w:r w:rsidR="00A451CB" w:rsidRPr="00FF7287">
        <w:rPr>
          <w:rFonts w:cstheme="minorHAnsi"/>
          <w:sz w:val="20"/>
          <w:szCs w:val="20"/>
          <w:lang w:val="en-GB"/>
        </w:rPr>
        <w:t xml:space="preserve">substantial increase in the funding they are getting from the </w:t>
      </w:r>
      <w:r w:rsidR="00127F72" w:rsidRPr="00FF7287">
        <w:rPr>
          <w:rFonts w:cstheme="minorHAnsi"/>
          <w:sz w:val="20"/>
          <w:szCs w:val="20"/>
          <w:lang w:val="en-GB"/>
        </w:rPr>
        <w:t>government</w:t>
      </w:r>
      <w:r w:rsidR="000C1C31" w:rsidRPr="00FF7287">
        <w:rPr>
          <w:rFonts w:cstheme="minorHAnsi"/>
          <w:sz w:val="20"/>
          <w:szCs w:val="20"/>
          <w:lang w:val="en-GB"/>
        </w:rPr>
        <w:t xml:space="preserve"> </w:t>
      </w:r>
      <w:r w:rsidR="008909F4">
        <w:rPr>
          <w:rFonts w:cstheme="minorHAnsi"/>
          <w:sz w:val="20"/>
          <w:szCs w:val="20"/>
          <w:lang w:val="en-GB"/>
        </w:rPr>
        <w:t xml:space="preserve">to deliver services to VAWG survivors. Interviews conducted </w:t>
      </w:r>
      <w:r w:rsidR="00A451CB" w:rsidRPr="00FF7287">
        <w:rPr>
          <w:rFonts w:cstheme="minorHAnsi"/>
          <w:sz w:val="20"/>
          <w:szCs w:val="20"/>
          <w:lang w:val="en-GB"/>
        </w:rPr>
        <w:t xml:space="preserve">with </w:t>
      </w:r>
      <w:r w:rsidR="00127F72" w:rsidRPr="00FF7287">
        <w:rPr>
          <w:rFonts w:cstheme="minorHAnsi"/>
          <w:sz w:val="20"/>
          <w:szCs w:val="20"/>
          <w:lang w:val="en-GB"/>
        </w:rPr>
        <w:t>government</w:t>
      </w:r>
      <w:r w:rsidR="00A451CB" w:rsidRPr="00FF7287">
        <w:rPr>
          <w:rFonts w:cstheme="minorHAnsi"/>
          <w:sz w:val="20"/>
          <w:szCs w:val="20"/>
          <w:lang w:val="en-GB"/>
        </w:rPr>
        <w:t xml:space="preserve"> officials </w:t>
      </w:r>
      <w:r w:rsidR="008909F4">
        <w:rPr>
          <w:rFonts w:cstheme="minorHAnsi"/>
          <w:sz w:val="20"/>
          <w:szCs w:val="20"/>
          <w:lang w:val="en-GB"/>
        </w:rPr>
        <w:t xml:space="preserve">also </w:t>
      </w:r>
      <w:r w:rsidR="00A451CB" w:rsidRPr="00FF7287">
        <w:rPr>
          <w:rFonts w:cstheme="minorHAnsi"/>
          <w:sz w:val="20"/>
          <w:szCs w:val="20"/>
          <w:lang w:val="en-GB"/>
        </w:rPr>
        <w:t>reveal</w:t>
      </w:r>
      <w:r w:rsidR="008909F4">
        <w:rPr>
          <w:rFonts w:cstheme="minorHAnsi"/>
          <w:sz w:val="20"/>
          <w:szCs w:val="20"/>
          <w:lang w:val="en-GB"/>
        </w:rPr>
        <w:t>ed</w:t>
      </w:r>
      <w:r w:rsidR="00A451CB" w:rsidRPr="00FF7287">
        <w:rPr>
          <w:rFonts w:cstheme="minorHAnsi"/>
          <w:sz w:val="20"/>
          <w:szCs w:val="20"/>
          <w:lang w:val="en-GB"/>
        </w:rPr>
        <w:t xml:space="preserve"> that the costing </w:t>
      </w:r>
      <w:r w:rsidR="008909F4">
        <w:rPr>
          <w:rFonts w:cstheme="minorHAnsi"/>
          <w:sz w:val="20"/>
          <w:szCs w:val="20"/>
          <w:lang w:val="en-GB"/>
        </w:rPr>
        <w:t xml:space="preserve">study </w:t>
      </w:r>
      <w:r w:rsidR="00A451CB" w:rsidRPr="00FF7287">
        <w:rPr>
          <w:rFonts w:cstheme="minorHAnsi"/>
          <w:sz w:val="20"/>
          <w:szCs w:val="20"/>
          <w:lang w:val="en-GB"/>
        </w:rPr>
        <w:t>provided a basis</w:t>
      </w:r>
      <w:r w:rsidR="006C45BC">
        <w:rPr>
          <w:rFonts w:cstheme="minorHAnsi"/>
          <w:sz w:val="20"/>
          <w:szCs w:val="20"/>
          <w:lang w:val="en-GB"/>
        </w:rPr>
        <w:t xml:space="preserve"> to</w:t>
      </w:r>
      <w:r w:rsidR="00A451CB" w:rsidRPr="00FF7287">
        <w:rPr>
          <w:rFonts w:cstheme="minorHAnsi"/>
          <w:sz w:val="20"/>
          <w:szCs w:val="20"/>
          <w:lang w:val="en-GB"/>
        </w:rPr>
        <w:t xml:space="preserve"> </w:t>
      </w:r>
      <w:r w:rsidR="006C45BC">
        <w:rPr>
          <w:rFonts w:cstheme="minorHAnsi"/>
          <w:sz w:val="20"/>
          <w:szCs w:val="20"/>
          <w:lang w:val="en-GB"/>
        </w:rPr>
        <w:t xml:space="preserve">not only </w:t>
      </w:r>
      <w:r w:rsidR="00A451CB" w:rsidRPr="00FF7287">
        <w:rPr>
          <w:rFonts w:cstheme="minorHAnsi"/>
          <w:sz w:val="20"/>
          <w:szCs w:val="20"/>
          <w:lang w:val="en-GB"/>
        </w:rPr>
        <w:t>assess</w:t>
      </w:r>
      <w:r w:rsidR="006C45BC">
        <w:rPr>
          <w:rFonts w:cstheme="minorHAnsi"/>
          <w:sz w:val="20"/>
          <w:szCs w:val="20"/>
          <w:lang w:val="en-GB"/>
        </w:rPr>
        <w:t xml:space="preserve">, but also justify the increase in </w:t>
      </w:r>
      <w:r w:rsidR="00A451CB" w:rsidRPr="00FF7287">
        <w:rPr>
          <w:rFonts w:cstheme="minorHAnsi"/>
          <w:sz w:val="20"/>
          <w:szCs w:val="20"/>
          <w:lang w:val="en-GB"/>
        </w:rPr>
        <w:t xml:space="preserve">funding that needs to be provided </w:t>
      </w:r>
      <w:r w:rsidR="006C45BC">
        <w:rPr>
          <w:rFonts w:cstheme="minorHAnsi"/>
          <w:sz w:val="20"/>
          <w:szCs w:val="20"/>
          <w:lang w:val="en-GB"/>
        </w:rPr>
        <w:t>to service providers to deliver a minimum package of essential services.</w:t>
      </w:r>
    </w:p>
    <w:p w14:paraId="6E81F89A" w14:textId="77777777" w:rsidR="006C45BC" w:rsidRDefault="006C45BC" w:rsidP="00A810D4">
      <w:pPr>
        <w:spacing w:after="0" w:line="240" w:lineRule="auto"/>
        <w:jc w:val="both"/>
        <w:rPr>
          <w:rFonts w:cstheme="minorHAnsi"/>
          <w:sz w:val="20"/>
          <w:szCs w:val="20"/>
          <w:lang w:val="en-GB"/>
        </w:rPr>
      </w:pPr>
    </w:p>
    <w:p w14:paraId="1DA236AD" w14:textId="28FD5291" w:rsidR="00A451CB" w:rsidRPr="00FF7287" w:rsidRDefault="006C45BC" w:rsidP="00FF7287">
      <w:pPr>
        <w:spacing w:after="0" w:line="240" w:lineRule="auto"/>
        <w:jc w:val="both"/>
        <w:rPr>
          <w:rFonts w:cstheme="minorHAnsi"/>
          <w:sz w:val="20"/>
          <w:szCs w:val="20"/>
          <w:lang w:val="en-GB"/>
        </w:rPr>
      </w:pPr>
      <w:r>
        <w:rPr>
          <w:rFonts w:cstheme="minorHAnsi"/>
          <w:sz w:val="20"/>
          <w:szCs w:val="20"/>
          <w:lang w:val="en-GB"/>
        </w:rPr>
        <w:t>This evaluation found that t</w:t>
      </w:r>
      <w:r w:rsidR="00A451CB" w:rsidRPr="00FF7287">
        <w:rPr>
          <w:rFonts w:cstheme="minorHAnsi"/>
          <w:sz w:val="20"/>
          <w:szCs w:val="20"/>
          <w:lang w:val="en-GB"/>
        </w:rPr>
        <w:t xml:space="preserve">he costing study has enabled UN Women to invest </w:t>
      </w:r>
      <w:r>
        <w:rPr>
          <w:rFonts w:cstheme="minorHAnsi"/>
          <w:sz w:val="20"/>
          <w:szCs w:val="20"/>
          <w:lang w:val="en-GB"/>
        </w:rPr>
        <w:t xml:space="preserve">in </w:t>
      </w:r>
      <w:r w:rsidR="00A451CB" w:rsidRPr="00FF7287">
        <w:rPr>
          <w:rFonts w:cstheme="minorHAnsi"/>
          <w:sz w:val="20"/>
          <w:szCs w:val="20"/>
          <w:lang w:val="en-GB"/>
        </w:rPr>
        <w:t>building the capacities of MoSS</w:t>
      </w:r>
      <w:r>
        <w:rPr>
          <w:rFonts w:cstheme="minorHAnsi"/>
          <w:sz w:val="20"/>
          <w:szCs w:val="20"/>
          <w:lang w:val="en-GB"/>
        </w:rPr>
        <w:t xml:space="preserve"> officials, including </w:t>
      </w:r>
      <w:r w:rsidR="00A451CB" w:rsidRPr="00FF7287">
        <w:rPr>
          <w:rFonts w:cstheme="minorHAnsi"/>
          <w:sz w:val="20"/>
          <w:szCs w:val="20"/>
          <w:lang w:val="en-GB"/>
        </w:rPr>
        <w:t>enhanc</w:t>
      </w:r>
      <w:r>
        <w:rPr>
          <w:rFonts w:cstheme="minorHAnsi"/>
          <w:sz w:val="20"/>
          <w:szCs w:val="20"/>
          <w:lang w:val="en-GB"/>
        </w:rPr>
        <w:t>ing their</w:t>
      </w:r>
      <w:r w:rsidR="00A451CB" w:rsidRPr="00FF7287">
        <w:rPr>
          <w:rFonts w:cstheme="minorHAnsi"/>
          <w:sz w:val="20"/>
          <w:szCs w:val="20"/>
          <w:lang w:val="en-GB"/>
        </w:rPr>
        <w:t xml:space="preserve"> understanding of the need for a well-researched minimum support package with a corresponding costing study which can support evidence</w:t>
      </w:r>
      <w:r>
        <w:rPr>
          <w:rFonts w:cstheme="minorHAnsi"/>
          <w:sz w:val="20"/>
          <w:szCs w:val="20"/>
          <w:lang w:val="en-GB"/>
        </w:rPr>
        <w:t xml:space="preserve">- and </w:t>
      </w:r>
      <w:r w:rsidR="00A451CB" w:rsidRPr="00FF7287">
        <w:rPr>
          <w:rFonts w:cstheme="minorHAnsi"/>
          <w:sz w:val="20"/>
          <w:szCs w:val="20"/>
          <w:lang w:val="en-GB"/>
        </w:rPr>
        <w:t>need</w:t>
      </w:r>
      <w:r>
        <w:rPr>
          <w:rFonts w:cstheme="minorHAnsi"/>
          <w:sz w:val="20"/>
          <w:szCs w:val="20"/>
          <w:lang w:val="en-GB"/>
        </w:rPr>
        <w:t>-</w:t>
      </w:r>
      <w:r w:rsidR="00A451CB" w:rsidRPr="00FF7287">
        <w:rPr>
          <w:rFonts w:cstheme="minorHAnsi"/>
          <w:sz w:val="20"/>
          <w:szCs w:val="20"/>
          <w:lang w:val="en-GB"/>
        </w:rPr>
        <w:t xml:space="preserve">based budgeting. </w:t>
      </w:r>
      <w:r>
        <w:rPr>
          <w:rFonts w:cstheme="minorHAnsi"/>
          <w:sz w:val="20"/>
          <w:szCs w:val="20"/>
          <w:lang w:val="en-GB"/>
        </w:rPr>
        <w:t xml:space="preserve"> In addition, the MoSS has </w:t>
      </w:r>
      <w:r w:rsidR="00A451CB" w:rsidRPr="00FF7287">
        <w:rPr>
          <w:rFonts w:cstheme="minorHAnsi"/>
          <w:sz w:val="20"/>
          <w:szCs w:val="20"/>
          <w:lang w:val="en-GB"/>
        </w:rPr>
        <w:t xml:space="preserve">a better understanding of the methodology used to carry out such a </w:t>
      </w:r>
      <w:r>
        <w:rPr>
          <w:rFonts w:cstheme="minorHAnsi"/>
          <w:sz w:val="20"/>
          <w:szCs w:val="20"/>
          <w:lang w:val="en-GB"/>
        </w:rPr>
        <w:t xml:space="preserve">costing </w:t>
      </w:r>
      <w:r w:rsidR="00A451CB" w:rsidRPr="00FF7287">
        <w:rPr>
          <w:rFonts w:cstheme="minorHAnsi"/>
          <w:sz w:val="20"/>
          <w:szCs w:val="20"/>
          <w:lang w:val="en-GB"/>
        </w:rPr>
        <w:t>study</w:t>
      </w:r>
      <w:r>
        <w:rPr>
          <w:rFonts w:cstheme="minorHAnsi"/>
          <w:sz w:val="20"/>
          <w:szCs w:val="20"/>
          <w:lang w:val="en-GB"/>
        </w:rPr>
        <w:t xml:space="preserve">, making them better </w:t>
      </w:r>
      <w:r w:rsidR="00B20E3C" w:rsidRPr="00FF7287">
        <w:rPr>
          <w:rFonts w:cstheme="minorHAnsi"/>
          <w:sz w:val="20"/>
          <w:szCs w:val="20"/>
          <w:lang w:val="en-GB"/>
        </w:rPr>
        <w:t xml:space="preserve"> positioned to </w:t>
      </w:r>
      <w:r w:rsidR="00A451CB" w:rsidRPr="00FF7287">
        <w:rPr>
          <w:rFonts w:cstheme="minorHAnsi"/>
          <w:sz w:val="20"/>
          <w:szCs w:val="20"/>
          <w:lang w:val="en-GB"/>
        </w:rPr>
        <w:t xml:space="preserve">conduct a similar study with the support of relevant technical experts. </w:t>
      </w:r>
    </w:p>
    <w:p w14:paraId="0B2B93D7" w14:textId="0465F589" w:rsidR="001E427B" w:rsidRDefault="001E427B" w:rsidP="00FF7287">
      <w:pPr>
        <w:spacing w:after="0" w:line="240" w:lineRule="auto"/>
        <w:jc w:val="both"/>
        <w:rPr>
          <w:rFonts w:cstheme="minorHAnsi"/>
          <w:sz w:val="20"/>
          <w:szCs w:val="20"/>
          <w:lang w:val="en-GB"/>
        </w:rPr>
      </w:pPr>
    </w:p>
    <w:p w14:paraId="73184D3B" w14:textId="34A9D872" w:rsidR="00A451CB" w:rsidRDefault="006C45BC" w:rsidP="00FF7287">
      <w:pPr>
        <w:spacing w:after="0" w:line="240" w:lineRule="auto"/>
        <w:jc w:val="both"/>
        <w:rPr>
          <w:rFonts w:cstheme="minorHAnsi"/>
          <w:sz w:val="20"/>
          <w:szCs w:val="20"/>
          <w:lang w:val="en-GB"/>
        </w:rPr>
      </w:pPr>
      <w:r>
        <w:rPr>
          <w:rFonts w:cstheme="minorHAnsi"/>
          <w:sz w:val="20"/>
          <w:szCs w:val="20"/>
          <w:lang w:val="en-GB"/>
        </w:rPr>
        <w:t xml:space="preserve">Similar to the other countries, this evaluation found that </w:t>
      </w:r>
      <w:r w:rsidR="00A451CB" w:rsidRPr="00FF7287">
        <w:rPr>
          <w:rFonts w:cstheme="minorHAnsi"/>
          <w:sz w:val="20"/>
          <w:szCs w:val="20"/>
          <w:lang w:val="en-GB"/>
        </w:rPr>
        <w:t>in Timor-Lest</w:t>
      </w:r>
      <w:r w:rsidR="004E0425" w:rsidRPr="00FF7287">
        <w:rPr>
          <w:rFonts w:cstheme="minorHAnsi"/>
          <w:sz w:val="20"/>
          <w:szCs w:val="20"/>
          <w:lang w:val="en-GB"/>
        </w:rPr>
        <w:t>e</w:t>
      </w:r>
      <w:r w:rsidR="00A451CB" w:rsidRPr="00FF7287">
        <w:rPr>
          <w:rFonts w:cstheme="minorHAnsi"/>
          <w:sz w:val="20"/>
          <w:szCs w:val="20"/>
          <w:lang w:val="en-GB"/>
        </w:rPr>
        <w:t xml:space="preserve"> the costing study provided </w:t>
      </w:r>
      <w:r>
        <w:rPr>
          <w:rFonts w:cstheme="minorHAnsi"/>
          <w:sz w:val="20"/>
          <w:szCs w:val="20"/>
          <w:lang w:val="en-GB"/>
        </w:rPr>
        <w:t xml:space="preserve">the government with </w:t>
      </w:r>
      <w:r w:rsidR="00A451CB" w:rsidRPr="00FF7287">
        <w:rPr>
          <w:rFonts w:cstheme="minorHAnsi"/>
          <w:sz w:val="20"/>
          <w:szCs w:val="20"/>
          <w:lang w:val="en-GB"/>
        </w:rPr>
        <w:t xml:space="preserve">sound estimates for the </w:t>
      </w:r>
      <w:r>
        <w:rPr>
          <w:rFonts w:cstheme="minorHAnsi"/>
          <w:sz w:val="20"/>
          <w:szCs w:val="20"/>
          <w:lang w:val="en-GB"/>
        </w:rPr>
        <w:t xml:space="preserve">costs of providing </w:t>
      </w:r>
      <w:r w:rsidR="00A451CB" w:rsidRPr="00FF7287">
        <w:rPr>
          <w:rFonts w:cstheme="minorHAnsi"/>
          <w:sz w:val="20"/>
          <w:szCs w:val="20"/>
          <w:lang w:val="en-GB"/>
        </w:rPr>
        <w:t>various essential services</w:t>
      </w:r>
      <w:r>
        <w:rPr>
          <w:rFonts w:cstheme="minorHAnsi"/>
          <w:sz w:val="20"/>
          <w:szCs w:val="20"/>
          <w:lang w:val="en-GB"/>
        </w:rPr>
        <w:t xml:space="preserve"> to VAWG survivors,</w:t>
      </w:r>
      <w:r w:rsidR="00A451CB" w:rsidRPr="00FF7287">
        <w:rPr>
          <w:rFonts w:cstheme="minorHAnsi"/>
          <w:sz w:val="20"/>
          <w:szCs w:val="20"/>
          <w:lang w:val="en-GB"/>
        </w:rPr>
        <w:t xml:space="preserve"> and the </w:t>
      </w:r>
      <w:r w:rsidR="00127F72" w:rsidRPr="00FF7287">
        <w:rPr>
          <w:rFonts w:cstheme="minorHAnsi"/>
          <w:sz w:val="20"/>
          <w:szCs w:val="20"/>
          <w:lang w:val="en-GB"/>
        </w:rPr>
        <w:t>government</w:t>
      </w:r>
      <w:r w:rsidR="00A451CB" w:rsidRPr="00FF7287">
        <w:rPr>
          <w:rFonts w:cstheme="minorHAnsi"/>
          <w:sz w:val="20"/>
          <w:szCs w:val="20"/>
          <w:lang w:val="en-GB"/>
        </w:rPr>
        <w:t xml:space="preserve"> has started using </w:t>
      </w:r>
      <w:r>
        <w:rPr>
          <w:rFonts w:cstheme="minorHAnsi"/>
          <w:sz w:val="20"/>
          <w:szCs w:val="20"/>
          <w:lang w:val="en-GB"/>
        </w:rPr>
        <w:t xml:space="preserve">findings and recommendations from the costing study to </w:t>
      </w:r>
      <w:r w:rsidR="00A451CB" w:rsidRPr="00FF7287">
        <w:rPr>
          <w:rFonts w:cstheme="minorHAnsi"/>
          <w:sz w:val="20"/>
          <w:szCs w:val="20"/>
          <w:lang w:val="en-GB"/>
        </w:rPr>
        <w:t xml:space="preserve">budget and provide funds for the provision </w:t>
      </w:r>
      <w:r w:rsidR="004E0425" w:rsidRPr="00FF7287">
        <w:rPr>
          <w:rFonts w:cstheme="minorHAnsi"/>
          <w:sz w:val="20"/>
          <w:szCs w:val="20"/>
          <w:lang w:val="en-GB"/>
        </w:rPr>
        <w:t>of services</w:t>
      </w:r>
      <w:r w:rsidR="00A451CB" w:rsidRPr="00FF7287">
        <w:rPr>
          <w:rFonts w:cstheme="minorHAnsi"/>
          <w:sz w:val="20"/>
          <w:szCs w:val="20"/>
          <w:lang w:val="en-GB"/>
        </w:rPr>
        <w:t xml:space="preserve">. </w:t>
      </w:r>
      <w:r>
        <w:rPr>
          <w:rFonts w:cstheme="minorHAnsi"/>
          <w:sz w:val="20"/>
          <w:szCs w:val="20"/>
          <w:lang w:val="en-GB"/>
        </w:rPr>
        <w:t xml:space="preserve"> </w:t>
      </w:r>
      <w:r w:rsidR="00A451CB" w:rsidRPr="00FF7287">
        <w:rPr>
          <w:rFonts w:cstheme="minorHAnsi"/>
          <w:sz w:val="20"/>
          <w:szCs w:val="20"/>
          <w:lang w:val="en-GB"/>
        </w:rPr>
        <w:t xml:space="preserve">There </w:t>
      </w:r>
      <w:r>
        <w:rPr>
          <w:rFonts w:cstheme="minorHAnsi"/>
          <w:sz w:val="20"/>
          <w:szCs w:val="20"/>
          <w:lang w:val="en-GB"/>
        </w:rPr>
        <w:t xml:space="preserve">has also been </w:t>
      </w:r>
      <w:r w:rsidR="00A451CB" w:rsidRPr="00FF7287">
        <w:rPr>
          <w:rFonts w:cstheme="minorHAnsi"/>
          <w:sz w:val="20"/>
          <w:szCs w:val="20"/>
          <w:lang w:val="en-GB"/>
        </w:rPr>
        <w:t xml:space="preserve">a notable </w:t>
      </w:r>
      <w:r>
        <w:rPr>
          <w:rFonts w:cstheme="minorHAnsi"/>
          <w:sz w:val="20"/>
          <w:szCs w:val="20"/>
          <w:lang w:val="en-GB"/>
        </w:rPr>
        <w:t xml:space="preserve">increase in the </w:t>
      </w:r>
      <w:r w:rsidR="00A451CB" w:rsidRPr="00FF7287">
        <w:rPr>
          <w:rFonts w:cstheme="minorHAnsi"/>
          <w:sz w:val="20"/>
          <w:szCs w:val="20"/>
          <w:lang w:val="en-GB"/>
        </w:rPr>
        <w:t xml:space="preserve">funds allocated to service providers and </w:t>
      </w:r>
      <w:r>
        <w:rPr>
          <w:rFonts w:cstheme="minorHAnsi"/>
          <w:sz w:val="20"/>
          <w:szCs w:val="20"/>
          <w:lang w:val="en-GB"/>
        </w:rPr>
        <w:t xml:space="preserve">efforts to improve </w:t>
      </w:r>
      <w:r w:rsidR="00A451CB" w:rsidRPr="00FF7287">
        <w:rPr>
          <w:rFonts w:cstheme="minorHAnsi"/>
          <w:sz w:val="20"/>
          <w:szCs w:val="20"/>
          <w:lang w:val="en-GB"/>
        </w:rPr>
        <w:t xml:space="preserve">the quality and quantity of services for </w:t>
      </w:r>
      <w:r>
        <w:rPr>
          <w:rFonts w:cstheme="minorHAnsi"/>
          <w:sz w:val="20"/>
          <w:szCs w:val="20"/>
          <w:lang w:val="en-GB"/>
        </w:rPr>
        <w:t>VAWG survivors</w:t>
      </w:r>
      <w:r w:rsidR="00A451CB" w:rsidRPr="00FF7287">
        <w:rPr>
          <w:rFonts w:cstheme="minorHAnsi"/>
          <w:sz w:val="20"/>
          <w:szCs w:val="20"/>
          <w:lang w:val="en-GB"/>
        </w:rPr>
        <w:t>.</w:t>
      </w:r>
      <w:r w:rsidR="00C60FDD" w:rsidRPr="00FF7287">
        <w:rPr>
          <w:rFonts w:cstheme="minorHAnsi"/>
          <w:sz w:val="20"/>
          <w:szCs w:val="20"/>
          <w:lang w:val="en-GB"/>
        </w:rPr>
        <w:t xml:space="preserve"> </w:t>
      </w:r>
    </w:p>
    <w:p w14:paraId="430BE3E7" w14:textId="7D8767E7" w:rsidR="001E427B" w:rsidRDefault="001E427B" w:rsidP="00FF7287">
      <w:pPr>
        <w:spacing w:after="0" w:line="240" w:lineRule="auto"/>
        <w:jc w:val="both"/>
        <w:rPr>
          <w:rFonts w:cstheme="minorHAnsi"/>
          <w:sz w:val="20"/>
          <w:szCs w:val="20"/>
          <w:lang w:val="en-GB"/>
        </w:rPr>
      </w:pPr>
    </w:p>
    <w:p w14:paraId="7CA760FF" w14:textId="7426B725" w:rsidR="00F1398E" w:rsidRPr="009C0F96" w:rsidRDefault="00F1398E" w:rsidP="009C0F96">
      <w:pPr>
        <w:pStyle w:val="ListParagraph"/>
        <w:numPr>
          <w:ilvl w:val="2"/>
          <w:numId w:val="49"/>
        </w:numPr>
        <w:spacing w:after="0" w:line="240" w:lineRule="auto"/>
        <w:jc w:val="both"/>
        <w:rPr>
          <w:rFonts w:asciiTheme="majorHAnsi" w:hAnsiTheme="majorHAnsi" w:cstheme="minorHAnsi"/>
          <w:b/>
          <w:lang w:val="en-GB"/>
        </w:rPr>
      </w:pPr>
      <w:r w:rsidRPr="009C0F96">
        <w:rPr>
          <w:rFonts w:asciiTheme="majorHAnsi" w:hAnsiTheme="majorHAnsi" w:cstheme="minorHAnsi"/>
          <w:b/>
          <w:lang w:val="en-GB"/>
        </w:rPr>
        <w:t xml:space="preserve">Increase Community Leadership and Social Mobilisation to </w:t>
      </w:r>
      <w:r w:rsidR="009C0F96" w:rsidRPr="009C0F96">
        <w:rPr>
          <w:rFonts w:asciiTheme="majorHAnsi" w:hAnsiTheme="majorHAnsi" w:cstheme="minorHAnsi"/>
          <w:b/>
          <w:lang w:val="en-GB"/>
        </w:rPr>
        <w:t>Reject and Prevent VAWG</w:t>
      </w:r>
    </w:p>
    <w:p w14:paraId="566685AC" w14:textId="1A014DC0" w:rsidR="00F1398E" w:rsidRDefault="00F1398E" w:rsidP="00FF7287">
      <w:pPr>
        <w:spacing w:after="0" w:line="240" w:lineRule="auto"/>
        <w:jc w:val="both"/>
        <w:rPr>
          <w:rFonts w:cstheme="minorHAnsi"/>
          <w:sz w:val="20"/>
          <w:szCs w:val="20"/>
          <w:lang w:val="en-GB"/>
        </w:rPr>
      </w:pPr>
    </w:p>
    <w:p w14:paraId="3F108329" w14:textId="59577026" w:rsidR="009C0F96" w:rsidRDefault="009C0F96" w:rsidP="00FF7287">
      <w:pPr>
        <w:spacing w:after="0" w:line="240" w:lineRule="auto"/>
        <w:jc w:val="both"/>
        <w:rPr>
          <w:rFonts w:cstheme="minorHAnsi"/>
          <w:sz w:val="20"/>
          <w:szCs w:val="20"/>
          <w:lang w:val="en-GB"/>
        </w:rPr>
      </w:pPr>
      <w:r>
        <w:rPr>
          <w:rFonts w:cstheme="minorHAnsi"/>
          <w:sz w:val="20"/>
          <w:szCs w:val="20"/>
          <w:lang w:val="en-GB"/>
        </w:rPr>
        <w:t>The final Programme out</w:t>
      </w:r>
      <w:r w:rsidR="00080484">
        <w:rPr>
          <w:rFonts w:cstheme="minorHAnsi"/>
          <w:sz w:val="20"/>
          <w:szCs w:val="20"/>
          <w:lang w:val="en-GB"/>
        </w:rPr>
        <w:t>put</w:t>
      </w:r>
      <w:r>
        <w:rPr>
          <w:rFonts w:cstheme="minorHAnsi"/>
          <w:sz w:val="20"/>
          <w:szCs w:val="20"/>
          <w:lang w:val="en-GB"/>
        </w:rPr>
        <w:t xml:space="preserve"> focused on increasing community leadership and social mobilization to reject and prevent VAWG in selected communities in South-East Asia. To accomplish this outcome, UN Women set out to provide international good practice and expertise and facilitate South-South </w:t>
      </w:r>
      <w:r w:rsidR="00BB4C5D">
        <w:rPr>
          <w:rFonts w:cstheme="minorHAnsi"/>
          <w:sz w:val="20"/>
          <w:szCs w:val="20"/>
          <w:lang w:val="en-GB"/>
        </w:rPr>
        <w:t xml:space="preserve">exchange and </w:t>
      </w:r>
      <w:r>
        <w:rPr>
          <w:rFonts w:cstheme="minorHAnsi"/>
          <w:sz w:val="20"/>
          <w:szCs w:val="20"/>
          <w:lang w:val="en-GB"/>
        </w:rPr>
        <w:t>learning on effective community mobilisation approach</w:t>
      </w:r>
      <w:r w:rsidR="00F7107C">
        <w:rPr>
          <w:rFonts w:cstheme="minorHAnsi"/>
          <w:sz w:val="20"/>
          <w:szCs w:val="20"/>
          <w:lang w:val="en-GB"/>
        </w:rPr>
        <w:t>es</w:t>
      </w:r>
      <w:r>
        <w:rPr>
          <w:rFonts w:cstheme="minorHAnsi"/>
          <w:sz w:val="20"/>
          <w:szCs w:val="20"/>
          <w:lang w:val="en-GB"/>
        </w:rPr>
        <w:t>, and support the development and piloting locally adapted tool</w:t>
      </w:r>
      <w:r w:rsidR="00F7107C">
        <w:rPr>
          <w:rFonts w:cstheme="minorHAnsi"/>
          <w:sz w:val="20"/>
          <w:szCs w:val="20"/>
          <w:lang w:val="en-GB"/>
        </w:rPr>
        <w:t>s</w:t>
      </w:r>
      <w:r>
        <w:rPr>
          <w:rFonts w:cstheme="minorHAnsi"/>
          <w:sz w:val="20"/>
          <w:szCs w:val="20"/>
          <w:lang w:val="en-GB"/>
        </w:rPr>
        <w:t xml:space="preserve"> for community mobilisation to EVAWG in Lao PDR and Viet Nam, engaging community groups, women’s organizations, youth groups, and men as partners. By doing so, it was anticipated that government entities and CSOs in Lao PDR and Viet Nam </w:t>
      </w:r>
      <w:r w:rsidR="00F7107C">
        <w:rPr>
          <w:rFonts w:cstheme="minorHAnsi"/>
          <w:sz w:val="20"/>
          <w:szCs w:val="20"/>
          <w:lang w:val="en-GB"/>
        </w:rPr>
        <w:t>gain</w:t>
      </w:r>
      <w:r>
        <w:rPr>
          <w:rFonts w:cstheme="minorHAnsi"/>
          <w:sz w:val="20"/>
          <w:szCs w:val="20"/>
          <w:lang w:val="en-GB"/>
        </w:rPr>
        <w:t xml:space="preserve"> increased capacity to develop and implement locally adapted tools for social mobilisation to reject and prevent VAWG. </w:t>
      </w:r>
    </w:p>
    <w:p w14:paraId="1B168329" w14:textId="77777777" w:rsidR="009C0F96" w:rsidRDefault="009C0F96" w:rsidP="00FF7287">
      <w:pPr>
        <w:spacing w:after="0" w:line="240" w:lineRule="auto"/>
        <w:jc w:val="both"/>
        <w:rPr>
          <w:rFonts w:cstheme="minorHAnsi"/>
          <w:sz w:val="20"/>
          <w:szCs w:val="20"/>
          <w:lang w:val="en-GB"/>
        </w:rPr>
      </w:pPr>
    </w:p>
    <w:p w14:paraId="366AE963" w14:textId="1FE23451" w:rsidR="009C0F96" w:rsidRPr="009C0F96" w:rsidRDefault="009C0F96" w:rsidP="009C0F96">
      <w:pPr>
        <w:pStyle w:val="ListParagraph"/>
        <w:numPr>
          <w:ilvl w:val="3"/>
          <w:numId w:val="49"/>
        </w:numPr>
        <w:spacing w:after="0" w:line="240" w:lineRule="auto"/>
        <w:jc w:val="both"/>
        <w:rPr>
          <w:rFonts w:asciiTheme="majorHAnsi" w:hAnsiTheme="majorHAnsi" w:cstheme="minorHAnsi"/>
          <w:b/>
          <w:lang w:val="en-GB"/>
        </w:rPr>
      </w:pPr>
      <w:r w:rsidRPr="009C0F96">
        <w:rPr>
          <w:rFonts w:asciiTheme="majorHAnsi" w:hAnsiTheme="majorHAnsi" w:cstheme="minorHAnsi"/>
          <w:b/>
          <w:lang w:val="en-GB"/>
        </w:rPr>
        <w:t>Lao PDR</w:t>
      </w:r>
    </w:p>
    <w:p w14:paraId="43FDD919" w14:textId="77777777" w:rsidR="009C0F96" w:rsidRPr="009C0F96" w:rsidRDefault="009C0F96" w:rsidP="009C0F96">
      <w:pPr>
        <w:pStyle w:val="ListParagraph"/>
        <w:spacing w:after="0" w:line="240" w:lineRule="auto"/>
        <w:ind w:left="1080"/>
        <w:jc w:val="both"/>
        <w:rPr>
          <w:rFonts w:cstheme="minorHAnsi"/>
          <w:sz w:val="20"/>
          <w:szCs w:val="20"/>
          <w:lang w:val="en-GB"/>
        </w:rPr>
      </w:pPr>
    </w:p>
    <w:p w14:paraId="61340A29" w14:textId="0FA51487" w:rsidR="00A451CB" w:rsidRDefault="00A451CB" w:rsidP="00FF7287">
      <w:pPr>
        <w:spacing w:after="0" w:line="240" w:lineRule="auto"/>
        <w:jc w:val="both"/>
        <w:rPr>
          <w:rFonts w:cstheme="minorHAnsi"/>
          <w:sz w:val="20"/>
          <w:szCs w:val="20"/>
          <w:lang w:val="en-GB"/>
        </w:rPr>
      </w:pPr>
      <w:r w:rsidRPr="00FF7287">
        <w:rPr>
          <w:rFonts w:cstheme="minorHAnsi"/>
          <w:sz w:val="20"/>
          <w:szCs w:val="20"/>
          <w:lang w:val="en-GB"/>
        </w:rPr>
        <w:t xml:space="preserve">In </w:t>
      </w:r>
      <w:r w:rsidRPr="00A810D4">
        <w:rPr>
          <w:rFonts w:cstheme="minorHAnsi"/>
          <w:sz w:val="20"/>
          <w:szCs w:val="20"/>
          <w:lang w:val="en-GB"/>
        </w:rPr>
        <w:t>Lao PDR</w:t>
      </w:r>
      <w:r w:rsidRPr="00AB3408">
        <w:rPr>
          <w:rFonts w:cstheme="minorHAnsi"/>
          <w:sz w:val="20"/>
          <w:szCs w:val="20"/>
          <w:lang w:val="en-GB"/>
        </w:rPr>
        <w:t>,</w:t>
      </w:r>
      <w:r w:rsidRPr="00FF7287">
        <w:rPr>
          <w:rFonts w:cstheme="minorHAnsi"/>
          <w:sz w:val="20"/>
          <w:szCs w:val="20"/>
          <w:lang w:val="en-GB"/>
        </w:rPr>
        <w:t xml:space="preserve"> UN Women has helped the </w:t>
      </w:r>
      <w:r w:rsidR="00127F72" w:rsidRPr="00FF7287">
        <w:rPr>
          <w:rFonts w:cstheme="minorHAnsi"/>
          <w:sz w:val="20"/>
          <w:szCs w:val="20"/>
          <w:lang w:val="en-GB"/>
        </w:rPr>
        <w:t>government</w:t>
      </w:r>
      <w:r w:rsidRPr="00FF7287">
        <w:rPr>
          <w:rFonts w:cstheme="minorHAnsi"/>
          <w:sz w:val="20"/>
          <w:szCs w:val="20"/>
          <w:lang w:val="en-GB"/>
        </w:rPr>
        <w:t xml:space="preserve"> develop two tools for mobilizing the community to </w:t>
      </w:r>
      <w:r w:rsidR="005D1CC6">
        <w:rPr>
          <w:rFonts w:cstheme="minorHAnsi"/>
          <w:sz w:val="20"/>
          <w:szCs w:val="20"/>
          <w:lang w:val="en-GB"/>
        </w:rPr>
        <w:t>EVAWG.</w:t>
      </w:r>
      <w:r w:rsidRPr="00FF7287">
        <w:rPr>
          <w:rFonts w:cstheme="minorHAnsi"/>
          <w:sz w:val="20"/>
          <w:szCs w:val="20"/>
          <w:lang w:val="en-GB"/>
        </w:rPr>
        <w:t xml:space="preserve"> The tools </w:t>
      </w:r>
      <w:r w:rsidR="005D1CC6">
        <w:rPr>
          <w:rFonts w:cstheme="minorHAnsi"/>
          <w:sz w:val="20"/>
          <w:szCs w:val="20"/>
          <w:lang w:val="en-GB"/>
        </w:rPr>
        <w:t xml:space="preserve">are complimentary in that </w:t>
      </w:r>
      <w:r w:rsidRPr="00FF7287">
        <w:rPr>
          <w:rFonts w:cstheme="minorHAnsi"/>
          <w:sz w:val="20"/>
          <w:szCs w:val="20"/>
          <w:lang w:val="en-GB"/>
        </w:rPr>
        <w:t>one is school</w:t>
      </w:r>
      <w:r w:rsidR="000C1C31" w:rsidRPr="00FF7287">
        <w:rPr>
          <w:rFonts w:cstheme="minorHAnsi"/>
          <w:sz w:val="20"/>
          <w:szCs w:val="20"/>
          <w:lang w:val="en-GB"/>
        </w:rPr>
        <w:t>-</w:t>
      </w:r>
      <w:r w:rsidRPr="00FF7287">
        <w:rPr>
          <w:rFonts w:cstheme="minorHAnsi"/>
          <w:sz w:val="20"/>
          <w:szCs w:val="20"/>
          <w:lang w:val="en-GB"/>
        </w:rPr>
        <w:t>based and engage</w:t>
      </w:r>
      <w:r w:rsidR="004E0425" w:rsidRPr="00FF7287">
        <w:rPr>
          <w:rFonts w:cstheme="minorHAnsi"/>
          <w:sz w:val="20"/>
          <w:szCs w:val="20"/>
          <w:lang w:val="en-GB"/>
        </w:rPr>
        <w:t>s</w:t>
      </w:r>
      <w:r w:rsidRPr="00FF7287">
        <w:rPr>
          <w:rFonts w:cstheme="minorHAnsi"/>
          <w:sz w:val="20"/>
          <w:szCs w:val="20"/>
          <w:lang w:val="en-GB"/>
        </w:rPr>
        <w:t xml:space="preserve"> adolescents who </w:t>
      </w:r>
      <w:r w:rsidR="004E0425" w:rsidRPr="00FF7287">
        <w:rPr>
          <w:rFonts w:cstheme="minorHAnsi"/>
          <w:sz w:val="20"/>
          <w:szCs w:val="20"/>
          <w:lang w:val="en-GB"/>
        </w:rPr>
        <w:t>are</w:t>
      </w:r>
      <w:r w:rsidRPr="00FF7287">
        <w:rPr>
          <w:rFonts w:cstheme="minorHAnsi"/>
          <w:sz w:val="20"/>
          <w:szCs w:val="20"/>
          <w:lang w:val="en-GB"/>
        </w:rPr>
        <w:t xml:space="preserve"> the future of the country</w:t>
      </w:r>
      <w:r w:rsidR="005D1CC6">
        <w:rPr>
          <w:rFonts w:cstheme="minorHAnsi"/>
          <w:sz w:val="20"/>
          <w:szCs w:val="20"/>
          <w:lang w:val="en-GB"/>
        </w:rPr>
        <w:t xml:space="preserve">, </w:t>
      </w:r>
      <w:r w:rsidRPr="00FF7287">
        <w:rPr>
          <w:rFonts w:cstheme="minorHAnsi"/>
          <w:sz w:val="20"/>
          <w:szCs w:val="20"/>
          <w:lang w:val="en-GB"/>
        </w:rPr>
        <w:t xml:space="preserve">and the other </w:t>
      </w:r>
      <w:r w:rsidR="005D1CC6">
        <w:rPr>
          <w:rFonts w:cstheme="minorHAnsi"/>
          <w:sz w:val="20"/>
          <w:szCs w:val="20"/>
          <w:lang w:val="en-GB"/>
        </w:rPr>
        <w:t xml:space="preserve">aims to </w:t>
      </w:r>
      <w:r w:rsidRPr="00FF7287">
        <w:rPr>
          <w:rFonts w:cstheme="minorHAnsi"/>
          <w:sz w:val="20"/>
          <w:szCs w:val="20"/>
          <w:lang w:val="en-GB"/>
        </w:rPr>
        <w:t xml:space="preserve">engage parents and community elders who are </w:t>
      </w:r>
      <w:r w:rsidR="005D1CC6">
        <w:rPr>
          <w:rFonts w:cstheme="minorHAnsi"/>
          <w:sz w:val="20"/>
          <w:szCs w:val="20"/>
          <w:lang w:val="en-GB"/>
        </w:rPr>
        <w:t>currently t</w:t>
      </w:r>
      <w:r w:rsidR="00CA35FB" w:rsidRPr="00FF7287">
        <w:rPr>
          <w:rFonts w:cstheme="minorHAnsi"/>
          <w:sz w:val="20"/>
          <w:szCs w:val="20"/>
          <w:lang w:val="en-GB"/>
        </w:rPr>
        <w:t>he decision</w:t>
      </w:r>
      <w:r w:rsidR="005D1CC6">
        <w:rPr>
          <w:rFonts w:cstheme="minorHAnsi"/>
          <w:sz w:val="20"/>
          <w:szCs w:val="20"/>
          <w:lang w:val="en-GB"/>
        </w:rPr>
        <w:t>-</w:t>
      </w:r>
      <w:r w:rsidR="00CA35FB" w:rsidRPr="00FF7287">
        <w:rPr>
          <w:rFonts w:cstheme="minorHAnsi"/>
          <w:sz w:val="20"/>
          <w:szCs w:val="20"/>
          <w:lang w:val="en-GB"/>
        </w:rPr>
        <w:t xml:space="preserve">makers and leaders in the society. </w:t>
      </w:r>
      <w:r w:rsidRPr="00FF7287">
        <w:rPr>
          <w:rFonts w:cstheme="minorHAnsi"/>
          <w:sz w:val="20"/>
          <w:szCs w:val="20"/>
          <w:lang w:val="en-GB"/>
        </w:rPr>
        <w:t xml:space="preserve"> </w:t>
      </w:r>
    </w:p>
    <w:p w14:paraId="777F66F2" w14:textId="77777777" w:rsidR="009C0F96" w:rsidRPr="00FF7287" w:rsidRDefault="009C0F96" w:rsidP="00FF7287">
      <w:pPr>
        <w:spacing w:after="0" w:line="240" w:lineRule="auto"/>
        <w:jc w:val="both"/>
        <w:rPr>
          <w:rFonts w:cstheme="minorHAnsi"/>
          <w:sz w:val="20"/>
          <w:szCs w:val="20"/>
          <w:lang w:val="en-GB"/>
        </w:rPr>
      </w:pPr>
    </w:p>
    <w:p w14:paraId="2476A9CD" w14:textId="683E599D" w:rsidR="00A451CB" w:rsidRPr="00FF7287" w:rsidRDefault="00A451CB" w:rsidP="00FF7287">
      <w:pPr>
        <w:spacing w:after="0" w:line="240" w:lineRule="auto"/>
        <w:jc w:val="both"/>
        <w:rPr>
          <w:rFonts w:cstheme="minorHAnsi"/>
          <w:sz w:val="20"/>
          <w:szCs w:val="20"/>
          <w:lang w:val="en-GB"/>
        </w:rPr>
      </w:pPr>
      <w:r w:rsidRPr="00FF7287">
        <w:rPr>
          <w:rFonts w:cstheme="minorHAnsi"/>
          <w:sz w:val="20"/>
          <w:szCs w:val="20"/>
          <w:lang w:val="en-GB"/>
        </w:rPr>
        <w:t>UN Women worked with the PCAW</w:t>
      </w:r>
      <w:r w:rsidR="009F0024">
        <w:rPr>
          <w:rFonts w:cstheme="minorHAnsi"/>
          <w:sz w:val="20"/>
          <w:szCs w:val="20"/>
          <w:lang w:val="en-GB"/>
        </w:rPr>
        <w:t xml:space="preserve"> and </w:t>
      </w:r>
      <w:r w:rsidR="00C375C6" w:rsidRPr="00FF7287">
        <w:rPr>
          <w:rFonts w:cstheme="minorHAnsi"/>
          <w:sz w:val="20"/>
          <w:szCs w:val="20"/>
          <w:lang w:val="en-GB"/>
        </w:rPr>
        <w:t>CARE</w:t>
      </w:r>
      <w:r w:rsidR="005D1CC6">
        <w:rPr>
          <w:rFonts w:cstheme="minorHAnsi"/>
          <w:sz w:val="20"/>
          <w:szCs w:val="20"/>
          <w:lang w:val="en-GB"/>
        </w:rPr>
        <w:t xml:space="preserve"> International</w:t>
      </w:r>
      <w:r w:rsidR="00C375C6" w:rsidRPr="00FF7287">
        <w:rPr>
          <w:rFonts w:cstheme="minorHAnsi"/>
          <w:sz w:val="20"/>
          <w:szCs w:val="20"/>
          <w:lang w:val="en-GB"/>
        </w:rPr>
        <w:t xml:space="preserve"> </w:t>
      </w:r>
      <w:r w:rsidRPr="00FF7287">
        <w:rPr>
          <w:rFonts w:cstheme="minorHAnsi"/>
          <w:sz w:val="20"/>
          <w:szCs w:val="20"/>
          <w:lang w:val="en-GB"/>
        </w:rPr>
        <w:t xml:space="preserve">in Vientiane to develop the country’s first community mobilization </w:t>
      </w:r>
      <w:r w:rsidR="00E24032">
        <w:rPr>
          <w:rFonts w:cstheme="minorHAnsi"/>
          <w:sz w:val="20"/>
          <w:szCs w:val="20"/>
          <w:lang w:val="en-GB"/>
        </w:rPr>
        <w:t>initiative to E</w:t>
      </w:r>
      <w:r w:rsidR="00572C81" w:rsidRPr="00FF7287">
        <w:rPr>
          <w:rFonts w:cstheme="minorHAnsi"/>
          <w:sz w:val="20"/>
          <w:szCs w:val="20"/>
          <w:lang w:val="en-GB"/>
        </w:rPr>
        <w:t>VAW</w:t>
      </w:r>
      <w:r w:rsidR="00E24032">
        <w:rPr>
          <w:rFonts w:cstheme="minorHAnsi"/>
          <w:sz w:val="20"/>
          <w:szCs w:val="20"/>
          <w:lang w:val="en-GB"/>
        </w:rPr>
        <w:t>G</w:t>
      </w:r>
      <w:r w:rsidR="00572C81" w:rsidRPr="00FF7287">
        <w:rPr>
          <w:rFonts w:cstheme="minorHAnsi"/>
          <w:sz w:val="20"/>
          <w:szCs w:val="20"/>
          <w:lang w:val="en-GB"/>
        </w:rPr>
        <w:t>. This tool</w:t>
      </w:r>
      <w:r w:rsidRPr="00FF7287">
        <w:rPr>
          <w:rFonts w:cstheme="minorHAnsi"/>
          <w:sz w:val="20"/>
          <w:szCs w:val="20"/>
          <w:lang w:val="en-GB"/>
        </w:rPr>
        <w:t xml:space="preserve"> </w:t>
      </w:r>
      <w:r w:rsidR="00E24032">
        <w:rPr>
          <w:rFonts w:cstheme="minorHAnsi"/>
          <w:sz w:val="20"/>
          <w:szCs w:val="20"/>
          <w:lang w:val="en-GB"/>
        </w:rPr>
        <w:t>was</w:t>
      </w:r>
      <w:r w:rsidRPr="00FF7287">
        <w:rPr>
          <w:rFonts w:cstheme="minorHAnsi"/>
          <w:sz w:val="20"/>
          <w:szCs w:val="20"/>
          <w:lang w:val="en-GB"/>
        </w:rPr>
        <w:t xml:space="preserve"> </w:t>
      </w:r>
      <w:r w:rsidR="00CA35FB" w:rsidRPr="00FF7287">
        <w:rPr>
          <w:rFonts w:cstheme="minorHAnsi"/>
          <w:sz w:val="20"/>
          <w:szCs w:val="20"/>
          <w:lang w:val="en-GB"/>
        </w:rPr>
        <w:t xml:space="preserve">inspired by </w:t>
      </w:r>
      <w:r w:rsidR="00CA35FB" w:rsidRPr="004874A0">
        <w:rPr>
          <w:rFonts w:cstheme="minorHAnsi"/>
          <w:i/>
          <w:sz w:val="20"/>
          <w:szCs w:val="20"/>
          <w:lang w:val="en-GB"/>
        </w:rPr>
        <w:t>SASA</w:t>
      </w:r>
      <w:r w:rsidR="00147A10" w:rsidRPr="004874A0">
        <w:rPr>
          <w:rFonts w:cstheme="minorHAnsi"/>
          <w:i/>
          <w:sz w:val="20"/>
          <w:szCs w:val="20"/>
          <w:lang w:val="en-GB"/>
        </w:rPr>
        <w:t>!</w:t>
      </w:r>
      <w:r w:rsidR="00CA35FB" w:rsidRPr="00FF7287">
        <w:rPr>
          <w:rFonts w:cstheme="minorHAnsi"/>
          <w:sz w:val="20"/>
          <w:szCs w:val="20"/>
          <w:lang w:val="en-GB"/>
        </w:rPr>
        <w:t xml:space="preserve"> </w:t>
      </w:r>
      <w:r w:rsidRPr="00FF7287">
        <w:rPr>
          <w:rFonts w:cstheme="minorHAnsi"/>
          <w:sz w:val="20"/>
          <w:szCs w:val="20"/>
          <w:lang w:val="en-GB"/>
        </w:rPr>
        <w:t>. T</w:t>
      </w:r>
      <w:r w:rsidR="00572C81" w:rsidRPr="00FF7287">
        <w:rPr>
          <w:rFonts w:cstheme="minorHAnsi"/>
          <w:sz w:val="20"/>
          <w:szCs w:val="20"/>
          <w:lang w:val="en-GB"/>
        </w:rPr>
        <w:t xml:space="preserve">he tool </w:t>
      </w:r>
      <w:r w:rsidRPr="00FF7287">
        <w:rPr>
          <w:rFonts w:cstheme="minorHAnsi"/>
          <w:sz w:val="20"/>
          <w:szCs w:val="20"/>
          <w:lang w:val="en-GB"/>
        </w:rPr>
        <w:t>has been developed after a meticulous ‘content analys</w:t>
      </w:r>
      <w:r w:rsidR="00147A10">
        <w:rPr>
          <w:rFonts w:cstheme="minorHAnsi"/>
          <w:sz w:val="20"/>
          <w:szCs w:val="20"/>
          <w:lang w:val="en-GB"/>
        </w:rPr>
        <w:t>i</w:t>
      </w:r>
      <w:r w:rsidRPr="00FF7287">
        <w:rPr>
          <w:rFonts w:cstheme="minorHAnsi"/>
          <w:sz w:val="20"/>
          <w:szCs w:val="20"/>
          <w:lang w:val="en-GB"/>
        </w:rPr>
        <w:t xml:space="preserve">s’ of existing </w:t>
      </w:r>
      <w:r w:rsidR="00E24032" w:rsidRPr="004874A0">
        <w:rPr>
          <w:rFonts w:cstheme="minorHAnsi"/>
          <w:i/>
          <w:sz w:val="20"/>
          <w:szCs w:val="20"/>
          <w:lang w:val="en-GB"/>
        </w:rPr>
        <w:t>SASA!</w:t>
      </w:r>
      <w:r w:rsidR="00E24032">
        <w:rPr>
          <w:rFonts w:cstheme="minorHAnsi"/>
          <w:sz w:val="20"/>
          <w:szCs w:val="20"/>
          <w:lang w:val="en-GB"/>
        </w:rPr>
        <w:t xml:space="preserve"> </w:t>
      </w:r>
      <w:r w:rsidRPr="00FF7287">
        <w:rPr>
          <w:rFonts w:cstheme="minorHAnsi"/>
          <w:sz w:val="20"/>
          <w:szCs w:val="20"/>
          <w:lang w:val="en-GB"/>
        </w:rPr>
        <w:t>manuals, modules</w:t>
      </w:r>
      <w:r w:rsidR="00E24032">
        <w:rPr>
          <w:rFonts w:cstheme="minorHAnsi"/>
          <w:sz w:val="20"/>
          <w:szCs w:val="20"/>
          <w:lang w:val="en-GB"/>
        </w:rPr>
        <w:t>,</w:t>
      </w:r>
      <w:r w:rsidRPr="00FF7287">
        <w:rPr>
          <w:rFonts w:cstheme="minorHAnsi"/>
          <w:sz w:val="20"/>
          <w:szCs w:val="20"/>
          <w:lang w:val="en-GB"/>
        </w:rPr>
        <w:t xml:space="preserve"> and tools. </w:t>
      </w:r>
      <w:r w:rsidR="00E24032">
        <w:rPr>
          <w:rFonts w:cstheme="minorHAnsi"/>
          <w:sz w:val="20"/>
          <w:szCs w:val="20"/>
          <w:lang w:val="en-GB"/>
        </w:rPr>
        <w:t>T</w:t>
      </w:r>
      <w:r w:rsidRPr="00FF7287">
        <w:rPr>
          <w:rFonts w:cstheme="minorHAnsi"/>
          <w:sz w:val="20"/>
          <w:szCs w:val="20"/>
          <w:lang w:val="en-GB"/>
        </w:rPr>
        <w:t xml:space="preserve">he most important materials to be consulted </w:t>
      </w:r>
      <w:r w:rsidR="00E24032">
        <w:rPr>
          <w:rFonts w:cstheme="minorHAnsi"/>
          <w:sz w:val="20"/>
          <w:szCs w:val="20"/>
          <w:lang w:val="en-GB"/>
        </w:rPr>
        <w:t>were</w:t>
      </w:r>
      <w:r w:rsidRPr="00FF7287">
        <w:rPr>
          <w:rFonts w:cstheme="minorHAnsi"/>
          <w:sz w:val="20"/>
          <w:szCs w:val="20"/>
          <w:lang w:val="en-GB"/>
        </w:rPr>
        <w:t xml:space="preserve"> the </w:t>
      </w:r>
      <w:r w:rsidR="00E24032" w:rsidRPr="004874A0">
        <w:rPr>
          <w:rFonts w:cstheme="minorHAnsi"/>
          <w:i/>
          <w:sz w:val="20"/>
          <w:szCs w:val="20"/>
          <w:lang w:val="en-GB"/>
        </w:rPr>
        <w:t>SASA!</w:t>
      </w:r>
      <w:r w:rsidR="00E24032">
        <w:rPr>
          <w:rFonts w:cstheme="minorHAnsi"/>
          <w:sz w:val="20"/>
          <w:szCs w:val="20"/>
          <w:lang w:val="en-GB"/>
        </w:rPr>
        <w:t xml:space="preserve"> </w:t>
      </w:r>
      <w:r w:rsidRPr="00FF7287">
        <w:rPr>
          <w:rFonts w:cstheme="minorHAnsi"/>
          <w:sz w:val="20"/>
          <w:szCs w:val="20"/>
          <w:lang w:val="en-GB"/>
        </w:rPr>
        <w:t xml:space="preserve">community mobilization model developed by </w:t>
      </w:r>
      <w:r w:rsidR="00E24032">
        <w:rPr>
          <w:rFonts w:cstheme="minorHAnsi"/>
          <w:sz w:val="20"/>
          <w:szCs w:val="20"/>
          <w:lang w:val="en-GB"/>
        </w:rPr>
        <w:t>R</w:t>
      </w:r>
      <w:r w:rsidRPr="00FF7287">
        <w:rPr>
          <w:rFonts w:cstheme="minorHAnsi"/>
          <w:sz w:val="20"/>
          <w:szCs w:val="20"/>
          <w:lang w:val="en-GB"/>
        </w:rPr>
        <w:t xml:space="preserve">aising </w:t>
      </w:r>
      <w:r w:rsidR="00E24032">
        <w:rPr>
          <w:rFonts w:cstheme="minorHAnsi"/>
          <w:sz w:val="20"/>
          <w:szCs w:val="20"/>
          <w:lang w:val="en-GB"/>
        </w:rPr>
        <w:t>V</w:t>
      </w:r>
      <w:r w:rsidRPr="00FF7287">
        <w:rPr>
          <w:rFonts w:cstheme="minorHAnsi"/>
          <w:sz w:val="20"/>
          <w:szCs w:val="20"/>
          <w:lang w:val="en-GB"/>
        </w:rPr>
        <w:t>oices in Uganda</w:t>
      </w:r>
      <w:r w:rsidR="00E24032">
        <w:rPr>
          <w:rFonts w:cstheme="minorHAnsi"/>
          <w:sz w:val="20"/>
          <w:szCs w:val="20"/>
          <w:lang w:val="en-GB"/>
        </w:rPr>
        <w:t xml:space="preserve">, </w:t>
      </w:r>
      <w:r w:rsidRPr="00FF7287">
        <w:rPr>
          <w:rFonts w:cstheme="minorHAnsi"/>
          <w:sz w:val="20"/>
          <w:szCs w:val="20"/>
          <w:lang w:val="en-GB"/>
        </w:rPr>
        <w:t>the community dialogue tool developed by CARE</w:t>
      </w:r>
      <w:r w:rsidR="00E24032">
        <w:rPr>
          <w:rFonts w:cstheme="minorHAnsi"/>
          <w:sz w:val="20"/>
          <w:szCs w:val="20"/>
          <w:lang w:val="en-GB"/>
        </w:rPr>
        <w:t xml:space="preserve"> International</w:t>
      </w:r>
      <w:r w:rsidRPr="00FF7287">
        <w:rPr>
          <w:rFonts w:cstheme="minorHAnsi"/>
          <w:sz w:val="20"/>
          <w:szCs w:val="20"/>
          <w:lang w:val="en-GB"/>
        </w:rPr>
        <w:t xml:space="preserve"> in Viet Nam</w:t>
      </w:r>
      <w:r w:rsidR="00E24032">
        <w:rPr>
          <w:rFonts w:cstheme="minorHAnsi"/>
          <w:sz w:val="20"/>
          <w:szCs w:val="20"/>
          <w:lang w:val="en-GB"/>
        </w:rPr>
        <w:t>,</w:t>
      </w:r>
      <w:r w:rsidRPr="00FF7287">
        <w:rPr>
          <w:rFonts w:cstheme="minorHAnsi"/>
          <w:sz w:val="20"/>
          <w:szCs w:val="20"/>
          <w:lang w:val="en-GB"/>
        </w:rPr>
        <w:t xml:space="preserve"> and the ‘Talking About Domestic Violence’ tool developed by</w:t>
      </w:r>
      <w:r w:rsidR="004E0425" w:rsidRPr="00FF7287">
        <w:rPr>
          <w:rFonts w:cstheme="minorHAnsi"/>
          <w:sz w:val="20"/>
          <w:szCs w:val="20"/>
          <w:lang w:val="en-GB"/>
        </w:rPr>
        <w:t xml:space="preserve"> </w:t>
      </w:r>
      <w:r w:rsidR="00E24032">
        <w:rPr>
          <w:rFonts w:cstheme="minorHAnsi"/>
          <w:sz w:val="20"/>
          <w:szCs w:val="20"/>
          <w:lang w:val="en-GB"/>
        </w:rPr>
        <w:t xml:space="preserve">the </w:t>
      </w:r>
      <w:r w:rsidR="004E0425" w:rsidRPr="00FF7287">
        <w:rPr>
          <w:rFonts w:cstheme="minorHAnsi"/>
          <w:sz w:val="20"/>
          <w:szCs w:val="20"/>
          <w:lang w:val="en-GB"/>
        </w:rPr>
        <w:t>United Nations Development Programme (</w:t>
      </w:r>
      <w:r w:rsidRPr="00FF7287">
        <w:rPr>
          <w:rFonts w:cstheme="minorHAnsi"/>
          <w:sz w:val="20"/>
          <w:szCs w:val="20"/>
          <w:lang w:val="en-GB"/>
        </w:rPr>
        <w:t>UNDP</w:t>
      </w:r>
      <w:r w:rsidR="004E0425" w:rsidRPr="00FF7287">
        <w:rPr>
          <w:rFonts w:cstheme="minorHAnsi"/>
          <w:sz w:val="20"/>
          <w:szCs w:val="20"/>
          <w:lang w:val="en-GB"/>
        </w:rPr>
        <w:t>)</w:t>
      </w:r>
      <w:r w:rsidRPr="00FF7287">
        <w:rPr>
          <w:rFonts w:cstheme="minorHAnsi"/>
          <w:sz w:val="20"/>
          <w:szCs w:val="20"/>
          <w:lang w:val="en-GB"/>
        </w:rPr>
        <w:t xml:space="preserve"> in Cambodia. </w:t>
      </w:r>
    </w:p>
    <w:p w14:paraId="28F75A13" w14:textId="57B90D2F" w:rsidR="009C0F96" w:rsidRDefault="009C0F96" w:rsidP="00FF7287">
      <w:pPr>
        <w:spacing w:after="0" w:line="240" w:lineRule="auto"/>
        <w:jc w:val="both"/>
        <w:rPr>
          <w:rFonts w:cstheme="minorHAnsi"/>
          <w:sz w:val="20"/>
          <w:szCs w:val="20"/>
          <w:lang w:val="en-GB"/>
        </w:rPr>
      </w:pPr>
    </w:p>
    <w:p w14:paraId="775CEE51" w14:textId="15B48124" w:rsidR="00A451CB" w:rsidRDefault="00A451CB" w:rsidP="00FF7287">
      <w:pPr>
        <w:spacing w:after="0" w:line="240" w:lineRule="auto"/>
        <w:jc w:val="both"/>
        <w:rPr>
          <w:rFonts w:cstheme="minorHAnsi"/>
          <w:sz w:val="20"/>
          <w:szCs w:val="20"/>
          <w:lang w:val="en-GB"/>
        </w:rPr>
      </w:pPr>
      <w:r w:rsidRPr="00FF7287">
        <w:rPr>
          <w:rFonts w:cstheme="minorHAnsi"/>
          <w:sz w:val="20"/>
          <w:szCs w:val="20"/>
          <w:lang w:val="en-GB"/>
        </w:rPr>
        <w:t xml:space="preserve">The </w:t>
      </w:r>
      <w:r w:rsidR="00E24032">
        <w:rPr>
          <w:rFonts w:cstheme="minorHAnsi"/>
          <w:sz w:val="20"/>
          <w:szCs w:val="20"/>
          <w:lang w:val="en-GB"/>
        </w:rPr>
        <w:t xml:space="preserve">community mobilization </w:t>
      </w:r>
      <w:r w:rsidRPr="00FF7287">
        <w:rPr>
          <w:rFonts w:cstheme="minorHAnsi"/>
          <w:sz w:val="20"/>
          <w:szCs w:val="20"/>
          <w:lang w:val="en-GB"/>
        </w:rPr>
        <w:t xml:space="preserve">tool </w:t>
      </w:r>
      <w:r w:rsidR="00E24032">
        <w:rPr>
          <w:rFonts w:cstheme="minorHAnsi"/>
          <w:sz w:val="20"/>
          <w:szCs w:val="20"/>
          <w:lang w:val="en-GB"/>
        </w:rPr>
        <w:t xml:space="preserve">developed for Lao PDR </w:t>
      </w:r>
      <w:r w:rsidRPr="00FF7287">
        <w:rPr>
          <w:rFonts w:cstheme="minorHAnsi"/>
          <w:sz w:val="20"/>
          <w:szCs w:val="20"/>
          <w:lang w:val="en-GB"/>
        </w:rPr>
        <w:t xml:space="preserve">was first developed in English and then carefully translated into the local language. </w:t>
      </w:r>
      <w:r w:rsidR="00E24032">
        <w:rPr>
          <w:rFonts w:cstheme="minorHAnsi"/>
          <w:sz w:val="20"/>
          <w:szCs w:val="20"/>
          <w:lang w:val="en-GB"/>
        </w:rPr>
        <w:t>T</w:t>
      </w:r>
      <w:r w:rsidRPr="00FF7287">
        <w:rPr>
          <w:rFonts w:cstheme="minorHAnsi"/>
          <w:sz w:val="20"/>
          <w:szCs w:val="20"/>
          <w:lang w:val="en-GB"/>
        </w:rPr>
        <w:t>o ensure the process of translation d</w:t>
      </w:r>
      <w:r w:rsidR="00E24032">
        <w:rPr>
          <w:rFonts w:cstheme="minorHAnsi"/>
          <w:sz w:val="20"/>
          <w:szCs w:val="20"/>
          <w:lang w:val="en-GB"/>
        </w:rPr>
        <w:t>id</w:t>
      </w:r>
      <w:r w:rsidRPr="00FF7287">
        <w:rPr>
          <w:rFonts w:cstheme="minorHAnsi"/>
          <w:sz w:val="20"/>
          <w:szCs w:val="20"/>
          <w:lang w:val="en-GB"/>
        </w:rPr>
        <w:t xml:space="preserve"> not alter the key messages, the tool was developed </w:t>
      </w:r>
      <w:r w:rsidR="00E24032">
        <w:rPr>
          <w:rFonts w:cstheme="minorHAnsi"/>
          <w:sz w:val="20"/>
          <w:szCs w:val="20"/>
          <w:lang w:val="en-GB"/>
        </w:rPr>
        <w:t xml:space="preserve">and translated </w:t>
      </w:r>
      <w:r w:rsidRPr="00FF7287">
        <w:rPr>
          <w:rFonts w:cstheme="minorHAnsi"/>
          <w:sz w:val="20"/>
          <w:szCs w:val="20"/>
          <w:lang w:val="en-GB"/>
        </w:rPr>
        <w:t xml:space="preserve">after multiple rounds of review and revision. </w:t>
      </w:r>
      <w:r w:rsidR="00E24032">
        <w:rPr>
          <w:rFonts w:cstheme="minorHAnsi"/>
          <w:sz w:val="20"/>
          <w:szCs w:val="20"/>
          <w:lang w:val="en-GB"/>
        </w:rPr>
        <w:t>G</w:t>
      </w:r>
      <w:r w:rsidR="000C1C31" w:rsidRPr="00FF7287">
        <w:rPr>
          <w:rFonts w:cstheme="minorHAnsi"/>
          <w:sz w:val="20"/>
          <w:szCs w:val="20"/>
          <w:lang w:val="en-GB"/>
        </w:rPr>
        <w:t xml:space="preserve">iven </w:t>
      </w:r>
      <w:r w:rsidR="00E24032">
        <w:rPr>
          <w:rFonts w:cstheme="minorHAnsi"/>
          <w:sz w:val="20"/>
          <w:szCs w:val="20"/>
          <w:lang w:val="en-GB"/>
        </w:rPr>
        <w:t xml:space="preserve">there were </w:t>
      </w:r>
      <w:r w:rsidRPr="00FF7287">
        <w:rPr>
          <w:rFonts w:cstheme="minorHAnsi"/>
          <w:sz w:val="20"/>
          <w:szCs w:val="20"/>
          <w:lang w:val="en-GB"/>
        </w:rPr>
        <w:t xml:space="preserve">a number of important words and phrases </w:t>
      </w:r>
      <w:r w:rsidR="00E24032">
        <w:rPr>
          <w:rFonts w:cstheme="minorHAnsi"/>
          <w:sz w:val="20"/>
          <w:szCs w:val="20"/>
          <w:lang w:val="en-GB"/>
        </w:rPr>
        <w:t xml:space="preserve">that </w:t>
      </w:r>
      <w:r w:rsidRPr="00FF7287">
        <w:rPr>
          <w:rFonts w:cstheme="minorHAnsi"/>
          <w:sz w:val="20"/>
          <w:szCs w:val="20"/>
          <w:lang w:val="en-GB"/>
        </w:rPr>
        <w:t xml:space="preserve">did not have a corresponding word </w:t>
      </w:r>
      <w:r w:rsidR="00E24032">
        <w:rPr>
          <w:rFonts w:cstheme="minorHAnsi"/>
          <w:sz w:val="20"/>
          <w:szCs w:val="20"/>
          <w:lang w:val="en-GB"/>
        </w:rPr>
        <w:t xml:space="preserve">or meaning </w:t>
      </w:r>
      <w:r w:rsidRPr="00FF7287">
        <w:rPr>
          <w:rFonts w:cstheme="minorHAnsi"/>
          <w:sz w:val="20"/>
          <w:szCs w:val="20"/>
          <w:lang w:val="en-GB"/>
        </w:rPr>
        <w:t>in the Lao vocabulary</w:t>
      </w:r>
      <w:r w:rsidR="000C1C31" w:rsidRPr="00FF7287">
        <w:rPr>
          <w:rFonts w:cstheme="minorHAnsi"/>
          <w:sz w:val="20"/>
          <w:szCs w:val="20"/>
          <w:lang w:val="en-GB"/>
        </w:rPr>
        <w:t>,</w:t>
      </w:r>
      <w:r w:rsidRPr="00FF7287">
        <w:rPr>
          <w:rFonts w:cstheme="minorHAnsi"/>
          <w:sz w:val="20"/>
          <w:szCs w:val="20"/>
          <w:lang w:val="en-GB"/>
        </w:rPr>
        <w:t xml:space="preserve"> UN Women invested significant time and effort </w:t>
      </w:r>
      <w:r w:rsidR="00E24032">
        <w:rPr>
          <w:rFonts w:cstheme="minorHAnsi"/>
          <w:sz w:val="20"/>
          <w:szCs w:val="20"/>
          <w:lang w:val="en-GB"/>
        </w:rPr>
        <w:t xml:space="preserve">into </w:t>
      </w:r>
      <w:r w:rsidRPr="00FF7287">
        <w:rPr>
          <w:rFonts w:cstheme="minorHAnsi"/>
          <w:sz w:val="20"/>
          <w:szCs w:val="20"/>
          <w:lang w:val="en-GB"/>
        </w:rPr>
        <w:t>enhancing the local vocabulary with new words and phrases. In this sense</w:t>
      </w:r>
      <w:r w:rsidR="000C1C31" w:rsidRPr="00FF7287">
        <w:rPr>
          <w:rFonts w:cstheme="minorHAnsi"/>
          <w:sz w:val="20"/>
          <w:szCs w:val="20"/>
          <w:lang w:val="en-GB"/>
        </w:rPr>
        <w:t>,</w:t>
      </w:r>
      <w:r w:rsidR="00CA35FB" w:rsidRPr="00FF7287">
        <w:rPr>
          <w:rFonts w:cstheme="minorHAnsi"/>
          <w:sz w:val="20"/>
          <w:szCs w:val="20"/>
          <w:lang w:val="en-GB"/>
        </w:rPr>
        <w:t xml:space="preserve"> </w:t>
      </w:r>
      <w:r w:rsidRPr="00FF7287">
        <w:rPr>
          <w:rFonts w:cstheme="minorHAnsi"/>
          <w:sz w:val="20"/>
          <w:szCs w:val="20"/>
          <w:lang w:val="en-GB"/>
        </w:rPr>
        <w:t xml:space="preserve">the work done by UN Women </w:t>
      </w:r>
      <w:r w:rsidR="00CA35FB" w:rsidRPr="00FF7287">
        <w:rPr>
          <w:rFonts w:cstheme="minorHAnsi"/>
          <w:sz w:val="20"/>
          <w:szCs w:val="20"/>
          <w:lang w:val="en-GB"/>
        </w:rPr>
        <w:t>has advanced conceptual thinking/definitions of key terms in the area</w:t>
      </w:r>
      <w:r w:rsidR="00E24032">
        <w:rPr>
          <w:rFonts w:cstheme="minorHAnsi"/>
          <w:sz w:val="20"/>
          <w:szCs w:val="20"/>
          <w:lang w:val="en-GB"/>
        </w:rPr>
        <w:t>s</w:t>
      </w:r>
      <w:r w:rsidR="00CA35FB" w:rsidRPr="00FF7287">
        <w:rPr>
          <w:rFonts w:cstheme="minorHAnsi"/>
          <w:sz w:val="20"/>
          <w:szCs w:val="20"/>
          <w:lang w:val="en-GB"/>
        </w:rPr>
        <w:t xml:space="preserve"> of gender equality and </w:t>
      </w:r>
      <w:r w:rsidR="00E24032">
        <w:rPr>
          <w:rFonts w:cstheme="minorHAnsi"/>
          <w:sz w:val="20"/>
          <w:szCs w:val="20"/>
          <w:lang w:val="en-GB"/>
        </w:rPr>
        <w:t>VAWG which will</w:t>
      </w:r>
      <w:r w:rsidR="00CA35FB" w:rsidRPr="00FF7287">
        <w:rPr>
          <w:rFonts w:cstheme="minorHAnsi"/>
          <w:sz w:val="20"/>
          <w:szCs w:val="20"/>
          <w:lang w:val="en-GB"/>
        </w:rPr>
        <w:t xml:space="preserve"> </w:t>
      </w:r>
      <w:r w:rsidRPr="00FF7287">
        <w:rPr>
          <w:rFonts w:cstheme="minorHAnsi"/>
          <w:sz w:val="20"/>
          <w:szCs w:val="20"/>
          <w:lang w:val="en-GB"/>
        </w:rPr>
        <w:t xml:space="preserve">contribute to future work </w:t>
      </w:r>
      <w:r w:rsidR="00E24032">
        <w:rPr>
          <w:rFonts w:cstheme="minorHAnsi"/>
          <w:sz w:val="20"/>
          <w:szCs w:val="20"/>
          <w:lang w:val="en-GB"/>
        </w:rPr>
        <w:t>on EVAWG</w:t>
      </w:r>
      <w:r w:rsidRPr="00FF7287">
        <w:rPr>
          <w:rFonts w:cstheme="minorHAnsi"/>
          <w:sz w:val="20"/>
          <w:szCs w:val="20"/>
          <w:lang w:val="en-GB"/>
        </w:rPr>
        <w:t xml:space="preserve"> in Lao</w:t>
      </w:r>
      <w:r w:rsidR="00BA0DBE" w:rsidRPr="00FF7287">
        <w:rPr>
          <w:rFonts w:cstheme="minorHAnsi"/>
          <w:sz w:val="20"/>
          <w:szCs w:val="20"/>
          <w:lang w:val="en-GB"/>
        </w:rPr>
        <w:t xml:space="preserve"> PDR</w:t>
      </w:r>
      <w:r w:rsidRPr="00FF7287">
        <w:rPr>
          <w:rFonts w:cstheme="minorHAnsi"/>
          <w:sz w:val="20"/>
          <w:szCs w:val="20"/>
          <w:lang w:val="en-GB"/>
        </w:rPr>
        <w:t xml:space="preserve">. </w:t>
      </w:r>
      <w:r w:rsidR="00E24032">
        <w:rPr>
          <w:rFonts w:cstheme="minorHAnsi"/>
          <w:sz w:val="20"/>
          <w:szCs w:val="20"/>
          <w:lang w:val="en-GB"/>
        </w:rPr>
        <w:t xml:space="preserve">In particular, </w:t>
      </w:r>
      <w:r w:rsidRPr="00FF7287">
        <w:rPr>
          <w:rFonts w:cstheme="minorHAnsi"/>
          <w:sz w:val="20"/>
          <w:szCs w:val="20"/>
          <w:lang w:val="en-GB"/>
        </w:rPr>
        <w:t xml:space="preserve">future </w:t>
      </w:r>
      <w:r w:rsidRPr="00FF7287">
        <w:rPr>
          <w:rFonts w:cstheme="minorHAnsi"/>
          <w:sz w:val="20"/>
          <w:szCs w:val="20"/>
          <w:lang w:val="en-GB"/>
        </w:rPr>
        <w:lastRenderedPageBreak/>
        <w:t>programmes, advocacy material</w:t>
      </w:r>
      <w:r w:rsidR="000C1C31" w:rsidRPr="00FF7287">
        <w:rPr>
          <w:rFonts w:cstheme="minorHAnsi"/>
          <w:sz w:val="20"/>
          <w:szCs w:val="20"/>
          <w:lang w:val="en-GB"/>
        </w:rPr>
        <w:t>s</w:t>
      </w:r>
      <w:r w:rsidRPr="00FF7287">
        <w:rPr>
          <w:rFonts w:cstheme="minorHAnsi"/>
          <w:sz w:val="20"/>
          <w:szCs w:val="20"/>
          <w:lang w:val="en-GB"/>
        </w:rPr>
        <w:t xml:space="preserve">, knowledge products, </w:t>
      </w:r>
      <w:r w:rsidR="00E24032">
        <w:rPr>
          <w:rFonts w:cstheme="minorHAnsi"/>
          <w:sz w:val="20"/>
          <w:szCs w:val="20"/>
          <w:lang w:val="en-GB"/>
        </w:rPr>
        <w:t xml:space="preserve">and </w:t>
      </w:r>
      <w:r w:rsidRPr="00FF7287">
        <w:rPr>
          <w:rFonts w:cstheme="minorHAnsi"/>
          <w:sz w:val="20"/>
          <w:szCs w:val="20"/>
          <w:lang w:val="en-GB"/>
        </w:rPr>
        <w:t xml:space="preserve">community mobilization tools will benefit from this enhanced vocabulary. </w:t>
      </w:r>
    </w:p>
    <w:p w14:paraId="2B27CCE2" w14:textId="77777777" w:rsidR="00E24032" w:rsidRPr="00FF7287" w:rsidRDefault="00E24032" w:rsidP="00FF7287">
      <w:pPr>
        <w:spacing w:after="0" w:line="240" w:lineRule="auto"/>
        <w:jc w:val="both"/>
        <w:rPr>
          <w:rFonts w:cstheme="minorHAnsi"/>
          <w:sz w:val="20"/>
          <w:szCs w:val="20"/>
          <w:lang w:val="en-GB"/>
        </w:rPr>
      </w:pPr>
    </w:p>
    <w:p w14:paraId="100D1FE2" w14:textId="52B3B38B" w:rsidR="00993658" w:rsidRDefault="00E24032" w:rsidP="00FF7287">
      <w:pPr>
        <w:spacing w:after="0" w:line="240" w:lineRule="auto"/>
        <w:jc w:val="both"/>
        <w:rPr>
          <w:rFonts w:cstheme="minorHAnsi"/>
          <w:sz w:val="20"/>
          <w:szCs w:val="20"/>
          <w:lang w:val="en-GB"/>
        </w:rPr>
      </w:pPr>
      <w:r>
        <w:rPr>
          <w:rFonts w:cstheme="minorHAnsi"/>
          <w:sz w:val="20"/>
          <w:szCs w:val="20"/>
          <w:lang w:val="en-GB"/>
        </w:rPr>
        <w:t>In general, t</w:t>
      </w:r>
      <w:r w:rsidR="00A451CB" w:rsidRPr="00FF7287">
        <w:rPr>
          <w:rFonts w:cstheme="minorHAnsi"/>
          <w:sz w:val="20"/>
          <w:szCs w:val="20"/>
          <w:lang w:val="en-GB"/>
        </w:rPr>
        <w:t xml:space="preserve">he community dialogue tool has been developed as a set of five interrelated modules; each </w:t>
      </w:r>
      <w:r>
        <w:rPr>
          <w:rFonts w:cstheme="minorHAnsi"/>
          <w:sz w:val="20"/>
          <w:szCs w:val="20"/>
          <w:lang w:val="en-GB"/>
        </w:rPr>
        <w:t xml:space="preserve">of which is be conducted or implemented </w:t>
      </w:r>
      <w:r w:rsidR="00A451CB" w:rsidRPr="00FF7287">
        <w:rPr>
          <w:rFonts w:cstheme="minorHAnsi"/>
          <w:sz w:val="20"/>
          <w:szCs w:val="20"/>
          <w:lang w:val="en-GB"/>
        </w:rPr>
        <w:t xml:space="preserve">over a period of </w:t>
      </w:r>
      <w:r>
        <w:rPr>
          <w:rFonts w:cstheme="minorHAnsi"/>
          <w:sz w:val="20"/>
          <w:szCs w:val="20"/>
          <w:lang w:val="en-GB"/>
        </w:rPr>
        <w:t>one-</w:t>
      </w:r>
      <w:r w:rsidR="00A451CB" w:rsidRPr="00FF7287">
        <w:rPr>
          <w:rFonts w:cstheme="minorHAnsi"/>
          <w:sz w:val="20"/>
          <w:szCs w:val="20"/>
          <w:lang w:val="en-GB"/>
        </w:rPr>
        <w:t>week. The first four modules are instructor</w:t>
      </w:r>
      <w:r>
        <w:rPr>
          <w:rFonts w:cstheme="minorHAnsi"/>
          <w:sz w:val="20"/>
          <w:szCs w:val="20"/>
          <w:lang w:val="en-GB"/>
        </w:rPr>
        <w:t xml:space="preserve"> </w:t>
      </w:r>
      <w:r w:rsidR="00A451CB" w:rsidRPr="00FF7287">
        <w:rPr>
          <w:rFonts w:cstheme="minorHAnsi"/>
          <w:sz w:val="20"/>
          <w:szCs w:val="20"/>
          <w:lang w:val="en-GB"/>
        </w:rPr>
        <w:t xml:space="preserve">led and directed towards making the community aware of </w:t>
      </w:r>
      <w:r>
        <w:rPr>
          <w:rFonts w:cstheme="minorHAnsi"/>
          <w:sz w:val="20"/>
          <w:szCs w:val="20"/>
          <w:lang w:val="en-GB"/>
        </w:rPr>
        <w:t>VAWG</w:t>
      </w:r>
      <w:r w:rsidR="00A451CB" w:rsidRPr="00FF7287">
        <w:rPr>
          <w:rFonts w:cstheme="minorHAnsi"/>
          <w:sz w:val="20"/>
          <w:szCs w:val="20"/>
          <w:lang w:val="en-GB"/>
        </w:rPr>
        <w:t xml:space="preserve"> and sensitize them to the need </w:t>
      </w:r>
      <w:r w:rsidR="00993658">
        <w:rPr>
          <w:rFonts w:cstheme="minorHAnsi"/>
          <w:sz w:val="20"/>
          <w:szCs w:val="20"/>
          <w:lang w:val="en-GB"/>
        </w:rPr>
        <w:t xml:space="preserve">to </w:t>
      </w:r>
      <w:r w:rsidR="00A451CB" w:rsidRPr="00FF7287">
        <w:rPr>
          <w:rFonts w:cstheme="minorHAnsi"/>
          <w:sz w:val="20"/>
          <w:szCs w:val="20"/>
          <w:lang w:val="en-GB"/>
        </w:rPr>
        <w:t>work</w:t>
      </w:r>
      <w:r w:rsidR="00993658">
        <w:rPr>
          <w:rFonts w:cstheme="minorHAnsi"/>
          <w:sz w:val="20"/>
          <w:szCs w:val="20"/>
          <w:lang w:val="en-GB"/>
        </w:rPr>
        <w:t xml:space="preserve"> to EVAWG</w:t>
      </w:r>
      <w:r w:rsidR="00A451CB" w:rsidRPr="00FF7287">
        <w:rPr>
          <w:rFonts w:cstheme="minorHAnsi"/>
          <w:sz w:val="20"/>
          <w:szCs w:val="20"/>
          <w:lang w:val="en-GB"/>
        </w:rPr>
        <w:t>. The fifth module requires community member</w:t>
      </w:r>
      <w:r w:rsidR="00993658">
        <w:rPr>
          <w:rFonts w:cstheme="minorHAnsi"/>
          <w:sz w:val="20"/>
          <w:szCs w:val="20"/>
          <w:lang w:val="en-GB"/>
        </w:rPr>
        <w:t>s</w:t>
      </w:r>
      <w:r w:rsidR="00A451CB" w:rsidRPr="00FF7287">
        <w:rPr>
          <w:rFonts w:cstheme="minorHAnsi"/>
          <w:sz w:val="20"/>
          <w:szCs w:val="20"/>
          <w:lang w:val="en-GB"/>
        </w:rPr>
        <w:t xml:space="preserve"> to translate their learning into practice by developing a community action plan for </w:t>
      </w:r>
      <w:r w:rsidR="00B817F5">
        <w:rPr>
          <w:rFonts w:cstheme="minorHAnsi"/>
          <w:sz w:val="20"/>
          <w:szCs w:val="20"/>
          <w:lang w:val="en-GB"/>
        </w:rPr>
        <w:t>E</w:t>
      </w:r>
      <w:r w:rsidR="00A451CB" w:rsidRPr="00FF7287">
        <w:rPr>
          <w:rFonts w:cstheme="minorHAnsi"/>
          <w:sz w:val="20"/>
          <w:szCs w:val="20"/>
          <w:lang w:val="en-GB"/>
        </w:rPr>
        <w:t>VAW</w:t>
      </w:r>
      <w:r w:rsidR="00993658">
        <w:rPr>
          <w:rFonts w:cstheme="minorHAnsi"/>
          <w:sz w:val="20"/>
          <w:szCs w:val="20"/>
          <w:lang w:val="en-GB"/>
        </w:rPr>
        <w:t>G</w:t>
      </w:r>
      <w:r w:rsidR="00A451CB" w:rsidRPr="00FF7287">
        <w:rPr>
          <w:rFonts w:cstheme="minorHAnsi"/>
          <w:sz w:val="20"/>
          <w:szCs w:val="20"/>
          <w:lang w:val="en-GB"/>
        </w:rPr>
        <w:t>. The action plan is to include a set of tasks that the community will undertake and mechanisms that it would put in place to combat VAW</w:t>
      </w:r>
      <w:r w:rsidR="00993658">
        <w:rPr>
          <w:rFonts w:cstheme="minorHAnsi"/>
          <w:sz w:val="20"/>
          <w:szCs w:val="20"/>
          <w:lang w:val="en-GB"/>
        </w:rPr>
        <w:t>G</w:t>
      </w:r>
      <w:r w:rsidR="00A451CB" w:rsidRPr="00FF7287">
        <w:rPr>
          <w:rFonts w:cstheme="minorHAnsi"/>
          <w:sz w:val="20"/>
          <w:szCs w:val="20"/>
          <w:lang w:val="en-GB"/>
        </w:rPr>
        <w:t>. In this sense</w:t>
      </w:r>
      <w:r w:rsidR="000C1C31" w:rsidRPr="00FF7287">
        <w:rPr>
          <w:rFonts w:cstheme="minorHAnsi"/>
          <w:sz w:val="20"/>
          <w:szCs w:val="20"/>
          <w:lang w:val="en-GB"/>
        </w:rPr>
        <w:t>,</w:t>
      </w:r>
      <w:r w:rsidR="00A451CB" w:rsidRPr="00FF7287">
        <w:rPr>
          <w:rFonts w:cstheme="minorHAnsi"/>
          <w:sz w:val="20"/>
          <w:szCs w:val="20"/>
          <w:lang w:val="en-GB"/>
        </w:rPr>
        <w:t xml:space="preserve"> the manual has been designed as </w:t>
      </w:r>
      <w:r w:rsidR="00415625" w:rsidRPr="00FF7287">
        <w:rPr>
          <w:rFonts w:cstheme="minorHAnsi"/>
          <w:sz w:val="20"/>
          <w:szCs w:val="20"/>
          <w:lang w:val="en-GB"/>
        </w:rPr>
        <w:t xml:space="preserve">a </w:t>
      </w:r>
      <w:r w:rsidR="00A451CB" w:rsidRPr="00FF7287">
        <w:rPr>
          <w:rFonts w:cstheme="minorHAnsi"/>
          <w:sz w:val="20"/>
          <w:szCs w:val="20"/>
          <w:lang w:val="en-GB"/>
        </w:rPr>
        <w:t xml:space="preserve">succinct and simple tool for sensitizing the community and encouraging </w:t>
      </w:r>
      <w:r w:rsidR="00993658">
        <w:rPr>
          <w:rFonts w:cstheme="minorHAnsi"/>
          <w:sz w:val="20"/>
          <w:szCs w:val="20"/>
          <w:lang w:val="en-GB"/>
        </w:rPr>
        <w:t>community members to be agents of change within their communities</w:t>
      </w:r>
      <w:r w:rsidR="00A451CB" w:rsidRPr="00FF7287">
        <w:rPr>
          <w:rFonts w:cstheme="minorHAnsi"/>
          <w:sz w:val="20"/>
          <w:szCs w:val="20"/>
          <w:lang w:val="en-GB"/>
        </w:rPr>
        <w:t>.</w:t>
      </w:r>
    </w:p>
    <w:p w14:paraId="683868A8" w14:textId="77777777" w:rsidR="009F0024" w:rsidRDefault="009F0024" w:rsidP="009F0024">
      <w:pPr>
        <w:spacing w:after="0" w:line="240" w:lineRule="auto"/>
        <w:jc w:val="both"/>
        <w:rPr>
          <w:rFonts w:cstheme="minorHAnsi"/>
          <w:sz w:val="20"/>
          <w:szCs w:val="20"/>
          <w:lang w:val="en-GB"/>
        </w:rPr>
      </w:pPr>
    </w:p>
    <w:p w14:paraId="432F9941" w14:textId="10EED465" w:rsidR="00A451CB" w:rsidRPr="00FF7287" w:rsidRDefault="00993658" w:rsidP="00FF7287">
      <w:pPr>
        <w:spacing w:after="0" w:line="240" w:lineRule="auto"/>
        <w:jc w:val="both"/>
        <w:rPr>
          <w:rFonts w:cstheme="minorHAnsi"/>
          <w:sz w:val="20"/>
          <w:szCs w:val="20"/>
          <w:lang w:val="en-GB"/>
        </w:rPr>
      </w:pPr>
      <w:r>
        <w:rPr>
          <w:rFonts w:cstheme="minorHAnsi"/>
          <w:sz w:val="20"/>
          <w:szCs w:val="20"/>
          <w:lang w:val="en-GB"/>
        </w:rPr>
        <w:t>At the time of this evaluation, t</w:t>
      </w:r>
      <w:r w:rsidR="00A451CB" w:rsidRPr="00FF7287">
        <w:rPr>
          <w:rFonts w:cstheme="minorHAnsi"/>
          <w:sz w:val="20"/>
          <w:szCs w:val="20"/>
          <w:lang w:val="en-GB"/>
        </w:rPr>
        <w:t xml:space="preserve">he </w:t>
      </w:r>
      <w:r>
        <w:rPr>
          <w:rFonts w:cstheme="minorHAnsi"/>
          <w:sz w:val="20"/>
          <w:szCs w:val="20"/>
          <w:lang w:val="en-GB"/>
        </w:rPr>
        <w:t xml:space="preserve">community dialogue </w:t>
      </w:r>
      <w:r w:rsidR="00A451CB" w:rsidRPr="00FF7287">
        <w:rPr>
          <w:rFonts w:cstheme="minorHAnsi"/>
          <w:sz w:val="20"/>
          <w:szCs w:val="20"/>
          <w:lang w:val="en-GB"/>
        </w:rPr>
        <w:t>tool ha</w:t>
      </w:r>
      <w:r>
        <w:rPr>
          <w:rFonts w:cstheme="minorHAnsi"/>
          <w:sz w:val="20"/>
          <w:szCs w:val="20"/>
          <w:lang w:val="en-GB"/>
        </w:rPr>
        <w:t>d</w:t>
      </w:r>
      <w:r w:rsidR="00A451CB" w:rsidRPr="00FF7287">
        <w:rPr>
          <w:rFonts w:cstheme="minorHAnsi"/>
          <w:sz w:val="20"/>
          <w:szCs w:val="20"/>
          <w:lang w:val="en-GB"/>
        </w:rPr>
        <w:t xml:space="preserve"> been piloted in two </w:t>
      </w:r>
      <w:r>
        <w:rPr>
          <w:rFonts w:cstheme="minorHAnsi"/>
          <w:sz w:val="20"/>
          <w:szCs w:val="20"/>
          <w:lang w:val="en-GB"/>
        </w:rPr>
        <w:t xml:space="preserve">poor </w:t>
      </w:r>
      <w:r w:rsidR="00A451CB" w:rsidRPr="00FF7287">
        <w:rPr>
          <w:rFonts w:cstheme="minorHAnsi"/>
          <w:sz w:val="20"/>
          <w:szCs w:val="20"/>
          <w:lang w:val="en-GB"/>
        </w:rPr>
        <w:t>urban communities in Vientiane</w:t>
      </w:r>
      <w:r w:rsidR="009F0024">
        <w:rPr>
          <w:rFonts w:cstheme="minorHAnsi"/>
          <w:sz w:val="20"/>
          <w:szCs w:val="20"/>
          <w:lang w:val="en-GB"/>
        </w:rPr>
        <w:t xml:space="preserve"> through LaoPHA’s grassroots presence</w:t>
      </w:r>
      <w:r w:rsidR="00CA35FB" w:rsidRPr="00FF7287">
        <w:rPr>
          <w:rFonts w:cstheme="minorHAnsi"/>
          <w:sz w:val="20"/>
          <w:szCs w:val="20"/>
          <w:lang w:val="en-GB"/>
        </w:rPr>
        <w:t>.</w:t>
      </w:r>
      <w:r w:rsidR="009F0024">
        <w:rPr>
          <w:rStyle w:val="FootnoteReference"/>
          <w:rFonts w:cstheme="minorHAnsi"/>
          <w:sz w:val="20"/>
          <w:szCs w:val="20"/>
          <w:lang w:val="en-GB"/>
        </w:rPr>
        <w:footnoteReference w:id="38"/>
      </w:r>
      <w:r w:rsidR="00CA35FB" w:rsidRPr="00FF7287">
        <w:rPr>
          <w:rFonts w:cstheme="minorHAnsi"/>
          <w:sz w:val="20"/>
          <w:szCs w:val="20"/>
          <w:lang w:val="en-GB"/>
        </w:rPr>
        <w:t xml:space="preserve"> </w:t>
      </w:r>
      <w:r>
        <w:rPr>
          <w:rFonts w:cstheme="minorHAnsi"/>
          <w:sz w:val="20"/>
          <w:szCs w:val="20"/>
          <w:lang w:val="en-GB"/>
        </w:rPr>
        <w:t xml:space="preserve">The pilot revealed that the </w:t>
      </w:r>
      <w:r w:rsidR="00415625" w:rsidRPr="00FF7287">
        <w:rPr>
          <w:rFonts w:cstheme="minorHAnsi"/>
          <w:sz w:val="20"/>
          <w:szCs w:val="20"/>
          <w:lang w:val="en-GB"/>
        </w:rPr>
        <w:t>t</w:t>
      </w:r>
      <w:r w:rsidR="00A451CB" w:rsidRPr="00FF7287">
        <w:rPr>
          <w:rFonts w:cstheme="minorHAnsi"/>
          <w:sz w:val="20"/>
          <w:szCs w:val="20"/>
          <w:lang w:val="en-GB"/>
        </w:rPr>
        <w:t xml:space="preserve">ool’s ability to translate into tangible change or action </w:t>
      </w:r>
      <w:r>
        <w:rPr>
          <w:rFonts w:cstheme="minorHAnsi"/>
          <w:sz w:val="20"/>
          <w:szCs w:val="20"/>
          <w:lang w:val="en-GB"/>
        </w:rPr>
        <w:t xml:space="preserve">has been </w:t>
      </w:r>
      <w:r w:rsidR="00A451CB" w:rsidRPr="00FF7287">
        <w:rPr>
          <w:rFonts w:cstheme="minorHAnsi"/>
          <w:sz w:val="20"/>
          <w:szCs w:val="20"/>
          <w:lang w:val="en-GB"/>
        </w:rPr>
        <w:t xml:space="preserve">limited by two factors. First, </w:t>
      </w:r>
      <w:r>
        <w:rPr>
          <w:rFonts w:cstheme="minorHAnsi"/>
          <w:sz w:val="20"/>
          <w:szCs w:val="20"/>
          <w:lang w:val="en-GB"/>
        </w:rPr>
        <w:t xml:space="preserve">the tool </w:t>
      </w:r>
      <w:r w:rsidR="00A451CB" w:rsidRPr="00FF7287">
        <w:rPr>
          <w:rFonts w:cstheme="minorHAnsi"/>
          <w:sz w:val="20"/>
          <w:szCs w:val="20"/>
          <w:lang w:val="en-GB"/>
        </w:rPr>
        <w:t xml:space="preserve">has not </w:t>
      </w:r>
      <w:r>
        <w:rPr>
          <w:rFonts w:cstheme="minorHAnsi"/>
          <w:sz w:val="20"/>
          <w:szCs w:val="20"/>
          <w:lang w:val="en-GB"/>
        </w:rPr>
        <w:t>yet been used to</w:t>
      </w:r>
      <w:r w:rsidR="00A451CB" w:rsidRPr="00FF7287">
        <w:rPr>
          <w:rFonts w:cstheme="minorHAnsi"/>
          <w:sz w:val="20"/>
          <w:szCs w:val="20"/>
          <w:lang w:val="en-GB"/>
        </w:rPr>
        <w:t xml:space="preserve"> engage with the men from the communit</w:t>
      </w:r>
      <w:r>
        <w:rPr>
          <w:rFonts w:cstheme="minorHAnsi"/>
          <w:sz w:val="20"/>
          <w:szCs w:val="20"/>
          <w:lang w:val="en-GB"/>
        </w:rPr>
        <w:t>ies</w:t>
      </w:r>
      <w:r w:rsidR="00A451CB" w:rsidRPr="00FF7287">
        <w:rPr>
          <w:rFonts w:cstheme="minorHAnsi"/>
          <w:sz w:val="20"/>
          <w:szCs w:val="20"/>
          <w:lang w:val="en-GB"/>
        </w:rPr>
        <w:t xml:space="preserve">. While the tool was supposed to be piloted with 20 men and 20 women from each pilot </w:t>
      </w:r>
      <w:r>
        <w:rPr>
          <w:rFonts w:cstheme="minorHAnsi"/>
          <w:sz w:val="20"/>
          <w:szCs w:val="20"/>
          <w:lang w:val="en-GB"/>
        </w:rPr>
        <w:t xml:space="preserve">community, </w:t>
      </w:r>
      <w:r w:rsidR="00A451CB" w:rsidRPr="00FF7287">
        <w:rPr>
          <w:rFonts w:cstheme="minorHAnsi"/>
          <w:sz w:val="20"/>
          <w:szCs w:val="20"/>
          <w:lang w:val="en-GB"/>
        </w:rPr>
        <w:t>not more than 12 men attended any given module. Second, the communities began working as per the action plan developed under the fifth module</w:t>
      </w:r>
      <w:r>
        <w:rPr>
          <w:rFonts w:cstheme="minorHAnsi"/>
          <w:sz w:val="20"/>
          <w:szCs w:val="20"/>
          <w:lang w:val="en-GB"/>
        </w:rPr>
        <w:t>,</w:t>
      </w:r>
      <w:r w:rsidR="00A451CB" w:rsidRPr="00FF7287">
        <w:rPr>
          <w:rFonts w:cstheme="minorHAnsi"/>
          <w:sz w:val="20"/>
          <w:szCs w:val="20"/>
          <w:lang w:val="en-GB"/>
        </w:rPr>
        <w:t xml:space="preserve"> but </w:t>
      </w:r>
      <w:r>
        <w:rPr>
          <w:rFonts w:cstheme="minorHAnsi"/>
          <w:sz w:val="20"/>
          <w:szCs w:val="20"/>
          <w:lang w:val="en-GB"/>
        </w:rPr>
        <w:t xml:space="preserve">they </w:t>
      </w:r>
      <w:r w:rsidR="00CA35FB" w:rsidRPr="00FF7287">
        <w:rPr>
          <w:rFonts w:cstheme="minorHAnsi"/>
          <w:sz w:val="20"/>
          <w:szCs w:val="20"/>
          <w:lang w:val="en-GB"/>
        </w:rPr>
        <w:t xml:space="preserve">did not follow it </w:t>
      </w:r>
      <w:r w:rsidR="00A451CB" w:rsidRPr="00FF7287">
        <w:rPr>
          <w:rFonts w:cstheme="minorHAnsi"/>
          <w:sz w:val="20"/>
          <w:szCs w:val="20"/>
          <w:lang w:val="en-GB"/>
        </w:rPr>
        <w:t xml:space="preserve">after a few weeks. This is primarily because working against a few of the </w:t>
      </w:r>
      <w:r>
        <w:rPr>
          <w:rFonts w:cstheme="minorHAnsi"/>
          <w:sz w:val="20"/>
          <w:szCs w:val="20"/>
          <w:lang w:val="en-GB"/>
        </w:rPr>
        <w:t xml:space="preserve">developed </w:t>
      </w:r>
      <w:r w:rsidR="00A451CB" w:rsidRPr="00FF7287">
        <w:rPr>
          <w:rFonts w:cstheme="minorHAnsi"/>
          <w:sz w:val="20"/>
          <w:szCs w:val="20"/>
          <w:lang w:val="en-GB"/>
        </w:rPr>
        <w:t>action points require</w:t>
      </w:r>
      <w:r>
        <w:rPr>
          <w:rFonts w:cstheme="minorHAnsi"/>
          <w:sz w:val="20"/>
          <w:szCs w:val="20"/>
          <w:lang w:val="en-GB"/>
        </w:rPr>
        <w:t>d</w:t>
      </w:r>
      <w:r w:rsidR="00A451CB" w:rsidRPr="00FF7287">
        <w:rPr>
          <w:rFonts w:cstheme="minorHAnsi"/>
          <w:sz w:val="20"/>
          <w:szCs w:val="20"/>
          <w:lang w:val="en-GB"/>
        </w:rPr>
        <w:t xml:space="preserve"> the community to commit time and financial resources</w:t>
      </w:r>
      <w:r>
        <w:rPr>
          <w:rFonts w:cstheme="minorHAnsi"/>
          <w:sz w:val="20"/>
          <w:szCs w:val="20"/>
          <w:lang w:val="en-GB"/>
        </w:rPr>
        <w:t xml:space="preserve"> which the community did not have</w:t>
      </w:r>
      <w:r w:rsidR="00A451CB" w:rsidRPr="00FF7287">
        <w:rPr>
          <w:rFonts w:cstheme="minorHAnsi"/>
          <w:sz w:val="20"/>
          <w:szCs w:val="20"/>
          <w:lang w:val="en-GB"/>
        </w:rPr>
        <w:t>. Discussion</w:t>
      </w:r>
      <w:r>
        <w:rPr>
          <w:rFonts w:cstheme="minorHAnsi"/>
          <w:sz w:val="20"/>
          <w:szCs w:val="20"/>
          <w:lang w:val="en-GB"/>
        </w:rPr>
        <w:t>s</w:t>
      </w:r>
      <w:r w:rsidR="00A451CB" w:rsidRPr="00FF7287">
        <w:rPr>
          <w:rFonts w:cstheme="minorHAnsi"/>
          <w:sz w:val="20"/>
          <w:szCs w:val="20"/>
          <w:lang w:val="en-GB"/>
        </w:rPr>
        <w:t xml:space="preserve"> with community members who are still trying to motivate the community to act upon the </w:t>
      </w:r>
      <w:r>
        <w:rPr>
          <w:rFonts w:cstheme="minorHAnsi"/>
          <w:sz w:val="20"/>
          <w:szCs w:val="20"/>
          <w:lang w:val="en-GB"/>
        </w:rPr>
        <w:t xml:space="preserve">developed </w:t>
      </w:r>
      <w:r w:rsidR="00A451CB" w:rsidRPr="00FF7287">
        <w:rPr>
          <w:rFonts w:cstheme="minorHAnsi"/>
          <w:sz w:val="20"/>
          <w:szCs w:val="20"/>
          <w:lang w:val="en-GB"/>
        </w:rPr>
        <w:t>action plan revealed that the problem is not really with the design and content of the dialogue tool</w:t>
      </w:r>
      <w:r>
        <w:rPr>
          <w:rFonts w:cstheme="minorHAnsi"/>
          <w:sz w:val="20"/>
          <w:szCs w:val="20"/>
          <w:lang w:val="en-GB"/>
        </w:rPr>
        <w:t>; r</w:t>
      </w:r>
      <w:r w:rsidR="00A451CB" w:rsidRPr="00FF7287">
        <w:rPr>
          <w:rFonts w:cstheme="minorHAnsi"/>
          <w:sz w:val="20"/>
          <w:szCs w:val="20"/>
          <w:lang w:val="en-GB"/>
        </w:rPr>
        <w:t xml:space="preserve">ather, it is a function of the time frame in which it has been pilot tested. </w:t>
      </w:r>
      <w:r>
        <w:rPr>
          <w:rFonts w:cstheme="minorHAnsi"/>
          <w:sz w:val="20"/>
          <w:szCs w:val="20"/>
          <w:lang w:val="en-GB"/>
        </w:rPr>
        <w:t xml:space="preserve">Given this finding, the tool may </w:t>
      </w:r>
      <w:r w:rsidR="00A451CB" w:rsidRPr="00FF7287">
        <w:rPr>
          <w:rFonts w:cstheme="minorHAnsi"/>
          <w:sz w:val="20"/>
          <w:szCs w:val="20"/>
          <w:lang w:val="en-GB"/>
        </w:rPr>
        <w:t xml:space="preserve">need to </w:t>
      </w:r>
      <w:r>
        <w:rPr>
          <w:rFonts w:cstheme="minorHAnsi"/>
          <w:sz w:val="20"/>
          <w:szCs w:val="20"/>
          <w:lang w:val="en-GB"/>
        </w:rPr>
        <w:t xml:space="preserve">be </w:t>
      </w:r>
      <w:r w:rsidR="00A451CB" w:rsidRPr="00FF7287">
        <w:rPr>
          <w:rFonts w:cstheme="minorHAnsi"/>
          <w:sz w:val="20"/>
          <w:szCs w:val="20"/>
          <w:lang w:val="en-GB"/>
        </w:rPr>
        <w:t>re-test</w:t>
      </w:r>
      <w:r>
        <w:rPr>
          <w:rFonts w:cstheme="minorHAnsi"/>
          <w:sz w:val="20"/>
          <w:szCs w:val="20"/>
          <w:lang w:val="en-GB"/>
        </w:rPr>
        <w:t xml:space="preserve">ed and a longer period of time </w:t>
      </w:r>
      <w:r w:rsidR="00A451CB" w:rsidRPr="00FF7287">
        <w:rPr>
          <w:rFonts w:cstheme="minorHAnsi"/>
          <w:sz w:val="20"/>
          <w:szCs w:val="20"/>
          <w:lang w:val="en-GB"/>
        </w:rPr>
        <w:t>allocat</w:t>
      </w:r>
      <w:r>
        <w:rPr>
          <w:rFonts w:cstheme="minorHAnsi"/>
          <w:sz w:val="20"/>
          <w:szCs w:val="20"/>
          <w:lang w:val="en-GB"/>
        </w:rPr>
        <w:t xml:space="preserve">ed </w:t>
      </w:r>
      <w:r w:rsidR="00A451CB" w:rsidRPr="00FF7287">
        <w:rPr>
          <w:rFonts w:cstheme="minorHAnsi"/>
          <w:sz w:val="20"/>
          <w:szCs w:val="20"/>
          <w:lang w:val="en-GB"/>
        </w:rPr>
        <w:t>for following up on the community action plans</w:t>
      </w:r>
      <w:r>
        <w:rPr>
          <w:rFonts w:cstheme="minorHAnsi"/>
          <w:sz w:val="20"/>
          <w:szCs w:val="20"/>
          <w:lang w:val="en-GB"/>
        </w:rPr>
        <w:t xml:space="preserve">. However, if this is done, </w:t>
      </w:r>
      <w:r w:rsidR="00A451CB" w:rsidRPr="00FF7287">
        <w:rPr>
          <w:rFonts w:cstheme="minorHAnsi"/>
          <w:sz w:val="20"/>
          <w:szCs w:val="20"/>
          <w:lang w:val="en-GB"/>
        </w:rPr>
        <w:t xml:space="preserve">refresher sessions and activities </w:t>
      </w:r>
      <w:r>
        <w:rPr>
          <w:rFonts w:cstheme="minorHAnsi"/>
          <w:sz w:val="20"/>
          <w:szCs w:val="20"/>
          <w:lang w:val="en-GB"/>
        </w:rPr>
        <w:t xml:space="preserve">should be provided to community members </w:t>
      </w:r>
      <w:r w:rsidR="00A451CB" w:rsidRPr="00FF7287">
        <w:rPr>
          <w:rFonts w:cstheme="minorHAnsi"/>
          <w:sz w:val="20"/>
          <w:szCs w:val="20"/>
          <w:lang w:val="en-GB"/>
        </w:rPr>
        <w:t xml:space="preserve">to ensure </w:t>
      </w:r>
      <w:r>
        <w:rPr>
          <w:rFonts w:cstheme="minorHAnsi"/>
          <w:sz w:val="20"/>
          <w:szCs w:val="20"/>
          <w:lang w:val="en-GB"/>
        </w:rPr>
        <w:t xml:space="preserve">there is support for </w:t>
      </w:r>
      <w:r w:rsidR="00A451CB" w:rsidRPr="00FF7287">
        <w:rPr>
          <w:rFonts w:cstheme="minorHAnsi"/>
          <w:sz w:val="20"/>
          <w:szCs w:val="20"/>
          <w:lang w:val="en-GB"/>
        </w:rPr>
        <w:t>sustainable change in attitudes</w:t>
      </w:r>
      <w:r w:rsidR="002C48A2">
        <w:rPr>
          <w:rFonts w:cstheme="minorHAnsi"/>
          <w:sz w:val="20"/>
          <w:szCs w:val="20"/>
          <w:lang w:val="en-GB"/>
        </w:rPr>
        <w:t>,</w:t>
      </w:r>
      <w:r w:rsidR="00A451CB" w:rsidRPr="00FF7287">
        <w:rPr>
          <w:rFonts w:cstheme="minorHAnsi"/>
          <w:sz w:val="20"/>
          <w:szCs w:val="20"/>
          <w:lang w:val="en-GB"/>
        </w:rPr>
        <w:t xml:space="preserve"> and </w:t>
      </w:r>
      <w:r w:rsidR="002C48A2">
        <w:rPr>
          <w:rFonts w:cstheme="minorHAnsi"/>
          <w:sz w:val="20"/>
          <w:szCs w:val="20"/>
          <w:lang w:val="en-GB"/>
        </w:rPr>
        <w:t xml:space="preserve">attitudinal changes </w:t>
      </w:r>
      <w:r w:rsidR="00A451CB" w:rsidRPr="00FF7287">
        <w:rPr>
          <w:rFonts w:cstheme="minorHAnsi"/>
          <w:sz w:val="20"/>
          <w:szCs w:val="20"/>
          <w:lang w:val="en-GB"/>
        </w:rPr>
        <w:t xml:space="preserve">translate into practice. </w:t>
      </w:r>
    </w:p>
    <w:p w14:paraId="60B8C45A" w14:textId="77777777" w:rsidR="009C0F96" w:rsidRDefault="009C0F96" w:rsidP="00FF7287">
      <w:pPr>
        <w:spacing w:after="0" w:line="240" w:lineRule="auto"/>
        <w:jc w:val="both"/>
        <w:rPr>
          <w:rFonts w:cstheme="minorHAnsi"/>
          <w:sz w:val="20"/>
          <w:szCs w:val="20"/>
          <w:lang w:val="en-GB"/>
        </w:rPr>
      </w:pPr>
    </w:p>
    <w:p w14:paraId="141727F6" w14:textId="09A4D4A7" w:rsidR="00A451CB" w:rsidRPr="00FF7287" w:rsidRDefault="00A451CB" w:rsidP="00FF7287">
      <w:pPr>
        <w:spacing w:after="0" w:line="240" w:lineRule="auto"/>
        <w:jc w:val="both"/>
        <w:rPr>
          <w:rFonts w:cstheme="minorHAnsi"/>
          <w:sz w:val="20"/>
          <w:szCs w:val="20"/>
          <w:lang w:val="en-GB"/>
        </w:rPr>
      </w:pPr>
      <w:r w:rsidRPr="00FF7287">
        <w:rPr>
          <w:rFonts w:cstheme="minorHAnsi"/>
          <w:sz w:val="20"/>
          <w:szCs w:val="20"/>
          <w:lang w:val="en-GB"/>
        </w:rPr>
        <w:t xml:space="preserve">In the process of developing the community dialogue tool, UN Women helped the Vientiane PCAW </w:t>
      </w:r>
      <w:r w:rsidR="002C48A2">
        <w:rPr>
          <w:rFonts w:cstheme="minorHAnsi"/>
          <w:sz w:val="20"/>
          <w:szCs w:val="20"/>
          <w:lang w:val="en-GB"/>
        </w:rPr>
        <w:t xml:space="preserve">to </w:t>
      </w:r>
      <w:r w:rsidRPr="00FF7287">
        <w:rPr>
          <w:rFonts w:cstheme="minorHAnsi"/>
          <w:sz w:val="20"/>
          <w:szCs w:val="20"/>
          <w:lang w:val="en-GB"/>
        </w:rPr>
        <w:t>develop</w:t>
      </w:r>
      <w:r w:rsidR="002C48A2">
        <w:rPr>
          <w:rFonts w:cstheme="minorHAnsi"/>
          <w:sz w:val="20"/>
          <w:szCs w:val="20"/>
          <w:lang w:val="en-GB"/>
        </w:rPr>
        <w:t xml:space="preserve"> </w:t>
      </w:r>
      <w:r w:rsidRPr="00FF7287">
        <w:rPr>
          <w:rFonts w:cstheme="minorHAnsi"/>
          <w:sz w:val="20"/>
          <w:szCs w:val="20"/>
          <w:lang w:val="en-GB"/>
        </w:rPr>
        <w:t>a better understanding of community mobilization strategies as a means to tackling VAW</w:t>
      </w:r>
      <w:r w:rsidR="002C48A2">
        <w:rPr>
          <w:rFonts w:cstheme="minorHAnsi"/>
          <w:sz w:val="20"/>
          <w:szCs w:val="20"/>
          <w:lang w:val="en-GB"/>
        </w:rPr>
        <w:t>G</w:t>
      </w:r>
      <w:r w:rsidRPr="00FF7287">
        <w:rPr>
          <w:rFonts w:cstheme="minorHAnsi"/>
          <w:sz w:val="20"/>
          <w:szCs w:val="20"/>
          <w:lang w:val="en-GB"/>
        </w:rPr>
        <w:t>. Members from the PCAW attended country</w:t>
      </w:r>
      <w:r w:rsidR="000C1C31" w:rsidRPr="00FF7287">
        <w:rPr>
          <w:rFonts w:cstheme="minorHAnsi"/>
          <w:sz w:val="20"/>
          <w:szCs w:val="20"/>
          <w:lang w:val="en-GB"/>
        </w:rPr>
        <w:t>-</w:t>
      </w:r>
      <w:r w:rsidRPr="00FF7287">
        <w:rPr>
          <w:rFonts w:cstheme="minorHAnsi"/>
          <w:sz w:val="20"/>
          <w:szCs w:val="20"/>
          <w:lang w:val="en-GB"/>
        </w:rPr>
        <w:t>level session</w:t>
      </w:r>
      <w:r w:rsidR="002C48A2">
        <w:rPr>
          <w:rFonts w:cstheme="minorHAnsi"/>
          <w:sz w:val="20"/>
          <w:szCs w:val="20"/>
          <w:lang w:val="en-GB"/>
        </w:rPr>
        <w:t>s</w:t>
      </w:r>
      <w:r w:rsidRPr="00FF7287">
        <w:rPr>
          <w:rFonts w:cstheme="minorHAnsi"/>
          <w:sz w:val="20"/>
          <w:szCs w:val="20"/>
          <w:lang w:val="en-GB"/>
        </w:rPr>
        <w:t xml:space="preserve"> on the SASA! model and actively participated in all </w:t>
      </w:r>
      <w:r w:rsidR="002C48A2">
        <w:rPr>
          <w:rFonts w:cstheme="minorHAnsi"/>
          <w:sz w:val="20"/>
          <w:szCs w:val="20"/>
          <w:lang w:val="en-GB"/>
        </w:rPr>
        <w:t xml:space="preserve">of </w:t>
      </w:r>
      <w:r w:rsidRPr="00FF7287">
        <w:rPr>
          <w:rFonts w:cstheme="minorHAnsi"/>
          <w:sz w:val="20"/>
          <w:szCs w:val="20"/>
          <w:lang w:val="en-GB"/>
        </w:rPr>
        <w:t xml:space="preserve">the </w:t>
      </w:r>
      <w:r w:rsidR="002C48A2">
        <w:rPr>
          <w:rFonts w:cstheme="minorHAnsi"/>
          <w:sz w:val="20"/>
          <w:szCs w:val="20"/>
          <w:lang w:val="en-GB"/>
        </w:rPr>
        <w:t xml:space="preserve">planning and development </w:t>
      </w:r>
      <w:r w:rsidRPr="00FF7287">
        <w:rPr>
          <w:rFonts w:cstheme="minorHAnsi"/>
          <w:sz w:val="20"/>
          <w:szCs w:val="20"/>
          <w:lang w:val="en-GB"/>
        </w:rPr>
        <w:t xml:space="preserve">sessions </w:t>
      </w:r>
      <w:r w:rsidR="002C48A2">
        <w:rPr>
          <w:rFonts w:cstheme="minorHAnsi"/>
          <w:sz w:val="20"/>
          <w:szCs w:val="20"/>
          <w:lang w:val="en-GB"/>
        </w:rPr>
        <w:t xml:space="preserve">for the </w:t>
      </w:r>
      <w:r w:rsidRPr="00FF7287">
        <w:rPr>
          <w:rFonts w:cstheme="minorHAnsi"/>
          <w:sz w:val="20"/>
          <w:szCs w:val="20"/>
          <w:lang w:val="en-GB"/>
        </w:rPr>
        <w:t xml:space="preserve">five modules </w:t>
      </w:r>
      <w:r w:rsidR="002C48A2">
        <w:rPr>
          <w:rFonts w:cstheme="minorHAnsi"/>
          <w:sz w:val="20"/>
          <w:szCs w:val="20"/>
          <w:lang w:val="en-GB"/>
        </w:rPr>
        <w:t xml:space="preserve">of </w:t>
      </w:r>
      <w:r w:rsidRPr="00FF7287">
        <w:rPr>
          <w:rFonts w:cstheme="minorHAnsi"/>
          <w:sz w:val="20"/>
          <w:szCs w:val="20"/>
          <w:lang w:val="en-GB"/>
        </w:rPr>
        <w:t xml:space="preserve">the community dialogue tool. </w:t>
      </w:r>
      <w:r w:rsidR="002C48A2">
        <w:rPr>
          <w:rFonts w:cstheme="minorHAnsi"/>
          <w:sz w:val="20"/>
          <w:szCs w:val="20"/>
          <w:lang w:val="en-GB"/>
        </w:rPr>
        <w:t xml:space="preserve">During the evaluation, PCAW staff maintained the </w:t>
      </w:r>
      <w:r w:rsidRPr="00FF7287">
        <w:rPr>
          <w:rFonts w:cstheme="minorHAnsi"/>
          <w:sz w:val="20"/>
          <w:szCs w:val="20"/>
          <w:lang w:val="en-GB"/>
        </w:rPr>
        <w:t>community dialogue tool has enabled them to find a channel for delivering meaningful impact by engaging with the community</w:t>
      </w:r>
      <w:r w:rsidR="002C48A2">
        <w:rPr>
          <w:rFonts w:cstheme="minorHAnsi"/>
          <w:sz w:val="20"/>
          <w:szCs w:val="20"/>
          <w:lang w:val="en-GB"/>
        </w:rPr>
        <w:t xml:space="preserve">. In addition, the tool </w:t>
      </w:r>
      <w:r w:rsidRPr="00FF7287">
        <w:rPr>
          <w:rFonts w:cstheme="minorHAnsi"/>
          <w:sz w:val="20"/>
          <w:szCs w:val="20"/>
          <w:lang w:val="en-GB"/>
        </w:rPr>
        <w:t>provided them with a medium for making their work more tangible.</w:t>
      </w:r>
      <w:r w:rsidR="005D5F38" w:rsidRPr="00FF7287">
        <w:rPr>
          <w:rFonts w:cstheme="minorHAnsi"/>
          <w:sz w:val="20"/>
          <w:szCs w:val="20"/>
          <w:lang w:val="en-GB"/>
        </w:rPr>
        <w:t xml:space="preserve"> PCAW has informed UN Women that they are committed to </w:t>
      </w:r>
      <w:r w:rsidR="002C48A2">
        <w:rPr>
          <w:rFonts w:cstheme="minorHAnsi"/>
          <w:sz w:val="20"/>
          <w:szCs w:val="20"/>
          <w:lang w:val="en-GB"/>
        </w:rPr>
        <w:t xml:space="preserve">scaling-up </w:t>
      </w:r>
      <w:r w:rsidR="005D5F38" w:rsidRPr="00FF7287">
        <w:rPr>
          <w:rFonts w:cstheme="minorHAnsi"/>
          <w:sz w:val="20"/>
          <w:szCs w:val="20"/>
          <w:lang w:val="en-GB"/>
        </w:rPr>
        <w:t xml:space="preserve">the </w:t>
      </w:r>
      <w:r w:rsidR="002C48A2">
        <w:rPr>
          <w:rFonts w:cstheme="minorHAnsi"/>
          <w:sz w:val="20"/>
          <w:szCs w:val="20"/>
          <w:lang w:val="en-GB"/>
        </w:rPr>
        <w:t>c</w:t>
      </w:r>
      <w:r w:rsidR="005D5F38" w:rsidRPr="00FF7287">
        <w:rPr>
          <w:rFonts w:cstheme="minorHAnsi"/>
          <w:sz w:val="20"/>
          <w:szCs w:val="20"/>
          <w:lang w:val="en-GB"/>
        </w:rPr>
        <w:t xml:space="preserve">ommunity </w:t>
      </w:r>
      <w:r w:rsidR="002C48A2">
        <w:rPr>
          <w:rFonts w:cstheme="minorHAnsi"/>
          <w:sz w:val="20"/>
          <w:szCs w:val="20"/>
          <w:lang w:val="en-GB"/>
        </w:rPr>
        <w:t>d</w:t>
      </w:r>
      <w:r w:rsidR="005D5F38" w:rsidRPr="00FF7287">
        <w:rPr>
          <w:rFonts w:cstheme="minorHAnsi"/>
          <w:sz w:val="20"/>
          <w:szCs w:val="20"/>
          <w:lang w:val="en-GB"/>
        </w:rPr>
        <w:t xml:space="preserve">ialogue </w:t>
      </w:r>
      <w:r w:rsidR="002C48A2">
        <w:rPr>
          <w:rFonts w:cstheme="minorHAnsi"/>
          <w:sz w:val="20"/>
          <w:szCs w:val="20"/>
          <w:lang w:val="en-GB"/>
        </w:rPr>
        <w:t>t</w:t>
      </w:r>
      <w:r w:rsidR="005D5F38" w:rsidRPr="00FF7287">
        <w:rPr>
          <w:rFonts w:cstheme="minorHAnsi"/>
          <w:sz w:val="20"/>
          <w:szCs w:val="20"/>
          <w:lang w:val="en-GB"/>
        </w:rPr>
        <w:t xml:space="preserve">ool in </w:t>
      </w:r>
      <w:r w:rsidR="002C48A2">
        <w:rPr>
          <w:rFonts w:cstheme="minorHAnsi"/>
          <w:sz w:val="20"/>
          <w:szCs w:val="20"/>
          <w:lang w:val="en-GB"/>
        </w:rPr>
        <w:t xml:space="preserve">six </w:t>
      </w:r>
      <w:r w:rsidR="005D5F38" w:rsidRPr="00FF7287">
        <w:rPr>
          <w:rFonts w:cstheme="minorHAnsi"/>
          <w:sz w:val="20"/>
          <w:szCs w:val="20"/>
          <w:lang w:val="en-GB"/>
        </w:rPr>
        <w:t>communities over the next year.</w:t>
      </w:r>
    </w:p>
    <w:p w14:paraId="7FAFE378" w14:textId="55F50BD1" w:rsidR="009C0F96" w:rsidRDefault="009C0F96" w:rsidP="00FF7287">
      <w:pPr>
        <w:spacing w:after="0" w:line="240" w:lineRule="auto"/>
        <w:jc w:val="both"/>
        <w:rPr>
          <w:rFonts w:cstheme="minorHAnsi"/>
          <w:sz w:val="20"/>
          <w:szCs w:val="20"/>
          <w:lang w:val="en-GB"/>
        </w:rPr>
      </w:pPr>
    </w:p>
    <w:p w14:paraId="5F335AA2" w14:textId="3CFF8C70" w:rsidR="00C32E46" w:rsidRPr="00FF7287" w:rsidRDefault="00774DE4" w:rsidP="00C32E46">
      <w:pPr>
        <w:spacing w:after="0" w:line="240" w:lineRule="auto"/>
        <w:jc w:val="both"/>
        <w:rPr>
          <w:rFonts w:cstheme="minorHAnsi"/>
          <w:sz w:val="20"/>
          <w:szCs w:val="20"/>
          <w:lang w:val="en-GB"/>
        </w:rPr>
      </w:pPr>
      <w:r>
        <w:rPr>
          <w:rFonts w:cstheme="minorHAnsi"/>
          <w:sz w:val="20"/>
          <w:szCs w:val="20"/>
          <w:lang w:val="en-GB"/>
        </w:rPr>
        <w:t xml:space="preserve">Based upon this evaluation, it is evident that </w:t>
      </w:r>
      <w:r w:rsidR="00A451CB" w:rsidRPr="00FF7287">
        <w:rPr>
          <w:rFonts w:cstheme="minorHAnsi"/>
          <w:sz w:val="20"/>
          <w:szCs w:val="20"/>
          <w:lang w:val="en-GB"/>
        </w:rPr>
        <w:t>UN Women developed and pilot</w:t>
      </w:r>
      <w:r>
        <w:rPr>
          <w:rFonts w:cstheme="minorHAnsi"/>
          <w:sz w:val="20"/>
          <w:szCs w:val="20"/>
          <w:lang w:val="en-GB"/>
        </w:rPr>
        <w:t>ed</w:t>
      </w:r>
      <w:r w:rsidR="00A451CB" w:rsidRPr="00FF7287">
        <w:rPr>
          <w:rFonts w:cstheme="minorHAnsi"/>
          <w:sz w:val="20"/>
          <w:szCs w:val="20"/>
          <w:lang w:val="en-GB"/>
        </w:rPr>
        <w:t xml:space="preserve"> a community dialogue tool that </w:t>
      </w:r>
      <w:r>
        <w:rPr>
          <w:rFonts w:cstheme="minorHAnsi"/>
          <w:sz w:val="20"/>
          <w:szCs w:val="20"/>
          <w:lang w:val="en-GB"/>
        </w:rPr>
        <w:t>was</w:t>
      </w:r>
      <w:r w:rsidR="00A451CB" w:rsidRPr="00FF7287">
        <w:rPr>
          <w:rFonts w:cstheme="minorHAnsi"/>
          <w:sz w:val="20"/>
          <w:szCs w:val="20"/>
          <w:lang w:val="en-GB"/>
        </w:rPr>
        <w:t xml:space="preserve"> </w:t>
      </w:r>
      <w:r>
        <w:rPr>
          <w:rFonts w:cstheme="minorHAnsi"/>
          <w:sz w:val="20"/>
          <w:szCs w:val="20"/>
          <w:lang w:val="en-GB"/>
        </w:rPr>
        <w:t xml:space="preserve">grounded in international </w:t>
      </w:r>
      <w:r w:rsidR="00A451CB" w:rsidRPr="00FF7287">
        <w:rPr>
          <w:rFonts w:cstheme="minorHAnsi"/>
          <w:sz w:val="20"/>
          <w:szCs w:val="20"/>
          <w:lang w:val="en-GB"/>
        </w:rPr>
        <w:t xml:space="preserve">best practices and </w:t>
      </w:r>
      <w:r>
        <w:rPr>
          <w:rFonts w:cstheme="minorHAnsi"/>
          <w:sz w:val="20"/>
          <w:szCs w:val="20"/>
          <w:lang w:val="en-GB"/>
        </w:rPr>
        <w:t xml:space="preserve">proven </w:t>
      </w:r>
      <w:r w:rsidR="00A451CB" w:rsidRPr="00FF7287">
        <w:rPr>
          <w:rFonts w:cstheme="minorHAnsi"/>
          <w:sz w:val="20"/>
          <w:szCs w:val="20"/>
          <w:lang w:val="en-GB"/>
        </w:rPr>
        <w:t>models</w:t>
      </w:r>
      <w:r>
        <w:rPr>
          <w:rFonts w:cstheme="minorHAnsi"/>
          <w:sz w:val="20"/>
          <w:szCs w:val="20"/>
          <w:lang w:val="en-GB"/>
        </w:rPr>
        <w:t xml:space="preserve"> and </w:t>
      </w:r>
      <w:r w:rsidR="00A451CB" w:rsidRPr="00FF7287">
        <w:rPr>
          <w:rFonts w:cstheme="minorHAnsi"/>
          <w:sz w:val="20"/>
          <w:szCs w:val="20"/>
          <w:lang w:val="en-GB"/>
        </w:rPr>
        <w:t>content</w:t>
      </w:r>
      <w:r>
        <w:rPr>
          <w:rFonts w:cstheme="minorHAnsi"/>
          <w:sz w:val="20"/>
          <w:szCs w:val="20"/>
          <w:lang w:val="en-GB"/>
        </w:rPr>
        <w:t xml:space="preserve">; however, </w:t>
      </w:r>
      <w:r w:rsidR="00A451CB" w:rsidRPr="00FF7287">
        <w:rPr>
          <w:rFonts w:cstheme="minorHAnsi"/>
          <w:sz w:val="20"/>
          <w:szCs w:val="20"/>
          <w:lang w:val="en-GB"/>
        </w:rPr>
        <w:t xml:space="preserve">the timeframe allocated for the actual pilot </w:t>
      </w:r>
      <w:r>
        <w:rPr>
          <w:rFonts w:cstheme="minorHAnsi"/>
          <w:sz w:val="20"/>
          <w:szCs w:val="20"/>
          <w:lang w:val="en-GB"/>
        </w:rPr>
        <w:t xml:space="preserve">was </w:t>
      </w:r>
      <w:r w:rsidR="00A451CB" w:rsidRPr="00FF7287">
        <w:rPr>
          <w:rFonts w:cstheme="minorHAnsi"/>
          <w:sz w:val="20"/>
          <w:szCs w:val="20"/>
          <w:lang w:val="en-GB"/>
        </w:rPr>
        <w:t xml:space="preserve">inadequate. While the initial results show that the </w:t>
      </w:r>
      <w:r>
        <w:rPr>
          <w:rFonts w:cstheme="minorHAnsi"/>
          <w:sz w:val="20"/>
          <w:szCs w:val="20"/>
          <w:lang w:val="en-GB"/>
        </w:rPr>
        <w:t xml:space="preserve">community dialogue </w:t>
      </w:r>
      <w:r w:rsidR="00A451CB" w:rsidRPr="00FF7287">
        <w:rPr>
          <w:rFonts w:cstheme="minorHAnsi"/>
          <w:sz w:val="20"/>
          <w:szCs w:val="20"/>
          <w:lang w:val="en-GB"/>
        </w:rPr>
        <w:t xml:space="preserve">tool </w:t>
      </w:r>
      <w:r>
        <w:rPr>
          <w:rFonts w:cstheme="minorHAnsi"/>
          <w:sz w:val="20"/>
          <w:szCs w:val="20"/>
          <w:lang w:val="en-GB"/>
        </w:rPr>
        <w:t xml:space="preserve">has </w:t>
      </w:r>
      <w:r w:rsidR="00A451CB" w:rsidRPr="00FF7287">
        <w:rPr>
          <w:rFonts w:cstheme="minorHAnsi"/>
          <w:sz w:val="20"/>
          <w:szCs w:val="20"/>
          <w:lang w:val="en-GB"/>
        </w:rPr>
        <w:t xml:space="preserve">great potential, it is evident that the tool needs to be finalized </w:t>
      </w:r>
      <w:r>
        <w:rPr>
          <w:rFonts w:cstheme="minorHAnsi"/>
          <w:sz w:val="20"/>
          <w:szCs w:val="20"/>
          <w:lang w:val="en-GB"/>
        </w:rPr>
        <w:t xml:space="preserve">following </w:t>
      </w:r>
      <w:r w:rsidR="00A451CB" w:rsidRPr="00FF7287">
        <w:rPr>
          <w:rFonts w:cstheme="minorHAnsi"/>
          <w:sz w:val="20"/>
          <w:szCs w:val="20"/>
          <w:lang w:val="en-GB"/>
        </w:rPr>
        <w:t>a more detailed pilot.</w:t>
      </w:r>
      <w:r w:rsidR="00C32E46">
        <w:rPr>
          <w:rFonts w:cstheme="minorHAnsi"/>
          <w:sz w:val="20"/>
          <w:szCs w:val="20"/>
          <w:lang w:val="en-GB"/>
        </w:rPr>
        <w:t xml:space="preserve"> Some of the unanticipated outcomes of this programme are that </w:t>
      </w:r>
      <w:r w:rsidR="0055562E">
        <w:rPr>
          <w:rFonts w:cstheme="minorHAnsi"/>
          <w:sz w:val="20"/>
          <w:szCs w:val="20"/>
          <w:lang w:val="en-GB"/>
        </w:rPr>
        <w:t xml:space="preserve">both PCAW and </w:t>
      </w:r>
      <w:r w:rsidR="00C32E46" w:rsidRPr="00FF7287">
        <w:rPr>
          <w:rFonts w:cstheme="minorHAnsi"/>
          <w:sz w:val="20"/>
          <w:szCs w:val="20"/>
          <w:lang w:val="en-GB"/>
        </w:rPr>
        <w:t xml:space="preserve">CARE </w:t>
      </w:r>
      <w:r w:rsidR="00C32E46">
        <w:rPr>
          <w:rFonts w:cstheme="minorHAnsi"/>
          <w:sz w:val="20"/>
          <w:szCs w:val="20"/>
          <w:lang w:val="en-GB"/>
        </w:rPr>
        <w:t xml:space="preserve">International in Lao PDR </w:t>
      </w:r>
      <w:r w:rsidR="00C32E46" w:rsidRPr="00FF7287">
        <w:rPr>
          <w:rFonts w:cstheme="minorHAnsi"/>
          <w:sz w:val="20"/>
          <w:szCs w:val="20"/>
          <w:lang w:val="en-GB"/>
        </w:rPr>
        <w:t xml:space="preserve">has developed a sense of ownership towards the </w:t>
      </w:r>
      <w:r w:rsidR="00C32E46">
        <w:rPr>
          <w:rFonts w:cstheme="minorHAnsi"/>
          <w:sz w:val="20"/>
          <w:szCs w:val="20"/>
          <w:lang w:val="en-GB"/>
        </w:rPr>
        <w:t xml:space="preserve">community mobilization </w:t>
      </w:r>
      <w:r w:rsidR="00C32E46" w:rsidRPr="00FF7287">
        <w:rPr>
          <w:rFonts w:cstheme="minorHAnsi"/>
          <w:sz w:val="20"/>
          <w:szCs w:val="20"/>
          <w:lang w:val="en-GB"/>
        </w:rPr>
        <w:t>tool</w:t>
      </w:r>
      <w:r w:rsidR="0055562E">
        <w:rPr>
          <w:rFonts w:cstheme="minorHAnsi"/>
          <w:sz w:val="20"/>
          <w:szCs w:val="20"/>
          <w:lang w:val="en-GB"/>
        </w:rPr>
        <w:t>,</w:t>
      </w:r>
      <w:r w:rsidR="00C32E46" w:rsidRPr="00FF7287">
        <w:rPr>
          <w:rFonts w:cstheme="minorHAnsi"/>
          <w:sz w:val="20"/>
          <w:szCs w:val="20"/>
          <w:lang w:val="en-GB"/>
        </w:rPr>
        <w:t xml:space="preserve"> and </w:t>
      </w:r>
      <w:r w:rsidR="0055562E">
        <w:rPr>
          <w:rFonts w:cstheme="minorHAnsi"/>
          <w:sz w:val="20"/>
          <w:szCs w:val="20"/>
          <w:lang w:val="en-GB"/>
        </w:rPr>
        <w:t xml:space="preserve">CARE </w:t>
      </w:r>
      <w:r w:rsidR="00C32E46" w:rsidRPr="00FF7287">
        <w:rPr>
          <w:rFonts w:cstheme="minorHAnsi"/>
          <w:sz w:val="20"/>
          <w:szCs w:val="20"/>
          <w:lang w:val="en-GB"/>
        </w:rPr>
        <w:t xml:space="preserve">has </w:t>
      </w:r>
      <w:r w:rsidR="0055562E">
        <w:rPr>
          <w:rFonts w:cstheme="minorHAnsi"/>
          <w:sz w:val="20"/>
          <w:szCs w:val="20"/>
          <w:lang w:val="en-GB"/>
        </w:rPr>
        <w:t xml:space="preserve"> designed a concrete plan and has allocated funding for</w:t>
      </w:r>
      <w:r w:rsidR="00C32E46" w:rsidRPr="00FF7287">
        <w:rPr>
          <w:rFonts w:cstheme="minorHAnsi"/>
          <w:sz w:val="20"/>
          <w:szCs w:val="20"/>
          <w:lang w:val="en-GB"/>
        </w:rPr>
        <w:t xml:space="preserve"> </w:t>
      </w:r>
      <w:r w:rsidR="00C32E46">
        <w:rPr>
          <w:rFonts w:cstheme="minorHAnsi"/>
          <w:sz w:val="20"/>
          <w:szCs w:val="20"/>
          <w:lang w:val="en-GB"/>
        </w:rPr>
        <w:t>scal</w:t>
      </w:r>
      <w:r w:rsidR="00140F1E">
        <w:rPr>
          <w:rFonts w:cstheme="minorHAnsi"/>
          <w:sz w:val="20"/>
          <w:szCs w:val="20"/>
          <w:lang w:val="en-GB"/>
        </w:rPr>
        <w:t>ing</w:t>
      </w:r>
      <w:r w:rsidR="0055562E">
        <w:rPr>
          <w:rFonts w:cstheme="minorHAnsi"/>
          <w:sz w:val="20"/>
          <w:szCs w:val="20"/>
          <w:lang w:val="en-GB"/>
        </w:rPr>
        <w:t xml:space="preserve"> it </w:t>
      </w:r>
      <w:r w:rsidR="00C32E46">
        <w:rPr>
          <w:rFonts w:cstheme="minorHAnsi"/>
          <w:sz w:val="20"/>
          <w:szCs w:val="20"/>
          <w:lang w:val="en-GB"/>
        </w:rPr>
        <w:t xml:space="preserve">-up </w:t>
      </w:r>
      <w:r w:rsidR="00C32E46" w:rsidRPr="00FF7287">
        <w:rPr>
          <w:rFonts w:cstheme="minorHAnsi"/>
          <w:sz w:val="20"/>
          <w:szCs w:val="20"/>
          <w:lang w:val="en-GB"/>
        </w:rPr>
        <w:t>in rural settings.</w:t>
      </w:r>
      <w:r w:rsidR="00C32E46">
        <w:rPr>
          <w:rFonts w:cstheme="minorHAnsi"/>
          <w:sz w:val="20"/>
          <w:szCs w:val="20"/>
          <w:lang w:val="en-GB"/>
        </w:rPr>
        <w:t xml:space="preserve"> Also, LaoPHA has decided to expand its work to make gender equality a permanent mandate, based upon their experiences implementing the community dialogue tool. Also, the </w:t>
      </w:r>
      <w:r w:rsidR="00C32E46" w:rsidRPr="00FF7287">
        <w:rPr>
          <w:rFonts w:cstheme="minorHAnsi"/>
          <w:sz w:val="20"/>
          <w:szCs w:val="20"/>
          <w:lang w:val="en-GB"/>
        </w:rPr>
        <w:t xml:space="preserve">PCAW </w:t>
      </w:r>
      <w:r w:rsidR="00C32E46">
        <w:rPr>
          <w:rFonts w:cstheme="minorHAnsi"/>
          <w:sz w:val="20"/>
          <w:szCs w:val="20"/>
          <w:lang w:val="en-GB"/>
        </w:rPr>
        <w:t xml:space="preserve">reported that since </w:t>
      </w:r>
      <w:r w:rsidR="00C32E46" w:rsidRPr="00FF7287">
        <w:rPr>
          <w:rFonts w:cstheme="minorHAnsi"/>
          <w:sz w:val="20"/>
          <w:szCs w:val="20"/>
          <w:lang w:val="en-GB"/>
        </w:rPr>
        <w:t>see</w:t>
      </w:r>
      <w:r w:rsidR="00C32E46">
        <w:rPr>
          <w:rFonts w:cstheme="minorHAnsi"/>
          <w:sz w:val="20"/>
          <w:szCs w:val="20"/>
          <w:lang w:val="en-GB"/>
        </w:rPr>
        <w:t>ing</w:t>
      </w:r>
      <w:r w:rsidR="00C32E46" w:rsidRPr="00FF7287">
        <w:rPr>
          <w:rFonts w:cstheme="minorHAnsi"/>
          <w:sz w:val="20"/>
          <w:szCs w:val="20"/>
          <w:lang w:val="en-GB"/>
        </w:rPr>
        <w:t xml:space="preserve"> the potential change that the </w:t>
      </w:r>
      <w:r w:rsidR="00C32E46">
        <w:rPr>
          <w:rFonts w:cstheme="minorHAnsi"/>
          <w:sz w:val="20"/>
          <w:szCs w:val="20"/>
          <w:lang w:val="en-GB"/>
        </w:rPr>
        <w:t xml:space="preserve">community dialogue </w:t>
      </w:r>
      <w:r w:rsidR="00C32E46" w:rsidRPr="00FF7287">
        <w:rPr>
          <w:rFonts w:cstheme="minorHAnsi"/>
          <w:sz w:val="20"/>
          <w:szCs w:val="20"/>
          <w:lang w:val="en-GB"/>
        </w:rPr>
        <w:t>tool can deliver and underst</w:t>
      </w:r>
      <w:r w:rsidR="00C32E46">
        <w:rPr>
          <w:rFonts w:cstheme="minorHAnsi"/>
          <w:sz w:val="20"/>
          <w:szCs w:val="20"/>
          <w:lang w:val="en-GB"/>
        </w:rPr>
        <w:t xml:space="preserve">anding </w:t>
      </w:r>
      <w:r w:rsidR="00C32E46" w:rsidRPr="00FF7287">
        <w:rPr>
          <w:rFonts w:cstheme="minorHAnsi"/>
          <w:sz w:val="20"/>
          <w:szCs w:val="20"/>
          <w:lang w:val="en-GB"/>
        </w:rPr>
        <w:t>its importance</w:t>
      </w:r>
      <w:r w:rsidR="00C32E46">
        <w:rPr>
          <w:rFonts w:cstheme="minorHAnsi"/>
          <w:sz w:val="20"/>
          <w:szCs w:val="20"/>
          <w:lang w:val="en-GB"/>
        </w:rPr>
        <w:t>, t</w:t>
      </w:r>
      <w:r w:rsidR="00C32E46" w:rsidRPr="00FF7287">
        <w:rPr>
          <w:rFonts w:cstheme="minorHAnsi"/>
          <w:sz w:val="20"/>
          <w:szCs w:val="20"/>
          <w:lang w:val="en-GB"/>
        </w:rPr>
        <w:t xml:space="preserve">hey have committed to </w:t>
      </w:r>
      <w:r w:rsidR="00C32E46">
        <w:rPr>
          <w:rFonts w:cstheme="minorHAnsi"/>
          <w:sz w:val="20"/>
          <w:szCs w:val="20"/>
          <w:lang w:val="en-GB"/>
        </w:rPr>
        <w:t>utilize the tool</w:t>
      </w:r>
      <w:r w:rsidR="00C32E46" w:rsidRPr="00FF7287">
        <w:rPr>
          <w:rFonts w:cstheme="minorHAnsi"/>
          <w:sz w:val="20"/>
          <w:szCs w:val="20"/>
          <w:lang w:val="en-GB"/>
        </w:rPr>
        <w:t xml:space="preserve">. </w:t>
      </w:r>
    </w:p>
    <w:p w14:paraId="4D281DCB" w14:textId="77777777" w:rsidR="009C0F96" w:rsidRDefault="009C0F96" w:rsidP="00FF7287">
      <w:pPr>
        <w:spacing w:after="0" w:line="240" w:lineRule="auto"/>
        <w:jc w:val="both"/>
        <w:rPr>
          <w:rFonts w:cstheme="minorHAnsi"/>
          <w:sz w:val="20"/>
          <w:szCs w:val="20"/>
          <w:lang w:val="en-GB"/>
        </w:rPr>
      </w:pPr>
    </w:p>
    <w:p w14:paraId="4DE34683" w14:textId="7429DC46" w:rsidR="00A451CB" w:rsidRDefault="00774DE4" w:rsidP="00FF7287">
      <w:pPr>
        <w:spacing w:after="0" w:line="240" w:lineRule="auto"/>
        <w:jc w:val="both"/>
        <w:rPr>
          <w:rFonts w:cstheme="minorHAnsi"/>
          <w:sz w:val="20"/>
          <w:szCs w:val="20"/>
          <w:lang w:val="en-GB"/>
        </w:rPr>
      </w:pPr>
      <w:r>
        <w:rPr>
          <w:rFonts w:cstheme="minorHAnsi"/>
          <w:sz w:val="20"/>
          <w:szCs w:val="20"/>
          <w:lang w:val="en-GB"/>
        </w:rPr>
        <w:lastRenderedPageBreak/>
        <w:t xml:space="preserve">The second tool that </w:t>
      </w:r>
      <w:r w:rsidR="00A451CB" w:rsidRPr="00FF7287">
        <w:rPr>
          <w:rFonts w:cstheme="minorHAnsi"/>
          <w:sz w:val="20"/>
          <w:szCs w:val="20"/>
          <w:lang w:val="en-GB"/>
        </w:rPr>
        <w:t xml:space="preserve">UN Women </w:t>
      </w:r>
      <w:r>
        <w:rPr>
          <w:rFonts w:cstheme="minorHAnsi"/>
          <w:sz w:val="20"/>
          <w:szCs w:val="20"/>
          <w:lang w:val="en-GB"/>
        </w:rPr>
        <w:t xml:space="preserve">supported was a school-based manual for preventing VAWG and EVAWG; this tool was developed and piloted by </w:t>
      </w:r>
      <w:r w:rsidR="00A451CB" w:rsidRPr="00FF7287">
        <w:rPr>
          <w:rFonts w:cstheme="minorHAnsi"/>
          <w:sz w:val="20"/>
          <w:szCs w:val="20"/>
          <w:lang w:val="en-GB"/>
        </w:rPr>
        <w:t>the MoES.. Evidence shows that working with adolescents is an effective approach for initiating change in social norms</w:t>
      </w:r>
      <w:r>
        <w:rPr>
          <w:rFonts w:cstheme="minorHAnsi"/>
          <w:sz w:val="20"/>
          <w:szCs w:val="20"/>
          <w:lang w:val="en-GB"/>
        </w:rPr>
        <w:t>, and for EVAWG. R</w:t>
      </w:r>
      <w:r w:rsidR="00A451CB" w:rsidRPr="00FF7287">
        <w:rPr>
          <w:rFonts w:cstheme="minorHAnsi"/>
          <w:sz w:val="20"/>
          <w:szCs w:val="20"/>
          <w:lang w:val="en-GB"/>
        </w:rPr>
        <w:t>ecognizing this</w:t>
      </w:r>
      <w:r>
        <w:rPr>
          <w:rFonts w:cstheme="minorHAnsi"/>
          <w:sz w:val="20"/>
          <w:szCs w:val="20"/>
          <w:lang w:val="en-GB"/>
        </w:rPr>
        <w:t xml:space="preserve">, </w:t>
      </w:r>
      <w:r w:rsidR="00A451CB" w:rsidRPr="00FF7287">
        <w:rPr>
          <w:rFonts w:cstheme="minorHAnsi"/>
          <w:sz w:val="20"/>
          <w:szCs w:val="20"/>
          <w:lang w:val="en-GB"/>
        </w:rPr>
        <w:t xml:space="preserve">UN Women worked with </w:t>
      </w:r>
      <w:r>
        <w:rPr>
          <w:rFonts w:cstheme="minorHAnsi"/>
          <w:sz w:val="20"/>
          <w:szCs w:val="20"/>
          <w:lang w:val="en-GB"/>
        </w:rPr>
        <w:t xml:space="preserve">the </w:t>
      </w:r>
      <w:r w:rsidR="00A451CB" w:rsidRPr="00FF7287">
        <w:rPr>
          <w:rFonts w:cstheme="minorHAnsi"/>
          <w:sz w:val="20"/>
          <w:szCs w:val="20"/>
          <w:lang w:val="en-GB"/>
        </w:rPr>
        <w:t xml:space="preserve">MoES </w:t>
      </w:r>
      <w:r>
        <w:rPr>
          <w:rFonts w:cstheme="minorHAnsi"/>
          <w:sz w:val="20"/>
          <w:szCs w:val="20"/>
          <w:lang w:val="en-GB"/>
        </w:rPr>
        <w:t xml:space="preserve">to </w:t>
      </w:r>
      <w:r w:rsidR="00A451CB" w:rsidRPr="00FF7287">
        <w:rPr>
          <w:rFonts w:cstheme="minorHAnsi"/>
          <w:sz w:val="20"/>
          <w:szCs w:val="20"/>
          <w:lang w:val="en-GB"/>
        </w:rPr>
        <w:t>developing the country’s first school</w:t>
      </w:r>
      <w:r>
        <w:rPr>
          <w:rFonts w:cstheme="minorHAnsi"/>
          <w:sz w:val="20"/>
          <w:szCs w:val="20"/>
          <w:lang w:val="en-GB"/>
        </w:rPr>
        <w:t>-</w:t>
      </w:r>
      <w:r w:rsidR="00A451CB" w:rsidRPr="00FF7287">
        <w:rPr>
          <w:rFonts w:cstheme="minorHAnsi"/>
          <w:sz w:val="20"/>
          <w:szCs w:val="20"/>
          <w:lang w:val="en-GB"/>
        </w:rPr>
        <w:t xml:space="preserve">based manual for engaging students in </w:t>
      </w:r>
      <w:r>
        <w:rPr>
          <w:rFonts w:cstheme="minorHAnsi"/>
          <w:sz w:val="20"/>
          <w:szCs w:val="20"/>
          <w:lang w:val="en-GB"/>
        </w:rPr>
        <w:t>EVAWG</w:t>
      </w:r>
      <w:r w:rsidR="00A451CB" w:rsidRPr="00FF7287">
        <w:rPr>
          <w:rFonts w:cstheme="minorHAnsi"/>
          <w:sz w:val="20"/>
          <w:szCs w:val="20"/>
          <w:lang w:val="en-GB"/>
        </w:rPr>
        <w:t xml:space="preserve">. </w:t>
      </w:r>
    </w:p>
    <w:p w14:paraId="0034C235" w14:textId="77777777" w:rsidR="009C0F96" w:rsidRPr="00FF7287" w:rsidRDefault="009C0F96" w:rsidP="00FF7287">
      <w:pPr>
        <w:spacing w:after="0" w:line="240" w:lineRule="auto"/>
        <w:jc w:val="both"/>
        <w:rPr>
          <w:rFonts w:cstheme="minorHAnsi"/>
          <w:sz w:val="20"/>
          <w:szCs w:val="20"/>
          <w:lang w:val="en-GB"/>
        </w:rPr>
      </w:pPr>
    </w:p>
    <w:p w14:paraId="2314EDB4" w14:textId="3A4E3963" w:rsidR="00A451CB" w:rsidRPr="00FF7287" w:rsidRDefault="00A451CB" w:rsidP="00FF7287">
      <w:pPr>
        <w:spacing w:after="0" w:line="240" w:lineRule="auto"/>
        <w:jc w:val="both"/>
        <w:rPr>
          <w:rFonts w:cstheme="minorHAnsi"/>
          <w:sz w:val="20"/>
          <w:szCs w:val="20"/>
          <w:lang w:val="en-GB"/>
        </w:rPr>
      </w:pPr>
      <w:r w:rsidRPr="00FF7287">
        <w:rPr>
          <w:rFonts w:cstheme="minorHAnsi"/>
          <w:sz w:val="20"/>
          <w:szCs w:val="20"/>
          <w:lang w:val="en-GB"/>
        </w:rPr>
        <w:t>The school</w:t>
      </w:r>
      <w:r w:rsidR="002E6EE7">
        <w:rPr>
          <w:rFonts w:cstheme="minorHAnsi"/>
          <w:sz w:val="20"/>
          <w:szCs w:val="20"/>
          <w:lang w:val="en-GB"/>
        </w:rPr>
        <w:t>-</w:t>
      </w:r>
      <w:r w:rsidRPr="00FF7287">
        <w:rPr>
          <w:rFonts w:cstheme="minorHAnsi"/>
          <w:sz w:val="20"/>
          <w:szCs w:val="20"/>
          <w:lang w:val="en-GB"/>
        </w:rPr>
        <w:t xml:space="preserve">based manual </w:t>
      </w:r>
      <w:r w:rsidR="002E6EE7">
        <w:rPr>
          <w:rFonts w:cstheme="minorHAnsi"/>
          <w:sz w:val="20"/>
          <w:szCs w:val="20"/>
          <w:lang w:val="en-GB"/>
        </w:rPr>
        <w:t>was</w:t>
      </w:r>
      <w:r w:rsidRPr="00FF7287">
        <w:rPr>
          <w:rFonts w:cstheme="minorHAnsi"/>
          <w:sz w:val="20"/>
          <w:szCs w:val="20"/>
          <w:lang w:val="en-GB"/>
        </w:rPr>
        <w:t xml:space="preserve"> developed </w:t>
      </w:r>
      <w:r w:rsidR="002E6EE7">
        <w:rPr>
          <w:rFonts w:cstheme="minorHAnsi"/>
          <w:sz w:val="20"/>
          <w:szCs w:val="20"/>
          <w:lang w:val="en-GB"/>
        </w:rPr>
        <w:t xml:space="preserve">based upon </w:t>
      </w:r>
      <w:r w:rsidRPr="00FF7287">
        <w:rPr>
          <w:rFonts w:cstheme="minorHAnsi"/>
          <w:sz w:val="20"/>
          <w:szCs w:val="20"/>
          <w:lang w:val="en-GB"/>
        </w:rPr>
        <w:t>internationally acclaimed</w:t>
      </w:r>
      <w:r w:rsidR="002E6EE7">
        <w:rPr>
          <w:rFonts w:cstheme="minorHAnsi"/>
          <w:sz w:val="20"/>
          <w:szCs w:val="20"/>
          <w:lang w:val="en-GB"/>
        </w:rPr>
        <w:t xml:space="preserve"> and </w:t>
      </w:r>
      <w:r w:rsidRPr="00FF7287">
        <w:rPr>
          <w:rFonts w:cstheme="minorHAnsi"/>
          <w:sz w:val="20"/>
          <w:szCs w:val="20"/>
          <w:lang w:val="en-GB"/>
        </w:rPr>
        <w:t>tested material</w:t>
      </w:r>
      <w:r w:rsidR="002E6EE7">
        <w:rPr>
          <w:rFonts w:cstheme="minorHAnsi"/>
          <w:sz w:val="20"/>
          <w:szCs w:val="20"/>
          <w:lang w:val="en-GB"/>
        </w:rPr>
        <w:t>s</w:t>
      </w:r>
      <w:r w:rsidRPr="00FF7287">
        <w:rPr>
          <w:rFonts w:cstheme="minorHAnsi"/>
          <w:sz w:val="20"/>
          <w:szCs w:val="20"/>
          <w:lang w:val="en-GB"/>
        </w:rPr>
        <w:t xml:space="preserve"> such as the </w:t>
      </w:r>
      <w:r w:rsidR="00415625" w:rsidRPr="00FF7287">
        <w:rPr>
          <w:rFonts w:cstheme="minorHAnsi"/>
          <w:sz w:val="20"/>
          <w:szCs w:val="20"/>
          <w:lang w:val="en-GB"/>
        </w:rPr>
        <w:t xml:space="preserve">GEMS </w:t>
      </w:r>
      <w:r w:rsidRPr="00FF7287">
        <w:rPr>
          <w:rFonts w:cstheme="minorHAnsi"/>
          <w:sz w:val="20"/>
          <w:szCs w:val="20"/>
          <w:lang w:val="en-GB"/>
        </w:rPr>
        <w:t>manual and the ‘Love-Journey’ manual</w:t>
      </w:r>
      <w:r w:rsidR="00415625" w:rsidRPr="00FF7287">
        <w:rPr>
          <w:rFonts w:cstheme="minorHAnsi"/>
          <w:sz w:val="20"/>
          <w:szCs w:val="20"/>
          <w:lang w:val="en-GB"/>
        </w:rPr>
        <w:t>.</w:t>
      </w:r>
      <w:r w:rsidRPr="00FF7287">
        <w:rPr>
          <w:rStyle w:val="FootnoteReference"/>
          <w:rFonts w:cstheme="minorHAnsi"/>
          <w:sz w:val="20"/>
          <w:szCs w:val="20"/>
          <w:lang w:val="en-GB"/>
        </w:rPr>
        <w:footnoteReference w:id="39"/>
      </w:r>
      <w:r w:rsidRPr="00FF7287">
        <w:rPr>
          <w:rFonts w:cstheme="minorHAnsi"/>
          <w:sz w:val="20"/>
          <w:szCs w:val="20"/>
          <w:lang w:val="en-GB"/>
        </w:rPr>
        <w:t xml:space="preserve"> The </w:t>
      </w:r>
      <w:r w:rsidR="002E6EE7">
        <w:rPr>
          <w:rFonts w:cstheme="minorHAnsi"/>
          <w:sz w:val="20"/>
          <w:szCs w:val="20"/>
          <w:lang w:val="en-GB"/>
        </w:rPr>
        <w:t xml:space="preserve">school-based </w:t>
      </w:r>
      <w:r w:rsidRPr="00FF7287">
        <w:rPr>
          <w:rFonts w:cstheme="minorHAnsi"/>
          <w:sz w:val="20"/>
          <w:szCs w:val="20"/>
          <w:lang w:val="en-GB"/>
        </w:rPr>
        <w:t xml:space="preserve">manual also borrowed concepts from the </w:t>
      </w:r>
      <w:r w:rsidRPr="004874A0">
        <w:rPr>
          <w:rFonts w:cstheme="minorHAnsi"/>
          <w:i/>
          <w:sz w:val="20"/>
          <w:szCs w:val="20"/>
          <w:lang w:val="en-GB"/>
        </w:rPr>
        <w:t>SASA!</w:t>
      </w:r>
      <w:r w:rsidRPr="00FF7287">
        <w:rPr>
          <w:rFonts w:cstheme="minorHAnsi"/>
          <w:sz w:val="20"/>
          <w:szCs w:val="20"/>
          <w:lang w:val="en-GB"/>
        </w:rPr>
        <w:t xml:space="preserve"> model. </w:t>
      </w:r>
      <w:r w:rsidR="002E6EE7">
        <w:rPr>
          <w:rFonts w:cstheme="minorHAnsi"/>
          <w:sz w:val="20"/>
          <w:szCs w:val="20"/>
          <w:lang w:val="en-GB"/>
        </w:rPr>
        <w:t>M</w:t>
      </w:r>
      <w:r w:rsidRPr="00FF7287">
        <w:rPr>
          <w:rFonts w:cstheme="minorHAnsi"/>
          <w:sz w:val="20"/>
          <w:szCs w:val="20"/>
          <w:lang w:val="en-GB"/>
        </w:rPr>
        <w:t xml:space="preserve">eetings were organized with stakeholders, especially donor agencies and INGOs in Lao PDR to get a picture of what type of school-based work had already been funded </w:t>
      </w:r>
      <w:r w:rsidR="002E6EE7">
        <w:rPr>
          <w:rFonts w:cstheme="minorHAnsi"/>
          <w:sz w:val="20"/>
          <w:szCs w:val="20"/>
          <w:lang w:val="en-GB"/>
        </w:rPr>
        <w:t xml:space="preserve">and </w:t>
      </w:r>
      <w:r w:rsidRPr="00FF7287">
        <w:rPr>
          <w:rFonts w:cstheme="minorHAnsi"/>
          <w:sz w:val="20"/>
          <w:szCs w:val="20"/>
          <w:lang w:val="en-GB"/>
        </w:rPr>
        <w:t xml:space="preserve">carried out by the development community in Lao PDR. </w:t>
      </w:r>
      <w:r w:rsidR="002E6EE7">
        <w:rPr>
          <w:rFonts w:cstheme="minorHAnsi"/>
          <w:sz w:val="20"/>
          <w:szCs w:val="20"/>
          <w:lang w:val="en-GB"/>
        </w:rPr>
        <w:t>Once developed, t</w:t>
      </w:r>
      <w:r w:rsidRPr="00FF7287">
        <w:rPr>
          <w:rFonts w:cstheme="minorHAnsi"/>
          <w:sz w:val="20"/>
          <w:szCs w:val="20"/>
          <w:lang w:val="en-GB"/>
        </w:rPr>
        <w:t xml:space="preserve">he </w:t>
      </w:r>
      <w:r w:rsidR="002E6EE7">
        <w:rPr>
          <w:rFonts w:cstheme="minorHAnsi"/>
          <w:sz w:val="20"/>
          <w:szCs w:val="20"/>
          <w:lang w:val="en-GB"/>
        </w:rPr>
        <w:t xml:space="preserve">school-based </w:t>
      </w:r>
      <w:r w:rsidRPr="00FF7287">
        <w:rPr>
          <w:rFonts w:cstheme="minorHAnsi"/>
          <w:sz w:val="20"/>
          <w:szCs w:val="20"/>
          <w:lang w:val="en-GB"/>
        </w:rPr>
        <w:t xml:space="preserve">manual was carefully translated into the local language. </w:t>
      </w:r>
      <w:r w:rsidR="002E6EE7">
        <w:rPr>
          <w:rFonts w:cstheme="minorHAnsi"/>
          <w:sz w:val="20"/>
          <w:szCs w:val="20"/>
          <w:lang w:val="en-GB"/>
        </w:rPr>
        <w:t xml:space="preserve"> </w:t>
      </w:r>
      <w:r w:rsidRPr="00FF7287">
        <w:rPr>
          <w:rFonts w:cstheme="minorHAnsi"/>
          <w:sz w:val="20"/>
          <w:szCs w:val="20"/>
          <w:lang w:val="en-GB"/>
        </w:rPr>
        <w:t>Just as in the case of the community</w:t>
      </w:r>
      <w:r w:rsidR="002E6EE7">
        <w:rPr>
          <w:rFonts w:cstheme="minorHAnsi"/>
          <w:sz w:val="20"/>
          <w:szCs w:val="20"/>
          <w:lang w:val="en-GB"/>
        </w:rPr>
        <w:t xml:space="preserve"> </w:t>
      </w:r>
      <w:r w:rsidRPr="00FF7287">
        <w:rPr>
          <w:rFonts w:cstheme="minorHAnsi"/>
          <w:sz w:val="20"/>
          <w:szCs w:val="20"/>
          <w:lang w:val="en-GB"/>
        </w:rPr>
        <w:t>dialogue tool, this process of translation added new phrases and words to the local vocabulary. Th</w:t>
      </w:r>
      <w:r w:rsidR="002E6EE7">
        <w:rPr>
          <w:rFonts w:cstheme="minorHAnsi"/>
          <w:sz w:val="20"/>
          <w:szCs w:val="20"/>
          <w:lang w:val="en-GB"/>
        </w:rPr>
        <w:t xml:space="preserve">is was </w:t>
      </w:r>
      <w:r w:rsidRPr="00FF7287">
        <w:rPr>
          <w:rFonts w:cstheme="minorHAnsi"/>
          <w:sz w:val="20"/>
          <w:szCs w:val="20"/>
          <w:lang w:val="en-GB"/>
        </w:rPr>
        <w:t>a very important contribution</w:t>
      </w:r>
      <w:r w:rsidR="00311331" w:rsidRPr="00FF7287">
        <w:rPr>
          <w:rFonts w:cstheme="minorHAnsi"/>
          <w:sz w:val="20"/>
          <w:szCs w:val="20"/>
          <w:lang w:val="en-GB"/>
        </w:rPr>
        <w:t xml:space="preserve"> of this programme</w:t>
      </w:r>
      <w:r w:rsidRPr="00FF7287">
        <w:rPr>
          <w:rFonts w:cstheme="minorHAnsi"/>
          <w:sz w:val="20"/>
          <w:szCs w:val="20"/>
          <w:lang w:val="en-GB"/>
        </w:rPr>
        <w:t xml:space="preserve">. </w:t>
      </w:r>
    </w:p>
    <w:p w14:paraId="7790A2B3" w14:textId="77777777" w:rsidR="009C0F96" w:rsidRDefault="009C0F96" w:rsidP="00FF7287">
      <w:pPr>
        <w:spacing w:after="0" w:line="240" w:lineRule="auto"/>
        <w:jc w:val="both"/>
        <w:rPr>
          <w:rFonts w:cstheme="minorHAnsi"/>
          <w:sz w:val="20"/>
          <w:szCs w:val="20"/>
          <w:lang w:val="en-GB"/>
        </w:rPr>
      </w:pPr>
    </w:p>
    <w:p w14:paraId="74EFCB42" w14:textId="3D10CF47" w:rsidR="00A451CB" w:rsidRDefault="00A451CB" w:rsidP="00FF7287">
      <w:pPr>
        <w:spacing w:after="0" w:line="240" w:lineRule="auto"/>
        <w:jc w:val="both"/>
        <w:rPr>
          <w:rFonts w:cstheme="minorHAnsi"/>
          <w:sz w:val="20"/>
          <w:szCs w:val="20"/>
          <w:lang w:val="en-GB"/>
        </w:rPr>
      </w:pPr>
      <w:r w:rsidRPr="00FF7287">
        <w:rPr>
          <w:rFonts w:cstheme="minorHAnsi"/>
          <w:sz w:val="20"/>
          <w:szCs w:val="20"/>
          <w:lang w:val="en-GB"/>
        </w:rPr>
        <w:t xml:space="preserve">The </w:t>
      </w:r>
      <w:r w:rsidR="002E6EE7">
        <w:rPr>
          <w:rFonts w:cstheme="minorHAnsi"/>
          <w:sz w:val="20"/>
          <w:szCs w:val="20"/>
          <w:lang w:val="en-GB"/>
        </w:rPr>
        <w:t xml:space="preserve">school-based </w:t>
      </w:r>
      <w:r w:rsidRPr="00FF7287">
        <w:rPr>
          <w:rFonts w:cstheme="minorHAnsi"/>
          <w:sz w:val="20"/>
          <w:szCs w:val="20"/>
          <w:lang w:val="en-GB"/>
        </w:rPr>
        <w:t xml:space="preserve">manual was developed </w:t>
      </w:r>
      <w:r w:rsidR="004772F6" w:rsidRPr="00FF7287">
        <w:rPr>
          <w:rFonts w:cstheme="minorHAnsi"/>
          <w:sz w:val="20"/>
          <w:szCs w:val="20"/>
          <w:lang w:val="en-GB"/>
        </w:rPr>
        <w:t xml:space="preserve">as </w:t>
      </w:r>
      <w:r w:rsidRPr="00FF7287">
        <w:rPr>
          <w:rFonts w:cstheme="minorHAnsi"/>
          <w:sz w:val="20"/>
          <w:szCs w:val="20"/>
          <w:lang w:val="en-GB"/>
        </w:rPr>
        <w:t xml:space="preserve">a set of 12 lessons to be </w:t>
      </w:r>
      <w:r w:rsidR="002E6EE7">
        <w:rPr>
          <w:rFonts w:cstheme="minorHAnsi"/>
          <w:sz w:val="20"/>
          <w:szCs w:val="20"/>
          <w:lang w:val="en-GB"/>
        </w:rPr>
        <w:t xml:space="preserve">executed </w:t>
      </w:r>
      <w:r w:rsidRPr="00FF7287">
        <w:rPr>
          <w:rFonts w:cstheme="minorHAnsi"/>
          <w:sz w:val="20"/>
          <w:szCs w:val="20"/>
          <w:lang w:val="en-GB"/>
        </w:rPr>
        <w:t xml:space="preserve">over one  school semester. The ingenuity of the manual is that it </w:t>
      </w:r>
      <w:r w:rsidR="002E6EE7">
        <w:rPr>
          <w:rFonts w:cstheme="minorHAnsi"/>
          <w:sz w:val="20"/>
          <w:szCs w:val="20"/>
          <w:lang w:val="en-GB"/>
        </w:rPr>
        <w:t>encourages</w:t>
      </w:r>
      <w:r w:rsidRPr="00FF7287">
        <w:rPr>
          <w:rFonts w:cstheme="minorHAnsi"/>
          <w:sz w:val="20"/>
          <w:szCs w:val="20"/>
          <w:lang w:val="en-GB"/>
        </w:rPr>
        <w:t xml:space="preserve"> </w:t>
      </w:r>
      <w:r w:rsidR="002E6EE7">
        <w:rPr>
          <w:rFonts w:cstheme="minorHAnsi"/>
          <w:sz w:val="20"/>
          <w:szCs w:val="20"/>
          <w:lang w:val="en-GB"/>
        </w:rPr>
        <w:t xml:space="preserve">both </w:t>
      </w:r>
      <w:r w:rsidRPr="00FF7287">
        <w:rPr>
          <w:rFonts w:cstheme="minorHAnsi"/>
          <w:sz w:val="20"/>
          <w:szCs w:val="20"/>
          <w:lang w:val="en-GB"/>
        </w:rPr>
        <w:t xml:space="preserve">teachers and students </w:t>
      </w:r>
      <w:r w:rsidR="002E6EE7">
        <w:rPr>
          <w:rFonts w:cstheme="minorHAnsi"/>
          <w:sz w:val="20"/>
          <w:szCs w:val="20"/>
          <w:lang w:val="en-GB"/>
        </w:rPr>
        <w:t xml:space="preserve">to be </w:t>
      </w:r>
      <w:r w:rsidRPr="00FF7287">
        <w:rPr>
          <w:rFonts w:cstheme="minorHAnsi"/>
          <w:sz w:val="20"/>
          <w:szCs w:val="20"/>
          <w:lang w:val="en-GB"/>
        </w:rPr>
        <w:t xml:space="preserve">active participants in the learning process. Each lesson </w:t>
      </w:r>
      <w:r w:rsidR="002E6EE7">
        <w:rPr>
          <w:rFonts w:cstheme="minorHAnsi"/>
          <w:sz w:val="20"/>
          <w:szCs w:val="20"/>
          <w:lang w:val="en-GB"/>
        </w:rPr>
        <w:t>is</w:t>
      </w:r>
      <w:r w:rsidRPr="00FF7287">
        <w:rPr>
          <w:rFonts w:cstheme="minorHAnsi"/>
          <w:sz w:val="20"/>
          <w:szCs w:val="20"/>
          <w:lang w:val="en-GB"/>
        </w:rPr>
        <w:t xml:space="preserve"> structured in two parts. The first part is instructor</w:t>
      </w:r>
      <w:r w:rsidR="002E6EE7">
        <w:rPr>
          <w:rFonts w:cstheme="minorHAnsi"/>
          <w:sz w:val="20"/>
          <w:szCs w:val="20"/>
          <w:lang w:val="en-GB"/>
        </w:rPr>
        <w:t xml:space="preserve"> </w:t>
      </w:r>
      <w:r w:rsidRPr="00FF7287">
        <w:rPr>
          <w:rFonts w:cstheme="minorHAnsi"/>
          <w:sz w:val="20"/>
          <w:szCs w:val="20"/>
          <w:lang w:val="en-GB"/>
        </w:rPr>
        <w:t>led and requires the teacher to disseminate knowledge to the students. The second part requires students to engage in a series of activities which help</w:t>
      </w:r>
      <w:r w:rsidR="002E6EE7">
        <w:rPr>
          <w:rFonts w:cstheme="minorHAnsi"/>
          <w:sz w:val="20"/>
          <w:szCs w:val="20"/>
          <w:lang w:val="en-GB"/>
        </w:rPr>
        <w:t>s</w:t>
      </w:r>
      <w:r w:rsidRPr="00FF7287">
        <w:rPr>
          <w:rFonts w:cstheme="minorHAnsi"/>
          <w:sz w:val="20"/>
          <w:szCs w:val="20"/>
          <w:lang w:val="en-GB"/>
        </w:rPr>
        <w:t xml:space="preserve"> them build on the </w:t>
      </w:r>
      <w:r w:rsidR="002E6EE7">
        <w:rPr>
          <w:rFonts w:cstheme="minorHAnsi"/>
          <w:sz w:val="20"/>
          <w:szCs w:val="20"/>
          <w:lang w:val="en-GB"/>
        </w:rPr>
        <w:t xml:space="preserve">knowledge and </w:t>
      </w:r>
      <w:r w:rsidRPr="00FF7287">
        <w:rPr>
          <w:rFonts w:cstheme="minorHAnsi"/>
          <w:sz w:val="20"/>
          <w:szCs w:val="20"/>
          <w:lang w:val="en-GB"/>
        </w:rPr>
        <w:t xml:space="preserve">understanding </w:t>
      </w:r>
      <w:r w:rsidR="002E6EE7">
        <w:rPr>
          <w:rFonts w:cstheme="minorHAnsi"/>
          <w:sz w:val="20"/>
          <w:szCs w:val="20"/>
          <w:lang w:val="en-GB"/>
        </w:rPr>
        <w:t xml:space="preserve">gained </w:t>
      </w:r>
      <w:r w:rsidRPr="00FF7287">
        <w:rPr>
          <w:rFonts w:cstheme="minorHAnsi"/>
          <w:sz w:val="20"/>
          <w:szCs w:val="20"/>
          <w:lang w:val="en-GB"/>
        </w:rPr>
        <w:t xml:space="preserve">from the first part of the lesson. The value of structuring each lesson in this manner is highlighted by the fact that most of the teachers </w:t>
      </w:r>
      <w:r w:rsidR="002E6EE7">
        <w:rPr>
          <w:rFonts w:cstheme="minorHAnsi"/>
          <w:sz w:val="20"/>
          <w:szCs w:val="20"/>
          <w:lang w:val="en-GB"/>
        </w:rPr>
        <w:t xml:space="preserve">who </w:t>
      </w:r>
      <w:r w:rsidRPr="00FF7287">
        <w:rPr>
          <w:rFonts w:cstheme="minorHAnsi"/>
          <w:sz w:val="20"/>
          <w:szCs w:val="20"/>
          <w:lang w:val="en-GB"/>
        </w:rPr>
        <w:t>engaged in the pilot of the manual reported that they got to learn a</w:t>
      </w:r>
      <w:r w:rsidR="002E6EE7">
        <w:rPr>
          <w:rFonts w:cstheme="minorHAnsi"/>
          <w:sz w:val="20"/>
          <w:szCs w:val="20"/>
          <w:lang w:val="en-GB"/>
        </w:rPr>
        <w:t xml:space="preserve"> </w:t>
      </w:r>
      <w:r w:rsidRPr="00FF7287">
        <w:rPr>
          <w:rFonts w:cstheme="minorHAnsi"/>
          <w:sz w:val="20"/>
          <w:szCs w:val="20"/>
          <w:lang w:val="en-GB"/>
        </w:rPr>
        <w:t>lot from the student</w:t>
      </w:r>
      <w:r w:rsidR="002E6EE7">
        <w:rPr>
          <w:rFonts w:cstheme="minorHAnsi"/>
          <w:sz w:val="20"/>
          <w:szCs w:val="20"/>
          <w:lang w:val="en-GB"/>
        </w:rPr>
        <w:t xml:space="preserve"> </w:t>
      </w:r>
      <w:r w:rsidRPr="00FF7287">
        <w:rPr>
          <w:rFonts w:cstheme="minorHAnsi"/>
          <w:sz w:val="20"/>
          <w:szCs w:val="20"/>
          <w:lang w:val="en-GB"/>
        </w:rPr>
        <w:t xml:space="preserve">lead activities. </w:t>
      </w:r>
    </w:p>
    <w:p w14:paraId="232F9257" w14:textId="77777777" w:rsidR="009F0024" w:rsidRPr="00FF7287" w:rsidRDefault="009F0024" w:rsidP="00FF7287">
      <w:pPr>
        <w:spacing w:after="0" w:line="240" w:lineRule="auto"/>
        <w:jc w:val="both"/>
        <w:rPr>
          <w:rFonts w:cstheme="minorHAnsi"/>
          <w:sz w:val="20"/>
          <w:szCs w:val="20"/>
          <w:lang w:val="en-GB"/>
        </w:rPr>
      </w:pPr>
    </w:p>
    <w:p w14:paraId="2E559E03" w14:textId="5B96A1AC" w:rsidR="00A451CB" w:rsidRPr="00FF7287" w:rsidRDefault="00A451CB" w:rsidP="00FF7287">
      <w:pPr>
        <w:spacing w:after="0" w:line="240" w:lineRule="auto"/>
        <w:jc w:val="both"/>
        <w:rPr>
          <w:rFonts w:cstheme="minorHAnsi"/>
          <w:sz w:val="20"/>
          <w:szCs w:val="20"/>
          <w:lang w:val="en-GB"/>
        </w:rPr>
      </w:pPr>
      <w:r w:rsidRPr="00FF7287">
        <w:rPr>
          <w:rFonts w:cstheme="minorHAnsi"/>
          <w:sz w:val="20"/>
          <w:szCs w:val="20"/>
          <w:lang w:val="en-GB"/>
        </w:rPr>
        <w:t xml:space="preserve">The </w:t>
      </w:r>
      <w:r w:rsidR="002E6EE7">
        <w:rPr>
          <w:rFonts w:cstheme="minorHAnsi"/>
          <w:sz w:val="20"/>
          <w:szCs w:val="20"/>
          <w:lang w:val="en-GB"/>
        </w:rPr>
        <w:t xml:space="preserve">school-based manual </w:t>
      </w:r>
      <w:r w:rsidRPr="00FF7287">
        <w:rPr>
          <w:rFonts w:cstheme="minorHAnsi"/>
          <w:sz w:val="20"/>
          <w:szCs w:val="20"/>
          <w:lang w:val="en-GB"/>
        </w:rPr>
        <w:t>was pilot</w:t>
      </w:r>
      <w:r w:rsidR="002E6EE7">
        <w:rPr>
          <w:rFonts w:cstheme="minorHAnsi"/>
          <w:sz w:val="20"/>
          <w:szCs w:val="20"/>
          <w:lang w:val="en-GB"/>
        </w:rPr>
        <w:t>ed</w:t>
      </w:r>
      <w:r w:rsidRPr="00FF7287">
        <w:rPr>
          <w:rFonts w:cstheme="minorHAnsi"/>
          <w:sz w:val="20"/>
          <w:szCs w:val="20"/>
          <w:lang w:val="en-GB"/>
        </w:rPr>
        <w:t xml:space="preserve"> at a school in Vientiane where </w:t>
      </w:r>
      <w:r w:rsidR="002E6EE7">
        <w:rPr>
          <w:rFonts w:cstheme="minorHAnsi"/>
          <w:sz w:val="20"/>
          <w:szCs w:val="20"/>
          <w:lang w:val="en-GB"/>
        </w:rPr>
        <w:t>10</w:t>
      </w:r>
      <w:r w:rsidRPr="00FF7287">
        <w:rPr>
          <w:rFonts w:cstheme="minorHAnsi"/>
          <w:sz w:val="20"/>
          <w:szCs w:val="20"/>
          <w:lang w:val="en-GB"/>
        </w:rPr>
        <w:t xml:space="preserve"> teachers were trained to </w:t>
      </w:r>
      <w:r w:rsidR="002E6EE7">
        <w:rPr>
          <w:rFonts w:cstheme="minorHAnsi"/>
          <w:sz w:val="20"/>
          <w:szCs w:val="20"/>
          <w:lang w:val="en-GB"/>
        </w:rPr>
        <w:t xml:space="preserve">use the manual and teach the 12 lessons to </w:t>
      </w:r>
      <w:r w:rsidR="00AA4A29" w:rsidRPr="00FF7287">
        <w:rPr>
          <w:rFonts w:cstheme="minorHAnsi"/>
          <w:sz w:val="20"/>
          <w:szCs w:val="20"/>
          <w:lang w:val="en-GB"/>
        </w:rPr>
        <w:t>their students (30 boys and 3</w:t>
      </w:r>
      <w:r w:rsidRPr="00FF7287">
        <w:rPr>
          <w:rFonts w:cstheme="minorHAnsi"/>
          <w:sz w:val="20"/>
          <w:szCs w:val="20"/>
          <w:lang w:val="en-GB"/>
        </w:rPr>
        <w:t xml:space="preserve">0 girls). It is important to note that UN Women structured this training </w:t>
      </w:r>
      <w:r w:rsidR="002E6EE7">
        <w:rPr>
          <w:rFonts w:cstheme="minorHAnsi"/>
          <w:sz w:val="20"/>
          <w:szCs w:val="20"/>
          <w:lang w:val="en-GB"/>
        </w:rPr>
        <w:t xml:space="preserve">for teachers </w:t>
      </w:r>
      <w:r w:rsidRPr="00FF7287">
        <w:rPr>
          <w:rFonts w:cstheme="minorHAnsi"/>
          <w:sz w:val="20"/>
          <w:szCs w:val="20"/>
          <w:lang w:val="en-GB"/>
        </w:rPr>
        <w:t>as a two</w:t>
      </w:r>
      <w:r w:rsidR="00991E0B" w:rsidRPr="00FF7287">
        <w:rPr>
          <w:rFonts w:cstheme="minorHAnsi"/>
          <w:sz w:val="20"/>
          <w:szCs w:val="20"/>
          <w:lang w:val="en-GB"/>
        </w:rPr>
        <w:t>-</w:t>
      </w:r>
      <w:r w:rsidRPr="00FF7287">
        <w:rPr>
          <w:rFonts w:cstheme="minorHAnsi"/>
          <w:sz w:val="20"/>
          <w:szCs w:val="20"/>
          <w:lang w:val="en-GB"/>
        </w:rPr>
        <w:t xml:space="preserve">way learning process and </w:t>
      </w:r>
      <w:r w:rsidR="002E6EE7">
        <w:rPr>
          <w:rFonts w:cstheme="minorHAnsi"/>
          <w:sz w:val="20"/>
          <w:szCs w:val="20"/>
          <w:lang w:val="en-GB"/>
        </w:rPr>
        <w:t xml:space="preserve">that </w:t>
      </w:r>
      <w:r w:rsidRPr="00FF7287">
        <w:rPr>
          <w:rFonts w:cstheme="minorHAnsi"/>
          <w:sz w:val="20"/>
          <w:szCs w:val="20"/>
          <w:lang w:val="en-GB"/>
        </w:rPr>
        <w:t xml:space="preserve">helped considerably </w:t>
      </w:r>
      <w:r w:rsidR="002E6EE7">
        <w:rPr>
          <w:rFonts w:cstheme="minorHAnsi"/>
          <w:sz w:val="20"/>
          <w:szCs w:val="20"/>
          <w:lang w:val="en-GB"/>
        </w:rPr>
        <w:t xml:space="preserve">to </w:t>
      </w:r>
      <w:r w:rsidRPr="00FF7287">
        <w:rPr>
          <w:rFonts w:cstheme="minorHAnsi"/>
          <w:sz w:val="20"/>
          <w:szCs w:val="20"/>
          <w:lang w:val="en-GB"/>
        </w:rPr>
        <w:t>enhanc</w:t>
      </w:r>
      <w:r w:rsidR="002E6EE7">
        <w:rPr>
          <w:rFonts w:cstheme="minorHAnsi"/>
          <w:sz w:val="20"/>
          <w:szCs w:val="20"/>
          <w:lang w:val="en-GB"/>
        </w:rPr>
        <w:t>e</w:t>
      </w:r>
      <w:r w:rsidRPr="00FF7287">
        <w:rPr>
          <w:rFonts w:cstheme="minorHAnsi"/>
          <w:sz w:val="20"/>
          <w:szCs w:val="20"/>
          <w:lang w:val="en-GB"/>
        </w:rPr>
        <w:t xml:space="preserve"> the effectiveness of the manual. The teachers worked actively with the trainer</w:t>
      </w:r>
      <w:r w:rsidR="002E6EE7">
        <w:rPr>
          <w:rFonts w:cstheme="minorHAnsi"/>
          <w:sz w:val="20"/>
          <w:szCs w:val="20"/>
          <w:lang w:val="en-GB"/>
        </w:rPr>
        <w:t>s</w:t>
      </w:r>
      <w:r w:rsidRPr="00FF7287">
        <w:rPr>
          <w:rFonts w:cstheme="minorHAnsi"/>
          <w:sz w:val="20"/>
          <w:szCs w:val="20"/>
          <w:lang w:val="en-GB"/>
        </w:rPr>
        <w:t xml:space="preserve"> to understand and refine the various lessons included in the manual. After developing an in-depth understanding of the content</w:t>
      </w:r>
      <w:r w:rsidR="002E6EE7">
        <w:rPr>
          <w:rFonts w:cstheme="minorHAnsi"/>
          <w:sz w:val="20"/>
          <w:szCs w:val="20"/>
          <w:lang w:val="en-GB"/>
        </w:rPr>
        <w:t xml:space="preserve"> and </w:t>
      </w:r>
      <w:r w:rsidRPr="00FF7287">
        <w:rPr>
          <w:rFonts w:cstheme="minorHAnsi"/>
          <w:sz w:val="20"/>
          <w:szCs w:val="20"/>
          <w:lang w:val="en-GB"/>
        </w:rPr>
        <w:t xml:space="preserve">messages contained in the manual, the teachers provided feedback which helped </w:t>
      </w:r>
      <w:r w:rsidR="002E6EE7">
        <w:rPr>
          <w:rFonts w:cstheme="minorHAnsi"/>
          <w:sz w:val="20"/>
          <w:szCs w:val="20"/>
          <w:lang w:val="en-GB"/>
        </w:rPr>
        <w:t>to improve</w:t>
      </w:r>
      <w:r w:rsidRPr="00FF7287">
        <w:rPr>
          <w:rFonts w:cstheme="minorHAnsi"/>
          <w:sz w:val="20"/>
          <w:szCs w:val="20"/>
          <w:lang w:val="en-GB"/>
        </w:rPr>
        <w:t xml:space="preserve"> the translation and simplify some of the content. </w:t>
      </w:r>
      <w:r w:rsidR="002631E1">
        <w:rPr>
          <w:rFonts w:cstheme="minorHAnsi"/>
          <w:sz w:val="20"/>
          <w:szCs w:val="20"/>
          <w:lang w:val="en-GB"/>
        </w:rPr>
        <w:t xml:space="preserve">Being able to provide </w:t>
      </w:r>
      <w:r w:rsidRPr="00FF7287">
        <w:rPr>
          <w:rFonts w:cstheme="minorHAnsi"/>
          <w:sz w:val="20"/>
          <w:szCs w:val="20"/>
          <w:lang w:val="en-GB"/>
        </w:rPr>
        <w:t>input</w:t>
      </w:r>
      <w:r w:rsidR="002631E1">
        <w:rPr>
          <w:rFonts w:cstheme="minorHAnsi"/>
          <w:sz w:val="20"/>
          <w:szCs w:val="20"/>
          <w:lang w:val="en-GB"/>
        </w:rPr>
        <w:t xml:space="preserve"> helped </w:t>
      </w:r>
      <w:r w:rsidRPr="00FF7287">
        <w:rPr>
          <w:rFonts w:cstheme="minorHAnsi"/>
          <w:sz w:val="20"/>
          <w:szCs w:val="20"/>
          <w:lang w:val="en-GB"/>
        </w:rPr>
        <w:t xml:space="preserve">the teachers </w:t>
      </w:r>
      <w:r w:rsidR="002631E1">
        <w:rPr>
          <w:rFonts w:cstheme="minorHAnsi"/>
          <w:sz w:val="20"/>
          <w:szCs w:val="20"/>
          <w:lang w:val="en-GB"/>
        </w:rPr>
        <w:t xml:space="preserve">develop </w:t>
      </w:r>
      <w:r w:rsidRPr="00FF7287">
        <w:rPr>
          <w:rFonts w:cstheme="minorHAnsi"/>
          <w:sz w:val="20"/>
          <w:szCs w:val="20"/>
          <w:lang w:val="en-GB"/>
        </w:rPr>
        <w:t>a better understanding of what would work in a classroom</w:t>
      </w:r>
      <w:r w:rsidR="002631E1">
        <w:rPr>
          <w:rFonts w:cstheme="minorHAnsi"/>
          <w:sz w:val="20"/>
          <w:szCs w:val="20"/>
          <w:lang w:val="en-GB"/>
        </w:rPr>
        <w:t xml:space="preserve">, </w:t>
      </w:r>
      <w:r w:rsidRPr="00FF7287">
        <w:rPr>
          <w:rFonts w:cstheme="minorHAnsi"/>
          <w:sz w:val="20"/>
          <w:szCs w:val="20"/>
          <w:lang w:val="en-GB"/>
        </w:rPr>
        <w:t xml:space="preserve">and they could present a more comprehensive perspective on how various messages should be communicated to students. At the same time, the training was one of the first </w:t>
      </w:r>
      <w:r w:rsidR="002631E1">
        <w:rPr>
          <w:rFonts w:cstheme="minorHAnsi"/>
          <w:sz w:val="20"/>
          <w:szCs w:val="20"/>
          <w:lang w:val="en-GB"/>
        </w:rPr>
        <w:t>times that</w:t>
      </w:r>
      <w:r w:rsidRPr="00FF7287">
        <w:rPr>
          <w:rFonts w:cstheme="minorHAnsi"/>
          <w:sz w:val="20"/>
          <w:szCs w:val="20"/>
          <w:lang w:val="en-GB"/>
        </w:rPr>
        <w:t xml:space="preserve"> teachers were exposed to concepts such as gender equality, human rights</w:t>
      </w:r>
      <w:r w:rsidR="002631E1">
        <w:rPr>
          <w:rFonts w:cstheme="minorHAnsi"/>
          <w:sz w:val="20"/>
          <w:szCs w:val="20"/>
          <w:lang w:val="en-GB"/>
        </w:rPr>
        <w:t>,</w:t>
      </w:r>
      <w:r w:rsidRPr="00FF7287">
        <w:rPr>
          <w:rFonts w:cstheme="minorHAnsi"/>
          <w:sz w:val="20"/>
          <w:szCs w:val="20"/>
          <w:lang w:val="en-GB"/>
        </w:rPr>
        <w:t xml:space="preserve"> and VAW</w:t>
      </w:r>
      <w:r w:rsidR="002631E1">
        <w:rPr>
          <w:rFonts w:cstheme="minorHAnsi"/>
          <w:sz w:val="20"/>
          <w:szCs w:val="20"/>
          <w:lang w:val="en-GB"/>
        </w:rPr>
        <w:t>G</w:t>
      </w:r>
      <w:r w:rsidRPr="00FF7287">
        <w:rPr>
          <w:rFonts w:cstheme="minorHAnsi"/>
          <w:sz w:val="20"/>
          <w:szCs w:val="20"/>
          <w:lang w:val="en-GB"/>
        </w:rPr>
        <w:t xml:space="preserve">. </w:t>
      </w:r>
    </w:p>
    <w:p w14:paraId="5C7AE9CB" w14:textId="77777777" w:rsidR="009C0F96" w:rsidRDefault="009C0F96" w:rsidP="00FF7287">
      <w:pPr>
        <w:spacing w:after="0" w:line="240" w:lineRule="auto"/>
        <w:jc w:val="both"/>
        <w:rPr>
          <w:rFonts w:cstheme="minorHAnsi"/>
          <w:sz w:val="20"/>
          <w:szCs w:val="20"/>
          <w:lang w:val="en-GB"/>
        </w:rPr>
      </w:pPr>
    </w:p>
    <w:p w14:paraId="3E45C786" w14:textId="03714642" w:rsidR="00C32E46" w:rsidRDefault="00A451CB" w:rsidP="00FF7287">
      <w:pPr>
        <w:spacing w:after="0" w:line="240" w:lineRule="auto"/>
        <w:jc w:val="both"/>
        <w:rPr>
          <w:rFonts w:cstheme="minorHAnsi"/>
          <w:sz w:val="20"/>
          <w:szCs w:val="20"/>
          <w:lang w:val="en-GB"/>
        </w:rPr>
      </w:pPr>
      <w:r w:rsidRPr="00FF7287">
        <w:rPr>
          <w:rFonts w:cstheme="minorHAnsi"/>
          <w:sz w:val="20"/>
          <w:szCs w:val="20"/>
          <w:lang w:val="en-GB"/>
        </w:rPr>
        <w:t xml:space="preserve">Subsequently, the </w:t>
      </w:r>
      <w:r w:rsidR="002631E1">
        <w:rPr>
          <w:rFonts w:cstheme="minorHAnsi"/>
          <w:sz w:val="20"/>
          <w:szCs w:val="20"/>
          <w:lang w:val="en-GB"/>
        </w:rPr>
        <w:t xml:space="preserve">school-based </w:t>
      </w:r>
      <w:r w:rsidRPr="00FF7287">
        <w:rPr>
          <w:rFonts w:cstheme="minorHAnsi"/>
          <w:sz w:val="20"/>
          <w:szCs w:val="20"/>
          <w:lang w:val="en-GB"/>
        </w:rPr>
        <w:t>manual was piloted and the results were documented. Teachers from the school reported a significant improvement in students’ behaviour</w:t>
      </w:r>
      <w:r w:rsidR="002631E1">
        <w:rPr>
          <w:rFonts w:cstheme="minorHAnsi"/>
          <w:sz w:val="20"/>
          <w:szCs w:val="20"/>
          <w:lang w:val="en-GB"/>
        </w:rPr>
        <w:t>s</w:t>
      </w:r>
      <w:r w:rsidRPr="00FF7287">
        <w:rPr>
          <w:rFonts w:cstheme="minorHAnsi"/>
          <w:sz w:val="20"/>
          <w:szCs w:val="20"/>
          <w:lang w:val="en-GB"/>
        </w:rPr>
        <w:t xml:space="preserve"> towards their classmates</w:t>
      </w:r>
      <w:r w:rsidR="002631E1">
        <w:rPr>
          <w:rFonts w:cstheme="minorHAnsi"/>
          <w:sz w:val="20"/>
          <w:szCs w:val="20"/>
          <w:lang w:val="en-GB"/>
        </w:rPr>
        <w:t>,</w:t>
      </w:r>
      <w:r w:rsidR="00415625" w:rsidRPr="00FF7287">
        <w:rPr>
          <w:rFonts w:cstheme="minorHAnsi"/>
          <w:sz w:val="20"/>
          <w:szCs w:val="20"/>
          <w:lang w:val="en-GB"/>
        </w:rPr>
        <w:t xml:space="preserve"> as well as more respectful </w:t>
      </w:r>
      <w:r w:rsidR="00564D70" w:rsidRPr="00FF7287">
        <w:rPr>
          <w:rFonts w:cstheme="minorHAnsi"/>
          <w:sz w:val="20"/>
          <w:szCs w:val="20"/>
          <w:lang w:val="en-GB"/>
        </w:rPr>
        <w:t>attitude</w:t>
      </w:r>
      <w:r w:rsidR="002631E1">
        <w:rPr>
          <w:rFonts w:cstheme="minorHAnsi"/>
          <w:sz w:val="20"/>
          <w:szCs w:val="20"/>
          <w:lang w:val="en-GB"/>
        </w:rPr>
        <w:t>s</w:t>
      </w:r>
      <w:r w:rsidR="00564D70" w:rsidRPr="00FF7287">
        <w:rPr>
          <w:rFonts w:cstheme="minorHAnsi"/>
          <w:sz w:val="20"/>
          <w:szCs w:val="20"/>
          <w:lang w:val="en-GB"/>
        </w:rPr>
        <w:t xml:space="preserve"> </w:t>
      </w:r>
      <w:r w:rsidR="00415625" w:rsidRPr="00FF7287">
        <w:rPr>
          <w:rFonts w:cstheme="minorHAnsi"/>
          <w:sz w:val="20"/>
          <w:szCs w:val="20"/>
          <w:lang w:val="en-GB"/>
        </w:rPr>
        <w:t xml:space="preserve">toward </w:t>
      </w:r>
      <w:r w:rsidR="00564D70" w:rsidRPr="00FF7287">
        <w:rPr>
          <w:rFonts w:cstheme="minorHAnsi"/>
          <w:sz w:val="20"/>
          <w:szCs w:val="20"/>
          <w:lang w:val="en-GB"/>
        </w:rPr>
        <w:t>the teachers</w:t>
      </w:r>
      <w:r w:rsidRPr="00FF7287">
        <w:rPr>
          <w:rFonts w:cstheme="minorHAnsi"/>
          <w:sz w:val="20"/>
          <w:szCs w:val="20"/>
          <w:lang w:val="en-GB"/>
        </w:rPr>
        <w:t xml:space="preserve">. </w:t>
      </w:r>
      <w:r w:rsidR="002631E1">
        <w:rPr>
          <w:rFonts w:cstheme="minorHAnsi"/>
          <w:sz w:val="20"/>
          <w:szCs w:val="20"/>
          <w:lang w:val="en-GB"/>
        </w:rPr>
        <w:t>Given t</w:t>
      </w:r>
      <w:r w:rsidRPr="00FF7287">
        <w:rPr>
          <w:rFonts w:cstheme="minorHAnsi"/>
          <w:sz w:val="20"/>
          <w:szCs w:val="20"/>
          <w:lang w:val="en-GB"/>
        </w:rPr>
        <w:t>he tool is mostly instructor</w:t>
      </w:r>
      <w:r w:rsidR="002631E1">
        <w:rPr>
          <w:rFonts w:cstheme="minorHAnsi"/>
          <w:sz w:val="20"/>
          <w:szCs w:val="20"/>
          <w:lang w:val="en-GB"/>
        </w:rPr>
        <w:t xml:space="preserve"> </w:t>
      </w:r>
      <w:r w:rsidRPr="00FF7287">
        <w:rPr>
          <w:rFonts w:cstheme="minorHAnsi"/>
          <w:sz w:val="20"/>
          <w:szCs w:val="20"/>
          <w:lang w:val="en-GB"/>
        </w:rPr>
        <w:t>led</w:t>
      </w:r>
      <w:r w:rsidR="00991E0B" w:rsidRPr="00FF7287">
        <w:rPr>
          <w:rFonts w:cstheme="minorHAnsi"/>
          <w:sz w:val="20"/>
          <w:szCs w:val="20"/>
          <w:lang w:val="en-GB"/>
        </w:rPr>
        <w:t>,</w:t>
      </w:r>
      <w:r w:rsidRPr="00FF7287">
        <w:rPr>
          <w:rFonts w:cstheme="minorHAnsi"/>
          <w:sz w:val="20"/>
          <w:szCs w:val="20"/>
          <w:lang w:val="en-GB"/>
        </w:rPr>
        <w:t xml:space="preserve"> teachers from across the country can adapt it while </w:t>
      </w:r>
      <w:r w:rsidR="002631E1">
        <w:rPr>
          <w:rFonts w:cstheme="minorHAnsi"/>
          <w:sz w:val="20"/>
          <w:szCs w:val="20"/>
          <w:lang w:val="en-GB"/>
        </w:rPr>
        <w:t xml:space="preserve">using it </w:t>
      </w:r>
      <w:r w:rsidRPr="00FF7287">
        <w:rPr>
          <w:rFonts w:cstheme="minorHAnsi"/>
          <w:sz w:val="20"/>
          <w:szCs w:val="20"/>
          <w:lang w:val="en-GB"/>
        </w:rPr>
        <w:t xml:space="preserve">in their classrooms. </w:t>
      </w:r>
      <w:r w:rsidR="008D16BF" w:rsidRPr="00FF7287">
        <w:rPr>
          <w:rFonts w:cstheme="minorHAnsi"/>
          <w:sz w:val="20"/>
          <w:szCs w:val="20"/>
          <w:lang w:val="en-GB"/>
        </w:rPr>
        <w:t>P</w:t>
      </w:r>
      <w:r w:rsidR="00564D70" w:rsidRPr="00FF7287">
        <w:rPr>
          <w:rFonts w:cstheme="minorHAnsi"/>
          <w:sz w:val="20"/>
          <w:szCs w:val="20"/>
          <w:lang w:val="en-GB"/>
        </w:rPr>
        <w:t>re</w:t>
      </w:r>
      <w:r w:rsidR="002631E1">
        <w:rPr>
          <w:rFonts w:cstheme="minorHAnsi"/>
          <w:sz w:val="20"/>
          <w:szCs w:val="20"/>
          <w:lang w:val="en-GB"/>
        </w:rPr>
        <w:t>-</w:t>
      </w:r>
      <w:r w:rsidR="000F3A54" w:rsidRPr="00FF7287">
        <w:rPr>
          <w:rFonts w:cstheme="minorHAnsi"/>
          <w:sz w:val="20"/>
          <w:szCs w:val="20"/>
          <w:lang w:val="en-GB"/>
        </w:rPr>
        <w:t xml:space="preserve"> </w:t>
      </w:r>
      <w:r w:rsidR="00564D70" w:rsidRPr="00FF7287">
        <w:rPr>
          <w:rFonts w:cstheme="minorHAnsi"/>
          <w:sz w:val="20"/>
          <w:szCs w:val="20"/>
          <w:lang w:val="en-GB"/>
        </w:rPr>
        <w:t>and post</w:t>
      </w:r>
      <w:r w:rsidR="002631E1">
        <w:rPr>
          <w:rFonts w:cstheme="minorHAnsi"/>
          <w:sz w:val="20"/>
          <w:szCs w:val="20"/>
          <w:lang w:val="en-GB"/>
        </w:rPr>
        <w:t>-</w:t>
      </w:r>
      <w:r w:rsidR="00564D70" w:rsidRPr="00FF7287">
        <w:rPr>
          <w:rFonts w:cstheme="minorHAnsi"/>
          <w:sz w:val="20"/>
          <w:szCs w:val="20"/>
          <w:lang w:val="en-GB"/>
        </w:rPr>
        <w:t xml:space="preserve">interviews with teachers and focus groups with students </w:t>
      </w:r>
      <w:r w:rsidR="002631E1">
        <w:rPr>
          <w:rFonts w:cstheme="minorHAnsi"/>
          <w:sz w:val="20"/>
          <w:szCs w:val="20"/>
          <w:lang w:val="en-GB"/>
        </w:rPr>
        <w:t xml:space="preserve">who participated in the pilot </w:t>
      </w:r>
      <w:r w:rsidR="00564D70" w:rsidRPr="00FF7287">
        <w:rPr>
          <w:rFonts w:cstheme="minorHAnsi"/>
          <w:sz w:val="20"/>
          <w:szCs w:val="20"/>
          <w:lang w:val="en-GB"/>
        </w:rPr>
        <w:t>were organized</w:t>
      </w:r>
      <w:r w:rsidR="008D16BF" w:rsidRPr="00FF7287">
        <w:rPr>
          <w:rFonts w:cstheme="minorHAnsi"/>
          <w:sz w:val="20"/>
          <w:szCs w:val="20"/>
          <w:lang w:val="en-GB"/>
        </w:rPr>
        <w:t xml:space="preserve"> to </w:t>
      </w:r>
      <w:r w:rsidR="000F3A54" w:rsidRPr="00FF7287">
        <w:rPr>
          <w:rFonts w:cstheme="minorHAnsi"/>
          <w:sz w:val="20"/>
          <w:szCs w:val="20"/>
          <w:lang w:val="en-GB"/>
        </w:rPr>
        <w:t>understand changes</w:t>
      </w:r>
      <w:r w:rsidR="008D16BF" w:rsidRPr="00FF7287">
        <w:rPr>
          <w:rFonts w:cstheme="minorHAnsi"/>
          <w:sz w:val="20"/>
          <w:szCs w:val="20"/>
          <w:lang w:val="en-GB"/>
        </w:rPr>
        <w:t xml:space="preserve"> in attitudes and capacit</w:t>
      </w:r>
      <w:r w:rsidR="000F3A54" w:rsidRPr="00FF7287">
        <w:rPr>
          <w:rFonts w:cstheme="minorHAnsi"/>
          <w:sz w:val="20"/>
          <w:szCs w:val="20"/>
          <w:lang w:val="en-GB"/>
        </w:rPr>
        <w:t xml:space="preserve">ies </w:t>
      </w:r>
      <w:r w:rsidR="002631E1">
        <w:rPr>
          <w:rFonts w:cstheme="minorHAnsi"/>
          <w:sz w:val="20"/>
          <w:szCs w:val="20"/>
          <w:lang w:val="en-GB"/>
        </w:rPr>
        <w:t xml:space="preserve">as a result of the school-based manual. This evaluation revealed that </w:t>
      </w:r>
      <w:r w:rsidRPr="00FF7287">
        <w:rPr>
          <w:rFonts w:cstheme="minorHAnsi"/>
          <w:sz w:val="20"/>
          <w:szCs w:val="20"/>
          <w:lang w:val="en-GB"/>
        </w:rPr>
        <w:t xml:space="preserve">UN Women could have </w:t>
      </w:r>
      <w:r w:rsidR="002631E1">
        <w:rPr>
          <w:rFonts w:cstheme="minorHAnsi"/>
          <w:sz w:val="20"/>
          <w:szCs w:val="20"/>
          <w:lang w:val="en-GB"/>
        </w:rPr>
        <w:t xml:space="preserve">benefited from </w:t>
      </w:r>
      <w:r w:rsidRPr="00FF7287">
        <w:rPr>
          <w:rFonts w:cstheme="minorHAnsi"/>
          <w:sz w:val="20"/>
          <w:szCs w:val="20"/>
          <w:lang w:val="en-GB"/>
        </w:rPr>
        <w:t>the development of standardized tools for recording pre</w:t>
      </w:r>
      <w:r w:rsidR="002631E1">
        <w:rPr>
          <w:rFonts w:cstheme="minorHAnsi"/>
          <w:sz w:val="20"/>
          <w:szCs w:val="20"/>
          <w:lang w:val="en-GB"/>
        </w:rPr>
        <w:t>-</w:t>
      </w:r>
      <w:r w:rsidRPr="00FF7287">
        <w:rPr>
          <w:rFonts w:cstheme="minorHAnsi"/>
          <w:sz w:val="20"/>
          <w:szCs w:val="20"/>
          <w:lang w:val="en-GB"/>
        </w:rPr>
        <w:t xml:space="preserve"> and post</w:t>
      </w:r>
      <w:r w:rsidR="002631E1">
        <w:rPr>
          <w:rFonts w:cstheme="minorHAnsi"/>
          <w:sz w:val="20"/>
          <w:szCs w:val="20"/>
          <w:lang w:val="en-GB"/>
        </w:rPr>
        <w:t>-</w:t>
      </w:r>
      <w:r w:rsidRPr="00FF7287">
        <w:rPr>
          <w:rFonts w:cstheme="minorHAnsi"/>
          <w:sz w:val="20"/>
          <w:szCs w:val="20"/>
          <w:lang w:val="en-GB"/>
        </w:rPr>
        <w:t xml:space="preserve">training </w:t>
      </w:r>
      <w:r w:rsidR="002631E1">
        <w:rPr>
          <w:rFonts w:cstheme="minorHAnsi"/>
          <w:sz w:val="20"/>
          <w:szCs w:val="20"/>
          <w:lang w:val="en-GB"/>
        </w:rPr>
        <w:t xml:space="preserve">knowledge, </w:t>
      </w:r>
      <w:r w:rsidRPr="00FF7287">
        <w:rPr>
          <w:rFonts w:cstheme="minorHAnsi"/>
          <w:sz w:val="20"/>
          <w:szCs w:val="20"/>
          <w:lang w:val="en-GB"/>
        </w:rPr>
        <w:t>attitude</w:t>
      </w:r>
      <w:r w:rsidR="002631E1">
        <w:rPr>
          <w:rFonts w:cstheme="minorHAnsi"/>
          <w:sz w:val="20"/>
          <w:szCs w:val="20"/>
          <w:lang w:val="en-GB"/>
        </w:rPr>
        <w:t>s,</w:t>
      </w:r>
      <w:r w:rsidRPr="00FF7287">
        <w:rPr>
          <w:rFonts w:cstheme="minorHAnsi"/>
          <w:sz w:val="20"/>
          <w:szCs w:val="20"/>
          <w:lang w:val="en-GB"/>
        </w:rPr>
        <w:t xml:space="preserve"> and practice</w:t>
      </w:r>
      <w:r w:rsidR="002631E1">
        <w:rPr>
          <w:rFonts w:cstheme="minorHAnsi"/>
          <w:sz w:val="20"/>
          <w:szCs w:val="20"/>
          <w:lang w:val="en-GB"/>
        </w:rPr>
        <w:t>s or behaviours</w:t>
      </w:r>
      <w:r w:rsidRPr="00FF7287">
        <w:rPr>
          <w:rFonts w:cstheme="minorHAnsi"/>
          <w:sz w:val="20"/>
          <w:szCs w:val="20"/>
          <w:lang w:val="en-GB"/>
        </w:rPr>
        <w:t xml:space="preserve">. </w:t>
      </w:r>
      <w:r w:rsidR="002631E1">
        <w:rPr>
          <w:rFonts w:cstheme="minorHAnsi"/>
          <w:sz w:val="20"/>
          <w:szCs w:val="20"/>
          <w:lang w:val="en-GB"/>
        </w:rPr>
        <w:t xml:space="preserve">Such data and information </w:t>
      </w:r>
      <w:r w:rsidRPr="00FF7287">
        <w:rPr>
          <w:rFonts w:cstheme="minorHAnsi"/>
          <w:sz w:val="20"/>
          <w:szCs w:val="20"/>
          <w:lang w:val="en-GB"/>
        </w:rPr>
        <w:t xml:space="preserve">would </w:t>
      </w:r>
      <w:r w:rsidR="002631E1">
        <w:rPr>
          <w:rFonts w:cstheme="minorHAnsi"/>
          <w:sz w:val="20"/>
          <w:szCs w:val="20"/>
          <w:lang w:val="en-GB"/>
        </w:rPr>
        <w:t xml:space="preserve">have been useful for </w:t>
      </w:r>
      <w:r w:rsidRPr="00FF7287">
        <w:rPr>
          <w:rFonts w:cstheme="minorHAnsi"/>
          <w:sz w:val="20"/>
          <w:szCs w:val="20"/>
          <w:lang w:val="en-GB"/>
        </w:rPr>
        <w:t xml:space="preserve">the MoES </w:t>
      </w:r>
      <w:r w:rsidR="002631E1">
        <w:rPr>
          <w:rFonts w:cstheme="minorHAnsi"/>
          <w:sz w:val="20"/>
          <w:szCs w:val="20"/>
          <w:lang w:val="en-GB"/>
        </w:rPr>
        <w:t>to be</w:t>
      </w:r>
      <w:r w:rsidRPr="00FF7287">
        <w:rPr>
          <w:rFonts w:cstheme="minorHAnsi"/>
          <w:sz w:val="20"/>
          <w:szCs w:val="20"/>
          <w:lang w:val="en-GB"/>
        </w:rPr>
        <w:t xml:space="preserve"> able to monitor whether the </w:t>
      </w:r>
      <w:r w:rsidR="002631E1">
        <w:rPr>
          <w:rFonts w:cstheme="minorHAnsi"/>
          <w:sz w:val="20"/>
          <w:szCs w:val="20"/>
          <w:lang w:val="en-GB"/>
        </w:rPr>
        <w:t>school-based manual was</w:t>
      </w:r>
      <w:r w:rsidRPr="00FF7287">
        <w:rPr>
          <w:rFonts w:cstheme="minorHAnsi"/>
          <w:sz w:val="20"/>
          <w:szCs w:val="20"/>
          <w:lang w:val="en-GB"/>
        </w:rPr>
        <w:t xml:space="preserve"> being correctly </w:t>
      </w:r>
      <w:r w:rsidR="002631E1">
        <w:rPr>
          <w:rFonts w:cstheme="minorHAnsi"/>
          <w:sz w:val="20"/>
          <w:szCs w:val="20"/>
          <w:lang w:val="en-GB"/>
        </w:rPr>
        <w:t xml:space="preserve">utilized by teachers in the school, as well as </w:t>
      </w:r>
      <w:r w:rsidRPr="00FF7287">
        <w:rPr>
          <w:rFonts w:cstheme="minorHAnsi"/>
          <w:sz w:val="20"/>
          <w:szCs w:val="20"/>
          <w:lang w:val="en-GB"/>
        </w:rPr>
        <w:t xml:space="preserve">across schools </w:t>
      </w:r>
      <w:r w:rsidR="002631E1">
        <w:rPr>
          <w:rFonts w:cstheme="minorHAnsi"/>
          <w:sz w:val="20"/>
          <w:szCs w:val="20"/>
          <w:lang w:val="en-GB"/>
        </w:rPr>
        <w:t>when it is scaled up.</w:t>
      </w:r>
      <w:r w:rsidRPr="00FF7287">
        <w:rPr>
          <w:rFonts w:cstheme="minorHAnsi"/>
          <w:sz w:val="20"/>
          <w:szCs w:val="20"/>
          <w:lang w:val="en-GB"/>
        </w:rPr>
        <w:t xml:space="preserve"> </w:t>
      </w:r>
    </w:p>
    <w:p w14:paraId="34DFEAE1" w14:textId="77777777" w:rsidR="00C32E46" w:rsidRDefault="00C32E46" w:rsidP="00FF7287">
      <w:pPr>
        <w:spacing w:after="0" w:line="240" w:lineRule="auto"/>
        <w:jc w:val="both"/>
        <w:rPr>
          <w:rFonts w:cstheme="minorHAnsi"/>
          <w:sz w:val="20"/>
          <w:szCs w:val="20"/>
          <w:lang w:val="en-GB"/>
        </w:rPr>
      </w:pPr>
    </w:p>
    <w:p w14:paraId="7989DDBD" w14:textId="5AA8709D" w:rsidR="00C32E46" w:rsidRDefault="00C32E46" w:rsidP="005F5750">
      <w:pPr>
        <w:spacing w:after="0" w:line="240" w:lineRule="auto"/>
        <w:jc w:val="both"/>
        <w:rPr>
          <w:rFonts w:cstheme="minorHAnsi"/>
          <w:sz w:val="20"/>
          <w:szCs w:val="20"/>
          <w:lang w:val="en-GB"/>
        </w:rPr>
      </w:pPr>
      <w:r w:rsidRPr="00FF7287">
        <w:rPr>
          <w:rFonts w:cstheme="minorHAnsi"/>
          <w:sz w:val="20"/>
          <w:szCs w:val="20"/>
          <w:lang w:val="en-GB"/>
        </w:rPr>
        <w:t>The</w:t>
      </w:r>
      <w:r>
        <w:rPr>
          <w:rFonts w:cstheme="minorHAnsi"/>
          <w:sz w:val="20"/>
          <w:szCs w:val="20"/>
          <w:lang w:val="en-GB"/>
        </w:rPr>
        <w:t xml:space="preserve"> MoES</w:t>
      </w:r>
      <w:r w:rsidRPr="00FF7287">
        <w:rPr>
          <w:rFonts w:cstheme="minorHAnsi"/>
          <w:sz w:val="20"/>
          <w:szCs w:val="20"/>
          <w:lang w:val="en-GB"/>
        </w:rPr>
        <w:t xml:space="preserve"> views the finalized </w:t>
      </w:r>
      <w:r>
        <w:rPr>
          <w:rFonts w:cstheme="minorHAnsi"/>
          <w:sz w:val="20"/>
          <w:szCs w:val="20"/>
          <w:lang w:val="en-GB"/>
        </w:rPr>
        <w:t xml:space="preserve">school-based manual </w:t>
      </w:r>
      <w:r w:rsidRPr="00FF7287">
        <w:rPr>
          <w:rFonts w:cstheme="minorHAnsi"/>
          <w:sz w:val="20"/>
          <w:szCs w:val="20"/>
          <w:lang w:val="en-GB"/>
        </w:rPr>
        <w:t xml:space="preserve">as a notable achievement that will help the ministry play an important role in </w:t>
      </w:r>
      <w:r>
        <w:rPr>
          <w:rFonts w:cstheme="minorHAnsi"/>
          <w:sz w:val="20"/>
          <w:szCs w:val="20"/>
          <w:lang w:val="en-GB"/>
        </w:rPr>
        <w:t xml:space="preserve">addressing </w:t>
      </w:r>
      <w:r w:rsidRPr="00FF7287">
        <w:rPr>
          <w:rFonts w:cstheme="minorHAnsi"/>
          <w:sz w:val="20"/>
          <w:szCs w:val="20"/>
          <w:lang w:val="en-GB"/>
        </w:rPr>
        <w:t>VAW</w:t>
      </w:r>
      <w:r>
        <w:rPr>
          <w:rFonts w:cstheme="minorHAnsi"/>
          <w:sz w:val="20"/>
          <w:szCs w:val="20"/>
          <w:lang w:val="en-GB"/>
        </w:rPr>
        <w:t>G</w:t>
      </w:r>
      <w:r w:rsidRPr="00FF7287">
        <w:rPr>
          <w:rFonts w:cstheme="minorHAnsi"/>
          <w:sz w:val="20"/>
          <w:szCs w:val="20"/>
          <w:lang w:val="en-GB"/>
        </w:rPr>
        <w:t xml:space="preserve"> in Lao PDR. </w:t>
      </w:r>
      <w:r>
        <w:rPr>
          <w:rFonts w:cstheme="minorHAnsi"/>
          <w:sz w:val="20"/>
          <w:szCs w:val="20"/>
          <w:lang w:val="en-GB"/>
        </w:rPr>
        <w:t>In fact, a</w:t>
      </w:r>
      <w:r w:rsidR="002631E1">
        <w:rPr>
          <w:rFonts w:cstheme="minorHAnsi"/>
          <w:sz w:val="20"/>
          <w:szCs w:val="20"/>
          <w:lang w:val="en-GB"/>
        </w:rPr>
        <w:t xml:space="preserve">t the time of this evaluation, the </w:t>
      </w:r>
      <w:r w:rsidR="00683E3F" w:rsidRPr="00FF7287">
        <w:rPr>
          <w:rFonts w:cstheme="minorHAnsi"/>
          <w:sz w:val="20"/>
          <w:szCs w:val="20"/>
          <w:lang w:val="en-GB"/>
        </w:rPr>
        <w:t xml:space="preserve">MoES deemed the </w:t>
      </w:r>
      <w:r w:rsidR="002631E1">
        <w:rPr>
          <w:rFonts w:cstheme="minorHAnsi"/>
          <w:sz w:val="20"/>
          <w:szCs w:val="20"/>
          <w:lang w:val="en-GB"/>
        </w:rPr>
        <w:lastRenderedPageBreak/>
        <w:t xml:space="preserve">school-based manual </w:t>
      </w:r>
      <w:r>
        <w:rPr>
          <w:rFonts w:cstheme="minorHAnsi"/>
          <w:sz w:val="20"/>
          <w:szCs w:val="20"/>
          <w:lang w:val="en-GB"/>
        </w:rPr>
        <w:t xml:space="preserve">as </w:t>
      </w:r>
      <w:r w:rsidR="00683E3F" w:rsidRPr="00FF7287">
        <w:rPr>
          <w:rFonts w:cstheme="minorHAnsi"/>
          <w:sz w:val="20"/>
          <w:szCs w:val="20"/>
          <w:lang w:val="en-GB"/>
        </w:rPr>
        <w:t xml:space="preserve">ready for </w:t>
      </w:r>
      <w:r w:rsidR="002631E1">
        <w:rPr>
          <w:rFonts w:cstheme="minorHAnsi"/>
          <w:sz w:val="20"/>
          <w:szCs w:val="20"/>
          <w:lang w:val="en-GB"/>
        </w:rPr>
        <w:t>scaling-up</w:t>
      </w:r>
      <w:r w:rsidR="00683E3F" w:rsidRPr="00FF7287">
        <w:rPr>
          <w:rFonts w:cstheme="minorHAnsi"/>
          <w:sz w:val="20"/>
          <w:szCs w:val="20"/>
          <w:lang w:val="en-GB"/>
        </w:rPr>
        <w:t>, and ha</w:t>
      </w:r>
      <w:r w:rsidR="002631E1">
        <w:rPr>
          <w:rFonts w:cstheme="minorHAnsi"/>
          <w:sz w:val="20"/>
          <w:szCs w:val="20"/>
          <w:lang w:val="en-GB"/>
        </w:rPr>
        <w:t>d</w:t>
      </w:r>
      <w:r w:rsidR="00683E3F" w:rsidRPr="00FF7287">
        <w:rPr>
          <w:rFonts w:cstheme="minorHAnsi"/>
          <w:sz w:val="20"/>
          <w:szCs w:val="20"/>
          <w:lang w:val="en-GB"/>
        </w:rPr>
        <w:t xml:space="preserve"> already begun using its own budget</w:t>
      </w:r>
      <w:r w:rsidR="002631E1">
        <w:rPr>
          <w:rFonts w:cstheme="minorHAnsi"/>
          <w:sz w:val="20"/>
          <w:szCs w:val="20"/>
          <w:lang w:val="en-GB"/>
        </w:rPr>
        <w:t xml:space="preserve"> to </w:t>
      </w:r>
      <w:r w:rsidR="00683E3F" w:rsidRPr="00FF7287">
        <w:rPr>
          <w:rFonts w:cstheme="minorHAnsi"/>
          <w:sz w:val="20"/>
          <w:szCs w:val="20"/>
          <w:lang w:val="en-GB"/>
        </w:rPr>
        <w:t xml:space="preserve">train teachers in </w:t>
      </w:r>
      <w:r>
        <w:rPr>
          <w:rFonts w:cstheme="minorHAnsi"/>
          <w:sz w:val="20"/>
          <w:szCs w:val="20"/>
          <w:lang w:val="en-GB"/>
        </w:rPr>
        <w:t xml:space="preserve">16 </w:t>
      </w:r>
      <w:r w:rsidR="00683E3F" w:rsidRPr="00FF7287">
        <w:rPr>
          <w:rFonts w:cstheme="minorHAnsi"/>
          <w:sz w:val="20"/>
          <w:szCs w:val="20"/>
          <w:lang w:val="en-GB"/>
        </w:rPr>
        <w:t>schools in 8 provinces.</w:t>
      </w:r>
      <w:r w:rsidR="00AA4A29" w:rsidRPr="00FF7287">
        <w:rPr>
          <w:rFonts w:cstheme="minorHAnsi"/>
          <w:sz w:val="20"/>
          <w:szCs w:val="20"/>
          <w:lang w:val="en-GB"/>
        </w:rPr>
        <w:t xml:space="preserve"> </w:t>
      </w:r>
    </w:p>
    <w:p w14:paraId="6F6817FF" w14:textId="77777777" w:rsidR="00C32E46" w:rsidRDefault="00C32E46" w:rsidP="005F5750">
      <w:pPr>
        <w:spacing w:after="0" w:line="240" w:lineRule="auto"/>
        <w:jc w:val="both"/>
        <w:rPr>
          <w:rFonts w:cstheme="minorHAnsi"/>
          <w:sz w:val="20"/>
          <w:szCs w:val="20"/>
          <w:lang w:val="en-GB"/>
        </w:rPr>
      </w:pPr>
    </w:p>
    <w:p w14:paraId="2AC11992" w14:textId="4578392C" w:rsidR="005F5750" w:rsidRPr="00FF7287" w:rsidRDefault="00C32E46" w:rsidP="005F5750">
      <w:pPr>
        <w:spacing w:after="0" w:line="240" w:lineRule="auto"/>
        <w:jc w:val="both"/>
        <w:rPr>
          <w:rFonts w:cstheme="minorHAnsi"/>
          <w:sz w:val="20"/>
          <w:szCs w:val="20"/>
          <w:lang w:val="en-GB"/>
        </w:rPr>
      </w:pPr>
      <w:r>
        <w:rPr>
          <w:rFonts w:cstheme="minorHAnsi"/>
          <w:sz w:val="20"/>
          <w:szCs w:val="20"/>
          <w:lang w:val="en-GB"/>
        </w:rPr>
        <w:t xml:space="preserve">It should be noted that </w:t>
      </w:r>
      <w:r w:rsidR="005F5750" w:rsidRPr="00FF7287">
        <w:rPr>
          <w:rFonts w:cstheme="minorHAnsi"/>
          <w:sz w:val="20"/>
          <w:szCs w:val="20"/>
          <w:lang w:val="en-GB"/>
        </w:rPr>
        <w:t>UN Women could have more actively engaged the NCAW in the development, testing and finalization of this tool</w:t>
      </w:r>
      <w:r>
        <w:rPr>
          <w:rFonts w:cstheme="minorHAnsi"/>
          <w:sz w:val="20"/>
          <w:szCs w:val="20"/>
          <w:lang w:val="en-GB"/>
        </w:rPr>
        <w:t>s and manuals</w:t>
      </w:r>
      <w:r w:rsidR="005F5750" w:rsidRPr="00FF7287">
        <w:rPr>
          <w:rFonts w:cstheme="minorHAnsi"/>
          <w:sz w:val="20"/>
          <w:szCs w:val="20"/>
          <w:lang w:val="en-GB"/>
        </w:rPr>
        <w:t xml:space="preserve">. As the </w:t>
      </w:r>
      <w:r>
        <w:rPr>
          <w:rFonts w:cstheme="minorHAnsi"/>
          <w:sz w:val="20"/>
          <w:szCs w:val="20"/>
          <w:lang w:val="en-GB"/>
        </w:rPr>
        <w:t xml:space="preserve">agency responsible </w:t>
      </w:r>
      <w:r w:rsidR="005F5750" w:rsidRPr="00FF7287">
        <w:rPr>
          <w:rFonts w:cstheme="minorHAnsi"/>
          <w:sz w:val="20"/>
          <w:szCs w:val="20"/>
          <w:lang w:val="en-GB"/>
        </w:rPr>
        <w:t xml:space="preserve">for promoting gender equality and </w:t>
      </w:r>
      <w:r>
        <w:rPr>
          <w:rFonts w:cstheme="minorHAnsi"/>
          <w:sz w:val="20"/>
          <w:szCs w:val="20"/>
          <w:lang w:val="en-GB"/>
        </w:rPr>
        <w:t xml:space="preserve">EVAWG in Lao PDR, </w:t>
      </w:r>
      <w:r w:rsidR="005F5750" w:rsidRPr="00FF7287">
        <w:rPr>
          <w:rFonts w:cstheme="minorHAnsi"/>
          <w:sz w:val="20"/>
          <w:szCs w:val="20"/>
          <w:lang w:val="en-GB"/>
        </w:rPr>
        <w:t>there is a lot that the NCAW could have learn</w:t>
      </w:r>
      <w:r>
        <w:rPr>
          <w:rFonts w:cstheme="minorHAnsi"/>
          <w:sz w:val="20"/>
          <w:szCs w:val="20"/>
          <w:lang w:val="en-GB"/>
        </w:rPr>
        <w:t>ed</w:t>
      </w:r>
      <w:r w:rsidR="005F5750" w:rsidRPr="00FF7287">
        <w:rPr>
          <w:rFonts w:cstheme="minorHAnsi"/>
          <w:sz w:val="20"/>
          <w:szCs w:val="20"/>
          <w:lang w:val="en-GB"/>
        </w:rPr>
        <w:t xml:space="preserve"> f</w:t>
      </w:r>
      <w:r>
        <w:rPr>
          <w:rFonts w:cstheme="minorHAnsi"/>
          <w:sz w:val="20"/>
          <w:szCs w:val="20"/>
          <w:lang w:val="en-GB"/>
        </w:rPr>
        <w:t xml:space="preserve">rom the process of developing community dialogue </w:t>
      </w:r>
      <w:r w:rsidR="005F5750" w:rsidRPr="00FF7287">
        <w:rPr>
          <w:rFonts w:cstheme="minorHAnsi"/>
          <w:sz w:val="20"/>
          <w:szCs w:val="20"/>
          <w:lang w:val="en-GB"/>
        </w:rPr>
        <w:t>tool</w:t>
      </w:r>
      <w:r>
        <w:rPr>
          <w:rFonts w:cstheme="minorHAnsi"/>
          <w:sz w:val="20"/>
          <w:szCs w:val="20"/>
          <w:lang w:val="en-GB"/>
        </w:rPr>
        <w:t xml:space="preserve"> and the school-based manual</w:t>
      </w:r>
      <w:r w:rsidR="005F5750" w:rsidRPr="00FF7287">
        <w:rPr>
          <w:rFonts w:cstheme="minorHAnsi"/>
          <w:sz w:val="20"/>
          <w:szCs w:val="20"/>
          <w:lang w:val="en-GB"/>
        </w:rPr>
        <w:t>.</w:t>
      </w:r>
    </w:p>
    <w:p w14:paraId="10CE689F" w14:textId="77777777" w:rsidR="005F5750" w:rsidRDefault="005F5750" w:rsidP="00FF7287">
      <w:pPr>
        <w:spacing w:after="0" w:line="240" w:lineRule="auto"/>
        <w:jc w:val="both"/>
        <w:rPr>
          <w:rFonts w:cstheme="minorHAnsi"/>
          <w:sz w:val="20"/>
          <w:szCs w:val="20"/>
          <w:lang w:val="en-GB"/>
        </w:rPr>
      </w:pPr>
    </w:p>
    <w:p w14:paraId="24D2345C" w14:textId="6466AEF0" w:rsidR="009C0F96" w:rsidRPr="009C0F96" w:rsidRDefault="009C0F96" w:rsidP="009C0F96">
      <w:pPr>
        <w:pStyle w:val="ListParagraph"/>
        <w:numPr>
          <w:ilvl w:val="3"/>
          <w:numId w:val="49"/>
        </w:numPr>
        <w:spacing w:after="0" w:line="240" w:lineRule="auto"/>
        <w:jc w:val="both"/>
        <w:rPr>
          <w:rFonts w:asciiTheme="majorHAnsi" w:hAnsiTheme="majorHAnsi" w:cstheme="minorHAnsi"/>
          <w:b/>
          <w:lang w:val="en-GB"/>
        </w:rPr>
      </w:pPr>
      <w:r w:rsidRPr="009C0F96">
        <w:rPr>
          <w:rFonts w:asciiTheme="majorHAnsi" w:hAnsiTheme="majorHAnsi" w:cstheme="minorHAnsi"/>
          <w:b/>
          <w:lang w:val="en-GB"/>
        </w:rPr>
        <w:t>Viet Nam</w:t>
      </w:r>
    </w:p>
    <w:p w14:paraId="525208E6" w14:textId="77777777" w:rsidR="009C0F96" w:rsidRPr="009C0F96" w:rsidRDefault="009C0F96" w:rsidP="009C0F96">
      <w:pPr>
        <w:pStyle w:val="ListParagraph"/>
        <w:spacing w:after="0" w:line="240" w:lineRule="auto"/>
        <w:ind w:left="1080"/>
        <w:jc w:val="both"/>
        <w:rPr>
          <w:rFonts w:cstheme="minorHAnsi"/>
          <w:sz w:val="20"/>
          <w:szCs w:val="20"/>
          <w:lang w:val="en-GB"/>
        </w:rPr>
      </w:pPr>
    </w:p>
    <w:p w14:paraId="72E49D32" w14:textId="701ED295" w:rsidR="00A451CB" w:rsidRPr="00FF7287" w:rsidRDefault="00A451CB" w:rsidP="00A810D4">
      <w:pPr>
        <w:spacing w:after="0" w:line="240" w:lineRule="auto"/>
        <w:jc w:val="both"/>
        <w:rPr>
          <w:rFonts w:cstheme="minorHAnsi"/>
          <w:sz w:val="20"/>
          <w:szCs w:val="20"/>
          <w:lang w:val="en-GB"/>
        </w:rPr>
      </w:pPr>
      <w:r w:rsidRPr="00FF7287">
        <w:rPr>
          <w:rFonts w:cstheme="minorHAnsi"/>
          <w:sz w:val="20"/>
          <w:szCs w:val="20"/>
          <w:lang w:val="en-GB"/>
        </w:rPr>
        <w:t xml:space="preserve">In </w:t>
      </w:r>
      <w:r w:rsidRPr="00A810D4">
        <w:rPr>
          <w:rFonts w:cstheme="minorHAnsi"/>
          <w:sz w:val="20"/>
          <w:szCs w:val="20"/>
          <w:lang w:val="en-GB"/>
        </w:rPr>
        <w:t>Viet Nam</w:t>
      </w:r>
      <w:r w:rsidRPr="00AB3408">
        <w:rPr>
          <w:rFonts w:cstheme="minorHAnsi"/>
          <w:sz w:val="20"/>
          <w:szCs w:val="20"/>
          <w:lang w:val="en-GB"/>
        </w:rPr>
        <w:t>,</w:t>
      </w:r>
      <w:r w:rsidRPr="00FF7287">
        <w:rPr>
          <w:rFonts w:cstheme="minorHAnsi"/>
          <w:sz w:val="20"/>
          <w:szCs w:val="20"/>
          <w:lang w:val="en-GB"/>
        </w:rPr>
        <w:t xml:space="preserve"> UN Women developed and piloted a tool for </w:t>
      </w:r>
      <w:r w:rsidR="008A0967">
        <w:rPr>
          <w:rFonts w:cstheme="minorHAnsi"/>
          <w:sz w:val="20"/>
          <w:szCs w:val="20"/>
          <w:lang w:val="en-GB"/>
        </w:rPr>
        <w:t xml:space="preserve">community </w:t>
      </w:r>
      <w:r w:rsidRPr="00FF7287">
        <w:rPr>
          <w:rFonts w:cstheme="minorHAnsi"/>
          <w:sz w:val="20"/>
          <w:szCs w:val="20"/>
          <w:lang w:val="en-GB"/>
        </w:rPr>
        <w:t>mobiliz</w:t>
      </w:r>
      <w:r w:rsidR="008A0967">
        <w:rPr>
          <w:rFonts w:cstheme="minorHAnsi"/>
          <w:sz w:val="20"/>
          <w:szCs w:val="20"/>
          <w:lang w:val="en-GB"/>
        </w:rPr>
        <w:t xml:space="preserve">ation </w:t>
      </w:r>
      <w:r w:rsidRPr="00FF7287">
        <w:rPr>
          <w:rFonts w:cstheme="minorHAnsi"/>
          <w:sz w:val="20"/>
          <w:szCs w:val="20"/>
          <w:lang w:val="en-GB"/>
        </w:rPr>
        <w:t xml:space="preserve">to </w:t>
      </w:r>
      <w:r w:rsidR="002631E1">
        <w:rPr>
          <w:rFonts w:cstheme="minorHAnsi"/>
          <w:sz w:val="20"/>
          <w:szCs w:val="20"/>
          <w:lang w:val="en-GB"/>
        </w:rPr>
        <w:t>EVAWG</w:t>
      </w:r>
      <w:r w:rsidR="008A0967">
        <w:rPr>
          <w:rFonts w:cstheme="minorHAnsi"/>
          <w:sz w:val="20"/>
          <w:szCs w:val="20"/>
          <w:lang w:val="en-GB"/>
        </w:rPr>
        <w:t xml:space="preserve"> with the help and support of the DNWU. </w:t>
      </w:r>
      <w:r w:rsidR="00D14186" w:rsidRPr="00FF7287">
        <w:rPr>
          <w:rFonts w:cstheme="minorHAnsi"/>
          <w:sz w:val="20"/>
          <w:szCs w:val="20"/>
          <w:lang w:val="en-GB"/>
        </w:rPr>
        <w:t>T</w:t>
      </w:r>
      <w:r w:rsidRPr="00FF7287">
        <w:rPr>
          <w:rFonts w:cstheme="minorHAnsi"/>
          <w:sz w:val="20"/>
          <w:szCs w:val="20"/>
          <w:lang w:val="en-GB"/>
        </w:rPr>
        <w:t>he community mobilization tool was developed by adapting and combi</w:t>
      </w:r>
      <w:r w:rsidR="00172258" w:rsidRPr="00FF7287">
        <w:rPr>
          <w:rFonts w:cstheme="minorHAnsi"/>
          <w:sz w:val="20"/>
          <w:szCs w:val="20"/>
          <w:lang w:val="en-GB"/>
        </w:rPr>
        <w:t xml:space="preserve">ning the ‘Love Journey’ manual </w:t>
      </w:r>
      <w:r w:rsidRPr="00FF7287">
        <w:rPr>
          <w:rFonts w:cstheme="minorHAnsi"/>
          <w:sz w:val="20"/>
          <w:szCs w:val="20"/>
          <w:lang w:val="en-GB"/>
        </w:rPr>
        <w:t xml:space="preserve">and the SASA! model. The manuals were </w:t>
      </w:r>
      <w:r w:rsidR="002631E1">
        <w:rPr>
          <w:rFonts w:cstheme="minorHAnsi"/>
          <w:sz w:val="20"/>
          <w:szCs w:val="20"/>
          <w:lang w:val="en-GB"/>
        </w:rPr>
        <w:t xml:space="preserve">developed with a focus on </w:t>
      </w:r>
      <w:r w:rsidRPr="00FF7287">
        <w:rPr>
          <w:rFonts w:cstheme="minorHAnsi"/>
          <w:sz w:val="20"/>
          <w:szCs w:val="20"/>
          <w:lang w:val="en-GB"/>
        </w:rPr>
        <w:t>the messages that need to be communicated to key stakeholders</w:t>
      </w:r>
      <w:r w:rsidR="002631E1">
        <w:rPr>
          <w:rFonts w:cstheme="minorHAnsi"/>
          <w:sz w:val="20"/>
          <w:szCs w:val="20"/>
          <w:lang w:val="en-GB"/>
        </w:rPr>
        <w:t>,</w:t>
      </w:r>
      <w:r w:rsidRPr="00FF7287">
        <w:rPr>
          <w:rFonts w:cstheme="minorHAnsi"/>
          <w:sz w:val="20"/>
          <w:szCs w:val="20"/>
          <w:lang w:val="en-GB"/>
        </w:rPr>
        <w:t xml:space="preserve"> and the activities that c</w:t>
      </w:r>
      <w:r w:rsidR="002631E1">
        <w:rPr>
          <w:rFonts w:cstheme="minorHAnsi"/>
          <w:sz w:val="20"/>
          <w:szCs w:val="20"/>
          <w:lang w:val="en-GB"/>
        </w:rPr>
        <w:t>ould</w:t>
      </w:r>
      <w:r w:rsidRPr="00FF7287">
        <w:rPr>
          <w:rFonts w:cstheme="minorHAnsi"/>
          <w:sz w:val="20"/>
          <w:szCs w:val="20"/>
          <w:lang w:val="en-GB"/>
        </w:rPr>
        <w:t xml:space="preserve"> be used to build their capacities through practice</w:t>
      </w:r>
      <w:r w:rsidR="002631E1">
        <w:rPr>
          <w:rFonts w:cstheme="minorHAnsi"/>
          <w:sz w:val="20"/>
          <w:szCs w:val="20"/>
          <w:lang w:val="en-GB"/>
        </w:rPr>
        <w:t xml:space="preserve"> and </w:t>
      </w:r>
      <w:r w:rsidRPr="00FF7287">
        <w:rPr>
          <w:rFonts w:cstheme="minorHAnsi"/>
          <w:sz w:val="20"/>
          <w:szCs w:val="20"/>
          <w:lang w:val="en-GB"/>
        </w:rPr>
        <w:t xml:space="preserve">demonstration. UN Women commissioned </w:t>
      </w:r>
      <w:r w:rsidR="00AB3408">
        <w:rPr>
          <w:rFonts w:cstheme="minorHAnsi"/>
          <w:sz w:val="20"/>
          <w:szCs w:val="20"/>
          <w:lang w:val="en-GB"/>
        </w:rPr>
        <w:t xml:space="preserve">an external consultant to conduct </w:t>
      </w:r>
      <w:r w:rsidRPr="00FF7287">
        <w:rPr>
          <w:rFonts w:cstheme="minorHAnsi"/>
          <w:sz w:val="20"/>
          <w:szCs w:val="20"/>
          <w:lang w:val="en-GB"/>
        </w:rPr>
        <w:t xml:space="preserve">a rapid assessment </w:t>
      </w:r>
      <w:r w:rsidR="00AB3408">
        <w:rPr>
          <w:rFonts w:cstheme="minorHAnsi"/>
          <w:sz w:val="20"/>
          <w:szCs w:val="20"/>
          <w:lang w:val="en-GB"/>
        </w:rPr>
        <w:t xml:space="preserve">of </w:t>
      </w:r>
      <w:r w:rsidR="00D24B7E">
        <w:rPr>
          <w:rFonts w:cstheme="minorHAnsi"/>
          <w:sz w:val="20"/>
          <w:szCs w:val="20"/>
          <w:lang w:val="en-GB"/>
        </w:rPr>
        <w:t xml:space="preserve">knowledge and attitudes toward VAWG (the social norms related to VAWG) among members of the </w:t>
      </w:r>
      <w:r w:rsidR="00AB3408">
        <w:rPr>
          <w:rFonts w:cstheme="minorHAnsi"/>
          <w:sz w:val="20"/>
          <w:szCs w:val="20"/>
          <w:lang w:val="en-GB"/>
        </w:rPr>
        <w:t>communit</w:t>
      </w:r>
      <w:r w:rsidR="00D24B7E">
        <w:rPr>
          <w:rFonts w:cstheme="minorHAnsi"/>
          <w:sz w:val="20"/>
          <w:szCs w:val="20"/>
          <w:lang w:val="en-GB"/>
        </w:rPr>
        <w:t>y where the project was to be implemented</w:t>
      </w:r>
      <w:r w:rsidRPr="00FF7287">
        <w:rPr>
          <w:rFonts w:cstheme="minorHAnsi"/>
          <w:sz w:val="20"/>
          <w:szCs w:val="20"/>
          <w:lang w:val="en-GB"/>
        </w:rPr>
        <w:t xml:space="preserve">. </w:t>
      </w:r>
      <w:r w:rsidR="00AB3408">
        <w:rPr>
          <w:rFonts w:cstheme="minorHAnsi"/>
          <w:sz w:val="20"/>
          <w:szCs w:val="20"/>
          <w:lang w:val="en-GB"/>
        </w:rPr>
        <w:t>T</w:t>
      </w:r>
      <w:r w:rsidRPr="00FF7287">
        <w:rPr>
          <w:rFonts w:cstheme="minorHAnsi"/>
          <w:sz w:val="20"/>
          <w:szCs w:val="20"/>
          <w:lang w:val="en-GB"/>
        </w:rPr>
        <w:t xml:space="preserve">o ensure that the </w:t>
      </w:r>
      <w:r w:rsidR="00AB3408">
        <w:rPr>
          <w:rFonts w:cstheme="minorHAnsi"/>
          <w:sz w:val="20"/>
          <w:szCs w:val="20"/>
          <w:lang w:val="en-GB"/>
        </w:rPr>
        <w:t xml:space="preserve">rapid assessment </w:t>
      </w:r>
      <w:r w:rsidRPr="00FF7287">
        <w:rPr>
          <w:rFonts w:cstheme="minorHAnsi"/>
          <w:sz w:val="20"/>
          <w:szCs w:val="20"/>
          <w:lang w:val="en-GB"/>
        </w:rPr>
        <w:t xml:space="preserve">delivered against the intended objectives, UN Women staff actively participated in the </w:t>
      </w:r>
      <w:r w:rsidR="00AB3408">
        <w:rPr>
          <w:rFonts w:cstheme="minorHAnsi"/>
          <w:sz w:val="20"/>
          <w:szCs w:val="20"/>
          <w:lang w:val="en-GB"/>
        </w:rPr>
        <w:t xml:space="preserve">assessment. In particular, UN Women </w:t>
      </w:r>
      <w:r w:rsidRPr="00FF7287">
        <w:rPr>
          <w:rFonts w:cstheme="minorHAnsi"/>
          <w:sz w:val="20"/>
          <w:szCs w:val="20"/>
          <w:lang w:val="en-GB"/>
        </w:rPr>
        <w:t>provid</w:t>
      </w:r>
      <w:r w:rsidR="00AB3408">
        <w:rPr>
          <w:rFonts w:cstheme="minorHAnsi"/>
          <w:sz w:val="20"/>
          <w:szCs w:val="20"/>
          <w:lang w:val="en-GB"/>
        </w:rPr>
        <w:t>ed</w:t>
      </w:r>
      <w:r w:rsidRPr="00FF7287">
        <w:rPr>
          <w:rFonts w:cstheme="minorHAnsi"/>
          <w:sz w:val="20"/>
          <w:szCs w:val="20"/>
          <w:lang w:val="en-GB"/>
        </w:rPr>
        <w:t xml:space="preserve"> direct support and supervision o</w:t>
      </w:r>
      <w:r w:rsidR="00AB3408">
        <w:rPr>
          <w:rFonts w:cstheme="minorHAnsi"/>
          <w:sz w:val="20"/>
          <w:szCs w:val="20"/>
          <w:lang w:val="en-GB"/>
        </w:rPr>
        <w:t>f</w:t>
      </w:r>
      <w:r w:rsidRPr="00FF7287">
        <w:rPr>
          <w:rFonts w:cstheme="minorHAnsi"/>
          <w:sz w:val="20"/>
          <w:szCs w:val="20"/>
          <w:lang w:val="en-GB"/>
        </w:rPr>
        <w:t xml:space="preserve"> the methodology, participated in the process of field based data collection</w:t>
      </w:r>
      <w:r w:rsidR="00AB3408">
        <w:rPr>
          <w:rFonts w:cstheme="minorHAnsi"/>
          <w:sz w:val="20"/>
          <w:szCs w:val="20"/>
          <w:lang w:val="en-GB"/>
        </w:rPr>
        <w:t>,</w:t>
      </w:r>
      <w:r w:rsidRPr="00FF7287">
        <w:rPr>
          <w:rFonts w:cstheme="minorHAnsi"/>
          <w:sz w:val="20"/>
          <w:szCs w:val="20"/>
          <w:lang w:val="en-GB"/>
        </w:rPr>
        <w:t xml:space="preserve"> and provided suitable inputs on the final report.  UN Women used the results of the rapid assessment for the selection </w:t>
      </w:r>
      <w:r w:rsidR="00AB3408">
        <w:rPr>
          <w:rFonts w:cstheme="minorHAnsi"/>
          <w:sz w:val="20"/>
          <w:szCs w:val="20"/>
          <w:lang w:val="en-GB"/>
        </w:rPr>
        <w:t xml:space="preserve">of communities </w:t>
      </w:r>
      <w:r w:rsidRPr="00FF7287">
        <w:rPr>
          <w:rFonts w:cstheme="minorHAnsi"/>
          <w:sz w:val="20"/>
          <w:szCs w:val="20"/>
          <w:lang w:val="en-GB"/>
        </w:rPr>
        <w:t xml:space="preserve">and structuring of content in the manual that it </w:t>
      </w:r>
      <w:r w:rsidR="00AB3408">
        <w:rPr>
          <w:rFonts w:cstheme="minorHAnsi"/>
          <w:sz w:val="20"/>
          <w:szCs w:val="20"/>
          <w:lang w:val="en-GB"/>
        </w:rPr>
        <w:t>d</w:t>
      </w:r>
      <w:r w:rsidRPr="00FF7287">
        <w:rPr>
          <w:rFonts w:cstheme="minorHAnsi"/>
          <w:sz w:val="20"/>
          <w:szCs w:val="20"/>
          <w:lang w:val="en-GB"/>
        </w:rPr>
        <w:t xml:space="preserve">eveloped. The manual </w:t>
      </w:r>
      <w:r w:rsidR="00AB3408">
        <w:rPr>
          <w:rFonts w:cstheme="minorHAnsi"/>
          <w:sz w:val="20"/>
          <w:szCs w:val="20"/>
          <w:lang w:val="en-GB"/>
        </w:rPr>
        <w:t>was</w:t>
      </w:r>
      <w:r w:rsidRPr="00FF7287">
        <w:rPr>
          <w:rFonts w:cstheme="minorHAnsi"/>
          <w:sz w:val="20"/>
          <w:szCs w:val="20"/>
          <w:lang w:val="en-GB"/>
        </w:rPr>
        <w:t xml:space="preserve"> developed as </w:t>
      </w:r>
      <w:r w:rsidR="00991E0B" w:rsidRPr="00FF7287">
        <w:rPr>
          <w:rFonts w:cstheme="minorHAnsi"/>
          <w:sz w:val="20"/>
          <w:szCs w:val="20"/>
          <w:lang w:val="en-GB"/>
        </w:rPr>
        <w:t xml:space="preserve">a </w:t>
      </w:r>
      <w:r w:rsidRPr="00FF7287">
        <w:rPr>
          <w:rFonts w:cstheme="minorHAnsi"/>
          <w:sz w:val="20"/>
          <w:szCs w:val="20"/>
          <w:lang w:val="en-GB"/>
        </w:rPr>
        <w:t xml:space="preserve">core reference material </w:t>
      </w:r>
      <w:r w:rsidR="00AB3408">
        <w:rPr>
          <w:rFonts w:cstheme="minorHAnsi"/>
          <w:sz w:val="20"/>
          <w:szCs w:val="20"/>
          <w:lang w:val="en-GB"/>
        </w:rPr>
        <w:t xml:space="preserve">that </w:t>
      </w:r>
      <w:r w:rsidRPr="00FF7287">
        <w:rPr>
          <w:rFonts w:cstheme="minorHAnsi"/>
          <w:sz w:val="20"/>
          <w:szCs w:val="20"/>
          <w:lang w:val="en-GB"/>
        </w:rPr>
        <w:t xml:space="preserve">can be </w:t>
      </w:r>
      <w:r w:rsidR="00AB3408">
        <w:rPr>
          <w:rFonts w:cstheme="minorHAnsi"/>
          <w:sz w:val="20"/>
          <w:szCs w:val="20"/>
          <w:lang w:val="en-GB"/>
        </w:rPr>
        <w:t>adapted</w:t>
      </w:r>
      <w:r w:rsidRPr="00FF7287">
        <w:rPr>
          <w:rFonts w:cstheme="minorHAnsi"/>
          <w:sz w:val="20"/>
          <w:szCs w:val="20"/>
          <w:lang w:val="en-GB"/>
        </w:rPr>
        <w:t xml:space="preserve"> </w:t>
      </w:r>
      <w:r w:rsidR="00AB3408">
        <w:rPr>
          <w:rFonts w:cstheme="minorHAnsi"/>
          <w:sz w:val="20"/>
          <w:szCs w:val="20"/>
          <w:lang w:val="en-GB"/>
        </w:rPr>
        <w:t xml:space="preserve">when </w:t>
      </w:r>
      <w:r w:rsidRPr="00FF7287">
        <w:rPr>
          <w:rFonts w:cstheme="minorHAnsi"/>
          <w:sz w:val="20"/>
          <w:szCs w:val="20"/>
          <w:lang w:val="en-GB"/>
        </w:rPr>
        <w:t xml:space="preserve">engaging with different stakeholders. </w:t>
      </w:r>
      <w:r w:rsidR="00AB3408">
        <w:rPr>
          <w:rFonts w:cstheme="minorHAnsi"/>
          <w:sz w:val="20"/>
          <w:szCs w:val="20"/>
          <w:lang w:val="en-GB"/>
        </w:rPr>
        <w:t>UN Women developed the tool into four different training packages that are to be i</w:t>
      </w:r>
      <w:r w:rsidR="008B0F82" w:rsidRPr="00FF7287">
        <w:rPr>
          <w:rFonts w:cstheme="minorHAnsi"/>
          <w:sz w:val="20"/>
          <w:szCs w:val="20"/>
          <w:lang w:val="en-GB"/>
        </w:rPr>
        <w:t>mplement</w:t>
      </w:r>
      <w:r w:rsidR="00AB3408">
        <w:rPr>
          <w:rFonts w:cstheme="minorHAnsi"/>
          <w:sz w:val="20"/>
          <w:szCs w:val="20"/>
          <w:lang w:val="en-GB"/>
        </w:rPr>
        <w:t xml:space="preserve">ed in </w:t>
      </w:r>
      <w:r w:rsidR="00172258" w:rsidRPr="00FF7287">
        <w:rPr>
          <w:rFonts w:cstheme="minorHAnsi"/>
          <w:sz w:val="20"/>
          <w:szCs w:val="20"/>
          <w:lang w:val="en-GB"/>
        </w:rPr>
        <w:t>four</w:t>
      </w:r>
      <w:r w:rsidR="008B0F82" w:rsidRPr="00FF7287">
        <w:rPr>
          <w:rFonts w:cstheme="minorHAnsi"/>
          <w:sz w:val="20"/>
          <w:szCs w:val="20"/>
          <w:lang w:val="en-GB"/>
        </w:rPr>
        <w:t xml:space="preserve"> phases</w:t>
      </w:r>
      <w:r w:rsidR="00AB3408">
        <w:rPr>
          <w:rFonts w:cstheme="minorHAnsi"/>
          <w:sz w:val="20"/>
          <w:szCs w:val="20"/>
          <w:lang w:val="en-GB"/>
        </w:rPr>
        <w:t xml:space="preserve"> and essentially correspond with the first two phases of the </w:t>
      </w:r>
      <w:r w:rsidR="008B0F82" w:rsidRPr="004874A0">
        <w:rPr>
          <w:rFonts w:cstheme="minorHAnsi"/>
          <w:i/>
          <w:sz w:val="20"/>
          <w:szCs w:val="20"/>
          <w:lang w:val="en-GB"/>
        </w:rPr>
        <w:t>SASA!</w:t>
      </w:r>
      <w:r w:rsidR="008B0F82" w:rsidRPr="00FF7287">
        <w:rPr>
          <w:rFonts w:cstheme="minorHAnsi"/>
          <w:sz w:val="20"/>
          <w:szCs w:val="20"/>
          <w:lang w:val="en-GB"/>
        </w:rPr>
        <w:t xml:space="preserve"> Model</w:t>
      </w:r>
      <w:r w:rsidR="00AB3408">
        <w:rPr>
          <w:rFonts w:cstheme="minorHAnsi"/>
          <w:sz w:val="20"/>
          <w:szCs w:val="20"/>
          <w:lang w:val="en-GB"/>
        </w:rPr>
        <w:t>. This includes a t</w:t>
      </w:r>
      <w:r w:rsidRPr="00FF7287">
        <w:rPr>
          <w:rFonts w:cstheme="minorHAnsi"/>
          <w:sz w:val="20"/>
          <w:szCs w:val="20"/>
          <w:lang w:val="en-GB"/>
        </w:rPr>
        <w:t>raining package for ‘reconciliation committees’ and ‘rapid response task forces</w:t>
      </w:r>
      <w:r w:rsidR="00AB3408">
        <w:rPr>
          <w:rFonts w:cstheme="minorHAnsi"/>
          <w:sz w:val="20"/>
          <w:szCs w:val="20"/>
          <w:lang w:val="en-GB"/>
        </w:rPr>
        <w:t>,</w:t>
      </w:r>
      <w:r w:rsidRPr="00FF7287">
        <w:rPr>
          <w:rFonts w:cstheme="minorHAnsi"/>
          <w:sz w:val="20"/>
          <w:szCs w:val="20"/>
          <w:lang w:val="en-GB"/>
        </w:rPr>
        <w:t>’</w:t>
      </w:r>
      <w:r w:rsidR="00AB3408">
        <w:rPr>
          <w:rFonts w:cstheme="minorHAnsi"/>
          <w:sz w:val="20"/>
          <w:szCs w:val="20"/>
          <w:lang w:val="en-GB"/>
        </w:rPr>
        <w:t xml:space="preserve"> and a t</w:t>
      </w:r>
      <w:r w:rsidRPr="00FF7287">
        <w:rPr>
          <w:rFonts w:cstheme="minorHAnsi"/>
          <w:sz w:val="20"/>
          <w:szCs w:val="20"/>
          <w:lang w:val="en-GB"/>
        </w:rPr>
        <w:t>raining package for ‘parents</w:t>
      </w:r>
      <w:r w:rsidR="00991E0B" w:rsidRPr="00FF7287">
        <w:rPr>
          <w:rFonts w:cstheme="minorHAnsi"/>
          <w:sz w:val="20"/>
          <w:szCs w:val="20"/>
          <w:lang w:val="en-GB"/>
        </w:rPr>
        <w:t>’</w:t>
      </w:r>
      <w:r w:rsidRPr="00FF7287">
        <w:rPr>
          <w:rFonts w:cstheme="minorHAnsi"/>
          <w:sz w:val="20"/>
          <w:szCs w:val="20"/>
          <w:lang w:val="en-GB"/>
        </w:rPr>
        <w:t xml:space="preserve"> club’</w:t>
      </w:r>
      <w:r w:rsidR="00AB3408">
        <w:rPr>
          <w:rFonts w:cstheme="minorHAnsi"/>
          <w:sz w:val="20"/>
          <w:szCs w:val="20"/>
          <w:lang w:val="en-GB"/>
        </w:rPr>
        <w:t>.</w:t>
      </w:r>
    </w:p>
    <w:p w14:paraId="1875CA34" w14:textId="77777777" w:rsidR="009C0F96" w:rsidRDefault="009C0F96" w:rsidP="00FF7287">
      <w:pPr>
        <w:spacing w:after="0" w:line="240" w:lineRule="auto"/>
        <w:jc w:val="both"/>
        <w:rPr>
          <w:rFonts w:cstheme="minorHAnsi"/>
          <w:sz w:val="20"/>
          <w:szCs w:val="20"/>
          <w:lang w:val="en-GB"/>
        </w:rPr>
      </w:pPr>
    </w:p>
    <w:p w14:paraId="476F74C9" w14:textId="7E560578" w:rsidR="00A451CB" w:rsidRPr="00FF7287" w:rsidRDefault="00A451CB" w:rsidP="00FF7287">
      <w:pPr>
        <w:spacing w:after="0" w:line="240" w:lineRule="auto"/>
        <w:jc w:val="both"/>
        <w:rPr>
          <w:rFonts w:cstheme="minorHAnsi"/>
          <w:sz w:val="20"/>
          <w:szCs w:val="20"/>
          <w:lang w:val="en-GB"/>
        </w:rPr>
      </w:pPr>
      <w:r w:rsidRPr="00FF7287">
        <w:rPr>
          <w:rFonts w:cstheme="minorHAnsi"/>
          <w:sz w:val="20"/>
          <w:szCs w:val="20"/>
          <w:lang w:val="en-GB"/>
        </w:rPr>
        <w:t>The manual and the corresponding training packages were developed in Viet</w:t>
      </w:r>
      <w:r w:rsidR="00B147D4" w:rsidRPr="00FF7287">
        <w:rPr>
          <w:rFonts w:cstheme="minorHAnsi"/>
          <w:sz w:val="20"/>
          <w:szCs w:val="20"/>
          <w:lang w:val="en-GB"/>
        </w:rPr>
        <w:t>n</w:t>
      </w:r>
      <w:r w:rsidRPr="00FF7287">
        <w:rPr>
          <w:rFonts w:cstheme="minorHAnsi"/>
          <w:sz w:val="20"/>
          <w:szCs w:val="20"/>
          <w:lang w:val="en-GB"/>
        </w:rPr>
        <w:t>amese</w:t>
      </w:r>
      <w:r w:rsidR="005E2909">
        <w:rPr>
          <w:rFonts w:cstheme="minorHAnsi"/>
          <w:sz w:val="20"/>
          <w:szCs w:val="20"/>
          <w:lang w:val="en-GB"/>
        </w:rPr>
        <w:t>;</w:t>
      </w:r>
      <w:r w:rsidRPr="00FF7287">
        <w:rPr>
          <w:rFonts w:cstheme="minorHAnsi"/>
          <w:sz w:val="20"/>
          <w:szCs w:val="20"/>
          <w:lang w:val="en-GB"/>
        </w:rPr>
        <w:t xml:space="preserve"> this helped</w:t>
      </w:r>
      <w:r w:rsidR="005E2909">
        <w:rPr>
          <w:rFonts w:cstheme="minorHAnsi"/>
          <w:sz w:val="20"/>
          <w:szCs w:val="20"/>
          <w:lang w:val="en-GB"/>
        </w:rPr>
        <w:t xml:space="preserve"> to</w:t>
      </w:r>
      <w:r w:rsidRPr="00FF7287">
        <w:rPr>
          <w:rFonts w:cstheme="minorHAnsi"/>
          <w:sz w:val="20"/>
          <w:szCs w:val="20"/>
          <w:lang w:val="en-GB"/>
        </w:rPr>
        <w:t xml:space="preserve"> ensur</w:t>
      </w:r>
      <w:r w:rsidR="005E2909">
        <w:rPr>
          <w:rFonts w:cstheme="minorHAnsi"/>
          <w:sz w:val="20"/>
          <w:szCs w:val="20"/>
          <w:lang w:val="en-GB"/>
        </w:rPr>
        <w:t>e</w:t>
      </w:r>
      <w:r w:rsidRPr="00FF7287">
        <w:rPr>
          <w:rFonts w:cstheme="minorHAnsi"/>
          <w:sz w:val="20"/>
          <w:szCs w:val="20"/>
          <w:lang w:val="en-GB"/>
        </w:rPr>
        <w:t xml:space="preserve"> there was no loss of information </w:t>
      </w:r>
      <w:r w:rsidR="005E2909">
        <w:rPr>
          <w:rFonts w:cstheme="minorHAnsi"/>
          <w:sz w:val="20"/>
          <w:szCs w:val="20"/>
          <w:lang w:val="en-GB"/>
        </w:rPr>
        <w:t>due to</w:t>
      </w:r>
      <w:r w:rsidRPr="00FF7287">
        <w:rPr>
          <w:rFonts w:cstheme="minorHAnsi"/>
          <w:sz w:val="20"/>
          <w:szCs w:val="20"/>
          <w:lang w:val="en-GB"/>
        </w:rPr>
        <w:t xml:space="preserve"> translation and that the key messages retained their </w:t>
      </w:r>
      <w:r w:rsidR="005E2909">
        <w:rPr>
          <w:rFonts w:cstheme="minorHAnsi"/>
          <w:sz w:val="20"/>
          <w:szCs w:val="20"/>
          <w:lang w:val="en-GB"/>
        </w:rPr>
        <w:t>meaning</w:t>
      </w:r>
      <w:r w:rsidRPr="00FF7287">
        <w:rPr>
          <w:rFonts w:cstheme="minorHAnsi"/>
          <w:sz w:val="20"/>
          <w:szCs w:val="20"/>
          <w:lang w:val="en-GB"/>
        </w:rPr>
        <w:t xml:space="preserve">. Each of the training packages </w:t>
      </w:r>
      <w:r w:rsidR="005E2909">
        <w:rPr>
          <w:rFonts w:cstheme="minorHAnsi"/>
          <w:sz w:val="20"/>
          <w:szCs w:val="20"/>
          <w:lang w:val="en-GB"/>
        </w:rPr>
        <w:t>were</w:t>
      </w:r>
      <w:r w:rsidRPr="00FF7287">
        <w:rPr>
          <w:rFonts w:cstheme="minorHAnsi"/>
          <w:sz w:val="20"/>
          <w:szCs w:val="20"/>
          <w:lang w:val="en-GB"/>
        </w:rPr>
        <w:t xml:space="preserve"> developed to cover </w:t>
      </w:r>
      <w:r w:rsidR="005E2909">
        <w:rPr>
          <w:rFonts w:cstheme="minorHAnsi"/>
          <w:sz w:val="20"/>
          <w:szCs w:val="20"/>
          <w:lang w:val="en-GB"/>
        </w:rPr>
        <w:t>all of the</w:t>
      </w:r>
      <w:r w:rsidRPr="00FF7287">
        <w:rPr>
          <w:rFonts w:cstheme="minorHAnsi"/>
          <w:sz w:val="20"/>
          <w:szCs w:val="20"/>
          <w:lang w:val="en-GB"/>
        </w:rPr>
        <w:t xml:space="preserve"> content contained </w:t>
      </w:r>
      <w:r w:rsidR="005E2909">
        <w:rPr>
          <w:rFonts w:cstheme="minorHAnsi"/>
          <w:sz w:val="20"/>
          <w:szCs w:val="20"/>
          <w:lang w:val="en-GB"/>
        </w:rPr>
        <w:t>in the</w:t>
      </w:r>
      <w:r w:rsidRPr="00FF7287">
        <w:rPr>
          <w:rFonts w:cstheme="minorHAnsi"/>
          <w:sz w:val="20"/>
          <w:szCs w:val="20"/>
          <w:lang w:val="en-GB"/>
        </w:rPr>
        <w:t xml:space="preserve"> manual; however</w:t>
      </w:r>
      <w:r w:rsidR="005E2909">
        <w:rPr>
          <w:rFonts w:cstheme="minorHAnsi"/>
          <w:sz w:val="20"/>
          <w:szCs w:val="20"/>
          <w:lang w:val="en-GB"/>
        </w:rPr>
        <w:t>,</w:t>
      </w:r>
      <w:r w:rsidR="00B147D4" w:rsidRPr="00FF7287">
        <w:rPr>
          <w:rFonts w:cstheme="minorHAnsi"/>
          <w:sz w:val="20"/>
          <w:szCs w:val="20"/>
          <w:lang w:val="en-GB"/>
        </w:rPr>
        <w:t xml:space="preserve"> </w:t>
      </w:r>
      <w:r w:rsidR="005E2909">
        <w:rPr>
          <w:rFonts w:cstheme="minorHAnsi"/>
          <w:sz w:val="20"/>
          <w:szCs w:val="20"/>
          <w:lang w:val="en-GB"/>
        </w:rPr>
        <w:t>the training packages</w:t>
      </w:r>
      <w:r w:rsidR="004772F6" w:rsidRPr="00FF7287">
        <w:rPr>
          <w:rFonts w:cstheme="minorHAnsi"/>
          <w:sz w:val="20"/>
          <w:szCs w:val="20"/>
          <w:lang w:val="en-GB"/>
        </w:rPr>
        <w:t xml:space="preserve"> </w:t>
      </w:r>
      <w:r w:rsidRPr="00FF7287">
        <w:rPr>
          <w:rFonts w:cstheme="minorHAnsi"/>
          <w:sz w:val="20"/>
          <w:szCs w:val="20"/>
          <w:lang w:val="en-GB"/>
        </w:rPr>
        <w:t>prioritise</w:t>
      </w:r>
      <w:r w:rsidR="005E2909">
        <w:rPr>
          <w:rFonts w:cstheme="minorHAnsi"/>
          <w:sz w:val="20"/>
          <w:szCs w:val="20"/>
          <w:lang w:val="en-GB"/>
        </w:rPr>
        <w:t>d</w:t>
      </w:r>
      <w:r w:rsidRPr="00FF7287">
        <w:rPr>
          <w:rFonts w:cstheme="minorHAnsi"/>
          <w:sz w:val="20"/>
          <w:szCs w:val="20"/>
          <w:lang w:val="en-GB"/>
        </w:rPr>
        <w:t xml:space="preserve"> sections that are of greater relevance given the participants role</w:t>
      </w:r>
      <w:r w:rsidR="005E2909">
        <w:rPr>
          <w:rFonts w:cstheme="minorHAnsi"/>
          <w:sz w:val="20"/>
          <w:szCs w:val="20"/>
          <w:lang w:val="en-GB"/>
        </w:rPr>
        <w:t xml:space="preserve"> and </w:t>
      </w:r>
      <w:r w:rsidRPr="00FF7287">
        <w:rPr>
          <w:rFonts w:cstheme="minorHAnsi"/>
          <w:sz w:val="20"/>
          <w:szCs w:val="20"/>
          <w:lang w:val="en-GB"/>
        </w:rPr>
        <w:t xml:space="preserve">position in the community. The training packages developed referred to the manual for the content and messages that </w:t>
      </w:r>
      <w:r w:rsidR="005E2909">
        <w:rPr>
          <w:rFonts w:cstheme="minorHAnsi"/>
          <w:sz w:val="20"/>
          <w:szCs w:val="20"/>
          <w:lang w:val="en-GB"/>
        </w:rPr>
        <w:t>need</w:t>
      </w:r>
      <w:r w:rsidRPr="00FF7287">
        <w:rPr>
          <w:rFonts w:cstheme="minorHAnsi"/>
          <w:sz w:val="20"/>
          <w:szCs w:val="20"/>
          <w:lang w:val="en-GB"/>
        </w:rPr>
        <w:t xml:space="preserve"> to be </w:t>
      </w:r>
      <w:r w:rsidR="005E2909">
        <w:rPr>
          <w:rFonts w:cstheme="minorHAnsi"/>
          <w:sz w:val="20"/>
          <w:szCs w:val="20"/>
          <w:lang w:val="en-GB"/>
        </w:rPr>
        <w:t xml:space="preserve">communicated to </w:t>
      </w:r>
      <w:r w:rsidRPr="00FF7287">
        <w:rPr>
          <w:rFonts w:cstheme="minorHAnsi"/>
          <w:sz w:val="20"/>
          <w:szCs w:val="20"/>
          <w:lang w:val="en-GB"/>
        </w:rPr>
        <w:t>the relevant participants. The packages also include</w:t>
      </w:r>
      <w:r w:rsidR="005E2909">
        <w:rPr>
          <w:rFonts w:cstheme="minorHAnsi"/>
          <w:sz w:val="20"/>
          <w:szCs w:val="20"/>
          <w:lang w:val="en-GB"/>
        </w:rPr>
        <w:t>d</w:t>
      </w:r>
      <w:r w:rsidRPr="00FF7287">
        <w:rPr>
          <w:rFonts w:cstheme="minorHAnsi"/>
          <w:sz w:val="20"/>
          <w:szCs w:val="20"/>
          <w:lang w:val="en-GB"/>
        </w:rPr>
        <w:t xml:space="preserve"> a set of instructor</w:t>
      </w:r>
      <w:r w:rsidR="005E2909">
        <w:rPr>
          <w:rFonts w:cstheme="minorHAnsi"/>
          <w:sz w:val="20"/>
          <w:szCs w:val="20"/>
          <w:lang w:val="en-GB"/>
        </w:rPr>
        <w:t xml:space="preserve"> </w:t>
      </w:r>
      <w:r w:rsidRPr="00FF7287">
        <w:rPr>
          <w:rFonts w:cstheme="minorHAnsi"/>
          <w:sz w:val="20"/>
          <w:szCs w:val="20"/>
          <w:lang w:val="en-GB"/>
        </w:rPr>
        <w:t xml:space="preserve">led activities that </w:t>
      </w:r>
      <w:r w:rsidR="005E2909">
        <w:rPr>
          <w:rFonts w:cstheme="minorHAnsi"/>
          <w:sz w:val="20"/>
          <w:szCs w:val="20"/>
          <w:lang w:val="en-GB"/>
        </w:rPr>
        <w:t>c</w:t>
      </w:r>
      <w:r w:rsidRPr="00FF7287">
        <w:rPr>
          <w:rFonts w:cstheme="minorHAnsi"/>
          <w:sz w:val="20"/>
          <w:szCs w:val="20"/>
          <w:lang w:val="en-GB"/>
        </w:rPr>
        <w:t xml:space="preserve">ould help participants </w:t>
      </w:r>
      <w:r w:rsidR="005E2909">
        <w:rPr>
          <w:rFonts w:cstheme="minorHAnsi"/>
          <w:sz w:val="20"/>
          <w:szCs w:val="20"/>
          <w:lang w:val="en-GB"/>
        </w:rPr>
        <w:t xml:space="preserve">to </w:t>
      </w:r>
      <w:r w:rsidRPr="00FF7287">
        <w:rPr>
          <w:rFonts w:cstheme="minorHAnsi"/>
          <w:sz w:val="20"/>
          <w:szCs w:val="20"/>
          <w:lang w:val="en-GB"/>
        </w:rPr>
        <w:t xml:space="preserve">better understand their role in </w:t>
      </w:r>
      <w:r w:rsidR="005E2909">
        <w:rPr>
          <w:rFonts w:cstheme="minorHAnsi"/>
          <w:sz w:val="20"/>
          <w:szCs w:val="20"/>
          <w:lang w:val="en-GB"/>
        </w:rPr>
        <w:t xml:space="preserve">EVAWG in </w:t>
      </w:r>
      <w:r w:rsidRPr="00FF7287">
        <w:rPr>
          <w:rFonts w:cstheme="minorHAnsi"/>
          <w:sz w:val="20"/>
          <w:szCs w:val="20"/>
          <w:lang w:val="en-GB"/>
        </w:rPr>
        <w:t>their communit</w:t>
      </w:r>
      <w:r w:rsidR="005E2909">
        <w:rPr>
          <w:rFonts w:cstheme="minorHAnsi"/>
          <w:sz w:val="20"/>
          <w:szCs w:val="20"/>
          <w:lang w:val="en-GB"/>
        </w:rPr>
        <w:t>ies</w:t>
      </w:r>
      <w:r w:rsidRPr="00FF7287">
        <w:rPr>
          <w:rFonts w:cstheme="minorHAnsi"/>
          <w:sz w:val="20"/>
          <w:szCs w:val="20"/>
          <w:lang w:val="en-GB"/>
        </w:rPr>
        <w:t>.</w:t>
      </w:r>
    </w:p>
    <w:p w14:paraId="0DC81205" w14:textId="77777777" w:rsidR="009C0F96" w:rsidRDefault="009C0F96" w:rsidP="00FF7287">
      <w:pPr>
        <w:spacing w:after="0" w:line="240" w:lineRule="auto"/>
        <w:jc w:val="both"/>
        <w:rPr>
          <w:rFonts w:cstheme="minorHAnsi"/>
          <w:sz w:val="20"/>
          <w:szCs w:val="20"/>
          <w:lang w:val="en-GB"/>
        </w:rPr>
      </w:pPr>
    </w:p>
    <w:p w14:paraId="5DDE0214" w14:textId="1E12CD0F" w:rsidR="00AD6A6F" w:rsidRDefault="00A451CB" w:rsidP="00FF7287">
      <w:pPr>
        <w:spacing w:after="0" w:line="240" w:lineRule="auto"/>
        <w:jc w:val="both"/>
        <w:rPr>
          <w:rFonts w:cstheme="minorHAnsi"/>
          <w:sz w:val="20"/>
          <w:szCs w:val="20"/>
          <w:lang w:val="en-GB"/>
        </w:rPr>
      </w:pPr>
      <w:r w:rsidRPr="00FF7287">
        <w:rPr>
          <w:rFonts w:cstheme="minorHAnsi"/>
          <w:sz w:val="20"/>
          <w:szCs w:val="20"/>
          <w:lang w:val="en-GB"/>
        </w:rPr>
        <w:t>The training package for the reconciliation committees and rapid response task forces was developed to</w:t>
      </w:r>
      <w:r w:rsidR="004772F6" w:rsidRPr="00FF7287">
        <w:rPr>
          <w:rFonts w:cstheme="minorHAnsi"/>
          <w:sz w:val="20"/>
          <w:szCs w:val="20"/>
          <w:lang w:val="en-GB"/>
        </w:rPr>
        <w:t xml:space="preserve"> complement</w:t>
      </w:r>
      <w:r w:rsidRPr="00FF7287">
        <w:rPr>
          <w:rFonts w:cstheme="minorHAnsi"/>
          <w:sz w:val="20"/>
          <w:szCs w:val="20"/>
          <w:lang w:val="en-GB"/>
        </w:rPr>
        <w:t xml:space="preserve"> the existing work being done by the </w:t>
      </w:r>
      <w:r w:rsidR="00127F72" w:rsidRPr="00FF7287">
        <w:rPr>
          <w:rFonts w:cstheme="minorHAnsi"/>
          <w:sz w:val="20"/>
          <w:szCs w:val="20"/>
          <w:lang w:val="en-GB"/>
        </w:rPr>
        <w:t>government</w:t>
      </w:r>
      <w:r w:rsidRPr="00FF7287">
        <w:rPr>
          <w:rFonts w:cstheme="minorHAnsi"/>
          <w:sz w:val="20"/>
          <w:szCs w:val="20"/>
          <w:lang w:val="en-GB"/>
        </w:rPr>
        <w:t xml:space="preserve">. These institutions </w:t>
      </w:r>
      <w:r w:rsidR="007E448B">
        <w:rPr>
          <w:rFonts w:cstheme="minorHAnsi"/>
          <w:sz w:val="20"/>
          <w:szCs w:val="20"/>
          <w:lang w:val="en-GB"/>
        </w:rPr>
        <w:t>were</w:t>
      </w:r>
      <w:r w:rsidRPr="00FF7287">
        <w:rPr>
          <w:rFonts w:cstheme="minorHAnsi"/>
          <w:sz w:val="20"/>
          <w:szCs w:val="20"/>
          <w:lang w:val="en-GB"/>
        </w:rPr>
        <w:t xml:space="preserve"> established under </w:t>
      </w:r>
      <w:r w:rsidR="007E448B">
        <w:rPr>
          <w:rFonts w:cstheme="minorHAnsi"/>
          <w:sz w:val="20"/>
          <w:szCs w:val="20"/>
          <w:lang w:val="en-GB"/>
        </w:rPr>
        <w:t xml:space="preserve">the </w:t>
      </w:r>
      <w:r w:rsidRPr="00FF7287">
        <w:rPr>
          <w:rFonts w:cstheme="minorHAnsi"/>
          <w:sz w:val="20"/>
          <w:szCs w:val="20"/>
          <w:lang w:val="en-GB"/>
        </w:rPr>
        <w:t xml:space="preserve">national law and </w:t>
      </w:r>
      <w:r w:rsidR="007E448B">
        <w:rPr>
          <w:rFonts w:cstheme="minorHAnsi"/>
          <w:sz w:val="20"/>
          <w:szCs w:val="20"/>
          <w:lang w:val="en-GB"/>
        </w:rPr>
        <w:t>are</w:t>
      </w:r>
      <w:r w:rsidRPr="00FF7287">
        <w:rPr>
          <w:rFonts w:cstheme="minorHAnsi"/>
          <w:sz w:val="20"/>
          <w:szCs w:val="20"/>
          <w:lang w:val="en-GB"/>
        </w:rPr>
        <w:t xml:space="preserve"> responsib</w:t>
      </w:r>
      <w:r w:rsidR="007E448B">
        <w:rPr>
          <w:rFonts w:cstheme="minorHAnsi"/>
          <w:sz w:val="20"/>
          <w:szCs w:val="20"/>
          <w:lang w:val="en-GB"/>
        </w:rPr>
        <w:t>le for</w:t>
      </w:r>
      <w:r w:rsidRPr="00FF7287">
        <w:rPr>
          <w:rFonts w:cstheme="minorHAnsi"/>
          <w:sz w:val="20"/>
          <w:szCs w:val="20"/>
          <w:lang w:val="en-GB"/>
        </w:rPr>
        <w:t xml:space="preserve"> interven</w:t>
      </w:r>
      <w:r w:rsidR="007E448B">
        <w:rPr>
          <w:rFonts w:cstheme="minorHAnsi"/>
          <w:sz w:val="20"/>
          <w:szCs w:val="20"/>
          <w:lang w:val="en-GB"/>
        </w:rPr>
        <w:t>ing</w:t>
      </w:r>
      <w:r w:rsidRPr="00FF7287">
        <w:rPr>
          <w:rFonts w:cstheme="minorHAnsi"/>
          <w:sz w:val="20"/>
          <w:szCs w:val="20"/>
          <w:lang w:val="en-GB"/>
        </w:rPr>
        <w:t xml:space="preserve"> in incident</w:t>
      </w:r>
      <w:r w:rsidR="007E448B">
        <w:rPr>
          <w:rFonts w:cstheme="minorHAnsi"/>
          <w:sz w:val="20"/>
          <w:szCs w:val="20"/>
          <w:lang w:val="en-GB"/>
        </w:rPr>
        <w:t>s</w:t>
      </w:r>
      <w:r w:rsidRPr="00FF7287">
        <w:rPr>
          <w:rFonts w:cstheme="minorHAnsi"/>
          <w:sz w:val="20"/>
          <w:szCs w:val="20"/>
          <w:lang w:val="en-GB"/>
        </w:rPr>
        <w:t xml:space="preserve"> of VAW</w:t>
      </w:r>
      <w:r w:rsidR="007E448B">
        <w:rPr>
          <w:rFonts w:cstheme="minorHAnsi"/>
          <w:sz w:val="20"/>
          <w:szCs w:val="20"/>
          <w:lang w:val="en-GB"/>
        </w:rPr>
        <w:t>G</w:t>
      </w:r>
      <w:r w:rsidRPr="00FF7287">
        <w:rPr>
          <w:rFonts w:cstheme="minorHAnsi"/>
          <w:sz w:val="20"/>
          <w:szCs w:val="20"/>
          <w:lang w:val="en-GB"/>
        </w:rPr>
        <w:t xml:space="preserve"> in the community. The </w:t>
      </w:r>
      <w:r w:rsidR="007E448B">
        <w:rPr>
          <w:rFonts w:cstheme="minorHAnsi"/>
          <w:sz w:val="20"/>
          <w:szCs w:val="20"/>
          <w:lang w:val="en-GB"/>
        </w:rPr>
        <w:t xml:space="preserve">training </w:t>
      </w:r>
      <w:r w:rsidRPr="00FF7287">
        <w:rPr>
          <w:rFonts w:cstheme="minorHAnsi"/>
          <w:sz w:val="20"/>
          <w:szCs w:val="20"/>
          <w:lang w:val="en-GB"/>
        </w:rPr>
        <w:t>package was developed with the objective of helping members of the</w:t>
      </w:r>
      <w:r w:rsidR="007E448B">
        <w:rPr>
          <w:rFonts w:cstheme="minorHAnsi"/>
          <w:sz w:val="20"/>
          <w:szCs w:val="20"/>
          <w:lang w:val="en-GB"/>
        </w:rPr>
        <w:t xml:space="preserve"> reconciliation committees and rapid response task forces to </w:t>
      </w:r>
      <w:r w:rsidRPr="00FF7287">
        <w:rPr>
          <w:rFonts w:cstheme="minorHAnsi"/>
          <w:sz w:val="20"/>
          <w:szCs w:val="20"/>
          <w:lang w:val="en-GB"/>
        </w:rPr>
        <w:t xml:space="preserve">better understand </w:t>
      </w:r>
      <w:r w:rsidR="007E448B">
        <w:rPr>
          <w:rFonts w:cstheme="minorHAnsi"/>
          <w:sz w:val="20"/>
          <w:szCs w:val="20"/>
          <w:lang w:val="en-GB"/>
        </w:rPr>
        <w:t xml:space="preserve">VAWG </w:t>
      </w:r>
      <w:r w:rsidRPr="00FF7287">
        <w:rPr>
          <w:rFonts w:cstheme="minorHAnsi"/>
          <w:sz w:val="20"/>
          <w:szCs w:val="20"/>
          <w:lang w:val="en-GB"/>
        </w:rPr>
        <w:t xml:space="preserve">and the various ways </w:t>
      </w:r>
      <w:r w:rsidR="007E448B">
        <w:rPr>
          <w:rFonts w:cstheme="minorHAnsi"/>
          <w:sz w:val="20"/>
          <w:szCs w:val="20"/>
          <w:lang w:val="en-GB"/>
        </w:rPr>
        <w:t xml:space="preserve">VAWG </w:t>
      </w:r>
      <w:r w:rsidRPr="00FF7287">
        <w:rPr>
          <w:rFonts w:cstheme="minorHAnsi"/>
          <w:sz w:val="20"/>
          <w:szCs w:val="20"/>
          <w:lang w:val="en-GB"/>
        </w:rPr>
        <w:t>manifests</w:t>
      </w:r>
      <w:r w:rsidR="007E448B">
        <w:rPr>
          <w:rFonts w:cstheme="minorHAnsi"/>
          <w:sz w:val="20"/>
          <w:szCs w:val="20"/>
          <w:lang w:val="en-GB"/>
        </w:rPr>
        <w:t xml:space="preserve">, their roles and responsibilities as members of the reconciliation committee and rapid response tasks forces to respond to VAWG. In addition, the training package was designed to </w:t>
      </w:r>
      <w:r w:rsidRPr="00FF7287">
        <w:rPr>
          <w:rFonts w:cstheme="minorHAnsi"/>
          <w:sz w:val="20"/>
          <w:szCs w:val="20"/>
          <w:lang w:val="en-GB"/>
        </w:rPr>
        <w:t>build</w:t>
      </w:r>
      <w:r w:rsidR="007E448B">
        <w:rPr>
          <w:rFonts w:cstheme="minorHAnsi"/>
          <w:sz w:val="20"/>
          <w:szCs w:val="20"/>
          <w:lang w:val="en-GB"/>
        </w:rPr>
        <w:t xml:space="preserve"> </w:t>
      </w:r>
      <w:r w:rsidRPr="00FF7287">
        <w:rPr>
          <w:rFonts w:cstheme="minorHAnsi"/>
          <w:sz w:val="20"/>
          <w:szCs w:val="20"/>
          <w:lang w:val="en-GB"/>
        </w:rPr>
        <w:t>the</w:t>
      </w:r>
      <w:r w:rsidR="007E448B">
        <w:rPr>
          <w:rFonts w:cstheme="minorHAnsi"/>
          <w:sz w:val="20"/>
          <w:szCs w:val="20"/>
          <w:lang w:val="en-GB"/>
        </w:rPr>
        <w:t>ir</w:t>
      </w:r>
      <w:r w:rsidRPr="00FF7287">
        <w:rPr>
          <w:rFonts w:cstheme="minorHAnsi"/>
          <w:sz w:val="20"/>
          <w:szCs w:val="20"/>
          <w:lang w:val="en-GB"/>
        </w:rPr>
        <w:t xml:space="preserve"> capacities </w:t>
      </w:r>
      <w:r w:rsidR="007E448B">
        <w:rPr>
          <w:rFonts w:cstheme="minorHAnsi"/>
          <w:sz w:val="20"/>
          <w:szCs w:val="20"/>
          <w:lang w:val="en-GB"/>
        </w:rPr>
        <w:t xml:space="preserve">to better respond to VAWG. </w:t>
      </w:r>
      <w:r w:rsidRPr="00FF7287">
        <w:rPr>
          <w:rFonts w:cstheme="minorHAnsi"/>
          <w:sz w:val="20"/>
          <w:szCs w:val="20"/>
          <w:lang w:val="en-GB"/>
        </w:rPr>
        <w:t xml:space="preserve">Role plays and case studies were </w:t>
      </w:r>
      <w:r w:rsidR="007E448B">
        <w:rPr>
          <w:rFonts w:cstheme="minorHAnsi"/>
          <w:sz w:val="20"/>
          <w:szCs w:val="20"/>
          <w:lang w:val="en-GB"/>
        </w:rPr>
        <w:t xml:space="preserve">designed </w:t>
      </w:r>
      <w:r w:rsidRPr="00FF7287">
        <w:rPr>
          <w:rFonts w:cstheme="minorHAnsi"/>
          <w:sz w:val="20"/>
          <w:szCs w:val="20"/>
          <w:lang w:val="en-GB"/>
        </w:rPr>
        <w:t xml:space="preserve">to build </w:t>
      </w:r>
      <w:r w:rsidR="007E448B">
        <w:rPr>
          <w:rFonts w:cstheme="minorHAnsi"/>
          <w:sz w:val="20"/>
          <w:szCs w:val="20"/>
          <w:lang w:val="en-GB"/>
        </w:rPr>
        <w:t xml:space="preserve">participants’ knowledge, understanding, and </w:t>
      </w:r>
      <w:r w:rsidRPr="00FF7287">
        <w:rPr>
          <w:rFonts w:cstheme="minorHAnsi"/>
          <w:sz w:val="20"/>
          <w:szCs w:val="20"/>
          <w:lang w:val="en-GB"/>
        </w:rPr>
        <w:t xml:space="preserve">capacities </w:t>
      </w:r>
      <w:r w:rsidR="007E448B">
        <w:rPr>
          <w:rFonts w:cstheme="minorHAnsi"/>
          <w:sz w:val="20"/>
          <w:szCs w:val="20"/>
          <w:lang w:val="en-GB"/>
        </w:rPr>
        <w:t xml:space="preserve">related to </w:t>
      </w:r>
      <w:r w:rsidRPr="00FF7287">
        <w:rPr>
          <w:rFonts w:cstheme="minorHAnsi"/>
          <w:sz w:val="20"/>
          <w:szCs w:val="20"/>
          <w:lang w:val="en-GB"/>
        </w:rPr>
        <w:t>human rights</w:t>
      </w:r>
      <w:r w:rsidR="00AD6A6F">
        <w:rPr>
          <w:rFonts w:cstheme="minorHAnsi"/>
          <w:sz w:val="20"/>
          <w:szCs w:val="20"/>
          <w:lang w:val="en-GB"/>
        </w:rPr>
        <w:t>-based</w:t>
      </w:r>
      <w:r w:rsidRPr="00FF7287">
        <w:rPr>
          <w:rFonts w:cstheme="minorHAnsi"/>
          <w:sz w:val="20"/>
          <w:szCs w:val="20"/>
          <w:lang w:val="en-GB"/>
        </w:rPr>
        <w:t xml:space="preserve"> and gender </w:t>
      </w:r>
      <w:r w:rsidR="00AD6A6F">
        <w:rPr>
          <w:rFonts w:cstheme="minorHAnsi"/>
          <w:sz w:val="20"/>
          <w:szCs w:val="20"/>
          <w:lang w:val="en-GB"/>
        </w:rPr>
        <w:t xml:space="preserve">responsive approaches to VAWG, including </w:t>
      </w:r>
      <w:r w:rsidRPr="00FF7287">
        <w:rPr>
          <w:rFonts w:cstheme="minorHAnsi"/>
          <w:sz w:val="20"/>
          <w:szCs w:val="20"/>
          <w:lang w:val="en-GB"/>
        </w:rPr>
        <w:t xml:space="preserve">mediation and reconciliation. </w:t>
      </w:r>
    </w:p>
    <w:p w14:paraId="284D8E5A" w14:textId="0F516D83" w:rsidR="008A0967" w:rsidRDefault="008A0967" w:rsidP="00FF7287">
      <w:pPr>
        <w:spacing w:after="0" w:line="240" w:lineRule="auto"/>
        <w:jc w:val="both"/>
        <w:rPr>
          <w:rFonts w:cstheme="minorHAnsi"/>
          <w:sz w:val="20"/>
          <w:szCs w:val="20"/>
          <w:lang w:val="en-GB"/>
        </w:rPr>
      </w:pPr>
    </w:p>
    <w:p w14:paraId="3B72F373" w14:textId="52516C86" w:rsidR="008A0967" w:rsidRPr="00A810D4" w:rsidRDefault="008A0967" w:rsidP="008A0967">
      <w:pPr>
        <w:spacing w:after="0" w:line="240" w:lineRule="auto"/>
        <w:jc w:val="both"/>
        <w:rPr>
          <w:rFonts w:cstheme="minorHAnsi"/>
          <w:sz w:val="20"/>
          <w:szCs w:val="20"/>
          <w:lang w:val="en-GB"/>
        </w:rPr>
      </w:pPr>
      <w:r w:rsidRPr="00A810D4">
        <w:rPr>
          <w:rFonts w:cstheme="minorHAnsi"/>
          <w:sz w:val="20"/>
          <w:szCs w:val="20"/>
          <w:lang w:val="en-GB"/>
        </w:rPr>
        <w:t xml:space="preserve">Under the </w:t>
      </w:r>
      <w:r w:rsidR="00072B03">
        <w:rPr>
          <w:rFonts w:cstheme="minorHAnsi"/>
          <w:sz w:val="20"/>
          <w:szCs w:val="20"/>
          <w:lang w:val="en-GB"/>
        </w:rPr>
        <w:t>umbrella</w:t>
      </w:r>
      <w:r w:rsidRPr="00A810D4">
        <w:rPr>
          <w:rFonts w:cstheme="minorHAnsi"/>
          <w:sz w:val="20"/>
          <w:szCs w:val="20"/>
          <w:lang w:val="en-GB"/>
        </w:rPr>
        <w:t xml:space="preserve"> of UN Women</w:t>
      </w:r>
      <w:r w:rsidR="004C6F9F">
        <w:rPr>
          <w:rFonts w:cstheme="minorHAnsi"/>
          <w:sz w:val="20"/>
          <w:szCs w:val="20"/>
          <w:lang w:val="en-GB"/>
        </w:rPr>
        <w:t>’s programme</w:t>
      </w:r>
      <w:r w:rsidRPr="00A810D4">
        <w:rPr>
          <w:rFonts w:cstheme="minorHAnsi"/>
          <w:sz w:val="20"/>
          <w:szCs w:val="20"/>
          <w:lang w:val="en-GB"/>
        </w:rPr>
        <w:t xml:space="preserve">, international and local gender experts have worked together to train DNWU staff to be trainers </w:t>
      </w:r>
      <w:r>
        <w:rPr>
          <w:rFonts w:cstheme="minorHAnsi"/>
          <w:sz w:val="20"/>
          <w:szCs w:val="20"/>
          <w:lang w:val="en-GB"/>
        </w:rPr>
        <w:t xml:space="preserve">and deliver the </w:t>
      </w:r>
      <w:r w:rsidRPr="00A810D4">
        <w:rPr>
          <w:rFonts w:cstheme="minorHAnsi"/>
          <w:sz w:val="20"/>
          <w:szCs w:val="20"/>
          <w:lang w:val="en-GB"/>
        </w:rPr>
        <w:t>various training packages to relevant community members</w:t>
      </w:r>
      <w:r>
        <w:rPr>
          <w:rFonts w:cstheme="minorHAnsi"/>
          <w:sz w:val="20"/>
          <w:szCs w:val="20"/>
          <w:lang w:val="en-GB"/>
        </w:rPr>
        <w:t xml:space="preserve"> and </w:t>
      </w:r>
      <w:r w:rsidRPr="00A810D4">
        <w:rPr>
          <w:rFonts w:cstheme="minorHAnsi"/>
          <w:sz w:val="20"/>
          <w:szCs w:val="20"/>
          <w:lang w:val="en-GB"/>
        </w:rPr>
        <w:t xml:space="preserve">stakeholders. Such deep involvement of </w:t>
      </w:r>
      <w:r>
        <w:rPr>
          <w:rFonts w:cstheme="minorHAnsi"/>
          <w:sz w:val="20"/>
          <w:szCs w:val="20"/>
          <w:lang w:val="en-GB"/>
        </w:rPr>
        <w:t xml:space="preserve">the DNWU, </w:t>
      </w:r>
      <w:r w:rsidRPr="00A810D4">
        <w:rPr>
          <w:rFonts w:cstheme="minorHAnsi"/>
          <w:sz w:val="20"/>
          <w:szCs w:val="20"/>
          <w:lang w:val="en-GB"/>
        </w:rPr>
        <w:t>a semi-government mass organisation</w:t>
      </w:r>
      <w:r>
        <w:rPr>
          <w:rFonts w:cstheme="minorHAnsi"/>
          <w:sz w:val="20"/>
          <w:szCs w:val="20"/>
          <w:lang w:val="en-GB"/>
        </w:rPr>
        <w:t>,</w:t>
      </w:r>
      <w:r w:rsidRPr="00A810D4">
        <w:rPr>
          <w:rFonts w:cstheme="minorHAnsi"/>
          <w:sz w:val="20"/>
          <w:szCs w:val="20"/>
          <w:lang w:val="en-GB"/>
        </w:rPr>
        <w:t xml:space="preserve"> in this type of work is rare and should be appreciated for the sustainable impact it can produce.</w:t>
      </w:r>
    </w:p>
    <w:p w14:paraId="16FD882A" w14:textId="77777777" w:rsidR="00AD6A6F" w:rsidRDefault="00AD6A6F" w:rsidP="00FF7287">
      <w:pPr>
        <w:spacing w:after="0" w:line="240" w:lineRule="auto"/>
        <w:jc w:val="both"/>
        <w:rPr>
          <w:rFonts w:cstheme="minorHAnsi"/>
          <w:sz w:val="20"/>
          <w:szCs w:val="20"/>
          <w:lang w:val="en-GB"/>
        </w:rPr>
      </w:pPr>
    </w:p>
    <w:p w14:paraId="19E012F8" w14:textId="412AB8C3" w:rsidR="00A451CB" w:rsidRPr="00FF7287" w:rsidRDefault="00A451CB" w:rsidP="00FF7287">
      <w:pPr>
        <w:spacing w:after="0" w:line="240" w:lineRule="auto"/>
        <w:jc w:val="both"/>
        <w:rPr>
          <w:rFonts w:cstheme="minorHAnsi"/>
          <w:sz w:val="20"/>
          <w:szCs w:val="20"/>
          <w:lang w:val="en-GB"/>
        </w:rPr>
      </w:pPr>
      <w:r w:rsidRPr="00FF7287">
        <w:rPr>
          <w:rFonts w:cstheme="minorHAnsi"/>
          <w:sz w:val="20"/>
          <w:szCs w:val="20"/>
          <w:lang w:val="en-GB"/>
        </w:rPr>
        <w:t>The training package marks the first effort to</w:t>
      </w:r>
      <w:r w:rsidR="00AD6A6F">
        <w:rPr>
          <w:rFonts w:cstheme="minorHAnsi"/>
          <w:sz w:val="20"/>
          <w:szCs w:val="20"/>
          <w:lang w:val="en-GB"/>
        </w:rPr>
        <w:t xml:space="preserve"> build the capacities </w:t>
      </w:r>
      <w:r w:rsidRPr="00FF7287">
        <w:rPr>
          <w:rFonts w:cstheme="minorHAnsi"/>
          <w:sz w:val="20"/>
          <w:szCs w:val="20"/>
          <w:lang w:val="en-GB"/>
        </w:rPr>
        <w:t xml:space="preserve">of </w:t>
      </w:r>
      <w:r w:rsidR="00AD6A6F">
        <w:rPr>
          <w:rFonts w:cstheme="minorHAnsi"/>
          <w:sz w:val="20"/>
          <w:szCs w:val="20"/>
          <w:lang w:val="en-GB"/>
        </w:rPr>
        <w:t xml:space="preserve">members of the reconciliation committees and rapid response task forces </w:t>
      </w:r>
      <w:r w:rsidRPr="00FF7287">
        <w:rPr>
          <w:rFonts w:cstheme="minorHAnsi"/>
          <w:sz w:val="20"/>
          <w:szCs w:val="20"/>
          <w:lang w:val="en-GB"/>
        </w:rPr>
        <w:t xml:space="preserve">which exist and operate under national law. </w:t>
      </w:r>
      <w:r w:rsidR="00AD6A6F">
        <w:rPr>
          <w:rFonts w:cstheme="minorHAnsi"/>
          <w:sz w:val="20"/>
          <w:szCs w:val="20"/>
          <w:lang w:val="en-GB"/>
        </w:rPr>
        <w:t xml:space="preserve">During the evaluation, </w:t>
      </w:r>
      <w:r w:rsidRPr="00FF7287">
        <w:rPr>
          <w:rFonts w:cstheme="minorHAnsi"/>
          <w:sz w:val="20"/>
          <w:szCs w:val="20"/>
          <w:lang w:val="en-GB"/>
        </w:rPr>
        <w:t xml:space="preserve">members of the </w:t>
      </w:r>
      <w:r w:rsidR="00AD6A6F">
        <w:rPr>
          <w:rFonts w:cstheme="minorHAnsi"/>
          <w:sz w:val="20"/>
          <w:szCs w:val="20"/>
          <w:lang w:val="en-GB"/>
        </w:rPr>
        <w:t xml:space="preserve">reconciliation committees and the </w:t>
      </w:r>
      <w:r w:rsidRPr="00FF7287">
        <w:rPr>
          <w:rFonts w:cstheme="minorHAnsi"/>
          <w:sz w:val="20"/>
          <w:szCs w:val="20"/>
          <w:lang w:val="en-GB"/>
        </w:rPr>
        <w:t xml:space="preserve">rapid response tasks forces </w:t>
      </w:r>
      <w:r w:rsidR="00AD6A6F">
        <w:rPr>
          <w:rFonts w:cstheme="minorHAnsi"/>
          <w:sz w:val="20"/>
          <w:szCs w:val="20"/>
          <w:lang w:val="en-GB"/>
        </w:rPr>
        <w:t xml:space="preserve">reported </w:t>
      </w:r>
      <w:r w:rsidRPr="00FF7287">
        <w:rPr>
          <w:rFonts w:cstheme="minorHAnsi"/>
          <w:sz w:val="20"/>
          <w:szCs w:val="20"/>
          <w:lang w:val="en-GB"/>
        </w:rPr>
        <w:t>the training package helped them develop a better understanding of VAW</w:t>
      </w:r>
      <w:r w:rsidR="00AD6A6F">
        <w:rPr>
          <w:rFonts w:cstheme="minorHAnsi"/>
          <w:sz w:val="20"/>
          <w:szCs w:val="20"/>
          <w:lang w:val="en-GB"/>
        </w:rPr>
        <w:t>G</w:t>
      </w:r>
      <w:r w:rsidRPr="00FF7287">
        <w:rPr>
          <w:rFonts w:cstheme="minorHAnsi"/>
          <w:sz w:val="20"/>
          <w:szCs w:val="20"/>
          <w:lang w:val="en-GB"/>
        </w:rPr>
        <w:t>, its impact on victim</w:t>
      </w:r>
      <w:r w:rsidR="00AD6A6F">
        <w:rPr>
          <w:rFonts w:cstheme="minorHAnsi"/>
          <w:sz w:val="20"/>
          <w:szCs w:val="20"/>
          <w:lang w:val="en-GB"/>
        </w:rPr>
        <w:t>s</w:t>
      </w:r>
      <w:r w:rsidRPr="00FF7287">
        <w:rPr>
          <w:rFonts w:cstheme="minorHAnsi"/>
          <w:sz w:val="20"/>
          <w:szCs w:val="20"/>
          <w:lang w:val="en-GB"/>
        </w:rPr>
        <w:t xml:space="preserve">, </w:t>
      </w:r>
      <w:r w:rsidR="0070713F">
        <w:rPr>
          <w:rFonts w:cstheme="minorHAnsi"/>
          <w:sz w:val="20"/>
          <w:szCs w:val="20"/>
          <w:lang w:val="en-GB"/>
        </w:rPr>
        <w:t xml:space="preserve">negative effects on communities, </w:t>
      </w:r>
      <w:r w:rsidRPr="00FF7287">
        <w:rPr>
          <w:rFonts w:cstheme="minorHAnsi"/>
          <w:sz w:val="20"/>
          <w:szCs w:val="20"/>
          <w:lang w:val="en-GB"/>
        </w:rPr>
        <w:t>and their role in addressing (or intervening) in instances of VAW</w:t>
      </w:r>
      <w:r w:rsidR="00AD6A6F">
        <w:rPr>
          <w:rFonts w:cstheme="minorHAnsi"/>
          <w:sz w:val="20"/>
          <w:szCs w:val="20"/>
          <w:lang w:val="en-GB"/>
        </w:rPr>
        <w:t>G</w:t>
      </w:r>
      <w:r w:rsidRPr="00FF7287">
        <w:rPr>
          <w:rFonts w:cstheme="minorHAnsi"/>
          <w:sz w:val="20"/>
          <w:szCs w:val="20"/>
          <w:lang w:val="en-GB"/>
        </w:rPr>
        <w:t xml:space="preserve"> in their communit</w:t>
      </w:r>
      <w:r w:rsidR="00AD6A6F">
        <w:rPr>
          <w:rFonts w:cstheme="minorHAnsi"/>
          <w:sz w:val="20"/>
          <w:szCs w:val="20"/>
          <w:lang w:val="en-GB"/>
        </w:rPr>
        <w:t>ies</w:t>
      </w:r>
      <w:r w:rsidRPr="00FF7287">
        <w:rPr>
          <w:rFonts w:cstheme="minorHAnsi"/>
          <w:sz w:val="20"/>
          <w:szCs w:val="20"/>
          <w:lang w:val="en-GB"/>
        </w:rPr>
        <w:t xml:space="preserve">. During </w:t>
      </w:r>
      <w:r w:rsidR="00AD6A6F">
        <w:rPr>
          <w:rFonts w:cstheme="minorHAnsi"/>
          <w:sz w:val="20"/>
          <w:szCs w:val="20"/>
          <w:lang w:val="en-GB"/>
        </w:rPr>
        <w:t xml:space="preserve">discussions, </w:t>
      </w:r>
      <w:r w:rsidRPr="00FF7287">
        <w:rPr>
          <w:rFonts w:cstheme="minorHAnsi"/>
          <w:sz w:val="20"/>
          <w:szCs w:val="20"/>
          <w:lang w:val="en-GB"/>
        </w:rPr>
        <w:t>they demonstrated a good understanding of the sensitivity associated with cases of VAW</w:t>
      </w:r>
      <w:r w:rsidR="00AD6A6F">
        <w:rPr>
          <w:rFonts w:cstheme="minorHAnsi"/>
          <w:sz w:val="20"/>
          <w:szCs w:val="20"/>
          <w:lang w:val="en-GB"/>
        </w:rPr>
        <w:t>G</w:t>
      </w:r>
      <w:r w:rsidRPr="00FF7287">
        <w:rPr>
          <w:rFonts w:cstheme="minorHAnsi"/>
          <w:sz w:val="20"/>
          <w:szCs w:val="20"/>
          <w:lang w:val="en-GB"/>
        </w:rPr>
        <w:t xml:space="preserve"> and </w:t>
      </w:r>
      <w:r w:rsidR="00AD6A6F">
        <w:rPr>
          <w:rFonts w:cstheme="minorHAnsi"/>
          <w:sz w:val="20"/>
          <w:szCs w:val="20"/>
          <w:lang w:val="en-GB"/>
        </w:rPr>
        <w:t xml:space="preserve">reported </w:t>
      </w:r>
      <w:r w:rsidRPr="00FF7287">
        <w:rPr>
          <w:rFonts w:cstheme="minorHAnsi"/>
          <w:sz w:val="20"/>
          <w:szCs w:val="20"/>
          <w:lang w:val="en-GB"/>
        </w:rPr>
        <w:t xml:space="preserve">enhanced skills of mediating between victims and perpetrators. </w:t>
      </w:r>
      <w:r w:rsidR="00AD6A6F">
        <w:rPr>
          <w:rFonts w:cstheme="minorHAnsi"/>
          <w:sz w:val="20"/>
          <w:szCs w:val="20"/>
          <w:lang w:val="en-GB"/>
        </w:rPr>
        <w:t>In fact, m</w:t>
      </w:r>
      <w:r w:rsidRPr="00FF7287">
        <w:rPr>
          <w:rFonts w:cstheme="minorHAnsi"/>
          <w:sz w:val="20"/>
          <w:szCs w:val="20"/>
          <w:lang w:val="en-GB"/>
        </w:rPr>
        <w:t xml:space="preserve">ost of the </w:t>
      </w:r>
      <w:r w:rsidR="00AD6A6F">
        <w:rPr>
          <w:rFonts w:cstheme="minorHAnsi"/>
          <w:sz w:val="20"/>
          <w:szCs w:val="20"/>
          <w:lang w:val="en-GB"/>
        </w:rPr>
        <w:t xml:space="preserve">committee and task force </w:t>
      </w:r>
      <w:r w:rsidRPr="00FF7287">
        <w:rPr>
          <w:rFonts w:cstheme="minorHAnsi"/>
          <w:sz w:val="20"/>
          <w:szCs w:val="20"/>
          <w:lang w:val="en-GB"/>
        </w:rPr>
        <w:t xml:space="preserve">members </w:t>
      </w:r>
      <w:r w:rsidR="00AD6A6F">
        <w:rPr>
          <w:rFonts w:cstheme="minorHAnsi"/>
          <w:sz w:val="20"/>
          <w:szCs w:val="20"/>
          <w:lang w:val="en-GB"/>
        </w:rPr>
        <w:t xml:space="preserve">that were met with </w:t>
      </w:r>
      <w:r w:rsidRPr="00FF7287">
        <w:rPr>
          <w:rFonts w:cstheme="minorHAnsi"/>
          <w:sz w:val="20"/>
          <w:szCs w:val="20"/>
          <w:lang w:val="en-GB"/>
        </w:rPr>
        <w:t xml:space="preserve">reported </w:t>
      </w:r>
      <w:r w:rsidR="00AD6A6F">
        <w:rPr>
          <w:rFonts w:cstheme="minorHAnsi"/>
          <w:sz w:val="20"/>
          <w:szCs w:val="20"/>
          <w:lang w:val="en-GB"/>
        </w:rPr>
        <w:t>a</w:t>
      </w:r>
      <w:r w:rsidRPr="00FF7287">
        <w:rPr>
          <w:rFonts w:cstheme="minorHAnsi"/>
          <w:sz w:val="20"/>
          <w:szCs w:val="20"/>
          <w:lang w:val="en-GB"/>
        </w:rPr>
        <w:t xml:space="preserve"> shift</w:t>
      </w:r>
      <w:r w:rsidR="00AD6A6F">
        <w:rPr>
          <w:rFonts w:cstheme="minorHAnsi"/>
          <w:sz w:val="20"/>
          <w:szCs w:val="20"/>
          <w:lang w:val="en-GB"/>
        </w:rPr>
        <w:t xml:space="preserve"> in</w:t>
      </w:r>
      <w:r w:rsidRPr="00FF7287">
        <w:rPr>
          <w:rFonts w:cstheme="minorHAnsi"/>
          <w:sz w:val="20"/>
          <w:szCs w:val="20"/>
          <w:lang w:val="en-GB"/>
        </w:rPr>
        <w:t xml:space="preserve"> their stance from traditional norms related to forcing the women to adjust to or ignore instances of VAW</w:t>
      </w:r>
      <w:r w:rsidR="00AD6A6F">
        <w:rPr>
          <w:rFonts w:cstheme="minorHAnsi"/>
          <w:sz w:val="20"/>
          <w:szCs w:val="20"/>
          <w:lang w:val="en-GB"/>
        </w:rPr>
        <w:t>G</w:t>
      </w:r>
      <w:r w:rsidR="004772F6" w:rsidRPr="00FF7287">
        <w:rPr>
          <w:rFonts w:cstheme="minorHAnsi"/>
          <w:sz w:val="20"/>
          <w:szCs w:val="20"/>
          <w:lang w:val="en-GB"/>
        </w:rPr>
        <w:t xml:space="preserve"> to more rights-based</w:t>
      </w:r>
      <w:r w:rsidR="00AD6A6F">
        <w:rPr>
          <w:rFonts w:cstheme="minorHAnsi"/>
          <w:sz w:val="20"/>
          <w:szCs w:val="20"/>
          <w:lang w:val="en-GB"/>
        </w:rPr>
        <w:t xml:space="preserve"> and </w:t>
      </w:r>
      <w:r w:rsidR="004772F6" w:rsidRPr="00FF7287">
        <w:rPr>
          <w:rFonts w:cstheme="minorHAnsi"/>
          <w:sz w:val="20"/>
          <w:szCs w:val="20"/>
          <w:lang w:val="en-GB"/>
        </w:rPr>
        <w:t>victim responsive approaches</w:t>
      </w:r>
      <w:r w:rsidRPr="00FF7287">
        <w:rPr>
          <w:rFonts w:cstheme="minorHAnsi"/>
          <w:sz w:val="20"/>
          <w:szCs w:val="20"/>
          <w:lang w:val="en-GB"/>
        </w:rPr>
        <w:t xml:space="preserve">. </w:t>
      </w:r>
      <w:r w:rsidR="00AD6A6F">
        <w:rPr>
          <w:rFonts w:cstheme="minorHAnsi"/>
          <w:sz w:val="20"/>
          <w:szCs w:val="20"/>
          <w:lang w:val="en-GB"/>
        </w:rPr>
        <w:t xml:space="preserve">Some reported they have </w:t>
      </w:r>
      <w:r w:rsidR="00AD6A6F" w:rsidRPr="00FF7287">
        <w:rPr>
          <w:rFonts w:cstheme="minorHAnsi"/>
          <w:sz w:val="20"/>
          <w:szCs w:val="20"/>
          <w:lang w:val="en-GB"/>
        </w:rPr>
        <w:t>started providing victims and perpetrators with basic counselling support</w:t>
      </w:r>
      <w:r w:rsidR="00AD6A6F">
        <w:rPr>
          <w:rFonts w:cstheme="minorHAnsi"/>
          <w:sz w:val="20"/>
          <w:szCs w:val="20"/>
          <w:lang w:val="en-GB"/>
        </w:rPr>
        <w:t>, and a</w:t>
      </w:r>
      <w:r w:rsidRPr="00FF7287">
        <w:rPr>
          <w:rFonts w:cstheme="minorHAnsi"/>
          <w:sz w:val="20"/>
          <w:szCs w:val="20"/>
          <w:lang w:val="en-GB"/>
        </w:rPr>
        <w:t xml:space="preserve">fter one or two attempts at mediation, they have begun referring cases to the formal judicial </w:t>
      </w:r>
      <w:r w:rsidR="00AD6A6F">
        <w:rPr>
          <w:rFonts w:cstheme="minorHAnsi"/>
          <w:sz w:val="20"/>
          <w:szCs w:val="20"/>
          <w:lang w:val="en-GB"/>
        </w:rPr>
        <w:t>system if the violence continues</w:t>
      </w:r>
      <w:r w:rsidRPr="00FF7287">
        <w:rPr>
          <w:rFonts w:cstheme="minorHAnsi"/>
          <w:sz w:val="20"/>
          <w:szCs w:val="20"/>
          <w:lang w:val="en-GB"/>
        </w:rPr>
        <w:t>. An analys</w:t>
      </w:r>
      <w:r w:rsidR="00AD6A6F">
        <w:rPr>
          <w:rFonts w:cstheme="minorHAnsi"/>
          <w:sz w:val="20"/>
          <w:szCs w:val="20"/>
          <w:lang w:val="en-GB"/>
        </w:rPr>
        <w:t>e</w:t>
      </w:r>
      <w:r w:rsidRPr="00FF7287">
        <w:rPr>
          <w:rFonts w:cstheme="minorHAnsi"/>
          <w:sz w:val="20"/>
          <w:szCs w:val="20"/>
          <w:lang w:val="en-GB"/>
        </w:rPr>
        <w:t>s of what has led to such changes reveal</w:t>
      </w:r>
      <w:r w:rsidR="00AD6A6F">
        <w:rPr>
          <w:rFonts w:cstheme="minorHAnsi"/>
          <w:sz w:val="20"/>
          <w:szCs w:val="20"/>
          <w:lang w:val="en-GB"/>
        </w:rPr>
        <w:t>s</w:t>
      </w:r>
      <w:r w:rsidRPr="00FF7287">
        <w:rPr>
          <w:rFonts w:cstheme="minorHAnsi"/>
          <w:sz w:val="20"/>
          <w:szCs w:val="20"/>
          <w:lang w:val="en-GB"/>
        </w:rPr>
        <w:t xml:space="preserve"> that UN Women has done well to focus on sensitizing members</w:t>
      </w:r>
      <w:r w:rsidR="00AD6A6F">
        <w:rPr>
          <w:rFonts w:cstheme="minorHAnsi"/>
          <w:sz w:val="20"/>
          <w:szCs w:val="20"/>
          <w:lang w:val="en-GB"/>
        </w:rPr>
        <w:t xml:space="preserve"> of the reconciliation committee and rapid response task forces </w:t>
      </w:r>
      <w:r w:rsidRPr="00FF7287">
        <w:rPr>
          <w:rFonts w:cstheme="minorHAnsi"/>
          <w:sz w:val="20"/>
          <w:szCs w:val="20"/>
          <w:lang w:val="en-GB"/>
        </w:rPr>
        <w:t xml:space="preserve">before providing them with </w:t>
      </w:r>
      <w:r w:rsidR="0070713F">
        <w:rPr>
          <w:rFonts w:cstheme="minorHAnsi"/>
          <w:sz w:val="20"/>
          <w:szCs w:val="20"/>
          <w:lang w:val="en-GB"/>
        </w:rPr>
        <w:t xml:space="preserve">knowledge and </w:t>
      </w:r>
      <w:r w:rsidRPr="00FF7287">
        <w:rPr>
          <w:rFonts w:cstheme="minorHAnsi"/>
          <w:sz w:val="20"/>
          <w:szCs w:val="20"/>
          <w:lang w:val="en-GB"/>
        </w:rPr>
        <w:t xml:space="preserve">skill enhancement </w:t>
      </w:r>
      <w:r w:rsidR="00AD6A6F">
        <w:rPr>
          <w:rFonts w:cstheme="minorHAnsi"/>
          <w:sz w:val="20"/>
          <w:szCs w:val="20"/>
          <w:lang w:val="en-GB"/>
        </w:rPr>
        <w:t>training</w:t>
      </w:r>
      <w:r w:rsidRPr="00FF7287">
        <w:rPr>
          <w:rFonts w:cstheme="minorHAnsi"/>
          <w:sz w:val="20"/>
          <w:szCs w:val="20"/>
          <w:lang w:val="en-GB"/>
        </w:rPr>
        <w:t xml:space="preserve">. </w:t>
      </w:r>
    </w:p>
    <w:p w14:paraId="47F38D26" w14:textId="77777777" w:rsidR="009C0F96" w:rsidRDefault="009C0F96" w:rsidP="00FF7287">
      <w:pPr>
        <w:spacing w:after="0" w:line="240" w:lineRule="auto"/>
        <w:jc w:val="both"/>
        <w:rPr>
          <w:rFonts w:cstheme="minorHAnsi"/>
          <w:sz w:val="20"/>
          <w:szCs w:val="20"/>
          <w:lang w:val="en-GB"/>
        </w:rPr>
      </w:pPr>
    </w:p>
    <w:p w14:paraId="444486AA" w14:textId="7C626A24" w:rsidR="00A451CB" w:rsidRPr="00FF7287" w:rsidRDefault="00DD3F19" w:rsidP="00FF7287">
      <w:pPr>
        <w:spacing w:after="0" w:line="240" w:lineRule="auto"/>
        <w:jc w:val="both"/>
        <w:rPr>
          <w:rFonts w:cstheme="minorHAnsi"/>
          <w:sz w:val="20"/>
          <w:szCs w:val="20"/>
          <w:lang w:val="en-GB"/>
        </w:rPr>
      </w:pPr>
      <w:r>
        <w:rPr>
          <w:rFonts w:cstheme="minorHAnsi"/>
          <w:sz w:val="20"/>
          <w:szCs w:val="20"/>
          <w:lang w:val="en-GB"/>
        </w:rPr>
        <w:t>This evaluation revealed t</w:t>
      </w:r>
      <w:r w:rsidR="00A451CB" w:rsidRPr="00DD3F19">
        <w:rPr>
          <w:rFonts w:cstheme="minorHAnsi"/>
          <w:sz w:val="20"/>
          <w:szCs w:val="20"/>
          <w:lang w:val="en-GB"/>
        </w:rPr>
        <w:t xml:space="preserve">he effectiveness of the training package </w:t>
      </w:r>
      <w:r>
        <w:rPr>
          <w:rFonts w:cstheme="minorHAnsi"/>
          <w:sz w:val="20"/>
          <w:szCs w:val="20"/>
          <w:lang w:val="en-GB"/>
        </w:rPr>
        <w:t>was</w:t>
      </w:r>
      <w:r w:rsidR="00A451CB" w:rsidRPr="00DD3F19">
        <w:rPr>
          <w:rFonts w:cstheme="minorHAnsi"/>
          <w:sz w:val="20"/>
          <w:szCs w:val="20"/>
          <w:lang w:val="en-GB"/>
        </w:rPr>
        <w:t xml:space="preserve"> only limited by the fact that different commun</w:t>
      </w:r>
      <w:r>
        <w:rPr>
          <w:rFonts w:cstheme="minorHAnsi"/>
          <w:sz w:val="20"/>
          <w:szCs w:val="20"/>
          <w:lang w:val="en-GB"/>
        </w:rPr>
        <w:t>ities</w:t>
      </w:r>
      <w:r w:rsidR="00A451CB" w:rsidRPr="00DD3F19">
        <w:rPr>
          <w:rFonts w:cstheme="minorHAnsi"/>
          <w:sz w:val="20"/>
          <w:szCs w:val="20"/>
          <w:lang w:val="en-GB"/>
        </w:rPr>
        <w:t xml:space="preserve"> have structured</w:t>
      </w:r>
      <w:r w:rsidR="00A451CB" w:rsidRPr="00FF7287">
        <w:rPr>
          <w:rFonts w:cstheme="minorHAnsi"/>
          <w:sz w:val="20"/>
          <w:szCs w:val="20"/>
          <w:lang w:val="en-GB"/>
        </w:rPr>
        <w:t xml:space="preserve"> these two groups </w:t>
      </w:r>
      <w:r>
        <w:rPr>
          <w:rFonts w:cstheme="minorHAnsi"/>
          <w:sz w:val="20"/>
          <w:szCs w:val="20"/>
          <w:lang w:val="en-GB"/>
        </w:rPr>
        <w:t xml:space="preserve">– reconciliation committees and rapid response task forces – </w:t>
      </w:r>
      <w:r w:rsidR="00A451CB" w:rsidRPr="00FF7287">
        <w:rPr>
          <w:rFonts w:cstheme="minorHAnsi"/>
          <w:sz w:val="20"/>
          <w:szCs w:val="20"/>
          <w:lang w:val="en-GB"/>
        </w:rPr>
        <w:t xml:space="preserve">in different </w:t>
      </w:r>
      <w:r>
        <w:rPr>
          <w:rFonts w:cstheme="minorHAnsi"/>
          <w:sz w:val="20"/>
          <w:szCs w:val="20"/>
          <w:lang w:val="en-GB"/>
        </w:rPr>
        <w:t>ways</w:t>
      </w:r>
      <w:r w:rsidR="00A451CB" w:rsidRPr="00FF7287">
        <w:rPr>
          <w:rFonts w:cstheme="minorHAnsi"/>
          <w:sz w:val="20"/>
          <w:szCs w:val="20"/>
          <w:lang w:val="en-GB"/>
        </w:rPr>
        <w:t xml:space="preserve">. Some </w:t>
      </w:r>
      <w:r>
        <w:rPr>
          <w:rFonts w:cstheme="minorHAnsi"/>
          <w:sz w:val="20"/>
          <w:szCs w:val="20"/>
          <w:lang w:val="en-GB"/>
        </w:rPr>
        <w:t xml:space="preserve">communities </w:t>
      </w:r>
      <w:r w:rsidR="00A451CB" w:rsidRPr="00FF7287">
        <w:rPr>
          <w:rFonts w:cstheme="minorHAnsi"/>
          <w:sz w:val="20"/>
          <w:szCs w:val="20"/>
          <w:lang w:val="en-GB"/>
        </w:rPr>
        <w:t xml:space="preserve">have placed them as parallel institutions; </w:t>
      </w:r>
      <w:r>
        <w:rPr>
          <w:rFonts w:cstheme="minorHAnsi"/>
          <w:sz w:val="20"/>
          <w:szCs w:val="20"/>
          <w:lang w:val="en-GB"/>
        </w:rPr>
        <w:t xml:space="preserve">whereas, </w:t>
      </w:r>
      <w:r w:rsidR="00A451CB" w:rsidRPr="00FF7287">
        <w:rPr>
          <w:rFonts w:cstheme="minorHAnsi"/>
          <w:sz w:val="20"/>
          <w:szCs w:val="20"/>
          <w:lang w:val="en-GB"/>
        </w:rPr>
        <w:t>other</w:t>
      </w:r>
      <w:r>
        <w:rPr>
          <w:rFonts w:cstheme="minorHAnsi"/>
          <w:sz w:val="20"/>
          <w:szCs w:val="20"/>
          <w:lang w:val="en-GB"/>
        </w:rPr>
        <w:t xml:space="preserve"> communities</w:t>
      </w:r>
      <w:r w:rsidR="00A451CB" w:rsidRPr="00FF7287">
        <w:rPr>
          <w:rFonts w:cstheme="minorHAnsi"/>
          <w:sz w:val="20"/>
          <w:szCs w:val="20"/>
          <w:lang w:val="en-GB"/>
        </w:rPr>
        <w:t xml:space="preserve"> have placed the reconciliation committee above the rapid response task force. As a result</w:t>
      </w:r>
      <w:r w:rsidR="005D2688" w:rsidRPr="00FF7287">
        <w:rPr>
          <w:rFonts w:cstheme="minorHAnsi"/>
          <w:sz w:val="20"/>
          <w:szCs w:val="20"/>
          <w:lang w:val="en-GB"/>
        </w:rPr>
        <w:t>,</w:t>
      </w:r>
      <w:r w:rsidR="00A451CB" w:rsidRPr="00FF7287">
        <w:rPr>
          <w:rFonts w:cstheme="minorHAnsi"/>
          <w:sz w:val="20"/>
          <w:szCs w:val="20"/>
          <w:lang w:val="en-GB"/>
        </w:rPr>
        <w:t xml:space="preserve"> there are cases where a particular </w:t>
      </w:r>
      <w:r>
        <w:rPr>
          <w:rFonts w:cstheme="minorHAnsi"/>
          <w:sz w:val="20"/>
          <w:szCs w:val="20"/>
          <w:lang w:val="en-GB"/>
        </w:rPr>
        <w:t xml:space="preserve">committee or task force </w:t>
      </w:r>
      <w:r w:rsidR="00A451CB" w:rsidRPr="00FF7287">
        <w:rPr>
          <w:rFonts w:cstheme="minorHAnsi"/>
          <w:sz w:val="20"/>
          <w:szCs w:val="20"/>
          <w:lang w:val="en-GB"/>
        </w:rPr>
        <w:t xml:space="preserve">is acting upon the mandate that has been set aside for the other. Defining the roles and responsibilities of each </w:t>
      </w:r>
      <w:r>
        <w:rPr>
          <w:rFonts w:cstheme="minorHAnsi"/>
          <w:sz w:val="20"/>
          <w:szCs w:val="20"/>
          <w:lang w:val="en-GB"/>
        </w:rPr>
        <w:t>committee and task force is</w:t>
      </w:r>
      <w:r w:rsidR="00A451CB" w:rsidRPr="00FF7287">
        <w:rPr>
          <w:rFonts w:cstheme="minorHAnsi"/>
          <w:sz w:val="20"/>
          <w:szCs w:val="20"/>
          <w:lang w:val="en-GB"/>
        </w:rPr>
        <w:t xml:space="preserve"> important. </w:t>
      </w:r>
      <w:r>
        <w:rPr>
          <w:rFonts w:cstheme="minorHAnsi"/>
          <w:sz w:val="20"/>
          <w:szCs w:val="20"/>
          <w:lang w:val="en-GB"/>
        </w:rPr>
        <w:t>Nevertheless</w:t>
      </w:r>
      <w:r w:rsidR="00A451CB" w:rsidRPr="00FF7287">
        <w:rPr>
          <w:rFonts w:cstheme="minorHAnsi"/>
          <w:sz w:val="20"/>
          <w:szCs w:val="20"/>
          <w:lang w:val="en-GB"/>
        </w:rPr>
        <w:t xml:space="preserve">, this ambiguity has not </w:t>
      </w:r>
      <w:r>
        <w:rPr>
          <w:rFonts w:cstheme="minorHAnsi"/>
          <w:sz w:val="20"/>
          <w:szCs w:val="20"/>
          <w:lang w:val="en-GB"/>
        </w:rPr>
        <w:t xml:space="preserve">seriously </w:t>
      </w:r>
      <w:r w:rsidR="00A451CB" w:rsidRPr="00FF7287">
        <w:rPr>
          <w:rFonts w:cstheme="minorHAnsi"/>
          <w:sz w:val="20"/>
          <w:szCs w:val="20"/>
          <w:lang w:val="en-GB"/>
        </w:rPr>
        <w:t xml:space="preserve">impacted the effectiveness of UN Women’s trainings as the capacities of </w:t>
      </w:r>
      <w:r>
        <w:rPr>
          <w:rFonts w:cstheme="minorHAnsi"/>
          <w:sz w:val="20"/>
          <w:szCs w:val="20"/>
          <w:lang w:val="en-GB"/>
        </w:rPr>
        <w:t xml:space="preserve">members of the reconciliation committees and rapid response task forces </w:t>
      </w:r>
      <w:r w:rsidR="00A451CB" w:rsidRPr="00FF7287">
        <w:rPr>
          <w:rFonts w:cstheme="minorHAnsi"/>
          <w:sz w:val="20"/>
          <w:szCs w:val="20"/>
          <w:lang w:val="en-GB"/>
        </w:rPr>
        <w:t xml:space="preserve">have been built. At the same time, </w:t>
      </w:r>
      <w:r>
        <w:rPr>
          <w:rFonts w:cstheme="minorHAnsi"/>
          <w:sz w:val="20"/>
          <w:szCs w:val="20"/>
          <w:lang w:val="en-GB"/>
        </w:rPr>
        <w:t xml:space="preserve">UN Women should consider </w:t>
      </w:r>
      <w:r w:rsidR="004772F6" w:rsidRPr="00FF7287">
        <w:rPr>
          <w:rFonts w:cstheme="minorHAnsi"/>
          <w:sz w:val="20"/>
          <w:szCs w:val="20"/>
          <w:lang w:val="en-GB"/>
        </w:rPr>
        <w:t xml:space="preserve">refining the training </w:t>
      </w:r>
      <w:r w:rsidR="00E26FEC" w:rsidRPr="00FF7287">
        <w:rPr>
          <w:rFonts w:cstheme="minorHAnsi"/>
          <w:sz w:val="20"/>
          <w:szCs w:val="20"/>
          <w:lang w:val="en-GB"/>
        </w:rPr>
        <w:t>package</w:t>
      </w:r>
      <w:r w:rsidR="004772F6" w:rsidRPr="00FF7287">
        <w:rPr>
          <w:rFonts w:cstheme="minorHAnsi"/>
          <w:sz w:val="20"/>
          <w:szCs w:val="20"/>
          <w:lang w:val="en-GB"/>
        </w:rPr>
        <w:t xml:space="preserve"> </w:t>
      </w:r>
      <w:r>
        <w:rPr>
          <w:rFonts w:cstheme="minorHAnsi"/>
          <w:sz w:val="20"/>
          <w:szCs w:val="20"/>
          <w:lang w:val="en-GB"/>
        </w:rPr>
        <w:t xml:space="preserve">when </w:t>
      </w:r>
      <w:r w:rsidR="004772F6" w:rsidRPr="00FF7287">
        <w:rPr>
          <w:rFonts w:cstheme="minorHAnsi"/>
          <w:sz w:val="20"/>
          <w:szCs w:val="20"/>
          <w:lang w:val="en-GB"/>
        </w:rPr>
        <w:t xml:space="preserve">planning for future programming. </w:t>
      </w:r>
      <w:r w:rsidR="00A451CB" w:rsidRPr="00FF7287">
        <w:rPr>
          <w:rFonts w:cstheme="minorHAnsi"/>
          <w:sz w:val="20"/>
          <w:szCs w:val="20"/>
          <w:lang w:val="en-GB"/>
        </w:rPr>
        <w:t xml:space="preserve"> </w:t>
      </w:r>
    </w:p>
    <w:p w14:paraId="3B119E24" w14:textId="77777777" w:rsidR="009C0F96" w:rsidRDefault="009C0F96" w:rsidP="00FF7287">
      <w:pPr>
        <w:spacing w:after="0" w:line="240" w:lineRule="auto"/>
        <w:jc w:val="both"/>
        <w:rPr>
          <w:rFonts w:cstheme="minorHAnsi"/>
          <w:sz w:val="20"/>
          <w:szCs w:val="20"/>
          <w:lang w:val="en-GB"/>
        </w:rPr>
      </w:pPr>
    </w:p>
    <w:p w14:paraId="13EF080B" w14:textId="6E1D952E" w:rsidR="00A451CB" w:rsidRPr="00FF7287" w:rsidRDefault="00A451CB" w:rsidP="00FF7287">
      <w:pPr>
        <w:spacing w:after="0" w:line="240" w:lineRule="auto"/>
        <w:jc w:val="both"/>
        <w:rPr>
          <w:rFonts w:cstheme="minorHAnsi"/>
          <w:sz w:val="20"/>
          <w:szCs w:val="20"/>
          <w:lang w:val="en-GB"/>
        </w:rPr>
      </w:pPr>
      <w:r w:rsidRPr="00FF7287">
        <w:rPr>
          <w:rFonts w:cstheme="minorHAnsi"/>
          <w:sz w:val="20"/>
          <w:szCs w:val="20"/>
          <w:lang w:val="en-GB"/>
        </w:rPr>
        <w:t>The training package for parents club</w:t>
      </w:r>
      <w:r w:rsidR="005D2688" w:rsidRPr="00FF7287">
        <w:rPr>
          <w:rFonts w:cstheme="minorHAnsi"/>
          <w:sz w:val="20"/>
          <w:szCs w:val="20"/>
          <w:lang w:val="en-GB"/>
        </w:rPr>
        <w:t>s</w:t>
      </w:r>
      <w:r w:rsidRPr="00FF7287">
        <w:rPr>
          <w:rFonts w:cstheme="minorHAnsi"/>
          <w:sz w:val="20"/>
          <w:szCs w:val="20"/>
          <w:lang w:val="en-GB"/>
        </w:rPr>
        <w:t xml:space="preserve"> focuses on messages and content </w:t>
      </w:r>
      <w:r w:rsidR="00DD3F19">
        <w:rPr>
          <w:rFonts w:cstheme="minorHAnsi"/>
          <w:sz w:val="20"/>
          <w:szCs w:val="20"/>
          <w:lang w:val="en-GB"/>
        </w:rPr>
        <w:t xml:space="preserve">included in the </w:t>
      </w:r>
      <w:r w:rsidRPr="00FF7287">
        <w:rPr>
          <w:rFonts w:cstheme="minorHAnsi"/>
          <w:sz w:val="20"/>
          <w:szCs w:val="20"/>
          <w:lang w:val="en-GB"/>
        </w:rPr>
        <w:t xml:space="preserve">overarching manual developed by UN Women. The purpose of the training package </w:t>
      </w:r>
      <w:r w:rsidR="00DD3F19">
        <w:rPr>
          <w:rFonts w:cstheme="minorHAnsi"/>
          <w:sz w:val="20"/>
          <w:szCs w:val="20"/>
          <w:lang w:val="en-GB"/>
        </w:rPr>
        <w:t xml:space="preserve">for parents clubs </w:t>
      </w:r>
      <w:r w:rsidRPr="00FF7287">
        <w:rPr>
          <w:rFonts w:cstheme="minorHAnsi"/>
          <w:sz w:val="20"/>
          <w:szCs w:val="20"/>
          <w:lang w:val="en-GB"/>
        </w:rPr>
        <w:t xml:space="preserve">is to help </w:t>
      </w:r>
      <w:r w:rsidR="00DD3F19">
        <w:rPr>
          <w:rFonts w:cstheme="minorHAnsi"/>
          <w:sz w:val="20"/>
          <w:szCs w:val="20"/>
          <w:lang w:val="en-GB"/>
        </w:rPr>
        <w:t xml:space="preserve">parent </w:t>
      </w:r>
      <w:r w:rsidRPr="00FF7287">
        <w:rPr>
          <w:rFonts w:cstheme="minorHAnsi"/>
          <w:sz w:val="20"/>
          <w:szCs w:val="20"/>
          <w:lang w:val="en-GB"/>
        </w:rPr>
        <w:t>develop a better understanding of VAW</w:t>
      </w:r>
      <w:r w:rsidR="00DD3F19">
        <w:rPr>
          <w:rFonts w:cstheme="minorHAnsi"/>
          <w:sz w:val="20"/>
          <w:szCs w:val="20"/>
          <w:lang w:val="en-GB"/>
        </w:rPr>
        <w:t xml:space="preserve">G, </w:t>
      </w:r>
      <w:r w:rsidR="00022449" w:rsidRPr="00FF7287">
        <w:rPr>
          <w:rFonts w:cstheme="minorHAnsi"/>
          <w:sz w:val="20"/>
          <w:szCs w:val="20"/>
          <w:lang w:val="en-GB"/>
        </w:rPr>
        <w:t>its manifestations</w:t>
      </w:r>
      <w:r w:rsidR="00DD3F19">
        <w:rPr>
          <w:rFonts w:cstheme="minorHAnsi"/>
          <w:sz w:val="20"/>
          <w:szCs w:val="20"/>
          <w:lang w:val="en-GB"/>
        </w:rPr>
        <w:t xml:space="preserve"> and </w:t>
      </w:r>
      <w:r w:rsidR="00022449" w:rsidRPr="00FF7287">
        <w:rPr>
          <w:rFonts w:cstheme="minorHAnsi"/>
          <w:sz w:val="20"/>
          <w:szCs w:val="20"/>
          <w:lang w:val="en-GB"/>
        </w:rPr>
        <w:t>impact on victim</w:t>
      </w:r>
      <w:r w:rsidR="00DD3F19">
        <w:rPr>
          <w:rFonts w:cstheme="minorHAnsi"/>
          <w:sz w:val="20"/>
          <w:szCs w:val="20"/>
          <w:lang w:val="en-GB"/>
        </w:rPr>
        <w:t xml:space="preserve">s (and </w:t>
      </w:r>
      <w:r w:rsidR="00022449" w:rsidRPr="00FF7287">
        <w:rPr>
          <w:rFonts w:cstheme="minorHAnsi"/>
          <w:sz w:val="20"/>
          <w:szCs w:val="20"/>
          <w:lang w:val="en-GB"/>
        </w:rPr>
        <w:t>the family</w:t>
      </w:r>
      <w:r w:rsidR="00DD3F19">
        <w:rPr>
          <w:rFonts w:cstheme="minorHAnsi"/>
          <w:sz w:val="20"/>
          <w:szCs w:val="20"/>
          <w:lang w:val="en-GB"/>
        </w:rPr>
        <w:t xml:space="preserve"> as a whole), and to</w:t>
      </w:r>
      <w:r w:rsidR="00022449" w:rsidRPr="00FF7287">
        <w:rPr>
          <w:rFonts w:cstheme="minorHAnsi"/>
          <w:sz w:val="20"/>
          <w:szCs w:val="20"/>
          <w:lang w:val="en-GB"/>
        </w:rPr>
        <w:t xml:space="preserve"> </w:t>
      </w:r>
      <w:r w:rsidR="00DD3F19">
        <w:rPr>
          <w:rFonts w:cstheme="minorHAnsi"/>
          <w:sz w:val="20"/>
          <w:szCs w:val="20"/>
          <w:lang w:val="en-GB"/>
        </w:rPr>
        <w:t>teach parents</w:t>
      </w:r>
      <w:r w:rsidR="00022449" w:rsidRPr="00FF7287">
        <w:rPr>
          <w:rFonts w:cstheme="minorHAnsi"/>
          <w:sz w:val="20"/>
          <w:szCs w:val="20"/>
          <w:lang w:val="en-GB"/>
        </w:rPr>
        <w:t xml:space="preserve"> to use </w:t>
      </w:r>
      <w:r w:rsidR="00DD3F19">
        <w:rPr>
          <w:rFonts w:cstheme="minorHAnsi"/>
          <w:sz w:val="20"/>
          <w:szCs w:val="20"/>
          <w:lang w:val="en-GB"/>
        </w:rPr>
        <w:t xml:space="preserve">non-violent </w:t>
      </w:r>
      <w:r w:rsidR="00022449" w:rsidRPr="00FF7287">
        <w:rPr>
          <w:rFonts w:cstheme="minorHAnsi"/>
          <w:sz w:val="20"/>
          <w:szCs w:val="20"/>
          <w:lang w:val="en-GB"/>
        </w:rPr>
        <w:t xml:space="preserve">discipline with children and respectful communication with family members. </w:t>
      </w:r>
      <w:r w:rsidR="006A36FF" w:rsidRPr="00FF7287">
        <w:rPr>
          <w:rFonts w:cstheme="minorHAnsi"/>
          <w:sz w:val="20"/>
          <w:szCs w:val="20"/>
          <w:lang w:val="en-GB"/>
        </w:rPr>
        <w:t xml:space="preserve">The </w:t>
      </w:r>
      <w:r w:rsidR="00DD3F19">
        <w:rPr>
          <w:rFonts w:cstheme="minorHAnsi"/>
          <w:sz w:val="20"/>
          <w:szCs w:val="20"/>
          <w:lang w:val="en-GB"/>
        </w:rPr>
        <w:t xml:space="preserve">parents’ </w:t>
      </w:r>
      <w:r w:rsidR="006A36FF" w:rsidRPr="00FF7287">
        <w:rPr>
          <w:rFonts w:cstheme="minorHAnsi"/>
          <w:sz w:val="20"/>
          <w:szCs w:val="20"/>
          <w:lang w:val="en-GB"/>
        </w:rPr>
        <w:t>clubs were established before the trainings</w:t>
      </w:r>
      <w:r w:rsidR="00DD3F19">
        <w:rPr>
          <w:rFonts w:cstheme="minorHAnsi"/>
          <w:sz w:val="20"/>
          <w:szCs w:val="20"/>
          <w:lang w:val="en-GB"/>
        </w:rPr>
        <w:t xml:space="preserve"> and the </w:t>
      </w:r>
      <w:r w:rsidR="006A36FF" w:rsidRPr="00FF7287">
        <w:rPr>
          <w:rFonts w:cstheme="minorHAnsi"/>
          <w:sz w:val="20"/>
          <w:szCs w:val="20"/>
          <w:lang w:val="en-GB"/>
        </w:rPr>
        <w:t xml:space="preserve">core members were trained </w:t>
      </w:r>
      <w:r w:rsidR="00DD3F19">
        <w:rPr>
          <w:rFonts w:cstheme="minorHAnsi"/>
          <w:sz w:val="20"/>
          <w:szCs w:val="20"/>
          <w:lang w:val="en-GB"/>
        </w:rPr>
        <w:t xml:space="preserve">to be </w:t>
      </w:r>
      <w:r w:rsidR="006A36FF" w:rsidRPr="00FF7287">
        <w:rPr>
          <w:rFonts w:cstheme="minorHAnsi"/>
          <w:sz w:val="20"/>
          <w:szCs w:val="20"/>
          <w:lang w:val="en-GB"/>
        </w:rPr>
        <w:t>co-facilitators</w:t>
      </w:r>
      <w:r w:rsidR="00DD3F19">
        <w:rPr>
          <w:rFonts w:cstheme="minorHAnsi"/>
          <w:sz w:val="20"/>
          <w:szCs w:val="20"/>
          <w:lang w:val="en-GB"/>
        </w:rPr>
        <w:t>,</w:t>
      </w:r>
      <w:r w:rsidR="006A36FF" w:rsidRPr="00FF7287">
        <w:rPr>
          <w:rFonts w:cstheme="minorHAnsi"/>
          <w:sz w:val="20"/>
          <w:szCs w:val="20"/>
          <w:lang w:val="en-GB"/>
        </w:rPr>
        <w:t xml:space="preserve"> with lead facilitators from </w:t>
      </w:r>
      <w:r w:rsidR="00DD3F19">
        <w:rPr>
          <w:rFonts w:cstheme="minorHAnsi"/>
          <w:sz w:val="20"/>
          <w:szCs w:val="20"/>
          <w:lang w:val="en-GB"/>
        </w:rPr>
        <w:t xml:space="preserve">the </w:t>
      </w:r>
      <w:r w:rsidR="006A36FF" w:rsidRPr="00FF7287">
        <w:rPr>
          <w:rFonts w:cstheme="minorHAnsi"/>
          <w:sz w:val="20"/>
          <w:szCs w:val="20"/>
          <w:lang w:val="en-GB"/>
        </w:rPr>
        <w:t>DNWU</w:t>
      </w:r>
      <w:r w:rsidR="00DD3F19">
        <w:rPr>
          <w:rFonts w:cstheme="minorHAnsi"/>
          <w:sz w:val="20"/>
          <w:szCs w:val="20"/>
          <w:lang w:val="en-GB"/>
        </w:rPr>
        <w:t xml:space="preserve">. The goal was to </w:t>
      </w:r>
      <w:r w:rsidR="006A36FF" w:rsidRPr="00FF7287">
        <w:rPr>
          <w:rFonts w:cstheme="minorHAnsi"/>
          <w:sz w:val="20"/>
          <w:szCs w:val="20"/>
          <w:lang w:val="en-GB"/>
        </w:rPr>
        <w:t xml:space="preserve">deliver different topics to </w:t>
      </w:r>
      <w:r w:rsidR="00DD3F19">
        <w:rPr>
          <w:rFonts w:cstheme="minorHAnsi"/>
          <w:sz w:val="20"/>
          <w:szCs w:val="20"/>
          <w:lang w:val="en-GB"/>
        </w:rPr>
        <w:t xml:space="preserve">members of the parents </w:t>
      </w:r>
      <w:r w:rsidR="006A36FF" w:rsidRPr="00FF7287">
        <w:rPr>
          <w:rFonts w:cstheme="minorHAnsi"/>
          <w:sz w:val="20"/>
          <w:szCs w:val="20"/>
          <w:lang w:val="en-GB"/>
        </w:rPr>
        <w:t>clubs on a regular basis</w:t>
      </w:r>
      <w:r w:rsidR="00BC1E69">
        <w:rPr>
          <w:rFonts w:cstheme="minorHAnsi"/>
          <w:sz w:val="20"/>
          <w:szCs w:val="20"/>
          <w:lang w:val="en-GB"/>
        </w:rPr>
        <w:t xml:space="preserve"> and to </w:t>
      </w:r>
      <w:r w:rsidRPr="00FF7287">
        <w:rPr>
          <w:rFonts w:cstheme="minorHAnsi"/>
          <w:sz w:val="20"/>
          <w:szCs w:val="20"/>
          <w:lang w:val="en-GB"/>
        </w:rPr>
        <w:t>build participants</w:t>
      </w:r>
      <w:r w:rsidR="00BC1E69">
        <w:rPr>
          <w:rFonts w:cstheme="minorHAnsi"/>
          <w:sz w:val="20"/>
          <w:szCs w:val="20"/>
          <w:lang w:val="en-GB"/>
        </w:rPr>
        <w:t>’</w:t>
      </w:r>
      <w:r w:rsidRPr="00FF7287">
        <w:rPr>
          <w:rFonts w:cstheme="minorHAnsi"/>
          <w:sz w:val="20"/>
          <w:szCs w:val="20"/>
          <w:lang w:val="en-GB"/>
        </w:rPr>
        <w:t xml:space="preserve"> capacities to audit the </w:t>
      </w:r>
      <w:r w:rsidR="00BC1E69">
        <w:rPr>
          <w:rFonts w:cstheme="minorHAnsi"/>
          <w:sz w:val="20"/>
          <w:szCs w:val="20"/>
          <w:lang w:val="en-GB"/>
        </w:rPr>
        <w:t xml:space="preserve">environments </w:t>
      </w:r>
      <w:r w:rsidRPr="00FF7287">
        <w:rPr>
          <w:rFonts w:cstheme="minorHAnsi"/>
          <w:sz w:val="20"/>
          <w:szCs w:val="20"/>
          <w:lang w:val="en-GB"/>
        </w:rPr>
        <w:t xml:space="preserve">in which their </w:t>
      </w:r>
      <w:r w:rsidR="008D16BF" w:rsidRPr="00FF7287">
        <w:rPr>
          <w:rFonts w:cstheme="minorHAnsi"/>
          <w:sz w:val="20"/>
          <w:szCs w:val="20"/>
          <w:lang w:val="en-GB"/>
        </w:rPr>
        <w:t xml:space="preserve">children </w:t>
      </w:r>
      <w:r w:rsidRPr="00FF7287">
        <w:rPr>
          <w:rFonts w:cstheme="minorHAnsi"/>
          <w:sz w:val="20"/>
          <w:szCs w:val="20"/>
          <w:lang w:val="en-GB"/>
        </w:rPr>
        <w:t xml:space="preserve">are growing up and identify possible areas </w:t>
      </w:r>
      <w:r w:rsidR="00BC1E69">
        <w:rPr>
          <w:rFonts w:cstheme="minorHAnsi"/>
          <w:sz w:val="20"/>
          <w:szCs w:val="20"/>
          <w:lang w:val="en-GB"/>
        </w:rPr>
        <w:t xml:space="preserve">in the home, </w:t>
      </w:r>
      <w:r w:rsidRPr="00FF7287">
        <w:rPr>
          <w:rFonts w:cstheme="minorHAnsi"/>
          <w:sz w:val="20"/>
          <w:szCs w:val="20"/>
          <w:lang w:val="en-GB"/>
        </w:rPr>
        <w:t>at school</w:t>
      </w:r>
      <w:r w:rsidR="00BC1E69">
        <w:rPr>
          <w:rFonts w:cstheme="minorHAnsi"/>
          <w:sz w:val="20"/>
          <w:szCs w:val="20"/>
          <w:lang w:val="en-GB"/>
        </w:rPr>
        <w:t xml:space="preserve">, and </w:t>
      </w:r>
      <w:r w:rsidRPr="00FF7287">
        <w:rPr>
          <w:rFonts w:cstheme="minorHAnsi"/>
          <w:sz w:val="20"/>
          <w:szCs w:val="20"/>
          <w:lang w:val="en-GB"/>
        </w:rPr>
        <w:t>in public</w:t>
      </w:r>
      <w:r w:rsidR="00BC1E69">
        <w:rPr>
          <w:rFonts w:cstheme="minorHAnsi"/>
          <w:sz w:val="20"/>
          <w:szCs w:val="20"/>
          <w:lang w:val="en-GB"/>
        </w:rPr>
        <w:t xml:space="preserve"> </w:t>
      </w:r>
      <w:r w:rsidRPr="00FF7287">
        <w:rPr>
          <w:rFonts w:cstheme="minorHAnsi"/>
          <w:sz w:val="20"/>
          <w:szCs w:val="20"/>
          <w:lang w:val="en-GB"/>
        </w:rPr>
        <w:t>where they might be at</w:t>
      </w:r>
      <w:r w:rsidR="00BC1E69">
        <w:rPr>
          <w:rFonts w:cstheme="minorHAnsi"/>
          <w:sz w:val="20"/>
          <w:szCs w:val="20"/>
          <w:lang w:val="en-GB"/>
        </w:rPr>
        <w:t>-</w:t>
      </w:r>
      <w:r w:rsidRPr="00FF7287">
        <w:rPr>
          <w:rFonts w:cstheme="minorHAnsi"/>
          <w:sz w:val="20"/>
          <w:szCs w:val="20"/>
          <w:lang w:val="en-GB"/>
        </w:rPr>
        <w:t>risk</w:t>
      </w:r>
      <w:r w:rsidR="00BC1E69">
        <w:rPr>
          <w:rFonts w:cstheme="minorHAnsi"/>
          <w:sz w:val="20"/>
          <w:szCs w:val="20"/>
          <w:lang w:val="en-GB"/>
        </w:rPr>
        <w:t xml:space="preserve"> of violence</w:t>
      </w:r>
      <w:r w:rsidRPr="00FF7287">
        <w:rPr>
          <w:rFonts w:cstheme="minorHAnsi"/>
          <w:sz w:val="20"/>
          <w:szCs w:val="20"/>
          <w:lang w:val="en-GB"/>
        </w:rPr>
        <w:t xml:space="preserve">. </w:t>
      </w:r>
      <w:r w:rsidR="00BC1E69">
        <w:rPr>
          <w:rFonts w:cstheme="minorHAnsi"/>
          <w:sz w:val="20"/>
          <w:szCs w:val="20"/>
          <w:lang w:val="en-GB"/>
        </w:rPr>
        <w:t>Parents were</w:t>
      </w:r>
      <w:r w:rsidRPr="00FF7287">
        <w:rPr>
          <w:rFonts w:cstheme="minorHAnsi"/>
          <w:sz w:val="20"/>
          <w:szCs w:val="20"/>
          <w:lang w:val="en-GB"/>
        </w:rPr>
        <w:t xml:space="preserve"> also provided with training </w:t>
      </w:r>
      <w:r w:rsidR="00BC1E69">
        <w:rPr>
          <w:rFonts w:cstheme="minorHAnsi"/>
          <w:sz w:val="20"/>
          <w:szCs w:val="20"/>
          <w:lang w:val="en-GB"/>
        </w:rPr>
        <w:t xml:space="preserve">so that they could </w:t>
      </w:r>
      <w:r w:rsidRPr="00FF7287">
        <w:rPr>
          <w:rFonts w:cstheme="minorHAnsi"/>
          <w:sz w:val="20"/>
          <w:szCs w:val="20"/>
          <w:lang w:val="en-GB"/>
        </w:rPr>
        <w:t>act as peer educators</w:t>
      </w:r>
      <w:r w:rsidR="00BC1E69">
        <w:rPr>
          <w:rFonts w:cstheme="minorHAnsi"/>
          <w:sz w:val="20"/>
          <w:szCs w:val="20"/>
          <w:lang w:val="en-GB"/>
        </w:rPr>
        <w:t xml:space="preserve"> and </w:t>
      </w:r>
      <w:r w:rsidRPr="00FF7287">
        <w:rPr>
          <w:rFonts w:cstheme="minorHAnsi"/>
          <w:sz w:val="20"/>
          <w:szCs w:val="20"/>
          <w:lang w:val="en-GB"/>
        </w:rPr>
        <w:t xml:space="preserve">disseminate knowledge they </w:t>
      </w:r>
      <w:r w:rsidR="00BC1E69">
        <w:rPr>
          <w:rFonts w:cstheme="minorHAnsi"/>
          <w:sz w:val="20"/>
          <w:szCs w:val="20"/>
          <w:lang w:val="en-GB"/>
        </w:rPr>
        <w:t xml:space="preserve">gained </w:t>
      </w:r>
      <w:r w:rsidRPr="00FF7287">
        <w:rPr>
          <w:rFonts w:cstheme="minorHAnsi"/>
          <w:sz w:val="20"/>
          <w:szCs w:val="20"/>
          <w:lang w:val="en-GB"/>
        </w:rPr>
        <w:t>to others in the</w:t>
      </w:r>
      <w:r w:rsidR="00BC1E69">
        <w:rPr>
          <w:rFonts w:cstheme="minorHAnsi"/>
          <w:sz w:val="20"/>
          <w:szCs w:val="20"/>
          <w:lang w:val="en-GB"/>
        </w:rPr>
        <w:t>ir</w:t>
      </w:r>
      <w:r w:rsidRPr="00FF7287">
        <w:rPr>
          <w:rFonts w:cstheme="minorHAnsi"/>
          <w:sz w:val="20"/>
          <w:szCs w:val="20"/>
          <w:lang w:val="en-GB"/>
        </w:rPr>
        <w:t xml:space="preserve"> communit</w:t>
      </w:r>
      <w:r w:rsidR="00BC1E69">
        <w:rPr>
          <w:rFonts w:cstheme="minorHAnsi"/>
          <w:sz w:val="20"/>
          <w:szCs w:val="20"/>
          <w:lang w:val="en-GB"/>
        </w:rPr>
        <w:t>ies</w:t>
      </w:r>
      <w:r w:rsidRPr="00FF7287">
        <w:rPr>
          <w:rFonts w:cstheme="minorHAnsi"/>
          <w:sz w:val="20"/>
          <w:szCs w:val="20"/>
          <w:lang w:val="en-GB"/>
        </w:rPr>
        <w:t xml:space="preserve">. </w:t>
      </w:r>
    </w:p>
    <w:p w14:paraId="184BADBE" w14:textId="77777777" w:rsidR="009C0F96" w:rsidRDefault="009C0F96" w:rsidP="00FF7287">
      <w:pPr>
        <w:spacing w:after="0" w:line="240" w:lineRule="auto"/>
        <w:jc w:val="both"/>
        <w:rPr>
          <w:rFonts w:cstheme="minorHAnsi"/>
          <w:sz w:val="20"/>
          <w:szCs w:val="20"/>
          <w:lang w:val="en-GB"/>
        </w:rPr>
      </w:pPr>
    </w:p>
    <w:p w14:paraId="54145122" w14:textId="2104D77B" w:rsidR="004A20B0" w:rsidRPr="00FF7287" w:rsidRDefault="00BC1E69" w:rsidP="00FF7287">
      <w:pPr>
        <w:spacing w:after="0" w:line="240" w:lineRule="auto"/>
        <w:jc w:val="both"/>
        <w:rPr>
          <w:rFonts w:cstheme="minorHAnsi"/>
          <w:sz w:val="20"/>
          <w:szCs w:val="20"/>
          <w:lang w:val="en-GB"/>
        </w:rPr>
      </w:pPr>
      <w:r>
        <w:rPr>
          <w:rFonts w:cstheme="minorHAnsi"/>
          <w:sz w:val="20"/>
          <w:szCs w:val="20"/>
          <w:lang w:val="en-GB"/>
        </w:rPr>
        <w:t>During this evaluation m</w:t>
      </w:r>
      <w:r w:rsidR="00A451CB" w:rsidRPr="00FF7287">
        <w:rPr>
          <w:rFonts w:cstheme="minorHAnsi"/>
          <w:sz w:val="20"/>
          <w:szCs w:val="20"/>
          <w:lang w:val="en-GB"/>
        </w:rPr>
        <w:t>embers of the parents club</w:t>
      </w:r>
      <w:r>
        <w:rPr>
          <w:rFonts w:cstheme="minorHAnsi"/>
          <w:sz w:val="20"/>
          <w:szCs w:val="20"/>
          <w:lang w:val="en-GB"/>
        </w:rPr>
        <w:t>s</w:t>
      </w:r>
      <w:r w:rsidR="00A451CB" w:rsidRPr="00FF7287">
        <w:rPr>
          <w:rFonts w:cstheme="minorHAnsi"/>
          <w:sz w:val="20"/>
          <w:szCs w:val="20"/>
          <w:lang w:val="en-GB"/>
        </w:rPr>
        <w:t xml:space="preserve"> report</w:t>
      </w:r>
      <w:r>
        <w:rPr>
          <w:rFonts w:cstheme="minorHAnsi"/>
          <w:sz w:val="20"/>
          <w:szCs w:val="20"/>
          <w:lang w:val="en-GB"/>
        </w:rPr>
        <w:t>ed</w:t>
      </w:r>
      <w:r w:rsidR="00A451CB" w:rsidRPr="00FF7287">
        <w:rPr>
          <w:rFonts w:cstheme="minorHAnsi"/>
          <w:sz w:val="20"/>
          <w:szCs w:val="20"/>
          <w:lang w:val="en-GB"/>
        </w:rPr>
        <w:t xml:space="preserve"> increased knowledge about how their household</w:t>
      </w:r>
      <w:r>
        <w:rPr>
          <w:rFonts w:cstheme="minorHAnsi"/>
          <w:sz w:val="20"/>
          <w:szCs w:val="20"/>
          <w:lang w:val="en-GB"/>
        </w:rPr>
        <w:t>s</w:t>
      </w:r>
      <w:r w:rsidR="00A451CB" w:rsidRPr="00FF7287">
        <w:rPr>
          <w:rFonts w:cstheme="minorHAnsi"/>
          <w:sz w:val="20"/>
          <w:szCs w:val="20"/>
          <w:lang w:val="en-GB"/>
        </w:rPr>
        <w:t xml:space="preserve"> and communit</w:t>
      </w:r>
      <w:r>
        <w:rPr>
          <w:rFonts w:cstheme="minorHAnsi"/>
          <w:sz w:val="20"/>
          <w:szCs w:val="20"/>
          <w:lang w:val="en-GB"/>
        </w:rPr>
        <w:t>ies</w:t>
      </w:r>
      <w:r w:rsidR="00A451CB" w:rsidRPr="00FF7287">
        <w:rPr>
          <w:rFonts w:cstheme="minorHAnsi"/>
          <w:sz w:val="20"/>
          <w:szCs w:val="20"/>
          <w:lang w:val="en-GB"/>
        </w:rPr>
        <w:t xml:space="preserve"> are affected by </w:t>
      </w:r>
      <w:r>
        <w:rPr>
          <w:rFonts w:cstheme="minorHAnsi"/>
          <w:sz w:val="20"/>
          <w:szCs w:val="20"/>
          <w:lang w:val="en-GB"/>
        </w:rPr>
        <w:t>VAWG</w:t>
      </w:r>
      <w:r w:rsidR="00A451CB" w:rsidRPr="00FF7287">
        <w:rPr>
          <w:rFonts w:cstheme="minorHAnsi"/>
          <w:sz w:val="20"/>
          <w:szCs w:val="20"/>
          <w:lang w:val="en-GB"/>
        </w:rPr>
        <w:t xml:space="preserve">. They </w:t>
      </w:r>
      <w:r>
        <w:rPr>
          <w:rFonts w:cstheme="minorHAnsi"/>
          <w:sz w:val="20"/>
          <w:szCs w:val="20"/>
          <w:lang w:val="en-GB"/>
        </w:rPr>
        <w:t xml:space="preserve">maintained they </w:t>
      </w:r>
      <w:r w:rsidR="00A451CB" w:rsidRPr="00FF7287">
        <w:rPr>
          <w:rFonts w:cstheme="minorHAnsi"/>
          <w:sz w:val="20"/>
          <w:szCs w:val="20"/>
          <w:lang w:val="en-GB"/>
        </w:rPr>
        <w:t>ha</w:t>
      </w:r>
      <w:r>
        <w:rPr>
          <w:rFonts w:cstheme="minorHAnsi"/>
          <w:sz w:val="20"/>
          <w:szCs w:val="20"/>
          <w:lang w:val="en-GB"/>
        </w:rPr>
        <w:t xml:space="preserve">d </w:t>
      </w:r>
      <w:r w:rsidR="00A451CB" w:rsidRPr="00FF7287">
        <w:rPr>
          <w:rFonts w:cstheme="minorHAnsi"/>
          <w:sz w:val="20"/>
          <w:szCs w:val="20"/>
          <w:lang w:val="en-GB"/>
        </w:rPr>
        <w:t xml:space="preserve">developed </w:t>
      </w:r>
      <w:r>
        <w:rPr>
          <w:rFonts w:cstheme="minorHAnsi"/>
          <w:sz w:val="20"/>
          <w:szCs w:val="20"/>
          <w:lang w:val="en-GB"/>
        </w:rPr>
        <w:t>understanding</w:t>
      </w:r>
      <w:r w:rsidR="00A451CB" w:rsidRPr="00FF7287">
        <w:rPr>
          <w:rFonts w:cstheme="minorHAnsi"/>
          <w:sz w:val="20"/>
          <w:szCs w:val="20"/>
          <w:lang w:val="en-GB"/>
        </w:rPr>
        <w:t xml:space="preserve"> that domestic violence is not a personal </w:t>
      </w:r>
      <w:r>
        <w:rPr>
          <w:rFonts w:cstheme="minorHAnsi"/>
          <w:sz w:val="20"/>
          <w:szCs w:val="20"/>
          <w:lang w:val="en-GB"/>
        </w:rPr>
        <w:t xml:space="preserve">problem </w:t>
      </w:r>
      <w:r w:rsidR="00A451CB" w:rsidRPr="00FF7287">
        <w:rPr>
          <w:rFonts w:cstheme="minorHAnsi"/>
          <w:sz w:val="20"/>
          <w:szCs w:val="20"/>
          <w:lang w:val="en-GB"/>
        </w:rPr>
        <w:t>that should only be settled by members of the family</w:t>
      </w:r>
      <w:r>
        <w:rPr>
          <w:rFonts w:cstheme="minorHAnsi"/>
          <w:sz w:val="20"/>
          <w:szCs w:val="20"/>
          <w:lang w:val="en-GB"/>
        </w:rPr>
        <w:t xml:space="preserve">, but that the </w:t>
      </w:r>
      <w:r w:rsidR="00A451CB" w:rsidRPr="00FF7287">
        <w:rPr>
          <w:rFonts w:cstheme="minorHAnsi"/>
          <w:sz w:val="20"/>
          <w:szCs w:val="20"/>
          <w:lang w:val="en-GB"/>
        </w:rPr>
        <w:t xml:space="preserve">community has a role to play </w:t>
      </w:r>
      <w:r w:rsidR="008F67A0" w:rsidRPr="00FF7287">
        <w:rPr>
          <w:rFonts w:cstheme="minorHAnsi"/>
          <w:sz w:val="20"/>
          <w:szCs w:val="20"/>
          <w:lang w:val="en-GB"/>
        </w:rPr>
        <w:t xml:space="preserve">in transforming social norms and reducing acceptance of </w:t>
      </w:r>
      <w:r>
        <w:rPr>
          <w:rFonts w:cstheme="minorHAnsi"/>
          <w:sz w:val="20"/>
          <w:szCs w:val="20"/>
          <w:lang w:val="en-GB"/>
        </w:rPr>
        <w:t>VAWG</w:t>
      </w:r>
      <w:r w:rsidR="008F67A0" w:rsidRPr="00FF7287">
        <w:rPr>
          <w:rFonts w:cstheme="minorHAnsi"/>
          <w:sz w:val="20"/>
          <w:szCs w:val="20"/>
          <w:lang w:val="en-GB"/>
        </w:rPr>
        <w:t xml:space="preserve">. </w:t>
      </w:r>
      <w:r w:rsidR="00A451CB" w:rsidRPr="00FF7287">
        <w:rPr>
          <w:rFonts w:cstheme="minorHAnsi"/>
          <w:sz w:val="20"/>
          <w:szCs w:val="20"/>
          <w:lang w:val="en-GB"/>
        </w:rPr>
        <w:t xml:space="preserve">Their commitment to </w:t>
      </w:r>
      <w:r>
        <w:rPr>
          <w:rFonts w:cstheme="minorHAnsi"/>
          <w:sz w:val="20"/>
          <w:szCs w:val="20"/>
          <w:lang w:val="en-GB"/>
        </w:rPr>
        <w:t>EVAWG</w:t>
      </w:r>
      <w:r w:rsidR="00A451CB" w:rsidRPr="00FF7287">
        <w:rPr>
          <w:rFonts w:cstheme="minorHAnsi"/>
          <w:sz w:val="20"/>
          <w:szCs w:val="20"/>
          <w:lang w:val="en-GB"/>
        </w:rPr>
        <w:t xml:space="preserve"> </w:t>
      </w:r>
      <w:r w:rsidR="00FE3845">
        <w:rPr>
          <w:rFonts w:cstheme="minorHAnsi"/>
          <w:sz w:val="20"/>
          <w:szCs w:val="20"/>
          <w:lang w:val="en-GB"/>
        </w:rPr>
        <w:t>was</w:t>
      </w:r>
      <w:r w:rsidR="00A451CB" w:rsidRPr="00FF7287">
        <w:rPr>
          <w:rFonts w:cstheme="minorHAnsi"/>
          <w:sz w:val="20"/>
          <w:szCs w:val="20"/>
          <w:lang w:val="en-GB"/>
        </w:rPr>
        <w:t xml:space="preserve"> demonstrated by the fact that they regularly meet to discuss issue</w:t>
      </w:r>
      <w:r w:rsidR="00FE3845">
        <w:rPr>
          <w:rFonts w:cstheme="minorHAnsi"/>
          <w:sz w:val="20"/>
          <w:szCs w:val="20"/>
          <w:lang w:val="en-GB"/>
        </w:rPr>
        <w:t>s of VAWG</w:t>
      </w:r>
      <w:r w:rsidR="00A451CB" w:rsidRPr="00FF7287">
        <w:rPr>
          <w:rFonts w:cstheme="minorHAnsi"/>
          <w:sz w:val="20"/>
          <w:szCs w:val="20"/>
          <w:lang w:val="en-GB"/>
        </w:rPr>
        <w:t xml:space="preserve"> </w:t>
      </w:r>
      <w:r w:rsidR="00A451CB" w:rsidRPr="00FF7287">
        <w:rPr>
          <w:rFonts w:cstheme="minorHAnsi"/>
          <w:sz w:val="20"/>
          <w:szCs w:val="20"/>
          <w:lang w:val="en-GB"/>
        </w:rPr>
        <w:lastRenderedPageBreak/>
        <w:t xml:space="preserve">and have started </w:t>
      </w:r>
      <w:r w:rsidR="00FE3845">
        <w:rPr>
          <w:rFonts w:cstheme="minorHAnsi"/>
          <w:sz w:val="20"/>
          <w:szCs w:val="20"/>
          <w:lang w:val="en-GB"/>
        </w:rPr>
        <w:t>discussing VAWG and engaging in EVAWG with other community members; t</w:t>
      </w:r>
      <w:r w:rsidR="00A451CB" w:rsidRPr="00FF7287">
        <w:rPr>
          <w:rFonts w:cstheme="minorHAnsi"/>
          <w:sz w:val="20"/>
          <w:szCs w:val="20"/>
          <w:lang w:val="en-GB"/>
        </w:rPr>
        <w:t xml:space="preserve">hey are acting like peer educators. </w:t>
      </w:r>
      <w:r w:rsidR="004A20B0" w:rsidRPr="00FF7287">
        <w:rPr>
          <w:rFonts w:cstheme="minorHAnsi"/>
          <w:sz w:val="20"/>
          <w:szCs w:val="20"/>
          <w:lang w:val="en-GB"/>
        </w:rPr>
        <w:t>They also actively participate as core organizers in public communication events to raise</w:t>
      </w:r>
      <w:r w:rsidR="000F3A54" w:rsidRPr="00FF7287">
        <w:rPr>
          <w:rFonts w:cstheme="minorHAnsi"/>
          <w:sz w:val="20"/>
          <w:szCs w:val="20"/>
          <w:lang w:val="en-GB"/>
        </w:rPr>
        <w:t xml:space="preserve"> awareness </w:t>
      </w:r>
      <w:r w:rsidR="00FE3845">
        <w:rPr>
          <w:rFonts w:cstheme="minorHAnsi"/>
          <w:sz w:val="20"/>
          <w:szCs w:val="20"/>
          <w:lang w:val="en-GB"/>
        </w:rPr>
        <w:t xml:space="preserve">among </w:t>
      </w:r>
      <w:r w:rsidR="000F3A54" w:rsidRPr="00FF7287">
        <w:rPr>
          <w:rFonts w:cstheme="minorHAnsi"/>
          <w:sz w:val="20"/>
          <w:szCs w:val="20"/>
          <w:lang w:val="en-GB"/>
        </w:rPr>
        <w:t xml:space="preserve">community </w:t>
      </w:r>
      <w:r w:rsidR="00FE3845">
        <w:rPr>
          <w:rFonts w:cstheme="minorHAnsi"/>
          <w:sz w:val="20"/>
          <w:szCs w:val="20"/>
          <w:lang w:val="en-GB"/>
        </w:rPr>
        <w:t xml:space="preserve">members to </w:t>
      </w:r>
      <w:r w:rsidR="000F3A54" w:rsidRPr="00FF7287">
        <w:rPr>
          <w:rFonts w:cstheme="minorHAnsi"/>
          <w:sz w:val="20"/>
          <w:szCs w:val="20"/>
          <w:lang w:val="en-GB"/>
        </w:rPr>
        <w:t>VAW</w:t>
      </w:r>
      <w:r w:rsidR="00FE3845">
        <w:rPr>
          <w:rFonts w:cstheme="minorHAnsi"/>
          <w:sz w:val="20"/>
          <w:szCs w:val="20"/>
          <w:lang w:val="en-GB"/>
        </w:rPr>
        <w:t>G in</w:t>
      </w:r>
      <w:r w:rsidR="000F3A54" w:rsidRPr="00FF7287">
        <w:rPr>
          <w:rFonts w:cstheme="minorHAnsi"/>
          <w:sz w:val="20"/>
          <w:szCs w:val="20"/>
          <w:lang w:val="en-GB"/>
        </w:rPr>
        <w:t xml:space="preserve"> </w:t>
      </w:r>
      <w:r w:rsidR="004A20B0" w:rsidRPr="00FF7287">
        <w:rPr>
          <w:rFonts w:cstheme="minorHAnsi"/>
          <w:sz w:val="20"/>
          <w:szCs w:val="20"/>
          <w:lang w:val="en-GB"/>
        </w:rPr>
        <w:t xml:space="preserve">both public </w:t>
      </w:r>
      <w:r w:rsidR="00FE3845">
        <w:rPr>
          <w:rFonts w:cstheme="minorHAnsi"/>
          <w:sz w:val="20"/>
          <w:szCs w:val="20"/>
          <w:lang w:val="en-GB"/>
        </w:rPr>
        <w:t xml:space="preserve">and private </w:t>
      </w:r>
      <w:r w:rsidR="004A20B0" w:rsidRPr="00FF7287">
        <w:rPr>
          <w:rFonts w:cstheme="minorHAnsi"/>
          <w:sz w:val="20"/>
          <w:szCs w:val="20"/>
          <w:lang w:val="en-GB"/>
        </w:rPr>
        <w:t>spheres</w:t>
      </w:r>
      <w:r w:rsidR="00FE3845">
        <w:rPr>
          <w:rFonts w:cstheme="minorHAnsi"/>
          <w:sz w:val="20"/>
          <w:szCs w:val="20"/>
          <w:lang w:val="en-GB"/>
        </w:rPr>
        <w:t xml:space="preserve"> of life</w:t>
      </w:r>
      <w:r w:rsidR="004A20B0" w:rsidRPr="00FF7287">
        <w:rPr>
          <w:rFonts w:cstheme="minorHAnsi"/>
          <w:sz w:val="20"/>
          <w:szCs w:val="20"/>
          <w:lang w:val="en-GB"/>
        </w:rPr>
        <w:t>.</w:t>
      </w:r>
    </w:p>
    <w:p w14:paraId="2A79559A" w14:textId="77777777" w:rsidR="00A451CB" w:rsidRPr="00FF7287" w:rsidRDefault="00A451CB" w:rsidP="00FF7287">
      <w:pPr>
        <w:spacing w:after="0" w:line="240" w:lineRule="auto"/>
        <w:jc w:val="both"/>
        <w:rPr>
          <w:rFonts w:cstheme="minorHAnsi"/>
          <w:sz w:val="20"/>
          <w:szCs w:val="20"/>
          <w:lang w:val="en-GB"/>
        </w:rPr>
      </w:pPr>
    </w:p>
    <w:p w14:paraId="21C18558" w14:textId="62FD99A8" w:rsidR="004A20B0" w:rsidRPr="00FF7287" w:rsidRDefault="00C32E46" w:rsidP="00FF7287">
      <w:pPr>
        <w:spacing w:after="0" w:line="240" w:lineRule="auto"/>
        <w:jc w:val="both"/>
        <w:rPr>
          <w:rFonts w:cstheme="minorHAnsi"/>
          <w:sz w:val="20"/>
          <w:szCs w:val="20"/>
          <w:lang w:val="en-GB"/>
        </w:rPr>
      </w:pPr>
      <w:r>
        <w:rPr>
          <w:rFonts w:cstheme="minorHAnsi"/>
          <w:sz w:val="20"/>
          <w:szCs w:val="20"/>
          <w:lang w:val="en-GB"/>
        </w:rPr>
        <w:t>I</w:t>
      </w:r>
      <w:r w:rsidR="004A20B0" w:rsidRPr="00FF7287">
        <w:rPr>
          <w:rFonts w:cstheme="minorHAnsi"/>
          <w:sz w:val="20"/>
          <w:szCs w:val="20"/>
          <w:lang w:val="en-GB"/>
        </w:rPr>
        <w:t xml:space="preserve">t is important to note that UN Women’s work has started </w:t>
      </w:r>
      <w:r>
        <w:rPr>
          <w:rFonts w:cstheme="minorHAnsi"/>
          <w:sz w:val="20"/>
          <w:szCs w:val="20"/>
          <w:lang w:val="en-GB"/>
        </w:rPr>
        <w:t xml:space="preserve">to </w:t>
      </w:r>
      <w:r w:rsidR="004A20B0" w:rsidRPr="00FF7287">
        <w:rPr>
          <w:rFonts w:cstheme="minorHAnsi"/>
          <w:sz w:val="20"/>
          <w:szCs w:val="20"/>
          <w:lang w:val="en-GB"/>
        </w:rPr>
        <w:t xml:space="preserve">show intended results. </w:t>
      </w:r>
      <w:r>
        <w:rPr>
          <w:rFonts w:cstheme="minorHAnsi"/>
          <w:sz w:val="20"/>
          <w:szCs w:val="20"/>
          <w:lang w:val="en-GB"/>
        </w:rPr>
        <w:t xml:space="preserve">For instance, pilot </w:t>
      </w:r>
      <w:r w:rsidR="004A20B0" w:rsidRPr="00FF7287">
        <w:rPr>
          <w:rFonts w:cstheme="minorHAnsi"/>
          <w:sz w:val="20"/>
          <w:szCs w:val="20"/>
          <w:lang w:val="en-GB"/>
        </w:rPr>
        <w:t>communities have developed “Safe, Equal and Non-</w:t>
      </w:r>
      <w:r>
        <w:rPr>
          <w:rFonts w:cstheme="minorHAnsi"/>
          <w:sz w:val="20"/>
          <w:szCs w:val="20"/>
          <w:lang w:val="en-GB"/>
        </w:rPr>
        <w:t>V</w:t>
      </w:r>
      <w:r w:rsidR="004A20B0" w:rsidRPr="00FF7287">
        <w:rPr>
          <w:rFonts w:cstheme="minorHAnsi"/>
          <w:sz w:val="20"/>
          <w:szCs w:val="20"/>
          <w:lang w:val="en-GB"/>
        </w:rPr>
        <w:t>iolent Community” Code</w:t>
      </w:r>
      <w:r>
        <w:rPr>
          <w:rFonts w:cstheme="minorHAnsi"/>
          <w:sz w:val="20"/>
          <w:szCs w:val="20"/>
          <w:lang w:val="en-GB"/>
        </w:rPr>
        <w:t>s</w:t>
      </w:r>
      <w:r w:rsidR="004A20B0" w:rsidRPr="00FF7287">
        <w:rPr>
          <w:rFonts w:cstheme="minorHAnsi"/>
          <w:sz w:val="20"/>
          <w:szCs w:val="20"/>
          <w:lang w:val="en-GB"/>
        </w:rPr>
        <w:t xml:space="preserve"> of Conduct which focus on gender equality, respectful relationships, and non-violent communication. The </w:t>
      </w:r>
      <w:r>
        <w:rPr>
          <w:rFonts w:cstheme="minorHAnsi"/>
          <w:sz w:val="20"/>
          <w:szCs w:val="20"/>
          <w:lang w:val="en-GB"/>
        </w:rPr>
        <w:t xml:space="preserve">pilot </w:t>
      </w:r>
      <w:r w:rsidR="004A20B0" w:rsidRPr="00FF7287">
        <w:rPr>
          <w:rFonts w:cstheme="minorHAnsi"/>
          <w:sz w:val="20"/>
          <w:szCs w:val="20"/>
          <w:lang w:val="en-GB"/>
        </w:rPr>
        <w:t>communit</w:t>
      </w:r>
      <w:r>
        <w:rPr>
          <w:rFonts w:cstheme="minorHAnsi"/>
          <w:sz w:val="20"/>
          <w:szCs w:val="20"/>
          <w:lang w:val="en-GB"/>
        </w:rPr>
        <w:t xml:space="preserve">ies have </w:t>
      </w:r>
      <w:r w:rsidR="008329E0">
        <w:rPr>
          <w:rFonts w:cstheme="minorHAnsi"/>
          <w:sz w:val="20"/>
          <w:szCs w:val="20"/>
          <w:lang w:val="en-GB"/>
        </w:rPr>
        <w:t>also</w:t>
      </w:r>
      <w:r w:rsidR="004A20B0" w:rsidRPr="00FF7287">
        <w:rPr>
          <w:rFonts w:cstheme="minorHAnsi"/>
          <w:sz w:val="20"/>
          <w:szCs w:val="20"/>
          <w:lang w:val="en-GB"/>
        </w:rPr>
        <w:t xml:space="preserve"> gotten the </w:t>
      </w:r>
      <w:r w:rsidR="008329E0">
        <w:rPr>
          <w:rFonts w:cstheme="minorHAnsi"/>
          <w:sz w:val="20"/>
          <w:szCs w:val="20"/>
          <w:lang w:val="en-GB"/>
        </w:rPr>
        <w:t xml:space="preserve">Codes of Conduct </w:t>
      </w:r>
      <w:r w:rsidR="004A20B0" w:rsidRPr="00FF7287">
        <w:rPr>
          <w:rFonts w:cstheme="minorHAnsi"/>
          <w:sz w:val="20"/>
          <w:szCs w:val="20"/>
          <w:lang w:val="en-GB"/>
        </w:rPr>
        <w:t>approved</w:t>
      </w:r>
      <w:r w:rsidR="004A20B0" w:rsidRPr="00FF7287">
        <w:rPr>
          <w:rStyle w:val="FootnoteReference"/>
          <w:rFonts w:cstheme="minorHAnsi"/>
          <w:sz w:val="20"/>
          <w:szCs w:val="20"/>
          <w:lang w:val="en-GB"/>
        </w:rPr>
        <w:footnoteReference w:id="40"/>
      </w:r>
      <w:r w:rsidR="004A20B0" w:rsidRPr="00FF7287">
        <w:rPr>
          <w:rFonts w:cstheme="minorHAnsi"/>
          <w:sz w:val="20"/>
          <w:szCs w:val="20"/>
          <w:lang w:val="en-GB"/>
        </w:rPr>
        <w:t xml:space="preserve"> by the local government</w:t>
      </w:r>
      <w:r w:rsidR="008329E0">
        <w:rPr>
          <w:rFonts w:cstheme="minorHAnsi"/>
          <w:sz w:val="20"/>
          <w:szCs w:val="20"/>
          <w:lang w:val="en-GB"/>
        </w:rPr>
        <w:t>,</w:t>
      </w:r>
      <w:r w:rsidR="004A20B0" w:rsidRPr="00FF7287">
        <w:rPr>
          <w:rFonts w:cstheme="minorHAnsi"/>
          <w:sz w:val="20"/>
          <w:szCs w:val="20"/>
          <w:lang w:val="en-GB"/>
        </w:rPr>
        <w:t xml:space="preserve"> and all community members </w:t>
      </w:r>
      <w:r w:rsidR="008329E0">
        <w:rPr>
          <w:rFonts w:cstheme="minorHAnsi"/>
          <w:sz w:val="20"/>
          <w:szCs w:val="20"/>
          <w:lang w:val="en-GB"/>
        </w:rPr>
        <w:t xml:space="preserve">are expected </w:t>
      </w:r>
      <w:r w:rsidR="004A20B0" w:rsidRPr="00FF7287">
        <w:rPr>
          <w:rFonts w:cstheme="minorHAnsi"/>
          <w:sz w:val="20"/>
          <w:szCs w:val="20"/>
          <w:lang w:val="en-GB"/>
        </w:rPr>
        <w:t>to follow th</w:t>
      </w:r>
      <w:r w:rsidR="008329E0">
        <w:rPr>
          <w:rFonts w:cstheme="minorHAnsi"/>
          <w:sz w:val="20"/>
          <w:szCs w:val="20"/>
          <w:lang w:val="en-GB"/>
        </w:rPr>
        <w:t>e</w:t>
      </w:r>
      <w:r w:rsidR="004A20B0" w:rsidRPr="00FF7287">
        <w:rPr>
          <w:rFonts w:cstheme="minorHAnsi"/>
          <w:sz w:val="20"/>
          <w:szCs w:val="20"/>
          <w:lang w:val="en-GB"/>
        </w:rPr>
        <w:t xml:space="preserve"> </w:t>
      </w:r>
      <w:r w:rsidR="008329E0">
        <w:rPr>
          <w:rFonts w:cstheme="minorHAnsi"/>
          <w:sz w:val="20"/>
          <w:szCs w:val="20"/>
          <w:lang w:val="en-GB"/>
        </w:rPr>
        <w:t>C</w:t>
      </w:r>
      <w:r w:rsidR="004A20B0" w:rsidRPr="00FF7287">
        <w:rPr>
          <w:rFonts w:cstheme="minorHAnsi"/>
          <w:sz w:val="20"/>
          <w:szCs w:val="20"/>
          <w:lang w:val="en-GB"/>
        </w:rPr>
        <w:t xml:space="preserve">ode of </w:t>
      </w:r>
      <w:r w:rsidR="008329E0">
        <w:rPr>
          <w:rFonts w:cstheme="minorHAnsi"/>
          <w:sz w:val="20"/>
          <w:szCs w:val="20"/>
          <w:lang w:val="en-GB"/>
        </w:rPr>
        <w:t>C</w:t>
      </w:r>
      <w:r w:rsidR="004A20B0" w:rsidRPr="00FF7287">
        <w:rPr>
          <w:rFonts w:cstheme="minorHAnsi"/>
          <w:sz w:val="20"/>
          <w:szCs w:val="20"/>
          <w:lang w:val="en-GB"/>
        </w:rPr>
        <w:t xml:space="preserve">onduct. </w:t>
      </w:r>
      <w:r w:rsidR="008329E0">
        <w:rPr>
          <w:rFonts w:cstheme="minorHAnsi"/>
          <w:sz w:val="20"/>
          <w:szCs w:val="20"/>
          <w:lang w:val="en-GB"/>
        </w:rPr>
        <w:t>C</w:t>
      </w:r>
      <w:r w:rsidR="004A20B0" w:rsidRPr="00FF7287">
        <w:rPr>
          <w:rFonts w:cstheme="minorHAnsi"/>
          <w:sz w:val="20"/>
          <w:szCs w:val="20"/>
          <w:lang w:val="en-GB"/>
        </w:rPr>
        <w:t>ommune leaders ha</w:t>
      </w:r>
      <w:r w:rsidR="008329E0">
        <w:rPr>
          <w:rFonts w:cstheme="minorHAnsi"/>
          <w:sz w:val="20"/>
          <w:szCs w:val="20"/>
          <w:lang w:val="en-GB"/>
        </w:rPr>
        <w:t xml:space="preserve">ve </w:t>
      </w:r>
      <w:r w:rsidR="004A20B0" w:rsidRPr="00FF7287">
        <w:rPr>
          <w:rFonts w:cstheme="minorHAnsi"/>
          <w:sz w:val="20"/>
          <w:szCs w:val="20"/>
          <w:lang w:val="en-GB"/>
        </w:rPr>
        <w:t xml:space="preserve">declared that any action in violation of this </w:t>
      </w:r>
      <w:r w:rsidR="008329E0">
        <w:rPr>
          <w:rFonts w:cstheme="minorHAnsi"/>
          <w:sz w:val="20"/>
          <w:szCs w:val="20"/>
          <w:lang w:val="en-GB"/>
        </w:rPr>
        <w:t>C</w:t>
      </w:r>
      <w:r w:rsidR="004A20B0" w:rsidRPr="00FF7287">
        <w:rPr>
          <w:rFonts w:cstheme="minorHAnsi"/>
          <w:sz w:val="20"/>
          <w:szCs w:val="20"/>
          <w:lang w:val="en-GB"/>
        </w:rPr>
        <w:t xml:space="preserve">ode of </w:t>
      </w:r>
      <w:r w:rsidR="008329E0">
        <w:rPr>
          <w:rFonts w:cstheme="minorHAnsi"/>
          <w:sz w:val="20"/>
          <w:szCs w:val="20"/>
          <w:lang w:val="en-GB"/>
        </w:rPr>
        <w:t>C</w:t>
      </w:r>
      <w:r w:rsidR="004A20B0" w:rsidRPr="00FF7287">
        <w:rPr>
          <w:rFonts w:cstheme="minorHAnsi"/>
          <w:sz w:val="20"/>
          <w:szCs w:val="20"/>
          <w:lang w:val="en-GB"/>
        </w:rPr>
        <w:t>onduct will be dealt with through disciplinary action</w:t>
      </w:r>
      <w:r w:rsidR="008329E0">
        <w:rPr>
          <w:rFonts w:cstheme="minorHAnsi"/>
          <w:sz w:val="20"/>
          <w:szCs w:val="20"/>
          <w:lang w:val="en-GB"/>
        </w:rPr>
        <w:t>,</w:t>
      </w:r>
      <w:r w:rsidR="004A20B0" w:rsidRPr="00FF7287">
        <w:rPr>
          <w:rFonts w:cstheme="minorHAnsi"/>
          <w:sz w:val="20"/>
          <w:szCs w:val="20"/>
          <w:lang w:val="en-GB"/>
        </w:rPr>
        <w:t xml:space="preserve"> rather than mediation. </w:t>
      </w:r>
      <w:r w:rsidR="008329E0">
        <w:rPr>
          <w:rFonts w:cstheme="minorHAnsi"/>
          <w:sz w:val="20"/>
          <w:szCs w:val="20"/>
          <w:lang w:val="en-GB"/>
        </w:rPr>
        <w:t>T</w:t>
      </w:r>
      <w:r w:rsidR="004A20B0" w:rsidRPr="00FF7287">
        <w:rPr>
          <w:rFonts w:cstheme="minorHAnsi"/>
          <w:sz w:val="20"/>
          <w:szCs w:val="20"/>
          <w:lang w:val="en-GB"/>
        </w:rPr>
        <w:t xml:space="preserve">his support can be attributed to the advocacy that UN Women has undertaken to sensitize </w:t>
      </w:r>
      <w:r w:rsidR="008329E0">
        <w:rPr>
          <w:rFonts w:cstheme="minorHAnsi"/>
          <w:sz w:val="20"/>
          <w:szCs w:val="20"/>
          <w:lang w:val="en-GB"/>
        </w:rPr>
        <w:t xml:space="preserve">local governments and community leaders </w:t>
      </w:r>
      <w:r w:rsidR="004A20B0" w:rsidRPr="00FF7287">
        <w:rPr>
          <w:rFonts w:cstheme="minorHAnsi"/>
          <w:sz w:val="20"/>
          <w:szCs w:val="20"/>
          <w:lang w:val="en-GB"/>
        </w:rPr>
        <w:t>on the need to deal with issue</w:t>
      </w:r>
      <w:r w:rsidR="008329E0">
        <w:rPr>
          <w:rFonts w:cstheme="minorHAnsi"/>
          <w:sz w:val="20"/>
          <w:szCs w:val="20"/>
          <w:lang w:val="en-GB"/>
        </w:rPr>
        <w:t>s of VAWG</w:t>
      </w:r>
      <w:r w:rsidR="004A20B0" w:rsidRPr="00FF7287">
        <w:rPr>
          <w:rFonts w:cstheme="minorHAnsi"/>
          <w:sz w:val="20"/>
          <w:szCs w:val="20"/>
          <w:lang w:val="en-GB"/>
        </w:rPr>
        <w:t xml:space="preserve">. </w:t>
      </w:r>
    </w:p>
    <w:p w14:paraId="40A6DDE8" w14:textId="77777777" w:rsidR="009C0F96" w:rsidRDefault="009C0F96" w:rsidP="00FF7287">
      <w:pPr>
        <w:spacing w:after="0" w:line="240" w:lineRule="auto"/>
        <w:jc w:val="both"/>
        <w:rPr>
          <w:rFonts w:cstheme="minorHAnsi"/>
          <w:sz w:val="20"/>
          <w:szCs w:val="20"/>
          <w:lang w:val="en-GB"/>
        </w:rPr>
      </w:pPr>
    </w:p>
    <w:p w14:paraId="1825459B" w14:textId="6BD3E5E3" w:rsidR="004A20B0" w:rsidRDefault="00A451CB" w:rsidP="00FF7287">
      <w:pPr>
        <w:spacing w:after="0" w:line="240" w:lineRule="auto"/>
        <w:jc w:val="both"/>
        <w:rPr>
          <w:rFonts w:cstheme="minorHAnsi"/>
          <w:sz w:val="20"/>
          <w:szCs w:val="20"/>
          <w:lang w:val="en-GB"/>
        </w:rPr>
      </w:pPr>
      <w:r w:rsidRPr="00FF7287">
        <w:rPr>
          <w:rFonts w:cstheme="minorHAnsi"/>
          <w:sz w:val="20"/>
          <w:szCs w:val="20"/>
          <w:lang w:val="en-GB"/>
        </w:rPr>
        <w:t>The pilot’s impact on the community can be further summarized by the fact that commune leaders have revised the criteri</w:t>
      </w:r>
      <w:r w:rsidR="008329E0">
        <w:rPr>
          <w:rFonts w:cstheme="minorHAnsi"/>
          <w:sz w:val="20"/>
          <w:szCs w:val="20"/>
          <w:lang w:val="en-GB"/>
        </w:rPr>
        <w:t>a</w:t>
      </w:r>
      <w:r w:rsidRPr="00FF7287">
        <w:rPr>
          <w:rFonts w:cstheme="minorHAnsi"/>
          <w:sz w:val="20"/>
          <w:szCs w:val="20"/>
          <w:lang w:val="en-GB"/>
        </w:rPr>
        <w:t xml:space="preserve"> for categorizing a family from the community as a ‘Happy Family’.</w:t>
      </w:r>
      <w:r w:rsidR="004A20B0" w:rsidRPr="00FF7287">
        <w:rPr>
          <w:rStyle w:val="FootnoteReference"/>
          <w:rFonts w:cstheme="minorHAnsi"/>
          <w:sz w:val="20"/>
          <w:szCs w:val="20"/>
          <w:lang w:val="en-GB"/>
        </w:rPr>
        <w:footnoteReference w:id="41"/>
      </w:r>
      <w:r w:rsidR="004A20B0" w:rsidRPr="00FF7287">
        <w:rPr>
          <w:rFonts w:cstheme="minorHAnsi"/>
          <w:sz w:val="20"/>
          <w:szCs w:val="20"/>
          <w:lang w:val="en-GB"/>
        </w:rPr>
        <w:t xml:space="preserve"> </w:t>
      </w:r>
      <w:r w:rsidRPr="00FF7287">
        <w:rPr>
          <w:rFonts w:cstheme="minorHAnsi"/>
          <w:sz w:val="20"/>
          <w:szCs w:val="20"/>
          <w:lang w:val="en-GB"/>
        </w:rPr>
        <w:t xml:space="preserve"> </w:t>
      </w:r>
      <w:r w:rsidR="004A20B0" w:rsidRPr="00FF7287">
        <w:rPr>
          <w:rFonts w:cstheme="minorHAnsi"/>
          <w:sz w:val="20"/>
          <w:szCs w:val="20"/>
          <w:lang w:val="en-GB"/>
        </w:rPr>
        <w:t>In Viet Nam</w:t>
      </w:r>
      <w:r w:rsidR="008329E0">
        <w:rPr>
          <w:rFonts w:cstheme="minorHAnsi"/>
          <w:sz w:val="20"/>
          <w:szCs w:val="20"/>
          <w:lang w:val="en-GB"/>
        </w:rPr>
        <w:t>,</w:t>
      </w:r>
      <w:r w:rsidR="004A20B0" w:rsidRPr="00FF7287">
        <w:rPr>
          <w:rFonts w:cstheme="minorHAnsi"/>
          <w:sz w:val="20"/>
          <w:szCs w:val="20"/>
          <w:lang w:val="en-GB"/>
        </w:rPr>
        <w:t xml:space="preserve"> commune leaders</w:t>
      </w:r>
      <w:r w:rsidR="008329E0">
        <w:rPr>
          <w:rFonts w:cstheme="minorHAnsi"/>
          <w:sz w:val="20"/>
          <w:szCs w:val="20"/>
          <w:lang w:val="en-GB"/>
        </w:rPr>
        <w:t xml:space="preserve"> </w:t>
      </w:r>
      <w:r w:rsidR="004A20B0" w:rsidRPr="00FF7287">
        <w:rPr>
          <w:rFonts w:cstheme="minorHAnsi"/>
          <w:sz w:val="20"/>
          <w:szCs w:val="20"/>
          <w:lang w:val="en-GB"/>
        </w:rPr>
        <w:t>use pre-defined criteria to assess the families residing in the</w:t>
      </w:r>
      <w:r w:rsidR="008329E0">
        <w:rPr>
          <w:rFonts w:cstheme="minorHAnsi"/>
          <w:sz w:val="20"/>
          <w:szCs w:val="20"/>
          <w:lang w:val="en-GB"/>
        </w:rPr>
        <w:t>ir</w:t>
      </w:r>
      <w:r w:rsidR="004A20B0" w:rsidRPr="00FF7287">
        <w:rPr>
          <w:rFonts w:cstheme="minorHAnsi"/>
          <w:sz w:val="20"/>
          <w:szCs w:val="20"/>
          <w:lang w:val="en-GB"/>
        </w:rPr>
        <w:t xml:space="preserve"> communit</w:t>
      </w:r>
      <w:r w:rsidR="008329E0">
        <w:rPr>
          <w:rFonts w:cstheme="minorHAnsi"/>
          <w:sz w:val="20"/>
          <w:szCs w:val="20"/>
          <w:lang w:val="en-GB"/>
        </w:rPr>
        <w:t>ies</w:t>
      </w:r>
      <w:r w:rsidR="004A20B0" w:rsidRPr="00FF7287">
        <w:rPr>
          <w:rFonts w:cstheme="minorHAnsi"/>
          <w:sz w:val="20"/>
          <w:szCs w:val="20"/>
          <w:lang w:val="en-GB"/>
        </w:rPr>
        <w:t xml:space="preserve">. </w:t>
      </w:r>
      <w:r w:rsidR="004A20B0" w:rsidRPr="00FF7287">
        <w:rPr>
          <w:rFonts w:cstheme="minorHAnsi"/>
          <w:sz w:val="20"/>
          <w:szCs w:val="20"/>
          <w:lang w:val="en-US"/>
        </w:rPr>
        <w:t>Accordingly, families are expected to have “no domestic violence” and “maintain cultural values of traditional families”</w:t>
      </w:r>
      <w:r w:rsidR="004A20B0" w:rsidRPr="00FF7287">
        <w:rPr>
          <w:rFonts w:cstheme="minorHAnsi"/>
          <w:sz w:val="20"/>
          <w:szCs w:val="20"/>
          <w:lang w:val="x-none"/>
        </w:rPr>
        <w:t xml:space="preserve"> </w:t>
      </w:r>
      <w:r w:rsidR="004A20B0" w:rsidRPr="00FF7287">
        <w:rPr>
          <w:rFonts w:cstheme="minorHAnsi"/>
          <w:sz w:val="20"/>
          <w:szCs w:val="20"/>
          <w:lang w:val="en-US"/>
        </w:rPr>
        <w:t xml:space="preserve">where women are expected to </w:t>
      </w:r>
      <w:r w:rsidR="008329E0">
        <w:rPr>
          <w:rFonts w:cstheme="minorHAnsi"/>
          <w:sz w:val="20"/>
          <w:szCs w:val="20"/>
          <w:lang w:val="en-US"/>
        </w:rPr>
        <w:t xml:space="preserve">maintain the </w:t>
      </w:r>
      <w:r w:rsidR="004A20B0" w:rsidRPr="00FF7287">
        <w:rPr>
          <w:rFonts w:cstheme="minorHAnsi"/>
          <w:sz w:val="20"/>
          <w:szCs w:val="20"/>
          <w:lang w:val="en-US"/>
        </w:rPr>
        <w:t>happiness</w:t>
      </w:r>
      <w:r w:rsidR="008329E0">
        <w:rPr>
          <w:rFonts w:cstheme="minorHAnsi"/>
          <w:sz w:val="20"/>
          <w:szCs w:val="20"/>
          <w:lang w:val="en-US"/>
        </w:rPr>
        <w:t xml:space="preserve"> of families</w:t>
      </w:r>
      <w:r w:rsidR="004A20B0" w:rsidRPr="00FF7287">
        <w:rPr>
          <w:rFonts w:eastAsia="Times New Roman" w:cstheme="minorHAnsi"/>
          <w:sz w:val="20"/>
          <w:szCs w:val="20"/>
        </w:rPr>
        <w:t xml:space="preserve">. </w:t>
      </w:r>
      <w:r w:rsidR="004A20B0" w:rsidRPr="00FF7287">
        <w:rPr>
          <w:rFonts w:cstheme="minorHAnsi"/>
          <w:sz w:val="20"/>
          <w:szCs w:val="20"/>
          <w:lang w:val="en-GB"/>
        </w:rPr>
        <w:t xml:space="preserve">On the basis of assessment, </w:t>
      </w:r>
      <w:r w:rsidR="008329E0">
        <w:rPr>
          <w:rFonts w:cstheme="minorHAnsi"/>
          <w:sz w:val="20"/>
          <w:szCs w:val="20"/>
          <w:lang w:val="en-GB"/>
        </w:rPr>
        <w:t xml:space="preserve">commune </w:t>
      </w:r>
      <w:r w:rsidR="004A20B0" w:rsidRPr="00FF7287">
        <w:rPr>
          <w:rFonts w:cstheme="minorHAnsi"/>
          <w:sz w:val="20"/>
          <w:szCs w:val="20"/>
          <w:lang w:val="en-GB"/>
        </w:rPr>
        <w:t>leaders determines whether the family should be considered a ‘Happy Family’ and award</w:t>
      </w:r>
      <w:r w:rsidR="008329E0">
        <w:rPr>
          <w:rFonts w:cstheme="minorHAnsi"/>
          <w:sz w:val="20"/>
          <w:szCs w:val="20"/>
          <w:lang w:val="en-GB"/>
        </w:rPr>
        <w:t>ed</w:t>
      </w:r>
      <w:r w:rsidR="004A20B0" w:rsidRPr="00FF7287">
        <w:rPr>
          <w:rFonts w:cstheme="minorHAnsi"/>
          <w:sz w:val="20"/>
          <w:szCs w:val="20"/>
          <w:lang w:val="en-GB"/>
        </w:rPr>
        <w:t xml:space="preserve"> a certificate. Th</w:t>
      </w:r>
      <w:r w:rsidR="008329E0">
        <w:rPr>
          <w:rFonts w:cstheme="minorHAnsi"/>
          <w:sz w:val="20"/>
          <w:szCs w:val="20"/>
          <w:lang w:val="en-GB"/>
        </w:rPr>
        <w:t>e</w:t>
      </w:r>
      <w:r w:rsidR="004A20B0" w:rsidRPr="00FF7287">
        <w:rPr>
          <w:rFonts w:cstheme="minorHAnsi"/>
          <w:sz w:val="20"/>
          <w:szCs w:val="20"/>
          <w:lang w:val="en-GB"/>
        </w:rPr>
        <w:t xml:space="preserve"> certificate is necessary for the family’s reputation </w:t>
      </w:r>
      <w:r w:rsidR="008329E0">
        <w:rPr>
          <w:rFonts w:cstheme="minorHAnsi"/>
          <w:sz w:val="20"/>
          <w:szCs w:val="20"/>
          <w:lang w:val="en-GB"/>
        </w:rPr>
        <w:t>within</w:t>
      </w:r>
      <w:r w:rsidR="004A20B0" w:rsidRPr="00FF7287">
        <w:rPr>
          <w:rFonts w:cstheme="minorHAnsi"/>
          <w:sz w:val="20"/>
          <w:szCs w:val="20"/>
          <w:lang w:val="en-GB"/>
        </w:rPr>
        <w:t xml:space="preserve"> the community and carries strong spiritual values for Vietnamese. Instances of domestic violence can lead to </w:t>
      </w:r>
      <w:r w:rsidR="008329E0">
        <w:rPr>
          <w:rFonts w:cstheme="minorHAnsi"/>
          <w:sz w:val="20"/>
          <w:szCs w:val="20"/>
          <w:lang w:val="en-GB"/>
        </w:rPr>
        <w:t>a</w:t>
      </w:r>
      <w:r w:rsidR="004A20B0" w:rsidRPr="00FF7287">
        <w:rPr>
          <w:rFonts w:cstheme="minorHAnsi"/>
          <w:sz w:val="20"/>
          <w:szCs w:val="20"/>
          <w:lang w:val="en-GB"/>
        </w:rPr>
        <w:t xml:space="preserve"> family losing th</w:t>
      </w:r>
      <w:r w:rsidR="008329E0">
        <w:rPr>
          <w:rFonts w:cstheme="minorHAnsi"/>
          <w:sz w:val="20"/>
          <w:szCs w:val="20"/>
          <w:lang w:val="en-GB"/>
        </w:rPr>
        <w:t xml:space="preserve">eir </w:t>
      </w:r>
      <w:r w:rsidR="004A20B0" w:rsidRPr="00FF7287">
        <w:rPr>
          <w:rFonts w:cstheme="minorHAnsi"/>
          <w:sz w:val="20"/>
          <w:szCs w:val="20"/>
          <w:lang w:val="en-GB"/>
        </w:rPr>
        <w:t>certificate</w:t>
      </w:r>
      <w:r w:rsidR="008329E0">
        <w:rPr>
          <w:rFonts w:cstheme="minorHAnsi"/>
          <w:sz w:val="20"/>
          <w:szCs w:val="20"/>
          <w:lang w:val="en-GB"/>
        </w:rPr>
        <w:t>; therefore</w:t>
      </w:r>
      <w:r w:rsidR="004A20B0" w:rsidRPr="00FF7287">
        <w:rPr>
          <w:rFonts w:cstheme="minorHAnsi"/>
          <w:sz w:val="20"/>
          <w:szCs w:val="20"/>
          <w:lang w:val="en-GB"/>
        </w:rPr>
        <w:t xml:space="preserve">, women </w:t>
      </w:r>
      <w:r w:rsidR="008329E0">
        <w:rPr>
          <w:rFonts w:cstheme="minorHAnsi"/>
          <w:sz w:val="20"/>
          <w:szCs w:val="20"/>
          <w:lang w:val="en-GB"/>
        </w:rPr>
        <w:t>often</w:t>
      </w:r>
      <w:r w:rsidR="004A20B0" w:rsidRPr="00FF7287">
        <w:rPr>
          <w:rFonts w:cstheme="minorHAnsi"/>
          <w:sz w:val="20"/>
          <w:szCs w:val="20"/>
          <w:lang w:val="en-GB"/>
        </w:rPr>
        <w:t xml:space="preserve"> refrain from reporting </w:t>
      </w:r>
      <w:r w:rsidR="008329E0">
        <w:rPr>
          <w:rFonts w:cstheme="minorHAnsi"/>
          <w:sz w:val="20"/>
          <w:szCs w:val="20"/>
          <w:lang w:val="en-GB"/>
        </w:rPr>
        <w:t>instances</w:t>
      </w:r>
      <w:r w:rsidR="004A20B0" w:rsidRPr="00FF7287">
        <w:rPr>
          <w:rFonts w:cstheme="minorHAnsi"/>
          <w:sz w:val="20"/>
          <w:szCs w:val="20"/>
          <w:lang w:val="en-GB"/>
        </w:rPr>
        <w:t xml:space="preserve"> of domestic violence </w:t>
      </w:r>
      <w:r w:rsidR="008329E0">
        <w:rPr>
          <w:rFonts w:cstheme="minorHAnsi"/>
          <w:sz w:val="20"/>
          <w:szCs w:val="20"/>
          <w:lang w:val="en-GB"/>
        </w:rPr>
        <w:t xml:space="preserve">out of </w:t>
      </w:r>
      <w:r w:rsidR="004A20B0" w:rsidRPr="00FF7287">
        <w:rPr>
          <w:rFonts w:cstheme="minorHAnsi"/>
          <w:sz w:val="20"/>
          <w:szCs w:val="20"/>
          <w:lang w:val="en-GB"/>
        </w:rPr>
        <w:t xml:space="preserve">fear </w:t>
      </w:r>
      <w:r w:rsidR="008329E0">
        <w:rPr>
          <w:rFonts w:cstheme="minorHAnsi"/>
          <w:sz w:val="20"/>
          <w:szCs w:val="20"/>
          <w:lang w:val="en-GB"/>
        </w:rPr>
        <w:t xml:space="preserve">that </w:t>
      </w:r>
      <w:r w:rsidR="004A20B0" w:rsidRPr="00FF7287">
        <w:rPr>
          <w:rFonts w:cstheme="minorHAnsi"/>
          <w:sz w:val="20"/>
          <w:szCs w:val="20"/>
          <w:lang w:val="en-GB"/>
        </w:rPr>
        <w:t xml:space="preserve">their family </w:t>
      </w:r>
      <w:r w:rsidR="008329E0">
        <w:rPr>
          <w:rFonts w:cstheme="minorHAnsi"/>
          <w:sz w:val="20"/>
          <w:szCs w:val="20"/>
          <w:lang w:val="en-GB"/>
        </w:rPr>
        <w:t xml:space="preserve">could </w:t>
      </w:r>
      <w:r w:rsidR="004A20B0" w:rsidRPr="00FF7287">
        <w:rPr>
          <w:rFonts w:cstheme="minorHAnsi"/>
          <w:sz w:val="20"/>
          <w:szCs w:val="20"/>
          <w:lang w:val="en-GB"/>
        </w:rPr>
        <w:t>los</w:t>
      </w:r>
      <w:r w:rsidR="008329E0">
        <w:rPr>
          <w:rFonts w:cstheme="minorHAnsi"/>
          <w:sz w:val="20"/>
          <w:szCs w:val="20"/>
          <w:lang w:val="en-GB"/>
        </w:rPr>
        <w:t>e</w:t>
      </w:r>
      <w:r w:rsidR="004A20B0" w:rsidRPr="00FF7287">
        <w:rPr>
          <w:rFonts w:cstheme="minorHAnsi"/>
          <w:sz w:val="20"/>
          <w:szCs w:val="20"/>
          <w:lang w:val="en-GB"/>
        </w:rPr>
        <w:t xml:space="preserve"> the ‘Happy Family’ certificate</w:t>
      </w:r>
      <w:r w:rsidR="008329E0">
        <w:rPr>
          <w:rFonts w:cstheme="minorHAnsi"/>
          <w:sz w:val="20"/>
          <w:szCs w:val="20"/>
          <w:lang w:val="en-GB"/>
        </w:rPr>
        <w:t>,</w:t>
      </w:r>
      <w:r w:rsidR="004A20B0" w:rsidRPr="00FF7287">
        <w:rPr>
          <w:rFonts w:cstheme="minorHAnsi"/>
          <w:sz w:val="20"/>
          <w:szCs w:val="20"/>
          <w:lang w:val="en-GB"/>
        </w:rPr>
        <w:t xml:space="preserve"> and they </w:t>
      </w:r>
      <w:r w:rsidR="008329E0">
        <w:rPr>
          <w:rFonts w:cstheme="minorHAnsi"/>
          <w:sz w:val="20"/>
          <w:szCs w:val="20"/>
          <w:lang w:val="en-GB"/>
        </w:rPr>
        <w:t xml:space="preserve">and their family would </w:t>
      </w:r>
      <w:r w:rsidR="004A20B0" w:rsidRPr="00FF7287">
        <w:rPr>
          <w:rFonts w:cstheme="minorHAnsi"/>
          <w:sz w:val="20"/>
          <w:szCs w:val="20"/>
          <w:lang w:val="en-GB"/>
        </w:rPr>
        <w:t>bec</w:t>
      </w:r>
      <w:r w:rsidR="008329E0">
        <w:rPr>
          <w:rFonts w:cstheme="minorHAnsi"/>
          <w:sz w:val="20"/>
          <w:szCs w:val="20"/>
          <w:lang w:val="en-GB"/>
        </w:rPr>
        <w:t>o</w:t>
      </w:r>
      <w:r w:rsidR="004A20B0" w:rsidRPr="00FF7287">
        <w:rPr>
          <w:rFonts w:cstheme="minorHAnsi"/>
          <w:sz w:val="20"/>
          <w:szCs w:val="20"/>
          <w:lang w:val="en-GB"/>
        </w:rPr>
        <w:t>me victims of social stigma and prejudice</w:t>
      </w:r>
      <w:r w:rsidR="008329E0">
        <w:rPr>
          <w:rFonts w:cstheme="minorHAnsi"/>
          <w:sz w:val="20"/>
          <w:szCs w:val="20"/>
          <w:lang w:val="en-GB"/>
        </w:rPr>
        <w:t xml:space="preserve"> within the community</w:t>
      </w:r>
      <w:r w:rsidR="004A20B0" w:rsidRPr="00FF7287">
        <w:rPr>
          <w:rFonts w:cstheme="minorHAnsi"/>
          <w:sz w:val="20"/>
          <w:szCs w:val="20"/>
          <w:lang w:val="en-GB"/>
        </w:rPr>
        <w:t xml:space="preserve">. </w:t>
      </w:r>
      <w:r w:rsidR="008329E0">
        <w:rPr>
          <w:rFonts w:cstheme="minorHAnsi"/>
          <w:sz w:val="20"/>
          <w:szCs w:val="20"/>
          <w:lang w:val="en-GB"/>
        </w:rPr>
        <w:t xml:space="preserve">As mentioned, commune </w:t>
      </w:r>
      <w:r w:rsidR="004A20B0" w:rsidRPr="00FF7287">
        <w:rPr>
          <w:rFonts w:cstheme="minorHAnsi"/>
          <w:sz w:val="20"/>
          <w:szCs w:val="20"/>
          <w:lang w:val="en-GB"/>
        </w:rPr>
        <w:t>leaders</w:t>
      </w:r>
      <w:r w:rsidR="008329E0">
        <w:rPr>
          <w:rFonts w:cstheme="minorHAnsi"/>
          <w:sz w:val="20"/>
          <w:szCs w:val="20"/>
          <w:lang w:val="en-GB"/>
        </w:rPr>
        <w:t xml:space="preserve"> </w:t>
      </w:r>
      <w:r w:rsidR="004A20B0" w:rsidRPr="00FF7287">
        <w:rPr>
          <w:rFonts w:cstheme="minorHAnsi"/>
          <w:sz w:val="20"/>
          <w:szCs w:val="20"/>
          <w:lang w:val="en-GB"/>
        </w:rPr>
        <w:t>covered under the pilot revised the criteria for assess</w:t>
      </w:r>
      <w:r w:rsidR="008329E0">
        <w:rPr>
          <w:rFonts w:cstheme="minorHAnsi"/>
          <w:sz w:val="20"/>
          <w:szCs w:val="20"/>
          <w:lang w:val="en-GB"/>
        </w:rPr>
        <w:t xml:space="preserve">ing families; </w:t>
      </w:r>
      <w:r w:rsidR="004A20B0" w:rsidRPr="00FF7287">
        <w:rPr>
          <w:rFonts w:cstheme="minorHAnsi"/>
          <w:sz w:val="20"/>
          <w:szCs w:val="20"/>
          <w:lang w:val="en-GB"/>
        </w:rPr>
        <w:t>remov</w:t>
      </w:r>
      <w:r w:rsidR="008329E0">
        <w:rPr>
          <w:rFonts w:cstheme="minorHAnsi"/>
          <w:sz w:val="20"/>
          <w:szCs w:val="20"/>
          <w:lang w:val="en-GB"/>
        </w:rPr>
        <w:t xml:space="preserve">ing criteria </w:t>
      </w:r>
      <w:r w:rsidR="004A20B0" w:rsidRPr="00FF7287">
        <w:rPr>
          <w:rFonts w:cstheme="minorHAnsi"/>
          <w:sz w:val="20"/>
          <w:szCs w:val="20"/>
          <w:lang w:val="en-GB"/>
        </w:rPr>
        <w:t xml:space="preserve">related to domestic violence and </w:t>
      </w:r>
      <w:r w:rsidR="004A20B0" w:rsidRPr="00FF7287">
        <w:rPr>
          <w:rFonts w:cstheme="minorHAnsi"/>
          <w:sz w:val="20"/>
          <w:szCs w:val="20"/>
        </w:rPr>
        <w:t xml:space="preserve">criteria </w:t>
      </w:r>
      <w:r w:rsidR="008329E0">
        <w:rPr>
          <w:rFonts w:cstheme="minorHAnsi"/>
          <w:sz w:val="20"/>
          <w:szCs w:val="20"/>
        </w:rPr>
        <w:t>that</w:t>
      </w:r>
      <w:r w:rsidR="004A20B0" w:rsidRPr="00FF7287">
        <w:rPr>
          <w:rFonts w:cstheme="minorHAnsi"/>
          <w:sz w:val="20"/>
          <w:szCs w:val="20"/>
        </w:rPr>
        <w:t xml:space="preserve"> </w:t>
      </w:r>
      <w:r w:rsidR="002D67B6" w:rsidRPr="00FF7287">
        <w:rPr>
          <w:rFonts w:cstheme="minorHAnsi"/>
          <w:sz w:val="20"/>
          <w:szCs w:val="20"/>
        </w:rPr>
        <w:t>reinforce</w:t>
      </w:r>
      <w:r w:rsidR="008329E0">
        <w:rPr>
          <w:rFonts w:cstheme="minorHAnsi"/>
          <w:sz w:val="20"/>
          <w:szCs w:val="20"/>
        </w:rPr>
        <w:t>s</w:t>
      </w:r>
      <w:r w:rsidR="004A20B0" w:rsidRPr="00FF7287">
        <w:rPr>
          <w:rFonts w:cstheme="minorHAnsi"/>
          <w:sz w:val="20"/>
          <w:szCs w:val="20"/>
        </w:rPr>
        <w:t xml:space="preserve"> gender stereotyp</w:t>
      </w:r>
      <w:r w:rsidR="008329E0">
        <w:rPr>
          <w:rFonts w:cstheme="minorHAnsi"/>
          <w:sz w:val="20"/>
          <w:szCs w:val="20"/>
        </w:rPr>
        <w:t>es</w:t>
      </w:r>
      <w:r w:rsidR="004A20B0" w:rsidRPr="00FF7287">
        <w:rPr>
          <w:rFonts w:cstheme="minorHAnsi"/>
          <w:sz w:val="20"/>
          <w:szCs w:val="20"/>
        </w:rPr>
        <w:t xml:space="preserve"> and gender roles</w:t>
      </w:r>
      <w:r w:rsidR="004A20B0" w:rsidRPr="00FF7287">
        <w:rPr>
          <w:rFonts w:cstheme="minorHAnsi"/>
          <w:sz w:val="20"/>
          <w:szCs w:val="20"/>
          <w:lang w:val="en-GB"/>
        </w:rPr>
        <w:t>. Th</w:t>
      </w:r>
      <w:r w:rsidR="008329E0">
        <w:rPr>
          <w:rFonts w:cstheme="minorHAnsi"/>
          <w:sz w:val="20"/>
          <w:szCs w:val="20"/>
          <w:lang w:val="en-GB"/>
        </w:rPr>
        <w:t>ese changes</w:t>
      </w:r>
      <w:r w:rsidR="004A20B0" w:rsidRPr="00FF7287">
        <w:rPr>
          <w:rFonts w:cstheme="minorHAnsi"/>
          <w:sz w:val="20"/>
          <w:szCs w:val="20"/>
          <w:lang w:val="en-GB"/>
        </w:rPr>
        <w:t xml:space="preserve"> demonstrates the extent to which </w:t>
      </w:r>
      <w:r w:rsidR="008329E0">
        <w:rPr>
          <w:rFonts w:cstheme="minorHAnsi"/>
          <w:sz w:val="20"/>
          <w:szCs w:val="20"/>
          <w:lang w:val="en-GB"/>
        </w:rPr>
        <w:t xml:space="preserve">commune leaders </w:t>
      </w:r>
      <w:r w:rsidR="004A20B0" w:rsidRPr="00FF7287">
        <w:rPr>
          <w:rFonts w:cstheme="minorHAnsi"/>
          <w:sz w:val="20"/>
          <w:szCs w:val="20"/>
          <w:lang w:val="en-GB"/>
        </w:rPr>
        <w:t>understood VAW</w:t>
      </w:r>
      <w:r w:rsidR="008329E0">
        <w:rPr>
          <w:rFonts w:cstheme="minorHAnsi"/>
          <w:sz w:val="20"/>
          <w:szCs w:val="20"/>
          <w:lang w:val="en-GB"/>
        </w:rPr>
        <w:t>G</w:t>
      </w:r>
      <w:r w:rsidR="004A20B0" w:rsidRPr="00FF7287">
        <w:rPr>
          <w:rFonts w:cstheme="minorHAnsi"/>
          <w:sz w:val="20"/>
          <w:szCs w:val="20"/>
          <w:lang w:val="en-GB"/>
        </w:rPr>
        <w:t xml:space="preserve"> and its impact on households and the community.  </w:t>
      </w:r>
    </w:p>
    <w:p w14:paraId="7CE04396" w14:textId="77777777" w:rsidR="008A0967" w:rsidRPr="00FF7287" w:rsidRDefault="008A0967" w:rsidP="00FF7287">
      <w:pPr>
        <w:spacing w:after="0" w:line="240" w:lineRule="auto"/>
        <w:jc w:val="both"/>
        <w:rPr>
          <w:rFonts w:cstheme="minorHAnsi"/>
          <w:sz w:val="20"/>
          <w:szCs w:val="20"/>
          <w:lang w:val="en-GB"/>
        </w:rPr>
      </w:pPr>
    </w:p>
    <w:p w14:paraId="5FF04E50" w14:textId="0E58FDEF" w:rsidR="008A0967" w:rsidRPr="00FF7287" w:rsidRDefault="008A0967" w:rsidP="008A0967">
      <w:pPr>
        <w:pStyle w:val="CommentText"/>
        <w:spacing w:after="0"/>
        <w:jc w:val="both"/>
        <w:rPr>
          <w:rFonts w:cstheme="minorHAnsi"/>
        </w:rPr>
      </w:pPr>
      <w:r w:rsidRPr="00FF7287">
        <w:rPr>
          <w:rFonts w:cstheme="minorHAnsi"/>
          <w:lang w:val="en-GB"/>
        </w:rPr>
        <w:t xml:space="preserve">Naturally, DNWU developed </w:t>
      </w:r>
      <w:r w:rsidR="0081556F">
        <w:rPr>
          <w:rFonts w:cstheme="minorHAnsi"/>
          <w:lang w:val="en-GB"/>
        </w:rPr>
        <w:t xml:space="preserve">not only </w:t>
      </w:r>
      <w:r w:rsidRPr="00FF7287">
        <w:rPr>
          <w:rFonts w:cstheme="minorHAnsi"/>
          <w:lang w:val="en-GB"/>
        </w:rPr>
        <w:t xml:space="preserve">a strong sense of ownership </w:t>
      </w:r>
      <w:r>
        <w:rPr>
          <w:rFonts w:cstheme="minorHAnsi"/>
          <w:lang w:val="en-GB"/>
        </w:rPr>
        <w:t xml:space="preserve">for the </w:t>
      </w:r>
      <w:r w:rsidR="0081556F">
        <w:rPr>
          <w:rFonts w:cstheme="minorHAnsi"/>
          <w:lang w:val="en-GB"/>
        </w:rPr>
        <w:t xml:space="preserve">various training packages and the progress made in pilot communities, but a strong sense of ownership toward the entire approach of mobilizing communities to EVAWG in Da Nang. In fact, DNWU expressed a desire to </w:t>
      </w:r>
      <w:r w:rsidRPr="00FF7287">
        <w:rPr>
          <w:rFonts w:cstheme="minorHAnsi"/>
          <w:lang w:val="en-GB"/>
        </w:rPr>
        <w:t xml:space="preserve">continue learning from UN Women.  </w:t>
      </w:r>
      <w:r w:rsidR="0081556F">
        <w:rPr>
          <w:rFonts w:cstheme="minorHAnsi"/>
          <w:lang w:val="en-GB"/>
        </w:rPr>
        <w:t>In April 2016, d</w:t>
      </w:r>
      <w:r w:rsidRPr="00FF7287">
        <w:rPr>
          <w:rFonts w:cstheme="minorHAnsi"/>
          <w:lang w:val="en-GB"/>
        </w:rPr>
        <w:t>uring a knowledge sharing workshop</w:t>
      </w:r>
      <w:r w:rsidR="0081556F">
        <w:rPr>
          <w:rFonts w:cstheme="minorHAnsi"/>
          <w:lang w:val="en-GB"/>
        </w:rPr>
        <w:t xml:space="preserve"> co-organized by UN Women and the DNWU the focus was on </w:t>
      </w:r>
      <w:r w:rsidRPr="00FF7287">
        <w:rPr>
          <w:rFonts w:cstheme="minorHAnsi"/>
          <w:lang w:val="en-GB"/>
        </w:rPr>
        <w:t xml:space="preserve">progress </w:t>
      </w:r>
      <w:r w:rsidR="0081556F">
        <w:rPr>
          <w:rFonts w:cstheme="minorHAnsi"/>
          <w:lang w:val="en-GB"/>
        </w:rPr>
        <w:t xml:space="preserve">made </w:t>
      </w:r>
      <w:r w:rsidRPr="00FF7287">
        <w:rPr>
          <w:rFonts w:cstheme="minorHAnsi"/>
          <w:lang w:val="en-GB"/>
        </w:rPr>
        <w:t xml:space="preserve">and lessons learned </w:t>
      </w:r>
      <w:r w:rsidR="0081556F">
        <w:rPr>
          <w:rFonts w:cstheme="minorHAnsi"/>
          <w:lang w:val="en-GB"/>
        </w:rPr>
        <w:t xml:space="preserve">from the Leveraging Technical Tools Programme. The DNWU </w:t>
      </w:r>
      <w:r w:rsidRPr="00FF7287">
        <w:rPr>
          <w:rFonts w:cstheme="minorHAnsi"/>
          <w:lang w:val="en-GB"/>
        </w:rPr>
        <w:t xml:space="preserve">invited community </w:t>
      </w:r>
      <w:r w:rsidR="0081556F">
        <w:rPr>
          <w:rFonts w:cstheme="minorHAnsi"/>
          <w:lang w:val="en-GB"/>
        </w:rPr>
        <w:t>members, g</w:t>
      </w:r>
      <w:r w:rsidRPr="00FF7287">
        <w:rPr>
          <w:rFonts w:cstheme="minorHAnsi"/>
          <w:lang w:val="en-GB"/>
        </w:rPr>
        <w:t xml:space="preserve">overnment </w:t>
      </w:r>
      <w:r w:rsidR="0081556F">
        <w:rPr>
          <w:rFonts w:cstheme="minorHAnsi"/>
          <w:lang w:val="en-GB"/>
        </w:rPr>
        <w:t xml:space="preserve">officials, and representatives from </w:t>
      </w:r>
      <w:r w:rsidRPr="00FF7287">
        <w:rPr>
          <w:rFonts w:cstheme="minorHAnsi"/>
          <w:lang w:val="en-GB"/>
        </w:rPr>
        <w:t>CSOs at the national and provincial level</w:t>
      </w:r>
      <w:r w:rsidR="0081556F">
        <w:rPr>
          <w:rFonts w:cstheme="minorHAnsi"/>
          <w:lang w:val="en-GB"/>
        </w:rPr>
        <w:t xml:space="preserve">s to participate in the workshop, during which </w:t>
      </w:r>
      <w:r w:rsidRPr="00FF7287">
        <w:rPr>
          <w:rFonts w:cstheme="minorHAnsi"/>
          <w:lang w:val="en-GB"/>
        </w:rPr>
        <w:t>UN Women received assurance</w:t>
      </w:r>
      <w:r w:rsidR="0081556F">
        <w:rPr>
          <w:rFonts w:cstheme="minorHAnsi"/>
          <w:lang w:val="en-GB"/>
        </w:rPr>
        <w:t>s</w:t>
      </w:r>
      <w:r w:rsidRPr="00FF7287">
        <w:rPr>
          <w:rFonts w:cstheme="minorHAnsi"/>
          <w:lang w:val="en-GB"/>
        </w:rPr>
        <w:t xml:space="preserve"> from the </w:t>
      </w:r>
      <w:r w:rsidR="0081556F">
        <w:rPr>
          <w:rFonts w:cstheme="minorHAnsi"/>
          <w:lang w:val="en-GB"/>
        </w:rPr>
        <w:t>V</w:t>
      </w:r>
      <w:r w:rsidRPr="00FF7287">
        <w:rPr>
          <w:rFonts w:cstheme="minorHAnsi"/>
          <w:lang w:val="en-GB"/>
        </w:rPr>
        <w:t xml:space="preserve">ice </w:t>
      </w:r>
      <w:r w:rsidR="0081556F">
        <w:rPr>
          <w:rFonts w:cstheme="minorHAnsi"/>
          <w:lang w:val="en-GB"/>
        </w:rPr>
        <w:t>C</w:t>
      </w:r>
      <w:r w:rsidRPr="00FF7287">
        <w:rPr>
          <w:rFonts w:cstheme="minorHAnsi"/>
          <w:lang w:val="en-GB"/>
        </w:rPr>
        <w:t xml:space="preserve">hair of the </w:t>
      </w:r>
      <w:r w:rsidR="0081556F">
        <w:rPr>
          <w:rFonts w:cstheme="minorHAnsi"/>
          <w:lang w:val="en-GB"/>
        </w:rPr>
        <w:t>P</w:t>
      </w:r>
      <w:r w:rsidRPr="00FF7287">
        <w:rPr>
          <w:rFonts w:cstheme="minorHAnsi"/>
          <w:lang w:val="en-GB"/>
        </w:rPr>
        <w:t xml:space="preserve">rovincial People’s Committee </w:t>
      </w:r>
      <w:r w:rsidR="0081556F">
        <w:rPr>
          <w:rFonts w:cstheme="minorHAnsi"/>
          <w:lang w:val="en-GB"/>
        </w:rPr>
        <w:t xml:space="preserve">that they will </w:t>
      </w:r>
      <w:r w:rsidRPr="00FF7287">
        <w:rPr>
          <w:rFonts w:cstheme="minorHAnsi"/>
          <w:lang w:val="en-GB"/>
        </w:rPr>
        <w:t xml:space="preserve">continue </w:t>
      </w:r>
      <w:r w:rsidR="0081556F">
        <w:rPr>
          <w:rFonts w:cstheme="minorHAnsi"/>
          <w:lang w:val="en-GB"/>
        </w:rPr>
        <w:t xml:space="preserve">to </w:t>
      </w:r>
      <w:r w:rsidRPr="00FF7287">
        <w:rPr>
          <w:rFonts w:cstheme="minorHAnsi"/>
          <w:lang w:val="en-GB"/>
        </w:rPr>
        <w:t xml:space="preserve">support the project through provincial directions and financial allocation. </w:t>
      </w:r>
      <w:r w:rsidR="0081556F">
        <w:rPr>
          <w:rFonts w:cstheme="minorHAnsi"/>
          <w:lang w:val="en-GB"/>
        </w:rPr>
        <w:t>The DNWU</w:t>
      </w:r>
      <w:r w:rsidRPr="00FF7287">
        <w:rPr>
          <w:rFonts w:cstheme="minorHAnsi"/>
          <w:lang w:val="en-GB"/>
        </w:rPr>
        <w:t xml:space="preserve"> also committed to mainstream the project as part of </w:t>
      </w:r>
      <w:r w:rsidR="0081556F">
        <w:rPr>
          <w:rFonts w:cstheme="minorHAnsi"/>
          <w:lang w:val="en-GB"/>
        </w:rPr>
        <w:t>DNWU a</w:t>
      </w:r>
      <w:r w:rsidRPr="00FF7287">
        <w:rPr>
          <w:rFonts w:cstheme="minorHAnsi"/>
          <w:lang w:val="en-GB"/>
        </w:rPr>
        <w:t>ctivities</w:t>
      </w:r>
      <w:r w:rsidR="0081556F">
        <w:rPr>
          <w:rFonts w:cstheme="minorHAnsi"/>
          <w:lang w:val="en-GB"/>
        </w:rPr>
        <w:t>,</w:t>
      </w:r>
      <w:r w:rsidRPr="00FF7287">
        <w:rPr>
          <w:rFonts w:cstheme="minorHAnsi"/>
          <w:lang w:val="en-GB"/>
        </w:rPr>
        <w:t xml:space="preserve"> and allocate their own annual budget in the future</w:t>
      </w:r>
      <w:r w:rsidR="0081556F">
        <w:rPr>
          <w:rFonts w:cstheme="minorHAnsi"/>
          <w:lang w:val="en-GB"/>
        </w:rPr>
        <w:t>. Following through on this commitment, in June 2016, the DNWU</w:t>
      </w:r>
      <w:r w:rsidRPr="00FF7287">
        <w:rPr>
          <w:rFonts w:cstheme="minorHAnsi"/>
          <w:lang w:val="en-GB"/>
        </w:rPr>
        <w:t xml:space="preserve"> </w:t>
      </w:r>
      <w:r w:rsidRPr="00FF7287">
        <w:rPr>
          <w:rFonts w:cstheme="minorHAnsi"/>
          <w:lang w:val="en-GB"/>
        </w:rPr>
        <w:lastRenderedPageBreak/>
        <w:t xml:space="preserve">allocated 2,000 USD for a family </w:t>
      </w:r>
      <w:r w:rsidR="0081556F" w:rsidRPr="00890322">
        <w:rPr>
          <w:rFonts w:cstheme="minorHAnsi"/>
          <w:noProof/>
          <w:lang w:val="en-US"/>
        </w:rPr>
        <mc:AlternateContent>
          <mc:Choice Requires="wps">
            <w:drawing>
              <wp:anchor distT="45720" distB="45720" distL="114300" distR="114300" simplePos="0" relativeHeight="251662848" behindDoc="0" locked="0" layoutInCell="1" allowOverlap="1" wp14:anchorId="5A13BEB5" wp14:editId="560217D2">
                <wp:simplePos x="0" y="0"/>
                <wp:positionH relativeFrom="margin">
                  <wp:posOffset>2755010</wp:posOffset>
                </wp:positionH>
                <wp:positionV relativeFrom="paragraph">
                  <wp:posOffset>23273</wp:posOffset>
                </wp:positionV>
                <wp:extent cx="3015615" cy="1404620"/>
                <wp:effectExtent l="0" t="0" r="13335" b="1397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5615" cy="1404620"/>
                        </a:xfrm>
                        <a:prstGeom prst="rect">
                          <a:avLst/>
                        </a:prstGeom>
                        <a:solidFill>
                          <a:srgbClr val="FFC000"/>
                        </a:solidFill>
                        <a:ln w="9525">
                          <a:solidFill>
                            <a:srgbClr val="000000"/>
                          </a:solidFill>
                          <a:miter lim="800000"/>
                          <a:headEnd/>
                          <a:tailEnd/>
                        </a:ln>
                      </wps:spPr>
                      <wps:txbx>
                        <w:txbxContent>
                          <w:p w14:paraId="63C35CA6" w14:textId="77777777" w:rsidR="00782A33" w:rsidRDefault="00782A33" w:rsidP="00A810D4">
                            <w:pPr>
                              <w:spacing w:after="0" w:line="240" w:lineRule="auto"/>
                              <w:ind w:left="288" w:right="288"/>
                              <w:jc w:val="both"/>
                              <w:rPr>
                                <w:rFonts w:cstheme="minorHAnsi"/>
                                <w:sz w:val="20"/>
                                <w:szCs w:val="20"/>
                                <w:lang w:val="en-GB"/>
                              </w:rPr>
                            </w:pPr>
                          </w:p>
                          <w:p w14:paraId="58C630A2" w14:textId="77777777" w:rsidR="00782A33" w:rsidRDefault="00782A33" w:rsidP="00A810D4">
                            <w:pPr>
                              <w:spacing w:after="0" w:line="240" w:lineRule="auto"/>
                              <w:ind w:left="288" w:right="288"/>
                              <w:jc w:val="both"/>
                              <w:rPr>
                                <w:rFonts w:cstheme="minorHAnsi"/>
                                <w:sz w:val="20"/>
                                <w:szCs w:val="20"/>
                                <w:lang w:val="en-GB"/>
                              </w:rPr>
                            </w:pPr>
                            <w:r>
                              <w:rPr>
                                <w:rFonts w:cstheme="minorHAnsi"/>
                                <w:sz w:val="20"/>
                                <w:szCs w:val="20"/>
                                <w:lang w:val="en-GB"/>
                              </w:rPr>
                              <w:t xml:space="preserve">An unintended outcome of this programme is that the UN Women CO in </w:t>
                            </w:r>
                            <w:r w:rsidRPr="00FF7287">
                              <w:rPr>
                                <w:rFonts w:cstheme="minorHAnsi"/>
                                <w:sz w:val="20"/>
                                <w:szCs w:val="20"/>
                                <w:lang w:val="en-GB"/>
                              </w:rPr>
                              <w:t xml:space="preserve">Viet Nam has drawn </w:t>
                            </w:r>
                            <w:r>
                              <w:rPr>
                                <w:rFonts w:cstheme="minorHAnsi"/>
                                <w:sz w:val="20"/>
                                <w:szCs w:val="20"/>
                                <w:lang w:val="en-GB"/>
                              </w:rPr>
                              <w:t xml:space="preserve">from </w:t>
                            </w:r>
                            <w:r w:rsidRPr="00FF7287">
                              <w:rPr>
                                <w:rFonts w:cstheme="minorHAnsi"/>
                                <w:sz w:val="20"/>
                                <w:szCs w:val="20"/>
                                <w:lang w:val="en-GB"/>
                              </w:rPr>
                              <w:t xml:space="preserve">UN Women’s global </w:t>
                            </w:r>
                            <w:r>
                              <w:rPr>
                                <w:rFonts w:cstheme="minorHAnsi"/>
                                <w:sz w:val="20"/>
                                <w:szCs w:val="20"/>
                                <w:lang w:val="en-GB"/>
                              </w:rPr>
                              <w:t>c</w:t>
                            </w:r>
                            <w:r w:rsidRPr="00FF7287">
                              <w:rPr>
                                <w:rFonts w:cstheme="minorHAnsi"/>
                                <w:sz w:val="20"/>
                                <w:szCs w:val="20"/>
                                <w:lang w:val="en-GB"/>
                              </w:rPr>
                              <w:t xml:space="preserve">ommunication materials and the community mobilization manual to create a capacity building module for journalists and local communicators. The module has helped </w:t>
                            </w:r>
                            <w:r>
                              <w:rPr>
                                <w:rFonts w:cstheme="minorHAnsi"/>
                                <w:sz w:val="20"/>
                                <w:szCs w:val="20"/>
                                <w:lang w:val="en-GB"/>
                              </w:rPr>
                              <w:t xml:space="preserve">journalists and local communicators </w:t>
                            </w:r>
                            <w:r w:rsidRPr="00FF7287">
                              <w:rPr>
                                <w:rFonts w:cstheme="minorHAnsi"/>
                                <w:sz w:val="20"/>
                                <w:szCs w:val="20"/>
                                <w:lang w:val="en-GB"/>
                              </w:rPr>
                              <w:t>develop a better understanding of gender sensitive reporting on VAW</w:t>
                            </w:r>
                            <w:r>
                              <w:rPr>
                                <w:rFonts w:cstheme="minorHAnsi"/>
                                <w:sz w:val="20"/>
                                <w:szCs w:val="20"/>
                                <w:lang w:val="en-GB"/>
                              </w:rPr>
                              <w:t xml:space="preserve">G, and </w:t>
                            </w:r>
                            <w:r w:rsidRPr="00FF7287">
                              <w:rPr>
                                <w:rFonts w:cstheme="minorHAnsi"/>
                                <w:sz w:val="20"/>
                                <w:szCs w:val="20"/>
                                <w:lang w:val="en-GB"/>
                              </w:rPr>
                              <w:t>has sensitized the</w:t>
                            </w:r>
                            <w:r>
                              <w:rPr>
                                <w:rFonts w:cstheme="minorHAnsi"/>
                                <w:sz w:val="20"/>
                                <w:szCs w:val="20"/>
                                <w:lang w:val="en-GB"/>
                              </w:rPr>
                              <w:t xml:space="preserve">m </w:t>
                            </w:r>
                            <w:r w:rsidRPr="00FF7287">
                              <w:rPr>
                                <w:rFonts w:cstheme="minorHAnsi"/>
                                <w:sz w:val="20"/>
                                <w:szCs w:val="20"/>
                                <w:lang w:val="en-GB"/>
                              </w:rPr>
                              <w:t xml:space="preserve">on the need to maintain confidentiality </w:t>
                            </w:r>
                            <w:r>
                              <w:rPr>
                                <w:rFonts w:cstheme="minorHAnsi"/>
                                <w:sz w:val="20"/>
                                <w:szCs w:val="20"/>
                                <w:lang w:val="en-GB"/>
                              </w:rPr>
                              <w:t>and neutrality when</w:t>
                            </w:r>
                            <w:r w:rsidRPr="00FF7287">
                              <w:rPr>
                                <w:rFonts w:cstheme="minorHAnsi"/>
                                <w:sz w:val="20"/>
                                <w:szCs w:val="20"/>
                                <w:lang w:val="en-GB"/>
                              </w:rPr>
                              <w:t xml:space="preserve"> communicating information </w:t>
                            </w:r>
                            <w:r>
                              <w:rPr>
                                <w:rFonts w:cstheme="minorHAnsi"/>
                                <w:sz w:val="20"/>
                                <w:szCs w:val="20"/>
                                <w:lang w:val="en-GB"/>
                              </w:rPr>
                              <w:t>about VAWG</w:t>
                            </w:r>
                            <w:r w:rsidRPr="00FF7287">
                              <w:rPr>
                                <w:rFonts w:cstheme="minorHAnsi"/>
                                <w:sz w:val="20"/>
                                <w:szCs w:val="20"/>
                                <w:lang w:val="en-GB"/>
                              </w:rPr>
                              <w:t xml:space="preserve"> cases. </w:t>
                            </w:r>
                            <w:r>
                              <w:rPr>
                                <w:rFonts w:cstheme="minorHAnsi"/>
                                <w:sz w:val="20"/>
                                <w:szCs w:val="20"/>
                                <w:lang w:val="en-GB"/>
                              </w:rPr>
                              <w:t>J</w:t>
                            </w:r>
                            <w:r w:rsidRPr="00FF7287">
                              <w:rPr>
                                <w:rFonts w:cstheme="minorHAnsi"/>
                                <w:sz w:val="20"/>
                                <w:szCs w:val="20"/>
                                <w:lang w:val="en-GB"/>
                              </w:rPr>
                              <w:t xml:space="preserve">ournalists </w:t>
                            </w:r>
                            <w:r>
                              <w:rPr>
                                <w:rFonts w:cstheme="minorHAnsi"/>
                                <w:sz w:val="20"/>
                                <w:szCs w:val="20"/>
                                <w:lang w:val="en-GB"/>
                              </w:rPr>
                              <w:t xml:space="preserve">who received the training </w:t>
                            </w:r>
                            <w:r w:rsidRPr="00FF7287">
                              <w:rPr>
                                <w:rFonts w:cstheme="minorHAnsi"/>
                                <w:sz w:val="20"/>
                                <w:szCs w:val="20"/>
                                <w:lang w:val="en-GB"/>
                              </w:rPr>
                              <w:t xml:space="preserve">reported a significant change in their understanding of </w:t>
                            </w:r>
                            <w:r>
                              <w:rPr>
                                <w:rFonts w:cstheme="minorHAnsi"/>
                                <w:sz w:val="20"/>
                                <w:szCs w:val="20"/>
                                <w:lang w:val="en-GB"/>
                              </w:rPr>
                              <w:t>VAWG</w:t>
                            </w:r>
                            <w:r w:rsidRPr="00FF7287">
                              <w:rPr>
                                <w:rFonts w:cstheme="minorHAnsi"/>
                                <w:sz w:val="20"/>
                                <w:szCs w:val="20"/>
                                <w:lang w:val="en-GB"/>
                              </w:rPr>
                              <w:t xml:space="preserve"> and the need to report </w:t>
                            </w:r>
                            <w:r>
                              <w:rPr>
                                <w:rFonts w:cstheme="minorHAnsi"/>
                                <w:sz w:val="20"/>
                                <w:szCs w:val="20"/>
                                <w:lang w:val="en-GB"/>
                              </w:rPr>
                              <w:t xml:space="preserve">on VAWG cases with </w:t>
                            </w:r>
                            <w:r w:rsidRPr="00FF7287">
                              <w:rPr>
                                <w:rFonts w:cstheme="minorHAnsi"/>
                                <w:sz w:val="20"/>
                                <w:szCs w:val="20"/>
                                <w:lang w:val="en-GB"/>
                              </w:rPr>
                              <w:t>a lens of care and sensitivity. They have kept the</w:t>
                            </w:r>
                            <w:r>
                              <w:rPr>
                                <w:rFonts w:cstheme="minorHAnsi"/>
                                <w:sz w:val="20"/>
                                <w:szCs w:val="20"/>
                                <w:lang w:val="en-GB"/>
                              </w:rPr>
                              <w:t>se lessons</w:t>
                            </w:r>
                            <w:r w:rsidRPr="00FF7287">
                              <w:rPr>
                                <w:rFonts w:cstheme="minorHAnsi"/>
                                <w:sz w:val="20"/>
                                <w:szCs w:val="20"/>
                                <w:lang w:val="en-GB"/>
                              </w:rPr>
                              <w:t xml:space="preserve"> in mind wh</w:t>
                            </w:r>
                            <w:r>
                              <w:rPr>
                                <w:rFonts w:cstheme="minorHAnsi"/>
                                <w:sz w:val="20"/>
                                <w:szCs w:val="20"/>
                                <w:lang w:val="en-GB"/>
                              </w:rPr>
                              <w:t>en</w:t>
                            </w:r>
                            <w:r w:rsidRPr="00FF7287">
                              <w:rPr>
                                <w:rFonts w:cstheme="minorHAnsi"/>
                                <w:sz w:val="20"/>
                                <w:szCs w:val="20"/>
                                <w:lang w:val="en-GB"/>
                              </w:rPr>
                              <w:t xml:space="preserve"> writing recent news </w:t>
                            </w:r>
                            <w:r>
                              <w:rPr>
                                <w:rFonts w:cstheme="minorHAnsi"/>
                                <w:sz w:val="20"/>
                                <w:szCs w:val="20"/>
                                <w:lang w:val="en-GB"/>
                              </w:rPr>
                              <w:t xml:space="preserve">articles. The trained journalists have </w:t>
                            </w:r>
                            <w:r w:rsidRPr="00FF7287">
                              <w:rPr>
                                <w:rFonts w:cstheme="minorHAnsi"/>
                                <w:sz w:val="20"/>
                                <w:szCs w:val="20"/>
                                <w:lang w:val="en-GB"/>
                              </w:rPr>
                              <w:t xml:space="preserve">written more than 70 articles </w:t>
                            </w:r>
                            <w:r>
                              <w:rPr>
                                <w:rFonts w:cstheme="minorHAnsi"/>
                                <w:sz w:val="20"/>
                                <w:szCs w:val="20"/>
                                <w:lang w:val="en-GB"/>
                              </w:rPr>
                              <w:t>since</w:t>
                            </w:r>
                            <w:r w:rsidRPr="00FF7287">
                              <w:rPr>
                                <w:rFonts w:cstheme="minorHAnsi"/>
                                <w:sz w:val="20"/>
                                <w:szCs w:val="20"/>
                                <w:lang w:val="en-GB"/>
                              </w:rPr>
                              <w:t xml:space="preserve"> completing the training.</w:t>
                            </w:r>
                          </w:p>
                          <w:p w14:paraId="46449902" w14:textId="77777777" w:rsidR="00782A33" w:rsidRDefault="00782A33" w:rsidP="00A810D4">
                            <w:pPr>
                              <w:spacing w:after="0" w:line="240" w:lineRule="auto"/>
                              <w:ind w:left="288" w:right="288"/>
                              <w:jc w:val="both"/>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13BEB5" id="_x0000_s1031" type="#_x0000_t202" style="position:absolute;left:0;text-align:left;margin-left:216.95pt;margin-top:1.85pt;width:237.45pt;height:110.6pt;z-index:2516628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" fillcolor="#ffc000">
                <v:textbox style="mso-fit-shape-to-text:t">
                  <w:txbxContent>
                    <w:p w14:paraId="63C35CA6" w14:textId="77777777" w:rsidR="00782A33" w:rsidRDefault="00782A33" w:rsidP="00A810D4">
                      <w:pPr>
                        <w:spacing w:after="0" w:line="240" w:lineRule="auto"/>
                        <w:ind w:left="288" w:right="288"/>
                        <w:jc w:val="both"/>
                        <w:rPr>
                          <w:rFonts w:cstheme="minorHAnsi"/>
                          <w:sz w:val="20"/>
                          <w:szCs w:val="20"/>
                          <w:lang w:val="en-GB"/>
                        </w:rPr>
                      </w:pPr>
                    </w:p>
                    <w:p w14:paraId="58C630A2" w14:textId="77777777" w:rsidR="00782A33" w:rsidRDefault="00782A33" w:rsidP="00A810D4">
                      <w:pPr>
                        <w:spacing w:after="0" w:line="240" w:lineRule="auto"/>
                        <w:ind w:left="288" w:right="288"/>
                        <w:jc w:val="both"/>
                        <w:rPr>
                          <w:rFonts w:cstheme="minorHAnsi"/>
                          <w:sz w:val="20"/>
                          <w:szCs w:val="20"/>
                          <w:lang w:val="en-GB"/>
                        </w:rPr>
                      </w:pPr>
                      <w:r>
                        <w:rPr>
                          <w:rFonts w:cstheme="minorHAnsi"/>
                          <w:sz w:val="20"/>
                          <w:szCs w:val="20"/>
                          <w:lang w:val="en-GB"/>
                        </w:rPr>
                        <w:t xml:space="preserve">An unintended outcome of this programme is that the UN Women CO in </w:t>
                      </w:r>
                      <w:r w:rsidRPr="00FF7287">
                        <w:rPr>
                          <w:rFonts w:cstheme="minorHAnsi"/>
                          <w:sz w:val="20"/>
                          <w:szCs w:val="20"/>
                          <w:lang w:val="en-GB"/>
                        </w:rPr>
                        <w:t xml:space="preserve">Viet Nam has drawn </w:t>
                      </w:r>
                      <w:r>
                        <w:rPr>
                          <w:rFonts w:cstheme="minorHAnsi"/>
                          <w:sz w:val="20"/>
                          <w:szCs w:val="20"/>
                          <w:lang w:val="en-GB"/>
                        </w:rPr>
                        <w:t xml:space="preserve">from </w:t>
                      </w:r>
                      <w:r w:rsidRPr="00FF7287">
                        <w:rPr>
                          <w:rFonts w:cstheme="minorHAnsi"/>
                          <w:sz w:val="20"/>
                          <w:szCs w:val="20"/>
                          <w:lang w:val="en-GB"/>
                        </w:rPr>
                        <w:t xml:space="preserve">UN Women’s global </w:t>
                      </w:r>
                      <w:r>
                        <w:rPr>
                          <w:rFonts w:cstheme="minorHAnsi"/>
                          <w:sz w:val="20"/>
                          <w:szCs w:val="20"/>
                          <w:lang w:val="en-GB"/>
                        </w:rPr>
                        <w:t>c</w:t>
                      </w:r>
                      <w:r w:rsidRPr="00FF7287">
                        <w:rPr>
                          <w:rFonts w:cstheme="minorHAnsi"/>
                          <w:sz w:val="20"/>
                          <w:szCs w:val="20"/>
                          <w:lang w:val="en-GB"/>
                        </w:rPr>
                        <w:t xml:space="preserve">ommunication materials and the community mobilization manual to create a capacity building module for journalists and local communicators. The module has helped </w:t>
                      </w:r>
                      <w:r>
                        <w:rPr>
                          <w:rFonts w:cstheme="minorHAnsi"/>
                          <w:sz w:val="20"/>
                          <w:szCs w:val="20"/>
                          <w:lang w:val="en-GB"/>
                        </w:rPr>
                        <w:t xml:space="preserve">journalists and local communicators </w:t>
                      </w:r>
                      <w:r w:rsidRPr="00FF7287">
                        <w:rPr>
                          <w:rFonts w:cstheme="minorHAnsi"/>
                          <w:sz w:val="20"/>
                          <w:szCs w:val="20"/>
                          <w:lang w:val="en-GB"/>
                        </w:rPr>
                        <w:t>develop a better understanding of gender sensitive reporting on VAW</w:t>
                      </w:r>
                      <w:r>
                        <w:rPr>
                          <w:rFonts w:cstheme="minorHAnsi"/>
                          <w:sz w:val="20"/>
                          <w:szCs w:val="20"/>
                          <w:lang w:val="en-GB"/>
                        </w:rPr>
                        <w:t xml:space="preserve">G, and </w:t>
                      </w:r>
                      <w:r w:rsidRPr="00FF7287">
                        <w:rPr>
                          <w:rFonts w:cstheme="minorHAnsi"/>
                          <w:sz w:val="20"/>
                          <w:szCs w:val="20"/>
                          <w:lang w:val="en-GB"/>
                        </w:rPr>
                        <w:t>has sensitized the</w:t>
                      </w:r>
                      <w:r>
                        <w:rPr>
                          <w:rFonts w:cstheme="minorHAnsi"/>
                          <w:sz w:val="20"/>
                          <w:szCs w:val="20"/>
                          <w:lang w:val="en-GB"/>
                        </w:rPr>
                        <w:t xml:space="preserve">m </w:t>
                      </w:r>
                      <w:r w:rsidRPr="00FF7287">
                        <w:rPr>
                          <w:rFonts w:cstheme="minorHAnsi"/>
                          <w:sz w:val="20"/>
                          <w:szCs w:val="20"/>
                          <w:lang w:val="en-GB"/>
                        </w:rPr>
                        <w:t xml:space="preserve">on the need to maintain confidentiality </w:t>
                      </w:r>
                      <w:r>
                        <w:rPr>
                          <w:rFonts w:cstheme="minorHAnsi"/>
                          <w:sz w:val="20"/>
                          <w:szCs w:val="20"/>
                          <w:lang w:val="en-GB"/>
                        </w:rPr>
                        <w:t>and neutrality when</w:t>
                      </w:r>
                      <w:r w:rsidRPr="00FF7287">
                        <w:rPr>
                          <w:rFonts w:cstheme="minorHAnsi"/>
                          <w:sz w:val="20"/>
                          <w:szCs w:val="20"/>
                          <w:lang w:val="en-GB"/>
                        </w:rPr>
                        <w:t xml:space="preserve"> communicating information </w:t>
                      </w:r>
                      <w:r>
                        <w:rPr>
                          <w:rFonts w:cstheme="minorHAnsi"/>
                          <w:sz w:val="20"/>
                          <w:szCs w:val="20"/>
                          <w:lang w:val="en-GB"/>
                        </w:rPr>
                        <w:t>about VAWG</w:t>
                      </w:r>
                      <w:r w:rsidRPr="00FF7287">
                        <w:rPr>
                          <w:rFonts w:cstheme="minorHAnsi"/>
                          <w:sz w:val="20"/>
                          <w:szCs w:val="20"/>
                          <w:lang w:val="en-GB"/>
                        </w:rPr>
                        <w:t xml:space="preserve"> cases. </w:t>
                      </w:r>
                      <w:r>
                        <w:rPr>
                          <w:rFonts w:cstheme="minorHAnsi"/>
                          <w:sz w:val="20"/>
                          <w:szCs w:val="20"/>
                          <w:lang w:val="en-GB"/>
                        </w:rPr>
                        <w:t>J</w:t>
                      </w:r>
                      <w:r w:rsidRPr="00FF7287">
                        <w:rPr>
                          <w:rFonts w:cstheme="minorHAnsi"/>
                          <w:sz w:val="20"/>
                          <w:szCs w:val="20"/>
                          <w:lang w:val="en-GB"/>
                        </w:rPr>
                        <w:t xml:space="preserve">ournalists </w:t>
                      </w:r>
                      <w:r>
                        <w:rPr>
                          <w:rFonts w:cstheme="minorHAnsi"/>
                          <w:sz w:val="20"/>
                          <w:szCs w:val="20"/>
                          <w:lang w:val="en-GB"/>
                        </w:rPr>
                        <w:t xml:space="preserve">who received the training </w:t>
                      </w:r>
                      <w:r w:rsidRPr="00FF7287">
                        <w:rPr>
                          <w:rFonts w:cstheme="minorHAnsi"/>
                          <w:sz w:val="20"/>
                          <w:szCs w:val="20"/>
                          <w:lang w:val="en-GB"/>
                        </w:rPr>
                        <w:t xml:space="preserve">reported a significant change in their understanding of </w:t>
                      </w:r>
                      <w:r>
                        <w:rPr>
                          <w:rFonts w:cstheme="minorHAnsi"/>
                          <w:sz w:val="20"/>
                          <w:szCs w:val="20"/>
                          <w:lang w:val="en-GB"/>
                        </w:rPr>
                        <w:t>VAWG</w:t>
                      </w:r>
                      <w:r w:rsidRPr="00FF7287">
                        <w:rPr>
                          <w:rFonts w:cstheme="minorHAnsi"/>
                          <w:sz w:val="20"/>
                          <w:szCs w:val="20"/>
                          <w:lang w:val="en-GB"/>
                        </w:rPr>
                        <w:t xml:space="preserve"> and the need to report </w:t>
                      </w:r>
                      <w:r>
                        <w:rPr>
                          <w:rFonts w:cstheme="minorHAnsi"/>
                          <w:sz w:val="20"/>
                          <w:szCs w:val="20"/>
                          <w:lang w:val="en-GB"/>
                        </w:rPr>
                        <w:t xml:space="preserve">on VAWG cases with </w:t>
                      </w:r>
                      <w:r w:rsidRPr="00FF7287">
                        <w:rPr>
                          <w:rFonts w:cstheme="minorHAnsi"/>
                          <w:sz w:val="20"/>
                          <w:szCs w:val="20"/>
                          <w:lang w:val="en-GB"/>
                        </w:rPr>
                        <w:t>a lens of care and sensitivity. They have kept the</w:t>
                      </w:r>
                      <w:r>
                        <w:rPr>
                          <w:rFonts w:cstheme="minorHAnsi"/>
                          <w:sz w:val="20"/>
                          <w:szCs w:val="20"/>
                          <w:lang w:val="en-GB"/>
                        </w:rPr>
                        <w:t>se lessons</w:t>
                      </w:r>
                      <w:r w:rsidRPr="00FF7287">
                        <w:rPr>
                          <w:rFonts w:cstheme="minorHAnsi"/>
                          <w:sz w:val="20"/>
                          <w:szCs w:val="20"/>
                          <w:lang w:val="en-GB"/>
                        </w:rPr>
                        <w:t xml:space="preserve"> in mind wh</w:t>
                      </w:r>
                      <w:r>
                        <w:rPr>
                          <w:rFonts w:cstheme="minorHAnsi"/>
                          <w:sz w:val="20"/>
                          <w:szCs w:val="20"/>
                          <w:lang w:val="en-GB"/>
                        </w:rPr>
                        <w:t>en</w:t>
                      </w:r>
                      <w:r w:rsidRPr="00FF7287">
                        <w:rPr>
                          <w:rFonts w:cstheme="minorHAnsi"/>
                          <w:sz w:val="20"/>
                          <w:szCs w:val="20"/>
                          <w:lang w:val="en-GB"/>
                        </w:rPr>
                        <w:t xml:space="preserve"> writing recent news </w:t>
                      </w:r>
                      <w:r>
                        <w:rPr>
                          <w:rFonts w:cstheme="minorHAnsi"/>
                          <w:sz w:val="20"/>
                          <w:szCs w:val="20"/>
                          <w:lang w:val="en-GB"/>
                        </w:rPr>
                        <w:t xml:space="preserve">articles. The trained journalists have </w:t>
                      </w:r>
                      <w:r w:rsidRPr="00FF7287">
                        <w:rPr>
                          <w:rFonts w:cstheme="minorHAnsi"/>
                          <w:sz w:val="20"/>
                          <w:szCs w:val="20"/>
                          <w:lang w:val="en-GB"/>
                        </w:rPr>
                        <w:t xml:space="preserve">written more than 70 articles </w:t>
                      </w:r>
                      <w:r>
                        <w:rPr>
                          <w:rFonts w:cstheme="minorHAnsi"/>
                          <w:sz w:val="20"/>
                          <w:szCs w:val="20"/>
                          <w:lang w:val="en-GB"/>
                        </w:rPr>
                        <w:t>since</w:t>
                      </w:r>
                      <w:r w:rsidRPr="00FF7287">
                        <w:rPr>
                          <w:rFonts w:cstheme="minorHAnsi"/>
                          <w:sz w:val="20"/>
                          <w:szCs w:val="20"/>
                          <w:lang w:val="en-GB"/>
                        </w:rPr>
                        <w:t xml:space="preserve"> completing the training.</w:t>
                      </w:r>
                    </w:p>
                    <w:p w14:paraId="46449902" w14:textId="77777777" w:rsidR="00782A33" w:rsidRDefault="00782A33" w:rsidP="00A810D4">
                      <w:pPr>
                        <w:spacing w:after="0" w:line="240" w:lineRule="auto"/>
                        <w:ind w:left="288" w:right="288"/>
                        <w:jc w:val="both"/>
                      </w:pPr>
                    </w:p>
                  </w:txbxContent>
                </v:textbox>
                <w10:wrap type="square" anchorx="margin"/>
              </v:shape>
            </w:pict>
          </mc:Fallback>
        </mc:AlternateContent>
      </w:r>
      <w:r w:rsidRPr="00FF7287">
        <w:rPr>
          <w:rFonts w:cstheme="minorHAnsi"/>
          <w:lang w:val="en-GB"/>
        </w:rPr>
        <w:t>event to promote respectful relationship</w:t>
      </w:r>
      <w:r w:rsidR="0081556F">
        <w:rPr>
          <w:rFonts w:cstheme="minorHAnsi"/>
          <w:lang w:val="en-GB"/>
        </w:rPr>
        <w:t>s,</w:t>
      </w:r>
      <w:r w:rsidRPr="00FF7287">
        <w:rPr>
          <w:rFonts w:cstheme="minorHAnsi"/>
          <w:lang w:val="en-GB"/>
        </w:rPr>
        <w:t xml:space="preserve"> and 1,000 USD for public events on transforming masculinities of male advocate clubs.</w:t>
      </w:r>
      <w:r w:rsidRPr="00FF7287">
        <w:rPr>
          <w:rFonts w:cstheme="minorHAnsi"/>
          <w:color w:val="000000"/>
        </w:rPr>
        <w:t xml:space="preserve"> </w:t>
      </w:r>
    </w:p>
    <w:p w14:paraId="7A42982B" w14:textId="3C77A9AC" w:rsidR="009C0F96" w:rsidRPr="00A810D4" w:rsidRDefault="009C0F96" w:rsidP="00FF7287">
      <w:pPr>
        <w:spacing w:after="0" w:line="240" w:lineRule="auto"/>
        <w:jc w:val="both"/>
        <w:rPr>
          <w:rFonts w:cstheme="minorHAnsi"/>
          <w:sz w:val="20"/>
          <w:szCs w:val="20"/>
        </w:rPr>
      </w:pPr>
    </w:p>
    <w:p w14:paraId="68EC0D78" w14:textId="6A489DE6" w:rsidR="00A451CB" w:rsidRDefault="00890322" w:rsidP="00FF7287">
      <w:pPr>
        <w:spacing w:after="0" w:line="240" w:lineRule="auto"/>
        <w:jc w:val="both"/>
        <w:rPr>
          <w:rFonts w:cstheme="minorHAnsi"/>
          <w:sz w:val="20"/>
          <w:szCs w:val="20"/>
          <w:lang w:val="en-GB"/>
        </w:rPr>
      </w:pPr>
      <w:r>
        <w:rPr>
          <w:rFonts w:cstheme="minorHAnsi"/>
          <w:sz w:val="20"/>
          <w:szCs w:val="20"/>
          <w:lang w:val="en-GB"/>
        </w:rPr>
        <w:t>I</w:t>
      </w:r>
      <w:r w:rsidR="00A451CB" w:rsidRPr="00FF7287">
        <w:rPr>
          <w:rFonts w:cstheme="minorHAnsi"/>
          <w:sz w:val="20"/>
          <w:szCs w:val="20"/>
          <w:lang w:val="en-GB"/>
        </w:rPr>
        <w:t>t can be concluded that the training packages developed in Viet Nam ar</w:t>
      </w:r>
      <w:r w:rsidR="008B0F82" w:rsidRPr="00FF7287">
        <w:rPr>
          <w:rFonts w:cstheme="minorHAnsi"/>
          <w:sz w:val="20"/>
          <w:szCs w:val="20"/>
          <w:lang w:val="en-GB"/>
        </w:rPr>
        <w:t xml:space="preserve">e demonstrating the </w:t>
      </w:r>
      <w:r w:rsidR="00A451CB" w:rsidRPr="00FF7287">
        <w:rPr>
          <w:rFonts w:cstheme="minorHAnsi"/>
          <w:sz w:val="20"/>
          <w:szCs w:val="20"/>
          <w:lang w:val="en-GB"/>
        </w:rPr>
        <w:t>intended impact</w:t>
      </w:r>
      <w:r w:rsidR="008A0967" w:rsidRPr="008A0967">
        <w:rPr>
          <w:rFonts w:cstheme="minorHAnsi"/>
          <w:noProof/>
          <w:sz w:val="20"/>
          <w:szCs w:val="20"/>
          <w:lang w:val="en-GB"/>
        </w:rPr>
        <w:t xml:space="preserve"> </w:t>
      </w:r>
      <w:r w:rsidR="008B0F82" w:rsidRPr="00FF7287">
        <w:rPr>
          <w:rFonts w:cstheme="minorHAnsi"/>
          <w:sz w:val="20"/>
          <w:szCs w:val="20"/>
          <w:lang w:val="en-GB"/>
        </w:rPr>
        <w:t xml:space="preserve">under the first phase of </w:t>
      </w:r>
      <w:r w:rsidR="008B0F82" w:rsidRPr="004874A0">
        <w:rPr>
          <w:rFonts w:cstheme="minorHAnsi"/>
          <w:i/>
          <w:sz w:val="20"/>
          <w:szCs w:val="20"/>
          <w:lang w:val="en-GB"/>
        </w:rPr>
        <w:t>SASA!</w:t>
      </w:r>
      <w:r w:rsidR="00A451CB" w:rsidRPr="00FF7287">
        <w:rPr>
          <w:rFonts w:cstheme="minorHAnsi"/>
          <w:sz w:val="20"/>
          <w:szCs w:val="20"/>
          <w:lang w:val="en-GB"/>
        </w:rPr>
        <w:t xml:space="preserve"> The </w:t>
      </w:r>
      <w:r>
        <w:rPr>
          <w:rFonts w:cstheme="minorHAnsi"/>
          <w:sz w:val="20"/>
          <w:szCs w:val="20"/>
          <w:lang w:val="en-GB"/>
        </w:rPr>
        <w:t xml:space="preserve">pilot </w:t>
      </w:r>
      <w:r w:rsidR="00A451CB" w:rsidRPr="00FF7287">
        <w:rPr>
          <w:rFonts w:cstheme="minorHAnsi"/>
          <w:sz w:val="20"/>
          <w:szCs w:val="20"/>
          <w:lang w:val="en-GB"/>
        </w:rPr>
        <w:t>communities have support</w:t>
      </w:r>
      <w:r w:rsidR="00002477" w:rsidRPr="00FF7287">
        <w:rPr>
          <w:rFonts w:cstheme="minorHAnsi"/>
          <w:sz w:val="20"/>
          <w:szCs w:val="20"/>
          <w:lang w:val="en-GB"/>
        </w:rPr>
        <w:t>ed</w:t>
      </w:r>
      <w:r w:rsidR="00A451CB" w:rsidRPr="00FF7287">
        <w:rPr>
          <w:rFonts w:cstheme="minorHAnsi"/>
          <w:sz w:val="20"/>
          <w:szCs w:val="20"/>
          <w:lang w:val="en-GB"/>
        </w:rPr>
        <w:t xml:space="preserve"> the </w:t>
      </w:r>
      <w:r>
        <w:rPr>
          <w:rFonts w:cstheme="minorHAnsi"/>
          <w:sz w:val="20"/>
          <w:szCs w:val="20"/>
          <w:lang w:val="en-GB"/>
        </w:rPr>
        <w:t xml:space="preserve">lessons learned from the training packages </w:t>
      </w:r>
      <w:r w:rsidR="00A451CB" w:rsidRPr="00FF7287">
        <w:rPr>
          <w:rFonts w:cstheme="minorHAnsi"/>
          <w:sz w:val="20"/>
          <w:szCs w:val="20"/>
          <w:lang w:val="en-GB"/>
        </w:rPr>
        <w:t>developed by UN Women</w:t>
      </w:r>
      <w:r>
        <w:rPr>
          <w:rFonts w:cstheme="minorHAnsi"/>
          <w:sz w:val="20"/>
          <w:szCs w:val="20"/>
          <w:lang w:val="en-GB"/>
        </w:rPr>
        <w:t>; h</w:t>
      </w:r>
      <w:r w:rsidR="008B0F82" w:rsidRPr="00FF7287">
        <w:rPr>
          <w:rFonts w:cstheme="minorHAnsi"/>
          <w:sz w:val="20"/>
          <w:szCs w:val="20"/>
          <w:lang w:val="en-GB"/>
        </w:rPr>
        <w:t xml:space="preserve">owever, in terms of </w:t>
      </w:r>
      <w:r>
        <w:rPr>
          <w:rFonts w:cstheme="minorHAnsi"/>
          <w:sz w:val="20"/>
          <w:szCs w:val="20"/>
          <w:lang w:val="en-GB"/>
        </w:rPr>
        <w:t xml:space="preserve">being ready for </w:t>
      </w:r>
      <w:r w:rsidR="008B0F82" w:rsidRPr="00FF7287">
        <w:rPr>
          <w:rFonts w:cstheme="minorHAnsi"/>
          <w:sz w:val="20"/>
          <w:szCs w:val="20"/>
          <w:lang w:val="en-GB"/>
        </w:rPr>
        <w:t>scaling</w:t>
      </w:r>
      <w:r>
        <w:rPr>
          <w:rFonts w:cstheme="minorHAnsi"/>
          <w:sz w:val="20"/>
          <w:szCs w:val="20"/>
          <w:lang w:val="en-GB"/>
        </w:rPr>
        <w:t>-up</w:t>
      </w:r>
      <w:r w:rsidR="008B0F82" w:rsidRPr="00FF7287">
        <w:rPr>
          <w:rFonts w:cstheme="minorHAnsi"/>
          <w:sz w:val="20"/>
          <w:szCs w:val="20"/>
          <w:lang w:val="en-GB"/>
        </w:rPr>
        <w:t>, one would need to appreciate th</w:t>
      </w:r>
      <w:r>
        <w:rPr>
          <w:rFonts w:cstheme="minorHAnsi"/>
          <w:sz w:val="20"/>
          <w:szCs w:val="20"/>
          <w:lang w:val="en-GB"/>
        </w:rPr>
        <w:t>e fact th</w:t>
      </w:r>
      <w:r w:rsidR="008B0F82" w:rsidRPr="00FF7287">
        <w:rPr>
          <w:rFonts w:cstheme="minorHAnsi"/>
          <w:sz w:val="20"/>
          <w:szCs w:val="20"/>
          <w:lang w:val="en-GB"/>
        </w:rPr>
        <w:t xml:space="preserve">at community mobilization and </w:t>
      </w:r>
      <w:r w:rsidR="00E26FEC" w:rsidRPr="00FF7287">
        <w:rPr>
          <w:rFonts w:cstheme="minorHAnsi"/>
          <w:sz w:val="20"/>
          <w:szCs w:val="20"/>
          <w:lang w:val="en-GB"/>
        </w:rPr>
        <w:t>behaviour</w:t>
      </w:r>
      <w:r>
        <w:rPr>
          <w:rFonts w:cstheme="minorHAnsi"/>
          <w:sz w:val="20"/>
          <w:szCs w:val="20"/>
          <w:lang w:val="en-GB"/>
        </w:rPr>
        <w:t xml:space="preserve"> </w:t>
      </w:r>
      <w:r w:rsidR="008B0F82" w:rsidRPr="00FF7287">
        <w:rPr>
          <w:rFonts w:cstheme="minorHAnsi"/>
          <w:sz w:val="20"/>
          <w:szCs w:val="20"/>
          <w:lang w:val="en-GB"/>
        </w:rPr>
        <w:t xml:space="preserve">change takes time, and that the </w:t>
      </w:r>
      <w:r>
        <w:rPr>
          <w:rFonts w:cstheme="minorHAnsi"/>
          <w:sz w:val="20"/>
          <w:szCs w:val="20"/>
          <w:lang w:val="en-GB"/>
        </w:rPr>
        <w:t>UN Women CO</w:t>
      </w:r>
      <w:r w:rsidR="008B0F82" w:rsidRPr="00FF7287">
        <w:rPr>
          <w:rFonts w:cstheme="minorHAnsi"/>
          <w:sz w:val="20"/>
          <w:szCs w:val="20"/>
          <w:lang w:val="en-GB"/>
        </w:rPr>
        <w:t xml:space="preserve"> is working in </w:t>
      </w:r>
      <w:r>
        <w:rPr>
          <w:rFonts w:cstheme="minorHAnsi"/>
          <w:sz w:val="20"/>
          <w:szCs w:val="20"/>
          <w:lang w:val="en-GB"/>
        </w:rPr>
        <w:t>phases</w:t>
      </w:r>
      <w:r w:rsidR="008B0F82" w:rsidRPr="00FF7287">
        <w:rPr>
          <w:rFonts w:cstheme="minorHAnsi"/>
          <w:sz w:val="20"/>
          <w:szCs w:val="20"/>
          <w:lang w:val="en-GB"/>
        </w:rPr>
        <w:t xml:space="preserve">. </w:t>
      </w:r>
      <w:r>
        <w:rPr>
          <w:rFonts w:cstheme="minorHAnsi"/>
          <w:sz w:val="20"/>
          <w:szCs w:val="20"/>
          <w:lang w:val="en-GB"/>
        </w:rPr>
        <w:t xml:space="preserve">UN Women </w:t>
      </w:r>
      <w:r w:rsidR="008B0F82" w:rsidRPr="00FF7287">
        <w:rPr>
          <w:rFonts w:cstheme="minorHAnsi"/>
          <w:sz w:val="20"/>
          <w:szCs w:val="20"/>
          <w:lang w:val="en-GB"/>
        </w:rPr>
        <w:t xml:space="preserve">has only implemented the first </w:t>
      </w:r>
      <w:r w:rsidR="002D67B6" w:rsidRPr="00FF7287">
        <w:rPr>
          <w:rFonts w:cstheme="minorHAnsi"/>
          <w:sz w:val="20"/>
          <w:szCs w:val="20"/>
          <w:lang w:val="en-GB"/>
        </w:rPr>
        <w:t xml:space="preserve">two </w:t>
      </w:r>
      <w:r w:rsidR="008B0F82" w:rsidRPr="00FF7287">
        <w:rPr>
          <w:rFonts w:cstheme="minorHAnsi"/>
          <w:sz w:val="20"/>
          <w:szCs w:val="20"/>
          <w:lang w:val="en-GB"/>
        </w:rPr>
        <w:t>part</w:t>
      </w:r>
      <w:r w:rsidR="002D67B6" w:rsidRPr="00FF7287">
        <w:rPr>
          <w:rFonts w:cstheme="minorHAnsi"/>
          <w:sz w:val="20"/>
          <w:szCs w:val="20"/>
          <w:lang w:val="en-GB"/>
        </w:rPr>
        <w:t>s</w:t>
      </w:r>
      <w:r w:rsidR="008B0F82" w:rsidRPr="00FF7287">
        <w:rPr>
          <w:rFonts w:cstheme="minorHAnsi"/>
          <w:sz w:val="20"/>
          <w:szCs w:val="20"/>
          <w:lang w:val="en-GB"/>
        </w:rPr>
        <w:t xml:space="preserve"> of the </w:t>
      </w:r>
      <w:r w:rsidR="002D67B6" w:rsidRPr="00FF7287">
        <w:rPr>
          <w:rFonts w:cstheme="minorHAnsi"/>
          <w:sz w:val="20"/>
          <w:szCs w:val="20"/>
          <w:lang w:val="en-GB"/>
        </w:rPr>
        <w:t>4</w:t>
      </w:r>
      <w:r w:rsidR="008B0F82" w:rsidRPr="00FF7287">
        <w:rPr>
          <w:rFonts w:cstheme="minorHAnsi"/>
          <w:sz w:val="20"/>
          <w:szCs w:val="20"/>
          <w:lang w:val="en-GB"/>
        </w:rPr>
        <w:t xml:space="preserve">-phase </w:t>
      </w:r>
      <w:r w:rsidR="008B0F82" w:rsidRPr="004874A0">
        <w:rPr>
          <w:rFonts w:cstheme="minorHAnsi"/>
          <w:i/>
          <w:sz w:val="20"/>
          <w:szCs w:val="20"/>
          <w:lang w:val="en-GB"/>
        </w:rPr>
        <w:t>SASA!</w:t>
      </w:r>
      <w:r w:rsidR="008B0F82" w:rsidRPr="00FF7287">
        <w:rPr>
          <w:rFonts w:cstheme="minorHAnsi"/>
          <w:sz w:val="20"/>
          <w:szCs w:val="20"/>
          <w:lang w:val="en-GB"/>
        </w:rPr>
        <w:t xml:space="preserve"> mode</w:t>
      </w:r>
      <w:r>
        <w:rPr>
          <w:rFonts w:cstheme="minorHAnsi"/>
          <w:sz w:val="20"/>
          <w:szCs w:val="20"/>
          <w:lang w:val="en-GB"/>
        </w:rPr>
        <w:t>l</w:t>
      </w:r>
      <w:r w:rsidR="009A2C7D">
        <w:rPr>
          <w:rFonts w:cstheme="minorHAnsi"/>
          <w:sz w:val="20"/>
          <w:szCs w:val="20"/>
          <w:lang w:val="en-GB"/>
        </w:rPr>
        <w:t xml:space="preserve"> under this programme, since the </w:t>
      </w:r>
      <w:r w:rsidR="009A2C7D" w:rsidRPr="004874A0">
        <w:rPr>
          <w:rFonts w:cstheme="minorHAnsi"/>
          <w:i/>
          <w:sz w:val="20"/>
          <w:szCs w:val="20"/>
          <w:lang w:val="en-GB"/>
        </w:rPr>
        <w:t>SASA!</w:t>
      </w:r>
      <w:r w:rsidR="009A2C7D">
        <w:rPr>
          <w:rFonts w:cstheme="minorHAnsi"/>
          <w:sz w:val="20"/>
          <w:szCs w:val="20"/>
          <w:lang w:val="en-GB"/>
        </w:rPr>
        <w:t xml:space="preserve"> model usually spans around four years</w:t>
      </w:r>
      <w:r w:rsidR="008B0F82" w:rsidRPr="00FF7287">
        <w:rPr>
          <w:rFonts w:cstheme="minorHAnsi"/>
          <w:sz w:val="20"/>
          <w:szCs w:val="20"/>
          <w:lang w:val="en-GB"/>
        </w:rPr>
        <w:t>. While awareness</w:t>
      </w:r>
      <w:r>
        <w:rPr>
          <w:rFonts w:cstheme="minorHAnsi"/>
          <w:sz w:val="20"/>
          <w:szCs w:val="20"/>
          <w:lang w:val="en-GB"/>
        </w:rPr>
        <w:t>-</w:t>
      </w:r>
      <w:r w:rsidR="008B0F82" w:rsidRPr="00FF7287">
        <w:rPr>
          <w:rFonts w:cstheme="minorHAnsi"/>
          <w:sz w:val="20"/>
          <w:szCs w:val="20"/>
          <w:lang w:val="en-GB"/>
        </w:rPr>
        <w:t xml:space="preserve">raising work has been successful in a short </w:t>
      </w:r>
      <w:r>
        <w:rPr>
          <w:rFonts w:cstheme="minorHAnsi"/>
          <w:sz w:val="20"/>
          <w:szCs w:val="20"/>
          <w:lang w:val="en-GB"/>
        </w:rPr>
        <w:t>time</w:t>
      </w:r>
      <w:r w:rsidR="008B0F82" w:rsidRPr="00FF7287">
        <w:rPr>
          <w:rFonts w:cstheme="minorHAnsi"/>
          <w:sz w:val="20"/>
          <w:szCs w:val="20"/>
          <w:lang w:val="en-GB"/>
        </w:rPr>
        <w:t>fram</w:t>
      </w:r>
      <w:r>
        <w:rPr>
          <w:rFonts w:cstheme="minorHAnsi"/>
          <w:sz w:val="20"/>
          <w:szCs w:val="20"/>
          <w:lang w:val="en-GB"/>
        </w:rPr>
        <w:t>e</w:t>
      </w:r>
      <w:r w:rsidR="008B0F82" w:rsidRPr="00FF7287">
        <w:rPr>
          <w:rFonts w:cstheme="minorHAnsi"/>
          <w:sz w:val="20"/>
          <w:szCs w:val="20"/>
          <w:lang w:val="en-GB"/>
        </w:rPr>
        <w:t xml:space="preserve">, there are </w:t>
      </w:r>
      <w:r>
        <w:rPr>
          <w:rFonts w:cstheme="minorHAnsi"/>
          <w:sz w:val="20"/>
          <w:szCs w:val="20"/>
          <w:lang w:val="en-GB"/>
        </w:rPr>
        <w:t xml:space="preserve">more </w:t>
      </w:r>
      <w:r w:rsidR="008B0F82" w:rsidRPr="00FF7287">
        <w:rPr>
          <w:rFonts w:cstheme="minorHAnsi"/>
          <w:sz w:val="20"/>
          <w:szCs w:val="20"/>
          <w:lang w:val="en-GB"/>
        </w:rPr>
        <w:t xml:space="preserve">steps required to reinforce the newly gained awareness and knowledge through support </w:t>
      </w:r>
      <w:r>
        <w:rPr>
          <w:rFonts w:cstheme="minorHAnsi"/>
          <w:sz w:val="20"/>
          <w:szCs w:val="20"/>
          <w:lang w:val="en-GB"/>
        </w:rPr>
        <w:t xml:space="preserve">for </w:t>
      </w:r>
      <w:r w:rsidR="008B0F82" w:rsidRPr="00FF7287">
        <w:rPr>
          <w:rFonts w:cstheme="minorHAnsi"/>
          <w:sz w:val="20"/>
          <w:szCs w:val="20"/>
          <w:lang w:val="en-GB"/>
        </w:rPr>
        <w:t xml:space="preserve">positive community actions. Determination of readiness for </w:t>
      </w:r>
      <w:r>
        <w:rPr>
          <w:rFonts w:cstheme="minorHAnsi"/>
          <w:sz w:val="20"/>
          <w:szCs w:val="20"/>
          <w:lang w:val="en-GB"/>
        </w:rPr>
        <w:t>scaling-</w:t>
      </w:r>
      <w:r w:rsidR="008B0F82" w:rsidRPr="00FF7287">
        <w:rPr>
          <w:rFonts w:cstheme="minorHAnsi"/>
          <w:sz w:val="20"/>
          <w:szCs w:val="20"/>
          <w:lang w:val="en-GB"/>
        </w:rPr>
        <w:t xml:space="preserve">up should be based on systematic evidence of </w:t>
      </w:r>
      <w:r w:rsidR="00E26FEC" w:rsidRPr="00FF7287">
        <w:rPr>
          <w:rFonts w:cstheme="minorHAnsi"/>
          <w:sz w:val="20"/>
          <w:szCs w:val="20"/>
          <w:lang w:val="en-GB"/>
        </w:rPr>
        <w:t>behaviour</w:t>
      </w:r>
      <w:r w:rsidR="008B0F82" w:rsidRPr="00FF7287">
        <w:rPr>
          <w:rFonts w:cstheme="minorHAnsi"/>
          <w:sz w:val="20"/>
          <w:szCs w:val="20"/>
          <w:lang w:val="en-GB"/>
        </w:rPr>
        <w:t xml:space="preserve"> change.</w:t>
      </w:r>
    </w:p>
    <w:p w14:paraId="005991BD" w14:textId="77777777" w:rsidR="00890322" w:rsidRDefault="00890322" w:rsidP="00FF7287">
      <w:pPr>
        <w:spacing w:after="0" w:line="240" w:lineRule="auto"/>
        <w:jc w:val="both"/>
        <w:rPr>
          <w:rFonts w:cstheme="minorHAnsi"/>
          <w:sz w:val="20"/>
          <w:szCs w:val="20"/>
          <w:lang w:val="en-GB"/>
        </w:rPr>
      </w:pPr>
    </w:p>
    <w:p w14:paraId="4332519A" w14:textId="53FB52D1" w:rsidR="009C0F96" w:rsidRPr="00A810D4" w:rsidRDefault="009863BB" w:rsidP="00A810D4">
      <w:pPr>
        <w:pStyle w:val="ListParagraph"/>
        <w:numPr>
          <w:ilvl w:val="1"/>
          <w:numId w:val="49"/>
        </w:numPr>
        <w:spacing w:after="0" w:line="240" w:lineRule="auto"/>
        <w:jc w:val="both"/>
        <w:rPr>
          <w:rFonts w:asciiTheme="majorHAnsi" w:hAnsiTheme="majorHAnsi" w:cstheme="minorHAnsi"/>
          <w:b/>
          <w:lang w:val="en-GB"/>
        </w:rPr>
      </w:pPr>
      <w:r w:rsidRPr="00A810D4">
        <w:rPr>
          <w:rFonts w:asciiTheme="majorHAnsi" w:hAnsiTheme="majorHAnsi" w:cstheme="minorHAnsi"/>
          <w:b/>
          <w:lang w:val="en-GB"/>
        </w:rPr>
        <w:t>Effectiveness of Partnerships and Lessons Learned</w:t>
      </w:r>
    </w:p>
    <w:p w14:paraId="05D413E4" w14:textId="77777777" w:rsidR="009863BB" w:rsidRDefault="009863BB" w:rsidP="00FF7287">
      <w:pPr>
        <w:spacing w:after="0" w:line="240" w:lineRule="auto"/>
        <w:jc w:val="both"/>
        <w:rPr>
          <w:rFonts w:cstheme="minorHAnsi"/>
          <w:sz w:val="20"/>
          <w:szCs w:val="20"/>
          <w:lang w:val="en-GB"/>
        </w:rPr>
      </w:pPr>
    </w:p>
    <w:p w14:paraId="50690F86" w14:textId="757A600B" w:rsidR="004C0EDD" w:rsidRDefault="00A451CB" w:rsidP="00FF7287">
      <w:pPr>
        <w:spacing w:after="0" w:line="240" w:lineRule="auto"/>
        <w:jc w:val="both"/>
        <w:rPr>
          <w:rFonts w:cstheme="minorHAnsi"/>
          <w:sz w:val="20"/>
          <w:szCs w:val="20"/>
          <w:lang w:val="en-GB"/>
        </w:rPr>
      </w:pPr>
      <w:r w:rsidRPr="00FF7287">
        <w:rPr>
          <w:rFonts w:cstheme="minorHAnsi"/>
          <w:sz w:val="20"/>
          <w:szCs w:val="20"/>
          <w:lang w:val="en-GB"/>
        </w:rPr>
        <w:t xml:space="preserve">Almost all technical tools developed under the </w:t>
      </w:r>
      <w:r w:rsidR="004C0EDD">
        <w:rPr>
          <w:rFonts w:cstheme="minorHAnsi"/>
          <w:sz w:val="20"/>
          <w:szCs w:val="20"/>
          <w:lang w:val="en-GB"/>
        </w:rPr>
        <w:t>Leveraging Technical Tools P</w:t>
      </w:r>
      <w:r w:rsidR="00DF43E7" w:rsidRPr="00FF7287">
        <w:rPr>
          <w:rFonts w:cstheme="minorHAnsi"/>
          <w:sz w:val="20"/>
          <w:szCs w:val="20"/>
          <w:lang w:val="en-GB"/>
        </w:rPr>
        <w:t>rogramme</w:t>
      </w:r>
      <w:r w:rsidRPr="00FF7287">
        <w:rPr>
          <w:rFonts w:cstheme="minorHAnsi"/>
          <w:sz w:val="20"/>
          <w:szCs w:val="20"/>
          <w:lang w:val="en-GB"/>
        </w:rPr>
        <w:t xml:space="preserve"> have been </w:t>
      </w:r>
      <w:r w:rsidR="004C0EDD">
        <w:rPr>
          <w:rFonts w:cstheme="minorHAnsi"/>
          <w:sz w:val="20"/>
          <w:szCs w:val="20"/>
          <w:lang w:val="en-GB"/>
        </w:rPr>
        <w:t>developed</w:t>
      </w:r>
      <w:r w:rsidRPr="00FF7287">
        <w:rPr>
          <w:rFonts w:cstheme="minorHAnsi"/>
          <w:sz w:val="20"/>
          <w:szCs w:val="20"/>
          <w:lang w:val="en-GB"/>
        </w:rPr>
        <w:t>, piloted</w:t>
      </w:r>
      <w:r w:rsidR="004C0EDD">
        <w:rPr>
          <w:rFonts w:cstheme="minorHAnsi"/>
          <w:sz w:val="20"/>
          <w:szCs w:val="20"/>
          <w:lang w:val="en-GB"/>
        </w:rPr>
        <w:t>,</w:t>
      </w:r>
      <w:r w:rsidRPr="00FF7287">
        <w:rPr>
          <w:rFonts w:cstheme="minorHAnsi"/>
          <w:sz w:val="20"/>
          <w:szCs w:val="20"/>
          <w:lang w:val="en-GB"/>
        </w:rPr>
        <w:t xml:space="preserve"> and finalized in partnership with </w:t>
      </w:r>
      <w:r w:rsidR="005D2688" w:rsidRPr="00FF7287">
        <w:rPr>
          <w:rFonts w:cstheme="minorHAnsi"/>
          <w:sz w:val="20"/>
          <w:szCs w:val="20"/>
          <w:lang w:val="en-GB"/>
        </w:rPr>
        <w:t xml:space="preserve">relevant </w:t>
      </w:r>
      <w:r w:rsidRPr="00FF7287">
        <w:rPr>
          <w:rFonts w:cstheme="minorHAnsi"/>
          <w:sz w:val="20"/>
          <w:szCs w:val="20"/>
          <w:lang w:val="en-GB"/>
        </w:rPr>
        <w:t>government</w:t>
      </w:r>
      <w:r w:rsidR="005D2688" w:rsidRPr="00FF7287">
        <w:rPr>
          <w:rFonts w:cstheme="minorHAnsi"/>
          <w:sz w:val="20"/>
          <w:szCs w:val="20"/>
          <w:lang w:val="en-GB"/>
        </w:rPr>
        <w:t>s</w:t>
      </w:r>
      <w:r w:rsidR="004C0EDD">
        <w:rPr>
          <w:rFonts w:cstheme="minorHAnsi"/>
          <w:sz w:val="20"/>
          <w:szCs w:val="20"/>
          <w:lang w:val="en-GB"/>
        </w:rPr>
        <w:t xml:space="preserve"> bodies in each of the four countries</w:t>
      </w:r>
      <w:r w:rsidRPr="00FF7287">
        <w:rPr>
          <w:rFonts w:cstheme="minorHAnsi"/>
          <w:sz w:val="20"/>
          <w:szCs w:val="20"/>
          <w:lang w:val="en-GB"/>
        </w:rPr>
        <w:t xml:space="preserve">. Very early in the process of designing the </w:t>
      </w:r>
      <w:r w:rsidR="004C0EDD">
        <w:rPr>
          <w:rFonts w:cstheme="minorHAnsi"/>
          <w:sz w:val="20"/>
          <w:szCs w:val="20"/>
          <w:lang w:val="en-GB"/>
        </w:rPr>
        <w:t>P</w:t>
      </w:r>
      <w:r w:rsidR="00DF43E7" w:rsidRPr="00FF7287">
        <w:rPr>
          <w:rFonts w:cstheme="minorHAnsi"/>
          <w:sz w:val="20"/>
          <w:szCs w:val="20"/>
          <w:lang w:val="en-GB"/>
        </w:rPr>
        <w:t>rogramme</w:t>
      </w:r>
      <w:r w:rsidRPr="00FF7287">
        <w:rPr>
          <w:rFonts w:cstheme="minorHAnsi"/>
          <w:sz w:val="20"/>
          <w:szCs w:val="20"/>
          <w:lang w:val="en-GB"/>
        </w:rPr>
        <w:t xml:space="preserve">, UN Women realized the outcomes it </w:t>
      </w:r>
      <w:r w:rsidR="004C0EDD">
        <w:rPr>
          <w:rFonts w:cstheme="minorHAnsi"/>
          <w:sz w:val="20"/>
          <w:szCs w:val="20"/>
          <w:lang w:val="en-GB"/>
        </w:rPr>
        <w:t>planned</w:t>
      </w:r>
      <w:r w:rsidRPr="00FF7287">
        <w:rPr>
          <w:rFonts w:cstheme="minorHAnsi"/>
          <w:sz w:val="20"/>
          <w:szCs w:val="20"/>
          <w:lang w:val="en-GB"/>
        </w:rPr>
        <w:t xml:space="preserve"> to deliver and the approach it want</w:t>
      </w:r>
      <w:r w:rsidR="004C0EDD">
        <w:rPr>
          <w:rFonts w:cstheme="minorHAnsi"/>
          <w:sz w:val="20"/>
          <w:szCs w:val="20"/>
          <w:lang w:val="en-GB"/>
        </w:rPr>
        <w:t>ed</w:t>
      </w:r>
      <w:r w:rsidRPr="00FF7287">
        <w:rPr>
          <w:rFonts w:cstheme="minorHAnsi"/>
          <w:sz w:val="20"/>
          <w:szCs w:val="20"/>
          <w:lang w:val="en-GB"/>
        </w:rPr>
        <w:t xml:space="preserve"> to take to</w:t>
      </w:r>
      <w:r w:rsidR="004C0EDD">
        <w:rPr>
          <w:rFonts w:cstheme="minorHAnsi"/>
          <w:sz w:val="20"/>
          <w:szCs w:val="20"/>
          <w:lang w:val="en-GB"/>
        </w:rPr>
        <w:t xml:space="preserve"> deliver those outcomes</w:t>
      </w:r>
      <w:r w:rsidRPr="00FF7287">
        <w:rPr>
          <w:rFonts w:cstheme="minorHAnsi"/>
          <w:sz w:val="20"/>
          <w:szCs w:val="20"/>
          <w:lang w:val="en-GB"/>
        </w:rPr>
        <w:t xml:space="preserve"> require</w:t>
      </w:r>
      <w:r w:rsidR="004C0EDD">
        <w:rPr>
          <w:rFonts w:cstheme="minorHAnsi"/>
          <w:sz w:val="20"/>
          <w:szCs w:val="20"/>
          <w:lang w:val="en-GB"/>
        </w:rPr>
        <w:t>d</w:t>
      </w:r>
      <w:r w:rsidRPr="00FF7287">
        <w:rPr>
          <w:rFonts w:cstheme="minorHAnsi"/>
          <w:sz w:val="20"/>
          <w:szCs w:val="20"/>
          <w:lang w:val="en-GB"/>
        </w:rPr>
        <w:t xml:space="preserve"> the development of technical tools which </w:t>
      </w:r>
      <w:r w:rsidR="004C0EDD">
        <w:rPr>
          <w:rFonts w:cstheme="minorHAnsi"/>
          <w:sz w:val="20"/>
          <w:szCs w:val="20"/>
          <w:lang w:val="en-GB"/>
        </w:rPr>
        <w:t>could</w:t>
      </w:r>
      <w:r w:rsidRPr="00FF7287">
        <w:rPr>
          <w:rFonts w:cstheme="minorHAnsi"/>
          <w:sz w:val="20"/>
          <w:szCs w:val="20"/>
          <w:lang w:val="en-GB"/>
        </w:rPr>
        <w:t xml:space="preserve"> be </w:t>
      </w:r>
      <w:r w:rsidR="004C0EDD">
        <w:rPr>
          <w:rFonts w:cstheme="minorHAnsi"/>
          <w:sz w:val="20"/>
          <w:szCs w:val="20"/>
          <w:lang w:val="en-GB"/>
        </w:rPr>
        <w:t xml:space="preserve">piloted </w:t>
      </w:r>
      <w:r w:rsidRPr="00FF7287">
        <w:rPr>
          <w:rFonts w:cstheme="minorHAnsi"/>
          <w:sz w:val="20"/>
          <w:szCs w:val="20"/>
          <w:lang w:val="en-GB"/>
        </w:rPr>
        <w:t xml:space="preserve">and </w:t>
      </w:r>
      <w:r w:rsidR="004C0EDD">
        <w:rPr>
          <w:rFonts w:cstheme="minorHAnsi"/>
          <w:sz w:val="20"/>
          <w:szCs w:val="20"/>
          <w:lang w:val="en-GB"/>
        </w:rPr>
        <w:t>scaled-</w:t>
      </w:r>
      <w:r w:rsidRPr="00FF7287">
        <w:rPr>
          <w:rFonts w:cstheme="minorHAnsi"/>
          <w:sz w:val="20"/>
          <w:szCs w:val="20"/>
          <w:lang w:val="en-GB"/>
        </w:rPr>
        <w:t>up by governments. Therefore</w:t>
      </w:r>
      <w:r w:rsidR="005D2688" w:rsidRPr="00FF7287">
        <w:rPr>
          <w:rFonts w:cstheme="minorHAnsi"/>
          <w:sz w:val="20"/>
          <w:szCs w:val="20"/>
          <w:lang w:val="en-GB"/>
        </w:rPr>
        <w:t>,</w:t>
      </w:r>
      <w:r w:rsidRPr="00FF7287">
        <w:rPr>
          <w:rFonts w:cstheme="minorHAnsi"/>
          <w:sz w:val="20"/>
          <w:szCs w:val="20"/>
          <w:lang w:val="en-GB"/>
        </w:rPr>
        <w:t xml:space="preserve"> to deliver against the </w:t>
      </w:r>
      <w:r w:rsidR="004C0EDD">
        <w:rPr>
          <w:rFonts w:cstheme="minorHAnsi"/>
          <w:sz w:val="20"/>
          <w:szCs w:val="20"/>
          <w:lang w:val="en-GB"/>
        </w:rPr>
        <w:t>P</w:t>
      </w:r>
      <w:r w:rsidR="00DF43E7" w:rsidRPr="00FF7287">
        <w:rPr>
          <w:rFonts w:cstheme="minorHAnsi"/>
          <w:sz w:val="20"/>
          <w:szCs w:val="20"/>
          <w:lang w:val="en-GB"/>
        </w:rPr>
        <w:t>rogramme</w:t>
      </w:r>
      <w:r w:rsidRPr="00FF7287">
        <w:rPr>
          <w:rFonts w:cstheme="minorHAnsi"/>
          <w:sz w:val="20"/>
          <w:szCs w:val="20"/>
          <w:lang w:val="en-GB"/>
        </w:rPr>
        <w:t xml:space="preserve">’s envisioned </w:t>
      </w:r>
      <w:r w:rsidR="004C0EDD">
        <w:rPr>
          <w:rFonts w:cstheme="minorHAnsi"/>
          <w:sz w:val="20"/>
          <w:szCs w:val="20"/>
          <w:lang w:val="en-GB"/>
        </w:rPr>
        <w:t>ToC</w:t>
      </w:r>
      <w:r w:rsidRPr="00FF7287">
        <w:rPr>
          <w:rFonts w:cstheme="minorHAnsi"/>
          <w:sz w:val="20"/>
          <w:szCs w:val="20"/>
          <w:lang w:val="en-GB"/>
        </w:rPr>
        <w:t xml:space="preserve">, UN Women decided to engage governments as active partners who would guide the selection of the outputs to be pursued in </w:t>
      </w:r>
      <w:r w:rsidR="004C0EDD">
        <w:rPr>
          <w:rFonts w:cstheme="minorHAnsi"/>
          <w:sz w:val="20"/>
          <w:szCs w:val="20"/>
          <w:lang w:val="en-GB"/>
        </w:rPr>
        <w:t xml:space="preserve">their respective </w:t>
      </w:r>
      <w:r w:rsidRPr="00FF7287">
        <w:rPr>
          <w:rFonts w:cstheme="minorHAnsi"/>
          <w:sz w:val="20"/>
          <w:szCs w:val="20"/>
          <w:lang w:val="en-GB"/>
        </w:rPr>
        <w:t>countr</w:t>
      </w:r>
      <w:r w:rsidR="004C0EDD">
        <w:rPr>
          <w:rFonts w:cstheme="minorHAnsi"/>
          <w:sz w:val="20"/>
          <w:szCs w:val="20"/>
          <w:lang w:val="en-GB"/>
        </w:rPr>
        <w:t>ies</w:t>
      </w:r>
      <w:r w:rsidRPr="00FF7287">
        <w:rPr>
          <w:rFonts w:cstheme="minorHAnsi"/>
          <w:sz w:val="20"/>
          <w:szCs w:val="20"/>
          <w:lang w:val="en-GB"/>
        </w:rPr>
        <w:t xml:space="preserve"> and translate the technical tools to </w:t>
      </w:r>
      <w:r w:rsidR="004C0EDD">
        <w:rPr>
          <w:rFonts w:cstheme="minorHAnsi"/>
          <w:sz w:val="20"/>
          <w:szCs w:val="20"/>
          <w:lang w:val="en-GB"/>
        </w:rPr>
        <w:t>their national and local contexts.</w:t>
      </w:r>
    </w:p>
    <w:p w14:paraId="5ED72A36" w14:textId="4016CFD6" w:rsidR="00DD0CF8" w:rsidRDefault="00DD0CF8" w:rsidP="00FF7287">
      <w:pPr>
        <w:spacing w:after="0" w:line="240" w:lineRule="auto"/>
        <w:jc w:val="both"/>
        <w:rPr>
          <w:rFonts w:cstheme="minorHAnsi"/>
          <w:sz w:val="20"/>
          <w:szCs w:val="20"/>
          <w:lang w:val="en-GB"/>
        </w:rPr>
      </w:pPr>
    </w:p>
    <w:p w14:paraId="65D6536F" w14:textId="0B761175" w:rsidR="00DD0CF8" w:rsidRDefault="00DD0CF8" w:rsidP="00A810D4">
      <w:pPr>
        <w:spacing w:after="0" w:line="240" w:lineRule="auto"/>
        <w:jc w:val="both"/>
        <w:rPr>
          <w:rFonts w:cstheme="minorHAnsi"/>
          <w:sz w:val="20"/>
          <w:szCs w:val="20"/>
          <w:lang w:val="en-GB"/>
        </w:rPr>
      </w:pPr>
      <w:r>
        <w:rPr>
          <w:rFonts w:cstheme="minorHAnsi"/>
          <w:sz w:val="20"/>
          <w:szCs w:val="20"/>
          <w:lang w:val="en-GB"/>
        </w:rPr>
        <w:t xml:space="preserve">Table 4 show the partners that effectively supported the Leveraging Technical Tool Programme in each country for </w:t>
      </w:r>
      <w:r w:rsidR="00080484">
        <w:rPr>
          <w:rFonts w:cstheme="minorHAnsi"/>
          <w:sz w:val="20"/>
          <w:szCs w:val="20"/>
          <w:lang w:val="en-GB"/>
        </w:rPr>
        <w:t>O</w:t>
      </w:r>
      <w:r>
        <w:rPr>
          <w:rFonts w:cstheme="minorHAnsi"/>
          <w:sz w:val="20"/>
          <w:szCs w:val="20"/>
          <w:lang w:val="en-GB"/>
        </w:rPr>
        <w:t>utput</w:t>
      </w:r>
      <w:r w:rsidR="00CE237E">
        <w:rPr>
          <w:rFonts w:cstheme="minorHAnsi"/>
          <w:sz w:val="20"/>
          <w:szCs w:val="20"/>
          <w:lang w:val="en-GB"/>
        </w:rPr>
        <w:t>s</w:t>
      </w:r>
      <w:r w:rsidR="00080484">
        <w:rPr>
          <w:rFonts w:cstheme="minorHAnsi"/>
          <w:sz w:val="20"/>
          <w:szCs w:val="20"/>
          <w:lang w:val="en-GB"/>
        </w:rPr>
        <w:t xml:space="preserve"> 1, 2 and 3</w:t>
      </w:r>
      <w:r>
        <w:rPr>
          <w:rFonts w:cstheme="minorHAnsi"/>
          <w:sz w:val="20"/>
          <w:szCs w:val="20"/>
          <w:lang w:val="en-GB"/>
        </w:rPr>
        <w:t>.</w:t>
      </w:r>
    </w:p>
    <w:p w14:paraId="4FAAD911" w14:textId="77777777" w:rsidR="00080484" w:rsidRPr="00FF7287" w:rsidRDefault="00080484" w:rsidP="00A810D4">
      <w:pPr>
        <w:spacing w:after="0" w:line="240" w:lineRule="auto"/>
        <w:jc w:val="both"/>
        <w:rPr>
          <w:rFonts w:cstheme="minorHAnsi"/>
          <w:sz w:val="20"/>
          <w:szCs w:val="20"/>
          <w:lang w:val="en-GB"/>
        </w:rPr>
      </w:pPr>
    </w:p>
    <w:tbl>
      <w:tblPr>
        <w:tblStyle w:val="TableGrid"/>
        <w:tblW w:w="5000" w:type="pct"/>
        <w:tblLook w:val="04A0" w:firstRow="1" w:lastRow="0" w:firstColumn="1" w:lastColumn="0" w:noHBand="0" w:noVBand="1"/>
      </w:tblPr>
      <w:tblGrid>
        <w:gridCol w:w="2964"/>
        <w:gridCol w:w="1531"/>
        <w:gridCol w:w="4521"/>
      </w:tblGrid>
      <w:tr w:rsidR="00080484" w:rsidRPr="00FF7287" w14:paraId="0CFFA7F7" w14:textId="583E3789" w:rsidTr="00080484">
        <w:tc>
          <w:tcPr>
            <w:tcW w:w="5000" w:type="pct"/>
            <w:gridSpan w:val="3"/>
            <w:shd w:val="clear" w:color="auto" w:fill="4A442A" w:themeFill="background2" w:themeFillShade="40"/>
          </w:tcPr>
          <w:p w14:paraId="65E55989" w14:textId="4D3D5A04" w:rsidR="00080484" w:rsidRPr="00A810D4" w:rsidRDefault="00080484" w:rsidP="00080484">
            <w:pPr>
              <w:jc w:val="both"/>
              <w:rPr>
                <w:rFonts w:cstheme="minorHAnsi"/>
                <w:b/>
                <w:color w:val="FFFFFF" w:themeColor="background1"/>
                <w:sz w:val="20"/>
                <w:szCs w:val="20"/>
                <w:lang w:val="en-GB"/>
              </w:rPr>
            </w:pPr>
            <w:r w:rsidRPr="00A810D4">
              <w:rPr>
                <w:rFonts w:cstheme="minorHAnsi"/>
                <w:b/>
                <w:color w:val="FFFFFF" w:themeColor="background1"/>
                <w:sz w:val="20"/>
                <w:szCs w:val="20"/>
                <w:lang w:val="en-GB"/>
              </w:rPr>
              <w:t xml:space="preserve">Table </w:t>
            </w:r>
            <w:r>
              <w:rPr>
                <w:rFonts w:cstheme="minorHAnsi"/>
                <w:b/>
                <w:color w:val="FFFFFF" w:themeColor="background1"/>
                <w:sz w:val="20"/>
                <w:szCs w:val="20"/>
                <w:lang w:val="en-GB"/>
              </w:rPr>
              <w:t>4</w:t>
            </w:r>
            <w:r w:rsidRPr="00A810D4">
              <w:rPr>
                <w:rFonts w:cstheme="minorHAnsi"/>
                <w:b/>
                <w:color w:val="FFFFFF" w:themeColor="background1"/>
                <w:sz w:val="20"/>
                <w:szCs w:val="20"/>
                <w:lang w:val="en-GB"/>
              </w:rPr>
              <w:t>: Mapping of outputs; government partners and implementing partners/contractors</w:t>
            </w:r>
          </w:p>
        </w:tc>
      </w:tr>
      <w:tr w:rsidR="00080484" w:rsidRPr="00FF7287" w14:paraId="6962A3C5" w14:textId="2AA8C3A6" w:rsidTr="00A810D4">
        <w:tc>
          <w:tcPr>
            <w:tcW w:w="1644" w:type="pct"/>
            <w:shd w:val="clear" w:color="auto" w:fill="FFC000"/>
            <w:hideMark/>
          </w:tcPr>
          <w:p w14:paraId="6A4BC0AF" w14:textId="77777777" w:rsidR="00080484" w:rsidRPr="00A810D4" w:rsidRDefault="00080484" w:rsidP="00080484">
            <w:pPr>
              <w:jc w:val="both"/>
              <w:rPr>
                <w:rFonts w:cstheme="minorHAnsi"/>
                <w:sz w:val="20"/>
                <w:szCs w:val="20"/>
                <w:u w:val="single"/>
                <w:lang w:val="en-GB"/>
              </w:rPr>
            </w:pPr>
            <w:r w:rsidRPr="00A810D4">
              <w:rPr>
                <w:rFonts w:cstheme="minorHAnsi"/>
                <w:sz w:val="20"/>
                <w:szCs w:val="20"/>
                <w:u w:val="single"/>
                <w:lang w:val="en-GB"/>
              </w:rPr>
              <w:t>Output</w:t>
            </w:r>
          </w:p>
        </w:tc>
        <w:tc>
          <w:tcPr>
            <w:tcW w:w="849" w:type="pct"/>
            <w:shd w:val="clear" w:color="auto" w:fill="FFC000"/>
          </w:tcPr>
          <w:p w14:paraId="772BE0F9" w14:textId="20C560D1" w:rsidR="00080484" w:rsidRPr="00A810D4" w:rsidRDefault="00080484" w:rsidP="00080484">
            <w:pPr>
              <w:jc w:val="both"/>
              <w:rPr>
                <w:rFonts w:cstheme="minorHAnsi"/>
                <w:sz w:val="20"/>
                <w:szCs w:val="20"/>
                <w:u w:val="single"/>
                <w:lang w:val="en-GB"/>
              </w:rPr>
            </w:pPr>
            <w:r>
              <w:rPr>
                <w:rFonts w:cstheme="minorHAnsi"/>
                <w:sz w:val="20"/>
                <w:szCs w:val="20"/>
                <w:u w:val="single"/>
                <w:lang w:val="en-GB"/>
              </w:rPr>
              <w:t>Country</w:t>
            </w:r>
          </w:p>
        </w:tc>
        <w:tc>
          <w:tcPr>
            <w:tcW w:w="2507" w:type="pct"/>
            <w:shd w:val="clear" w:color="auto" w:fill="FFC000"/>
          </w:tcPr>
          <w:p w14:paraId="276679D8" w14:textId="57C87F6F" w:rsidR="00080484" w:rsidRPr="00A810D4" w:rsidRDefault="00080484" w:rsidP="00080484">
            <w:pPr>
              <w:jc w:val="both"/>
              <w:rPr>
                <w:rFonts w:cstheme="minorHAnsi"/>
                <w:sz w:val="20"/>
                <w:szCs w:val="20"/>
                <w:u w:val="single"/>
                <w:lang w:val="en-GB"/>
              </w:rPr>
            </w:pPr>
            <w:r>
              <w:rPr>
                <w:rFonts w:cstheme="minorHAnsi"/>
                <w:sz w:val="20"/>
                <w:szCs w:val="20"/>
                <w:u w:val="single"/>
                <w:lang w:val="en-GB"/>
              </w:rPr>
              <w:t xml:space="preserve">Implementing Partners and </w:t>
            </w:r>
            <w:r w:rsidR="00BD34E0">
              <w:rPr>
                <w:rFonts w:cstheme="minorHAnsi"/>
                <w:sz w:val="20"/>
                <w:szCs w:val="20"/>
                <w:u w:val="single"/>
                <w:lang w:val="en-GB"/>
              </w:rPr>
              <w:t>Stakeholders</w:t>
            </w:r>
          </w:p>
        </w:tc>
      </w:tr>
      <w:tr w:rsidR="00080484" w:rsidRPr="00FF7287" w14:paraId="68E5B3DA" w14:textId="215D1256" w:rsidTr="00A810D4">
        <w:trPr>
          <w:trHeight w:val="85"/>
        </w:trPr>
        <w:tc>
          <w:tcPr>
            <w:tcW w:w="1644" w:type="pct"/>
            <w:vMerge w:val="restart"/>
            <w:hideMark/>
          </w:tcPr>
          <w:p w14:paraId="0831AB64" w14:textId="77777777" w:rsidR="00080484" w:rsidRPr="00FF7287" w:rsidRDefault="00080484" w:rsidP="00A810D4">
            <w:pPr>
              <w:rPr>
                <w:rFonts w:cstheme="minorHAnsi"/>
                <w:sz w:val="20"/>
                <w:szCs w:val="20"/>
                <w:lang w:val="en-GB"/>
              </w:rPr>
            </w:pPr>
            <w:r w:rsidRPr="00FF7287">
              <w:rPr>
                <w:rFonts w:cstheme="minorHAnsi"/>
                <w:b/>
                <w:i/>
                <w:sz w:val="20"/>
                <w:szCs w:val="20"/>
                <w:lang w:val="en-GB"/>
              </w:rPr>
              <w:t>Output 1:</w:t>
            </w:r>
            <w:r w:rsidRPr="00FF7287">
              <w:rPr>
                <w:rFonts w:cstheme="minorHAnsi"/>
                <w:sz w:val="20"/>
                <w:szCs w:val="20"/>
                <w:lang w:val="en-GB"/>
              </w:rPr>
              <w:t xml:space="preserve"> Monitoring and evaluation support</w:t>
            </w:r>
          </w:p>
        </w:tc>
        <w:tc>
          <w:tcPr>
            <w:tcW w:w="849" w:type="pct"/>
          </w:tcPr>
          <w:p w14:paraId="1E882AFB" w14:textId="1B2FC694" w:rsidR="00080484" w:rsidRPr="00FF7287" w:rsidRDefault="00080484" w:rsidP="00A810D4">
            <w:pPr>
              <w:rPr>
                <w:rFonts w:cstheme="minorHAnsi"/>
                <w:sz w:val="20"/>
                <w:szCs w:val="20"/>
                <w:lang w:val="en-GB"/>
              </w:rPr>
            </w:pPr>
            <w:r>
              <w:rPr>
                <w:rFonts w:cstheme="minorHAnsi"/>
                <w:sz w:val="20"/>
                <w:szCs w:val="20"/>
                <w:lang w:val="en-GB"/>
              </w:rPr>
              <w:t>Indonesia</w:t>
            </w:r>
          </w:p>
        </w:tc>
        <w:tc>
          <w:tcPr>
            <w:tcW w:w="2507" w:type="pct"/>
          </w:tcPr>
          <w:p w14:paraId="0A952FEF" w14:textId="4BB1ED1B" w:rsidR="00080484" w:rsidRPr="00FF7287" w:rsidRDefault="00080484" w:rsidP="00A810D4">
            <w:pPr>
              <w:rPr>
                <w:rFonts w:cstheme="minorHAnsi"/>
                <w:sz w:val="20"/>
                <w:szCs w:val="20"/>
                <w:lang w:val="en-GB"/>
              </w:rPr>
            </w:pPr>
            <w:r w:rsidRPr="00FF7287">
              <w:rPr>
                <w:rFonts w:cstheme="minorHAnsi"/>
                <w:i/>
                <w:sz w:val="20"/>
                <w:szCs w:val="20"/>
                <w:lang w:val="en-GB"/>
              </w:rPr>
              <w:t>Komnas</w:t>
            </w:r>
            <w:r w:rsidR="00BD34E0">
              <w:rPr>
                <w:rFonts w:cstheme="minorHAnsi"/>
                <w:i/>
                <w:sz w:val="20"/>
                <w:szCs w:val="20"/>
                <w:lang w:val="en-GB"/>
              </w:rPr>
              <w:t xml:space="preserve"> </w:t>
            </w:r>
            <w:r w:rsidRPr="00FF7287">
              <w:rPr>
                <w:rFonts w:cstheme="minorHAnsi"/>
                <w:i/>
                <w:sz w:val="20"/>
                <w:szCs w:val="20"/>
                <w:lang w:val="en-GB"/>
              </w:rPr>
              <w:t>Perempuan</w:t>
            </w:r>
            <w:r>
              <w:rPr>
                <w:rFonts w:cstheme="minorHAnsi"/>
                <w:sz w:val="20"/>
                <w:szCs w:val="20"/>
                <w:lang w:val="en-GB"/>
              </w:rPr>
              <w:t xml:space="preserve"> (government), implement partner</w:t>
            </w:r>
          </w:p>
        </w:tc>
      </w:tr>
      <w:tr w:rsidR="00080484" w:rsidRPr="00FF7287" w14:paraId="6C0E7B44" w14:textId="77777777" w:rsidTr="00A810D4">
        <w:trPr>
          <w:trHeight w:val="85"/>
        </w:trPr>
        <w:tc>
          <w:tcPr>
            <w:tcW w:w="1644" w:type="pct"/>
            <w:vMerge/>
          </w:tcPr>
          <w:p w14:paraId="2C7AE4A6" w14:textId="77777777" w:rsidR="00080484" w:rsidRPr="00FF7287" w:rsidRDefault="00080484" w:rsidP="00080484">
            <w:pPr>
              <w:rPr>
                <w:rFonts w:cstheme="minorHAnsi"/>
                <w:b/>
                <w:i/>
                <w:sz w:val="20"/>
                <w:szCs w:val="20"/>
                <w:lang w:val="en-GB"/>
              </w:rPr>
            </w:pPr>
          </w:p>
        </w:tc>
        <w:tc>
          <w:tcPr>
            <w:tcW w:w="849" w:type="pct"/>
            <w:vMerge w:val="restart"/>
          </w:tcPr>
          <w:p w14:paraId="01A289CD" w14:textId="42135734" w:rsidR="00080484" w:rsidRPr="00FF7287" w:rsidRDefault="00080484" w:rsidP="00080484">
            <w:pPr>
              <w:rPr>
                <w:rFonts w:cstheme="minorHAnsi"/>
                <w:sz w:val="20"/>
                <w:szCs w:val="20"/>
                <w:lang w:val="en-GB"/>
              </w:rPr>
            </w:pPr>
            <w:r>
              <w:rPr>
                <w:rFonts w:cstheme="minorHAnsi"/>
                <w:sz w:val="20"/>
                <w:szCs w:val="20"/>
                <w:lang w:val="en-GB"/>
              </w:rPr>
              <w:t>Timor-Leste</w:t>
            </w:r>
          </w:p>
        </w:tc>
        <w:tc>
          <w:tcPr>
            <w:tcW w:w="2507" w:type="pct"/>
          </w:tcPr>
          <w:p w14:paraId="538D3A9D" w14:textId="421DBF4E" w:rsidR="00080484" w:rsidRPr="00FF7287" w:rsidRDefault="00080484" w:rsidP="00A810D4">
            <w:pPr>
              <w:ind w:left="23"/>
              <w:rPr>
                <w:rFonts w:cstheme="minorHAnsi"/>
                <w:sz w:val="20"/>
                <w:szCs w:val="20"/>
                <w:lang w:val="en-GB"/>
              </w:rPr>
            </w:pPr>
            <w:r w:rsidRPr="00FF7287">
              <w:rPr>
                <w:rFonts w:cstheme="minorHAnsi"/>
                <w:sz w:val="20"/>
                <w:szCs w:val="20"/>
                <w:lang w:val="en-GB"/>
              </w:rPr>
              <w:t>SEM (government)</w:t>
            </w:r>
            <w:r>
              <w:rPr>
                <w:rFonts w:cstheme="minorHAnsi"/>
                <w:sz w:val="20"/>
                <w:szCs w:val="20"/>
                <w:lang w:val="en-GB"/>
              </w:rPr>
              <w:t>, implementing partner</w:t>
            </w:r>
            <w:r w:rsidRPr="00FF7287">
              <w:rPr>
                <w:rFonts w:cstheme="minorHAnsi"/>
                <w:sz w:val="20"/>
                <w:szCs w:val="20"/>
                <w:lang w:val="en-GB"/>
              </w:rPr>
              <w:t xml:space="preserve"> </w:t>
            </w:r>
          </w:p>
        </w:tc>
      </w:tr>
      <w:tr w:rsidR="00080484" w:rsidRPr="00FF7287" w14:paraId="4198E0D1" w14:textId="77777777" w:rsidTr="00A810D4">
        <w:trPr>
          <w:trHeight w:val="85"/>
        </w:trPr>
        <w:tc>
          <w:tcPr>
            <w:tcW w:w="1644" w:type="pct"/>
            <w:vMerge/>
          </w:tcPr>
          <w:p w14:paraId="029BCA08" w14:textId="77777777" w:rsidR="00080484" w:rsidRPr="00FF7287" w:rsidRDefault="00080484" w:rsidP="00080484">
            <w:pPr>
              <w:rPr>
                <w:rFonts w:cstheme="minorHAnsi"/>
                <w:b/>
                <w:i/>
                <w:sz w:val="20"/>
                <w:szCs w:val="20"/>
                <w:lang w:val="en-GB"/>
              </w:rPr>
            </w:pPr>
          </w:p>
        </w:tc>
        <w:tc>
          <w:tcPr>
            <w:tcW w:w="849" w:type="pct"/>
            <w:vMerge/>
          </w:tcPr>
          <w:p w14:paraId="2DA23ECB" w14:textId="77777777" w:rsidR="00080484" w:rsidRPr="00FF7287" w:rsidRDefault="00080484" w:rsidP="00080484">
            <w:pPr>
              <w:rPr>
                <w:rFonts w:cstheme="minorHAnsi"/>
                <w:sz w:val="20"/>
                <w:szCs w:val="20"/>
                <w:lang w:val="en-GB"/>
              </w:rPr>
            </w:pPr>
          </w:p>
        </w:tc>
        <w:tc>
          <w:tcPr>
            <w:tcW w:w="2507" w:type="pct"/>
          </w:tcPr>
          <w:p w14:paraId="444FB9D4" w14:textId="68B8CDB4" w:rsidR="00080484" w:rsidRPr="00FF7287" w:rsidRDefault="00080484" w:rsidP="00080484">
            <w:pPr>
              <w:rPr>
                <w:rFonts w:cstheme="minorHAnsi"/>
                <w:sz w:val="20"/>
                <w:szCs w:val="20"/>
                <w:lang w:val="en-GB"/>
              </w:rPr>
            </w:pPr>
            <w:r w:rsidRPr="00FF7287">
              <w:rPr>
                <w:rFonts w:cstheme="minorHAnsi"/>
                <w:i/>
                <w:iCs/>
                <w:sz w:val="20"/>
                <w:szCs w:val="20"/>
                <w:lang w:val="en-GB"/>
              </w:rPr>
              <w:t>Luta Hamutuk</w:t>
            </w:r>
            <w:r>
              <w:rPr>
                <w:rFonts w:cstheme="minorHAnsi"/>
                <w:i/>
                <w:iCs/>
                <w:sz w:val="20"/>
                <w:szCs w:val="20"/>
                <w:lang w:val="en-GB"/>
              </w:rPr>
              <w:t xml:space="preserve"> </w:t>
            </w:r>
            <w:r w:rsidRPr="00A810D4">
              <w:rPr>
                <w:rFonts w:cstheme="minorHAnsi"/>
                <w:iCs/>
                <w:sz w:val="20"/>
                <w:szCs w:val="20"/>
                <w:lang w:val="en-GB"/>
              </w:rPr>
              <w:t>(CSO), stakeholder</w:t>
            </w:r>
          </w:p>
        </w:tc>
      </w:tr>
      <w:tr w:rsidR="00080484" w:rsidRPr="00FF7287" w14:paraId="67A9444C" w14:textId="77777777" w:rsidTr="00A810D4">
        <w:trPr>
          <w:trHeight w:val="85"/>
        </w:trPr>
        <w:tc>
          <w:tcPr>
            <w:tcW w:w="1644" w:type="pct"/>
            <w:vMerge/>
          </w:tcPr>
          <w:p w14:paraId="7E7C02FA" w14:textId="77777777" w:rsidR="00080484" w:rsidRPr="00FF7287" w:rsidRDefault="00080484" w:rsidP="00080484">
            <w:pPr>
              <w:rPr>
                <w:rFonts w:cstheme="minorHAnsi"/>
                <w:b/>
                <w:i/>
                <w:sz w:val="20"/>
                <w:szCs w:val="20"/>
                <w:lang w:val="en-GB"/>
              </w:rPr>
            </w:pPr>
          </w:p>
        </w:tc>
        <w:tc>
          <w:tcPr>
            <w:tcW w:w="849" w:type="pct"/>
            <w:vMerge/>
          </w:tcPr>
          <w:p w14:paraId="768B2FE5" w14:textId="77777777" w:rsidR="00080484" w:rsidRPr="00FF7287" w:rsidRDefault="00080484" w:rsidP="00080484">
            <w:pPr>
              <w:rPr>
                <w:rFonts w:cstheme="minorHAnsi"/>
                <w:sz w:val="20"/>
                <w:szCs w:val="20"/>
                <w:lang w:val="en-GB"/>
              </w:rPr>
            </w:pPr>
          </w:p>
        </w:tc>
        <w:tc>
          <w:tcPr>
            <w:tcW w:w="2507" w:type="pct"/>
          </w:tcPr>
          <w:p w14:paraId="54B966CA" w14:textId="17643FAF" w:rsidR="00080484" w:rsidRPr="00FF7287" w:rsidRDefault="00080484" w:rsidP="00080484">
            <w:pPr>
              <w:rPr>
                <w:rFonts w:cstheme="minorHAnsi"/>
                <w:i/>
                <w:iCs/>
                <w:sz w:val="20"/>
                <w:szCs w:val="20"/>
                <w:lang w:val="en-GB"/>
              </w:rPr>
            </w:pPr>
            <w:r w:rsidRPr="00FF7287">
              <w:rPr>
                <w:rFonts w:cstheme="minorHAnsi"/>
                <w:i/>
                <w:iCs/>
                <w:sz w:val="20"/>
                <w:szCs w:val="20"/>
                <w:lang w:val="en-GB"/>
              </w:rPr>
              <w:t xml:space="preserve">Fokupers </w:t>
            </w:r>
            <w:r w:rsidRPr="00527E0F">
              <w:rPr>
                <w:rFonts w:cstheme="minorHAnsi"/>
                <w:iCs/>
                <w:sz w:val="20"/>
                <w:szCs w:val="20"/>
                <w:lang w:val="en-GB"/>
              </w:rPr>
              <w:t>(CSO), stakeholder</w:t>
            </w:r>
          </w:p>
        </w:tc>
      </w:tr>
      <w:tr w:rsidR="00080484" w:rsidRPr="00FF7287" w14:paraId="36AD4126" w14:textId="185C8A44" w:rsidTr="00A810D4">
        <w:trPr>
          <w:trHeight w:val="85"/>
        </w:trPr>
        <w:tc>
          <w:tcPr>
            <w:tcW w:w="1644" w:type="pct"/>
            <w:vMerge w:val="restart"/>
            <w:hideMark/>
          </w:tcPr>
          <w:p w14:paraId="4F3195C6" w14:textId="7D72ACFA" w:rsidR="00080484" w:rsidRPr="00FF7287" w:rsidRDefault="00080484" w:rsidP="00A810D4">
            <w:pPr>
              <w:rPr>
                <w:rFonts w:cstheme="minorHAnsi"/>
                <w:sz w:val="20"/>
                <w:szCs w:val="20"/>
                <w:lang w:val="en-GB"/>
              </w:rPr>
            </w:pPr>
            <w:r w:rsidRPr="00FF7287">
              <w:rPr>
                <w:rFonts w:cstheme="minorHAnsi"/>
                <w:b/>
                <w:sz w:val="20"/>
                <w:szCs w:val="20"/>
                <w:lang w:val="en-GB"/>
              </w:rPr>
              <w:t>Output 2:</w:t>
            </w:r>
            <w:r w:rsidRPr="00FF7287">
              <w:rPr>
                <w:rFonts w:cstheme="minorHAnsi"/>
                <w:sz w:val="20"/>
                <w:szCs w:val="20"/>
                <w:lang w:val="en-GB"/>
              </w:rPr>
              <w:t xml:space="preserve"> </w:t>
            </w:r>
            <w:r w:rsidR="004E713A">
              <w:rPr>
                <w:rFonts w:cstheme="minorHAnsi"/>
                <w:sz w:val="20"/>
                <w:szCs w:val="20"/>
                <w:lang w:val="en-GB"/>
              </w:rPr>
              <w:t xml:space="preserve">Costing </w:t>
            </w:r>
            <w:r w:rsidR="00D24B7E">
              <w:rPr>
                <w:rFonts w:cstheme="minorHAnsi"/>
                <w:sz w:val="20"/>
                <w:szCs w:val="20"/>
                <w:lang w:val="en-GB"/>
              </w:rPr>
              <w:t>m</w:t>
            </w:r>
            <w:r w:rsidRPr="00FF7287">
              <w:rPr>
                <w:rFonts w:cstheme="minorHAnsi"/>
                <w:sz w:val="20"/>
                <w:szCs w:val="20"/>
                <w:lang w:val="en-GB"/>
              </w:rPr>
              <w:t>ulti-sectoral support services for VAWG survivors</w:t>
            </w:r>
          </w:p>
        </w:tc>
        <w:tc>
          <w:tcPr>
            <w:tcW w:w="849" w:type="pct"/>
          </w:tcPr>
          <w:p w14:paraId="16A79935" w14:textId="4F2A1BEC" w:rsidR="00080484" w:rsidRPr="00A810D4" w:rsidRDefault="00080484" w:rsidP="00A810D4">
            <w:pPr>
              <w:rPr>
                <w:rFonts w:cstheme="minorHAnsi"/>
                <w:sz w:val="20"/>
                <w:szCs w:val="20"/>
                <w:lang w:val="en-GB"/>
              </w:rPr>
            </w:pPr>
            <w:r>
              <w:rPr>
                <w:rFonts w:cstheme="minorHAnsi"/>
                <w:sz w:val="20"/>
                <w:szCs w:val="20"/>
                <w:lang w:val="en-GB"/>
              </w:rPr>
              <w:t>Indonesia</w:t>
            </w:r>
          </w:p>
        </w:tc>
        <w:tc>
          <w:tcPr>
            <w:tcW w:w="2507" w:type="pct"/>
          </w:tcPr>
          <w:p w14:paraId="31310D26" w14:textId="3EA82B3D" w:rsidR="00080484" w:rsidRPr="00FF7287" w:rsidRDefault="00080484" w:rsidP="00A810D4">
            <w:pPr>
              <w:rPr>
                <w:rFonts w:cstheme="minorHAnsi"/>
                <w:sz w:val="20"/>
                <w:szCs w:val="20"/>
                <w:lang w:val="en-GB"/>
              </w:rPr>
            </w:pPr>
            <w:r w:rsidRPr="00A810D4">
              <w:rPr>
                <w:rFonts w:cstheme="minorHAnsi"/>
                <w:sz w:val="20"/>
                <w:szCs w:val="20"/>
                <w:lang w:val="en-GB"/>
              </w:rPr>
              <w:t>MoWECP (government)</w:t>
            </w:r>
            <w:r>
              <w:rPr>
                <w:rFonts w:cstheme="minorHAnsi"/>
                <w:sz w:val="20"/>
                <w:szCs w:val="20"/>
                <w:lang w:val="en-GB"/>
              </w:rPr>
              <w:t xml:space="preserve">, </w:t>
            </w:r>
            <w:r w:rsidRPr="00A810D4">
              <w:rPr>
                <w:rFonts w:cstheme="minorHAnsi"/>
                <w:sz w:val="20"/>
                <w:szCs w:val="20"/>
                <w:lang w:val="en-GB"/>
              </w:rPr>
              <w:t>implementing partner</w:t>
            </w:r>
          </w:p>
        </w:tc>
      </w:tr>
      <w:tr w:rsidR="00080484" w:rsidRPr="00FF7287" w14:paraId="6AA53C07" w14:textId="77777777" w:rsidTr="00A810D4">
        <w:trPr>
          <w:trHeight w:val="125"/>
        </w:trPr>
        <w:tc>
          <w:tcPr>
            <w:tcW w:w="1644" w:type="pct"/>
            <w:vMerge/>
          </w:tcPr>
          <w:p w14:paraId="2B928F4B" w14:textId="77777777" w:rsidR="00080484" w:rsidRPr="00FF7287" w:rsidRDefault="00080484" w:rsidP="00080484">
            <w:pPr>
              <w:rPr>
                <w:rFonts w:cstheme="minorHAnsi"/>
                <w:b/>
                <w:sz w:val="20"/>
                <w:szCs w:val="20"/>
                <w:lang w:val="en-GB"/>
              </w:rPr>
            </w:pPr>
          </w:p>
        </w:tc>
        <w:tc>
          <w:tcPr>
            <w:tcW w:w="849" w:type="pct"/>
          </w:tcPr>
          <w:p w14:paraId="308FF6FB" w14:textId="04437525" w:rsidR="00080484" w:rsidRPr="00FF7287" w:rsidRDefault="00080484" w:rsidP="00080484">
            <w:pPr>
              <w:rPr>
                <w:rFonts w:cstheme="minorHAnsi"/>
                <w:sz w:val="20"/>
                <w:szCs w:val="20"/>
                <w:lang w:val="en-GB"/>
              </w:rPr>
            </w:pPr>
            <w:r>
              <w:rPr>
                <w:rFonts w:cstheme="minorHAnsi"/>
                <w:sz w:val="20"/>
                <w:szCs w:val="20"/>
                <w:lang w:val="en-GB"/>
              </w:rPr>
              <w:t>Lao PDR</w:t>
            </w:r>
          </w:p>
        </w:tc>
        <w:tc>
          <w:tcPr>
            <w:tcW w:w="2507" w:type="pct"/>
          </w:tcPr>
          <w:p w14:paraId="1E02C0A5" w14:textId="0D4793C2" w:rsidR="00080484" w:rsidRPr="00FF7287" w:rsidRDefault="00080484" w:rsidP="00A810D4">
            <w:pPr>
              <w:rPr>
                <w:rFonts w:cstheme="minorHAnsi"/>
                <w:sz w:val="20"/>
                <w:szCs w:val="20"/>
                <w:lang w:val="en-GB"/>
              </w:rPr>
            </w:pPr>
            <w:r w:rsidRPr="00527E0F">
              <w:rPr>
                <w:rFonts w:cstheme="minorHAnsi"/>
                <w:sz w:val="20"/>
                <w:szCs w:val="20"/>
                <w:lang w:val="en-GB"/>
              </w:rPr>
              <w:t>NCAW (government)</w:t>
            </w:r>
            <w:r>
              <w:rPr>
                <w:rFonts w:cstheme="minorHAnsi"/>
                <w:sz w:val="20"/>
                <w:szCs w:val="20"/>
                <w:lang w:val="en-GB"/>
              </w:rPr>
              <w:t xml:space="preserve">, </w:t>
            </w:r>
            <w:r w:rsidRPr="00527E0F">
              <w:rPr>
                <w:rFonts w:cstheme="minorHAnsi"/>
                <w:sz w:val="20"/>
                <w:szCs w:val="20"/>
                <w:lang w:val="en-GB"/>
              </w:rPr>
              <w:t>implementing partner</w:t>
            </w:r>
          </w:p>
        </w:tc>
      </w:tr>
      <w:tr w:rsidR="00080484" w:rsidRPr="00FF7287" w14:paraId="1DD87D16" w14:textId="77777777" w:rsidTr="00A810D4">
        <w:trPr>
          <w:trHeight w:val="85"/>
        </w:trPr>
        <w:tc>
          <w:tcPr>
            <w:tcW w:w="1644" w:type="pct"/>
            <w:vMerge/>
          </w:tcPr>
          <w:p w14:paraId="5FFCBA53" w14:textId="77777777" w:rsidR="00080484" w:rsidRPr="00FF7287" w:rsidRDefault="00080484" w:rsidP="00080484">
            <w:pPr>
              <w:rPr>
                <w:rFonts w:cstheme="minorHAnsi"/>
                <w:b/>
                <w:sz w:val="20"/>
                <w:szCs w:val="20"/>
                <w:lang w:val="en-GB"/>
              </w:rPr>
            </w:pPr>
          </w:p>
        </w:tc>
        <w:tc>
          <w:tcPr>
            <w:tcW w:w="849" w:type="pct"/>
          </w:tcPr>
          <w:p w14:paraId="7D84DD90" w14:textId="52CEB759" w:rsidR="00080484" w:rsidRPr="00FF7287" w:rsidRDefault="00080484" w:rsidP="00080484">
            <w:pPr>
              <w:rPr>
                <w:rFonts w:cstheme="minorHAnsi"/>
                <w:sz w:val="20"/>
                <w:szCs w:val="20"/>
                <w:lang w:val="en-GB"/>
              </w:rPr>
            </w:pPr>
            <w:r>
              <w:rPr>
                <w:rFonts w:cstheme="minorHAnsi"/>
                <w:sz w:val="20"/>
                <w:szCs w:val="20"/>
                <w:lang w:val="en-GB"/>
              </w:rPr>
              <w:t>Timor-Leste</w:t>
            </w:r>
          </w:p>
        </w:tc>
        <w:tc>
          <w:tcPr>
            <w:tcW w:w="2507" w:type="pct"/>
          </w:tcPr>
          <w:p w14:paraId="6D34CE3A" w14:textId="04E3B876" w:rsidR="00080484" w:rsidRPr="00FF7287" w:rsidRDefault="00080484" w:rsidP="00080484">
            <w:pPr>
              <w:rPr>
                <w:rFonts w:cstheme="minorHAnsi"/>
                <w:sz w:val="20"/>
                <w:szCs w:val="20"/>
                <w:lang w:val="en-GB"/>
              </w:rPr>
            </w:pPr>
            <w:r w:rsidRPr="00FF7287">
              <w:rPr>
                <w:rFonts w:cstheme="minorHAnsi"/>
                <w:sz w:val="20"/>
                <w:szCs w:val="20"/>
                <w:lang w:val="en-GB"/>
              </w:rPr>
              <w:t>MoSS (government)</w:t>
            </w:r>
            <w:r>
              <w:rPr>
                <w:rFonts w:cstheme="minorHAnsi"/>
                <w:sz w:val="20"/>
                <w:szCs w:val="20"/>
                <w:lang w:val="en-GB"/>
              </w:rPr>
              <w:t>, i</w:t>
            </w:r>
            <w:r w:rsidRPr="00FF7287">
              <w:rPr>
                <w:rFonts w:cstheme="minorHAnsi"/>
                <w:sz w:val="20"/>
                <w:szCs w:val="20"/>
                <w:lang w:val="en-GB"/>
              </w:rPr>
              <w:t>mplementing partner</w:t>
            </w:r>
          </w:p>
        </w:tc>
      </w:tr>
      <w:tr w:rsidR="00CE237E" w:rsidRPr="00FF7287" w14:paraId="22867E23" w14:textId="41D2385B" w:rsidTr="00045B13">
        <w:trPr>
          <w:trHeight w:val="85"/>
        </w:trPr>
        <w:tc>
          <w:tcPr>
            <w:tcW w:w="1644" w:type="pct"/>
            <w:vMerge w:val="restart"/>
            <w:hideMark/>
          </w:tcPr>
          <w:p w14:paraId="2FA91FCE" w14:textId="77777777" w:rsidR="00CE237E" w:rsidRPr="00FF7287" w:rsidRDefault="00CE237E" w:rsidP="00A810D4">
            <w:pPr>
              <w:rPr>
                <w:rFonts w:cstheme="minorHAnsi"/>
                <w:sz w:val="20"/>
                <w:szCs w:val="20"/>
                <w:lang w:val="en-GB"/>
              </w:rPr>
            </w:pPr>
            <w:r w:rsidRPr="00FF7287">
              <w:rPr>
                <w:rFonts w:cstheme="minorHAnsi"/>
                <w:b/>
                <w:i/>
                <w:sz w:val="20"/>
                <w:szCs w:val="20"/>
                <w:lang w:val="en-GB"/>
              </w:rPr>
              <w:t>Output 3:</w:t>
            </w:r>
            <w:r w:rsidRPr="00FF7287">
              <w:rPr>
                <w:rFonts w:cstheme="minorHAnsi"/>
                <w:sz w:val="20"/>
                <w:szCs w:val="20"/>
                <w:lang w:val="en-GB"/>
              </w:rPr>
              <w:t xml:space="preserve"> Community mobilization </w:t>
            </w:r>
          </w:p>
        </w:tc>
        <w:tc>
          <w:tcPr>
            <w:tcW w:w="849" w:type="pct"/>
            <w:vMerge w:val="restart"/>
          </w:tcPr>
          <w:p w14:paraId="5CD2EACC" w14:textId="2C7ECA7F" w:rsidR="00CE237E" w:rsidRPr="00A810D4" w:rsidRDefault="00CE237E" w:rsidP="00A810D4">
            <w:pPr>
              <w:rPr>
                <w:rFonts w:cstheme="minorHAnsi"/>
                <w:sz w:val="20"/>
                <w:szCs w:val="20"/>
                <w:lang w:val="en-GB"/>
              </w:rPr>
            </w:pPr>
            <w:r>
              <w:rPr>
                <w:rFonts w:cstheme="minorHAnsi"/>
                <w:sz w:val="20"/>
                <w:szCs w:val="20"/>
                <w:lang w:val="en-GB"/>
              </w:rPr>
              <w:t>Lao PDR</w:t>
            </w:r>
          </w:p>
        </w:tc>
        <w:tc>
          <w:tcPr>
            <w:tcW w:w="2507" w:type="pct"/>
          </w:tcPr>
          <w:p w14:paraId="38C8D4D3" w14:textId="58B098CA" w:rsidR="00CE237E" w:rsidRPr="00FF7287" w:rsidRDefault="00CE237E" w:rsidP="00A810D4">
            <w:pPr>
              <w:rPr>
                <w:rFonts w:cstheme="minorHAnsi"/>
                <w:sz w:val="20"/>
                <w:szCs w:val="20"/>
                <w:lang w:val="en-GB"/>
              </w:rPr>
            </w:pPr>
            <w:r w:rsidRPr="00A810D4">
              <w:rPr>
                <w:rFonts w:cstheme="minorHAnsi"/>
                <w:sz w:val="20"/>
                <w:szCs w:val="20"/>
                <w:lang w:val="en-GB"/>
              </w:rPr>
              <w:t xml:space="preserve">PCAW (government), stakeholder </w:t>
            </w:r>
          </w:p>
        </w:tc>
      </w:tr>
      <w:tr w:rsidR="00CE237E" w:rsidRPr="00FF7287" w14:paraId="6B53AFF4" w14:textId="77777777" w:rsidTr="00045B13">
        <w:trPr>
          <w:trHeight w:val="85"/>
        </w:trPr>
        <w:tc>
          <w:tcPr>
            <w:tcW w:w="1644" w:type="pct"/>
            <w:vMerge/>
          </w:tcPr>
          <w:p w14:paraId="3A902435" w14:textId="77777777" w:rsidR="00CE237E" w:rsidRPr="00FF7287" w:rsidRDefault="00CE237E" w:rsidP="00CE237E">
            <w:pPr>
              <w:rPr>
                <w:rFonts w:cstheme="minorHAnsi"/>
                <w:b/>
                <w:i/>
                <w:sz w:val="20"/>
                <w:szCs w:val="20"/>
                <w:lang w:val="en-GB"/>
              </w:rPr>
            </w:pPr>
          </w:p>
        </w:tc>
        <w:tc>
          <w:tcPr>
            <w:tcW w:w="849" w:type="pct"/>
            <w:vMerge/>
          </w:tcPr>
          <w:p w14:paraId="46C9C851" w14:textId="77777777" w:rsidR="00CE237E" w:rsidRPr="00FF7287" w:rsidRDefault="00CE237E" w:rsidP="00CE237E">
            <w:pPr>
              <w:ind w:left="23"/>
              <w:rPr>
                <w:rFonts w:cstheme="minorHAnsi"/>
                <w:sz w:val="20"/>
                <w:szCs w:val="20"/>
                <w:lang w:val="en-GB"/>
              </w:rPr>
            </w:pPr>
          </w:p>
        </w:tc>
        <w:tc>
          <w:tcPr>
            <w:tcW w:w="2507" w:type="pct"/>
          </w:tcPr>
          <w:p w14:paraId="461694B5" w14:textId="11F748F6" w:rsidR="00CE237E" w:rsidRPr="00FF7287" w:rsidRDefault="00CE237E" w:rsidP="00A810D4">
            <w:pPr>
              <w:rPr>
                <w:rFonts w:cstheme="minorHAnsi"/>
                <w:sz w:val="20"/>
                <w:szCs w:val="20"/>
                <w:lang w:val="en-GB"/>
              </w:rPr>
            </w:pPr>
            <w:r w:rsidRPr="00527E0F">
              <w:rPr>
                <w:rFonts w:cstheme="minorHAnsi"/>
                <w:sz w:val="20"/>
                <w:szCs w:val="20"/>
                <w:lang w:val="en-GB"/>
              </w:rPr>
              <w:t>CARE</w:t>
            </w:r>
            <w:r>
              <w:rPr>
                <w:rFonts w:cstheme="minorHAnsi"/>
                <w:sz w:val="20"/>
                <w:szCs w:val="20"/>
                <w:lang w:val="en-GB"/>
              </w:rPr>
              <w:t xml:space="preserve"> International (IO), </w:t>
            </w:r>
            <w:r w:rsidRPr="00527E0F">
              <w:rPr>
                <w:rFonts w:cstheme="minorHAnsi"/>
                <w:sz w:val="20"/>
                <w:szCs w:val="20"/>
                <w:lang w:val="en-GB"/>
              </w:rPr>
              <w:t>implementing partners</w:t>
            </w:r>
          </w:p>
        </w:tc>
      </w:tr>
      <w:tr w:rsidR="00CE237E" w:rsidRPr="00FF7287" w14:paraId="3F4A3D45" w14:textId="77777777" w:rsidTr="00045B13">
        <w:trPr>
          <w:trHeight w:val="85"/>
        </w:trPr>
        <w:tc>
          <w:tcPr>
            <w:tcW w:w="1644" w:type="pct"/>
            <w:vMerge/>
          </w:tcPr>
          <w:p w14:paraId="21E413B2" w14:textId="77777777" w:rsidR="00CE237E" w:rsidRPr="00FF7287" w:rsidRDefault="00CE237E" w:rsidP="00CE237E">
            <w:pPr>
              <w:rPr>
                <w:rFonts w:cstheme="minorHAnsi"/>
                <w:b/>
                <w:i/>
                <w:sz w:val="20"/>
                <w:szCs w:val="20"/>
                <w:lang w:val="en-GB"/>
              </w:rPr>
            </w:pPr>
          </w:p>
        </w:tc>
        <w:tc>
          <w:tcPr>
            <w:tcW w:w="849" w:type="pct"/>
            <w:vMerge/>
          </w:tcPr>
          <w:p w14:paraId="45D45154" w14:textId="77777777" w:rsidR="00CE237E" w:rsidRPr="00FF7287" w:rsidRDefault="00CE237E" w:rsidP="00CE237E">
            <w:pPr>
              <w:ind w:left="23"/>
              <w:rPr>
                <w:rFonts w:cstheme="minorHAnsi"/>
                <w:sz w:val="20"/>
                <w:szCs w:val="20"/>
                <w:lang w:val="en-GB"/>
              </w:rPr>
            </w:pPr>
          </w:p>
        </w:tc>
        <w:tc>
          <w:tcPr>
            <w:tcW w:w="2507" w:type="pct"/>
          </w:tcPr>
          <w:p w14:paraId="7D40F029" w14:textId="014742C4" w:rsidR="00CE237E" w:rsidRPr="00FF7287" w:rsidRDefault="00CE237E" w:rsidP="00CE237E">
            <w:pPr>
              <w:ind w:left="23"/>
              <w:rPr>
                <w:rFonts w:cstheme="minorHAnsi"/>
                <w:sz w:val="20"/>
                <w:szCs w:val="20"/>
                <w:lang w:val="en-GB"/>
              </w:rPr>
            </w:pPr>
            <w:r>
              <w:rPr>
                <w:rFonts w:cstheme="minorHAnsi"/>
                <w:sz w:val="20"/>
                <w:szCs w:val="20"/>
                <w:lang w:val="en-GB"/>
              </w:rPr>
              <w:t>LaoPHA (government), implementing partner</w:t>
            </w:r>
          </w:p>
        </w:tc>
      </w:tr>
      <w:tr w:rsidR="00CE237E" w:rsidRPr="00FF7287" w14:paraId="79A122C8" w14:textId="77777777" w:rsidTr="00045B13">
        <w:trPr>
          <w:trHeight w:val="206"/>
        </w:trPr>
        <w:tc>
          <w:tcPr>
            <w:tcW w:w="1644" w:type="pct"/>
            <w:vMerge/>
          </w:tcPr>
          <w:p w14:paraId="0492196F" w14:textId="77777777" w:rsidR="00CE237E" w:rsidRPr="00FF7287" w:rsidRDefault="00CE237E" w:rsidP="00CE237E">
            <w:pPr>
              <w:rPr>
                <w:rFonts w:cstheme="minorHAnsi"/>
                <w:b/>
                <w:i/>
                <w:sz w:val="20"/>
                <w:szCs w:val="20"/>
                <w:lang w:val="en-GB"/>
              </w:rPr>
            </w:pPr>
          </w:p>
        </w:tc>
        <w:tc>
          <w:tcPr>
            <w:tcW w:w="849" w:type="pct"/>
            <w:vMerge/>
          </w:tcPr>
          <w:p w14:paraId="73E6591D" w14:textId="77777777" w:rsidR="00CE237E" w:rsidRPr="00FF7287" w:rsidRDefault="00CE237E" w:rsidP="00CE237E">
            <w:pPr>
              <w:ind w:left="23"/>
              <w:rPr>
                <w:rFonts w:cstheme="minorHAnsi"/>
                <w:sz w:val="20"/>
                <w:szCs w:val="20"/>
                <w:lang w:val="en-GB"/>
              </w:rPr>
            </w:pPr>
          </w:p>
        </w:tc>
        <w:tc>
          <w:tcPr>
            <w:tcW w:w="2507" w:type="pct"/>
          </w:tcPr>
          <w:p w14:paraId="66F5AAAA" w14:textId="1779C1AE" w:rsidR="00CE237E" w:rsidRPr="00FF7287" w:rsidRDefault="00CE237E" w:rsidP="00A810D4">
            <w:pPr>
              <w:rPr>
                <w:rFonts w:cstheme="minorHAnsi"/>
                <w:sz w:val="20"/>
                <w:szCs w:val="20"/>
                <w:lang w:val="en-GB"/>
              </w:rPr>
            </w:pPr>
            <w:r w:rsidRPr="00A810D4">
              <w:rPr>
                <w:rFonts w:cstheme="minorHAnsi"/>
                <w:sz w:val="20"/>
                <w:szCs w:val="20"/>
                <w:lang w:val="en-GB"/>
              </w:rPr>
              <w:t>MoES (government)</w:t>
            </w:r>
            <w:r>
              <w:rPr>
                <w:rFonts w:cstheme="minorHAnsi"/>
                <w:sz w:val="20"/>
                <w:szCs w:val="20"/>
                <w:lang w:val="en-GB"/>
              </w:rPr>
              <w:t xml:space="preserve">, implementing </w:t>
            </w:r>
            <w:r w:rsidRPr="00A810D4">
              <w:rPr>
                <w:rFonts w:cstheme="minorHAnsi"/>
                <w:sz w:val="20"/>
                <w:szCs w:val="20"/>
                <w:lang w:val="en-GB"/>
              </w:rPr>
              <w:t>partner</w:t>
            </w:r>
          </w:p>
        </w:tc>
      </w:tr>
      <w:tr w:rsidR="00CE237E" w:rsidRPr="00FF7287" w14:paraId="39E37330" w14:textId="77777777" w:rsidTr="004874A0">
        <w:trPr>
          <w:trHeight w:val="85"/>
        </w:trPr>
        <w:tc>
          <w:tcPr>
            <w:tcW w:w="1644" w:type="pct"/>
            <w:vMerge/>
          </w:tcPr>
          <w:p w14:paraId="0D707554" w14:textId="77777777" w:rsidR="00CE237E" w:rsidRPr="00FF7287" w:rsidRDefault="00CE237E" w:rsidP="00CE237E">
            <w:pPr>
              <w:rPr>
                <w:rFonts w:cstheme="minorHAnsi"/>
                <w:b/>
                <w:i/>
                <w:sz w:val="20"/>
                <w:szCs w:val="20"/>
                <w:lang w:val="en-GB"/>
              </w:rPr>
            </w:pPr>
          </w:p>
        </w:tc>
        <w:tc>
          <w:tcPr>
            <w:tcW w:w="849" w:type="pct"/>
          </w:tcPr>
          <w:p w14:paraId="2E51BCAE" w14:textId="0EC438CA" w:rsidR="00CE237E" w:rsidRPr="00FF7287" w:rsidRDefault="00CE237E" w:rsidP="00CE237E">
            <w:pPr>
              <w:ind w:left="23"/>
              <w:rPr>
                <w:rFonts w:cstheme="minorHAnsi"/>
                <w:sz w:val="20"/>
                <w:szCs w:val="20"/>
                <w:lang w:val="en-GB"/>
              </w:rPr>
            </w:pPr>
            <w:r>
              <w:rPr>
                <w:rFonts w:cstheme="minorHAnsi"/>
                <w:sz w:val="20"/>
                <w:szCs w:val="20"/>
                <w:lang w:val="en-GB"/>
              </w:rPr>
              <w:t>Viet Nam</w:t>
            </w:r>
          </w:p>
        </w:tc>
        <w:tc>
          <w:tcPr>
            <w:tcW w:w="2507" w:type="pct"/>
          </w:tcPr>
          <w:p w14:paraId="10C03CA6" w14:textId="24D291C3" w:rsidR="00CE237E" w:rsidRPr="00FF7287" w:rsidRDefault="00CE237E" w:rsidP="00CE237E">
            <w:pPr>
              <w:ind w:left="23"/>
              <w:rPr>
                <w:rFonts w:cstheme="minorHAnsi"/>
                <w:sz w:val="20"/>
                <w:szCs w:val="20"/>
                <w:lang w:val="en-GB"/>
              </w:rPr>
            </w:pPr>
            <w:r w:rsidRPr="00FF7287">
              <w:rPr>
                <w:rFonts w:cstheme="minorHAnsi"/>
                <w:sz w:val="20"/>
                <w:szCs w:val="20"/>
                <w:lang w:val="en-GB"/>
              </w:rPr>
              <w:t xml:space="preserve">DNWU </w:t>
            </w:r>
            <w:r>
              <w:rPr>
                <w:rFonts w:cstheme="minorHAnsi"/>
                <w:sz w:val="20"/>
                <w:szCs w:val="20"/>
                <w:lang w:val="en-GB"/>
              </w:rPr>
              <w:t xml:space="preserve">(government), </w:t>
            </w:r>
            <w:r w:rsidRPr="00FF7287">
              <w:rPr>
                <w:rFonts w:cstheme="minorHAnsi"/>
                <w:sz w:val="20"/>
                <w:szCs w:val="20"/>
                <w:lang w:val="en-GB"/>
              </w:rPr>
              <w:t>implementing partner</w:t>
            </w:r>
          </w:p>
        </w:tc>
      </w:tr>
    </w:tbl>
    <w:p w14:paraId="1CA1B904" w14:textId="77777777" w:rsidR="00DD0CF8" w:rsidRDefault="00DD0CF8" w:rsidP="00DD0CF8">
      <w:pPr>
        <w:pStyle w:val="CommentText"/>
        <w:spacing w:after="0"/>
        <w:jc w:val="both"/>
        <w:rPr>
          <w:rFonts w:cstheme="minorHAnsi"/>
          <w:color w:val="000000"/>
        </w:rPr>
      </w:pPr>
    </w:p>
    <w:p w14:paraId="207D6F7F" w14:textId="77777777" w:rsidR="00DD0CF8" w:rsidRPr="00A810D4" w:rsidRDefault="00DD0CF8" w:rsidP="00FF7287">
      <w:pPr>
        <w:spacing w:after="0" w:line="240" w:lineRule="auto"/>
        <w:jc w:val="both"/>
        <w:rPr>
          <w:rFonts w:cstheme="minorHAnsi"/>
          <w:sz w:val="20"/>
          <w:szCs w:val="20"/>
        </w:rPr>
      </w:pPr>
    </w:p>
    <w:p w14:paraId="2558EDCB" w14:textId="77777777" w:rsidR="004C0EDD" w:rsidRDefault="004C0EDD" w:rsidP="00FF7287">
      <w:pPr>
        <w:spacing w:after="0" w:line="240" w:lineRule="auto"/>
        <w:jc w:val="both"/>
        <w:rPr>
          <w:rFonts w:cstheme="minorHAnsi"/>
          <w:sz w:val="20"/>
          <w:szCs w:val="20"/>
          <w:lang w:val="en-GB"/>
        </w:rPr>
      </w:pPr>
    </w:p>
    <w:p w14:paraId="2342B147" w14:textId="287F707A" w:rsidR="00DD0CF8" w:rsidRDefault="00A451CB" w:rsidP="00FF7287">
      <w:pPr>
        <w:spacing w:after="0" w:line="240" w:lineRule="auto"/>
        <w:jc w:val="both"/>
        <w:rPr>
          <w:rFonts w:cstheme="minorHAnsi"/>
          <w:sz w:val="20"/>
          <w:szCs w:val="20"/>
          <w:lang w:val="en-GB"/>
        </w:rPr>
      </w:pPr>
      <w:r w:rsidRPr="00FF7287">
        <w:rPr>
          <w:rFonts w:cstheme="minorHAnsi"/>
          <w:sz w:val="20"/>
          <w:szCs w:val="20"/>
          <w:lang w:val="en-GB"/>
        </w:rPr>
        <w:t>Th</w:t>
      </w:r>
      <w:r w:rsidR="004C0EDD">
        <w:rPr>
          <w:rFonts w:cstheme="minorHAnsi"/>
          <w:sz w:val="20"/>
          <w:szCs w:val="20"/>
          <w:lang w:val="en-GB"/>
        </w:rPr>
        <w:t>is</w:t>
      </w:r>
      <w:r w:rsidRPr="00FF7287">
        <w:rPr>
          <w:rFonts w:cstheme="minorHAnsi"/>
          <w:sz w:val="20"/>
          <w:szCs w:val="20"/>
          <w:lang w:val="en-GB"/>
        </w:rPr>
        <w:t xml:space="preserve"> approach </w:t>
      </w:r>
      <w:r w:rsidR="004C0EDD">
        <w:rPr>
          <w:rFonts w:cstheme="minorHAnsi"/>
          <w:sz w:val="20"/>
          <w:szCs w:val="20"/>
          <w:lang w:val="en-GB"/>
        </w:rPr>
        <w:t xml:space="preserve">of engaging and partnering with governments </w:t>
      </w:r>
      <w:r w:rsidRPr="00FF7287">
        <w:rPr>
          <w:rFonts w:cstheme="minorHAnsi"/>
          <w:sz w:val="20"/>
          <w:szCs w:val="20"/>
          <w:lang w:val="en-GB"/>
        </w:rPr>
        <w:t>has proven to be essential and effective</w:t>
      </w:r>
      <w:r w:rsidR="004C0EDD">
        <w:rPr>
          <w:rFonts w:cstheme="minorHAnsi"/>
          <w:sz w:val="20"/>
          <w:szCs w:val="20"/>
          <w:lang w:val="en-GB"/>
        </w:rPr>
        <w:t xml:space="preserve"> in each of the four countries</w:t>
      </w:r>
      <w:r w:rsidRPr="00FF7287">
        <w:rPr>
          <w:rFonts w:cstheme="minorHAnsi"/>
          <w:sz w:val="20"/>
          <w:szCs w:val="20"/>
          <w:lang w:val="en-GB"/>
        </w:rPr>
        <w:t xml:space="preserve">. </w:t>
      </w:r>
      <w:r w:rsidR="004C0EDD">
        <w:rPr>
          <w:rFonts w:cstheme="minorHAnsi"/>
          <w:sz w:val="20"/>
          <w:szCs w:val="20"/>
          <w:lang w:val="en-GB"/>
        </w:rPr>
        <w:t xml:space="preserve">This approach was </w:t>
      </w:r>
      <w:r w:rsidRPr="00FF7287">
        <w:rPr>
          <w:rFonts w:cstheme="minorHAnsi"/>
          <w:sz w:val="20"/>
          <w:szCs w:val="20"/>
          <w:lang w:val="en-GB"/>
        </w:rPr>
        <w:t xml:space="preserve">essential because the government’s partnership has been crucial </w:t>
      </w:r>
      <w:r w:rsidR="004C0EDD">
        <w:rPr>
          <w:rFonts w:cstheme="minorHAnsi"/>
          <w:sz w:val="20"/>
          <w:szCs w:val="20"/>
          <w:lang w:val="en-GB"/>
        </w:rPr>
        <w:t>to</w:t>
      </w:r>
      <w:r w:rsidRPr="00FF7287">
        <w:rPr>
          <w:rFonts w:cstheme="minorHAnsi"/>
          <w:sz w:val="20"/>
          <w:szCs w:val="20"/>
          <w:lang w:val="en-GB"/>
        </w:rPr>
        <w:t xml:space="preserve"> gaining access to relevant data</w:t>
      </w:r>
      <w:r w:rsidR="004C0EDD">
        <w:rPr>
          <w:rFonts w:cstheme="minorHAnsi"/>
          <w:sz w:val="20"/>
          <w:szCs w:val="20"/>
          <w:lang w:val="en-GB"/>
        </w:rPr>
        <w:t xml:space="preserve"> and </w:t>
      </w:r>
      <w:r w:rsidRPr="00FF7287">
        <w:rPr>
          <w:rFonts w:cstheme="minorHAnsi"/>
          <w:sz w:val="20"/>
          <w:szCs w:val="20"/>
          <w:lang w:val="en-GB"/>
        </w:rPr>
        <w:t xml:space="preserve">information </w:t>
      </w:r>
      <w:r w:rsidR="004C0EDD">
        <w:rPr>
          <w:rFonts w:cstheme="minorHAnsi"/>
          <w:sz w:val="20"/>
          <w:szCs w:val="20"/>
          <w:lang w:val="en-GB"/>
        </w:rPr>
        <w:t xml:space="preserve">needed </w:t>
      </w:r>
      <w:r w:rsidRPr="00FF7287">
        <w:rPr>
          <w:rFonts w:cstheme="minorHAnsi"/>
          <w:sz w:val="20"/>
          <w:szCs w:val="20"/>
          <w:lang w:val="en-GB"/>
        </w:rPr>
        <w:t xml:space="preserve">for </w:t>
      </w:r>
      <w:r w:rsidR="004C0EDD">
        <w:rPr>
          <w:rFonts w:cstheme="minorHAnsi"/>
          <w:sz w:val="20"/>
          <w:szCs w:val="20"/>
          <w:lang w:val="en-GB"/>
        </w:rPr>
        <w:t xml:space="preserve">the </w:t>
      </w:r>
      <w:r w:rsidRPr="00FF7287">
        <w:rPr>
          <w:rFonts w:cstheme="minorHAnsi"/>
          <w:sz w:val="20"/>
          <w:szCs w:val="20"/>
          <w:lang w:val="en-GB"/>
        </w:rPr>
        <w:t>costing studies</w:t>
      </w:r>
      <w:r w:rsidR="004C0EDD">
        <w:rPr>
          <w:rFonts w:cstheme="minorHAnsi"/>
          <w:sz w:val="20"/>
          <w:szCs w:val="20"/>
          <w:lang w:val="en-GB"/>
        </w:rPr>
        <w:t xml:space="preserve">, as well as </w:t>
      </w:r>
      <w:r w:rsidRPr="00FF7287">
        <w:rPr>
          <w:rFonts w:cstheme="minorHAnsi"/>
          <w:sz w:val="20"/>
          <w:szCs w:val="20"/>
          <w:lang w:val="en-GB"/>
        </w:rPr>
        <w:t>for develop</w:t>
      </w:r>
      <w:r w:rsidR="004C0EDD">
        <w:rPr>
          <w:rFonts w:cstheme="minorHAnsi"/>
          <w:sz w:val="20"/>
          <w:szCs w:val="20"/>
          <w:lang w:val="en-GB"/>
        </w:rPr>
        <w:t xml:space="preserve">ing the M&amp;E </w:t>
      </w:r>
      <w:r w:rsidR="00131B1D" w:rsidRPr="00FF7287">
        <w:rPr>
          <w:rFonts w:cstheme="minorHAnsi"/>
          <w:sz w:val="20"/>
          <w:szCs w:val="20"/>
          <w:lang w:val="en-GB"/>
        </w:rPr>
        <w:t>frameworks</w:t>
      </w:r>
      <w:r w:rsidR="004C0EDD">
        <w:rPr>
          <w:rFonts w:cstheme="minorHAnsi"/>
          <w:sz w:val="20"/>
          <w:szCs w:val="20"/>
          <w:lang w:val="en-GB"/>
        </w:rPr>
        <w:t xml:space="preserve"> and tools</w:t>
      </w:r>
      <w:r w:rsidRPr="00FF7287">
        <w:rPr>
          <w:rFonts w:cstheme="minorHAnsi"/>
          <w:sz w:val="20"/>
          <w:szCs w:val="20"/>
          <w:lang w:val="en-GB"/>
        </w:rPr>
        <w:t>.</w:t>
      </w:r>
      <w:r w:rsidR="004C0EDD">
        <w:rPr>
          <w:rFonts w:cstheme="minorHAnsi"/>
          <w:sz w:val="20"/>
          <w:szCs w:val="20"/>
          <w:lang w:val="en-GB"/>
        </w:rPr>
        <w:t xml:space="preserve"> This approach was especially </w:t>
      </w:r>
      <w:r w:rsidR="009A2C7D">
        <w:rPr>
          <w:rFonts w:cstheme="minorHAnsi"/>
          <w:sz w:val="20"/>
          <w:szCs w:val="20"/>
          <w:lang w:val="en-GB"/>
        </w:rPr>
        <w:t>important</w:t>
      </w:r>
      <w:r w:rsidR="004C0EDD">
        <w:rPr>
          <w:rFonts w:cstheme="minorHAnsi"/>
          <w:sz w:val="20"/>
          <w:szCs w:val="20"/>
          <w:lang w:val="en-GB"/>
        </w:rPr>
        <w:t xml:space="preserve"> for </w:t>
      </w:r>
      <w:r w:rsidRPr="00FF7287">
        <w:rPr>
          <w:rFonts w:cstheme="minorHAnsi"/>
          <w:sz w:val="20"/>
          <w:szCs w:val="20"/>
          <w:lang w:val="en-GB"/>
        </w:rPr>
        <w:t>gain</w:t>
      </w:r>
      <w:r w:rsidR="004C0EDD">
        <w:rPr>
          <w:rFonts w:cstheme="minorHAnsi"/>
          <w:sz w:val="20"/>
          <w:szCs w:val="20"/>
          <w:lang w:val="en-GB"/>
        </w:rPr>
        <w:t>ing</w:t>
      </w:r>
      <w:r w:rsidRPr="00FF7287">
        <w:rPr>
          <w:rFonts w:cstheme="minorHAnsi"/>
          <w:sz w:val="20"/>
          <w:szCs w:val="20"/>
          <w:lang w:val="en-GB"/>
        </w:rPr>
        <w:t xml:space="preserve"> access to the communi</w:t>
      </w:r>
      <w:r w:rsidR="004C0EDD">
        <w:rPr>
          <w:rFonts w:cstheme="minorHAnsi"/>
          <w:sz w:val="20"/>
          <w:szCs w:val="20"/>
          <w:lang w:val="en-GB"/>
        </w:rPr>
        <w:t>ties</w:t>
      </w:r>
      <w:r w:rsidRPr="00FF7287">
        <w:rPr>
          <w:rFonts w:cstheme="minorHAnsi"/>
          <w:sz w:val="20"/>
          <w:szCs w:val="20"/>
          <w:lang w:val="en-GB"/>
        </w:rPr>
        <w:t xml:space="preserve"> in Lao PDR and Viet Nam</w:t>
      </w:r>
      <w:r w:rsidR="004C0EDD">
        <w:rPr>
          <w:rFonts w:cstheme="minorHAnsi"/>
          <w:sz w:val="20"/>
          <w:szCs w:val="20"/>
          <w:lang w:val="en-GB"/>
        </w:rPr>
        <w:t xml:space="preserve"> were community mobilization initiatives were piloted</w:t>
      </w:r>
      <w:r w:rsidRPr="00FF7287">
        <w:rPr>
          <w:rFonts w:cstheme="minorHAnsi"/>
          <w:sz w:val="20"/>
          <w:szCs w:val="20"/>
          <w:lang w:val="en-GB"/>
        </w:rPr>
        <w:t xml:space="preserve">. </w:t>
      </w:r>
      <w:r w:rsidR="00DD0CF8">
        <w:rPr>
          <w:rFonts w:cstheme="minorHAnsi"/>
          <w:sz w:val="20"/>
          <w:szCs w:val="20"/>
          <w:lang w:val="en-GB"/>
        </w:rPr>
        <w:t xml:space="preserve">In addition, this </w:t>
      </w:r>
      <w:r w:rsidRPr="00FF7287">
        <w:rPr>
          <w:rFonts w:cstheme="minorHAnsi"/>
          <w:sz w:val="20"/>
          <w:szCs w:val="20"/>
          <w:lang w:val="en-GB"/>
        </w:rPr>
        <w:t>approach has been effective as UN Women has been able to contribute to the capacity development of officials from relevant government ministries and departments</w:t>
      </w:r>
      <w:r w:rsidR="00DD0CF8">
        <w:rPr>
          <w:rFonts w:cstheme="minorHAnsi"/>
          <w:sz w:val="20"/>
          <w:szCs w:val="20"/>
          <w:lang w:val="en-GB"/>
        </w:rPr>
        <w:t xml:space="preserve">, and to </w:t>
      </w:r>
      <w:r w:rsidRPr="00FF7287">
        <w:rPr>
          <w:rFonts w:cstheme="minorHAnsi"/>
          <w:sz w:val="20"/>
          <w:szCs w:val="20"/>
          <w:lang w:val="en-GB"/>
        </w:rPr>
        <w:t xml:space="preserve">develop innovative technical tools </w:t>
      </w:r>
      <w:r w:rsidR="00DD0CF8">
        <w:rPr>
          <w:rFonts w:cstheme="minorHAnsi"/>
          <w:sz w:val="20"/>
          <w:szCs w:val="20"/>
          <w:lang w:val="en-GB"/>
        </w:rPr>
        <w:t xml:space="preserve">using an approach </w:t>
      </w:r>
      <w:r w:rsidRPr="00FF7287">
        <w:rPr>
          <w:rFonts w:cstheme="minorHAnsi"/>
          <w:sz w:val="20"/>
          <w:szCs w:val="20"/>
          <w:lang w:val="en-GB"/>
        </w:rPr>
        <w:t>where the government takes a lead while being supported by UN Women</w:t>
      </w:r>
      <w:r w:rsidR="00DD0CF8">
        <w:rPr>
          <w:rFonts w:cstheme="minorHAnsi"/>
          <w:sz w:val="20"/>
          <w:szCs w:val="20"/>
          <w:lang w:val="en-GB"/>
        </w:rPr>
        <w:t xml:space="preserve">. This approach </w:t>
      </w:r>
      <w:r w:rsidRPr="00FF7287">
        <w:rPr>
          <w:rFonts w:cstheme="minorHAnsi"/>
          <w:sz w:val="20"/>
          <w:szCs w:val="20"/>
          <w:lang w:val="en-GB"/>
        </w:rPr>
        <w:t>has led to the envisioned</w:t>
      </w:r>
      <w:r w:rsidR="00DD0CF8">
        <w:rPr>
          <w:rFonts w:cstheme="minorHAnsi"/>
          <w:sz w:val="20"/>
          <w:szCs w:val="20"/>
          <w:lang w:val="en-GB"/>
        </w:rPr>
        <w:t xml:space="preserve"> </w:t>
      </w:r>
      <w:r w:rsidRPr="00FF7287">
        <w:rPr>
          <w:rFonts w:cstheme="minorHAnsi"/>
          <w:sz w:val="20"/>
          <w:szCs w:val="20"/>
          <w:lang w:val="en-GB"/>
        </w:rPr>
        <w:t xml:space="preserve">anticipated </w:t>
      </w:r>
      <w:r w:rsidR="00DD0CF8">
        <w:rPr>
          <w:rFonts w:cstheme="minorHAnsi"/>
          <w:sz w:val="20"/>
          <w:szCs w:val="20"/>
          <w:lang w:val="en-GB"/>
        </w:rPr>
        <w:t xml:space="preserve">result </w:t>
      </w:r>
      <w:r w:rsidRPr="00FF7287">
        <w:rPr>
          <w:rFonts w:cstheme="minorHAnsi"/>
          <w:sz w:val="20"/>
          <w:szCs w:val="20"/>
          <w:lang w:val="en-GB"/>
        </w:rPr>
        <w:t>that governments have developed a strong sense of ownership towards the tools developed</w:t>
      </w:r>
      <w:r w:rsidR="00DD0CF8">
        <w:rPr>
          <w:rFonts w:cstheme="minorHAnsi"/>
          <w:sz w:val="20"/>
          <w:szCs w:val="20"/>
          <w:lang w:val="en-GB"/>
        </w:rPr>
        <w:t>, products produced, and outcomes achieved</w:t>
      </w:r>
      <w:r w:rsidRPr="00FF7287">
        <w:rPr>
          <w:rFonts w:cstheme="minorHAnsi"/>
          <w:sz w:val="20"/>
          <w:szCs w:val="20"/>
          <w:lang w:val="en-GB"/>
        </w:rPr>
        <w:t>.</w:t>
      </w:r>
    </w:p>
    <w:p w14:paraId="527EA4D8" w14:textId="77777777" w:rsidR="00DD0CF8" w:rsidRDefault="00DD0CF8" w:rsidP="00FF7287">
      <w:pPr>
        <w:spacing w:after="0" w:line="240" w:lineRule="auto"/>
        <w:jc w:val="both"/>
        <w:rPr>
          <w:rFonts w:cstheme="minorHAnsi"/>
          <w:sz w:val="20"/>
          <w:szCs w:val="20"/>
          <w:lang w:val="en-GB"/>
        </w:rPr>
      </w:pPr>
    </w:p>
    <w:p w14:paraId="19B75499" w14:textId="3D7265BA" w:rsidR="00A451CB" w:rsidRPr="00FF7287" w:rsidRDefault="00A451CB" w:rsidP="00FF7287">
      <w:pPr>
        <w:spacing w:after="0" w:line="240" w:lineRule="auto"/>
        <w:jc w:val="both"/>
        <w:rPr>
          <w:rFonts w:cstheme="minorHAnsi"/>
          <w:sz w:val="20"/>
          <w:szCs w:val="20"/>
          <w:lang w:val="en-GB"/>
        </w:rPr>
      </w:pPr>
      <w:r w:rsidRPr="00FF7287">
        <w:rPr>
          <w:rFonts w:cstheme="minorHAnsi"/>
          <w:sz w:val="20"/>
          <w:szCs w:val="20"/>
          <w:lang w:val="en-GB"/>
        </w:rPr>
        <w:t xml:space="preserve">Therefore, it can be concluded that the partnership arrangement/model employed by UN Women has worked well and has shown </w:t>
      </w:r>
      <w:r w:rsidR="00DD0CF8">
        <w:rPr>
          <w:rFonts w:cstheme="minorHAnsi"/>
          <w:sz w:val="20"/>
          <w:szCs w:val="20"/>
          <w:lang w:val="en-GB"/>
        </w:rPr>
        <w:t xml:space="preserve">to be </w:t>
      </w:r>
      <w:r w:rsidRPr="00FF7287">
        <w:rPr>
          <w:rFonts w:cstheme="minorHAnsi"/>
          <w:sz w:val="20"/>
          <w:szCs w:val="20"/>
          <w:lang w:val="en-GB"/>
        </w:rPr>
        <w:t>effective</w:t>
      </w:r>
      <w:r w:rsidR="00DD0CF8">
        <w:rPr>
          <w:rFonts w:cstheme="minorHAnsi"/>
          <w:sz w:val="20"/>
          <w:szCs w:val="20"/>
          <w:lang w:val="en-GB"/>
        </w:rPr>
        <w:t xml:space="preserve">. This finding provides evidence </w:t>
      </w:r>
      <w:r w:rsidRPr="00FF7287">
        <w:rPr>
          <w:rFonts w:cstheme="minorHAnsi"/>
          <w:sz w:val="20"/>
          <w:szCs w:val="20"/>
          <w:lang w:val="en-GB"/>
        </w:rPr>
        <w:t xml:space="preserve">that </w:t>
      </w:r>
      <w:r w:rsidR="00DF43E7" w:rsidRPr="00FF7287">
        <w:rPr>
          <w:rFonts w:cstheme="minorHAnsi"/>
          <w:sz w:val="20"/>
          <w:szCs w:val="20"/>
          <w:lang w:val="en-GB"/>
        </w:rPr>
        <w:t>programme</w:t>
      </w:r>
      <w:r w:rsidRPr="00FF7287">
        <w:rPr>
          <w:rFonts w:cstheme="minorHAnsi"/>
          <w:sz w:val="20"/>
          <w:szCs w:val="20"/>
          <w:lang w:val="en-GB"/>
        </w:rPr>
        <w:t xml:space="preserve">s </w:t>
      </w:r>
      <w:r w:rsidR="00DD0CF8">
        <w:rPr>
          <w:rFonts w:cstheme="minorHAnsi"/>
          <w:sz w:val="20"/>
          <w:szCs w:val="20"/>
          <w:lang w:val="en-GB"/>
        </w:rPr>
        <w:t>seeking</w:t>
      </w:r>
      <w:r w:rsidRPr="00FF7287">
        <w:rPr>
          <w:rFonts w:cstheme="minorHAnsi"/>
          <w:sz w:val="20"/>
          <w:szCs w:val="20"/>
          <w:lang w:val="en-GB"/>
        </w:rPr>
        <w:t xml:space="preserve"> to support governments </w:t>
      </w:r>
      <w:r w:rsidR="00DD0CF8">
        <w:rPr>
          <w:rFonts w:cstheme="minorHAnsi"/>
          <w:sz w:val="20"/>
          <w:szCs w:val="20"/>
          <w:lang w:val="en-GB"/>
        </w:rPr>
        <w:t xml:space="preserve">to </w:t>
      </w:r>
      <w:r w:rsidRPr="00FF7287">
        <w:rPr>
          <w:rFonts w:cstheme="minorHAnsi"/>
          <w:sz w:val="20"/>
          <w:szCs w:val="20"/>
          <w:lang w:val="en-GB"/>
        </w:rPr>
        <w:t>formulat</w:t>
      </w:r>
      <w:r w:rsidR="00DD0CF8">
        <w:rPr>
          <w:rFonts w:cstheme="minorHAnsi"/>
          <w:sz w:val="20"/>
          <w:szCs w:val="20"/>
          <w:lang w:val="en-GB"/>
        </w:rPr>
        <w:t>e</w:t>
      </w:r>
      <w:r w:rsidRPr="00FF7287">
        <w:rPr>
          <w:rFonts w:cstheme="minorHAnsi"/>
          <w:sz w:val="20"/>
          <w:szCs w:val="20"/>
          <w:lang w:val="en-GB"/>
        </w:rPr>
        <w:t xml:space="preserve"> or revis</w:t>
      </w:r>
      <w:r w:rsidR="00DD0CF8">
        <w:rPr>
          <w:rFonts w:cstheme="minorHAnsi"/>
          <w:sz w:val="20"/>
          <w:szCs w:val="20"/>
          <w:lang w:val="en-GB"/>
        </w:rPr>
        <w:t>e</w:t>
      </w:r>
      <w:r w:rsidRPr="00FF7287">
        <w:rPr>
          <w:rFonts w:cstheme="minorHAnsi"/>
          <w:sz w:val="20"/>
          <w:szCs w:val="20"/>
          <w:lang w:val="en-GB"/>
        </w:rPr>
        <w:t xml:space="preserve"> national policies and program</w:t>
      </w:r>
      <w:r w:rsidR="00DD0CF8">
        <w:rPr>
          <w:rFonts w:cstheme="minorHAnsi"/>
          <w:sz w:val="20"/>
          <w:szCs w:val="20"/>
          <w:lang w:val="en-GB"/>
        </w:rPr>
        <w:t>me</w:t>
      </w:r>
      <w:r w:rsidRPr="00FF7287">
        <w:rPr>
          <w:rFonts w:cstheme="minorHAnsi"/>
          <w:sz w:val="20"/>
          <w:szCs w:val="20"/>
          <w:lang w:val="en-GB"/>
        </w:rPr>
        <w:t xml:space="preserve">s should engage </w:t>
      </w:r>
      <w:r w:rsidR="00DD0CF8">
        <w:rPr>
          <w:rFonts w:cstheme="minorHAnsi"/>
          <w:sz w:val="20"/>
          <w:szCs w:val="20"/>
          <w:lang w:val="en-GB"/>
        </w:rPr>
        <w:t>governments</w:t>
      </w:r>
      <w:r w:rsidRPr="00FF7287">
        <w:rPr>
          <w:rFonts w:cstheme="minorHAnsi"/>
          <w:sz w:val="20"/>
          <w:szCs w:val="20"/>
          <w:lang w:val="en-GB"/>
        </w:rPr>
        <w:t xml:space="preserve"> as active partner</w:t>
      </w:r>
      <w:r w:rsidR="00DD0CF8">
        <w:rPr>
          <w:rFonts w:cstheme="minorHAnsi"/>
          <w:sz w:val="20"/>
          <w:szCs w:val="20"/>
          <w:lang w:val="en-GB"/>
        </w:rPr>
        <w:t>s</w:t>
      </w:r>
      <w:r w:rsidRPr="00FF7287">
        <w:rPr>
          <w:rFonts w:cstheme="minorHAnsi"/>
          <w:sz w:val="20"/>
          <w:szCs w:val="20"/>
          <w:lang w:val="en-GB"/>
        </w:rPr>
        <w:t xml:space="preserve"> in the process of defining the nature of support to be provided</w:t>
      </w:r>
      <w:r w:rsidR="00486D88" w:rsidRPr="00FF7287">
        <w:rPr>
          <w:rFonts w:cstheme="minorHAnsi"/>
          <w:sz w:val="20"/>
          <w:szCs w:val="20"/>
          <w:lang w:val="en-GB"/>
        </w:rPr>
        <w:t>,</w:t>
      </w:r>
      <w:r w:rsidRPr="00FF7287">
        <w:rPr>
          <w:rFonts w:cstheme="minorHAnsi"/>
          <w:sz w:val="20"/>
          <w:szCs w:val="20"/>
          <w:lang w:val="en-GB"/>
        </w:rPr>
        <w:t xml:space="preserve"> and implementation of all activities </w:t>
      </w:r>
      <w:r w:rsidR="00DD0CF8">
        <w:rPr>
          <w:rFonts w:cstheme="minorHAnsi"/>
          <w:sz w:val="20"/>
          <w:szCs w:val="20"/>
          <w:lang w:val="en-GB"/>
        </w:rPr>
        <w:t>that</w:t>
      </w:r>
      <w:r w:rsidRPr="00FF7287">
        <w:rPr>
          <w:rFonts w:cstheme="minorHAnsi"/>
          <w:sz w:val="20"/>
          <w:szCs w:val="20"/>
          <w:lang w:val="en-GB"/>
        </w:rPr>
        <w:t xml:space="preserve"> lead to the support requ</w:t>
      </w:r>
      <w:r w:rsidR="00DD0CF8">
        <w:rPr>
          <w:rFonts w:cstheme="minorHAnsi"/>
          <w:sz w:val="20"/>
          <w:szCs w:val="20"/>
          <w:lang w:val="en-GB"/>
        </w:rPr>
        <w:t>ested</w:t>
      </w:r>
      <w:r w:rsidRPr="00FF7287">
        <w:rPr>
          <w:rFonts w:cstheme="minorHAnsi"/>
          <w:sz w:val="20"/>
          <w:szCs w:val="20"/>
          <w:lang w:val="en-GB"/>
        </w:rPr>
        <w:t xml:space="preserve">.  </w:t>
      </w:r>
    </w:p>
    <w:p w14:paraId="23E4D5B9" w14:textId="77777777" w:rsidR="00DD0CF8" w:rsidRDefault="00DD0CF8" w:rsidP="00FF7287">
      <w:pPr>
        <w:spacing w:after="0" w:line="240" w:lineRule="auto"/>
        <w:jc w:val="both"/>
        <w:rPr>
          <w:rFonts w:cstheme="minorHAnsi"/>
          <w:b/>
          <w:i/>
          <w:sz w:val="20"/>
          <w:szCs w:val="20"/>
          <w:lang w:val="en-GB"/>
        </w:rPr>
      </w:pPr>
    </w:p>
    <w:p w14:paraId="29351E3E" w14:textId="2FCA417B" w:rsidR="00A451CB" w:rsidRPr="00A810D4" w:rsidRDefault="00A451CB" w:rsidP="00A810D4">
      <w:pPr>
        <w:pStyle w:val="ListParagraph"/>
        <w:numPr>
          <w:ilvl w:val="1"/>
          <w:numId w:val="49"/>
        </w:numPr>
        <w:spacing w:after="0" w:line="240" w:lineRule="auto"/>
        <w:jc w:val="both"/>
        <w:rPr>
          <w:rFonts w:asciiTheme="majorHAnsi" w:hAnsiTheme="majorHAnsi" w:cstheme="minorHAnsi"/>
          <w:b/>
          <w:lang w:val="en-GB"/>
        </w:rPr>
      </w:pPr>
      <w:r w:rsidRPr="00A810D4">
        <w:rPr>
          <w:rFonts w:asciiTheme="majorHAnsi" w:hAnsiTheme="majorHAnsi" w:cstheme="minorHAnsi"/>
          <w:b/>
          <w:lang w:val="en-GB"/>
        </w:rPr>
        <w:t xml:space="preserve">Factors </w:t>
      </w:r>
      <w:r w:rsidR="00CE237E">
        <w:rPr>
          <w:rFonts w:asciiTheme="majorHAnsi" w:hAnsiTheme="majorHAnsi" w:cstheme="minorHAnsi"/>
          <w:b/>
          <w:lang w:val="en-GB"/>
        </w:rPr>
        <w:t>that Affected the A</w:t>
      </w:r>
      <w:r w:rsidR="00131B1D" w:rsidRPr="00A810D4">
        <w:rPr>
          <w:rFonts w:asciiTheme="majorHAnsi" w:hAnsiTheme="majorHAnsi" w:cstheme="minorHAnsi"/>
          <w:b/>
          <w:lang w:val="en-GB"/>
        </w:rPr>
        <w:t xml:space="preserve">chievements of </w:t>
      </w:r>
      <w:r w:rsidR="00CE237E">
        <w:rPr>
          <w:rFonts w:asciiTheme="majorHAnsi" w:hAnsiTheme="majorHAnsi" w:cstheme="minorHAnsi"/>
          <w:b/>
          <w:lang w:val="en-GB"/>
        </w:rPr>
        <w:t>R</w:t>
      </w:r>
      <w:r w:rsidR="00131B1D" w:rsidRPr="00A810D4">
        <w:rPr>
          <w:rFonts w:asciiTheme="majorHAnsi" w:hAnsiTheme="majorHAnsi" w:cstheme="minorHAnsi"/>
          <w:b/>
          <w:lang w:val="en-GB"/>
        </w:rPr>
        <w:t xml:space="preserve">esults </w:t>
      </w:r>
    </w:p>
    <w:p w14:paraId="6325DFB5" w14:textId="77777777" w:rsidR="00CE237E" w:rsidRDefault="00CE237E" w:rsidP="00FF7287">
      <w:pPr>
        <w:spacing w:after="0" w:line="240" w:lineRule="auto"/>
        <w:jc w:val="both"/>
        <w:rPr>
          <w:rFonts w:cstheme="minorHAnsi"/>
          <w:sz w:val="20"/>
          <w:szCs w:val="20"/>
          <w:lang w:val="en-GB"/>
        </w:rPr>
      </w:pPr>
    </w:p>
    <w:p w14:paraId="6EEB0F5F" w14:textId="3E8294FD" w:rsidR="00A451CB" w:rsidRDefault="00A10BF0" w:rsidP="00FF7287">
      <w:pPr>
        <w:spacing w:after="0" w:line="240" w:lineRule="auto"/>
        <w:jc w:val="both"/>
        <w:rPr>
          <w:rFonts w:cstheme="minorHAnsi"/>
          <w:sz w:val="20"/>
          <w:szCs w:val="20"/>
          <w:lang w:val="en-GB"/>
        </w:rPr>
      </w:pPr>
      <w:r>
        <w:rPr>
          <w:rFonts w:cstheme="minorHAnsi"/>
          <w:sz w:val="20"/>
          <w:szCs w:val="20"/>
          <w:lang w:val="en-GB"/>
        </w:rPr>
        <w:t xml:space="preserve">There are two </w:t>
      </w:r>
      <w:r w:rsidRPr="00FF7287">
        <w:rPr>
          <w:rFonts w:cstheme="minorHAnsi"/>
          <w:sz w:val="20"/>
          <w:szCs w:val="20"/>
          <w:lang w:val="en-GB"/>
        </w:rPr>
        <w:t xml:space="preserve">factors </w:t>
      </w:r>
      <w:r>
        <w:rPr>
          <w:rFonts w:cstheme="minorHAnsi"/>
          <w:sz w:val="20"/>
          <w:szCs w:val="20"/>
          <w:lang w:val="en-GB"/>
        </w:rPr>
        <w:t xml:space="preserve">that have been </w:t>
      </w:r>
      <w:r w:rsidRPr="00FF7287">
        <w:rPr>
          <w:rFonts w:cstheme="minorHAnsi"/>
          <w:sz w:val="20"/>
          <w:szCs w:val="20"/>
          <w:lang w:val="en-GB"/>
        </w:rPr>
        <w:t xml:space="preserve">noted </w:t>
      </w:r>
      <w:r>
        <w:rPr>
          <w:rFonts w:cstheme="minorHAnsi"/>
          <w:sz w:val="20"/>
          <w:szCs w:val="20"/>
          <w:lang w:val="en-GB"/>
        </w:rPr>
        <w:t xml:space="preserve">as </w:t>
      </w:r>
      <w:r w:rsidRPr="00FF7287">
        <w:rPr>
          <w:rFonts w:cstheme="minorHAnsi"/>
          <w:sz w:val="20"/>
          <w:szCs w:val="20"/>
          <w:lang w:val="en-GB"/>
        </w:rPr>
        <w:t xml:space="preserve">the foremost reasons </w:t>
      </w:r>
      <w:r>
        <w:rPr>
          <w:rFonts w:cstheme="minorHAnsi"/>
          <w:sz w:val="20"/>
          <w:szCs w:val="20"/>
          <w:lang w:val="en-GB"/>
        </w:rPr>
        <w:t xml:space="preserve">for the Programme’s </w:t>
      </w:r>
      <w:r w:rsidRPr="00FF7287">
        <w:rPr>
          <w:rFonts w:cstheme="minorHAnsi"/>
          <w:sz w:val="20"/>
          <w:szCs w:val="20"/>
          <w:lang w:val="en-GB"/>
        </w:rPr>
        <w:t xml:space="preserve">effectiveness in delivering against its intended objectives. </w:t>
      </w:r>
      <w:r>
        <w:rPr>
          <w:rFonts w:cstheme="minorHAnsi"/>
          <w:sz w:val="20"/>
          <w:szCs w:val="20"/>
          <w:lang w:val="en-GB"/>
        </w:rPr>
        <w:t>For one, i</w:t>
      </w:r>
      <w:r w:rsidR="00A451CB" w:rsidRPr="00FF7287">
        <w:rPr>
          <w:rFonts w:cstheme="minorHAnsi"/>
          <w:sz w:val="20"/>
          <w:szCs w:val="20"/>
          <w:lang w:val="en-GB"/>
        </w:rPr>
        <w:t xml:space="preserve">t is important to note that the consultative and participatory approach that the </w:t>
      </w:r>
      <w:r w:rsidR="00A810D4">
        <w:rPr>
          <w:rFonts w:cstheme="minorHAnsi"/>
          <w:sz w:val="20"/>
          <w:szCs w:val="20"/>
          <w:lang w:val="en-GB"/>
        </w:rPr>
        <w:t>UN Women RAOP</w:t>
      </w:r>
      <w:r w:rsidR="00A451CB" w:rsidRPr="00FF7287">
        <w:rPr>
          <w:rFonts w:cstheme="minorHAnsi"/>
          <w:sz w:val="20"/>
          <w:szCs w:val="20"/>
          <w:lang w:val="en-GB"/>
        </w:rPr>
        <w:t xml:space="preserve"> t</w:t>
      </w:r>
      <w:r w:rsidR="00A810D4">
        <w:rPr>
          <w:rFonts w:cstheme="minorHAnsi"/>
          <w:sz w:val="20"/>
          <w:szCs w:val="20"/>
          <w:lang w:val="en-GB"/>
        </w:rPr>
        <w:t>ook</w:t>
      </w:r>
      <w:r w:rsidR="00A451CB" w:rsidRPr="00FF7287">
        <w:rPr>
          <w:rFonts w:cstheme="minorHAnsi"/>
          <w:sz w:val="20"/>
          <w:szCs w:val="20"/>
          <w:lang w:val="en-GB"/>
        </w:rPr>
        <w:t xml:space="preserve"> to select the outputs to be pursued in each country has played a major role in facilitating </w:t>
      </w:r>
      <w:r w:rsidR="00A810D4">
        <w:rPr>
          <w:rFonts w:cstheme="minorHAnsi"/>
          <w:sz w:val="20"/>
          <w:szCs w:val="20"/>
          <w:lang w:val="en-GB"/>
        </w:rPr>
        <w:t xml:space="preserve">achievements related to </w:t>
      </w:r>
      <w:r w:rsidR="00DF43E7" w:rsidRPr="00FF7287">
        <w:rPr>
          <w:rFonts w:cstheme="minorHAnsi"/>
          <w:sz w:val="20"/>
          <w:szCs w:val="20"/>
          <w:lang w:val="en-GB"/>
        </w:rPr>
        <w:t>programme</w:t>
      </w:r>
      <w:r w:rsidR="00A451CB" w:rsidRPr="00FF7287">
        <w:rPr>
          <w:rFonts w:cstheme="minorHAnsi"/>
          <w:sz w:val="20"/>
          <w:szCs w:val="20"/>
          <w:lang w:val="en-GB"/>
        </w:rPr>
        <w:t xml:space="preserve"> activities. The idea of letting governments choose the outputs to be pursued in their country led to commitment from </w:t>
      </w:r>
      <w:r w:rsidR="00A810D4">
        <w:rPr>
          <w:rFonts w:cstheme="minorHAnsi"/>
          <w:sz w:val="20"/>
          <w:szCs w:val="20"/>
          <w:lang w:val="en-GB"/>
        </w:rPr>
        <w:t xml:space="preserve">the beginning to the </w:t>
      </w:r>
      <w:r w:rsidR="00A451CB" w:rsidRPr="00FF7287">
        <w:rPr>
          <w:rFonts w:cstheme="minorHAnsi"/>
          <w:sz w:val="20"/>
          <w:szCs w:val="20"/>
          <w:lang w:val="en-GB"/>
        </w:rPr>
        <w:t>end</w:t>
      </w:r>
      <w:r w:rsidR="00A810D4">
        <w:rPr>
          <w:rFonts w:cstheme="minorHAnsi"/>
          <w:sz w:val="20"/>
          <w:szCs w:val="20"/>
          <w:lang w:val="en-GB"/>
        </w:rPr>
        <w:t xml:space="preserve"> of Phase I of this Programme</w:t>
      </w:r>
      <w:r w:rsidR="00A451CB" w:rsidRPr="00FF7287">
        <w:rPr>
          <w:rFonts w:cstheme="minorHAnsi"/>
          <w:sz w:val="20"/>
          <w:szCs w:val="20"/>
          <w:lang w:val="en-GB"/>
        </w:rPr>
        <w:t xml:space="preserve">. It </w:t>
      </w:r>
      <w:r w:rsidR="00A810D4">
        <w:rPr>
          <w:rFonts w:cstheme="minorHAnsi"/>
          <w:sz w:val="20"/>
          <w:szCs w:val="20"/>
          <w:lang w:val="en-GB"/>
        </w:rPr>
        <w:t xml:space="preserve">also </w:t>
      </w:r>
      <w:r w:rsidR="00A451CB" w:rsidRPr="00FF7287">
        <w:rPr>
          <w:rFonts w:cstheme="minorHAnsi"/>
          <w:sz w:val="20"/>
          <w:szCs w:val="20"/>
          <w:lang w:val="en-GB"/>
        </w:rPr>
        <w:t>led to relevant government agencies coming on board as active partners in the process of developing, piloting</w:t>
      </w:r>
      <w:r w:rsidR="00A810D4">
        <w:rPr>
          <w:rFonts w:cstheme="minorHAnsi"/>
          <w:sz w:val="20"/>
          <w:szCs w:val="20"/>
          <w:lang w:val="en-GB"/>
        </w:rPr>
        <w:t>,</w:t>
      </w:r>
      <w:r w:rsidR="00A451CB" w:rsidRPr="00FF7287">
        <w:rPr>
          <w:rFonts w:cstheme="minorHAnsi"/>
          <w:sz w:val="20"/>
          <w:szCs w:val="20"/>
          <w:lang w:val="en-GB"/>
        </w:rPr>
        <w:t xml:space="preserve"> and finalizing the various technical tools.</w:t>
      </w:r>
    </w:p>
    <w:p w14:paraId="04289531" w14:textId="77777777" w:rsidR="00CE237E" w:rsidRPr="00FF7287" w:rsidRDefault="00CE237E" w:rsidP="00FF7287">
      <w:pPr>
        <w:spacing w:after="0" w:line="240" w:lineRule="auto"/>
        <w:jc w:val="both"/>
        <w:rPr>
          <w:rFonts w:cstheme="minorHAnsi"/>
          <w:sz w:val="20"/>
          <w:szCs w:val="20"/>
          <w:lang w:val="en-GB"/>
        </w:rPr>
      </w:pPr>
    </w:p>
    <w:p w14:paraId="085EEBA0" w14:textId="59C69A91" w:rsidR="00A10BF0" w:rsidRDefault="00A10BF0" w:rsidP="00FF7287">
      <w:pPr>
        <w:spacing w:after="0" w:line="240" w:lineRule="auto"/>
        <w:jc w:val="both"/>
        <w:rPr>
          <w:rFonts w:cstheme="minorHAnsi"/>
          <w:sz w:val="20"/>
          <w:szCs w:val="20"/>
          <w:lang w:val="en-GB"/>
        </w:rPr>
      </w:pPr>
      <w:r>
        <w:rPr>
          <w:rFonts w:cstheme="minorHAnsi"/>
          <w:sz w:val="20"/>
          <w:szCs w:val="20"/>
          <w:lang w:val="en-GB"/>
        </w:rPr>
        <w:t xml:space="preserve">Two, </w:t>
      </w:r>
      <w:r w:rsidR="00A451CB" w:rsidRPr="00FF7287">
        <w:rPr>
          <w:rFonts w:cstheme="minorHAnsi"/>
          <w:sz w:val="20"/>
          <w:szCs w:val="20"/>
          <w:lang w:val="en-GB"/>
        </w:rPr>
        <w:t xml:space="preserve">the creation of </w:t>
      </w:r>
      <w:r w:rsidR="00127F72" w:rsidRPr="00FF7287">
        <w:rPr>
          <w:rFonts w:cstheme="minorHAnsi"/>
          <w:sz w:val="20"/>
          <w:szCs w:val="20"/>
          <w:lang w:val="en-GB"/>
        </w:rPr>
        <w:t>South-South</w:t>
      </w:r>
      <w:r w:rsidR="00A451CB" w:rsidRPr="00FF7287">
        <w:rPr>
          <w:rFonts w:cstheme="minorHAnsi"/>
          <w:sz w:val="20"/>
          <w:szCs w:val="20"/>
          <w:lang w:val="en-GB"/>
        </w:rPr>
        <w:t xml:space="preserve"> knowledge sharing platforms has helped provid</w:t>
      </w:r>
      <w:r>
        <w:rPr>
          <w:rFonts w:cstheme="minorHAnsi"/>
          <w:sz w:val="20"/>
          <w:szCs w:val="20"/>
          <w:lang w:val="en-GB"/>
        </w:rPr>
        <w:t>e</w:t>
      </w:r>
      <w:r w:rsidR="00A451CB" w:rsidRPr="00FF7287">
        <w:rPr>
          <w:rFonts w:cstheme="minorHAnsi"/>
          <w:sz w:val="20"/>
          <w:szCs w:val="20"/>
          <w:lang w:val="en-GB"/>
        </w:rPr>
        <w:t xml:space="preserve"> the countries with access to existing knowledge</w:t>
      </w:r>
      <w:r>
        <w:rPr>
          <w:rFonts w:cstheme="minorHAnsi"/>
          <w:sz w:val="20"/>
          <w:szCs w:val="20"/>
          <w:lang w:val="en-GB"/>
        </w:rPr>
        <w:t xml:space="preserve"> and best practices and lessons from </w:t>
      </w:r>
      <w:r w:rsidR="00A451CB" w:rsidRPr="00FF7287">
        <w:rPr>
          <w:rFonts w:cstheme="minorHAnsi"/>
          <w:sz w:val="20"/>
          <w:szCs w:val="20"/>
          <w:lang w:val="en-GB"/>
        </w:rPr>
        <w:t>regional innovations</w:t>
      </w:r>
      <w:r>
        <w:rPr>
          <w:rFonts w:cstheme="minorHAnsi"/>
          <w:sz w:val="20"/>
          <w:szCs w:val="20"/>
          <w:lang w:val="en-GB"/>
        </w:rPr>
        <w:t xml:space="preserve">. Countries have been able to leverage and utilize this knowledge and information to </w:t>
      </w:r>
      <w:r w:rsidR="00A451CB" w:rsidRPr="00FF7287">
        <w:rPr>
          <w:rFonts w:cstheme="minorHAnsi"/>
          <w:sz w:val="20"/>
          <w:szCs w:val="20"/>
          <w:lang w:val="en-GB"/>
        </w:rPr>
        <w:t>develop the various technical tools. The</w:t>
      </w:r>
      <w:r>
        <w:rPr>
          <w:rFonts w:cstheme="minorHAnsi"/>
          <w:sz w:val="20"/>
          <w:szCs w:val="20"/>
          <w:lang w:val="en-GB"/>
        </w:rPr>
        <w:t xml:space="preserve"> South-South knowledge sharing platforms</w:t>
      </w:r>
      <w:r w:rsidR="005D2688" w:rsidRPr="00FF7287">
        <w:rPr>
          <w:rFonts w:cstheme="minorHAnsi"/>
          <w:sz w:val="20"/>
          <w:szCs w:val="20"/>
          <w:lang w:val="en-GB"/>
        </w:rPr>
        <w:t>,</w:t>
      </w:r>
      <w:r w:rsidR="00A451CB" w:rsidRPr="00FF7287">
        <w:rPr>
          <w:rFonts w:cstheme="minorHAnsi"/>
          <w:sz w:val="20"/>
          <w:szCs w:val="20"/>
          <w:lang w:val="en-GB"/>
        </w:rPr>
        <w:t xml:space="preserve"> </w:t>
      </w:r>
      <w:r>
        <w:rPr>
          <w:rFonts w:cstheme="minorHAnsi"/>
          <w:sz w:val="20"/>
          <w:szCs w:val="20"/>
          <w:lang w:val="en-GB"/>
        </w:rPr>
        <w:t xml:space="preserve">along </w:t>
      </w:r>
      <w:r w:rsidR="00A451CB" w:rsidRPr="00FF7287">
        <w:rPr>
          <w:rFonts w:cstheme="minorHAnsi"/>
          <w:sz w:val="20"/>
          <w:szCs w:val="20"/>
          <w:lang w:val="en-GB"/>
        </w:rPr>
        <w:t xml:space="preserve">with </w:t>
      </w:r>
      <w:r>
        <w:rPr>
          <w:rFonts w:cstheme="minorHAnsi"/>
          <w:sz w:val="20"/>
          <w:szCs w:val="20"/>
          <w:lang w:val="en-GB"/>
        </w:rPr>
        <w:t xml:space="preserve">information on a wide </w:t>
      </w:r>
      <w:r w:rsidR="00A451CB" w:rsidRPr="00FF7287">
        <w:rPr>
          <w:rFonts w:cstheme="minorHAnsi"/>
          <w:sz w:val="20"/>
          <w:szCs w:val="20"/>
          <w:lang w:val="en-GB"/>
        </w:rPr>
        <w:t xml:space="preserve">array of global innovations that </w:t>
      </w:r>
      <w:r>
        <w:rPr>
          <w:rFonts w:cstheme="minorHAnsi"/>
          <w:sz w:val="20"/>
          <w:szCs w:val="20"/>
          <w:lang w:val="en-GB"/>
        </w:rPr>
        <w:t>UN Women RAOP</w:t>
      </w:r>
      <w:r w:rsidR="00A451CB" w:rsidRPr="00FF7287">
        <w:rPr>
          <w:rFonts w:cstheme="minorHAnsi"/>
          <w:sz w:val="20"/>
          <w:szCs w:val="20"/>
          <w:lang w:val="en-GB"/>
        </w:rPr>
        <w:t xml:space="preserve"> summarized, packaged and presented to the various </w:t>
      </w:r>
      <w:r>
        <w:rPr>
          <w:rFonts w:cstheme="minorHAnsi"/>
          <w:sz w:val="20"/>
          <w:szCs w:val="20"/>
          <w:lang w:val="en-GB"/>
        </w:rPr>
        <w:t xml:space="preserve">partners and </w:t>
      </w:r>
      <w:r w:rsidR="00A451CB" w:rsidRPr="00FF7287">
        <w:rPr>
          <w:rFonts w:cstheme="minorHAnsi"/>
          <w:sz w:val="20"/>
          <w:szCs w:val="20"/>
          <w:lang w:val="en-GB"/>
        </w:rPr>
        <w:t xml:space="preserve">stakeholders have helped </w:t>
      </w:r>
      <w:r>
        <w:rPr>
          <w:rFonts w:cstheme="minorHAnsi"/>
          <w:sz w:val="20"/>
          <w:szCs w:val="20"/>
          <w:lang w:val="en-GB"/>
        </w:rPr>
        <w:t xml:space="preserve">to support the </w:t>
      </w:r>
      <w:r w:rsidR="00A451CB" w:rsidRPr="00FF7287">
        <w:rPr>
          <w:rFonts w:cstheme="minorHAnsi"/>
          <w:sz w:val="20"/>
          <w:szCs w:val="20"/>
          <w:lang w:val="en-GB"/>
        </w:rPr>
        <w:t xml:space="preserve">development of tools that are based on proven models and successful interventions. </w:t>
      </w:r>
    </w:p>
    <w:p w14:paraId="0498E092" w14:textId="77777777" w:rsidR="00A10BF0" w:rsidRDefault="00A10BF0" w:rsidP="00FF7287">
      <w:pPr>
        <w:spacing w:after="0" w:line="240" w:lineRule="auto"/>
        <w:jc w:val="both"/>
        <w:rPr>
          <w:rFonts w:cstheme="minorHAnsi"/>
          <w:sz w:val="20"/>
          <w:szCs w:val="20"/>
          <w:lang w:val="en-GB"/>
        </w:rPr>
      </w:pPr>
    </w:p>
    <w:p w14:paraId="03AD3DC8" w14:textId="439138F4" w:rsidR="007A47A2" w:rsidRDefault="00A10BF0" w:rsidP="00841B9A">
      <w:pPr>
        <w:spacing w:after="0" w:line="240" w:lineRule="auto"/>
        <w:jc w:val="both"/>
        <w:rPr>
          <w:rFonts w:cstheme="minorHAnsi"/>
          <w:sz w:val="20"/>
          <w:szCs w:val="20"/>
          <w:lang w:val="en-GB"/>
        </w:rPr>
      </w:pPr>
      <w:r w:rsidRPr="00FF7287">
        <w:rPr>
          <w:rFonts w:cstheme="minorHAnsi"/>
          <w:sz w:val="20"/>
          <w:szCs w:val="20"/>
          <w:lang w:val="en-GB"/>
        </w:rPr>
        <w:t xml:space="preserve">UN Women </w:t>
      </w:r>
      <w:r>
        <w:rPr>
          <w:rFonts w:cstheme="minorHAnsi"/>
          <w:sz w:val="20"/>
          <w:szCs w:val="20"/>
          <w:lang w:val="en-GB"/>
        </w:rPr>
        <w:t xml:space="preserve">also </w:t>
      </w:r>
      <w:r w:rsidRPr="00FF7287">
        <w:rPr>
          <w:rFonts w:cstheme="minorHAnsi"/>
          <w:sz w:val="20"/>
          <w:szCs w:val="20"/>
          <w:lang w:val="en-GB"/>
        </w:rPr>
        <w:t xml:space="preserve">ensured the various </w:t>
      </w:r>
      <w:r>
        <w:rPr>
          <w:rFonts w:cstheme="minorHAnsi"/>
          <w:sz w:val="20"/>
          <w:szCs w:val="20"/>
          <w:lang w:val="en-GB"/>
        </w:rPr>
        <w:t xml:space="preserve">monitoring frameworks and </w:t>
      </w:r>
      <w:r w:rsidRPr="00FF7287">
        <w:rPr>
          <w:rFonts w:cstheme="minorHAnsi"/>
          <w:sz w:val="20"/>
          <w:szCs w:val="20"/>
          <w:lang w:val="en-GB"/>
        </w:rPr>
        <w:t>tools</w:t>
      </w:r>
      <w:r>
        <w:rPr>
          <w:rFonts w:cstheme="minorHAnsi"/>
          <w:sz w:val="20"/>
          <w:szCs w:val="20"/>
          <w:lang w:val="en-GB"/>
        </w:rPr>
        <w:t xml:space="preserve"> </w:t>
      </w:r>
      <w:r w:rsidRPr="00FF7287">
        <w:rPr>
          <w:rFonts w:cstheme="minorHAnsi"/>
          <w:sz w:val="20"/>
          <w:szCs w:val="20"/>
          <w:lang w:val="en-GB"/>
        </w:rPr>
        <w:t xml:space="preserve">required for monitoring and evaluating the implementation of national laws and action plans on </w:t>
      </w:r>
      <w:r w:rsidRPr="00FF7287">
        <w:rPr>
          <w:rFonts w:cstheme="minorHAnsi"/>
          <w:sz w:val="20"/>
          <w:szCs w:val="20"/>
          <w:lang w:val="en-GB"/>
        </w:rPr>
        <w:lastRenderedPageBreak/>
        <w:t>VAW</w:t>
      </w:r>
      <w:r>
        <w:rPr>
          <w:rFonts w:cstheme="minorHAnsi"/>
          <w:sz w:val="20"/>
          <w:szCs w:val="20"/>
          <w:lang w:val="en-GB"/>
        </w:rPr>
        <w:t>G were</w:t>
      </w:r>
      <w:r w:rsidRPr="00FF7287">
        <w:rPr>
          <w:rFonts w:cstheme="minorHAnsi"/>
          <w:sz w:val="20"/>
          <w:szCs w:val="20"/>
          <w:lang w:val="en-GB"/>
        </w:rPr>
        <w:t xml:space="preserve"> in place. </w:t>
      </w:r>
      <w:r>
        <w:rPr>
          <w:rFonts w:cstheme="minorHAnsi"/>
          <w:sz w:val="20"/>
          <w:szCs w:val="20"/>
          <w:lang w:val="en-GB"/>
        </w:rPr>
        <w:t xml:space="preserve">UN Women </w:t>
      </w:r>
      <w:r w:rsidRPr="00FF7287">
        <w:rPr>
          <w:rFonts w:cstheme="minorHAnsi"/>
          <w:sz w:val="20"/>
          <w:szCs w:val="20"/>
          <w:lang w:val="en-GB"/>
        </w:rPr>
        <w:t xml:space="preserve">invested considerable resources in providing capacity building support to </w:t>
      </w:r>
      <w:r>
        <w:rPr>
          <w:rFonts w:cstheme="minorHAnsi"/>
          <w:sz w:val="20"/>
          <w:szCs w:val="20"/>
          <w:lang w:val="en-GB"/>
        </w:rPr>
        <w:t xml:space="preserve">responsible government agencies that are </w:t>
      </w:r>
      <w:r w:rsidRPr="00FF7287">
        <w:rPr>
          <w:rFonts w:cstheme="minorHAnsi"/>
          <w:sz w:val="20"/>
          <w:szCs w:val="20"/>
          <w:lang w:val="en-GB"/>
        </w:rPr>
        <w:t xml:space="preserve">expected to coordinate and carry out monitoring and evaluation </w:t>
      </w:r>
      <w:r>
        <w:rPr>
          <w:rFonts w:cstheme="minorHAnsi"/>
          <w:sz w:val="20"/>
          <w:szCs w:val="20"/>
          <w:lang w:val="en-GB"/>
        </w:rPr>
        <w:t xml:space="preserve">of the implementation of national laws and action plans, and have taken steps to ensure they are using the </w:t>
      </w:r>
      <w:r w:rsidRPr="00FF7287">
        <w:rPr>
          <w:rFonts w:cstheme="minorHAnsi"/>
          <w:sz w:val="20"/>
          <w:szCs w:val="20"/>
          <w:lang w:val="en-GB"/>
        </w:rPr>
        <w:t xml:space="preserve">technical tools developed. </w:t>
      </w:r>
      <w:r>
        <w:rPr>
          <w:rFonts w:cstheme="minorHAnsi"/>
          <w:sz w:val="20"/>
          <w:szCs w:val="20"/>
          <w:lang w:val="en-GB"/>
        </w:rPr>
        <w:t>This evaluation revealed, h</w:t>
      </w:r>
      <w:r w:rsidRPr="00FF7287">
        <w:rPr>
          <w:rFonts w:cstheme="minorHAnsi"/>
          <w:sz w:val="20"/>
          <w:szCs w:val="20"/>
          <w:lang w:val="en-GB"/>
        </w:rPr>
        <w:t>owever, the actual process of collecting data</w:t>
      </w:r>
      <w:r>
        <w:rPr>
          <w:rFonts w:cstheme="minorHAnsi"/>
          <w:sz w:val="20"/>
          <w:szCs w:val="20"/>
          <w:lang w:val="en-GB"/>
        </w:rPr>
        <w:t xml:space="preserve"> and </w:t>
      </w:r>
      <w:r w:rsidRPr="00FF7287">
        <w:rPr>
          <w:rFonts w:cstheme="minorHAnsi"/>
          <w:sz w:val="20"/>
          <w:szCs w:val="20"/>
          <w:lang w:val="en-GB"/>
        </w:rPr>
        <w:t xml:space="preserve">analysing </w:t>
      </w:r>
      <w:r>
        <w:rPr>
          <w:rFonts w:cstheme="minorHAnsi"/>
          <w:sz w:val="20"/>
          <w:szCs w:val="20"/>
          <w:lang w:val="en-GB"/>
        </w:rPr>
        <w:t xml:space="preserve">data </w:t>
      </w:r>
      <w:r w:rsidR="007A47A2">
        <w:rPr>
          <w:rFonts w:cstheme="minorHAnsi"/>
          <w:sz w:val="20"/>
          <w:szCs w:val="20"/>
          <w:lang w:val="en-GB"/>
        </w:rPr>
        <w:t xml:space="preserve">related to the </w:t>
      </w:r>
      <w:r w:rsidRPr="00FF7287">
        <w:rPr>
          <w:rFonts w:cstheme="minorHAnsi"/>
          <w:sz w:val="20"/>
          <w:szCs w:val="20"/>
          <w:lang w:val="en-GB"/>
        </w:rPr>
        <w:t xml:space="preserve">monitoring </w:t>
      </w:r>
      <w:r w:rsidR="007A47A2">
        <w:rPr>
          <w:rFonts w:cstheme="minorHAnsi"/>
          <w:sz w:val="20"/>
          <w:szCs w:val="20"/>
          <w:lang w:val="en-GB"/>
        </w:rPr>
        <w:t>f</w:t>
      </w:r>
      <w:r w:rsidRPr="00FF7287">
        <w:rPr>
          <w:rFonts w:cstheme="minorHAnsi"/>
          <w:sz w:val="20"/>
          <w:szCs w:val="20"/>
          <w:lang w:val="en-GB"/>
        </w:rPr>
        <w:t xml:space="preserve">rameworks is constrained by the following </w:t>
      </w:r>
      <w:r w:rsidR="007A47A2">
        <w:rPr>
          <w:rFonts w:cstheme="minorHAnsi"/>
          <w:sz w:val="20"/>
          <w:szCs w:val="20"/>
          <w:lang w:val="en-GB"/>
        </w:rPr>
        <w:t xml:space="preserve">two </w:t>
      </w:r>
      <w:r w:rsidRPr="00FF7287">
        <w:rPr>
          <w:rFonts w:cstheme="minorHAnsi"/>
          <w:sz w:val="20"/>
          <w:szCs w:val="20"/>
          <w:lang w:val="en-GB"/>
        </w:rPr>
        <w:t>factors:</w:t>
      </w:r>
      <w:r w:rsidR="007A47A2">
        <w:rPr>
          <w:rFonts w:cstheme="minorHAnsi"/>
          <w:sz w:val="20"/>
          <w:szCs w:val="20"/>
          <w:lang w:val="en-GB"/>
        </w:rPr>
        <w:t xml:space="preserve"> </w:t>
      </w:r>
    </w:p>
    <w:p w14:paraId="74BACE46" w14:textId="28EDCACD" w:rsidR="00A10BF0" w:rsidRPr="00841B9A" w:rsidRDefault="00A10BF0" w:rsidP="00841B9A">
      <w:pPr>
        <w:pStyle w:val="ListParagraph"/>
        <w:numPr>
          <w:ilvl w:val="0"/>
          <w:numId w:val="50"/>
        </w:numPr>
        <w:spacing w:after="0" w:line="240" w:lineRule="auto"/>
        <w:jc w:val="both"/>
        <w:rPr>
          <w:rFonts w:cstheme="minorHAnsi"/>
          <w:sz w:val="20"/>
          <w:szCs w:val="20"/>
          <w:lang w:val="en-GB"/>
        </w:rPr>
      </w:pPr>
      <w:r w:rsidRPr="00841B9A">
        <w:rPr>
          <w:rFonts w:cstheme="minorHAnsi"/>
          <w:sz w:val="20"/>
          <w:szCs w:val="20"/>
          <w:lang w:val="en-GB"/>
        </w:rPr>
        <w:t xml:space="preserve">Some of the relevant line ministries and departments do not have a good understanding of </w:t>
      </w:r>
      <w:r w:rsidR="007A47A2" w:rsidRPr="00841B9A">
        <w:rPr>
          <w:rFonts w:cstheme="minorHAnsi"/>
          <w:sz w:val="20"/>
          <w:szCs w:val="20"/>
          <w:lang w:val="en-GB"/>
        </w:rPr>
        <w:t>M&amp;E,</w:t>
      </w:r>
      <w:r w:rsidRPr="00841B9A">
        <w:rPr>
          <w:rFonts w:cstheme="minorHAnsi"/>
          <w:sz w:val="20"/>
          <w:szCs w:val="20"/>
          <w:lang w:val="en-GB"/>
        </w:rPr>
        <w:t xml:space="preserve"> and </w:t>
      </w:r>
      <w:r w:rsidR="007A47A2" w:rsidRPr="00841B9A">
        <w:rPr>
          <w:rFonts w:cstheme="minorHAnsi"/>
          <w:sz w:val="20"/>
          <w:szCs w:val="20"/>
          <w:lang w:val="en-GB"/>
        </w:rPr>
        <w:t xml:space="preserve">as a result have </w:t>
      </w:r>
      <w:r w:rsidRPr="00841B9A">
        <w:rPr>
          <w:rFonts w:cstheme="minorHAnsi"/>
          <w:sz w:val="20"/>
          <w:szCs w:val="20"/>
          <w:lang w:val="en-GB"/>
        </w:rPr>
        <w:t>not be</w:t>
      </w:r>
      <w:r w:rsidR="007A47A2" w:rsidRPr="00841B9A">
        <w:rPr>
          <w:rFonts w:cstheme="minorHAnsi"/>
          <w:sz w:val="20"/>
          <w:szCs w:val="20"/>
          <w:lang w:val="en-GB"/>
        </w:rPr>
        <w:t xml:space="preserve">en </w:t>
      </w:r>
      <w:r w:rsidRPr="00841B9A">
        <w:rPr>
          <w:rFonts w:cstheme="minorHAnsi"/>
          <w:sz w:val="20"/>
          <w:szCs w:val="20"/>
          <w:lang w:val="en-GB"/>
        </w:rPr>
        <w:t>able to collect the required data</w:t>
      </w:r>
      <w:r w:rsidR="007A47A2" w:rsidRPr="00841B9A">
        <w:rPr>
          <w:rFonts w:cstheme="minorHAnsi"/>
          <w:sz w:val="20"/>
          <w:szCs w:val="20"/>
          <w:lang w:val="en-GB"/>
        </w:rPr>
        <w:t xml:space="preserve"> and </w:t>
      </w:r>
      <w:r w:rsidRPr="00841B9A">
        <w:rPr>
          <w:rFonts w:cstheme="minorHAnsi"/>
          <w:sz w:val="20"/>
          <w:szCs w:val="20"/>
          <w:lang w:val="en-GB"/>
        </w:rPr>
        <w:t>information</w:t>
      </w:r>
    </w:p>
    <w:p w14:paraId="3D8857FA" w14:textId="66003EB1" w:rsidR="00A10BF0" w:rsidRDefault="00A10BF0" w:rsidP="00841B9A">
      <w:pPr>
        <w:pStyle w:val="ListParagraph"/>
        <w:numPr>
          <w:ilvl w:val="0"/>
          <w:numId w:val="50"/>
        </w:numPr>
        <w:spacing w:after="0" w:line="240" w:lineRule="auto"/>
        <w:jc w:val="both"/>
        <w:rPr>
          <w:rFonts w:cstheme="minorHAnsi"/>
          <w:sz w:val="20"/>
          <w:szCs w:val="20"/>
          <w:lang w:val="en-GB"/>
        </w:rPr>
      </w:pPr>
      <w:r w:rsidRPr="00841B9A">
        <w:rPr>
          <w:rFonts w:cstheme="minorHAnsi"/>
          <w:sz w:val="20"/>
          <w:szCs w:val="20"/>
          <w:lang w:val="en-GB"/>
        </w:rPr>
        <w:t xml:space="preserve">Some of the relevant line ministries are not treating </w:t>
      </w:r>
      <w:r w:rsidR="007A47A2">
        <w:rPr>
          <w:rFonts w:cstheme="minorHAnsi"/>
          <w:sz w:val="20"/>
          <w:szCs w:val="20"/>
          <w:lang w:val="en-GB"/>
        </w:rPr>
        <w:t xml:space="preserve">EVAWG </w:t>
      </w:r>
      <w:r w:rsidRPr="00841B9A">
        <w:rPr>
          <w:rFonts w:cstheme="minorHAnsi"/>
          <w:sz w:val="20"/>
          <w:szCs w:val="20"/>
          <w:lang w:val="en-GB"/>
        </w:rPr>
        <w:t>as a priority</w:t>
      </w:r>
      <w:r w:rsidR="007A47A2">
        <w:rPr>
          <w:rFonts w:cstheme="minorHAnsi"/>
          <w:sz w:val="20"/>
          <w:szCs w:val="20"/>
          <w:lang w:val="en-GB"/>
        </w:rPr>
        <w:t xml:space="preserve">, and as a result </w:t>
      </w:r>
      <w:r w:rsidRPr="00841B9A">
        <w:rPr>
          <w:rFonts w:cstheme="minorHAnsi"/>
          <w:sz w:val="20"/>
          <w:szCs w:val="20"/>
          <w:lang w:val="en-GB"/>
        </w:rPr>
        <w:t xml:space="preserve">they are not providing </w:t>
      </w:r>
      <w:r w:rsidR="007A47A2">
        <w:rPr>
          <w:rFonts w:cstheme="minorHAnsi"/>
          <w:sz w:val="20"/>
          <w:szCs w:val="20"/>
          <w:lang w:val="en-GB"/>
        </w:rPr>
        <w:t xml:space="preserve">necessary </w:t>
      </w:r>
      <w:r w:rsidRPr="00841B9A">
        <w:rPr>
          <w:rFonts w:cstheme="minorHAnsi"/>
          <w:sz w:val="20"/>
          <w:szCs w:val="20"/>
          <w:lang w:val="en-GB"/>
        </w:rPr>
        <w:t>data</w:t>
      </w:r>
      <w:r w:rsidR="007A47A2">
        <w:rPr>
          <w:rFonts w:cstheme="minorHAnsi"/>
          <w:sz w:val="20"/>
          <w:szCs w:val="20"/>
          <w:lang w:val="en-GB"/>
        </w:rPr>
        <w:t xml:space="preserve"> and </w:t>
      </w:r>
      <w:r w:rsidRPr="00841B9A">
        <w:rPr>
          <w:rFonts w:cstheme="minorHAnsi"/>
          <w:sz w:val="20"/>
          <w:szCs w:val="20"/>
          <w:lang w:val="en-GB"/>
        </w:rPr>
        <w:t>information in a timely manner</w:t>
      </w:r>
    </w:p>
    <w:p w14:paraId="0808DF9E" w14:textId="77777777" w:rsidR="007A47A2" w:rsidRPr="00841B9A" w:rsidRDefault="007A47A2" w:rsidP="00841B9A">
      <w:pPr>
        <w:spacing w:after="0" w:line="240" w:lineRule="auto"/>
        <w:jc w:val="both"/>
        <w:rPr>
          <w:rFonts w:cstheme="minorHAnsi"/>
          <w:sz w:val="20"/>
          <w:szCs w:val="20"/>
          <w:lang w:val="en-GB"/>
        </w:rPr>
      </w:pPr>
    </w:p>
    <w:p w14:paraId="2E7E9035" w14:textId="43A21234" w:rsidR="009863BB" w:rsidRDefault="00A10BF0" w:rsidP="00A10BF0">
      <w:pPr>
        <w:spacing w:after="0" w:line="240" w:lineRule="auto"/>
        <w:jc w:val="both"/>
        <w:rPr>
          <w:rFonts w:cstheme="minorHAnsi"/>
          <w:sz w:val="20"/>
          <w:szCs w:val="20"/>
          <w:lang w:val="en-GB"/>
        </w:rPr>
      </w:pPr>
      <w:r w:rsidRPr="00FF7287">
        <w:rPr>
          <w:rFonts w:cstheme="minorHAnsi"/>
          <w:sz w:val="20"/>
          <w:szCs w:val="20"/>
          <w:lang w:val="en-GB"/>
        </w:rPr>
        <w:t xml:space="preserve">UN Women had identified both of these external constraints and </w:t>
      </w:r>
      <w:r w:rsidR="007A47A2">
        <w:rPr>
          <w:rFonts w:cstheme="minorHAnsi"/>
          <w:sz w:val="20"/>
          <w:szCs w:val="20"/>
          <w:lang w:val="en-GB"/>
        </w:rPr>
        <w:t xml:space="preserve">addressed </w:t>
      </w:r>
      <w:r w:rsidRPr="00FF7287">
        <w:rPr>
          <w:rFonts w:cstheme="minorHAnsi"/>
          <w:sz w:val="20"/>
          <w:szCs w:val="20"/>
          <w:lang w:val="en-GB"/>
        </w:rPr>
        <w:t xml:space="preserve">them as assumptions </w:t>
      </w:r>
      <w:r w:rsidR="007A47A2">
        <w:rPr>
          <w:rFonts w:cstheme="minorHAnsi"/>
          <w:sz w:val="20"/>
          <w:szCs w:val="20"/>
          <w:lang w:val="en-GB"/>
        </w:rPr>
        <w:t>in the Pr</w:t>
      </w:r>
      <w:r w:rsidRPr="00FF7287">
        <w:rPr>
          <w:rFonts w:cstheme="minorHAnsi"/>
          <w:sz w:val="20"/>
          <w:szCs w:val="20"/>
          <w:lang w:val="en-GB"/>
        </w:rPr>
        <w:t>ogramme</w:t>
      </w:r>
      <w:r w:rsidR="007A47A2">
        <w:rPr>
          <w:rFonts w:cstheme="minorHAnsi"/>
          <w:sz w:val="20"/>
          <w:szCs w:val="20"/>
          <w:lang w:val="en-GB"/>
        </w:rPr>
        <w:t>’s</w:t>
      </w:r>
      <w:r w:rsidRPr="00FF7287">
        <w:rPr>
          <w:rFonts w:cstheme="minorHAnsi"/>
          <w:sz w:val="20"/>
          <w:szCs w:val="20"/>
          <w:lang w:val="en-GB"/>
        </w:rPr>
        <w:t xml:space="preserve"> logical framework</w:t>
      </w:r>
      <w:r w:rsidR="007A47A2">
        <w:rPr>
          <w:rFonts w:cstheme="minorHAnsi"/>
          <w:sz w:val="20"/>
          <w:szCs w:val="20"/>
          <w:lang w:val="en-GB"/>
        </w:rPr>
        <w:t xml:space="preserve"> (see Table 5)</w:t>
      </w:r>
      <w:r w:rsidRPr="00FF7287">
        <w:rPr>
          <w:rFonts w:cstheme="minorHAnsi"/>
          <w:sz w:val="20"/>
          <w:szCs w:val="20"/>
          <w:lang w:val="en-GB"/>
        </w:rPr>
        <w:t xml:space="preserve">. </w:t>
      </w:r>
      <w:r w:rsidR="007A47A2">
        <w:rPr>
          <w:rFonts w:cstheme="minorHAnsi"/>
          <w:sz w:val="20"/>
          <w:szCs w:val="20"/>
          <w:lang w:val="en-GB"/>
        </w:rPr>
        <w:t xml:space="preserve">The fact that some line ministries are not treating EVAWG as a priority </w:t>
      </w:r>
      <w:r w:rsidRPr="00FF7287">
        <w:rPr>
          <w:rFonts w:cstheme="minorHAnsi"/>
          <w:sz w:val="20"/>
          <w:szCs w:val="20"/>
          <w:lang w:val="en-GB"/>
        </w:rPr>
        <w:t xml:space="preserve">is a constraint that can only be </w:t>
      </w:r>
      <w:r w:rsidR="007A47A2">
        <w:rPr>
          <w:rFonts w:cstheme="minorHAnsi"/>
          <w:sz w:val="20"/>
          <w:szCs w:val="20"/>
          <w:lang w:val="en-GB"/>
        </w:rPr>
        <w:t xml:space="preserve">addressed </w:t>
      </w:r>
      <w:r w:rsidRPr="00FF7287">
        <w:rPr>
          <w:rFonts w:cstheme="minorHAnsi"/>
          <w:sz w:val="20"/>
          <w:szCs w:val="20"/>
          <w:lang w:val="en-GB"/>
        </w:rPr>
        <w:t xml:space="preserve">with </w:t>
      </w:r>
      <w:r w:rsidR="007A47A2">
        <w:rPr>
          <w:rFonts w:cstheme="minorHAnsi"/>
          <w:sz w:val="20"/>
          <w:szCs w:val="20"/>
          <w:lang w:val="en-GB"/>
        </w:rPr>
        <w:t xml:space="preserve">continued </w:t>
      </w:r>
      <w:r w:rsidRPr="00FF7287">
        <w:rPr>
          <w:rFonts w:cstheme="minorHAnsi"/>
          <w:sz w:val="20"/>
          <w:szCs w:val="20"/>
          <w:lang w:val="en-GB"/>
        </w:rPr>
        <w:t>advocacy</w:t>
      </w:r>
      <w:r w:rsidR="007A47A2">
        <w:rPr>
          <w:rFonts w:cstheme="minorHAnsi"/>
          <w:sz w:val="20"/>
          <w:szCs w:val="20"/>
          <w:lang w:val="en-GB"/>
        </w:rPr>
        <w:t xml:space="preserve">; implementing </w:t>
      </w:r>
      <w:r w:rsidRPr="00FF7287">
        <w:rPr>
          <w:rFonts w:cstheme="minorHAnsi"/>
          <w:sz w:val="20"/>
          <w:szCs w:val="20"/>
          <w:lang w:val="en-GB"/>
        </w:rPr>
        <w:t>agencies in Indonesia and Timor-Leste have started work</w:t>
      </w:r>
      <w:r w:rsidR="007A47A2">
        <w:rPr>
          <w:rFonts w:cstheme="minorHAnsi"/>
          <w:sz w:val="20"/>
          <w:szCs w:val="20"/>
          <w:lang w:val="en-GB"/>
        </w:rPr>
        <w:t>ing</w:t>
      </w:r>
      <w:r w:rsidRPr="00FF7287">
        <w:rPr>
          <w:rFonts w:cstheme="minorHAnsi"/>
          <w:sz w:val="20"/>
          <w:szCs w:val="20"/>
          <w:lang w:val="en-GB"/>
        </w:rPr>
        <w:t xml:space="preserve"> in this direction. In terms of </w:t>
      </w:r>
      <w:r w:rsidR="007A47A2">
        <w:rPr>
          <w:rFonts w:cstheme="minorHAnsi"/>
          <w:sz w:val="20"/>
          <w:szCs w:val="20"/>
          <w:lang w:val="en-GB"/>
        </w:rPr>
        <w:t>M&amp;E</w:t>
      </w:r>
      <w:r w:rsidRPr="00FF7287">
        <w:rPr>
          <w:rFonts w:cstheme="minorHAnsi"/>
          <w:sz w:val="20"/>
          <w:szCs w:val="20"/>
          <w:lang w:val="en-GB"/>
        </w:rPr>
        <w:t xml:space="preserve"> capacities of relevant government departments, UN Women has invested significant </w:t>
      </w:r>
      <w:r w:rsidR="007A47A2">
        <w:rPr>
          <w:rFonts w:cstheme="minorHAnsi"/>
          <w:sz w:val="20"/>
          <w:szCs w:val="20"/>
          <w:lang w:val="en-GB"/>
        </w:rPr>
        <w:t xml:space="preserve">resources into </w:t>
      </w:r>
      <w:r w:rsidRPr="00FF7287">
        <w:rPr>
          <w:rFonts w:cstheme="minorHAnsi"/>
          <w:sz w:val="20"/>
          <w:szCs w:val="20"/>
          <w:lang w:val="en-GB"/>
        </w:rPr>
        <w:t xml:space="preserve">building the capacities of the </w:t>
      </w:r>
      <w:r w:rsidR="007A47A2">
        <w:rPr>
          <w:rFonts w:cstheme="minorHAnsi"/>
          <w:sz w:val="20"/>
          <w:szCs w:val="20"/>
          <w:lang w:val="en-GB"/>
        </w:rPr>
        <w:t xml:space="preserve">implementing </w:t>
      </w:r>
      <w:r w:rsidRPr="00FF7287">
        <w:rPr>
          <w:rFonts w:cstheme="minorHAnsi"/>
          <w:sz w:val="20"/>
          <w:szCs w:val="20"/>
          <w:lang w:val="en-GB"/>
        </w:rPr>
        <w:t>agencies. However, expecting that it could mobilize the resources to build the capacities of relevant line ministries would be too much to ask from th</w:t>
      </w:r>
      <w:r w:rsidR="007A47A2">
        <w:rPr>
          <w:rFonts w:cstheme="minorHAnsi"/>
          <w:sz w:val="20"/>
          <w:szCs w:val="20"/>
          <w:lang w:val="en-GB"/>
        </w:rPr>
        <w:t>is P</w:t>
      </w:r>
      <w:r w:rsidRPr="00FF7287">
        <w:rPr>
          <w:rFonts w:cstheme="minorHAnsi"/>
          <w:sz w:val="20"/>
          <w:szCs w:val="20"/>
          <w:lang w:val="en-GB"/>
        </w:rPr>
        <w:t xml:space="preserve">rogramme. Nevertheless, UN Women has transferred sufficient knowledge to the </w:t>
      </w:r>
      <w:r w:rsidR="007A47A2">
        <w:rPr>
          <w:rFonts w:cstheme="minorHAnsi"/>
          <w:sz w:val="20"/>
          <w:szCs w:val="20"/>
          <w:lang w:val="en-GB"/>
        </w:rPr>
        <w:t xml:space="preserve">implementing </w:t>
      </w:r>
      <w:r w:rsidRPr="00FF7287">
        <w:rPr>
          <w:rFonts w:cstheme="minorHAnsi"/>
          <w:sz w:val="20"/>
          <w:szCs w:val="20"/>
          <w:lang w:val="en-GB"/>
        </w:rPr>
        <w:t>agencies and they can use th</w:t>
      </w:r>
      <w:r w:rsidR="007A47A2">
        <w:rPr>
          <w:rFonts w:cstheme="minorHAnsi"/>
          <w:sz w:val="20"/>
          <w:szCs w:val="20"/>
          <w:lang w:val="en-GB"/>
        </w:rPr>
        <w:t xml:space="preserve">is knowledge and related technical tools </w:t>
      </w:r>
      <w:r w:rsidRPr="00FF7287">
        <w:rPr>
          <w:rFonts w:cstheme="minorHAnsi"/>
          <w:sz w:val="20"/>
          <w:szCs w:val="20"/>
          <w:lang w:val="en-GB"/>
        </w:rPr>
        <w:t xml:space="preserve">to engage with and train officials from </w:t>
      </w:r>
      <w:r w:rsidR="007A47A2">
        <w:rPr>
          <w:rFonts w:cstheme="minorHAnsi"/>
          <w:sz w:val="20"/>
          <w:szCs w:val="20"/>
          <w:lang w:val="en-GB"/>
        </w:rPr>
        <w:t xml:space="preserve">other </w:t>
      </w:r>
      <w:r w:rsidRPr="00FF7287">
        <w:rPr>
          <w:rFonts w:cstheme="minorHAnsi"/>
          <w:sz w:val="20"/>
          <w:szCs w:val="20"/>
          <w:lang w:val="en-GB"/>
        </w:rPr>
        <w:t xml:space="preserve">relevant line ministries. </w:t>
      </w:r>
    </w:p>
    <w:p w14:paraId="40AAFCB4" w14:textId="77777777" w:rsidR="009863BB" w:rsidRDefault="009863BB" w:rsidP="009863BB">
      <w:pPr>
        <w:pStyle w:val="Caption"/>
        <w:spacing w:after="0"/>
        <w:jc w:val="both"/>
        <w:rPr>
          <w:rFonts w:cstheme="minorHAnsi"/>
          <w:sz w:val="20"/>
          <w:szCs w:val="20"/>
          <w:lang w:val="en-GB"/>
        </w:rPr>
      </w:pPr>
    </w:p>
    <w:p w14:paraId="68F10314" w14:textId="3B3DCD10" w:rsidR="009863BB" w:rsidRDefault="009863BB" w:rsidP="00FF7287">
      <w:pPr>
        <w:spacing w:after="0" w:line="240" w:lineRule="auto"/>
        <w:jc w:val="both"/>
        <w:rPr>
          <w:rFonts w:cstheme="minorHAnsi"/>
          <w:sz w:val="20"/>
          <w:szCs w:val="20"/>
          <w:lang w:val="en-GB"/>
        </w:rPr>
      </w:pPr>
    </w:p>
    <w:tbl>
      <w:tblPr>
        <w:tblStyle w:val="TableGrid"/>
        <w:tblW w:w="4942" w:type="pct"/>
        <w:tblLook w:val="04A0" w:firstRow="1" w:lastRow="0" w:firstColumn="1" w:lastColumn="0" w:noHBand="0" w:noVBand="1"/>
      </w:tblPr>
      <w:tblGrid>
        <w:gridCol w:w="4267"/>
        <w:gridCol w:w="4644"/>
      </w:tblGrid>
      <w:tr w:rsidR="00A451CB" w:rsidRPr="00FF7287" w14:paraId="16693105" w14:textId="77777777" w:rsidTr="00841B9A">
        <w:tc>
          <w:tcPr>
            <w:tcW w:w="5000" w:type="pct"/>
            <w:gridSpan w:val="2"/>
            <w:shd w:val="clear" w:color="auto" w:fill="4A442A" w:themeFill="background2" w:themeFillShade="40"/>
          </w:tcPr>
          <w:p w14:paraId="4BFF2632" w14:textId="53088E77" w:rsidR="00A451CB" w:rsidRPr="00FF7287" w:rsidRDefault="007A47A2" w:rsidP="00FF7287">
            <w:pPr>
              <w:jc w:val="both"/>
              <w:rPr>
                <w:rFonts w:cstheme="minorHAnsi"/>
                <w:b/>
                <w:i/>
                <w:color w:val="FFFFFF" w:themeColor="background1"/>
                <w:sz w:val="20"/>
                <w:szCs w:val="20"/>
                <w:lang w:val="en-GB"/>
              </w:rPr>
            </w:pPr>
            <w:r>
              <w:rPr>
                <w:rFonts w:cstheme="minorHAnsi"/>
                <w:b/>
                <w:color w:val="FFFFFF" w:themeColor="background1"/>
                <w:sz w:val="20"/>
                <w:szCs w:val="20"/>
                <w:lang w:val="en-GB"/>
              </w:rPr>
              <w:t>Table 5.  Factors that affected achievement of results by output</w:t>
            </w:r>
          </w:p>
        </w:tc>
      </w:tr>
      <w:tr w:rsidR="00A451CB" w:rsidRPr="00FF7287" w14:paraId="2F90CF6D" w14:textId="77777777" w:rsidTr="00841B9A">
        <w:tc>
          <w:tcPr>
            <w:tcW w:w="2394" w:type="pct"/>
            <w:shd w:val="clear" w:color="auto" w:fill="FFC000"/>
          </w:tcPr>
          <w:p w14:paraId="5C8A5306" w14:textId="77777777" w:rsidR="00A451CB" w:rsidRPr="00841B9A" w:rsidRDefault="00A451CB" w:rsidP="00FF7287">
            <w:pPr>
              <w:jc w:val="both"/>
              <w:rPr>
                <w:rFonts w:cstheme="minorHAnsi"/>
                <w:sz w:val="20"/>
                <w:szCs w:val="20"/>
                <w:u w:val="single"/>
                <w:lang w:val="en-GB"/>
              </w:rPr>
            </w:pPr>
            <w:r w:rsidRPr="00841B9A">
              <w:rPr>
                <w:rFonts w:cstheme="minorHAnsi"/>
                <w:sz w:val="20"/>
                <w:szCs w:val="20"/>
                <w:u w:val="single"/>
                <w:lang w:val="en-GB"/>
              </w:rPr>
              <w:t>Output</w:t>
            </w:r>
          </w:p>
        </w:tc>
        <w:tc>
          <w:tcPr>
            <w:tcW w:w="2606" w:type="pct"/>
            <w:shd w:val="clear" w:color="auto" w:fill="FFC000"/>
          </w:tcPr>
          <w:p w14:paraId="419FEE96" w14:textId="77777777" w:rsidR="00A451CB" w:rsidRPr="00841B9A" w:rsidRDefault="00A451CB" w:rsidP="00FF7287">
            <w:pPr>
              <w:jc w:val="both"/>
              <w:rPr>
                <w:rFonts w:cstheme="minorHAnsi"/>
                <w:sz w:val="20"/>
                <w:szCs w:val="20"/>
                <w:u w:val="single"/>
                <w:lang w:val="en-GB"/>
              </w:rPr>
            </w:pPr>
            <w:r w:rsidRPr="00841B9A">
              <w:rPr>
                <w:rFonts w:cstheme="minorHAnsi"/>
                <w:sz w:val="20"/>
                <w:szCs w:val="20"/>
                <w:u w:val="single"/>
                <w:lang w:val="en-GB"/>
              </w:rPr>
              <w:t>Assumptions</w:t>
            </w:r>
          </w:p>
        </w:tc>
      </w:tr>
      <w:tr w:rsidR="007A47A2" w:rsidRPr="00FF7287" w14:paraId="572591C0" w14:textId="77777777" w:rsidTr="00841B9A">
        <w:tc>
          <w:tcPr>
            <w:tcW w:w="5000" w:type="pct"/>
            <w:gridSpan w:val="2"/>
            <w:shd w:val="clear" w:color="auto" w:fill="EEECE1" w:themeFill="background2"/>
          </w:tcPr>
          <w:p w14:paraId="31B3BB4F" w14:textId="337ED47D" w:rsidR="007A47A2" w:rsidRPr="00841B9A" w:rsidRDefault="007A47A2" w:rsidP="00841B9A">
            <w:pPr>
              <w:jc w:val="both"/>
              <w:rPr>
                <w:rFonts w:cstheme="minorHAnsi"/>
                <w:sz w:val="20"/>
                <w:szCs w:val="20"/>
                <w:u w:val="single"/>
                <w:lang w:val="en-GB"/>
              </w:rPr>
            </w:pPr>
            <w:r w:rsidRPr="00841B9A">
              <w:rPr>
                <w:rFonts w:cstheme="minorHAnsi"/>
                <w:sz w:val="20"/>
                <w:szCs w:val="20"/>
                <w:u w:val="single"/>
                <w:lang w:val="en-GB"/>
              </w:rPr>
              <w:t>Output 1: Monitoring and evaluation support</w:t>
            </w:r>
          </w:p>
        </w:tc>
      </w:tr>
      <w:tr w:rsidR="007A47A2" w:rsidRPr="00FF7287" w14:paraId="10ED7757" w14:textId="77777777" w:rsidTr="00841B9A">
        <w:tc>
          <w:tcPr>
            <w:tcW w:w="2394" w:type="pct"/>
          </w:tcPr>
          <w:p w14:paraId="617267C1" w14:textId="0A4E3D21" w:rsidR="007A47A2" w:rsidRPr="00FF7287" w:rsidRDefault="00586C66" w:rsidP="00841B9A">
            <w:pPr>
              <w:rPr>
                <w:rFonts w:cstheme="minorHAnsi"/>
                <w:sz w:val="20"/>
                <w:szCs w:val="20"/>
                <w:lang w:val="en-GB"/>
              </w:rPr>
            </w:pPr>
            <w:r>
              <w:rPr>
                <w:rFonts w:cstheme="minorHAnsi"/>
                <w:sz w:val="20"/>
                <w:szCs w:val="20"/>
                <w:lang w:val="en-GB"/>
              </w:rPr>
              <w:t>G</w:t>
            </w:r>
            <w:r w:rsidR="007A47A2" w:rsidRPr="00FF7287">
              <w:rPr>
                <w:rFonts w:cstheme="minorHAnsi"/>
                <w:sz w:val="20"/>
                <w:szCs w:val="20"/>
                <w:lang w:val="en-GB"/>
              </w:rPr>
              <w:t>overnment entities and CSOs in Indonesia and Timor-Leste have enhanced capacity to monitor and evaluate the implementation of national laws and action plans on VAW</w:t>
            </w:r>
          </w:p>
        </w:tc>
        <w:tc>
          <w:tcPr>
            <w:tcW w:w="2606" w:type="pct"/>
          </w:tcPr>
          <w:p w14:paraId="7D034B2C" w14:textId="6F8D3998" w:rsidR="007A47A2" w:rsidRPr="00FF7287" w:rsidRDefault="007A47A2" w:rsidP="00841B9A">
            <w:pPr>
              <w:pStyle w:val="ListParagraph"/>
              <w:numPr>
                <w:ilvl w:val="0"/>
                <w:numId w:val="51"/>
              </w:numPr>
              <w:contextualSpacing w:val="0"/>
              <w:rPr>
                <w:rFonts w:cstheme="minorHAnsi"/>
                <w:sz w:val="20"/>
                <w:szCs w:val="20"/>
                <w:lang w:val="en-GB"/>
              </w:rPr>
            </w:pPr>
            <w:r w:rsidRPr="00FF7287">
              <w:rPr>
                <w:rFonts w:cstheme="minorHAnsi"/>
                <w:sz w:val="20"/>
                <w:szCs w:val="20"/>
                <w:lang w:val="en-GB"/>
              </w:rPr>
              <w:t>Political will and priority to address VAWG</w:t>
            </w:r>
          </w:p>
          <w:p w14:paraId="0267E50D" w14:textId="17E76F89" w:rsidR="007A47A2" w:rsidRPr="00FF7287" w:rsidRDefault="007A47A2" w:rsidP="00841B9A">
            <w:pPr>
              <w:pStyle w:val="ListParagraph"/>
              <w:numPr>
                <w:ilvl w:val="0"/>
                <w:numId w:val="51"/>
              </w:numPr>
              <w:contextualSpacing w:val="0"/>
              <w:rPr>
                <w:rFonts w:cstheme="minorHAnsi"/>
                <w:sz w:val="20"/>
                <w:szCs w:val="20"/>
                <w:lang w:val="en-GB"/>
              </w:rPr>
            </w:pPr>
            <w:r w:rsidRPr="00FF7287">
              <w:rPr>
                <w:rFonts w:cstheme="minorHAnsi"/>
                <w:sz w:val="20"/>
                <w:szCs w:val="20"/>
                <w:lang w:val="en-GB"/>
              </w:rPr>
              <w:t>Country context</w:t>
            </w:r>
            <w:r w:rsidR="00586C66">
              <w:rPr>
                <w:rFonts w:cstheme="minorHAnsi"/>
                <w:sz w:val="20"/>
                <w:szCs w:val="20"/>
                <w:lang w:val="en-GB"/>
              </w:rPr>
              <w:t>s</w:t>
            </w:r>
            <w:r w:rsidRPr="00FF7287">
              <w:rPr>
                <w:rFonts w:cstheme="minorHAnsi"/>
                <w:sz w:val="20"/>
                <w:szCs w:val="20"/>
                <w:lang w:val="en-GB"/>
              </w:rPr>
              <w:t xml:space="preserve"> and the ability </w:t>
            </w:r>
            <w:r w:rsidR="00586C66">
              <w:rPr>
                <w:rFonts w:cstheme="minorHAnsi"/>
                <w:sz w:val="20"/>
                <w:szCs w:val="20"/>
                <w:lang w:val="en-GB"/>
              </w:rPr>
              <w:t xml:space="preserve">and </w:t>
            </w:r>
            <w:r w:rsidRPr="00FF7287">
              <w:rPr>
                <w:rFonts w:cstheme="minorHAnsi"/>
                <w:sz w:val="20"/>
                <w:szCs w:val="20"/>
                <w:lang w:val="en-GB"/>
              </w:rPr>
              <w:t>readiness to provide a multi-sectoral response to VAWG</w:t>
            </w:r>
            <w:r w:rsidR="00586C66">
              <w:rPr>
                <w:rFonts w:cstheme="minorHAnsi"/>
                <w:sz w:val="20"/>
                <w:szCs w:val="20"/>
                <w:lang w:val="en-GB"/>
              </w:rPr>
              <w:t>,</w:t>
            </w:r>
            <w:r w:rsidRPr="00FF7287">
              <w:rPr>
                <w:rFonts w:cstheme="minorHAnsi"/>
                <w:sz w:val="20"/>
                <w:szCs w:val="20"/>
                <w:lang w:val="en-GB"/>
              </w:rPr>
              <w:t xml:space="preserve"> including in remote areas and to the most disadvantaged groups </w:t>
            </w:r>
          </w:p>
          <w:p w14:paraId="66CAE62F" w14:textId="24AEA33A" w:rsidR="007A47A2" w:rsidRPr="00FF7287" w:rsidRDefault="007A47A2" w:rsidP="00841B9A">
            <w:pPr>
              <w:pStyle w:val="ListParagraph"/>
              <w:numPr>
                <w:ilvl w:val="0"/>
                <w:numId w:val="51"/>
              </w:numPr>
              <w:contextualSpacing w:val="0"/>
              <w:rPr>
                <w:rFonts w:cstheme="minorHAnsi"/>
                <w:sz w:val="20"/>
                <w:szCs w:val="20"/>
                <w:lang w:val="en-GB"/>
              </w:rPr>
            </w:pPr>
            <w:r w:rsidRPr="00FF7287">
              <w:rPr>
                <w:rFonts w:cstheme="minorHAnsi"/>
                <w:sz w:val="20"/>
                <w:szCs w:val="20"/>
                <w:lang w:val="en-GB"/>
              </w:rPr>
              <w:t xml:space="preserve">Existing national capacities among government, civil society, </w:t>
            </w:r>
            <w:r w:rsidR="00586C66">
              <w:rPr>
                <w:rFonts w:cstheme="minorHAnsi"/>
                <w:sz w:val="20"/>
                <w:szCs w:val="20"/>
                <w:lang w:val="en-GB"/>
              </w:rPr>
              <w:t xml:space="preserve">and </w:t>
            </w:r>
            <w:r w:rsidRPr="00FF7287">
              <w:rPr>
                <w:rFonts w:cstheme="minorHAnsi"/>
                <w:sz w:val="20"/>
                <w:szCs w:val="20"/>
                <w:lang w:val="en-GB"/>
              </w:rPr>
              <w:t>women’s coordination bodies</w:t>
            </w:r>
            <w:r w:rsidR="00586C66">
              <w:rPr>
                <w:rFonts w:cstheme="minorHAnsi"/>
                <w:sz w:val="20"/>
                <w:szCs w:val="20"/>
                <w:lang w:val="en-GB"/>
              </w:rPr>
              <w:t xml:space="preserve">, as well as </w:t>
            </w:r>
            <w:r w:rsidRPr="00FF7287">
              <w:rPr>
                <w:rFonts w:cstheme="minorHAnsi"/>
                <w:sz w:val="20"/>
                <w:szCs w:val="20"/>
                <w:lang w:val="en-GB"/>
              </w:rPr>
              <w:t>other key stakeholders</w:t>
            </w:r>
          </w:p>
        </w:tc>
      </w:tr>
      <w:tr w:rsidR="00586C66" w:rsidRPr="00FF7287" w14:paraId="1B80F9BB" w14:textId="77777777" w:rsidTr="00841B9A">
        <w:tc>
          <w:tcPr>
            <w:tcW w:w="5000" w:type="pct"/>
            <w:gridSpan w:val="2"/>
            <w:shd w:val="clear" w:color="auto" w:fill="EEECE1" w:themeFill="background2"/>
          </w:tcPr>
          <w:p w14:paraId="091C3DF1" w14:textId="4106BBDC" w:rsidR="00586C66" w:rsidRPr="00841B9A" w:rsidRDefault="00586C66" w:rsidP="00841B9A">
            <w:pPr>
              <w:rPr>
                <w:rFonts w:cstheme="minorHAnsi"/>
                <w:sz w:val="20"/>
                <w:szCs w:val="20"/>
                <w:u w:val="single"/>
                <w:lang w:val="en-GB"/>
              </w:rPr>
            </w:pPr>
            <w:r w:rsidRPr="00841B9A">
              <w:rPr>
                <w:rFonts w:cstheme="minorHAnsi"/>
                <w:sz w:val="20"/>
                <w:szCs w:val="20"/>
                <w:u w:val="single"/>
                <w:lang w:val="en-GB"/>
              </w:rPr>
              <w:t xml:space="preserve">Output 2: </w:t>
            </w:r>
            <w:r w:rsidR="004E713A">
              <w:rPr>
                <w:rFonts w:cstheme="minorHAnsi"/>
                <w:sz w:val="20"/>
                <w:szCs w:val="20"/>
                <w:u w:val="single"/>
                <w:lang w:val="en-GB"/>
              </w:rPr>
              <w:t xml:space="preserve">Costing </w:t>
            </w:r>
            <w:r w:rsidRPr="00841B9A">
              <w:rPr>
                <w:rFonts w:cstheme="minorHAnsi"/>
                <w:sz w:val="20"/>
                <w:szCs w:val="20"/>
                <w:u w:val="single"/>
                <w:lang w:val="en-GB"/>
              </w:rPr>
              <w:t>Multi-sectoral support services for VAWG survivors</w:t>
            </w:r>
          </w:p>
        </w:tc>
      </w:tr>
      <w:tr w:rsidR="007A47A2" w:rsidRPr="00FF7287" w14:paraId="2268A14F" w14:textId="77777777" w:rsidTr="00841B9A">
        <w:tc>
          <w:tcPr>
            <w:tcW w:w="2394" w:type="pct"/>
          </w:tcPr>
          <w:p w14:paraId="1AE20010" w14:textId="054FD3AF" w:rsidR="007A47A2" w:rsidRPr="00FF7287" w:rsidRDefault="007A47A2" w:rsidP="00841B9A">
            <w:pPr>
              <w:rPr>
                <w:rFonts w:cstheme="minorHAnsi"/>
                <w:b/>
                <w:i/>
                <w:sz w:val="20"/>
                <w:szCs w:val="20"/>
                <w:lang w:val="en-GB"/>
              </w:rPr>
            </w:pPr>
            <w:r w:rsidRPr="00FF7287">
              <w:rPr>
                <w:rFonts w:cstheme="minorHAnsi"/>
                <w:sz w:val="20"/>
                <w:szCs w:val="20"/>
                <w:lang w:val="en-GB"/>
              </w:rPr>
              <w:t>Government entities in Indonesia, Lao PDR and Timor-Leste have increased evidence and capacity on resource requirements for implementation of multi-sectoral support services for VAWG survivors</w:t>
            </w:r>
          </w:p>
        </w:tc>
        <w:tc>
          <w:tcPr>
            <w:tcW w:w="2606" w:type="pct"/>
            <w:vAlign w:val="center"/>
          </w:tcPr>
          <w:p w14:paraId="39D473F1" w14:textId="77777777" w:rsidR="00586C66" w:rsidRDefault="007A47A2" w:rsidP="00841B9A">
            <w:pPr>
              <w:pStyle w:val="ListParagraph"/>
              <w:numPr>
                <w:ilvl w:val="0"/>
                <w:numId w:val="52"/>
              </w:numPr>
              <w:contextualSpacing w:val="0"/>
              <w:rPr>
                <w:rFonts w:cstheme="minorHAnsi"/>
                <w:sz w:val="20"/>
                <w:szCs w:val="20"/>
                <w:lang w:val="en-GB"/>
              </w:rPr>
            </w:pPr>
            <w:r w:rsidRPr="00FF7287">
              <w:rPr>
                <w:rFonts w:cstheme="minorHAnsi"/>
                <w:sz w:val="20"/>
                <w:szCs w:val="20"/>
                <w:lang w:val="en-GB"/>
              </w:rPr>
              <w:t xml:space="preserve">Political will and priority </w:t>
            </w:r>
            <w:r w:rsidR="00586C66">
              <w:rPr>
                <w:rFonts w:cstheme="minorHAnsi"/>
                <w:sz w:val="20"/>
                <w:szCs w:val="20"/>
                <w:lang w:val="en-GB"/>
              </w:rPr>
              <w:t>t</w:t>
            </w:r>
            <w:r w:rsidRPr="00FF7287">
              <w:rPr>
                <w:rFonts w:cstheme="minorHAnsi"/>
                <w:sz w:val="20"/>
                <w:szCs w:val="20"/>
                <w:lang w:val="en-GB"/>
              </w:rPr>
              <w:t>o address VAWG</w:t>
            </w:r>
          </w:p>
          <w:p w14:paraId="62788B82" w14:textId="3774BF5C" w:rsidR="007A47A2" w:rsidRPr="00FF7287" w:rsidRDefault="00586C66" w:rsidP="00841B9A">
            <w:pPr>
              <w:pStyle w:val="ListParagraph"/>
              <w:numPr>
                <w:ilvl w:val="0"/>
                <w:numId w:val="52"/>
              </w:numPr>
              <w:contextualSpacing w:val="0"/>
              <w:rPr>
                <w:rFonts w:cstheme="minorHAnsi"/>
                <w:sz w:val="20"/>
                <w:szCs w:val="20"/>
                <w:lang w:val="en-GB"/>
              </w:rPr>
            </w:pPr>
            <w:r>
              <w:rPr>
                <w:rFonts w:cstheme="minorHAnsi"/>
                <w:sz w:val="20"/>
                <w:szCs w:val="20"/>
                <w:lang w:val="en-GB"/>
              </w:rPr>
              <w:t>I</w:t>
            </w:r>
            <w:r w:rsidR="007A47A2" w:rsidRPr="00FF7287">
              <w:rPr>
                <w:rFonts w:cstheme="minorHAnsi"/>
                <w:sz w:val="20"/>
                <w:szCs w:val="20"/>
                <w:lang w:val="en-GB"/>
              </w:rPr>
              <w:t>nstitutional capacity</w:t>
            </w:r>
          </w:p>
          <w:p w14:paraId="458CD723" w14:textId="38466248" w:rsidR="007A47A2" w:rsidRPr="00FF7287" w:rsidRDefault="007A47A2" w:rsidP="00841B9A">
            <w:pPr>
              <w:pStyle w:val="ListParagraph"/>
              <w:numPr>
                <w:ilvl w:val="0"/>
                <w:numId w:val="52"/>
              </w:numPr>
              <w:contextualSpacing w:val="0"/>
              <w:rPr>
                <w:rFonts w:cstheme="minorHAnsi"/>
                <w:sz w:val="20"/>
                <w:szCs w:val="20"/>
                <w:lang w:val="en-GB"/>
              </w:rPr>
            </w:pPr>
            <w:r w:rsidRPr="00FF7287">
              <w:rPr>
                <w:rFonts w:cstheme="minorHAnsi"/>
                <w:sz w:val="20"/>
                <w:szCs w:val="20"/>
                <w:lang w:val="en-GB"/>
              </w:rPr>
              <w:t>Country context</w:t>
            </w:r>
            <w:r w:rsidR="00586C66">
              <w:rPr>
                <w:rFonts w:cstheme="minorHAnsi"/>
                <w:sz w:val="20"/>
                <w:szCs w:val="20"/>
                <w:lang w:val="en-GB"/>
              </w:rPr>
              <w:t>s</w:t>
            </w:r>
            <w:r w:rsidRPr="00FF7287">
              <w:rPr>
                <w:rFonts w:cstheme="minorHAnsi"/>
                <w:sz w:val="20"/>
                <w:szCs w:val="20"/>
                <w:lang w:val="en-GB"/>
              </w:rPr>
              <w:t xml:space="preserve"> and the ability </w:t>
            </w:r>
            <w:r w:rsidR="00586C66">
              <w:rPr>
                <w:rFonts w:cstheme="minorHAnsi"/>
                <w:sz w:val="20"/>
                <w:szCs w:val="20"/>
                <w:lang w:val="en-GB"/>
              </w:rPr>
              <w:t>and</w:t>
            </w:r>
            <w:r w:rsidRPr="00FF7287">
              <w:rPr>
                <w:rFonts w:cstheme="minorHAnsi"/>
                <w:sz w:val="20"/>
                <w:szCs w:val="20"/>
                <w:lang w:val="en-GB"/>
              </w:rPr>
              <w:t xml:space="preserve"> readiness to provide a multi-sectoral response to VAWG</w:t>
            </w:r>
            <w:r w:rsidR="00586C66">
              <w:rPr>
                <w:rFonts w:cstheme="minorHAnsi"/>
                <w:sz w:val="20"/>
                <w:szCs w:val="20"/>
                <w:lang w:val="en-GB"/>
              </w:rPr>
              <w:t>,</w:t>
            </w:r>
            <w:r w:rsidRPr="00FF7287">
              <w:rPr>
                <w:rFonts w:cstheme="minorHAnsi"/>
                <w:sz w:val="20"/>
                <w:szCs w:val="20"/>
                <w:lang w:val="en-GB"/>
              </w:rPr>
              <w:t xml:space="preserve"> including in remote areas and </w:t>
            </w:r>
            <w:r w:rsidR="00586C66">
              <w:rPr>
                <w:rFonts w:cstheme="minorHAnsi"/>
                <w:sz w:val="20"/>
                <w:szCs w:val="20"/>
                <w:lang w:val="en-GB"/>
              </w:rPr>
              <w:t xml:space="preserve">to the </w:t>
            </w:r>
            <w:r w:rsidRPr="00FF7287">
              <w:rPr>
                <w:rFonts w:cstheme="minorHAnsi"/>
                <w:sz w:val="20"/>
                <w:szCs w:val="20"/>
                <w:lang w:val="en-GB"/>
              </w:rPr>
              <w:t xml:space="preserve">most disadvantaged groups </w:t>
            </w:r>
          </w:p>
          <w:p w14:paraId="6B29171D" w14:textId="02EFBFD5" w:rsidR="007A47A2" w:rsidRPr="00FF7287" w:rsidRDefault="007A47A2" w:rsidP="00841B9A">
            <w:pPr>
              <w:pStyle w:val="ListParagraph"/>
              <w:numPr>
                <w:ilvl w:val="0"/>
                <w:numId w:val="52"/>
              </w:numPr>
              <w:contextualSpacing w:val="0"/>
              <w:rPr>
                <w:rFonts w:cstheme="minorHAnsi"/>
                <w:sz w:val="20"/>
                <w:szCs w:val="20"/>
                <w:lang w:val="en-GB"/>
              </w:rPr>
            </w:pPr>
            <w:r w:rsidRPr="00FF7287">
              <w:rPr>
                <w:rFonts w:cstheme="minorHAnsi"/>
                <w:sz w:val="20"/>
                <w:szCs w:val="20"/>
                <w:lang w:val="en-GB"/>
              </w:rPr>
              <w:t xml:space="preserve">Existing national capacities among government, civil society, </w:t>
            </w:r>
            <w:r w:rsidR="00586C66">
              <w:rPr>
                <w:rFonts w:cstheme="minorHAnsi"/>
                <w:sz w:val="20"/>
                <w:szCs w:val="20"/>
                <w:lang w:val="en-GB"/>
              </w:rPr>
              <w:t xml:space="preserve">and </w:t>
            </w:r>
            <w:r w:rsidRPr="00FF7287">
              <w:rPr>
                <w:rFonts w:cstheme="minorHAnsi"/>
                <w:sz w:val="20"/>
                <w:szCs w:val="20"/>
                <w:lang w:val="en-GB"/>
              </w:rPr>
              <w:t>women’s coordination bodies</w:t>
            </w:r>
            <w:r w:rsidR="00586C66">
              <w:rPr>
                <w:rFonts w:cstheme="minorHAnsi"/>
                <w:sz w:val="20"/>
                <w:szCs w:val="20"/>
                <w:lang w:val="en-GB"/>
              </w:rPr>
              <w:t xml:space="preserve">, as well as </w:t>
            </w:r>
            <w:r w:rsidRPr="00FF7287">
              <w:rPr>
                <w:rFonts w:cstheme="minorHAnsi"/>
                <w:sz w:val="20"/>
                <w:szCs w:val="20"/>
                <w:lang w:val="en-GB"/>
              </w:rPr>
              <w:t>other key stakeholders</w:t>
            </w:r>
          </w:p>
        </w:tc>
      </w:tr>
      <w:tr w:rsidR="00586C66" w:rsidRPr="00FF7287" w14:paraId="37115F80" w14:textId="77777777" w:rsidTr="00841B9A">
        <w:tc>
          <w:tcPr>
            <w:tcW w:w="5000" w:type="pct"/>
            <w:gridSpan w:val="2"/>
            <w:shd w:val="clear" w:color="auto" w:fill="EEECE1" w:themeFill="background2"/>
          </w:tcPr>
          <w:p w14:paraId="65A6477C" w14:textId="292A70EB" w:rsidR="00586C66" w:rsidRPr="00841B9A" w:rsidRDefault="00586C66" w:rsidP="00841B9A">
            <w:pPr>
              <w:ind w:left="23"/>
              <w:rPr>
                <w:rFonts w:cstheme="minorHAnsi"/>
                <w:sz w:val="20"/>
                <w:szCs w:val="20"/>
                <w:u w:val="single"/>
                <w:lang w:val="en-GB"/>
              </w:rPr>
            </w:pPr>
            <w:r w:rsidRPr="00841B9A">
              <w:rPr>
                <w:rFonts w:cstheme="minorHAnsi"/>
                <w:b/>
                <w:sz w:val="20"/>
                <w:szCs w:val="20"/>
                <w:u w:val="single"/>
                <w:lang w:val="en-GB"/>
              </w:rPr>
              <w:t xml:space="preserve">Output 3: Community mobilization </w:t>
            </w:r>
          </w:p>
        </w:tc>
      </w:tr>
      <w:tr w:rsidR="007A47A2" w:rsidRPr="00FF7287" w14:paraId="2315E417" w14:textId="77777777" w:rsidTr="00841B9A">
        <w:tc>
          <w:tcPr>
            <w:tcW w:w="2394" w:type="pct"/>
            <w:vAlign w:val="center"/>
          </w:tcPr>
          <w:p w14:paraId="0B7C2CD6" w14:textId="10C12A72" w:rsidR="007A47A2" w:rsidRPr="00FF7287" w:rsidRDefault="00586C66" w:rsidP="00841B9A">
            <w:pPr>
              <w:rPr>
                <w:rFonts w:cstheme="minorHAnsi"/>
                <w:sz w:val="20"/>
                <w:szCs w:val="20"/>
                <w:lang w:val="en-GB"/>
              </w:rPr>
            </w:pPr>
            <w:r>
              <w:rPr>
                <w:rFonts w:cstheme="minorHAnsi"/>
                <w:sz w:val="20"/>
                <w:szCs w:val="20"/>
                <w:lang w:val="en-GB"/>
              </w:rPr>
              <w:t>G</w:t>
            </w:r>
            <w:r w:rsidR="007A47A2" w:rsidRPr="00FF7287">
              <w:rPr>
                <w:rFonts w:cstheme="minorHAnsi"/>
                <w:sz w:val="20"/>
                <w:szCs w:val="20"/>
                <w:lang w:val="en-GB"/>
              </w:rPr>
              <w:t xml:space="preserve">overnment entities and CSOs in Lao PDR and Viet Nam have increased capacity to develop and </w:t>
            </w:r>
            <w:r w:rsidR="007A47A2" w:rsidRPr="00FF7287">
              <w:rPr>
                <w:rFonts w:cstheme="minorHAnsi"/>
                <w:sz w:val="20"/>
                <w:szCs w:val="20"/>
                <w:lang w:val="en-GB"/>
              </w:rPr>
              <w:lastRenderedPageBreak/>
              <w:t>implement locally-adapted tools for social mobilization to reject and prevent VAWG</w:t>
            </w:r>
          </w:p>
        </w:tc>
        <w:tc>
          <w:tcPr>
            <w:tcW w:w="2606" w:type="pct"/>
          </w:tcPr>
          <w:p w14:paraId="35D0B754" w14:textId="7BEC54D4" w:rsidR="007A47A2" w:rsidRPr="00FF7287" w:rsidRDefault="007A47A2" w:rsidP="00841B9A">
            <w:pPr>
              <w:pStyle w:val="ListParagraph"/>
              <w:numPr>
                <w:ilvl w:val="0"/>
                <w:numId w:val="53"/>
              </w:numPr>
              <w:contextualSpacing w:val="0"/>
              <w:rPr>
                <w:rFonts w:cstheme="minorHAnsi"/>
                <w:sz w:val="20"/>
                <w:szCs w:val="20"/>
                <w:lang w:val="en-GB"/>
              </w:rPr>
            </w:pPr>
            <w:r w:rsidRPr="00FF7287">
              <w:rPr>
                <w:rFonts w:cstheme="minorHAnsi"/>
                <w:sz w:val="20"/>
                <w:szCs w:val="20"/>
                <w:lang w:val="en-GB"/>
              </w:rPr>
              <w:lastRenderedPageBreak/>
              <w:t>Country contexts and conductive environment</w:t>
            </w:r>
            <w:r w:rsidR="00586C66">
              <w:rPr>
                <w:rFonts w:cstheme="minorHAnsi"/>
                <w:sz w:val="20"/>
                <w:szCs w:val="20"/>
                <w:lang w:val="en-GB"/>
              </w:rPr>
              <w:t>s</w:t>
            </w:r>
            <w:r w:rsidRPr="00FF7287">
              <w:rPr>
                <w:rFonts w:cstheme="minorHAnsi"/>
                <w:sz w:val="20"/>
                <w:szCs w:val="20"/>
                <w:lang w:val="en-GB"/>
              </w:rPr>
              <w:t xml:space="preserve"> for community</w:t>
            </w:r>
            <w:r w:rsidR="00586C66">
              <w:rPr>
                <w:rFonts w:cstheme="minorHAnsi"/>
                <w:sz w:val="20"/>
                <w:szCs w:val="20"/>
                <w:lang w:val="en-GB"/>
              </w:rPr>
              <w:t>-</w:t>
            </w:r>
            <w:r w:rsidRPr="00FF7287">
              <w:rPr>
                <w:rFonts w:cstheme="minorHAnsi"/>
                <w:sz w:val="20"/>
                <w:szCs w:val="20"/>
                <w:lang w:val="en-GB"/>
              </w:rPr>
              <w:t xml:space="preserve">level participation engagement </w:t>
            </w:r>
          </w:p>
        </w:tc>
      </w:tr>
    </w:tbl>
    <w:p w14:paraId="39412242" w14:textId="541F634E" w:rsidR="00A451CB" w:rsidRPr="00FF7287" w:rsidRDefault="00A451CB" w:rsidP="00FF7287">
      <w:pPr>
        <w:spacing w:after="0" w:line="240" w:lineRule="auto"/>
        <w:jc w:val="both"/>
        <w:rPr>
          <w:rFonts w:cstheme="minorHAnsi"/>
          <w:sz w:val="20"/>
          <w:szCs w:val="20"/>
          <w:lang w:val="en-GB"/>
        </w:rPr>
      </w:pPr>
      <w:r w:rsidRPr="00FF7287">
        <w:rPr>
          <w:rFonts w:cstheme="minorHAnsi"/>
          <w:sz w:val="20"/>
          <w:szCs w:val="20"/>
          <w:lang w:val="en-GB"/>
        </w:rPr>
        <w:t xml:space="preserve"> </w:t>
      </w:r>
    </w:p>
    <w:p w14:paraId="227E3809" w14:textId="2262881B" w:rsidR="00A451CB" w:rsidRPr="00FF7287" w:rsidRDefault="00586C66" w:rsidP="00FF7287">
      <w:pPr>
        <w:spacing w:after="0" w:line="240" w:lineRule="auto"/>
        <w:jc w:val="both"/>
        <w:rPr>
          <w:rFonts w:cstheme="minorHAnsi"/>
          <w:sz w:val="20"/>
          <w:szCs w:val="20"/>
          <w:lang w:val="en-GB"/>
        </w:rPr>
      </w:pPr>
      <w:r>
        <w:rPr>
          <w:rFonts w:cstheme="minorHAnsi"/>
          <w:sz w:val="20"/>
          <w:szCs w:val="20"/>
          <w:lang w:val="en-GB"/>
        </w:rPr>
        <w:t xml:space="preserve">This evaluation found that </w:t>
      </w:r>
      <w:r w:rsidR="00A451CB" w:rsidRPr="00FF7287">
        <w:rPr>
          <w:rFonts w:cstheme="minorHAnsi"/>
          <w:sz w:val="20"/>
          <w:szCs w:val="20"/>
          <w:lang w:val="en-GB"/>
        </w:rPr>
        <w:t>UN Women succe</w:t>
      </w:r>
      <w:r>
        <w:rPr>
          <w:rFonts w:cstheme="minorHAnsi"/>
          <w:sz w:val="20"/>
          <w:szCs w:val="20"/>
          <w:lang w:val="en-GB"/>
        </w:rPr>
        <w:t xml:space="preserve">eded at </w:t>
      </w:r>
      <w:r w:rsidR="00A451CB" w:rsidRPr="00FF7287">
        <w:rPr>
          <w:rFonts w:cstheme="minorHAnsi"/>
          <w:sz w:val="20"/>
          <w:szCs w:val="20"/>
          <w:lang w:val="en-GB"/>
        </w:rPr>
        <w:t xml:space="preserve">helping the governments </w:t>
      </w:r>
      <w:r>
        <w:rPr>
          <w:rFonts w:cstheme="minorHAnsi"/>
          <w:sz w:val="20"/>
          <w:szCs w:val="20"/>
          <w:lang w:val="en-GB"/>
        </w:rPr>
        <w:t>to</w:t>
      </w:r>
      <w:r w:rsidR="00A451CB" w:rsidRPr="00FF7287">
        <w:rPr>
          <w:rFonts w:cstheme="minorHAnsi"/>
          <w:sz w:val="20"/>
          <w:szCs w:val="20"/>
          <w:lang w:val="en-GB"/>
        </w:rPr>
        <w:t xml:space="preserve"> defin</w:t>
      </w:r>
      <w:r>
        <w:rPr>
          <w:rFonts w:cstheme="minorHAnsi"/>
          <w:sz w:val="20"/>
          <w:szCs w:val="20"/>
          <w:lang w:val="en-GB"/>
        </w:rPr>
        <w:t>e</w:t>
      </w:r>
      <w:r w:rsidR="00A451CB" w:rsidRPr="00FF7287">
        <w:rPr>
          <w:rFonts w:cstheme="minorHAnsi"/>
          <w:sz w:val="20"/>
          <w:szCs w:val="20"/>
          <w:lang w:val="en-GB"/>
        </w:rPr>
        <w:t xml:space="preserve"> a minimum support package of essential services </w:t>
      </w:r>
      <w:r>
        <w:rPr>
          <w:rFonts w:cstheme="minorHAnsi"/>
          <w:sz w:val="20"/>
          <w:szCs w:val="20"/>
          <w:lang w:val="en-GB"/>
        </w:rPr>
        <w:t xml:space="preserve">for VAWG survivors, and to </w:t>
      </w:r>
      <w:r w:rsidR="00A451CB" w:rsidRPr="00FF7287">
        <w:rPr>
          <w:rFonts w:cstheme="minorHAnsi"/>
          <w:sz w:val="20"/>
          <w:szCs w:val="20"/>
          <w:lang w:val="en-GB"/>
        </w:rPr>
        <w:t>refin</w:t>
      </w:r>
      <w:r>
        <w:rPr>
          <w:rFonts w:cstheme="minorHAnsi"/>
          <w:sz w:val="20"/>
          <w:szCs w:val="20"/>
          <w:lang w:val="en-GB"/>
        </w:rPr>
        <w:t>e</w:t>
      </w:r>
      <w:r w:rsidR="00A451CB" w:rsidRPr="00FF7287">
        <w:rPr>
          <w:rFonts w:cstheme="minorHAnsi"/>
          <w:sz w:val="20"/>
          <w:szCs w:val="20"/>
          <w:lang w:val="en-GB"/>
        </w:rPr>
        <w:t xml:space="preserve"> the list of services covered under existing service package</w:t>
      </w:r>
      <w:r>
        <w:rPr>
          <w:rFonts w:cstheme="minorHAnsi"/>
          <w:sz w:val="20"/>
          <w:szCs w:val="20"/>
          <w:lang w:val="en-GB"/>
        </w:rPr>
        <w:t>s</w:t>
      </w:r>
      <w:r w:rsidR="00A451CB" w:rsidRPr="00FF7287">
        <w:rPr>
          <w:rFonts w:cstheme="minorHAnsi"/>
          <w:sz w:val="20"/>
          <w:szCs w:val="20"/>
          <w:lang w:val="en-GB"/>
        </w:rPr>
        <w:t xml:space="preserve">. However, efforts </w:t>
      </w:r>
      <w:r>
        <w:rPr>
          <w:rFonts w:cstheme="minorHAnsi"/>
          <w:sz w:val="20"/>
          <w:szCs w:val="20"/>
          <w:lang w:val="en-GB"/>
        </w:rPr>
        <w:t xml:space="preserve">in each country to </w:t>
      </w:r>
      <w:r w:rsidR="00A451CB" w:rsidRPr="00FF7287">
        <w:rPr>
          <w:rFonts w:cstheme="minorHAnsi"/>
          <w:sz w:val="20"/>
          <w:szCs w:val="20"/>
          <w:lang w:val="en-GB"/>
        </w:rPr>
        <w:t>determin</w:t>
      </w:r>
      <w:r>
        <w:rPr>
          <w:rFonts w:cstheme="minorHAnsi"/>
          <w:sz w:val="20"/>
          <w:szCs w:val="20"/>
          <w:lang w:val="en-GB"/>
        </w:rPr>
        <w:t>e</w:t>
      </w:r>
      <w:r w:rsidR="00A451CB" w:rsidRPr="00FF7287">
        <w:rPr>
          <w:rFonts w:cstheme="minorHAnsi"/>
          <w:sz w:val="20"/>
          <w:szCs w:val="20"/>
          <w:lang w:val="en-GB"/>
        </w:rPr>
        <w:t xml:space="preserve"> the cost of each </w:t>
      </w:r>
      <w:r>
        <w:rPr>
          <w:rFonts w:cstheme="minorHAnsi"/>
          <w:sz w:val="20"/>
          <w:szCs w:val="20"/>
          <w:lang w:val="en-GB"/>
        </w:rPr>
        <w:t xml:space="preserve">of these </w:t>
      </w:r>
      <w:r w:rsidR="00A451CB" w:rsidRPr="00FF7287">
        <w:rPr>
          <w:rFonts w:cstheme="minorHAnsi"/>
          <w:sz w:val="20"/>
          <w:szCs w:val="20"/>
          <w:lang w:val="en-GB"/>
        </w:rPr>
        <w:t>essential service</w:t>
      </w:r>
      <w:r>
        <w:rPr>
          <w:rFonts w:cstheme="minorHAnsi"/>
          <w:sz w:val="20"/>
          <w:szCs w:val="20"/>
          <w:lang w:val="en-GB"/>
        </w:rPr>
        <w:t>s</w:t>
      </w:r>
      <w:r w:rsidR="00A451CB" w:rsidRPr="00FF7287">
        <w:rPr>
          <w:rFonts w:cstheme="minorHAnsi"/>
          <w:sz w:val="20"/>
          <w:szCs w:val="20"/>
          <w:lang w:val="en-GB"/>
        </w:rPr>
        <w:t xml:space="preserve"> ha</w:t>
      </w:r>
      <w:r>
        <w:rPr>
          <w:rFonts w:cstheme="minorHAnsi"/>
          <w:sz w:val="20"/>
          <w:szCs w:val="20"/>
          <w:lang w:val="en-GB"/>
        </w:rPr>
        <w:t>s</w:t>
      </w:r>
      <w:r w:rsidR="00A451CB" w:rsidRPr="00FF7287">
        <w:rPr>
          <w:rFonts w:cstheme="minorHAnsi"/>
          <w:sz w:val="20"/>
          <w:szCs w:val="20"/>
          <w:lang w:val="en-GB"/>
        </w:rPr>
        <w:t xml:space="preserve"> been constrained by the fact that:</w:t>
      </w:r>
    </w:p>
    <w:p w14:paraId="5F386CFC" w14:textId="5FFC8D1C" w:rsidR="00A451CB" w:rsidRPr="00841B9A" w:rsidRDefault="00A451CB" w:rsidP="00841B9A">
      <w:pPr>
        <w:pStyle w:val="ListParagraph"/>
        <w:numPr>
          <w:ilvl w:val="0"/>
          <w:numId w:val="55"/>
        </w:numPr>
        <w:spacing w:after="0" w:line="240" w:lineRule="auto"/>
        <w:jc w:val="both"/>
        <w:rPr>
          <w:rFonts w:cstheme="minorHAnsi"/>
          <w:sz w:val="20"/>
          <w:szCs w:val="20"/>
          <w:lang w:val="en-GB"/>
        </w:rPr>
      </w:pPr>
      <w:r w:rsidRPr="00841B9A">
        <w:rPr>
          <w:rFonts w:cstheme="minorHAnsi"/>
          <w:sz w:val="20"/>
          <w:szCs w:val="20"/>
          <w:lang w:val="en-GB"/>
        </w:rPr>
        <w:t xml:space="preserve">Some government departments </w:t>
      </w:r>
      <w:r w:rsidR="00586C66">
        <w:rPr>
          <w:rFonts w:cstheme="minorHAnsi"/>
          <w:sz w:val="20"/>
          <w:szCs w:val="20"/>
          <w:lang w:val="en-GB"/>
        </w:rPr>
        <w:t>and</w:t>
      </w:r>
      <w:r w:rsidR="00F377D7" w:rsidRPr="00841B9A">
        <w:rPr>
          <w:rFonts w:cstheme="minorHAnsi"/>
          <w:sz w:val="20"/>
          <w:szCs w:val="20"/>
          <w:lang w:val="en-GB"/>
        </w:rPr>
        <w:t xml:space="preserve"> service providers </w:t>
      </w:r>
      <w:r w:rsidRPr="00841B9A">
        <w:rPr>
          <w:rFonts w:cstheme="minorHAnsi"/>
          <w:sz w:val="20"/>
          <w:szCs w:val="20"/>
          <w:lang w:val="en-GB"/>
        </w:rPr>
        <w:t xml:space="preserve">did not provide </w:t>
      </w:r>
      <w:r w:rsidR="00586C66">
        <w:rPr>
          <w:rFonts w:cstheme="minorHAnsi"/>
          <w:sz w:val="20"/>
          <w:szCs w:val="20"/>
          <w:lang w:val="en-GB"/>
        </w:rPr>
        <w:t xml:space="preserve">available </w:t>
      </w:r>
      <w:r w:rsidRPr="00841B9A">
        <w:rPr>
          <w:rFonts w:cstheme="minorHAnsi"/>
          <w:sz w:val="20"/>
          <w:szCs w:val="20"/>
          <w:lang w:val="en-GB"/>
        </w:rPr>
        <w:t>data</w:t>
      </w:r>
      <w:r w:rsidR="00586C66">
        <w:rPr>
          <w:rFonts w:cstheme="minorHAnsi"/>
          <w:sz w:val="20"/>
          <w:szCs w:val="20"/>
          <w:lang w:val="en-GB"/>
        </w:rPr>
        <w:t xml:space="preserve"> and </w:t>
      </w:r>
      <w:r w:rsidRPr="00841B9A">
        <w:rPr>
          <w:rFonts w:cstheme="minorHAnsi"/>
          <w:sz w:val="20"/>
          <w:szCs w:val="20"/>
          <w:lang w:val="en-GB"/>
        </w:rPr>
        <w:t xml:space="preserve">information </w:t>
      </w:r>
      <w:r w:rsidR="00586C66">
        <w:rPr>
          <w:rFonts w:cstheme="minorHAnsi"/>
          <w:sz w:val="20"/>
          <w:szCs w:val="20"/>
          <w:lang w:val="en-GB"/>
        </w:rPr>
        <w:t>requested of them</w:t>
      </w:r>
      <w:r w:rsidRPr="00841B9A">
        <w:rPr>
          <w:rFonts w:cstheme="minorHAnsi"/>
          <w:sz w:val="20"/>
          <w:szCs w:val="20"/>
          <w:lang w:val="en-GB"/>
        </w:rPr>
        <w:t xml:space="preserve"> because they considered the </w:t>
      </w:r>
      <w:r w:rsidR="00586C66">
        <w:rPr>
          <w:rFonts w:cstheme="minorHAnsi"/>
          <w:sz w:val="20"/>
          <w:szCs w:val="20"/>
          <w:lang w:val="en-GB"/>
        </w:rPr>
        <w:t xml:space="preserve">data and information </w:t>
      </w:r>
      <w:r w:rsidRPr="00841B9A">
        <w:rPr>
          <w:rFonts w:cstheme="minorHAnsi"/>
          <w:sz w:val="20"/>
          <w:szCs w:val="20"/>
          <w:lang w:val="en-GB"/>
        </w:rPr>
        <w:t xml:space="preserve">to be confidential (as in the case of the police </w:t>
      </w:r>
      <w:r w:rsidR="00586C66">
        <w:rPr>
          <w:rFonts w:cstheme="minorHAnsi"/>
          <w:sz w:val="20"/>
          <w:szCs w:val="20"/>
          <w:lang w:val="en-GB"/>
        </w:rPr>
        <w:t>and</w:t>
      </w:r>
      <w:r w:rsidRPr="00841B9A">
        <w:rPr>
          <w:rFonts w:cstheme="minorHAnsi"/>
          <w:sz w:val="20"/>
          <w:szCs w:val="20"/>
          <w:lang w:val="en-GB"/>
        </w:rPr>
        <w:t xml:space="preserve"> judiciary) or meant for internal use</w:t>
      </w:r>
      <w:r w:rsidR="00586C66">
        <w:rPr>
          <w:rFonts w:cstheme="minorHAnsi"/>
          <w:sz w:val="20"/>
          <w:szCs w:val="20"/>
          <w:lang w:val="en-GB"/>
        </w:rPr>
        <w:t>.</w:t>
      </w:r>
      <w:r w:rsidRPr="00841B9A">
        <w:rPr>
          <w:rFonts w:cstheme="minorHAnsi"/>
          <w:sz w:val="20"/>
          <w:szCs w:val="20"/>
          <w:lang w:val="en-GB"/>
        </w:rPr>
        <w:t xml:space="preserve"> </w:t>
      </w:r>
    </w:p>
    <w:p w14:paraId="093D6EC7" w14:textId="71272200" w:rsidR="00562296" w:rsidRDefault="00A451CB" w:rsidP="00841B9A">
      <w:pPr>
        <w:pStyle w:val="ListParagraph"/>
        <w:numPr>
          <w:ilvl w:val="0"/>
          <w:numId w:val="55"/>
        </w:numPr>
        <w:spacing w:after="0" w:line="240" w:lineRule="auto"/>
        <w:jc w:val="both"/>
        <w:rPr>
          <w:rFonts w:cstheme="minorHAnsi"/>
          <w:sz w:val="20"/>
          <w:szCs w:val="20"/>
          <w:lang w:val="en-GB"/>
        </w:rPr>
      </w:pPr>
      <w:r w:rsidRPr="00841B9A">
        <w:rPr>
          <w:rFonts w:cstheme="minorHAnsi"/>
          <w:sz w:val="20"/>
          <w:szCs w:val="20"/>
          <w:lang w:val="en-GB"/>
        </w:rPr>
        <w:t>Some government department</w:t>
      </w:r>
      <w:r w:rsidR="00586C66">
        <w:rPr>
          <w:rFonts w:cstheme="minorHAnsi"/>
          <w:sz w:val="20"/>
          <w:szCs w:val="20"/>
          <w:lang w:val="en-GB"/>
        </w:rPr>
        <w:t xml:space="preserve">s and </w:t>
      </w:r>
      <w:r w:rsidR="00F377D7" w:rsidRPr="00841B9A">
        <w:rPr>
          <w:rFonts w:cstheme="minorHAnsi"/>
          <w:sz w:val="20"/>
          <w:szCs w:val="20"/>
          <w:lang w:val="en-GB"/>
        </w:rPr>
        <w:t xml:space="preserve">service providers </w:t>
      </w:r>
      <w:r w:rsidRPr="00841B9A">
        <w:rPr>
          <w:rFonts w:cstheme="minorHAnsi"/>
          <w:sz w:val="20"/>
          <w:szCs w:val="20"/>
          <w:lang w:val="en-GB"/>
        </w:rPr>
        <w:t>could not provide data</w:t>
      </w:r>
      <w:r w:rsidR="00586C66">
        <w:rPr>
          <w:rFonts w:cstheme="minorHAnsi"/>
          <w:sz w:val="20"/>
          <w:szCs w:val="20"/>
          <w:lang w:val="en-GB"/>
        </w:rPr>
        <w:t xml:space="preserve"> and </w:t>
      </w:r>
      <w:r w:rsidRPr="00841B9A">
        <w:rPr>
          <w:rFonts w:cstheme="minorHAnsi"/>
          <w:sz w:val="20"/>
          <w:szCs w:val="20"/>
          <w:lang w:val="en-GB"/>
        </w:rPr>
        <w:t xml:space="preserve">information as they are not collecting </w:t>
      </w:r>
      <w:r w:rsidR="00562296">
        <w:rPr>
          <w:rFonts w:cstheme="minorHAnsi"/>
          <w:sz w:val="20"/>
          <w:szCs w:val="20"/>
          <w:lang w:val="en-GB"/>
        </w:rPr>
        <w:t xml:space="preserve">the requested </w:t>
      </w:r>
      <w:r w:rsidR="00586C66">
        <w:rPr>
          <w:rFonts w:cstheme="minorHAnsi"/>
          <w:sz w:val="20"/>
          <w:szCs w:val="20"/>
          <w:lang w:val="en-GB"/>
        </w:rPr>
        <w:t>data</w:t>
      </w:r>
      <w:r w:rsidR="00562296">
        <w:rPr>
          <w:rFonts w:cstheme="minorHAnsi"/>
          <w:sz w:val="20"/>
          <w:szCs w:val="20"/>
          <w:lang w:val="en-GB"/>
        </w:rPr>
        <w:t xml:space="preserve"> and information</w:t>
      </w:r>
      <w:r w:rsidR="00586C66">
        <w:rPr>
          <w:rFonts w:cstheme="minorHAnsi"/>
          <w:sz w:val="20"/>
          <w:szCs w:val="20"/>
          <w:lang w:val="en-GB"/>
        </w:rPr>
        <w:t xml:space="preserve"> </w:t>
      </w:r>
      <w:r w:rsidRPr="00841B9A">
        <w:rPr>
          <w:rFonts w:cstheme="minorHAnsi"/>
          <w:sz w:val="20"/>
          <w:szCs w:val="20"/>
          <w:lang w:val="en-GB"/>
        </w:rPr>
        <w:t>due to inadequate accounting procedures or limitations related to resources</w:t>
      </w:r>
      <w:r w:rsidR="00562296">
        <w:rPr>
          <w:rFonts w:cstheme="minorHAnsi"/>
          <w:sz w:val="20"/>
          <w:szCs w:val="20"/>
          <w:lang w:val="en-GB"/>
        </w:rPr>
        <w:t xml:space="preserve">, capacities, and/or </w:t>
      </w:r>
      <w:r w:rsidRPr="00841B9A">
        <w:rPr>
          <w:rFonts w:cstheme="minorHAnsi"/>
          <w:sz w:val="20"/>
          <w:szCs w:val="20"/>
          <w:lang w:val="en-GB"/>
        </w:rPr>
        <w:t>infrastructure</w:t>
      </w:r>
      <w:r w:rsidR="00562296">
        <w:rPr>
          <w:rFonts w:cstheme="minorHAnsi"/>
          <w:sz w:val="20"/>
          <w:szCs w:val="20"/>
          <w:lang w:val="en-GB"/>
        </w:rPr>
        <w:t>.</w:t>
      </w:r>
    </w:p>
    <w:p w14:paraId="12B9F6D6" w14:textId="69D77201" w:rsidR="00A451CB" w:rsidRPr="00841B9A" w:rsidRDefault="00A451CB" w:rsidP="00841B9A">
      <w:pPr>
        <w:pStyle w:val="ListParagraph"/>
        <w:spacing w:after="0" w:line="240" w:lineRule="auto"/>
        <w:ind w:left="360"/>
        <w:jc w:val="both"/>
        <w:rPr>
          <w:rFonts w:cstheme="minorHAnsi"/>
          <w:sz w:val="20"/>
          <w:szCs w:val="20"/>
          <w:lang w:val="en-GB"/>
        </w:rPr>
      </w:pPr>
      <w:r w:rsidRPr="00841B9A">
        <w:rPr>
          <w:rFonts w:cstheme="minorHAnsi"/>
          <w:sz w:val="20"/>
          <w:szCs w:val="20"/>
          <w:lang w:val="en-GB"/>
        </w:rPr>
        <w:t xml:space="preserve"> </w:t>
      </w:r>
    </w:p>
    <w:p w14:paraId="033F29D1" w14:textId="3E4ECE72" w:rsidR="00A451CB" w:rsidRDefault="00A451CB" w:rsidP="00FF7287">
      <w:pPr>
        <w:spacing w:after="0" w:line="240" w:lineRule="auto"/>
        <w:jc w:val="both"/>
        <w:rPr>
          <w:rFonts w:cstheme="minorHAnsi"/>
          <w:sz w:val="20"/>
          <w:szCs w:val="20"/>
          <w:lang w:val="en-GB"/>
        </w:rPr>
      </w:pPr>
      <w:r w:rsidRPr="00FF7287">
        <w:rPr>
          <w:rFonts w:cstheme="minorHAnsi"/>
          <w:sz w:val="20"/>
          <w:szCs w:val="20"/>
          <w:lang w:val="en-GB"/>
        </w:rPr>
        <w:t xml:space="preserve">UN Women had identified both of these external constraints and </w:t>
      </w:r>
      <w:r w:rsidR="00562296">
        <w:rPr>
          <w:rFonts w:cstheme="minorHAnsi"/>
          <w:sz w:val="20"/>
          <w:szCs w:val="20"/>
          <w:lang w:val="en-GB"/>
        </w:rPr>
        <w:t>addressed</w:t>
      </w:r>
      <w:r w:rsidRPr="00FF7287">
        <w:rPr>
          <w:rFonts w:cstheme="minorHAnsi"/>
          <w:sz w:val="20"/>
          <w:szCs w:val="20"/>
          <w:lang w:val="en-GB"/>
        </w:rPr>
        <w:t xml:space="preserve"> them as assumptions </w:t>
      </w:r>
      <w:r w:rsidR="00562296">
        <w:rPr>
          <w:rFonts w:cstheme="minorHAnsi"/>
          <w:sz w:val="20"/>
          <w:szCs w:val="20"/>
          <w:lang w:val="en-GB"/>
        </w:rPr>
        <w:t xml:space="preserve">in </w:t>
      </w:r>
      <w:r w:rsidRPr="00FF7287">
        <w:rPr>
          <w:rFonts w:cstheme="minorHAnsi"/>
          <w:sz w:val="20"/>
          <w:szCs w:val="20"/>
          <w:lang w:val="en-GB"/>
        </w:rPr>
        <w:t xml:space="preserve">the </w:t>
      </w:r>
      <w:r w:rsidR="00562296">
        <w:rPr>
          <w:rFonts w:cstheme="minorHAnsi"/>
          <w:sz w:val="20"/>
          <w:szCs w:val="20"/>
          <w:lang w:val="en-GB"/>
        </w:rPr>
        <w:t>P</w:t>
      </w:r>
      <w:r w:rsidR="00DF43E7" w:rsidRPr="00FF7287">
        <w:rPr>
          <w:rFonts w:cstheme="minorHAnsi"/>
          <w:sz w:val="20"/>
          <w:szCs w:val="20"/>
          <w:lang w:val="en-GB"/>
        </w:rPr>
        <w:t>rogramme</w:t>
      </w:r>
      <w:r w:rsidR="00562296">
        <w:rPr>
          <w:rFonts w:cstheme="minorHAnsi"/>
          <w:sz w:val="20"/>
          <w:szCs w:val="20"/>
          <w:lang w:val="en-GB"/>
        </w:rPr>
        <w:t>’s</w:t>
      </w:r>
      <w:r w:rsidRPr="00FF7287">
        <w:rPr>
          <w:rFonts w:cstheme="minorHAnsi"/>
          <w:sz w:val="20"/>
          <w:szCs w:val="20"/>
          <w:lang w:val="en-GB"/>
        </w:rPr>
        <w:t xml:space="preserve"> logical framework</w:t>
      </w:r>
      <w:r w:rsidR="00562296">
        <w:rPr>
          <w:rFonts w:cstheme="minorHAnsi"/>
          <w:sz w:val="20"/>
          <w:szCs w:val="20"/>
          <w:lang w:val="en-GB"/>
        </w:rPr>
        <w:t xml:space="preserve"> (see Table 5)</w:t>
      </w:r>
      <w:r w:rsidRPr="00FF7287">
        <w:rPr>
          <w:rFonts w:cstheme="minorHAnsi"/>
          <w:sz w:val="20"/>
          <w:szCs w:val="20"/>
          <w:lang w:val="en-GB"/>
        </w:rPr>
        <w:t xml:space="preserve">. The </w:t>
      </w:r>
      <w:r w:rsidR="00562296">
        <w:rPr>
          <w:rFonts w:cstheme="minorHAnsi"/>
          <w:sz w:val="20"/>
          <w:szCs w:val="20"/>
          <w:lang w:val="en-GB"/>
        </w:rPr>
        <w:t xml:space="preserve">fact that some government departments and services providers lacked the resources, capacities and/or means to collected data and information needed for the costing studies </w:t>
      </w:r>
      <w:r w:rsidRPr="00FF7287">
        <w:rPr>
          <w:rFonts w:cstheme="minorHAnsi"/>
          <w:sz w:val="20"/>
          <w:szCs w:val="20"/>
          <w:lang w:val="en-GB"/>
        </w:rPr>
        <w:t xml:space="preserve">is a constraint that can only be </w:t>
      </w:r>
      <w:r w:rsidR="00562296">
        <w:rPr>
          <w:rFonts w:cstheme="minorHAnsi"/>
          <w:sz w:val="20"/>
          <w:szCs w:val="20"/>
          <w:lang w:val="en-GB"/>
        </w:rPr>
        <w:t xml:space="preserve">addressed </w:t>
      </w:r>
      <w:r w:rsidRPr="00FF7287">
        <w:rPr>
          <w:rFonts w:cstheme="minorHAnsi"/>
          <w:sz w:val="20"/>
          <w:szCs w:val="20"/>
          <w:lang w:val="en-GB"/>
        </w:rPr>
        <w:t xml:space="preserve">with </w:t>
      </w:r>
      <w:r w:rsidR="00562296">
        <w:rPr>
          <w:rFonts w:cstheme="minorHAnsi"/>
          <w:sz w:val="20"/>
          <w:szCs w:val="20"/>
          <w:lang w:val="en-GB"/>
        </w:rPr>
        <w:t xml:space="preserve">continued </w:t>
      </w:r>
      <w:r w:rsidRPr="00FF7287">
        <w:rPr>
          <w:rFonts w:cstheme="minorHAnsi"/>
          <w:sz w:val="20"/>
          <w:szCs w:val="20"/>
          <w:lang w:val="en-GB"/>
        </w:rPr>
        <w:t>advocacy</w:t>
      </w:r>
      <w:r w:rsidR="00562296">
        <w:rPr>
          <w:rFonts w:cstheme="minorHAnsi"/>
          <w:sz w:val="20"/>
          <w:szCs w:val="20"/>
          <w:lang w:val="en-GB"/>
        </w:rPr>
        <w:t xml:space="preserve">; implementing </w:t>
      </w:r>
      <w:r w:rsidRPr="00FF7287">
        <w:rPr>
          <w:rFonts w:cstheme="minorHAnsi"/>
          <w:sz w:val="20"/>
          <w:szCs w:val="20"/>
          <w:lang w:val="en-GB"/>
        </w:rPr>
        <w:t xml:space="preserve"> agencies in Indonesia, Lao PDR and Timor-Leste have started work</w:t>
      </w:r>
      <w:r w:rsidR="00562296">
        <w:rPr>
          <w:rFonts w:cstheme="minorHAnsi"/>
          <w:sz w:val="20"/>
          <w:szCs w:val="20"/>
          <w:lang w:val="en-GB"/>
        </w:rPr>
        <w:t>ing</w:t>
      </w:r>
      <w:r w:rsidRPr="00FF7287">
        <w:rPr>
          <w:rFonts w:cstheme="minorHAnsi"/>
          <w:sz w:val="20"/>
          <w:szCs w:val="20"/>
          <w:lang w:val="en-GB"/>
        </w:rPr>
        <w:t xml:space="preserve"> in this direction. However, the fact that some government ministries and departments are not collecting data against crucial indicators or are working with gaps in their accounting systems/procedures is a significant finding</w:t>
      </w:r>
      <w:r w:rsidR="00562296">
        <w:rPr>
          <w:rFonts w:cstheme="minorHAnsi"/>
          <w:sz w:val="20"/>
          <w:szCs w:val="20"/>
          <w:lang w:val="en-GB"/>
        </w:rPr>
        <w:t xml:space="preserve"> of this evaluation</w:t>
      </w:r>
      <w:r w:rsidRPr="00FF7287">
        <w:rPr>
          <w:rFonts w:cstheme="minorHAnsi"/>
          <w:sz w:val="20"/>
          <w:szCs w:val="20"/>
          <w:lang w:val="en-GB"/>
        </w:rPr>
        <w:t xml:space="preserve">. </w:t>
      </w:r>
      <w:r w:rsidR="00562296">
        <w:rPr>
          <w:rFonts w:cstheme="minorHAnsi"/>
          <w:sz w:val="20"/>
          <w:szCs w:val="20"/>
          <w:lang w:val="en-GB"/>
        </w:rPr>
        <w:t xml:space="preserve"> Identifying this constraint </w:t>
      </w:r>
      <w:r w:rsidRPr="00FF7287">
        <w:rPr>
          <w:rFonts w:cstheme="minorHAnsi"/>
          <w:sz w:val="20"/>
          <w:szCs w:val="20"/>
          <w:lang w:val="en-GB"/>
        </w:rPr>
        <w:t>is the first step towards addressing these data gaps</w:t>
      </w:r>
      <w:r w:rsidR="00562296">
        <w:rPr>
          <w:rFonts w:cstheme="minorHAnsi"/>
          <w:sz w:val="20"/>
          <w:szCs w:val="20"/>
          <w:lang w:val="en-GB"/>
        </w:rPr>
        <w:t>,</w:t>
      </w:r>
      <w:r w:rsidR="00245ABD" w:rsidRPr="00FF7287">
        <w:rPr>
          <w:rFonts w:cstheme="minorHAnsi"/>
          <w:sz w:val="20"/>
          <w:szCs w:val="20"/>
          <w:lang w:val="en-GB"/>
        </w:rPr>
        <w:t xml:space="preserve"> and highlights the need for sustained capacity building in accounting and data management systems in key line </w:t>
      </w:r>
      <w:r w:rsidR="00562296">
        <w:rPr>
          <w:rFonts w:cstheme="minorHAnsi"/>
          <w:sz w:val="20"/>
          <w:szCs w:val="20"/>
          <w:lang w:val="en-GB"/>
        </w:rPr>
        <w:t>m</w:t>
      </w:r>
      <w:r w:rsidR="00245ABD" w:rsidRPr="00FF7287">
        <w:rPr>
          <w:rFonts w:cstheme="minorHAnsi"/>
          <w:sz w:val="20"/>
          <w:szCs w:val="20"/>
          <w:lang w:val="en-GB"/>
        </w:rPr>
        <w:t>inistries</w:t>
      </w:r>
      <w:r w:rsidRPr="00FF7287">
        <w:rPr>
          <w:rFonts w:cstheme="minorHAnsi"/>
          <w:sz w:val="20"/>
          <w:szCs w:val="20"/>
          <w:lang w:val="en-GB"/>
        </w:rPr>
        <w:t xml:space="preserve">. </w:t>
      </w:r>
      <w:r w:rsidR="00562296">
        <w:rPr>
          <w:rFonts w:cstheme="minorHAnsi"/>
          <w:sz w:val="20"/>
          <w:szCs w:val="20"/>
          <w:lang w:val="en-GB"/>
        </w:rPr>
        <w:t xml:space="preserve">Although </w:t>
      </w:r>
      <w:r w:rsidRPr="00FF7287">
        <w:rPr>
          <w:rFonts w:cstheme="minorHAnsi"/>
          <w:sz w:val="20"/>
          <w:szCs w:val="20"/>
          <w:lang w:val="en-GB"/>
        </w:rPr>
        <w:t>UN Women has been able to address most of the data inadequacies by assuming proxy indicators and approximations</w:t>
      </w:r>
      <w:r w:rsidR="00562296">
        <w:rPr>
          <w:rFonts w:cstheme="minorHAnsi"/>
          <w:sz w:val="20"/>
          <w:szCs w:val="20"/>
          <w:lang w:val="en-GB"/>
        </w:rPr>
        <w:t xml:space="preserve">, </w:t>
      </w:r>
      <w:r w:rsidRPr="00FF7287">
        <w:rPr>
          <w:rFonts w:cstheme="minorHAnsi"/>
          <w:sz w:val="20"/>
          <w:szCs w:val="20"/>
          <w:lang w:val="en-GB"/>
        </w:rPr>
        <w:t>further availability of robust data will only help in improving costing study results</w:t>
      </w:r>
      <w:r w:rsidR="00562296">
        <w:rPr>
          <w:rFonts w:cstheme="minorHAnsi"/>
          <w:sz w:val="20"/>
          <w:szCs w:val="20"/>
          <w:lang w:val="en-GB"/>
        </w:rPr>
        <w:t xml:space="preserve"> in the future</w:t>
      </w:r>
      <w:r w:rsidRPr="00FF7287">
        <w:rPr>
          <w:rFonts w:cstheme="minorHAnsi"/>
          <w:sz w:val="20"/>
          <w:szCs w:val="20"/>
          <w:lang w:val="en-GB"/>
        </w:rPr>
        <w:t xml:space="preserve">. </w:t>
      </w:r>
    </w:p>
    <w:p w14:paraId="637E3194" w14:textId="77777777" w:rsidR="00562296" w:rsidRPr="00FF7287" w:rsidRDefault="00562296" w:rsidP="00FF7287">
      <w:pPr>
        <w:spacing w:after="0" w:line="240" w:lineRule="auto"/>
        <w:jc w:val="both"/>
        <w:rPr>
          <w:rFonts w:cstheme="minorHAnsi"/>
          <w:sz w:val="20"/>
          <w:szCs w:val="20"/>
          <w:lang w:val="en-GB"/>
        </w:rPr>
      </w:pPr>
    </w:p>
    <w:p w14:paraId="083E6E58" w14:textId="318964B5" w:rsidR="00DE675E" w:rsidRPr="00FF7287" w:rsidRDefault="00562296" w:rsidP="00FF7287">
      <w:pPr>
        <w:spacing w:after="0" w:line="240" w:lineRule="auto"/>
        <w:jc w:val="both"/>
        <w:rPr>
          <w:rFonts w:cstheme="minorHAnsi"/>
          <w:sz w:val="20"/>
          <w:szCs w:val="20"/>
          <w:lang w:val="en-GB"/>
        </w:rPr>
      </w:pPr>
      <w:r>
        <w:rPr>
          <w:rFonts w:cstheme="minorHAnsi"/>
          <w:sz w:val="20"/>
          <w:szCs w:val="20"/>
          <w:lang w:val="en-GB"/>
        </w:rPr>
        <w:t xml:space="preserve">Finally, </w:t>
      </w:r>
      <w:r w:rsidR="00A451CB" w:rsidRPr="00FF7287">
        <w:rPr>
          <w:rFonts w:cstheme="minorHAnsi"/>
          <w:sz w:val="20"/>
          <w:szCs w:val="20"/>
          <w:lang w:val="en-GB"/>
        </w:rPr>
        <w:t>UN Women ha</w:t>
      </w:r>
      <w:r>
        <w:rPr>
          <w:rFonts w:cstheme="minorHAnsi"/>
          <w:sz w:val="20"/>
          <w:szCs w:val="20"/>
          <w:lang w:val="en-GB"/>
        </w:rPr>
        <w:t>s</w:t>
      </w:r>
      <w:r w:rsidR="00A451CB" w:rsidRPr="00FF7287">
        <w:rPr>
          <w:rFonts w:cstheme="minorHAnsi"/>
          <w:sz w:val="20"/>
          <w:szCs w:val="20"/>
          <w:lang w:val="en-GB"/>
        </w:rPr>
        <w:t xml:space="preserve"> not really faced any external constraints in reaching out to communit</w:t>
      </w:r>
      <w:r>
        <w:rPr>
          <w:rFonts w:cstheme="minorHAnsi"/>
          <w:sz w:val="20"/>
          <w:szCs w:val="20"/>
          <w:lang w:val="en-GB"/>
        </w:rPr>
        <w:t>ies</w:t>
      </w:r>
      <w:r w:rsidR="00A451CB" w:rsidRPr="00FF7287">
        <w:rPr>
          <w:rFonts w:cstheme="minorHAnsi"/>
          <w:sz w:val="20"/>
          <w:szCs w:val="20"/>
          <w:lang w:val="en-GB"/>
        </w:rPr>
        <w:t xml:space="preserve">. </w:t>
      </w:r>
      <w:r w:rsidR="00002F28" w:rsidRPr="00FF7287">
        <w:rPr>
          <w:rFonts w:cstheme="minorHAnsi"/>
          <w:sz w:val="20"/>
          <w:szCs w:val="20"/>
          <w:lang w:val="en-GB"/>
        </w:rPr>
        <w:t xml:space="preserve">In the context of Lao PDR and Viet Nam, government approval </w:t>
      </w:r>
      <w:r>
        <w:rPr>
          <w:rFonts w:cstheme="minorHAnsi"/>
          <w:sz w:val="20"/>
          <w:szCs w:val="20"/>
          <w:lang w:val="en-GB"/>
        </w:rPr>
        <w:t>was</w:t>
      </w:r>
      <w:r w:rsidR="00002F28" w:rsidRPr="00FF7287">
        <w:rPr>
          <w:rFonts w:cstheme="minorHAnsi"/>
          <w:sz w:val="20"/>
          <w:szCs w:val="20"/>
          <w:lang w:val="en-GB"/>
        </w:rPr>
        <w:t xml:space="preserve"> needed to access communities</w:t>
      </w:r>
      <w:r>
        <w:rPr>
          <w:rFonts w:cstheme="minorHAnsi"/>
          <w:sz w:val="20"/>
          <w:szCs w:val="20"/>
          <w:lang w:val="en-GB"/>
        </w:rPr>
        <w:t xml:space="preserve"> and </w:t>
      </w:r>
      <w:r w:rsidR="00002F28" w:rsidRPr="00FF7287">
        <w:rPr>
          <w:rFonts w:cstheme="minorHAnsi"/>
          <w:sz w:val="20"/>
          <w:szCs w:val="20"/>
          <w:lang w:val="en-GB"/>
        </w:rPr>
        <w:t>UN Women was able to obtain th</w:t>
      </w:r>
      <w:r>
        <w:rPr>
          <w:rFonts w:cstheme="minorHAnsi"/>
          <w:sz w:val="20"/>
          <w:szCs w:val="20"/>
          <w:lang w:val="en-GB"/>
        </w:rPr>
        <w:t>at</w:t>
      </w:r>
      <w:r w:rsidR="00002F28" w:rsidRPr="00FF7287">
        <w:rPr>
          <w:rFonts w:cstheme="minorHAnsi"/>
          <w:sz w:val="20"/>
          <w:szCs w:val="20"/>
          <w:lang w:val="en-GB"/>
        </w:rPr>
        <w:t xml:space="preserve"> permission because it developed the </w:t>
      </w:r>
      <w:r>
        <w:rPr>
          <w:rFonts w:cstheme="minorHAnsi"/>
          <w:sz w:val="20"/>
          <w:szCs w:val="20"/>
          <w:lang w:val="en-GB"/>
        </w:rPr>
        <w:t>P</w:t>
      </w:r>
      <w:r w:rsidR="00DF43E7" w:rsidRPr="00FF7287">
        <w:rPr>
          <w:rFonts w:cstheme="minorHAnsi"/>
          <w:sz w:val="20"/>
          <w:szCs w:val="20"/>
          <w:lang w:val="en-GB"/>
        </w:rPr>
        <w:t>rogramme</w:t>
      </w:r>
      <w:r w:rsidR="00002F28" w:rsidRPr="00FF7287">
        <w:rPr>
          <w:rFonts w:cstheme="minorHAnsi"/>
          <w:sz w:val="20"/>
          <w:szCs w:val="20"/>
          <w:lang w:val="en-GB"/>
        </w:rPr>
        <w:t xml:space="preserve"> through a close partnership with r</w:t>
      </w:r>
      <w:r w:rsidR="00BC601F" w:rsidRPr="00FF7287">
        <w:rPr>
          <w:rFonts w:cstheme="minorHAnsi"/>
          <w:sz w:val="20"/>
          <w:szCs w:val="20"/>
          <w:lang w:val="en-GB"/>
        </w:rPr>
        <w:t>elevant government institutions/organizations.</w:t>
      </w:r>
    </w:p>
    <w:p w14:paraId="11383260" w14:textId="77777777" w:rsidR="00CE237E" w:rsidRDefault="00CE237E" w:rsidP="00FF7287">
      <w:pPr>
        <w:spacing w:after="0" w:line="240" w:lineRule="auto"/>
        <w:jc w:val="both"/>
        <w:rPr>
          <w:rFonts w:cstheme="minorHAnsi"/>
          <w:b/>
          <w:i/>
          <w:sz w:val="20"/>
          <w:szCs w:val="20"/>
          <w:lang w:val="en-GB"/>
        </w:rPr>
      </w:pPr>
    </w:p>
    <w:p w14:paraId="74A9C573" w14:textId="77777777" w:rsidR="00562296" w:rsidRDefault="00562296">
      <w:pPr>
        <w:rPr>
          <w:rFonts w:cstheme="minorHAnsi"/>
          <w:b/>
          <w:i/>
          <w:sz w:val="20"/>
          <w:szCs w:val="20"/>
          <w:lang w:val="en-GB"/>
        </w:rPr>
      </w:pPr>
      <w:r>
        <w:rPr>
          <w:rFonts w:cstheme="minorHAnsi"/>
          <w:b/>
          <w:i/>
          <w:sz w:val="20"/>
          <w:szCs w:val="20"/>
          <w:lang w:val="en-GB"/>
        </w:rPr>
        <w:br w:type="page"/>
      </w:r>
    </w:p>
    <w:p w14:paraId="5E1BD6AC" w14:textId="1D72AF2E" w:rsidR="00A451CB" w:rsidRPr="00841B9A" w:rsidRDefault="003C5F20" w:rsidP="00841B9A">
      <w:pPr>
        <w:pStyle w:val="ListParagraph"/>
        <w:numPr>
          <w:ilvl w:val="1"/>
          <w:numId w:val="49"/>
        </w:numPr>
        <w:spacing w:after="0" w:line="240" w:lineRule="auto"/>
        <w:jc w:val="both"/>
        <w:rPr>
          <w:rFonts w:asciiTheme="majorHAnsi" w:hAnsiTheme="majorHAnsi" w:cstheme="minorHAnsi"/>
          <w:b/>
          <w:lang w:val="en-GB"/>
        </w:rPr>
      </w:pPr>
      <w:r>
        <w:rPr>
          <w:rFonts w:asciiTheme="majorHAnsi" w:hAnsiTheme="majorHAnsi" w:cstheme="minorHAnsi"/>
          <w:b/>
          <w:lang w:val="en-GB"/>
        </w:rPr>
        <w:lastRenderedPageBreak/>
        <w:t xml:space="preserve">Programme </w:t>
      </w:r>
      <w:r w:rsidR="00A451CB" w:rsidRPr="00841B9A">
        <w:rPr>
          <w:rFonts w:asciiTheme="majorHAnsi" w:hAnsiTheme="majorHAnsi" w:cstheme="minorHAnsi"/>
          <w:b/>
          <w:lang w:val="en-GB"/>
        </w:rPr>
        <w:t xml:space="preserve">Alignment </w:t>
      </w:r>
      <w:r w:rsidR="00562296">
        <w:rPr>
          <w:rFonts w:asciiTheme="majorHAnsi" w:hAnsiTheme="majorHAnsi" w:cstheme="minorHAnsi"/>
          <w:b/>
          <w:lang w:val="en-GB"/>
        </w:rPr>
        <w:t xml:space="preserve">with </w:t>
      </w:r>
      <w:r w:rsidR="00A451CB" w:rsidRPr="00841B9A">
        <w:rPr>
          <w:rFonts w:asciiTheme="majorHAnsi" w:hAnsiTheme="majorHAnsi" w:cstheme="minorHAnsi"/>
          <w:b/>
          <w:lang w:val="en-GB"/>
        </w:rPr>
        <w:t>UN Women</w:t>
      </w:r>
      <w:r w:rsidR="00562296">
        <w:rPr>
          <w:rFonts w:asciiTheme="majorHAnsi" w:hAnsiTheme="majorHAnsi" w:cstheme="minorHAnsi"/>
          <w:b/>
          <w:lang w:val="en-GB"/>
        </w:rPr>
        <w:t>’s Operational</w:t>
      </w:r>
      <w:r w:rsidR="00A451CB" w:rsidRPr="00841B9A">
        <w:rPr>
          <w:rFonts w:asciiTheme="majorHAnsi" w:hAnsiTheme="majorHAnsi" w:cstheme="minorHAnsi"/>
          <w:b/>
          <w:lang w:val="en-GB"/>
        </w:rPr>
        <w:t xml:space="preserve"> </w:t>
      </w:r>
      <w:r w:rsidR="00562296">
        <w:rPr>
          <w:rFonts w:asciiTheme="majorHAnsi" w:hAnsiTheme="majorHAnsi" w:cstheme="minorHAnsi"/>
          <w:b/>
          <w:lang w:val="en-GB"/>
        </w:rPr>
        <w:t>O</w:t>
      </w:r>
      <w:r w:rsidR="00A451CB" w:rsidRPr="00841B9A">
        <w:rPr>
          <w:rFonts w:asciiTheme="majorHAnsi" w:hAnsiTheme="majorHAnsi" w:cstheme="minorHAnsi"/>
          <w:b/>
          <w:lang w:val="en-GB"/>
        </w:rPr>
        <w:t>bjectives and VAW</w:t>
      </w:r>
      <w:r w:rsidR="00562296">
        <w:rPr>
          <w:rFonts w:asciiTheme="majorHAnsi" w:hAnsiTheme="majorHAnsi" w:cstheme="minorHAnsi"/>
          <w:b/>
          <w:lang w:val="en-GB"/>
        </w:rPr>
        <w:t>G A</w:t>
      </w:r>
      <w:r w:rsidR="00A451CB" w:rsidRPr="00841B9A">
        <w:rPr>
          <w:rFonts w:asciiTheme="majorHAnsi" w:hAnsiTheme="majorHAnsi" w:cstheme="minorHAnsi"/>
          <w:b/>
          <w:lang w:val="en-GB"/>
        </w:rPr>
        <w:t>genda</w:t>
      </w:r>
      <w:r w:rsidR="00DE675E" w:rsidRPr="00841B9A">
        <w:rPr>
          <w:rFonts w:asciiTheme="majorHAnsi" w:hAnsiTheme="majorHAnsi" w:cstheme="minorHAnsi"/>
          <w:b/>
          <w:lang w:val="en-GB"/>
        </w:rPr>
        <w:t xml:space="preserve"> </w:t>
      </w:r>
    </w:p>
    <w:p w14:paraId="416ADCF4" w14:textId="4220039B" w:rsidR="00562296" w:rsidRPr="00841B9A" w:rsidRDefault="00562296" w:rsidP="00FF7287">
      <w:pPr>
        <w:pStyle w:val="Caption"/>
        <w:spacing w:after="0"/>
        <w:jc w:val="both"/>
        <w:rPr>
          <w:rFonts w:cstheme="minorHAnsi"/>
          <w:color w:val="auto"/>
          <w:sz w:val="20"/>
          <w:szCs w:val="20"/>
          <w:lang w:val="en-GB"/>
        </w:rPr>
      </w:pPr>
    </w:p>
    <w:p w14:paraId="5759A3AA" w14:textId="655424A8" w:rsidR="00562296" w:rsidRPr="00841B9A" w:rsidRDefault="003C5F20" w:rsidP="00841B9A">
      <w:pPr>
        <w:spacing w:after="0" w:line="240" w:lineRule="auto"/>
        <w:rPr>
          <w:rFonts w:cstheme="minorHAnsi"/>
          <w:sz w:val="20"/>
          <w:szCs w:val="20"/>
          <w:lang w:val="en-GB"/>
        </w:rPr>
      </w:pPr>
      <w:r w:rsidRPr="00841B9A">
        <w:rPr>
          <w:sz w:val="20"/>
          <w:szCs w:val="20"/>
          <w:lang w:val="en-GB"/>
        </w:rPr>
        <w:t>Table 6</w:t>
      </w:r>
      <w:r>
        <w:rPr>
          <w:sz w:val="20"/>
          <w:szCs w:val="20"/>
          <w:lang w:val="en-GB"/>
        </w:rPr>
        <w:t xml:space="preserve"> demonstrates how the Leveraging Technical Tools Programme aligned with UN Women’s operational objectives and VAWG agenda. </w:t>
      </w:r>
    </w:p>
    <w:p w14:paraId="4B8E921D" w14:textId="5C193F27" w:rsidR="00002F28" w:rsidRPr="00841B9A" w:rsidRDefault="00002F28" w:rsidP="00FF7287">
      <w:pPr>
        <w:pStyle w:val="Caption"/>
        <w:spacing w:after="0"/>
        <w:jc w:val="both"/>
        <w:rPr>
          <w:rFonts w:cstheme="minorHAnsi"/>
          <w:color w:val="auto"/>
          <w:sz w:val="20"/>
          <w:szCs w:val="20"/>
          <w:lang w:val="en-GB"/>
        </w:rPr>
      </w:pPr>
    </w:p>
    <w:tbl>
      <w:tblPr>
        <w:tblStyle w:val="TableGrid"/>
        <w:tblW w:w="5000" w:type="pct"/>
        <w:tblLook w:val="04A0" w:firstRow="1" w:lastRow="0" w:firstColumn="1" w:lastColumn="0" w:noHBand="0" w:noVBand="1"/>
      </w:tblPr>
      <w:tblGrid>
        <w:gridCol w:w="3325"/>
        <w:gridCol w:w="5691"/>
      </w:tblGrid>
      <w:tr w:rsidR="00562296" w:rsidRPr="00FF7287" w14:paraId="59D24C02" w14:textId="77777777" w:rsidTr="00841B9A">
        <w:trPr>
          <w:trHeight w:val="70"/>
        </w:trPr>
        <w:tc>
          <w:tcPr>
            <w:tcW w:w="5000" w:type="pct"/>
            <w:gridSpan w:val="2"/>
            <w:shd w:val="clear" w:color="auto" w:fill="4A442A" w:themeFill="background2" w:themeFillShade="40"/>
          </w:tcPr>
          <w:p w14:paraId="411EE8B5" w14:textId="75DDE515" w:rsidR="00562296" w:rsidRPr="00841B9A" w:rsidRDefault="00562296" w:rsidP="00FF7287">
            <w:pPr>
              <w:jc w:val="both"/>
              <w:rPr>
                <w:rFonts w:cstheme="minorHAnsi"/>
                <w:b/>
                <w:color w:val="FFFFFF" w:themeColor="background1"/>
                <w:sz w:val="20"/>
                <w:szCs w:val="20"/>
                <w:u w:val="single"/>
                <w:lang w:val="en-GB"/>
              </w:rPr>
            </w:pPr>
            <w:r w:rsidRPr="00841B9A">
              <w:rPr>
                <w:rFonts w:cstheme="minorHAnsi"/>
                <w:b/>
                <w:color w:val="FFFFFF" w:themeColor="background1"/>
                <w:sz w:val="20"/>
                <w:szCs w:val="20"/>
                <w:lang w:val="en-GB"/>
              </w:rPr>
              <w:t xml:space="preserve">Table </w:t>
            </w:r>
            <w:r>
              <w:rPr>
                <w:rFonts w:cstheme="minorHAnsi"/>
                <w:b/>
                <w:color w:val="FFFFFF" w:themeColor="background1"/>
                <w:sz w:val="20"/>
                <w:szCs w:val="20"/>
                <w:lang w:val="en-GB"/>
              </w:rPr>
              <w:t>6</w:t>
            </w:r>
            <w:r w:rsidRPr="00841B9A">
              <w:rPr>
                <w:rFonts w:cstheme="minorHAnsi"/>
                <w:b/>
                <w:color w:val="FFFFFF" w:themeColor="background1"/>
                <w:sz w:val="20"/>
                <w:szCs w:val="20"/>
                <w:lang w:val="en-GB"/>
              </w:rPr>
              <w:t>: Programme’s alignment with UN Women’s operational objectives and VAW</w:t>
            </w:r>
            <w:r>
              <w:rPr>
                <w:rFonts w:cstheme="minorHAnsi"/>
                <w:b/>
                <w:color w:val="FFFFFF" w:themeColor="background1"/>
                <w:sz w:val="20"/>
                <w:szCs w:val="20"/>
                <w:lang w:val="en-GB"/>
              </w:rPr>
              <w:t>G</w:t>
            </w:r>
            <w:r w:rsidRPr="00841B9A">
              <w:rPr>
                <w:rFonts w:cstheme="minorHAnsi"/>
                <w:b/>
                <w:color w:val="FFFFFF" w:themeColor="background1"/>
                <w:sz w:val="20"/>
                <w:szCs w:val="20"/>
                <w:lang w:val="en-GB"/>
              </w:rPr>
              <w:t xml:space="preserve"> agenda</w:t>
            </w:r>
          </w:p>
        </w:tc>
      </w:tr>
      <w:tr w:rsidR="00A451CB" w:rsidRPr="00FF7287" w14:paraId="4C0F339A" w14:textId="77777777" w:rsidTr="00841B9A">
        <w:trPr>
          <w:trHeight w:val="70"/>
        </w:trPr>
        <w:tc>
          <w:tcPr>
            <w:tcW w:w="1844" w:type="pct"/>
            <w:shd w:val="clear" w:color="auto" w:fill="FFC000"/>
          </w:tcPr>
          <w:p w14:paraId="37885002" w14:textId="77777777" w:rsidR="00A451CB" w:rsidRPr="00841B9A" w:rsidRDefault="00002F28" w:rsidP="00841B9A">
            <w:pPr>
              <w:rPr>
                <w:rFonts w:cstheme="minorHAnsi"/>
                <w:sz w:val="20"/>
                <w:szCs w:val="20"/>
                <w:u w:val="single"/>
                <w:lang w:val="en-GB"/>
              </w:rPr>
            </w:pPr>
            <w:r w:rsidRPr="00841B9A">
              <w:rPr>
                <w:rFonts w:cstheme="minorHAnsi"/>
                <w:sz w:val="20"/>
                <w:szCs w:val="20"/>
                <w:u w:val="single"/>
                <w:lang w:val="en-GB"/>
              </w:rPr>
              <w:t>UN Women’s operational objectives</w:t>
            </w:r>
          </w:p>
        </w:tc>
        <w:tc>
          <w:tcPr>
            <w:tcW w:w="3156" w:type="pct"/>
            <w:shd w:val="clear" w:color="auto" w:fill="FFC000"/>
          </w:tcPr>
          <w:p w14:paraId="03721EAB" w14:textId="3CD0CCC2" w:rsidR="00A451CB" w:rsidRPr="00841B9A" w:rsidRDefault="00002F28" w:rsidP="00841B9A">
            <w:pPr>
              <w:rPr>
                <w:rFonts w:cstheme="minorHAnsi"/>
                <w:sz w:val="20"/>
                <w:szCs w:val="20"/>
                <w:u w:val="single"/>
                <w:lang w:val="en-GB"/>
              </w:rPr>
            </w:pPr>
            <w:r w:rsidRPr="00841B9A">
              <w:rPr>
                <w:rFonts w:cstheme="minorHAnsi"/>
                <w:sz w:val="20"/>
                <w:szCs w:val="20"/>
                <w:u w:val="single"/>
                <w:lang w:val="en-GB"/>
              </w:rPr>
              <w:t xml:space="preserve">Programme’s alignment with </w:t>
            </w:r>
            <w:r w:rsidR="00FB11FC">
              <w:rPr>
                <w:rFonts w:cstheme="minorHAnsi"/>
                <w:sz w:val="20"/>
                <w:szCs w:val="20"/>
                <w:u w:val="single"/>
                <w:lang w:val="en-GB"/>
              </w:rPr>
              <w:t xml:space="preserve">UN Women’s operational </w:t>
            </w:r>
            <w:r w:rsidRPr="00841B9A">
              <w:rPr>
                <w:rFonts w:cstheme="minorHAnsi"/>
                <w:sz w:val="20"/>
                <w:szCs w:val="20"/>
                <w:u w:val="single"/>
                <w:lang w:val="en-GB"/>
              </w:rPr>
              <w:t>objectives</w:t>
            </w:r>
          </w:p>
        </w:tc>
      </w:tr>
      <w:tr w:rsidR="00562296" w:rsidRPr="00FF7287" w14:paraId="117A762B" w14:textId="77777777" w:rsidTr="00841B9A">
        <w:trPr>
          <w:trHeight w:val="85"/>
        </w:trPr>
        <w:tc>
          <w:tcPr>
            <w:tcW w:w="5000" w:type="pct"/>
            <w:gridSpan w:val="2"/>
            <w:shd w:val="clear" w:color="auto" w:fill="EEECE1" w:themeFill="background2"/>
          </w:tcPr>
          <w:p w14:paraId="512EF504" w14:textId="0CD6DC01" w:rsidR="00562296" w:rsidRPr="00841B9A" w:rsidRDefault="00562296" w:rsidP="00841B9A">
            <w:pPr>
              <w:rPr>
                <w:rFonts w:cstheme="minorHAnsi"/>
                <w:sz w:val="20"/>
                <w:szCs w:val="20"/>
                <w:u w:val="single"/>
                <w:lang w:val="en-GB"/>
              </w:rPr>
            </w:pPr>
            <w:r w:rsidRPr="00841B9A">
              <w:rPr>
                <w:rFonts w:cstheme="minorHAnsi"/>
                <w:sz w:val="20"/>
                <w:szCs w:val="20"/>
                <w:u w:val="single"/>
                <w:lang w:val="en-GB"/>
              </w:rPr>
              <w:t>Inter-governmental normative support</w:t>
            </w:r>
          </w:p>
        </w:tc>
      </w:tr>
      <w:tr w:rsidR="00002F28" w:rsidRPr="00FF7287" w14:paraId="43102506" w14:textId="77777777" w:rsidTr="00841B9A">
        <w:trPr>
          <w:trHeight w:val="1565"/>
        </w:trPr>
        <w:tc>
          <w:tcPr>
            <w:tcW w:w="1844" w:type="pct"/>
          </w:tcPr>
          <w:p w14:paraId="4B74A3C0" w14:textId="587FAE7B" w:rsidR="00002F28" w:rsidRPr="00FF7287" w:rsidRDefault="00002F28" w:rsidP="00841B9A">
            <w:pPr>
              <w:rPr>
                <w:rFonts w:cstheme="minorHAnsi"/>
                <w:b/>
                <w:sz w:val="20"/>
                <w:szCs w:val="20"/>
                <w:lang w:val="en-GB"/>
              </w:rPr>
            </w:pPr>
            <w:r w:rsidRPr="00FF7287">
              <w:rPr>
                <w:rFonts w:cstheme="minorHAnsi"/>
                <w:sz w:val="20"/>
                <w:szCs w:val="20"/>
                <w:lang w:val="en-GB"/>
              </w:rPr>
              <w:t xml:space="preserve">Support </w:t>
            </w:r>
            <w:r w:rsidR="00FB11FC">
              <w:rPr>
                <w:rFonts w:cstheme="minorHAnsi"/>
                <w:sz w:val="20"/>
                <w:szCs w:val="20"/>
                <w:lang w:val="en-GB"/>
              </w:rPr>
              <w:t>m</w:t>
            </w:r>
            <w:r w:rsidRPr="00FF7287">
              <w:rPr>
                <w:rFonts w:cstheme="minorHAnsi"/>
                <w:sz w:val="20"/>
                <w:szCs w:val="20"/>
                <w:lang w:val="en-GB"/>
              </w:rPr>
              <w:t xml:space="preserve">ember </w:t>
            </w:r>
            <w:r w:rsidR="00FB11FC">
              <w:rPr>
                <w:rFonts w:cstheme="minorHAnsi"/>
                <w:sz w:val="20"/>
                <w:szCs w:val="20"/>
                <w:lang w:val="en-GB"/>
              </w:rPr>
              <w:t>s</w:t>
            </w:r>
            <w:r w:rsidRPr="00FF7287">
              <w:rPr>
                <w:rFonts w:cstheme="minorHAnsi"/>
                <w:sz w:val="20"/>
                <w:szCs w:val="20"/>
                <w:lang w:val="en-GB"/>
              </w:rPr>
              <w:t>tates and inter</w:t>
            </w:r>
            <w:r w:rsidR="00FB11FC">
              <w:rPr>
                <w:rFonts w:cstheme="minorHAnsi"/>
                <w:sz w:val="20"/>
                <w:szCs w:val="20"/>
                <w:lang w:val="en-GB"/>
              </w:rPr>
              <w:t>-</w:t>
            </w:r>
            <w:r w:rsidRPr="00FF7287">
              <w:rPr>
                <w:rFonts w:cstheme="minorHAnsi"/>
                <w:sz w:val="20"/>
                <w:szCs w:val="20"/>
                <w:lang w:val="en-GB"/>
              </w:rPr>
              <w:t>governmental bodies, such as the C</w:t>
            </w:r>
            <w:r w:rsidR="00FB11FC">
              <w:rPr>
                <w:rFonts w:cstheme="minorHAnsi"/>
                <w:sz w:val="20"/>
                <w:szCs w:val="20"/>
                <w:lang w:val="en-GB"/>
              </w:rPr>
              <w:t xml:space="preserve">SW, to </w:t>
            </w:r>
            <w:r w:rsidRPr="00FF7287">
              <w:rPr>
                <w:rFonts w:cstheme="minorHAnsi"/>
                <w:sz w:val="20"/>
                <w:szCs w:val="20"/>
                <w:lang w:val="en-GB"/>
              </w:rPr>
              <w:t>formulate policies, global standards</w:t>
            </w:r>
            <w:r w:rsidR="00FB11FC">
              <w:rPr>
                <w:rFonts w:cstheme="minorHAnsi"/>
                <w:sz w:val="20"/>
                <w:szCs w:val="20"/>
                <w:lang w:val="en-GB"/>
              </w:rPr>
              <w:t>,</w:t>
            </w:r>
            <w:r w:rsidRPr="00FF7287">
              <w:rPr>
                <w:rFonts w:cstheme="minorHAnsi"/>
                <w:sz w:val="20"/>
                <w:szCs w:val="20"/>
                <w:lang w:val="en-GB"/>
              </w:rPr>
              <w:t xml:space="preserve"> and norms</w:t>
            </w:r>
          </w:p>
        </w:tc>
        <w:tc>
          <w:tcPr>
            <w:tcW w:w="3156" w:type="pct"/>
          </w:tcPr>
          <w:p w14:paraId="4C267A6C" w14:textId="2024CFD1" w:rsidR="00FB11FC" w:rsidRDefault="00002F28" w:rsidP="00841B9A">
            <w:pPr>
              <w:pStyle w:val="ListParagraph"/>
              <w:numPr>
                <w:ilvl w:val="0"/>
                <w:numId w:val="56"/>
              </w:numPr>
              <w:contextualSpacing w:val="0"/>
              <w:rPr>
                <w:rFonts w:cstheme="minorHAnsi"/>
                <w:sz w:val="20"/>
                <w:szCs w:val="20"/>
                <w:lang w:val="en-GB"/>
              </w:rPr>
            </w:pPr>
            <w:r w:rsidRPr="00FF7287">
              <w:rPr>
                <w:rFonts w:cstheme="minorHAnsi"/>
                <w:sz w:val="20"/>
                <w:szCs w:val="20"/>
                <w:lang w:val="en-GB"/>
              </w:rPr>
              <w:t xml:space="preserve">Through the </w:t>
            </w:r>
            <w:r w:rsidR="00FB11FC">
              <w:rPr>
                <w:rFonts w:cstheme="minorHAnsi"/>
                <w:sz w:val="20"/>
                <w:szCs w:val="20"/>
                <w:lang w:val="en-GB"/>
              </w:rPr>
              <w:t>Pr</w:t>
            </w:r>
            <w:r w:rsidR="00DF43E7" w:rsidRPr="00FF7287">
              <w:rPr>
                <w:rFonts w:cstheme="minorHAnsi"/>
                <w:sz w:val="20"/>
                <w:szCs w:val="20"/>
                <w:lang w:val="en-GB"/>
              </w:rPr>
              <w:t>ogramme</w:t>
            </w:r>
            <w:r w:rsidR="00FB11FC">
              <w:rPr>
                <w:rFonts w:cstheme="minorHAnsi"/>
                <w:sz w:val="20"/>
                <w:szCs w:val="20"/>
                <w:lang w:val="en-GB"/>
              </w:rPr>
              <w:t>,</w:t>
            </w:r>
            <w:r w:rsidRPr="00FF7287">
              <w:rPr>
                <w:rFonts w:cstheme="minorHAnsi"/>
                <w:sz w:val="20"/>
                <w:szCs w:val="20"/>
                <w:lang w:val="en-GB"/>
              </w:rPr>
              <w:t xml:space="preserve"> UN Women helped governments  develop the </w:t>
            </w:r>
            <w:r w:rsidR="00FB11FC">
              <w:rPr>
                <w:rFonts w:cstheme="minorHAnsi"/>
                <w:sz w:val="20"/>
                <w:szCs w:val="20"/>
                <w:lang w:val="en-GB"/>
              </w:rPr>
              <w:t>M&amp;E</w:t>
            </w:r>
            <w:r w:rsidRPr="00FF7287">
              <w:rPr>
                <w:rFonts w:cstheme="minorHAnsi"/>
                <w:sz w:val="20"/>
                <w:szCs w:val="20"/>
                <w:lang w:val="en-GB"/>
              </w:rPr>
              <w:t xml:space="preserve"> mechanisms required to assess the implementation of national laws and action plans on VAW</w:t>
            </w:r>
            <w:r w:rsidR="00FB11FC">
              <w:rPr>
                <w:rFonts w:cstheme="minorHAnsi"/>
                <w:sz w:val="20"/>
                <w:szCs w:val="20"/>
                <w:lang w:val="en-GB"/>
              </w:rPr>
              <w:t>G</w:t>
            </w:r>
          </w:p>
          <w:p w14:paraId="3F3819C8" w14:textId="7A4C2F83" w:rsidR="00FB11FC" w:rsidRDefault="00FB11FC" w:rsidP="00841B9A">
            <w:pPr>
              <w:pStyle w:val="ListParagraph"/>
              <w:numPr>
                <w:ilvl w:val="0"/>
                <w:numId w:val="56"/>
              </w:numPr>
              <w:contextualSpacing w:val="0"/>
              <w:rPr>
                <w:rFonts w:cstheme="minorHAnsi"/>
                <w:sz w:val="20"/>
                <w:szCs w:val="20"/>
                <w:lang w:val="en-GB"/>
              </w:rPr>
            </w:pPr>
            <w:r>
              <w:rPr>
                <w:rFonts w:cstheme="minorHAnsi"/>
                <w:sz w:val="20"/>
                <w:szCs w:val="20"/>
                <w:lang w:val="en-GB"/>
              </w:rPr>
              <w:t xml:space="preserve">Through the Programme, UN Women helped governments  </w:t>
            </w:r>
            <w:r w:rsidR="00002F28" w:rsidRPr="00FF7287">
              <w:rPr>
                <w:rFonts w:cstheme="minorHAnsi"/>
                <w:sz w:val="20"/>
                <w:szCs w:val="20"/>
                <w:lang w:val="en-GB"/>
              </w:rPr>
              <w:t>generat</w:t>
            </w:r>
            <w:r>
              <w:rPr>
                <w:rFonts w:cstheme="minorHAnsi"/>
                <w:sz w:val="20"/>
                <w:szCs w:val="20"/>
                <w:lang w:val="en-GB"/>
              </w:rPr>
              <w:t>e</w:t>
            </w:r>
            <w:r w:rsidR="00002F28" w:rsidRPr="00FF7287">
              <w:rPr>
                <w:rFonts w:cstheme="minorHAnsi"/>
                <w:sz w:val="20"/>
                <w:szCs w:val="20"/>
                <w:lang w:val="en-GB"/>
              </w:rPr>
              <w:t xml:space="preserve"> the information required to improve the relevance </w:t>
            </w:r>
            <w:r>
              <w:rPr>
                <w:rFonts w:cstheme="minorHAnsi"/>
                <w:sz w:val="20"/>
                <w:szCs w:val="20"/>
                <w:lang w:val="en-GB"/>
              </w:rPr>
              <w:t xml:space="preserve">and enhance implementation </w:t>
            </w:r>
            <w:r w:rsidR="00002F28" w:rsidRPr="00FF7287">
              <w:rPr>
                <w:rFonts w:cstheme="minorHAnsi"/>
                <w:sz w:val="20"/>
                <w:szCs w:val="20"/>
                <w:lang w:val="en-GB"/>
              </w:rPr>
              <w:t xml:space="preserve">of </w:t>
            </w:r>
            <w:r>
              <w:rPr>
                <w:rFonts w:cstheme="minorHAnsi"/>
                <w:sz w:val="20"/>
                <w:szCs w:val="20"/>
                <w:lang w:val="en-GB"/>
              </w:rPr>
              <w:t>national laws and action plans on VAWG</w:t>
            </w:r>
            <w:r w:rsidR="00002F28" w:rsidRPr="00FF7287">
              <w:rPr>
                <w:rFonts w:cstheme="minorHAnsi"/>
                <w:sz w:val="20"/>
                <w:szCs w:val="20"/>
                <w:lang w:val="en-GB"/>
              </w:rPr>
              <w:t xml:space="preserve"> </w:t>
            </w:r>
          </w:p>
          <w:p w14:paraId="1E4E75F6" w14:textId="6DDB4372" w:rsidR="00002F28" w:rsidRPr="00FF7287" w:rsidRDefault="00002F28" w:rsidP="00841B9A">
            <w:pPr>
              <w:pStyle w:val="ListParagraph"/>
              <w:numPr>
                <w:ilvl w:val="0"/>
                <w:numId w:val="56"/>
              </w:numPr>
              <w:contextualSpacing w:val="0"/>
              <w:rPr>
                <w:rFonts w:cstheme="minorHAnsi"/>
                <w:sz w:val="20"/>
                <w:szCs w:val="20"/>
                <w:lang w:val="en-GB"/>
              </w:rPr>
            </w:pPr>
            <w:r w:rsidRPr="00FF7287">
              <w:rPr>
                <w:rFonts w:cstheme="minorHAnsi"/>
                <w:sz w:val="20"/>
                <w:szCs w:val="20"/>
                <w:lang w:val="en-GB"/>
              </w:rPr>
              <w:t xml:space="preserve">Through the </w:t>
            </w:r>
            <w:r w:rsidR="00FB11FC">
              <w:rPr>
                <w:rFonts w:cstheme="minorHAnsi"/>
                <w:sz w:val="20"/>
                <w:szCs w:val="20"/>
                <w:lang w:val="en-GB"/>
              </w:rPr>
              <w:t>P</w:t>
            </w:r>
            <w:r w:rsidR="00DF43E7" w:rsidRPr="00FF7287">
              <w:rPr>
                <w:rFonts w:cstheme="minorHAnsi"/>
                <w:sz w:val="20"/>
                <w:szCs w:val="20"/>
                <w:lang w:val="en-GB"/>
              </w:rPr>
              <w:t>rogramme</w:t>
            </w:r>
            <w:r w:rsidRPr="00FF7287">
              <w:rPr>
                <w:rFonts w:cstheme="minorHAnsi"/>
                <w:sz w:val="20"/>
                <w:szCs w:val="20"/>
                <w:lang w:val="en-GB"/>
              </w:rPr>
              <w:t xml:space="preserve">, UN Women helped governments develop comprehensive minimum support packages of essential services for </w:t>
            </w:r>
            <w:r w:rsidR="00FB11FC">
              <w:rPr>
                <w:rFonts w:cstheme="minorHAnsi"/>
                <w:sz w:val="20"/>
                <w:szCs w:val="20"/>
                <w:lang w:val="en-GB"/>
              </w:rPr>
              <w:t>VAWG survivors</w:t>
            </w:r>
          </w:p>
        </w:tc>
      </w:tr>
      <w:tr w:rsidR="00FB11FC" w:rsidRPr="00FF7287" w14:paraId="7175C8FF" w14:textId="77777777" w:rsidTr="00841B9A">
        <w:trPr>
          <w:trHeight w:val="85"/>
        </w:trPr>
        <w:tc>
          <w:tcPr>
            <w:tcW w:w="5000" w:type="pct"/>
            <w:gridSpan w:val="2"/>
            <w:shd w:val="clear" w:color="auto" w:fill="EEECE1" w:themeFill="background2"/>
          </w:tcPr>
          <w:p w14:paraId="298BC0F2" w14:textId="171E87CB" w:rsidR="00FB11FC" w:rsidRPr="00841B9A" w:rsidRDefault="00FB11FC" w:rsidP="00841B9A">
            <w:pPr>
              <w:rPr>
                <w:rFonts w:cstheme="minorHAnsi"/>
                <w:sz w:val="20"/>
                <w:szCs w:val="20"/>
                <w:lang w:val="en-GB"/>
              </w:rPr>
            </w:pPr>
            <w:r w:rsidRPr="00841B9A">
              <w:rPr>
                <w:rFonts w:cstheme="minorHAnsi"/>
                <w:sz w:val="20"/>
                <w:szCs w:val="20"/>
                <w:u w:val="single"/>
                <w:lang w:val="en-GB"/>
              </w:rPr>
              <w:t>Operational work</w:t>
            </w:r>
          </w:p>
        </w:tc>
      </w:tr>
      <w:tr w:rsidR="00A451CB" w:rsidRPr="00FF7287" w14:paraId="40DC6DE1" w14:textId="77777777" w:rsidTr="00841B9A">
        <w:trPr>
          <w:trHeight w:val="2608"/>
        </w:trPr>
        <w:tc>
          <w:tcPr>
            <w:tcW w:w="1844" w:type="pct"/>
            <w:hideMark/>
          </w:tcPr>
          <w:p w14:paraId="2930EB7B" w14:textId="64EA9F6A" w:rsidR="00A451CB" w:rsidRPr="00FF7287" w:rsidRDefault="00A451CB" w:rsidP="00841B9A">
            <w:pPr>
              <w:rPr>
                <w:rFonts w:cstheme="minorHAnsi"/>
                <w:b/>
                <w:sz w:val="20"/>
                <w:szCs w:val="20"/>
                <w:lang w:val="en-GB"/>
              </w:rPr>
            </w:pPr>
            <w:r w:rsidRPr="00FF7287">
              <w:rPr>
                <w:rFonts w:cstheme="minorHAnsi"/>
                <w:sz w:val="20"/>
                <w:szCs w:val="20"/>
                <w:lang w:val="en-GB"/>
              </w:rPr>
              <w:t xml:space="preserve">Assist </w:t>
            </w:r>
            <w:r w:rsidR="00FB11FC">
              <w:rPr>
                <w:rFonts w:cstheme="minorHAnsi"/>
                <w:sz w:val="20"/>
                <w:szCs w:val="20"/>
                <w:lang w:val="en-GB"/>
              </w:rPr>
              <w:t>m</w:t>
            </w:r>
            <w:r w:rsidRPr="00FF7287">
              <w:rPr>
                <w:rFonts w:cstheme="minorHAnsi"/>
                <w:sz w:val="20"/>
                <w:szCs w:val="20"/>
                <w:lang w:val="en-GB"/>
              </w:rPr>
              <w:t xml:space="preserve">ember </w:t>
            </w:r>
            <w:r w:rsidR="00FB11FC">
              <w:rPr>
                <w:rFonts w:cstheme="minorHAnsi"/>
                <w:sz w:val="20"/>
                <w:szCs w:val="20"/>
                <w:lang w:val="en-GB"/>
              </w:rPr>
              <w:t>s</w:t>
            </w:r>
            <w:r w:rsidRPr="00FF7287">
              <w:rPr>
                <w:rFonts w:cstheme="minorHAnsi"/>
                <w:sz w:val="20"/>
                <w:szCs w:val="20"/>
                <w:lang w:val="en-GB"/>
              </w:rPr>
              <w:t xml:space="preserve">tates </w:t>
            </w:r>
            <w:r w:rsidR="00FB11FC">
              <w:rPr>
                <w:rFonts w:cstheme="minorHAnsi"/>
                <w:sz w:val="20"/>
                <w:szCs w:val="20"/>
                <w:lang w:val="en-GB"/>
              </w:rPr>
              <w:t xml:space="preserve">to </w:t>
            </w:r>
            <w:r w:rsidRPr="00FF7287">
              <w:rPr>
                <w:rFonts w:cstheme="minorHAnsi"/>
                <w:sz w:val="20"/>
                <w:szCs w:val="20"/>
                <w:lang w:val="en-GB"/>
              </w:rPr>
              <w:t>implement these standards, provide suitable technical and financial support to requesting countries</w:t>
            </w:r>
            <w:r w:rsidR="00FB11FC">
              <w:rPr>
                <w:rFonts w:cstheme="minorHAnsi"/>
                <w:sz w:val="20"/>
                <w:szCs w:val="20"/>
                <w:lang w:val="en-GB"/>
              </w:rPr>
              <w:t>,</w:t>
            </w:r>
            <w:r w:rsidRPr="00FF7287">
              <w:rPr>
                <w:rFonts w:cstheme="minorHAnsi"/>
                <w:sz w:val="20"/>
                <w:szCs w:val="20"/>
                <w:lang w:val="en-GB"/>
              </w:rPr>
              <w:t xml:space="preserve"> and forge effective partnerships with civil society</w:t>
            </w:r>
          </w:p>
        </w:tc>
        <w:tc>
          <w:tcPr>
            <w:tcW w:w="3156" w:type="pct"/>
          </w:tcPr>
          <w:p w14:paraId="54C688BA" w14:textId="341CA025" w:rsidR="00A451CB" w:rsidRPr="00FF7287" w:rsidRDefault="00A451CB" w:rsidP="00841B9A">
            <w:pPr>
              <w:pStyle w:val="ListParagraph"/>
              <w:numPr>
                <w:ilvl w:val="0"/>
                <w:numId w:val="56"/>
              </w:numPr>
              <w:contextualSpacing w:val="0"/>
              <w:rPr>
                <w:rFonts w:cstheme="minorHAnsi"/>
                <w:sz w:val="20"/>
                <w:szCs w:val="20"/>
                <w:lang w:val="en-GB"/>
              </w:rPr>
            </w:pPr>
            <w:r w:rsidRPr="00FF7287">
              <w:rPr>
                <w:rFonts w:cstheme="minorHAnsi"/>
                <w:sz w:val="20"/>
                <w:szCs w:val="20"/>
                <w:lang w:val="en-GB"/>
              </w:rPr>
              <w:t xml:space="preserve">The </w:t>
            </w:r>
            <w:r w:rsidR="00FB11FC">
              <w:rPr>
                <w:rFonts w:cstheme="minorHAnsi"/>
                <w:sz w:val="20"/>
                <w:szCs w:val="20"/>
                <w:lang w:val="en-GB"/>
              </w:rPr>
              <w:t>P</w:t>
            </w:r>
            <w:r w:rsidR="00DF43E7" w:rsidRPr="00FF7287">
              <w:rPr>
                <w:rFonts w:cstheme="minorHAnsi"/>
                <w:sz w:val="20"/>
                <w:szCs w:val="20"/>
                <w:lang w:val="en-GB"/>
              </w:rPr>
              <w:t>rogramme</w:t>
            </w:r>
            <w:r w:rsidRPr="00FF7287">
              <w:rPr>
                <w:rFonts w:cstheme="minorHAnsi"/>
                <w:sz w:val="20"/>
                <w:szCs w:val="20"/>
                <w:lang w:val="en-GB"/>
              </w:rPr>
              <w:t xml:space="preserve"> </w:t>
            </w:r>
            <w:r w:rsidR="00FB11FC">
              <w:rPr>
                <w:rFonts w:cstheme="minorHAnsi"/>
                <w:sz w:val="20"/>
                <w:szCs w:val="20"/>
                <w:lang w:val="en-GB"/>
              </w:rPr>
              <w:t>w</w:t>
            </w:r>
            <w:r w:rsidRPr="00FF7287">
              <w:rPr>
                <w:rFonts w:cstheme="minorHAnsi"/>
                <w:sz w:val="20"/>
                <w:szCs w:val="20"/>
                <w:lang w:val="en-GB"/>
              </w:rPr>
              <w:t>as designed in a way that it capture</w:t>
            </w:r>
            <w:r w:rsidR="00FB11FC">
              <w:rPr>
                <w:rFonts w:cstheme="minorHAnsi"/>
                <w:sz w:val="20"/>
                <w:szCs w:val="20"/>
                <w:lang w:val="en-GB"/>
              </w:rPr>
              <w:t>d</w:t>
            </w:r>
            <w:r w:rsidRPr="00FF7287">
              <w:rPr>
                <w:rFonts w:cstheme="minorHAnsi"/>
                <w:sz w:val="20"/>
                <w:szCs w:val="20"/>
                <w:lang w:val="en-GB"/>
              </w:rPr>
              <w:t xml:space="preserve"> the needs and priorities of participating </w:t>
            </w:r>
            <w:r w:rsidR="00FB11FC">
              <w:rPr>
                <w:rFonts w:cstheme="minorHAnsi"/>
                <w:sz w:val="20"/>
                <w:szCs w:val="20"/>
                <w:lang w:val="en-GB"/>
              </w:rPr>
              <w:t>countries</w:t>
            </w:r>
            <w:r w:rsidRPr="00FF7287">
              <w:rPr>
                <w:rFonts w:cstheme="minorHAnsi"/>
                <w:sz w:val="20"/>
                <w:szCs w:val="20"/>
                <w:lang w:val="en-GB"/>
              </w:rPr>
              <w:t xml:space="preserve"> and addresses th</w:t>
            </w:r>
            <w:r w:rsidR="00FB11FC">
              <w:rPr>
                <w:rFonts w:cstheme="minorHAnsi"/>
                <w:sz w:val="20"/>
                <w:szCs w:val="20"/>
                <w:lang w:val="en-GB"/>
              </w:rPr>
              <w:t xml:space="preserve">ose needs and priorities </w:t>
            </w:r>
            <w:r w:rsidRPr="00FF7287">
              <w:rPr>
                <w:rFonts w:cstheme="minorHAnsi"/>
                <w:sz w:val="20"/>
                <w:szCs w:val="20"/>
                <w:lang w:val="en-GB"/>
              </w:rPr>
              <w:t>through focused</w:t>
            </w:r>
            <w:r w:rsidR="00FB11FC">
              <w:rPr>
                <w:rFonts w:cstheme="minorHAnsi"/>
                <w:sz w:val="20"/>
                <w:szCs w:val="20"/>
                <w:lang w:val="en-GB"/>
              </w:rPr>
              <w:t xml:space="preserve"> and </w:t>
            </w:r>
            <w:r w:rsidRPr="00FF7287">
              <w:rPr>
                <w:rFonts w:cstheme="minorHAnsi"/>
                <w:sz w:val="20"/>
                <w:szCs w:val="20"/>
                <w:lang w:val="en-GB"/>
              </w:rPr>
              <w:t>direct solutions</w:t>
            </w:r>
          </w:p>
          <w:p w14:paraId="5F782681" w14:textId="798C5068" w:rsidR="00A451CB" w:rsidRPr="00FF7287" w:rsidRDefault="00A451CB" w:rsidP="00841B9A">
            <w:pPr>
              <w:pStyle w:val="ListParagraph"/>
              <w:numPr>
                <w:ilvl w:val="0"/>
                <w:numId w:val="56"/>
              </w:numPr>
              <w:contextualSpacing w:val="0"/>
              <w:rPr>
                <w:rFonts w:cstheme="minorHAnsi"/>
                <w:sz w:val="20"/>
                <w:szCs w:val="20"/>
                <w:lang w:val="en-GB"/>
              </w:rPr>
            </w:pPr>
            <w:r w:rsidRPr="00FF7287">
              <w:rPr>
                <w:rFonts w:cstheme="minorHAnsi"/>
                <w:sz w:val="20"/>
                <w:szCs w:val="20"/>
                <w:lang w:val="en-GB"/>
              </w:rPr>
              <w:t xml:space="preserve">Through the </w:t>
            </w:r>
            <w:r w:rsidR="00FB11FC">
              <w:rPr>
                <w:rFonts w:cstheme="minorHAnsi"/>
                <w:sz w:val="20"/>
                <w:szCs w:val="20"/>
                <w:lang w:val="en-GB"/>
              </w:rPr>
              <w:t>P</w:t>
            </w:r>
            <w:r w:rsidR="00DF43E7" w:rsidRPr="00FF7287">
              <w:rPr>
                <w:rFonts w:cstheme="minorHAnsi"/>
                <w:sz w:val="20"/>
                <w:szCs w:val="20"/>
                <w:lang w:val="en-GB"/>
              </w:rPr>
              <w:t>rogramme</w:t>
            </w:r>
            <w:r w:rsidR="00FB11FC">
              <w:rPr>
                <w:rFonts w:cstheme="minorHAnsi"/>
                <w:sz w:val="20"/>
                <w:szCs w:val="20"/>
                <w:lang w:val="en-GB"/>
              </w:rPr>
              <w:t>,</w:t>
            </w:r>
            <w:r w:rsidRPr="00FF7287">
              <w:rPr>
                <w:rFonts w:cstheme="minorHAnsi"/>
                <w:sz w:val="20"/>
                <w:szCs w:val="20"/>
                <w:lang w:val="en-GB"/>
              </w:rPr>
              <w:t xml:space="preserve"> UN Women helped government</w:t>
            </w:r>
            <w:r w:rsidR="00FB11FC">
              <w:rPr>
                <w:rFonts w:cstheme="minorHAnsi"/>
                <w:sz w:val="20"/>
                <w:szCs w:val="20"/>
                <w:lang w:val="en-GB"/>
              </w:rPr>
              <w:t>s</w:t>
            </w:r>
            <w:r w:rsidRPr="00FF7287">
              <w:rPr>
                <w:rFonts w:cstheme="minorHAnsi"/>
                <w:sz w:val="20"/>
                <w:szCs w:val="20"/>
                <w:lang w:val="en-GB"/>
              </w:rPr>
              <w:t xml:space="preserve">  determin</w:t>
            </w:r>
            <w:r w:rsidR="00FB11FC">
              <w:rPr>
                <w:rFonts w:cstheme="minorHAnsi"/>
                <w:sz w:val="20"/>
                <w:szCs w:val="20"/>
                <w:lang w:val="en-GB"/>
              </w:rPr>
              <w:t>e</w:t>
            </w:r>
            <w:r w:rsidRPr="00FF7287">
              <w:rPr>
                <w:rFonts w:cstheme="minorHAnsi"/>
                <w:sz w:val="20"/>
                <w:szCs w:val="20"/>
                <w:lang w:val="en-GB"/>
              </w:rPr>
              <w:t xml:space="preserve"> the cost of minimum support packages</w:t>
            </w:r>
            <w:r w:rsidR="00FB11FC">
              <w:rPr>
                <w:rFonts w:cstheme="minorHAnsi"/>
                <w:sz w:val="20"/>
                <w:szCs w:val="20"/>
                <w:lang w:val="en-GB"/>
              </w:rPr>
              <w:t xml:space="preserve"> of essential services for VAWG survivors, </w:t>
            </w:r>
            <w:r w:rsidRPr="00FF7287">
              <w:rPr>
                <w:rFonts w:cstheme="minorHAnsi"/>
                <w:sz w:val="20"/>
                <w:szCs w:val="20"/>
                <w:lang w:val="en-GB"/>
              </w:rPr>
              <w:t>help</w:t>
            </w:r>
            <w:r w:rsidR="00FB11FC">
              <w:rPr>
                <w:rFonts w:cstheme="minorHAnsi"/>
                <w:sz w:val="20"/>
                <w:szCs w:val="20"/>
                <w:lang w:val="en-GB"/>
              </w:rPr>
              <w:t>ed</w:t>
            </w:r>
            <w:r w:rsidRPr="00FF7287">
              <w:rPr>
                <w:rFonts w:cstheme="minorHAnsi"/>
                <w:sz w:val="20"/>
                <w:szCs w:val="20"/>
                <w:lang w:val="en-GB"/>
              </w:rPr>
              <w:t xml:space="preserve"> </w:t>
            </w:r>
            <w:r w:rsidR="00FB11FC">
              <w:rPr>
                <w:rFonts w:cstheme="minorHAnsi"/>
                <w:sz w:val="20"/>
                <w:szCs w:val="20"/>
                <w:lang w:val="en-GB"/>
              </w:rPr>
              <w:t>governments and CSOs to</w:t>
            </w:r>
            <w:r w:rsidRPr="00FF7287">
              <w:rPr>
                <w:rFonts w:cstheme="minorHAnsi"/>
                <w:sz w:val="20"/>
                <w:szCs w:val="20"/>
                <w:lang w:val="en-GB"/>
              </w:rPr>
              <w:t xml:space="preserve"> identify gaps in service delivery</w:t>
            </w:r>
            <w:r w:rsidR="00FB11FC">
              <w:rPr>
                <w:rFonts w:cstheme="minorHAnsi"/>
                <w:sz w:val="20"/>
                <w:szCs w:val="20"/>
                <w:lang w:val="en-GB"/>
              </w:rPr>
              <w:t>, a</w:t>
            </w:r>
            <w:r w:rsidRPr="00FF7287">
              <w:rPr>
                <w:rFonts w:cstheme="minorHAnsi"/>
                <w:sz w:val="20"/>
                <w:szCs w:val="20"/>
                <w:lang w:val="en-GB"/>
              </w:rPr>
              <w:t xml:space="preserve">nd </w:t>
            </w:r>
            <w:r w:rsidR="00FB11FC">
              <w:rPr>
                <w:rFonts w:cstheme="minorHAnsi"/>
                <w:sz w:val="20"/>
                <w:szCs w:val="20"/>
                <w:lang w:val="en-GB"/>
              </w:rPr>
              <w:t>to</w:t>
            </w:r>
            <w:r w:rsidR="00FB11FC" w:rsidRPr="00FF7287">
              <w:rPr>
                <w:rFonts w:cstheme="minorHAnsi"/>
                <w:sz w:val="20"/>
                <w:szCs w:val="20"/>
                <w:lang w:val="en-GB"/>
              </w:rPr>
              <w:t xml:space="preserve"> </w:t>
            </w:r>
            <w:r w:rsidRPr="00FF7287">
              <w:rPr>
                <w:rFonts w:cstheme="minorHAnsi"/>
                <w:sz w:val="20"/>
                <w:szCs w:val="20"/>
                <w:lang w:val="en-GB"/>
              </w:rPr>
              <w:t>ascertain</w:t>
            </w:r>
            <w:r w:rsidR="00FB11FC">
              <w:rPr>
                <w:rFonts w:cstheme="minorHAnsi"/>
                <w:sz w:val="20"/>
                <w:szCs w:val="20"/>
                <w:lang w:val="en-GB"/>
              </w:rPr>
              <w:t xml:space="preserve"> </w:t>
            </w:r>
            <w:r w:rsidRPr="00FF7287">
              <w:rPr>
                <w:rFonts w:cstheme="minorHAnsi"/>
                <w:sz w:val="20"/>
                <w:szCs w:val="20"/>
                <w:lang w:val="en-GB"/>
              </w:rPr>
              <w:t>the funds need</w:t>
            </w:r>
            <w:r w:rsidR="00FB11FC">
              <w:rPr>
                <w:rFonts w:cstheme="minorHAnsi"/>
                <w:sz w:val="20"/>
                <w:szCs w:val="20"/>
                <w:lang w:val="en-GB"/>
              </w:rPr>
              <w:t>ed f</w:t>
            </w:r>
            <w:r w:rsidRPr="00FF7287">
              <w:rPr>
                <w:rFonts w:cstheme="minorHAnsi"/>
                <w:sz w:val="20"/>
                <w:szCs w:val="20"/>
                <w:lang w:val="en-GB"/>
              </w:rPr>
              <w:t xml:space="preserve">or the successful provision of </w:t>
            </w:r>
            <w:r w:rsidR="00FB11FC">
              <w:rPr>
                <w:rFonts w:cstheme="minorHAnsi"/>
                <w:sz w:val="20"/>
                <w:szCs w:val="20"/>
                <w:lang w:val="en-GB"/>
              </w:rPr>
              <w:t>essential</w:t>
            </w:r>
            <w:r w:rsidRPr="00FF7287">
              <w:rPr>
                <w:rFonts w:cstheme="minorHAnsi"/>
                <w:sz w:val="20"/>
                <w:szCs w:val="20"/>
                <w:lang w:val="en-GB"/>
              </w:rPr>
              <w:t xml:space="preserve"> services</w:t>
            </w:r>
          </w:p>
          <w:p w14:paraId="1F6A0206" w14:textId="37CC1DEA" w:rsidR="00A451CB" w:rsidRPr="00FF7287" w:rsidRDefault="00A451CB" w:rsidP="00841B9A">
            <w:pPr>
              <w:pStyle w:val="ListParagraph"/>
              <w:numPr>
                <w:ilvl w:val="0"/>
                <w:numId w:val="56"/>
              </w:numPr>
              <w:contextualSpacing w:val="0"/>
              <w:rPr>
                <w:rFonts w:cstheme="minorHAnsi"/>
                <w:sz w:val="20"/>
                <w:szCs w:val="20"/>
                <w:lang w:val="en-GB"/>
              </w:rPr>
            </w:pPr>
            <w:r w:rsidRPr="00FF7287">
              <w:rPr>
                <w:rFonts w:cstheme="minorHAnsi"/>
                <w:sz w:val="20"/>
                <w:szCs w:val="20"/>
                <w:lang w:val="en-GB"/>
              </w:rPr>
              <w:t xml:space="preserve">Almost all components of the </w:t>
            </w:r>
            <w:r w:rsidR="00FB11FC">
              <w:rPr>
                <w:rFonts w:cstheme="minorHAnsi"/>
                <w:sz w:val="20"/>
                <w:szCs w:val="20"/>
                <w:lang w:val="en-GB"/>
              </w:rPr>
              <w:t>P</w:t>
            </w:r>
            <w:r w:rsidR="00DF43E7" w:rsidRPr="00FF7287">
              <w:rPr>
                <w:rFonts w:cstheme="minorHAnsi"/>
                <w:sz w:val="20"/>
                <w:szCs w:val="20"/>
                <w:lang w:val="en-GB"/>
              </w:rPr>
              <w:t>rogramme</w:t>
            </w:r>
            <w:r w:rsidRPr="00FF7287">
              <w:rPr>
                <w:rFonts w:cstheme="minorHAnsi"/>
                <w:sz w:val="20"/>
                <w:szCs w:val="20"/>
                <w:lang w:val="en-GB"/>
              </w:rPr>
              <w:t xml:space="preserve"> have been implemented </w:t>
            </w:r>
            <w:r w:rsidR="00226F0B">
              <w:rPr>
                <w:rFonts w:cstheme="minorHAnsi"/>
                <w:sz w:val="20"/>
                <w:szCs w:val="20"/>
                <w:lang w:val="en-GB"/>
              </w:rPr>
              <w:t>by</w:t>
            </w:r>
            <w:r w:rsidRPr="00FF7287">
              <w:rPr>
                <w:rFonts w:cstheme="minorHAnsi"/>
                <w:sz w:val="20"/>
                <w:szCs w:val="20"/>
                <w:lang w:val="en-GB"/>
              </w:rPr>
              <w:t xml:space="preserve"> linking government</w:t>
            </w:r>
            <w:r w:rsidR="00226F0B">
              <w:rPr>
                <w:rFonts w:cstheme="minorHAnsi"/>
                <w:sz w:val="20"/>
                <w:szCs w:val="20"/>
                <w:lang w:val="en-GB"/>
              </w:rPr>
              <w:t>s</w:t>
            </w:r>
            <w:r w:rsidRPr="00FF7287">
              <w:rPr>
                <w:rFonts w:cstheme="minorHAnsi"/>
                <w:sz w:val="20"/>
                <w:szCs w:val="20"/>
                <w:lang w:val="en-GB"/>
              </w:rPr>
              <w:t xml:space="preserve"> with CSOs and service providers in their countries</w:t>
            </w:r>
          </w:p>
        </w:tc>
      </w:tr>
      <w:tr w:rsidR="00FB11FC" w:rsidRPr="00FF7287" w14:paraId="34C61B7A" w14:textId="77777777" w:rsidTr="00841B9A">
        <w:trPr>
          <w:trHeight w:val="85"/>
        </w:trPr>
        <w:tc>
          <w:tcPr>
            <w:tcW w:w="5000" w:type="pct"/>
            <w:gridSpan w:val="2"/>
            <w:shd w:val="clear" w:color="auto" w:fill="EEECE1" w:themeFill="background2"/>
          </w:tcPr>
          <w:p w14:paraId="00401083" w14:textId="1CD36432" w:rsidR="00FB11FC" w:rsidRPr="00841B9A" w:rsidRDefault="00FB11FC" w:rsidP="00841B9A">
            <w:pPr>
              <w:rPr>
                <w:rFonts w:cstheme="minorHAnsi"/>
                <w:sz w:val="20"/>
                <w:szCs w:val="20"/>
                <w:u w:val="single"/>
                <w:lang w:val="en-GB"/>
              </w:rPr>
            </w:pPr>
            <w:r w:rsidRPr="00841B9A">
              <w:rPr>
                <w:rFonts w:cstheme="minorHAnsi"/>
                <w:sz w:val="20"/>
                <w:szCs w:val="20"/>
                <w:u w:val="single"/>
                <w:lang w:val="en-GB"/>
              </w:rPr>
              <w:t>Coordination</w:t>
            </w:r>
          </w:p>
        </w:tc>
      </w:tr>
      <w:tr w:rsidR="00A451CB" w:rsidRPr="00FF7287" w14:paraId="36C440CB" w14:textId="77777777" w:rsidTr="00841B9A">
        <w:trPr>
          <w:trHeight w:val="1385"/>
        </w:trPr>
        <w:tc>
          <w:tcPr>
            <w:tcW w:w="1844" w:type="pct"/>
            <w:hideMark/>
          </w:tcPr>
          <w:p w14:paraId="63320983" w14:textId="77777777" w:rsidR="00A451CB" w:rsidRPr="00FF7287" w:rsidRDefault="00A451CB" w:rsidP="00841B9A">
            <w:pPr>
              <w:rPr>
                <w:rFonts w:cstheme="minorHAnsi"/>
                <w:b/>
                <w:sz w:val="20"/>
                <w:szCs w:val="20"/>
                <w:lang w:val="en-GB"/>
              </w:rPr>
            </w:pPr>
            <w:r w:rsidRPr="00FF7287">
              <w:rPr>
                <w:rFonts w:cstheme="minorHAnsi"/>
                <w:sz w:val="20"/>
                <w:szCs w:val="20"/>
                <w:lang w:val="en-GB"/>
              </w:rPr>
              <w:t>Hold the United Nations system accountable for its own commitments on gender equality, including regular monitoring of system wide progress</w:t>
            </w:r>
          </w:p>
        </w:tc>
        <w:tc>
          <w:tcPr>
            <w:tcW w:w="3156" w:type="pct"/>
          </w:tcPr>
          <w:p w14:paraId="11A3C4DA" w14:textId="0EA3C422" w:rsidR="00A451CB" w:rsidRPr="00FF7287" w:rsidRDefault="00A451CB" w:rsidP="00841B9A">
            <w:pPr>
              <w:pStyle w:val="ListParagraph"/>
              <w:numPr>
                <w:ilvl w:val="0"/>
                <w:numId w:val="56"/>
              </w:numPr>
              <w:contextualSpacing w:val="0"/>
              <w:rPr>
                <w:rFonts w:cstheme="minorHAnsi"/>
                <w:sz w:val="20"/>
                <w:szCs w:val="20"/>
                <w:lang w:val="en-GB"/>
              </w:rPr>
            </w:pPr>
            <w:r w:rsidRPr="00FF7287">
              <w:rPr>
                <w:rFonts w:cstheme="minorHAnsi"/>
                <w:sz w:val="20"/>
                <w:szCs w:val="20"/>
                <w:lang w:val="en-GB"/>
              </w:rPr>
              <w:t>UN Women has held itself accountable for the work to be done and this evaluation report is a step in th</w:t>
            </w:r>
            <w:r w:rsidR="00226F0B">
              <w:rPr>
                <w:rFonts w:cstheme="minorHAnsi"/>
                <w:sz w:val="20"/>
                <w:szCs w:val="20"/>
                <w:lang w:val="en-GB"/>
              </w:rPr>
              <w:t>at</w:t>
            </w:r>
            <w:r w:rsidRPr="00FF7287">
              <w:rPr>
                <w:rFonts w:cstheme="minorHAnsi"/>
                <w:sz w:val="20"/>
                <w:szCs w:val="20"/>
                <w:lang w:val="en-GB"/>
              </w:rPr>
              <w:t xml:space="preserve"> direction</w:t>
            </w:r>
          </w:p>
          <w:p w14:paraId="52C3A600" w14:textId="68252ABC" w:rsidR="00A451CB" w:rsidRPr="00FF7287" w:rsidRDefault="00226F0B" w:rsidP="00841B9A">
            <w:pPr>
              <w:pStyle w:val="ListParagraph"/>
              <w:numPr>
                <w:ilvl w:val="0"/>
                <w:numId w:val="56"/>
              </w:numPr>
              <w:contextualSpacing w:val="0"/>
              <w:rPr>
                <w:rFonts w:cstheme="minorHAnsi"/>
                <w:sz w:val="20"/>
                <w:szCs w:val="20"/>
                <w:lang w:val="en-GB"/>
              </w:rPr>
            </w:pPr>
            <w:r>
              <w:rPr>
                <w:rFonts w:cstheme="minorHAnsi"/>
                <w:sz w:val="20"/>
                <w:szCs w:val="20"/>
                <w:lang w:val="en-GB"/>
              </w:rPr>
              <w:t>A</w:t>
            </w:r>
            <w:r w:rsidR="00A451CB" w:rsidRPr="00FF7287">
              <w:rPr>
                <w:rFonts w:cstheme="minorHAnsi"/>
                <w:sz w:val="20"/>
                <w:szCs w:val="20"/>
                <w:lang w:val="en-GB"/>
              </w:rPr>
              <w:t xml:space="preserve">n interpretation of the approach that UN Women has taken to deliver this </w:t>
            </w:r>
            <w:r>
              <w:rPr>
                <w:rFonts w:cstheme="minorHAnsi"/>
                <w:sz w:val="20"/>
                <w:szCs w:val="20"/>
                <w:lang w:val="en-GB"/>
              </w:rPr>
              <w:t>P</w:t>
            </w:r>
            <w:r w:rsidR="00DF43E7" w:rsidRPr="00FF7287">
              <w:rPr>
                <w:rFonts w:cstheme="minorHAnsi"/>
                <w:sz w:val="20"/>
                <w:szCs w:val="20"/>
                <w:lang w:val="en-GB"/>
              </w:rPr>
              <w:t>rogramme</w:t>
            </w:r>
            <w:r w:rsidR="00A451CB" w:rsidRPr="00FF7287">
              <w:rPr>
                <w:rFonts w:cstheme="minorHAnsi"/>
                <w:sz w:val="20"/>
                <w:szCs w:val="20"/>
                <w:lang w:val="en-GB"/>
              </w:rPr>
              <w:t xml:space="preserve"> is that it has developed channels </w:t>
            </w:r>
            <w:r>
              <w:rPr>
                <w:rFonts w:cstheme="minorHAnsi"/>
                <w:sz w:val="20"/>
                <w:szCs w:val="20"/>
                <w:lang w:val="en-GB"/>
              </w:rPr>
              <w:t>to</w:t>
            </w:r>
            <w:r w:rsidR="00A451CB" w:rsidRPr="00FF7287">
              <w:rPr>
                <w:rFonts w:cstheme="minorHAnsi"/>
                <w:sz w:val="20"/>
                <w:szCs w:val="20"/>
                <w:lang w:val="en-GB"/>
              </w:rPr>
              <w:t xml:space="preserve"> effectively leverag</w:t>
            </w:r>
            <w:r>
              <w:rPr>
                <w:rFonts w:cstheme="minorHAnsi"/>
                <w:sz w:val="20"/>
                <w:szCs w:val="20"/>
                <w:lang w:val="en-GB"/>
              </w:rPr>
              <w:t>e</w:t>
            </w:r>
            <w:r w:rsidR="00A451CB" w:rsidRPr="00FF7287">
              <w:rPr>
                <w:rFonts w:cstheme="minorHAnsi"/>
                <w:sz w:val="20"/>
                <w:szCs w:val="20"/>
                <w:lang w:val="en-GB"/>
              </w:rPr>
              <w:t xml:space="preserve"> upon its existing work; thereby ensuring  enhanced effectiveness and efficiency is derived from its internal resources</w:t>
            </w:r>
          </w:p>
        </w:tc>
      </w:tr>
      <w:tr w:rsidR="00A451CB" w:rsidRPr="00FF7287" w14:paraId="060A8FC1" w14:textId="77777777" w:rsidTr="00841B9A">
        <w:trPr>
          <w:trHeight w:val="638"/>
        </w:trPr>
        <w:tc>
          <w:tcPr>
            <w:tcW w:w="1844" w:type="pct"/>
            <w:hideMark/>
          </w:tcPr>
          <w:p w14:paraId="70187C19" w14:textId="3C17C658" w:rsidR="00A451CB" w:rsidRPr="00841B9A" w:rsidRDefault="00A451CB" w:rsidP="00841B9A">
            <w:pPr>
              <w:pStyle w:val="ListParagraph"/>
              <w:ind w:left="0"/>
              <w:rPr>
                <w:sz w:val="20"/>
                <w:szCs w:val="20"/>
                <w:lang w:val="en-GB"/>
              </w:rPr>
            </w:pPr>
            <w:r w:rsidRPr="00841B9A">
              <w:rPr>
                <w:sz w:val="20"/>
                <w:szCs w:val="20"/>
                <w:lang w:val="en-GB"/>
              </w:rPr>
              <w:t xml:space="preserve">Adoption and implementation of laws, policies and strategies in line with international standards and </w:t>
            </w:r>
            <w:r w:rsidRPr="00841B9A">
              <w:rPr>
                <w:sz w:val="20"/>
                <w:szCs w:val="20"/>
                <w:lang w:val="en-GB"/>
              </w:rPr>
              <w:lastRenderedPageBreak/>
              <w:t xml:space="preserve">informed by voices of </w:t>
            </w:r>
            <w:r w:rsidR="00FB11FC">
              <w:rPr>
                <w:sz w:val="20"/>
                <w:szCs w:val="20"/>
                <w:lang w:val="en-GB"/>
              </w:rPr>
              <w:t xml:space="preserve">VAWG </w:t>
            </w:r>
            <w:r w:rsidRPr="00841B9A">
              <w:rPr>
                <w:sz w:val="20"/>
                <w:szCs w:val="20"/>
                <w:lang w:val="en-GB"/>
              </w:rPr>
              <w:t xml:space="preserve">survivors in order to prevent and respond to all forms of </w:t>
            </w:r>
            <w:r w:rsidR="00FB11FC">
              <w:rPr>
                <w:sz w:val="20"/>
                <w:szCs w:val="20"/>
                <w:lang w:val="en-GB"/>
              </w:rPr>
              <w:t>VAWG</w:t>
            </w:r>
          </w:p>
        </w:tc>
        <w:tc>
          <w:tcPr>
            <w:tcW w:w="3156" w:type="pct"/>
          </w:tcPr>
          <w:p w14:paraId="765DC2E4" w14:textId="33063764" w:rsidR="00A451CB" w:rsidRPr="00FF7287" w:rsidRDefault="00226F0B" w:rsidP="00841B9A">
            <w:pPr>
              <w:pStyle w:val="ListParagraph"/>
              <w:numPr>
                <w:ilvl w:val="0"/>
                <w:numId w:val="56"/>
              </w:numPr>
              <w:contextualSpacing w:val="0"/>
              <w:rPr>
                <w:rFonts w:cstheme="minorHAnsi"/>
                <w:sz w:val="20"/>
                <w:szCs w:val="20"/>
                <w:lang w:val="en-GB"/>
              </w:rPr>
            </w:pPr>
            <w:r>
              <w:rPr>
                <w:rFonts w:cstheme="minorHAnsi"/>
                <w:sz w:val="20"/>
                <w:szCs w:val="20"/>
                <w:lang w:val="en-GB"/>
              </w:rPr>
              <w:lastRenderedPageBreak/>
              <w:t>Through the Programme, UN Women m</w:t>
            </w:r>
            <w:r w:rsidR="00A451CB" w:rsidRPr="00FF7287">
              <w:rPr>
                <w:rFonts w:cstheme="minorHAnsi"/>
                <w:sz w:val="20"/>
                <w:szCs w:val="20"/>
                <w:lang w:val="en-GB"/>
              </w:rPr>
              <w:t>obiliz</w:t>
            </w:r>
            <w:r>
              <w:rPr>
                <w:rFonts w:cstheme="minorHAnsi"/>
                <w:sz w:val="20"/>
                <w:szCs w:val="20"/>
                <w:lang w:val="en-GB"/>
              </w:rPr>
              <w:t>ed</w:t>
            </w:r>
            <w:r w:rsidR="00A451CB" w:rsidRPr="00FF7287">
              <w:rPr>
                <w:rFonts w:cstheme="minorHAnsi"/>
                <w:sz w:val="20"/>
                <w:szCs w:val="20"/>
                <w:lang w:val="en-GB"/>
              </w:rPr>
              <w:t xml:space="preserve"> communit</w:t>
            </w:r>
            <w:r>
              <w:rPr>
                <w:rFonts w:cstheme="minorHAnsi"/>
                <w:sz w:val="20"/>
                <w:szCs w:val="20"/>
                <w:lang w:val="en-GB"/>
              </w:rPr>
              <w:t xml:space="preserve">ies to EVAWG </w:t>
            </w:r>
            <w:r w:rsidR="00A451CB" w:rsidRPr="00FF7287">
              <w:rPr>
                <w:rFonts w:cstheme="minorHAnsi"/>
                <w:sz w:val="20"/>
                <w:szCs w:val="20"/>
                <w:lang w:val="en-GB"/>
              </w:rPr>
              <w:t>and help</w:t>
            </w:r>
            <w:r>
              <w:rPr>
                <w:rFonts w:cstheme="minorHAnsi"/>
                <w:sz w:val="20"/>
                <w:szCs w:val="20"/>
                <w:lang w:val="en-GB"/>
              </w:rPr>
              <w:t>ed</w:t>
            </w:r>
            <w:r w:rsidR="00A451CB" w:rsidRPr="00FF7287">
              <w:rPr>
                <w:rFonts w:cstheme="minorHAnsi"/>
                <w:sz w:val="20"/>
                <w:szCs w:val="20"/>
                <w:lang w:val="en-GB"/>
              </w:rPr>
              <w:t xml:space="preserve"> governments in assessing progress and performance on the </w:t>
            </w:r>
            <w:r w:rsidR="00A451CB" w:rsidRPr="00FF7287">
              <w:rPr>
                <w:rFonts w:cstheme="minorHAnsi"/>
                <w:sz w:val="20"/>
                <w:szCs w:val="20"/>
                <w:lang w:val="en-GB"/>
              </w:rPr>
              <w:lastRenderedPageBreak/>
              <w:t xml:space="preserve">implementation of national laws and action plans on </w:t>
            </w:r>
            <w:r>
              <w:rPr>
                <w:rFonts w:cstheme="minorHAnsi"/>
                <w:sz w:val="20"/>
                <w:szCs w:val="20"/>
                <w:lang w:val="en-GB"/>
              </w:rPr>
              <w:t>E</w:t>
            </w:r>
            <w:r w:rsidR="00A451CB" w:rsidRPr="00FF7287">
              <w:rPr>
                <w:rFonts w:cstheme="minorHAnsi"/>
                <w:sz w:val="20"/>
                <w:szCs w:val="20"/>
                <w:lang w:val="en-GB"/>
              </w:rPr>
              <w:t>VAW</w:t>
            </w:r>
            <w:r>
              <w:rPr>
                <w:rFonts w:cstheme="minorHAnsi"/>
                <w:sz w:val="20"/>
                <w:szCs w:val="20"/>
                <w:lang w:val="en-GB"/>
              </w:rPr>
              <w:t xml:space="preserve">G. </w:t>
            </w:r>
            <w:r w:rsidR="00A451CB" w:rsidRPr="00FF7287">
              <w:rPr>
                <w:rFonts w:cstheme="minorHAnsi"/>
                <w:sz w:val="20"/>
                <w:szCs w:val="20"/>
                <w:lang w:val="en-GB"/>
              </w:rPr>
              <w:t xml:space="preserve"> In this sense, UN Women has ensured that its work aligns with </w:t>
            </w:r>
            <w:r>
              <w:rPr>
                <w:rFonts w:cstheme="minorHAnsi"/>
                <w:sz w:val="20"/>
                <w:szCs w:val="20"/>
                <w:lang w:val="en-GB"/>
              </w:rPr>
              <w:t>it</w:t>
            </w:r>
            <w:r w:rsidR="00A451CB" w:rsidRPr="00FF7287">
              <w:rPr>
                <w:rFonts w:cstheme="minorHAnsi"/>
                <w:sz w:val="20"/>
                <w:szCs w:val="20"/>
                <w:lang w:val="en-GB"/>
              </w:rPr>
              <w:t>s VAW</w:t>
            </w:r>
            <w:r>
              <w:rPr>
                <w:rFonts w:cstheme="minorHAnsi"/>
                <w:sz w:val="20"/>
                <w:szCs w:val="20"/>
                <w:lang w:val="en-GB"/>
              </w:rPr>
              <w:t>G</w:t>
            </w:r>
            <w:r w:rsidR="00A451CB" w:rsidRPr="00FF7287">
              <w:rPr>
                <w:rFonts w:cstheme="minorHAnsi"/>
                <w:sz w:val="20"/>
                <w:szCs w:val="20"/>
                <w:lang w:val="en-GB"/>
              </w:rPr>
              <w:t xml:space="preserve"> agenda</w:t>
            </w:r>
          </w:p>
        </w:tc>
      </w:tr>
      <w:tr w:rsidR="00A451CB" w:rsidRPr="00FF7287" w14:paraId="7086250F" w14:textId="77777777" w:rsidTr="00841B9A">
        <w:trPr>
          <w:trHeight w:val="179"/>
        </w:trPr>
        <w:tc>
          <w:tcPr>
            <w:tcW w:w="1844" w:type="pct"/>
          </w:tcPr>
          <w:p w14:paraId="5E399A61" w14:textId="77777777" w:rsidR="00A451CB" w:rsidRPr="00FF7287" w:rsidRDefault="00A451CB" w:rsidP="00841B9A">
            <w:pPr>
              <w:rPr>
                <w:rFonts w:cstheme="minorHAnsi"/>
                <w:sz w:val="20"/>
                <w:szCs w:val="20"/>
                <w:lang w:val="en-GB"/>
              </w:rPr>
            </w:pPr>
            <w:r w:rsidRPr="00FF7287">
              <w:rPr>
                <w:rFonts w:cstheme="minorHAnsi"/>
                <w:sz w:val="20"/>
                <w:szCs w:val="20"/>
                <w:lang w:val="en-GB"/>
              </w:rPr>
              <w:lastRenderedPageBreak/>
              <w:t>Access of women and girls to multi-sectoral, survivor-focused services of high quality</w:t>
            </w:r>
          </w:p>
        </w:tc>
        <w:tc>
          <w:tcPr>
            <w:tcW w:w="3156" w:type="pct"/>
          </w:tcPr>
          <w:p w14:paraId="62E46F13" w14:textId="69704330" w:rsidR="00A451CB" w:rsidRPr="00FF7287" w:rsidRDefault="00226F0B" w:rsidP="00841B9A">
            <w:pPr>
              <w:pStyle w:val="ListParagraph"/>
              <w:numPr>
                <w:ilvl w:val="0"/>
                <w:numId w:val="56"/>
              </w:numPr>
              <w:contextualSpacing w:val="0"/>
              <w:jc w:val="both"/>
              <w:rPr>
                <w:rFonts w:cstheme="minorHAnsi"/>
                <w:sz w:val="20"/>
                <w:szCs w:val="20"/>
                <w:lang w:val="en-GB"/>
              </w:rPr>
            </w:pPr>
            <w:r>
              <w:rPr>
                <w:rFonts w:cstheme="minorHAnsi"/>
                <w:sz w:val="20"/>
                <w:szCs w:val="20"/>
                <w:lang w:val="en-GB"/>
              </w:rPr>
              <w:t>Through the Programme, UN Women h</w:t>
            </w:r>
            <w:r w:rsidR="00A451CB" w:rsidRPr="00FF7287">
              <w:rPr>
                <w:rFonts w:cstheme="minorHAnsi"/>
                <w:sz w:val="20"/>
                <w:szCs w:val="20"/>
                <w:lang w:val="en-GB"/>
              </w:rPr>
              <w:t>elp</w:t>
            </w:r>
            <w:r>
              <w:rPr>
                <w:rFonts w:cstheme="minorHAnsi"/>
                <w:sz w:val="20"/>
                <w:szCs w:val="20"/>
                <w:lang w:val="en-GB"/>
              </w:rPr>
              <w:t>ed</w:t>
            </w:r>
            <w:r w:rsidR="00A451CB" w:rsidRPr="00FF7287">
              <w:rPr>
                <w:rFonts w:cstheme="minorHAnsi"/>
                <w:sz w:val="20"/>
                <w:szCs w:val="20"/>
                <w:lang w:val="en-GB"/>
              </w:rPr>
              <w:t xml:space="preserve"> governments determin</w:t>
            </w:r>
            <w:r>
              <w:rPr>
                <w:rFonts w:cstheme="minorHAnsi"/>
                <w:sz w:val="20"/>
                <w:szCs w:val="20"/>
                <w:lang w:val="en-GB"/>
              </w:rPr>
              <w:t>e</w:t>
            </w:r>
            <w:r w:rsidR="00A451CB" w:rsidRPr="00FF7287">
              <w:rPr>
                <w:rFonts w:cstheme="minorHAnsi"/>
                <w:sz w:val="20"/>
                <w:szCs w:val="20"/>
                <w:lang w:val="en-GB"/>
              </w:rPr>
              <w:t xml:space="preserve"> minimum support packages of essential services and determin</w:t>
            </w:r>
            <w:r>
              <w:rPr>
                <w:rFonts w:cstheme="minorHAnsi"/>
                <w:sz w:val="20"/>
                <w:szCs w:val="20"/>
                <w:lang w:val="en-GB"/>
              </w:rPr>
              <w:t>e</w:t>
            </w:r>
            <w:r w:rsidR="00A451CB" w:rsidRPr="00FF7287">
              <w:rPr>
                <w:rFonts w:cstheme="minorHAnsi"/>
                <w:sz w:val="20"/>
                <w:szCs w:val="20"/>
                <w:lang w:val="en-GB"/>
              </w:rPr>
              <w:t xml:space="preserve"> the cost of providing th</w:t>
            </w:r>
            <w:r>
              <w:rPr>
                <w:rFonts w:cstheme="minorHAnsi"/>
                <w:sz w:val="20"/>
                <w:szCs w:val="20"/>
                <w:lang w:val="en-GB"/>
              </w:rPr>
              <w:t>ose services</w:t>
            </w:r>
          </w:p>
        </w:tc>
      </w:tr>
    </w:tbl>
    <w:p w14:paraId="2F073B5A" w14:textId="77777777" w:rsidR="00B77B63" w:rsidRPr="00AB37BA" w:rsidRDefault="00B77B63" w:rsidP="001B6B65">
      <w:pPr>
        <w:jc w:val="both"/>
        <w:rPr>
          <w:sz w:val="20"/>
          <w:lang w:val="en-GB"/>
        </w:rPr>
      </w:pPr>
    </w:p>
    <w:p w14:paraId="437CBD11" w14:textId="77777777" w:rsidR="00F979F9" w:rsidRPr="00AB37BA" w:rsidRDefault="00F979F9" w:rsidP="001B6B65">
      <w:pPr>
        <w:spacing w:before="200"/>
        <w:jc w:val="both"/>
        <w:rPr>
          <w:sz w:val="20"/>
          <w:szCs w:val="20"/>
          <w:lang w:val="en-GB"/>
        </w:rPr>
        <w:sectPr w:rsidR="00F979F9" w:rsidRPr="00AB37BA">
          <w:pgSz w:w="11906" w:h="16838"/>
          <w:pgMar w:top="1440" w:right="1440" w:bottom="1440" w:left="1440" w:header="708" w:footer="708" w:gutter="0"/>
          <w:cols w:space="708"/>
          <w:docGrid w:linePitch="360"/>
        </w:sectPr>
      </w:pPr>
    </w:p>
    <w:p w14:paraId="236E190F" w14:textId="77777777" w:rsidR="00F979F9" w:rsidRPr="00AB37BA" w:rsidRDefault="00F979F9" w:rsidP="001B6B65">
      <w:pPr>
        <w:jc w:val="both"/>
        <w:rPr>
          <w:lang w:val="en-GB"/>
        </w:rPr>
        <w:sectPr w:rsidR="00F979F9" w:rsidRPr="00AB37BA" w:rsidSect="008B3CAC">
          <w:headerReference w:type="default" r:id="rId23"/>
          <w:pgSz w:w="11906" w:h="16838"/>
          <w:pgMar w:top="0" w:right="0" w:bottom="0" w:left="0" w:header="708" w:footer="708" w:gutter="0"/>
          <w:cols w:space="708"/>
          <w:titlePg/>
          <w:docGrid w:linePitch="360"/>
        </w:sectPr>
      </w:pPr>
      <w:r w:rsidRPr="00AB37BA">
        <w:rPr>
          <w:noProof/>
          <w:lang w:val="en-US"/>
        </w:rPr>
        <w:lastRenderedPageBreak/>
        <mc:AlternateContent>
          <mc:Choice Requires="wps">
            <w:drawing>
              <wp:anchor distT="0" distB="0" distL="114300" distR="114300" simplePos="0" relativeHeight="251657728" behindDoc="0" locked="0" layoutInCell="1" allowOverlap="1" wp14:anchorId="1C877D48" wp14:editId="14DDF58C">
                <wp:simplePos x="0" y="0"/>
                <wp:positionH relativeFrom="column">
                  <wp:posOffset>4495800</wp:posOffset>
                </wp:positionH>
                <wp:positionV relativeFrom="paragraph">
                  <wp:posOffset>4451918</wp:posOffset>
                </wp:positionV>
                <wp:extent cx="3067050" cy="1771650"/>
                <wp:effectExtent l="0" t="0" r="0" b="0"/>
                <wp:wrapNone/>
                <wp:docPr id="443" name="Rectangle 443"/>
                <wp:cNvGraphicFramePr/>
                <a:graphic xmlns:a="http://schemas.openxmlformats.org/drawingml/2006/main">
                  <a:graphicData uri="http://schemas.microsoft.com/office/word/2010/wordprocessingShape">
                    <wps:wsp>
                      <wps:cNvSpPr/>
                      <wps:spPr>
                        <a:xfrm>
                          <a:off x="0" y="0"/>
                          <a:ext cx="3067050" cy="177165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B8B87B" w14:textId="77777777" w:rsidR="00782A33" w:rsidRPr="00604845" w:rsidRDefault="00782A33" w:rsidP="00F979F9">
                            <w:pPr>
                              <w:spacing w:after="0" w:line="240" w:lineRule="auto"/>
                              <w:jc w:val="center"/>
                              <w:rPr>
                                <w:rFonts w:asciiTheme="majorHAnsi" w:hAnsiTheme="majorHAnsi"/>
                                <w:b/>
                                <w:color w:val="000000" w:themeColor="text1"/>
                                <w:sz w:val="72"/>
                              </w:rPr>
                            </w:pPr>
                            <w:r w:rsidRPr="00604845">
                              <w:rPr>
                                <w:rFonts w:asciiTheme="majorHAnsi" w:hAnsiTheme="majorHAnsi"/>
                                <w:b/>
                                <w:color w:val="000000" w:themeColor="text1"/>
                                <w:sz w:val="72"/>
                              </w:rPr>
                              <w:t>Efficiency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877D48" id="Rectangle 443" o:spid="_x0000_s1032" style="position:absolute;left:0;text-align:left;margin-left:354pt;margin-top:350.55pt;width:241.5pt;height:13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" fillcolor="#ffc000" stroked="f" strokeweight="2pt">
                <v:textbox>
                  <w:txbxContent>
                    <w:p w14:paraId="6FB8B87B" w14:textId="77777777" w:rsidR="00782A33" w:rsidRPr="00604845" w:rsidRDefault="00782A33" w:rsidP="00F979F9">
                      <w:pPr>
                        <w:spacing w:after="0" w:line="240" w:lineRule="auto"/>
                        <w:jc w:val="center"/>
                        <w:rPr>
                          <w:rFonts w:asciiTheme="majorHAnsi" w:hAnsiTheme="majorHAnsi"/>
                          <w:b/>
                          <w:color w:val="000000" w:themeColor="text1"/>
                          <w:sz w:val="72"/>
                        </w:rPr>
                      </w:pPr>
                      <w:r w:rsidRPr="00604845">
                        <w:rPr>
                          <w:rFonts w:asciiTheme="majorHAnsi" w:hAnsiTheme="majorHAnsi"/>
                          <w:b/>
                          <w:color w:val="000000" w:themeColor="text1"/>
                          <w:sz w:val="72"/>
                        </w:rPr>
                        <w:t>Efficiency</w:t>
                      </w:r>
                    </w:p>
                  </w:txbxContent>
                </v:textbox>
              </v:rect>
            </w:pict>
          </mc:Fallback>
        </mc:AlternateContent>
      </w:r>
      <w:r w:rsidRPr="00AB37BA">
        <w:rPr>
          <w:noProof/>
          <w:lang w:val="en-US"/>
        </w:rPr>
        <w:drawing>
          <wp:inline distT="0" distB="0" distL="0" distR="0" wp14:anchorId="2221ACCA" wp14:editId="00EE8C51">
            <wp:extent cx="7596000" cy="10747430"/>
            <wp:effectExtent l="0" t="0" r="5080" b="0"/>
            <wp:docPr id="444" name="Picture 444" descr="C:\USERS\KARTIK~1.PEN\APPDATA\LOCAL\TEMP\wz6704\20H00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TIK~1.PEN\APPDATA\LOCAL\TEMP\wz6704\20H00081.png"/>
                    <pic:cNvPicPr>
                      <a:picLocks noChangeAspect="1" noChangeArrowheads="1"/>
                    </pic:cNvPicPr>
                  </pic:nvPicPr>
                  <pic:blipFill rotWithShape="1">
                    <a:blip r:embed="rId13">
                      <a:duotone>
                        <a:schemeClr val="bg2">
                          <a:shade val="45000"/>
                          <a:satMod val="135000"/>
                        </a:schemeClr>
                        <a:prstClr val="white"/>
                      </a:duotone>
                      <a:extLst>
                        <a:ext uri="{28A0092B-C50C-407E-A947-70E740481C1C}">
                          <a14:useLocalDpi xmlns:a14="http://schemas.microsoft.com/office/drawing/2010/main" val="0"/>
                        </a:ext>
                      </a:extLst>
                    </a:blip>
                    <a:srcRect l="1008" r="49055"/>
                    <a:stretch/>
                  </pic:blipFill>
                  <pic:spPr bwMode="auto">
                    <a:xfrm>
                      <a:off x="0" y="0"/>
                      <a:ext cx="7596000" cy="10747430"/>
                    </a:xfrm>
                    <a:prstGeom prst="rect">
                      <a:avLst/>
                    </a:prstGeom>
                    <a:noFill/>
                    <a:ln>
                      <a:noFill/>
                    </a:ln>
                    <a:extLst>
                      <a:ext uri="{53640926-AAD7-44D8-BBD7-CCE9431645EC}">
                        <a14:shadowObscured xmlns:a14="http://schemas.microsoft.com/office/drawing/2010/main"/>
                      </a:ext>
                    </a:extLst>
                  </pic:spPr>
                </pic:pic>
              </a:graphicData>
            </a:graphic>
          </wp:inline>
        </w:drawing>
      </w:r>
    </w:p>
    <w:p w14:paraId="17906E55" w14:textId="1906AFAB" w:rsidR="00086F77" w:rsidRDefault="00086F77" w:rsidP="00086F77">
      <w:pPr>
        <w:spacing w:after="0" w:line="240" w:lineRule="auto"/>
        <w:jc w:val="both"/>
        <w:rPr>
          <w:sz w:val="20"/>
          <w:szCs w:val="20"/>
          <w:lang w:val="en-GB"/>
        </w:rPr>
      </w:pPr>
      <w:r w:rsidRPr="00C428FE">
        <w:rPr>
          <w:sz w:val="20"/>
          <w:szCs w:val="20"/>
          <w:lang w:val="en-GB"/>
        </w:rPr>
        <w:lastRenderedPageBreak/>
        <w:t xml:space="preserve">Findings related to </w:t>
      </w:r>
      <w:r>
        <w:rPr>
          <w:sz w:val="20"/>
          <w:szCs w:val="20"/>
          <w:lang w:val="en-GB"/>
        </w:rPr>
        <w:t xml:space="preserve">efficiency </w:t>
      </w:r>
      <w:r w:rsidRPr="00C428FE">
        <w:rPr>
          <w:sz w:val="20"/>
          <w:szCs w:val="20"/>
          <w:lang w:val="en-GB"/>
        </w:rPr>
        <w:t xml:space="preserve">are grouped into </w:t>
      </w:r>
      <w:r w:rsidRPr="00841B9A">
        <w:rPr>
          <w:sz w:val="20"/>
          <w:szCs w:val="20"/>
          <w:lang w:val="en-GB"/>
        </w:rPr>
        <w:t>four</w:t>
      </w:r>
      <w:r w:rsidRPr="00BA6411">
        <w:rPr>
          <w:sz w:val="20"/>
          <w:szCs w:val="20"/>
          <w:lang w:val="en-GB"/>
        </w:rPr>
        <w:t xml:space="preserve"> sections, </w:t>
      </w:r>
      <w:r w:rsidRPr="00841B9A">
        <w:rPr>
          <w:sz w:val="20"/>
          <w:szCs w:val="20"/>
          <w:lang w:val="en-GB"/>
        </w:rPr>
        <w:t>inc</w:t>
      </w:r>
      <w:r w:rsidRPr="00DE4E63">
        <w:rPr>
          <w:sz w:val="20"/>
          <w:szCs w:val="20"/>
          <w:lang w:val="en-GB"/>
        </w:rPr>
        <w:t xml:space="preserve">luding: </w:t>
      </w:r>
      <w:r>
        <w:rPr>
          <w:sz w:val="20"/>
          <w:szCs w:val="20"/>
          <w:lang w:val="en-GB"/>
        </w:rPr>
        <w:t>programme management arrangements; efficient use of funds; appropriateness of UN Women’s expertise; and promoting human rights and gender equality.</w:t>
      </w:r>
    </w:p>
    <w:p w14:paraId="63FD7606" w14:textId="77777777" w:rsidR="00086F77" w:rsidRDefault="00086F77" w:rsidP="006841F3">
      <w:pPr>
        <w:pStyle w:val="ListParagraph"/>
        <w:spacing w:after="0" w:line="240" w:lineRule="auto"/>
        <w:jc w:val="both"/>
        <w:rPr>
          <w:rFonts w:ascii="Cambria" w:hAnsi="Cambria"/>
          <w:b/>
          <w:lang w:val="en-GB"/>
        </w:rPr>
      </w:pPr>
    </w:p>
    <w:p w14:paraId="51C40CCB" w14:textId="49A39F63" w:rsidR="00002F28" w:rsidRDefault="00D24B7E" w:rsidP="00D24B7E">
      <w:pPr>
        <w:pStyle w:val="ListParagraph"/>
        <w:numPr>
          <w:ilvl w:val="1"/>
          <w:numId w:val="21"/>
        </w:numPr>
        <w:spacing w:after="0" w:line="240" w:lineRule="auto"/>
        <w:jc w:val="both"/>
        <w:rPr>
          <w:rFonts w:ascii="Cambria" w:hAnsi="Cambria"/>
          <w:b/>
          <w:lang w:val="en-GB"/>
        </w:rPr>
      </w:pPr>
      <w:r>
        <w:rPr>
          <w:rFonts w:ascii="Cambria" w:hAnsi="Cambria"/>
          <w:b/>
          <w:lang w:val="en-GB"/>
        </w:rPr>
        <w:t>P</w:t>
      </w:r>
      <w:r w:rsidR="00DF43E7" w:rsidRPr="003C0C2E">
        <w:rPr>
          <w:rFonts w:ascii="Cambria" w:hAnsi="Cambria"/>
          <w:b/>
          <w:lang w:val="en-GB"/>
        </w:rPr>
        <w:t>rogramme</w:t>
      </w:r>
      <w:r w:rsidR="00572C81" w:rsidRPr="003C0C2E">
        <w:rPr>
          <w:rFonts w:ascii="Cambria" w:hAnsi="Cambria"/>
          <w:b/>
          <w:lang w:val="en-GB"/>
        </w:rPr>
        <w:t xml:space="preserve"> </w:t>
      </w:r>
      <w:r>
        <w:rPr>
          <w:rFonts w:ascii="Cambria" w:hAnsi="Cambria"/>
          <w:b/>
          <w:lang w:val="en-GB"/>
        </w:rPr>
        <w:t>M</w:t>
      </w:r>
      <w:r w:rsidR="00572C81" w:rsidRPr="003C0C2E">
        <w:rPr>
          <w:rFonts w:ascii="Cambria" w:hAnsi="Cambria"/>
          <w:b/>
          <w:lang w:val="en-GB"/>
        </w:rPr>
        <w:t xml:space="preserve">anagement </w:t>
      </w:r>
      <w:r>
        <w:rPr>
          <w:rFonts w:ascii="Cambria" w:hAnsi="Cambria"/>
          <w:b/>
          <w:lang w:val="en-GB"/>
        </w:rPr>
        <w:t>A</w:t>
      </w:r>
      <w:r w:rsidR="00572C81" w:rsidRPr="003C0C2E">
        <w:rPr>
          <w:rFonts w:ascii="Cambria" w:hAnsi="Cambria"/>
          <w:b/>
          <w:lang w:val="en-GB"/>
        </w:rPr>
        <w:t>rrangements</w:t>
      </w:r>
      <w:r w:rsidR="00DE675E" w:rsidRPr="003C0C2E">
        <w:rPr>
          <w:rFonts w:ascii="Cambria" w:hAnsi="Cambria"/>
          <w:b/>
          <w:lang w:val="en-GB"/>
        </w:rPr>
        <w:t xml:space="preserve"> </w:t>
      </w:r>
    </w:p>
    <w:p w14:paraId="7BF74D77" w14:textId="77777777" w:rsidR="00BA6411" w:rsidRPr="003C0C2E" w:rsidRDefault="00BA6411" w:rsidP="00D24B7E">
      <w:pPr>
        <w:pStyle w:val="ListParagraph"/>
        <w:spacing w:after="0" w:line="240" w:lineRule="auto"/>
        <w:jc w:val="both"/>
        <w:rPr>
          <w:rFonts w:ascii="Cambria" w:hAnsi="Cambria"/>
          <w:b/>
          <w:lang w:val="en-GB"/>
        </w:rPr>
      </w:pPr>
    </w:p>
    <w:p w14:paraId="28CE286E" w14:textId="2D0FF5D2" w:rsidR="00572C81" w:rsidRDefault="00002F28" w:rsidP="00045B13">
      <w:pPr>
        <w:spacing w:after="0" w:line="240" w:lineRule="auto"/>
        <w:jc w:val="both"/>
        <w:rPr>
          <w:sz w:val="20"/>
          <w:szCs w:val="20"/>
          <w:lang w:val="en-GB"/>
        </w:rPr>
      </w:pPr>
      <w:r w:rsidRPr="00AB37BA">
        <w:rPr>
          <w:sz w:val="20"/>
          <w:szCs w:val="20"/>
          <w:lang w:val="en-GB"/>
        </w:rPr>
        <w:t>T</w:t>
      </w:r>
      <w:r w:rsidR="00572C81" w:rsidRPr="00AB37BA">
        <w:rPr>
          <w:sz w:val="20"/>
          <w:szCs w:val="20"/>
          <w:lang w:val="en-GB"/>
        </w:rPr>
        <w:t xml:space="preserve">he </w:t>
      </w:r>
      <w:r w:rsidR="00D24B7E">
        <w:rPr>
          <w:sz w:val="20"/>
          <w:szCs w:val="20"/>
          <w:lang w:val="en-GB"/>
        </w:rPr>
        <w:t>Leveraging Technical Tools P</w:t>
      </w:r>
      <w:r w:rsidR="00572C81" w:rsidRPr="00AB37BA">
        <w:rPr>
          <w:sz w:val="20"/>
          <w:szCs w:val="20"/>
          <w:lang w:val="en-GB"/>
        </w:rPr>
        <w:t xml:space="preserve">rogramme </w:t>
      </w:r>
      <w:r w:rsidR="00D24B7E">
        <w:rPr>
          <w:sz w:val="20"/>
          <w:szCs w:val="20"/>
          <w:lang w:val="en-GB"/>
        </w:rPr>
        <w:t>was</w:t>
      </w:r>
      <w:r w:rsidR="00572C81" w:rsidRPr="00AB37BA">
        <w:rPr>
          <w:sz w:val="20"/>
          <w:szCs w:val="20"/>
          <w:lang w:val="en-GB"/>
        </w:rPr>
        <w:t xml:space="preserve"> designed and developed at a regional level </w:t>
      </w:r>
      <w:r w:rsidR="004A25CB">
        <w:rPr>
          <w:sz w:val="20"/>
          <w:szCs w:val="20"/>
          <w:lang w:val="en-GB"/>
        </w:rPr>
        <w:t xml:space="preserve">to </w:t>
      </w:r>
      <w:r w:rsidR="004E0425" w:rsidRPr="00AB37BA">
        <w:rPr>
          <w:sz w:val="20"/>
          <w:szCs w:val="20"/>
          <w:lang w:val="en-GB"/>
        </w:rPr>
        <w:t xml:space="preserve">implement the </w:t>
      </w:r>
      <w:r w:rsidR="004A25CB">
        <w:rPr>
          <w:sz w:val="20"/>
          <w:szCs w:val="20"/>
          <w:lang w:val="en-GB"/>
        </w:rPr>
        <w:t>P</w:t>
      </w:r>
      <w:r w:rsidR="004E0425" w:rsidRPr="00AB37BA">
        <w:rPr>
          <w:sz w:val="20"/>
          <w:szCs w:val="20"/>
          <w:lang w:val="en-GB"/>
        </w:rPr>
        <w:t>rogram</w:t>
      </w:r>
      <w:r w:rsidR="0033787F" w:rsidRPr="00AB37BA">
        <w:rPr>
          <w:sz w:val="20"/>
          <w:szCs w:val="20"/>
          <w:lang w:val="en-GB"/>
        </w:rPr>
        <w:t xml:space="preserve">me primarily at </w:t>
      </w:r>
      <w:r w:rsidR="00D24B7E">
        <w:rPr>
          <w:sz w:val="20"/>
          <w:szCs w:val="20"/>
          <w:lang w:val="en-GB"/>
        </w:rPr>
        <w:t>th</w:t>
      </w:r>
      <w:r w:rsidR="004A25CB">
        <w:rPr>
          <w:sz w:val="20"/>
          <w:szCs w:val="20"/>
          <w:lang w:val="en-GB"/>
        </w:rPr>
        <w:t>e</w:t>
      </w:r>
      <w:r w:rsidR="00D24B7E">
        <w:rPr>
          <w:sz w:val="20"/>
          <w:szCs w:val="20"/>
          <w:lang w:val="en-GB"/>
        </w:rPr>
        <w:t xml:space="preserve"> </w:t>
      </w:r>
      <w:r w:rsidR="0033787F" w:rsidRPr="00AB37BA">
        <w:rPr>
          <w:sz w:val="20"/>
          <w:szCs w:val="20"/>
          <w:lang w:val="en-GB"/>
        </w:rPr>
        <w:t>country level</w:t>
      </w:r>
      <w:r w:rsidR="00D24B7E">
        <w:rPr>
          <w:sz w:val="20"/>
          <w:szCs w:val="20"/>
          <w:lang w:val="en-GB"/>
        </w:rPr>
        <w:t>s</w:t>
      </w:r>
      <w:r w:rsidR="00C3645D">
        <w:rPr>
          <w:sz w:val="20"/>
          <w:szCs w:val="20"/>
          <w:lang w:val="en-GB"/>
        </w:rPr>
        <w:t>, albeit with an important regional component relating to knowledge sharing and exchange.</w:t>
      </w:r>
      <w:r w:rsidR="0033787F" w:rsidRPr="00AB37BA">
        <w:rPr>
          <w:sz w:val="20"/>
          <w:szCs w:val="20"/>
          <w:lang w:val="en-GB"/>
        </w:rPr>
        <w:t xml:space="preserve"> </w:t>
      </w:r>
      <w:r w:rsidR="00D24B7E">
        <w:rPr>
          <w:sz w:val="20"/>
          <w:szCs w:val="20"/>
          <w:lang w:val="en-GB"/>
        </w:rPr>
        <w:t>UN Women ROAP</w:t>
      </w:r>
      <w:r w:rsidR="00572C81" w:rsidRPr="00AB37BA">
        <w:rPr>
          <w:sz w:val="20"/>
          <w:szCs w:val="20"/>
          <w:lang w:val="en-GB"/>
        </w:rPr>
        <w:t xml:space="preserve"> </w:t>
      </w:r>
      <w:r w:rsidR="00D24B7E">
        <w:rPr>
          <w:sz w:val="20"/>
          <w:szCs w:val="20"/>
          <w:lang w:val="en-GB"/>
        </w:rPr>
        <w:t>w</w:t>
      </w:r>
      <w:r w:rsidR="00BB4C5D">
        <w:rPr>
          <w:sz w:val="20"/>
          <w:szCs w:val="20"/>
          <w:lang w:val="en-GB"/>
        </w:rPr>
        <w:t>as</w:t>
      </w:r>
      <w:r w:rsidR="00572C81" w:rsidRPr="00AB37BA">
        <w:rPr>
          <w:sz w:val="20"/>
          <w:szCs w:val="20"/>
          <w:lang w:val="en-GB"/>
        </w:rPr>
        <w:t xml:space="preserve"> responsible for actively managing and monitoring the </w:t>
      </w:r>
      <w:r w:rsidR="004A25CB">
        <w:rPr>
          <w:sz w:val="20"/>
          <w:szCs w:val="20"/>
          <w:lang w:val="en-GB"/>
        </w:rPr>
        <w:t>P</w:t>
      </w:r>
      <w:r w:rsidR="00572C81" w:rsidRPr="00AB37BA">
        <w:rPr>
          <w:sz w:val="20"/>
          <w:szCs w:val="20"/>
          <w:lang w:val="en-GB"/>
        </w:rPr>
        <w:t>rogramme</w:t>
      </w:r>
      <w:r w:rsidR="004A25CB">
        <w:rPr>
          <w:sz w:val="20"/>
          <w:szCs w:val="20"/>
          <w:lang w:val="en-GB"/>
        </w:rPr>
        <w:t>’s implementation</w:t>
      </w:r>
      <w:r w:rsidR="00572C81" w:rsidRPr="00AB37BA">
        <w:rPr>
          <w:sz w:val="20"/>
          <w:szCs w:val="20"/>
          <w:lang w:val="en-GB"/>
        </w:rPr>
        <w:t xml:space="preserve"> </w:t>
      </w:r>
      <w:r w:rsidR="00F377D7" w:rsidRPr="00AB37BA">
        <w:rPr>
          <w:sz w:val="20"/>
          <w:szCs w:val="20"/>
          <w:lang w:val="en-GB"/>
        </w:rPr>
        <w:t xml:space="preserve">and budget, </w:t>
      </w:r>
      <w:r w:rsidR="00572C81" w:rsidRPr="00AB37BA">
        <w:rPr>
          <w:sz w:val="20"/>
          <w:szCs w:val="20"/>
          <w:lang w:val="en-GB"/>
        </w:rPr>
        <w:t xml:space="preserve">and </w:t>
      </w:r>
      <w:r w:rsidR="00D24B7E">
        <w:rPr>
          <w:sz w:val="20"/>
          <w:szCs w:val="20"/>
          <w:lang w:val="en-GB"/>
        </w:rPr>
        <w:t>was</w:t>
      </w:r>
      <w:r w:rsidR="00572C81" w:rsidRPr="00AB37BA">
        <w:rPr>
          <w:sz w:val="20"/>
          <w:szCs w:val="20"/>
          <w:lang w:val="en-GB"/>
        </w:rPr>
        <w:t xml:space="preserve"> instrumental in ensuring that each technical tool developed under the </w:t>
      </w:r>
      <w:r w:rsidR="004A25CB">
        <w:rPr>
          <w:sz w:val="20"/>
          <w:szCs w:val="20"/>
          <w:lang w:val="en-GB"/>
        </w:rPr>
        <w:t>P</w:t>
      </w:r>
      <w:r w:rsidR="00572C81" w:rsidRPr="00AB37BA">
        <w:rPr>
          <w:sz w:val="20"/>
          <w:szCs w:val="20"/>
          <w:lang w:val="en-GB"/>
        </w:rPr>
        <w:t>rogramme receive</w:t>
      </w:r>
      <w:r w:rsidR="00D24B7E">
        <w:rPr>
          <w:sz w:val="20"/>
          <w:szCs w:val="20"/>
          <w:lang w:val="en-GB"/>
        </w:rPr>
        <w:t>d</w:t>
      </w:r>
      <w:r w:rsidR="00572C81" w:rsidRPr="00AB37BA">
        <w:rPr>
          <w:sz w:val="20"/>
          <w:szCs w:val="20"/>
          <w:lang w:val="en-GB"/>
        </w:rPr>
        <w:t xml:space="preserve"> the technical support required for its successful design. In many cases, </w:t>
      </w:r>
      <w:r w:rsidR="00D24B7E">
        <w:rPr>
          <w:sz w:val="20"/>
          <w:szCs w:val="20"/>
          <w:lang w:val="en-GB"/>
        </w:rPr>
        <w:t xml:space="preserve">UN Women ROAP </w:t>
      </w:r>
      <w:r w:rsidR="00572C81" w:rsidRPr="00AB37BA">
        <w:rPr>
          <w:sz w:val="20"/>
          <w:szCs w:val="20"/>
          <w:lang w:val="en-GB"/>
        </w:rPr>
        <w:t>directly provided the required technical expertise</w:t>
      </w:r>
      <w:r w:rsidR="00D24B7E">
        <w:rPr>
          <w:sz w:val="20"/>
          <w:szCs w:val="20"/>
          <w:lang w:val="en-GB"/>
        </w:rPr>
        <w:t xml:space="preserve"> to UN Women C</w:t>
      </w:r>
      <w:r w:rsidR="007249CA">
        <w:rPr>
          <w:sz w:val="20"/>
          <w:szCs w:val="20"/>
          <w:lang w:val="en-GB"/>
        </w:rPr>
        <w:t>O</w:t>
      </w:r>
      <w:r w:rsidR="00D24B7E">
        <w:rPr>
          <w:sz w:val="20"/>
          <w:szCs w:val="20"/>
          <w:lang w:val="en-GB"/>
        </w:rPr>
        <w:t>s a</w:t>
      </w:r>
      <w:r w:rsidR="007249CA">
        <w:rPr>
          <w:sz w:val="20"/>
          <w:szCs w:val="20"/>
          <w:lang w:val="en-GB"/>
        </w:rPr>
        <w:t>n</w:t>
      </w:r>
      <w:r w:rsidR="00D24B7E">
        <w:rPr>
          <w:sz w:val="20"/>
          <w:szCs w:val="20"/>
          <w:lang w:val="en-GB"/>
        </w:rPr>
        <w:t xml:space="preserve">d </w:t>
      </w:r>
      <w:r w:rsidR="00CF2CE3">
        <w:rPr>
          <w:sz w:val="20"/>
          <w:szCs w:val="20"/>
          <w:lang w:val="en-GB"/>
        </w:rPr>
        <w:t xml:space="preserve">project </w:t>
      </w:r>
      <w:r w:rsidR="00BD34E0">
        <w:rPr>
          <w:sz w:val="20"/>
          <w:szCs w:val="20"/>
          <w:lang w:val="en-GB"/>
        </w:rPr>
        <w:t>offices</w:t>
      </w:r>
      <w:r w:rsidR="00572C81" w:rsidRPr="00AB37BA">
        <w:rPr>
          <w:sz w:val="20"/>
          <w:szCs w:val="20"/>
          <w:lang w:val="en-GB"/>
        </w:rPr>
        <w:t xml:space="preserve">. In other cases, </w:t>
      </w:r>
      <w:r w:rsidR="00BB4C5D">
        <w:rPr>
          <w:sz w:val="20"/>
          <w:szCs w:val="20"/>
          <w:lang w:val="en-GB"/>
        </w:rPr>
        <w:t>UN Women RO</w:t>
      </w:r>
      <w:r w:rsidR="00C3645D">
        <w:rPr>
          <w:sz w:val="20"/>
          <w:szCs w:val="20"/>
          <w:lang w:val="en-GB"/>
        </w:rPr>
        <w:t>A</w:t>
      </w:r>
      <w:r w:rsidR="00BB4C5D">
        <w:rPr>
          <w:sz w:val="20"/>
          <w:szCs w:val="20"/>
          <w:lang w:val="en-GB"/>
        </w:rPr>
        <w:t xml:space="preserve">P </w:t>
      </w:r>
      <w:r w:rsidR="00572C81" w:rsidRPr="00AB37BA">
        <w:rPr>
          <w:sz w:val="20"/>
          <w:szCs w:val="20"/>
          <w:lang w:val="en-GB"/>
        </w:rPr>
        <w:t xml:space="preserve">connected </w:t>
      </w:r>
      <w:r w:rsidR="00BB4C5D" w:rsidRPr="00AB37BA">
        <w:rPr>
          <w:sz w:val="20"/>
          <w:szCs w:val="20"/>
          <w:lang w:val="en-GB"/>
        </w:rPr>
        <w:t>the</w:t>
      </w:r>
      <w:r w:rsidR="00BB4C5D">
        <w:rPr>
          <w:sz w:val="20"/>
          <w:szCs w:val="20"/>
          <w:lang w:val="en-GB"/>
        </w:rPr>
        <w:t xml:space="preserve"> COs </w:t>
      </w:r>
      <w:r w:rsidR="00CF2CE3">
        <w:rPr>
          <w:sz w:val="20"/>
          <w:szCs w:val="20"/>
          <w:lang w:val="en-GB"/>
        </w:rPr>
        <w:t xml:space="preserve">and project offices </w:t>
      </w:r>
      <w:r w:rsidR="00BB4C5D">
        <w:rPr>
          <w:sz w:val="20"/>
          <w:szCs w:val="20"/>
          <w:lang w:val="en-GB"/>
        </w:rPr>
        <w:t>with</w:t>
      </w:r>
      <w:r w:rsidR="00572C81" w:rsidRPr="00AB37BA">
        <w:rPr>
          <w:sz w:val="20"/>
          <w:szCs w:val="20"/>
          <w:lang w:val="en-GB"/>
        </w:rPr>
        <w:t xml:space="preserve"> </w:t>
      </w:r>
      <w:r w:rsidR="00BB4C5D">
        <w:rPr>
          <w:sz w:val="20"/>
          <w:szCs w:val="20"/>
          <w:lang w:val="en-GB"/>
        </w:rPr>
        <w:t xml:space="preserve">qualified </w:t>
      </w:r>
      <w:r w:rsidR="00572C81" w:rsidRPr="00AB37BA">
        <w:rPr>
          <w:sz w:val="20"/>
          <w:szCs w:val="20"/>
          <w:lang w:val="en-GB"/>
        </w:rPr>
        <w:t>international experts</w:t>
      </w:r>
      <w:r w:rsidR="00BB4C5D">
        <w:rPr>
          <w:sz w:val="20"/>
          <w:szCs w:val="20"/>
          <w:lang w:val="en-GB"/>
        </w:rPr>
        <w:t xml:space="preserve"> that could provide technical expertise and assistance</w:t>
      </w:r>
      <w:r w:rsidR="00572C81" w:rsidRPr="00AB37BA">
        <w:rPr>
          <w:sz w:val="20"/>
          <w:szCs w:val="20"/>
          <w:lang w:val="en-GB"/>
        </w:rPr>
        <w:t xml:space="preserve">. </w:t>
      </w:r>
      <w:r w:rsidR="00BB4C5D">
        <w:rPr>
          <w:sz w:val="20"/>
          <w:szCs w:val="20"/>
          <w:lang w:val="en-GB"/>
        </w:rPr>
        <w:t xml:space="preserve">UN Women ROAP </w:t>
      </w:r>
      <w:r w:rsidR="00CF2CE3">
        <w:rPr>
          <w:sz w:val="20"/>
          <w:szCs w:val="20"/>
          <w:lang w:val="en-GB"/>
        </w:rPr>
        <w:t xml:space="preserve">also </w:t>
      </w:r>
      <w:r w:rsidR="00572C81" w:rsidRPr="00AB37BA">
        <w:rPr>
          <w:sz w:val="20"/>
          <w:szCs w:val="20"/>
          <w:lang w:val="en-GB"/>
        </w:rPr>
        <w:t>actively managed all regional consultations</w:t>
      </w:r>
      <w:r w:rsidR="00BB4C5D">
        <w:rPr>
          <w:sz w:val="20"/>
          <w:szCs w:val="20"/>
          <w:lang w:val="en-GB"/>
        </w:rPr>
        <w:t xml:space="preserve"> and </w:t>
      </w:r>
      <w:r w:rsidR="00572C81" w:rsidRPr="00AB37BA">
        <w:rPr>
          <w:sz w:val="20"/>
          <w:szCs w:val="20"/>
          <w:lang w:val="en-GB"/>
        </w:rPr>
        <w:t>dialogue</w:t>
      </w:r>
      <w:r w:rsidR="00F377D7" w:rsidRPr="00AB37BA">
        <w:rPr>
          <w:sz w:val="20"/>
          <w:szCs w:val="20"/>
          <w:lang w:val="en-GB"/>
        </w:rPr>
        <w:t>s</w:t>
      </w:r>
      <w:r w:rsidR="00BB4C5D">
        <w:rPr>
          <w:sz w:val="20"/>
          <w:szCs w:val="20"/>
          <w:lang w:val="en-GB"/>
        </w:rPr>
        <w:t xml:space="preserve">, including the </w:t>
      </w:r>
      <w:r w:rsidR="00127F72" w:rsidRPr="00AB37BA">
        <w:rPr>
          <w:sz w:val="20"/>
          <w:szCs w:val="20"/>
          <w:lang w:val="en-GB"/>
        </w:rPr>
        <w:t>South-South</w:t>
      </w:r>
      <w:r w:rsidR="00572C81" w:rsidRPr="00AB37BA">
        <w:rPr>
          <w:sz w:val="20"/>
          <w:szCs w:val="20"/>
          <w:lang w:val="en-GB"/>
        </w:rPr>
        <w:t xml:space="preserve"> </w:t>
      </w:r>
      <w:r w:rsidR="00BB4C5D">
        <w:rPr>
          <w:sz w:val="20"/>
          <w:szCs w:val="20"/>
          <w:lang w:val="en-GB"/>
        </w:rPr>
        <w:t>E</w:t>
      </w:r>
      <w:r w:rsidR="00572C81" w:rsidRPr="00AB37BA">
        <w:rPr>
          <w:sz w:val="20"/>
          <w:szCs w:val="20"/>
          <w:lang w:val="en-GB"/>
        </w:rPr>
        <w:t>xchange</w:t>
      </w:r>
      <w:r w:rsidR="00BB4C5D">
        <w:rPr>
          <w:sz w:val="20"/>
          <w:szCs w:val="20"/>
          <w:lang w:val="en-GB"/>
        </w:rPr>
        <w:t xml:space="preserve">, </w:t>
      </w:r>
      <w:r w:rsidR="00CF2CE3">
        <w:rPr>
          <w:sz w:val="20"/>
          <w:szCs w:val="20"/>
          <w:lang w:val="en-GB"/>
        </w:rPr>
        <w:t xml:space="preserve">and managed the knowledge sharing </w:t>
      </w:r>
      <w:r w:rsidR="00572C81" w:rsidRPr="00AB37BA">
        <w:rPr>
          <w:sz w:val="20"/>
          <w:szCs w:val="20"/>
          <w:lang w:val="en-GB"/>
        </w:rPr>
        <w:t>platforms developed for ongoing regional dialogue</w:t>
      </w:r>
      <w:r w:rsidR="00CF2CE3">
        <w:rPr>
          <w:sz w:val="20"/>
          <w:szCs w:val="20"/>
          <w:lang w:val="en-GB"/>
        </w:rPr>
        <w:t>. W</w:t>
      </w:r>
      <w:r w:rsidR="00572C81" w:rsidRPr="00AB37BA">
        <w:rPr>
          <w:sz w:val="20"/>
          <w:szCs w:val="20"/>
          <w:lang w:val="en-GB"/>
        </w:rPr>
        <w:t>he</w:t>
      </w:r>
      <w:r w:rsidR="00BB4C5D">
        <w:rPr>
          <w:sz w:val="20"/>
          <w:szCs w:val="20"/>
          <w:lang w:val="en-GB"/>
        </w:rPr>
        <w:t>n</w:t>
      </w:r>
      <w:r w:rsidR="00572C81" w:rsidRPr="00AB37BA">
        <w:rPr>
          <w:sz w:val="20"/>
          <w:szCs w:val="20"/>
          <w:lang w:val="en-GB"/>
        </w:rPr>
        <w:t xml:space="preserve"> necessary</w:t>
      </w:r>
      <w:r w:rsidR="00A35C12" w:rsidRPr="00AB37BA">
        <w:rPr>
          <w:sz w:val="20"/>
          <w:szCs w:val="20"/>
          <w:lang w:val="en-GB"/>
        </w:rPr>
        <w:t>,</w:t>
      </w:r>
      <w:r w:rsidR="00572C81" w:rsidRPr="00AB37BA">
        <w:rPr>
          <w:sz w:val="20"/>
          <w:szCs w:val="20"/>
          <w:lang w:val="en-GB"/>
        </w:rPr>
        <w:t xml:space="preserve"> </w:t>
      </w:r>
      <w:r w:rsidR="00CF2CE3">
        <w:rPr>
          <w:sz w:val="20"/>
          <w:szCs w:val="20"/>
          <w:lang w:val="en-GB"/>
        </w:rPr>
        <w:t xml:space="preserve">UN Women ROAP also </w:t>
      </w:r>
      <w:r w:rsidR="00572C81" w:rsidRPr="00AB37BA">
        <w:rPr>
          <w:sz w:val="20"/>
          <w:szCs w:val="20"/>
          <w:lang w:val="en-GB"/>
        </w:rPr>
        <w:t xml:space="preserve">helped the </w:t>
      </w:r>
      <w:r w:rsidR="00BB4C5D">
        <w:rPr>
          <w:sz w:val="20"/>
          <w:szCs w:val="20"/>
          <w:lang w:val="en-GB"/>
        </w:rPr>
        <w:t xml:space="preserve">COs </w:t>
      </w:r>
      <w:r w:rsidR="00CF2CE3">
        <w:rPr>
          <w:sz w:val="20"/>
          <w:szCs w:val="20"/>
          <w:lang w:val="en-GB"/>
        </w:rPr>
        <w:t xml:space="preserve">and project </w:t>
      </w:r>
      <w:r w:rsidR="00572C81" w:rsidRPr="00AB37BA">
        <w:rPr>
          <w:sz w:val="20"/>
          <w:szCs w:val="20"/>
          <w:lang w:val="en-GB"/>
        </w:rPr>
        <w:t xml:space="preserve">offices </w:t>
      </w:r>
      <w:r w:rsidR="00CF2CE3">
        <w:rPr>
          <w:sz w:val="20"/>
          <w:szCs w:val="20"/>
          <w:lang w:val="en-GB"/>
        </w:rPr>
        <w:t xml:space="preserve">to </w:t>
      </w:r>
      <w:r w:rsidR="00572C81" w:rsidRPr="00AB37BA">
        <w:rPr>
          <w:sz w:val="20"/>
          <w:szCs w:val="20"/>
          <w:lang w:val="en-GB"/>
        </w:rPr>
        <w:t>manag</w:t>
      </w:r>
      <w:r w:rsidR="00CF2CE3">
        <w:rPr>
          <w:sz w:val="20"/>
          <w:szCs w:val="20"/>
          <w:lang w:val="en-GB"/>
        </w:rPr>
        <w:t>e</w:t>
      </w:r>
      <w:r w:rsidR="00572C81" w:rsidRPr="00AB37BA">
        <w:rPr>
          <w:sz w:val="20"/>
          <w:szCs w:val="20"/>
          <w:lang w:val="en-GB"/>
        </w:rPr>
        <w:t xml:space="preserve"> the development, pilot</w:t>
      </w:r>
      <w:r w:rsidR="00CF2CE3">
        <w:rPr>
          <w:sz w:val="20"/>
          <w:szCs w:val="20"/>
          <w:lang w:val="en-GB"/>
        </w:rPr>
        <w:t>,</w:t>
      </w:r>
      <w:r w:rsidR="00572C81" w:rsidRPr="00AB37BA">
        <w:rPr>
          <w:sz w:val="20"/>
          <w:szCs w:val="20"/>
          <w:lang w:val="en-GB"/>
        </w:rPr>
        <w:t xml:space="preserve"> and finalization of technical tools. </w:t>
      </w:r>
      <w:r w:rsidR="00BB4C5D">
        <w:rPr>
          <w:sz w:val="20"/>
          <w:szCs w:val="20"/>
          <w:lang w:val="en-GB"/>
        </w:rPr>
        <w:t xml:space="preserve">UN Women ROAP </w:t>
      </w:r>
      <w:r w:rsidR="00F377D7" w:rsidRPr="00AB37BA">
        <w:rPr>
          <w:sz w:val="20"/>
          <w:szCs w:val="20"/>
          <w:lang w:val="en-GB"/>
        </w:rPr>
        <w:t>also manag</w:t>
      </w:r>
      <w:r w:rsidR="00BB4C5D">
        <w:rPr>
          <w:sz w:val="20"/>
          <w:szCs w:val="20"/>
          <w:lang w:val="en-GB"/>
        </w:rPr>
        <w:t>ed</w:t>
      </w:r>
      <w:r w:rsidR="00F377D7" w:rsidRPr="00AB37BA">
        <w:rPr>
          <w:sz w:val="20"/>
          <w:szCs w:val="20"/>
          <w:lang w:val="en-GB"/>
        </w:rPr>
        <w:t xml:space="preserve"> the relationship with the donor, including donor reporting</w:t>
      </w:r>
      <w:r w:rsidR="00F467B8" w:rsidRPr="00AB37BA">
        <w:rPr>
          <w:sz w:val="20"/>
          <w:szCs w:val="20"/>
          <w:lang w:val="en-GB"/>
        </w:rPr>
        <w:t xml:space="preserve">, </w:t>
      </w:r>
      <w:r w:rsidR="00BB4C5D">
        <w:rPr>
          <w:sz w:val="20"/>
          <w:szCs w:val="20"/>
          <w:lang w:val="en-GB"/>
        </w:rPr>
        <w:t xml:space="preserve">and </w:t>
      </w:r>
      <w:r w:rsidR="00F467B8" w:rsidRPr="00AB37BA">
        <w:rPr>
          <w:sz w:val="20"/>
          <w:szCs w:val="20"/>
          <w:lang w:val="en-GB"/>
        </w:rPr>
        <w:t>the regional-level contracts for service providers under the programme.</w:t>
      </w:r>
    </w:p>
    <w:p w14:paraId="70C35560" w14:textId="77777777" w:rsidR="00045B13" w:rsidRPr="00AB37BA" w:rsidRDefault="00045B13" w:rsidP="00045B13">
      <w:pPr>
        <w:spacing w:after="0" w:line="240" w:lineRule="auto"/>
        <w:jc w:val="both"/>
        <w:rPr>
          <w:sz w:val="20"/>
          <w:szCs w:val="20"/>
          <w:lang w:val="en-GB"/>
        </w:rPr>
      </w:pPr>
    </w:p>
    <w:p w14:paraId="07F1DF01" w14:textId="0805919D" w:rsidR="00572C81" w:rsidRPr="00AB37BA" w:rsidRDefault="00BB4C5D" w:rsidP="00045B13">
      <w:pPr>
        <w:spacing w:after="0" w:line="240" w:lineRule="auto"/>
        <w:jc w:val="both"/>
        <w:rPr>
          <w:sz w:val="20"/>
          <w:szCs w:val="20"/>
          <w:lang w:val="en-GB"/>
        </w:rPr>
      </w:pPr>
      <w:r>
        <w:rPr>
          <w:sz w:val="20"/>
          <w:szCs w:val="20"/>
          <w:lang w:val="en-GB"/>
        </w:rPr>
        <w:t xml:space="preserve">Each of the </w:t>
      </w:r>
      <w:r w:rsidR="00CF2CE3">
        <w:rPr>
          <w:sz w:val="20"/>
          <w:szCs w:val="20"/>
          <w:lang w:val="en-GB"/>
        </w:rPr>
        <w:t>UN Women CO</w:t>
      </w:r>
      <w:r>
        <w:rPr>
          <w:sz w:val="20"/>
          <w:szCs w:val="20"/>
          <w:lang w:val="en-GB"/>
        </w:rPr>
        <w:t xml:space="preserve"> and project offices also had management responsibilities for the Programme. </w:t>
      </w:r>
      <w:r w:rsidR="00CF2CE3">
        <w:rPr>
          <w:sz w:val="20"/>
          <w:szCs w:val="20"/>
          <w:lang w:val="en-GB"/>
        </w:rPr>
        <w:t>T</w:t>
      </w:r>
      <w:r w:rsidR="00572C81" w:rsidRPr="00AB37BA">
        <w:rPr>
          <w:sz w:val="20"/>
          <w:szCs w:val="20"/>
          <w:lang w:val="en-GB"/>
        </w:rPr>
        <w:t>he UN Women</w:t>
      </w:r>
      <w:r w:rsidR="00572C81" w:rsidRPr="006841F3">
        <w:rPr>
          <w:sz w:val="20"/>
          <w:szCs w:val="20"/>
          <w:lang w:val="en-GB"/>
        </w:rPr>
        <w:t xml:space="preserve"> Indonesia</w:t>
      </w:r>
      <w:r w:rsidR="00572C81" w:rsidRPr="00BB4C5D">
        <w:rPr>
          <w:sz w:val="20"/>
          <w:szCs w:val="20"/>
          <w:lang w:val="en-GB"/>
        </w:rPr>
        <w:t xml:space="preserve"> </w:t>
      </w:r>
      <w:r w:rsidR="00572C81" w:rsidRPr="00AB37BA">
        <w:rPr>
          <w:sz w:val="20"/>
          <w:szCs w:val="20"/>
          <w:lang w:val="en-GB"/>
        </w:rPr>
        <w:t xml:space="preserve">project office </w:t>
      </w:r>
      <w:r w:rsidR="00CF2CE3">
        <w:rPr>
          <w:sz w:val="20"/>
          <w:szCs w:val="20"/>
          <w:lang w:val="en-GB"/>
        </w:rPr>
        <w:t xml:space="preserve">also </w:t>
      </w:r>
      <w:r w:rsidR="00A35C12" w:rsidRPr="00AB37BA">
        <w:rPr>
          <w:sz w:val="20"/>
          <w:szCs w:val="20"/>
          <w:lang w:val="en-GB"/>
        </w:rPr>
        <w:t>engaged</w:t>
      </w:r>
      <w:r w:rsidR="00572C81" w:rsidRPr="00AB37BA">
        <w:rPr>
          <w:sz w:val="20"/>
          <w:szCs w:val="20"/>
          <w:lang w:val="en-GB"/>
        </w:rPr>
        <w:t xml:space="preserve"> a</w:t>
      </w:r>
      <w:r>
        <w:rPr>
          <w:sz w:val="20"/>
          <w:szCs w:val="20"/>
          <w:lang w:val="en-GB"/>
        </w:rPr>
        <w:t>n</w:t>
      </w:r>
      <w:r w:rsidR="00572C81" w:rsidRPr="00AB37BA">
        <w:rPr>
          <w:sz w:val="20"/>
          <w:szCs w:val="20"/>
          <w:lang w:val="en-GB"/>
        </w:rPr>
        <w:t xml:space="preserve"> external consultant </w:t>
      </w:r>
      <w:r>
        <w:rPr>
          <w:sz w:val="20"/>
          <w:szCs w:val="20"/>
          <w:lang w:val="en-GB"/>
        </w:rPr>
        <w:t xml:space="preserve">that had </w:t>
      </w:r>
      <w:r w:rsidR="00CF2CE3">
        <w:rPr>
          <w:sz w:val="20"/>
          <w:szCs w:val="20"/>
          <w:lang w:val="en-GB"/>
        </w:rPr>
        <w:t xml:space="preserve">the </w:t>
      </w:r>
      <w:r>
        <w:rPr>
          <w:sz w:val="20"/>
          <w:szCs w:val="20"/>
          <w:lang w:val="en-GB"/>
        </w:rPr>
        <w:t>technical expertise and skills needed to</w:t>
      </w:r>
      <w:r w:rsidR="00A35C12" w:rsidRPr="00AB37BA">
        <w:rPr>
          <w:sz w:val="20"/>
          <w:szCs w:val="20"/>
          <w:lang w:val="en-GB"/>
        </w:rPr>
        <w:t xml:space="preserve"> coordinat</w:t>
      </w:r>
      <w:r>
        <w:rPr>
          <w:sz w:val="20"/>
          <w:szCs w:val="20"/>
          <w:lang w:val="en-GB"/>
        </w:rPr>
        <w:t>e</w:t>
      </w:r>
      <w:r w:rsidR="00A35C12" w:rsidRPr="00AB37BA">
        <w:rPr>
          <w:sz w:val="20"/>
          <w:szCs w:val="20"/>
          <w:lang w:val="en-GB"/>
        </w:rPr>
        <w:t xml:space="preserve"> support for implementation of the </w:t>
      </w:r>
      <w:r>
        <w:rPr>
          <w:sz w:val="20"/>
          <w:szCs w:val="20"/>
          <w:lang w:val="en-GB"/>
        </w:rPr>
        <w:t>P</w:t>
      </w:r>
      <w:r w:rsidR="00A35C12" w:rsidRPr="00AB37BA">
        <w:rPr>
          <w:sz w:val="20"/>
          <w:szCs w:val="20"/>
          <w:lang w:val="en-GB"/>
        </w:rPr>
        <w:t>rogramme</w:t>
      </w:r>
      <w:r>
        <w:rPr>
          <w:sz w:val="20"/>
          <w:szCs w:val="20"/>
          <w:lang w:val="en-GB"/>
        </w:rPr>
        <w:t xml:space="preserve">; she worked </w:t>
      </w:r>
      <w:r w:rsidR="00572C81" w:rsidRPr="00AB37BA">
        <w:rPr>
          <w:sz w:val="20"/>
          <w:szCs w:val="20"/>
          <w:lang w:val="en-GB"/>
        </w:rPr>
        <w:t xml:space="preserve">under the </w:t>
      </w:r>
      <w:r>
        <w:rPr>
          <w:sz w:val="20"/>
          <w:szCs w:val="20"/>
          <w:lang w:val="en-GB"/>
        </w:rPr>
        <w:t xml:space="preserve">direct </w:t>
      </w:r>
      <w:r w:rsidR="00572C81" w:rsidRPr="00AB37BA">
        <w:rPr>
          <w:sz w:val="20"/>
          <w:szCs w:val="20"/>
          <w:lang w:val="en-GB"/>
        </w:rPr>
        <w:t xml:space="preserve">supervision of UN Women’s National Programme Officer. The external consultant </w:t>
      </w:r>
      <w:r>
        <w:rPr>
          <w:sz w:val="20"/>
          <w:szCs w:val="20"/>
          <w:lang w:val="en-GB"/>
        </w:rPr>
        <w:t>was</w:t>
      </w:r>
      <w:r w:rsidR="00572C81" w:rsidRPr="00AB37BA">
        <w:rPr>
          <w:sz w:val="20"/>
          <w:szCs w:val="20"/>
          <w:lang w:val="en-GB"/>
        </w:rPr>
        <w:t xml:space="preserve"> a </w:t>
      </w:r>
      <w:r>
        <w:rPr>
          <w:sz w:val="20"/>
          <w:szCs w:val="20"/>
          <w:lang w:val="en-GB"/>
        </w:rPr>
        <w:t xml:space="preserve">former </w:t>
      </w:r>
      <w:r w:rsidR="00572C81" w:rsidRPr="00AB37BA">
        <w:rPr>
          <w:sz w:val="20"/>
          <w:szCs w:val="20"/>
          <w:lang w:val="en-GB"/>
        </w:rPr>
        <w:t xml:space="preserve">employee </w:t>
      </w:r>
      <w:r>
        <w:rPr>
          <w:sz w:val="20"/>
          <w:szCs w:val="20"/>
          <w:lang w:val="en-GB"/>
        </w:rPr>
        <w:t xml:space="preserve">of </w:t>
      </w:r>
      <w:r w:rsidR="00572C81" w:rsidRPr="00AB37BA">
        <w:rPr>
          <w:i/>
          <w:sz w:val="20"/>
          <w:szCs w:val="20"/>
          <w:lang w:val="en-GB"/>
        </w:rPr>
        <w:t>Komnas</w:t>
      </w:r>
      <w:r w:rsidR="00A35C12" w:rsidRPr="00AB37BA">
        <w:rPr>
          <w:i/>
          <w:sz w:val="20"/>
          <w:szCs w:val="20"/>
          <w:lang w:val="en-GB"/>
        </w:rPr>
        <w:t xml:space="preserve"> </w:t>
      </w:r>
      <w:r w:rsidR="00572C81" w:rsidRPr="00AB37BA">
        <w:rPr>
          <w:i/>
          <w:sz w:val="20"/>
          <w:szCs w:val="20"/>
          <w:lang w:val="en-GB"/>
        </w:rPr>
        <w:t>Perempuan</w:t>
      </w:r>
      <w:r w:rsidR="00A35C12" w:rsidRPr="00AB37BA">
        <w:rPr>
          <w:i/>
          <w:sz w:val="20"/>
          <w:szCs w:val="20"/>
          <w:lang w:val="en-GB"/>
        </w:rPr>
        <w:t>,</w:t>
      </w:r>
      <w:r w:rsidR="00572C81" w:rsidRPr="00AB37BA">
        <w:rPr>
          <w:sz w:val="20"/>
          <w:szCs w:val="20"/>
          <w:lang w:val="en-GB"/>
        </w:rPr>
        <w:t xml:space="preserve"> </w:t>
      </w:r>
      <w:r>
        <w:rPr>
          <w:sz w:val="20"/>
          <w:szCs w:val="20"/>
          <w:lang w:val="en-GB"/>
        </w:rPr>
        <w:t xml:space="preserve">so </w:t>
      </w:r>
      <w:r w:rsidR="00CF2CE3">
        <w:rPr>
          <w:sz w:val="20"/>
          <w:szCs w:val="20"/>
          <w:lang w:val="en-GB"/>
        </w:rPr>
        <w:t xml:space="preserve">possessed </w:t>
      </w:r>
      <w:r w:rsidR="00E44AAD">
        <w:rPr>
          <w:sz w:val="20"/>
          <w:szCs w:val="20"/>
          <w:lang w:val="en-GB"/>
        </w:rPr>
        <w:t xml:space="preserve">the knowledge and skills needed to effectively </w:t>
      </w:r>
      <w:r w:rsidR="00572C81" w:rsidRPr="00AB37BA">
        <w:rPr>
          <w:sz w:val="20"/>
          <w:szCs w:val="20"/>
          <w:lang w:val="en-GB"/>
        </w:rPr>
        <w:t>work with government ministries</w:t>
      </w:r>
      <w:r w:rsidR="00E44AAD">
        <w:rPr>
          <w:sz w:val="20"/>
          <w:szCs w:val="20"/>
          <w:lang w:val="en-GB"/>
        </w:rPr>
        <w:t xml:space="preserve"> and </w:t>
      </w:r>
      <w:r w:rsidR="00572C81" w:rsidRPr="00AB37BA">
        <w:rPr>
          <w:sz w:val="20"/>
          <w:szCs w:val="20"/>
          <w:lang w:val="en-GB"/>
        </w:rPr>
        <w:t xml:space="preserve">departments. Her experience </w:t>
      </w:r>
      <w:r w:rsidR="009915F6" w:rsidRPr="00AB37BA">
        <w:rPr>
          <w:sz w:val="20"/>
          <w:szCs w:val="20"/>
          <w:lang w:val="en-GB"/>
        </w:rPr>
        <w:t xml:space="preserve">and networks </w:t>
      </w:r>
      <w:r w:rsidR="00572C81" w:rsidRPr="00AB37BA">
        <w:rPr>
          <w:sz w:val="20"/>
          <w:szCs w:val="20"/>
          <w:lang w:val="en-GB"/>
        </w:rPr>
        <w:t xml:space="preserve">played a key role in driving the </w:t>
      </w:r>
      <w:r w:rsidR="00CF2CE3">
        <w:rPr>
          <w:sz w:val="20"/>
          <w:szCs w:val="20"/>
          <w:lang w:val="en-GB"/>
        </w:rPr>
        <w:t>P</w:t>
      </w:r>
      <w:r w:rsidR="00DF43E7" w:rsidRPr="00AB37BA">
        <w:rPr>
          <w:sz w:val="20"/>
          <w:szCs w:val="20"/>
          <w:lang w:val="en-GB"/>
        </w:rPr>
        <w:t>rogramme</w:t>
      </w:r>
      <w:r w:rsidR="00572C81" w:rsidRPr="00AB37BA">
        <w:rPr>
          <w:sz w:val="20"/>
          <w:szCs w:val="20"/>
          <w:lang w:val="en-GB"/>
        </w:rPr>
        <w:t xml:space="preserve"> in Indonesia. </w:t>
      </w:r>
    </w:p>
    <w:p w14:paraId="745687E9" w14:textId="77777777" w:rsidR="00045B13" w:rsidRDefault="00045B13" w:rsidP="00045B13">
      <w:pPr>
        <w:pStyle w:val="CommentText"/>
        <w:spacing w:after="0"/>
        <w:jc w:val="both"/>
        <w:rPr>
          <w:b/>
          <w:i/>
          <w:lang w:val="en-GB"/>
        </w:rPr>
      </w:pPr>
    </w:p>
    <w:p w14:paraId="6504D113" w14:textId="135714FF" w:rsidR="00572C81" w:rsidRDefault="00572C81" w:rsidP="00045B13">
      <w:pPr>
        <w:pStyle w:val="CommentText"/>
        <w:spacing w:after="0"/>
        <w:jc w:val="both"/>
        <w:rPr>
          <w:lang w:val="en-GB"/>
        </w:rPr>
      </w:pPr>
      <w:r w:rsidRPr="006841F3">
        <w:rPr>
          <w:lang w:val="en-GB"/>
        </w:rPr>
        <w:t>In Lao</w:t>
      </w:r>
      <w:r w:rsidR="00A35C12" w:rsidRPr="006841F3">
        <w:rPr>
          <w:lang w:val="en-GB"/>
        </w:rPr>
        <w:t xml:space="preserve"> PDR</w:t>
      </w:r>
      <w:r w:rsidRPr="00E44AAD">
        <w:rPr>
          <w:lang w:val="en-GB"/>
        </w:rPr>
        <w:t>,</w:t>
      </w:r>
      <w:r w:rsidRPr="00AB37BA">
        <w:rPr>
          <w:lang w:val="en-GB"/>
        </w:rPr>
        <w:t xml:space="preserve"> UN Women’s </w:t>
      </w:r>
      <w:r w:rsidR="00CF2CE3">
        <w:rPr>
          <w:lang w:val="en-GB"/>
        </w:rPr>
        <w:t>p</w:t>
      </w:r>
      <w:r w:rsidRPr="00AB37BA">
        <w:rPr>
          <w:lang w:val="en-GB"/>
        </w:rPr>
        <w:t xml:space="preserve">roject </w:t>
      </w:r>
      <w:r w:rsidR="00CF2CE3">
        <w:rPr>
          <w:lang w:val="en-GB"/>
        </w:rPr>
        <w:t>o</w:t>
      </w:r>
      <w:r w:rsidRPr="00AB37BA">
        <w:rPr>
          <w:lang w:val="en-GB"/>
        </w:rPr>
        <w:t>ffice is one of the smallest in the region</w:t>
      </w:r>
      <w:r w:rsidR="00E44AAD">
        <w:rPr>
          <w:lang w:val="en-GB"/>
        </w:rPr>
        <w:t>; thus, a</w:t>
      </w:r>
      <w:r w:rsidRPr="00AB37BA">
        <w:rPr>
          <w:lang w:val="en-GB"/>
        </w:rPr>
        <w:t xml:space="preserve"> National Officer was designated to manage the </w:t>
      </w:r>
      <w:r w:rsidR="00E44AAD">
        <w:rPr>
          <w:lang w:val="en-GB"/>
        </w:rPr>
        <w:t>P</w:t>
      </w:r>
      <w:r w:rsidRPr="00AB37BA">
        <w:rPr>
          <w:lang w:val="en-GB"/>
        </w:rPr>
        <w:t xml:space="preserve">rogramme. Given the </w:t>
      </w:r>
      <w:r w:rsidR="00E44AAD">
        <w:rPr>
          <w:lang w:val="en-GB"/>
        </w:rPr>
        <w:t>numerous</w:t>
      </w:r>
      <w:r w:rsidRPr="00AB37BA">
        <w:rPr>
          <w:lang w:val="en-GB"/>
        </w:rPr>
        <w:t xml:space="preserve"> tools </w:t>
      </w:r>
      <w:r w:rsidR="00E44AAD">
        <w:rPr>
          <w:lang w:val="en-GB"/>
        </w:rPr>
        <w:t xml:space="preserve">that needed </w:t>
      </w:r>
      <w:r w:rsidRPr="00AB37BA">
        <w:rPr>
          <w:lang w:val="en-GB"/>
        </w:rPr>
        <w:t>to be developed</w:t>
      </w:r>
      <w:r w:rsidR="00E44AAD">
        <w:rPr>
          <w:lang w:val="en-GB"/>
        </w:rPr>
        <w:t xml:space="preserve"> for Lao PDR</w:t>
      </w:r>
      <w:r w:rsidR="002E4D2C" w:rsidRPr="00AB37BA">
        <w:rPr>
          <w:lang w:val="en-GB"/>
        </w:rPr>
        <w:t xml:space="preserve"> and the </w:t>
      </w:r>
      <w:r w:rsidR="00E44AAD">
        <w:rPr>
          <w:lang w:val="en-GB"/>
        </w:rPr>
        <w:t xml:space="preserve">large </w:t>
      </w:r>
      <w:r w:rsidR="002E4D2C" w:rsidRPr="00AB37BA">
        <w:rPr>
          <w:lang w:val="en-GB"/>
        </w:rPr>
        <w:t xml:space="preserve">number of trainings arranged for </w:t>
      </w:r>
      <w:r w:rsidR="00E44AAD">
        <w:rPr>
          <w:lang w:val="en-GB"/>
        </w:rPr>
        <w:t>partners and</w:t>
      </w:r>
      <w:r w:rsidR="002E4D2C" w:rsidRPr="00AB37BA">
        <w:rPr>
          <w:lang w:val="en-GB"/>
        </w:rPr>
        <w:t xml:space="preserve"> stakeholders</w:t>
      </w:r>
      <w:r w:rsidR="00CF2CE3">
        <w:rPr>
          <w:lang w:val="en-GB"/>
        </w:rPr>
        <w:t xml:space="preserve"> in Lao PDR</w:t>
      </w:r>
      <w:r w:rsidR="002E4D2C" w:rsidRPr="00AB37BA">
        <w:rPr>
          <w:lang w:val="en-GB"/>
        </w:rPr>
        <w:t>,</w:t>
      </w:r>
      <w:r w:rsidRPr="00AB37BA">
        <w:rPr>
          <w:lang w:val="en-GB"/>
        </w:rPr>
        <w:t xml:space="preserve"> active support </w:t>
      </w:r>
      <w:r w:rsidR="00E44AAD">
        <w:rPr>
          <w:lang w:val="en-GB"/>
        </w:rPr>
        <w:t xml:space="preserve">was provided by UN Women ROAP at the request of the </w:t>
      </w:r>
      <w:r w:rsidR="00CF2CE3">
        <w:rPr>
          <w:lang w:val="en-GB"/>
        </w:rPr>
        <w:t>p</w:t>
      </w:r>
      <w:r w:rsidR="00E44AAD">
        <w:rPr>
          <w:lang w:val="en-GB"/>
        </w:rPr>
        <w:t xml:space="preserve">roject </w:t>
      </w:r>
      <w:r w:rsidR="00CF2CE3">
        <w:rPr>
          <w:lang w:val="en-GB"/>
        </w:rPr>
        <w:t>o</w:t>
      </w:r>
      <w:r w:rsidR="00E44AAD">
        <w:rPr>
          <w:lang w:val="en-GB"/>
        </w:rPr>
        <w:t xml:space="preserve">ffice. </w:t>
      </w:r>
      <w:r w:rsidR="00CF2CE3">
        <w:rPr>
          <w:lang w:val="en-GB"/>
        </w:rPr>
        <w:t>S</w:t>
      </w:r>
      <w:r w:rsidR="00E44AAD">
        <w:rPr>
          <w:lang w:val="en-GB"/>
        </w:rPr>
        <w:t xml:space="preserve">upport </w:t>
      </w:r>
      <w:r w:rsidRPr="00AB37BA">
        <w:rPr>
          <w:lang w:val="en-GB"/>
        </w:rPr>
        <w:t xml:space="preserve">was provided by the </w:t>
      </w:r>
      <w:r w:rsidR="00E44AAD">
        <w:rPr>
          <w:lang w:val="en-GB"/>
        </w:rPr>
        <w:t xml:space="preserve">UN Women </w:t>
      </w:r>
      <w:r w:rsidRPr="00AB37BA">
        <w:rPr>
          <w:lang w:val="en-GB"/>
        </w:rPr>
        <w:t xml:space="preserve">Programme Analyst working at the </w:t>
      </w:r>
      <w:r w:rsidR="00E44AAD">
        <w:rPr>
          <w:lang w:val="en-GB"/>
        </w:rPr>
        <w:t>ROAP</w:t>
      </w:r>
      <w:r w:rsidRPr="00AB37BA">
        <w:rPr>
          <w:lang w:val="en-GB"/>
        </w:rPr>
        <w:t xml:space="preserve">. The </w:t>
      </w:r>
      <w:r w:rsidR="00002F28" w:rsidRPr="00AB37BA">
        <w:rPr>
          <w:lang w:val="en-GB"/>
        </w:rPr>
        <w:t xml:space="preserve">Programme Analyst allocated additional time </w:t>
      </w:r>
      <w:r w:rsidR="00E44AAD">
        <w:rPr>
          <w:lang w:val="en-GB"/>
        </w:rPr>
        <w:t xml:space="preserve">and gave specific attention </w:t>
      </w:r>
      <w:r w:rsidR="00002F28" w:rsidRPr="00AB37BA">
        <w:rPr>
          <w:lang w:val="en-GB"/>
        </w:rPr>
        <w:t>to Lao</w:t>
      </w:r>
      <w:r w:rsidR="00E44AAD">
        <w:rPr>
          <w:lang w:val="en-GB"/>
        </w:rPr>
        <w:t xml:space="preserve"> PDR, and made</w:t>
      </w:r>
      <w:r w:rsidR="00002F28" w:rsidRPr="00AB37BA">
        <w:rPr>
          <w:lang w:val="en-GB"/>
        </w:rPr>
        <w:t xml:space="preserve"> frequent missions</w:t>
      </w:r>
      <w:r w:rsidR="00E44AAD">
        <w:rPr>
          <w:lang w:val="en-GB"/>
        </w:rPr>
        <w:t xml:space="preserve"> trips</w:t>
      </w:r>
      <w:r w:rsidR="00002F28" w:rsidRPr="00AB37BA">
        <w:rPr>
          <w:lang w:val="en-GB"/>
        </w:rPr>
        <w:t xml:space="preserve"> to the country</w:t>
      </w:r>
      <w:r w:rsidR="00CF2CE3">
        <w:rPr>
          <w:lang w:val="en-GB"/>
        </w:rPr>
        <w:t xml:space="preserve"> to support implementing and for monitoring purposes</w:t>
      </w:r>
      <w:r w:rsidR="00002F28" w:rsidRPr="00AB37BA">
        <w:rPr>
          <w:lang w:val="en-GB"/>
        </w:rPr>
        <w:t>.</w:t>
      </w:r>
      <w:r w:rsidRPr="00AB37BA">
        <w:rPr>
          <w:lang w:val="en-GB"/>
        </w:rPr>
        <w:t xml:space="preserve"> </w:t>
      </w:r>
      <w:r w:rsidR="00E44AAD">
        <w:rPr>
          <w:lang w:val="en-GB"/>
        </w:rPr>
        <w:t xml:space="preserve">The Programme Analyst carried out </w:t>
      </w:r>
      <w:r w:rsidRPr="00AB37BA">
        <w:rPr>
          <w:lang w:val="en-GB"/>
        </w:rPr>
        <w:t>th</w:t>
      </w:r>
      <w:r w:rsidR="00E44AAD">
        <w:rPr>
          <w:lang w:val="en-GB"/>
        </w:rPr>
        <w:t xml:space="preserve">is </w:t>
      </w:r>
      <w:r w:rsidRPr="00AB37BA">
        <w:rPr>
          <w:lang w:val="en-GB"/>
        </w:rPr>
        <w:t xml:space="preserve">work </w:t>
      </w:r>
      <w:r w:rsidR="00CB2C3D" w:rsidRPr="00AB37BA">
        <w:rPr>
          <w:lang w:val="en-GB"/>
        </w:rPr>
        <w:t xml:space="preserve">during the </w:t>
      </w:r>
      <w:r w:rsidR="00E44AAD">
        <w:rPr>
          <w:lang w:val="en-GB"/>
        </w:rPr>
        <w:t xml:space="preserve">time that </w:t>
      </w:r>
      <w:r w:rsidR="00CB2C3D" w:rsidRPr="00AB37BA">
        <w:rPr>
          <w:lang w:val="en-GB"/>
        </w:rPr>
        <w:t>the National Officer was still being recruited</w:t>
      </w:r>
      <w:r w:rsidR="00CF2CE3">
        <w:rPr>
          <w:lang w:val="en-GB"/>
        </w:rPr>
        <w:t xml:space="preserve">, and then </w:t>
      </w:r>
      <w:r w:rsidRPr="00AB37BA">
        <w:rPr>
          <w:lang w:val="en-GB"/>
        </w:rPr>
        <w:t>guided the National Officer’s work</w:t>
      </w:r>
      <w:r w:rsidR="00CF2CE3">
        <w:rPr>
          <w:lang w:val="en-GB"/>
        </w:rPr>
        <w:t xml:space="preserve">; </w:t>
      </w:r>
      <w:r w:rsidR="00E44AAD">
        <w:rPr>
          <w:lang w:val="en-GB"/>
        </w:rPr>
        <w:t xml:space="preserve">they </w:t>
      </w:r>
      <w:r w:rsidRPr="00AB37BA">
        <w:rPr>
          <w:lang w:val="en-GB"/>
        </w:rPr>
        <w:t>worked to</w:t>
      </w:r>
      <w:r w:rsidR="00E44AAD">
        <w:rPr>
          <w:lang w:val="en-GB"/>
        </w:rPr>
        <w:t xml:space="preserve">gether to </w:t>
      </w:r>
      <w:r w:rsidR="00CB2C3D" w:rsidRPr="00AB37BA">
        <w:rPr>
          <w:lang w:val="en-GB"/>
        </w:rPr>
        <w:t xml:space="preserve">implement some of the country-based activities, </w:t>
      </w:r>
      <w:r w:rsidR="00E44AAD">
        <w:rPr>
          <w:lang w:val="en-GB"/>
        </w:rPr>
        <w:t xml:space="preserve">such as the SASA! </w:t>
      </w:r>
      <w:r w:rsidR="00CB2C3D" w:rsidRPr="00AB37BA">
        <w:rPr>
          <w:lang w:val="en-GB"/>
        </w:rPr>
        <w:t xml:space="preserve">trainings arranged under the </w:t>
      </w:r>
      <w:r w:rsidR="00E44AAD">
        <w:rPr>
          <w:lang w:val="en-GB"/>
        </w:rPr>
        <w:t>P</w:t>
      </w:r>
      <w:r w:rsidR="00CB2C3D" w:rsidRPr="00AB37BA">
        <w:rPr>
          <w:lang w:val="en-GB"/>
        </w:rPr>
        <w:t xml:space="preserve">rogramme. </w:t>
      </w:r>
      <w:r w:rsidR="00E44AAD">
        <w:rPr>
          <w:lang w:val="en-GB"/>
        </w:rPr>
        <w:t xml:space="preserve">The Programme Analyst </w:t>
      </w:r>
      <w:r w:rsidR="00CB2C3D" w:rsidRPr="00AB37BA">
        <w:rPr>
          <w:lang w:val="en-GB"/>
        </w:rPr>
        <w:t xml:space="preserve">also worked on </w:t>
      </w:r>
      <w:r w:rsidR="00E44AAD">
        <w:rPr>
          <w:lang w:val="en-GB"/>
        </w:rPr>
        <w:t xml:space="preserve">other activities, including: </w:t>
      </w:r>
      <w:r w:rsidR="00CB2C3D" w:rsidRPr="00AB37BA">
        <w:rPr>
          <w:lang w:val="en-GB"/>
        </w:rPr>
        <w:t>fostering partner relations</w:t>
      </w:r>
      <w:r w:rsidR="00E44AAD">
        <w:rPr>
          <w:lang w:val="en-GB"/>
        </w:rPr>
        <w:t xml:space="preserve">; </w:t>
      </w:r>
      <w:r w:rsidR="00CB2C3D" w:rsidRPr="00AB37BA">
        <w:rPr>
          <w:lang w:val="en-GB"/>
        </w:rPr>
        <w:t xml:space="preserve">public information </w:t>
      </w:r>
      <w:r w:rsidR="00E44AAD">
        <w:rPr>
          <w:lang w:val="en-GB"/>
        </w:rPr>
        <w:t>campaigns related to the P</w:t>
      </w:r>
      <w:r w:rsidR="00CB2C3D" w:rsidRPr="00AB37BA">
        <w:rPr>
          <w:lang w:val="en-GB"/>
        </w:rPr>
        <w:t>rogramme</w:t>
      </w:r>
      <w:r w:rsidR="00E44AAD">
        <w:rPr>
          <w:lang w:val="en-GB"/>
        </w:rPr>
        <w:t>;</w:t>
      </w:r>
      <w:r w:rsidR="00CB2C3D" w:rsidRPr="00AB37BA">
        <w:rPr>
          <w:lang w:val="en-GB"/>
        </w:rPr>
        <w:t xml:space="preserve"> and</w:t>
      </w:r>
      <w:r w:rsidR="00E44AAD">
        <w:rPr>
          <w:lang w:val="en-GB"/>
        </w:rPr>
        <w:t>,</w:t>
      </w:r>
      <w:r w:rsidR="00CB2C3D" w:rsidRPr="00AB37BA">
        <w:rPr>
          <w:lang w:val="en-GB"/>
        </w:rPr>
        <w:t xml:space="preserve"> </w:t>
      </w:r>
      <w:r w:rsidR="00E44AAD">
        <w:rPr>
          <w:lang w:val="en-GB"/>
        </w:rPr>
        <w:t xml:space="preserve">helped to </w:t>
      </w:r>
      <w:r w:rsidRPr="00AB37BA">
        <w:rPr>
          <w:lang w:val="en-GB"/>
        </w:rPr>
        <w:t>clos</w:t>
      </w:r>
      <w:r w:rsidR="00E44AAD">
        <w:rPr>
          <w:lang w:val="en-GB"/>
        </w:rPr>
        <w:t>e</w:t>
      </w:r>
      <w:r w:rsidR="00CF2CE3">
        <w:rPr>
          <w:lang w:val="en-GB"/>
        </w:rPr>
        <w:t>-out</w:t>
      </w:r>
      <w:r w:rsidRPr="00AB37BA">
        <w:rPr>
          <w:lang w:val="en-GB"/>
        </w:rPr>
        <w:t xml:space="preserve"> the </w:t>
      </w:r>
      <w:r w:rsidR="00E44AAD">
        <w:rPr>
          <w:lang w:val="en-GB"/>
        </w:rPr>
        <w:t>P</w:t>
      </w:r>
      <w:r w:rsidR="00DF43E7" w:rsidRPr="00AB37BA">
        <w:rPr>
          <w:lang w:val="en-GB"/>
        </w:rPr>
        <w:t>rogramme</w:t>
      </w:r>
      <w:r w:rsidRPr="00AB37BA">
        <w:rPr>
          <w:lang w:val="en-GB"/>
        </w:rPr>
        <w:t xml:space="preserve">’s work in country. </w:t>
      </w:r>
      <w:r w:rsidR="00E44AAD">
        <w:rPr>
          <w:lang w:val="en-GB"/>
        </w:rPr>
        <w:t xml:space="preserve">The Programme Analyst’s </w:t>
      </w:r>
      <w:r w:rsidRPr="00AB37BA">
        <w:rPr>
          <w:lang w:val="en-GB"/>
        </w:rPr>
        <w:t xml:space="preserve">involvement </w:t>
      </w:r>
      <w:r w:rsidR="00E44AAD">
        <w:rPr>
          <w:lang w:val="en-GB"/>
        </w:rPr>
        <w:t>in the Programme was</w:t>
      </w:r>
      <w:r w:rsidRPr="00AB37BA">
        <w:rPr>
          <w:lang w:val="en-GB"/>
        </w:rPr>
        <w:t xml:space="preserve"> crucial </w:t>
      </w:r>
      <w:r w:rsidR="00E44AAD">
        <w:rPr>
          <w:lang w:val="en-GB"/>
        </w:rPr>
        <w:t xml:space="preserve">to </w:t>
      </w:r>
      <w:r w:rsidRPr="00AB37BA">
        <w:rPr>
          <w:lang w:val="en-GB"/>
        </w:rPr>
        <w:t xml:space="preserve">driving UN Women’s work in </w:t>
      </w:r>
      <w:r w:rsidR="00E44AAD">
        <w:rPr>
          <w:lang w:val="en-GB"/>
        </w:rPr>
        <w:t>Lao PDR</w:t>
      </w:r>
      <w:r w:rsidR="00CF2CE3">
        <w:rPr>
          <w:lang w:val="en-GB"/>
        </w:rPr>
        <w:t xml:space="preserve">, and was </w:t>
      </w:r>
      <w:r w:rsidR="004B607D">
        <w:rPr>
          <w:lang w:val="en-GB"/>
        </w:rPr>
        <w:t xml:space="preserve">important </w:t>
      </w:r>
      <w:r w:rsidR="00CF2CE3">
        <w:rPr>
          <w:lang w:val="en-GB"/>
        </w:rPr>
        <w:t xml:space="preserve">when </w:t>
      </w:r>
      <w:r w:rsidRPr="00AB37BA">
        <w:rPr>
          <w:lang w:val="en-GB"/>
        </w:rPr>
        <w:t xml:space="preserve">the National </w:t>
      </w:r>
      <w:r w:rsidR="00CF2CE3">
        <w:rPr>
          <w:lang w:val="en-GB"/>
        </w:rPr>
        <w:t>O</w:t>
      </w:r>
      <w:r w:rsidRPr="00AB37BA">
        <w:rPr>
          <w:lang w:val="en-GB"/>
        </w:rPr>
        <w:t xml:space="preserve">fficer </w:t>
      </w:r>
      <w:r w:rsidR="00A35C12" w:rsidRPr="00AB37BA">
        <w:rPr>
          <w:lang w:val="en-GB"/>
        </w:rPr>
        <w:t>supporting</w:t>
      </w:r>
      <w:r w:rsidRPr="00AB37BA">
        <w:rPr>
          <w:lang w:val="en-GB"/>
        </w:rPr>
        <w:t xml:space="preserve"> the </w:t>
      </w:r>
      <w:r w:rsidR="004B607D">
        <w:rPr>
          <w:lang w:val="en-GB"/>
        </w:rPr>
        <w:t>P</w:t>
      </w:r>
      <w:r w:rsidR="00DF43E7" w:rsidRPr="00AB37BA">
        <w:rPr>
          <w:lang w:val="en-GB"/>
        </w:rPr>
        <w:t>rogramme</w:t>
      </w:r>
      <w:r w:rsidRPr="00AB37BA">
        <w:rPr>
          <w:lang w:val="en-GB"/>
        </w:rPr>
        <w:t xml:space="preserve"> left a few months before the completion of the </w:t>
      </w:r>
      <w:r w:rsidR="004B607D">
        <w:rPr>
          <w:lang w:val="en-GB"/>
        </w:rPr>
        <w:t>P</w:t>
      </w:r>
      <w:r w:rsidRPr="00AB37BA">
        <w:rPr>
          <w:lang w:val="en-GB"/>
        </w:rPr>
        <w:t>rogramme.</w:t>
      </w:r>
    </w:p>
    <w:p w14:paraId="293DE43D" w14:textId="77777777" w:rsidR="00045B13" w:rsidRPr="00AB37BA" w:rsidRDefault="00045B13" w:rsidP="00045B13">
      <w:pPr>
        <w:pStyle w:val="CommentText"/>
        <w:spacing w:after="0"/>
        <w:jc w:val="both"/>
        <w:rPr>
          <w:lang w:val="en-GB"/>
        </w:rPr>
      </w:pPr>
    </w:p>
    <w:p w14:paraId="04D5AA16" w14:textId="5E5A3678" w:rsidR="00572C81" w:rsidRPr="00AB37BA" w:rsidRDefault="00572C81" w:rsidP="00045B13">
      <w:pPr>
        <w:spacing w:after="0" w:line="240" w:lineRule="auto"/>
        <w:jc w:val="both"/>
        <w:rPr>
          <w:sz w:val="20"/>
          <w:szCs w:val="20"/>
          <w:lang w:val="en-GB"/>
        </w:rPr>
      </w:pPr>
      <w:r w:rsidRPr="006841F3">
        <w:rPr>
          <w:sz w:val="20"/>
          <w:szCs w:val="20"/>
          <w:lang w:val="en-GB"/>
        </w:rPr>
        <w:lastRenderedPageBreak/>
        <w:t>Timor-Leste</w:t>
      </w:r>
      <w:r w:rsidRPr="004848AA">
        <w:rPr>
          <w:sz w:val="20"/>
          <w:szCs w:val="20"/>
          <w:lang w:val="en-GB"/>
        </w:rPr>
        <w:t xml:space="preserve"> b</w:t>
      </w:r>
      <w:r w:rsidRPr="00AB37BA">
        <w:rPr>
          <w:sz w:val="20"/>
          <w:szCs w:val="20"/>
          <w:lang w:val="en-GB"/>
        </w:rPr>
        <w:t xml:space="preserve">oasts </w:t>
      </w:r>
      <w:r w:rsidR="00BD1A53" w:rsidRPr="00AB37BA">
        <w:rPr>
          <w:sz w:val="20"/>
          <w:szCs w:val="20"/>
          <w:lang w:val="en-GB"/>
        </w:rPr>
        <w:t xml:space="preserve">of </w:t>
      </w:r>
      <w:r w:rsidRPr="00AB37BA">
        <w:rPr>
          <w:sz w:val="20"/>
          <w:szCs w:val="20"/>
          <w:lang w:val="en-GB"/>
        </w:rPr>
        <w:t xml:space="preserve">a full-fledged </w:t>
      </w:r>
      <w:r w:rsidR="007249CA">
        <w:rPr>
          <w:sz w:val="20"/>
          <w:szCs w:val="20"/>
          <w:lang w:val="en-GB"/>
        </w:rPr>
        <w:t>UN Women CO</w:t>
      </w:r>
      <w:r w:rsidRPr="00AB37BA">
        <w:rPr>
          <w:sz w:val="20"/>
          <w:szCs w:val="20"/>
          <w:lang w:val="en-GB"/>
        </w:rPr>
        <w:t xml:space="preserve"> with the technical resources required </w:t>
      </w:r>
      <w:r w:rsidR="004B607D">
        <w:rPr>
          <w:sz w:val="20"/>
          <w:szCs w:val="20"/>
          <w:lang w:val="en-GB"/>
        </w:rPr>
        <w:t xml:space="preserve">to effectively and efficiently </w:t>
      </w:r>
      <w:r w:rsidR="00E271FD" w:rsidRPr="00AB37BA">
        <w:rPr>
          <w:sz w:val="20"/>
          <w:szCs w:val="20"/>
          <w:lang w:val="en-GB"/>
        </w:rPr>
        <w:t>execut</w:t>
      </w:r>
      <w:r w:rsidR="004B607D">
        <w:rPr>
          <w:sz w:val="20"/>
          <w:szCs w:val="20"/>
          <w:lang w:val="en-GB"/>
        </w:rPr>
        <w:t>e</w:t>
      </w:r>
      <w:r w:rsidRPr="00AB37BA">
        <w:rPr>
          <w:sz w:val="20"/>
          <w:szCs w:val="20"/>
          <w:lang w:val="en-GB"/>
        </w:rPr>
        <w:t xml:space="preserve"> a </w:t>
      </w:r>
      <w:r w:rsidR="00DF43E7" w:rsidRPr="00AB37BA">
        <w:rPr>
          <w:sz w:val="20"/>
          <w:szCs w:val="20"/>
          <w:lang w:val="en-GB"/>
        </w:rPr>
        <w:t>programme</w:t>
      </w:r>
      <w:r w:rsidRPr="00AB37BA">
        <w:rPr>
          <w:sz w:val="20"/>
          <w:szCs w:val="20"/>
          <w:lang w:val="en-GB"/>
        </w:rPr>
        <w:t xml:space="preserve"> of this nature. The </w:t>
      </w:r>
      <w:r w:rsidR="007249CA">
        <w:rPr>
          <w:sz w:val="20"/>
          <w:szCs w:val="20"/>
          <w:lang w:val="en-GB"/>
        </w:rPr>
        <w:t>CO</w:t>
      </w:r>
      <w:r w:rsidRPr="00AB37BA">
        <w:rPr>
          <w:sz w:val="20"/>
          <w:szCs w:val="20"/>
          <w:lang w:val="en-GB"/>
        </w:rPr>
        <w:t xml:space="preserve"> is under the leadership of </w:t>
      </w:r>
      <w:r w:rsidR="004B607D">
        <w:rPr>
          <w:sz w:val="20"/>
          <w:szCs w:val="20"/>
          <w:lang w:val="en-GB"/>
        </w:rPr>
        <w:t>a</w:t>
      </w:r>
      <w:r w:rsidRPr="00AB37BA">
        <w:rPr>
          <w:sz w:val="20"/>
          <w:szCs w:val="20"/>
          <w:lang w:val="en-GB"/>
        </w:rPr>
        <w:t xml:space="preserve"> Country Representative and has staff with </w:t>
      </w:r>
      <w:r w:rsidR="004B607D">
        <w:rPr>
          <w:sz w:val="20"/>
          <w:szCs w:val="20"/>
          <w:lang w:val="en-GB"/>
        </w:rPr>
        <w:t xml:space="preserve">the expertise and skills </w:t>
      </w:r>
      <w:r w:rsidR="007249CA">
        <w:rPr>
          <w:sz w:val="20"/>
          <w:szCs w:val="20"/>
          <w:lang w:val="en-GB"/>
        </w:rPr>
        <w:t>needed for this Programme</w:t>
      </w:r>
      <w:r w:rsidR="004B607D">
        <w:rPr>
          <w:sz w:val="20"/>
          <w:szCs w:val="20"/>
          <w:lang w:val="en-GB"/>
        </w:rPr>
        <w:t>; t</w:t>
      </w:r>
      <w:r w:rsidRPr="00AB37BA">
        <w:rPr>
          <w:sz w:val="20"/>
          <w:szCs w:val="20"/>
          <w:lang w:val="en-GB"/>
        </w:rPr>
        <w:t xml:space="preserve">his </w:t>
      </w:r>
      <w:r w:rsidR="004B607D">
        <w:rPr>
          <w:sz w:val="20"/>
          <w:szCs w:val="20"/>
          <w:lang w:val="en-GB"/>
        </w:rPr>
        <w:t xml:space="preserve">is </w:t>
      </w:r>
      <w:r w:rsidRPr="00AB37BA">
        <w:rPr>
          <w:sz w:val="20"/>
          <w:szCs w:val="20"/>
          <w:lang w:val="en-GB"/>
        </w:rPr>
        <w:t xml:space="preserve">one </w:t>
      </w:r>
      <w:r w:rsidR="004B607D">
        <w:rPr>
          <w:sz w:val="20"/>
          <w:szCs w:val="20"/>
          <w:lang w:val="en-GB"/>
        </w:rPr>
        <w:t xml:space="preserve">of </w:t>
      </w:r>
      <w:r w:rsidRPr="00AB37BA">
        <w:rPr>
          <w:sz w:val="20"/>
          <w:szCs w:val="20"/>
          <w:lang w:val="en-GB"/>
        </w:rPr>
        <w:t xml:space="preserve">the </w:t>
      </w:r>
      <w:r w:rsidR="007249CA">
        <w:rPr>
          <w:sz w:val="20"/>
          <w:szCs w:val="20"/>
          <w:lang w:val="en-GB"/>
        </w:rPr>
        <w:t>main</w:t>
      </w:r>
      <w:r w:rsidRPr="00AB37BA">
        <w:rPr>
          <w:sz w:val="20"/>
          <w:szCs w:val="20"/>
          <w:lang w:val="en-GB"/>
        </w:rPr>
        <w:t xml:space="preserve"> reasons why the </w:t>
      </w:r>
      <w:r w:rsidR="004B607D">
        <w:rPr>
          <w:sz w:val="20"/>
          <w:szCs w:val="20"/>
          <w:lang w:val="en-GB"/>
        </w:rPr>
        <w:t xml:space="preserve">CO in Timor-Leste </w:t>
      </w:r>
      <w:r w:rsidRPr="00AB37BA">
        <w:rPr>
          <w:sz w:val="20"/>
          <w:szCs w:val="20"/>
          <w:lang w:val="en-GB"/>
        </w:rPr>
        <w:t>could more or less manage th</w:t>
      </w:r>
      <w:r w:rsidR="004B607D">
        <w:rPr>
          <w:sz w:val="20"/>
          <w:szCs w:val="20"/>
          <w:lang w:val="en-GB"/>
        </w:rPr>
        <w:t>e</w:t>
      </w:r>
      <w:r w:rsidR="007249CA">
        <w:rPr>
          <w:sz w:val="20"/>
          <w:szCs w:val="20"/>
          <w:lang w:val="en-GB"/>
        </w:rPr>
        <w:t xml:space="preserve"> P</w:t>
      </w:r>
      <w:r w:rsidR="00DF43E7" w:rsidRPr="00AB37BA">
        <w:rPr>
          <w:sz w:val="20"/>
          <w:szCs w:val="20"/>
          <w:lang w:val="en-GB"/>
        </w:rPr>
        <w:t>rogramme</w:t>
      </w:r>
      <w:r w:rsidR="004B607D">
        <w:rPr>
          <w:sz w:val="20"/>
          <w:szCs w:val="20"/>
          <w:lang w:val="en-GB"/>
        </w:rPr>
        <w:t xml:space="preserve"> independently</w:t>
      </w:r>
      <w:r w:rsidRPr="00AB37BA">
        <w:rPr>
          <w:sz w:val="20"/>
          <w:szCs w:val="20"/>
          <w:lang w:val="en-GB"/>
        </w:rPr>
        <w:t>.</w:t>
      </w:r>
    </w:p>
    <w:p w14:paraId="292DA797" w14:textId="77777777" w:rsidR="00045B13" w:rsidRDefault="00045B13" w:rsidP="00045B13">
      <w:pPr>
        <w:spacing w:after="0" w:line="240" w:lineRule="auto"/>
        <w:jc w:val="both"/>
        <w:rPr>
          <w:sz w:val="20"/>
          <w:szCs w:val="20"/>
          <w:lang w:val="en-GB"/>
        </w:rPr>
      </w:pPr>
    </w:p>
    <w:p w14:paraId="13EABBDA" w14:textId="10169003" w:rsidR="00572C81" w:rsidRDefault="007249CA" w:rsidP="00045B13">
      <w:pPr>
        <w:spacing w:after="0" w:line="240" w:lineRule="auto"/>
        <w:jc w:val="both"/>
        <w:rPr>
          <w:sz w:val="20"/>
          <w:szCs w:val="20"/>
          <w:lang w:val="en-GB"/>
        </w:rPr>
      </w:pPr>
      <w:r>
        <w:rPr>
          <w:sz w:val="20"/>
          <w:szCs w:val="20"/>
          <w:lang w:val="en-GB"/>
        </w:rPr>
        <w:t xml:space="preserve">In Viet Nam, </w:t>
      </w:r>
      <w:r w:rsidR="00572C81" w:rsidRPr="00AB37BA">
        <w:rPr>
          <w:sz w:val="20"/>
          <w:szCs w:val="20"/>
          <w:lang w:val="en-GB"/>
        </w:rPr>
        <w:t>UN Women</w:t>
      </w:r>
      <w:r w:rsidR="000F7604" w:rsidRPr="00AB37BA">
        <w:rPr>
          <w:sz w:val="20"/>
          <w:szCs w:val="20"/>
          <w:lang w:val="en-GB"/>
        </w:rPr>
        <w:t xml:space="preserve"> </w:t>
      </w:r>
      <w:r w:rsidR="00F467B8" w:rsidRPr="00AB37BA">
        <w:rPr>
          <w:sz w:val="20"/>
          <w:szCs w:val="20"/>
          <w:lang w:val="en-GB"/>
        </w:rPr>
        <w:t xml:space="preserve">also </w:t>
      </w:r>
      <w:r w:rsidR="000F7604" w:rsidRPr="00AB37BA">
        <w:rPr>
          <w:sz w:val="20"/>
          <w:szCs w:val="20"/>
          <w:lang w:val="en-GB"/>
        </w:rPr>
        <w:t xml:space="preserve">operates through a full-fledged </w:t>
      </w:r>
      <w:r>
        <w:rPr>
          <w:sz w:val="20"/>
          <w:szCs w:val="20"/>
          <w:lang w:val="en-GB"/>
        </w:rPr>
        <w:t>CO</w:t>
      </w:r>
      <w:r w:rsidR="000F7604" w:rsidRPr="00AB37BA">
        <w:rPr>
          <w:sz w:val="20"/>
          <w:szCs w:val="20"/>
          <w:lang w:val="en-GB"/>
        </w:rPr>
        <w:t xml:space="preserve">. </w:t>
      </w:r>
      <w:r w:rsidR="00572C81" w:rsidRPr="00AB37BA">
        <w:rPr>
          <w:sz w:val="20"/>
          <w:szCs w:val="20"/>
          <w:lang w:val="en-GB"/>
        </w:rPr>
        <w:t xml:space="preserve"> </w:t>
      </w:r>
      <w:r>
        <w:rPr>
          <w:sz w:val="20"/>
          <w:szCs w:val="20"/>
          <w:lang w:val="en-GB"/>
        </w:rPr>
        <w:t>The CO is under the leadership of a</w:t>
      </w:r>
      <w:r w:rsidR="00572C81" w:rsidRPr="00AB37BA">
        <w:rPr>
          <w:sz w:val="20"/>
          <w:szCs w:val="20"/>
          <w:lang w:val="en-GB"/>
        </w:rPr>
        <w:t xml:space="preserve"> Country Representative with several years of experience of working in Viet</w:t>
      </w:r>
      <w:r w:rsidR="00BD1A53" w:rsidRPr="00AB37BA">
        <w:rPr>
          <w:sz w:val="20"/>
          <w:szCs w:val="20"/>
          <w:lang w:val="en-GB"/>
        </w:rPr>
        <w:t xml:space="preserve"> N</w:t>
      </w:r>
      <w:r w:rsidR="00572C81" w:rsidRPr="00AB37BA">
        <w:rPr>
          <w:sz w:val="20"/>
          <w:szCs w:val="20"/>
          <w:lang w:val="en-GB"/>
        </w:rPr>
        <w:t>am</w:t>
      </w:r>
      <w:r>
        <w:rPr>
          <w:sz w:val="20"/>
          <w:szCs w:val="20"/>
          <w:lang w:val="en-GB"/>
        </w:rPr>
        <w:t xml:space="preserve">, and </w:t>
      </w:r>
      <w:r w:rsidR="004B607D">
        <w:rPr>
          <w:sz w:val="20"/>
          <w:szCs w:val="20"/>
          <w:lang w:val="en-GB"/>
        </w:rPr>
        <w:t xml:space="preserve">is </w:t>
      </w:r>
      <w:r>
        <w:rPr>
          <w:sz w:val="20"/>
          <w:szCs w:val="20"/>
          <w:lang w:val="en-GB"/>
        </w:rPr>
        <w:t xml:space="preserve">staffed with a </w:t>
      </w:r>
      <w:r w:rsidR="00572C81" w:rsidRPr="00AB37BA">
        <w:rPr>
          <w:sz w:val="20"/>
          <w:szCs w:val="20"/>
          <w:lang w:val="en-GB"/>
        </w:rPr>
        <w:t>Programme Officer</w:t>
      </w:r>
      <w:r>
        <w:rPr>
          <w:sz w:val="20"/>
          <w:szCs w:val="20"/>
          <w:lang w:val="en-GB"/>
        </w:rPr>
        <w:t xml:space="preserve">, </w:t>
      </w:r>
      <w:r w:rsidR="00572C81" w:rsidRPr="00AB37BA">
        <w:rPr>
          <w:sz w:val="20"/>
          <w:szCs w:val="20"/>
          <w:lang w:val="en-GB"/>
        </w:rPr>
        <w:t xml:space="preserve">technical resource persons with </w:t>
      </w:r>
      <w:r>
        <w:rPr>
          <w:sz w:val="20"/>
          <w:szCs w:val="20"/>
          <w:lang w:val="en-GB"/>
        </w:rPr>
        <w:t>M&amp;E</w:t>
      </w:r>
      <w:r w:rsidR="00572C81" w:rsidRPr="00AB37BA">
        <w:rPr>
          <w:sz w:val="20"/>
          <w:szCs w:val="20"/>
          <w:lang w:val="en-GB"/>
        </w:rPr>
        <w:t xml:space="preserve"> expertise, and subject matter experts</w:t>
      </w:r>
      <w:r>
        <w:rPr>
          <w:sz w:val="20"/>
          <w:szCs w:val="20"/>
          <w:lang w:val="en-GB"/>
        </w:rPr>
        <w:t xml:space="preserve">; together they </w:t>
      </w:r>
      <w:r w:rsidR="00572C81" w:rsidRPr="00AB37BA">
        <w:rPr>
          <w:sz w:val="20"/>
          <w:szCs w:val="20"/>
          <w:lang w:val="en-GB"/>
        </w:rPr>
        <w:t>ensure</w:t>
      </w:r>
      <w:r w:rsidR="004B607D">
        <w:rPr>
          <w:sz w:val="20"/>
          <w:szCs w:val="20"/>
          <w:lang w:val="en-GB"/>
        </w:rPr>
        <w:t>d</w:t>
      </w:r>
      <w:r w:rsidR="00572C81" w:rsidRPr="00AB37BA">
        <w:rPr>
          <w:sz w:val="20"/>
          <w:szCs w:val="20"/>
          <w:lang w:val="en-GB"/>
        </w:rPr>
        <w:t xml:space="preserve"> the </w:t>
      </w:r>
      <w:r>
        <w:rPr>
          <w:sz w:val="20"/>
          <w:szCs w:val="20"/>
          <w:lang w:val="en-GB"/>
        </w:rPr>
        <w:t>P</w:t>
      </w:r>
      <w:r w:rsidR="00572C81" w:rsidRPr="00AB37BA">
        <w:rPr>
          <w:sz w:val="20"/>
          <w:szCs w:val="20"/>
          <w:lang w:val="en-GB"/>
        </w:rPr>
        <w:t xml:space="preserve">rogramme </w:t>
      </w:r>
      <w:r>
        <w:rPr>
          <w:sz w:val="20"/>
          <w:szCs w:val="20"/>
          <w:lang w:val="en-GB"/>
        </w:rPr>
        <w:t>was</w:t>
      </w:r>
      <w:r w:rsidR="00572C81" w:rsidRPr="00AB37BA">
        <w:rPr>
          <w:sz w:val="20"/>
          <w:szCs w:val="20"/>
          <w:lang w:val="en-GB"/>
        </w:rPr>
        <w:t xml:space="preserve"> managed effectively and efficiently. The </w:t>
      </w:r>
      <w:r>
        <w:rPr>
          <w:sz w:val="20"/>
          <w:szCs w:val="20"/>
          <w:lang w:val="en-GB"/>
        </w:rPr>
        <w:t>CO</w:t>
      </w:r>
      <w:r w:rsidR="00572C81" w:rsidRPr="00AB37BA">
        <w:rPr>
          <w:sz w:val="20"/>
          <w:szCs w:val="20"/>
          <w:lang w:val="en-GB"/>
        </w:rPr>
        <w:t xml:space="preserve"> even developed its own detailed logical framework for the </w:t>
      </w:r>
      <w:r>
        <w:rPr>
          <w:sz w:val="20"/>
          <w:szCs w:val="20"/>
          <w:lang w:val="en-GB"/>
        </w:rPr>
        <w:t xml:space="preserve">Programme’s </w:t>
      </w:r>
      <w:r w:rsidR="004D5731" w:rsidRPr="00AB37BA">
        <w:rPr>
          <w:sz w:val="20"/>
          <w:szCs w:val="20"/>
          <w:lang w:val="en-GB"/>
        </w:rPr>
        <w:t>implementation</w:t>
      </w:r>
      <w:r>
        <w:rPr>
          <w:sz w:val="20"/>
          <w:szCs w:val="20"/>
          <w:lang w:val="en-GB"/>
        </w:rPr>
        <w:t>, which was</w:t>
      </w:r>
      <w:r w:rsidR="004D5731" w:rsidRPr="00AB37BA">
        <w:rPr>
          <w:sz w:val="20"/>
          <w:szCs w:val="20"/>
          <w:lang w:val="en-GB"/>
        </w:rPr>
        <w:t xml:space="preserve"> based </w:t>
      </w:r>
      <w:r>
        <w:rPr>
          <w:sz w:val="20"/>
          <w:szCs w:val="20"/>
          <w:lang w:val="en-GB"/>
        </w:rPr>
        <w:t>up</w:t>
      </w:r>
      <w:r w:rsidR="004D5731" w:rsidRPr="00AB37BA">
        <w:rPr>
          <w:sz w:val="20"/>
          <w:szCs w:val="20"/>
          <w:lang w:val="en-GB"/>
        </w:rPr>
        <w:t xml:space="preserve">on </w:t>
      </w:r>
      <w:r>
        <w:rPr>
          <w:sz w:val="20"/>
          <w:szCs w:val="20"/>
          <w:lang w:val="en-GB"/>
        </w:rPr>
        <w:t xml:space="preserve">findings from </w:t>
      </w:r>
      <w:r w:rsidR="004D5731" w:rsidRPr="00AB37BA">
        <w:rPr>
          <w:sz w:val="20"/>
          <w:szCs w:val="20"/>
          <w:lang w:val="en-GB"/>
        </w:rPr>
        <w:t>the rapid assessment</w:t>
      </w:r>
      <w:r>
        <w:rPr>
          <w:sz w:val="20"/>
          <w:szCs w:val="20"/>
          <w:lang w:val="en-GB"/>
        </w:rPr>
        <w:t xml:space="preserve"> conducted on communities’ knowledge and attitudes toward VAWG.</w:t>
      </w:r>
      <w:r w:rsidR="004D5731" w:rsidRPr="00AB37BA">
        <w:rPr>
          <w:sz w:val="20"/>
          <w:szCs w:val="20"/>
          <w:lang w:val="en-GB"/>
        </w:rPr>
        <w:t xml:space="preserve"> </w:t>
      </w:r>
      <w:r w:rsidR="00572C81" w:rsidRPr="00AB37BA">
        <w:rPr>
          <w:sz w:val="20"/>
          <w:szCs w:val="20"/>
          <w:lang w:val="en-GB"/>
        </w:rPr>
        <w:t xml:space="preserve">This </w:t>
      </w:r>
      <w:r w:rsidR="004B607D">
        <w:rPr>
          <w:sz w:val="20"/>
          <w:szCs w:val="20"/>
          <w:lang w:val="en-GB"/>
        </w:rPr>
        <w:t xml:space="preserve">finding </w:t>
      </w:r>
      <w:r w:rsidR="00572C81" w:rsidRPr="00AB37BA">
        <w:rPr>
          <w:sz w:val="20"/>
          <w:szCs w:val="20"/>
          <w:lang w:val="en-GB"/>
        </w:rPr>
        <w:t xml:space="preserve">serves as evidence of the rigour with which the </w:t>
      </w:r>
      <w:r>
        <w:rPr>
          <w:sz w:val="20"/>
          <w:szCs w:val="20"/>
          <w:lang w:val="en-GB"/>
        </w:rPr>
        <w:t>P</w:t>
      </w:r>
      <w:r w:rsidR="00572C81" w:rsidRPr="00AB37BA">
        <w:rPr>
          <w:sz w:val="20"/>
          <w:szCs w:val="20"/>
          <w:lang w:val="en-GB"/>
        </w:rPr>
        <w:t xml:space="preserve">rogramme </w:t>
      </w:r>
      <w:r>
        <w:rPr>
          <w:sz w:val="20"/>
          <w:szCs w:val="20"/>
          <w:lang w:val="en-GB"/>
        </w:rPr>
        <w:t>was</w:t>
      </w:r>
      <w:r w:rsidR="00572C81" w:rsidRPr="00AB37BA">
        <w:rPr>
          <w:sz w:val="20"/>
          <w:szCs w:val="20"/>
          <w:lang w:val="en-GB"/>
        </w:rPr>
        <w:t xml:space="preserve"> managed in</w:t>
      </w:r>
      <w:r>
        <w:rPr>
          <w:sz w:val="20"/>
          <w:szCs w:val="20"/>
          <w:lang w:val="en-GB"/>
        </w:rPr>
        <w:t xml:space="preserve"> </w:t>
      </w:r>
      <w:r w:rsidR="00572C81" w:rsidRPr="00AB37BA">
        <w:rPr>
          <w:sz w:val="20"/>
          <w:szCs w:val="20"/>
          <w:lang w:val="en-GB"/>
        </w:rPr>
        <w:t>Viet</w:t>
      </w:r>
      <w:r w:rsidR="00A35C12" w:rsidRPr="00AB37BA">
        <w:rPr>
          <w:sz w:val="20"/>
          <w:szCs w:val="20"/>
          <w:lang w:val="en-GB"/>
        </w:rPr>
        <w:t xml:space="preserve"> N</w:t>
      </w:r>
      <w:r w:rsidR="00572C81" w:rsidRPr="00AB37BA">
        <w:rPr>
          <w:sz w:val="20"/>
          <w:szCs w:val="20"/>
          <w:lang w:val="en-GB"/>
        </w:rPr>
        <w:t>am.</w:t>
      </w:r>
    </w:p>
    <w:p w14:paraId="7AB6C6CC" w14:textId="77777777" w:rsidR="007249CA" w:rsidRPr="00AB37BA" w:rsidRDefault="007249CA" w:rsidP="00045B13">
      <w:pPr>
        <w:spacing w:after="0" w:line="240" w:lineRule="auto"/>
        <w:jc w:val="both"/>
        <w:rPr>
          <w:sz w:val="20"/>
          <w:szCs w:val="20"/>
          <w:lang w:val="en-GB"/>
        </w:rPr>
      </w:pPr>
    </w:p>
    <w:p w14:paraId="7D6CB2F8" w14:textId="469D1D5A" w:rsidR="001144F3" w:rsidRDefault="007249CA" w:rsidP="00045B13">
      <w:pPr>
        <w:spacing w:after="0" w:line="240" w:lineRule="auto"/>
        <w:jc w:val="both"/>
        <w:rPr>
          <w:sz w:val="20"/>
          <w:szCs w:val="20"/>
          <w:lang w:val="en-GB"/>
        </w:rPr>
      </w:pPr>
      <w:r>
        <w:rPr>
          <w:sz w:val="20"/>
          <w:szCs w:val="20"/>
          <w:lang w:val="en-GB"/>
        </w:rPr>
        <w:t xml:space="preserve">UN Women ROAP </w:t>
      </w:r>
      <w:r w:rsidR="00572C81" w:rsidRPr="00AB37BA">
        <w:rPr>
          <w:sz w:val="20"/>
          <w:szCs w:val="20"/>
          <w:lang w:val="en-GB"/>
        </w:rPr>
        <w:t>recognized the fact that some of the countries d</w:t>
      </w:r>
      <w:r>
        <w:rPr>
          <w:sz w:val="20"/>
          <w:szCs w:val="20"/>
          <w:lang w:val="en-GB"/>
        </w:rPr>
        <w:t>id</w:t>
      </w:r>
      <w:r w:rsidR="00572C81" w:rsidRPr="00AB37BA">
        <w:rPr>
          <w:sz w:val="20"/>
          <w:szCs w:val="20"/>
          <w:lang w:val="en-GB"/>
        </w:rPr>
        <w:t xml:space="preserve"> not have local technical experts </w:t>
      </w:r>
      <w:r>
        <w:rPr>
          <w:sz w:val="20"/>
          <w:szCs w:val="20"/>
          <w:lang w:val="en-GB"/>
        </w:rPr>
        <w:t xml:space="preserve">with the expertise </w:t>
      </w:r>
      <w:r w:rsidR="004B607D">
        <w:rPr>
          <w:sz w:val="20"/>
          <w:szCs w:val="20"/>
          <w:lang w:val="en-GB"/>
        </w:rPr>
        <w:t xml:space="preserve">needed </w:t>
      </w:r>
      <w:r>
        <w:rPr>
          <w:sz w:val="20"/>
          <w:szCs w:val="20"/>
          <w:lang w:val="en-GB"/>
        </w:rPr>
        <w:t xml:space="preserve">to </w:t>
      </w:r>
      <w:r w:rsidR="00572C81" w:rsidRPr="00AB37BA">
        <w:rPr>
          <w:sz w:val="20"/>
          <w:szCs w:val="20"/>
          <w:lang w:val="en-GB"/>
        </w:rPr>
        <w:t>develop, pilot</w:t>
      </w:r>
      <w:r>
        <w:rPr>
          <w:sz w:val="20"/>
          <w:szCs w:val="20"/>
          <w:lang w:val="en-GB"/>
        </w:rPr>
        <w:t>,</w:t>
      </w:r>
      <w:r w:rsidR="00572C81" w:rsidRPr="00AB37BA">
        <w:rPr>
          <w:sz w:val="20"/>
          <w:szCs w:val="20"/>
          <w:lang w:val="en-GB"/>
        </w:rPr>
        <w:t xml:space="preserve"> and finalize the technical tools</w:t>
      </w:r>
      <w:r w:rsidR="004B607D">
        <w:rPr>
          <w:sz w:val="20"/>
          <w:szCs w:val="20"/>
          <w:lang w:val="en-GB"/>
        </w:rPr>
        <w:t xml:space="preserve"> needed for the P</w:t>
      </w:r>
      <w:r>
        <w:rPr>
          <w:sz w:val="20"/>
          <w:szCs w:val="20"/>
          <w:lang w:val="en-GB"/>
        </w:rPr>
        <w:t>rogramme</w:t>
      </w:r>
      <w:r w:rsidR="00572C81" w:rsidRPr="00AB37BA">
        <w:rPr>
          <w:sz w:val="20"/>
          <w:szCs w:val="20"/>
          <w:lang w:val="en-GB"/>
        </w:rPr>
        <w:t xml:space="preserve">. </w:t>
      </w:r>
      <w:r>
        <w:rPr>
          <w:sz w:val="20"/>
          <w:szCs w:val="20"/>
          <w:lang w:val="en-GB"/>
        </w:rPr>
        <w:t>Thus, UN Women ROAP</w:t>
      </w:r>
      <w:r w:rsidR="00572C81" w:rsidRPr="00AB37BA">
        <w:rPr>
          <w:sz w:val="20"/>
          <w:szCs w:val="20"/>
          <w:lang w:val="en-GB"/>
        </w:rPr>
        <w:t xml:space="preserve"> </w:t>
      </w:r>
      <w:r w:rsidR="004B607D">
        <w:rPr>
          <w:sz w:val="20"/>
          <w:szCs w:val="20"/>
          <w:lang w:val="en-GB"/>
        </w:rPr>
        <w:t xml:space="preserve">connected each of the </w:t>
      </w:r>
      <w:r>
        <w:rPr>
          <w:sz w:val="20"/>
          <w:szCs w:val="20"/>
          <w:lang w:val="en-GB"/>
        </w:rPr>
        <w:t xml:space="preserve">COs and project offices with </w:t>
      </w:r>
      <w:r w:rsidR="00572C81" w:rsidRPr="00AB37BA">
        <w:rPr>
          <w:sz w:val="20"/>
          <w:szCs w:val="20"/>
          <w:lang w:val="en-GB"/>
        </w:rPr>
        <w:t xml:space="preserve">a </w:t>
      </w:r>
      <w:r>
        <w:rPr>
          <w:sz w:val="20"/>
          <w:szCs w:val="20"/>
          <w:lang w:val="en-GB"/>
        </w:rPr>
        <w:t xml:space="preserve">cadre </w:t>
      </w:r>
      <w:r w:rsidR="00572C81" w:rsidRPr="00AB37BA">
        <w:rPr>
          <w:sz w:val="20"/>
          <w:szCs w:val="20"/>
          <w:lang w:val="en-GB"/>
        </w:rPr>
        <w:t xml:space="preserve">of international experts who could </w:t>
      </w:r>
      <w:r>
        <w:rPr>
          <w:sz w:val="20"/>
          <w:szCs w:val="20"/>
          <w:lang w:val="en-GB"/>
        </w:rPr>
        <w:t xml:space="preserve">support </w:t>
      </w:r>
      <w:r w:rsidR="00572C81" w:rsidRPr="00AB37BA">
        <w:rPr>
          <w:sz w:val="20"/>
          <w:szCs w:val="20"/>
          <w:lang w:val="en-GB"/>
        </w:rPr>
        <w:t xml:space="preserve">them. </w:t>
      </w:r>
      <w:r w:rsidR="004B607D">
        <w:rPr>
          <w:sz w:val="20"/>
          <w:szCs w:val="20"/>
          <w:lang w:val="en-GB"/>
        </w:rPr>
        <w:t>In addition, a</w:t>
      </w:r>
      <w:r w:rsidR="00572C81" w:rsidRPr="00AB37BA">
        <w:rPr>
          <w:sz w:val="20"/>
          <w:szCs w:val="20"/>
          <w:lang w:val="en-GB"/>
        </w:rPr>
        <w:t xml:space="preserve"> team </w:t>
      </w:r>
      <w:r>
        <w:rPr>
          <w:sz w:val="20"/>
          <w:szCs w:val="20"/>
          <w:lang w:val="en-GB"/>
        </w:rPr>
        <w:t xml:space="preserve">of academic experts </w:t>
      </w:r>
      <w:r w:rsidR="00572C81" w:rsidRPr="00AB37BA">
        <w:rPr>
          <w:sz w:val="20"/>
          <w:szCs w:val="20"/>
          <w:lang w:val="en-GB"/>
        </w:rPr>
        <w:t xml:space="preserve">from the National University of Ireland Galway (NUI Galway) </w:t>
      </w:r>
      <w:r w:rsidR="001144F3">
        <w:rPr>
          <w:sz w:val="20"/>
          <w:szCs w:val="20"/>
          <w:lang w:val="en-GB"/>
        </w:rPr>
        <w:t>was contracted to lead the costing studies</w:t>
      </w:r>
      <w:r w:rsidR="004B607D">
        <w:rPr>
          <w:sz w:val="20"/>
          <w:szCs w:val="20"/>
          <w:lang w:val="en-GB"/>
        </w:rPr>
        <w:t>; th</w:t>
      </w:r>
      <w:r w:rsidR="001144F3">
        <w:rPr>
          <w:sz w:val="20"/>
          <w:szCs w:val="20"/>
          <w:lang w:val="en-GB"/>
        </w:rPr>
        <w:t>ey had</w:t>
      </w:r>
      <w:r w:rsidR="00572C81" w:rsidRPr="00AB37BA">
        <w:rPr>
          <w:sz w:val="20"/>
          <w:szCs w:val="20"/>
          <w:lang w:val="en-GB"/>
        </w:rPr>
        <w:t xml:space="preserve"> </w:t>
      </w:r>
      <w:r w:rsidR="001144F3">
        <w:rPr>
          <w:sz w:val="20"/>
          <w:szCs w:val="20"/>
          <w:lang w:val="en-GB"/>
        </w:rPr>
        <w:t xml:space="preserve">expertise on the subject matter and advanced skills in conducting costing studies. </w:t>
      </w:r>
    </w:p>
    <w:p w14:paraId="2F3553F7" w14:textId="13DC170B" w:rsidR="00572C81" w:rsidRPr="00AB37BA" w:rsidRDefault="00572C81" w:rsidP="00045B13">
      <w:pPr>
        <w:spacing w:after="0" w:line="240" w:lineRule="auto"/>
        <w:jc w:val="both"/>
        <w:rPr>
          <w:sz w:val="20"/>
          <w:szCs w:val="20"/>
          <w:lang w:val="en-GB"/>
        </w:rPr>
      </w:pPr>
      <w:r w:rsidRPr="00AB37BA">
        <w:rPr>
          <w:sz w:val="20"/>
          <w:szCs w:val="20"/>
          <w:lang w:val="en-GB"/>
        </w:rPr>
        <w:t xml:space="preserve"> </w:t>
      </w:r>
    </w:p>
    <w:p w14:paraId="2BE3064B" w14:textId="498D1A34" w:rsidR="00572C81" w:rsidRPr="00AB37BA" w:rsidRDefault="00572C81" w:rsidP="00045B13">
      <w:pPr>
        <w:spacing w:after="0" w:line="240" w:lineRule="auto"/>
        <w:jc w:val="both"/>
        <w:rPr>
          <w:sz w:val="20"/>
          <w:szCs w:val="20"/>
          <w:lang w:val="en-GB"/>
        </w:rPr>
      </w:pPr>
      <w:r w:rsidRPr="00AB37BA">
        <w:rPr>
          <w:sz w:val="20"/>
          <w:szCs w:val="20"/>
          <w:lang w:val="en-GB"/>
        </w:rPr>
        <w:t>In addition to the aforementioned technical support</w:t>
      </w:r>
      <w:r w:rsidR="001144F3">
        <w:rPr>
          <w:sz w:val="20"/>
          <w:szCs w:val="20"/>
          <w:lang w:val="en-GB"/>
        </w:rPr>
        <w:t>, UN Women ROAP</w:t>
      </w:r>
      <w:r w:rsidRPr="00AB37BA">
        <w:rPr>
          <w:sz w:val="20"/>
          <w:szCs w:val="20"/>
          <w:lang w:val="en-GB"/>
        </w:rPr>
        <w:t xml:space="preserve"> made sure that </w:t>
      </w:r>
      <w:r w:rsidR="001144F3">
        <w:rPr>
          <w:sz w:val="20"/>
          <w:szCs w:val="20"/>
          <w:lang w:val="en-GB"/>
        </w:rPr>
        <w:t>its</w:t>
      </w:r>
      <w:r w:rsidRPr="00AB37BA">
        <w:rPr>
          <w:sz w:val="20"/>
          <w:szCs w:val="20"/>
          <w:lang w:val="en-GB"/>
        </w:rPr>
        <w:t xml:space="preserve"> </w:t>
      </w:r>
      <w:r w:rsidR="001144F3">
        <w:rPr>
          <w:sz w:val="20"/>
          <w:szCs w:val="20"/>
          <w:lang w:val="en-GB"/>
        </w:rPr>
        <w:t>CO</w:t>
      </w:r>
      <w:r w:rsidR="004B607D">
        <w:rPr>
          <w:sz w:val="20"/>
          <w:szCs w:val="20"/>
          <w:lang w:val="en-GB"/>
        </w:rPr>
        <w:t>s</w:t>
      </w:r>
      <w:r w:rsidR="001144F3">
        <w:rPr>
          <w:sz w:val="20"/>
          <w:szCs w:val="20"/>
          <w:lang w:val="en-GB"/>
        </w:rPr>
        <w:t xml:space="preserve"> and project office</w:t>
      </w:r>
      <w:r w:rsidR="004B607D">
        <w:rPr>
          <w:sz w:val="20"/>
          <w:szCs w:val="20"/>
          <w:lang w:val="en-GB"/>
        </w:rPr>
        <w:t>s</w:t>
      </w:r>
      <w:r w:rsidRPr="00AB37BA">
        <w:rPr>
          <w:sz w:val="20"/>
          <w:szCs w:val="20"/>
          <w:lang w:val="en-GB"/>
        </w:rPr>
        <w:t xml:space="preserve"> </w:t>
      </w:r>
      <w:r w:rsidR="001144F3">
        <w:rPr>
          <w:sz w:val="20"/>
          <w:szCs w:val="20"/>
          <w:lang w:val="en-GB"/>
        </w:rPr>
        <w:t xml:space="preserve">were </w:t>
      </w:r>
      <w:r w:rsidRPr="00AB37BA">
        <w:rPr>
          <w:sz w:val="20"/>
          <w:szCs w:val="20"/>
          <w:lang w:val="en-GB"/>
        </w:rPr>
        <w:t xml:space="preserve">provided </w:t>
      </w:r>
      <w:r w:rsidR="001144F3">
        <w:rPr>
          <w:sz w:val="20"/>
          <w:szCs w:val="20"/>
          <w:lang w:val="en-GB"/>
        </w:rPr>
        <w:t xml:space="preserve">with </w:t>
      </w:r>
      <w:r w:rsidR="00213460">
        <w:rPr>
          <w:sz w:val="20"/>
          <w:szCs w:val="20"/>
          <w:lang w:val="en-GB"/>
        </w:rPr>
        <w:t xml:space="preserve">ongoing, direct </w:t>
      </w:r>
      <w:r w:rsidRPr="00AB37BA">
        <w:rPr>
          <w:sz w:val="20"/>
          <w:szCs w:val="20"/>
          <w:lang w:val="en-GB"/>
        </w:rPr>
        <w:t xml:space="preserve">technical support. </w:t>
      </w:r>
      <w:r w:rsidR="001144F3">
        <w:rPr>
          <w:sz w:val="20"/>
          <w:szCs w:val="20"/>
          <w:lang w:val="en-GB"/>
        </w:rPr>
        <w:t>Each CO and project office</w:t>
      </w:r>
      <w:r w:rsidR="004B607D">
        <w:rPr>
          <w:sz w:val="20"/>
          <w:szCs w:val="20"/>
          <w:lang w:val="en-GB"/>
        </w:rPr>
        <w:t xml:space="preserve"> was</w:t>
      </w:r>
      <w:r w:rsidRPr="00AB37BA">
        <w:rPr>
          <w:sz w:val="20"/>
          <w:szCs w:val="20"/>
          <w:lang w:val="en-GB"/>
        </w:rPr>
        <w:t xml:space="preserve"> encouraged to reach out to the </w:t>
      </w:r>
      <w:r w:rsidR="001144F3">
        <w:rPr>
          <w:sz w:val="20"/>
          <w:szCs w:val="20"/>
          <w:lang w:val="en-GB"/>
        </w:rPr>
        <w:t>RO</w:t>
      </w:r>
      <w:r w:rsidRPr="00AB37BA">
        <w:rPr>
          <w:sz w:val="20"/>
          <w:szCs w:val="20"/>
          <w:lang w:val="en-GB"/>
        </w:rPr>
        <w:t xml:space="preserve"> with their queries and concerns</w:t>
      </w:r>
      <w:r w:rsidR="001144F3">
        <w:rPr>
          <w:sz w:val="20"/>
          <w:szCs w:val="20"/>
          <w:lang w:val="en-GB"/>
        </w:rPr>
        <w:t xml:space="preserve"> related to the Programme</w:t>
      </w:r>
      <w:r w:rsidR="004B607D">
        <w:rPr>
          <w:sz w:val="20"/>
          <w:szCs w:val="20"/>
          <w:lang w:val="en-GB"/>
        </w:rPr>
        <w:t>,</w:t>
      </w:r>
      <w:r w:rsidR="001144F3">
        <w:rPr>
          <w:sz w:val="20"/>
          <w:szCs w:val="20"/>
          <w:lang w:val="en-GB"/>
        </w:rPr>
        <w:t xml:space="preserve"> so that</w:t>
      </w:r>
      <w:r w:rsidR="004B607D">
        <w:rPr>
          <w:sz w:val="20"/>
          <w:szCs w:val="20"/>
          <w:lang w:val="en-GB"/>
        </w:rPr>
        <w:t xml:space="preserve"> staff from the RO</w:t>
      </w:r>
      <w:r w:rsidR="001144F3">
        <w:rPr>
          <w:sz w:val="20"/>
          <w:szCs w:val="20"/>
          <w:lang w:val="en-GB"/>
        </w:rPr>
        <w:t xml:space="preserve"> could support them to address and resolve any issues or concerns</w:t>
      </w:r>
      <w:r w:rsidRPr="00AB37BA">
        <w:rPr>
          <w:sz w:val="20"/>
          <w:szCs w:val="20"/>
          <w:lang w:val="en-GB"/>
        </w:rPr>
        <w:t xml:space="preserve">. </w:t>
      </w:r>
    </w:p>
    <w:p w14:paraId="4DF12E97" w14:textId="77777777" w:rsidR="00045B13" w:rsidRDefault="00045B13" w:rsidP="00045B13">
      <w:pPr>
        <w:spacing w:after="0" w:line="240" w:lineRule="auto"/>
        <w:jc w:val="both"/>
        <w:rPr>
          <w:sz w:val="20"/>
          <w:szCs w:val="20"/>
          <w:lang w:val="en-GB"/>
        </w:rPr>
      </w:pPr>
    </w:p>
    <w:p w14:paraId="3F7543BD" w14:textId="2BC05D10" w:rsidR="00572C81" w:rsidRDefault="00572C81" w:rsidP="00045B13">
      <w:pPr>
        <w:spacing w:after="0" w:line="240" w:lineRule="auto"/>
        <w:jc w:val="both"/>
        <w:rPr>
          <w:sz w:val="20"/>
          <w:szCs w:val="20"/>
          <w:lang w:val="en-GB"/>
        </w:rPr>
      </w:pPr>
      <w:r w:rsidRPr="00AB37BA">
        <w:rPr>
          <w:sz w:val="20"/>
          <w:szCs w:val="20"/>
          <w:lang w:val="en-GB"/>
        </w:rPr>
        <w:t xml:space="preserve">Finally, to ensure that the </w:t>
      </w:r>
      <w:r w:rsidR="001144F3">
        <w:rPr>
          <w:sz w:val="20"/>
          <w:szCs w:val="20"/>
          <w:lang w:val="en-GB"/>
        </w:rPr>
        <w:t xml:space="preserve">COs and </w:t>
      </w:r>
      <w:r w:rsidRPr="00AB37BA">
        <w:rPr>
          <w:sz w:val="20"/>
          <w:szCs w:val="20"/>
          <w:lang w:val="en-GB"/>
        </w:rPr>
        <w:t xml:space="preserve">project offices </w:t>
      </w:r>
      <w:r w:rsidR="001144F3">
        <w:rPr>
          <w:sz w:val="20"/>
          <w:szCs w:val="20"/>
          <w:lang w:val="en-GB"/>
        </w:rPr>
        <w:t xml:space="preserve">remained </w:t>
      </w:r>
      <w:r w:rsidRPr="00AB37BA">
        <w:rPr>
          <w:sz w:val="20"/>
          <w:szCs w:val="20"/>
          <w:lang w:val="en-GB"/>
        </w:rPr>
        <w:t>focus</w:t>
      </w:r>
      <w:r w:rsidR="001144F3">
        <w:rPr>
          <w:sz w:val="20"/>
          <w:szCs w:val="20"/>
          <w:lang w:val="en-GB"/>
        </w:rPr>
        <w:t>ed</w:t>
      </w:r>
      <w:r w:rsidRPr="00AB37BA">
        <w:rPr>
          <w:sz w:val="20"/>
          <w:szCs w:val="20"/>
          <w:lang w:val="en-GB"/>
        </w:rPr>
        <w:t xml:space="preserve"> on the development, pilot</w:t>
      </w:r>
      <w:r w:rsidR="001144F3">
        <w:rPr>
          <w:sz w:val="20"/>
          <w:szCs w:val="20"/>
          <w:lang w:val="en-GB"/>
        </w:rPr>
        <w:t>ing,</w:t>
      </w:r>
      <w:r w:rsidRPr="00AB37BA">
        <w:rPr>
          <w:sz w:val="20"/>
          <w:szCs w:val="20"/>
          <w:lang w:val="en-GB"/>
        </w:rPr>
        <w:t xml:space="preserve"> and finalization of the various technical tools, </w:t>
      </w:r>
      <w:r w:rsidR="004B607D">
        <w:rPr>
          <w:sz w:val="20"/>
          <w:szCs w:val="20"/>
          <w:lang w:val="en-GB"/>
        </w:rPr>
        <w:t>the RO</w:t>
      </w:r>
      <w:r w:rsidRPr="00AB37BA">
        <w:rPr>
          <w:sz w:val="20"/>
          <w:szCs w:val="20"/>
          <w:lang w:val="en-GB"/>
        </w:rPr>
        <w:t xml:space="preserve"> took responsibility </w:t>
      </w:r>
      <w:r w:rsidR="004B607D">
        <w:rPr>
          <w:sz w:val="20"/>
          <w:szCs w:val="20"/>
          <w:lang w:val="en-GB"/>
        </w:rPr>
        <w:t xml:space="preserve">for </w:t>
      </w:r>
      <w:r w:rsidRPr="00AB37BA">
        <w:rPr>
          <w:sz w:val="20"/>
          <w:szCs w:val="20"/>
          <w:lang w:val="en-GB"/>
        </w:rPr>
        <w:t xml:space="preserve">coordinating with the donor. Staff from the </w:t>
      </w:r>
      <w:r w:rsidR="001144F3">
        <w:rPr>
          <w:sz w:val="20"/>
          <w:szCs w:val="20"/>
          <w:lang w:val="en-GB"/>
        </w:rPr>
        <w:t xml:space="preserve">RO </w:t>
      </w:r>
      <w:r w:rsidRPr="00AB37BA">
        <w:rPr>
          <w:sz w:val="20"/>
          <w:szCs w:val="20"/>
          <w:lang w:val="en-GB"/>
        </w:rPr>
        <w:t xml:space="preserve">also took responsibility for coordinating </w:t>
      </w:r>
      <w:r w:rsidR="004B607D">
        <w:rPr>
          <w:sz w:val="20"/>
          <w:szCs w:val="20"/>
          <w:lang w:val="en-GB"/>
        </w:rPr>
        <w:t xml:space="preserve">the </w:t>
      </w:r>
      <w:r w:rsidRPr="00AB37BA">
        <w:rPr>
          <w:sz w:val="20"/>
          <w:szCs w:val="20"/>
          <w:lang w:val="en-GB"/>
        </w:rPr>
        <w:t>monitoring and progress reporting</w:t>
      </w:r>
      <w:r w:rsidR="004B607D">
        <w:rPr>
          <w:sz w:val="20"/>
          <w:szCs w:val="20"/>
          <w:lang w:val="en-GB"/>
        </w:rPr>
        <w:t>,</w:t>
      </w:r>
      <w:r w:rsidRPr="00AB37BA">
        <w:rPr>
          <w:sz w:val="20"/>
          <w:szCs w:val="20"/>
          <w:lang w:val="en-GB"/>
        </w:rPr>
        <w:t xml:space="preserve"> in close consultation with </w:t>
      </w:r>
      <w:r w:rsidR="00AE002F">
        <w:rPr>
          <w:sz w:val="20"/>
          <w:szCs w:val="20"/>
          <w:lang w:val="en-GB"/>
        </w:rPr>
        <w:t xml:space="preserve">COs and project offices, which </w:t>
      </w:r>
      <w:r w:rsidRPr="00AB37BA">
        <w:rPr>
          <w:sz w:val="20"/>
          <w:szCs w:val="20"/>
          <w:lang w:val="en-GB"/>
        </w:rPr>
        <w:t xml:space="preserve">allowed the </w:t>
      </w:r>
      <w:r w:rsidR="00AE002F">
        <w:rPr>
          <w:sz w:val="20"/>
          <w:szCs w:val="20"/>
          <w:lang w:val="en-GB"/>
        </w:rPr>
        <w:t xml:space="preserve">COs and project offices </w:t>
      </w:r>
      <w:r w:rsidRPr="00AB37BA">
        <w:rPr>
          <w:sz w:val="20"/>
          <w:szCs w:val="20"/>
          <w:lang w:val="en-GB"/>
        </w:rPr>
        <w:t>to focus on programme implementation.</w:t>
      </w:r>
    </w:p>
    <w:p w14:paraId="2104EEC3" w14:textId="77777777" w:rsidR="00AE002F" w:rsidRPr="00AB37BA" w:rsidRDefault="00AE002F" w:rsidP="00045B13">
      <w:pPr>
        <w:spacing w:after="0" w:line="240" w:lineRule="auto"/>
        <w:jc w:val="both"/>
        <w:rPr>
          <w:sz w:val="20"/>
          <w:szCs w:val="20"/>
          <w:lang w:val="en-GB"/>
        </w:rPr>
      </w:pPr>
    </w:p>
    <w:p w14:paraId="10B470FF" w14:textId="63D76111" w:rsidR="00E271FD" w:rsidRPr="00AB37BA" w:rsidRDefault="00AE002F" w:rsidP="00045B13">
      <w:pPr>
        <w:spacing w:after="0" w:line="240" w:lineRule="auto"/>
        <w:jc w:val="both"/>
        <w:rPr>
          <w:sz w:val="20"/>
          <w:szCs w:val="20"/>
          <w:lang w:val="en-GB"/>
        </w:rPr>
      </w:pPr>
      <w:r>
        <w:rPr>
          <w:sz w:val="20"/>
          <w:szCs w:val="20"/>
          <w:lang w:val="en-GB"/>
        </w:rPr>
        <w:t xml:space="preserve">This evaluation revealed </w:t>
      </w:r>
      <w:r w:rsidR="00572C81" w:rsidRPr="00AB37BA">
        <w:rPr>
          <w:sz w:val="20"/>
          <w:szCs w:val="20"/>
          <w:lang w:val="en-GB"/>
        </w:rPr>
        <w:t xml:space="preserve">UN Women </w:t>
      </w:r>
      <w:r>
        <w:rPr>
          <w:sz w:val="20"/>
          <w:szCs w:val="20"/>
          <w:lang w:val="en-GB"/>
        </w:rPr>
        <w:t xml:space="preserve">was able to </w:t>
      </w:r>
      <w:r w:rsidR="00572C81" w:rsidRPr="00AB37BA">
        <w:rPr>
          <w:sz w:val="20"/>
          <w:szCs w:val="20"/>
          <w:lang w:val="en-GB"/>
        </w:rPr>
        <w:t xml:space="preserve">commit the resources and expertise </w:t>
      </w:r>
      <w:r>
        <w:rPr>
          <w:sz w:val="20"/>
          <w:szCs w:val="20"/>
          <w:lang w:val="en-GB"/>
        </w:rPr>
        <w:t xml:space="preserve">needed </w:t>
      </w:r>
      <w:r w:rsidR="00572C81" w:rsidRPr="00AB37BA">
        <w:rPr>
          <w:sz w:val="20"/>
          <w:szCs w:val="20"/>
          <w:lang w:val="en-GB"/>
        </w:rPr>
        <w:t xml:space="preserve">to actively manage and guide the </w:t>
      </w:r>
      <w:r>
        <w:rPr>
          <w:sz w:val="20"/>
          <w:szCs w:val="20"/>
          <w:lang w:val="en-GB"/>
        </w:rPr>
        <w:t>P</w:t>
      </w:r>
      <w:r w:rsidR="00DF43E7" w:rsidRPr="00AB37BA">
        <w:rPr>
          <w:sz w:val="20"/>
          <w:szCs w:val="20"/>
          <w:lang w:val="en-GB"/>
        </w:rPr>
        <w:t>rogramme</w:t>
      </w:r>
      <w:r w:rsidR="00572C81" w:rsidRPr="00AB37BA">
        <w:rPr>
          <w:sz w:val="20"/>
          <w:szCs w:val="20"/>
          <w:lang w:val="en-GB"/>
        </w:rPr>
        <w:t xml:space="preserve"> at </w:t>
      </w:r>
      <w:r>
        <w:rPr>
          <w:sz w:val="20"/>
          <w:szCs w:val="20"/>
          <w:lang w:val="en-GB"/>
        </w:rPr>
        <w:t xml:space="preserve">both </w:t>
      </w:r>
      <w:r w:rsidR="00572C81" w:rsidRPr="00AB37BA">
        <w:rPr>
          <w:sz w:val="20"/>
          <w:szCs w:val="20"/>
          <w:lang w:val="en-GB"/>
        </w:rPr>
        <w:t xml:space="preserve">the regional and national levels. </w:t>
      </w:r>
    </w:p>
    <w:p w14:paraId="7BD4B19F" w14:textId="77777777" w:rsidR="00045B13" w:rsidRPr="006841F3" w:rsidRDefault="00045B13" w:rsidP="00045B13">
      <w:pPr>
        <w:spacing w:after="0" w:line="240" w:lineRule="auto"/>
        <w:jc w:val="both"/>
        <w:rPr>
          <w:b/>
          <w:i/>
          <w:sz w:val="20"/>
          <w:szCs w:val="20"/>
          <w:lang w:val="en-GB"/>
        </w:rPr>
      </w:pPr>
    </w:p>
    <w:p w14:paraId="755F971D" w14:textId="58B3AC88" w:rsidR="00572C81" w:rsidRPr="006841F3" w:rsidRDefault="00572C81" w:rsidP="006841F3">
      <w:pPr>
        <w:pStyle w:val="ListParagraph"/>
        <w:numPr>
          <w:ilvl w:val="1"/>
          <w:numId w:val="21"/>
        </w:numPr>
        <w:spacing w:after="0" w:line="240" w:lineRule="auto"/>
        <w:jc w:val="both"/>
        <w:rPr>
          <w:rFonts w:asciiTheme="majorHAnsi" w:hAnsiTheme="majorHAnsi"/>
          <w:b/>
          <w:lang w:val="en-GB"/>
        </w:rPr>
      </w:pPr>
      <w:r w:rsidRPr="006841F3">
        <w:rPr>
          <w:rFonts w:asciiTheme="majorHAnsi" w:hAnsiTheme="majorHAnsi"/>
          <w:b/>
          <w:lang w:val="en-GB"/>
        </w:rPr>
        <w:t xml:space="preserve">Efficient </w:t>
      </w:r>
      <w:r w:rsidR="00AE002F">
        <w:rPr>
          <w:rFonts w:asciiTheme="majorHAnsi" w:hAnsiTheme="majorHAnsi"/>
          <w:b/>
          <w:lang w:val="en-GB"/>
        </w:rPr>
        <w:t>Use of F</w:t>
      </w:r>
      <w:r w:rsidRPr="006841F3">
        <w:rPr>
          <w:rFonts w:asciiTheme="majorHAnsi" w:hAnsiTheme="majorHAnsi"/>
          <w:b/>
          <w:lang w:val="en-GB"/>
        </w:rPr>
        <w:t>unds</w:t>
      </w:r>
      <w:r w:rsidR="00DE675E" w:rsidRPr="006841F3">
        <w:rPr>
          <w:rFonts w:asciiTheme="majorHAnsi" w:hAnsiTheme="majorHAnsi"/>
          <w:b/>
          <w:lang w:val="en-GB"/>
        </w:rPr>
        <w:t xml:space="preserve"> </w:t>
      </w:r>
    </w:p>
    <w:p w14:paraId="09A419A3" w14:textId="2ED88A82" w:rsidR="00045B13" w:rsidRDefault="00045B13" w:rsidP="00045B13">
      <w:pPr>
        <w:pStyle w:val="Caption"/>
        <w:spacing w:after="0"/>
        <w:jc w:val="both"/>
        <w:rPr>
          <w:color w:val="auto"/>
          <w:sz w:val="20"/>
          <w:szCs w:val="20"/>
          <w:lang w:val="en-GB"/>
        </w:rPr>
      </w:pPr>
    </w:p>
    <w:p w14:paraId="5F6C5047" w14:textId="163A72E8" w:rsidR="00AE002F" w:rsidRDefault="00AE002F" w:rsidP="00AE002F">
      <w:pPr>
        <w:spacing w:after="0" w:line="240" w:lineRule="auto"/>
        <w:jc w:val="both"/>
        <w:rPr>
          <w:sz w:val="20"/>
          <w:szCs w:val="20"/>
          <w:lang w:val="en-GB"/>
        </w:rPr>
      </w:pPr>
      <w:r>
        <w:rPr>
          <w:sz w:val="20"/>
          <w:szCs w:val="20"/>
          <w:lang w:val="en-GB"/>
        </w:rPr>
        <w:t>Given the design of t</w:t>
      </w:r>
      <w:r w:rsidRPr="00AB37BA">
        <w:rPr>
          <w:sz w:val="20"/>
          <w:szCs w:val="20"/>
          <w:lang w:val="en-GB"/>
        </w:rPr>
        <w:t xml:space="preserve">he </w:t>
      </w:r>
      <w:r>
        <w:rPr>
          <w:sz w:val="20"/>
          <w:szCs w:val="20"/>
          <w:lang w:val="en-GB"/>
        </w:rPr>
        <w:t xml:space="preserve">Leveraging Technical Tools Programme, a </w:t>
      </w:r>
      <w:r w:rsidRPr="00AB37BA">
        <w:rPr>
          <w:sz w:val="20"/>
          <w:szCs w:val="20"/>
          <w:lang w:val="en-GB"/>
        </w:rPr>
        <w:t xml:space="preserve">sizeable </w:t>
      </w:r>
      <w:r>
        <w:rPr>
          <w:sz w:val="20"/>
          <w:szCs w:val="20"/>
          <w:lang w:val="en-GB"/>
        </w:rPr>
        <w:t>amount of resources was invested into:</w:t>
      </w:r>
      <w:r w:rsidRPr="00AB37BA">
        <w:rPr>
          <w:sz w:val="20"/>
          <w:szCs w:val="20"/>
          <w:lang w:val="en-GB"/>
        </w:rPr>
        <w:t xml:space="preserve"> the process of developing and finalizing the </w:t>
      </w:r>
      <w:r>
        <w:rPr>
          <w:sz w:val="20"/>
          <w:szCs w:val="20"/>
          <w:lang w:val="en-GB"/>
        </w:rPr>
        <w:t xml:space="preserve">various technical </w:t>
      </w:r>
      <w:r w:rsidRPr="00AB37BA">
        <w:rPr>
          <w:sz w:val="20"/>
          <w:szCs w:val="20"/>
          <w:lang w:val="en-GB"/>
        </w:rPr>
        <w:t>tools</w:t>
      </w:r>
      <w:r>
        <w:rPr>
          <w:sz w:val="20"/>
          <w:szCs w:val="20"/>
          <w:lang w:val="en-GB"/>
        </w:rPr>
        <w:t xml:space="preserve"> for each of the four countries; </w:t>
      </w:r>
      <w:r w:rsidRPr="00AB37BA">
        <w:rPr>
          <w:sz w:val="20"/>
          <w:szCs w:val="20"/>
          <w:lang w:val="en-GB"/>
        </w:rPr>
        <w:t xml:space="preserve">establishing and maintaining platforms of South-South </w:t>
      </w:r>
      <w:r w:rsidR="004B607D">
        <w:rPr>
          <w:sz w:val="20"/>
          <w:szCs w:val="20"/>
          <w:lang w:val="en-GB"/>
        </w:rPr>
        <w:t xml:space="preserve">Exchange and </w:t>
      </w:r>
      <w:r w:rsidRPr="00AB37BA">
        <w:rPr>
          <w:sz w:val="20"/>
          <w:szCs w:val="20"/>
          <w:lang w:val="en-GB"/>
        </w:rPr>
        <w:t>learning</w:t>
      </w:r>
      <w:r>
        <w:rPr>
          <w:sz w:val="20"/>
          <w:szCs w:val="20"/>
          <w:lang w:val="en-GB"/>
        </w:rPr>
        <w:t xml:space="preserve"> platforms</w:t>
      </w:r>
      <w:r w:rsidRPr="00AB37BA">
        <w:rPr>
          <w:sz w:val="20"/>
          <w:szCs w:val="20"/>
          <w:lang w:val="en-GB"/>
        </w:rPr>
        <w:t>; and</w:t>
      </w:r>
      <w:r w:rsidR="004B607D">
        <w:rPr>
          <w:sz w:val="20"/>
          <w:szCs w:val="20"/>
          <w:lang w:val="en-GB"/>
        </w:rPr>
        <w:t>,</w:t>
      </w:r>
      <w:r w:rsidRPr="00AB37BA">
        <w:rPr>
          <w:sz w:val="20"/>
          <w:szCs w:val="20"/>
          <w:lang w:val="en-GB"/>
        </w:rPr>
        <w:t xml:space="preserve"> monitoring </w:t>
      </w:r>
      <w:r>
        <w:rPr>
          <w:sz w:val="20"/>
          <w:szCs w:val="20"/>
          <w:lang w:val="en-GB"/>
        </w:rPr>
        <w:t xml:space="preserve">and evaluating </w:t>
      </w:r>
      <w:r w:rsidRPr="00AB37BA">
        <w:rPr>
          <w:sz w:val="20"/>
          <w:szCs w:val="20"/>
          <w:lang w:val="en-GB"/>
        </w:rPr>
        <w:t xml:space="preserve">the </w:t>
      </w:r>
      <w:r>
        <w:rPr>
          <w:sz w:val="20"/>
          <w:szCs w:val="20"/>
          <w:lang w:val="en-GB"/>
        </w:rPr>
        <w:t>P</w:t>
      </w:r>
      <w:r w:rsidRPr="00AB37BA">
        <w:rPr>
          <w:sz w:val="20"/>
          <w:szCs w:val="20"/>
          <w:lang w:val="en-GB"/>
        </w:rPr>
        <w:t xml:space="preserve">rogramme’s implementation </w:t>
      </w:r>
      <w:r>
        <w:rPr>
          <w:sz w:val="20"/>
          <w:szCs w:val="20"/>
          <w:lang w:val="en-GB"/>
        </w:rPr>
        <w:t xml:space="preserve">within and </w:t>
      </w:r>
      <w:r w:rsidRPr="00AB37BA">
        <w:rPr>
          <w:sz w:val="20"/>
          <w:szCs w:val="20"/>
          <w:lang w:val="en-GB"/>
        </w:rPr>
        <w:t xml:space="preserve">across </w:t>
      </w:r>
      <w:r>
        <w:rPr>
          <w:sz w:val="20"/>
          <w:szCs w:val="20"/>
          <w:lang w:val="en-GB"/>
        </w:rPr>
        <w:t xml:space="preserve">each of the </w:t>
      </w:r>
      <w:r w:rsidRPr="00AB37BA">
        <w:rPr>
          <w:sz w:val="20"/>
          <w:szCs w:val="20"/>
          <w:lang w:val="en-GB"/>
        </w:rPr>
        <w:t>four countries. The process</w:t>
      </w:r>
      <w:r>
        <w:rPr>
          <w:sz w:val="20"/>
          <w:szCs w:val="20"/>
          <w:lang w:val="en-GB"/>
        </w:rPr>
        <w:t>es</w:t>
      </w:r>
      <w:r w:rsidRPr="00AB37BA">
        <w:rPr>
          <w:sz w:val="20"/>
          <w:szCs w:val="20"/>
          <w:lang w:val="en-GB"/>
        </w:rPr>
        <w:t xml:space="preserve"> of developing, </w:t>
      </w:r>
      <w:r>
        <w:rPr>
          <w:sz w:val="20"/>
          <w:szCs w:val="20"/>
          <w:lang w:val="en-GB"/>
        </w:rPr>
        <w:t xml:space="preserve">implementing, </w:t>
      </w:r>
      <w:r w:rsidRPr="00AB37BA">
        <w:rPr>
          <w:sz w:val="20"/>
          <w:szCs w:val="20"/>
          <w:lang w:val="en-GB"/>
        </w:rPr>
        <w:lastRenderedPageBreak/>
        <w:t xml:space="preserve">and monitoring the </w:t>
      </w:r>
      <w:r>
        <w:rPr>
          <w:sz w:val="20"/>
          <w:szCs w:val="20"/>
          <w:lang w:val="en-GB"/>
        </w:rPr>
        <w:t>P</w:t>
      </w:r>
      <w:r w:rsidRPr="00AB37BA">
        <w:rPr>
          <w:sz w:val="20"/>
          <w:szCs w:val="20"/>
          <w:lang w:val="en-GB"/>
        </w:rPr>
        <w:t xml:space="preserve">rogramme are the </w:t>
      </w:r>
      <w:r w:rsidR="004B607D">
        <w:rPr>
          <w:sz w:val="20"/>
          <w:szCs w:val="20"/>
          <w:lang w:val="en-GB"/>
        </w:rPr>
        <w:t xml:space="preserve">main </w:t>
      </w:r>
      <w:r w:rsidRPr="00AB37BA">
        <w:rPr>
          <w:sz w:val="20"/>
          <w:szCs w:val="20"/>
          <w:lang w:val="en-GB"/>
        </w:rPr>
        <w:t xml:space="preserve">reasons </w:t>
      </w:r>
      <w:r w:rsidR="004B607D">
        <w:rPr>
          <w:sz w:val="20"/>
          <w:szCs w:val="20"/>
          <w:lang w:val="en-GB"/>
        </w:rPr>
        <w:t xml:space="preserve">why </w:t>
      </w:r>
      <w:r>
        <w:rPr>
          <w:sz w:val="20"/>
          <w:szCs w:val="20"/>
          <w:lang w:val="en-GB"/>
        </w:rPr>
        <w:t xml:space="preserve">UN Women was able to </w:t>
      </w:r>
      <w:r w:rsidRPr="00AB37BA">
        <w:rPr>
          <w:sz w:val="20"/>
          <w:szCs w:val="20"/>
          <w:lang w:val="en-GB"/>
        </w:rPr>
        <w:t>effective</w:t>
      </w:r>
      <w:r>
        <w:rPr>
          <w:sz w:val="20"/>
          <w:szCs w:val="20"/>
          <w:lang w:val="en-GB"/>
        </w:rPr>
        <w:t>ly and efficiently</w:t>
      </w:r>
      <w:r w:rsidRPr="00AB37BA">
        <w:rPr>
          <w:sz w:val="20"/>
          <w:szCs w:val="20"/>
          <w:lang w:val="en-GB"/>
        </w:rPr>
        <w:t xml:space="preserve"> deliver against the </w:t>
      </w:r>
      <w:r>
        <w:rPr>
          <w:sz w:val="20"/>
          <w:szCs w:val="20"/>
          <w:lang w:val="en-GB"/>
        </w:rPr>
        <w:t>P</w:t>
      </w:r>
      <w:r w:rsidRPr="00AB37BA">
        <w:rPr>
          <w:sz w:val="20"/>
          <w:szCs w:val="20"/>
          <w:lang w:val="en-GB"/>
        </w:rPr>
        <w:t>rogramme</w:t>
      </w:r>
      <w:r>
        <w:rPr>
          <w:sz w:val="20"/>
          <w:szCs w:val="20"/>
          <w:lang w:val="en-GB"/>
        </w:rPr>
        <w:t>’s</w:t>
      </w:r>
      <w:r w:rsidRPr="00AB37BA">
        <w:rPr>
          <w:sz w:val="20"/>
          <w:szCs w:val="20"/>
          <w:lang w:val="en-GB"/>
        </w:rPr>
        <w:t xml:space="preserve"> </w:t>
      </w:r>
      <w:r w:rsidR="004B607D">
        <w:rPr>
          <w:sz w:val="20"/>
          <w:szCs w:val="20"/>
          <w:lang w:val="en-GB"/>
        </w:rPr>
        <w:t>logical framework</w:t>
      </w:r>
      <w:r w:rsidRPr="00AB37BA">
        <w:rPr>
          <w:sz w:val="20"/>
          <w:szCs w:val="20"/>
          <w:lang w:val="en-GB"/>
        </w:rPr>
        <w:t xml:space="preserve">. </w:t>
      </w:r>
    </w:p>
    <w:p w14:paraId="5A21A965" w14:textId="77777777" w:rsidR="00AE002F" w:rsidRDefault="00AE002F" w:rsidP="00AE002F">
      <w:pPr>
        <w:spacing w:after="0" w:line="240" w:lineRule="auto"/>
        <w:jc w:val="both"/>
        <w:rPr>
          <w:sz w:val="20"/>
          <w:szCs w:val="20"/>
          <w:lang w:val="en-GB"/>
        </w:rPr>
      </w:pPr>
    </w:p>
    <w:p w14:paraId="59D0E940" w14:textId="227CFBC7" w:rsidR="00120368" w:rsidRDefault="00AE002F" w:rsidP="00AE002F">
      <w:pPr>
        <w:spacing w:after="0" w:line="240" w:lineRule="auto"/>
        <w:jc w:val="both"/>
        <w:rPr>
          <w:sz w:val="20"/>
          <w:szCs w:val="20"/>
          <w:lang w:val="en-GB"/>
        </w:rPr>
      </w:pPr>
      <w:r>
        <w:rPr>
          <w:sz w:val="20"/>
          <w:szCs w:val="20"/>
          <w:lang w:val="en-GB"/>
        </w:rPr>
        <w:t>UN Women also o</w:t>
      </w:r>
      <w:r w:rsidRPr="00AB37BA">
        <w:rPr>
          <w:sz w:val="20"/>
          <w:szCs w:val="20"/>
          <w:lang w:val="en-GB"/>
        </w:rPr>
        <w:t>rganiz</w:t>
      </w:r>
      <w:r>
        <w:rPr>
          <w:sz w:val="20"/>
          <w:szCs w:val="20"/>
          <w:lang w:val="en-GB"/>
        </w:rPr>
        <w:t>ed</w:t>
      </w:r>
      <w:r w:rsidRPr="00AB37BA">
        <w:rPr>
          <w:sz w:val="20"/>
          <w:szCs w:val="20"/>
          <w:lang w:val="en-GB"/>
        </w:rPr>
        <w:t xml:space="preserve"> multiple regional consultations and inter-country visits </w:t>
      </w:r>
      <w:r>
        <w:rPr>
          <w:sz w:val="20"/>
          <w:szCs w:val="20"/>
          <w:lang w:val="en-GB"/>
        </w:rPr>
        <w:t xml:space="preserve">that </w:t>
      </w:r>
      <w:r w:rsidRPr="00AB37BA">
        <w:rPr>
          <w:sz w:val="20"/>
          <w:szCs w:val="20"/>
          <w:lang w:val="en-GB"/>
        </w:rPr>
        <w:t>require</w:t>
      </w:r>
      <w:r>
        <w:rPr>
          <w:sz w:val="20"/>
          <w:szCs w:val="20"/>
          <w:lang w:val="en-GB"/>
        </w:rPr>
        <w:t>d</w:t>
      </w:r>
      <w:r w:rsidRPr="00AB37BA">
        <w:rPr>
          <w:sz w:val="20"/>
          <w:szCs w:val="20"/>
          <w:lang w:val="en-GB"/>
        </w:rPr>
        <w:t xml:space="preserve"> financial </w:t>
      </w:r>
      <w:r>
        <w:rPr>
          <w:sz w:val="20"/>
          <w:szCs w:val="20"/>
          <w:lang w:val="en-GB"/>
        </w:rPr>
        <w:t xml:space="preserve">spending </w:t>
      </w:r>
      <w:r w:rsidRPr="00AB37BA">
        <w:rPr>
          <w:sz w:val="20"/>
          <w:szCs w:val="20"/>
          <w:lang w:val="en-GB"/>
        </w:rPr>
        <w:t xml:space="preserve">towards </w:t>
      </w:r>
      <w:r>
        <w:rPr>
          <w:sz w:val="20"/>
          <w:szCs w:val="20"/>
          <w:lang w:val="en-GB"/>
        </w:rPr>
        <w:t xml:space="preserve">the </w:t>
      </w:r>
      <w:r w:rsidRPr="00AB37BA">
        <w:rPr>
          <w:sz w:val="20"/>
          <w:szCs w:val="20"/>
          <w:lang w:val="en-GB"/>
        </w:rPr>
        <w:t>operational costs</w:t>
      </w:r>
      <w:r>
        <w:rPr>
          <w:sz w:val="20"/>
          <w:szCs w:val="20"/>
          <w:lang w:val="en-GB"/>
        </w:rPr>
        <w:t>,</w:t>
      </w:r>
      <w:r w:rsidRPr="00AB37BA">
        <w:rPr>
          <w:sz w:val="20"/>
          <w:szCs w:val="20"/>
          <w:lang w:val="en-GB"/>
        </w:rPr>
        <w:t xml:space="preserve"> </w:t>
      </w:r>
      <w:r w:rsidR="004B607D">
        <w:rPr>
          <w:sz w:val="20"/>
          <w:szCs w:val="20"/>
          <w:lang w:val="en-GB"/>
        </w:rPr>
        <w:t xml:space="preserve">including </w:t>
      </w:r>
      <w:r>
        <w:rPr>
          <w:sz w:val="20"/>
          <w:szCs w:val="20"/>
          <w:lang w:val="en-GB"/>
        </w:rPr>
        <w:t xml:space="preserve">transportation and DSA expenses for </w:t>
      </w:r>
      <w:r w:rsidRPr="00AB37BA">
        <w:rPr>
          <w:sz w:val="20"/>
          <w:szCs w:val="20"/>
          <w:lang w:val="en-GB"/>
        </w:rPr>
        <w:t xml:space="preserve">participants. </w:t>
      </w:r>
      <w:r>
        <w:rPr>
          <w:sz w:val="20"/>
          <w:szCs w:val="20"/>
          <w:lang w:val="en-GB"/>
        </w:rPr>
        <w:t>In addition, the RO</w:t>
      </w:r>
      <w:r w:rsidRPr="00AB37BA">
        <w:rPr>
          <w:sz w:val="20"/>
          <w:szCs w:val="20"/>
          <w:lang w:val="en-GB"/>
        </w:rPr>
        <w:t xml:space="preserve"> contracted a number of technical experts</w:t>
      </w:r>
      <w:r w:rsidR="004B607D">
        <w:rPr>
          <w:sz w:val="20"/>
          <w:szCs w:val="20"/>
          <w:lang w:val="en-GB"/>
        </w:rPr>
        <w:t>/consultant</w:t>
      </w:r>
      <w:r>
        <w:rPr>
          <w:sz w:val="20"/>
          <w:szCs w:val="20"/>
          <w:lang w:val="en-GB"/>
        </w:rPr>
        <w:t xml:space="preserve">, </w:t>
      </w:r>
      <w:r w:rsidR="004B607D">
        <w:rPr>
          <w:sz w:val="20"/>
          <w:szCs w:val="20"/>
          <w:lang w:val="en-GB"/>
        </w:rPr>
        <w:t xml:space="preserve">including </w:t>
      </w:r>
      <w:r w:rsidRPr="00AB37BA">
        <w:rPr>
          <w:sz w:val="20"/>
          <w:szCs w:val="20"/>
          <w:lang w:val="en-GB"/>
        </w:rPr>
        <w:t xml:space="preserve">NUI Galway and </w:t>
      </w:r>
      <w:r w:rsidRPr="004874A0">
        <w:rPr>
          <w:i/>
          <w:sz w:val="20"/>
          <w:szCs w:val="20"/>
          <w:lang w:val="en-GB"/>
        </w:rPr>
        <w:t xml:space="preserve">SASA! </w:t>
      </w:r>
      <w:r w:rsidRPr="00AB37BA">
        <w:rPr>
          <w:sz w:val="20"/>
          <w:szCs w:val="20"/>
          <w:lang w:val="en-GB"/>
        </w:rPr>
        <w:t>expert</w:t>
      </w:r>
      <w:r>
        <w:rPr>
          <w:sz w:val="20"/>
          <w:szCs w:val="20"/>
          <w:lang w:val="en-GB"/>
        </w:rPr>
        <w:t xml:space="preserve">s, </w:t>
      </w:r>
      <w:r w:rsidRPr="00AB37BA">
        <w:rPr>
          <w:sz w:val="20"/>
          <w:szCs w:val="20"/>
          <w:lang w:val="en-GB"/>
        </w:rPr>
        <w:t>whose work</w:t>
      </w:r>
      <w:r>
        <w:rPr>
          <w:sz w:val="20"/>
          <w:szCs w:val="20"/>
          <w:lang w:val="en-GB"/>
        </w:rPr>
        <w:t xml:space="preserve"> and </w:t>
      </w:r>
      <w:r w:rsidRPr="00AB37BA">
        <w:rPr>
          <w:sz w:val="20"/>
          <w:szCs w:val="20"/>
          <w:lang w:val="en-GB"/>
        </w:rPr>
        <w:t xml:space="preserve">involvement </w:t>
      </w:r>
      <w:r>
        <w:rPr>
          <w:sz w:val="20"/>
          <w:szCs w:val="20"/>
          <w:lang w:val="en-GB"/>
        </w:rPr>
        <w:t xml:space="preserve">contributed </w:t>
      </w:r>
      <w:r w:rsidRPr="00AB37BA">
        <w:rPr>
          <w:sz w:val="20"/>
          <w:szCs w:val="20"/>
          <w:lang w:val="en-GB"/>
        </w:rPr>
        <w:t>directly to country</w:t>
      </w:r>
      <w:r w:rsidR="00120368">
        <w:rPr>
          <w:sz w:val="20"/>
          <w:szCs w:val="20"/>
          <w:lang w:val="en-GB"/>
        </w:rPr>
        <w:t>-</w:t>
      </w:r>
      <w:r w:rsidRPr="00AB37BA">
        <w:rPr>
          <w:sz w:val="20"/>
          <w:szCs w:val="20"/>
          <w:lang w:val="en-GB"/>
        </w:rPr>
        <w:t xml:space="preserve">level outputs. </w:t>
      </w:r>
      <w:r w:rsidR="00120368">
        <w:rPr>
          <w:sz w:val="20"/>
          <w:szCs w:val="20"/>
          <w:lang w:val="en-GB"/>
        </w:rPr>
        <w:t xml:space="preserve"> </w:t>
      </w:r>
    </w:p>
    <w:p w14:paraId="51C4B9EA" w14:textId="77777777" w:rsidR="00120368" w:rsidRDefault="00120368" w:rsidP="00AE002F">
      <w:pPr>
        <w:spacing w:after="0" w:line="240" w:lineRule="auto"/>
        <w:jc w:val="both"/>
        <w:rPr>
          <w:sz w:val="20"/>
          <w:szCs w:val="20"/>
          <w:lang w:val="en-GB"/>
        </w:rPr>
      </w:pPr>
    </w:p>
    <w:p w14:paraId="5C18B2C0" w14:textId="248E655E" w:rsidR="00AE002F" w:rsidRPr="00AB37BA" w:rsidRDefault="00120368" w:rsidP="00AE002F">
      <w:pPr>
        <w:spacing w:after="0" w:line="240" w:lineRule="auto"/>
        <w:jc w:val="both"/>
        <w:rPr>
          <w:rFonts w:ascii="Calibri" w:hAnsi="Calibri"/>
          <w:sz w:val="20"/>
          <w:lang w:val="en-GB"/>
        </w:rPr>
      </w:pPr>
      <w:r>
        <w:rPr>
          <w:sz w:val="20"/>
          <w:szCs w:val="20"/>
          <w:lang w:val="en-GB"/>
        </w:rPr>
        <w:t xml:space="preserve">Table 7 </w:t>
      </w:r>
      <w:r w:rsidR="008B4386">
        <w:rPr>
          <w:sz w:val="20"/>
          <w:szCs w:val="20"/>
          <w:lang w:val="en-GB"/>
        </w:rPr>
        <w:t>shows</w:t>
      </w:r>
      <w:r>
        <w:rPr>
          <w:sz w:val="20"/>
          <w:szCs w:val="20"/>
          <w:lang w:val="en-GB"/>
        </w:rPr>
        <w:t xml:space="preserve"> that</w:t>
      </w:r>
      <w:r w:rsidR="00AE002F" w:rsidRPr="00AB37BA">
        <w:rPr>
          <w:rFonts w:ascii="Calibri" w:hAnsi="Calibri"/>
          <w:sz w:val="20"/>
          <w:lang w:val="en-GB"/>
        </w:rPr>
        <w:t xml:space="preserve"> work carried out at the regional level accounts for 53.2</w:t>
      </w:r>
      <w:r>
        <w:rPr>
          <w:rFonts w:ascii="Calibri" w:hAnsi="Calibri"/>
          <w:sz w:val="20"/>
          <w:lang w:val="en-GB"/>
        </w:rPr>
        <w:t xml:space="preserve">% </w:t>
      </w:r>
      <w:r w:rsidR="008B4386">
        <w:rPr>
          <w:rFonts w:ascii="Calibri" w:hAnsi="Calibri"/>
          <w:sz w:val="20"/>
          <w:lang w:val="en-GB"/>
        </w:rPr>
        <w:t>(</w:t>
      </w:r>
      <w:r w:rsidR="00AE002F" w:rsidRPr="00AB37BA">
        <w:rPr>
          <w:rFonts w:ascii="Calibri" w:hAnsi="Calibri"/>
          <w:sz w:val="20"/>
          <w:lang w:val="en-GB"/>
        </w:rPr>
        <w:t>approximately 560,000 AUD</w:t>
      </w:r>
      <w:r w:rsidR="008B4386">
        <w:rPr>
          <w:rFonts w:ascii="Calibri" w:hAnsi="Calibri"/>
          <w:sz w:val="20"/>
          <w:lang w:val="en-GB"/>
        </w:rPr>
        <w:t>)</w:t>
      </w:r>
      <w:r w:rsidR="00AE002F" w:rsidRPr="00AB37BA">
        <w:rPr>
          <w:rFonts w:ascii="Calibri" w:hAnsi="Calibri"/>
          <w:sz w:val="20"/>
          <w:lang w:val="en-GB"/>
        </w:rPr>
        <w:t xml:space="preserve"> of the total funds spent under the </w:t>
      </w:r>
      <w:r>
        <w:rPr>
          <w:rFonts w:ascii="Calibri" w:hAnsi="Calibri"/>
          <w:sz w:val="20"/>
          <w:lang w:val="en-GB"/>
        </w:rPr>
        <w:t>P</w:t>
      </w:r>
      <w:r w:rsidR="00AE002F" w:rsidRPr="00AB37BA">
        <w:rPr>
          <w:rFonts w:ascii="Calibri" w:hAnsi="Calibri"/>
          <w:sz w:val="20"/>
          <w:lang w:val="en-GB"/>
        </w:rPr>
        <w:t>rogramme. The grant proposal set aside 43.0</w:t>
      </w:r>
      <w:r>
        <w:rPr>
          <w:rFonts w:ascii="Calibri" w:hAnsi="Calibri"/>
          <w:sz w:val="20"/>
          <w:lang w:val="en-GB"/>
        </w:rPr>
        <w:t xml:space="preserve">% </w:t>
      </w:r>
      <w:r w:rsidR="008B4386">
        <w:rPr>
          <w:rFonts w:ascii="Calibri" w:hAnsi="Calibri"/>
          <w:sz w:val="20"/>
          <w:lang w:val="en-GB"/>
        </w:rPr>
        <w:t>(</w:t>
      </w:r>
      <w:r w:rsidR="00AE002F" w:rsidRPr="00AB37BA">
        <w:rPr>
          <w:rFonts w:ascii="Calibri" w:hAnsi="Calibri"/>
          <w:sz w:val="20"/>
          <w:lang w:val="en-GB"/>
        </w:rPr>
        <w:t>approximately 385,000 AUD</w:t>
      </w:r>
      <w:r w:rsidR="008B4386">
        <w:rPr>
          <w:rFonts w:ascii="Calibri" w:hAnsi="Calibri"/>
          <w:sz w:val="20"/>
          <w:lang w:val="en-GB"/>
        </w:rPr>
        <w:t>)</w:t>
      </w:r>
      <w:r w:rsidR="00AE002F" w:rsidRPr="00AB37BA">
        <w:rPr>
          <w:rFonts w:ascii="Calibri" w:hAnsi="Calibri"/>
          <w:sz w:val="20"/>
          <w:lang w:val="en-GB"/>
        </w:rPr>
        <w:t xml:space="preserve"> of the total budget for regional components</w:t>
      </w:r>
      <w:r>
        <w:rPr>
          <w:rFonts w:ascii="Calibri" w:hAnsi="Calibri"/>
          <w:sz w:val="20"/>
          <w:lang w:val="en-GB"/>
        </w:rPr>
        <w:t xml:space="preserve">; </w:t>
      </w:r>
      <w:r w:rsidR="00AE002F" w:rsidRPr="00AB37BA">
        <w:rPr>
          <w:rFonts w:ascii="Calibri" w:hAnsi="Calibri"/>
          <w:sz w:val="20"/>
          <w:lang w:val="en-GB"/>
        </w:rPr>
        <w:t>UN Women over utilized this budget line by close to 45.2</w:t>
      </w:r>
      <w:r>
        <w:rPr>
          <w:rFonts w:ascii="Calibri" w:hAnsi="Calibri"/>
          <w:sz w:val="20"/>
          <w:lang w:val="en-GB"/>
        </w:rPr>
        <w:t>%.</w:t>
      </w:r>
      <w:r w:rsidR="00AE002F" w:rsidRPr="00AB37BA">
        <w:rPr>
          <w:rFonts w:ascii="Calibri" w:hAnsi="Calibri"/>
          <w:sz w:val="20"/>
          <w:lang w:val="en-GB"/>
        </w:rPr>
        <w:t xml:space="preserve"> </w:t>
      </w:r>
      <w:r>
        <w:rPr>
          <w:rFonts w:ascii="Calibri" w:hAnsi="Calibri"/>
          <w:sz w:val="20"/>
          <w:lang w:val="en-GB"/>
        </w:rPr>
        <w:t>I</w:t>
      </w:r>
      <w:r w:rsidR="00AE002F" w:rsidRPr="00AB37BA">
        <w:rPr>
          <w:rFonts w:ascii="Calibri" w:hAnsi="Calibri"/>
          <w:sz w:val="20"/>
          <w:lang w:val="en-GB"/>
        </w:rPr>
        <w:t>t is important to note</w:t>
      </w:r>
      <w:r>
        <w:rPr>
          <w:rFonts w:ascii="Calibri" w:hAnsi="Calibri"/>
          <w:sz w:val="20"/>
          <w:lang w:val="en-GB"/>
        </w:rPr>
        <w:t>,</w:t>
      </w:r>
      <w:r w:rsidR="00AE002F" w:rsidRPr="00AB37BA">
        <w:rPr>
          <w:rFonts w:ascii="Calibri" w:hAnsi="Calibri"/>
          <w:sz w:val="20"/>
          <w:lang w:val="en-GB"/>
        </w:rPr>
        <w:t xml:space="preserve"> and </w:t>
      </w:r>
      <w:r>
        <w:rPr>
          <w:rFonts w:ascii="Calibri" w:hAnsi="Calibri"/>
          <w:sz w:val="20"/>
          <w:lang w:val="en-GB"/>
        </w:rPr>
        <w:t xml:space="preserve">to </w:t>
      </w:r>
      <w:r w:rsidR="00AE002F" w:rsidRPr="00AB37BA">
        <w:rPr>
          <w:rFonts w:ascii="Calibri" w:hAnsi="Calibri"/>
          <w:sz w:val="20"/>
          <w:lang w:val="en-GB"/>
        </w:rPr>
        <w:t>appreciate</w:t>
      </w:r>
      <w:r>
        <w:rPr>
          <w:rFonts w:ascii="Calibri" w:hAnsi="Calibri"/>
          <w:sz w:val="20"/>
          <w:lang w:val="en-GB"/>
        </w:rPr>
        <w:t>,</w:t>
      </w:r>
      <w:r w:rsidR="00AE002F" w:rsidRPr="00AB37BA">
        <w:rPr>
          <w:rFonts w:ascii="Calibri" w:hAnsi="Calibri"/>
          <w:sz w:val="20"/>
          <w:lang w:val="en-GB"/>
        </w:rPr>
        <w:t xml:space="preserve"> that UN Women used its own financial resources to adjust for the difference in the amount </w:t>
      </w:r>
      <w:r w:rsidR="00895644">
        <w:rPr>
          <w:rFonts w:ascii="Calibri" w:hAnsi="Calibri"/>
          <w:sz w:val="20"/>
          <w:lang w:val="en-GB"/>
        </w:rPr>
        <w:t xml:space="preserve">of </w:t>
      </w:r>
      <w:r w:rsidR="008B4386">
        <w:rPr>
          <w:rFonts w:ascii="Calibri" w:hAnsi="Calibri"/>
          <w:sz w:val="20"/>
          <w:lang w:val="en-GB"/>
        </w:rPr>
        <w:t xml:space="preserve">money </w:t>
      </w:r>
      <w:r w:rsidR="00AE002F" w:rsidRPr="00AB37BA">
        <w:rPr>
          <w:rFonts w:ascii="Calibri" w:hAnsi="Calibri"/>
          <w:sz w:val="20"/>
          <w:lang w:val="en-GB"/>
        </w:rPr>
        <w:t xml:space="preserve">allocated for regional work </w:t>
      </w:r>
      <w:r>
        <w:rPr>
          <w:rFonts w:ascii="Calibri" w:hAnsi="Calibri"/>
          <w:sz w:val="20"/>
          <w:lang w:val="en-GB"/>
        </w:rPr>
        <w:t xml:space="preserve">versus </w:t>
      </w:r>
      <w:r w:rsidR="00AE002F" w:rsidRPr="00AB37BA">
        <w:rPr>
          <w:rFonts w:ascii="Calibri" w:hAnsi="Calibri"/>
          <w:sz w:val="20"/>
          <w:lang w:val="en-GB"/>
        </w:rPr>
        <w:t xml:space="preserve">the amount </w:t>
      </w:r>
      <w:r w:rsidR="008B4386">
        <w:rPr>
          <w:rFonts w:ascii="Calibri" w:hAnsi="Calibri"/>
          <w:sz w:val="20"/>
          <w:lang w:val="en-GB"/>
        </w:rPr>
        <w:t xml:space="preserve">of money </w:t>
      </w:r>
      <w:r>
        <w:rPr>
          <w:rFonts w:ascii="Calibri" w:hAnsi="Calibri"/>
          <w:sz w:val="20"/>
          <w:lang w:val="en-GB"/>
        </w:rPr>
        <w:t xml:space="preserve">actually </w:t>
      </w:r>
      <w:r w:rsidR="00AE002F" w:rsidRPr="00AB37BA">
        <w:rPr>
          <w:rFonts w:ascii="Calibri" w:hAnsi="Calibri"/>
          <w:sz w:val="20"/>
          <w:lang w:val="en-GB"/>
        </w:rPr>
        <w:t>utilized</w:t>
      </w:r>
      <w:r>
        <w:rPr>
          <w:rFonts w:ascii="Calibri" w:hAnsi="Calibri"/>
          <w:sz w:val="20"/>
          <w:lang w:val="en-GB"/>
        </w:rPr>
        <w:t xml:space="preserve">; </w:t>
      </w:r>
      <w:r w:rsidR="00AE002F" w:rsidRPr="00AB37BA">
        <w:rPr>
          <w:rFonts w:ascii="Calibri" w:hAnsi="Calibri"/>
          <w:sz w:val="20"/>
          <w:lang w:val="en-GB"/>
        </w:rPr>
        <w:t>a difference of approximately 175,000 AUD. By doing so, UN Women ensured that the budget set aside for the development of the technical tools was left untouched.</w:t>
      </w:r>
      <w:r w:rsidR="00865A5C">
        <w:rPr>
          <w:rFonts w:ascii="Calibri" w:hAnsi="Calibri"/>
          <w:sz w:val="20"/>
          <w:lang w:val="en-GB"/>
        </w:rPr>
        <w:t xml:space="preserve"> (For a detailed analysis of funds refer to Annex I).</w:t>
      </w:r>
      <w:r w:rsidR="00AE002F" w:rsidRPr="00AB37BA">
        <w:rPr>
          <w:rFonts w:ascii="Calibri" w:hAnsi="Calibri"/>
          <w:sz w:val="20"/>
          <w:lang w:val="en-GB"/>
        </w:rPr>
        <w:t xml:space="preserve"> </w:t>
      </w:r>
    </w:p>
    <w:p w14:paraId="47F0D844" w14:textId="05D38B56" w:rsidR="00C40135" w:rsidRPr="00AB37BA" w:rsidRDefault="00C40135" w:rsidP="00045B13">
      <w:pPr>
        <w:pStyle w:val="Caption"/>
        <w:spacing w:after="0"/>
        <w:jc w:val="both"/>
        <w:rPr>
          <w:color w:val="auto"/>
          <w:sz w:val="28"/>
          <w:szCs w:val="28"/>
          <w:lang w:val="en-GB"/>
        </w:rPr>
      </w:pPr>
    </w:p>
    <w:tbl>
      <w:tblPr>
        <w:tblStyle w:val="TableGrid"/>
        <w:tblW w:w="5000" w:type="pct"/>
        <w:tblLayout w:type="fixed"/>
        <w:tblLook w:val="04A0" w:firstRow="1" w:lastRow="0" w:firstColumn="1" w:lastColumn="0" w:noHBand="0" w:noVBand="1"/>
      </w:tblPr>
      <w:tblGrid>
        <w:gridCol w:w="1352"/>
        <w:gridCol w:w="1915"/>
        <w:gridCol w:w="1915"/>
        <w:gridCol w:w="1915"/>
        <w:gridCol w:w="1919"/>
      </w:tblGrid>
      <w:tr w:rsidR="00120368" w:rsidRPr="00AB37BA" w14:paraId="0A743744" w14:textId="77777777" w:rsidTr="006841F3">
        <w:trPr>
          <w:trHeight w:val="85"/>
        </w:trPr>
        <w:tc>
          <w:tcPr>
            <w:tcW w:w="5000" w:type="pct"/>
            <w:gridSpan w:val="5"/>
            <w:shd w:val="clear" w:color="auto" w:fill="4A442A" w:themeFill="background2" w:themeFillShade="40"/>
            <w:noWrap/>
          </w:tcPr>
          <w:p w14:paraId="7242DF0F" w14:textId="1F9520F6" w:rsidR="00120368" w:rsidRPr="006841F3" w:rsidRDefault="00120368" w:rsidP="00045B13">
            <w:pPr>
              <w:jc w:val="both"/>
              <w:rPr>
                <w:rFonts w:ascii="Calibri" w:eastAsia="Times New Roman" w:hAnsi="Calibri" w:cs="Calibri"/>
                <w:b/>
                <w:bCs/>
                <w:color w:val="FFFFFF" w:themeColor="background1"/>
                <w:sz w:val="20"/>
                <w:szCs w:val="20"/>
                <w:lang w:val="en-GB" w:eastAsia="en-IN"/>
              </w:rPr>
            </w:pPr>
            <w:r w:rsidRPr="006841F3">
              <w:rPr>
                <w:b/>
                <w:color w:val="FFFFFF" w:themeColor="background1"/>
                <w:sz w:val="20"/>
                <w:szCs w:val="20"/>
                <w:lang w:val="en-GB"/>
              </w:rPr>
              <w:t xml:space="preserve">Table </w:t>
            </w:r>
            <w:r w:rsidRPr="006841F3">
              <w:rPr>
                <w:b/>
                <w:color w:val="FFFFFF" w:themeColor="background1"/>
                <w:sz w:val="20"/>
                <w:szCs w:val="20"/>
                <w:lang w:val="en-GB"/>
              </w:rPr>
              <w:fldChar w:fldCharType="begin"/>
            </w:r>
            <w:r w:rsidRPr="006841F3">
              <w:rPr>
                <w:b/>
                <w:color w:val="FFFFFF" w:themeColor="background1"/>
                <w:sz w:val="20"/>
                <w:szCs w:val="20"/>
                <w:lang w:val="en-GB"/>
              </w:rPr>
              <w:instrText xml:space="preserve"> SEQ Table \* ARABIC </w:instrText>
            </w:r>
            <w:r w:rsidRPr="006841F3">
              <w:rPr>
                <w:b/>
                <w:color w:val="FFFFFF" w:themeColor="background1"/>
                <w:sz w:val="20"/>
                <w:szCs w:val="20"/>
                <w:lang w:val="en-GB"/>
              </w:rPr>
              <w:fldChar w:fldCharType="separate"/>
            </w:r>
            <w:r w:rsidRPr="006841F3">
              <w:rPr>
                <w:b/>
                <w:noProof/>
                <w:color w:val="FFFFFF" w:themeColor="background1"/>
                <w:sz w:val="20"/>
                <w:szCs w:val="20"/>
                <w:lang w:val="en-GB"/>
              </w:rPr>
              <w:t>4</w:t>
            </w:r>
            <w:r w:rsidRPr="006841F3">
              <w:rPr>
                <w:b/>
                <w:color w:val="FFFFFF" w:themeColor="background1"/>
                <w:sz w:val="20"/>
                <w:szCs w:val="20"/>
                <w:lang w:val="en-GB"/>
              </w:rPr>
              <w:fldChar w:fldCharType="end"/>
            </w:r>
            <w:r w:rsidRPr="006841F3">
              <w:rPr>
                <w:b/>
                <w:color w:val="FFFFFF" w:themeColor="background1"/>
                <w:sz w:val="20"/>
                <w:szCs w:val="20"/>
                <w:lang w:val="en-GB"/>
              </w:rPr>
              <w:t xml:space="preserve">: </w:t>
            </w:r>
            <w:r>
              <w:rPr>
                <w:b/>
                <w:color w:val="FFFFFF" w:themeColor="background1"/>
                <w:sz w:val="20"/>
                <w:szCs w:val="20"/>
                <w:lang w:val="en-GB"/>
              </w:rPr>
              <w:t>A</w:t>
            </w:r>
            <w:r w:rsidRPr="006841F3">
              <w:rPr>
                <w:b/>
                <w:color w:val="FFFFFF" w:themeColor="background1"/>
                <w:sz w:val="20"/>
                <w:szCs w:val="20"/>
                <w:lang w:val="en-GB"/>
              </w:rPr>
              <w:t>llocation of funds and fund utilization estimates</w:t>
            </w:r>
            <w:r>
              <w:rPr>
                <w:b/>
                <w:color w:val="FFFFFF" w:themeColor="background1"/>
                <w:sz w:val="20"/>
                <w:szCs w:val="20"/>
                <w:lang w:val="en-GB"/>
              </w:rPr>
              <w:t xml:space="preserve"> by country</w:t>
            </w:r>
          </w:p>
        </w:tc>
      </w:tr>
      <w:tr w:rsidR="00572C81" w:rsidRPr="00AB37BA" w14:paraId="581E9814" w14:textId="77777777" w:rsidTr="006841F3">
        <w:trPr>
          <w:trHeight w:val="300"/>
        </w:trPr>
        <w:tc>
          <w:tcPr>
            <w:tcW w:w="750" w:type="pct"/>
            <w:shd w:val="clear" w:color="auto" w:fill="FFC000"/>
            <w:noWrap/>
            <w:hideMark/>
          </w:tcPr>
          <w:p w14:paraId="7DA583E3" w14:textId="16EC95D7" w:rsidR="00572C81" w:rsidRPr="006841F3" w:rsidRDefault="00572C81" w:rsidP="006841F3">
            <w:pPr>
              <w:jc w:val="center"/>
              <w:rPr>
                <w:rFonts w:ascii="Calibri" w:eastAsia="Times New Roman" w:hAnsi="Calibri" w:cs="Calibri"/>
                <w:bCs/>
                <w:sz w:val="20"/>
                <w:szCs w:val="20"/>
                <w:u w:val="single"/>
                <w:lang w:val="en-GB" w:eastAsia="en-IN"/>
              </w:rPr>
            </w:pPr>
          </w:p>
        </w:tc>
        <w:tc>
          <w:tcPr>
            <w:tcW w:w="1062" w:type="pct"/>
            <w:shd w:val="clear" w:color="auto" w:fill="FFC000"/>
            <w:noWrap/>
            <w:hideMark/>
          </w:tcPr>
          <w:p w14:paraId="51C19DD7" w14:textId="133E75AE" w:rsidR="00572C81" w:rsidRPr="006841F3" w:rsidRDefault="00572C81" w:rsidP="006841F3">
            <w:pPr>
              <w:jc w:val="center"/>
              <w:rPr>
                <w:rFonts w:ascii="Calibri" w:eastAsia="Times New Roman" w:hAnsi="Calibri" w:cs="Calibri"/>
                <w:bCs/>
                <w:sz w:val="20"/>
                <w:szCs w:val="20"/>
                <w:u w:val="single"/>
                <w:lang w:val="en-GB" w:eastAsia="en-IN"/>
              </w:rPr>
            </w:pPr>
            <w:r w:rsidRPr="006841F3">
              <w:rPr>
                <w:rFonts w:ascii="Calibri" w:eastAsia="Times New Roman" w:hAnsi="Calibri" w:cs="Calibri"/>
                <w:bCs/>
                <w:sz w:val="20"/>
                <w:szCs w:val="20"/>
                <w:u w:val="single"/>
                <w:lang w:val="en-GB" w:eastAsia="en-IN"/>
              </w:rPr>
              <w:t>Fund</w:t>
            </w:r>
            <w:r w:rsidR="00120368">
              <w:rPr>
                <w:rFonts w:ascii="Calibri" w:eastAsia="Times New Roman" w:hAnsi="Calibri" w:cs="Calibri"/>
                <w:bCs/>
                <w:sz w:val="20"/>
                <w:szCs w:val="20"/>
                <w:u w:val="single"/>
                <w:lang w:val="en-GB" w:eastAsia="en-IN"/>
              </w:rPr>
              <w:t>s</w:t>
            </w:r>
            <w:r w:rsidRPr="006841F3">
              <w:rPr>
                <w:rFonts w:ascii="Calibri" w:eastAsia="Times New Roman" w:hAnsi="Calibri" w:cs="Calibri"/>
                <w:bCs/>
                <w:sz w:val="20"/>
                <w:szCs w:val="20"/>
                <w:u w:val="single"/>
                <w:lang w:val="en-GB" w:eastAsia="en-IN"/>
              </w:rPr>
              <w:t xml:space="preserve"> Allocated</w:t>
            </w:r>
            <w:r w:rsidR="00120368">
              <w:rPr>
                <w:rFonts w:ascii="Calibri" w:eastAsia="Times New Roman" w:hAnsi="Calibri" w:cs="Calibri"/>
                <w:bCs/>
                <w:sz w:val="20"/>
                <w:szCs w:val="20"/>
                <w:u w:val="single"/>
                <w:vertAlign w:val="superscript"/>
                <w:lang w:val="en-GB" w:eastAsia="en-IN"/>
              </w:rPr>
              <w:t>1</w:t>
            </w:r>
            <w:r w:rsidRPr="006841F3">
              <w:rPr>
                <w:rFonts w:ascii="Calibri" w:eastAsia="Times New Roman" w:hAnsi="Calibri" w:cs="Calibri"/>
                <w:bCs/>
                <w:sz w:val="20"/>
                <w:szCs w:val="20"/>
                <w:u w:val="single"/>
                <w:lang w:val="en-GB" w:eastAsia="en-IN"/>
              </w:rPr>
              <w:t xml:space="preserve"> (AUD)</w:t>
            </w:r>
          </w:p>
        </w:tc>
        <w:tc>
          <w:tcPr>
            <w:tcW w:w="1062" w:type="pct"/>
            <w:shd w:val="clear" w:color="auto" w:fill="FFC000"/>
            <w:noWrap/>
            <w:hideMark/>
          </w:tcPr>
          <w:p w14:paraId="0BD11D0C" w14:textId="7C5F27C3" w:rsidR="00572C81" w:rsidRPr="006841F3" w:rsidRDefault="00572C81" w:rsidP="006841F3">
            <w:pPr>
              <w:jc w:val="center"/>
              <w:rPr>
                <w:rFonts w:ascii="Calibri" w:eastAsia="Times New Roman" w:hAnsi="Calibri" w:cs="Calibri"/>
                <w:bCs/>
                <w:sz w:val="20"/>
                <w:szCs w:val="20"/>
                <w:u w:val="single"/>
                <w:vertAlign w:val="superscript"/>
                <w:lang w:val="en-GB" w:eastAsia="en-IN"/>
              </w:rPr>
            </w:pPr>
            <w:r w:rsidRPr="006841F3">
              <w:rPr>
                <w:rFonts w:ascii="Calibri" w:eastAsia="Times New Roman" w:hAnsi="Calibri" w:cs="Calibri"/>
                <w:bCs/>
                <w:sz w:val="20"/>
                <w:szCs w:val="20"/>
                <w:u w:val="single"/>
                <w:lang w:val="en-GB" w:eastAsia="en-IN"/>
              </w:rPr>
              <w:t>Percentage Allocated</w:t>
            </w:r>
            <w:r w:rsidR="00120368">
              <w:rPr>
                <w:rFonts w:ascii="Calibri" w:eastAsia="Times New Roman" w:hAnsi="Calibri" w:cs="Calibri"/>
                <w:bCs/>
                <w:sz w:val="20"/>
                <w:szCs w:val="20"/>
                <w:u w:val="single"/>
                <w:vertAlign w:val="superscript"/>
                <w:lang w:val="en-GB" w:eastAsia="en-IN"/>
              </w:rPr>
              <w:t>2</w:t>
            </w:r>
          </w:p>
        </w:tc>
        <w:tc>
          <w:tcPr>
            <w:tcW w:w="1062" w:type="pct"/>
            <w:shd w:val="clear" w:color="auto" w:fill="FFC000"/>
            <w:noWrap/>
            <w:hideMark/>
          </w:tcPr>
          <w:p w14:paraId="705403F6" w14:textId="35385CFF" w:rsidR="00572C81" w:rsidRPr="006841F3" w:rsidRDefault="00572C81" w:rsidP="006841F3">
            <w:pPr>
              <w:jc w:val="center"/>
              <w:rPr>
                <w:rFonts w:ascii="Calibri" w:eastAsia="Times New Roman" w:hAnsi="Calibri" w:cs="Calibri"/>
                <w:bCs/>
                <w:sz w:val="20"/>
                <w:szCs w:val="20"/>
                <w:u w:val="single"/>
                <w:lang w:val="en-GB" w:eastAsia="en-IN"/>
              </w:rPr>
            </w:pPr>
            <w:r w:rsidRPr="006841F3">
              <w:rPr>
                <w:rFonts w:ascii="Calibri" w:eastAsia="Times New Roman" w:hAnsi="Calibri" w:cs="Calibri"/>
                <w:bCs/>
                <w:sz w:val="20"/>
                <w:szCs w:val="20"/>
                <w:u w:val="single"/>
                <w:lang w:val="en-GB" w:eastAsia="en-IN"/>
              </w:rPr>
              <w:t>Total Utilization</w:t>
            </w:r>
            <w:r w:rsidR="00120368">
              <w:rPr>
                <w:rFonts w:ascii="Calibri" w:eastAsia="Times New Roman" w:hAnsi="Calibri" w:cs="Calibri"/>
                <w:bCs/>
                <w:sz w:val="20"/>
                <w:szCs w:val="20"/>
                <w:u w:val="single"/>
                <w:vertAlign w:val="superscript"/>
                <w:lang w:val="en-GB" w:eastAsia="en-IN"/>
              </w:rPr>
              <w:t>3</w:t>
            </w:r>
            <w:r w:rsidRPr="006841F3">
              <w:rPr>
                <w:rFonts w:ascii="Calibri" w:eastAsia="Times New Roman" w:hAnsi="Calibri" w:cs="Calibri"/>
                <w:bCs/>
                <w:sz w:val="20"/>
                <w:szCs w:val="20"/>
                <w:u w:val="single"/>
                <w:lang w:val="en-GB" w:eastAsia="en-IN"/>
              </w:rPr>
              <w:t xml:space="preserve"> (AUD)</w:t>
            </w:r>
          </w:p>
        </w:tc>
        <w:tc>
          <w:tcPr>
            <w:tcW w:w="1064" w:type="pct"/>
            <w:shd w:val="clear" w:color="auto" w:fill="FFC000"/>
            <w:noWrap/>
            <w:hideMark/>
          </w:tcPr>
          <w:p w14:paraId="078233C6" w14:textId="77777777" w:rsidR="00120368" w:rsidRDefault="00572C81" w:rsidP="006841F3">
            <w:pPr>
              <w:jc w:val="center"/>
              <w:rPr>
                <w:rFonts w:ascii="Calibri" w:eastAsia="Times New Roman" w:hAnsi="Calibri" w:cs="Calibri"/>
                <w:bCs/>
                <w:sz w:val="20"/>
                <w:szCs w:val="20"/>
                <w:u w:val="single"/>
                <w:lang w:val="en-GB" w:eastAsia="en-IN"/>
              </w:rPr>
            </w:pPr>
            <w:r w:rsidRPr="006841F3">
              <w:rPr>
                <w:rFonts w:ascii="Calibri" w:eastAsia="Times New Roman" w:hAnsi="Calibri" w:cs="Calibri"/>
                <w:bCs/>
                <w:sz w:val="20"/>
                <w:szCs w:val="20"/>
                <w:u w:val="single"/>
                <w:lang w:val="en-GB" w:eastAsia="en-IN"/>
              </w:rPr>
              <w:t xml:space="preserve">Percentage </w:t>
            </w:r>
          </w:p>
          <w:p w14:paraId="6228F3D2" w14:textId="62BFA6D6" w:rsidR="00572C81" w:rsidRPr="006841F3" w:rsidRDefault="00572C81" w:rsidP="006841F3">
            <w:pPr>
              <w:jc w:val="center"/>
              <w:rPr>
                <w:rFonts w:ascii="Calibri" w:eastAsia="Times New Roman" w:hAnsi="Calibri" w:cs="Calibri"/>
                <w:bCs/>
                <w:sz w:val="20"/>
                <w:szCs w:val="20"/>
                <w:u w:val="single"/>
                <w:vertAlign w:val="superscript"/>
                <w:lang w:val="en-GB" w:eastAsia="en-IN"/>
              </w:rPr>
            </w:pPr>
            <w:r w:rsidRPr="006841F3">
              <w:rPr>
                <w:rFonts w:ascii="Calibri" w:eastAsia="Times New Roman" w:hAnsi="Calibri" w:cs="Calibri"/>
                <w:bCs/>
                <w:sz w:val="20"/>
                <w:szCs w:val="20"/>
                <w:u w:val="single"/>
                <w:lang w:val="en-GB" w:eastAsia="en-IN"/>
              </w:rPr>
              <w:t>Utilized</w:t>
            </w:r>
            <w:r w:rsidR="00865A5C">
              <w:rPr>
                <w:rFonts w:ascii="Calibri" w:eastAsia="Times New Roman" w:hAnsi="Calibri" w:cs="Calibri"/>
                <w:bCs/>
                <w:sz w:val="20"/>
                <w:szCs w:val="20"/>
                <w:u w:val="single"/>
                <w:vertAlign w:val="superscript"/>
                <w:lang w:val="en-GB" w:eastAsia="en-IN"/>
              </w:rPr>
              <w:t>4</w:t>
            </w:r>
          </w:p>
        </w:tc>
      </w:tr>
      <w:tr w:rsidR="00572C81" w:rsidRPr="00AB37BA" w14:paraId="1ECA1E17" w14:textId="77777777" w:rsidTr="006841F3">
        <w:trPr>
          <w:trHeight w:val="85"/>
        </w:trPr>
        <w:tc>
          <w:tcPr>
            <w:tcW w:w="750" w:type="pct"/>
            <w:noWrap/>
            <w:hideMark/>
          </w:tcPr>
          <w:p w14:paraId="28BD1A79" w14:textId="77777777" w:rsidR="00572C81" w:rsidRPr="006841F3" w:rsidRDefault="00572C81" w:rsidP="00045B13">
            <w:pPr>
              <w:jc w:val="both"/>
              <w:rPr>
                <w:rFonts w:ascii="Calibri" w:eastAsia="Times New Roman" w:hAnsi="Calibri" w:cs="Calibri"/>
                <w:bCs/>
                <w:iCs/>
                <w:color w:val="000000"/>
                <w:sz w:val="20"/>
                <w:szCs w:val="20"/>
                <w:lang w:val="en-GB" w:eastAsia="en-IN"/>
              </w:rPr>
            </w:pPr>
            <w:r w:rsidRPr="006841F3">
              <w:rPr>
                <w:rFonts w:ascii="Calibri" w:eastAsia="Times New Roman" w:hAnsi="Calibri" w:cs="Calibri"/>
                <w:bCs/>
                <w:iCs/>
                <w:color w:val="000000"/>
                <w:sz w:val="20"/>
                <w:szCs w:val="20"/>
                <w:lang w:val="en-GB" w:eastAsia="en-IN"/>
              </w:rPr>
              <w:t>Indonesia</w:t>
            </w:r>
          </w:p>
        </w:tc>
        <w:tc>
          <w:tcPr>
            <w:tcW w:w="1062" w:type="pct"/>
            <w:noWrap/>
            <w:hideMark/>
          </w:tcPr>
          <w:p w14:paraId="79AD5A50" w14:textId="32FA0533"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99,498</w:t>
            </w:r>
          </w:p>
        </w:tc>
        <w:tc>
          <w:tcPr>
            <w:tcW w:w="1062" w:type="pct"/>
            <w:noWrap/>
            <w:hideMark/>
          </w:tcPr>
          <w:p w14:paraId="0A6E9E69" w14:textId="371E321E"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11.1</w:t>
            </w:r>
            <w:r w:rsidR="00120368">
              <w:rPr>
                <w:rFonts w:ascii="Calibri" w:eastAsia="Times New Roman" w:hAnsi="Calibri" w:cs="Calibri"/>
                <w:color w:val="000000"/>
                <w:sz w:val="20"/>
                <w:szCs w:val="20"/>
                <w:lang w:val="en-GB" w:eastAsia="en-IN"/>
              </w:rPr>
              <w:t>%</w:t>
            </w:r>
          </w:p>
        </w:tc>
        <w:tc>
          <w:tcPr>
            <w:tcW w:w="1062" w:type="pct"/>
            <w:noWrap/>
            <w:hideMark/>
          </w:tcPr>
          <w:p w14:paraId="50BFD29F" w14:textId="77777777"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120,575</w:t>
            </w:r>
          </w:p>
        </w:tc>
        <w:tc>
          <w:tcPr>
            <w:tcW w:w="1064" w:type="pct"/>
            <w:noWrap/>
            <w:hideMark/>
          </w:tcPr>
          <w:p w14:paraId="6A000B9B" w14:textId="1C757DF2"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121.2</w:t>
            </w:r>
            <w:r w:rsidR="00120368">
              <w:rPr>
                <w:rFonts w:ascii="Calibri" w:eastAsia="Times New Roman" w:hAnsi="Calibri" w:cs="Calibri"/>
                <w:color w:val="000000"/>
                <w:sz w:val="20"/>
                <w:szCs w:val="20"/>
                <w:lang w:val="en-GB" w:eastAsia="en-IN"/>
              </w:rPr>
              <w:t>%</w:t>
            </w:r>
          </w:p>
        </w:tc>
      </w:tr>
      <w:tr w:rsidR="00572C81" w:rsidRPr="00AB37BA" w14:paraId="49B15D82" w14:textId="77777777" w:rsidTr="006841F3">
        <w:trPr>
          <w:trHeight w:val="85"/>
        </w:trPr>
        <w:tc>
          <w:tcPr>
            <w:tcW w:w="750" w:type="pct"/>
            <w:noWrap/>
            <w:hideMark/>
          </w:tcPr>
          <w:p w14:paraId="4AF11798" w14:textId="77777777" w:rsidR="00572C81" w:rsidRPr="006841F3" w:rsidRDefault="00572C81" w:rsidP="00045B13">
            <w:pPr>
              <w:jc w:val="both"/>
              <w:rPr>
                <w:rFonts w:ascii="Calibri" w:eastAsia="Times New Roman" w:hAnsi="Calibri" w:cs="Calibri"/>
                <w:bCs/>
                <w:iCs/>
                <w:color w:val="000000"/>
                <w:sz w:val="20"/>
                <w:szCs w:val="20"/>
                <w:lang w:val="en-GB" w:eastAsia="en-IN"/>
              </w:rPr>
            </w:pPr>
            <w:r w:rsidRPr="006841F3">
              <w:rPr>
                <w:rFonts w:ascii="Calibri" w:eastAsia="Times New Roman" w:hAnsi="Calibri" w:cs="Calibri"/>
                <w:bCs/>
                <w:iCs/>
                <w:color w:val="000000"/>
                <w:sz w:val="20"/>
                <w:szCs w:val="20"/>
                <w:lang w:val="en-GB" w:eastAsia="en-IN"/>
              </w:rPr>
              <w:t>Lao PDR</w:t>
            </w:r>
          </w:p>
        </w:tc>
        <w:tc>
          <w:tcPr>
            <w:tcW w:w="1062" w:type="pct"/>
            <w:noWrap/>
            <w:hideMark/>
          </w:tcPr>
          <w:p w14:paraId="1E2307C0" w14:textId="51D84AFC"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113,712</w:t>
            </w:r>
          </w:p>
        </w:tc>
        <w:tc>
          <w:tcPr>
            <w:tcW w:w="1062" w:type="pct"/>
            <w:noWrap/>
            <w:hideMark/>
          </w:tcPr>
          <w:p w14:paraId="40ED08F2" w14:textId="626D669B"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12.7</w:t>
            </w:r>
            <w:r w:rsidR="00120368">
              <w:rPr>
                <w:rFonts w:ascii="Calibri" w:eastAsia="Times New Roman" w:hAnsi="Calibri" w:cs="Calibri"/>
                <w:color w:val="000000"/>
                <w:sz w:val="20"/>
                <w:szCs w:val="20"/>
                <w:lang w:val="en-GB" w:eastAsia="en-IN"/>
              </w:rPr>
              <w:t>%</w:t>
            </w:r>
          </w:p>
        </w:tc>
        <w:tc>
          <w:tcPr>
            <w:tcW w:w="1062" w:type="pct"/>
            <w:noWrap/>
            <w:hideMark/>
          </w:tcPr>
          <w:p w14:paraId="607D0E98" w14:textId="77777777"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102,217</w:t>
            </w:r>
          </w:p>
        </w:tc>
        <w:tc>
          <w:tcPr>
            <w:tcW w:w="1064" w:type="pct"/>
            <w:noWrap/>
            <w:hideMark/>
          </w:tcPr>
          <w:p w14:paraId="38A5BF87" w14:textId="1A064345"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89.9</w:t>
            </w:r>
            <w:r w:rsidR="00120368">
              <w:rPr>
                <w:rFonts w:ascii="Calibri" w:eastAsia="Times New Roman" w:hAnsi="Calibri" w:cs="Calibri"/>
                <w:color w:val="000000"/>
                <w:sz w:val="20"/>
                <w:szCs w:val="20"/>
                <w:lang w:val="en-GB" w:eastAsia="en-IN"/>
              </w:rPr>
              <w:t>%</w:t>
            </w:r>
          </w:p>
        </w:tc>
      </w:tr>
      <w:tr w:rsidR="00572C81" w:rsidRPr="00AB37BA" w14:paraId="337126F3" w14:textId="77777777" w:rsidTr="006841F3">
        <w:trPr>
          <w:trHeight w:val="85"/>
        </w:trPr>
        <w:tc>
          <w:tcPr>
            <w:tcW w:w="750" w:type="pct"/>
            <w:noWrap/>
            <w:hideMark/>
          </w:tcPr>
          <w:p w14:paraId="345D184C" w14:textId="77777777" w:rsidR="00572C81" w:rsidRPr="006841F3" w:rsidRDefault="00572C81" w:rsidP="00045B13">
            <w:pPr>
              <w:jc w:val="both"/>
              <w:rPr>
                <w:rFonts w:ascii="Calibri" w:eastAsia="Times New Roman" w:hAnsi="Calibri" w:cs="Calibri"/>
                <w:bCs/>
                <w:iCs/>
                <w:color w:val="000000"/>
                <w:sz w:val="20"/>
                <w:szCs w:val="20"/>
                <w:lang w:val="en-GB" w:eastAsia="en-IN"/>
              </w:rPr>
            </w:pPr>
            <w:r w:rsidRPr="006841F3">
              <w:rPr>
                <w:rFonts w:ascii="Calibri" w:eastAsia="Times New Roman" w:hAnsi="Calibri" w:cs="Calibri"/>
                <w:bCs/>
                <w:iCs/>
                <w:color w:val="000000"/>
                <w:sz w:val="20"/>
                <w:szCs w:val="20"/>
                <w:lang w:val="en-GB" w:eastAsia="en-IN"/>
              </w:rPr>
              <w:t>Timor-Leste</w:t>
            </w:r>
          </w:p>
        </w:tc>
        <w:tc>
          <w:tcPr>
            <w:tcW w:w="1062" w:type="pct"/>
            <w:noWrap/>
            <w:hideMark/>
          </w:tcPr>
          <w:p w14:paraId="7279EDCE" w14:textId="29A50F18"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99,498</w:t>
            </w:r>
          </w:p>
        </w:tc>
        <w:tc>
          <w:tcPr>
            <w:tcW w:w="1062" w:type="pct"/>
            <w:noWrap/>
            <w:hideMark/>
          </w:tcPr>
          <w:p w14:paraId="4AA4DBA4" w14:textId="7D4F6450"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11.1</w:t>
            </w:r>
            <w:r w:rsidR="00120368">
              <w:rPr>
                <w:rFonts w:ascii="Calibri" w:eastAsia="Times New Roman" w:hAnsi="Calibri" w:cs="Calibri"/>
                <w:color w:val="000000"/>
                <w:sz w:val="20"/>
                <w:szCs w:val="20"/>
                <w:lang w:val="en-GB" w:eastAsia="en-IN"/>
              </w:rPr>
              <w:t>%</w:t>
            </w:r>
          </w:p>
        </w:tc>
        <w:tc>
          <w:tcPr>
            <w:tcW w:w="1062" w:type="pct"/>
            <w:noWrap/>
            <w:hideMark/>
          </w:tcPr>
          <w:p w14:paraId="318AFA52" w14:textId="77777777"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110,815</w:t>
            </w:r>
          </w:p>
        </w:tc>
        <w:tc>
          <w:tcPr>
            <w:tcW w:w="1064" w:type="pct"/>
            <w:noWrap/>
            <w:hideMark/>
          </w:tcPr>
          <w:p w14:paraId="3BB1EA2A" w14:textId="69C83E61"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111.4</w:t>
            </w:r>
            <w:r w:rsidR="00120368">
              <w:rPr>
                <w:rFonts w:ascii="Calibri" w:eastAsia="Times New Roman" w:hAnsi="Calibri" w:cs="Calibri"/>
                <w:color w:val="000000"/>
                <w:sz w:val="20"/>
                <w:szCs w:val="20"/>
                <w:lang w:val="en-GB" w:eastAsia="en-IN"/>
              </w:rPr>
              <w:t>%</w:t>
            </w:r>
          </w:p>
        </w:tc>
      </w:tr>
      <w:tr w:rsidR="00572C81" w:rsidRPr="00AB37BA" w14:paraId="6777A960" w14:textId="77777777" w:rsidTr="006841F3">
        <w:trPr>
          <w:trHeight w:val="85"/>
        </w:trPr>
        <w:tc>
          <w:tcPr>
            <w:tcW w:w="750" w:type="pct"/>
            <w:noWrap/>
            <w:hideMark/>
          </w:tcPr>
          <w:p w14:paraId="16EFFC04" w14:textId="77777777" w:rsidR="00572C81" w:rsidRPr="006841F3" w:rsidRDefault="00572C81" w:rsidP="00045B13">
            <w:pPr>
              <w:jc w:val="both"/>
              <w:rPr>
                <w:rFonts w:ascii="Calibri" w:eastAsia="Times New Roman" w:hAnsi="Calibri" w:cs="Calibri"/>
                <w:bCs/>
                <w:iCs/>
                <w:color w:val="000000"/>
                <w:sz w:val="20"/>
                <w:szCs w:val="20"/>
                <w:lang w:val="en-GB" w:eastAsia="en-IN"/>
              </w:rPr>
            </w:pPr>
            <w:r w:rsidRPr="006841F3">
              <w:rPr>
                <w:rFonts w:ascii="Calibri" w:eastAsia="Times New Roman" w:hAnsi="Calibri" w:cs="Calibri"/>
                <w:bCs/>
                <w:iCs/>
                <w:color w:val="000000"/>
                <w:sz w:val="20"/>
                <w:szCs w:val="20"/>
                <w:lang w:val="en-GB" w:eastAsia="en-IN"/>
              </w:rPr>
              <w:t>Viet Nam</w:t>
            </w:r>
          </w:p>
        </w:tc>
        <w:tc>
          <w:tcPr>
            <w:tcW w:w="1062" w:type="pct"/>
            <w:noWrap/>
            <w:hideMark/>
          </w:tcPr>
          <w:p w14:paraId="0FA3E0BA" w14:textId="3C40C364"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198,996</w:t>
            </w:r>
          </w:p>
        </w:tc>
        <w:tc>
          <w:tcPr>
            <w:tcW w:w="1062" w:type="pct"/>
            <w:noWrap/>
            <w:hideMark/>
          </w:tcPr>
          <w:p w14:paraId="1CF0E6AF" w14:textId="420E100A"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22.2</w:t>
            </w:r>
            <w:r w:rsidR="00120368">
              <w:rPr>
                <w:rFonts w:ascii="Calibri" w:eastAsia="Times New Roman" w:hAnsi="Calibri" w:cs="Calibri"/>
                <w:color w:val="000000"/>
                <w:sz w:val="20"/>
                <w:szCs w:val="20"/>
                <w:lang w:val="en-GB" w:eastAsia="en-IN"/>
              </w:rPr>
              <w:t>%</w:t>
            </w:r>
          </w:p>
        </w:tc>
        <w:tc>
          <w:tcPr>
            <w:tcW w:w="1062" w:type="pct"/>
            <w:noWrap/>
            <w:hideMark/>
          </w:tcPr>
          <w:p w14:paraId="60CE9A5E" w14:textId="77777777"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158,206</w:t>
            </w:r>
          </w:p>
        </w:tc>
        <w:tc>
          <w:tcPr>
            <w:tcW w:w="1064" w:type="pct"/>
            <w:noWrap/>
            <w:hideMark/>
          </w:tcPr>
          <w:p w14:paraId="7104FD55" w14:textId="308A32B0"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79.5</w:t>
            </w:r>
            <w:r w:rsidR="00120368">
              <w:rPr>
                <w:rFonts w:ascii="Calibri" w:eastAsia="Times New Roman" w:hAnsi="Calibri" w:cs="Calibri"/>
                <w:color w:val="000000"/>
                <w:sz w:val="20"/>
                <w:szCs w:val="20"/>
                <w:lang w:val="en-GB" w:eastAsia="en-IN"/>
              </w:rPr>
              <w:t>%</w:t>
            </w:r>
          </w:p>
        </w:tc>
      </w:tr>
      <w:tr w:rsidR="00572C81" w:rsidRPr="00AB37BA" w14:paraId="78EC3A67" w14:textId="77777777" w:rsidTr="006841F3">
        <w:trPr>
          <w:trHeight w:val="85"/>
        </w:trPr>
        <w:tc>
          <w:tcPr>
            <w:tcW w:w="750" w:type="pct"/>
            <w:noWrap/>
          </w:tcPr>
          <w:p w14:paraId="74A9BFAF" w14:textId="77777777" w:rsidR="00572C81" w:rsidRPr="006841F3" w:rsidRDefault="00572C81" w:rsidP="00045B13">
            <w:pPr>
              <w:jc w:val="both"/>
              <w:rPr>
                <w:rFonts w:ascii="Calibri" w:eastAsia="Times New Roman" w:hAnsi="Calibri" w:cs="Calibri"/>
                <w:bCs/>
                <w:iCs/>
                <w:color w:val="000000"/>
                <w:sz w:val="20"/>
                <w:szCs w:val="20"/>
                <w:lang w:val="en-GB" w:eastAsia="en-IN"/>
              </w:rPr>
            </w:pPr>
            <w:r w:rsidRPr="006841F3">
              <w:rPr>
                <w:rFonts w:ascii="Calibri" w:eastAsia="Times New Roman" w:hAnsi="Calibri" w:cs="Calibri"/>
                <w:bCs/>
                <w:iCs/>
                <w:color w:val="000000"/>
                <w:sz w:val="20"/>
                <w:szCs w:val="20"/>
                <w:lang w:val="en-GB" w:eastAsia="en-IN"/>
              </w:rPr>
              <w:t>Regional</w:t>
            </w:r>
          </w:p>
        </w:tc>
        <w:tc>
          <w:tcPr>
            <w:tcW w:w="1062" w:type="pct"/>
            <w:noWrap/>
          </w:tcPr>
          <w:p w14:paraId="2F2B876C" w14:textId="3187BF03"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385,672</w:t>
            </w:r>
          </w:p>
        </w:tc>
        <w:tc>
          <w:tcPr>
            <w:tcW w:w="1062" w:type="pct"/>
            <w:noWrap/>
          </w:tcPr>
          <w:p w14:paraId="33F714F9" w14:textId="40C768B9"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43.0</w:t>
            </w:r>
            <w:r w:rsidR="00120368">
              <w:rPr>
                <w:rFonts w:ascii="Calibri" w:eastAsia="Times New Roman" w:hAnsi="Calibri" w:cs="Calibri"/>
                <w:color w:val="000000"/>
                <w:sz w:val="20"/>
                <w:szCs w:val="20"/>
                <w:lang w:val="en-GB" w:eastAsia="en-IN"/>
              </w:rPr>
              <w:t>%</w:t>
            </w:r>
          </w:p>
        </w:tc>
        <w:tc>
          <w:tcPr>
            <w:tcW w:w="1062" w:type="pct"/>
            <w:noWrap/>
          </w:tcPr>
          <w:p w14:paraId="28EC6D06" w14:textId="77777777"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560,163</w:t>
            </w:r>
          </w:p>
        </w:tc>
        <w:tc>
          <w:tcPr>
            <w:tcW w:w="1064" w:type="pct"/>
            <w:noWrap/>
          </w:tcPr>
          <w:p w14:paraId="111F4D7C" w14:textId="3D09526E" w:rsidR="00572C81" w:rsidRPr="00AB37BA" w:rsidRDefault="00572C81" w:rsidP="006841F3">
            <w:pPr>
              <w:jc w:val="center"/>
              <w:rPr>
                <w:rFonts w:ascii="Calibri" w:eastAsia="Times New Roman" w:hAnsi="Calibri" w:cs="Calibri"/>
                <w:color w:val="000000"/>
                <w:sz w:val="20"/>
                <w:szCs w:val="20"/>
                <w:lang w:val="en-GB" w:eastAsia="en-IN"/>
              </w:rPr>
            </w:pPr>
            <w:r w:rsidRPr="00AB37BA">
              <w:rPr>
                <w:rFonts w:ascii="Calibri" w:eastAsia="Times New Roman" w:hAnsi="Calibri" w:cs="Calibri"/>
                <w:color w:val="000000"/>
                <w:sz w:val="20"/>
                <w:szCs w:val="20"/>
                <w:lang w:val="en-GB" w:eastAsia="en-IN"/>
              </w:rPr>
              <w:t>145.2</w:t>
            </w:r>
            <w:r w:rsidR="00120368">
              <w:rPr>
                <w:rFonts w:ascii="Calibri" w:eastAsia="Times New Roman" w:hAnsi="Calibri" w:cs="Calibri"/>
                <w:color w:val="000000"/>
                <w:sz w:val="20"/>
                <w:szCs w:val="20"/>
                <w:lang w:val="en-GB" w:eastAsia="en-IN"/>
              </w:rPr>
              <w:t>%</w:t>
            </w:r>
          </w:p>
        </w:tc>
      </w:tr>
    </w:tbl>
    <w:p w14:paraId="1A003638" w14:textId="4A1C5F29" w:rsidR="00120368" w:rsidRDefault="00120368" w:rsidP="006841F3">
      <w:pPr>
        <w:spacing w:after="0" w:line="240" w:lineRule="auto"/>
        <w:jc w:val="both"/>
        <w:rPr>
          <w:rFonts w:ascii="Calibri" w:eastAsia="Times New Roman" w:hAnsi="Calibri" w:cs="Calibri"/>
          <w:color w:val="000000"/>
          <w:sz w:val="18"/>
          <w:szCs w:val="18"/>
          <w:lang w:val="en-GB" w:eastAsia="en-IN"/>
        </w:rPr>
      </w:pPr>
      <w:r w:rsidRPr="006841F3">
        <w:rPr>
          <w:rFonts w:ascii="Calibri" w:eastAsia="Times New Roman" w:hAnsi="Calibri" w:cs="Calibri"/>
          <w:color w:val="000000"/>
          <w:sz w:val="18"/>
          <w:szCs w:val="18"/>
          <w:vertAlign w:val="superscript"/>
          <w:lang w:val="en-GB" w:eastAsia="en-IN"/>
        </w:rPr>
        <w:t xml:space="preserve">1 </w:t>
      </w:r>
      <w:r w:rsidRPr="006841F3">
        <w:rPr>
          <w:rFonts w:ascii="Calibri" w:eastAsia="Times New Roman" w:hAnsi="Calibri" w:cs="Calibri"/>
          <w:color w:val="000000"/>
          <w:sz w:val="18"/>
          <w:szCs w:val="18"/>
          <w:lang w:val="en-GB" w:eastAsia="en-IN"/>
        </w:rPr>
        <w:t>Funds allocated refers to the absolute value of AUD assigned to each country for implementing programme activities.</w:t>
      </w:r>
    </w:p>
    <w:p w14:paraId="4B615732" w14:textId="2B17A1E0" w:rsidR="00120368" w:rsidRDefault="00120368" w:rsidP="006841F3">
      <w:pPr>
        <w:spacing w:after="0" w:line="240" w:lineRule="auto"/>
        <w:jc w:val="both"/>
        <w:rPr>
          <w:rFonts w:ascii="Calibri" w:eastAsia="Times New Roman" w:hAnsi="Calibri" w:cs="Calibri"/>
          <w:color w:val="000000"/>
          <w:sz w:val="18"/>
          <w:szCs w:val="18"/>
          <w:lang w:val="en-GB" w:eastAsia="en-IN"/>
        </w:rPr>
      </w:pPr>
      <w:r>
        <w:rPr>
          <w:rFonts w:ascii="Calibri" w:eastAsia="Times New Roman" w:hAnsi="Calibri" w:cs="Calibri"/>
          <w:color w:val="000000"/>
          <w:sz w:val="18"/>
          <w:szCs w:val="18"/>
          <w:vertAlign w:val="superscript"/>
          <w:lang w:val="en-GB" w:eastAsia="en-IN"/>
        </w:rPr>
        <w:t xml:space="preserve">2 </w:t>
      </w:r>
      <w:r w:rsidRPr="006841F3">
        <w:rPr>
          <w:rFonts w:ascii="Calibri" w:eastAsia="Times New Roman" w:hAnsi="Calibri" w:cs="Calibri"/>
          <w:color w:val="000000"/>
          <w:sz w:val="18"/>
          <w:szCs w:val="18"/>
          <w:lang w:val="en-GB" w:eastAsia="en-IN"/>
        </w:rPr>
        <w:t xml:space="preserve">Percentage allocated </w:t>
      </w:r>
      <w:r w:rsidR="00865A5C">
        <w:rPr>
          <w:rFonts w:ascii="Calibri" w:eastAsia="Times New Roman" w:hAnsi="Calibri" w:cs="Calibri"/>
          <w:color w:val="000000"/>
          <w:sz w:val="18"/>
          <w:szCs w:val="18"/>
          <w:lang w:val="en-GB" w:eastAsia="en-IN"/>
        </w:rPr>
        <w:t xml:space="preserve">refers to </w:t>
      </w:r>
      <w:r w:rsidRPr="006841F3">
        <w:rPr>
          <w:rFonts w:ascii="Calibri" w:eastAsia="Times New Roman" w:hAnsi="Calibri" w:cs="Calibri"/>
          <w:color w:val="000000"/>
          <w:sz w:val="18"/>
          <w:szCs w:val="18"/>
          <w:lang w:val="en-GB" w:eastAsia="en-IN"/>
        </w:rPr>
        <w:t>funds allocated to each country as a percentage of overall programme budget.</w:t>
      </w:r>
    </w:p>
    <w:p w14:paraId="7158F32A" w14:textId="36B2D381" w:rsidR="00120368" w:rsidRPr="006841F3" w:rsidRDefault="00120368" w:rsidP="006841F3">
      <w:pPr>
        <w:spacing w:after="0" w:line="240" w:lineRule="auto"/>
        <w:jc w:val="both"/>
        <w:rPr>
          <w:rFonts w:ascii="Calibri" w:eastAsia="Times New Roman" w:hAnsi="Calibri" w:cs="Calibri"/>
          <w:color w:val="000000"/>
          <w:sz w:val="18"/>
          <w:szCs w:val="18"/>
          <w:lang w:val="en-GB" w:eastAsia="en-IN"/>
        </w:rPr>
      </w:pPr>
      <w:r>
        <w:rPr>
          <w:rFonts w:ascii="Calibri" w:eastAsia="Times New Roman" w:hAnsi="Calibri" w:cs="Calibri"/>
          <w:color w:val="000000"/>
          <w:sz w:val="18"/>
          <w:szCs w:val="18"/>
          <w:vertAlign w:val="superscript"/>
          <w:lang w:val="en-GB" w:eastAsia="en-IN"/>
        </w:rPr>
        <w:t xml:space="preserve">3 </w:t>
      </w:r>
      <w:r w:rsidRPr="006841F3">
        <w:rPr>
          <w:rFonts w:ascii="Calibri" w:eastAsia="Times New Roman" w:hAnsi="Calibri" w:cs="Calibri"/>
          <w:color w:val="000000"/>
          <w:sz w:val="18"/>
          <w:szCs w:val="18"/>
          <w:lang w:val="en-GB" w:eastAsia="en-IN"/>
        </w:rPr>
        <w:t xml:space="preserve">Total utilization refers to the absolute value of AUD that each country used to implement planned (and unplanned) </w:t>
      </w:r>
      <w:r w:rsidR="00865A5C">
        <w:rPr>
          <w:rFonts w:ascii="Calibri" w:eastAsia="Times New Roman" w:hAnsi="Calibri" w:cs="Calibri"/>
          <w:color w:val="000000"/>
          <w:sz w:val="18"/>
          <w:szCs w:val="18"/>
          <w:lang w:val="en-GB" w:eastAsia="en-IN"/>
        </w:rPr>
        <w:t xml:space="preserve">programme </w:t>
      </w:r>
      <w:r w:rsidRPr="006841F3">
        <w:rPr>
          <w:rFonts w:ascii="Calibri" w:eastAsia="Times New Roman" w:hAnsi="Calibri" w:cs="Calibri"/>
          <w:color w:val="000000"/>
          <w:sz w:val="18"/>
          <w:szCs w:val="18"/>
          <w:lang w:val="en-GB" w:eastAsia="en-IN"/>
        </w:rPr>
        <w:t>activities.</w:t>
      </w:r>
    </w:p>
    <w:p w14:paraId="7C7574A3" w14:textId="0048852C" w:rsidR="00120368" w:rsidRPr="006841F3" w:rsidRDefault="00865A5C" w:rsidP="006841F3">
      <w:pPr>
        <w:spacing w:after="0" w:line="240" w:lineRule="auto"/>
        <w:jc w:val="both"/>
        <w:rPr>
          <w:rFonts w:ascii="Calibri" w:eastAsia="Times New Roman" w:hAnsi="Calibri" w:cs="Calibri"/>
          <w:color w:val="000000"/>
          <w:sz w:val="18"/>
          <w:szCs w:val="18"/>
          <w:lang w:val="en-GB" w:eastAsia="en-IN"/>
        </w:rPr>
      </w:pPr>
      <w:r>
        <w:rPr>
          <w:rFonts w:ascii="Calibri" w:eastAsia="Times New Roman" w:hAnsi="Calibri" w:cs="Calibri"/>
          <w:color w:val="000000"/>
          <w:sz w:val="18"/>
          <w:szCs w:val="18"/>
          <w:vertAlign w:val="superscript"/>
          <w:lang w:val="en-GB" w:eastAsia="en-IN"/>
        </w:rPr>
        <w:t xml:space="preserve">4 </w:t>
      </w:r>
      <w:r w:rsidR="00120368" w:rsidRPr="006841F3">
        <w:rPr>
          <w:rFonts w:ascii="Calibri" w:eastAsia="Times New Roman" w:hAnsi="Calibri" w:cs="Calibri"/>
          <w:color w:val="000000"/>
          <w:sz w:val="18"/>
          <w:szCs w:val="18"/>
          <w:lang w:val="en-GB" w:eastAsia="en-IN"/>
        </w:rPr>
        <w:t xml:space="preserve">Percentage utilized </w:t>
      </w:r>
      <w:r>
        <w:rPr>
          <w:rFonts w:ascii="Calibri" w:eastAsia="Times New Roman" w:hAnsi="Calibri" w:cs="Calibri"/>
          <w:color w:val="000000"/>
          <w:sz w:val="18"/>
          <w:szCs w:val="18"/>
          <w:lang w:val="en-GB" w:eastAsia="en-IN"/>
        </w:rPr>
        <w:t xml:space="preserve">refers to </w:t>
      </w:r>
      <w:r w:rsidR="00120368" w:rsidRPr="006841F3">
        <w:rPr>
          <w:rFonts w:ascii="Calibri" w:eastAsia="Times New Roman" w:hAnsi="Calibri" w:cs="Calibri"/>
          <w:color w:val="000000"/>
          <w:sz w:val="18"/>
          <w:szCs w:val="18"/>
          <w:lang w:val="en-GB" w:eastAsia="en-IN"/>
        </w:rPr>
        <w:t>total utilization as a percentage of funds allocated</w:t>
      </w:r>
      <w:r>
        <w:rPr>
          <w:rFonts w:ascii="Calibri" w:eastAsia="Times New Roman" w:hAnsi="Calibri" w:cs="Calibri"/>
          <w:color w:val="000000"/>
          <w:sz w:val="18"/>
          <w:szCs w:val="18"/>
          <w:lang w:val="en-GB" w:eastAsia="en-IN"/>
        </w:rPr>
        <w:t xml:space="preserve"> (</w:t>
      </w:r>
      <w:r w:rsidR="00120368" w:rsidRPr="006841F3">
        <w:rPr>
          <w:rFonts w:ascii="Calibri" w:eastAsia="Times New Roman" w:hAnsi="Calibri" w:cs="Calibri"/>
          <w:color w:val="000000"/>
          <w:sz w:val="18"/>
          <w:szCs w:val="18"/>
          <w:lang w:val="en-GB" w:eastAsia="en-IN"/>
        </w:rPr>
        <w:t xml:space="preserve">shows whether a country spent more </w:t>
      </w:r>
      <w:r>
        <w:rPr>
          <w:rFonts w:ascii="Calibri" w:eastAsia="Times New Roman" w:hAnsi="Calibri" w:cs="Calibri"/>
          <w:color w:val="000000"/>
          <w:sz w:val="18"/>
          <w:szCs w:val="18"/>
          <w:lang w:val="en-GB" w:eastAsia="en-IN"/>
        </w:rPr>
        <w:t xml:space="preserve">or less </w:t>
      </w:r>
      <w:r w:rsidR="00120368" w:rsidRPr="006841F3">
        <w:rPr>
          <w:rFonts w:ascii="Calibri" w:eastAsia="Times New Roman" w:hAnsi="Calibri" w:cs="Calibri"/>
          <w:color w:val="000000"/>
          <w:sz w:val="18"/>
          <w:szCs w:val="18"/>
          <w:lang w:val="en-GB" w:eastAsia="en-IN"/>
        </w:rPr>
        <w:t>than what it planned to spend</w:t>
      </w:r>
      <w:r>
        <w:rPr>
          <w:rFonts w:ascii="Calibri" w:eastAsia="Times New Roman" w:hAnsi="Calibri" w:cs="Calibri"/>
          <w:color w:val="000000"/>
          <w:sz w:val="18"/>
          <w:szCs w:val="18"/>
          <w:lang w:val="en-GB" w:eastAsia="en-IN"/>
        </w:rPr>
        <w:t>)</w:t>
      </w:r>
      <w:r w:rsidR="00120368" w:rsidRPr="006841F3">
        <w:rPr>
          <w:rFonts w:ascii="Calibri" w:eastAsia="Times New Roman" w:hAnsi="Calibri" w:cs="Calibri"/>
          <w:color w:val="000000"/>
          <w:sz w:val="18"/>
          <w:szCs w:val="18"/>
          <w:lang w:val="en-GB" w:eastAsia="en-IN"/>
        </w:rPr>
        <w:t>.</w:t>
      </w:r>
    </w:p>
    <w:p w14:paraId="6172D567" w14:textId="77777777" w:rsidR="00604845" w:rsidRDefault="00604845" w:rsidP="00604845">
      <w:pPr>
        <w:spacing w:after="0" w:line="240" w:lineRule="auto"/>
        <w:jc w:val="both"/>
        <w:rPr>
          <w:sz w:val="20"/>
          <w:szCs w:val="20"/>
          <w:lang w:val="en-GB"/>
        </w:rPr>
      </w:pPr>
    </w:p>
    <w:p w14:paraId="38315E12" w14:textId="000C9B2B" w:rsidR="00572C81" w:rsidRPr="00AB37BA" w:rsidRDefault="00572C81" w:rsidP="00604845">
      <w:pPr>
        <w:spacing w:after="0" w:line="240" w:lineRule="auto"/>
        <w:jc w:val="both"/>
        <w:rPr>
          <w:b/>
          <w:bCs/>
          <w:sz w:val="20"/>
          <w:szCs w:val="20"/>
          <w:lang w:val="en-GB"/>
        </w:rPr>
      </w:pPr>
      <w:r w:rsidRPr="00AB37BA">
        <w:rPr>
          <w:sz w:val="20"/>
          <w:szCs w:val="20"/>
          <w:lang w:val="en-GB"/>
        </w:rPr>
        <w:t xml:space="preserve">In </w:t>
      </w:r>
      <w:r w:rsidRPr="006841F3">
        <w:rPr>
          <w:sz w:val="20"/>
          <w:szCs w:val="20"/>
          <w:lang w:val="en-GB"/>
        </w:rPr>
        <w:t>Indonesia</w:t>
      </w:r>
      <w:r w:rsidRPr="004848AA">
        <w:rPr>
          <w:sz w:val="20"/>
          <w:szCs w:val="20"/>
          <w:lang w:val="en-GB"/>
        </w:rPr>
        <w:t>, U</w:t>
      </w:r>
      <w:r w:rsidRPr="00AB37BA">
        <w:rPr>
          <w:sz w:val="20"/>
          <w:szCs w:val="20"/>
          <w:lang w:val="en-GB"/>
        </w:rPr>
        <w:t xml:space="preserve">N Women set aside about 57,000 AUD for helping </w:t>
      </w:r>
      <w:r w:rsidRPr="00AB37BA">
        <w:rPr>
          <w:i/>
          <w:sz w:val="20"/>
          <w:szCs w:val="20"/>
          <w:lang w:val="en-GB"/>
        </w:rPr>
        <w:t>Komnas</w:t>
      </w:r>
      <w:r w:rsidR="00C914B4" w:rsidRPr="00AB37BA">
        <w:rPr>
          <w:i/>
          <w:sz w:val="20"/>
          <w:szCs w:val="20"/>
          <w:lang w:val="en-GB"/>
        </w:rPr>
        <w:t xml:space="preserve"> </w:t>
      </w:r>
      <w:r w:rsidRPr="00AB37BA">
        <w:rPr>
          <w:i/>
          <w:sz w:val="20"/>
          <w:szCs w:val="20"/>
          <w:lang w:val="en-GB"/>
        </w:rPr>
        <w:t>Perempuan</w:t>
      </w:r>
      <w:r w:rsidRPr="00AB37BA">
        <w:rPr>
          <w:sz w:val="20"/>
          <w:szCs w:val="20"/>
          <w:lang w:val="en-GB"/>
        </w:rPr>
        <w:t xml:space="preserve"> </w:t>
      </w:r>
      <w:r w:rsidR="00865A5C">
        <w:rPr>
          <w:sz w:val="20"/>
          <w:szCs w:val="20"/>
          <w:lang w:val="en-GB"/>
        </w:rPr>
        <w:t>to</w:t>
      </w:r>
      <w:r w:rsidRPr="00AB37BA">
        <w:rPr>
          <w:sz w:val="20"/>
          <w:szCs w:val="20"/>
          <w:lang w:val="en-GB"/>
        </w:rPr>
        <w:t xml:space="preserve"> develop the </w:t>
      </w:r>
      <w:r w:rsidR="00865A5C">
        <w:rPr>
          <w:sz w:val="20"/>
          <w:szCs w:val="20"/>
          <w:lang w:val="en-GB"/>
        </w:rPr>
        <w:t>M&amp;E</w:t>
      </w:r>
      <w:r w:rsidRPr="00AB37BA">
        <w:rPr>
          <w:sz w:val="20"/>
          <w:szCs w:val="20"/>
          <w:lang w:val="en-GB"/>
        </w:rPr>
        <w:t xml:space="preserve"> tool</w:t>
      </w:r>
      <w:r w:rsidR="00865A5C">
        <w:rPr>
          <w:sz w:val="20"/>
          <w:szCs w:val="20"/>
          <w:lang w:val="en-GB"/>
        </w:rPr>
        <w:t>,</w:t>
      </w:r>
      <w:r w:rsidRPr="00AB37BA">
        <w:rPr>
          <w:sz w:val="20"/>
          <w:szCs w:val="20"/>
          <w:lang w:val="en-GB"/>
        </w:rPr>
        <w:t xml:space="preserve"> and approximately 42,500 AUD for conducting the costing study. The </w:t>
      </w:r>
      <w:r w:rsidR="00865A5C">
        <w:rPr>
          <w:sz w:val="20"/>
          <w:szCs w:val="20"/>
          <w:lang w:val="en-GB"/>
        </w:rPr>
        <w:t>P</w:t>
      </w:r>
      <w:r w:rsidR="00DF43E7" w:rsidRPr="00AB37BA">
        <w:rPr>
          <w:sz w:val="20"/>
          <w:szCs w:val="20"/>
          <w:lang w:val="en-GB"/>
        </w:rPr>
        <w:t>rogramme</w:t>
      </w:r>
      <w:r w:rsidRPr="00AB37BA">
        <w:rPr>
          <w:sz w:val="20"/>
          <w:szCs w:val="20"/>
          <w:lang w:val="en-GB"/>
        </w:rPr>
        <w:t>’s work in Indonesia accounted for about 11.1</w:t>
      </w:r>
      <w:r w:rsidR="00865A5C">
        <w:rPr>
          <w:sz w:val="20"/>
          <w:szCs w:val="20"/>
          <w:lang w:val="en-GB"/>
        </w:rPr>
        <w:t>%</w:t>
      </w:r>
      <w:r w:rsidRPr="00AB37BA">
        <w:rPr>
          <w:sz w:val="20"/>
          <w:szCs w:val="20"/>
          <w:lang w:val="en-GB"/>
        </w:rPr>
        <w:t xml:space="preserve"> of the total grant approved by </w:t>
      </w:r>
      <w:r w:rsidR="008B4386">
        <w:rPr>
          <w:sz w:val="20"/>
          <w:szCs w:val="20"/>
          <w:lang w:val="en-GB"/>
        </w:rPr>
        <w:t xml:space="preserve">the </w:t>
      </w:r>
      <w:r w:rsidR="00865A5C">
        <w:rPr>
          <w:sz w:val="20"/>
          <w:szCs w:val="20"/>
          <w:lang w:val="en-GB"/>
        </w:rPr>
        <w:t>Australia</w:t>
      </w:r>
      <w:r w:rsidR="008B4386">
        <w:rPr>
          <w:sz w:val="20"/>
          <w:szCs w:val="20"/>
          <w:lang w:val="en-GB"/>
        </w:rPr>
        <w:t>n government</w:t>
      </w:r>
      <w:r w:rsidRPr="00AB37BA">
        <w:rPr>
          <w:sz w:val="20"/>
          <w:szCs w:val="20"/>
          <w:lang w:val="en-GB"/>
        </w:rPr>
        <w:t xml:space="preserve">. The </w:t>
      </w:r>
      <w:r w:rsidR="00865A5C">
        <w:rPr>
          <w:sz w:val="20"/>
          <w:szCs w:val="20"/>
          <w:lang w:val="en-GB"/>
        </w:rPr>
        <w:t>M&amp;E</w:t>
      </w:r>
      <w:r w:rsidRPr="00AB37BA">
        <w:rPr>
          <w:sz w:val="20"/>
          <w:szCs w:val="20"/>
          <w:lang w:val="en-GB"/>
        </w:rPr>
        <w:t xml:space="preserve"> tool </w:t>
      </w:r>
      <w:r w:rsidR="00865A5C">
        <w:rPr>
          <w:sz w:val="20"/>
          <w:szCs w:val="20"/>
          <w:lang w:val="en-GB"/>
        </w:rPr>
        <w:t>was</w:t>
      </w:r>
      <w:r w:rsidRPr="00AB37BA">
        <w:rPr>
          <w:sz w:val="20"/>
          <w:szCs w:val="20"/>
          <w:lang w:val="en-GB"/>
        </w:rPr>
        <w:t xml:space="preserve"> </w:t>
      </w:r>
      <w:r w:rsidR="008B4386">
        <w:rPr>
          <w:sz w:val="20"/>
          <w:szCs w:val="20"/>
          <w:lang w:val="en-GB"/>
        </w:rPr>
        <w:t>also</w:t>
      </w:r>
      <w:r w:rsidRPr="00AB37BA">
        <w:rPr>
          <w:sz w:val="20"/>
          <w:szCs w:val="20"/>
          <w:lang w:val="en-GB"/>
        </w:rPr>
        <w:t xml:space="preserve"> developed and piloted</w:t>
      </w:r>
      <w:r w:rsidR="00865A5C">
        <w:rPr>
          <w:sz w:val="20"/>
          <w:szCs w:val="20"/>
          <w:lang w:val="en-GB"/>
        </w:rPr>
        <w:t xml:space="preserve"> </w:t>
      </w:r>
      <w:r w:rsidRPr="00AB37BA">
        <w:rPr>
          <w:sz w:val="20"/>
          <w:szCs w:val="20"/>
          <w:lang w:val="en-GB"/>
        </w:rPr>
        <w:t>at a cost of 64,414 AUD</w:t>
      </w:r>
      <w:r w:rsidR="008B4386">
        <w:rPr>
          <w:sz w:val="20"/>
          <w:szCs w:val="20"/>
          <w:lang w:val="en-GB"/>
        </w:rPr>
        <w:t xml:space="preserve">, </w:t>
      </w:r>
      <w:r w:rsidR="00865A5C">
        <w:rPr>
          <w:sz w:val="20"/>
          <w:szCs w:val="20"/>
          <w:lang w:val="en-GB"/>
        </w:rPr>
        <w:t xml:space="preserve">or </w:t>
      </w:r>
      <w:r w:rsidRPr="00AB37BA">
        <w:rPr>
          <w:sz w:val="20"/>
          <w:szCs w:val="20"/>
          <w:lang w:val="en-GB"/>
        </w:rPr>
        <w:t>13.0</w:t>
      </w:r>
      <w:r w:rsidR="00865A5C">
        <w:rPr>
          <w:sz w:val="20"/>
          <w:szCs w:val="20"/>
          <w:lang w:val="en-GB"/>
        </w:rPr>
        <w:t>%</w:t>
      </w:r>
      <w:r w:rsidRPr="00AB37BA">
        <w:rPr>
          <w:sz w:val="20"/>
          <w:szCs w:val="20"/>
          <w:lang w:val="en-GB"/>
        </w:rPr>
        <w:t xml:space="preserve"> overutilization of funds. At the same time</w:t>
      </w:r>
      <w:r w:rsidR="00865A5C">
        <w:rPr>
          <w:sz w:val="20"/>
          <w:szCs w:val="20"/>
          <w:lang w:val="en-GB"/>
        </w:rPr>
        <w:t>,</w:t>
      </w:r>
      <w:r w:rsidR="002C4F62" w:rsidRPr="00AB37BA">
        <w:rPr>
          <w:sz w:val="20"/>
          <w:szCs w:val="20"/>
          <w:lang w:val="en-GB"/>
        </w:rPr>
        <w:t xml:space="preserve"> 56,160 AUD </w:t>
      </w:r>
      <w:r w:rsidR="00865A5C">
        <w:rPr>
          <w:sz w:val="20"/>
          <w:szCs w:val="20"/>
          <w:lang w:val="en-GB"/>
        </w:rPr>
        <w:t>was</w:t>
      </w:r>
      <w:r w:rsidR="002C4F62" w:rsidRPr="00AB37BA">
        <w:rPr>
          <w:sz w:val="20"/>
          <w:szCs w:val="20"/>
          <w:lang w:val="en-GB"/>
        </w:rPr>
        <w:t xml:space="preserve"> used to undertake </w:t>
      </w:r>
      <w:r w:rsidRPr="00AB37BA">
        <w:rPr>
          <w:sz w:val="20"/>
          <w:szCs w:val="20"/>
          <w:lang w:val="en-GB"/>
        </w:rPr>
        <w:t>the costing study</w:t>
      </w:r>
      <w:r w:rsidR="008B4386">
        <w:rPr>
          <w:sz w:val="20"/>
          <w:szCs w:val="20"/>
          <w:lang w:val="en-GB"/>
        </w:rPr>
        <w:t xml:space="preserve">; this was </w:t>
      </w:r>
      <w:r w:rsidRPr="00AB37BA">
        <w:rPr>
          <w:sz w:val="20"/>
          <w:szCs w:val="20"/>
          <w:lang w:val="en-GB"/>
        </w:rPr>
        <w:t>a 32.1</w:t>
      </w:r>
      <w:r w:rsidR="00865A5C">
        <w:rPr>
          <w:sz w:val="20"/>
          <w:szCs w:val="20"/>
          <w:lang w:val="en-GB"/>
        </w:rPr>
        <w:t>%</w:t>
      </w:r>
      <w:r w:rsidRPr="00AB37BA">
        <w:rPr>
          <w:sz w:val="20"/>
          <w:szCs w:val="20"/>
          <w:lang w:val="en-GB"/>
        </w:rPr>
        <w:t xml:space="preserve"> overutilization </w:t>
      </w:r>
      <w:r w:rsidR="008B4386">
        <w:rPr>
          <w:sz w:val="20"/>
          <w:szCs w:val="20"/>
          <w:lang w:val="en-GB"/>
        </w:rPr>
        <w:t>of funds</w:t>
      </w:r>
      <w:r w:rsidRPr="00AB37BA">
        <w:rPr>
          <w:sz w:val="20"/>
          <w:szCs w:val="20"/>
          <w:lang w:val="en-GB"/>
        </w:rPr>
        <w:t xml:space="preserve">. The cost overrun </w:t>
      </w:r>
      <w:r w:rsidR="00865A5C">
        <w:rPr>
          <w:sz w:val="20"/>
          <w:szCs w:val="20"/>
          <w:lang w:val="en-GB"/>
        </w:rPr>
        <w:t>was</w:t>
      </w:r>
      <w:r w:rsidRPr="00AB37BA">
        <w:rPr>
          <w:sz w:val="20"/>
          <w:szCs w:val="20"/>
          <w:lang w:val="en-GB"/>
        </w:rPr>
        <w:t xml:space="preserve"> largely a function of the fact that the share of finances allocated to Indonesia was insufficient given the geographic </w:t>
      </w:r>
      <w:r w:rsidR="008B4386">
        <w:rPr>
          <w:sz w:val="20"/>
          <w:szCs w:val="20"/>
          <w:lang w:val="en-GB"/>
        </w:rPr>
        <w:t xml:space="preserve">size of the country and the </w:t>
      </w:r>
      <w:r w:rsidR="00865A5C">
        <w:rPr>
          <w:sz w:val="20"/>
          <w:szCs w:val="20"/>
          <w:lang w:val="en-GB"/>
        </w:rPr>
        <w:t>area</w:t>
      </w:r>
      <w:r w:rsidRPr="00AB37BA">
        <w:rPr>
          <w:sz w:val="20"/>
          <w:szCs w:val="20"/>
          <w:lang w:val="en-GB"/>
        </w:rPr>
        <w:t xml:space="preserve"> to be covered</w:t>
      </w:r>
      <w:r w:rsidR="008B4386">
        <w:rPr>
          <w:sz w:val="20"/>
          <w:szCs w:val="20"/>
          <w:lang w:val="en-GB"/>
        </w:rPr>
        <w:t xml:space="preserve"> by the Programme, as well as </w:t>
      </w:r>
      <w:r w:rsidRPr="00AB37BA">
        <w:rPr>
          <w:sz w:val="20"/>
          <w:szCs w:val="20"/>
          <w:lang w:val="en-GB"/>
        </w:rPr>
        <w:t xml:space="preserve">the </w:t>
      </w:r>
      <w:r w:rsidR="00865A5C">
        <w:rPr>
          <w:sz w:val="20"/>
          <w:szCs w:val="20"/>
          <w:lang w:val="en-GB"/>
        </w:rPr>
        <w:t xml:space="preserve">need to </w:t>
      </w:r>
      <w:r w:rsidRPr="00AB37BA">
        <w:rPr>
          <w:sz w:val="20"/>
          <w:szCs w:val="20"/>
          <w:lang w:val="en-GB"/>
        </w:rPr>
        <w:t>engag</w:t>
      </w:r>
      <w:r w:rsidR="00865A5C">
        <w:rPr>
          <w:sz w:val="20"/>
          <w:szCs w:val="20"/>
          <w:lang w:val="en-GB"/>
        </w:rPr>
        <w:t>e</w:t>
      </w:r>
      <w:r w:rsidRPr="00AB37BA">
        <w:rPr>
          <w:sz w:val="20"/>
          <w:szCs w:val="20"/>
          <w:lang w:val="en-GB"/>
        </w:rPr>
        <w:t xml:space="preserve"> with multiple </w:t>
      </w:r>
      <w:r w:rsidR="00127F72" w:rsidRPr="00AB37BA">
        <w:rPr>
          <w:sz w:val="20"/>
          <w:szCs w:val="20"/>
          <w:lang w:val="en-GB"/>
        </w:rPr>
        <w:t>government</w:t>
      </w:r>
      <w:r w:rsidRPr="00AB37BA">
        <w:rPr>
          <w:sz w:val="20"/>
          <w:szCs w:val="20"/>
          <w:lang w:val="en-GB"/>
        </w:rPr>
        <w:t xml:space="preserve"> ministries and department</w:t>
      </w:r>
      <w:r w:rsidR="00865A5C">
        <w:rPr>
          <w:sz w:val="20"/>
          <w:szCs w:val="20"/>
          <w:lang w:val="en-GB"/>
        </w:rPr>
        <w:t>s</w:t>
      </w:r>
      <w:r w:rsidRPr="00AB37BA">
        <w:rPr>
          <w:sz w:val="20"/>
          <w:szCs w:val="20"/>
          <w:lang w:val="en-GB"/>
        </w:rPr>
        <w:t xml:space="preserve"> at </w:t>
      </w:r>
      <w:r w:rsidR="00865A5C">
        <w:rPr>
          <w:sz w:val="20"/>
          <w:szCs w:val="20"/>
          <w:lang w:val="en-GB"/>
        </w:rPr>
        <w:t xml:space="preserve">both </w:t>
      </w:r>
      <w:r w:rsidRPr="00AB37BA">
        <w:rPr>
          <w:sz w:val="20"/>
          <w:szCs w:val="20"/>
          <w:lang w:val="en-GB"/>
        </w:rPr>
        <w:t xml:space="preserve">the national and provincial levels. </w:t>
      </w:r>
    </w:p>
    <w:p w14:paraId="492AA6F4" w14:textId="77777777" w:rsidR="00604845" w:rsidRDefault="00604845" w:rsidP="00604845">
      <w:pPr>
        <w:spacing w:after="0" w:line="240" w:lineRule="auto"/>
        <w:jc w:val="both"/>
        <w:rPr>
          <w:sz w:val="20"/>
          <w:szCs w:val="20"/>
          <w:lang w:val="en-GB"/>
        </w:rPr>
      </w:pPr>
    </w:p>
    <w:p w14:paraId="58F2BCF1" w14:textId="2F430ACA" w:rsidR="00572C81" w:rsidRPr="00AB37BA" w:rsidRDefault="00572C81" w:rsidP="00604845">
      <w:pPr>
        <w:spacing w:after="0" w:line="240" w:lineRule="auto"/>
        <w:jc w:val="both"/>
        <w:rPr>
          <w:sz w:val="20"/>
          <w:szCs w:val="20"/>
          <w:lang w:val="en-GB"/>
        </w:rPr>
      </w:pPr>
      <w:r w:rsidRPr="00AB37BA">
        <w:rPr>
          <w:sz w:val="20"/>
          <w:szCs w:val="20"/>
          <w:lang w:val="en-GB"/>
        </w:rPr>
        <w:t xml:space="preserve">In </w:t>
      </w:r>
      <w:r w:rsidRPr="006841F3">
        <w:rPr>
          <w:sz w:val="20"/>
          <w:szCs w:val="20"/>
          <w:lang w:val="en-GB"/>
        </w:rPr>
        <w:t>Lao PDR</w:t>
      </w:r>
      <w:r w:rsidRPr="00AB37BA">
        <w:rPr>
          <w:sz w:val="20"/>
          <w:szCs w:val="20"/>
          <w:lang w:val="en-GB"/>
        </w:rPr>
        <w:t>, UN Women set aside about 37,900 AUD for the costing study</w:t>
      </w:r>
      <w:r w:rsidR="00865A5C">
        <w:rPr>
          <w:sz w:val="20"/>
          <w:szCs w:val="20"/>
          <w:lang w:val="en-GB"/>
        </w:rPr>
        <w:t>,</w:t>
      </w:r>
      <w:r w:rsidRPr="00AB37BA">
        <w:rPr>
          <w:sz w:val="20"/>
          <w:szCs w:val="20"/>
          <w:lang w:val="en-GB"/>
        </w:rPr>
        <w:t xml:space="preserve"> and approximately 79,000 AUD for the community</w:t>
      </w:r>
      <w:r w:rsidR="00865A5C">
        <w:rPr>
          <w:sz w:val="20"/>
          <w:szCs w:val="20"/>
          <w:lang w:val="en-GB"/>
        </w:rPr>
        <w:t xml:space="preserve"> </w:t>
      </w:r>
      <w:r w:rsidRPr="00AB37BA">
        <w:rPr>
          <w:sz w:val="20"/>
          <w:szCs w:val="20"/>
          <w:lang w:val="en-GB"/>
        </w:rPr>
        <w:t xml:space="preserve">dialogue tool </w:t>
      </w:r>
      <w:r w:rsidR="00C914B4" w:rsidRPr="00AB37BA">
        <w:rPr>
          <w:sz w:val="20"/>
          <w:szCs w:val="20"/>
          <w:lang w:val="en-GB"/>
        </w:rPr>
        <w:t>and</w:t>
      </w:r>
      <w:r w:rsidRPr="00AB37BA">
        <w:rPr>
          <w:sz w:val="20"/>
          <w:szCs w:val="20"/>
          <w:lang w:val="en-GB"/>
        </w:rPr>
        <w:t xml:space="preserve"> school-based manual. The programme’s work in Lao </w:t>
      </w:r>
      <w:r w:rsidR="00865A5C">
        <w:rPr>
          <w:sz w:val="20"/>
          <w:szCs w:val="20"/>
          <w:lang w:val="en-GB"/>
        </w:rPr>
        <w:t xml:space="preserve">PDR </w:t>
      </w:r>
      <w:r w:rsidRPr="00AB37BA">
        <w:rPr>
          <w:sz w:val="20"/>
          <w:szCs w:val="20"/>
          <w:lang w:val="en-GB"/>
        </w:rPr>
        <w:t>accounted for about 12.7</w:t>
      </w:r>
      <w:r w:rsidR="00865A5C">
        <w:rPr>
          <w:sz w:val="20"/>
          <w:szCs w:val="20"/>
          <w:lang w:val="en-GB"/>
        </w:rPr>
        <w:t>%</w:t>
      </w:r>
      <w:r w:rsidRPr="00AB37BA">
        <w:rPr>
          <w:sz w:val="20"/>
          <w:szCs w:val="20"/>
          <w:lang w:val="en-GB"/>
        </w:rPr>
        <w:t xml:space="preserve"> of the total grant approved by </w:t>
      </w:r>
      <w:r w:rsidR="008B4386">
        <w:rPr>
          <w:sz w:val="20"/>
          <w:szCs w:val="20"/>
          <w:lang w:val="en-GB"/>
        </w:rPr>
        <w:t xml:space="preserve">the </w:t>
      </w:r>
      <w:r w:rsidRPr="00AB37BA">
        <w:rPr>
          <w:sz w:val="20"/>
          <w:szCs w:val="20"/>
          <w:lang w:val="en-GB"/>
        </w:rPr>
        <w:t>Australia</w:t>
      </w:r>
      <w:r w:rsidR="008B4386">
        <w:rPr>
          <w:sz w:val="20"/>
          <w:szCs w:val="20"/>
          <w:lang w:val="en-GB"/>
        </w:rPr>
        <w:t>n government</w:t>
      </w:r>
      <w:r w:rsidRPr="00AB37BA">
        <w:rPr>
          <w:sz w:val="20"/>
          <w:szCs w:val="20"/>
          <w:lang w:val="en-GB"/>
        </w:rPr>
        <w:t xml:space="preserve">. UN Women’s project office ensured the </w:t>
      </w:r>
      <w:r w:rsidR="00865A5C">
        <w:rPr>
          <w:sz w:val="20"/>
          <w:szCs w:val="20"/>
          <w:lang w:val="en-GB"/>
        </w:rPr>
        <w:t xml:space="preserve">costs of developing the </w:t>
      </w:r>
      <w:r w:rsidRPr="00AB37BA">
        <w:rPr>
          <w:sz w:val="20"/>
          <w:szCs w:val="20"/>
          <w:lang w:val="en-GB"/>
        </w:rPr>
        <w:t xml:space="preserve">technical tools </w:t>
      </w:r>
      <w:r w:rsidR="00865A5C">
        <w:rPr>
          <w:sz w:val="20"/>
          <w:szCs w:val="20"/>
          <w:lang w:val="en-GB"/>
        </w:rPr>
        <w:t>were</w:t>
      </w:r>
      <w:r w:rsidRPr="00AB37BA">
        <w:rPr>
          <w:sz w:val="20"/>
          <w:szCs w:val="20"/>
          <w:lang w:val="en-GB"/>
        </w:rPr>
        <w:t xml:space="preserve"> in </w:t>
      </w:r>
      <w:r w:rsidR="00D41932">
        <w:rPr>
          <w:sz w:val="20"/>
          <w:szCs w:val="20"/>
          <w:lang w:val="en-GB"/>
        </w:rPr>
        <w:t xml:space="preserve">line with </w:t>
      </w:r>
      <w:r w:rsidRPr="00AB37BA">
        <w:rPr>
          <w:sz w:val="20"/>
          <w:szCs w:val="20"/>
          <w:lang w:val="en-GB"/>
        </w:rPr>
        <w:t>the financial resources provided to its office</w:t>
      </w:r>
      <w:r w:rsidR="008B4386">
        <w:rPr>
          <w:sz w:val="20"/>
          <w:szCs w:val="20"/>
          <w:lang w:val="en-GB"/>
        </w:rPr>
        <w:t>; a</w:t>
      </w:r>
      <w:r w:rsidR="00D41932">
        <w:rPr>
          <w:sz w:val="20"/>
          <w:szCs w:val="20"/>
          <w:lang w:val="en-GB"/>
        </w:rPr>
        <w:t>lso t</w:t>
      </w:r>
      <w:r w:rsidRPr="00AB37BA">
        <w:rPr>
          <w:sz w:val="20"/>
          <w:szCs w:val="20"/>
          <w:lang w:val="en-GB"/>
        </w:rPr>
        <w:t xml:space="preserve">he costing study </w:t>
      </w:r>
      <w:r w:rsidR="00D41932">
        <w:rPr>
          <w:sz w:val="20"/>
          <w:szCs w:val="20"/>
          <w:lang w:val="en-GB"/>
        </w:rPr>
        <w:t>was</w:t>
      </w:r>
      <w:r w:rsidRPr="00AB37BA">
        <w:rPr>
          <w:sz w:val="20"/>
          <w:szCs w:val="20"/>
          <w:lang w:val="en-GB"/>
        </w:rPr>
        <w:t xml:space="preserve"> completed wit</w:t>
      </w:r>
      <w:r w:rsidR="00D41932">
        <w:rPr>
          <w:sz w:val="20"/>
          <w:szCs w:val="20"/>
          <w:lang w:val="en-GB"/>
        </w:rPr>
        <w:t>h</w:t>
      </w:r>
      <w:r w:rsidRPr="00AB37BA">
        <w:rPr>
          <w:sz w:val="20"/>
          <w:szCs w:val="20"/>
          <w:lang w:val="en-GB"/>
        </w:rPr>
        <w:t xml:space="preserve"> the budget</w:t>
      </w:r>
      <w:r w:rsidR="00D41932">
        <w:rPr>
          <w:sz w:val="20"/>
          <w:szCs w:val="20"/>
          <w:lang w:val="en-GB"/>
        </w:rPr>
        <w:t xml:space="preserve"> allocated</w:t>
      </w:r>
      <w:r w:rsidRPr="00AB37BA">
        <w:rPr>
          <w:sz w:val="20"/>
          <w:szCs w:val="20"/>
          <w:lang w:val="en-GB"/>
        </w:rPr>
        <w:t xml:space="preserve">. The </w:t>
      </w:r>
      <w:r w:rsidR="00D41932">
        <w:rPr>
          <w:sz w:val="20"/>
          <w:szCs w:val="20"/>
          <w:lang w:val="en-GB"/>
        </w:rPr>
        <w:t xml:space="preserve">Lao PDR </w:t>
      </w:r>
      <w:r w:rsidRPr="00AB37BA">
        <w:rPr>
          <w:sz w:val="20"/>
          <w:szCs w:val="20"/>
          <w:lang w:val="en-GB"/>
        </w:rPr>
        <w:t xml:space="preserve">project office worked closely with </w:t>
      </w:r>
      <w:r w:rsidR="00D41932">
        <w:rPr>
          <w:sz w:val="20"/>
          <w:szCs w:val="20"/>
          <w:lang w:val="en-GB"/>
        </w:rPr>
        <w:t>the RO</w:t>
      </w:r>
      <w:r w:rsidR="00895644">
        <w:rPr>
          <w:sz w:val="20"/>
          <w:szCs w:val="20"/>
          <w:lang w:val="en-GB"/>
        </w:rPr>
        <w:t>AP</w:t>
      </w:r>
      <w:r w:rsidRPr="00AB37BA">
        <w:rPr>
          <w:sz w:val="20"/>
          <w:szCs w:val="20"/>
          <w:lang w:val="en-GB"/>
        </w:rPr>
        <w:t xml:space="preserve"> to ensure the </w:t>
      </w:r>
      <w:r w:rsidR="00D41932">
        <w:rPr>
          <w:sz w:val="20"/>
          <w:szCs w:val="20"/>
          <w:lang w:val="en-GB"/>
        </w:rPr>
        <w:t xml:space="preserve">costing </w:t>
      </w:r>
      <w:r w:rsidRPr="00AB37BA">
        <w:rPr>
          <w:sz w:val="20"/>
          <w:szCs w:val="20"/>
          <w:lang w:val="en-GB"/>
        </w:rPr>
        <w:t xml:space="preserve">study </w:t>
      </w:r>
      <w:r w:rsidR="00D41932">
        <w:rPr>
          <w:sz w:val="20"/>
          <w:szCs w:val="20"/>
          <w:lang w:val="en-GB"/>
        </w:rPr>
        <w:t>was</w:t>
      </w:r>
      <w:r w:rsidRPr="00AB37BA">
        <w:rPr>
          <w:sz w:val="20"/>
          <w:szCs w:val="20"/>
          <w:lang w:val="en-GB"/>
        </w:rPr>
        <w:t xml:space="preserve"> completed </w:t>
      </w:r>
      <w:r w:rsidR="00D41932">
        <w:rPr>
          <w:sz w:val="20"/>
          <w:szCs w:val="20"/>
          <w:lang w:val="en-GB"/>
        </w:rPr>
        <w:t xml:space="preserve">within budget; </w:t>
      </w:r>
      <w:r w:rsidRPr="00AB37BA">
        <w:rPr>
          <w:sz w:val="20"/>
          <w:szCs w:val="20"/>
          <w:lang w:val="en-GB"/>
        </w:rPr>
        <w:t>utilizing 96.7</w:t>
      </w:r>
      <w:r w:rsidR="00D41932">
        <w:rPr>
          <w:sz w:val="20"/>
          <w:szCs w:val="20"/>
          <w:lang w:val="en-GB"/>
        </w:rPr>
        <w:t>%</w:t>
      </w:r>
      <w:r w:rsidRPr="00AB37BA">
        <w:rPr>
          <w:sz w:val="20"/>
          <w:szCs w:val="20"/>
          <w:lang w:val="en-GB"/>
        </w:rPr>
        <w:t xml:space="preserve"> of funds allocated. </w:t>
      </w:r>
      <w:r w:rsidR="00D41932">
        <w:rPr>
          <w:sz w:val="20"/>
          <w:szCs w:val="20"/>
          <w:lang w:val="en-GB"/>
        </w:rPr>
        <w:t xml:space="preserve">In addition, </w:t>
      </w:r>
      <w:r w:rsidRPr="00AB37BA">
        <w:rPr>
          <w:sz w:val="20"/>
          <w:szCs w:val="20"/>
          <w:lang w:val="en-GB"/>
        </w:rPr>
        <w:t>the community</w:t>
      </w:r>
      <w:r w:rsidR="00D41932">
        <w:rPr>
          <w:sz w:val="20"/>
          <w:szCs w:val="20"/>
          <w:lang w:val="en-GB"/>
        </w:rPr>
        <w:t xml:space="preserve"> </w:t>
      </w:r>
      <w:r w:rsidRPr="00AB37BA">
        <w:rPr>
          <w:sz w:val="20"/>
          <w:szCs w:val="20"/>
          <w:lang w:val="en-GB"/>
        </w:rPr>
        <w:t xml:space="preserve">dialogue tool and the school-based manual </w:t>
      </w:r>
      <w:r w:rsidR="00D41932">
        <w:rPr>
          <w:sz w:val="20"/>
          <w:szCs w:val="20"/>
          <w:lang w:val="en-GB"/>
        </w:rPr>
        <w:t>were</w:t>
      </w:r>
      <w:r w:rsidRPr="00AB37BA">
        <w:rPr>
          <w:sz w:val="20"/>
          <w:szCs w:val="20"/>
          <w:lang w:val="en-GB"/>
        </w:rPr>
        <w:t xml:space="preserve"> developed and piloted utilizing less than 87.0</w:t>
      </w:r>
      <w:r w:rsidR="00D41932">
        <w:rPr>
          <w:sz w:val="20"/>
          <w:szCs w:val="20"/>
          <w:lang w:val="en-GB"/>
        </w:rPr>
        <w:t>%</w:t>
      </w:r>
      <w:r w:rsidRPr="00AB37BA">
        <w:rPr>
          <w:sz w:val="20"/>
          <w:szCs w:val="20"/>
          <w:lang w:val="en-GB"/>
        </w:rPr>
        <w:t xml:space="preserve"> of </w:t>
      </w:r>
      <w:r w:rsidR="00D41932">
        <w:rPr>
          <w:sz w:val="20"/>
          <w:szCs w:val="20"/>
          <w:lang w:val="en-GB"/>
        </w:rPr>
        <w:t xml:space="preserve">the </w:t>
      </w:r>
      <w:r w:rsidRPr="00AB37BA">
        <w:rPr>
          <w:sz w:val="20"/>
          <w:szCs w:val="20"/>
          <w:lang w:val="en-GB"/>
        </w:rPr>
        <w:t xml:space="preserve">funds allocated. </w:t>
      </w:r>
    </w:p>
    <w:p w14:paraId="0F22264C" w14:textId="77777777" w:rsidR="00604845" w:rsidRDefault="00604845" w:rsidP="00604845">
      <w:pPr>
        <w:spacing w:after="0" w:line="240" w:lineRule="auto"/>
        <w:jc w:val="both"/>
        <w:rPr>
          <w:sz w:val="20"/>
          <w:szCs w:val="20"/>
          <w:lang w:val="en-GB"/>
        </w:rPr>
      </w:pPr>
    </w:p>
    <w:p w14:paraId="734752AC" w14:textId="05B65A89" w:rsidR="00572C81" w:rsidRPr="00AB37BA" w:rsidRDefault="00572C81" w:rsidP="00604845">
      <w:pPr>
        <w:spacing w:after="0" w:line="240" w:lineRule="auto"/>
        <w:jc w:val="both"/>
        <w:rPr>
          <w:sz w:val="20"/>
          <w:szCs w:val="20"/>
          <w:lang w:val="en-GB"/>
        </w:rPr>
      </w:pPr>
      <w:r w:rsidRPr="00AB37BA">
        <w:rPr>
          <w:sz w:val="20"/>
          <w:szCs w:val="20"/>
          <w:lang w:val="en-GB"/>
        </w:rPr>
        <w:t>In</w:t>
      </w:r>
      <w:r w:rsidRPr="004848AA">
        <w:rPr>
          <w:sz w:val="20"/>
          <w:szCs w:val="20"/>
          <w:lang w:val="en-GB"/>
        </w:rPr>
        <w:t xml:space="preserve"> </w:t>
      </w:r>
      <w:r w:rsidRPr="006841F3">
        <w:rPr>
          <w:sz w:val="20"/>
          <w:szCs w:val="20"/>
          <w:lang w:val="en-GB"/>
        </w:rPr>
        <w:t>Timor-Leste</w:t>
      </w:r>
      <w:r w:rsidRPr="00AB37BA">
        <w:rPr>
          <w:b/>
          <w:i/>
          <w:sz w:val="20"/>
          <w:szCs w:val="20"/>
          <w:lang w:val="en-GB"/>
        </w:rPr>
        <w:t xml:space="preserve">, </w:t>
      </w:r>
      <w:r w:rsidRPr="00AB37BA">
        <w:rPr>
          <w:sz w:val="20"/>
          <w:lang w:val="en-GB"/>
        </w:rPr>
        <w:t xml:space="preserve">UN Women set aside about 57,000 AUD for </w:t>
      </w:r>
      <w:r w:rsidR="006E0A48">
        <w:rPr>
          <w:sz w:val="20"/>
          <w:lang w:val="en-GB"/>
        </w:rPr>
        <w:t xml:space="preserve">the </w:t>
      </w:r>
      <w:r w:rsidR="004624FF" w:rsidRPr="00AB37BA">
        <w:rPr>
          <w:sz w:val="20"/>
          <w:lang w:val="en-GB"/>
        </w:rPr>
        <w:t xml:space="preserve">evaluation of </w:t>
      </w:r>
      <w:r w:rsidR="000716A5" w:rsidRPr="00AB37BA">
        <w:rPr>
          <w:sz w:val="20"/>
          <w:lang w:val="en-GB"/>
        </w:rPr>
        <w:t>the NAP</w:t>
      </w:r>
      <w:r w:rsidR="006E0A48">
        <w:rPr>
          <w:sz w:val="20"/>
          <w:lang w:val="en-GB"/>
        </w:rPr>
        <w:t>-GBV</w:t>
      </w:r>
      <w:r w:rsidR="004624FF" w:rsidRPr="00AB37BA">
        <w:rPr>
          <w:sz w:val="20"/>
          <w:lang w:val="en-GB"/>
        </w:rPr>
        <w:t xml:space="preserve"> and </w:t>
      </w:r>
      <w:r w:rsidR="006E0A48">
        <w:rPr>
          <w:sz w:val="20"/>
          <w:lang w:val="en-GB"/>
        </w:rPr>
        <w:t xml:space="preserve">to </w:t>
      </w:r>
      <w:r w:rsidRPr="00AB37BA">
        <w:rPr>
          <w:sz w:val="20"/>
          <w:lang w:val="en-GB"/>
        </w:rPr>
        <w:t>help</w:t>
      </w:r>
      <w:r w:rsidR="006E0A48">
        <w:rPr>
          <w:sz w:val="20"/>
          <w:lang w:val="en-GB"/>
        </w:rPr>
        <w:t xml:space="preserve"> the</w:t>
      </w:r>
      <w:r w:rsidRPr="00AB37BA">
        <w:rPr>
          <w:sz w:val="20"/>
          <w:lang w:val="en-GB"/>
        </w:rPr>
        <w:t xml:space="preserve"> </w:t>
      </w:r>
      <w:r w:rsidRPr="006841F3">
        <w:rPr>
          <w:sz w:val="20"/>
          <w:lang w:val="en-GB"/>
        </w:rPr>
        <w:t>SEM</w:t>
      </w:r>
      <w:r w:rsidRPr="004848AA">
        <w:rPr>
          <w:sz w:val="20"/>
          <w:lang w:val="en-GB"/>
        </w:rPr>
        <w:t xml:space="preserve"> </w:t>
      </w:r>
      <w:r w:rsidRPr="00AB37BA">
        <w:rPr>
          <w:sz w:val="20"/>
          <w:lang w:val="en-GB"/>
        </w:rPr>
        <w:t>develop</w:t>
      </w:r>
      <w:r w:rsidR="008B4386">
        <w:rPr>
          <w:sz w:val="20"/>
          <w:lang w:val="en-GB"/>
        </w:rPr>
        <w:t xml:space="preserve"> an</w:t>
      </w:r>
      <w:r w:rsidR="004624FF" w:rsidRPr="00AB37BA">
        <w:rPr>
          <w:sz w:val="20"/>
          <w:lang w:val="en-GB"/>
        </w:rPr>
        <w:t xml:space="preserve"> </w:t>
      </w:r>
      <w:r w:rsidR="006E0A48">
        <w:rPr>
          <w:sz w:val="20"/>
          <w:lang w:val="en-GB"/>
        </w:rPr>
        <w:t>M&amp;E</w:t>
      </w:r>
      <w:r w:rsidR="004624FF" w:rsidRPr="00AB37BA">
        <w:rPr>
          <w:sz w:val="20"/>
          <w:lang w:val="en-GB"/>
        </w:rPr>
        <w:t xml:space="preserve"> tool</w:t>
      </w:r>
      <w:r w:rsidR="006E0A48">
        <w:rPr>
          <w:sz w:val="20"/>
          <w:lang w:val="en-GB"/>
        </w:rPr>
        <w:t>,</w:t>
      </w:r>
      <w:r w:rsidR="004624FF" w:rsidRPr="00AB37BA">
        <w:rPr>
          <w:sz w:val="20"/>
          <w:lang w:val="en-GB"/>
        </w:rPr>
        <w:t xml:space="preserve"> </w:t>
      </w:r>
      <w:r w:rsidR="008B4386">
        <w:rPr>
          <w:sz w:val="20"/>
          <w:lang w:val="en-GB"/>
        </w:rPr>
        <w:t xml:space="preserve">as well as </w:t>
      </w:r>
      <w:r w:rsidRPr="00AB37BA">
        <w:rPr>
          <w:sz w:val="20"/>
          <w:lang w:val="en-GB"/>
        </w:rPr>
        <w:t>42,500 AUD for conducting the costing study. The work in Timor-Leste accounted for about 11.1</w:t>
      </w:r>
      <w:r w:rsidR="006E0A48">
        <w:rPr>
          <w:sz w:val="20"/>
          <w:lang w:val="en-GB"/>
        </w:rPr>
        <w:t>%</w:t>
      </w:r>
      <w:r w:rsidRPr="00AB37BA">
        <w:rPr>
          <w:sz w:val="20"/>
          <w:lang w:val="en-GB"/>
        </w:rPr>
        <w:t xml:space="preserve"> of the total grant approved by </w:t>
      </w:r>
      <w:r w:rsidR="008B4386">
        <w:rPr>
          <w:sz w:val="20"/>
          <w:lang w:val="en-GB"/>
        </w:rPr>
        <w:t xml:space="preserve">the </w:t>
      </w:r>
      <w:r w:rsidRPr="00AB37BA">
        <w:rPr>
          <w:sz w:val="20"/>
          <w:lang w:val="en-GB"/>
        </w:rPr>
        <w:t>Australia</w:t>
      </w:r>
      <w:r w:rsidR="008B4386">
        <w:rPr>
          <w:sz w:val="20"/>
          <w:lang w:val="en-GB"/>
        </w:rPr>
        <w:t>n government</w:t>
      </w:r>
      <w:r w:rsidRPr="00AB37BA">
        <w:rPr>
          <w:sz w:val="20"/>
          <w:lang w:val="en-GB"/>
        </w:rPr>
        <w:t xml:space="preserve">. The required monitoring templates and social accountability tool </w:t>
      </w:r>
      <w:r w:rsidR="006E0A48">
        <w:rPr>
          <w:sz w:val="20"/>
          <w:lang w:val="en-GB"/>
        </w:rPr>
        <w:t xml:space="preserve">were </w:t>
      </w:r>
      <w:r w:rsidR="008B4386">
        <w:rPr>
          <w:sz w:val="20"/>
          <w:lang w:val="en-GB"/>
        </w:rPr>
        <w:t xml:space="preserve">also </w:t>
      </w:r>
      <w:r w:rsidRPr="00AB37BA">
        <w:rPr>
          <w:sz w:val="20"/>
          <w:lang w:val="en-GB"/>
        </w:rPr>
        <w:t>developed and piloted</w:t>
      </w:r>
      <w:r w:rsidR="006E0A48">
        <w:rPr>
          <w:sz w:val="20"/>
          <w:lang w:val="en-GB"/>
        </w:rPr>
        <w:t xml:space="preserve"> with about </w:t>
      </w:r>
      <w:r w:rsidRPr="00AB37BA">
        <w:rPr>
          <w:sz w:val="20"/>
          <w:lang w:val="en-GB"/>
        </w:rPr>
        <w:t>91.0</w:t>
      </w:r>
      <w:r w:rsidR="006E0A48">
        <w:rPr>
          <w:sz w:val="20"/>
          <w:lang w:val="en-GB"/>
        </w:rPr>
        <w:t>% (</w:t>
      </w:r>
      <w:r w:rsidRPr="00AB37BA">
        <w:rPr>
          <w:sz w:val="20"/>
          <w:lang w:val="en-GB"/>
        </w:rPr>
        <w:t>51,700 AUD) of the funds allocated for this component</w:t>
      </w:r>
      <w:r w:rsidR="006E0A48">
        <w:rPr>
          <w:sz w:val="20"/>
          <w:lang w:val="en-GB"/>
        </w:rPr>
        <w:t xml:space="preserve">; </w:t>
      </w:r>
      <w:r w:rsidR="008B4386">
        <w:rPr>
          <w:sz w:val="20"/>
          <w:lang w:val="en-GB"/>
        </w:rPr>
        <w:t xml:space="preserve">whereas, </w:t>
      </w:r>
      <w:r w:rsidR="006E0A48">
        <w:rPr>
          <w:sz w:val="20"/>
          <w:lang w:val="en-GB"/>
        </w:rPr>
        <w:t>t</w:t>
      </w:r>
      <w:r w:rsidRPr="00AB37BA">
        <w:rPr>
          <w:sz w:val="20"/>
          <w:lang w:val="en-GB"/>
        </w:rPr>
        <w:t>he costing study</w:t>
      </w:r>
      <w:r w:rsidR="006E0A48">
        <w:rPr>
          <w:sz w:val="20"/>
          <w:lang w:val="en-GB"/>
        </w:rPr>
        <w:t xml:space="preserve"> </w:t>
      </w:r>
      <w:r w:rsidRPr="00AB37BA">
        <w:rPr>
          <w:sz w:val="20"/>
          <w:lang w:val="en-GB"/>
        </w:rPr>
        <w:t>over utiliz</w:t>
      </w:r>
      <w:r w:rsidR="006E0A48">
        <w:rPr>
          <w:sz w:val="20"/>
          <w:lang w:val="en-GB"/>
        </w:rPr>
        <w:t>ed</w:t>
      </w:r>
      <w:r w:rsidRPr="00AB37BA">
        <w:rPr>
          <w:sz w:val="20"/>
          <w:lang w:val="en-GB"/>
        </w:rPr>
        <w:t xml:space="preserve"> the fund line by 38.5</w:t>
      </w:r>
      <w:r w:rsidR="006E0A48">
        <w:rPr>
          <w:sz w:val="20"/>
          <w:lang w:val="en-GB"/>
        </w:rPr>
        <w:t>%</w:t>
      </w:r>
      <w:r w:rsidRPr="00AB37BA">
        <w:rPr>
          <w:sz w:val="20"/>
          <w:lang w:val="en-GB"/>
        </w:rPr>
        <w:t xml:space="preserve"> (59,000 AUD). Th</w:t>
      </w:r>
      <w:r w:rsidR="006E0A48">
        <w:rPr>
          <w:sz w:val="20"/>
          <w:lang w:val="en-GB"/>
        </w:rPr>
        <w:t>e</w:t>
      </w:r>
      <w:r w:rsidRPr="00AB37BA">
        <w:rPr>
          <w:sz w:val="20"/>
          <w:lang w:val="en-GB"/>
        </w:rPr>
        <w:t xml:space="preserve"> </w:t>
      </w:r>
      <w:r w:rsidR="006E0A48">
        <w:rPr>
          <w:sz w:val="20"/>
          <w:lang w:val="en-GB"/>
        </w:rPr>
        <w:t xml:space="preserve">costing study overutilized funds because the data for the costing study came from a </w:t>
      </w:r>
      <w:r w:rsidRPr="00AB37BA">
        <w:rPr>
          <w:sz w:val="20"/>
          <w:lang w:val="en-GB"/>
        </w:rPr>
        <w:t>relatively large sample</w:t>
      </w:r>
      <w:r w:rsidR="008B4386">
        <w:rPr>
          <w:sz w:val="20"/>
          <w:lang w:val="en-GB"/>
        </w:rPr>
        <w:t>, so</w:t>
      </w:r>
      <w:r w:rsidR="006E0A48">
        <w:rPr>
          <w:sz w:val="20"/>
          <w:lang w:val="en-GB"/>
        </w:rPr>
        <w:t xml:space="preserve"> </w:t>
      </w:r>
      <w:r w:rsidRPr="00AB37BA">
        <w:rPr>
          <w:sz w:val="20"/>
          <w:lang w:val="en-GB"/>
        </w:rPr>
        <w:t xml:space="preserve">overutilization of funds </w:t>
      </w:r>
      <w:r w:rsidR="006E0A48">
        <w:rPr>
          <w:sz w:val="20"/>
          <w:lang w:val="en-GB"/>
        </w:rPr>
        <w:t>was</w:t>
      </w:r>
      <w:r w:rsidRPr="00AB37BA">
        <w:rPr>
          <w:sz w:val="20"/>
          <w:lang w:val="en-GB"/>
        </w:rPr>
        <w:t xml:space="preserve"> to improve the significance and strength of the final results</w:t>
      </w:r>
      <w:r w:rsidR="004848AA">
        <w:rPr>
          <w:sz w:val="20"/>
          <w:lang w:val="en-GB"/>
        </w:rPr>
        <w:t xml:space="preserve"> of the costing study</w:t>
      </w:r>
      <w:r w:rsidRPr="00AB37BA">
        <w:rPr>
          <w:sz w:val="20"/>
          <w:lang w:val="en-GB"/>
        </w:rPr>
        <w:t xml:space="preserve">. </w:t>
      </w:r>
    </w:p>
    <w:p w14:paraId="061EF4DD" w14:textId="77777777" w:rsidR="00604845" w:rsidRDefault="00604845" w:rsidP="00604845">
      <w:pPr>
        <w:spacing w:after="0" w:line="240" w:lineRule="auto"/>
        <w:jc w:val="both"/>
        <w:rPr>
          <w:sz w:val="20"/>
          <w:szCs w:val="20"/>
          <w:lang w:val="en-GB"/>
        </w:rPr>
      </w:pPr>
    </w:p>
    <w:p w14:paraId="123B8A9F" w14:textId="29FF74F2" w:rsidR="00E271FD" w:rsidRPr="00AB37BA" w:rsidRDefault="00572C81" w:rsidP="00604845">
      <w:pPr>
        <w:spacing w:after="0" w:line="240" w:lineRule="auto"/>
        <w:jc w:val="both"/>
        <w:rPr>
          <w:sz w:val="20"/>
          <w:szCs w:val="20"/>
          <w:lang w:val="en-GB"/>
        </w:rPr>
      </w:pPr>
      <w:r w:rsidRPr="00AB37BA">
        <w:rPr>
          <w:sz w:val="20"/>
          <w:szCs w:val="20"/>
          <w:lang w:val="en-GB"/>
        </w:rPr>
        <w:t>In</w:t>
      </w:r>
      <w:r w:rsidRPr="004848AA">
        <w:rPr>
          <w:sz w:val="20"/>
          <w:szCs w:val="20"/>
          <w:lang w:val="en-GB"/>
        </w:rPr>
        <w:t xml:space="preserve"> </w:t>
      </w:r>
      <w:r w:rsidRPr="006841F3">
        <w:rPr>
          <w:sz w:val="20"/>
          <w:szCs w:val="20"/>
          <w:lang w:val="en-GB"/>
        </w:rPr>
        <w:t>Viet</w:t>
      </w:r>
      <w:r w:rsidR="00BD1A53" w:rsidRPr="006841F3">
        <w:rPr>
          <w:sz w:val="20"/>
          <w:szCs w:val="20"/>
          <w:lang w:val="en-GB"/>
        </w:rPr>
        <w:t xml:space="preserve"> N</w:t>
      </w:r>
      <w:r w:rsidRPr="006841F3">
        <w:rPr>
          <w:sz w:val="20"/>
          <w:szCs w:val="20"/>
          <w:lang w:val="en-GB"/>
        </w:rPr>
        <w:t>am</w:t>
      </w:r>
      <w:r w:rsidRPr="00AB37BA">
        <w:rPr>
          <w:sz w:val="20"/>
          <w:szCs w:val="20"/>
          <w:lang w:val="en-GB"/>
        </w:rPr>
        <w:t xml:space="preserve">, the community mobilisation tools that UN Women </w:t>
      </w:r>
      <w:r w:rsidR="004848AA">
        <w:rPr>
          <w:sz w:val="20"/>
          <w:szCs w:val="20"/>
          <w:lang w:val="en-GB"/>
        </w:rPr>
        <w:t xml:space="preserve">developed and </w:t>
      </w:r>
      <w:r w:rsidRPr="00AB37BA">
        <w:rPr>
          <w:sz w:val="20"/>
          <w:szCs w:val="20"/>
          <w:lang w:val="en-GB"/>
        </w:rPr>
        <w:t xml:space="preserve">piloted </w:t>
      </w:r>
      <w:r w:rsidR="004848AA">
        <w:rPr>
          <w:sz w:val="20"/>
          <w:szCs w:val="20"/>
          <w:lang w:val="en-GB"/>
        </w:rPr>
        <w:t>was</w:t>
      </w:r>
      <w:r w:rsidRPr="00AB37BA">
        <w:rPr>
          <w:sz w:val="20"/>
          <w:szCs w:val="20"/>
          <w:lang w:val="en-GB"/>
        </w:rPr>
        <w:t xml:space="preserve"> at a cost of approximately 198,000 AU</w:t>
      </w:r>
      <w:r w:rsidR="00BD1A53" w:rsidRPr="00AB37BA">
        <w:rPr>
          <w:sz w:val="20"/>
          <w:szCs w:val="20"/>
          <w:lang w:val="en-GB"/>
        </w:rPr>
        <w:t>D. The programme’s work in Viet N</w:t>
      </w:r>
      <w:r w:rsidRPr="00AB37BA">
        <w:rPr>
          <w:sz w:val="20"/>
          <w:szCs w:val="20"/>
          <w:lang w:val="en-GB"/>
        </w:rPr>
        <w:t>am accounted for about 22.2</w:t>
      </w:r>
      <w:r w:rsidR="004848AA">
        <w:rPr>
          <w:sz w:val="20"/>
          <w:szCs w:val="20"/>
          <w:lang w:val="en-GB"/>
        </w:rPr>
        <w:t>%</w:t>
      </w:r>
      <w:r w:rsidRPr="00AB37BA">
        <w:rPr>
          <w:sz w:val="20"/>
          <w:szCs w:val="20"/>
          <w:lang w:val="en-GB"/>
        </w:rPr>
        <w:t xml:space="preserve"> of the total grant. The work that Vie</w:t>
      </w:r>
      <w:r w:rsidR="00BD1A53" w:rsidRPr="00AB37BA">
        <w:rPr>
          <w:sz w:val="20"/>
          <w:szCs w:val="20"/>
          <w:lang w:val="en-GB"/>
        </w:rPr>
        <w:t>t N</w:t>
      </w:r>
      <w:r w:rsidRPr="00AB37BA">
        <w:rPr>
          <w:sz w:val="20"/>
          <w:szCs w:val="20"/>
          <w:lang w:val="en-GB"/>
        </w:rPr>
        <w:t xml:space="preserve">am </w:t>
      </w:r>
      <w:r w:rsidR="004848AA">
        <w:rPr>
          <w:sz w:val="20"/>
          <w:szCs w:val="20"/>
          <w:lang w:val="en-GB"/>
        </w:rPr>
        <w:t xml:space="preserve">was able to </w:t>
      </w:r>
      <w:r w:rsidRPr="00AB37BA">
        <w:rPr>
          <w:sz w:val="20"/>
          <w:szCs w:val="20"/>
          <w:lang w:val="en-GB"/>
        </w:rPr>
        <w:t>complete using the grant provided is noteworthy</w:t>
      </w:r>
      <w:r w:rsidR="008B4386">
        <w:rPr>
          <w:sz w:val="20"/>
          <w:szCs w:val="20"/>
          <w:lang w:val="en-GB"/>
        </w:rPr>
        <w:t xml:space="preserve">, as is the </w:t>
      </w:r>
      <w:r w:rsidR="004848AA">
        <w:rPr>
          <w:sz w:val="20"/>
          <w:szCs w:val="20"/>
          <w:lang w:val="en-GB"/>
        </w:rPr>
        <w:t xml:space="preserve">work </w:t>
      </w:r>
      <w:r w:rsidR="008B4386">
        <w:rPr>
          <w:sz w:val="20"/>
          <w:szCs w:val="20"/>
          <w:lang w:val="en-GB"/>
        </w:rPr>
        <w:t xml:space="preserve">that was </w:t>
      </w:r>
      <w:r w:rsidR="004848AA">
        <w:rPr>
          <w:sz w:val="20"/>
          <w:szCs w:val="20"/>
          <w:lang w:val="en-GB"/>
        </w:rPr>
        <w:t xml:space="preserve">carried out </w:t>
      </w:r>
      <w:r w:rsidRPr="00AB37BA">
        <w:rPr>
          <w:sz w:val="20"/>
          <w:szCs w:val="20"/>
          <w:lang w:val="en-GB"/>
        </w:rPr>
        <w:t>in three communities</w:t>
      </w:r>
      <w:r w:rsidR="004848AA">
        <w:rPr>
          <w:sz w:val="20"/>
          <w:szCs w:val="20"/>
          <w:lang w:val="en-GB"/>
        </w:rPr>
        <w:t xml:space="preserve"> and </w:t>
      </w:r>
      <w:r w:rsidRPr="00AB37BA">
        <w:rPr>
          <w:sz w:val="20"/>
          <w:szCs w:val="20"/>
          <w:lang w:val="en-GB"/>
        </w:rPr>
        <w:t xml:space="preserve">a city which </w:t>
      </w:r>
      <w:r w:rsidR="004848AA">
        <w:rPr>
          <w:sz w:val="20"/>
          <w:szCs w:val="20"/>
          <w:lang w:val="en-GB"/>
        </w:rPr>
        <w:t>are</w:t>
      </w:r>
      <w:r w:rsidRPr="00AB37BA">
        <w:rPr>
          <w:sz w:val="20"/>
          <w:szCs w:val="20"/>
          <w:lang w:val="en-GB"/>
        </w:rPr>
        <w:t xml:space="preserve"> a fair distance from</w:t>
      </w:r>
      <w:r w:rsidR="004848AA">
        <w:rPr>
          <w:sz w:val="20"/>
          <w:szCs w:val="20"/>
          <w:lang w:val="en-GB"/>
        </w:rPr>
        <w:t xml:space="preserve"> the UN Women CO in </w:t>
      </w:r>
      <w:r w:rsidRPr="00AB37BA">
        <w:rPr>
          <w:sz w:val="20"/>
          <w:szCs w:val="20"/>
          <w:lang w:val="en-GB"/>
        </w:rPr>
        <w:t>Hanoi. Th</w:t>
      </w:r>
      <w:r w:rsidR="004848AA">
        <w:rPr>
          <w:sz w:val="20"/>
          <w:szCs w:val="20"/>
          <w:lang w:val="en-GB"/>
        </w:rPr>
        <w:t xml:space="preserve">e work in Viet Nam was </w:t>
      </w:r>
      <w:r w:rsidRPr="00AB37BA">
        <w:rPr>
          <w:sz w:val="20"/>
          <w:szCs w:val="20"/>
          <w:lang w:val="en-GB"/>
        </w:rPr>
        <w:t>achieved while utilizing less than 80</w:t>
      </w:r>
      <w:r w:rsidR="008B4386">
        <w:rPr>
          <w:sz w:val="20"/>
          <w:szCs w:val="20"/>
          <w:lang w:val="en-GB"/>
        </w:rPr>
        <w:t>.0</w:t>
      </w:r>
      <w:r w:rsidR="004848AA">
        <w:rPr>
          <w:sz w:val="20"/>
          <w:szCs w:val="20"/>
          <w:lang w:val="en-GB"/>
        </w:rPr>
        <w:t>%</w:t>
      </w:r>
      <w:r w:rsidRPr="00AB37BA">
        <w:rPr>
          <w:sz w:val="20"/>
          <w:szCs w:val="20"/>
          <w:lang w:val="en-GB"/>
        </w:rPr>
        <w:t xml:space="preserve"> of the funds allocated for the </w:t>
      </w:r>
      <w:r w:rsidR="008B4386">
        <w:rPr>
          <w:sz w:val="20"/>
          <w:szCs w:val="20"/>
          <w:lang w:val="en-GB"/>
        </w:rPr>
        <w:t>P</w:t>
      </w:r>
      <w:r w:rsidR="004848AA">
        <w:rPr>
          <w:sz w:val="20"/>
          <w:szCs w:val="20"/>
          <w:lang w:val="en-GB"/>
        </w:rPr>
        <w:t>rogramme</w:t>
      </w:r>
      <w:r w:rsidRPr="00AB37BA">
        <w:rPr>
          <w:sz w:val="20"/>
          <w:szCs w:val="20"/>
          <w:lang w:val="en-GB"/>
        </w:rPr>
        <w:t xml:space="preserve">.  </w:t>
      </w:r>
    </w:p>
    <w:p w14:paraId="22E3E0E0" w14:textId="77777777" w:rsidR="00604845" w:rsidRPr="006841F3" w:rsidRDefault="00604845" w:rsidP="00604845">
      <w:pPr>
        <w:spacing w:after="0" w:line="240" w:lineRule="auto"/>
        <w:jc w:val="both"/>
        <w:rPr>
          <w:b/>
          <w:i/>
          <w:sz w:val="20"/>
          <w:szCs w:val="20"/>
          <w:lang w:val="en-GB"/>
        </w:rPr>
      </w:pPr>
    </w:p>
    <w:p w14:paraId="1141AC3D" w14:textId="5FA5F276" w:rsidR="00DE675E" w:rsidRPr="006841F3" w:rsidRDefault="00572C81" w:rsidP="006841F3">
      <w:pPr>
        <w:pStyle w:val="ListParagraph"/>
        <w:numPr>
          <w:ilvl w:val="1"/>
          <w:numId w:val="21"/>
        </w:numPr>
        <w:spacing w:after="0" w:line="240" w:lineRule="auto"/>
        <w:jc w:val="both"/>
        <w:rPr>
          <w:rFonts w:asciiTheme="majorHAnsi" w:hAnsiTheme="majorHAnsi"/>
          <w:b/>
          <w:lang w:val="en-GB"/>
        </w:rPr>
      </w:pPr>
      <w:r w:rsidRPr="006841F3">
        <w:rPr>
          <w:rFonts w:asciiTheme="majorHAnsi" w:hAnsiTheme="majorHAnsi"/>
          <w:b/>
          <w:lang w:val="en-GB"/>
        </w:rPr>
        <w:t>Appropriaten</w:t>
      </w:r>
      <w:r w:rsidR="00DE675E" w:rsidRPr="006841F3">
        <w:rPr>
          <w:rFonts w:asciiTheme="majorHAnsi" w:hAnsiTheme="majorHAnsi"/>
          <w:b/>
          <w:lang w:val="en-GB"/>
        </w:rPr>
        <w:t xml:space="preserve">ess </w:t>
      </w:r>
      <w:r w:rsidR="00086F77">
        <w:rPr>
          <w:rFonts w:asciiTheme="majorHAnsi" w:hAnsiTheme="majorHAnsi"/>
          <w:b/>
          <w:lang w:val="en-GB"/>
        </w:rPr>
        <w:t xml:space="preserve">of </w:t>
      </w:r>
      <w:r w:rsidR="004848AA" w:rsidRPr="006841F3">
        <w:rPr>
          <w:rFonts w:asciiTheme="majorHAnsi" w:hAnsiTheme="majorHAnsi"/>
          <w:b/>
          <w:lang w:val="en-GB"/>
        </w:rPr>
        <w:t>UN Women’s E</w:t>
      </w:r>
      <w:r w:rsidR="00DE675E" w:rsidRPr="006841F3">
        <w:rPr>
          <w:rFonts w:asciiTheme="majorHAnsi" w:hAnsiTheme="majorHAnsi"/>
          <w:b/>
          <w:lang w:val="en-GB"/>
        </w:rPr>
        <w:t>xpert</w:t>
      </w:r>
      <w:r w:rsidR="004848AA" w:rsidRPr="006841F3">
        <w:rPr>
          <w:rFonts w:asciiTheme="majorHAnsi" w:hAnsiTheme="majorHAnsi"/>
          <w:b/>
          <w:lang w:val="en-GB"/>
        </w:rPr>
        <w:t>i</w:t>
      </w:r>
      <w:r w:rsidR="00DE675E" w:rsidRPr="006841F3">
        <w:rPr>
          <w:rFonts w:asciiTheme="majorHAnsi" w:hAnsiTheme="majorHAnsi"/>
          <w:b/>
          <w:lang w:val="en-GB"/>
        </w:rPr>
        <w:t>s</w:t>
      </w:r>
      <w:r w:rsidR="004848AA" w:rsidRPr="006841F3">
        <w:rPr>
          <w:rFonts w:asciiTheme="majorHAnsi" w:hAnsiTheme="majorHAnsi"/>
          <w:b/>
          <w:lang w:val="en-GB"/>
        </w:rPr>
        <w:t>e</w:t>
      </w:r>
      <w:r w:rsidR="00DE675E" w:rsidRPr="006841F3">
        <w:rPr>
          <w:rFonts w:asciiTheme="majorHAnsi" w:hAnsiTheme="majorHAnsi"/>
          <w:b/>
          <w:lang w:val="en-GB"/>
        </w:rPr>
        <w:t xml:space="preserve"> </w:t>
      </w:r>
    </w:p>
    <w:p w14:paraId="108F4A37" w14:textId="77777777" w:rsidR="00604845" w:rsidRPr="006841F3" w:rsidRDefault="00604845" w:rsidP="00604845">
      <w:pPr>
        <w:spacing w:after="0" w:line="240" w:lineRule="auto"/>
        <w:jc w:val="both"/>
        <w:rPr>
          <w:sz w:val="20"/>
          <w:szCs w:val="20"/>
        </w:rPr>
      </w:pPr>
    </w:p>
    <w:p w14:paraId="2948AB43" w14:textId="785294D9" w:rsidR="00572C81" w:rsidRPr="00AB37BA" w:rsidRDefault="00572C81" w:rsidP="00F32271">
      <w:pPr>
        <w:spacing w:after="0" w:line="240" w:lineRule="auto"/>
        <w:jc w:val="both"/>
        <w:rPr>
          <w:sz w:val="20"/>
          <w:szCs w:val="20"/>
          <w:lang w:val="en-GB"/>
        </w:rPr>
      </w:pPr>
      <w:r w:rsidRPr="00AB37BA">
        <w:rPr>
          <w:sz w:val="20"/>
          <w:szCs w:val="20"/>
          <w:lang w:val="en-GB"/>
        </w:rPr>
        <w:t xml:space="preserve">The </w:t>
      </w:r>
      <w:r w:rsidR="004848AA">
        <w:rPr>
          <w:sz w:val="20"/>
          <w:szCs w:val="20"/>
          <w:lang w:val="en-GB"/>
        </w:rPr>
        <w:t>Leverag</w:t>
      </w:r>
      <w:r w:rsidR="008B4386">
        <w:rPr>
          <w:sz w:val="20"/>
          <w:szCs w:val="20"/>
          <w:lang w:val="en-GB"/>
        </w:rPr>
        <w:t>ing</w:t>
      </w:r>
      <w:r w:rsidR="004848AA">
        <w:rPr>
          <w:sz w:val="20"/>
          <w:szCs w:val="20"/>
          <w:lang w:val="en-GB"/>
        </w:rPr>
        <w:t xml:space="preserve"> Technical Tools P</w:t>
      </w:r>
      <w:r w:rsidR="00DF43E7" w:rsidRPr="00AB37BA">
        <w:rPr>
          <w:sz w:val="20"/>
          <w:szCs w:val="20"/>
          <w:lang w:val="en-GB"/>
        </w:rPr>
        <w:t>rogramme</w:t>
      </w:r>
      <w:r w:rsidRPr="00AB37BA">
        <w:rPr>
          <w:sz w:val="20"/>
          <w:szCs w:val="20"/>
          <w:lang w:val="en-GB"/>
        </w:rPr>
        <w:t xml:space="preserve"> </w:t>
      </w:r>
      <w:r w:rsidR="004848AA">
        <w:rPr>
          <w:sz w:val="20"/>
          <w:szCs w:val="20"/>
          <w:lang w:val="en-GB"/>
        </w:rPr>
        <w:t>was</w:t>
      </w:r>
      <w:r w:rsidRPr="00AB37BA">
        <w:rPr>
          <w:sz w:val="20"/>
          <w:szCs w:val="20"/>
          <w:lang w:val="en-GB"/>
        </w:rPr>
        <w:t xml:space="preserve"> implemented under the guidance of </w:t>
      </w:r>
      <w:r w:rsidR="004848AA">
        <w:rPr>
          <w:sz w:val="20"/>
          <w:szCs w:val="20"/>
          <w:lang w:val="en-GB"/>
        </w:rPr>
        <w:t>UN Women’s expertise in the areas of women’s human rights</w:t>
      </w:r>
      <w:r w:rsidR="008B4386">
        <w:rPr>
          <w:sz w:val="20"/>
          <w:szCs w:val="20"/>
          <w:lang w:val="en-GB"/>
        </w:rPr>
        <w:t xml:space="preserve"> and gender equality, and </w:t>
      </w:r>
      <w:r w:rsidR="004848AA">
        <w:rPr>
          <w:sz w:val="20"/>
          <w:szCs w:val="20"/>
          <w:lang w:val="en-GB"/>
        </w:rPr>
        <w:t>VAWG and EVAWG</w:t>
      </w:r>
      <w:r w:rsidRPr="00AB37BA">
        <w:rPr>
          <w:sz w:val="20"/>
          <w:szCs w:val="20"/>
          <w:lang w:val="en-GB"/>
        </w:rPr>
        <w:t xml:space="preserve">. </w:t>
      </w:r>
      <w:r w:rsidR="004848AA">
        <w:rPr>
          <w:sz w:val="20"/>
          <w:szCs w:val="20"/>
          <w:lang w:val="en-GB"/>
        </w:rPr>
        <w:t xml:space="preserve">UN Women’s expertise </w:t>
      </w:r>
      <w:r w:rsidRPr="00AB37BA">
        <w:rPr>
          <w:sz w:val="20"/>
          <w:szCs w:val="20"/>
          <w:lang w:val="en-GB"/>
        </w:rPr>
        <w:t>played a critical role in</w:t>
      </w:r>
      <w:r w:rsidR="004848AA">
        <w:rPr>
          <w:sz w:val="20"/>
          <w:szCs w:val="20"/>
          <w:lang w:val="en-GB"/>
        </w:rPr>
        <w:t xml:space="preserve"> ensuring the </w:t>
      </w:r>
      <w:r w:rsidRPr="00AB37BA">
        <w:rPr>
          <w:sz w:val="20"/>
          <w:szCs w:val="20"/>
          <w:lang w:val="en-GB"/>
        </w:rPr>
        <w:t>develop</w:t>
      </w:r>
      <w:r w:rsidR="004848AA">
        <w:rPr>
          <w:sz w:val="20"/>
          <w:szCs w:val="20"/>
          <w:lang w:val="en-GB"/>
        </w:rPr>
        <w:t xml:space="preserve">ment of </w:t>
      </w:r>
      <w:r w:rsidRPr="00AB37BA">
        <w:rPr>
          <w:sz w:val="20"/>
          <w:szCs w:val="20"/>
          <w:lang w:val="en-GB"/>
        </w:rPr>
        <w:t xml:space="preserve">high quality technical tools and in overcoming various barriers that could have restricted the progress of the </w:t>
      </w:r>
      <w:r w:rsidR="004848AA">
        <w:rPr>
          <w:sz w:val="20"/>
          <w:szCs w:val="20"/>
          <w:lang w:val="en-GB"/>
        </w:rPr>
        <w:t>P</w:t>
      </w:r>
      <w:r w:rsidRPr="00AB37BA">
        <w:rPr>
          <w:sz w:val="20"/>
          <w:szCs w:val="20"/>
          <w:lang w:val="en-GB"/>
        </w:rPr>
        <w:t xml:space="preserve">rogramme. </w:t>
      </w:r>
    </w:p>
    <w:p w14:paraId="3FF552C5" w14:textId="77777777" w:rsidR="00604845" w:rsidRDefault="00604845" w:rsidP="00604845">
      <w:pPr>
        <w:spacing w:after="0" w:line="240" w:lineRule="auto"/>
        <w:jc w:val="both"/>
        <w:rPr>
          <w:b/>
          <w:i/>
          <w:sz w:val="20"/>
          <w:szCs w:val="24"/>
          <w:lang w:val="en-GB"/>
        </w:rPr>
      </w:pPr>
    </w:p>
    <w:p w14:paraId="63DEE2BC" w14:textId="175BBC6F" w:rsidR="00572C81" w:rsidRPr="006841F3" w:rsidRDefault="00425DDD" w:rsidP="006841F3">
      <w:pPr>
        <w:pStyle w:val="ListParagraph"/>
        <w:numPr>
          <w:ilvl w:val="2"/>
          <w:numId w:val="21"/>
        </w:numPr>
        <w:spacing w:after="0" w:line="240" w:lineRule="auto"/>
        <w:jc w:val="both"/>
        <w:rPr>
          <w:rFonts w:asciiTheme="majorHAnsi" w:hAnsiTheme="majorHAnsi"/>
          <w:b/>
          <w:lang w:val="en-GB"/>
        </w:rPr>
      </w:pPr>
      <w:r w:rsidRPr="006841F3">
        <w:rPr>
          <w:rFonts w:asciiTheme="majorHAnsi" w:hAnsiTheme="majorHAnsi"/>
          <w:b/>
          <w:lang w:val="en-GB"/>
        </w:rPr>
        <w:t xml:space="preserve">Output 1: </w:t>
      </w:r>
      <w:r w:rsidR="00572C81" w:rsidRPr="006841F3">
        <w:rPr>
          <w:rFonts w:asciiTheme="majorHAnsi" w:hAnsiTheme="majorHAnsi"/>
          <w:b/>
          <w:lang w:val="en-GB"/>
        </w:rPr>
        <w:t xml:space="preserve">Monitoring and </w:t>
      </w:r>
      <w:r w:rsidR="00A15580">
        <w:rPr>
          <w:rFonts w:asciiTheme="majorHAnsi" w:hAnsiTheme="majorHAnsi"/>
          <w:b/>
          <w:lang w:val="en-GB"/>
        </w:rPr>
        <w:t>E</w:t>
      </w:r>
      <w:r w:rsidR="00572C81" w:rsidRPr="006841F3">
        <w:rPr>
          <w:rFonts w:asciiTheme="majorHAnsi" w:hAnsiTheme="majorHAnsi"/>
          <w:b/>
          <w:lang w:val="en-GB"/>
        </w:rPr>
        <w:t xml:space="preserve">valuation </w:t>
      </w:r>
      <w:r w:rsidR="00A15580">
        <w:rPr>
          <w:rFonts w:asciiTheme="majorHAnsi" w:hAnsiTheme="majorHAnsi"/>
          <w:b/>
          <w:lang w:val="en-GB"/>
        </w:rPr>
        <w:t>S</w:t>
      </w:r>
      <w:r w:rsidRPr="006841F3">
        <w:rPr>
          <w:rFonts w:asciiTheme="majorHAnsi" w:hAnsiTheme="majorHAnsi"/>
          <w:b/>
          <w:lang w:val="en-GB"/>
        </w:rPr>
        <w:t>upport</w:t>
      </w:r>
      <w:r w:rsidR="00572C81" w:rsidRPr="006841F3">
        <w:rPr>
          <w:rFonts w:asciiTheme="majorHAnsi" w:hAnsiTheme="majorHAnsi"/>
          <w:b/>
          <w:lang w:val="en-GB"/>
        </w:rPr>
        <w:t xml:space="preserve"> </w:t>
      </w:r>
    </w:p>
    <w:p w14:paraId="4063F5AB" w14:textId="77777777" w:rsidR="00604845" w:rsidRDefault="00604845" w:rsidP="00604845">
      <w:pPr>
        <w:spacing w:after="0" w:line="240" w:lineRule="auto"/>
        <w:jc w:val="both"/>
        <w:rPr>
          <w:sz w:val="20"/>
          <w:lang w:val="en-GB"/>
        </w:rPr>
      </w:pPr>
    </w:p>
    <w:p w14:paraId="23745D91" w14:textId="6032618C" w:rsidR="00604845" w:rsidRDefault="00572C81" w:rsidP="00604845">
      <w:pPr>
        <w:spacing w:after="0" w:line="240" w:lineRule="auto"/>
        <w:jc w:val="both"/>
        <w:rPr>
          <w:b/>
          <w:i/>
          <w:sz w:val="20"/>
          <w:lang w:val="en-GB"/>
        </w:rPr>
      </w:pPr>
      <w:r w:rsidRPr="00AB37BA">
        <w:rPr>
          <w:sz w:val="20"/>
          <w:lang w:val="en-GB"/>
        </w:rPr>
        <w:t>In</w:t>
      </w:r>
      <w:r w:rsidRPr="00F32271">
        <w:rPr>
          <w:sz w:val="20"/>
          <w:lang w:val="en-GB"/>
        </w:rPr>
        <w:t xml:space="preserve"> </w:t>
      </w:r>
      <w:r w:rsidRPr="006841F3">
        <w:rPr>
          <w:sz w:val="20"/>
          <w:lang w:val="en-GB"/>
        </w:rPr>
        <w:t>Indonesia</w:t>
      </w:r>
      <w:r w:rsidRPr="00F32271">
        <w:rPr>
          <w:sz w:val="20"/>
          <w:lang w:val="en-GB"/>
        </w:rPr>
        <w:t>,</w:t>
      </w:r>
      <w:r w:rsidRPr="00AB37BA">
        <w:rPr>
          <w:sz w:val="20"/>
          <w:lang w:val="en-GB"/>
        </w:rPr>
        <w:t xml:space="preserve"> the </w:t>
      </w:r>
      <w:r w:rsidR="004848AA">
        <w:rPr>
          <w:sz w:val="20"/>
          <w:lang w:val="en-GB"/>
        </w:rPr>
        <w:t>M&amp;E</w:t>
      </w:r>
      <w:r w:rsidRPr="00AB37BA">
        <w:rPr>
          <w:sz w:val="20"/>
          <w:lang w:val="en-GB"/>
        </w:rPr>
        <w:t xml:space="preserve"> support that UN Women provided to the government </w:t>
      </w:r>
      <w:r w:rsidR="00A15580">
        <w:rPr>
          <w:sz w:val="20"/>
          <w:lang w:val="en-GB"/>
        </w:rPr>
        <w:t>was</w:t>
      </w:r>
      <w:r w:rsidRPr="00AB37BA">
        <w:rPr>
          <w:sz w:val="20"/>
          <w:lang w:val="en-GB"/>
        </w:rPr>
        <w:t xml:space="preserve"> </w:t>
      </w:r>
      <w:r w:rsidR="00A15580">
        <w:rPr>
          <w:sz w:val="20"/>
          <w:lang w:val="en-GB"/>
        </w:rPr>
        <w:t xml:space="preserve">effectively and efficiently </w:t>
      </w:r>
      <w:r w:rsidRPr="00AB37BA">
        <w:rPr>
          <w:sz w:val="20"/>
          <w:lang w:val="en-GB"/>
        </w:rPr>
        <w:t xml:space="preserve">delivered </w:t>
      </w:r>
      <w:r w:rsidR="00A15580">
        <w:rPr>
          <w:sz w:val="20"/>
          <w:lang w:val="en-GB"/>
        </w:rPr>
        <w:t xml:space="preserve">because UN Women was able to </w:t>
      </w:r>
      <w:r w:rsidRPr="00AB37BA">
        <w:rPr>
          <w:sz w:val="20"/>
          <w:lang w:val="en-GB"/>
        </w:rPr>
        <w:t>leverag</w:t>
      </w:r>
      <w:r w:rsidR="00A15580">
        <w:rPr>
          <w:sz w:val="20"/>
          <w:lang w:val="en-GB"/>
        </w:rPr>
        <w:t xml:space="preserve">e </w:t>
      </w:r>
      <w:r w:rsidRPr="00AB37BA">
        <w:rPr>
          <w:sz w:val="20"/>
          <w:lang w:val="en-GB"/>
        </w:rPr>
        <w:t xml:space="preserve">its in-house knowledge and technical expertise </w:t>
      </w:r>
      <w:r w:rsidR="00A15580">
        <w:rPr>
          <w:sz w:val="20"/>
          <w:lang w:val="en-GB"/>
        </w:rPr>
        <w:t xml:space="preserve">related to </w:t>
      </w:r>
      <w:r w:rsidR="008B4386">
        <w:rPr>
          <w:sz w:val="20"/>
          <w:lang w:val="en-GB"/>
        </w:rPr>
        <w:t xml:space="preserve">women’s human rights, </w:t>
      </w:r>
      <w:r w:rsidRPr="00AB37BA">
        <w:rPr>
          <w:sz w:val="20"/>
          <w:lang w:val="en-GB"/>
        </w:rPr>
        <w:t>gender equality, VAW</w:t>
      </w:r>
      <w:r w:rsidR="00A15580">
        <w:rPr>
          <w:sz w:val="20"/>
          <w:lang w:val="en-GB"/>
        </w:rPr>
        <w:t>G,</w:t>
      </w:r>
      <w:r w:rsidRPr="00AB37BA">
        <w:rPr>
          <w:sz w:val="20"/>
          <w:lang w:val="en-GB"/>
        </w:rPr>
        <w:t xml:space="preserve"> and </w:t>
      </w:r>
      <w:r w:rsidR="00A15580">
        <w:rPr>
          <w:sz w:val="20"/>
          <w:lang w:val="en-GB"/>
        </w:rPr>
        <w:t>M&amp;E</w:t>
      </w:r>
      <w:r w:rsidRPr="00AB37BA">
        <w:rPr>
          <w:sz w:val="20"/>
          <w:lang w:val="en-GB"/>
        </w:rPr>
        <w:t xml:space="preserve">. </w:t>
      </w:r>
      <w:r w:rsidR="008B4386">
        <w:rPr>
          <w:sz w:val="20"/>
          <w:lang w:val="en-GB"/>
        </w:rPr>
        <w:t>In comparison, i</w:t>
      </w:r>
      <w:r w:rsidRPr="00AB37BA">
        <w:rPr>
          <w:sz w:val="20"/>
          <w:szCs w:val="20"/>
          <w:lang w:val="en-GB"/>
        </w:rPr>
        <w:t xml:space="preserve">n </w:t>
      </w:r>
      <w:r w:rsidRPr="006841F3">
        <w:rPr>
          <w:sz w:val="20"/>
          <w:szCs w:val="20"/>
          <w:lang w:val="en-GB"/>
        </w:rPr>
        <w:t>Timor-Leste</w:t>
      </w:r>
      <w:r w:rsidRPr="00F32271">
        <w:rPr>
          <w:sz w:val="20"/>
          <w:szCs w:val="20"/>
          <w:lang w:val="en-GB"/>
        </w:rPr>
        <w:t xml:space="preserve">, </w:t>
      </w:r>
      <w:r w:rsidRPr="00AB37BA">
        <w:rPr>
          <w:sz w:val="20"/>
          <w:szCs w:val="20"/>
          <w:lang w:val="en-GB"/>
        </w:rPr>
        <w:t xml:space="preserve">UN </w:t>
      </w:r>
      <w:r w:rsidR="00A15580">
        <w:rPr>
          <w:sz w:val="20"/>
          <w:szCs w:val="20"/>
          <w:lang w:val="en-GB"/>
        </w:rPr>
        <w:t>W</w:t>
      </w:r>
      <w:r w:rsidRPr="00AB37BA">
        <w:rPr>
          <w:sz w:val="20"/>
          <w:szCs w:val="20"/>
          <w:lang w:val="en-GB"/>
        </w:rPr>
        <w:t xml:space="preserve">omen began its work on the </w:t>
      </w:r>
      <w:r w:rsidR="00A15580">
        <w:rPr>
          <w:sz w:val="20"/>
          <w:szCs w:val="20"/>
          <w:lang w:val="en-GB"/>
        </w:rPr>
        <w:t xml:space="preserve">monitoring </w:t>
      </w:r>
      <w:r w:rsidRPr="00AB37BA">
        <w:rPr>
          <w:sz w:val="20"/>
          <w:szCs w:val="20"/>
          <w:lang w:val="en-GB"/>
        </w:rPr>
        <w:t xml:space="preserve">tool by assessing </w:t>
      </w:r>
      <w:r w:rsidR="00A15580">
        <w:rPr>
          <w:sz w:val="20"/>
          <w:szCs w:val="20"/>
          <w:lang w:val="en-GB"/>
        </w:rPr>
        <w:t xml:space="preserve">existing </w:t>
      </w:r>
      <w:r w:rsidRPr="00AB37BA">
        <w:rPr>
          <w:sz w:val="20"/>
          <w:szCs w:val="20"/>
          <w:lang w:val="en-GB"/>
        </w:rPr>
        <w:t xml:space="preserve">barriers </w:t>
      </w:r>
      <w:r w:rsidR="00A15580">
        <w:rPr>
          <w:sz w:val="20"/>
          <w:szCs w:val="20"/>
          <w:lang w:val="en-GB"/>
        </w:rPr>
        <w:t>in</w:t>
      </w:r>
      <w:r w:rsidRPr="00AB37BA">
        <w:rPr>
          <w:sz w:val="20"/>
          <w:szCs w:val="20"/>
          <w:lang w:val="en-GB"/>
        </w:rPr>
        <w:t xml:space="preserve"> the </w:t>
      </w:r>
      <w:r w:rsidR="00127F72" w:rsidRPr="00AB37BA">
        <w:rPr>
          <w:sz w:val="20"/>
          <w:szCs w:val="20"/>
          <w:lang w:val="en-GB"/>
        </w:rPr>
        <w:t>government</w:t>
      </w:r>
      <w:r w:rsidRPr="00AB37BA">
        <w:rPr>
          <w:sz w:val="20"/>
          <w:szCs w:val="20"/>
          <w:lang w:val="en-GB"/>
        </w:rPr>
        <w:t xml:space="preserve">’s ability to use the existing NAP-GBV monitoring framework. The assessment revealed the </w:t>
      </w:r>
      <w:r w:rsidR="00A15580">
        <w:rPr>
          <w:sz w:val="20"/>
          <w:szCs w:val="20"/>
          <w:lang w:val="en-GB"/>
        </w:rPr>
        <w:t xml:space="preserve">existing monitoring </w:t>
      </w:r>
      <w:r w:rsidRPr="00AB37BA">
        <w:rPr>
          <w:sz w:val="20"/>
          <w:szCs w:val="20"/>
          <w:lang w:val="en-GB"/>
        </w:rPr>
        <w:t xml:space="preserve">framework was rather complex and that </w:t>
      </w:r>
      <w:r w:rsidR="00127F72" w:rsidRPr="00AB37BA">
        <w:rPr>
          <w:sz w:val="20"/>
          <w:szCs w:val="20"/>
          <w:lang w:val="en-GB"/>
        </w:rPr>
        <w:t>government</w:t>
      </w:r>
      <w:r w:rsidRPr="00AB37BA">
        <w:rPr>
          <w:sz w:val="20"/>
          <w:szCs w:val="20"/>
          <w:lang w:val="en-GB"/>
        </w:rPr>
        <w:t xml:space="preserve"> ministries and departments responsible for monitoring the NAP</w:t>
      </w:r>
      <w:r w:rsidR="00A15580">
        <w:rPr>
          <w:sz w:val="20"/>
          <w:szCs w:val="20"/>
          <w:lang w:val="en-GB"/>
        </w:rPr>
        <w:t>-GBV</w:t>
      </w:r>
      <w:r w:rsidRPr="00AB37BA">
        <w:rPr>
          <w:sz w:val="20"/>
          <w:szCs w:val="20"/>
          <w:lang w:val="en-GB"/>
        </w:rPr>
        <w:t xml:space="preserve"> had very limited </w:t>
      </w:r>
      <w:r w:rsidRPr="00AB37BA">
        <w:rPr>
          <w:iCs/>
          <w:sz w:val="20"/>
          <w:lang w:val="en-GB"/>
        </w:rPr>
        <w:t xml:space="preserve">understanding of </w:t>
      </w:r>
      <w:r w:rsidR="00A15580">
        <w:rPr>
          <w:iCs/>
          <w:sz w:val="20"/>
          <w:lang w:val="en-GB"/>
        </w:rPr>
        <w:t>M&amp;E</w:t>
      </w:r>
      <w:r w:rsidRPr="00AB37BA">
        <w:rPr>
          <w:iCs/>
          <w:sz w:val="20"/>
          <w:lang w:val="en-GB"/>
        </w:rPr>
        <w:t xml:space="preserve">. </w:t>
      </w:r>
      <w:r w:rsidR="00A15580">
        <w:rPr>
          <w:iCs/>
          <w:sz w:val="20"/>
          <w:lang w:val="en-GB"/>
        </w:rPr>
        <w:t xml:space="preserve">Considering how much </w:t>
      </w:r>
      <w:r w:rsidRPr="00AB37BA">
        <w:rPr>
          <w:iCs/>
          <w:sz w:val="20"/>
          <w:lang w:val="en-GB"/>
        </w:rPr>
        <w:t xml:space="preserve">time </w:t>
      </w:r>
      <w:r w:rsidR="00A15580">
        <w:rPr>
          <w:iCs/>
          <w:sz w:val="20"/>
          <w:lang w:val="en-GB"/>
        </w:rPr>
        <w:t xml:space="preserve">and resources would have been </w:t>
      </w:r>
      <w:r w:rsidRPr="00AB37BA">
        <w:rPr>
          <w:iCs/>
          <w:sz w:val="20"/>
          <w:lang w:val="en-GB"/>
        </w:rPr>
        <w:t>need</w:t>
      </w:r>
      <w:r w:rsidR="00A15580">
        <w:rPr>
          <w:iCs/>
          <w:sz w:val="20"/>
          <w:lang w:val="en-GB"/>
        </w:rPr>
        <w:t xml:space="preserve">ed to </w:t>
      </w:r>
      <w:r w:rsidRPr="00AB37BA">
        <w:rPr>
          <w:iCs/>
          <w:sz w:val="20"/>
          <w:lang w:val="en-GB"/>
        </w:rPr>
        <w:t xml:space="preserve">build the </w:t>
      </w:r>
      <w:r w:rsidR="00133845">
        <w:rPr>
          <w:iCs/>
          <w:sz w:val="20"/>
          <w:lang w:val="en-GB"/>
        </w:rPr>
        <w:t xml:space="preserve">capacities of </w:t>
      </w:r>
      <w:r w:rsidRPr="00AB37BA">
        <w:rPr>
          <w:iCs/>
          <w:sz w:val="20"/>
          <w:lang w:val="en-GB"/>
        </w:rPr>
        <w:t xml:space="preserve">relevant </w:t>
      </w:r>
      <w:r w:rsidR="00127F72" w:rsidRPr="00AB37BA">
        <w:rPr>
          <w:iCs/>
          <w:sz w:val="20"/>
          <w:lang w:val="en-GB"/>
        </w:rPr>
        <w:t>government</w:t>
      </w:r>
      <w:r w:rsidRPr="00AB37BA">
        <w:rPr>
          <w:iCs/>
          <w:sz w:val="20"/>
          <w:lang w:val="en-GB"/>
        </w:rPr>
        <w:t xml:space="preserve"> officials</w:t>
      </w:r>
      <w:r w:rsidR="00133845">
        <w:rPr>
          <w:iCs/>
          <w:sz w:val="20"/>
          <w:lang w:val="en-GB"/>
        </w:rPr>
        <w:t xml:space="preserve"> to do M&amp;E</w:t>
      </w:r>
      <w:r w:rsidRPr="00AB37BA">
        <w:rPr>
          <w:iCs/>
          <w:sz w:val="20"/>
          <w:lang w:val="en-GB"/>
        </w:rPr>
        <w:t xml:space="preserve">, UN Women decided to engage an international consultant for this component. </w:t>
      </w:r>
      <w:r w:rsidR="00E14A99" w:rsidRPr="00AB37BA">
        <w:rPr>
          <w:iCs/>
          <w:sz w:val="20"/>
          <w:lang w:val="en-GB"/>
        </w:rPr>
        <w:t xml:space="preserve">The international consultant was based in Timor-Leste and </w:t>
      </w:r>
      <w:r w:rsidR="00133845">
        <w:rPr>
          <w:iCs/>
          <w:sz w:val="20"/>
          <w:lang w:val="en-GB"/>
        </w:rPr>
        <w:t>embedded</w:t>
      </w:r>
      <w:r w:rsidR="00E14A99" w:rsidRPr="00AB37BA">
        <w:rPr>
          <w:iCs/>
          <w:sz w:val="20"/>
          <w:lang w:val="en-GB"/>
        </w:rPr>
        <w:t xml:space="preserve"> in </w:t>
      </w:r>
      <w:r w:rsidR="00133845">
        <w:rPr>
          <w:iCs/>
          <w:sz w:val="20"/>
          <w:lang w:val="en-GB"/>
        </w:rPr>
        <w:t xml:space="preserve">the </w:t>
      </w:r>
      <w:r w:rsidR="00E14A99" w:rsidRPr="00AB37BA">
        <w:rPr>
          <w:iCs/>
          <w:sz w:val="20"/>
          <w:lang w:val="en-GB"/>
        </w:rPr>
        <w:t>SEM</w:t>
      </w:r>
      <w:r w:rsidR="00133845">
        <w:rPr>
          <w:iCs/>
          <w:sz w:val="20"/>
          <w:lang w:val="en-GB"/>
        </w:rPr>
        <w:t>,</w:t>
      </w:r>
      <w:r w:rsidR="00E14A99" w:rsidRPr="00AB37BA">
        <w:rPr>
          <w:iCs/>
          <w:sz w:val="20"/>
          <w:lang w:val="en-GB"/>
        </w:rPr>
        <w:t xml:space="preserve"> and had considerable experience working on issues related to VAW</w:t>
      </w:r>
      <w:r w:rsidR="00A15580">
        <w:rPr>
          <w:iCs/>
          <w:sz w:val="20"/>
          <w:lang w:val="en-GB"/>
        </w:rPr>
        <w:t>G</w:t>
      </w:r>
      <w:r w:rsidR="00E14A99" w:rsidRPr="00AB37BA">
        <w:rPr>
          <w:iCs/>
          <w:sz w:val="20"/>
          <w:lang w:val="en-GB"/>
        </w:rPr>
        <w:t>.</w:t>
      </w:r>
    </w:p>
    <w:p w14:paraId="17546029" w14:textId="77777777" w:rsidR="008B4386" w:rsidRDefault="008B4386" w:rsidP="004874A0">
      <w:pPr>
        <w:spacing w:after="0" w:line="240" w:lineRule="auto"/>
        <w:rPr>
          <w:rFonts w:asciiTheme="majorHAnsi" w:hAnsiTheme="majorHAnsi"/>
          <w:b/>
          <w:lang w:val="en-GB"/>
        </w:rPr>
      </w:pPr>
    </w:p>
    <w:p w14:paraId="257FE756" w14:textId="3CDAF0F7" w:rsidR="00425DDD" w:rsidRPr="006841F3" w:rsidRDefault="00425DDD" w:rsidP="006841F3">
      <w:pPr>
        <w:pStyle w:val="ListParagraph"/>
        <w:numPr>
          <w:ilvl w:val="2"/>
          <w:numId w:val="21"/>
        </w:numPr>
        <w:spacing w:after="0" w:line="240" w:lineRule="auto"/>
        <w:jc w:val="both"/>
        <w:rPr>
          <w:rFonts w:asciiTheme="majorHAnsi" w:hAnsiTheme="majorHAnsi"/>
          <w:b/>
          <w:iCs/>
          <w:lang w:val="en-GB"/>
        </w:rPr>
      </w:pPr>
      <w:r w:rsidRPr="00040AFE">
        <w:rPr>
          <w:rFonts w:asciiTheme="majorHAnsi" w:hAnsiTheme="majorHAnsi"/>
          <w:b/>
          <w:lang w:val="en-GB"/>
        </w:rPr>
        <w:t>Output</w:t>
      </w:r>
      <w:r w:rsidRPr="006841F3">
        <w:rPr>
          <w:rFonts w:asciiTheme="majorHAnsi" w:hAnsiTheme="majorHAnsi"/>
          <w:b/>
          <w:lang w:val="en-GB"/>
        </w:rPr>
        <w:t xml:space="preserve"> 2: Multi-</w:t>
      </w:r>
      <w:r w:rsidR="00A15580">
        <w:rPr>
          <w:rFonts w:asciiTheme="majorHAnsi" w:hAnsiTheme="majorHAnsi"/>
          <w:b/>
          <w:lang w:val="en-GB"/>
        </w:rPr>
        <w:t>S</w:t>
      </w:r>
      <w:r w:rsidRPr="006841F3">
        <w:rPr>
          <w:rFonts w:asciiTheme="majorHAnsi" w:hAnsiTheme="majorHAnsi"/>
          <w:b/>
          <w:lang w:val="en-GB"/>
        </w:rPr>
        <w:t xml:space="preserve">ectoral </w:t>
      </w:r>
      <w:r w:rsidR="00A15580">
        <w:rPr>
          <w:rFonts w:asciiTheme="majorHAnsi" w:hAnsiTheme="majorHAnsi"/>
          <w:b/>
          <w:lang w:val="en-GB"/>
        </w:rPr>
        <w:t>S</w:t>
      </w:r>
      <w:r w:rsidRPr="006841F3">
        <w:rPr>
          <w:rFonts w:asciiTheme="majorHAnsi" w:hAnsiTheme="majorHAnsi"/>
          <w:b/>
          <w:lang w:val="en-GB"/>
        </w:rPr>
        <w:t xml:space="preserve">upport </w:t>
      </w:r>
      <w:r w:rsidR="00A15580">
        <w:rPr>
          <w:rFonts w:asciiTheme="majorHAnsi" w:hAnsiTheme="majorHAnsi"/>
          <w:b/>
          <w:lang w:val="en-GB"/>
        </w:rPr>
        <w:t>S</w:t>
      </w:r>
      <w:r w:rsidRPr="006841F3">
        <w:rPr>
          <w:rFonts w:asciiTheme="majorHAnsi" w:hAnsiTheme="majorHAnsi"/>
          <w:b/>
          <w:lang w:val="en-GB"/>
        </w:rPr>
        <w:t xml:space="preserve">ervices for VAWG </w:t>
      </w:r>
      <w:r w:rsidR="00A15580">
        <w:rPr>
          <w:rFonts w:asciiTheme="majorHAnsi" w:hAnsiTheme="majorHAnsi"/>
          <w:b/>
          <w:lang w:val="en-GB"/>
        </w:rPr>
        <w:t>S</w:t>
      </w:r>
      <w:r w:rsidRPr="006841F3">
        <w:rPr>
          <w:rFonts w:asciiTheme="majorHAnsi" w:hAnsiTheme="majorHAnsi"/>
          <w:b/>
          <w:lang w:val="en-GB"/>
        </w:rPr>
        <w:t>urvivors</w:t>
      </w:r>
      <w:r w:rsidRPr="006841F3">
        <w:rPr>
          <w:rFonts w:asciiTheme="majorHAnsi" w:hAnsiTheme="majorHAnsi"/>
          <w:b/>
          <w:iCs/>
          <w:lang w:val="en-GB"/>
        </w:rPr>
        <w:t xml:space="preserve"> </w:t>
      </w:r>
    </w:p>
    <w:p w14:paraId="46E2B65F" w14:textId="77777777" w:rsidR="00604845" w:rsidRDefault="00604845" w:rsidP="00604845">
      <w:pPr>
        <w:spacing w:after="0" w:line="240" w:lineRule="auto"/>
        <w:jc w:val="both"/>
        <w:rPr>
          <w:iCs/>
          <w:sz w:val="20"/>
          <w:lang w:val="en-GB"/>
        </w:rPr>
      </w:pPr>
    </w:p>
    <w:p w14:paraId="7A612279" w14:textId="77689716" w:rsidR="00E14A99" w:rsidRPr="00AB37BA" w:rsidRDefault="00572C81" w:rsidP="00604845">
      <w:pPr>
        <w:spacing w:after="0" w:line="240" w:lineRule="auto"/>
        <w:jc w:val="both"/>
        <w:rPr>
          <w:sz w:val="20"/>
          <w:lang w:val="en-GB"/>
        </w:rPr>
      </w:pPr>
      <w:r w:rsidRPr="00AB37BA">
        <w:rPr>
          <w:iCs/>
          <w:sz w:val="20"/>
          <w:lang w:val="en-GB"/>
        </w:rPr>
        <w:t>Given the complexit</w:t>
      </w:r>
      <w:r w:rsidR="00A15580">
        <w:rPr>
          <w:iCs/>
          <w:sz w:val="20"/>
          <w:lang w:val="en-GB"/>
        </w:rPr>
        <w:t xml:space="preserve">y of </w:t>
      </w:r>
      <w:r w:rsidRPr="00AB37BA">
        <w:rPr>
          <w:iCs/>
          <w:sz w:val="20"/>
          <w:lang w:val="en-GB"/>
        </w:rPr>
        <w:t xml:space="preserve">carrying out costing studies, UN Women hired NUI Galway as an institutional contractor (following a competitive bidding process) to </w:t>
      </w:r>
      <w:r w:rsidR="00A15580">
        <w:rPr>
          <w:iCs/>
          <w:sz w:val="20"/>
          <w:lang w:val="en-GB"/>
        </w:rPr>
        <w:t xml:space="preserve">develop the </w:t>
      </w:r>
      <w:r w:rsidRPr="00AB37BA">
        <w:rPr>
          <w:iCs/>
          <w:sz w:val="20"/>
          <w:lang w:val="en-GB"/>
        </w:rPr>
        <w:t>research methodolog</w:t>
      </w:r>
      <w:r w:rsidR="00A15580">
        <w:rPr>
          <w:iCs/>
          <w:sz w:val="20"/>
          <w:lang w:val="en-GB"/>
        </w:rPr>
        <w:t>ies for the costing studies in Indonesia, Lao PDR, and Timor-Leste,</w:t>
      </w:r>
      <w:r w:rsidRPr="00AB37BA">
        <w:rPr>
          <w:iCs/>
          <w:sz w:val="20"/>
          <w:lang w:val="en-GB"/>
        </w:rPr>
        <w:t xml:space="preserve"> and</w:t>
      </w:r>
      <w:r w:rsidR="00A15580">
        <w:rPr>
          <w:iCs/>
          <w:sz w:val="20"/>
          <w:lang w:val="en-GB"/>
        </w:rPr>
        <w:t xml:space="preserve"> </w:t>
      </w:r>
      <w:r w:rsidRPr="00AB37BA">
        <w:rPr>
          <w:iCs/>
          <w:sz w:val="20"/>
          <w:lang w:val="en-GB"/>
        </w:rPr>
        <w:t>validat</w:t>
      </w:r>
      <w:r w:rsidR="00A15580">
        <w:rPr>
          <w:iCs/>
          <w:sz w:val="20"/>
          <w:lang w:val="en-GB"/>
        </w:rPr>
        <w:t>e the</w:t>
      </w:r>
      <w:r w:rsidRPr="00AB37BA">
        <w:rPr>
          <w:iCs/>
          <w:sz w:val="20"/>
          <w:lang w:val="en-GB"/>
        </w:rPr>
        <w:t xml:space="preserve"> </w:t>
      </w:r>
      <w:r w:rsidR="00133845">
        <w:rPr>
          <w:iCs/>
          <w:sz w:val="20"/>
          <w:lang w:val="en-GB"/>
        </w:rPr>
        <w:t>findings from</w:t>
      </w:r>
      <w:r w:rsidR="00A15580">
        <w:rPr>
          <w:iCs/>
          <w:sz w:val="20"/>
          <w:lang w:val="en-GB"/>
        </w:rPr>
        <w:t xml:space="preserve"> the costing studies in each of the</w:t>
      </w:r>
      <w:r w:rsidR="00133845">
        <w:rPr>
          <w:iCs/>
          <w:sz w:val="20"/>
          <w:lang w:val="en-GB"/>
        </w:rPr>
        <w:t>se</w:t>
      </w:r>
      <w:r w:rsidR="00A15580">
        <w:rPr>
          <w:iCs/>
          <w:sz w:val="20"/>
          <w:lang w:val="en-GB"/>
        </w:rPr>
        <w:t xml:space="preserve"> three countries. </w:t>
      </w:r>
      <w:r w:rsidRPr="00AB37BA">
        <w:rPr>
          <w:iCs/>
          <w:sz w:val="20"/>
          <w:lang w:val="en-GB"/>
        </w:rPr>
        <w:t xml:space="preserve">In </w:t>
      </w:r>
      <w:r w:rsidRPr="006841F3">
        <w:rPr>
          <w:iCs/>
          <w:sz w:val="20"/>
          <w:lang w:val="en-GB"/>
        </w:rPr>
        <w:t>Indonesia</w:t>
      </w:r>
      <w:r w:rsidRPr="00F32271">
        <w:rPr>
          <w:iCs/>
          <w:sz w:val="20"/>
          <w:lang w:val="en-GB"/>
        </w:rPr>
        <w:t xml:space="preserve">, </w:t>
      </w:r>
      <w:r w:rsidRPr="00AB37BA">
        <w:rPr>
          <w:iCs/>
          <w:sz w:val="20"/>
          <w:lang w:val="en-GB"/>
        </w:rPr>
        <w:t xml:space="preserve">UN Women </w:t>
      </w:r>
      <w:r w:rsidR="00A15580">
        <w:rPr>
          <w:iCs/>
          <w:sz w:val="20"/>
          <w:lang w:val="en-GB"/>
        </w:rPr>
        <w:t xml:space="preserve">also </w:t>
      </w:r>
      <w:r w:rsidRPr="00AB37BA">
        <w:rPr>
          <w:iCs/>
          <w:sz w:val="20"/>
          <w:lang w:val="en-GB"/>
        </w:rPr>
        <w:t>engaged a national agency</w:t>
      </w:r>
      <w:r w:rsidR="00A15580">
        <w:rPr>
          <w:iCs/>
          <w:sz w:val="20"/>
          <w:lang w:val="en-GB"/>
        </w:rPr>
        <w:t>, the</w:t>
      </w:r>
      <w:r w:rsidRPr="00AB37BA">
        <w:rPr>
          <w:iCs/>
          <w:sz w:val="20"/>
          <w:lang w:val="en-GB"/>
        </w:rPr>
        <w:t xml:space="preserve"> </w:t>
      </w:r>
      <w:r w:rsidR="00BE1DC0" w:rsidRPr="00AB37BA">
        <w:rPr>
          <w:iCs/>
          <w:sz w:val="20"/>
          <w:lang w:val="en-GB"/>
        </w:rPr>
        <w:t xml:space="preserve">Centre for Population and Policy Studies </w:t>
      </w:r>
      <w:r w:rsidRPr="00AB37BA">
        <w:rPr>
          <w:iCs/>
          <w:sz w:val="20"/>
          <w:lang w:val="en-GB"/>
        </w:rPr>
        <w:t>(CPPS)</w:t>
      </w:r>
      <w:r w:rsidR="00A15580">
        <w:rPr>
          <w:iCs/>
          <w:sz w:val="20"/>
          <w:lang w:val="en-GB"/>
        </w:rPr>
        <w:t>, to support the</w:t>
      </w:r>
      <w:r w:rsidRPr="00AB37BA">
        <w:rPr>
          <w:iCs/>
          <w:sz w:val="20"/>
          <w:lang w:val="en-GB"/>
        </w:rPr>
        <w:t xml:space="preserve"> MoWECP in collecting data</w:t>
      </w:r>
      <w:r w:rsidR="00A15580">
        <w:rPr>
          <w:iCs/>
          <w:sz w:val="20"/>
          <w:lang w:val="en-GB"/>
        </w:rPr>
        <w:t xml:space="preserve"> and </w:t>
      </w:r>
      <w:r w:rsidRPr="00AB37BA">
        <w:rPr>
          <w:iCs/>
          <w:sz w:val="20"/>
          <w:lang w:val="en-GB"/>
        </w:rPr>
        <w:t>information from the field</w:t>
      </w:r>
      <w:r w:rsidR="00A15580">
        <w:rPr>
          <w:iCs/>
          <w:sz w:val="20"/>
          <w:lang w:val="en-GB"/>
        </w:rPr>
        <w:t xml:space="preserve"> for the costing study</w:t>
      </w:r>
      <w:r w:rsidRPr="00AB37BA">
        <w:rPr>
          <w:iCs/>
          <w:sz w:val="20"/>
          <w:lang w:val="en-GB"/>
        </w:rPr>
        <w:t xml:space="preserve">. CPPS was selected because of its past experience of working </w:t>
      </w:r>
      <w:r w:rsidR="00133845">
        <w:rPr>
          <w:iCs/>
          <w:sz w:val="20"/>
          <w:lang w:val="en-GB"/>
        </w:rPr>
        <w:t xml:space="preserve">on </w:t>
      </w:r>
      <w:r w:rsidRPr="00AB37BA">
        <w:rPr>
          <w:iCs/>
          <w:sz w:val="20"/>
          <w:lang w:val="en-GB"/>
        </w:rPr>
        <w:t xml:space="preserve">gender responsive budgeting in Indonesia. In </w:t>
      </w:r>
      <w:r w:rsidRPr="006841F3">
        <w:rPr>
          <w:iCs/>
          <w:sz w:val="20"/>
          <w:lang w:val="en-GB"/>
        </w:rPr>
        <w:t>Lao</w:t>
      </w:r>
      <w:r w:rsidR="00724397" w:rsidRPr="006841F3">
        <w:rPr>
          <w:iCs/>
          <w:sz w:val="20"/>
          <w:lang w:val="en-GB"/>
        </w:rPr>
        <w:t xml:space="preserve"> PDR</w:t>
      </w:r>
      <w:r w:rsidRPr="00F32271">
        <w:rPr>
          <w:iCs/>
          <w:sz w:val="20"/>
          <w:lang w:val="en-GB"/>
        </w:rPr>
        <w:t>, UN</w:t>
      </w:r>
      <w:r w:rsidRPr="00AB37BA">
        <w:rPr>
          <w:iCs/>
          <w:sz w:val="20"/>
          <w:lang w:val="en-GB"/>
        </w:rPr>
        <w:t xml:space="preserve"> Women </w:t>
      </w:r>
      <w:r w:rsidR="00724397" w:rsidRPr="00AB37BA">
        <w:rPr>
          <w:iCs/>
          <w:sz w:val="20"/>
          <w:lang w:val="en-GB"/>
        </w:rPr>
        <w:t>assi</w:t>
      </w:r>
      <w:r w:rsidR="004D5731" w:rsidRPr="00AB37BA">
        <w:rPr>
          <w:iCs/>
          <w:sz w:val="20"/>
          <w:lang w:val="en-GB"/>
        </w:rPr>
        <w:t>s</w:t>
      </w:r>
      <w:r w:rsidR="00724397" w:rsidRPr="00AB37BA">
        <w:rPr>
          <w:iCs/>
          <w:sz w:val="20"/>
          <w:lang w:val="en-GB"/>
        </w:rPr>
        <w:t xml:space="preserve">ted </w:t>
      </w:r>
      <w:r w:rsidR="00A15580">
        <w:rPr>
          <w:iCs/>
          <w:sz w:val="20"/>
          <w:lang w:val="en-GB"/>
        </w:rPr>
        <w:t xml:space="preserve">the </w:t>
      </w:r>
      <w:r w:rsidR="00724397" w:rsidRPr="00AB37BA">
        <w:rPr>
          <w:iCs/>
          <w:sz w:val="20"/>
          <w:lang w:val="en-GB"/>
        </w:rPr>
        <w:t xml:space="preserve">NCAW in hiring </w:t>
      </w:r>
      <w:r w:rsidRPr="00AB37BA">
        <w:rPr>
          <w:iCs/>
          <w:sz w:val="20"/>
          <w:lang w:val="en-GB"/>
        </w:rPr>
        <w:t xml:space="preserve">a national consultant who helped the NCAW </w:t>
      </w:r>
      <w:r w:rsidR="001C07C6">
        <w:rPr>
          <w:iCs/>
          <w:sz w:val="20"/>
          <w:lang w:val="en-GB"/>
        </w:rPr>
        <w:t>to</w:t>
      </w:r>
      <w:r w:rsidRPr="00AB37BA">
        <w:rPr>
          <w:iCs/>
          <w:sz w:val="20"/>
          <w:lang w:val="en-GB"/>
        </w:rPr>
        <w:t xml:space="preserve"> collect, collat</w:t>
      </w:r>
      <w:r w:rsidR="001C07C6">
        <w:rPr>
          <w:iCs/>
          <w:sz w:val="20"/>
          <w:lang w:val="en-GB"/>
        </w:rPr>
        <w:t xml:space="preserve">e, </w:t>
      </w:r>
      <w:r w:rsidRPr="00AB37BA">
        <w:rPr>
          <w:iCs/>
          <w:sz w:val="20"/>
          <w:lang w:val="en-GB"/>
        </w:rPr>
        <w:t xml:space="preserve">and </w:t>
      </w:r>
      <w:r w:rsidR="00E26FEC" w:rsidRPr="00AB37BA">
        <w:rPr>
          <w:iCs/>
          <w:sz w:val="20"/>
          <w:lang w:val="en-GB"/>
        </w:rPr>
        <w:t>analys</w:t>
      </w:r>
      <w:r w:rsidR="001C07C6">
        <w:rPr>
          <w:iCs/>
          <w:sz w:val="20"/>
          <w:lang w:val="en-GB"/>
        </w:rPr>
        <w:t>e</w:t>
      </w:r>
      <w:r w:rsidRPr="00AB37BA">
        <w:rPr>
          <w:iCs/>
          <w:sz w:val="20"/>
          <w:lang w:val="en-GB"/>
        </w:rPr>
        <w:t xml:space="preserve"> the data required for estimating the cost of essential services included under the minimum support package defined by the government. </w:t>
      </w:r>
      <w:r w:rsidR="001C07C6">
        <w:rPr>
          <w:iCs/>
          <w:sz w:val="20"/>
          <w:lang w:val="en-GB"/>
        </w:rPr>
        <w:t>And, i</w:t>
      </w:r>
      <w:r w:rsidRPr="00AB37BA">
        <w:rPr>
          <w:sz w:val="20"/>
          <w:lang w:val="en-GB"/>
        </w:rPr>
        <w:t xml:space="preserve">n </w:t>
      </w:r>
      <w:r w:rsidRPr="006841F3">
        <w:rPr>
          <w:sz w:val="20"/>
          <w:lang w:val="en-GB"/>
        </w:rPr>
        <w:t>Timor-Leste</w:t>
      </w:r>
      <w:r w:rsidR="001C07C6">
        <w:rPr>
          <w:sz w:val="20"/>
          <w:lang w:val="en-GB"/>
        </w:rPr>
        <w:t xml:space="preserve">, given the lack of </w:t>
      </w:r>
      <w:r w:rsidRPr="00AB37BA">
        <w:rPr>
          <w:sz w:val="20"/>
          <w:lang w:val="en-GB"/>
        </w:rPr>
        <w:t xml:space="preserve">suitable national consultants </w:t>
      </w:r>
      <w:r w:rsidR="001C07C6">
        <w:rPr>
          <w:sz w:val="20"/>
          <w:lang w:val="en-GB"/>
        </w:rPr>
        <w:t>and/</w:t>
      </w:r>
      <w:r w:rsidRPr="00AB37BA">
        <w:rPr>
          <w:sz w:val="20"/>
          <w:lang w:val="en-GB"/>
        </w:rPr>
        <w:t>or agencies</w:t>
      </w:r>
      <w:r w:rsidR="001C07C6">
        <w:rPr>
          <w:sz w:val="20"/>
          <w:lang w:val="en-GB"/>
        </w:rPr>
        <w:t xml:space="preserve">, </w:t>
      </w:r>
      <w:r w:rsidRPr="00AB37BA">
        <w:rPr>
          <w:sz w:val="20"/>
          <w:lang w:val="en-GB"/>
        </w:rPr>
        <w:t xml:space="preserve">UN Women </w:t>
      </w:r>
      <w:r w:rsidR="001C07C6">
        <w:rPr>
          <w:sz w:val="20"/>
          <w:lang w:val="en-GB"/>
        </w:rPr>
        <w:t xml:space="preserve">worked </w:t>
      </w:r>
      <w:r w:rsidRPr="00AB37BA">
        <w:rPr>
          <w:sz w:val="20"/>
          <w:lang w:val="en-GB"/>
        </w:rPr>
        <w:t>directly with the MoSS to collect, collate</w:t>
      </w:r>
      <w:r w:rsidR="001C07C6">
        <w:rPr>
          <w:sz w:val="20"/>
          <w:lang w:val="en-GB"/>
        </w:rPr>
        <w:t>,</w:t>
      </w:r>
      <w:r w:rsidRPr="00AB37BA">
        <w:rPr>
          <w:sz w:val="20"/>
          <w:lang w:val="en-GB"/>
        </w:rPr>
        <w:t xml:space="preserve"> and analyse the required data</w:t>
      </w:r>
      <w:r w:rsidR="001C07C6">
        <w:rPr>
          <w:sz w:val="20"/>
          <w:lang w:val="en-GB"/>
        </w:rPr>
        <w:t xml:space="preserve"> and </w:t>
      </w:r>
      <w:r w:rsidRPr="00AB37BA">
        <w:rPr>
          <w:sz w:val="20"/>
          <w:lang w:val="en-GB"/>
        </w:rPr>
        <w:t xml:space="preserve">information. </w:t>
      </w:r>
      <w:r w:rsidR="001C07C6">
        <w:rPr>
          <w:sz w:val="20"/>
          <w:lang w:val="en-GB"/>
        </w:rPr>
        <w:t>T</w:t>
      </w:r>
      <w:r w:rsidR="00E14A99" w:rsidRPr="00AB37BA">
        <w:rPr>
          <w:sz w:val="20"/>
          <w:lang w:val="en-GB"/>
        </w:rPr>
        <w:t xml:space="preserve">he team from NUI Galway </w:t>
      </w:r>
      <w:r w:rsidR="001C07C6">
        <w:rPr>
          <w:sz w:val="20"/>
          <w:lang w:val="en-GB"/>
        </w:rPr>
        <w:t xml:space="preserve">also </w:t>
      </w:r>
      <w:r w:rsidR="00E14A99" w:rsidRPr="00AB37BA">
        <w:rPr>
          <w:sz w:val="20"/>
          <w:lang w:val="en-GB"/>
        </w:rPr>
        <w:t xml:space="preserve">visited Timor-Leste to </w:t>
      </w:r>
      <w:r w:rsidR="000716A5" w:rsidRPr="00AB37BA">
        <w:rPr>
          <w:sz w:val="20"/>
          <w:lang w:val="en-GB"/>
        </w:rPr>
        <w:t xml:space="preserve">guide the </w:t>
      </w:r>
      <w:r w:rsidR="00133845">
        <w:rPr>
          <w:sz w:val="20"/>
          <w:lang w:val="en-GB"/>
        </w:rPr>
        <w:t xml:space="preserve">process of </w:t>
      </w:r>
      <w:r w:rsidR="00E14A99" w:rsidRPr="00AB37BA">
        <w:rPr>
          <w:sz w:val="20"/>
          <w:lang w:val="en-GB"/>
        </w:rPr>
        <w:t>validat</w:t>
      </w:r>
      <w:r w:rsidR="000716A5" w:rsidRPr="00AB37BA">
        <w:rPr>
          <w:sz w:val="20"/>
          <w:lang w:val="en-GB"/>
        </w:rPr>
        <w:t>i</w:t>
      </w:r>
      <w:r w:rsidR="00133845">
        <w:rPr>
          <w:sz w:val="20"/>
          <w:lang w:val="en-GB"/>
        </w:rPr>
        <w:t>ng</w:t>
      </w:r>
      <w:r w:rsidR="00E14A99" w:rsidRPr="00AB37BA">
        <w:rPr>
          <w:sz w:val="20"/>
          <w:lang w:val="en-GB"/>
        </w:rPr>
        <w:t xml:space="preserve"> data</w:t>
      </w:r>
      <w:r w:rsidR="001C07C6">
        <w:rPr>
          <w:sz w:val="20"/>
          <w:lang w:val="en-GB"/>
        </w:rPr>
        <w:t xml:space="preserve"> and </w:t>
      </w:r>
      <w:r w:rsidR="00E14A99" w:rsidRPr="00AB37BA">
        <w:rPr>
          <w:sz w:val="20"/>
          <w:lang w:val="en-GB"/>
        </w:rPr>
        <w:t xml:space="preserve">information collected before costing estimates were </w:t>
      </w:r>
      <w:r w:rsidR="00133845">
        <w:rPr>
          <w:sz w:val="20"/>
          <w:lang w:val="en-GB"/>
        </w:rPr>
        <w:t>calculated</w:t>
      </w:r>
      <w:r w:rsidR="00E14A99" w:rsidRPr="00AB37BA">
        <w:rPr>
          <w:sz w:val="20"/>
          <w:lang w:val="en-GB"/>
        </w:rPr>
        <w:t xml:space="preserve">. </w:t>
      </w:r>
    </w:p>
    <w:p w14:paraId="5CF28549" w14:textId="77777777" w:rsidR="00604845" w:rsidRPr="006841F3" w:rsidRDefault="00604845" w:rsidP="00604845">
      <w:pPr>
        <w:spacing w:after="0" w:line="240" w:lineRule="auto"/>
        <w:jc w:val="both"/>
        <w:rPr>
          <w:b/>
          <w:i/>
          <w:sz w:val="20"/>
          <w:szCs w:val="20"/>
          <w:lang w:val="en-GB"/>
        </w:rPr>
      </w:pPr>
    </w:p>
    <w:p w14:paraId="7B748419" w14:textId="02792853" w:rsidR="00572C81" w:rsidRPr="006841F3" w:rsidRDefault="00425DDD" w:rsidP="006841F3">
      <w:pPr>
        <w:pStyle w:val="ListParagraph"/>
        <w:numPr>
          <w:ilvl w:val="2"/>
          <w:numId w:val="21"/>
        </w:numPr>
        <w:spacing w:after="0" w:line="240" w:lineRule="auto"/>
        <w:jc w:val="both"/>
        <w:rPr>
          <w:rFonts w:asciiTheme="majorHAnsi" w:hAnsiTheme="majorHAnsi"/>
          <w:b/>
          <w:lang w:val="en-GB"/>
        </w:rPr>
      </w:pPr>
      <w:r w:rsidRPr="006841F3">
        <w:rPr>
          <w:rFonts w:asciiTheme="majorHAnsi" w:hAnsiTheme="majorHAnsi"/>
          <w:b/>
          <w:lang w:val="en-GB"/>
        </w:rPr>
        <w:t xml:space="preserve">Output 3: </w:t>
      </w:r>
      <w:r w:rsidR="00572C81" w:rsidRPr="006841F3">
        <w:rPr>
          <w:rFonts w:asciiTheme="majorHAnsi" w:hAnsiTheme="majorHAnsi"/>
          <w:b/>
          <w:lang w:val="en-GB"/>
        </w:rPr>
        <w:t xml:space="preserve">Community </w:t>
      </w:r>
      <w:r w:rsidR="001C07C6">
        <w:rPr>
          <w:rFonts w:asciiTheme="majorHAnsi" w:hAnsiTheme="majorHAnsi"/>
          <w:b/>
          <w:lang w:val="en-GB"/>
        </w:rPr>
        <w:t>M</w:t>
      </w:r>
      <w:r w:rsidRPr="006841F3">
        <w:rPr>
          <w:rFonts w:asciiTheme="majorHAnsi" w:hAnsiTheme="majorHAnsi"/>
          <w:b/>
          <w:lang w:val="en-GB"/>
        </w:rPr>
        <w:t>obilization</w:t>
      </w:r>
    </w:p>
    <w:p w14:paraId="7E3A1F96" w14:textId="77777777" w:rsidR="00604845" w:rsidRDefault="00604845" w:rsidP="00604845">
      <w:pPr>
        <w:spacing w:after="0" w:line="240" w:lineRule="auto"/>
        <w:jc w:val="both"/>
        <w:rPr>
          <w:sz w:val="20"/>
          <w:lang w:val="en-GB"/>
        </w:rPr>
      </w:pPr>
    </w:p>
    <w:p w14:paraId="3FFCB4EF" w14:textId="0B956474" w:rsidR="00572C81" w:rsidRPr="00AB37BA" w:rsidRDefault="00572C81" w:rsidP="00604845">
      <w:pPr>
        <w:spacing w:after="0" w:line="240" w:lineRule="auto"/>
        <w:jc w:val="both"/>
        <w:rPr>
          <w:sz w:val="20"/>
          <w:lang w:val="en-GB"/>
        </w:rPr>
      </w:pPr>
      <w:r w:rsidRPr="00AB37BA">
        <w:rPr>
          <w:sz w:val="20"/>
          <w:lang w:val="en-GB"/>
        </w:rPr>
        <w:t xml:space="preserve">UN Women has considerable experience designing and implementing programmes that mobilize communities to </w:t>
      </w:r>
      <w:r w:rsidR="001C07C6">
        <w:rPr>
          <w:sz w:val="20"/>
          <w:lang w:val="en-GB"/>
        </w:rPr>
        <w:t>EVAWG</w:t>
      </w:r>
      <w:r w:rsidRPr="00AB37BA">
        <w:rPr>
          <w:sz w:val="20"/>
          <w:lang w:val="en-GB"/>
        </w:rPr>
        <w:t xml:space="preserve">. </w:t>
      </w:r>
      <w:r w:rsidR="001C07C6">
        <w:rPr>
          <w:sz w:val="20"/>
          <w:lang w:val="en-GB"/>
        </w:rPr>
        <w:t>With support from UN Women ROAP, t</w:t>
      </w:r>
      <w:r w:rsidRPr="00AB37BA">
        <w:rPr>
          <w:sz w:val="20"/>
          <w:lang w:val="en-GB"/>
        </w:rPr>
        <w:t xml:space="preserve">he </w:t>
      </w:r>
      <w:r w:rsidR="001C07C6">
        <w:rPr>
          <w:sz w:val="20"/>
          <w:lang w:val="en-GB"/>
        </w:rPr>
        <w:t xml:space="preserve">Lao PDR </w:t>
      </w:r>
      <w:r w:rsidRPr="00AB37BA">
        <w:rPr>
          <w:sz w:val="20"/>
          <w:lang w:val="en-GB"/>
        </w:rPr>
        <w:t xml:space="preserve">project office coordinated the development and pilot of </w:t>
      </w:r>
      <w:r w:rsidR="00133845">
        <w:rPr>
          <w:sz w:val="20"/>
          <w:lang w:val="en-GB"/>
        </w:rPr>
        <w:t xml:space="preserve">a </w:t>
      </w:r>
      <w:r w:rsidR="001C07C6">
        <w:rPr>
          <w:sz w:val="20"/>
          <w:lang w:val="en-GB"/>
        </w:rPr>
        <w:t xml:space="preserve">community dialogue </w:t>
      </w:r>
      <w:r w:rsidRPr="00AB37BA">
        <w:rPr>
          <w:sz w:val="20"/>
          <w:lang w:val="en-GB"/>
        </w:rPr>
        <w:t>tool</w:t>
      </w:r>
      <w:r w:rsidR="00133845">
        <w:rPr>
          <w:sz w:val="20"/>
          <w:lang w:val="en-GB"/>
        </w:rPr>
        <w:t>,</w:t>
      </w:r>
      <w:r w:rsidRPr="00AB37BA">
        <w:rPr>
          <w:sz w:val="20"/>
          <w:lang w:val="en-GB"/>
        </w:rPr>
        <w:t xml:space="preserve"> and provided quality inputs </w:t>
      </w:r>
      <w:r w:rsidR="00133845">
        <w:rPr>
          <w:sz w:val="20"/>
          <w:lang w:val="en-GB"/>
        </w:rPr>
        <w:t>in</w:t>
      </w:r>
      <w:r w:rsidRPr="00AB37BA">
        <w:rPr>
          <w:sz w:val="20"/>
          <w:lang w:val="en-GB"/>
        </w:rPr>
        <w:t>to the process which was led by CARE</w:t>
      </w:r>
      <w:r w:rsidR="001C07C6">
        <w:rPr>
          <w:sz w:val="20"/>
          <w:lang w:val="en-GB"/>
        </w:rPr>
        <w:t xml:space="preserve"> International</w:t>
      </w:r>
      <w:r w:rsidRPr="00AB37BA">
        <w:rPr>
          <w:sz w:val="20"/>
          <w:lang w:val="en-GB"/>
        </w:rPr>
        <w:t xml:space="preserve">. </w:t>
      </w:r>
      <w:r w:rsidR="00133845">
        <w:rPr>
          <w:sz w:val="20"/>
          <w:lang w:val="en-GB"/>
        </w:rPr>
        <w:t xml:space="preserve"> </w:t>
      </w:r>
      <w:r w:rsidRPr="00AB37BA">
        <w:rPr>
          <w:sz w:val="20"/>
          <w:lang w:val="en-GB"/>
        </w:rPr>
        <w:t xml:space="preserve">CARE engaged a staff member from its Viet Nam </w:t>
      </w:r>
      <w:r w:rsidR="001C07C6">
        <w:rPr>
          <w:sz w:val="20"/>
          <w:lang w:val="en-GB"/>
        </w:rPr>
        <w:t>office</w:t>
      </w:r>
      <w:r w:rsidRPr="00AB37BA">
        <w:rPr>
          <w:sz w:val="20"/>
          <w:lang w:val="en-GB"/>
        </w:rPr>
        <w:t xml:space="preserve"> </w:t>
      </w:r>
      <w:r w:rsidR="001C07C6">
        <w:rPr>
          <w:sz w:val="20"/>
          <w:lang w:val="en-GB"/>
        </w:rPr>
        <w:t xml:space="preserve">who recently completed developing a </w:t>
      </w:r>
      <w:r w:rsidR="00133845">
        <w:rPr>
          <w:sz w:val="20"/>
          <w:lang w:val="en-GB"/>
        </w:rPr>
        <w:t xml:space="preserve">similar </w:t>
      </w:r>
      <w:r w:rsidR="001C07C6">
        <w:rPr>
          <w:sz w:val="20"/>
          <w:lang w:val="en-GB"/>
        </w:rPr>
        <w:t>community dialogue too</w:t>
      </w:r>
      <w:r w:rsidR="00133845">
        <w:rPr>
          <w:sz w:val="20"/>
          <w:lang w:val="en-GB"/>
        </w:rPr>
        <w:t>l</w:t>
      </w:r>
      <w:r w:rsidR="001C07C6">
        <w:rPr>
          <w:sz w:val="20"/>
          <w:lang w:val="en-GB"/>
        </w:rPr>
        <w:t xml:space="preserve"> for Viet Nam</w:t>
      </w:r>
      <w:r w:rsidRPr="00AB37BA">
        <w:rPr>
          <w:sz w:val="20"/>
          <w:lang w:val="en-GB"/>
        </w:rPr>
        <w:t xml:space="preserve">. </w:t>
      </w:r>
    </w:p>
    <w:p w14:paraId="01C39180" w14:textId="77777777" w:rsidR="00604845" w:rsidRDefault="00604845" w:rsidP="00604845">
      <w:pPr>
        <w:spacing w:after="0" w:line="240" w:lineRule="auto"/>
        <w:jc w:val="both"/>
        <w:rPr>
          <w:sz w:val="20"/>
          <w:szCs w:val="20"/>
          <w:lang w:val="en-GB"/>
        </w:rPr>
      </w:pPr>
    </w:p>
    <w:p w14:paraId="5CB6066B" w14:textId="13C34E34" w:rsidR="00572C81" w:rsidRPr="00AB37BA" w:rsidRDefault="001C07C6" w:rsidP="00604845">
      <w:pPr>
        <w:spacing w:after="0" w:line="240" w:lineRule="auto"/>
        <w:jc w:val="both"/>
        <w:rPr>
          <w:sz w:val="20"/>
          <w:szCs w:val="20"/>
          <w:lang w:val="en-GB"/>
        </w:rPr>
      </w:pPr>
      <w:r>
        <w:rPr>
          <w:sz w:val="20"/>
          <w:szCs w:val="20"/>
          <w:lang w:val="en-GB"/>
        </w:rPr>
        <w:t xml:space="preserve">UN Women ROAP also </w:t>
      </w:r>
      <w:r w:rsidR="00572C81" w:rsidRPr="00AB37BA">
        <w:rPr>
          <w:sz w:val="20"/>
          <w:szCs w:val="20"/>
          <w:lang w:val="en-GB"/>
        </w:rPr>
        <w:t>assisted the</w:t>
      </w:r>
      <w:r w:rsidR="00572C81" w:rsidRPr="00F32271">
        <w:rPr>
          <w:sz w:val="20"/>
          <w:szCs w:val="20"/>
          <w:lang w:val="en-GB"/>
        </w:rPr>
        <w:t xml:space="preserve"> </w:t>
      </w:r>
      <w:r w:rsidR="00572C81" w:rsidRPr="006841F3">
        <w:rPr>
          <w:sz w:val="20"/>
          <w:szCs w:val="20"/>
          <w:lang w:val="en-GB"/>
        </w:rPr>
        <w:t xml:space="preserve">Lao PDR </w:t>
      </w:r>
      <w:r w:rsidR="00572C81" w:rsidRPr="00AB37BA">
        <w:rPr>
          <w:sz w:val="20"/>
          <w:szCs w:val="20"/>
          <w:lang w:val="en-GB"/>
        </w:rPr>
        <w:t xml:space="preserve">project office </w:t>
      </w:r>
      <w:r w:rsidR="00133845">
        <w:rPr>
          <w:sz w:val="20"/>
          <w:szCs w:val="20"/>
          <w:lang w:val="en-GB"/>
        </w:rPr>
        <w:t>to</w:t>
      </w:r>
      <w:r w:rsidR="00572C81" w:rsidRPr="00AB37BA">
        <w:rPr>
          <w:sz w:val="20"/>
          <w:szCs w:val="20"/>
          <w:lang w:val="en-GB"/>
        </w:rPr>
        <w:t xml:space="preserve"> </w:t>
      </w:r>
      <w:r>
        <w:rPr>
          <w:sz w:val="20"/>
          <w:szCs w:val="20"/>
          <w:lang w:val="en-GB"/>
        </w:rPr>
        <w:t xml:space="preserve">identify </w:t>
      </w:r>
      <w:r w:rsidR="00572C81" w:rsidRPr="00AB37BA">
        <w:rPr>
          <w:sz w:val="20"/>
          <w:szCs w:val="20"/>
          <w:lang w:val="en-GB"/>
        </w:rPr>
        <w:t xml:space="preserve">an expert who could develop the school-based manual. Given the </w:t>
      </w:r>
      <w:r>
        <w:rPr>
          <w:sz w:val="20"/>
          <w:szCs w:val="20"/>
          <w:lang w:val="en-GB"/>
        </w:rPr>
        <w:t>lack</w:t>
      </w:r>
      <w:r w:rsidR="00572C81" w:rsidRPr="00AB37BA">
        <w:rPr>
          <w:sz w:val="20"/>
          <w:szCs w:val="20"/>
          <w:lang w:val="en-GB"/>
        </w:rPr>
        <w:t xml:space="preserve"> of relevant technical experts in Lao</w:t>
      </w:r>
      <w:r w:rsidR="002125DD" w:rsidRPr="00AB37BA">
        <w:rPr>
          <w:sz w:val="20"/>
          <w:szCs w:val="20"/>
          <w:lang w:val="en-GB"/>
        </w:rPr>
        <w:t xml:space="preserve"> PDR</w:t>
      </w:r>
      <w:r w:rsidR="00572C81" w:rsidRPr="00AB37BA">
        <w:rPr>
          <w:sz w:val="20"/>
          <w:szCs w:val="20"/>
          <w:lang w:val="en-GB"/>
        </w:rPr>
        <w:t>, two international expert</w:t>
      </w:r>
      <w:r w:rsidR="00BC1E83" w:rsidRPr="00AB37BA">
        <w:rPr>
          <w:sz w:val="20"/>
          <w:szCs w:val="20"/>
          <w:lang w:val="en-GB"/>
        </w:rPr>
        <w:t>s</w:t>
      </w:r>
      <w:r w:rsidR="00572C81" w:rsidRPr="00AB37BA">
        <w:rPr>
          <w:sz w:val="20"/>
          <w:szCs w:val="20"/>
          <w:lang w:val="en-GB"/>
        </w:rPr>
        <w:t xml:space="preserve"> were selected to co-draft the </w:t>
      </w:r>
      <w:r>
        <w:rPr>
          <w:sz w:val="20"/>
          <w:szCs w:val="20"/>
          <w:lang w:val="en-GB"/>
        </w:rPr>
        <w:t xml:space="preserve">school-based </w:t>
      </w:r>
      <w:r w:rsidR="00572C81" w:rsidRPr="00AB37BA">
        <w:rPr>
          <w:sz w:val="20"/>
          <w:szCs w:val="20"/>
          <w:lang w:val="en-GB"/>
        </w:rPr>
        <w:t>manual</w:t>
      </w:r>
      <w:r w:rsidR="00133845">
        <w:rPr>
          <w:sz w:val="20"/>
          <w:szCs w:val="20"/>
          <w:lang w:val="en-GB"/>
        </w:rPr>
        <w:t xml:space="preserve"> on prevention and response to VAWG</w:t>
      </w:r>
      <w:r w:rsidR="00572C81" w:rsidRPr="00AB37BA">
        <w:rPr>
          <w:sz w:val="20"/>
          <w:szCs w:val="20"/>
          <w:lang w:val="en-GB"/>
        </w:rPr>
        <w:t xml:space="preserve">. The </w:t>
      </w:r>
      <w:r w:rsidR="00133845">
        <w:rPr>
          <w:sz w:val="20"/>
          <w:szCs w:val="20"/>
          <w:lang w:val="en-GB"/>
        </w:rPr>
        <w:t xml:space="preserve">Lao PDR </w:t>
      </w:r>
      <w:r w:rsidR="00572C81" w:rsidRPr="00AB37BA">
        <w:rPr>
          <w:sz w:val="20"/>
          <w:szCs w:val="20"/>
          <w:lang w:val="en-GB"/>
        </w:rPr>
        <w:t>project office also had a designated National Officer who coordinat</w:t>
      </w:r>
      <w:r>
        <w:rPr>
          <w:sz w:val="20"/>
          <w:szCs w:val="20"/>
          <w:lang w:val="en-GB"/>
        </w:rPr>
        <w:t>ed</w:t>
      </w:r>
      <w:r w:rsidR="00572C81" w:rsidRPr="00AB37BA">
        <w:rPr>
          <w:sz w:val="20"/>
          <w:szCs w:val="20"/>
          <w:lang w:val="en-GB"/>
        </w:rPr>
        <w:t xml:space="preserve"> the process at the national level</w:t>
      </w:r>
      <w:r>
        <w:rPr>
          <w:sz w:val="20"/>
          <w:szCs w:val="20"/>
          <w:lang w:val="en-GB"/>
        </w:rPr>
        <w:t xml:space="preserve">. Given the National Officer </w:t>
      </w:r>
      <w:r w:rsidR="00572C81" w:rsidRPr="00AB37BA">
        <w:rPr>
          <w:sz w:val="20"/>
          <w:szCs w:val="20"/>
          <w:lang w:val="en-GB"/>
        </w:rPr>
        <w:t xml:space="preserve">had </w:t>
      </w:r>
      <w:r>
        <w:rPr>
          <w:sz w:val="20"/>
          <w:szCs w:val="20"/>
          <w:lang w:val="en-GB"/>
        </w:rPr>
        <w:t xml:space="preserve">expertise on </w:t>
      </w:r>
      <w:r w:rsidR="00133845">
        <w:rPr>
          <w:sz w:val="20"/>
          <w:szCs w:val="20"/>
          <w:lang w:val="en-GB"/>
        </w:rPr>
        <w:t xml:space="preserve">gender and </w:t>
      </w:r>
      <w:r>
        <w:rPr>
          <w:sz w:val="20"/>
          <w:szCs w:val="20"/>
          <w:lang w:val="en-GB"/>
        </w:rPr>
        <w:t xml:space="preserve">women’s issues, she </w:t>
      </w:r>
      <w:r w:rsidR="00572C81" w:rsidRPr="00AB37BA">
        <w:rPr>
          <w:sz w:val="20"/>
          <w:szCs w:val="20"/>
          <w:lang w:val="en-GB"/>
        </w:rPr>
        <w:t xml:space="preserve">was able to assist in the cultural adaptation of the tool to the Lao context. </w:t>
      </w:r>
      <w:r>
        <w:rPr>
          <w:sz w:val="20"/>
          <w:szCs w:val="20"/>
          <w:lang w:val="en-GB"/>
        </w:rPr>
        <w:t xml:space="preserve">In addition, </w:t>
      </w:r>
      <w:r w:rsidR="00572C81" w:rsidRPr="00AB37BA">
        <w:rPr>
          <w:sz w:val="20"/>
          <w:szCs w:val="20"/>
          <w:lang w:val="en-GB"/>
        </w:rPr>
        <w:t xml:space="preserve">a </w:t>
      </w:r>
      <w:r>
        <w:rPr>
          <w:sz w:val="20"/>
          <w:szCs w:val="20"/>
          <w:lang w:val="en-GB"/>
        </w:rPr>
        <w:t>n</w:t>
      </w:r>
      <w:r w:rsidR="00572C81" w:rsidRPr="00AB37BA">
        <w:rPr>
          <w:sz w:val="20"/>
          <w:szCs w:val="20"/>
          <w:lang w:val="en-GB"/>
        </w:rPr>
        <w:t xml:space="preserve">ational consultant was hired to translate the </w:t>
      </w:r>
      <w:r>
        <w:rPr>
          <w:sz w:val="20"/>
          <w:szCs w:val="20"/>
          <w:lang w:val="en-GB"/>
        </w:rPr>
        <w:t xml:space="preserve">school-based </w:t>
      </w:r>
      <w:r w:rsidR="00572C81" w:rsidRPr="00AB37BA">
        <w:rPr>
          <w:sz w:val="20"/>
          <w:szCs w:val="20"/>
          <w:lang w:val="en-GB"/>
        </w:rPr>
        <w:t xml:space="preserve">manual </w:t>
      </w:r>
      <w:r>
        <w:rPr>
          <w:sz w:val="20"/>
          <w:szCs w:val="20"/>
          <w:lang w:val="en-GB"/>
        </w:rPr>
        <w:t xml:space="preserve">from English </w:t>
      </w:r>
      <w:r w:rsidR="00572C81" w:rsidRPr="00AB37BA">
        <w:rPr>
          <w:sz w:val="20"/>
          <w:szCs w:val="20"/>
          <w:lang w:val="en-GB"/>
        </w:rPr>
        <w:t>into Lao</w:t>
      </w:r>
      <w:r>
        <w:rPr>
          <w:sz w:val="20"/>
          <w:szCs w:val="20"/>
          <w:lang w:val="en-GB"/>
        </w:rPr>
        <w:t>tian</w:t>
      </w:r>
      <w:r w:rsidR="00572C81" w:rsidRPr="00AB37BA">
        <w:rPr>
          <w:sz w:val="20"/>
          <w:szCs w:val="20"/>
          <w:lang w:val="en-GB"/>
        </w:rPr>
        <w:t xml:space="preserve">. </w:t>
      </w:r>
    </w:p>
    <w:p w14:paraId="35223C00" w14:textId="77777777" w:rsidR="00604845" w:rsidRDefault="00604845" w:rsidP="00604845">
      <w:pPr>
        <w:spacing w:after="0" w:line="240" w:lineRule="auto"/>
        <w:jc w:val="both"/>
        <w:rPr>
          <w:sz w:val="20"/>
          <w:lang w:val="en-GB"/>
        </w:rPr>
      </w:pPr>
    </w:p>
    <w:p w14:paraId="4E212FA8" w14:textId="5255A782" w:rsidR="00E271FD" w:rsidRPr="00AB37BA" w:rsidRDefault="00572C81" w:rsidP="00604845">
      <w:pPr>
        <w:spacing w:after="0" w:line="240" w:lineRule="auto"/>
        <w:jc w:val="both"/>
        <w:rPr>
          <w:sz w:val="20"/>
          <w:lang w:val="en-GB"/>
        </w:rPr>
      </w:pPr>
      <w:r w:rsidRPr="00AB37BA">
        <w:rPr>
          <w:sz w:val="20"/>
          <w:lang w:val="en-GB"/>
        </w:rPr>
        <w:t xml:space="preserve">In </w:t>
      </w:r>
      <w:r w:rsidRPr="006841F3">
        <w:rPr>
          <w:sz w:val="20"/>
          <w:lang w:val="en-GB"/>
        </w:rPr>
        <w:t>Viet Nam</w:t>
      </w:r>
      <w:r w:rsidRPr="00F32271">
        <w:rPr>
          <w:sz w:val="20"/>
          <w:lang w:val="en-GB"/>
        </w:rPr>
        <w:t>,</w:t>
      </w:r>
      <w:r w:rsidRPr="00AB37BA">
        <w:rPr>
          <w:sz w:val="20"/>
          <w:lang w:val="en-GB"/>
        </w:rPr>
        <w:t xml:space="preserve"> UN Women’s </w:t>
      </w:r>
      <w:r w:rsidR="001C07C6">
        <w:rPr>
          <w:sz w:val="20"/>
          <w:lang w:val="en-GB"/>
        </w:rPr>
        <w:t>CO</w:t>
      </w:r>
      <w:r w:rsidRPr="00AB37BA">
        <w:rPr>
          <w:sz w:val="20"/>
          <w:lang w:val="en-GB"/>
        </w:rPr>
        <w:t xml:space="preserve"> took a lead </w:t>
      </w:r>
      <w:r w:rsidR="001C07C6">
        <w:rPr>
          <w:sz w:val="20"/>
          <w:lang w:val="en-GB"/>
        </w:rPr>
        <w:t xml:space="preserve">role in </w:t>
      </w:r>
      <w:r w:rsidRPr="00AB37BA">
        <w:rPr>
          <w:sz w:val="20"/>
          <w:lang w:val="en-GB"/>
        </w:rPr>
        <w:t>developing the tool that w</w:t>
      </w:r>
      <w:r w:rsidR="00133845">
        <w:rPr>
          <w:sz w:val="20"/>
          <w:lang w:val="en-GB"/>
        </w:rPr>
        <w:t>as</w:t>
      </w:r>
      <w:r w:rsidRPr="00AB37BA">
        <w:rPr>
          <w:sz w:val="20"/>
          <w:lang w:val="en-GB"/>
        </w:rPr>
        <w:t xml:space="preserve"> used to engage community members. This was done by leveraging </w:t>
      </w:r>
      <w:r w:rsidR="001C07C6">
        <w:rPr>
          <w:sz w:val="20"/>
          <w:lang w:val="en-GB"/>
        </w:rPr>
        <w:t xml:space="preserve">UN Women’s </w:t>
      </w:r>
      <w:r w:rsidRPr="00AB37BA">
        <w:rPr>
          <w:sz w:val="20"/>
          <w:lang w:val="en-GB"/>
        </w:rPr>
        <w:t xml:space="preserve">in-house technical </w:t>
      </w:r>
      <w:r w:rsidRPr="00AB37BA">
        <w:rPr>
          <w:sz w:val="20"/>
          <w:lang w:val="en-GB"/>
        </w:rPr>
        <w:lastRenderedPageBreak/>
        <w:t>expertise and its long</w:t>
      </w:r>
      <w:r w:rsidR="001C07C6">
        <w:rPr>
          <w:sz w:val="20"/>
          <w:lang w:val="en-GB"/>
        </w:rPr>
        <w:t>-</w:t>
      </w:r>
      <w:r w:rsidRPr="00AB37BA">
        <w:rPr>
          <w:sz w:val="20"/>
          <w:lang w:val="en-GB"/>
        </w:rPr>
        <w:t xml:space="preserve">standing experience working in the country. The credentials and qualifications of the staff </w:t>
      </w:r>
      <w:r w:rsidR="00FB018E">
        <w:rPr>
          <w:sz w:val="20"/>
          <w:lang w:val="en-GB"/>
        </w:rPr>
        <w:t xml:space="preserve">in </w:t>
      </w:r>
      <w:r w:rsidRPr="00AB37BA">
        <w:rPr>
          <w:sz w:val="20"/>
          <w:lang w:val="en-GB"/>
        </w:rPr>
        <w:t xml:space="preserve">the UN Women Viet Nam </w:t>
      </w:r>
      <w:r w:rsidR="00FB018E">
        <w:rPr>
          <w:sz w:val="20"/>
          <w:lang w:val="en-GB"/>
        </w:rPr>
        <w:t>CO</w:t>
      </w:r>
      <w:r w:rsidRPr="00AB37BA">
        <w:rPr>
          <w:sz w:val="20"/>
          <w:lang w:val="en-GB"/>
        </w:rPr>
        <w:t xml:space="preserve"> clearly highlight their ability to independently conceptualize and</w:t>
      </w:r>
      <w:r w:rsidR="00E271FD" w:rsidRPr="00AB37BA">
        <w:rPr>
          <w:sz w:val="20"/>
          <w:lang w:val="en-GB"/>
        </w:rPr>
        <w:t xml:space="preserve"> develop a </w:t>
      </w:r>
      <w:r w:rsidR="00FB018E">
        <w:rPr>
          <w:sz w:val="20"/>
          <w:lang w:val="en-GB"/>
        </w:rPr>
        <w:t xml:space="preserve">community mobilization </w:t>
      </w:r>
      <w:r w:rsidR="00E271FD" w:rsidRPr="00AB37BA">
        <w:rPr>
          <w:sz w:val="20"/>
          <w:lang w:val="en-GB"/>
        </w:rPr>
        <w:t xml:space="preserve">tool </w:t>
      </w:r>
      <w:r w:rsidR="00FB018E">
        <w:rPr>
          <w:sz w:val="20"/>
          <w:lang w:val="en-GB"/>
        </w:rPr>
        <w:t>for this Programme</w:t>
      </w:r>
      <w:r w:rsidR="00E271FD" w:rsidRPr="00AB37BA">
        <w:rPr>
          <w:sz w:val="20"/>
          <w:lang w:val="en-GB"/>
        </w:rPr>
        <w:t>.</w:t>
      </w:r>
    </w:p>
    <w:p w14:paraId="58300BE5" w14:textId="77777777" w:rsidR="00604845" w:rsidRPr="006841F3" w:rsidRDefault="00604845" w:rsidP="00604845">
      <w:pPr>
        <w:spacing w:after="0" w:line="240" w:lineRule="auto"/>
        <w:jc w:val="both"/>
        <w:rPr>
          <w:b/>
          <w:i/>
          <w:sz w:val="20"/>
          <w:szCs w:val="20"/>
          <w:lang w:val="en-GB"/>
        </w:rPr>
      </w:pPr>
    </w:p>
    <w:p w14:paraId="6A2E1260" w14:textId="15BC96CC" w:rsidR="00572C81" w:rsidRPr="006841F3" w:rsidRDefault="00086F77" w:rsidP="006841F3">
      <w:pPr>
        <w:pStyle w:val="ListParagraph"/>
        <w:numPr>
          <w:ilvl w:val="1"/>
          <w:numId w:val="21"/>
        </w:numPr>
        <w:spacing w:after="0" w:line="240" w:lineRule="auto"/>
        <w:jc w:val="both"/>
        <w:rPr>
          <w:rFonts w:asciiTheme="majorHAnsi" w:hAnsiTheme="majorHAnsi"/>
          <w:b/>
          <w:lang w:val="en-GB"/>
        </w:rPr>
      </w:pPr>
      <w:r>
        <w:rPr>
          <w:rFonts w:asciiTheme="majorHAnsi" w:hAnsiTheme="majorHAnsi"/>
          <w:b/>
          <w:lang w:val="en-GB"/>
        </w:rPr>
        <w:t>Promoting H</w:t>
      </w:r>
      <w:r w:rsidRPr="006841F3">
        <w:rPr>
          <w:rFonts w:asciiTheme="majorHAnsi" w:hAnsiTheme="majorHAnsi"/>
          <w:b/>
          <w:lang w:val="en-GB"/>
        </w:rPr>
        <w:t xml:space="preserve">uman </w:t>
      </w:r>
      <w:r w:rsidR="00FB018E">
        <w:rPr>
          <w:rFonts w:asciiTheme="majorHAnsi" w:hAnsiTheme="majorHAnsi"/>
          <w:b/>
          <w:lang w:val="en-GB"/>
        </w:rPr>
        <w:t>R</w:t>
      </w:r>
      <w:r w:rsidR="00572C81" w:rsidRPr="006841F3">
        <w:rPr>
          <w:rFonts w:asciiTheme="majorHAnsi" w:hAnsiTheme="majorHAnsi"/>
          <w:b/>
          <w:lang w:val="en-GB"/>
        </w:rPr>
        <w:t>ights</w:t>
      </w:r>
      <w:r w:rsidR="00FB018E">
        <w:rPr>
          <w:rFonts w:asciiTheme="majorHAnsi" w:hAnsiTheme="majorHAnsi"/>
          <w:b/>
          <w:lang w:val="en-GB"/>
        </w:rPr>
        <w:t xml:space="preserve"> and G</w:t>
      </w:r>
      <w:r w:rsidR="00BE1DC0" w:rsidRPr="006841F3">
        <w:rPr>
          <w:rFonts w:asciiTheme="majorHAnsi" w:hAnsiTheme="majorHAnsi"/>
          <w:b/>
          <w:lang w:val="en-GB"/>
        </w:rPr>
        <w:t xml:space="preserve">ender </w:t>
      </w:r>
      <w:r w:rsidR="00FB018E">
        <w:rPr>
          <w:rFonts w:asciiTheme="majorHAnsi" w:hAnsiTheme="majorHAnsi"/>
          <w:b/>
          <w:lang w:val="en-GB"/>
        </w:rPr>
        <w:t>E</w:t>
      </w:r>
      <w:r w:rsidR="00572C81" w:rsidRPr="006841F3">
        <w:rPr>
          <w:rFonts w:asciiTheme="majorHAnsi" w:hAnsiTheme="majorHAnsi"/>
          <w:b/>
          <w:lang w:val="en-GB"/>
        </w:rPr>
        <w:t>quality</w:t>
      </w:r>
    </w:p>
    <w:p w14:paraId="088EE4FE" w14:textId="77777777" w:rsidR="00604845" w:rsidRDefault="00604845" w:rsidP="00604845">
      <w:pPr>
        <w:spacing w:after="0" w:line="240" w:lineRule="auto"/>
        <w:jc w:val="both"/>
        <w:rPr>
          <w:sz w:val="20"/>
          <w:lang w:val="en-GB"/>
        </w:rPr>
      </w:pPr>
    </w:p>
    <w:p w14:paraId="58EC05DB" w14:textId="201EE1D7" w:rsidR="00572C81" w:rsidRDefault="00133845" w:rsidP="00604845">
      <w:pPr>
        <w:spacing w:after="0" w:line="240" w:lineRule="auto"/>
        <w:jc w:val="both"/>
        <w:rPr>
          <w:sz w:val="20"/>
          <w:lang w:val="en-GB"/>
        </w:rPr>
      </w:pPr>
      <w:r>
        <w:rPr>
          <w:sz w:val="20"/>
          <w:lang w:val="en-GB"/>
        </w:rPr>
        <w:t>P</w:t>
      </w:r>
      <w:r w:rsidR="00572C81" w:rsidRPr="00AB37BA">
        <w:rPr>
          <w:sz w:val="20"/>
          <w:lang w:val="en-GB"/>
        </w:rPr>
        <w:t xml:space="preserve">romotion and protection of </w:t>
      </w:r>
      <w:r w:rsidR="00FB018E">
        <w:rPr>
          <w:sz w:val="20"/>
          <w:lang w:val="en-GB"/>
        </w:rPr>
        <w:t xml:space="preserve">human rights and gender equality </w:t>
      </w:r>
      <w:r w:rsidR="00572C81" w:rsidRPr="00AB37BA">
        <w:rPr>
          <w:sz w:val="20"/>
          <w:lang w:val="en-GB"/>
        </w:rPr>
        <w:t xml:space="preserve">are central principles </w:t>
      </w:r>
      <w:r>
        <w:rPr>
          <w:sz w:val="20"/>
          <w:lang w:val="en-GB"/>
        </w:rPr>
        <w:t xml:space="preserve">of </w:t>
      </w:r>
      <w:r w:rsidR="00572C81" w:rsidRPr="00AB37BA">
        <w:rPr>
          <w:sz w:val="20"/>
          <w:lang w:val="en-GB"/>
        </w:rPr>
        <w:t xml:space="preserve">the </w:t>
      </w:r>
      <w:r w:rsidR="00FB018E">
        <w:rPr>
          <w:sz w:val="20"/>
          <w:lang w:val="en-GB"/>
        </w:rPr>
        <w:t xml:space="preserve">UN </w:t>
      </w:r>
      <w:r w:rsidR="00572C81" w:rsidRPr="00AB37BA">
        <w:rPr>
          <w:sz w:val="20"/>
          <w:lang w:val="en-GB"/>
        </w:rPr>
        <w:t xml:space="preserve">mandate. All UN agencies must work to enhance and contribute to the realization of </w:t>
      </w:r>
      <w:r w:rsidR="00FB018E">
        <w:rPr>
          <w:sz w:val="20"/>
          <w:lang w:val="en-GB"/>
        </w:rPr>
        <w:t>human rights</w:t>
      </w:r>
      <w:r w:rsidR="00572C81" w:rsidRPr="00AB37BA">
        <w:rPr>
          <w:sz w:val="20"/>
          <w:lang w:val="en-GB"/>
        </w:rPr>
        <w:t xml:space="preserve"> and </w:t>
      </w:r>
      <w:r w:rsidR="00FB018E">
        <w:rPr>
          <w:sz w:val="20"/>
          <w:lang w:val="en-GB"/>
        </w:rPr>
        <w:t>gender equality</w:t>
      </w:r>
      <w:r w:rsidR="00572C81" w:rsidRPr="00AB37BA">
        <w:rPr>
          <w:sz w:val="20"/>
          <w:lang w:val="en-GB"/>
        </w:rPr>
        <w:t xml:space="preserve"> by addressing underlying causes of human rights violations, including discrimination against women and girls. </w:t>
      </w:r>
      <w:r w:rsidR="00FB018E">
        <w:rPr>
          <w:sz w:val="20"/>
          <w:lang w:val="en-GB"/>
        </w:rPr>
        <w:t xml:space="preserve"> Although </w:t>
      </w:r>
      <w:r w:rsidR="00572C81" w:rsidRPr="00AB37BA">
        <w:rPr>
          <w:sz w:val="20"/>
          <w:lang w:val="en-GB"/>
        </w:rPr>
        <w:t>the history, approach</w:t>
      </w:r>
      <w:r w:rsidR="00FB018E">
        <w:rPr>
          <w:sz w:val="20"/>
          <w:lang w:val="en-GB"/>
        </w:rPr>
        <w:t>,</w:t>
      </w:r>
      <w:r w:rsidR="00572C81" w:rsidRPr="00AB37BA">
        <w:rPr>
          <w:sz w:val="20"/>
          <w:lang w:val="en-GB"/>
        </w:rPr>
        <w:t xml:space="preserve"> and analys</w:t>
      </w:r>
      <w:r w:rsidR="00FB018E">
        <w:rPr>
          <w:sz w:val="20"/>
          <w:lang w:val="en-GB"/>
        </w:rPr>
        <w:t>e</w:t>
      </w:r>
      <w:r w:rsidR="00572C81" w:rsidRPr="00AB37BA">
        <w:rPr>
          <w:sz w:val="20"/>
          <w:lang w:val="en-GB"/>
        </w:rPr>
        <w:t>s of human rights</w:t>
      </w:r>
      <w:r w:rsidR="00FB018E">
        <w:rPr>
          <w:sz w:val="20"/>
          <w:lang w:val="en-GB"/>
        </w:rPr>
        <w:t>-</w:t>
      </w:r>
      <w:r w:rsidR="00572C81" w:rsidRPr="00AB37BA">
        <w:rPr>
          <w:sz w:val="20"/>
          <w:lang w:val="en-GB"/>
        </w:rPr>
        <w:t>based programming and mainstreaming of gender equality differ</w:t>
      </w:r>
      <w:r w:rsidR="00FB018E">
        <w:rPr>
          <w:sz w:val="20"/>
          <w:lang w:val="en-GB"/>
        </w:rPr>
        <w:t xml:space="preserve">s across UN agencies, </w:t>
      </w:r>
      <w:r w:rsidR="00572C81" w:rsidRPr="00AB37BA">
        <w:rPr>
          <w:sz w:val="20"/>
          <w:lang w:val="en-GB"/>
        </w:rPr>
        <w:t>the focus revolves around three distinct elements</w:t>
      </w:r>
      <w:r>
        <w:rPr>
          <w:sz w:val="20"/>
          <w:lang w:val="en-GB"/>
        </w:rPr>
        <w:t xml:space="preserve"> – </w:t>
      </w:r>
      <w:r w:rsidR="00572C81" w:rsidRPr="00AB37BA">
        <w:rPr>
          <w:sz w:val="20"/>
          <w:lang w:val="en-GB"/>
        </w:rPr>
        <w:t>fair power relations</w:t>
      </w:r>
      <w:r>
        <w:rPr>
          <w:sz w:val="20"/>
          <w:lang w:val="en-GB"/>
        </w:rPr>
        <w:t xml:space="preserve">, </w:t>
      </w:r>
      <w:r w:rsidR="00572C81" w:rsidRPr="00AB37BA">
        <w:rPr>
          <w:sz w:val="20"/>
          <w:lang w:val="en-GB"/>
        </w:rPr>
        <w:t>inclusiveness</w:t>
      </w:r>
      <w:r>
        <w:rPr>
          <w:sz w:val="20"/>
          <w:lang w:val="en-GB"/>
        </w:rPr>
        <w:t xml:space="preserve">, </w:t>
      </w:r>
      <w:r w:rsidR="00572C81" w:rsidRPr="00AB37BA">
        <w:rPr>
          <w:sz w:val="20"/>
          <w:lang w:val="en-GB"/>
        </w:rPr>
        <w:t>and participation.</w:t>
      </w:r>
      <w:r w:rsidR="00FB018E">
        <w:rPr>
          <w:sz w:val="20"/>
          <w:lang w:val="en-GB"/>
        </w:rPr>
        <w:t xml:space="preserve"> This evaluation found that the</w:t>
      </w:r>
      <w:r w:rsidR="00572C81" w:rsidRPr="00AB37BA">
        <w:rPr>
          <w:sz w:val="20"/>
          <w:lang w:val="en-GB"/>
        </w:rPr>
        <w:t xml:space="preserve"> </w:t>
      </w:r>
      <w:r w:rsidR="00FB018E">
        <w:rPr>
          <w:sz w:val="20"/>
          <w:lang w:val="en-GB"/>
        </w:rPr>
        <w:t>Leveraging Technical Tools P</w:t>
      </w:r>
      <w:r w:rsidR="00572C81" w:rsidRPr="00AB37BA">
        <w:rPr>
          <w:sz w:val="20"/>
          <w:lang w:val="en-GB"/>
        </w:rPr>
        <w:t>rogramme</w:t>
      </w:r>
      <w:r w:rsidR="00FB018E">
        <w:rPr>
          <w:sz w:val="20"/>
          <w:lang w:val="en-GB"/>
        </w:rPr>
        <w:t>, including its</w:t>
      </w:r>
      <w:r w:rsidR="00572C81" w:rsidRPr="00AB37BA">
        <w:rPr>
          <w:sz w:val="20"/>
          <w:lang w:val="en-GB"/>
        </w:rPr>
        <w:t xml:space="preserve"> design and implementation strategy ha</w:t>
      </w:r>
      <w:r>
        <w:rPr>
          <w:sz w:val="20"/>
          <w:lang w:val="en-GB"/>
        </w:rPr>
        <w:t>s</w:t>
      </w:r>
      <w:r w:rsidR="00572C81" w:rsidRPr="00AB37BA">
        <w:rPr>
          <w:sz w:val="20"/>
          <w:lang w:val="en-GB"/>
        </w:rPr>
        <w:t xml:space="preserve"> been able to successfully account for these three elements. </w:t>
      </w:r>
    </w:p>
    <w:p w14:paraId="6E7EF6BE" w14:textId="77777777" w:rsidR="00604845" w:rsidRPr="00AB37BA" w:rsidRDefault="00604845" w:rsidP="00604845">
      <w:pPr>
        <w:spacing w:after="0" w:line="240" w:lineRule="auto"/>
        <w:jc w:val="both"/>
        <w:rPr>
          <w:sz w:val="20"/>
          <w:lang w:val="en-GB"/>
        </w:rPr>
      </w:pPr>
    </w:p>
    <w:p w14:paraId="3A317FFB" w14:textId="2D59AE71" w:rsidR="00FB018E" w:rsidRDefault="00572C81" w:rsidP="00604845">
      <w:pPr>
        <w:spacing w:after="0" w:line="240" w:lineRule="auto"/>
        <w:jc w:val="both"/>
        <w:rPr>
          <w:sz w:val="20"/>
          <w:lang w:val="en-GB"/>
        </w:rPr>
      </w:pPr>
      <w:r w:rsidRPr="00AB37BA">
        <w:rPr>
          <w:sz w:val="20"/>
          <w:lang w:val="en-GB"/>
        </w:rPr>
        <w:t>UN Women’s intent and efforts to ensure</w:t>
      </w:r>
      <w:r w:rsidR="00FB018E">
        <w:rPr>
          <w:sz w:val="20"/>
          <w:lang w:val="en-GB"/>
        </w:rPr>
        <w:t xml:space="preserve"> that</w:t>
      </w:r>
      <w:r w:rsidRPr="00F32271">
        <w:rPr>
          <w:sz w:val="20"/>
          <w:lang w:val="en-GB"/>
        </w:rPr>
        <w:t xml:space="preserve"> ‘</w:t>
      </w:r>
      <w:r w:rsidRPr="006841F3">
        <w:rPr>
          <w:sz w:val="20"/>
          <w:lang w:val="en-GB"/>
        </w:rPr>
        <w:t>fair power relations’</w:t>
      </w:r>
      <w:r w:rsidRPr="00F32271">
        <w:rPr>
          <w:sz w:val="20"/>
          <w:lang w:val="en-GB"/>
        </w:rPr>
        <w:t xml:space="preserve"> </w:t>
      </w:r>
      <w:r w:rsidR="00FB018E">
        <w:rPr>
          <w:sz w:val="20"/>
          <w:lang w:val="en-GB"/>
        </w:rPr>
        <w:t>was</w:t>
      </w:r>
      <w:r w:rsidRPr="00AB37BA">
        <w:rPr>
          <w:sz w:val="20"/>
          <w:lang w:val="en-GB"/>
        </w:rPr>
        <w:t xml:space="preserve"> made evident by the </w:t>
      </w:r>
      <w:r w:rsidR="00FB018E">
        <w:rPr>
          <w:sz w:val="20"/>
          <w:lang w:val="en-GB"/>
        </w:rPr>
        <w:t xml:space="preserve">Programme’s </w:t>
      </w:r>
      <w:r w:rsidRPr="00AB37BA">
        <w:rPr>
          <w:sz w:val="20"/>
          <w:lang w:val="en-GB"/>
        </w:rPr>
        <w:t>approach</w:t>
      </w:r>
      <w:r w:rsidR="00FB018E">
        <w:rPr>
          <w:sz w:val="20"/>
          <w:lang w:val="en-GB"/>
        </w:rPr>
        <w:t xml:space="preserve">, including </w:t>
      </w:r>
      <w:r w:rsidRPr="00AB37BA">
        <w:rPr>
          <w:sz w:val="20"/>
          <w:lang w:val="en-GB"/>
        </w:rPr>
        <w:t xml:space="preserve">the selection of outputs to be pursued in each </w:t>
      </w:r>
      <w:r w:rsidR="00FB018E">
        <w:rPr>
          <w:sz w:val="20"/>
          <w:lang w:val="en-GB"/>
        </w:rPr>
        <w:t xml:space="preserve">of the four </w:t>
      </w:r>
      <w:r w:rsidRPr="00AB37BA">
        <w:rPr>
          <w:sz w:val="20"/>
          <w:lang w:val="en-GB"/>
        </w:rPr>
        <w:t>countr</w:t>
      </w:r>
      <w:r w:rsidR="00FB018E">
        <w:rPr>
          <w:sz w:val="20"/>
          <w:lang w:val="en-GB"/>
        </w:rPr>
        <w:t>ies</w:t>
      </w:r>
      <w:r w:rsidRPr="00AB37BA">
        <w:rPr>
          <w:sz w:val="20"/>
          <w:lang w:val="en-GB"/>
        </w:rPr>
        <w:t xml:space="preserve">. The collaborative approach used by UN Women </w:t>
      </w:r>
      <w:r w:rsidR="00FB018E">
        <w:rPr>
          <w:sz w:val="20"/>
          <w:lang w:val="en-GB"/>
        </w:rPr>
        <w:t xml:space="preserve">to </w:t>
      </w:r>
      <w:r w:rsidRPr="00AB37BA">
        <w:rPr>
          <w:sz w:val="20"/>
          <w:lang w:val="en-GB"/>
        </w:rPr>
        <w:t>position government</w:t>
      </w:r>
      <w:r w:rsidR="00FB018E">
        <w:rPr>
          <w:sz w:val="20"/>
          <w:lang w:val="en-GB"/>
        </w:rPr>
        <w:t>s</w:t>
      </w:r>
      <w:r w:rsidRPr="00AB37BA">
        <w:rPr>
          <w:sz w:val="20"/>
          <w:lang w:val="en-GB"/>
        </w:rPr>
        <w:t xml:space="preserve"> as active </w:t>
      </w:r>
      <w:r w:rsidR="00FB018E">
        <w:rPr>
          <w:sz w:val="20"/>
          <w:lang w:val="en-GB"/>
        </w:rPr>
        <w:t xml:space="preserve">partners and </w:t>
      </w:r>
      <w:r w:rsidRPr="00AB37BA">
        <w:rPr>
          <w:sz w:val="20"/>
          <w:lang w:val="en-GB"/>
        </w:rPr>
        <w:t>stakeholders</w:t>
      </w:r>
      <w:r w:rsidR="00FB018E">
        <w:rPr>
          <w:sz w:val="20"/>
          <w:lang w:val="en-GB"/>
        </w:rPr>
        <w:t>,</w:t>
      </w:r>
      <w:r w:rsidRPr="00AB37BA">
        <w:rPr>
          <w:sz w:val="20"/>
          <w:lang w:val="en-GB"/>
        </w:rPr>
        <w:t xml:space="preserve"> rather than recipients of support</w:t>
      </w:r>
      <w:r w:rsidR="00133845">
        <w:rPr>
          <w:sz w:val="20"/>
          <w:lang w:val="en-GB"/>
        </w:rPr>
        <w:t>,</w:t>
      </w:r>
      <w:r w:rsidR="00FB018E">
        <w:rPr>
          <w:sz w:val="20"/>
          <w:lang w:val="en-GB"/>
        </w:rPr>
        <w:t xml:space="preserve"> was important to ensuring fair power relations</w:t>
      </w:r>
      <w:r w:rsidRPr="00AB37BA">
        <w:rPr>
          <w:sz w:val="20"/>
          <w:lang w:val="en-GB"/>
        </w:rPr>
        <w:t xml:space="preserve">. </w:t>
      </w:r>
      <w:r w:rsidR="00FB018E">
        <w:rPr>
          <w:sz w:val="20"/>
          <w:lang w:val="en-GB"/>
        </w:rPr>
        <w:t xml:space="preserve">Also, </w:t>
      </w:r>
      <w:r w:rsidRPr="00AB37BA">
        <w:rPr>
          <w:sz w:val="20"/>
          <w:lang w:val="en-GB"/>
        </w:rPr>
        <w:t>enabling government</w:t>
      </w:r>
      <w:r w:rsidR="00FB018E">
        <w:rPr>
          <w:sz w:val="20"/>
          <w:lang w:val="en-GB"/>
        </w:rPr>
        <w:t>s</w:t>
      </w:r>
      <w:r w:rsidRPr="00AB37BA">
        <w:rPr>
          <w:sz w:val="20"/>
          <w:lang w:val="en-GB"/>
        </w:rPr>
        <w:t xml:space="preserve"> </w:t>
      </w:r>
      <w:r w:rsidR="00133845">
        <w:rPr>
          <w:sz w:val="20"/>
          <w:lang w:val="en-GB"/>
        </w:rPr>
        <w:t xml:space="preserve">to choose the outputs are relevant to their national context and prioritise, and </w:t>
      </w:r>
      <w:r w:rsidRPr="00AB37BA">
        <w:rPr>
          <w:sz w:val="20"/>
          <w:lang w:val="en-GB"/>
        </w:rPr>
        <w:t xml:space="preserve">the </w:t>
      </w:r>
      <w:r w:rsidR="00FB018E">
        <w:rPr>
          <w:sz w:val="20"/>
          <w:lang w:val="en-GB"/>
        </w:rPr>
        <w:t xml:space="preserve">technical </w:t>
      </w:r>
      <w:r w:rsidRPr="00AB37BA">
        <w:rPr>
          <w:sz w:val="20"/>
          <w:lang w:val="en-GB"/>
        </w:rPr>
        <w:t xml:space="preserve">tools to be developed </w:t>
      </w:r>
      <w:r w:rsidR="00FB018E">
        <w:rPr>
          <w:sz w:val="20"/>
          <w:lang w:val="en-GB"/>
        </w:rPr>
        <w:t>in their countries</w:t>
      </w:r>
      <w:r w:rsidR="00133845">
        <w:rPr>
          <w:sz w:val="20"/>
          <w:lang w:val="en-GB"/>
        </w:rPr>
        <w:t xml:space="preserve"> (</w:t>
      </w:r>
      <w:r w:rsidRPr="00AB37BA">
        <w:rPr>
          <w:sz w:val="20"/>
          <w:lang w:val="en-GB"/>
        </w:rPr>
        <w:t>rather than developing tools and simply ‘transferring’ them to the government</w:t>
      </w:r>
      <w:r w:rsidR="00FB018E">
        <w:rPr>
          <w:sz w:val="20"/>
          <w:lang w:val="en-GB"/>
        </w:rPr>
        <w:t>s</w:t>
      </w:r>
      <w:r w:rsidR="00133845">
        <w:rPr>
          <w:sz w:val="20"/>
          <w:lang w:val="en-GB"/>
        </w:rPr>
        <w:t>)</w:t>
      </w:r>
      <w:r w:rsidRPr="00AB37BA">
        <w:rPr>
          <w:sz w:val="20"/>
          <w:lang w:val="en-GB"/>
        </w:rPr>
        <w:t xml:space="preserve"> worked well</w:t>
      </w:r>
      <w:r w:rsidR="00FB018E">
        <w:rPr>
          <w:sz w:val="20"/>
          <w:lang w:val="en-GB"/>
        </w:rPr>
        <w:t xml:space="preserve"> and </w:t>
      </w:r>
      <w:r w:rsidRPr="00AB37BA">
        <w:rPr>
          <w:sz w:val="20"/>
          <w:lang w:val="en-GB"/>
        </w:rPr>
        <w:t>enabled relevant ministries</w:t>
      </w:r>
      <w:r w:rsidR="00FB018E">
        <w:rPr>
          <w:sz w:val="20"/>
          <w:lang w:val="en-GB"/>
        </w:rPr>
        <w:t xml:space="preserve"> and </w:t>
      </w:r>
      <w:r w:rsidRPr="00AB37BA">
        <w:rPr>
          <w:sz w:val="20"/>
          <w:lang w:val="en-GB"/>
        </w:rPr>
        <w:t xml:space="preserve">departments to take ownership of the tools and products developed under the </w:t>
      </w:r>
      <w:r w:rsidR="00072B03">
        <w:rPr>
          <w:sz w:val="20"/>
          <w:lang w:val="en-GB"/>
        </w:rPr>
        <w:t>umbrella</w:t>
      </w:r>
      <w:r w:rsidR="00133845">
        <w:rPr>
          <w:sz w:val="20"/>
          <w:lang w:val="en-GB"/>
        </w:rPr>
        <w:t xml:space="preserve"> of the </w:t>
      </w:r>
      <w:r w:rsidR="00FB018E">
        <w:rPr>
          <w:sz w:val="20"/>
          <w:lang w:val="en-GB"/>
        </w:rPr>
        <w:t>P</w:t>
      </w:r>
      <w:r w:rsidR="00DF43E7" w:rsidRPr="00AB37BA">
        <w:rPr>
          <w:sz w:val="20"/>
          <w:lang w:val="en-GB"/>
        </w:rPr>
        <w:t>rogramme</w:t>
      </w:r>
      <w:r w:rsidRPr="00AB37BA">
        <w:rPr>
          <w:sz w:val="20"/>
          <w:lang w:val="en-GB"/>
        </w:rPr>
        <w:t xml:space="preserve">. </w:t>
      </w:r>
    </w:p>
    <w:p w14:paraId="51ADD583" w14:textId="77777777" w:rsidR="00FB018E" w:rsidRDefault="00FB018E" w:rsidP="00604845">
      <w:pPr>
        <w:spacing w:after="0" w:line="240" w:lineRule="auto"/>
        <w:jc w:val="both"/>
        <w:rPr>
          <w:sz w:val="20"/>
          <w:lang w:val="en-GB"/>
        </w:rPr>
      </w:pPr>
    </w:p>
    <w:p w14:paraId="71A989CF" w14:textId="4CC7E2B0" w:rsidR="00572C81" w:rsidRPr="00AB37BA" w:rsidRDefault="00FB018E" w:rsidP="00604845">
      <w:pPr>
        <w:spacing w:after="0" w:line="240" w:lineRule="auto"/>
        <w:jc w:val="both"/>
        <w:rPr>
          <w:sz w:val="20"/>
          <w:lang w:val="en-GB"/>
        </w:rPr>
      </w:pPr>
      <w:r>
        <w:rPr>
          <w:sz w:val="20"/>
          <w:lang w:val="en-GB"/>
        </w:rPr>
        <w:t xml:space="preserve">This evaluation also found </w:t>
      </w:r>
      <w:r w:rsidR="00572C81" w:rsidRPr="00AB37BA">
        <w:rPr>
          <w:sz w:val="20"/>
          <w:lang w:val="en-GB"/>
        </w:rPr>
        <w:t xml:space="preserve">examples which highlight how the </w:t>
      </w:r>
      <w:r>
        <w:rPr>
          <w:sz w:val="20"/>
          <w:lang w:val="en-GB"/>
        </w:rPr>
        <w:t>Leveraging Technical Tools P</w:t>
      </w:r>
      <w:r w:rsidR="00DF43E7" w:rsidRPr="00AB37BA">
        <w:rPr>
          <w:sz w:val="20"/>
          <w:lang w:val="en-GB"/>
        </w:rPr>
        <w:t>rogramme</w:t>
      </w:r>
      <w:r w:rsidR="00572C81" w:rsidRPr="00AB37BA">
        <w:rPr>
          <w:sz w:val="20"/>
          <w:lang w:val="en-GB"/>
        </w:rPr>
        <w:t xml:space="preserve"> beg</w:t>
      </w:r>
      <w:r>
        <w:rPr>
          <w:sz w:val="20"/>
          <w:lang w:val="en-GB"/>
        </w:rPr>
        <w:t>a</w:t>
      </w:r>
      <w:r w:rsidR="00572C81" w:rsidRPr="00AB37BA">
        <w:rPr>
          <w:sz w:val="20"/>
          <w:lang w:val="en-GB"/>
        </w:rPr>
        <w:t xml:space="preserve">n </w:t>
      </w:r>
      <w:r>
        <w:rPr>
          <w:sz w:val="20"/>
          <w:lang w:val="en-GB"/>
        </w:rPr>
        <w:t xml:space="preserve">to </w:t>
      </w:r>
      <w:r w:rsidR="00572C81" w:rsidRPr="00AB37BA">
        <w:rPr>
          <w:sz w:val="20"/>
          <w:lang w:val="en-GB"/>
        </w:rPr>
        <w:t>revers</w:t>
      </w:r>
      <w:r>
        <w:rPr>
          <w:sz w:val="20"/>
          <w:lang w:val="en-GB"/>
        </w:rPr>
        <w:t>e</w:t>
      </w:r>
      <w:r w:rsidR="00572C81" w:rsidRPr="00AB37BA">
        <w:rPr>
          <w:sz w:val="20"/>
          <w:lang w:val="en-GB"/>
        </w:rPr>
        <w:t xml:space="preserve"> adverse power relations. For example, in</w:t>
      </w:r>
      <w:r w:rsidR="00572C81" w:rsidRPr="00F32271">
        <w:rPr>
          <w:sz w:val="20"/>
          <w:lang w:val="en-GB"/>
        </w:rPr>
        <w:t xml:space="preserve"> </w:t>
      </w:r>
      <w:r w:rsidR="00572C81" w:rsidRPr="006841F3">
        <w:rPr>
          <w:sz w:val="20"/>
          <w:lang w:val="en-GB"/>
        </w:rPr>
        <w:t>Viet Nam</w:t>
      </w:r>
      <w:r w:rsidR="00572C81" w:rsidRPr="00F32271">
        <w:rPr>
          <w:sz w:val="20"/>
          <w:lang w:val="en-GB"/>
        </w:rPr>
        <w:t>,</w:t>
      </w:r>
      <w:r w:rsidR="00572C81" w:rsidRPr="00AB37BA">
        <w:rPr>
          <w:sz w:val="20"/>
          <w:lang w:val="en-GB"/>
        </w:rPr>
        <w:t xml:space="preserve"> UN Women’s advocacy work with the</w:t>
      </w:r>
      <w:r>
        <w:rPr>
          <w:sz w:val="20"/>
          <w:lang w:val="en-GB"/>
        </w:rPr>
        <w:t xml:space="preserve"> provincial g</w:t>
      </w:r>
      <w:r w:rsidR="00572C81" w:rsidRPr="00AB37BA">
        <w:rPr>
          <w:sz w:val="20"/>
          <w:lang w:val="en-GB"/>
        </w:rPr>
        <w:t xml:space="preserve">overnment </w:t>
      </w:r>
      <w:r>
        <w:rPr>
          <w:sz w:val="20"/>
          <w:lang w:val="en-GB"/>
        </w:rPr>
        <w:t xml:space="preserve">in </w:t>
      </w:r>
      <w:r w:rsidR="00572C81" w:rsidRPr="00AB37BA">
        <w:rPr>
          <w:sz w:val="20"/>
          <w:lang w:val="en-GB"/>
        </w:rPr>
        <w:t xml:space="preserve">Da Nang resulted in a change in the provincial </w:t>
      </w:r>
      <w:r w:rsidR="004D5731" w:rsidRPr="00AB37BA">
        <w:rPr>
          <w:sz w:val="20"/>
          <w:lang w:val="en-GB"/>
        </w:rPr>
        <w:t>CFAW’s 2016 work plan</w:t>
      </w:r>
      <w:r w:rsidR="00572C81" w:rsidRPr="00AB37BA">
        <w:rPr>
          <w:sz w:val="20"/>
          <w:lang w:val="en-GB"/>
        </w:rPr>
        <w:t xml:space="preserve">. </w:t>
      </w:r>
      <w:r>
        <w:rPr>
          <w:sz w:val="20"/>
          <w:lang w:val="en-GB"/>
        </w:rPr>
        <w:t xml:space="preserve">In </w:t>
      </w:r>
      <w:r w:rsidR="00652281">
        <w:rPr>
          <w:sz w:val="20"/>
          <w:lang w:val="en-GB"/>
        </w:rPr>
        <w:t>addition,</w:t>
      </w:r>
      <w:r>
        <w:rPr>
          <w:sz w:val="20"/>
          <w:lang w:val="en-GB"/>
        </w:rPr>
        <w:t xml:space="preserve"> s</w:t>
      </w:r>
      <w:r w:rsidR="00572C81" w:rsidRPr="00AB37BA">
        <w:rPr>
          <w:sz w:val="20"/>
          <w:lang w:val="en-GB"/>
        </w:rPr>
        <w:t>enior male legislators c</w:t>
      </w:r>
      <w:r w:rsidR="00652281">
        <w:rPr>
          <w:sz w:val="20"/>
          <w:lang w:val="en-GB"/>
        </w:rPr>
        <w:t>am</w:t>
      </w:r>
      <w:r w:rsidR="00572C81" w:rsidRPr="00AB37BA">
        <w:rPr>
          <w:sz w:val="20"/>
          <w:lang w:val="en-GB"/>
        </w:rPr>
        <w:t>e for</w:t>
      </w:r>
      <w:r>
        <w:rPr>
          <w:sz w:val="20"/>
          <w:lang w:val="en-GB"/>
        </w:rPr>
        <w:t>ward</w:t>
      </w:r>
      <w:r w:rsidR="00572C81" w:rsidRPr="00AB37BA">
        <w:rPr>
          <w:sz w:val="20"/>
          <w:lang w:val="en-GB"/>
        </w:rPr>
        <w:t xml:space="preserve"> to participate and lead the </w:t>
      </w:r>
      <w:r w:rsidR="00F32271">
        <w:rPr>
          <w:sz w:val="20"/>
          <w:lang w:val="en-GB"/>
        </w:rPr>
        <w:t xml:space="preserve">CFAW; </w:t>
      </w:r>
      <w:r w:rsidR="00572C81" w:rsidRPr="00AB37BA">
        <w:rPr>
          <w:sz w:val="20"/>
          <w:lang w:val="en-GB"/>
        </w:rPr>
        <w:t xml:space="preserve">this highlights how the power difference between men and women in governance </w:t>
      </w:r>
      <w:r w:rsidR="00F32271">
        <w:rPr>
          <w:sz w:val="20"/>
          <w:lang w:val="en-GB"/>
        </w:rPr>
        <w:t>was</w:t>
      </w:r>
      <w:r w:rsidR="00572C81" w:rsidRPr="00AB37BA">
        <w:rPr>
          <w:sz w:val="20"/>
          <w:lang w:val="en-GB"/>
        </w:rPr>
        <w:t xml:space="preserve"> being reversed through active participation </w:t>
      </w:r>
      <w:r w:rsidR="00F32271">
        <w:rPr>
          <w:sz w:val="20"/>
          <w:lang w:val="en-GB"/>
        </w:rPr>
        <w:t>of</w:t>
      </w:r>
      <w:r w:rsidR="00572C81" w:rsidRPr="00AB37BA">
        <w:rPr>
          <w:sz w:val="20"/>
          <w:lang w:val="en-GB"/>
        </w:rPr>
        <w:t xml:space="preserve"> men in positions of power and influence. UN Women also reduced power difference</w:t>
      </w:r>
      <w:r w:rsidR="00652281">
        <w:rPr>
          <w:sz w:val="20"/>
          <w:lang w:val="en-GB"/>
        </w:rPr>
        <w:t>s</w:t>
      </w:r>
      <w:r w:rsidR="00572C81" w:rsidRPr="00AB37BA">
        <w:rPr>
          <w:sz w:val="20"/>
          <w:lang w:val="en-GB"/>
        </w:rPr>
        <w:t xml:space="preserve"> between government institutions and CSOs by engaging them into joint discussion</w:t>
      </w:r>
      <w:r w:rsidR="00F32271">
        <w:rPr>
          <w:sz w:val="20"/>
          <w:lang w:val="en-GB"/>
        </w:rPr>
        <w:t>s</w:t>
      </w:r>
      <w:r w:rsidR="00572C81" w:rsidRPr="00AB37BA">
        <w:rPr>
          <w:sz w:val="20"/>
          <w:lang w:val="en-GB"/>
        </w:rPr>
        <w:t xml:space="preserve"> and dialogues on the development and finalization of almost all </w:t>
      </w:r>
      <w:r w:rsidR="00F32271">
        <w:rPr>
          <w:sz w:val="20"/>
          <w:lang w:val="en-GB"/>
        </w:rPr>
        <w:t xml:space="preserve">of </w:t>
      </w:r>
      <w:r w:rsidR="00572C81" w:rsidRPr="00AB37BA">
        <w:rPr>
          <w:sz w:val="20"/>
          <w:lang w:val="en-GB"/>
        </w:rPr>
        <w:t>the tools developed under th</w:t>
      </w:r>
      <w:r w:rsidR="00F32271">
        <w:rPr>
          <w:sz w:val="20"/>
          <w:lang w:val="en-GB"/>
        </w:rPr>
        <w:t>e P</w:t>
      </w:r>
      <w:r w:rsidR="00DF43E7" w:rsidRPr="00AB37BA">
        <w:rPr>
          <w:sz w:val="20"/>
          <w:lang w:val="en-GB"/>
        </w:rPr>
        <w:t>rogramme</w:t>
      </w:r>
      <w:r w:rsidR="00572C81" w:rsidRPr="00AB37BA">
        <w:rPr>
          <w:sz w:val="20"/>
          <w:lang w:val="en-GB"/>
        </w:rPr>
        <w:t>.</w:t>
      </w:r>
    </w:p>
    <w:p w14:paraId="2D0F1735" w14:textId="77777777" w:rsidR="00604845" w:rsidRDefault="00604845" w:rsidP="00604845">
      <w:pPr>
        <w:spacing w:after="0" w:line="240" w:lineRule="auto"/>
        <w:jc w:val="both"/>
        <w:rPr>
          <w:sz w:val="20"/>
          <w:lang w:val="en-GB"/>
        </w:rPr>
      </w:pPr>
    </w:p>
    <w:p w14:paraId="17FD0872" w14:textId="1CEDBA82" w:rsidR="00F32271" w:rsidRDefault="00572C81" w:rsidP="00604845">
      <w:pPr>
        <w:spacing w:after="0" w:line="240" w:lineRule="auto"/>
        <w:jc w:val="both"/>
        <w:rPr>
          <w:sz w:val="20"/>
          <w:lang w:val="en-GB"/>
        </w:rPr>
      </w:pPr>
      <w:r w:rsidRPr="00AB37BA">
        <w:rPr>
          <w:sz w:val="20"/>
          <w:lang w:val="en-GB"/>
        </w:rPr>
        <w:t xml:space="preserve">The </w:t>
      </w:r>
      <w:r w:rsidR="00F32271">
        <w:rPr>
          <w:sz w:val="20"/>
          <w:lang w:val="en-GB"/>
        </w:rPr>
        <w:t>P</w:t>
      </w:r>
      <w:r w:rsidRPr="00AB37BA">
        <w:rPr>
          <w:sz w:val="20"/>
          <w:lang w:val="en-GB"/>
        </w:rPr>
        <w:t xml:space="preserve">rogramme </w:t>
      </w:r>
      <w:r w:rsidR="00F32271">
        <w:rPr>
          <w:sz w:val="20"/>
          <w:lang w:val="en-GB"/>
        </w:rPr>
        <w:t xml:space="preserve">also </w:t>
      </w:r>
      <w:r w:rsidRPr="00AB37BA">
        <w:rPr>
          <w:sz w:val="20"/>
          <w:lang w:val="en-GB"/>
        </w:rPr>
        <w:t>d</w:t>
      </w:r>
      <w:r w:rsidR="00F32271">
        <w:rPr>
          <w:sz w:val="20"/>
          <w:lang w:val="en-GB"/>
        </w:rPr>
        <w:t>id</w:t>
      </w:r>
      <w:r w:rsidRPr="00AB37BA">
        <w:rPr>
          <w:sz w:val="20"/>
          <w:lang w:val="en-GB"/>
        </w:rPr>
        <w:t xml:space="preserve"> fairly well in terms of being</w:t>
      </w:r>
      <w:r w:rsidRPr="00F32271">
        <w:rPr>
          <w:sz w:val="20"/>
          <w:lang w:val="en-GB"/>
        </w:rPr>
        <w:t xml:space="preserve"> </w:t>
      </w:r>
      <w:r w:rsidRPr="006841F3">
        <w:rPr>
          <w:sz w:val="20"/>
          <w:lang w:val="en-GB"/>
        </w:rPr>
        <w:t>‘inclusive’</w:t>
      </w:r>
      <w:r w:rsidRPr="00F32271">
        <w:rPr>
          <w:sz w:val="20"/>
          <w:lang w:val="en-GB"/>
        </w:rPr>
        <w:t xml:space="preserve">. </w:t>
      </w:r>
      <w:r w:rsidR="00F32271">
        <w:rPr>
          <w:sz w:val="20"/>
          <w:lang w:val="en-GB"/>
        </w:rPr>
        <w:t>In Lao PDR, both t</w:t>
      </w:r>
      <w:r w:rsidRPr="00AB37BA">
        <w:rPr>
          <w:sz w:val="20"/>
          <w:lang w:val="en-GB"/>
        </w:rPr>
        <w:t xml:space="preserve">he school-based manual for preventing and </w:t>
      </w:r>
      <w:r w:rsidR="00B817F5">
        <w:rPr>
          <w:sz w:val="20"/>
          <w:lang w:val="en-GB"/>
        </w:rPr>
        <w:t>responding to</w:t>
      </w:r>
      <w:r w:rsidRPr="00AB37BA">
        <w:rPr>
          <w:sz w:val="20"/>
          <w:lang w:val="en-GB"/>
        </w:rPr>
        <w:t xml:space="preserve"> </w:t>
      </w:r>
      <w:r w:rsidR="00F32271">
        <w:rPr>
          <w:sz w:val="20"/>
          <w:lang w:val="en-GB"/>
        </w:rPr>
        <w:t xml:space="preserve">VAWG, </w:t>
      </w:r>
      <w:r w:rsidRPr="00AB37BA">
        <w:rPr>
          <w:sz w:val="20"/>
          <w:lang w:val="en-GB"/>
        </w:rPr>
        <w:t xml:space="preserve">and the community dialogue tool are clear examples of how the </w:t>
      </w:r>
      <w:r w:rsidR="00F32271">
        <w:rPr>
          <w:sz w:val="20"/>
          <w:lang w:val="en-GB"/>
        </w:rPr>
        <w:t>P</w:t>
      </w:r>
      <w:r w:rsidR="00DF43E7" w:rsidRPr="00AB37BA">
        <w:rPr>
          <w:sz w:val="20"/>
          <w:lang w:val="en-GB"/>
        </w:rPr>
        <w:t>rogramme</w:t>
      </w:r>
      <w:r w:rsidRPr="00AB37BA">
        <w:rPr>
          <w:sz w:val="20"/>
          <w:lang w:val="en-GB"/>
        </w:rPr>
        <w:t xml:space="preserve"> has been implemented under a lens of ‘inclusion’. </w:t>
      </w:r>
      <w:r w:rsidR="00F32271">
        <w:rPr>
          <w:sz w:val="20"/>
          <w:lang w:val="en-GB"/>
        </w:rPr>
        <w:t xml:space="preserve">Both of these </w:t>
      </w:r>
      <w:r w:rsidRPr="00AB37BA">
        <w:rPr>
          <w:sz w:val="20"/>
          <w:lang w:val="en-GB"/>
        </w:rPr>
        <w:t xml:space="preserve">tools </w:t>
      </w:r>
      <w:r w:rsidR="00652281">
        <w:rPr>
          <w:sz w:val="20"/>
          <w:lang w:val="en-GB"/>
        </w:rPr>
        <w:t>were</w:t>
      </w:r>
      <w:r w:rsidRPr="00AB37BA">
        <w:rPr>
          <w:sz w:val="20"/>
          <w:lang w:val="en-GB"/>
        </w:rPr>
        <w:t xml:space="preserve"> piloted with groups </w:t>
      </w:r>
      <w:r w:rsidR="00F32271">
        <w:rPr>
          <w:sz w:val="20"/>
          <w:lang w:val="en-GB"/>
        </w:rPr>
        <w:t xml:space="preserve">that had an </w:t>
      </w:r>
      <w:r w:rsidRPr="00AB37BA">
        <w:rPr>
          <w:sz w:val="20"/>
          <w:lang w:val="en-GB"/>
        </w:rPr>
        <w:t xml:space="preserve">equal representation </w:t>
      </w:r>
      <w:r w:rsidR="00F32271">
        <w:rPr>
          <w:sz w:val="20"/>
          <w:lang w:val="en-GB"/>
        </w:rPr>
        <w:t xml:space="preserve">of </w:t>
      </w:r>
      <w:r w:rsidRPr="00AB37BA">
        <w:rPr>
          <w:sz w:val="20"/>
          <w:lang w:val="en-GB"/>
        </w:rPr>
        <w:t>men/boys and women/girls. Going forward, UN Women may want to deepen it</w:t>
      </w:r>
      <w:r w:rsidR="00F32271">
        <w:rPr>
          <w:sz w:val="20"/>
          <w:lang w:val="en-GB"/>
        </w:rPr>
        <w:t xml:space="preserve">s gender equality and human rights </w:t>
      </w:r>
      <w:r w:rsidRPr="00AB37BA">
        <w:rPr>
          <w:sz w:val="20"/>
          <w:lang w:val="en-GB"/>
        </w:rPr>
        <w:t>impact</w:t>
      </w:r>
      <w:r w:rsidR="00F32271">
        <w:rPr>
          <w:sz w:val="20"/>
          <w:lang w:val="en-GB"/>
        </w:rPr>
        <w:t>s</w:t>
      </w:r>
      <w:r w:rsidRPr="00AB37BA">
        <w:rPr>
          <w:sz w:val="20"/>
          <w:lang w:val="en-GB"/>
        </w:rPr>
        <w:t xml:space="preserve"> by </w:t>
      </w:r>
      <w:r w:rsidR="00F32271">
        <w:rPr>
          <w:sz w:val="20"/>
          <w:lang w:val="en-GB"/>
        </w:rPr>
        <w:t xml:space="preserve">supporting </w:t>
      </w:r>
      <w:r w:rsidRPr="00AB37BA">
        <w:rPr>
          <w:sz w:val="20"/>
          <w:lang w:val="en-GB"/>
        </w:rPr>
        <w:t xml:space="preserve">translation of the tools into other </w:t>
      </w:r>
      <w:r w:rsidR="00F32271">
        <w:rPr>
          <w:sz w:val="20"/>
          <w:lang w:val="en-GB"/>
        </w:rPr>
        <w:t>dialects/</w:t>
      </w:r>
      <w:r w:rsidRPr="00AB37BA">
        <w:rPr>
          <w:sz w:val="20"/>
          <w:lang w:val="en-GB"/>
        </w:rPr>
        <w:t>languages so that some of the linguistically marginalized communities in Lao PDR can benefit from the</w:t>
      </w:r>
      <w:r w:rsidR="00F32271">
        <w:rPr>
          <w:sz w:val="20"/>
          <w:lang w:val="en-GB"/>
        </w:rPr>
        <w:t>m</w:t>
      </w:r>
      <w:r w:rsidRPr="00AB37BA">
        <w:rPr>
          <w:sz w:val="20"/>
          <w:lang w:val="en-GB"/>
        </w:rPr>
        <w:t xml:space="preserve">. </w:t>
      </w:r>
      <w:r w:rsidR="00F32271">
        <w:rPr>
          <w:sz w:val="20"/>
          <w:lang w:val="en-GB"/>
        </w:rPr>
        <w:t xml:space="preserve">In addition, </w:t>
      </w:r>
      <w:r w:rsidRPr="00AB37BA">
        <w:rPr>
          <w:sz w:val="20"/>
          <w:lang w:val="en-GB"/>
        </w:rPr>
        <w:t xml:space="preserve">the community dialogue tool </w:t>
      </w:r>
      <w:r w:rsidR="00F32271">
        <w:rPr>
          <w:sz w:val="20"/>
          <w:lang w:val="en-GB"/>
        </w:rPr>
        <w:t>was</w:t>
      </w:r>
      <w:r w:rsidRPr="00AB37BA">
        <w:rPr>
          <w:sz w:val="20"/>
          <w:lang w:val="en-GB"/>
        </w:rPr>
        <w:t xml:space="preserve"> piloted and finalized in an urban setting</w:t>
      </w:r>
      <w:r w:rsidR="00F32271">
        <w:rPr>
          <w:sz w:val="20"/>
          <w:lang w:val="en-GB"/>
        </w:rPr>
        <w:t xml:space="preserve">, so </w:t>
      </w:r>
      <w:r w:rsidRPr="00AB37BA">
        <w:rPr>
          <w:sz w:val="20"/>
          <w:lang w:val="en-GB"/>
        </w:rPr>
        <w:t xml:space="preserve">UN Women may want to support its adaptation to rural settings. </w:t>
      </w:r>
    </w:p>
    <w:p w14:paraId="3499D2B2" w14:textId="77777777" w:rsidR="00F32271" w:rsidRDefault="00F32271" w:rsidP="00604845">
      <w:pPr>
        <w:spacing w:after="0" w:line="240" w:lineRule="auto"/>
        <w:jc w:val="both"/>
        <w:rPr>
          <w:sz w:val="20"/>
          <w:lang w:val="en-GB"/>
        </w:rPr>
      </w:pPr>
    </w:p>
    <w:p w14:paraId="1018AF95" w14:textId="432FD6BC" w:rsidR="00572C81" w:rsidRPr="00AB37BA" w:rsidRDefault="00572C81" w:rsidP="00604845">
      <w:pPr>
        <w:spacing w:after="0" w:line="240" w:lineRule="auto"/>
        <w:jc w:val="both"/>
        <w:rPr>
          <w:sz w:val="20"/>
          <w:lang w:val="en-GB"/>
        </w:rPr>
      </w:pPr>
      <w:r w:rsidRPr="00AB37BA">
        <w:rPr>
          <w:sz w:val="20"/>
          <w:lang w:val="en-GB"/>
        </w:rPr>
        <w:t xml:space="preserve">In </w:t>
      </w:r>
      <w:r w:rsidRPr="006841F3">
        <w:rPr>
          <w:sz w:val="20"/>
          <w:lang w:val="en-GB"/>
        </w:rPr>
        <w:t>Viet</w:t>
      </w:r>
      <w:r w:rsidR="00E271FD" w:rsidRPr="006841F3">
        <w:rPr>
          <w:sz w:val="20"/>
          <w:lang w:val="en-GB"/>
        </w:rPr>
        <w:t xml:space="preserve"> Nam</w:t>
      </w:r>
      <w:r w:rsidRPr="00F32271">
        <w:rPr>
          <w:sz w:val="20"/>
          <w:lang w:val="en-GB"/>
        </w:rPr>
        <w:t xml:space="preserve">, </w:t>
      </w:r>
      <w:r w:rsidRPr="00AB37BA">
        <w:rPr>
          <w:sz w:val="20"/>
          <w:lang w:val="en-GB"/>
        </w:rPr>
        <w:t xml:space="preserve">UN Women has done well to pilot the </w:t>
      </w:r>
      <w:r w:rsidR="00F32271">
        <w:rPr>
          <w:sz w:val="20"/>
          <w:lang w:val="en-GB"/>
        </w:rPr>
        <w:t xml:space="preserve">community mobilization </w:t>
      </w:r>
      <w:r w:rsidRPr="00AB37BA">
        <w:rPr>
          <w:sz w:val="20"/>
          <w:lang w:val="en-GB"/>
        </w:rPr>
        <w:t>tool</w:t>
      </w:r>
      <w:r w:rsidR="00F32271">
        <w:rPr>
          <w:sz w:val="20"/>
          <w:lang w:val="en-GB"/>
        </w:rPr>
        <w:t xml:space="preserve"> </w:t>
      </w:r>
      <w:r w:rsidRPr="00AB37BA">
        <w:rPr>
          <w:sz w:val="20"/>
          <w:lang w:val="en-GB"/>
        </w:rPr>
        <w:t>in urban, semi-urban</w:t>
      </w:r>
      <w:r w:rsidR="00F32271">
        <w:rPr>
          <w:sz w:val="20"/>
          <w:lang w:val="en-GB"/>
        </w:rPr>
        <w:t>,</w:t>
      </w:r>
      <w:r w:rsidRPr="00AB37BA">
        <w:rPr>
          <w:sz w:val="20"/>
          <w:lang w:val="en-GB"/>
        </w:rPr>
        <w:t xml:space="preserve"> and rural settings</w:t>
      </w:r>
      <w:r w:rsidR="00F32271">
        <w:rPr>
          <w:sz w:val="20"/>
          <w:lang w:val="en-GB"/>
        </w:rPr>
        <w:t>; h</w:t>
      </w:r>
      <w:r w:rsidRPr="00AB37BA">
        <w:rPr>
          <w:sz w:val="20"/>
          <w:lang w:val="en-GB"/>
        </w:rPr>
        <w:t xml:space="preserve">owever, </w:t>
      </w:r>
      <w:r w:rsidR="00F32271">
        <w:rPr>
          <w:sz w:val="20"/>
          <w:lang w:val="en-GB"/>
        </w:rPr>
        <w:t xml:space="preserve">there was </w:t>
      </w:r>
      <w:r w:rsidRPr="00AB37BA">
        <w:rPr>
          <w:sz w:val="20"/>
          <w:lang w:val="en-GB"/>
        </w:rPr>
        <w:t xml:space="preserve">cause </w:t>
      </w:r>
      <w:r w:rsidR="00F32271">
        <w:rPr>
          <w:sz w:val="20"/>
          <w:lang w:val="en-GB"/>
        </w:rPr>
        <w:t>for</w:t>
      </w:r>
      <w:r w:rsidRPr="00AB37BA">
        <w:rPr>
          <w:sz w:val="20"/>
          <w:lang w:val="en-GB"/>
        </w:rPr>
        <w:t xml:space="preserve"> concern </w:t>
      </w:r>
      <w:r w:rsidR="00F32271">
        <w:rPr>
          <w:sz w:val="20"/>
          <w:lang w:val="en-GB"/>
        </w:rPr>
        <w:t xml:space="preserve">when </w:t>
      </w:r>
      <w:r w:rsidRPr="00AB37BA">
        <w:rPr>
          <w:sz w:val="20"/>
          <w:lang w:val="en-GB"/>
        </w:rPr>
        <w:t xml:space="preserve">the evaluation team met with </w:t>
      </w:r>
      <w:r w:rsidR="00F32271">
        <w:rPr>
          <w:sz w:val="20"/>
          <w:lang w:val="en-GB"/>
        </w:rPr>
        <w:t>14</w:t>
      </w:r>
      <w:r w:rsidRPr="00AB37BA">
        <w:rPr>
          <w:sz w:val="20"/>
          <w:lang w:val="en-GB"/>
        </w:rPr>
        <w:t xml:space="preserve"> members of </w:t>
      </w:r>
      <w:r w:rsidR="00F32271">
        <w:rPr>
          <w:sz w:val="20"/>
          <w:lang w:val="en-GB"/>
        </w:rPr>
        <w:t xml:space="preserve">the </w:t>
      </w:r>
      <w:r w:rsidRPr="00AB37BA">
        <w:rPr>
          <w:sz w:val="20"/>
          <w:lang w:val="en-GB"/>
        </w:rPr>
        <w:t>rapid response task forces and reconciliation committees and none of them were women.</w:t>
      </w:r>
      <w:r w:rsidR="007E7C29" w:rsidRPr="00AB37BA">
        <w:rPr>
          <w:sz w:val="20"/>
          <w:lang w:val="en-GB"/>
        </w:rPr>
        <w:t xml:space="preserve"> </w:t>
      </w:r>
      <w:r w:rsidR="00652281">
        <w:rPr>
          <w:sz w:val="20"/>
          <w:lang w:val="en-GB"/>
        </w:rPr>
        <w:t xml:space="preserve">Although </w:t>
      </w:r>
      <w:r w:rsidR="007E7C29" w:rsidRPr="00AB37BA">
        <w:rPr>
          <w:sz w:val="20"/>
          <w:lang w:val="en-GB"/>
        </w:rPr>
        <w:t xml:space="preserve">the </w:t>
      </w:r>
      <w:r w:rsidR="00F32271">
        <w:rPr>
          <w:sz w:val="20"/>
          <w:lang w:val="en-GB"/>
        </w:rPr>
        <w:t xml:space="preserve">rapid response </w:t>
      </w:r>
      <w:r w:rsidR="007E7C29" w:rsidRPr="00AB37BA">
        <w:rPr>
          <w:sz w:val="20"/>
          <w:lang w:val="en-GB"/>
        </w:rPr>
        <w:t xml:space="preserve">task forces and reconciliation committees </w:t>
      </w:r>
      <w:r w:rsidR="00652281">
        <w:rPr>
          <w:sz w:val="20"/>
          <w:lang w:val="en-GB"/>
        </w:rPr>
        <w:t xml:space="preserve">do </w:t>
      </w:r>
      <w:r w:rsidR="007E7C29" w:rsidRPr="00AB37BA">
        <w:rPr>
          <w:sz w:val="20"/>
          <w:lang w:val="en-GB"/>
        </w:rPr>
        <w:t xml:space="preserve">have women members, the fact that none of them came forward </w:t>
      </w:r>
      <w:r w:rsidR="00F32271">
        <w:rPr>
          <w:sz w:val="20"/>
          <w:lang w:val="en-GB"/>
        </w:rPr>
        <w:t>to participate in the evaluation</w:t>
      </w:r>
      <w:r w:rsidR="007E7C29" w:rsidRPr="00AB37BA">
        <w:rPr>
          <w:sz w:val="20"/>
          <w:lang w:val="en-GB"/>
        </w:rPr>
        <w:t xml:space="preserve"> hints at their relatively poor positioning </w:t>
      </w:r>
      <w:r w:rsidR="00F32271">
        <w:rPr>
          <w:sz w:val="20"/>
          <w:lang w:val="en-GB"/>
        </w:rPr>
        <w:t xml:space="preserve">in these task forces and </w:t>
      </w:r>
      <w:r w:rsidR="007E7C29" w:rsidRPr="00AB37BA">
        <w:rPr>
          <w:sz w:val="20"/>
          <w:lang w:val="en-GB"/>
        </w:rPr>
        <w:t xml:space="preserve">committees. </w:t>
      </w:r>
      <w:r w:rsidRPr="00AB37BA">
        <w:rPr>
          <w:sz w:val="20"/>
          <w:lang w:val="en-GB"/>
        </w:rPr>
        <w:t xml:space="preserve">UN Women may want to explore </w:t>
      </w:r>
      <w:r w:rsidR="00F32271">
        <w:rPr>
          <w:sz w:val="20"/>
          <w:lang w:val="en-GB"/>
        </w:rPr>
        <w:t xml:space="preserve">how </w:t>
      </w:r>
      <w:r w:rsidRPr="00AB37BA">
        <w:rPr>
          <w:sz w:val="20"/>
          <w:lang w:val="en-GB"/>
        </w:rPr>
        <w:t xml:space="preserve">this </w:t>
      </w:r>
      <w:r w:rsidR="00F32271">
        <w:rPr>
          <w:sz w:val="20"/>
          <w:lang w:val="en-GB"/>
        </w:rPr>
        <w:t>issue can be address and</w:t>
      </w:r>
      <w:r w:rsidRPr="00AB37BA">
        <w:rPr>
          <w:sz w:val="20"/>
          <w:lang w:val="en-GB"/>
        </w:rPr>
        <w:t xml:space="preserve"> work on </w:t>
      </w:r>
      <w:r w:rsidR="00F32271">
        <w:rPr>
          <w:sz w:val="20"/>
          <w:lang w:val="en-GB"/>
        </w:rPr>
        <w:t xml:space="preserve">using </w:t>
      </w:r>
      <w:r w:rsidRPr="00AB37BA">
        <w:rPr>
          <w:sz w:val="20"/>
          <w:lang w:val="en-GB"/>
        </w:rPr>
        <w:t>the community mobilization tool</w:t>
      </w:r>
      <w:r w:rsidR="00652281">
        <w:rPr>
          <w:sz w:val="20"/>
          <w:lang w:val="en-GB"/>
        </w:rPr>
        <w:t xml:space="preserve"> to do so</w:t>
      </w:r>
      <w:r w:rsidRPr="00AB37BA">
        <w:rPr>
          <w:sz w:val="20"/>
          <w:lang w:val="en-GB"/>
        </w:rPr>
        <w:t xml:space="preserve">. </w:t>
      </w:r>
      <w:r w:rsidR="00F32271">
        <w:rPr>
          <w:sz w:val="20"/>
          <w:lang w:val="en-GB"/>
        </w:rPr>
        <w:t>Also, the evaluators were concerned that</w:t>
      </w:r>
      <w:r w:rsidRPr="00AB37BA">
        <w:rPr>
          <w:sz w:val="20"/>
          <w:lang w:val="en-GB"/>
        </w:rPr>
        <w:t xml:space="preserve"> members of the </w:t>
      </w:r>
      <w:r w:rsidR="00F32271">
        <w:rPr>
          <w:sz w:val="20"/>
          <w:lang w:val="en-GB"/>
        </w:rPr>
        <w:t xml:space="preserve">rapid response task forces and reconciliation committees </w:t>
      </w:r>
      <w:r w:rsidRPr="00AB37BA">
        <w:rPr>
          <w:sz w:val="20"/>
          <w:lang w:val="en-GB"/>
        </w:rPr>
        <w:t xml:space="preserve">reported that they </w:t>
      </w:r>
      <w:r w:rsidR="00652281">
        <w:rPr>
          <w:sz w:val="20"/>
          <w:lang w:val="en-GB"/>
        </w:rPr>
        <w:t xml:space="preserve">often </w:t>
      </w:r>
      <w:r w:rsidRPr="00AB37BA">
        <w:rPr>
          <w:sz w:val="20"/>
          <w:lang w:val="en-GB"/>
        </w:rPr>
        <w:t>tackle repeat offense</w:t>
      </w:r>
      <w:r w:rsidR="00F32271">
        <w:rPr>
          <w:sz w:val="20"/>
          <w:lang w:val="en-GB"/>
        </w:rPr>
        <w:t>s of VAWG</w:t>
      </w:r>
      <w:r w:rsidRPr="00AB37BA">
        <w:rPr>
          <w:sz w:val="20"/>
          <w:lang w:val="en-GB"/>
        </w:rPr>
        <w:t xml:space="preserve"> by publicly announcing the name</w:t>
      </w:r>
      <w:r w:rsidR="00F32271">
        <w:rPr>
          <w:sz w:val="20"/>
          <w:lang w:val="en-GB"/>
        </w:rPr>
        <w:t>s</w:t>
      </w:r>
      <w:r w:rsidRPr="00AB37BA">
        <w:rPr>
          <w:sz w:val="20"/>
          <w:lang w:val="en-GB"/>
        </w:rPr>
        <w:t xml:space="preserve"> of offender</w:t>
      </w:r>
      <w:r w:rsidR="00F32271">
        <w:rPr>
          <w:sz w:val="20"/>
          <w:lang w:val="en-GB"/>
        </w:rPr>
        <w:t>s</w:t>
      </w:r>
      <w:r w:rsidRPr="00AB37BA">
        <w:rPr>
          <w:sz w:val="20"/>
          <w:lang w:val="en-GB"/>
        </w:rPr>
        <w:t>/perpetrator</w:t>
      </w:r>
      <w:r w:rsidR="00F32271">
        <w:rPr>
          <w:sz w:val="20"/>
          <w:lang w:val="en-GB"/>
        </w:rPr>
        <w:t>s</w:t>
      </w:r>
      <w:r w:rsidRPr="00AB37BA">
        <w:rPr>
          <w:sz w:val="20"/>
          <w:lang w:val="en-GB"/>
        </w:rPr>
        <w:t xml:space="preserve"> and by charging a punitive fine. </w:t>
      </w:r>
      <w:r w:rsidR="001D61C5">
        <w:rPr>
          <w:sz w:val="20"/>
          <w:lang w:val="en-GB"/>
        </w:rPr>
        <w:t>T</w:t>
      </w:r>
      <w:r w:rsidRPr="00AB37BA">
        <w:rPr>
          <w:sz w:val="20"/>
          <w:lang w:val="en-GB"/>
        </w:rPr>
        <w:t>hey</w:t>
      </w:r>
      <w:r w:rsidR="001D61C5">
        <w:rPr>
          <w:sz w:val="20"/>
          <w:lang w:val="en-GB"/>
        </w:rPr>
        <w:t xml:space="preserve"> also </w:t>
      </w:r>
      <w:r w:rsidRPr="00AB37BA">
        <w:rPr>
          <w:sz w:val="20"/>
          <w:lang w:val="en-GB"/>
        </w:rPr>
        <w:t>reported that in many cases the women (victim) come</w:t>
      </w:r>
      <w:r w:rsidR="001D61C5">
        <w:rPr>
          <w:sz w:val="20"/>
          <w:lang w:val="en-GB"/>
        </w:rPr>
        <w:t>s</w:t>
      </w:r>
      <w:r w:rsidRPr="00AB37BA">
        <w:rPr>
          <w:sz w:val="20"/>
          <w:lang w:val="en-GB"/>
        </w:rPr>
        <w:t xml:space="preserve"> for</w:t>
      </w:r>
      <w:r w:rsidR="001D61C5">
        <w:rPr>
          <w:sz w:val="20"/>
          <w:lang w:val="en-GB"/>
        </w:rPr>
        <w:t>ward</w:t>
      </w:r>
      <w:r w:rsidRPr="00AB37BA">
        <w:rPr>
          <w:sz w:val="20"/>
          <w:lang w:val="en-GB"/>
        </w:rPr>
        <w:t xml:space="preserve"> to pay the fine and clear her husband</w:t>
      </w:r>
      <w:r w:rsidR="001D61C5">
        <w:rPr>
          <w:sz w:val="20"/>
          <w:lang w:val="en-GB"/>
        </w:rPr>
        <w:t xml:space="preserve">’s or </w:t>
      </w:r>
      <w:r w:rsidRPr="00AB37BA">
        <w:rPr>
          <w:sz w:val="20"/>
          <w:lang w:val="en-GB"/>
        </w:rPr>
        <w:t xml:space="preserve">family member’s name. </w:t>
      </w:r>
      <w:r w:rsidR="001D61C5">
        <w:rPr>
          <w:sz w:val="20"/>
          <w:lang w:val="en-GB"/>
        </w:rPr>
        <w:t>Both of t</w:t>
      </w:r>
      <w:r w:rsidRPr="00AB37BA">
        <w:rPr>
          <w:sz w:val="20"/>
          <w:lang w:val="en-GB"/>
        </w:rPr>
        <w:t xml:space="preserve">hese </w:t>
      </w:r>
      <w:r w:rsidR="001D61C5">
        <w:rPr>
          <w:sz w:val="20"/>
          <w:lang w:val="en-GB"/>
        </w:rPr>
        <w:t xml:space="preserve">practices </w:t>
      </w:r>
      <w:r w:rsidRPr="00AB37BA">
        <w:rPr>
          <w:sz w:val="20"/>
          <w:lang w:val="en-GB"/>
        </w:rPr>
        <w:t xml:space="preserve"> clear</w:t>
      </w:r>
      <w:r w:rsidR="001D61C5">
        <w:rPr>
          <w:sz w:val="20"/>
          <w:lang w:val="en-GB"/>
        </w:rPr>
        <w:t>ly</w:t>
      </w:r>
      <w:r w:rsidRPr="00AB37BA">
        <w:rPr>
          <w:sz w:val="20"/>
          <w:lang w:val="en-GB"/>
        </w:rPr>
        <w:t xml:space="preserve"> violat</w:t>
      </w:r>
      <w:r w:rsidR="001D61C5">
        <w:rPr>
          <w:sz w:val="20"/>
          <w:lang w:val="en-GB"/>
        </w:rPr>
        <w:t xml:space="preserve">e </w:t>
      </w:r>
      <w:r w:rsidRPr="00AB37BA">
        <w:rPr>
          <w:sz w:val="20"/>
          <w:lang w:val="en-GB"/>
        </w:rPr>
        <w:t xml:space="preserve">principles of </w:t>
      </w:r>
      <w:r w:rsidR="001D61C5">
        <w:rPr>
          <w:sz w:val="20"/>
          <w:lang w:val="en-GB"/>
        </w:rPr>
        <w:t>promoting human rights</w:t>
      </w:r>
      <w:r w:rsidRPr="00AB37BA">
        <w:rPr>
          <w:sz w:val="20"/>
          <w:lang w:val="en-GB"/>
        </w:rPr>
        <w:t xml:space="preserve"> and </w:t>
      </w:r>
      <w:r w:rsidR="001D61C5">
        <w:rPr>
          <w:sz w:val="20"/>
          <w:lang w:val="en-GB"/>
        </w:rPr>
        <w:t xml:space="preserve">gender </w:t>
      </w:r>
      <w:r w:rsidRPr="00AB37BA">
        <w:rPr>
          <w:sz w:val="20"/>
          <w:lang w:val="en-GB"/>
        </w:rPr>
        <w:t xml:space="preserve">equality. </w:t>
      </w:r>
    </w:p>
    <w:p w14:paraId="5EED8F9A" w14:textId="77777777" w:rsidR="00604845" w:rsidRDefault="00604845" w:rsidP="00604845">
      <w:pPr>
        <w:spacing w:after="0" w:line="240" w:lineRule="auto"/>
        <w:jc w:val="both"/>
        <w:rPr>
          <w:sz w:val="20"/>
          <w:lang w:val="en-GB"/>
        </w:rPr>
      </w:pPr>
    </w:p>
    <w:p w14:paraId="1E149177" w14:textId="2ED06435" w:rsidR="00572C81" w:rsidRPr="00AB37BA" w:rsidRDefault="00572C81" w:rsidP="00604845">
      <w:pPr>
        <w:spacing w:after="0" w:line="240" w:lineRule="auto"/>
        <w:jc w:val="both"/>
        <w:rPr>
          <w:sz w:val="20"/>
          <w:lang w:val="en-GB"/>
        </w:rPr>
      </w:pPr>
      <w:r w:rsidRPr="00AB37BA">
        <w:rPr>
          <w:sz w:val="20"/>
          <w:lang w:val="en-GB"/>
        </w:rPr>
        <w:t xml:space="preserve">Finally, </w:t>
      </w:r>
      <w:r w:rsidR="001D61C5">
        <w:rPr>
          <w:sz w:val="20"/>
          <w:lang w:val="en-GB"/>
        </w:rPr>
        <w:t xml:space="preserve">this evaluation found that </w:t>
      </w:r>
      <w:r w:rsidRPr="00AB37BA">
        <w:rPr>
          <w:sz w:val="20"/>
          <w:lang w:val="en-GB"/>
        </w:rPr>
        <w:t xml:space="preserve">UN Women developed and implemented the </w:t>
      </w:r>
      <w:r w:rsidR="001D61C5">
        <w:rPr>
          <w:sz w:val="20"/>
          <w:lang w:val="en-GB"/>
        </w:rPr>
        <w:t>P</w:t>
      </w:r>
      <w:r w:rsidR="00DF43E7" w:rsidRPr="00AB37BA">
        <w:rPr>
          <w:sz w:val="20"/>
          <w:lang w:val="en-GB"/>
        </w:rPr>
        <w:t>rogramme</w:t>
      </w:r>
      <w:r w:rsidRPr="00AB37BA">
        <w:rPr>
          <w:sz w:val="20"/>
          <w:lang w:val="en-GB"/>
        </w:rPr>
        <w:t xml:space="preserve"> u</w:t>
      </w:r>
      <w:r w:rsidR="001D61C5">
        <w:rPr>
          <w:sz w:val="20"/>
          <w:lang w:val="en-GB"/>
        </w:rPr>
        <w:t xml:space="preserve">sing </w:t>
      </w:r>
      <w:r w:rsidRPr="00AB37BA">
        <w:rPr>
          <w:sz w:val="20"/>
          <w:lang w:val="en-GB"/>
        </w:rPr>
        <w:t xml:space="preserve">a highly </w:t>
      </w:r>
      <w:r w:rsidRPr="006841F3">
        <w:rPr>
          <w:sz w:val="20"/>
          <w:lang w:val="en-GB"/>
        </w:rPr>
        <w:t>‘participatory’</w:t>
      </w:r>
      <w:r w:rsidRPr="00AB37BA">
        <w:rPr>
          <w:b/>
          <w:i/>
          <w:sz w:val="20"/>
          <w:lang w:val="en-GB"/>
        </w:rPr>
        <w:t xml:space="preserve"> </w:t>
      </w:r>
      <w:r w:rsidRPr="00AB37BA">
        <w:rPr>
          <w:sz w:val="20"/>
          <w:lang w:val="en-GB"/>
        </w:rPr>
        <w:t xml:space="preserve">approach. </w:t>
      </w:r>
      <w:r w:rsidR="001D61C5">
        <w:rPr>
          <w:sz w:val="20"/>
          <w:lang w:val="en-GB"/>
        </w:rPr>
        <w:t xml:space="preserve">UN Women </w:t>
      </w:r>
      <w:r w:rsidRPr="00AB37BA">
        <w:rPr>
          <w:sz w:val="20"/>
          <w:lang w:val="en-GB"/>
        </w:rPr>
        <w:t>coordinated with UNFPA, UNDP, WHO and UNESCO</w:t>
      </w:r>
      <w:r w:rsidR="00652281">
        <w:rPr>
          <w:sz w:val="20"/>
          <w:lang w:val="en-GB"/>
        </w:rPr>
        <w:t xml:space="preserve"> and </w:t>
      </w:r>
      <w:r w:rsidR="001D61C5">
        <w:rPr>
          <w:sz w:val="20"/>
          <w:lang w:val="en-GB"/>
        </w:rPr>
        <w:t>l</w:t>
      </w:r>
      <w:r w:rsidRPr="00AB37BA">
        <w:rPr>
          <w:sz w:val="20"/>
          <w:lang w:val="en-GB"/>
        </w:rPr>
        <w:t>everag</w:t>
      </w:r>
      <w:r w:rsidR="001D61C5">
        <w:rPr>
          <w:sz w:val="20"/>
          <w:lang w:val="en-GB"/>
        </w:rPr>
        <w:t>ed</w:t>
      </w:r>
      <w:r w:rsidRPr="00AB37BA">
        <w:rPr>
          <w:sz w:val="20"/>
          <w:lang w:val="en-GB"/>
        </w:rPr>
        <w:t xml:space="preserve"> content and material</w:t>
      </w:r>
      <w:r w:rsidR="001D61C5">
        <w:rPr>
          <w:sz w:val="20"/>
          <w:lang w:val="en-GB"/>
        </w:rPr>
        <w:t>s</w:t>
      </w:r>
      <w:r w:rsidRPr="00AB37BA">
        <w:rPr>
          <w:sz w:val="20"/>
          <w:lang w:val="en-GB"/>
        </w:rPr>
        <w:t xml:space="preserve"> available with</w:t>
      </w:r>
      <w:r w:rsidR="001D61C5">
        <w:rPr>
          <w:sz w:val="20"/>
          <w:lang w:val="en-GB"/>
        </w:rPr>
        <w:t>in each of</w:t>
      </w:r>
      <w:r w:rsidRPr="00AB37BA">
        <w:rPr>
          <w:sz w:val="20"/>
          <w:lang w:val="en-GB"/>
        </w:rPr>
        <w:t xml:space="preserve"> the</w:t>
      </w:r>
      <w:r w:rsidR="001D61C5">
        <w:rPr>
          <w:sz w:val="20"/>
          <w:lang w:val="en-GB"/>
        </w:rPr>
        <w:t>se</w:t>
      </w:r>
      <w:r w:rsidRPr="00AB37BA">
        <w:rPr>
          <w:sz w:val="20"/>
          <w:lang w:val="en-GB"/>
        </w:rPr>
        <w:t xml:space="preserve"> agencies</w:t>
      </w:r>
      <w:r w:rsidR="001D61C5">
        <w:rPr>
          <w:sz w:val="20"/>
          <w:lang w:val="en-GB"/>
        </w:rPr>
        <w:t xml:space="preserve">, </w:t>
      </w:r>
      <w:r w:rsidR="00652281">
        <w:rPr>
          <w:sz w:val="20"/>
          <w:lang w:val="en-GB"/>
        </w:rPr>
        <w:t xml:space="preserve">as well as </w:t>
      </w:r>
      <w:r w:rsidRPr="00AB37BA">
        <w:rPr>
          <w:sz w:val="20"/>
          <w:lang w:val="en-GB"/>
        </w:rPr>
        <w:t>invit</w:t>
      </w:r>
      <w:r w:rsidR="001D61C5">
        <w:rPr>
          <w:sz w:val="20"/>
          <w:lang w:val="en-GB"/>
        </w:rPr>
        <w:t>ed</w:t>
      </w:r>
      <w:r w:rsidRPr="00AB37BA">
        <w:rPr>
          <w:sz w:val="20"/>
          <w:lang w:val="en-GB"/>
        </w:rPr>
        <w:t xml:space="preserve"> their views on the </w:t>
      </w:r>
      <w:r w:rsidR="001D61C5">
        <w:rPr>
          <w:sz w:val="20"/>
          <w:lang w:val="en-GB"/>
        </w:rPr>
        <w:t>P</w:t>
      </w:r>
      <w:r w:rsidR="00DF43E7" w:rsidRPr="00AB37BA">
        <w:rPr>
          <w:sz w:val="20"/>
          <w:lang w:val="en-GB"/>
        </w:rPr>
        <w:t>rogramme</w:t>
      </w:r>
      <w:r w:rsidR="001D61C5">
        <w:rPr>
          <w:sz w:val="20"/>
          <w:lang w:val="en-GB"/>
        </w:rPr>
        <w:t>’s</w:t>
      </w:r>
      <w:r w:rsidRPr="00AB37BA">
        <w:rPr>
          <w:sz w:val="20"/>
          <w:lang w:val="en-GB"/>
        </w:rPr>
        <w:t xml:space="preserve"> design. </w:t>
      </w:r>
      <w:r w:rsidR="001D61C5">
        <w:rPr>
          <w:sz w:val="20"/>
          <w:lang w:val="en-GB"/>
        </w:rPr>
        <w:t xml:space="preserve">UN Women also engaged </w:t>
      </w:r>
      <w:r w:rsidRPr="00AB37BA">
        <w:rPr>
          <w:sz w:val="20"/>
          <w:lang w:val="en-GB"/>
        </w:rPr>
        <w:t xml:space="preserve">government officials from </w:t>
      </w:r>
      <w:r w:rsidR="001D61C5">
        <w:rPr>
          <w:sz w:val="20"/>
          <w:lang w:val="en-GB"/>
        </w:rPr>
        <w:t xml:space="preserve">each of </w:t>
      </w:r>
      <w:r w:rsidRPr="00AB37BA">
        <w:rPr>
          <w:sz w:val="20"/>
          <w:lang w:val="en-GB"/>
        </w:rPr>
        <w:t xml:space="preserve">the </w:t>
      </w:r>
      <w:r w:rsidR="001D61C5">
        <w:rPr>
          <w:sz w:val="20"/>
          <w:lang w:val="en-GB"/>
        </w:rPr>
        <w:t xml:space="preserve">four </w:t>
      </w:r>
      <w:r w:rsidRPr="00AB37BA">
        <w:rPr>
          <w:sz w:val="20"/>
          <w:lang w:val="en-GB"/>
        </w:rPr>
        <w:t>countries</w:t>
      </w:r>
      <w:r w:rsidR="001D61C5">
        <w:rPr>
          <w:sz w:val="20"/>
          <w:lang w:val="en-GB"/>
        </w:rPr>
        <w:t xml:space="preserve"> and </w:t>
      </w:r>
      <w:r w:rsidRPr="00AB37BA">
        <w:rPr>
          <w:sz w:val="20"/>
          <w:lang w:val="en-GB"/>
        </w:rPr>
        <w:t>encourag</w:t>
      </w:r>
      <w:r w:rsidR="001D61C5">
        <w:rPr>
          <w:sz w:val="20"/>
          <w:lang w:val="en-GB"/>
        </w:rPr>
        <w:t>ed</w:t>
      </w:r>
      <w:r w:rsidRPr="00AB37BA">
        <w:rPr>
          <w:sz w:val="20"/>
          <w:lang w:val="en-GB"/>
        </w:rPr>
        <w:t xml:space="preserve"> them to choose the </w:t>
      </w:r>
      <w:r w:rsidR="001D61C5">
        <w:rPr>
          <w:sz w:val="20"/>
          <w:lang w:val="en-GB"/>
        </w:rPr>
        <w:t xml:space="preserve">programme </w:t>
      </w:r>
      <w:r w:rsidRPr="00AB37BA">
        <w:rPr>
          <w:sz w:val="20"/>
          <w:lang w:val="en-GB"/>
        </w:rPr>
        <w:t xml:space="preserve">outputs to be pursued in </w:t>
      </w:r>
      <w:r w:rsidR="001D61C5">
        <w:rPr>
          <w:sz w:val="20"/>
          <w:lang w:val="en-GB"/>
        </w:rPr>
        <w:t>each of the</w:t>
      </w:r>
      <w:r w:rsidR="00652281">
        <w:rPr>
          <w:sz w:val="20"/>
          <w:lang w:val="en-GB"/>
        </w:rPr>
        <w:t>ir</w:t>
      </w:r>
      <w:r w:rsidR="001D61C5">
        <w:rPr>
          <w:sz w:val="20"/>
          <w:lang w:val="en-GB"/>
        </w:rPr>
        <w:t xml:space="preserve"> respective </w:t>
      </w:r>
      <w:r w:rsidRPr="00AB37BA">
        <w:rPr>
          <w:sz w:val="20"/>
          <w:lang w:val="en-GB"/>
        </w:rPr>
        <w:t>countr</w:t>
      </w:r>
      <w:r w:rsidR="001D61C5">
        <w:rPr>
          <w:sz w:val="20"/>
          <w:lang w:val="en-GB"/>
        </w:rPr>
        <w:t>ies,</w:t>
      </w:r>
      <w:r w:rsidRPr="00AB37BA">
        <w:rPr>
          <w:sz w:val="20"/>
          <w:lang w:val="en-GB"/>
        </w:rPr>
        <w:t xml:space="preserve"> and engag</w:t>
      </w:r>
      <w:r w:rsidR="001D61C5">
        <w:rPr>
          <w:sz w:val="20"/>
          <w:lang w:val="en-GB"/>
        </w:rPr>
        <w:t>ed</w:t>
      </w:r>
      <w:r w:rsidRPr="00AB37BA">
        <w:rPr>
          <w:sz w:val="20"/>
          <w:lang w:val="en-GB"/>
        </w:rPr>
        <w:t xml:space="preserve"> them as partners in the process of developing, testing</w:t>
      </w:r>
      <w:r w:rsidR="001D61C5">
        <w:rPr>
          <w:sz w:val="20"/>
          <w:lang w:val="en-GB"/>
        </w:rPr>
        <w:t>,</w:t>
      </w:r>
      <w:r w:rsidRPr="00AB37BA">
        <w:rPr>
          <w:sz w:val="20"/>
          <w:lang w:val="en-GB"/>
        </w:rPr>
        <w:t xml:space="preserve"> and finalizing </w:t>
      </w:r>
      <w:r w:rsidR="001D61C5">
        <w:rPr>
          <w:sz w:val="20"/>
          <w:lang w:val="en-GB"/>
        </w:rPr>
        <w:t xml:space="preserve">the </w:t>
      </w:r>
      <w:r w:rsidRPr="00AB37BA">
        <w:rPr>
          <w:sz w:val="20"/>
          <w:lang w:val="en-GB"/>
        </w:rPr>
        <w:t>technical tools</w:t>
      </w:r>
      <w:r w:rsidR="001D61C5">
        <w:rPr>
          <w:sz w:val="20"/>
          <w:lang w:val="en-GB"/>
        </w:rPr>
        <w:t xml:space="preserve"> and monitoring frameworks</w:t>
      </w:r>
      <w:r w:rsidRPr="00AB37BA">
        <w:rPr>
          <w:sz w:val="20"/>
          <w:lang w:val="en-GB"/>
        </w:rPr>
        <w:t xml:space="preserve">. Finally, </w:t>
      </w:r>
      <w:r w:rsidR="001D61C5">
        <w:rPr>
          <w:sz w:val="20"/>
          <w:lang w:val="en-GB"/>
        </w:rPr>
        <w:t xml:space="preserve">UN Women succeeded at </w:t>
      </w:r>
      <w:r w:rsidRPr="00AB37BA">
        <w:rPr>
          <w:sz w:val="20"/>
          <w:lang w:val="en-GB"/>
        </w:rPr>
        <w:t>link</w:t>
      </w:r>
      <w:r w:rsidR="001D61C5">
        <w:rPr>
          <w:sz w:val="20"/>
          <w:lang w:val="en-GB"/>
        </w:rPr>
        <w:t>ing</w:t>
      </w:r>
      <w:r w:rsidRPr="00AB37BA">
        <w:rPr>
          <w:sz w:val="20"/>
          <w:lang w:val="en-GB"/>
        </w:rPr>
        <w:t xml:space="preserve"> government and CSOs </w:t>
      </w:r>
      <w:r w:rsidR="001D61C5">
        <w:rPr>
          <w:sz w:val="20"/>
          <w:lang w:val="en-GB"/>
        </w:rPr>
        <w:t xml:space="preserve">in each country </w:t>
      </w:r>
      <w:r w:rsidRPr="00AB37BA">
        <w:rPr>
          <w:sz w:val="20"/>
          <w:lang w:val="en-GB"/>
        </w:rPr>
        <w:t xml:space="preserve">by developing platforms for </w:t>
      </w:r>
      <w:r w:rsidR="00127F72" w:rsidRPr="00AB37BA">
        <w:rPr>
          <w:sz w:val="20"/>
          <w:lang w:val="en-GB"/>
        </w:rPr>
        <w:t>South-South</w:t>
      </w:r>
      <w:r w:rsidRPr="00AB37BA">
        <w:rPr>
          <w:sz w:val="20"/>
          <w:lang w:val="en-GB"/>
        </w:rPr>
        <w:t xml:space="preserve"> </w:t>
      </w:r>
      <w:r w:rsidR="001D61C5">
        <w:rPr>
          <w:sz w:val="20"/>
          <w:lang w:val="en-GB"/>
        </w:rPr>
        <w:t xml:space="preserve">exchange and </w:t>
      </w:r>
      <w:r w:rsidRPr="00AB37BA">
        <w:rPr>
          <w:sz w:val="20"/>
          <w:lang w:val="en-GB"/>
        </w:rPr>
        <w:t xml:space="preserve">collaboration which </w:t>
      </w:r>
      <w:r w:rsidR="001D61C5">
        <w:rPr>
          <w:sz w:val="20"/>
          <w:lang w:val="en-GB"/>
        </w:rPr>
        <w:t>was</w:t>
      </w:r>
      <w:r w:rsidRPr="00AB37BA">
        <w:rPr>
          <w:sz w:val="20"/>
          <w:lang w:val="en-GB"/>
        </w:rPr>
        <w:t xml:space="preserve"> used to drive the discourse on </w:t>
      </w:r>
      <w:r w:rsidR="001D61C5">
        <w:rPr>
          <w:sz w:val="20"/>
          <w:lang w:val="en-GB"/>
        </w:rPr>
        <w:t xml:space="preserve">VAWG and EVAWG </w:t>
      </w:r>
      <w:r w:rsidRPr="00AB37BA">
        <w:rPr>
          <w:sz w:val="20"/>
          <w:lang w:val="en-GB"/>
        </w:rPr>
        <w:t xml:space="preserve">in the region. </w:t>
      </w:r>
    </w:p>
    <w:p w14:paraId="161D4DC3" w14:textId="77777777" w:rsidR="005A46A6" w:rsidRPr="00AB37BA" w:rsidRDefault="005A46A6" w:rsidP="00604845">
      <w:pPr>
        <w:spacing w:after="0" w:line="240" w:lineRule="auto"/>
        <w:jc w:val="both"/>
        <w:rPr>
          <w:sz w:val="20"/>
          <w:lang w:val="en-GB"/>
        </w:rPr>
        <w:sectPr w:rsidR="005A46A6" w:rsidRPr="00AB37BA" w:rsidSect="005A46A6">
          <w:pgSz w:w="11906" w:h="16838"/>
          <w:pgMar w:top="1440" w:right="1440" w:bottom="1440" w:left="1440" w:header="708" w:footer="708" w:gutter="0"/>
          <w:cols w:space="708"/>
          <w:docGrid w:linePitch="360"/>
        </w:sectPr>
      </w:pPr>
    </w:p>
    <w:p w14:paraId="7D3CE8E9" w14:textId="77777777" w:rsidR="00F979F9" w:rsidRPr="00AB37BA" w:rsidRDefault="00F979F9" w:rsidP="001B6B65">
      <w:pPr>
        <w:jc w:val="both"/>
        <w:rPr>
          <w:lang w:val="en-GB"/>
        </w:rPr>
        <w:sectPr w:rsidR="00F979F9" w:rsidRPr="00AB37BA" w:rsidSect="00B76564">
          <w:headerReference w:type="default" r:id="rId24"/>
          <w:pgSz w:w="11906" w:h="16838"/>
          <w:pgMar w:top="0" w:right="0" w:bottom="0" w:left="0" w:header="708" w:footer="708" w:gutter="0"/>
          <w:cols w:space="708"/>
          <w:titlePg/>
          <w:docGrid w:linePitch="360"/>
        </w:sectPr>
      </w:pPr>
      <w:r w:rsidRPr="00AB37BA">
        <w:rPr>
          <w:noProof/>
          <w:lang w:val="en-US"/>
        </w:rPr>
        <w:lastRenderedPageBreak/>
        <mc:AlternateContent>
          <mc:Choice Requires="wps">
            <w:drawing>
              <wp:anchor distT="0" distB="0" distL="114300" distR="114300" simplePos="0" relativeHeight="251658752" behindDoc="0" locked="0" layoutInCell="1" allowOverlap="1" wp14:anchorId="5A89A51D" wp14:editId="0E2EFE54">
                <wp:simplePos x="0" y="0"/>
                <wp:positionH relativeFrom="margin">
                  <wp:align>right</wp:align>
                </wp:positionH>
                <wp:positionV relativeFrom="paragraph">
                  <wp:posOffset>4451684</wp:posOffset>
                </wp:positionV>
                <wp:extent cx="3331745" cy="1771650"/>
                <wp:effectExtent l="0" t="0" r="2540" b="0"/>
                <wp:wrapNone/>
                <wp:docPr id="457" name="Rectangle 457"/>
                <wp:cNvGraphicFramePr/>
                <a:graphic xmlns:a="http://schemas.openxmlformats.org/drawingml/2006/main">
                  <a:graphicData uri="http://schemas.microsoft.com/office/word/2010/wordprocessingShape">
                    <wps:wsp>
                      <wps:cNvSpPr/>
                      <wps:spPr>
                        <a:xfrm>
                          <a:off x="0" y="0"/>
                          <a:ext cx="3331745" cy="177165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6776E7" w14:textId="77777777" w:rsidR="00782A33" w:rsidRPr="006841F3" w:rsidRDefault="00782A33" w:rsidP="00F979F9">
                            <w:pPr>
                              <w:spacing w:after="0" w:line="240" w:lineRule="auto"/>
                              <w:jc w:val="center"/>
                              <w:rPr>
                                <w:rFonts w:asciiTheme="majorHAnsi" w:hAnsiTheme="majorHAnsi"/>
                                <w:b/>
                                <w:color w:val="000000" w:themeColor="text1"/>
                                <w:sz w:val="72"/>
                              </w:rPr>
                            </w:pPr>
                            <w:r w:rsidRPr="006841F3">
                              <w:rPr>
                                <w:rFonts w:asciiTheme="majorHAnsi" w:hAnsiTheme="majorHAnsi"/>
                                <w:b/>
                                <w:color w:val="000000" w:themeColor="text1"/>
                                <w:sz w:val="72"/>
                              </w:rPr>
                              <w:t>Sustainability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9A51D" id="Rectangle 457" o:spid="_x0000_s1033" style="position:absolute;left:0;text-align:left;margin-left:211.15pt;margin-top:350.55pt;width:262.35pt;height:139.5pt;z-index:251658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" fillcolor="#ffc000" stroked="f" strokeweight="2pt">
                <v:textbox>
                  <w:txbxContent>
                    <w:p w14:paraId="7B6776E7" w14:textId="77777777" w:rsidR="00782A33" w:rsidRPr="006841F3" w:rsidRDefault="00782A33" w:rsidP="00F979F9">
                      <w:pPr>
                        <w:spacing w:after="0" w:line="240" w:lineRule="auto"/>
                        <w:jc w:val="center"/>
                        <w:rPr>
                          <w:rFonts w:asciiTheme="majorHAnsi" w:hAnsiTheme="majorHAnsi"/>
                          <w:b/>
                          <w:color w:val="000000" w:themeColor="text1"/>
                          <w:sz w:val="72"/>
                        </w:rPr>
                      </w:pPr>
                      <w:r w:rsidRPr="006841F3">
                        <w:rPr>
                          <w:rFonts w:asciiTheme="majorHAnsi" w:hAnsiTheme="majorHAnsi"/>
                          <w:b/>
                          <w:color w:val="000000" w:themeColor="text1"/>
                          <w:sz w:val="72"/>
                        </w:rPr>
                        <w:t>Sustainability</w:t>
                      </w:r>
                    </w:p>
                  </w:txbxContent>
                </v:textbox>
                <w10:wrap anchorx="margin"/>
              </v:rect>
            </w:pict>
          </mc:Fallback>
        </mc:AlternateContent>
      </w:r>
      <w:r w:rsidRPr="00AB37BA">
        <w:rPr>
          <w:noProof/>
          <w:lang w:val="en-US"/>
        </w:rPr>
        <w:drawing>
          <wp:inline distT="0" distB="0" distL="0" distR="0" wp14:anchorId="4FC37ED4" wp14:editId="19E5592B">
            <wp:extent cx="7596000" cy="10747430"/>
            <wp:effectExtent l="0" t="0" r="5080" b="0"/>
            <wp:docPr id="458" name="Picture 458" descr="C:\USERS\KARTIK~1.PEN\APPDATA\LOCAL\TEMP\wz6704\20H00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TIK~1.PEN\APPDATA\LOCAL\TEMP\wz6704\20H00081.png"/>
                    <pic:cNvPicPr>
                      <a:picLocks noChangeAspect="1" noChangeArrowheads="1"/>
                    </pic:cNvPicPr>
                  </pic:nvPicPr>
                  <pic:blipFill rotWithShape="1">
                    <a:blip r:embed="rId13">
                      <a:duotone>
                        <a:schemeClr val="bg2">
                          <a:shade val="45000"/>
                          <a:satMod val="135000"/>
                        </a:schemeClr>
                        <a:prstClr val="white"/>
                      </a:duotone>
                      <a:extLst>
                        <a:ext uri="{28A0092B-C50C-407E-A947-70E740481C1C}">
                          <a14:useLocalDpi xmlns:a14="http://schemas.microsoft.com/office/drawing/2010/main" val="0"/>
                        </a:ext>
                      </a:extLst>
                    </a:blip>
                    <a:srcRect l="1008" r="49055"/>
                    <a:stretch/>
                  </pic:blipFill>
                  <pic:spPr bwMode="auto">
                    <a:xfrm>
                      <a:off x="0" y="0"/>
                      <a:ext cx="7596000" cy="10747430"/>
                    </a:xfrm>
                    <a:prstGeom prst="rect">
                      <a:avLst/>
                    </a:prstGeom>
                    <a:noFill/>
                    <a:ln>
                      <a:noFill/>
                    </a:ln>
                    <a:extLst>
                      <a:ext uri="{53640926-AAD7-44D8-BBD7-CCE9431645EC}">
                        <a14:shadowObscured xmlns:a14="http://schemas.microsoft.com/office/drawing/2010/main"/>
                      </a:ext>
                    </a:extLst>
                  </pic:spPr>
                </pic:pic>
              </a:graphicData>
            </a:graphic>
          </wp:inline>
        </w:drawing>
      </w:r>
    </w:p>
    <w:p w14:paraId="0FDF6101" w14:textId="1E857991" w:rsidR="006841F3" w:rsidRDefault="006841F3" w:rsidP="006841F3">
      <w:pPr>
        <w:spacing w:after="0" w:line="240" w:lineRule="auto"/>
        <w:jc w:val="both"/>
        <w:rPr>
          <w:sz w:val="20"/>
          <w:szCs w:val="20"/>
          <w:lang w:val="en-GB"/>
        </w:rPr>
      </w:pPr>
      <w:r w:rsidRPr="00201A09">
        <w:rPr>
          <w:sz w:val="20"/>
          <w:szCs w:val="20"/>
          <w:lang w:val="en-GB"/>
        </w:rPr>
        <w:lastRenderedPageBreak/>
        <w:t xml:space="preserve">Findings related to sustainability are grouped into </w:t>
      </w:r>
      <w:r w:rsidR="00004364" w:rsidRPr="00201A09">
        <w:rPr>
          <w:sz w:val="20"/>
          <w:szCs w:val="20"/>
          <w:lang w:val="en-GB"/>
        </w:rPr>
        <w:t>two</w:t>
      </w:r>
      <w:r w:rsidRPr="00201A09">
        <w:rPr>
          <w:sz w:val="20"/>
          <w:szCs w:val="20"/>
          <w:lang w:val="en-GB"/>
        </w:rPr>
        <w:t xml:space="preserve"> sections, including</w:t>
      </w:r>
      <w:r w:rsidR="00004364" w:rsidRPr="00201A09">
        <w:rPr>
          <w:sz w:val="20"/>
          <w:szCs w:val="20"/>
          <w:lang w:val="en-GB"/>
        </w:rPr>
        <w:t xml:space="preserve">: </w:t>
      </w:r>
      <w:r w:rsidRPr="00201A09">
        <w:rPr>
          <w:sz w:val="20"/>
          <w:szCs w:val="20"/>
          <w:lang w:val="en-GB"/>
        </w:rPr>
        <w:t xml:space="preserve">phase-out strategy and </w:t>
      </w:r>
      <w:r w:rsidR="00FF330B" w:rsidRPr="00201A09">
        <w:rPr>
          <w:sz w:val="20"/>
          <w:szCs w:val="20"/>
          <w:lang w:val="en-GB"/>
        </w:rPr>
        <w:t>P</w:t>
      </w:r>
      <w:r w:rsidRPr="00201A09">
        <w:rPr>
          <w:sz w:val="20"/>
          <w:szCs w:val="20"/>
          <w:lang w:val="en-GB"/>
        </w:rPr>
        <w:t xml:space="preserve">rogramme sustainability; </w:t>
      </w:r>
      <w:r w:rsidR="00004364" w:rsidRPr="00004364">
        <w:rPr>
          <w:sz w:val="20"/>
          <w:szCs w:val="20"/>
          <w:lang w:val="en-GB"/>
        </w:rPr>
        <w:t xml:space="preserve">and </w:t>
      </w:r>
      <w:r w:rsidR="00FF330B" w:rsidRPr="00004364">
        <w:rPr>
          <w:sz w:val="20"/>
          <w:szCs w:val="20"/>
          <w:lang w:val="en-GB"/>
        </w:rPr>
        <w:t>sustainability and scaling-up of Programme results</w:t>
      </w:r>
    </w:p>
    <w:p w14:paraId="5BCDF35D" w14:textId="77777777" w:rsidR="006841F3" w:rsidRPr="006841F3" w:rsidRDefault="006841F3" w:rsidP="006841F3">
      <w:pPr>
        <w:spacing w:after="0" w:line="240" w:lineRule="auto"/>
        <w:jc w:val="both"/>
        <w:rPr>
          <w:rFonts w:asciiTheme="majorHAnsi" w:hAnsiTheme="majorHAnsi"/>
          <w:b/>
          <w:lang w:val="en-GB"/>
        </w:rPr>
      </w:pPr>
    </w:p>
    <w:p w14:paraId="3D88F3AB" w14:textId="2A2CF9D3" w:rsidR="001D61C5" w:rsidRPr="006841F3" w:rsidRDefault="007222D8" w:rsidP="006841F3">
      <w:pPr>
        <w:pStyle w:val="ListParagraph"/>
        <w:numPr>
          <w:ilvl w:val="0"/>
          <w:numId w:val="58"/>
        </w:numPr>
        <w:spacing w:after="0" w:line="240" w:lineRule="auto"/>
        <w:jc w:val="both"/>
        <w:rPr>
          <w:rFonts w:asciiTheme="majorHAnsi" w:hAnsiTheme="majorHAnsi"/>
          <w:b/>
          <w:lang w:val="en-GB"/>
        </w:rPr>
      </w:pPr>
      <w:r w:rsidRPr="006841F3">
        <w:rPr>
          <w:rFonts w:asciiTheme="majorHAnsi" w:hAnsiTheme="majorHAnsi"/>
          <w:b/>
          <w:lang w:val="en-GB"/>
        </w:rPr>
        <w:t>Phase-</w:t>
      </w:r>
      <w:r w:rsidR="001D61C5" w:rsidRPr="006841F3">
        <w:rPr>
          <w:rFonts w:asciiTheme="majorHAnsi" w:hAnsiTheme="majorHAnsi"/>
          <w:b/>
          <w:lang w:val="en-GB"/>
        </w:rPr>
        <w:t>O</w:t>
      </w:r>
      <w:r w:rsidRPr="006841F3">
        <w:rPr>
          <w:rFonts w:asciiTheme="majorHAnsi" w:hAnsiTheme="majorHAnsi"/>
          <w:b/>
          <w:lang w:val="en-GB"/>
        </w:rPr>
        <w:t xml:space="preserve">ut </w:t>
      </w:r>
      <w:r w:rsidR="001D61C5" w:rsidRPr="006841F3">
        <w:rPr>
          <w:rFonts w:asciiTheme="majorHAnsi" w:hAnsiTheme="majorHAnsi"/>
          <w:b/>
          <w:lang w:val="en-GB"/>
        </w:rPr>
        <w:t>S</w:t>
      </w:r>
      <w:r w:rsidRPr="006841F3">
        <w:rPr>
          <w:rFonts w:asciiTheme="majorHAnsi" w:hAnsiTheme="majorHAnsi"/>
          <w:b/>
          <w:lang w:val="en-GB"/>
        </w:rPr>
        <w:t xml:space="preserve">trategy and </w:t>
      </w:r>
      <w:r w:rsidR="001D61C5" w:rsidRPr="006841F3">
        <w:rPr>
          <w:rFonts w:asciiTheme="majorHAnsi" w:hAnsiTheme="majorHAnsi"/>
          <w:b/>
          <w:lang w:val="en-GB"/>
        </w:rPr>
        <w:t>P</w:t>
      </w:r>
      <w:r w:rsidRPr="006841F3">
        <w:rPr>
          <w:rFonts w:asciiTheme="majorHAnsi" w:hAnsiTheme="majorHAnsi"/>
          <w:b/>
          <w:lang w:val="en-GB"/>
        </w:rPr>
        <w:t xml:space="preserve">rogramme </w:t>
      </w:r>
      <w:r w:rsidR="001D61C5" w:rsidRPr="006841F3">
        <w:rPr>
          <w:rFonts w:asciiTheme="majorHAnsi" w:hAnsiTheme="majorHAnsi"/>
          <w:b/>
          <w:lang w:val="en-GB"/>
        </w:rPr>
        <w:t>S</w:t>
      </w:r>
      <w:r w:rsidRPr="006841F3">
        <w:rPr>
          <w:rFonts w:asciiTheme="majorHAnsi" w:hAnsiTheme="majorHAnsi"/>
          <w:b/>
          <w:lang w:val="en-GB"/>
        </w:rPr>
        <w:t>ustainability</w:t>
      </w:r>
    </w:p>
    <w:p w14:paraId="717AA566" w14:textId="77777777" w:rsidR="001D61C5" w:rsidRPr="006841F3" w:rsidRDefault="001D61C5" w:rsidP="006841F3">
      <w:pPr>
        <w:spacing w:after="0" w:line="240" w:lineRule="auto"/>
        <w:jc w:val="both"/>
        <w:rPr>
          <w:rFonts w:asciiTheme="majorHAnsi" w:hAnsiTheme="majorHAnsi"/>
          <w:b/>
          <w:sz w:val="20"/>
          <w:szCs w:val="20"/>
          <w:lang w:val="en-GB"/>
        </w:rPr>
      </w:pPr>
    </w:p>
    <w:p w14:paraId="0DDEC718" w14:textId="5A070187" w:rsidR="007222D8" w:rsidRDefault="006841F3" w:rsidP="006841F3">
      <w:pPr>
        <w:spacing w:after="0" w:line="240" w:lineRule="auto"/>
        <w:jc w:val="both"/>
        <w:rPr>
          <w:sz w:val="20"/>
          <w:szCs w:val="20"/>
          <w:shd w:val="clear" w:color="auto" w:fill="FFFFFF" w:themeFill="background1"/>
          <w:lang w:val="en-GB"/>
        </w:rPr>
      </w:pPr>
      <w:r>
        <w:rPr>
          <w:sz w:val="20"/>
          <w:szCs w:val="20"/>
          <w:lang w:val="en-GB"/>
        </w:rPr>
        <w:t>This evaluation set out to assess to what extent a phase</w:t>
      </w:r>
      <w:r w:rsidR="00652281">
        <w:rPr>
          <w:sz w:val="20"/>
          <w:szCs w:val="20"/>
          <w:lang w:val="en-GB"/>
        </w:rPr>
        <w:t>-</w:t>
      </w:r>
      <w:r>
        <w:rPr>
          <w:sz w:val="20"/>
          <w:szCs w:val="20"/>
          <w:lang w:val="en-GB"/>
        </w:rPr>
        <w:t xml:space="preserve">out strategy </w:t>
      </w:r>
      <w:r w:rsidR="00FF330B">
        <w:rPr>
          <w:sz w:val="20"/>
          <w:szCs w:val="20"/>
          <w:lang w:val="en-GB"/>
        </w:rPr>
        <w:t>was</w:t>
      </w:r>
      <w:r>
        <w:rPr>
          <w:sz w:val="20"/>
          <w:szCs w:val="20"/>
          <w:lang w:val="en-GB"/>
        </w:rPr>
        <w:t xml:space="preserve"> defined, what steps have been taken to ensure programme sustainability, and what aspects or factors of the </w:t>
      </w:r>
      <w:r w:rsidR="00652281">
        <w:rPr>
          <w:sz w:val="20"/>
          <w:szCs w:val="20"/>
          <w:lang w:val="en-GB"/>
        </w:rPr>
        <w:t>P</w:t>
      </w:r>
      <w:r>
        <w:rPr>
          <w:sz w:val="20"/>
          <w:szCs w:val="20"/>
          <w:lang w:val="en-GB"/>
        </w:rPr>
        <w:t xml:space="preserve">rogramme are likely to </w:t>
      </w:r>
      <w:r w:rsidR="00652281">
        <w:rPr>
          <w:sz w:val="20"/>
          <w:szCs w:val="20"/>
          <w:lang w:val="en-GB"/>
        </w:rPr>
        <w:t>be sustained over time</w:t>
      </w:r>
      <w:r>
        <w:rPr>
          <w:sz w:val="20"/>
          <w:szCs w:val="20"/>
          <w:lang w:val="en-GB"/>
        </w:rPr>
        <w:t>. Findings from th</w:t>
      </w:r>
      <w:r w:rsidR="00652281">
        <w:rPr>
          <w:sz w:val="20"/>
          <w:szCs w:val="20"/>
          <w:lang w:val="en-GB"/>
        </w:rPr>
        <w:t>is</w:t>
      </w:r>
      <w:r>
        <w:rPr>
          <w:sz w:val="20"/>
          <w:szCs w:val="20"/>
          <w:lang w:val="en-GB"/>
        </w:rPr>
        <w:t xml:space="preserve"> evaluation revealed</w:t>
      </w:r>
      <w:r w:rsidR="00E973FF">
        <w:rPr>
          <w:sz w:val="20"/>
          <w:szCs w:val="20"/>
          <w:lang w:val="en-GB"/>
        </w:rPr>
        <w:t xml:space="preserve"> that</w:t>
      </w:r>
      <w:r>
        <w:rPr>
          <w:sz w:val="20"/>
          <w:szCs w:val="20"/>
          <w:lang w:val="en-GB"/>
        </w:rPr>
        <w:t xml:space="preserve"> </w:t>
      </w:r>
      <w:r w:rsidR="00652281">
        <w:rPr>
          <w:sz w:val="20"/>
          <w:szCs w:val="20"/>
          <w:lang w:val="en-GB"/>
        </w:rPr>
        <w:t>although t</w:t>
      </w:r>
      <w:r>
        <w:rPr>
          <w:sz w:val="20"/>
          <w:szCs w:val="20"/>
          <w:lang w:val="en-GB"/>
        </w:rPr>
        <w:t>he Leveraging Technical Tools P</w:t>
      </w:r>
      <w:r w:rsidR="00DF43E7" w:rsidRPr="00AB37BA">
        <w:rPr>
          <w:sz w:val="20"/>
          <w:szCs w:val="20"/>
          <w:shd w:val="clear" w:color="auto" w:fill="FFFFFF" w:themeFill="background1"/>
          <w:lang w:val="en-GB"/>
        </w:rPr>
        <w:t>rogramme</w:t>
      </w:r>
      <w:r w:rsidR="007222D8" w:rsidRPr="00AB37BA">
        <w:rPr>
          <w:sz w:val="20"/>
          <w:szCs w:val="20"/>
          <w:shd w:val="clear" w:color="auto" w:fill="FFFFFF" w:themeFill="background1"/>
          <w:lang w:val="en-GB"/>
        </w:rPr>
        <w:t xml:space="preserve"> was not rolled out with a </w:t>
      </w:r>
      <w:r>
        <w:rPr>
          <w:sz w:val="20"/>
          <w:szCs w:val="20"/>
          <w:shd w:val="clear" w:color="auto" w:fill="FFFFFF" w:themeFill="background1"/>
          <w:lang w:val="en-GB"/>
        </w:rPr>
        <w:t xml:space="preserve">pre-planned </w:t>
      </w:r>
      <w:r w:rsidR="007222D8" w:rsidRPr="00AB37BA">
        <w:rPr>
          <w:sz w:val="20"/>
          <w:szCs w:val="20"/>
          <w:shd w:val="clear" w:color="auto" w:fill="FFFFFF" w:themeFill="background1"/>
          <w:lang w:val="en-GB"/>
        </w:rPr>
        <w:t>phase-out strategy as part of its logical framework</w:t>
      </w:r>
      <w:r w:rsidR="00652281">
        <w:rPr>
          <w:sz w:val="20"/>
          <w:szCs w:val="20"/>
          <w:shd w:val="clear" w:color="auto" w:fill="FFFFFF" w:themeFill="background1"/>
          <w:lang w:val="en-GB"/>
        </w:rPr>
        <w:t xml:space="preserve">, </w:t>
      </w:r>
      <w:r w:rsidR="007222D8" w:rsidRPr="00AB37BA">
        <w:rPr>
          <w:sz w:val="20"/>
          <w:szCs w:val="20"/>
          <w:shd w:val="clear" w:color="auto" w:fill="FFFFFF" w:themeFill="background1"/>
          <w:lang w:val="en-GB"/>
        </w:rPr>
        <w:t xml:space="preserve">UN Women </w:t>
      </w:r>
      <w:r w:rsidR="00FF330B">
        <w:rPr>
          <w:sz w:val="20"/>
          <w:szCs w:val="20"/>
          <w:shd w:val="clear" w:color="auto" w:fill="FFFFFF" w:themeFill="background1"/>
          <w:lang w:val="en-GB"/>
        </w:rPr>
        <w:t xml:space="preserve">did </w:t>
      </w:r>
      <w:r w:rsidR="007222D8" w:rsidRPr="00AB37BA">
        <w:rPr>
          <w:sz w:val="20"/>
          <w:szCs w:val="20"/>
          <w:shd w:val="clear" w:color="auto" w:fill="FFFFFF" w:themeFill="background1"/>
          <w:lang w:val="en-GB"/>
        </w:rPr>
        <w:t>design</w:t>
      </w:r>
      <w:r w:rsidR="00FF330B">
        <w:rPr>
          <w:sz w:val="20"/>
          <w:szCs w:val="20"/>
          <w:shd w:val="clear" w:color="auto" w:fill="FFFFFF" w:themeFill="background1"/>
          <w:lang w:val="en-GB"/>
        </w:rPr>
        <w:t xml:space="preserve"> </w:t>
      </w:r>
      <w:r w:rsidR="007222D8" w:rsidRPr="00AB37BA">
        <w:rPr>
          <w:sz w:val="20"/>
          <w:szCs w:val="20"/>
          <w:shd w:val="clear" w:color="auto" w:fill="FFFFFF" w:themeFill="background1"/>
          <w:lang w:val="en-GB"/>
        </w:rPr>
        <w:t xml:space="preserve">the </w:t>
      </w:r>
      <w:r>
        <w:rPr>
          <w:sz w:val="20"/>
          <w:szCs w:val="20"/>
          <w:shd w:val="clear" w:color="auto" w:fill="FFFFFF" w:themeFill="background1"/>
          <w:lang w:val="en-GB"/>
        </w:rPr>
        <w:t>P</w:t>
      </w:r>
      <w:r w:rsidR="00DF43E7" w:rsidRPr="00AB37BA">
        <w:rPr>
          <w:sz w:val="20"/>
          <w:szCs w:val="20"/>
          <w:shd w:val="clear" w:color="auto" w:fill="FFFFFF" w:themeFill="background1"/>
          <w:lang w:val="en-GB"/>
        </w:rPr>
        <w:t>rogramme</w:t>
      </w:r>
      <w:r w:rsidR="007222D8" w:rsidRPr="00AB37BA">
        <w:rPr>
          <w:sz w:val="20"/>
          <w:szCs w:val="20"/>
          <w:shd w:val="clear" w:color="auto" w:fill="FFFFFF" w:themeFill="background1"/>
          <w:lang w:val="en-GB"/>
        </w:rPr>
        <w:t xml:space="preserve"> </w:t>
      </w:r>
      <w:r>
        <w:rPr>
          <w:sz w:val="20"/>
          <w:szCs w:val="20"/>
          <w:shd w:val="clear" w:color="auto" w:fill="FFFFFF" w:themeFill="background1"/>
          <w:lang w:val="en-GB"/>
        </w:rPr>
        <w:t>with</w:t>
      </w:r>
      <w:r w:rsidR="007222D8" w:rsidRPr="00AB37BA">
        <w:rPr>
          <w:sz w:val="20"/>
          <w:szCs w:val="20"/>
          <w:shd w:val="clear" w:color="auto" w:fill="FFFFFF" w:themeFill="background1"/>
          <w:lang w:val="en-GB"/>
        </w:rPr>
        <w:t xml:space="preserve"> sustainability </w:t>
      </w:r>
      <w:r>
        <w:rPr>
          <w:sz w:val="20"/>
          <w:szCs w:val="20"/>
          <w:shd w:val="clear" w:color="auto" w:fill="FFFFFF" w:themeFill="background1"/>
          <w:lang w:val="en-GB"/>
        </w:rPr>
        <w:t>in mind</w:t>
      </w:r>
      <w:r w:rsidR="007222D8" w:rsidRPr="00AB37BA">
        <w:rPr>
          <w:sz w:val="20"/>
          <w:szCs w:val="20"/>
          <w:shd w:val="clear" w:color="auto" w:fill="FFFFFF" w:themeFill="background1"/>
          <w:lang w:val="en-GB"/>
        </w:rPr>
        <w:t xml:space="preserve">. </w:t>
      </w:r>
      <w:r>
        <w:rPr>
          <w:sz w:val="20"/>
          <w:szCs w:val="20"/>
          <w:shd w:val="clear" w:color="auto" w:fill="FFFFFF" w:themeFill="background1"/>
          <w:lang w:val="en-GB"/>
        </w:rPr>
        <w:t>Approaches such as e</w:t>
      </w:r>
      <w:r w:rsidR="007222D8" w:rsidRPr="00AB37BA">
        <w:rPr>
          <w:sz w:val="20"/>
          <w:szCs w:val="20"/>
          <w:shd w:val="clear" w:color="auto" w:fill="FFFFFF" w:themeFill="background1"/>
          <w:lang w:val="en-GB"/>
        </w:rPr>
        <w:t xml:space="preserve">ncouraging </w:t>
      </w:r>
      <w:r>
        <w:rPr>
          <w:sz w:val="20"/>
          <w:szCs w:val="20"/>
          <w:shd w:val="clear" w:color="auto" w:fill="FFFFFF" w:themeFill="background1"/>
          <w:lang w:val="en-GB"/>
        </w:rPr>
        <w:t xml:space="preserve">each of </w:t>
      </w:r>
      <w:r w:rsidR="007222D8" w:rsidRPr="00AB37BA">
        <w:rPr>
          <w:sz w:val="20"/>
          <w:szCs w:val="20"/>
          <w:shd w:val="clear" w:color="auto" w:fill="FFFFFF" w:themeFill="background1"/>
          <w:lang w:val="en-GB"/>
        </w:rPr>
        <w:t>the government</w:t>
      </w:r>
      <w:r>
        <w:rPr>
          <w:sz w:val="20"/>
          <w:szCs w:val="20"/>
          <w:shd w:val="clear" w:color="auto" w:fill="FFFFFF" w:themeFill="background1"/>
          <w:lang w:val="en-GB"/>
        </w:rPr>
        <w:t>s</w:t>
      </w:r>
      <w:r w:rsidR="007222D8" w:rsidRPr="00AB37BA">
        <w:rPr>
          <w:sz w:val="20"/>
          <w:szCs w:val="20"/>
          <w:shd w:val="clear" w:color="auto" w:fill="FFFFFF" w:themeFill="background1"/>
          <w:lang w:val="en-GB"/>
        </w:rPr>
        <w:t xml:space="preserve"> to choose the</w:t>
      </w:r>
      <w:r>
        <w:rPr>
          <w:sz w:val="20"/>
          <w:szCs w:val="20"/>
          <w:shd w:val="clear" w:color="auto" w:fill="FFFFFF" w:themeFill="background1"/>
          <w:lang w:val="en-GB"/>
        </w:rPr>
        <w:t xml:space="preserve">ir own </w:t>
      </w:r>
      <w:r w:rsidR="007222D8" w:rsidRPr="00AB37BA">
        <w:rPr>
          <w:sz w:val="20"/>
          <w:szCs w:val="20"/>
          <w:shd w:val="clear" w:color="auto" w:fill="FFFFFF" w:themeFill="background1"/>
          <w:lang w:val="en-GB"/>
        </w:rPr>
        <w:t xml:space="preserve">outputs to be pursued and partnering with </w:t>
      </w:r>
      <w:r>
        <w:rPr>
          <w:sz w:val="20"/>
          <w:szCs w:val="20"/>
          <w:shd w:val="clear" w:color="auto" w:fill="FFFFFF" w:themeFill="background1"/>
          <w:lang w:val="en-GB"/>
        </w:rPr>
        <w:t xml:space="preserve">implementing </w:t>
      </w:r>
      <w:r w:rsidR="007222D8" w:rsidRPr="00AB37BA">
        <w:rPr>
          <w:sz w:val="20"/>
          <w:szCs w:val="20"/>
          <w:shd w:val="clear" w:color="auto" w:fill="FFFFFF" w:themeFill="background1"/>
          <w:lang w:val="en-GB"/>
        </w:rPr>
        <w:t>agencies to develop, pilot</w:t>
      </w:r>
      <w:r>
        <w:rPr>
          <w:sz w:val="20"/>
          <w:szCs w:val="20"/>
          <w:shd w:val="clear" w:color="auto" w:fill="FFFFFF" w:themeFill="background1"/>
          <w:lang w:val="en-GB"/>
        </w:rPr>
        <w:t>,</w:t>
      </w:r>
      <w:r w:rsidR="007222D8" w:rsidRPr="00AB37BA">
        <w:rPr>
          <w:sz w:val="20"/>
          <w:szCs w:val="20"/>
          <w:shd w:val="clear" w:color="auto" w:fill="FFFFFF" w:themeFill="background1"/>
          <w:lang w:val="en-GB"/>
        </w:rPr>
        <w:t xml:space="preserve"> and finalize various </w:t>
      </w:r>
      <w:r>
        <w:rPr>
          <w:sz w:val="20"/>
          <w:szCs w:val="20"/>
          <w:shd w:val="clear" w:color="auto" w:fill="FFFFFF" w:themeFill="background1"/>
          <w:lang w:val="en-GB"/>
        </w:rPr>
        <w:t xml:space="preserve">technical </w:t>
      </w:r>
      <w:r w:rsidR="007222D8" w:rsidRPr="00AB37BA">
        <w:rPr>
          <w:sz w:val="20"/>
          <w:szCs w:val="20"/>
          <w:shd w:val="clear" w:color="auto" w:fill="FFFFFF" w:themeFill="background1"/>
          <w:lang w:val="en-GB"/>
        </w:rPr>
        <w:t xml:space="preserve">tools </w:t>
      </w:r>
      <w:r>
        <w:rPr>
          <w:sz w:val="20"/>
          <w:szCs w:val="20"/>
          <w:shd w:val="clear" w:color="auto" w:fill="FFFFFF" w:themeFill="background1"/>
          <w:lang w:val="en-GB"/>
        </w:rPr>
        <w:t xml:space="preserve">and frameworks </w:t>
      </w:r>
      <w:r w:rsidR="00FF330B">
        <w:rPr>
          <w:sz w:val="20"/>
          <w:szCs w:val="20"/>
          <w:shd w:val="clear" w:color="auto" w:fill="FFFFFF" w:themeFill="background1"/>
          <w:lang w:val="en-GB"/>
        </w:rPr>
        <w:t xml:space="preserve">for implementation </w:t>
      </w:r>
      <w:r>
        <w:rPr>
          <w:sz w:val="20"/>
          <w:szCs w:val="20"/>
          <w:shd w:val="clear" w:color="auto" w:fill="FFFFFF" w:themeFill="background1"/>
          <w:lang w:val="en-GB"/>
        </w:rPr>
        <w:t xml:space="preserve">were </w:t>
      </w:r>
      <w:r w:rsidR="007222D8" w:rsidRPr="00AB37BA">
        <w:rPr>
          <w:sz w:val="20"/>
          <w:szCs w:val="20"/>
          <w:shd w:val="clear" w:color="auto" w:fill="FFFFFF" w:themeFill="background1"/>
          <w:lang w:val="en-GB"/>
        </w:rPr>
        <w:t xml:space="preserve">well thought out </w:t>
      </w:r>
      <w:r>
        <w:rPr>
          <w:sz w:val="20"/>
          <w:szCs w:val="20"/>
          <w:shd w:val="clear" w:color="auto" w:fill="FFFFFF" w:themeFill="background1"/>
          <w:lang w:val="en-GB"/>
        </w:rPr>
        <w:t xml:space="preserve">and </w:t>
      </w:r>
      <w:r w:rsidR="00FF330B">
        <w:rPr>
          <w:sz w:val="20"/>
          <w:szCs w:val="20"/>
          <w:shd w:val="clear" w:color="auto" w:fill="FFFFFF" w:themeFill="background1"/>
          <w:lang w:val="en-GB"/>
        </w:rPr>
        <w:t xml:space="preserve">will </w:t>
      </w:r>
      <w:r w:rsidR="0053210D">
        <w:rPr>
          <w:sz w:val="20"/>
          <w:szCs w:val="20"/>
          <w:shd w:val="clear" w:color="auto" w:fill="FFFFFF" w:themeFill="background1"/>
          <w:lang w:val="en-GB"/>
        </w:rPr>
        <w:t xml:space="preserve">increase the likelihood </w:t>
      </w:r>
      <w:r w:rsidR="00FF330B">
        <w:rPr>
          <w:sz w:val="20"/>
          <w:szCs w:val="20"/>
          <w:shd w:val="clear" w:color="auto" w:fill="FFFFFF" w:themeFill="background1"/>
          <w:lang w:val="en-GB"/>
        </w:rPr>
        <w:t xml:space="preserve">for </w:t>
      </w:r>
      <w:r w:rsidR="007222D8" w:rsidRPr="00AB37BA">
        <w:rPr>
          <w:sz w:val="20"/>
          <w:szCs w:val="20"/>
          <w:shd w:val="clear" w:color="auto" w:fill="FFFFFF" w:themeFill="background1"/>
          <w:lang w:val="en-GB"/>
        </w:rPr>
        <w:t>sustainab</w:t>
      </w:r>
      <w:r w:rsidR="00FF330B">
        <w:rPr>
          <w:sz w:val="20"/>
          <w:szCs w:val="20"/>
          <w:shd w:val="clear" w:color="auto" w:fill="FFFFFF" w:themeFill="background1"/>
          <w:lang w:val="en-GB"/>
        </w:rPr>
        <w:t>ility</w:t>
      </w:r>
      <w:r w:rsidR="007222D8" w:rsidRPr="00AB37BA">
        <w:rPr>
          <w:sz w:val="20"/>
          <w:szCs w:val="20"/>
          <w:shd w:val="clear" w:color="auto" w:fill="FFFFFF" w:themeFill="background1"/>
          <w:lang w:val="en-GB"/>
        </w:rPr>
        <w:t xml:space="preserve">. UN Women </w:t>
      </w:r>
      <w:r w:rsidR="0053210D">
        <w:rPr>
          <w:sz w:val="20"/>
          <w:szCs w:val="20"/>
          <w:shd w:val="clear" w:color="auto" w:fill="FFFFFF" w:themeFill="background1"/>
          <w:lang w:val="en-GB"/>
        </w:rPr>
        <w:t xml:space="preserve">also </w:t>
      </w:r>
      <w:r w:rsidR="007222D8" w:rsidRPr="00AB37BA">
        <w:rPr>
          <w:sz w:val="20"/>
          <w:szCs w:val="20"/>
          <w:shd w:val="clear" w:color="auto" w:fill="FFFFFF" w:themeFill="background1"/>
          <w:lang w:val="en-GB"/>
        </w:rPr>
        <w:t>invested in building the capacities of relevant government ministries</w:t>
      </w:r>
      <w:r w:rsidR="0053210D">
        <w:rPr>
          <w:sz w:val="20"/>
          <w:szCs w:val="20"/>
          <w:shd w:val="clear" w:color="auto" w:fill="FFFFFF" w:themeFill="background1"/>
          <w:lang w:val="en-GB"/>
        </w:rPr>
        <w:t xml:space="preserve"> and </w:t>
      </w:r>
      <w:r w:rsidR="007222D8" w:rsidRPr="00AB37BA">
        <w:rPr>
          <w:sz w:val="20"/>
          <w:szCs w:val="20"/>
          <w:shd w:val="clear" w:color="auto" w:fill="FFFFFF" w:themeFill="background1"/>
          <w:lang w:val="en-GB"/>
        </w:rPr>
        <w:t>departments</w:t>
      </w:r>
      <w:r w:rsidR="00652281">
        <w:rPr>
          <w:sz w:val="20"/>
          <w:szCs w:val="20"/>
          <w:shd w:val="clear" w:color="auto" w:fill="FFFFFF" w:themeFill="background1"/>
          <w:lang w:val="en-GB"/>
        </w:rPr>
        <w:t xml:space="preserve"> on multiple levels described in previous sections of this report</w:t>
      </w:r>
      <w:r w:rsidR="00FF330B">
        <w:rPr>
          <w:sz w:val="20"/>
          <w:szCs w:val="20"/>
          <w:shd w:val="clear" w:color="auto" w:fill="FFFFFF" w:themeFill="background1"/>
          <w:lang w:val="en-GB"/>
        </w:rPr>
        <w:t xml:space="preserve">. </w:t>
      </w:r>
      <w:r w:rsidR="00652281">
        <w:rPr>
          <w:sz w:val="20"/>
          <w:szCs w:val="20"/>
          <w:shd w:val="clear" w:color="auto" w:fill="FFFFFF" w:themeFill="background1"/>
          <w:lang w:val="en-GB"/>
        </w:rPr>
        <w:t>Overall, t</w:t>
      </w:r>
      <w:r w:rsidR="00FF330B">
        <w:rPr>
          <w:sz w:val="20"/>
          <w:szCs w:val="20"/>
          <w:shd w:val="clear" w:color="auto" w:fill="FFFFFF" w:themeFill="background1"/>
          <w:lang w:val="en-GB"/>
        </w:rPr>
        <w:t xml:space="preserve">his evaluation found that </w:t>
      </w:r>
      <w:r w:rsidR="007222D8" w:rsidRPr="00AB37BA">
        <w:rPr>
          <w:sz w:val="20"/>
          <w:szCs w:val="20"/>
          <w:shd w:val="clear" w:color="auto" w:fill="FFFFFF" w:themeFill="background1"/>
          <w:lang w:val="en-GB"/>
        </w:rPr>
        <w:t xml:space="preserve">the </w:t>
      </w:r>
      <w:r w:rsidR="0053210D">
        <w:rPr>
          <w:sz w:val="20"/>
          <w:szCs w:val="20"/>
          <w:shd w:val="clear" w:color="auto" w:fill="FFFFFF" w:themeFill="background1"/>
          <w:lang w:val="en-GB"/>
        </w:rPr>
        <w:t>P</w:t>
      </w:r>
      <w:r w:rsidR="00DF43E7" w:rsidRPr="00AB37BA">
        <w:rPr>
          <w:sz w:val="20"/>
          <w:szCs w:val="20"/>
          <w:shd w:val="clear" w:color="auto" w:fill="FFFFFF" w:themeFill="background1"/>
          <w:lang w:val="en-GB"/>
        </w:rPr>
        <w:t>rogramme</w:t>
      </w:r>
      <w:r w:rsidR="007222D8" w:rsidRPr="00AB37BA">
        <w:rPr>
          <w:sz w:val="20"/>
          <w:szCs w:val="20"/>
          <w:shd w:val="clear" w:color="auto" w:fill="FFFFFF" w:themeFill="background1"/>
          <w:lang w:val="en-GB"/>
        </w:rPr>
        <w:t xml:space="preserve">’s design included elements that would ensure that governments develop a sense of ownership </w:t>
      </w:r>
      <w:r w:rsidR="0053210D">
        <w:rPr>
          <w:sz w:val="20"/>
          <w:szCs w:val="20"/>
          <w:shd w:val="clear" w:color="auto" w:fill="FFFFFF" w:themeFill="background1"/>
          <w:lang w:val="en-GB"/>
        </w:rPr>
        <w:t xml:space="preserve">of </w:t>
      </w:r>
      <w:r w:rsidR="007222D8" w:rsidRPr="00AB37BA">
        <w:rPr>
          <w:sz w:val="20"/>
          <w:szCs w:val="20"/>
          <w:shd w:val="clear" w:color="auto" w:fill="FFFFFF" w:themeFill="background1"/>
          <w:lang w:val="en-GB"/>
        </w:rPr>
        <w:t xml:space="preserve">the tools developed and </w:t>
      </w:r>
      <w:r w:rsidR="0053210D">
        <w:rPr>
          <w:sz w:val="20"/>
          <w:szCs w:val="20"/>
          <w:shd w:val="clear" w:color="auto" w:fill="FFFFFF" w:themeFill="background1"/>
          <w:lang w:val="en-GB"/>
        </w:rPr>
        <w:t xml:space="preserve">that they </w:t>
      </w:r>
      <w:r w:rsidR="007222D8" w:rsidRPr="00AB37BA">
        <w:rPr>
          <w:sz w:val="20"/>
          <w:szCs w:val="20"/>
          <w:shd w:val="clear" w:color="auto" w:fill="FFFFFF" w:themeFill="background1"/>
          <w:lang w:val="en-GB"/>
        </w:rPr>
        <w:t xml:space="preserve">have the capacity to continue to </w:t>
      </w:r>
      <w:r w:rsidR="0053210D">
        <w:rPr>
          <w:sz w:val="20"/>
          <w:szCs w:val="20"/>
          <w:shd w:val="clear" w:color="auto" w:fill="FFFFFF" w:themeFill="background1"/>
          <w:lang w:val="en-GB"/>
        </w:rPr>
        <w:t>utilize the tools</w:t>
      </w:r>
      <w:r w:rsidR="007222D8" w:rsidRPr="00AB37BA">
        <w:rPr>
          <w:sz w:val="20"/>
          <w:szCs w:val="20"/>
          <w:shd w:val="clear" w:color="auto" w:fill="FFFFFF" w:themeFill="background1"/>
          <w:lang w:val="en-GB"/>
        </w:rPr>
        <w:t>.</w:t>
      </w:r>
    </w:p>
    <w:p w14:paraId="7776C5A9" w14:textId="77777777" w:rsidR="0053210D" w:rsidRPr="00AB37BA" w:rsidRDefault="0053210D" w:rsidP="006841F3">
      <w:pPr>
        <w:spacing w:after="0" w:line="240" w:lineRule="auto"/>
        <w:jc w:val="both"/>
        <w:rPr>
          <w:sz w:val="20"/>
          <w:szCs w:val="20"/>
          <w:lang w:val="en-GB"/>
        </w:rPr>
      </w:pPr>
    </w:p>
    <w:p w14:paraId="36888E94" w14:textId="699A7E83" w:rsidR="007222D8" w:rsidRDefault="007222D8" w:rsidP="006841F3">
      <w:pPr>
        <w:spacing w:after="0" w:line="240" w:lineRule="auto"/>
        <w:jc w:val="both"/>
        <w:rPr>
          <w:sz w:val="20"/>
          <w:szCs w:val="20"/>
          <w:lang w:val="en-GB"/>
        </w:rPr>
      </w:pPr>
      <w:r w:rsidRPr="00AB37BA">
        <w:rPr>
          <w:sz w:val="20"/>
          <w:szCs w:val="20"/>
          <w:lang w:val="en-GB"/>
        </w:rPr>
        <w:t>At the regional level</w:t>
      </w:r>
      <w:r w:rsidR="0053210D">
        <w:rPr>
          <w:sz w:val="20"/>
          <w:szCs w:val="20"/>
          <w:lang w:val="en-GB"/>
        </w:rPr>
        <w:t>,</w:t>
      </w:r>
      <w:r w:rsidRPr="00AB37BA">
        <w:rPr>
          <w:sz w:val="20"/>
          <w:szCs w:val="20"/>
          <w:lang w:val="en-GB"/>
        </w:rPr>
        <w:t xml:space="preserve"> UN Women </w:t>
      </w:r>
      <w:r w:rsidR="00652281">
        <w:rPr>
          <w:sz w:val="20"/>
          <w:szCs w:val="20"/>
          <w:lang w:val="en-GB"/>
        </w:rPr>
        <w:t xml:space="preserve">also </w:t>
      </w:r>
      <w:r w:rsidRPr="00AB37BA">
        <w:rPr>
          <w:sz w:val="20"/>
          <w:szCs w:val="20"/>
          <w:lang w:val="en-GB"/>
        </w:rPr>
        <w:t>develop</w:t>
      </w:r>
      <w:r w:rsidR="00FF330B">
        <w:rPr>
          <w:sz w:val="20"/>
          <w:szCs w:val="20"/>
          <w:lang w:val="en-GB"/>
        </w:rPr>
        <w:t>ed</w:t>
      </w:r>
      <w:r w:rsidRPr="00AB37BA">
        <w:rPr>
          <w:sz w:val="20"/>
          <w:szCs w:val="20"/>
          <w:lang w:val="en-GB"/>
        </w:rPr>
        <w:t xml:space="preserve"> </w:t>
      </w:r>
      <w:r w:rsidR="0053210D">
        <w:rPr>
          <w:sz w:val="20"/>
          <w:szCs w:val="20"/>
          <w:lang w:val="en-GB"/>
        </w:rPr>
        <w:t>platforms</w:t>
      </w:r>
      <w:r w:rsidRPr="00AB37BA">
        <w:rPr>
          <w:sz w:val="20"/>
          <w:szCs w:val="20"/>
          <w:lang w:val="en-GB"/>
        </w:rPr>
        <w:t xml:space="preserve"> for </w:t>
      </w:r>
      <w:r w:rsidR="00127F72" w:rsidRPr="00AB37BA">
        <w:rPr>
          <w:sz w:val="20"/>
          <w:szCs w:val="20"/>
          <w:lang w:val="en-GB"/>
        </w:rPr>
        <w:t>South-South</w:t>
      </w:r>
      <w:r w:rsidRPr="00AB37BA">
        <w:rPr>
          <w:sz w:val="20"/>
          <w:szCs w:val="20"/>
          <w:lang w:val="en-GB"/>
        </w:rPr>
        <w:t xml:space="preserve"> </w:t>
      </w:r>
      <w:r w:rsidR="00652281">
        <w:rPr>
          <w:sz w:val="20"/>
          <w:szCs w:val="20"/>
          <w:lang w:val="en-GB"/>
        </w:rPr>
        <w:t>E</w:t>
      </w:r>
      <w:r w:rsidRPr="00AB37BA">
        <w:rPr>
          <w:sz w:val="20"/>
          <w:szCs w:val="20"/>
          <w:lang w:val="en-GB"/>
        </w:rPr>
        <w:t xml:space="preserve">xchange </w:t>
      </w:r>
      <w:r w:rsidR="0053210D">
        <w:rPr>
          <w:sz w:val="20"/>
          <w:szCs w:val="20"/>
          <w:lang w:val="en-GB"/>
        </w:rPr>
        <w:t xml:space="preserve">and </w:t>
      </w:r>
      <w:r w:rsidR="00652281">
        <w:rPr>
          <w:sz w:val="20"/>
          <w:szCs w:val="20"/>
          <w:lang w:val="en-GB"/>
        </w:rPr>
        <w:t>knowledge sharing</w:t>
      </w:r>
      <w:r w:rsidR="00FF330B">
        <w:rPr>
          <w:sz w:val="20"/>
          <w:szCs w:val="20"/>
          <w:lang w:val="en-GB"/>
        </w:rPr>
        <w:t>. T</w:t>
      </w:r>
      <w:r w:rsidR="0053210D">
        <w:rPr>
          <w:sz w:val="20"/>
          <w:szCs w:val="20"/>
          <w:lang w:val="en-GB"/>
        </w:rPr>
        <w:t xml:space="preserve">hese platforms were </w:t>
      </w:r>
      <w:r w:rsidRPr="00AB37BA">
        <w:rPr>
          <w:sz w:val="20"/>
          <w:szCs w:val="20"/>
          <w:lang w:val="en-GB"/>
        </w:rPr>
        <w:t xml:space="preserve">created </w:t>
      </w:r>
      <w:r w:rsidR="0053210D">
        <w:rPr>
          <w:sz w:val="20"/>
          <w:szCs w:val="20"/>
          <w:lang w:val="en-GB"/>
        </w:rPr>
        <w:t xml:space="preserve">to support the </w:t>
      </w:r>
      <w:r w:rsidRPr="00AB37BA">
        <w:rPr>
          <w:sz w:val="20"/>
          <w:szCs w:val="20"/>
          <w:lang w:val="en-GB"/>
        </w:rPr>
        <w:t>develop</w:t>
      </w:r>
      <w:r w:rsidR="0053210D">
        <w:rPr>
          <w:sz w:val="20"/>
          <w:szCs w:val="20"/>
          <w:lang w:val="en-GB"/>
        </w:rPr>
        <w:t xml:space="preserve">ment of </w:t>
      </w:r>
      <w:r w:rsidRPr="00AB37BA">
        <w:rPr>
          <w:sz w:val="20"/>
          <w:szCs w:val="20"/>
          <w:lang w:val="en-GB"/>
        </w:rPr>
        <w:t>sustainable mechanism</w:t>
      </w:r>
      <w:r w:rsidR="0053210D">
        <w:rPr>
          <w:sz w:val="20"/>
          <w:szCs w:val="20"/>
          <w:lang w:val="en-GB"/>
        </w:rPr>
        <w:t>s</w:t>
      </w:r>
      <w:r w:rsidRPr="00AB37BA">
        <w:rPr>
          <w:sz w:val="20"/>
          <w:szCs w:val="20"/>
          <w:lang w:val="en-GB"/>
        </w:rPr>
        <w:t xml:space="preserve"> for knowledge sharing</w:t>
      </w:r>
      <w:r w:rsidR="00652281">
        <w:rPr>
          <w:sz w:val="20"/>
          <w:szCs w:val="20"/>
          <w:lang w:val="en-GB"/>
        </w:rPr>
        <w:t xml:space="preserve"> and learning</w:t>
      </w:r>
      <w:r w:rsidR="00FF330B">
        <w:rPr>
          <w:sz w:val="20"/>
          <w:szCs w:val="20"/>
          <w:lang w:val="en-GB"/>
        </w:rPr>
        <w:t xml:space="preserve">, as well as </w:t>
      </w:r>
      <w:r w:rsidRPr="00AB37BA">
        <w:rPr>
          <w:sz w:val="20"/>
          <w:szCs w:val="20"/>
          <w:lang w:val="en-GB"/>
        </w:rPr>
        <w:t xml:space="preserve">collaboration between countries </w:t>
      </w:r>
      <w:r w:rsidR="0053210D">
        <w:rPr>
          <w:sz w:val="20"/>
          <w:szCs w:val="20"/>
          <w:lang w:val="en-GB"/>
        </w:rPr>
        <w:t>in</w:t>
      </w:r>
      <w:r w:rsidRPr="00AB37BA">
        <w:rPr>
          <w:sz w:val="20"/>
          <w:szCs w:val="20"/>
          <w:lang w:val="en-GB"/>
        </w:rPr>
        <w:t xml:space="preserve"> </w:t>
      </w:r>
      <w:r w:rsidR="00652281">
        <w:rPr>
          <w:sz w:val="20"/>
          <w:szCs w:val="20"/>
          <w:lang w:val="en-GB"/>
        </w:rPr>
        <w:t>South-East Asia</w:t>
      </w:r>
      <w:r w:rsidRPr="00AB37BA">
        <w:rPr>
          <w:sz w:val="20"/>
          <w:szCs w:val="20"/>
          <w:lang w:val="en-GB"/>
        </w:rPr>
        <w:t xml:space="preserve">. It is clear that the </w:t>
      </w:r>
      <w:r w:rsidR="0053210D">
        <w:rPr>
          <w:sz w:val="20"/>
          <w:szCs w:val="20"/>
          <w:lang w:val="en-GB"/>
        </w:rPr>
        <w:t>Leverag</w:t>
      </w:r>
      <w:r w:rsidR="00FF330B">
        <w:rPr>
          <w:sz w:val="20"/>
          <w:szCs w:val="20"/>
          <w:lang w:val="en-GB"/>
        </w:rPr>
        <w:t>ing</w:t>
      </w:r>
      <w:r w:rsidR="0053210D">
        <w:rPr>
          <w:sz w:val="20"/>
          <w:szCs w:val="20"/>
          <w:lang w:val="en-GB"/>
        </w:rPr>
        <w:t xml:space="preserve"> Technical Tools P</w:t>
      </w:r>
      <w:r w:rsidRPr="00AB37BA">
        <w:rPr>
          <w:sz w:val="20"/>
          <w:szCs w:val="20"/>
          <w:lang w:val="en-GB"/>
        </w:rPr>
        <w:t>rogramme</w:t>
      </w:r>
      <w:r w:rsidR="00652281">
        <w:rPr>
          <w:sz w:val="20"/>
          <w:szCs w:val="20"/>
          <w:lang w:val="en-GB"/>
        </w:rPr>
        <w:t>,</w:t>
      </w:r>
      <w:r w:rsidRPr="00AB37BA">
        <w:rPr>
          <w:sz w:val="20"/>
          <w:szCs w:val="20"/>
          <w:lang w:val="en-GB"/>
        </w:rPr>
        <w:t xml:space="preserve"> </w:t>
      </w:r>
      <w:r w:rsidR="00E208F9">
        <w:rPr>
          <w:sz w:val="20"/>
          <w:szCs w:val="20"/>
          <w:lang w:val="en-GB"/>
        </w:rPr>
        <w:t xml:space="preserve">and each of the countries that participated in the Programme </w:t>
      </w:r>
      <w:r w:rsidRPr="00AB37BA">
        <w:rPr>
          <w:sz w:val="20"/>
          <w:szCs w:val="20"/>
          <w:lang w:val="en-GB"/>
        </w:rPr>
        <w:t xml:space="preserve">benefited </w:t>
      </w:r>
      <w:r w:rsidR="00FF330B">
        <w:rPr>
          <w:sz w:val="20"/>
          <w:szCs w:val="20"/>
          <w:lang w:val="en-GB"/>
        </w:rPr>
        <w:t>significantly</w:t>
      </w:r>
      <w:r w:rsidRPr="00AB37BA">
        <w:rPr>
          <w:sz w:val="20"/>
          <w:szCs w:val="20"/>
          <w:lang w:val="en-GB"/>
        </w:rPr>
        <w:t xml:space="preserve"> from the </w:t>
      </w:r>
      <w:r w:rsidR="0053210D">
        <w:rPr>
          <w:sz w:val="20"/>
          <w:szCs w:val="20"/>
          <w:lang w:val="en-GB"/>
        </w:rPr>
        <w:t xml:space="preserve">South-South </w:t>
      </w:r>
      <w:r w:rsidR="00FF330B">
        <w:rPr>
          <w:sz w:val="20"/>
          <w:szCs w:val="20"/>
          <w:lang w:val="en-GB"/>
        </w:rPr>
        <w:t>E</w:t>
      </w:r>
      <w:r w:rsidRPr="00AB37BA">
        <w:rPr>
          <w:sz w:val="20"/>
          <w:szCs w:val="20"/>
          <w:lang w:val="en-GB"/>
        </w:rPr>
        <w:t>xchange</w:t>
      </w:r>
      <w:r w:rsidR="00FF330B">
        <w:rPr>
          <w:sz w:val="20"/>
          <w:szCs w:val="20"/>
          <w:lang w:val="en-GB"/>
        </w:rPr>
        <w:t>. E</w:t>
      </w:r>
      <w:r w:rsidR="00E208F9">
        <w:rPr>
          <w:sz w:val="20"/>
          <w:szCs w:val="20"/>
          <w:lang w:val="en-GB"/>
        </w:rPr>
        <w:t xml:space="preserve">ach of the four countries, as well as other countries in the region, </w:t>
      </w:r>
      <w:r w:rsidRPr="00AB37BA">
        <w:rPr>
          <w:sz w:val="20"/>
          <w:szCs w:val="20"/>
          <w:lang w:val="en-GB"/>
        </w:rPr>
        <w:t xml:space="preserve">will continue to benefit from </w:t>
      </w:r>
      <w:r w:rsidR="00C01EC6">
        <w:rPr>
          <w:sz w:val="20"/>
          <w:szCs w:val="20"/>
          <w:lang w:val="en-GB"/>
        </w:rPr>
        <w:t xml:space="preserve">the South-South Exchange and knowledge sharing </w:t>
      </w:r>
      <w:r w:rsidR="00E208F9">
        <w:rPr>
          <w:sz w:val="20"/>
          <w:szCs w:val="20"/>
          <w:lang w:val="en-GB"/>
        </w:rPr>
        <w:t>platforms</w:t>
      </w:r>
      <w:r w:rsidRPr="00AB37BA">
        <w:rPr>
          <w:sz w:val="20"/>
          <w:szCs w:val="20"/>
          <w:lang w:val="en-GB"/>
        </w:rPr>
        <w:t xml:space="preserve">. </w:t>
      </w:r>
    </w:p>
    <w:p w14:paraId="3B033B39" w14:textId="77777777" w:rsidR="001D61C5" w:rsidRPr="00AB37BA" w:rsidRDefault="001D61C5" w:rsidP="006841F3">
      <w:pPr>
        <w:spacing w:after="0" w:line="240" w:lineRule="auto"/>
        <w:jc w:val="both"/>
        <w:rPr>
          <w:sz w:val="20"/>
          <w:szCs w:val="20"/>
          <w:lang w:val="en-GB"/>
        </w:rPr>
      </w:pPr>
    </w:p>
    <w:p w14:paraId="6F8F7BDF" w14:textId="34269B46" w:rsidR="006841F3" w:rsidRPr="006841F3" w:rsidRDefault="006841F3" w:rsidP="006841F3">
      <w:pPr>
        <w:pStyle w:val="ListParagraph"/>
        <w:numPr>
          <w:ilvl w:val="0"/>
          <w:numId w:val="58"/>
        </w:numPr>
        <w:spacing w:after="0" w:line="240" w:lineRule="auto"/>
        <w:jc w:val="both"/>
        <w:rPr>
          <w:rFonts w:asciiTheme="majorHAnsi" w:hAnsiTheme="majorHAnsi"/>
          <w:b/>
          <w:lang w:val="en-GB"/>
        </w:rPr>
      </w:pPr>
      <w:r w:rsidRPr="006841F3">
        <w:rPr>
          <w:rFonts w:asciiTheme="majorHAnsi" w:hAnsiTheme="majorHAnsi"/>
          <w:b/>
          <w:lang w:val="en-GB"/>
        </w:rPr>
        <w:t>Sustainability</w:t>
      </w:r>
      <w:r w:rsidR="00FF330B">
        <w:rPr>
          <w:rFonts w:asciiTheme="majorHAnsi" w:hAnsiTheme="majorHAnsi"/>
          <w:b/>
          <w:lang w:val="en-GB"/>
        </w:rPr>
        <w:t xml:space="preserve"> </w:t>
      </w:r>
      <w:r w:rsidRPr="006841F3">
        <w:rPr>
          <w:rFonts w:asciiTheme="majorHAnsi" w:hAnsiTheme="majorHAnsi"/>
          <w:b/>
          <w:lang w:val="en-GB"/>
        </w:rPr>
        <w:t>and Scaling-</w:t>
      </w:r>
      <w:r w:rsidR="00E208F9">
        <w:rPr>
          <w:rFonts w:asciiTheme="majorHAnsi" w:hAnsiTheme="majorHAnsi"/>
          <w:b/>
          <w:lang w:val="en-GB"/>
        </w:rPr>
        <w:t>U</w:t>
      </w:r>
      <w:r w:rsidRPr="006841F3">
        <w:rPr>
          <w:rFonts w:asciiTheme="majorHAnsi" w:hAnsiTheme="majorHAnsi"/>
          <w:b/>
          <w:lang w:val="en-GB"/>
        </w:rPr>
        <w:t xml:space="preserve">p </w:t>
      </w:r>
      <w:r w:rsidR="00FF330B">
        <w:rPr>
          <w:rFonts w:asciiTheme="majorHAnsi" w:hAnsiTheme="majorHAnsi"/>
          <w:b/>
          <w:lang w:val="en-GB"/>
        </w:rPr>
        <w:t xml:space="preserve">of </w:t>
      </w:r>
      <w:r w:rsidRPr="006841F3">
        <w:rPr>
          <w:rFonts w:asciiTheme="majorHAnsi" w:hAnsiTheme="majorHAnsi"/>
          <w:b/>
          <w:lang w:val="en-GB"/>
        </w:rPr>
        <w:t>Programme Results</w:t>
      </w:r>
    </w:p>
    <w:p w14:paraId="546DE70B" w14:textId="77777777" w:rsidR="001D61C5" w:rsidRDefault="001D61C5" w:rsidP="006841F3">
      <w:pPr>
        <w:spacing w:after="0" w:line="240" w:lineRule="auto"/>
        <w:jc w:val="both"/>
        <w:rPr>
          <w:b/>
          <w:i/>
          <w:sz w:val="20"/>
          <w:szCs w:val="24"/>
          <w:lang w:val="en-GB"/>
        </w:rPr>
      </w:pPr>
    </w:p>
    <w:p w14:paraId="0A3E7E02" w14:textId="0879689B" w:rsidR="006841F3" w:rsidRPr="00201A09" w:rsidRDefault="007A6688" w:rsidP="00201A09">
      <w:pPr>
        <w:pStyle w:val="ListParagraph"/>
        <w:numPr>
          <w:ilvl w:val="2"/>
          <w:numId w:val="59"/>
        </w:numPr>
        <w:spacing w:after="0" w:line="240" w:lineRule="auto"/>
        <w:jc w:val="both"/>
        <w:rPr>
          <w:rFonts w:asciiTheme="majorHAnsi" w:hAnsiTheme="majorHAnsi"/>
          <w:b/>
          <w:lang w:val="en-GB"/>
        </w:rPr>
      </w:pPr>
      <w:r w:rsidRPr="00201A09">
        <w:rPr>
          <w:rFonts w:asciiTheme="majorHAnsi" w:hAnsiTheme="majorHAnsi"/>
          <w:b/>
          <w:lang w:val="en-GB"/>
        </w:rPr>
        <w:t xml:space="preserve">Output 1: </w:t>
      </w:r>
      <w:r w:rsidR="007222D8" w:rsidRPr="00201A09">
        <w:rPr>
          <w:rFonts w:asciiTheme="majorHAnsi" w:hAnsiTheme="majorHAnsi"/>
          <w:b/>
          <w:lang w:val="en-GB"/>
        </w:rPr>
        <w:t xml:space="preserve">Monitoring and </w:t>
      </w:r>
      <w:r w:rsidR="00E208F9">
        <w:rPr>
          <w:rFonts w:asciiTheme="majorHAnsi" w:hAnsiTheme="majorHAnsi"/>
          <w:b/>
          <w:lang w:val="en-GB"/>
        </w:rPr>
        <w:t>E</w:t>
      </w:r>
      <w:r w:rsidR="007222D8" w:rsidRPr="00201A09">
        <w:rPr>
          <w:rFonts w:asciiTheme="majorHAnsi" w:hAnsiTheme="majorHAnsi"/>
          <w:b/>
          <w:lang w:val="en-GB"/>
        </w:rPr>
        <w:t xml:space="preserve">valuation </w:t>
      </w:r>
      <w:r w:rsidR="00E208F9">
        <w:rPr>
          <w:rFonts w:asciiTheme="majorHAnsi" w:hAnsiTheme="majorHAnsi"/>
          <w:b/>
          <w:lang w:val="en-GB"/>
        </w:rPr>
        <w:t>S</w:t>
      </w:r>
      <w:r w:rsidR="007222D8" w:rsidRPr="00201A09">
        <w:rPr>
          <w:rFonts w:asciiTheme="majorHAnsi" w:hAnsiTheme="majorHAnsi"/>
          <w:b/>
          <w:lang w:val="en-GB"/>
        </w:rPr>
        <w:t>upport</w:t>
      </w:r>
    </w:p>
    <w:p w14:paraId="0D3C1A65" w14:textId="77777777" w:rsidR="001D61C5" w:rsidRDefault="001D61C5" w:rsidP="006841F3">
      <w:pPr>
        <w:spacing w:after="0" w:line="240" w:lineRule="auto"/>
        <w:jc w:val="both"/>
        <w:rPr>
          <w:sz w:val="20"/>
          <w:szCs w:val="20"/>
          <w:lang w:val="en-GB"/>
        </w:rPr>
      </w:pPr>
    </w:p>
    <w:p w14:paraId="5CC25459" w14:textId="7531B6CB" w:rsidR="007222D8" w:rsidRPr="00AB37BA" w:rsidRDefault="007222D8" w:rsidP="006841F3">
      <w:pPr>
        <w:spacing w:after="0" w:line="240" w:lineRule="auto"/>
        <w:jc w:val="both"/>
        <w:rPr>
          <w:sz w:val="20"/>
          <w:szCs w:val="20"/>
          <w:lang w:val="en-GB"/>
        </w:rPr>
      </w:pPr>
      <w:r w:rsidRPr="00AB37BA">
        <w:rPr>
          <w:sz w:val="20"/>
          <w:szCs w:val="20"/>
          <w:lang w:val="en-GB"/>
        </w:rPr>
        <w:t xml:space="preserve">In </w:t>
      </w:r>
      <w:r w:rsidRPr="00201A09">
        <w:rPr>
          <w:sz w:val="20"/>
          <w:szCs w:val="20"/>
          <w:lang w:val="en-GB"/>
        </w:rPr>
        <w:t>Indonesia</w:t>
      </w:r>
      <w:r w:rsidRPr="00FF330B">
        <w:rPr>
          <w:sz w:val="20"/>
          <w:szCs w:val="20"/>
          <w:lang w:val="en-GB"/>
        </w:rPr>
        <w:t xml:space="preserve">, </w:t>
      </w:r>
      <w:r w:rsidRPr="00AB37BA">
        <w:rPr>
          <w:sz w:val="20"/>
          <w:szCs w:val="20"/>
          <w:lang w:val="en-GB"/>
        </w:rPr>
        <w:t xml:space="preserve">UN Women assisted the </w:t>
      </w:r>
      <w:r w:rsidR="00127F72" w:rsidRPr="00AB37BA">
        <w:rPr>
          <w:sz w:val="20"/>
          <w:szCs w:val="20"/>
          <w:lang w:val="en-GB"/>
        </w:rPr>
        <w:t>government</w:t>
      </w:r>
      <w:r w:rsidRPr="00AB37BA">
        <w:rPr>
          <w:sz w:val="20"/>
          <w:szCs w:val="20"/>
          <w:lang w:val="en-GB"/>
        </w:rPr>
        <w:t xml:space="preserve"> in developing a comprehensive framework to evaluate the </w:t>
      </w:r>
      <w:r w:rsidR="00E208F9">
        <w:rPr>
          <w:sz w:val="20"/>
          <w:szCs w:val="20"/>
          <w:lang w:val="en-GB"/>
        </w:rPr>
        <w:t>domestic violence l</w:t>
      </w:r>
      <w:r w:rsidRPr="00AB37BA">
        <w:rPr>
          <w:sz w:val="20"/>
          <w:szCs w:val="20"/>
          <w:lang w:val="en-GB"/>
        </w:rPr>
        <w:t xml:space="preserve">aw. </w:t>
      </w:r>
      <w:r w:rsidR="00E208F9">
        <w:rPr>
          <w:sz w:val="20"/>
          <w:szCs w:val="20"/>
          <w:lang w:val="en-GB"/>
        </w:rPr>
        <w:t xml:space="preserve">UN Women also </w:t>
      </w:r>
      <w:r w:rsidRPr="00AB37BA">
        <w:rPr>
          <w:sz w:val="20"/>
          <w:szCs w:val="20"/>
          <w:lang w:val="en-GB"/>
        </w:rPr>
        <w:t xml:space="preserve">invested </w:t>
      </w:r>
      <w:r w:rsidR="00E208F9">
        <w:rPr>
          <w:sz w:val="20"/>
          <w:szCs w:val="20"/>
          <w:lang w:val="en-GB"/>
        </w:rPr>
        <w:t>resources</w:t>
      </w:r>
      <w:r w:rsidRPr="00AB37BA">
        <w:rPr>
          <w:sz w:val="20"/>
          <w:szCs w:val="20"/>
          <w:lang w:val="en-GB"/>
        </w:rPr>
        <w:t xml:space="preserve"> </w:t>
      </w:r>
      <w:r w:rsidR="00FF330B">
        <w:rPr>
          <w:sz w:val="20"/>
          <w:szCs w:val="20"/>
          <w:lang w:val="en-GB"/>
        </w:rPr>
        <w:t>in</w:t>
      </w:r>
      <w:r w:rsidRPr="00AB37BA">
        <w:rPr>
          <w:sz w:val="20"/>
          <w:szCs w:val="20"/>
          <w:lang w:val="en-GB"/>
        </w:rPr>
        <w:t>to build</w:t>
      </w:r>
      <w:r w:rsidR="00FF330B">
        <w:rPr>
          <w:sz w:val="20"/>
          <w:szCs w:val="20"/>
          <w:lang w:val="en-GB"/>
        </w:rPr>
        <w:t xml:space="preserve">ing </w:t>
      </w:r>
      <w:r w:rsidRPr="00AB37BA">
        <w:rPr>
          <w:sz w:val="20"/>
          <w:szCs w:val="20"/>
          <w:lang w:val="en-GB"/>
        </w:rPr>
        <w:t xml:space="preserve">the capacities of staff at </w:t>
      </w:r>
      <w:r w:rsidRPr="00AB37BA">
        <w:rPr>
          <w:i/>
          <w:sz w:val="20"/>
          <w:szCs w:val="20"/>
          <w:lang w:val="en-GB"/>
        </w:rPr>
        <w:t>Komnas</w:t>
      </w:r>
      <w:r w:rsidR="00F9332A" w:rsidRPr="00AB37BA">
        <w:rPr>
          <w:i/>
          <w:sz w:val="20"/>
          <w:szCs w:val="20"/>
          <w:lang w:val="en-GB"/>
        </w:rPr>
        <w:t xml:space="preserve"> </w:t>
      </w:r>
      <w:r w:rsidRPr="00AB37BA">
        <w:rPr>
          <w:i/>
          <w:sz w:val="20"/>
          <w:szCs w:val="20"/>
          <w:lang w:val="en-GB"/>
        </w:rPr>
        <w:t>Perempuan</w:t>
      </w:r>
      <w:r w:rsidR="00E208F9">
        <w:rPr>
          <w:i/>
          <w:sz w:val="20"/>
          <w:szCs w:val="20"/>
          <w:lang w:val="en-GB"/>
        </w:rPr>
        <w:t xml:space="preserve">; </w:t>
      </w:r>
      <w:r w:rsidR="00E208F9">
        <w:rPr>
          <w:sz w:val="20"/>
          <w:szCs w:val="20"/>
          <w:lang w:val="en-GB"/>
        </w:rPr>
        <w:t>as a result,</w:t>
      </w:r>
      <w:r w:rsidRPr="00AB37BA">
        <w:rPr>
          <w:sz w:val="20"/>
          <w:szCs w:val="20"/>
          <w:lang w:val="en-GB"/>
        </w:rPr>
        <w:t xml:space="preserve"> </w:t>
      </w:r>
      <w:r w:rsidR="00E26FEC" w:rsidRPr="00AB37BA">
        <w:rPr>
          <w:i/>
          <w:sz w:val="20"/>
          <w:szCs w:val="20"/>
          <w:lang w:val="en-GB"/>
        </w:rPr>
        <w:t>Kom</w:t>
      </w:r>
      <w:r w:rsidRPr="00AB37BA">
        <w:rPr>
          <w:i/>
          <w:sz w:val="20"/>
          <w:szCs w:val="20"/>
          <w:lang w:val="en-GB"/>
        </w:rPr>
        <w:t>nas</w:t>
      </w:r>
      <w:r w:rsidR="00F9332A" w:rsidRPr="00AB37BA">
        <w:rPr>
          <w:i/>
          <w:sz w:val="20"/>
          <w:szCs w:val="20"/>
          <w:lang w:val="en-GB"/>
        </w:rPr>
        <w:t xml:space="preserve"> </w:t>
      </w:r>
      <w:r w:rsidRPr="00AB37BA">
        <w:rPr>
          <w:i/>
          <w:sz w:val="20"/>
          <w:szCs w:val="20"/>
          <w:lang w:val="en-GB"/>
        </w:rPr>
        <w:t>Perempuan</w:t>
      </w:r>
      <w:r w:rsidRPr="00AB37BA">
        <w:rPr>
          <w:sz w:val="20"/>
          <w:szCs w:val="20"/>
          <w:lang w:val="en-GB"/>
        </w:rPr>
        <w:t xml:space="preserve"> developed a sense of ownership </w:t>
      </w:r>
      <w:r w:rsidR="00E208F9">
        <w:rPr>
          <w:sz w:val="20"/>
          <w:szCs w:val="20"/>
          <w:lang w:val="en-GB"/>
        </w:rPr>
        <w:t xml:space="preserve">of </w:t>
      </w:r>
      <w:r w:rsidRPr="00AB37BA">
        <w:rPr>
          <w:sz w:val="20"/>
          <w:szCs w:val="20"/>
          <w:lang w:val="en-GB"/>
        </w:rPr>
        <w:t>the tools</w:t>
      </w:r>
      <w:r w:rsidR="00FF330B">
        <w:rPr>
          <w:sz w:val="20"/>
          <w:szCs w:val="20"/>
          <w:lang w:val="en-GB"/>
        </w:rPr>
        <w:t xml:space="preserve"> developed</w:t>
      </w:r>
      <w:r w:rsidR="00424F0D">
        <w:rPr>
          <w:sz w:val="20"/>
          <w:szCs w:val="20"/>
          <w:lang w:val="en-GB"/>
        </w:rPr>
        <w:t xml:space="preserve"> and has started using indicators from the evaluation framework as an integral part of its annual report on gender equality and VAWG</w:t>
      </w:r>
      <w:r w:rsidR="00FF330B">
        <w:rPr>
          <w:sz w:val="20"/>
          <w:szCs w:val="20"/>
          <w:lang w:val="en-GB"/>
        </w:rPr>
        <w:t xml:space="preserve">. The </w:t>
      </w:r>
      <w:r w:rsidR="00C01EC6">
        <w:rPr>
          <w:sz w:val="20"/>
          <w:szCs w:val="20"/>
          <w:lang w:val="en-GB"/>
        </w:rPr>
        <w:t>Indonesian g</w:t>
      </w:r>
      <w:r w:rsidRPr="00AB37BA">
        <w:rPr>
          <w:sz w:val="20"/>
          <w:szCs w:val="20"/>
          <w:lang w:val="en-GB"/>
        </w:rPr>
        <w:t>overnment</w:t>
      </w:r>
      <w:r w:rsidR="00FF330B">
        <w:rPr>
          <w:sz w:val="20"/>
          <w:szCs w:val="20"/>
          <w:lang w:val="en-GB"/>
        </w:rPr>
        <w:t xml:space="preserve"> also </w:t>
      </w:r>
      <w:r w:rsidRPr="00AB37BA">
        <w:rPr>
          <w:sz w:val="20"/>
          <w:szCs w:val="20"/>
          <w:lang w:val="en-GB"/>
        </w:rPr>
        <w:t>engaged a lawyers group to pilot the evaluation framework in six additional provinces</w:t>
      </w:r>
      <w:r w:rsidR="00424F0D">
        <w:rPr>
          <w:sz w:val="20"/>
          <w:szCs w:val="20"/>
          <w:lang w:val="en-GB"/>
        </w:rPr>
        <w:t xml:space="preserve">, and finalize the evaluation framework </w:t>
      </w:r>
      <w:r w:rsidRPr="00AB37BA">
        <w:rPr>
          <w:sz w:val="20"/>
          <w:szCs w:val="20"/>
          <w:lang w:val="en-GB"/>
        </w:rPr>
        <w:t xml:space="preserve">for a national evaluation of the </w:t>
      </w:r>
      <w:r w:rsidR="00424F0D">
        <w:rPr>
          <w:sz w:val="20"/>
          <w:szCs w:val="20"/>
          <w:lang w:val="en-GB"/>
        </w:rPr>
        <w:t>domestic violence</w:t>
      </w:r>
      <w:r w:rsidRPr="00AB37BA">
        <w:rPr>
          <w:sz w:val="20"/>
          <w:szCs w:val="20"/>
          <w:lang w:val="en-GB"/>
        </w:rPr>
        <w:t xml:space="preserve"> law. </w:t>
      </w:r>
      <w:r w:rsidR="00424F0D">
        <w:rPr>
          <w:sz w:val="20"/>
          <w:szCs w:val="20"/>
          <w:lang w:val="en-GB"/>
        </w:rPr>
        <w:t xml:space="preserve">During this evaluation, it became </w:t>
      </w:r>
      <w:r w:rsidRPr="00AB37BA">
        <w:rPr>
          <w:sz w:val="20"/>
          <w:szCs w:val="20"/>
          <w:lang w:val="en-GB"/>
        </w:rPr>
        <w:t xml:space="preserve">evident that the </w:t>
      </w:r>
      <w:r w:rsidR="00C01EC6">
        <w:rPr>
          <w:sz w:val="20"/>
          <w:szCs w:val="20"/>
          <w:lang w:val="en-GB"/>
        </w:rPr>
        <w:t xml:space="preserve">Indonesian </w:t>
      </w:r>
      <w:r w:rsidRPr="00AB37BA">
        <w:rPr>
          <w:sz w:val="20"/>
          <w:szCs w:val="20"/>
          <w:lang w:val="en-GB"/>
        </w:rPr>
        <w:t>government underst</w:t>
      </w:r>
      <w:r w:rsidR="00424F0D">
        <w:rPr>
          <w:sz w:val="20"/>
          <w:szCs w:val="20"/>
          <w:lang w:val="en-GB"/>
        </w:rPr>
        <w:t xml:space="preserve">ands </w:t>
      </w:r>
      <w:r w:rsidRPr="00AB37BA">
        <w:rPr>
          <w:sz w:val="20"/>
          <w:szCs w:val="20"/>
          <w:lang w:val="en-GB"/>
        </w:rPr>
        <w:t xml:space="preserve">the importance </w:t>
      </w:r>
      <w:r w:rsidR="00424F0D">
        <w:rPr>
          <w:sz w:val="20"/>
          <w:szCs w:val="20"/>
          <w:lang w:val="en-GB"/>
        </w:rPr>
        <w:t xml:space="preserve">of </w:t>
      </w:r>
      <w:r w:rsidRPr="00AB37BA">
        <w:rPr>
          <w:sz w:val="20"/>
          <w:szCs w:val="20"/>
          <w:lang w:val="en-GB"/>
        </w:rPr>
        <w:t xml:space="preserve">having an evaluation framework for assessing the </w:t>
      </w:r>
      <w:r w:rsidR="00424F0D">
        <w:rPr>
          <w:sz w:val="20"/>
          <w:szCs w:val="20"/>
          <w:lang w:val="en-GB"/>
        </w:rPr>
        <w:t>domestic violence</w:t>
      </w:r>
      <w:r w:rsidRPr="00AB37BA">
        <w:rPr>
          <w:sz w:val="20"/>
          <w:szCs w:val="20"/>
          <w:lang w:val="en-GB"/>
        </w:rPr>
        <w:t xml:space="preserve"> law. </w:t>
      </w:r>
      <w:r w:rsidR="00424F0D">
        <w:rPr>
          <w:sz w:val="20"/>
          <w:szCs w:val="20"/>
          <w:lang w:val="en-GB"/>
        </w:rPr>
        <w:t xml:space="preserve">Because of the Programme, </w:t>
      </w:r>
      <w:r w:rsidR="00E26FEC" w:rsidRPr="00AB37BA">
        <w:rPr>
          <w:i/>
          <w:sz w:val="20"/>
          <w:szCs w:val="20"/>
          <w:lang w:val="en-GB"/>
        </w:rPr>
        <w:t>Kom</w:t>
      </w:r>
      <w:r w:rsidRPr="00AB37BA">
        <w:rPr>
          <w:i/>
          <w:sz w:val="20"/>
          <w:szCs w:val="20"/>
          <w:lang w:val="en-GB"/>
        </w:rPr>
        <w:t>nas</w:t>
      </w:r>
      <w:r w:rsidR="00F9332A" w:rsidRPr="00AB37BA">
        <w:rPr>
          <w:i/>
          <w:sz w:val="20"/>
          <w:szCs w:val="20"/>
          <w:lang w:val="en-GB"/>
        </w:rPr>
        <w:t xml:space="preserve"> </w:t>
      </w:r>
      <w:r w:rsidRPr="00AB37BA">
        <w:rPr>
          <w:i/>
          <w:sz w:val="20"/>
          <w:szCs w:val="20"/>
          <w:lang w:val="en-GB"/>
        </w:rPr>
        <w:t>Perempuan</w:t>
      </w:r>
      <w:r w:rsidRPr="00AB37BA">
        <w:rPr>
          <w:sz w:val="20"/>
          <w:szCs w:val="20"/>
          <w:lang w:val="en-GB"/>
        </w:rPr>
        <w:t xml:space="preserve"> </w:t>
      </w:r>
      <w:r w:rsidR="00424F0D">
        <w:rPr>
          <w:sz w:val="20"/>
          <w:szCs w:val="20"/>
          <w:lang w:val="en-GB"/>
        </w:rPr>
        <w:t xml:space="preserve">now </w:t>
      </w:r>
      <w:r w:rsidRPr="00AB37BA">
        <w:rPr>
          <w:sz w:val="20"/>
          <w:szCs w:val="20"/>
          <w:lang w:val="en-GB"/>
        </w:rPr>
        <w:t xml:space="preserve">has the capacity to adapt the </w:t>
      </w:r>
      <w:r w:rsidR="00424F0D">
        <w:rPr>
          <w:sz w:val="20"/>
          <w:szCs w:val="20"/>
          <w:lang w:val="en-GB"/>
        </w:rPr>
        <w:t xml:space="preserve">evaluation </w:t>
      </w:r>
      <w:r w:rsidRPr="00AB37BA">
        <w:rPr>
          <w:sz w:val="20"/>
          <w:szCs w:val="20"/>
          <w:lang w:val="en-GB"/>
        </w:rPr>
        <w:t xml:space="preserve">tool </w:t>
      </w:r>
      <w:r w:rsidR="00424F0D">
        <w:rPr>
          <w:sz w:val="20"/>
          <w:szCs w:val="20"/>
          <w:lang w:val="en-GB"/>
        </w:rPr>
        <w:t xml:space="preserve">and framework in the future to evaluate future </w:t>
      </w:r>
      <w:r w:rsidRPr="00AB37BA">
        <w:rPr>
          <w:sz w:val="20"/>
          <w:szCs w:val="20"/>
          <w:lang w:val="en-GB"/>
        </w:rPr>
        <w:t>revision</w:t>
      </w:r>
      <w:r w:rsidR="00424F0D">
        <w:rPr>
          <w:sz w:val="20"/>
          <w:szCs w:val="20"/>
          <w:lang w:val="en-GB"/>
        </w:rPr>
        <w:t>s</w:t>
      </w:r>
      <w:r w:rsidRPr="00AB37BA">
        <w:rPr>
          <w:sz w:val="20"/>
          <w:szCs w:val="20"/>
          <w:lang w:val="en-GB"/>
        </w:rPr>
        <w:t xml:space="preserve"> to the </w:t>
      </w:r>
      <w:r w:rsidR="00424F0D">
        <w:rPr>
          <w:sz w:val="20"/>
          <w:szCs w:val="20"/>
          <w:lang w:val="en-GB"/>
        </w:rPr>
        <w:t>domestic violence</w:t>
      </w:r>
      <w:r w:rsidRPr="00AB37BA">
        <w:rPr>
          <w:sz w:val="20"/>
          <w:szCs w:val="20"/>
          <w:lang w:val="en-GB"/>
        </w:rPr>
        <w:t xml:space="preserve"> law</w:t>
      </w:r>
      <w:r w:rsidR="00C01EC6">
        <w:rPr>
          <w:sz w:val="20"/>
          <w:szCs w:val="20"/>
          <w:lang w:val="en-GB"/>
        </w:rPr>
        <w:t xml:space="preserve">. Moreover, </w:t>
      </w:r>
      <w:r w:rsidRPr="00AB37BA">
        <w:rPr>
          <w:sz w:val="20"/>
          <w:szCs w:val="20"/>
          <w:lang w:val="en-GB"/>
        </w:rPr>
        <w:t xml:space="preserve">the government has shown enough willingness to continue to regularly assess the implementation of the </w:t>
      </w:r>
      <w:r w:rsidR="00424F0D">
        <w:rPr>
          <w:sz w:val="20"/>
          <w:szCs w:val="20"/>
          <w:lang w:val="en-GB"/>
        </w:rPr>
        <w:t xml:space="preserve">domestic violence </w:t>
      </w:r>
      <w:r w:rsidRPr="00AB37BA">
        <w:rPr>
          <w:sz w:val="20"/>
          <w:szCs w:val="20"/>
          <w:lang w:val="en-GB"/>
        </w:rPr>
        <w:t xml:space="preserve">law. </w:t>
      </w:r>
      <w:r w:rsidR="00424F0D">
        <w:rPr>
          <w:sz w:val="20"/>
          <w:szCs w:val="20"/>
          <w:lang w:val="en-GB"/>
        </w:rPr>
        <w:t xml:space="preserve">Given these finding, the evaluation team </w:t>
      </w:r>
      <w:r w:rsidRPr="00AB37BA">
        <w:rPr>
          <w:sz w:val="20"/>
          <w:szCs w:val="20"/>
          <w:lang w:val="en-GB"/>
        </w:rPr>
        <w:t xml:space="preserve">concluded that the change delivered under the </w:t>
      </w:r>
      <w:r w:rsidR="00424F0D">
        <w:rPr>
          <w:sz w:val="20"/>
          <w:szCs w:val="20"/>
          <w:lang w:val="en-GB"/>
        </w:rPr>
        <w:t>P</w:t>
      </w:r>
      <w:r w:rsidR="00DF43E7" w:rsidRPr="00AB37BA">
        <w:rPr>
          <w:sz w:val="20"/>
          <w:szCs w:val="20"/>
          <w:lang w:val="en-GB"/>
        </w:rPr>
        <w:t>rogramme</w:t>
      </w:r>
      <w:r w:rsidRPr="00AB37BA">
        <w:rPr>
          <w:sz w:val="20"/>
          <w:szCs w:val="20"/>
          <w:lang w:val="en-GB"/>
        </w:rPr>
        <w:t xml:space="preserve"> is </w:t>
      </w:r>
      <w:r w:rsidR="00C01EC6">
        <w:rPr>
          <w:sz w:val="20"/>
          <w:szCs w:val="20"/>
          <w:lang w:val="en-GB"/>
        </w:rPr>
        <w:t>sustainable</w:t>
      </w:r>
      <w:r w:rsidRPr="00AB37BA">
        <w:rPr>
          <w:sz w:val="20"/>
          <w:szCs w:val="20"/>
          <w:lang w:val="en-GB"/>
        </w:rPr>
        <w:t xml:space="preserve"> and will have a long</w:t>
      </w:r>
      <w:r w:rsidR="00424F0D">
        <w:rPr>
          <w:sz w:val="20"/>
          <w:szCs w:val="20"/>
          <w:lang w:val="en-GB"/>
        </w:rPr>
        <w:t>-</w:t>
      </w:r>
      <w:r w:rsidRPr="00AB37BA">
        <w:rPr>
          <w:sz w:val="20"/>
          <w:szCs w:val="20"/>
          <w:lang w:val="en-GB"/>
        </w:rPr>
        <w:t xml:space="preserve">lasting impact in Indonesia. </w:t>
      </w:r>
    </w:p>
    <w:p w14:paraId="48137829" w14:textId="77777777" w:rsidR="001D61C5" w:rsidRDefault="001D61C5" w:rsidP="006841F3">
      <w:pPr>
        <w:spacing w:after="0" w:line="240" w:lineRule="auto"/>
        <w:jc w:val="both"/>
        <w:rPr>
          <w:sz w:val="20"/>
          <w:lang w:val="en-GB"/>
        </w:rPr>
      </w:pPr>
    </w:p>
    <w:p w14:paraId="262AD01F" w14:textId="1171431D" w:rsidR="007222D8" w:rsidRPr="00AB37BA" w:rsidRDefault="007222D8" w:rsidP="006841F3">
      <w:pPr>
        <w:spacing w:after="0" w:line="240" w:lineRule="auto"/>
        <w:jc w:val="both"/>
        <w:rPr>
          <w:iCs/>
          <w:sz w:val="20"/>
          <w:lang w:val="en-GB"/>
        </w:rPr>
      </w:pPr>
      <w:r w:rsidRPr="00AB37BA">
        <w:rPr>
          <w:sz w:val="20"/>
          <w:lang w:val="en-GB"/>
        </w:rPr>
        <w:t xml:space="preserve">In </w:t>
      </w:r>
      <w:r w:rsidRPr="00201A09">
        <w:rPr>
          <w:sz w:val="20"/>
          <w:lang w:val="en-GB"/>
        </w:rPr>
        <w:t>Timor-Leste</w:t>
      </w:r>
      <w:r w:rsidRPr="00424F0D">
        <w:rPr>
          <w:sz w:val="20"/>
          <w:lang w:val="en-GB"/>
        </w:rPr>
        <w:t xml:space="preserve">, </w:t>
      </w:r>
      <w:r w:rsidRPr="00AB37BA">
        <w:rPr>
          <w:sz w:val="20"/>
          <w:lang w:val="en-GB"/>
        </w:rPr>
        <w:t xml:space="preserve">UN Women assisted </w:t>
      </w:r>
      <w:r w:rsidR="00424F0D">
        <w:rPr>
          <w:sz w:val="20"/>
          <w:lang w:val="en-GB"/>
        </w:rPr>
        <w:t xml:space="preserve">the </w:t>
      </w:r>
      <w:r w:rsidRPr="00AB37BA">
        <w:rPr>
          <w:iCs/>
          <w:sz w:val="20"/>
          <w:lang w:val="en-GB"/>
        </w:rPr>
        <w:t>SEM in refining the monitoring framework attached to the NAP</w:t>
      </w:r>
      <w:r w:rsidR="00424F0D">
        <w:rPr>
          <w:iCs/>
          <w:sz w:val="20"/>
          <w:lang w:val="en-GB"/>
        </w:rPr>
        <w:t>-GBV</w:t>
      </w:r>
      <w:r w:rsidR="00C01EC6">
        <w:rPr>
          <w:iCs/>
          <w:sz w:val="20"/>
          <w:lang w:val="en-GB"/>
        </w:rPr>
        <w:t>,</w:t>
      </w:r>
      <w:r w:rsidRPr="00AB37BA">
        <w:rPr>
          <w:iCs/>
          <w:sz w:val="20"/>
          <w:lang w:val="en-GB"/>
        </w:rPr>
        <w:t xml:space="preserve"> and </w:t>
      </w:r>
      <w:r w:rsidR="00C01EC6">
        <w:rPr>
          <w:iCs/>
          <w:sz w:val="20"/>
          <w:lang w:val="en-GB"/>
        </w:rPr>
        <w:t xml:space="preserve">in </w:t>
      </w:r>
      <w:r w:rsidRPr="00AB37BA">
        <w:rPr>
          <w:iCs/>
          <w:sz w:val="20"/>
          <w:lang w:val="en-GB"/>
        </w:rPr>
        <w:t>developing a set of templates for collecting data</w:t>
      </w:r>
      <w:r w:rsidR="00C01EC6">
        <w:rPr>
          <w:iCs/>
          <w:sz w:val="20"/>
          <w:lang w:val="en-GB"/>
        </w:rPr>
        <w:t xml:space="preserve"> and </w:t>
      </w:r>
      <w:r w:rsidRPr="00AB37BA">
        <w:rPr>
          <w:iCs/>
          <w:sz w:val="20"/>
          <w:lang w:val="en-GB"/>
        </w:rPr>
        <w:t>information required to assess progress against various action</w:t>
      </w:r>
      <w:r w:rsidR="00C01EC6">
        <w:rPr>
          <w:iCs/>
          <w:sz w:val="20"/>
          <w:lang w:val="en-GB"/>
        </w:rPr>
        <w:t>s</w:t>
      </w:r>
      <w:r w:rsidRPr="00AB37BA">
        <w:rPr>
          <w:iCs/>
          <w:sz w:val="20"/>
          <w:lang w:val="en-GB"/>
        </w:rPr>
        <w:t xml:space="preserve"> covered under the NAP</w:t>
      </w:r>
      <w:r w:rsidR="00424F0D">
        <w:rPr>
          <w:iCs/>
          <w:sz w:val="20"/>
          <w:lang w:val="en-GB"/>
        </w:rPr>
        <w:t>-GBV</w:t>
      </w:r>
      <w:r w:rsidRPr="00AB37BA">
        <w:rPr>
          <w:iCs/>
          <w:sz w:val="20"/>
          <w:lang w:val="en-GB"/>
        </w:rPr>
        <w:t xml:space="preserve">. </w:t>
      </w:r>
      <w:r w:rsidR="00647BC2" w:rsidRPr="00AB37BA">
        <w:rPr>
          <w:iCs/>
          <w:sz w:val="20"/>
          <w:lang w:val="en-GB"/>
        </w:rPr>
        <w:t xml:space="preserve">The government has started using the revised framework and data collection templates </w:t>
      </w:r>
      <w:r w:rsidR="00C01EC6">
        <w:rPr>
          <w:iCs/>
          <w:sz w:val="20"/>
          <w:lang w:val="en-GB"/>
        </w:rPr>
        <w:t xml:space="preserve">to </w:t>
      </w:r>
      <w:r w:rsidR="00647BC2" w:rsidRPr="00AB37BA">
        <w:rPr>
          <w:iCs/>
          <w:sz w:val="20"/>
          <w:lang w:val="en-GB"/>
        </w:rPr>
        <w:t xml:space="preserve">inform the evaluation and revision of the </w:t>
      </w:r>
      <w:r w:rsidR="00424F0D">
        <w:rPr>
          <w:iCs/>
          <w:sz w:val="20"/>
          <w:lang w:val="en-GB"/>
        </w:rPr>
        <w:t>NAP-GBV</w:t>
      </w:r>
      <w:r w:rsidR="00647BC2" w:rsidRPr="00AB37BA">
        <w:rPr>
          <w:iCs/>
          <w:sz w:val="20"/>
          <w:lang w:val="en-GB"/>
        </w:rPr>
        <w:t xml:space="preserve">. </w:t>
      </w:r>
      <w:r w:rsidR="00BC2169">
        <w:rPr>
          <w:iCs/>
          <w:sz w:val="20"/>
          <w:lang w:val="en-GB"/>
        </w:rPr>
        <w:t>As a result of the Programme,</w:t>
      </w:r>
      <w:r w:rsidR="00647BC2" w:rsidRPr="00AB37BA">
        <w:rPr>
          <w:iCs/>
          <w:sz w:val="20"/>
          <w:lang w:val="en-GB"/>
        </w:rPr>
        <w:t xml:space="preserve"> inter-ministerial committee</w:t>
      </w:r>
      <w:r w:rsidR="00C01EC6">
        <w:rPr>
          <w:iCs/>
          <w:sz w:val="20"/>
          <w:lang w:val="en-GB"/>
        </w:rPr>
        <w:t xml:space="preserve"> members and SEM </w:t>
      </w:r>
      <w:r w:rsidR="00647BC2" w:rsidRPr="00AB37BA">
        <w:rPr>
          <w:iCs/>
          <w:sz w:val="20"/>
          <w:lang w:val="en-GB"/>
        </w:rPr>
        <w:t xml:space="preserve">staff have an enhanced understanding of </w:t>
      </w:r>
      <w:r w:rsidR="00424F0D">
        <w:rPr>
          <w:iCs/>
          <w:sz w:val="20"/>
          <w:lang w:val="en-GB"/>
        </w:rPr>
        <w:t>M&amp;E</w:t>
      </w:r>
      <w:r w:rsidR="00647BC2" w:rsidRPr="00AB37BA">
        <w:rPr>
          <w:iCs/>
          <w:sz w:val="20"/>
          <w:lang w:val="en-GB"/>
        </w:rPr>
        <w:t xml:space="preserve">. </w:t>
      </w:r>
      <w:r w:rsidR="00BC2169">
        <w:rPr>
          <w:iCs/>
          <w:sz w:val="20"/>
          <w:lang w:val="en-GB"/>
        </w:rPr>
        <w:t xml:space="preserve">This evaluation found that </w:t>
      </w:r>
      <w:r w:rsidRPr="00AB37BA">
        <w:rPr>
          <w:iCs/>
          <w:sz w:val="20"/>
          <w:lang w:val="en-GB"/>
        </w:rPr>
        <w:t xml:space="preserve">UN Women </w:t>
      </w:r>
      <w:r w:rsidR="00BC2169">
        <w:rPr>
          <w:iCs/>
          <w:sz w:val="20"/>
          <w:lang w:val="en-GB"/>
        </w:rPr>
        <w:t xml:space="preserve">was able to </w:t>
      </w:r>
      <w:r w:rsidRPr="00AB37BA">
        <w:rPr>
          <w:iCs/>
          <w:sz w:val="20"/>
          <w:lang w:val="en-GB"/>
        </w:rPr>
        <w:t xml:space="preserve">deliver change at </w:t>
      </w:r>
      <w:r w:rsidR="00BC2169">
        <w:rPr>
          <w:iCs/>
          <w:sz w:val="20"/>
          <w:lang w:val="en-GB"/>
        </w:rPr>
        <w:t xml:space="preserve">both </w:t>
      </w:r>
      <w:r w:rsidRPr="00AB37BA">
        <w:rPr>
          <w:iCs/>
          <w:sz w:val="20"/>
          <w:lang w:val="en-GB"/>
        </w:rPr>
        <w:t>an institutional and procedural level</w:t>
      </w:r>
      <w:r w:rsidR="00C01EC6">
        <w:rPr>
          <w:iCs/>
          <w:sz w:val="20"/>
          <w:lang w:val="en-GB"/>
        </w:rPr>
        <w:t xml:space="preserve"> in Timor-Leste</w:t>
      </w:r>
      <w:r w:rsidR="00BC2169">
        <w:rPr>
          <w:iCs/>
          <w:sz w:val="20"/>
          <w:lang w:val="en-GB"/>
        </w:rPr>
        <w:t>,</w:t>
      </w:r>
      <w:r w:rsidRPr="00AB37BA">
        <w:rPr>
          <w:iCs/>
          <w:sz w:val="20"/>
          <w:lang w:val="en-GB"/>
        </w:rPr>
        <w:t xml:space="preserve"> which should be sustain</w:t>
      </w:r>
      <w:r w:rsidR="00C01EC6">
        <w:rPr>
          <w:iCs/>
          <w:sz w:val="20"/>
          <w:lang w:val="en-GB"/>
        </w:rPr>
        <w:t>able</w:t>
      </w:r>
      <w:r w:rsidRPr="00AB37BA">
        <w:rPr>
          <w:iCs/>
          <w:sz w:val="20"/>
          <w:lang w:val="en-GB"/>
        </w:rPr>
        <w:t xml:space="preserve">. </w:t>
      </w:r>
      <w:r w:rsidR="00BC2169">
        <w:rPr>
          <w:iCs/>
          <w:sz w:val="20"/>
          <w:lang w:val="en-GB"/>
        </w:rPr>
        <w:t>In addition</w:t>
      </w:r>
      <w:r w:rsidRPr="00AB37BA">
        <w:rPr>
          <w:iCs/>
          <w:sz w:val="20"/>
          <w:lang w:val="en-GB"/>
        </w:rPr>
        <w:t xml:space="preserve">, CSOs started using the social accountability tool and </w:t>
      </w:r>
      <w:r w:rsidR="00BC2169">
        <w:rPr>
          <w:iCs/>
          <w:sz w:val="20"/>
          <w:lang w:val="en-GB"/>
        </w:rPr>
        <w:t>findings from the assessment and costing studies</w:t>
      </w:r>
      <w:r w:rsidRPr="00AB37BA">
        <w:rPr>
          <w:iCs/>
          <w:sz w:val="20"/>
          <w:lang w:val="en-GB"/>
        </w:rPr>
        <w:t xml:space="preserve"> to advocate for improvements in the </w:t>
      </w:r>
      <w:r w:rsidR="00BC2169">
        <w:rPr>
          <w:iCs/>
          <w:sz w:val="20"/>
          <w:lang w:val="en-GB"/>
        </w:rPr>
        <w:t xml:space="preserve">quantity and quality </w:t>
      </w:r>
      <w:r w:rsidRPr="00AB37BA">
        <w:rPr>
          <w:iCs/>
          <w:sz w:val="20"/>
          <w:lang w:val="en-GB"/>
        </w:rPr>
        <w:t xml:space="preserve">of essential services </w:t>
      </w:r>
      <w:r w:rsidR="00BC2169">
        <w:rPr>
          <w:iCs/>
          <w:sz w:val="20"/>
          <w:lang w:val="en-GB"/>
        </w:rPr>
        <w:t>for VAWG survivors</w:t>
      </w:r>
      <w:r w:rsidRPr="00AB37BA">
        <w:rPr>
          <w:iCs/>
          <w:sz w:val="20"/>
          <w:lang w:val="en-GB"/>
        </w:rPr>
        <w:t>. This approach of carrying out evidence</w:t>
      </w:r>
      <w:r w:rsidR="00F9332A" w:rsidRPr="00AB37BA">
        <w:rPr>
          <w:iCs/>
          <w:sz w:val="20"/>
          <w:lang w:val="en-GB"/>
        </w:rPr>
        <w:t>-</w:t>
      </w:r>
      <w:r w:rsidRPr="00AB37BA">
        <w:rPr>
          <w:iCs/>
          <w:sz w:val="20"/>
          <w:lang w:val="en-GB"/>
        </w:rPr>
        <w:t>based advocacy generat</w:t>
      </w:r>
      <w:r w:rsidR="00BC2169">
        <w:rPr>
          <w:iCs/>
          <w:sz w:val="20"/>
          <w:lang w:val="en-GB"/>
        </w:rPr>
        <w:t>ed</w:t>
      </w:r>
      <w:r w:rsidRPr="00AB37BA">
        <w:rPr>
          <w:iCs/>
          <w:sz w:val="20"/>
          <w:lang w:val="en-GB"/>
        </w:rPr>
        <w:t xml:space="preserve"> a </w:t>
      </w:r>
      <w:r w:rsidR="00E26FEC" w:rsidRPr="00AB37BA">
        <w:rPr>
          <w:iCs/>
          <w:sz w:val="20"/>
          <w:lang w:val="en-GB"/>
        </w:rPr>
        <w:t>favourable</w:t>
      </w:r>
      <w:r w:rsidRPr="00AB37BA">
        <w:rPr>
          <w:iCs/>
          <w:sz w:val="20"/>
          <w:lang w:val="en-GB"/>
        </w:rPr>
        <w:t xml:space="preserve"> response from the </w:t>
      </w:r>
      <w:r w:rsidR="00C01EC6">
        <w:rPr>
          <w:iCs/>
          <w:sz w:val="20"/>
          <w:lang w:val="en-GB"/>
        </w:rPr>
        <w:t>g</w:t>
      </w:r>
      <w:r w:rsidRPr="00AB37BA">
        <w:rPr>
          <w:iCs/>
          <w:sz w:val="20"/>
          <w:lang w:val="en-GB"/>
        </w:rPr>
        <w:t>overnment</w:t>
      </w:r>
      <w:r w:rsidR="00BC2169">
        <w:rPr>
          <w:iCs/>
          <w:sz w:val="20"/>
          <w:lang w:val="en-GB"/>
        </w:rPr>
        <w:t xml:space="preserve">. Based upon these finding, </w:t>
      </w:r>
      <w:r w:rsidRPr="00AB37BA">
        <w:rPr>
          <w:iCs/>
          <w:sz w:val="20"/>
          <w:lang w:val="en-GB"/>
        </w:rPr>
        <w:t xml:space="preserve">it can be concluded that the utilization of such tools will soon become common amongst CSOs working in the space of </w:t>
      </w:r>
      <w:r w:rsidR="00BC2169">
        <w:rPr>
          <w:iCs/>
          <w:sz w:val="20"/>
          <w:lang w:val="en-GB"/>
        </w:rPr>
        <w:t>gender equality</w:t>
      </w:r>
      <w:r w:rsidRPr="00AB37BA">
        <w:rPr>
          <w:iCs/>
          <w:sz w:val="20"/>
          <w:lang w:val="en-GB"/>
        </w:rPr>
        <w:t xml:space="preserve">. </w:t>
      </w:r>
    </w:p>
    <w:p w14:paraId="4431D110" w14:textId="77777777" w:rsidR="001D61C5" w:rsidRDefault="001D61C5" w:rsidP="006841F3">
      <w:pPr>
        <w:spacing w:after="0" w:line="240" w:lineRule="auto"/>
        <w:jc w:val="both"/>
        <w:rPr>
          <w:b/>
          <w:i/>
          <w:sz w:val="20"/>
          <w:lang w:val="en-GB"/>
        </w:rPr>
      </w:pPr>
    </w:p>
    <w:p w14:paraId="2BB75738" w14:textId="77777777" w:rsidR="00BC2169" w:rsidRDefault="00BC2169">
      <w:pPr>
        <w:rPr>
          <w:b/>
          <w:i/>
          <w:sz w:val="20"/>
          <w:lang w:val="en-GB"/>
        </w:rPr>
      </w:pPr>
      <w:r>
        <w:rPr>
          <w:b/>
          <w:i/>
          <w:sz w:val="20"/>
          <w:lang w:val="en-GB"/>
        </w:rPr>
        <w:br w:type="page"/>
      </w:r>
    </w:p>
    <w:p w14:paraId="537EFD6B" w14:textId="007C9D1E" w:rsidR="007A6688" w:rsidRPr="00201A09" w:rsidRDefault="00E26FEC" w:rsidP="00201A09">
      <w:pPr>
        <w:pStyle w:val="ListParagraph"/>
        <w:numPr>
          <w:ilvl w:val="2"/>
          <w:numId w:val="59"/>
        </w:numPr>
        <w:spacing w:after="0" w:line="240" w:lineRule="auto"/>
        <w:jc w:val="both"/>
        <w:rPr>
          <w:rFonts w:asciiTheme="majorHAnsi" w:hAnsiTheme="majorHAnsi"/>
          <w:b/>
          <w:iCs/>
          <w:lang w:val="en-GB"/>
        </w:rPr>
      </w:pPr>
      <w:r w:rsidRPr="00201A09">
        <w:rPr>
          <w:rFonts w:asciiTheme="majorHAnsi" w:hAnsiTheme="majorHAnsi"/>
          <w:b/>
          <w:lang w:val="en-GB"/>
        </w:rPr>
        <w:lastRenderedPageBreak/>
        <w:t>Output</w:t>
      </w:r>
      <w:r w:rsidR="007A6688" w:rsidRPr="00201A09">
        <w:rPr>
          <w:rFonts w:asciiTheme="majorHAnsi" w:hAnsiTheme="majorHAnsi"/>
          <w:b/>
          <w:lang w:val="en-GB"/>
        </w:rPr>
        <w:t xml:space="preserve"> 2: Multi-</w:t>
      </w:r>
      <w:r w:rsidR="00BC2169">
        <w:rPr>
          <w:rFonts w:asciiTheme="majorHAnsi" w:hAnsiTheme="majorHAnsi"/>
          <w:b/>
          <w:lang w:val="en-GB"/>
        </w:rPr>
        <w:t>S</w:t>
      </w:r>
      <w:r w:rsidR="007A6688" w:rsidRPr="00201A09">
        <w:rPr>
          <w:rFonts w:asciiTheme="majorHAnsi" w:hAnsiTheme="majorHAnsi"/>
          <w:b/>
          <w:lang w:val="en-GB"/>
        </w:rPr>
        <w:t xml:space="preserve">ectoral </w:t>
      </w:r>
      <w:r w:rsidR="00BC2169">
        <w:rPr>
          <w:rFonts w:asciiTheme="majorHAnsi" w:hAnsiTheme="majorHAnsi"/>
          <w:b/>
          <w:lang w:val="en-GB"/>
        </w:rPr>
        <w:t>S</w:t>
      </w:r>
      <w:r w:rsidR="007A6688" w:rsidRPr="00201A09">
        <w:rPr>
          <w:rFonts w:asciiTheme="majorHAnsi" w:hAnsiTheme="majorHAnsi"/>
          <w:b/>
          <w:lang w:val="en-GB"/>
        </w:rPr>
        <w:t xml:space="preserve">upport </w:t>
      </w:r>
      <w:r w:rsidR="00BC2169">
        <w:rPr>
          <w:rFonts w:asciiTheme="majorHAnsi" w:hAnsiTheme="majorHAnsi"/>
          <w:b/>
          <w:lang w:val="en-GB"/>
        </w:rPr>
        <w:t>S</w:t>
      </w:r>
      <w:r w:rsidR="007A6688" w:rsidRPr="00201A09">
        <w:rPr>
          <w:rFonts w:asciiTheme="majorHAnsi" w:hAnsiTheme="majorHAnsi"/>
          <w:b/>
          <w:lang w:val="en-GB"/>
        </w:rPr>
        <w:t>ervices for VAWG survivors</w:t>
      </w:r>
      <w:r w:rsidR="007A6688" w:rsidRPr="00201A09">
        <w:rPr>
          <w:rFonts w:asciiTheme="majorHAnsi" w:hAnsiTheme="majorHAnsi"/>
          <w:b/>
          <w:iCs/>
          <w:lang w:val="en-GB"/>
        </w:rPr>
        <w:t xml:space="preserve"> </w:t>
      </w:r>
    </w:p>
    <w:p w14:paraId="38426A45" w14:textId="77777777" w:rsidR="001D61C5" w:rsidRDefault="001D61C5" w:rsidP="006841F3">
      <w:pPr>
        <w:spacing w:after="0" w:line="240" w:lineRule="auto"/>
        <w:jc w:val="both"/>
        <w:rPr>
          <w:iCs/>
          <w:sz w:val="20"/>
          <w:lang w:val="en-GB"/>
        </w:rPr>
      </w:pPr>
    </w:p>
    <w:p w14:paraId="49CCC8A3" w14:textId="10F5D006" w:rsidR="007222D8" w:rsidRDefault="007222D8" w:rsidP="006841F3">
      <w:pPr>
        <w:spacing w:after="0" w:line="240" w:lineRule="auto"/>
        <w:jc w:val="both"/>
        <w:rPr>
          <w:iCs/>
          <w:sz w:val="20"/>
          <w:lang w:val="en-GB"/>
        </w:rPr>
      </w:pPr>
      <w:r w:rsidRPr="00AB37BA">
        <w:rPr>
          <w:iCs/>
          <w:sz w:val="20"/>
          <w:lang w:val="en-GB"/>
        </w:rPr>
        <w:t>In</w:t>
      </w:r>
      <w:r w:rsidRPr="00BC2169">
        <w:rPr>
          <w:iCs/>
          <w:sz w:val="20"/>
          <w:lang w:val="en-GB"/>
        </w:rPr>
        <w:t xml:space="preserve"> </w:t>
      </w:r>
      <w:r w:rsidRPr="00201A09">
        <w:rPr>
          <w:iCs/>
          <w:sz w:val="20"/>
          <w:lang w:val="en-GB"/>
        </w:rPr>
        <w:t>Indonesia</w:t>
      </w:r>
      <w:r w:rsidRPr="00BC2169">
        <w:rPr>
          <w:iCs/>
          <w:sz w:val="20"/>
          <w:lang w:val="en-GB"/>
        </w:rPr>
        <w:t>,</w:t>
      </w:r>
      <w:r w:rsidRPr="00AB37BA">
        <w:rPr>
          <w:iCs/>
          <w:sz w:val="20"/>
          <w:lang w:val="en-GB"/>
        </w:rPr>
        <w:t xml:space="preserve"> UN Women completed an initial set of costing studies in two provinces of the country. The results of these </w:t>
      </w:r>
      <w:r w:rsidR="00BC2169">
        <w:rPr>
          <w:iCs/>
          <w:sz w:val="20"/>
          <w:lang w:val="en-GB"/>
        </w:rPr>
        <w:t xml:space="preserve">two costing </w:t>
      </w:r>
      <w:r w:rsidRPr="00AB37BA">
        <w:rPr>
          <w:iCs/>
          <w:sz w:val="20"/>
          <w:lang w:val="en-GB"/>
        </w:rPr>
        <w:t xml:space="preserve">studies helped the government develop a better sense of appreciation </w:t>
      </w:r>
      <w:r w:rsidR="00C01EC6">
        <w:rPr>
          <w:iCs/>
          <w:sz w:val="20"/>
          <w:lang w:val="en-GB"/>
        </w:rPr>
        <w:t>of</w:t>
      </w:r>
      <w:r w:rsidR="00BC2169">
        <w:rPr>
          <w:iCs/>
          <w:sz w:val="20"/>
          <w:lang w:val="en-GB"/>
        </w:rPr>
        <w:t xml:space="preserve"> </w:t>
      </w:r>
      <w:r w:rsidRPr="00AB37BA">
        <w:rPr>
          <w:iCs/>
          <w:sz w:val="20"/>
          <w:lang w:val="en-GB"/>
        </w:rPr>
        <w:t xml:space="preserve">the need for a national costing study. </w:t>
      </w:r>
      <w:r w:rsidR="009F3432">
        <w:rPr>
          <w:iCs/>
          <w:sz w:val="20"/>
          <w:lang w:val="en-GB"/>
        </w:rPr>
        <w:t>T</w:t>
      </w:r>
      <w:r w:rsidRPr="00AB37BA">
        <w:rPr>
          <w:iCs/>
          <w:sz w:val="20"/>
          <w:lang w:val="en-GB"/>
        </w:rPr>
        <w:t xml:space="preserve">he MoWECP </w:t>
      </w:r>
      <w:r w:rsidR="009F3432">
        <w:rPr>
          <w:iCs/>
          <w:sz w:val="20"/>
          <w:lang w:val="en-GB"/>
        </w:rPr>
        <w:t xml:space="preserve">also </w:t>
      </w:r>
      <w:r w:rsidRPr="00AB37BA">
        <w:rPr>
          <w:iCs/>
          <w:sz w:val="20"/>
          <w:lang w:val="en-GB"/>
        </w:rPr>
        <w:t xml:space="preserve">developed a strong sense of ownership </w:t>
      </w:r>
      <w:r w:rsidR="009F3432">
        <w:rPr>
          <w:iCs/>
          <w:sz w:val="20"/>
          <w:lang w:val="en-GB"/>
        </w:rPr>
        <w:t xml:space="preserve">for </w:t>
      </w:r>
      <w:r w:rsidRPr="00AB37BA">
        <w:rPr>
          <w:iCs/>
          <w:sz w:val="20"/>
          <w:lang w:val="en-GB"/>
        </w:rPr>
        <w:t xml:space="preserve">the costing studies and their </w:t>
      </w:r>
      <w:r w:rsidR="009F3432">
        <w:rPr>
          <w:iCs/>
          <w:sz w:val="20"/>
          <w:lang w:val="en-GB"/>
        </w:rPr>
        <w:t>findings</w:t>
      </w:r>
      <w:r w:rsidR="00C01EC6">
        <w:rPr>
          <w:iCs/>
          <w:sz w:val="20"/>
          <w:lang w:val="en-GB"/>
        </w:rPr>
        <w:t xml:space="preserve">; as a result, they have </w:t>
      </w:r>
      <w:r w:rsidRPr="00AB37BA">
        <w:rPr>
          <w:iCs/>
          <w:sz w:val="20"/>
          <w:lang w:val="en-GB"/>
        </w:rPr>
        <w:t>started using</w:t>
      </w:r>
      <w:r w:rsidR="00C01EC6">
        <w:rPr>
          <w:iCs/>
          <w:sz w:val="20"/>
          <w:lang w:val="en-GB"/>
        </w:rPr>
        <w:t xml:space="preserve"> fi</w:t>
      </w:r>
      <w:r w:rsidR="009F3432">
        <w:rPr>
          <w:iCs/>
          <w:sz w:val="20"/>
          <w:lang w:val="en-GB"/>
        </w:rPr>
        <w:t xml:space="preserve">ndings from the costing studies </w:t>
      </w:r>
      <w:r w:rsidRPr="00AB37BA">
        <w:rPr>
          <w:iCs/>
          <w:sz w:val="20"/>
          <w:lang w:val="en-GB"/>
        </w:rPr>
        <w:t>to engage with relevant line ministries</w:t>
      </w:r>
      <w:r w:rsidR="00C01EC6">
        <w:rPr>
          <w:iCs/>
          <w:sz w:val="20"/>
          <w:lang w:val="en-GB"/>
        </w:rPr>
        <w:t xml:space="preserve"> and are r</w:t>
      </w:r>
      <w:r w:rsidRPr="00AB37BA">
        <w:rPr>
          <w:iCs/>
          <w:sz w:val="20"/>
          <w:lang w:val="en-GB"/>
        </w:rPr>
        <w:t xml:space="preserve">equesting </w:t>
      </w:r>
      <w:r w:rsidR="00C01EC6">
        <w:rPr>
          <w:iCs/>
          <w:sz w:val="20"/>
          <w:lang w:val="en-GB"/>
        </w:rPr>
        <w:t xml:space="preserve">that the </w:t>
      </w:r>
      <w:r w:rsidR="009F3432">
        <w:rPr>
          <w:iCs/>
          <w:sz w:val="20"/>
          <w:lang w:val="en-GB"/>
        </w:rPr>
        <w:t>ministries</w:t>
      </w:r>
      <w:r w:rsidRPr="00AB37BA">
        <w:rPr>
          <w:iCs/>
          <w:sz w:val="20"/>
          <w:lang w:val="en-GB"/>
        </w:rPr>
        <w:t xml:space="preserve"> </w:t>
      </w:r>
      <w:r w:rsidR="009F3432">
        <w:rPr>
          <w:iCs/>
          <w:sz w:val="20"/>
          <w:lang w:val="en-GB"/>
        </w:rPr>
        <w:t xml:space="preserve">give </w:t>
      </w:r>
      <w:r w:rsidRPr="00AB37BA">
        <w:rPr>
          <w:iCs/>
          <w:sz w:val="20"/>
          <w:lang w:val="en-GB"/>
        </w:rPr>
        <w:t>higher priority</w:t>
      </w:r>
      <w:r w:rsidR="009F3432">
        <w:rPr>
          <w:iCs/>
          <w:sz w:val="20"/>
          <w:lang w:val="en-GB"/>
        </w:rPr>
        <w:t xml:space="preserve">, both </w:t>
      </w:r>
      <w:r w:rsidRPr="00AB37BA">
        <w:rPr>
          <w:iCs/>
          <w:sz w:val="20"/>
          <w:lang w:val="en-GB"/>
        </w:rPr>
        <w:t>financial</w:t>
      </w:r>
      <w:r w:rsidR="009F3432">
        <w:rPr>
          <w:iCs/>
          <w:sz w:val="20"/>
          <w:lang w:val="en-GB"/>
        </w:rPr>
        <w:t>ly</w:t>
      </w:r>
      <w:r w:rsidRPr="00AB37BA">
        <w:rPr>
          <w:iCs/>
          <w:sz w:val="20"/>
          <w:lang w:val="en-GB"/>
        </w:rPr>
        <w:t xml:space="preserve"> and administrative</w:t>
      </w:r>
      <w:r w:rsidR="009F3432">
        <w:rPr>
          <w:iCs/>
          <w:sz w:val="20"/>
          <w:lang w:val="en-GB"/>
        </w:rPr>
        <w:t>ly,</w:t>
      </w:r>
      <w:r w:rsidRPr="00AB37BA">
        <w:rPr>
          <w:iCs/>
          <w:sz w:val="20"/>
          <w:lang w:val="en-GB"/>
        </w:rPr>
        <w:t xml:space="preserve"> to providing essential services to </w:t>
      </w:r>
      <w:r w:rsidR="009F3432">
        <w:rPr>
          <w:iCs/>
          <w:sz w:val="20"/>
          <w:lang w:val="en-GB"/>
        </w:rPr>
        <w:t>VAWG survivors</w:t>
      </w:r>
      <w:r w:rsidRPr="00AB37BA">
        <w:rPr>
          <w:iCs/>
          <w:sz w:val="20"/>
          <w:lang w:val="en-GB"/>
        </w:rPr>
        <w:t xml:space="preserve">. The </w:t>
      </w:r>
      <w:r w:rsidR="009F3432">
        <w:rPr>
          <w:iCs/>
          <w:sz w:val="20"/>
          <w:lang w:val="en-GB"/>
        </w:rPr>
        <w:t>G</w:t>
      </w:r>
      <w:r w:rsidRPr="00AB37BA">
        <w:rPr>
          <w:iCs/>
          <w:sz w:val="20"/>
          <w:lang w:val="en-GB"/>
        </w:rPr>
        <w:t xml:space="preserve">overnment </w:t>
      </w:r>
      <w:r w:rsidR="009F3432">
        <w:rPr>
          <w:iCs/>
          <w:sz w:val="20"/>
          <w:lang w:val="en-GB"/>
        </w:rPr>
        <w:t xml:space="preserve">of Indonesia </w:t>
      </w:r>
      <w:r w:rsidRPr="00AB37BA">
        <w:rPr>
          <w:iCs/>
          <w:sz w:val="20"/>
          <w:lang w:val="en-GB"/>
        </w:rPr>
        <w:t>has already requested UN Women to provide technical support for carrying out a national costing study</w:t>
      </w:r>
      <w:r w:rsidR="009F3432">
        <w:rPr>
          <w:iCs/>
          <w:sz w:val="20"/>
          <w:lang w:val="en-GB"/>
        </w:rPr>
        <w:t xml:space="preserve">; </w:t>
      </w:r>
      <w:r w:rsidRPr="00AB37BA">
        <w:rPr>
          <w:iCs/>
          <w:sz w:val="20"/>
          <w:lang w:val="en-GB"/>
        </w:rPr>
        <w:t>this clearly highlights the government</w:t>
      </w:r>
      <w:r w:rsidR="00C01EC6">
        <w:rPr>
          <w:iCs/>
          <w:sz w:val="20"/>
          <w:lang w:val="en-GB"/>
        </w:rPr>
        <w:t>’s new found u</w:t>
      </w:r>
      <w:r w:rsidRPr="00AB37BA">
        <w:rPr>
          <w:iCs/>
          <w:sz w:val="20"/>
          <w:lang w:val="en-GB"/>
        </w:rPr>
        <w:t>nderst</w:t>
      </w:r>
      <w:r w:rsidR="009F3432">
        <w:rPr>
          <w:iCs/>
          <w:sz w:val="20"/>
          <w:lang w:val="en-GB"/>
        </w:rPr>
        <w:t>and</w:t>
      </w:r>
      <w:r w:rsidR="00C01EC6">
        <w:rPr>
          <w:iCs/>
          <w:sz w:val="20"/>
          <w:lang w:val="en-GB"/>
        </w:rPr>
        <w:t xml:space="preserve">ing of </w:t>
      </w:r>
      <w:r w:rsidRPr="00AB37BA">
        <w:rPr>
          <w:iCs/>
          <w:sz w:val="20"/>
          <w:lang w:val="en-GB"/>
        </w:rPr>
        <w:t xml:space="preserve">the value of costing studies to plan </w:t>
      </w:r>
      <w:r w:rsidR="00C01EC6">
        <w:rPr>
          <w:iCs/>
          <w:sz w:val="20"/>
          <w:lang w:val="en-GB"/>
        </w:rPr>
        <w:t xml:space="preserve">for </w:t>
      </w:r>
      <w:r w:rsidR="009F3432">
        <w:rPr>
          <w:iCs/>
          <w:sz w:val="20"/>
          <w:lang w:val="en-GB"/>
        </w:rPr>
        <w:t xml:space="preserve">funding </w:t>
      </w:r>
      <w:r w:rsidRPr="00AB37BA">
        <w:rPr>
          <w:iCs/>
          <w:sz w:val="20"/>
          <w:lang w:val="en-GB"/>
        </w:rPr>
        <w:t xml:space="preserve">essential services to </w:t>
      </w:r>
      <w:r w:rsidR="009F3432">
        <w:rPr>
          <w:iCs/>
          <w:sz w:val="20"/>
          <w:lang w:val="en-GB"/>
        </w:rPr>
        <w:t>VAWG survivors</w:t>
      </w:r>
      <w:r w:rsidRPr="00AB37BA">
        <w:rPr>
          <w:iCs/>
          <w:sz w:val="20"/>
          <w:lang w:val="en-GB"/>
        </w:rPr>
        <w:t xml:space="preserve">. </w:t>
      </w:r>
      <w:r w:rsidR="009F3432">
        <w:rPr>
          <w:iCs/>
          <w:sz w:val="20"/>
          <w:lang w:val="en-GB"/>
        </w:rPr>
        <w:t>At an institutional level, t</w:t>
      </w:r>
      <w:r w:rsidRPr="00AB37BA">
        <w:rPr>
          <w:iCs/>
          <w:sz w:val="20"/>
          <w:lang w:val="en-GB"/>
        </w:rPr>
        <w:t>his change</w:t>
      </w:r>
      <w:r w:rsidR="009F3432">
        <w:rPr>
          <w:iCs/>
          <w:sz w:val="20"/>
          <w:lang w:val="en-GB"/>
        </w:rPr>
        <w:t xml:space="preserve"> in</w:t>
      </w:r>
      <w:r w:rsidRPr="00AB37BA">
        <w:rPr>
          <w:iCs/>
          <w:sz w:val="20"/>
          <w:lang w:val="en-GB"/>
        </w:rPr>
        <w:t xml:space="preserve"> approach will help </w:t>
      </w:r>
      <w:r w:rsidR="009F3432">
        <w:rPr>
          <w:iCs/>
          <w:sz w:val="20"/>
          <w:lang w:val="en-GB"/>
        </w:rPr>
        <w:t>to</w:t>
      </w:r>
      <w:r w:rsidRPr="00AB37BA">
        <w:rPr>
          <w:iCs/>
          <w:sz w:val="20"/>
          <w:lang w:val="en-GB"/>
        </w:rPr>
        <w:t xml:space="preserve"> ensur</w:t>
      </w:r>
      <w:r w:rsidR="009F3432">
        <w:rPr>
          <w:iCs/>
          <w:sz w:val="20"/>
          <w:lang w:val="en-GB"/>
        </w:rPr>
        <w:t>e</w:t>
      </w:r>
      <w:r w:rsidRPr="00AB37BA">
        <w:rPr>
          <w:iCs/>
          <w:sz w:val="20"/>
          <w:lang w:val="en-GB"/>
        </w:rPr>
        <w:t xml:space="preserve"> that the government continues to conduct such </w:t>
      </w:r>
      <w:r w:rsidR="009F3432">
        <w:rPr>
          <w:iCs/>
          <w:sz w:val="20"/>
          <w:lang w:val="en-GB"/>
        </w:rPr>
        <w:t xml:space="preserve">costing </w:t>
      </w:r>
      <w:r w:rsidRPr="00AB37BA">
        <w:rPr>
          <w:iCs/>
          <w:sz w:val="20"/>
          <w:lang w:val="en-GB"/>
        </w:rPr>
        <w:t xml:space="preserve">studies and uses their results for planning and providing services to </w:t>
      </w:r>
      <w:r w:rsidR="009F3432">
        <w:rPr>
          <w:iCs/>
          <w:sz w:val="20"/>
          <w:lang w:val="en-GB"/>
        </w:rPr>
        <w:t>VAWG survivors</w:t>
      </w:r>
      <w:r w:rsidRPr="00AB37BA">
        <w:rPr>
          <w:iCs/>
          <w:sz w:val="20"/>
          <w:lang w:val="en-GB"/>
        </w:rPr>
        <w:t xml:space="preserve">.   </w:t>
      </w:r>
    </w:p>
    <w:p w14:paraId="39288BCB" w14:textId="77777777" w:rsidR="001D61C5" w:rsidRPr="00AB37BA" w:rsidRDefault="001D61C5" w:rsidP="006841F3">
      <w:pPr>
        <w:spacing w:after="0" w:line="240" w:lineRule="auto"/>
        <w:jc w:val="both"/>
        <w:rPr>
          <w:iCs/>
          <w:sz w:val="20"/>
          <w:lang w:val="en-GB"/>
        </w:rPr>
      </w:pPr>
    </w:p>
    <w:p w14:paraId="5039FC17" w14:textId="313BE0FD" w:rsidR="007222D8" w:rsidRPr="00AB37BA" w:rsidRDefault="007222D8" w:rsidP="006841F3">
      <w:pPr>
        <w:spacing w:after="0" w:line="240" w:lineRule="auto"/>
        <w:jc w:val="both"/>
        <w:rPr>
          <w:iCs/>
          <w:sz w:val="20"/>
          <w:lang w:val="en-GB"/>
        </w:rPr>
      </w:pPr>
      <w:r w:rsidRPr="00AB37BA">
        <w:rPr>
          <w:iCs/>
          <w:sz w:val="20"/>
          <w:lang w:val="en-GB"/>
        </w:rPr>
        <w:t xml:space="preserve">In </w:t>
      </w:r>
      <w:r w:rsidRPr="00201A09">
        <w:rPr>
          <w:iCs/>
          <w:sz w:val="20"/>
          <w:lang w:val="en-GB"/>
        </w:rPr>
        <w:t>Lao PDR</w:t>
      </w:r>
      <w:r w:rsidR="00BE45AC">
        <w:rPr>
          <w:iCs/>
          <w:sz w:val="20"/>
          <w:lang w:val="en-GB"/>
        </w:rPr>
        <w:t>,</w:t>
      </w:r>
      <w:r w:rsidRPr="00BE45AC">
        <w:rPr>
          <w:iCs/>
          <w:sz w:val="20"/>
          <w:lang w:val="en-GB"/>
        </w:rPr>
        <w:t xml:space="preserve"> </w:t>
      </w:r>
      <w:r w:rsidRPr="00AB37BA">
        <w:rPr>
          <w:iCs/>
          <w:sz w:val="20"/>
          <w:lang w:val="en-GB"/>
        </w:rPr>
        <w:t xml:space="preserve">the </w:t>
      </w:r>
      <w:r w:rsidR="00BE45AC">
        <w:rPr>
          <w:iCs/>
          <w:sz w:val="20"/>
          <w:lang w:val="en-GB"/>
        </w:rPr>
        <w:t>P</w:t>
      </w:r>
      <w:r w:rsidR="00DF43E7" w:rsidRPr="00AB37BA">
        <w:rPr>
          <w:iCs/>
          <w:sz w:val="20"/>
          <w:lang w:val="en-GB"/>
        </w:rPr>
        <w:t>rogramme</w:t>
      </w:r>
      <w:r w:rsidRPr="00AB37BA">
        <w:rPr>
          <w:iCs/>
          <w:sz w:val="20"/>
          <w:lang w:val="en-GB"/>
        </w:rPr>
        <w:t xml:space="preserve"> has made a significant contribution by helping the government </w:t>
      </w:r>
      <w:r w:rsidR="00BE45AC">
        <w:rPr>
          <w:iCs/>
          <w:sz w:val="20"/>
          <w:lang w:val="en-GB"/>
        </w:rPr>
        <w:t>to</w:t>
      </w:r>
      <w:r w:rsidRPr="00AB37BA">
        <w:rPr>
          <w:iCs/>
          <w:sz w:val="20"/>
          <w:lang w:val="en-GB"/>
        </w:rPr>
        <w:t xml:space="preserve"> develop the country’s first minimum support package of essential services for </w:t>
      </w:r>
      <w:r w:rsidR="00BE45AC">
        <w:rPr>
          <w:iCs/>
          <w:sz w:val="20"/>
          <w:lang w:val="en-GB"/>
        </w:rPr>
        <w:t>VAWG survivors</w:t>
      </w:r>
      <w:r w:rsidR="002313B0">
        <w:rPr>
          <w:iCs/>
          <w:sz w:val="20"/>
          <w:lang w:val="en-GB"/>
        </w:rPr>
        <w:t>, and assess its associated costs</w:t>
      </w:r>
      <w:r w:rsidRPr="00AB37BA">
        <w:rPr>
          <w:iCs/>
          <w:sz w:val="20"/>
          <w:lang w:val="en-GB"/>
        </w:rPr>
        <w:t xml:space="preserve">. The NCAW </w:t>
      </w:r>
      <w:r w:rsidR="00BE45AC">
        <w:rPr>
          <w:iCs/>
          <w:sz w:val="20"/>
          <w:lang w:val="en-GB"/>
        </w:rPr>
        <w:t xml:space="preserve">took the </w:t>
      </w:r>
      <w:r w:rsidRPr="00AB37BA">
        <w:rPr>
          <w:iCs/>
          <w:sz w:val="20"/>
          <w:lang w:val="en-GB"/>
        </w:rPr>
        <w:t xml:space="preserve">lead </w:t>
      </w:r>
      <w:r w:rsidR="001B1A46" w:rsidRPr="00AB37BA">
        <w:rPr>
          <w:iCs/>
          <w:sz w:val="20"/>
          <w:lang w:val="en-GB"/>
        </w:rPr>
        <w:t>i</w:t>
      </w:r>
      <w:r w:rsidRPr="00AB37BA">
        <w:rPr>
          <w:iCs/>
          <w:sz w:val="20"/>
          <w:lang w:val="en-GB"/>
        </w:rPr>
        <w:t xml:space="preserve">n collecting </w:t>
      </w:r>
      <w:r w:rsidR="00BE45AC">
        <w:rPr>
          <w:iCs/>
          <w:sz w:val="20"/>
          <w:lang w:val="en-GB"/>
        </w:rPr>
        <w:t xml:space="preserve">and analysing </w:t>
      </w:r>
      <w:r w:rsidRPr="00AB37BA">
        <w:rPr>
          <w:iCs/>
          <w:sz w:val="20"/>
          <w:lang w:val="en-GB"/>
        </w:rPr>
        <w:t>data required to determine the cost of services included under this package. They have begun using the results of the costing study to engage with relevant line ministries</w:t>
      </w:r>
      <w:r w:rsidR="00BE45AC">
        <w:rPr>
          <w:iCs/>
          <w:sz w:val="20"/>
          <w:lang w:val="en-GB"/>
        </w:rPr>
        <w:t xml:space="preserve"> and </w:t>
      </w:r>
      <w:r w:rsidRPr="00AB37BA">
        <w:rPr>
          <w:iCs/>
          <w:sz w:val="20"/>
          <w:lang w:val="en-GB"/>
        </w:rPr>
        <w:t>departments</w:t>
      </w:r>
      <w:r w:rsidR="00BE45AC">
        <w:rPr>
          <w:iCs/>
          <w:sz w:val="20"/>
          <w:lang w:val="en-GB"/>
        </w:rPr>
        <w:t xml:space="preserve">, and to </w:t>
      </w:r>
      <w:r w:rsidRPr="00AB37BA">
        <w:rPr>
          <w:iCs/>
          <w:sz w:val="20"/>
          <w:lang w:val="en-GB"/>
        </w:rPr>
        <w:t>push them to improve the quality and quantity of services provid</w:t>
      </w:r>
      <w:r w:rsidR="00C01EC6">
        <w:rPr>
          <w:iCs/>
          <w:sz w:val="20"/>
          <w:lang w:val="en-GB"/>
        </w:rPr>
        <w:t>ed</w:t>
      </w:r>
      <w:r w:rsidRPr="00AB37BA">
        <w:rPr>
          <w:iCs/>
          <w:sz w:val="20"/>
          <w:lang w:val="en-GB"/>
        </w:rPr>
        <w:t xml:space="preserve"> to </w:t>
      </w:r>
      <w:r w:rsidR="00BE45AC">
        <w:rPr>
          <w:iCs/>
          <w:sz w:val="20"/>
          <w:lang w:val="en-GB"/>
        </w:rPr>
        <w:t>VAWG survivors</w:t>
      </w:r>
      <w:r w:rsidRPr="00AB37BA">
        <w:rPr>
          <w:iCs/>
          <w:sz w:val="20"/>
          <w:lang w:val="en-GB"/>
        </w:rPr>
        <w:t>. The government has committed to using costing studies at regular intervals</w:t>
      </w:r>
      <w:r w:rsidR="00BE45AC">
        <w:rPr>
          <w:iCs/>
          <w:sz w:val="20"/>
          <w:lang w:val="en-GB"/>
        </w:rPr>
        <w:t xml:space="preserve"> in the future</w:t>
      </w:r>
      <w:r w:rsidRPr="00AB37BA">
        <w:rPr>
          <w:iCs/>
          <w:sz w:val="20"/>
          <w:lang w:val="en-GB"/>
        </w:rPr>
        <w:t xml:space="preserve">. </w:t>
      </w:r>
      <w:r w:rsidR="00BE45AC">
        <w:rPr>
          <w:iCs/>
          <w:sz w:val="20"/>
          <w:lang w:val="en-GB"/>
        </w:rPr>
        <w:t xml:space="preserve">Based upon </w:t>
      </w:r>
      <w:r w:rsidR="00C01EC6">
        <w:rPr>
          <w:iCs/>
          <w:sz w:val="20"/>
          <w:lang w:val="en-GB"/>
        </w:rPr>
        <w:t>these findings</w:t>
      </w:r>
      <w:r w:rsidR="00BE45AC">
        <w:rPr>
          <w:iCs/>
          <w:sz w:val="20"/>
          <w:lang w:val="en-GB"/>
        </w:rPr>
        <w:t xml:space="preserve">, the evaluation team </w:t>
      </w:r>
      <w:r w:rsidRPr="00AB37BA">
        <w:rPr>
          <w:iCs/>
          <w:sz w:val="20"/>
          <w:lang w:val="en-GB"/>
        </w:rPr>
        <w:t>concluded the change</w:t>
      </w:r>
      <w:r w:rsidR="00BE45AC">
        <w:rPr>
          <w:iCs/>
          <w:sz w:val="20"/>
          <w:lang w:val="en-GB"/>
        </w:rPr>
        <w:t>s</w:t>
      </w:r>
      <w:r w:rsidRPr="00AB37BA">
        <w:rPr>
          <w:iCs/>
          <w:sz w:val="20"/>
          <w:lang w:val="en-GB"/>
        </w:rPr>
        <w:t xml:space="preserve"> delivered by the </w:t>
      </w:r>
      <w:r w:rsidR="00BE45AC">
        <w:rPr>
          <w:iCs/>
          <w:sz w:val="20"/>
          <w:lang w:val="en-GB"/>
        </w:rPr>
        <w:t>P</w:t>
      </w:r>
      <w:r w:rsidR="00DF43E7" w:rsidRPr="00AB37BA">
        <w:rPr>
          <w:iCs/>
          <w:sz w:val="20"/>
          <w:lang w:val="en-GB"/>
        </w:rPr>
        <w:t>rogramme</w:t>
      </w:r>
      <w:r w:rsidRPr="00AB37BA">
        <w:rPr>
          <w:iCs/>
          <w:sz w:val="20"/>
          <w:lang w:val="en-GB"/>
        </w:rPr>
        <w:t xml:space="preserve"> </w:t>
      </w:r>
      <w:r w:rsidR="00BE45AC">
        <w:rPr>
          <w:iCs/>
          <w:sz w:val="20"/>
          <w:lang w:val="en-GB"/>
        </w:rPr>
        <w:t xml:space="preserve">in Lao PDR are </w:t>
      </w:r>
      <w:r w:rsidRPr="00AB37BA">
        <w:rPr>
          <w:iCs/>
          <w:sz w:val="20"/>
          <w:lang w:val="en-GB"/>
        </w:rPr>
        <w:t>going to be sustain</w:t>
      </w:r>
      <w:r w:rsidR="00BE45AC">
        <w:rPr>
          <w:iCs/>
          <w:sz w:val="20"/>
          <w:lang w:val="en-GB"/>
        </w:rPr>
        <w:t xml:space="preserve">able </w:t>
      </w:r>
      <w:r w:rsidRPr="00AB37BA">
        <w:rPr>
          <w:iCs/>
          <w:sz w:val="20"/>
          <w:lang w:val="en-GB"/>
        </w:rPr>
        <w:t>over time.</w:t>
      </w:r>
    </w:p>
    <w:p w14:paraId="2DF15E32" w14:textId="77777777" w:rsidR="001D61C5" w:rsidRDefault="001D61C5" w:rsidP="006841F3">
      <w:pPr>
        <w:tabs>
          <w:tab w:val="left" w:pos="1800"/>
        </w:tabs>
        <w:spacing w:after="0" w:line="240" w:lineRule="auto"/>
        <w:jc w:val="both"/>
        <w:rPr>
          <w:sz w:val="20"/>
          <w:lang w:val="en-GB"/>
        </w:rPr>
      </w:pPr>
    </w:p>
    <w:p w14:paraId="5B88E741" w14:textId="1DC90A66" w:rsidR="007222D8" w:rsidRPr="00AB37BA" w:rsidRDefault="007222D8" w:rsidP="006841F3">
      <w:pPr>
        <w:tabs>
          <w:tab w:val="left" w:pos="1800"/>
        </w:tabs>
        <w:spacing w:after="0" w:line="240" w:lineRule="auto"/>
        <w:jc w:val="both"/>
        <w:rPr>
          <w:sz w:val="20"/>
          <w:lang w:val="en-GB"/>
        </w:rPr>
      </w:pPr>
      <w:r w:rsidRPr="00AB37BA">
        <w:rPr>
          <w:sz w:val="20"/>
          <w:lang w:val="en-GB"/>
        </w:rPr>
        <w:t xml:space="preserve">In </w:t>
      </w:r>
      <w:r w:rsidRPr="00201A09">
        <w:rPr>
          <w:sz w:val="20"/>
          <w:lang w:val="en-GB"/>
        </w:rPr>
        <w:t>Timor-Leste</w:t>
      </w:r>
      <w:r w:rsidRPr="00BE45AC">
        <w:rPr>
          <w:sz w:val="20"/>
          <w:lang w:val="en-GB"/>
        </w:rPr>
        <w:t>,</w:t>
      </w:r>
      <w:r w:rsidRPr="00AB37BA">
        <w:rPr>
          <w:sz w:val="20"/>
          <w:lang w:val="en-GB"/>
        </w:rPr>
        <w:t xml:space="preserve"> the costing study was structured into two phases. During the first phase, UN Women helped the </w:t>
      </w:r>
      <w:r w:rsidR="00127F72" w:rsidRPr="00AB37BA">
        <w:rPr>
          <w:sz w:val="20"/>
          <w:lang w:val="en-GB"/>
        </w:rPr>
        <w:t>government</w:t>
      </w:r>
      <w:r w:rsidRPr="00AB37BA">
        <w:rPr>
          <w:sz w:val="20"/>
          <w:lang w:val="en-GB"/>
        </w:rPr>
        <w:t xml:space="preserve"> defin</w:t>
      </w:r>
      <w:r w:rsidR="00BE45AC">
        <w:rPr>
          <w:sz w:val="20"/>
          <w:lang w:val="en-GB"/>
        </w:rPr>
        <w:t>e</w:t>
      </w:r>
      <w:r w:rsidRPr="00AB37BA">
        <w:rPr>
          <w:sz w:val="20"/>
          <w:lang w:val="en-GB"/>
        </w:rPr>
        <w:t xml:space="preserve"> a minimum support package of essential services </w:t>
      </w:r>
      <w:r w:rsidR="00BE45AC">
        <w:rPr>
          <w:sz w:val="20"/>
          <w:lang w:val="en-GB"/>
        </w:rPr>
        <w:t xml:space="preserve">for VAWG survivors </w:t>
      </w:r>
      <w:r w:rsidRPr="00AB37BA">
        <w:rPr>
          <w:sz w:val="20"/>
          <w:lang w:val="en-GB"/>
        </w:rPr>
        <w:t xml:space="preserve">based </w:t>
      </w:r>
      <w:r w:rsidR="00BE45AC">
        <w:rPr>
          <w:sz w:val="20"/>
          <w:lang w:val="en-GB"/>
        </w:rPr>
        <w:t>up</w:t>
      </w:r>
      <w:r w:rsidRPr="00AB37BA">
        <w:rPr>
          <w:sz w:val="20"/>
          <w:lang w:val="en-GB"/>
        </w:rPr>
        <w:t xml:space="preserve">on the existing NAP-GBV. In the second phase, UN Women supported the </w:t>
      </w:r>
      <w:r w:rsidR="00127F72" w:rsidRPr="00AB37BA">
        <w:rPr>
          <w:sz w:val="20"/>
          <w:lang w:val="en-GB"/>
        </w:rPr>
        <w:t>government</w:t>
      </w:r>
      <w:r w:rsidRPr="00AB37BA">
        <w:rPr>
          <w:sz w:val="20"/>
          <w:lang w:val="en-GB"/>
        </w:rPr>
        <w:t xml:space="preserve"> in costing the provision of each service identified under the minimum support package. </w:t>
      </w:r>
      <w:r w:rsidR="00BE45AC">
        <w:rPr>
          <w:sz w:val="20"/>
          <w:lang w:val="en-GB"/>
        </w:rPr>
        <w:t xml:space="preserve">The </w:t>
      </w:r>
      <w:r w:rsidRPr="00AB37BA">
        <w:rPr>
          <w:sz w:val="20"/>
          <w:lang w:val="en-GB"/>
        </w:rPr>
        <w:t xml:space="preserve">MoSS took an active part </w:t>
      </w:r>
      <w:r w:rsidR="00460485">
        <w:rPr>
          <w:sz w:val="20"/>
          <w:lang w:val="en-GB"/>
        </w:rPr>
        <w:t>in the costing</w:t>
      </w:r>
      <w:r w:rsidRPr="00AB37BA">
        <w:rPr>
          <w:sz w:val="20"/>
          <w:lang w:val="en-GB"/>
        </w:rPr>
        <w:t xml:space="preserve"> study and developed a strong sense of ownership </w:t>
      </w:r>
      <w:r w:rsidR="00460485">
        <w:rPr>
          <w:sz w:val="20"/>
          <w:lang w:val="en-GB"/>
        </w:rPr>
        <w:t>of</w:t>
      </w:r>
      <w:r w:rsidRPr="00AB37BA">
        <w:rPr>
          <w:sz w:val="20"/>
          <w:lang w:val="en-GB"/>
        </w:rPr>
        <w:t xml:space="preserve"> the </w:t>
      </w:r>
      <w:r w:rsidR="00460485">
        <w:rPr>
          <w:sz w:val="20"/>
          <w:lang w:val="en-GB"/>
        </w:rPr>
        <w:t xml:space="preserve">costing </w:t>
      </w:r>
      <w:r w:rsidRPr="00AB37BA">
        <w:rPr>
          <w:sz w:val="20"/>
          <w:lang w:val="en-GB"/>
        </w:rPr>
        <w:t>study methodology</w:t>
      </w:r>
      <w:r w:rsidR="00460485">
        <w:rPr>
          <w:sz w:val="20"/>
          <w:lang w:val="en-GB"/>
        </w:rPr>
        <w:t>,</w:t>
      </w:r>
      <w:r w:rsidRPr="00AB37BA">
        <w:rPr>
          <w:sz w:val="20"/>
          <w:lang w:val="en-GB"/>
        </w:rPr>
        <w:t xml:space="preserve"> and </w:t>
      </w:r>
      <w:r w:rsidR="00460485">
        <w:rPr>
          <w:sz w:val="20"/>
          <w:lang w:val="en-GB"/>
        </w:rPr>
        <w:t>t</w:t>
      </w:r>
      <w:r w:rsidRPr="00AB37BA">
        <w:rPr>
          <w:sz w:val="20"/>
          <w:lang w:val="en-GB"/>
        </w:rPr>
        <w:t xml:space="preserve">he government accepted the </w:t>
      </w:r>
      <w:r w:rsidR="004C5FF4">
        <w:rPr>
          <w:sz w:val="20"/>
          <w:lang w:val="en-GB"/>
        </w:rPr>
        <w:t xml:space="preserve">findings from the </w:t>
      </w:r>
      <w:r w:rsidR="00460485">
        <w:rPr>
          <w:sz w:val="20"/>
          <w:lang w:val="en-GB"/>
        </w:rPr>
        <w:t xml:space="preserve">costing </w:t>
      </w:r>
      <w:r w:rsidRPr="00AB37BA">
        <w:rPr>
          <w:sz w:val="20"/>
          <w:lang w:val="en-GB"/>
        </w:rPr>
        <w:t xml:space="preserve">study. CSOs and service providers in the country have started using </w:t>
      </w:r>
      <w:r w:rsidR="00460485">
        <w:rPr>
          <w:sz w:val="20"/>
          <w:lang w:val="en-GB"/>
        </w:rPr>
        <w:t xml:space="preserve">findings from the costing </w:t>
      </w:r>
      <w:r w:rsidRPr="00AB37BA">
        <w:rPr>
          <w:sz w:val="20"/>
          <w:lang w:val="en-GB"/>
        </w:rPr>
        <w:t xml:space="preserve">study to </w:t>
      </w:r>
      <w:r w:rsidR="00460485">
        <w:rPr>
          <w:sz w:val="20"/>
          <w:lang w:val="en-GB"/>
        </w:rPr>
        <w:t>determine the</w:t>
      </w:r>
      <w:r w:rsidR="004C5FF4">
        <w:rPr>
          <w:sz w:val="20"/>
          <w:lang w:val="en-GB"/>
        </w:rPr>
        <w:t>ir</w:t>
      </w:r>
      <w:r w:rsidR="00460485">
        <w:rPr>
          <w:sz w:val="20"/>
          <w:lang w:val="en-GB"/>
        </w:rPr>
        <w:t xml:space="preserve"> </w:t>
      </w:r>
      <w:r w:rsidRPr="00AB37BA">
        <w:rPr>
          <w:sz w:val="20"/>
          <w:lang w:val="en-GB"/>
        </w:rPr>
        <w:t>grant requests to the government</w:t>
      </w:r>
      <w:r w:rsidR="00460485">
        <w:rPr>
          <w:sz w:val="20"/>
          <w:lang w:val="en-GB"/>
        </w:rPr>
        <w:t>; i</w:t>
      </w:r>
      <w:r w:rsidRPr="00AB37BA">
        <w:rPr>
          <w:sz w:val="20"/>
          <w:lang w:val="en-GB"/>
        </w:rPr>
        <w:t xml:space="preserve">n turn, the government started </w:t>
      </w:r>
      <w:r w:rsidR="00460485">
        <w:rPr>
          <w:sz w:val="20"/>
          <w:lang w:val="en-GB"/>
        </w:rPr>
        <w:t xml:space="preserve">approving </w:t>
      </w:r>
      <w:r w:rsidRPr="00AB37BA">
        <w:rPr>
          <w:sz w:val="20"/>
          <w:lang w:val="en-GB"/>
        </w:rPr>
        <w:t xml:space="preserve">these grant requests </w:t>
      </w:r>
      <w:r w:rsidR="004C5FF4">
        <w:rPr>
          <w:sz w:val="20"/>
          <w:lang w:val="en-GB"/>
        </w:rPr>
        <w:t xml:space="preserve">based upon </w:t>
      </w:r>
      <w:r w:rsidR="00460485">
        <w:rPr>
          <w:sz w:val="20"/>
          <w:lang w:val="en-GB"/>
        </w:rPr>
        <w:t xml:space="preserve">the findings </w:t>
      </w:r>
      <w:r w:rsidR="004C5FF4">
        <w:rPr>
          <w:sz w:val="20"/>
          <w:lang w:val="en-GB"/>
        </w:rPr>
        <w:t xml:space="preserve">of </w:t>
      </w:r>
      <w:r w:rsidRPr="00AB37BA">
        <w:rPr>
          <w:sz w:val="20"/>
          <w:lang w:val="en-GB"/>
        </w:rPr>
        <w:t>the costing study.</w:t>
      </w:r>
      <w:r w:rsidR="007A6688" w:rsidRPr="00AB37BA">
        <w:rPr>
          <w:sz w:val="20"/>
          <w:lang w:val="en-GB"/>
        </w:rPr>
        <w:t xml:space="preserve"> </w:t>
      </w:r>
      <w:r w:rsidR="00460485">
        <w:rPr>
          <w:sz w:val="20"/>
          <w:lang w:val="en-GB"/>
        </w:rPr>
        <w:t>T</w:t>
      </w:r>
      <w:r w:rsidR="00C20403" w:rsidRPr="00AB37BA">
        <w:rPr>
          <w:sz w:val="20"/>
          <w:lang w:val="en-GB"/>
        </w:rPr>
        <w:t xml:space="preserve">here are </w:t>
      </w:r>
      <w:r w:rsidR="00460485">
        <w:rPr>
          <w:sz w:val="20"/>
          <w:lang w:val="en-GB"/>
        </w:rPr>
        <w:t xml:space="preserve">also </w:t>
      </w:r>
      <w:r w:rsidR="00C20403" w:rsidRPr="00AB37BA">
        <w:rPr>
          <w:sz w:val="20"/>
          <w:lang w:val="en-GB"/>
        </w:rPr>
        <w:t>indications that line ministries have increased commitment</w:t>
      </w:r>
      <w:r w:rsidR="00460485">
        <w:rPr>
          <w:sz w:val="20"/>
          <w:lang w:val="en-GB"/>
        </w:rPr>
        <w:t xml:space="preserve"> (both </w:t>
      </w:r>
      <w:r w:rsidR="00C20403" w:rsidRPr="00AB37BA">
        <w:rPr>
          <w:sz w:val="20"/>
          <w:lang w:val="en-GB"/>
        </w:rPr>
        <w:t xml:space="preserve">financial </w:t>
      </w:r>
      <w:r w:rsidR="00460485">
        <w:rPr>
          <w:sz w:val="20"/>
          <w:lang w:val="en-GB"/>
        </w:rPr>
        <w:t xml:space="preserve">and </w:t>
      </w:r>
      <w:r w:rsidR="004C5FF4">
        <w:rPr>
          <w:sz w:val="20"/>
          <w:lang w:val="en-GB"/>
        </w:rPr>
        <w:t xml:space="preserve">in terms of </w:t>
      </w:r>
      <w:r w:rsidR="00C20403" w:rsidRPr="00AB37BA">
        <w:rPr>
          <w:sz w:val="20"/>
          <w:lang w:val="en-GB"/>
        </w:rPr>
        <w:t>planning</w:t>
      </w:r>
      <w:r w:rsidR="00460485">
        <w:rPr>
          <w:sz w:val="20"/>
          <w:lang w:val="en-GB"/>
        </w:rPr>
        <w:t xml:space="preserve">) </w:t>
      </w:r>
      <w:r w:rsidR="00C20403" w:rsidRPr="00AB37BA">
        <w:rPr>
          <w:sz w:val="20"/>
          <w:lang w:val="en-GB"/>
        </w:rPr>
        <w:t>to</w:t>
      </w:r>
      <w:r w:rsidR="00460485">
        <w:rPr>
          <w:sz w:val="20"/>
          <w:lang w:val="en-GB"/>
        </w:rPr>
        <w:t xml:space="preserve"> </w:t>
      </w:r>
      <w:r w:rsidR="00C20403" w:rsidRPr="00AB37BA">
        <w:rPr>
          <w:sz w:val="20"/>
          <w:lang w:val="en-GB"/>
        </w:rPr>
        <w:t>address VAW</w:t>
      </w:r>
      <w:r w:rsidR="00460485">
        <w:rPr>
          <w:sz w:val="20"/>
          <w:lang w:val="en-GB"/>
        </w:rPr>
        <w:t>G</w:t>
      </w:r>
      <w:r w:rsidR="00C20403" w:rsidRPr="00AB37BA">
        <w:rPr>
          <w:sz w:val="20"/>
          <w:lang w:val="en-GB"/>
        </w:rPr>
        <w:t xml:space="preserve"> in Timor-Leste. </w:t>
      </w:r>
      <w:r w:rsidRPr="00AB37BA">
        <w:rPr>
          <w:sz w:val="20"/>
          <w:lang w:val="en-GB"/>
        </w:rPr>
        <w:t xml:space="preserve">Therefore, it can be concluded that the government has internalized the benefits of planning the provision of services on the basis of evidence from </w:t>
      </w:r>
      <w:r w:rsidR="00460485">
        <w:rPr>
          <w:sz w:val="20"/>
          <w:lang w:val="en-GB"/>
        </w:rPr>
        <w:t xml:space="preserve">the </w:t>
      </w:r>
      <w:r w:rsidRPr="00AB37BA">
        <w:rPr>
          <w:sz w:val="20"/>
          <w:lang w:val="en-GB"/>
        </w:rPr>
        <w:t>costing stud</w:t>
      </w:r>
      <w:r w:rsidR="00460485">
        <w:rPr>
          <w:sz w:val="20"/>
          <w:lang w:val="en-GB"/>
        </w:rPr>
        <w:t>y</w:t>
      </w:r>
      <w:r w:rsidRPr="00AB37BA">
        <w:rPr>
          <w:sz w:val="20"/>
          <w:lang w:val="en-GB"/>
        </w:rPr>
        <w:t xml:space="preserve">.  </w:t>
      </w:r>
    </w:p>
    <w:p w14:paraId="020D48F1" w14:textId="77777777" w:rsidR="001D61C5" w:rsidRDefault="001D61C5" w:rsidP="006841F3">
      <w:pPr>
        <w:tabs>
          <w:tab w:val="left" w:pos="1800"/>
        </w:tabs>
        <w:spacing w:after="0" w:line="240" w:lineRule="auto"/>
        <w:jc w:val="both"/>
        <w:rPr>
          <w:b/>
          <w:i/>
          <w:sz w:val="20"/>
          <w:lang w:val="en-GB"/>
        </w:rPr>
      </w:pPr>
    </w:p>
    <w:p w14:paraId="2E1C8DD8" w14:textId="44A0B070" w:rsidR="007222D8" w:rsidRPr="00201A09" w:rsidRDefault="007A6688" w:rsidP="00201A09">
      <w:pPr>
        <w:pStyle w:val="ListParagraph"/>
        <w:numPr>
          <w:ilvl w:val="2"/>
          <w:numId w:val="59"/>
        </w:numPr>
        <w:tabs>
          <w:tab w:val="left" w:pos="1800"/>
        </w:tabs>
        <w:spacing w:after="0" w:line="240" w:lineRule="auto"/>
        <w:jc w:val="both"/>
        <w:rPr>
          <w:rFonts w:asciiTheme="majorHAnsi" w:hAnsiTheme="majorHAnsi"/>
          <w:b/>
          <w:lang w:val="en-GB"/>
        </w:rPr>
      </w:pPr>
      <w:r w:rsidRPr="00201A09">
        <w:rPr>
          <w:rFonts w:asciiTheme="majorHAnsi" w:hAnsiTheme="majorHAnsi"/>
          <w:b/>
          <w:lang w:val="en-GB"/>
        </w:rPr>
        <w:t xml:space="preserve">Output 3: Community </w:t>
      </w:r>
      <w:r w:rsidR="00460485">
        <w:rPr>
          <w:rFonts w:asciiTheme="majorHAnsi" w:hAnsiTheme="majorHAnsi"/>
          <w:b/>
          <w:lang w:val="en-GB"/>
        </w:rPr>
        <w:t>M</w:t>
      </w:r>
      <w:r w:rsidRPr="00201A09">
        <w:rPr>
          <w:rFonts w:asciiTheme="majorHAnsi" w:hAnsiTheme="majorHAnsi"/>
          <w:b/>
          <w:lang w:val="en-GB"/>
        </w:rPr>
        <w:t>obilization</w:t>
      </w:r>
    </w:p>
    <w:p w14:paraId="61954178" w14:textId="77777777" w:rsidR="001D61C5" w:rsidRDefault="001D61C5" w:rsidP="006841F3">
      <w:pPr>
        <w:tabs>
          <w:tab w:val="left" w:pos="1800"/>
        </w:tabs>
        <w:spacing w:after="0" w:line="240" w:lineRule="auto"/>
        <w:jc w:val="both"/>
        <w:rPr>
          <w:sz w:val="20"/>
          <w:lang w:val="en-GB"/>
        </w:rPr>
      </w:pPr>
    </w:p>
    <w:p w14:paraId="187A5A28" w14:textId="66946636" w:rsidR="007222D8" w:rsidRPr="00AB37BA" w:rsidRDefault="007222D8" w:rsidP="006841F3">
      <w:pPr>
        <w:tabs>
          <w:tab w:val="left" w:pos="1800"/>
        </w:tabs>
        <w:spacing w:after="0" w:line="240" w:lineRule="auto"/>
        <w:jc w:val="both"/>
        <w:rPr>
          <w:sz w:val="20"/>
          <w:lang w:val="en-GB"/>
        </w:rPr>
      </w:pPr>
      <w:r w:rsidRPr="00AB37BA">
        <w:rPr>
          <w:sz w:val="20"/>
          <w:lang w:val="en-GB"/>
        </w:rPr>
        <w:t>In</w:t>
      </w:r>
      <w:r w:rsidRPr="00B87EED">
        <w:rPr>
          <w:sz w:val="20"/>
          <w:lang w:val="en-GB"/>
        </w:rPr>
        <w:t xml:space="preserve"> </w:t>
      </w:r>
      <w:r w:rsidRPr="00201A09">
        <w:rPr>
          <w:sz w:val="20"/>
          <w:lang w:val="en-GB"/>
        </w:rPr>
        <w:t>Viet Nam</w:t>
      </w:r>
      <w:r w:rsidRPr="00B87EED">
        <w:rPr>
          <w:sz w:val="20"/>
          <w:lang w:val="en-GB"/>
        </w:rPr>
        <w:t>,</w:t>
      </w:r>
      <w:r w:rsidRPr="00AB37BA">
        <w:rPr>
          <w:sz w:val="20"/>
          <w:lang w:val="en-GB"/>
        </w:rPr>
        <w:t xml:space="preserve"> UN Women’s work with the Da Nang CFAW has led to a change in the profile of its leadership. Prominent male legislators have come forth to support </w:t>
      </w:r>
      <w:r w:rsidR="00B87EED">
        <w:rPr>
          <w:sz w:val="20"/>
          <w:lang w:val="en-GB"/>
        </w:rPr>
        <w:t xml:space="preserve">the CFAWs </w:t>
      </w:r>
      <w:r w:rsidRPr="00AB37BA">
        <w:rPr>
          <w:sz w:val="20"/>
          <w:lang w:val="en-GB"/>
        </w:rPr>
        <w:t>functioning</w:t>
      </w:r>
      <w:r w:rsidR="00B87EED">
        <w:rPr>
          <w:sz w:val="20"/>
          <w:lang w:val="en-GB"/>
        </w:rPr>
        <w:t xml:space="preserve">, </w:t>
      </w:r>
      <w:r w:rsidRPr="00AB37BA">
        <w:rPr>
          <w:sz w:val="20"/>
          <w:lang w:val="en-GB"/>
        </w:rPr>
        <w:t xml:space="preserve">and this is expected to benefit all </w:t>
      </w:r>
      <w:r w:rsidR="00B87EED">
        <w:rPr>
          <w:sz w:val="20"/>
          <w:lang w:val="en-GB"/>
        </w:rPr>
        <w:t>gender equality</w:t>
      </w:r>
      <w:r w:rsidRPr="00AB37BA">
        <w:rPr>
          <w:sz w:val="20"/>
          <w:lang w:val="en-GB"/>
        </w:rPr>
        <w:t xml:space="preserve"> work being done in the province. UN Women’s support to the CFAW in developing new indicators for the monitoring of its work is a</w:t>
      </w:r>
      <w:r w:rsidR="004C5FF4">
        <w:rPr>
          <w:sz w:val="20"/>
          <w:lang w:val="en-GB"/>
        </w:rPr>
        <w:t>n institutional level</w:t>
      </w:r>
      <w:r w:rsidRPr="00AB37BA">
        <w:rPr>
          <w:sz w:val="20"/>
          <w:lang w:val="en-GB"/>
        </w:rPr>
        <w:t xml:space="preserve"> change </w:t>
      </w:r>
      <w:r w:rsidR="00B87EED">
        <w:rPr>
          <w:sz w:val="20"/>
          <w:lang w:val="en-GB"/>
        </w:rPr>
        <w:t xml:space="preserve">the Programme </w:t>
      </w:r>
      <w:r w:rsidR="004C5FF4">
        <w:rPr>
          <w:sz w:val="20"/>
          <w:lang w:val="en-GB"/>
        </w:rPr>
        <w:t xml:space="preserve">was able to </w:t>
      </w:r>
      <w:r w:rsidRPr="00AB37BA">
        <w:rPr>
          <w:sz w:val="20"/>
          <w:lang w:val="en-GB"/>
        </w:rPr>
        <w:t xml:space="preserve">deliver. </w:t>
      </w:r>
    </w:p>
    <w:p w14:paraId="2EC35B36" w14:textId="77777777" w:rsidR="001D61C5" w:rsidRDefault="001D61C5" w:rsidP="006841F3">
      <w:pPr>
        <w:tabs>
          <w:tab w:val="left" w:pos="1800"/>
        </w:tabs>
        <w:spacing w:after="0" w:line="240" w:lineRule="auto"/>
        <w:jc w:val="both"/>
        <w:rPr>
          <w:sz w:val="20"/>
          <w:lang w:val="en-GB"/>
        </w:rPr>
      </w:pPr>
    </w:p>
    <w:p w14:paraId="28E17D56" w14:textId="1B1DEA92" w:rsidR="007222D8" w:rsidRDefault="004C5FF4" w:rsidP="006841F3">
      <w:pPr>
        <w:tabs>
          <w:tab w:val="left" w:pos="1800"/>
        </w:tabs>
        <w:spacing w:after="0" w:line="240" w:lineRule="auto"/>
        <w:jc w:val="both"/>
        <w:rPr>
          <w:sz w:val="20"/>
          <w:lang w:val="en-GB"/>
        </w:rPr>
      </w:pPr>
      <w:r>
        <w:rPr>
          <w:sz w:val="20"/>
          <w:lang w:val="en-GB"/>
        </w:rPr>
        <w:t>In Viet Nam, t</w:t>
      </w:r>
      <w:r w:rsidR="00305F73" w:rsidRPr="00AB37BA">
        <w:rPr>
          <w:sz w:val="20"/>
          <w:lang w:val="en-GB"/>
        </w:rPr>
        <w:t>he awareness</w:t>
      </w:r>
      <w:r w:rsidR="00A111F7">
        <w:rPr>
          <w:sz w:val="20"/>
          <w:lang w:val="en-GB"/>
        </w:rPr>
        <w:t>-</w:t>
      </w:r>
      <w:r w:rsidR="00305F73" w:rsidRPr="00AB37BA">
        <w:rPr>
          <w:sz w:val="20"/>
          <w:lang w:val="en-GB"/>
        </w:rPr>
        <w:t>raising work</w:t>
      </w:r>
      <w:r w:rsidR="00A111F7">
        <w:rPr>
          <w:sz w:val="20"/>
          <w:lang w:val="en-GB"/>
        </w:rPr>
        <w:t xml:space="preserve"> </w:t>
      </w:r>
      <w:r>
        <w:rPr>
          <w:sz w:val="20"/>
          <w:lang w:val="en-GB"/>
        </w:rPr>
        <w:t xml:space="preserve">being done </w:t>
      </w:r>
      <w:r w:rsidR="00A111F7">
        <w:rPr>
          <w:sz w:val="20"/>
          <w:lang w:val="en-GB"/>
        </w:rPr>
        <w:t xml:space="preserve">was </w:t>
      </w:r>
      <w:r>
        <w:rPr>
          <w:sz w:val="20"/>
          <w:lang w:val="en-GB"/>
        </w:rPr>
        <w:t xml:space="preserve">found to be </w:t>
      </w:r>
      <w:r w:rsidR="00305F73" w:rsidRPr="00AB37BA">
        <w:rPr>
          <w:sz w:val="20"/>
          <w:lang w:val="en-GB"/>
        </w:rPr>
        <w:t>successful in a short</w:t>
      </w:r>
      <w:r w:rsidR="00A111F7">
        <w:rPr>
          <w:sz w:val="20"/>
          <w:lang w:val="en-GB"/>
        </w:rPr>
        <w:t xml:space="preserve"> time</w:t>
      </w:r>
      <w:r w:rsidR="00305F73" w:rsidRPr="00AB37BA">
        <w:rPr>
          <w:sz w:val="20"/>
          <w:lang w:val="en-GB"/>
        </w:rPr>
        <w:t>frame</w:t>
      </w:r>
      <w:r w:rsidR="00A111F7">
        <w:rPr>
          <w:sz w:val="20"/>
          <w:lang w:val="en-GB"/>
        </w:rPr>
        <w:t>; however</w:t>
      </w:r>
      <w:r w:rsidR="00305F73" w:rsidRPr="00AB37BA">
        <w:rPr>
          <w:sz w:val="20"/>
          <w:lang w:val="en-GB"/>
        </w:rPr>
        <w:t xml:space="preserve">, further steps </w:t>
      </w:r>
      <w:r w:rsidR="00A111F7">
        <w:rPr>
          <w:sz w:val="20"/>
          <w:lang w:val="en-GB"/>
        </w:rPr>
        <w:t>are needed</w:t>
      </w:r>
      <w:r w:rsidR="00305F73" w:rsidRPr="00AB37BA">
        <w:rPr>
          <w:sz w:val="20"/>
          <w:lang w:val="en-GB"/>
        </w:rPr>
        <w:t xml:space="preserve"> to reinforce the newly gained awareness and knowledge. </w:t>
      </w:r>
      <w:r w:rsidR="007222D8" w:rsidRPr="00AB37BA">
        <w:rPr>
          <w:sz w:val="20"/>
          <w:lang w:val="en-GB"/>
        </w:rPr>
        <w:t xml:space="preserve">The </w:t>
      </w:r>
      <w:r w:rsidR="00A111F7">
        <w:rPr>
          <w:sz w:val="20"/>
          <w:lang w:val="en-GB"/>
        </w:rPr>
        <w:t>Viet Nam CO</w:t>
      </w:r>
      <w:r w:rsidR="007222D8" w:rsidRPr="00AB37BA">
        <w:rPr>
          <w:sz w:val="20"/>
          <w:lang w:val="en-GB"/>
        </w:rPr>
        <w:t xml:space="preserve"> received additional funding to continue working </w:t>
      </w:r>
      <w:r w:rsidR="00305F73" w:rsidRPr="00AB37BA">
        <w:rPr>
          <w:sz w:val="20"/>
          <w:lang w:val="en-GB"/>
        </w:rPr>
        <w:t xml:space="preserve">on phase </w:t>
      </w:r>
      <w:r w:rsidR="00A111F7">
        <w:rPr>
          <w:sz w:val="20"/>
          <w:lang w:val="en-GB"/>
        </w:rPr>
        <w:t>two</w:t>
      </w:r>
      <w:r w:rsidR="00305F73" w:rsidRPr="00AB37BA">
        <w:rPr>
          <w:sz w:val="20"/>
          <w:lang w:val="en-GB"/>
        </w:rPr>
        <w:t xml:space="preserve"> of </w:t>
      </w:r>
      <w:r w:rsidR="00305F73" w:rsidRPr="004874A0">
        <w:rPr>
          <w:i/>
          <w:sz w:val="20"/>
          <w:lang w:val="en-GB"/>
        </w:rPr>
        <w:t>SASA!</w:t>
      </w:r>
      <w:r w:rsidR="00305F73" w:rsidRPr="00AB37BA">
        <w:rPr>
          <w:sz w:val="20"/>
          <w:lang w:val="en-GB"/>
        </w:rPr>
        <w:t xml:space="preserve"> </w:t>
      </w:r>
      <w:r w:rsidR="00A111F7">
        <w:rPr>
          <w:sz w:val="20"/>
          <w:lang w:val="en-GB"/>
        </w:rPr>
        <w:t xml:space="preserve">This </w:t>
      </w:r>
      <w:r w:rsidR="00A111F7">
        <w:rPr>
          <w:sz w:val="20"/>
          <w:lang w:val="en-GB"/>
        </w:rPr>
        <w:lastRenderedPageBreak/>
        <w:t xml:space="preserve">evaluation found </w:t>
      </w:r>
      <w:r w:rsidR="007222D8" w:rsidRPr="00AB37BA">
        <w:rPr>
          <w:sz w:val="20"/>
          <w:lang w:val="en-GB"/>
        </w:rPr>
        <w:t xml:space="preserve">that UN Women engaged </w:t>
      </w:r>
      <w:r w:rsidR="00A111F7">
        <w:rPr>
          <w:sz w:val="20"/>
          <w:lang w:val="en-GB"/>
        </w:rPr>
        <w:t xml:space="preserve">the </w:t>
      </w:r>
      <w:r w:rsidR="007222D8" w:rsidRPr="00AB37BA">
        <w:rPr>
          <w:sz w:val="20"/>
          <w:lang w:val="en-GB"/>
        </w:rPr>
        <w:t>DNWU as an implementing partner</w:t>
      </w:r>
      <w:r w:rsidR="00A111F7">
        <w:rPr>
          <w:sz w:val="20"/>
          <w:lang w:val="en-GB"/>
        </w:rPr>
        <w:t>,</w:t>
      </w:r>
      <w:r w:rsidR="007222D8" w:rsidRPr="00AB37BA">
        <w:rPr>
          <w:sz w:val="20"/>
          <w:lang w:val="en-GB"/>
        </w:rPr>
        <w:t xml:space="preserve"> and in this process helped the institution strengthen its capacities to work with the community on issues such as </w:t>
      </w:r>
      <w:r w:rsidR="00A111F7">
        <w:rPr>
          <w:sz w:val="20"/>
          <w:lang w:val="en-GB"/>
        </w:rPr>
        <w:t xml:space="preserve">gender equality </w:t>
      </w:r>
      <w:r w:rsidR="007222D8" w:rsidRPr="00AB37BA">
        <w:rPr>
          <w:sz w:val="20"/>
          <w:lang w:val="en-GB"/>
        </w:rPr>
        <w:t>and VAW</w:t>
      </w:r>
      <w:r w:rsidR="00A111F7">
        <w:rPr>
          <w:sz w:val="20"/>
          <w:lang w:val="en-GB"/>
        </w:rPr>
        <w:t>G</w:t>
      </w:r>
      <w:r w:rsidR="007222D8" w:rsidRPr="00AB37BA">
        <w:rPr>
          <w:sz w:val="20"/>
          <w:lang w:val="en-GB"/>
        </w:rPr>
        <w:t xml:space="preserve">.  </w:t>
      </w:r>
    </w:p>
    <w:p w14:paraId="72AEAE90" w14:textId="040618D0" w:rsidR="00A111F7" w:rsidRDefault="00A111F7" w:rsidP="006841F3">
      <w:pPr>
        <w:tabs>
          <w:tab w:val="left" w:pos="1800"/>
        </w:tabs>
        <w:spacing w:after="0" w:line="240" w:lineRule="auto"/>
        <w:jc w:val="both"/>
        <w:rPr>
          <w:sz w:val="20"/>
          <w:lang w:val="en-GB"/>
        </w:rPr>
      </w:pPr>
    </w:p>
    <w:p w14:paraId="641BEBB4" w14:textId="429463A0" w:rsidR="00A111F7" w:rsidRPr="00AB37BA" w:rsidRDefault="004C5FF4" w:rsidP="00A111F7">
      <w:pPr>
        <w:tabs>
          <w:tab w:val="left" w:pos="1800"/>
        </w:tabs>
        <w:spacing w:after="0" w:line="240" w:lineRule="auto"/>
        <w:jc w:val="both"/>
        <w:rPr>
          <w:sz w:val="20"/>
          <w:lang w:val="en-GB"/>
        </w:rPr>
      </w:pPr>
      <w:r>
        <w:rPr>
          <w:sz w:val="20"/>
          <w:lang w:val="en-GB"/>
        </w:rPr>
        <w:t xml:space="preserve">In Viet Nam, </w:t>
      </w:r>
      <w:r w:rsidR="00521022">
        <w:rPr>
          <w:sz w:val="20"/>
          <w:lang w:val="en-GB"/>
        </w:rPr>
        <w:t>t</w:t>
      </w:r>
      <w:r w:rsidR="00A111F7">
        <w:rPr>
          <w:sz w:val="20"/>
          <w:lang w:val="en-GB"/>
        </w:rPr>
        <w:t>he unexpected outcome of</w:t>
      </w:r>
      <w:r w:rsidR="00A111F7" w:rsidRPr="00AB37BA">
        <w:rPr>
          <w:sz w:val="20"/>
          <w:lang w:val="en-GB"/>
        </w:rPr>
        <w:t xml:space="preserve"> </w:t>
      </w:r>
      <w:r w:rsidR="00A111F7">
        <w:rPr>
          <w:sz w:val="20"/>
          <w:lang w:val="en-GB"/>
        </w:rPr>
        <w:t xml:space="preserve">a </w:t>
      </w:r>
      <w:r w:rsidR="00A111F7" w:rsidRPr="00AB37BA">
        <w:rPr>
          <w:sz w:val="20"/>
          <w:lang w:val="en-GB"/>
        </w:rPr>
        <w:t xml:space="preserve">training workshop </w:t>
      </w:r>
      <w:r>
        <w:rPr>
          <w:sz w:val="20"/>
          <w:lang w:val="en-GB"/>
        </w:rPr>
        <w:t xml:space="preserve">that </w:t>
      </w:r>
      <w:r w:rsidR="00A111F7" w:rsidRPr="00AB37BA">
        <w:rPr>
          <w:sz w:val="20"/>
          <w:lang w:val="en-GB"/>
        </w:rPr>
        <w:t>sensitize</w:t>
      </w:r>
      <w:r>
        <w:rPr>
          <w:sz w:val="20"/>
          <w:lang w:val="en-GB"/>
        </w:rPr>
        <w:t>d</w:t>
      </w:r>
      <w:r w:rsidR="00A111F7" w:rsidRPr="00AB37BA">
        <w:rPr>
          <w:sz w:val="20"/>
          <w:lang w:val="en-GB"/>
        </w:rPr>
        <w:t xml:space="preserve"> journalists and local communicators </w:t>
      </w:r>
      <w:r w:rsidR="00A111F7">
        <w:rPr>
          <w:sz w:val="20"/>
          <w:lang w:val="en-GB"/>
        </w:rPr>
        <w:t xml:space="preserve">to issues of VAWG and reporting on VAWG </w:t>
      </w:r>
      <w:r w:rsidR="00A111F7" w:rsidRPr="00AB37BA">
        <w:rPr>
          <w:sz w:val="20"/>
          <w:lang w:val="en-GB"/>
        </w:rPr>
        <w:t xml:space="preserve">led to a noticeable change in the way they </w:t>
      </w:r>
      <w:r w:rsidR="00A111F7">
        <w:rPr>
          <w:sz w:val="20"/>
          <w:lang w:val="en-GB"/>
        </w:rPr>
        <w:t>were</w:t>
      </w:r>
      <w:r w:rsidR="00A111F7" w:rsidRPr="00AB37BA">
        <w:rPr>
          <w:sz w:val="20"/>
          <w:lang w:val="en-GB"/>
        </w:rPr>
        <w:t xml:space="preserve"> writing articles </w:t>
      </w:r>
      <w:r>
        <w:rPr>
          <w:sz w:val="20"/>
          <w:lang w:val="en-GB"/>
        </w:rPr>
        <w:t xml:space="preserve">and </w:t>
      </w:r>
      <w:r w:rsidR="00A111F7" w:rsidRPr="00AB37BA">
        <w:rPr>
          <w:sz w:val="20"/>
          <w:lang w:val="en-GB"/>
        </w:rPr>
        <w:t>disseminating information</w:t>
      </w:r>
      <w:r w:rsidR="00A111F7">
        <w:rPr>
          <w:sz w:val="20"/>
          <w:lang w:val="en-GB"/>
        </w:rPr>
        <w:t>; t</w:t>
      </w:r>
      <w:r w:rsidR="00A111F7" w:rsidRPr="00AB37BA">
        <w:rPr>
          <w:sz w:val="20"/>
          <w:lang w:val="en-GB"/>
        </w:rPr>
        <w:t>h</w:t>
      </w:r>
      <w:r w:rsidR="00A111F7">
        <w:rPr>
          <w:sz w:val="20"/>
          <w:lang w:val="en-GB"/>
        </w:rPr>
        <w:t xml:space="preserve">ese </w:t>
      </w:r>
      <w:r w:rsidR="00A111F7" w:rsidRPr="00AB37BA">
        <w:rPr>
          <w:sz w:val="20"/>
          <w:lang w:val="en-GB"/>
        </w:rPr>
        <w:t>change</w:t>
      </w:r>
      <w:r w:rsidR="00A111F7">
        <w:rPr>
          <w:sz w:val="20"/>
          <w:lang w:val="en-GB"/>
        </w:rPr>
        <w:t>s are</w:t>
      </w:r>
      <w:r w:rsidR="00A111F7" w:rsidRPr="00AB37BA">
        <w:rPr>
          <w:sz w:val="20"/>
          <w:lang w:val="en-GB"/>
        </w:rPr>
        <w:t xml:space="preserve"> expected to be sustainable</w:t>
      </w:r>
      <w:r w:rsidR="00A111F7">
        <w:rPr>
          <w:sz w:val="20"/>
          <w:lang w:val="en-GB"/>
        </w:rPr>
        <w:t xml:space="preserve"> as long as the trained journalists remain in the</w:t>
      </w:r>
      <w:r>
        <w:rPr>
          <w:sz w:val="20"/>
          <w:lang w:val="en-GB"/>
        </w:rPr>
        <w:t>ir</w:t>
      </w:r>
      <w:r w:rsidR="00A111F7">
        <w:rPr>
          <w:sz w:val="20"/>
          <w:lang w:val="en-GB"/>
        </w:rPr>
        <w:t xml:space="preserve"> </w:t>
      </w:r>
      <w:r w:rsidR="00A111F7" w:rsidRPr="00AB37BA">
        <w:rPr>
          <w:sz w:val="20"/>
          <w:lang w:val="en-GB"/>
        </w:rPr>
        <w:t>profession.</w:t>
      </w:r>
      <w:r w:rsidR="00A111F7">
        <w:rPr>
          <w:sz w:val="20"/>
          <w:lang w:val="en-GB"/>
        </w:rPr>
        <w:t xml:space="preserve"> </w:t>
      </w:r>
    </w:p>
    <w:p w14:paraId="3DAC457F" w14:textId="77777777" w:rsidR="001D61C5" w:rsidRDefault="001D61C5" w:rsidP="006841F3">
      <w:pPr>
        <w:tabs>
          <w:tab w:val="left" w:pos="1800"/>
        </w:tabs>
        <w:spacing w:after="0" w:line="240" w:lineRule="auto"/>
        <w:jc w:val="both"/>
        <w:rPr>
          <w:sz w:val="20"/>
          <w:lang w:val="en-GB"/>
        </w:rPr>
      </w:pPr>
    </w:p>
    <w:p w14:paraId="6D9206AF" w14:textId="3CED7F8D" w:rsidR="007222D8" w:rsidRPr="00AB37BA" w:rsidRDefault="00A111F7" w:rsidP="006841F3">
      <w:pPr>
        <w:tabs>
          <w:tab w:val="left" w:pos="1800"/>
        </w:tabs>
        <w:spacing w:after="0" w:line="240" w:lineRule="auto"/>
        <w:jc w:val="both"/>
        <w:rPr>
          <w:sz w:val="20"/>
          <w:lang w:val="en-GB"/>
        </w:rPr>
      </w:pPr>
      <w:r>
        <w:rPr>
          <w:sz w:val="20"/>
          <w:lang w:val="en-GB"/>
        </w:rPr>
        <w:t>I</w:t>
      </w:r>
      <w:r w:rsidR="007222D8" w:rsidRPr="00AB37BA">
        <w:rPr>
          <w:sz w:val="20"/>
          <w:lang w:val="en-GB"/>
        </w:rPr>
        <w:t xml:space="preserve">n </w:t>
      </w:r>
      <w:r w:rsidR="007222D8" w:rsidRPr="00201A09">
        <w:rPr>
          <w:sz w:val="20"/>
          <w:lang w:val="en-GB"/>
        </w:rPr>
        <w:t>Lao PDR</w:t>
      </w:r>
      <w:r>
        <w:rPr>
          <w:sz w:val="20"/>
          <w:lang w:val="en-GB"/>
        </w:rPr>
        <w:t>,</w:t>
      </w:r>
      <w:r w:rsidR="007222D8" w:rsidRPr="00A111F7">
        <w:rPr>
          <w:sz w:val="20"/>
          <w:lang w:val="en-GB"/>
        </w:rPr>
        <w:t xml:space="preserve"> </w:t>
      </w:r>
      <w:r w:rsidR="007222D8" w:rsidRPr="00AB37BA">
        <w:rPr>
          <w:sz w:val="20"/>
          <w:lang w:val="en-GB"/>
        </w:rPr>
        <w:t>there is a need to pilot test the community dialogue tool before finalizing its design and content. Officials from the PCAW in Vientiane t</w:t>
      </w:r>
      <w:r w:rsidR="002D62DC">
        <w:rPr>
          <w:sz w:val="20"/>
          <w:lang w:val="en-GB"/>
        </w:rPr>
        <w:t>ook</w:t>
      </w:r>
      <w:r w:rsidR="007222D8" w:rsidRPr="00AB37BA">
        <w:rPr>
          <w:sz w:val="20"/>
          <w:lang w:val="en-GB"/>
        </w:rPr>
        <w:t xml:space="preserve"> part in pilot testing the community dialogue tool</w:t>
      </w:r>
      <w:r w:rsidR="002D62DC">
        <w:rPr>
          <w:sz w:val="20"/>
          <w:lang w:val="en-GB"/>
        </w:rPr>
        <w:t>; they</w:t>
      </w:r>
      <w:r w:rsidR="007222D8" w:rsidRPr="00AB37BA">
        <w:rPr>
          <w:sz w:val="20"/>
          <w:lang w:val="en-GB"/>
        </w:rPr>
        <w:t xml:space="preserve"> view th</w:t>
      </w:r>
      <w:r w:rsidR="002D62DC">
        <w:rPr>
          <w:sz w:val="20"/>
          <w:lang w:val="en-GB"/>
        </w:rPr>
        <w:t>is tool</w:t>
      </w:r>
      <w:r w:rsidR="007222D8" w:rsidRPr="00AB37BA">
        <w:rPr>
          <w:sz w:val="20"/>
          <w:lang w:val="en-GB"/>
        </w:rPr>
        <w:t xml:space="preserve"> as a </w:t>
      </w:r>
      <w:r w:rsidR="004C5FF4">
        <w:rPr>
          <w:sz w:val="20"/>
          <w:lang w:val="en-GB"/>
        </w:rPr>
        <w:t xml:space="preserve">way to </w:t>
      </w:r>
      <w:r w:rsidR="007222D8" w:rsidRPr="00AB37BA">
        <w:rPr>
          <w:sz w:val="20"/>
          <w:lang w:val="en-GB"/>
        </w:rPr>
        <w:t>mobiliz</w:t>
      </w:r>
      <w:r w:rsidR="004C5FF4">
        <w:rPr>
          <w:sz w:val="20"/>
          <w:lang w:val="en-GB"/>
        </w:rPr>
        <w:t>e</w:t>
      </w:r>
      <w:r w:rsidR="007222D8" w:rsidRPr="00AB37BA">
        <w:rPr>
          <w:sz w:val="20"/>
          <w:lang w:val="en-GB"/>
        </w:rPr>
        <w:t xml:space="preserve"> the community to </w:t>
      </w:r>
      <w:r w:rsidR="002D62DC">
        <w:rPr>
          <w:sz w:val="20"/>
          <w:lang w:val="en-GB"/>
        </w:rPr>
        <w:t>E</w:t>
      </w:r>
      <w:r w:rsidR="007222D8" w:rsidRPr="00AB37BA">
        <w:rPr>
          <w:sz w:val="20"/>
          <w:lang w:val="en-GB"/>
        </w:rPr>
        <w:t>VAW</w:t>
      </w:r>
      <w:r w:rsidR="002D62DC">
        <w:rPr>
          <w:sz w:val="20"/>
          <w:lang w:val="en-GB"/>
        </w:rPr>
        <w:t>G</w:t>
      </w:r>
      <w:r w:rsidR="007222D8" w:rsidRPr="00AB37BA">
        <w:rPr>
          <w:sz w:val="20"/>
          <w:lang w:val="en-GB"/>
        </w:rPr>
        <w:t xml:space="preserve">. They </w:t>
      </w:r>
      <w:r w:rsidR="002D62DC">
        <w:rPr>
          <w:sz w:val="20"/>
          <w:lang w:val="en-GB"/>
        </w:rPr>
        <w:t>also</w:t>
      </w:r>
      <w:r w:rsidR="007222D8" w:rsidRPr="00AB37BA">
        <w:rPr>
          <w:sz w:val="20"/>
          <w:lang w:val="en-GB"/>
        </w:rPr>
        <w:t xml:space="preserve"> developed a proposal to </w:t>
      </w:r>
      <w:r w:rsidR="002D62DC">
        <w:rPr>
          <w:sz w:val="20"/>
          <w:lang w:val="en-GB"/>
        </w:rPr>
        <w:t xml:space="preserve">acquire </w:t>
      </w:r>
      <w:r w:rsidR="007222D8" w:rsidRPr="00AB37BA">
        <w:rPr>
          <w:sz w:val="20"/>
          <w:lang w:val="en-GB"/>
        </w:rPr>
        <w:t>funding from the government</w:t>
      </w:r>
      <w:r w:rsidR="002D62DC">
        <w:rPr>
          <w:sz w:val="20"/>
          <w:lang w:val="en-GB"/>
        </w:rPr>
        <w:t xml:space="preserve"> and </w:t>
      </w:r>
      <w:r w:rsidR="007222D8" w:rsidRPr="00AB37BA">
        <w:rPr>
          <w:sz w:val="20"/>
          <w:lang w:val="en-GB"/>
        </w:rPr>
        <w:t xml:space="preserve">international donors to expand the </w:t>
      </w:r>
      <w:r w:rsidR="002D62DC">
        <w:rPr>
          <w:sz w:val="20"/>
          <w:lang w:val="en-GB"/>
        </w:rPr>
        <w:t xml:space="preserve">community dialogue </w:t>
      </w:r>
      <w:r w:rsidR="007222D8" w:rsidRPr="00AB37BA">
        <w:rPr>
          <w:sz w:val="20"/>
          <w:lang w:val="en-GB"/>
        </w:rPr>
        <w:t xml:space="preserve">tool’s coverage to </w:t>
      </w:r>
      <w:r w:rsidR="004C5FF4">
        <w:rPr>
          <w:sz w:val="20"/>
          <w:lang w:val="en-GB"/>
        </w:rPr>
        <w:t xml:space="preserve">the </w:t>
      </w:r>
      <w:r w:rsidR="007222D8" w:rsidRPr="00AB37BA">
        <w:rPr>
          <w:sz w:val="20"/>
          <w:lang w:val="en-GB"/>
        </w:rPr>
        <w:t xml:space="preserve">provincial level. CARE </w:t>
      </w:r>
      <w:r w:rsidR="002D62DC">
        <w:rPr>
          <w:sz w:val="20"/>
          <w:lang w:val="en-GB"/>
        </w:rPr>
        <w:t xml:space="preserve">International </w:t>
      </w:r>
      <w:r w:rsidR="007222D8" w:rsidRPr="00AB37BA">
        <w:rPr>
          <w:sz w:val="20"/>
          <w:lang w:val="en-GB"/>
        </w:rPr>
        <w:t xml:space="preserve">has also started adapting the </w:t>
      </w:r>
      <w:r w:rsidR="002D62DC">
        <w:rPr>
          <w:sz w:val="20"/>
          <w:lang w:val="en-GB"/>
        </w:rPr>
        <w:t xml:space="preserve">community dialogue </w:t>
      </w:r>
      <w:r w:rsidR="007222D8" w:rsidRPr="00AB37BA">
        <w:rPr>
          <w:sz w:val="20"/>
          <w:lang w:val="en-GB"/>
        </w:rPr>
        <w:t xml:space="preserve">tool </w:t>
      </w:r>
      <w:r w:rsidR="004C5FF4">
        <w:rPr>
          <w:sz w:val="20"/>
          <w:lang w:val="en-GB"/>
        </w:rPr>
        <w:t>a</w:t>
      </w:r>
      <w:r w:rsidR="002D62DC">
        <w:rPr>
          <w:sz w:val="20"/>
          <w:lang w:val="en-GB"/>
        </w:rPr>
        <w:t xml:space="preserve">nd plans to </w:t>
      </w:r>
      <w:r w:rsidR="007222D8" w:rsidRPr="00AB37BA">
        <w:rPr>
          <w:sz w:val="20"/>
          <w:lang w:val="en-GB"/>
        </w:rPr>
        <w:t>pilot test</w:t>
      </w:r>
      <w:r w:rsidR="002D62DC">
        <w:rPr>
          <w:sz w:val="20"/>
          <w:lang w:val="en-GB"/>
        </w:rPr>
        <w:t xml:space="preserve"> it</w:t>
      </w:r>
      <w:r w:rsidR="007222D8" w:rsidRPr="00AB37BA">
        <w:rPr>
          <w:sz w:val="20"/>
          <w:lang w:val="en-GB"/>
        </w:rPr>
        <w:t xml:space="preserve"> in rural </w:t>
      </w:r>
      <w:r w:rsidR="004C5FF4">
        <w:rPr>
          <w:sz w:val="20"/>
          <w:lang w:val="en-GB"/>
        </w:rPr>
        <w:t>area</w:t>
      </w:r>
      <w:r w:rsidR="007222D8" w:rsidRPr="00AB37BA">
        <w:rPr>
          <w:sz w:val="20"/>
          <w:lang w:val="en-GB"/>
        </w:rPr>
        <w:t>s</w:t>
      </w:r>
      <w:r w:rsidR="002D62DC">
        <w:rPr>
          <w:sz w:val="20"/>
          <w:lang w:val="en-GB"/>
        </w:rPr>
        <w:t>; h</w:t>
      </w:r>
      <w:r w:rsidR="007222D8" w:rsidRPr="00AB37BA">
        <w:rPr>
          <w:sz w:val="20"/>
          <w:lang w:val="en-GB"/>
        </w:rPr>
        <w:t xml:space="preserve">owever, before </w:t>
      </w:r>
      <w:r w:rsidR="002D62DC">
        <w:rPr>
          <w:sz w:val="20"/>
          <w:lang w:val="en-GB"/>
        </w:rPr>
        <w:t xml:space="preserve">moving </w:t>
      </w:r>
      <w:r w:rsidR="007222D8" w:rsidRPr="00AB37BA">
        <w:rPr>
          <w:sz w:val="20"/>
          <w:lang w:val="en-GB"/>
        </w:rPr>
        <w:t xml:space="preserve">ahead with </w:t>
      </w:r>
      <w:r w:rsidR="002D62DC">
        <w:rPr>
          <w:sz w:val="20"/>
          <w:lang w:val="en-GB"/>
        </w:rPr>
        <w:t>scaling-up the tool</w:t>
      </w:r>
      <w:r w:rsidR="007222D8" w:rsidRPr="00AB37BA">
        <w:rPr>
          <w:sz w:val="20"/>
          <w:lang w:val="en-GB"/>
        </w:rPr>
        <w:t xml:space="preserve">, </w:t>
      </w:r>
      <w:r w:rsidR="002D62DC">
        <w:rPr>
          <w:sz w:val="20"/>
          <w:lang w:val="en-GB"/>
        </w:rPr>
        <w:t xml:space="preserve">CARE International </w:t>
      </w:r>
      <w:r w:rsidR="007222D8" w:rsidRPr="00AB37BA">
        <w:rPr>
          <w:sz w:val="20"/>
          <w:lang w:val="en-GB"/>
        </w:rPr>
        <w:t xml:space="preserve">should work towards finalizing the tool developed under the </w:t>
      </w:r>
      <w:r w:rsidR="002D62DC">
        <w:rPr>
          <w:sz w:val="20"/>
          <w:lang w:val="en-GB"/>
        </w:rPr>
        <w:t>P</w:t>
      </w:r>
      <w:r w:rsidR="00DF43E7" w:rsidRPr="00AB37BA">
        <w:rPr>
          <w:sz w:val="20"/>
          <w:lang w:val="en-GB"/>
        </w:rPr>
        <w:t>rogramme</w:t>
      </w:r>
      <w:r w:rsidR="007222D8" w:rsidRPr="00AB37BA">
        <w:rPr>
          <w:sz w:val="20"/>
          <w:lang w:val="en-GB"/>
        </w:rPr>
        <w:t>.</w:t>
      </w:r>
    </w:p>
    <w:p w14:paraId="192EA59B" w14:textId="77777777" w:rsidR="001D61C5" w:rsidRDefault="001D61C5" w:rsidP="006841F3">
      <w:pPr>
        <w:spacing w:after="0" w:line="240" w:lineRule="auto"/>
        <w:jc w:val="both"/>
        <w:rPr>
          <w:sz w:val="20"/>
          <w:szCs w:val="20"/>
          <w:lang w:val="en-GB"/>
        </w:rPr>
      </w:pPr>
    </w:p>
    <w:p w14:paraId="16175B7E" w14:textId="4F5C544C" w:rsidR="00D50B96" w:rsidRDefault="00D50B96" w:rsidP="006841F3">
      <w:pPr>
        <w:spacing w:after="0" w:line="240" w:lineRule="auto"/>
        <w:jc w:val="both"/>
        <w:rPr>
          <w:sz w:val="20"/>
          <w:szCs w:val="20"/>
          <w:lang w:val="en-GB"/>
        </w:rPr>
      </w:pPr>
      <w:r w:rsidRPr="00AB37BA">
        <w:rPr>
          <w:sz w:val="20"/>
          <w:szCs w:val="20"/>
          <w:lang w:val="en-GB"/>
        </w:rPr>
        <w:t>The school</w:t>
      </w:r>
      <w:r w:rsidR="00C807B1" w:rsidRPr="00AB37BA">
        <w:rPr>
          <w:sz w:val="20"/>
          <w:szCs w:val="20"/>
          <w:lang w:val="en-GB"/>
        </w:rPr>
        <w:t>-</w:t>
      </w:r>
      <w:r w:rsidRPr="00AB37BA">
        <w:rPr>
          <w:sz w:val="20"/>
          <w:szCs w:val="20"/>
          <w:lang w:val="en-GB"/>
        </w:rPr>
        <w:t xml:space="preserve">based manual for preventing and </w:t>
      </w:r>
      <w:r w:rsidR="00B817F5">
        <w:rPr>
          <w:sz w:val="20"/>
          <w:szCs w:val="20"/>
          <w:lang w:val="en-GB"/>
        </w:rPr>
        <w:t>responding to</w:t>
      </w:r>
      <w:r w:rsidRPr="00AB37BA">
        <w:rPr>
          <w:sz w:val="20"/>
          <w:szCs w:val="20"/>
          <w:lang w:val="en-GB"/>
        </w:rPr>
        <w:t xml:space="preserve"> VAW</w:t>
      </w:r>
      <w:r w:rsidR="002D62DC">
        <w:rPr>
          <w:sz w:val="20"/>
          <w:szCs w:val="20"/>
          <w:lang w:val="en-GB"/>
        </w:rPr>
        <w:t>G</w:t>
      </w:r>
      <w:r w:rsidRPr="00AB37BA">
        <w:rPr>
          <w:sz w:val="20"/>
          <w:szCs w:val="20"/>
          <w:lang w:val="en-GB"/>
        </w:rPr>
        <w:t xml:space="preserve"> has been pilot tested and finalized</w:t>
      </w:r>
      <w:r w:rsidR="002D62DC">
        <w:rPr>
          <w:sz w:val="20"/>
          <w:szCs w:val="20"/>
          <w:lang w:val="en-GB"/>
        </w:rPr>
        <w:t xml:space="preserve">, </w:t>
      </w:r>
      <w:r w:rsidRPr="00AB37BA">
        <w:rPr>
          <w:sz w:val="20"/>
          <w:szCs w:val="20"/>
          <w:lang w:val="en-GB"/>
        </w:rPr>
        <w:t xml:space="preserve">and is ready to be </w:t>
      </w:r>
      <w:r w:rsidR="002D62DC">
        <w:rPr>
          <w:sz w:val="20"/>
          <w:szCs w:val="20"/>
          <w:lang w:val="en-GB"/>
        </w:rPr>
        <w:t>scaled-</w:t>
      </w:r>
      <w:r w:rsidRPr="00AB37BA">
        <w:rPr>
          <w:sz w:val="20"/>
          <w:szCs w:val="20"/>
          <w:lang w:val="en-GB"/>
        </w:rPr>
        <w:t xml:space="preserve">up. The MoES developed a strong sense of ownership </w:t>
      </w:r>
      <w:r w:rsidR="002D62DC">
        <w:rPr>
          <w:sz w:val="20"/>
          <w:szCs w:val="20"/>
          <w:lang w:val="en-GB"/>
        </w:rPr>
        <w:t xml:space="preserve">of </w:t>
      </w:r>
      <w:r w:rsidRPr="00AB37BA">
        <w:rPr>
          <w:sz w:val="20"/>
          <w:szCs w:val="20"/>
          <w:lang w:val="en-GB"/>
        </w:rPr>
        <w:t xml:space="preserve">the </w:t>
      </w:r>
      <w:r w:rsidR="002D62DC">
        <w:rPr>
          <w:sz w:val="20"/>
          <w:szCs w:val="20"/>
          <w:lang w:val="en-GB"/>
        </w:rPr>
        <w:t xml:space="preserve">school-based </w:t>
      </w:r>
      <w:r w:rsidRPr="00AB37BA">
        <w:rPr>
          <w:sz w:val="20"/>
          <w:szCs w:val="20"/>
          <w:lang w:val="en-GB"/>
        </w:rPr>
        <w:t>manual</w:t>
      </w:r>
      <w:r w:rsidR="002D62DC">
        <w:rPr>
          <w:sz w:val="20"/>
          <w:szCs w:val="20"/>
          <w:lang w:val="en-GB"/>
        </w:rPr>
        <w:t xml:space="preserve">, and has </w:t>
      </w:r>
      <w:r w:rsidRPr="00AB37BA">
        <w:rPr>
          <w:sz w:val="20"/>
          <w:szCs w:val="20"/>
          <w:lang w:val="en-GB"/>
        </w:rPr>
        <w:t xml:space="preserve">already expanded the manuals coverage to include 16 schools from across </w:t>
      </w:r>
      <w:r w:rsidR="002D62DC">
        <w:rPr>
          <w:sz w:val="20"/>
          <w:szCs w:val="20"/>
          <w:lang w:val="en-GB"/>
        </w:rPr>
        <w:t>8</w:t>
      </w:r>
      <w:r w:rsidRPr="00AB37BA">
        <w:rPr>
          <w:sz w:val="20"/>
          <w:szCs w:val="20"/>
          <w:lang w:val="en-GB"/>
        </w:rPr>
        <w:t xml:space="preserve"> provinces in the country. Most of the schools selected </w:t>
      </w:r>
      <w:r w:rsidR="004F34E5">
        <w:rPr>
          <w:sz w:val="20"/>
          <w:szCs w:val="20"/>
          <w:lang w:val="en-GB"/>
        </w:rPr>
        <w:t xml:space="preserve">for </w:t>
      </w:r>
      <w:r w:rsidR="002D62DC">
        <w:rPr>
          <w:sz w:val="20"/>
          <w:szCs w:val="20"/>
          <w:lang w:val="en-GB"/>
        </w:rPr>
        <w:t xml:space="preserve">scaling-up </w:t>
      </w:r>
      <w:r w:rsidRPr="00AB37BA">
        <w:rPr>
          <w:sz w:val="20"/>
          <w:szCs w:val="20"/>
          <w:lang w:val="en-GB"/>
        </w:rPr>
        <w:t xml:space="preserve">are located </w:t>
      </w:r>
      <w:r w:rsidR="002D62DC">
        <w:rPr>
          <w:sz w:val="20"/>
          <w:szCs w:val="20"/>
          <w:lang w:val="en-GB"/>
        </w:rPr>
        <w:t xml:space="preserve">in </w:t>
      </w:r>
      <w:r w:rsidRPr="00AB37BA">
        <w:rPr>
          <w:sz w:val="20"/>
          <w:szCs w:val="20"/>
          <w:lang w:val="en-GB"/>
        </w:rPr>
        <w:t xml:space="preserve">rural areas. The MoES also used the </w:t>
      </w:r>
      <w:r w:rsidR="004F34E5">
        <w:rPr>
          <w:sz w:val="20"/>
          <w:szCs w:val="20"/>
          <w:lang w:val="en-GB"/>
        </w:rPr>
        <w:t xml:space="preserve">school-based </w:t>
      </w:r>
      <w:r w:rsidRPr="00AB37BA">
        <w:rPr>
          <w:sz w:val="20"/>
          <w:szCs w:val="20"/>
          <w:lang w:val="en-GB"/>
        </w:rPr>
        <w:t>manual to revise its own Gender Equality Manual</w:t>
      </w:r>
      <w:r w:rsidR="004C5FF4">
        <w:rPr>
          <w:sz w:val="20"/>
          <w:szCs w:val="20"/>
          <w:lang w:val="en-GB"/>
        </w:rPr>
        <w:t xml:space="preserve"> which </w:t>
      </w:r>
      <w:r w:rsidRPr="00AB37BA">
        <w:rPr>
          <w:sz w:val="20"/>
          <w:szCs w:val="20"/>
          <w:lang w:val="en-GB"/>
        </w:rPr>
        <w:t>has been used to train over 200 ministry officials.</w:t>
      </w:r>
    </w:p>
    <w:p w14:paraId="278355B5" w14:textId="77777777" w:rsidR="001D61C5" w:rsidRPr="00AB37BA" w:rsidRDefault="001D61C5" w:rsidP="006841F3">
      <w:pPr>
        <w:spacing w:after="0" w:line="240" w:lineRule="auto"/>
        <w:jc w:val="both"/>
        <w:rPr>
          <w:sz w:val="20"/>
          <w:szCs w:val="20"/>
          <w:lang w:val="en-GB"/>
        </w:rPr>
      </w:pPr>
    </w:p>
    <w:p w14:paraId="191DA440" w14:textId="0B4B46CB" w:rsidR="00BE1DC0" w:rsidRPr="00AB37BA" w:rsidRDefault="004F34E5" w:rsidP="006841F3">
      <w:pPr>
        <w:spacing w:after="0" w:line="240" w:lineRule="auto"/>
        <w:jc w:val="both"/>
        <w:rPr>
          <w:sz w:val="20"/>
          <w:szCs w:val="20"/>
          <w:lang w:val="en-GB"/>
        </w:rPr>
      </w:pPr>
      <w:r>
        <w:rPr>
          <w:sz w:val="20"/>
          <w:szCs w:val="20"/>
          <w:lang w:val="en-GB"/>
        </w:rPr>
        <w:t>Questions as to whether the P</w:t>
      </w:r>
      <w:r w:rsidR="00BE1DC0" w:rsidRPr="00AB37BA">
        <w:rPr>
          <w:sz w:val="20"/>
          <w:szCs w:val="20"/>
          <w:lang w:val="en-GB"/>
        </w:rPr>
        <w:t>rogramme</w:t>
      </w:r>
      <w:r>
        <w:rPr>
          <w:sz w:val="20"/>
          <w:szCs w:val="20"/>
          <w:lang w:val="en-GB"/>
        </w:rPr>
        <w:t>’s</w:t>
      </w:r>
      <w:r w:rsidR="00BE1DC0" w:rsidRPr="00AB37BA">
        <w:rPr>
          <w:sz w:val="20"/>
          <w:szCs w:val="20"/>
          <w:lang w:val="en-GB"/>
        </w:rPr>
        <w:t xml:space="preserve"> results or strategies </w:t>
      </w:r>
      <w:r>
        <w:rPr>
          <w:sz w:val="20"/>
          <w:szCs w:val="20"/>
          <w:lang w:val="en-GB"/>
        </w:rPr>
        <w:t xml:space="preserve">can </w:t>
      </w:r>
      <w:r w:rsidR="00BE1DC0" w:rsidRPr="00AB37BA">
        <w:rPr>
          <w:sz w:val="20"/>
          <w:szCs w:val="20"/>
          <w:lang w:val="en-GB"/>
        </w:rPr>
        <w:t xml:space="preserve">be replicated or elaborated in a new </w:t>
      </w:r>
      <w:r>
        <w:rPr>
          <w:sz w:val="20"/>
          <w:szCs w:val="20"/>
          <w:lang w:val="en-GB"/>
        </w:rPr>
        <w:t>r</w:t>
      </w:r>
      <w:r w:rsidR="00BE1DC0" w:rsidRPr="00AB37BA">
        <w:rPr>
          <w:sz w:val="20"/>
          <w:szCs w:val="20"/>
          <w:lang w:val="en-GB"/>
        </w:rPr>
        <w:t xml:space="preserve">egional </w:t>
      </w:r>
      <w:r>
        <w:rPr>
          <w:sz w:val="20"/>
          <w:szCs w:val="20"/>
          <w:lang w:val="en-GB"/>
        </w:rPr>
        <w:t>p</w:t>
      </w:r>
      <w:r w:rsidR="00BE1DC0" w:rsidRPr="00AB37BA">
        <w:rPr>
          <w:sz w:val="20"/>
          <w:szCs w:val="20"/>
          <w:lang w:val="en-GB"/>
        </w:rPr>
        <w:t xml:space="preserve">rogramme </w:t>
      </w:r>
      <w:r>
        <w:rPr>
          <w:sz w:val="20"/>
          <w:szCs w:val="20"/>
          <w:lang w:val="en-GB"/>
        </w:rPr>
        <w:t xml:space="preserve">using the </w:t>
      </w:r>
      <w:r w:rsidR="00BE1DC0" w:rsidRPr="00AB37BA">
        <w:rPr>
          <w:sz w:val="20"/>
          <w:szCs w:val="20"/>
          <w:lang w:val="en-GB"/>
        </w:rPr>
        <w:t>same methodologies</w:t>
      </w:r>
      <w:r>
        <w:rPr>
          <w:sz w:val="20"/>
          <w:szCs w:val="20"/>
          <w:lang w:val="en-GB"/>
        </w:rPr>
        <w:t xml:space="preserve">, and </w:t>
      </w:r>
      <w:r w:rsidR="00BE1DC0" w:rsidRPr="00AB37BA">
        <w:rPr>
          <w:sz w:val="20"/>
          <w:szCs w:val="20"/>
          <w:lang w:val="en-GB"/>
        </w:rPr>
        <w:t>what specific recommendations can be provided for such a</w:t>
      </w:r>
      <w:r>
        <w:rPr>
          <w:sz w:val="20"/>
          <w:szCs w:val="20"/>
          <w:lang w:val="en-GB"/>
        </w:rPr>
        <w:t xml:space="preserve"> new regional </w:t>
      </w:r>
      <w:r w:rsidR="00BE1DC0" w:rsidRPr="00AB37BA">
        <w:rPr>
          <w:sz w:val="20"/>
          <w:szCs w:val="20"/>
          <w:lang w:val="en-GB"/>
        </w:rPr>
        <w:t>programme</w:t>
      </w:r>
      <w:r>
        <w:rPr>
          <w:sz w:val="20"/>
          <w:szCs w:val="20"/>
          <w:lang w:val="en-GB"/>
        </w:rPr>
        <w:t xml:space="preserve"> have </w:t>
      </w:r>
      <w:r w:rsidR="00BE1DC0" w:rsidRPr="00AB37BA">
        <w:rPr>
          <w:sz w:val="20"/>
          <w:szCs w:val="20"/>
          <w:lang w:val="en-GB"/>
        </w:rPr>
        <w:t xml:space="preserve">been answered in </w:t>
      </w:r>
      <w:r>
        <w:rPr>
          <w:sz w:val="20"/>
          <w:szCs w:val="20"/>
          <w:lang w:val="en-GB"/>
        </w:rPr>
        <w:t xml:space="preserve">the </w:t>
      </w:r>
      <w:r w:rsidR="00BE1DC0" w:rsidRPr="00AB37BA">
        <w:rPr>
          <w:sz w:val="20"/>
          <w:szCs w:val="20"/>
          <w:lang w:val="en-GB"/>
        </w:rPr>
        <w:t>Conclusion</w:t>
      </w:r>
      <w:r>
        <w:rPr>
          <w:sz w:val="20"/>
          <w:szCs w:val="20"/>
          <w:lang w:val="en-GB"/>
        </w:rPr>
        <w:t>s and Recommendations sections of this report</w:t>
      </w:r>
      <w:r w:rsidR="00BE1DC0" w:rsidRPr="00AB37BA">
        <w:rPr>
          <w:sz w:val="20"/>
          <w:szCs w:val="20"/>
          <w:lang w:val="en-GB"/>
        </w:rPr>
        <w:t>.</w:t>
      </w:r>
    </w:p>
    <w:p w14:paraId="2132FCED" w14:textId="07FD2874" w:rsidR="00D50B96" w:rsidRPr="00AB37BA" w:rsidRDefault="00D50B96" w:rsidP="001B6B65">
      <w:pPr>
        <w:tabs>
          <w:tab w:val="left" w:pos="1800"/>
        </w:tabs>
        <w:jc w:val="both"/>
        <w:rPr>
          <w:sz w:val="20"/>
          <w:lang w:val="en-GB"/>
        </w:rPr>
      </w:pPr>
    </w:p>
    <w:p w14:paraId="3C1DC320" w14:textId="77777777" w:rsidR="00D50B96" w:rsidRPr="00AB37BA" w:rsidRDefault="00D50B96" w:rsidP="001B6B65">
      <w:pPr>
        <w:jc w:val="both"/>
        <w:rPr>
          <w:lang w:val="en-GB"/>
        </w:rPr>
        <w:sectPr w:rsidR="00D50B96" w:rsidRPr="00AB37BA" w:rsidSect="00D15E1D">
          <w:pgSz w:w="11906" w:h="16838"/>
          <w:pgMar w:top="1440" w:right="1440" w:bottom="1440" w:left="1440" w:header="708" w:footer="708" w:gutter="0"/>
          <w:cols w:space="708"/>
          <w:docGrid w:linePitch="360"/>
        </w:sectPr>
      </w:pPr>
    </w:p>
    <w:p w14:paraId="5CD370D9" w14:textId="77777777" w:rsidR="00F979F9" w:rsidRPr="00AB37BA" w:rsidRDefault="00F979F9" w:rsidP="001B6B65">
      <w:pPr>
        <w:jc w:val="both"/>
        <w:rPr>
          <w:lang w:val="en-GB"/>
        </w:rPr>
        <w:sectPr w:rsidR="00F979F9" w:rsidRPr="00AB37BA" w:rsidSect="008B3CAC">
          <w:headerReference w:type="default" r:id="rId25"/>
          <w:pgSz w:w="11906" w:h="16838"/>
          <w:pgMar w:top="0" w:right="0" w:bottom="0" w:left="0" w:header="708" w:footer="708" w:gutter="0"/>
          <w:cols w:space="708"/>
          <w:titlePg/>
          <w:docGrid w:linePitch="360"/>
        </w:sectPr>
      </w:pPr>
      <w:r w:rsidRPr="00AB37BA">
        <w:rPr>
          <w:noProof/>
          <w:lang w:val="en-US"/>
        </w:rPr>
        <w:lastRenderedPageBreak/>
        <mc:AlternateContent>
          <mc:Choice Requires="wps">
            <w:drawing>
              <wp:anchor distT="0" distB="0" distL="114300" distR="114300" simplePos="0" relativeHeight="251659776" behindDoc="0" locked="0" layoutInCell="1" allowOverlap="1" wp14:anchorId="0E9A8B69" wp14:editId="59E2E4E1">
                <wp:simplePos x="0" y="0"/>
                <wp:positionH relativeFrom="column">
                  <wp:posOffset>4495800</wp:posOffset>
                </wp:positionH>
                <wp:positionV relativeFrom="paragraph">
                  <wp:posOffset>4451918</wp:posOffset>
                </wp:positionV>
                <wp:extent cx="3067050" cy="1771650"/>
                <wp:effectExtent l="0" t="0" r="0" b="0"/>
                <wp:wrapNone/>
                <wp:docPr id="476" name="Rectangle 476"/>
                <wp:cNvGraphicFramePr/>
                <a:graphic xmlns:a="http://schemas.openxmlformats.org/drawingml/2006/main">
                  <a:graphicData uri="http://schemas.microsoft.com/office/word/2010/wordprocessingShape">
                    <wps:wsp>
                      <wps:cNvSpPr/>
                      <wps:spPr>
                        <a:xfrm>
                          <a:off x="0" y="0"/>
                          <a:ext cx="3067050" cy="177165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C69097" w14:textId="77777777" w:rsidR="00782A33" w:rsidRPr="00201A09" w:rsidRDefault="00782A33" w:rsidP="00F979F9">
                            <w:pPr>
                              <w:spacing w:after="0" w:line="240" w:lineRule="auto"/>
                              <w:jc w:val="center"/>
                              <w:rPr>
                                <w:rFonts w:asciiTheme="majorHAnsi" w:hAnsiTheme="majorHAnsi"/>
                                <w:b/>
                                <w:color w:val="000000" w:themeColor="text1"/>
                                <w:sz w:val="72"/>
                              </w:rPr>
                            </w:pPr>
                            <w:r w:rsidRPr="00201A09">
                              <w:rPr>
                                <w:rFonts w:asciiTheme="majorHAnsi" w:hAnsiTheme="majorHAnsi"/>
                                <w:b/>
                                <w:color w:val="000000" w:themeColor="text1"/>
                                <w:sz w:val="72"/>
                              </w:rP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9A8B69" id="Rectangle 476" o:spid="_x0000_s1034" style="position:absolute;left:0;text-align:left;margin-left:354pt;margin-top:350.55pt;width:241.5pt;height:139.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" fillcolor="#ffc000" stroked="f" strokeweight="2pt">
                <v:textbox>
                  <w:txbxContent>
                    <w:p w14:paraId="5EC69097" w14:textId="77777777" w:rsidR="00782A33" w:rsidRPr="00201A09" w:rsidRDefault="00782A33" w:rsidP="00F979F9">
                      <w:pPr>
                        <w:spacing w:after="0" w:line="240" w:lineRule="auto"/>
                        <w:jc w:val="center"/>
                        <w:rPr>
                          <w:rFonts w:asciiTheme="majorHAnsi" w:hAnsiTheme="majorHAnsi"/>
                          <w:b/>
                          <w:color w:val="000000" w:themeColor="text1"/>
                          <w:sz w:val="72"/>
                        </w:rPr>
                      </w:pPr>
                      <w:r w:rsidRPr="00201A09">
                        <w:rPr>
                          <w:rFonts w:asciiTheme="majorHAnsi" w:hAnsiTheme="majorHAnsi"/>
                          <w:b/>
                          <w:color w:val="000000" w:themeColor="text1"/>
                          <w:sz w:val="72"/>
                        </w:rPr>
                        <w:t>Conclusion</w:t>
                      </w:r>
                    </w:p>
                  </w:txbxContent>
                </v:textbox>
              </v:rect>
            </w:pict>
          </mc:Fallback>
        </mc:AlternateContent>
      </w:r>
      <w:r w:rsidRPr="00AB37BA">
        <w:rPr>
          <w:noProof/>
          <w:lang w:val="en-US"/>
        </w:rPr>
        <w:drawing>
          <wp:inline distT="0" distB="0" distL="0" distR="0" wp14:anchorId="70736C3E" wp14:editId="170C84EE">
            <wp:extent cx="7596000" cy="10747430"/>
            <wp:effectExtent l="0" t="0" r="5080" b="0"/>
            <wp:docPr id="477" name="Picture 477" descr="C:\USERS\KARTIK~1.PEN\APPDATA\LOCAL\TEMP\wz6704\20H00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TIK~1.PEN\APPDATA\LOCAL\TEMP\wz6704\20H00081.png"/>
                    <pic:cNvPicPr>
                      <a:picLocks noChangeAspect="1" noChangeArrowheads="1"/>
                    </pic:cNvPicPr>
                  </pic:nvPicPr>
                  <pic:blipFill rotWithShape="1">
                    <a:blip r:embed="rId13">
                      <a:duotone>
                        <a:schemeClr val="bg2">
                          <a:shade val="45000"/>
                          <a:satMod val="135000"/>
                        </a:schemeClr>
                        <a:prstClr val="white"/>
                      </a:duotone>
                      <a:extLst>
                        <a:ext uri="{28A0092B-C50C-407E-A947-70E740481C1C}">
                          <a14:useLocalDpi xmlns:a14="http://schemas.microsoft.com/office/drawing/2010/main" val="0"/>
                        </a:ext>
                      </a:extLst>
                    </a:blip>
                    <a:srcRect l="1008" r="49055"/>
                    <a:stretch/>
                  </pic:blipFill>
                  <pic:spPr bwMode="auto">
                    <a:xfrm>
                      <a:off x="0" y="0"/>
                      <a:ext cx="7596000" cy="10747430"/>
                    </a:xfrm>
                    <a:prstGeom prst="rect">
                      <a:avLst/>
                    </a:prstGeom>
                    <a:noFill/>
                    <a:ln>
                      <a:noFill/>
                    </a:ln>
                    <a:extLst>
                      <a:ext uri="{53640926-AAD7-44D8-BBD7-CCE9431645EC}">
                        <a14:shadowObscured xmlns:a14="http://schemas.microsoft.com/office/drawing/2010/main"/>
                      </a:ext>
                    </a:extLst>
                  </pic:spPr>
                </pic:pic>
              </a:graphicData>
            </a:graphic>
          </wp:inline>
        </w:drawing>
      </w:r>
    </w:p>
    <w:p w14:paraId="369D26F3" w14:textId="0EE92D74" w:rsidR="00913F6F" w:rsidRDefault="00913F6F" w:rsidP="009C0CFC">
      <w:pPr>
        <w:spacing w:after="0" w:line="240" w:lineRule="auto"/>
        <w:jc w:val="both"/>
        <w:rPr>
          <w:sz w:val="20"/>
          <w:lang w:val="en-GB"/>
        </w:rPr>
      </w:pPr>
      <w:r w:rsidRPr="00AB37BA">
        <w:rPr>
          <w:sz w:val="20"/>
          <w:lang w:val="en-GB"/>
        </w:rPr>
        <w:lastRenderedPageBreak/>
        <w:t>UN Women’s Leveraging Technical Tools</w:t>
      </w:r>
      <w:r w:rsidR="003A5450">
        <w:rPr>
          <w:sz w:val="20"/>
          <w:lang w:val="en-GB"/>
        </w:rPr>
        <w:t xml:space="preserve"> Programme</w:t>
      </w:r>
      <w:r w:rsidRPr="00AB37BA">
        <w:rPr>
          <w:sz w:val="20"/>
          <w:lang w:val="en-GB"/>
        </w:rPr>
        <w:t xml:space="preserve"> is a noteworthy initiative which demonstrates how </w:t>
      </w:r>
      <w:r w:rsidR="002358C5">
        <w:rPr>
          <w:sz w:val="20"/>
          <w:lang w:val="en-GB"/>
        </w:rPr>
        <w:t>modest</w:t>
      </w:r>
      <w:r w:rsidR="002358C5" w:rsidRPr="00AB37BA">
        <w:rPr>
          <w:sz w:val="20"/>
          <w:lang w:val="en-GB"/>
        </w:rPr>
        <w:t xml:space="preserve"> </w:t>
      </w:r>
      <w:r w:rsidRPr="00AB37BA">
        <w:rPr>
          <w:sz w:val="20"/>
          <w:lang w:val="en-GB"/>
        </w:rPr>
        <w:t>investment</w:t>
      </w:r>
      <w:r w:rsidR="003A5450">
        <w:rPr>
          <w:sz w:val="20"/>
          <w:lang w:val="en-GB"/>
        </w:rPr>
        <w:t>s</w:t>
      </w:r>
      <w:r w:rsidRPr="00AB37BA">
        <w:rPr>
          <w:sz w:val="20"/>
          <w:lang w:val="en-GB"/>
        </w:rPr>
        <w:t xml:space="preserve"> can be used to deliver large-scale impact. The </w:t>
      </w:r>
      <w:r w:rsidR="003A5450">
        <w:rPr>
          <w:sz w:val="20"/>
          <w:lang w:val="en-GB"/>
        </w:rPr>
        <w:t>P</w:t>
      </w:r>
      <w:r w:rsidRPr="00AB37BA">
        <w:rPr>
          <w:sz w:val="20"/>
          <w:lang w:val="en-GB"/>
        </w:rPr>
        <w:t xml:space="preserve">rogramme is based on an innovative approach under which UN Women has focused its </w:t>
      </w:r>
      <w:r w:rsidR="00201A09">
        <w:rPr>
          <w:sz w:val="20"/>
          <w:lang w:val="en-GB"/>
        </w:rPr>
        <w:t xml:space="preserve">resources and work </w:t>
      </w:r>
      <w:r w:rsidRPr="00AB37BA">
        <w:rPr>
          <w:sz w:val="20"/>
          <w:lang w:val="en-GB"/>
        </w:rPr>
        <w:t>to provid</w:t>
      </w:r>
      <w:r w:rsidR="00201A09">
        <w:rPr>
          <w:sz w:val="20"/>
          <w:lang w:val="en-GB"/>
        </w:rPr>
        <w:t>e</w:t>
      </w:r>
      <w:r w:rsidRPr="00AB37BA">
        <w:rPr>
          <w:sz w:val="20"/>
          <w:lang w:val="en-GB"/>
        </w:rPr>
        <w:t xml:space="preserve"> technical support to stakeholders</w:t>
      </w:r>
      <w:r w:rsidR="00201A09">
        <w:rPr>
          <w:sz w:val="20"/>
          <w:lang w:val="en-GB"/>
        </w:rPr>
        <w:t>,</w:t>
      </w:r>
      <w:r w:rsidRPr="00AB37BA">
        <w:rPr>
          <w:sz w:val="20"/>
          <w:lang w:val="en-GB"/>
        </w:rPr>
        <w:t xml:space="preserve"> creat</w:t>
      </w:r>
      <w:r w:rsidR="00201A09">
        <w:rPr>
          <w:sz w:val="20"/>
          <w:lang w:val="en-GB"/>
        </w:rPr>
        <w:t>e</w:t>
      </w:r>
      <w:r w:rsidRPr="00AB37BA">
        <w:rPr>
          <w:sz w:val="20"/>
          <w:lang w:val="en-GB"/>
        </w:rPr>
        <w:t xml:space="preserve"> and facilitat</w:t>
      </w:r>
      <w:r w:rsidR="00201A09">
        <w:rPr>
          <w:sz w:val="20"/>
          <w:lang w:val="en-GB"/>
        </w:rPr>
        <w:t>e</w:t>
      </w:r>
      <w:r w:rsidRPr="00AB37BA">
        <w:rPr>
          <w:sz w:val="20"/>
          <w:lang w:val="en-GB"/>
        </w:rPr>
        <w:t xml:space="preserve"> platforms for knowledge sharing</w:t>
      </w:r>
      <w:r w:rsidR="00201A09">
        <w:rPr>
          <w:sz w:val="20"/>
          <w:lang w:val="en-GB"/>
        </w:rPr>
        <w:t>,</w:t>
      </w:r>
      <w:r w:rsidRPr="00AB37BA">
        <w:rPr>
          <w:sz w:val="20"/>
          <w:lang w:val="en-GB"/>
        </w:rPr>
        <w:t xml:space="preserve"> and build capacities of </w:t>
      </w:r>
      <w:r w:rsidR="000F4D9A">
        <w:rPr>
          <w:sz w:val="20"/>
          <w:lang w:val="en-GB"/>
        </w:rPr>
        <w:t xml:space="preserve">partners and </w:t>
      </w:r>
      <w:r w:rsidRPr="00AB37BA">
        <w:rPr>
          <w:sz w:val="20"/>
          <w:lang w:val="en-GB"/>
        </w:rPr>
        <w:t>stakeholders (government</w:t>
      </w:r>
      <w:r w:rsidR="00201A09">
        <w:rPr>
          <w:sz w:val="20"/>
          <w:lang w:val="en-GB"/>
        </w:rPr>
        <w:t>s</w:t>
      </w:r>
      <w:r w:rsidRPr="00AB37BA">
        <w:rPr>
          <w:sz w:val="20"/>
          <w:lang w:val="en-GB"/>
        </w:rPr>
        <w:t xml:space="preserve"> and CSO</w:t>
      </w:r>
      <w:r w:rsidR="00201A09">
        <w:rPr>
          <w:sz w:val="20"/>
          <w:lang w:val="en-GB"/>
        </w:rPr>
        <w:t>s</w:t>
      </w:r>
      <w:r w:rsidRPr="00AB37BA">
        <w:rPr>
          <w:sz w:val="20"/>
          <w:lang w:val="en-GB"/>
        </w:rPr>
        <w:t xml:space="preserve">) to use data and evidence for purposes of advocacy, policy reform, and improving </w:t>
      </w:r>
      <w:r w:rsidR="00C3676D" w:rsidRPr="00AB37BA">
        <w:rPr>
          <w:sz w:val="20"/>
          <w:lang w:val="en-GB"/>
        </w:rPr>
        <w:t>investment</w:t>
      </w:r>
      <w:r w:rsidR="005002F3" w:rsidRPr="00AB37BA">
        <w:rPr>
          <w:sz w:val="20"/>
          <w:lang w:val="en-GB"/>
        </w:rPr>
        <w:t xml:space="preserve"> in</w:t>
      </w:r>
      <w:r w:rsidR="00201A09">
        <w:rPr>
          <w:sz w:val="20"/>
          <w:lang w:val="en-GB"/>
        </w:rPr>
        <w:t xml:space="preserve"> the delivery of essentia</w:t>
      </w:r>
      <w:r w:rsidR="00201A09" w:rsidRPr="009C0CFC">
        <w:rPr>
          <w:sz w:val="20"/>
          <w:lang w:val="en-GB"/>
        </w:rPr>
        <w:t>l services to VAWG survivors</w:t>
      </w:r>
      <w:r w:rsidRPr="009C0CFC">
        <w:rPr>
          <w:sz w:val="20"/>
          <w:lang w:val="en-GB"/>
        </w:rPr>
        <w:t xml:space="preserve">. The </w:t>
      </w:r>
      <w:r w:rsidR="00201A09" w:rsidRPr="009C0CFC">
        <w:rPr>
          <w:sz w:val="20"/>
          <w:lang w:val="en-GB"/>
        </w:rPr>
        <w:t>P</w:t>
      </w:r>
      <w:r w:rsidRPr="009C0CFC">
        <w:rPr>
          <w:sz w:val="20"/>
          <w:lang w:val="en-GB"/>
        </w:rPr>
        <w:t xml:space="preserve">rogramme led to the development of robust technical tools that </w:t>
      </w:r>
      <w:r w:rsidR="009C0CFC" w:rsidRPr="009C0CFC">
        <w:rPr>
          <w:sz w:val="20"/>
          <w:lang w:val="en-GB"/>
        </w:rPr>
        <w:t xml:space="preserve">have been used and </w:t>
      </w:r>
      <w:r w:rsidRPr="009C0CFC">
        <w:rPr>
          <w:sz w:val="20"/>
          <w:lang w:val="en-GB"/>
        </w:rPr>
        <w:t>can be scaled</w:t>
      </w:r>
      <w:r w:rsidR="00201A09" w:rsidRPr="009C0CFC">
        <w:rPr>
          <w:sz w:val="20"/>
          <w:lang w:val="en-GB"/>
        </w:rPr>
        <w:t>-up</w:t>
      </w:r>
      <w:r w:rsidRPr="009C0CFC">
        <w:rPr>
          <w:sz w:val="20"/>
          <w:lang w:val="en-GB"/>
        </w:rPr>
        <w:t xml:space="preserve"> by </w:t>
      </w:r>
      <w:r w:rsidR="00201A09" w:rsidRPr="009C0CFC">
        <w:rPr>
          <w:sz w:val="20"/>
          <w:lang w:val="en-GB"/>
        </w:rPr>
        <w:t xml:space="preserve">each of </w:t>
      </w:r>
      <w:r w:rsidRPr="009C0CFC">
        <w:rPr>
          <w:sz w:val="20"/>
          <w:lang w:val="en-GB"/>
        </w:rPr>
        <w:t xml:space="preserve">the </w:t>
      </w:r>
      <w:r w:rsidR="00201A09" w:rsidRPr="009C0CFC">
        <w:rPr>
          <w:sz w:val="20"/>
          <w:lang w:val="en-GB"/>
        </w:rPr>
        <w:t>g</w:t>
      </w:r>
      <w:r w:rsidRPr="009C0CFC">
        <w:rPr>
          <w:sz w:val="20"/>
          <w:lang w:val="en-GB"/>
        </w:rPr>
        <w:t>overnment</w:t>
      </w:r>
      <w:r w:rsidR="00201A09" w:rsidRPr="009C0CFC">
        <w:rPr>
          <w:sz w:val="20"/>
          <w:lang w:val="en-GB"/>
        </w:rPr>
        <w:t>s</w:t>
      </w:r>
      <w:r w:rsidRPr="009C0CFC">
        <w:rPr>
          <w:sz w:val="20"/>
          <w:lang w:val="en-GB"/>
        </w:rPr>
        <w:t xml:space="preserve"> for impact at a national level. In this sense, the </w:t>
      </w:r>
      <w:r w:rsidR="00201A09" w:rsidRPr="009C0CFC">
        <w:rPr>
          <w:sz w:val="20"/>
          <w:lang w:val="en-GB"/>
        </w:rPr>
        <w:t>P</w:t>
      </w:r>
      <w:r w:rsidRPr="009C0CFC">
        <w:rPr>
          <w:sz w:val="20"/>
          <w:lang w:val="en-GB"/>
        </w:rPr>
        <w:t xml:space="preserve">rogramme </w:t>
      </w:r>
      <w:r w:rsidRPr="00C71D24">
        <w:rPr>
          <w:sz w:val="20"/>
          <w:lang w:val="en-GB"/>
        </w:rPr>
        <w:t>supported the development of multiple pieces of innovation</w:t>
      </w:r>
      <w:r w:rsidR="00797DE0">
        <w:rPr>
          <w:sz w:val="20"/>
          <w:lang w:val="en-GB"/>
        </w:rPr>
        <w:t xml:space="preserve"> that have been implemented and </w:t>
      </w:r>
      <w:r w:rsidR="000F4D9A">
        <w:rPr>
          <w:sz w:val="20"/>
          <w:lang w:val="en-GB"/>
        </w:rPr>
        <w:t xml:space="preserve">can be </w:t>
      </w:r>
      <w:r w:rsidR="00797DE0">
        <w:rPr>
          <w:sz w:val="20"/>
          <w:lang w:val="en-GB"/>
        </w:rPr>
        <w:t>effective at the national level, but also make a significant contribution at the regional level. The Programme has also</w:t>
      </w:r>
      <w:r w:rsidRPr="00C71D24">
        <w:rPr>
          <w:sz w:val="20"/>
          <w:lang w:val="en-GB"/>
        </w:rPr>
        <w:t xml:space="preserve"> invested resources </w:t>
      </w:r>
      <w:r w:rsidR="00797DE0">
        <w:rPr>
          <w:sz w:val="20"/>
          <w:lang w:val="en-GB"/>
        </w:rPr>
        <w:t>and been effective at</w:t>
      </w:r>
      <w:r w:rsidRPr="00C71D24">
        <w:rPr>
          <w:sz w:val="20"/>
          <w:lang w:val="en-GB"/>
        </w:rPr>
        <w:t xml:space="preserve"> building </w:t>
      </w:r>
      <w:r w:rsidR="00797DE0">
        <w:rPr>
          <w:sz w:val="20"/>
          <w:lang w:val="en-GB"/>
        </w:rPr>
        <w:t xml:space="preserve">capacities of </w:t>
      </w:r>
      <w:r w:rsidRPr="00C71D24">
        <w:rPr>
          <w:sz w:val="20"/>
          <w:lang w:val="en-GB"/>
        </w:rPr>
        <w:t>governments</w:t>
      </w:r>
      <w:r w:rsidRPr="009C0CFC">
        <w:rPr>
          <w:sz w:val="20"/>
          <w:lang w:val="en-GB"/>
        </w:rPr>
        <w:t xml:space="preserve"> to undertake assessments</w:t>
      </w:r>
      <w:r w:rsidR="00797DE0">
        <w:rPr>
          <w:sz w:val="20"/>
          <w:lang w:val="en-GB"/>
        </w:rPr>
        <w:t xml:space="preserve"> and monitor the implementation</w:t>
      </w:r>
      <w:r w:rsidRPr="009C0CFC">
        <w:rPr>
          <w:sz w:val="20"/>
          <w:lang w:val="en-GB"/>
        </w:rPr>
        <w:t xml:space="preserve"> of national laws and action plans on </w:t>
      </w:r>
      <w:r w:rsidR="00797DE0">
        <w:rPr>
          <w:sz w:val="20"/>
          <w:lang w:val="en-GB"/>
        </w:rPr>
        <w:t>E</w:t>
      </w:r>
      <w:r w:rsidRPr="009C0CFC">
        <w:rPr>
          <w:sz w:val="20"/>
          <w:lang w:val="en-GB"/>
        </w:rPr>
        <w:t>VAW</w:t>
      </w:r>
      <w:r w:rsidR="00797DE0">
        <w:rPr>
          <w:sz w:val="20"/>
          <w:lang w:val="en-GB"/>
        </w:rPr>
        <w:t>G,</w:t>
      </w:r>
      <w:r w:rsidRPr="009C0CFC">
        <w:rPr>
          <w:sz w:val="20"/>
          <w:lang w:val="en-GB"/>
        </w:rPr>
        <w:t xml:space="preserve"> </w:t>
      </w:r>
      <w:r w:rsidR="00797DE0">
        <w:rPr>
          <w:sz w:val="20"/>
          <w:lang w:val="en-GB"/>
        </w:rPr>
        <w:t xml:space="preserve">to </w:t>
      </w:r>
      <w:r w:rsidRPr="009C0CFC">
        <w:rPr>
          <w:sz w:val="20"/>
          <w:lang w:val="en-GB"/>
        </w:rPr>
        <w:t>plan and provid</w:t>
      </w:r>
      <w:r w:rsidR="00797DE0">
        <w:rPr>
          <w:sz w:val="20"/>
          <w:lang w:val="en-GB"/>
        </w:rPr>
        <w:t>e</w:t>
      </w:r>
      <w:r w:rsidRPr="009C0CFC">
        <w:rPr>
          <w:sz w:val="20"/>
          <w:lang w:val="en-GB"/>
        </w:rPr>
        <w:t xml:space="preserve"> essential services to </w:t>
      </w:r>
      <w:r w:rsidR="00797DE0">
        <w:rPr>
          <w:sz w:val="20"/>
          <w:lang w:val="en-GB"/>
        </w:rPr>
        <w:t>VAWG survivors,</w:t>
      </w:r>
      <w:r w:rsidRPr="009C0CFC">
        <w:rPr>
          <w:sz w:val="20"/>
          <w:lang w:val="en-GB"/>
        </w:rPr>
        <w:t xml:space="preserve"> and</w:t>
      </w:r>
      <w:r w:rsidRPr="00AB37BA">
        <w:rPr>
          <w:sz w:val="20"/>
          <w:lang w:val="en-GB"/>
        </w:rPr>
        <w:t xml:space="preserve"> </w:t>
      </w:r>
      <w:r w:rsidR="00797DE0">
        <w:rPr>
          <w:sz w:val="20"/>
          <w:lang w:val="en-GB"/>
        </w:rPr>
        <w:t xml:space="preserve">to </w:t>
      </w:r>
      <w:r w:rsidRPr="00AB37BA">
        <w:rPr>
          <w:sz w:val="20"/>
          <w:lang w:val="en-GB"/>
        </w:rPr>
        <w:t>mobiliz</w:t>
      </w:r>
      <w:r w:rsidR="00797DE0">
        <w:rPr>
          <w:sz w:val="20"/>
          <w:lang w:val="en-GB"/>
        </w:rPr>
        <w:t>e</w:t>
      </w:r>
      <w:r w:rsidRPr="00AB37BA">
        <w:rPr>
          <w:sz w:val="20"/>
          <w:lang w:val="en-GB"/>
        </w:rPr>
        <w:t xml:space="preserve"> communit</w:t>
      </w:r>
      <w:r w:rsidR="00797DE0">
        <w:rPr>
          <w:sz w:val="20"/>
          <w:lang w:val="en-GB"/>
        </w:rPr>
        <w:t>ies</w:t>
      </w:r>
      <w:r w:rsidRPr="00AB37BA">
        <w:rPr>
          <w:sz w:val="20"/>
          <w:lang w:val="en-GB"/>
        </w:rPr>
        <w:t xml:space="preserve"> to act against VAW</w:t>
      </w:r>
      <w:r w:rsidR="00797DE0">
        <w:rPr>
          <w:sz w:val="20"/>
          <w:lang w:val="en-GB"/>
        </w:rPr>
        <w:t>G</w:t>
      </w:r>
      <w:r w:rsidRPr="00AB37BA">
        <w:rPr>
          <w:sz w:val="20"/>
          <w:lang w:val="en-GB"/>
        </w:rPr>
        <w:t>.</w:t>
      </w:r>
    </w:p>
    <w:p w14:paraId="37E3E4B8" w14:textId="77777777" w:rsidR="009C0CFC" w:rsidRPr="00AB37BA" w:rsidRDefault="009C0CFC" w:rsidP="009C0CFC">
      <w:pPr>
        <w:spacing w:after="0" w:line="240" w:lineRule="auto"/>
        <w:jc w:val="both"/>
        <w:rPr>
          <w:sz w:val="20"/>
          <w:lang w:val="en-GB"/>
        </w:rPr>
      </w:pPr>
    </w:p>
    <w:p w14:paraId="0A6C1280" w14:textId="008410E5" w:rsidR="00913F6F" w:rsidRDefault="00913F6F" w:rsidP="009C0CFC">
      <w:pPr>
        <w:spacing w:after="0" w:line="240" w:lineRule="auto"/>
        <w:jc w:val="both"/>
        <w:rPr>
          <w:sz w:val="20"/>
          <w:lang w:val="en-GB"/>
        </w:rPr>
      </w:pPr>
      <w:r w:rsidRPr="00AB37BA">
        <w:rPr>
          <w:sz w:val="20"/>
          <w:lang w:val="en-GB"/>
        </w:rPr>
        <w:t xml:space="preserve">The process of ideation and design of the </w:t>
      </w:r>
      <w:r w:rsidR="00797DE0">
        <w:rPr>
          <w:sz w:val="20"/>
          <w:lang w:val="en-GB"/>
        </w:rPr>
        <w:t>P</w:t>
      </w:r>
      <w:r w:rsidRPr="00AB37BA">
        <w:rPr>
          <w:sz w:val="20"/>
          <w:lang w:val="en-GB"/>
        </w:rPr>
        <w:t xml:space="preserve">rogramme was highly consultative and participatory. </w:t>
      </w:r>
      <w:r w:rsidR="00797DE0">
        <w:rPr>
          <w:sz w:val="20"/>
          <w:lang w:val="en-GB"/>
        </w:rPr>
        <w:t>From the outset, t</w:t>
      </w:r>
      <w:r w:rsidRPr="00AB37BA">
        <w:rPr>
          <w:sz w:val="20"/>
          <w:lang w:val="en-GB"/>
        </w:rPr>
        <w:t>here was constant involvement of all relevant stakeholders</w:t>
      </w:r>
      <w:r w:rsidR="00797DE0">
        <w:rPr>
          <w:sz w:val="20"/>
          <w:lang w:val="en-GB"/>
        </w:rPr>
        <w:t xml:space="preserve">; </w:t>
      </w:r>
      <w:r w:rsidRPr="00AB37BA">
        <w:rPr>
          <w:sz w:val="20"/>
          <w:lang w:val="en-GB"/>
        </w:rPr>
        <w:t xml:space="preserve">instead of being passive </w:t>
      </w:r>
      <w:r w:rsidR="00C3676D" w:rsidRPr="00AB37BA">
        <w:rPr>
          <w:sz w:val="20"/>
          <w:lang w:val="en-GB"/>
        </w:rPr>
        <w:t>partners</w:t>
      </w:r>
      <w:r w:rsidR="00797DE0">
        <w:rPr>
          <w:sz w:val="20"/>
          <w:lang w:val="en-GB"/>
        </w:rPr>
        <w:t xml:space="preserve">, governments </w:t>
      </w:r>
      <w:r w:rsidRPr="00AB37BA">
        <w:rPr>
          <w:sz w:val="20"/>
          <w:lang w:val="en-GB"/>
        </w:rPr>
        <w:t xml:space="preserve">were </w:t>
      </w:r>
      <w:r w:rsidR="00797DE0">
        <w:rPr>
          <w:sz w:val="20"/>
          <w:lang w:val="en-GB"/>
        </w:rPr>
        <w:t xml:space="preserve">invited to be </w:t>
      </w:r>
      <w:r w:rsidRPr="00AB37BA">
        <w:rPr>
          <w:sz w:val="20"/>
          <w:lang w:val="en-GB"/>
        </w:rPr>
        <w:t>active</w:t>
      </w:r>
      <w:r w:rsidR="00797DE0">
        <w:rPr>
          <w:sz w:val="20"/>
          <w:lang w:val="en-GB"/>
        </w:rPr>
        <w:t xml:space="preserve"> partners</w:t>
      </w:r>
      <w:r w:rsidRPr="00AB37BA">
        <w:rPr>
          <w:sz w:val="20"/>
          <w:lang w:val="en-GB"/>
        </w:rPr>
        <w:t xml:space="preserve"> in the </w:t>
      </w:r>
      <w:r w:rsidR="00797DE0">
        <w:rPr>
          <w:sz w:val="20"/>
          <w:lang w:val="en-GB"/>
        </w:rPr>
        <w:t>P</w:t>
      </w:r>
      <w:r w:rsidRPr="00AB37BA">
        <w:rPr>
          <w:sz w:val="20"/>
          <w:lang w:val="en-GB"/>
        </w:rPr>
        <w:t>rogramme</w:t>
      </w:r>
      <w:r w:rsidR="00797DE0">
        <w:rPr>
          <w:sz w:val="20"/>
          <w:lang w:val="en-GB"/>
        </w:rPr>
        <w:t>’s design and implementation, including active engagement in all activities that generated meaningful and substantial outcomes and outputs</w:t>
      </w:r>
      <w:r w:rsidRPr="00AB37BA">
        <w:rPr>
          <w:sz w:val="20"/>
          <w:lang w:val="en-GB"/>
        </w:rPr>
        <w:t>.</w:t>
      </w:r>
      <w:r w:rsidR="00797DE0">
        <w:rPr>
          <w:sz w:val="20"/>
          <w:lang w:val="en-GB"/>
        </w:rPr>
        <w:t xml:space="preserve"> As a result, over the course of three years, </w:t>
      </w:r>
      <w:r w:rsidRPr="00AB37BA">
        <w:rPr>
          <w:sz w:val="20"/>
          <w:lang w:val="en-GB"/>
        </w:rPr>
        <w:t xml:space="preserve">UN Women </w:t>
      </w:r>
      <w:r w:rsidR="00797DE0">
        <w:rPr>
          <w:sz w:val="20"/>
          <w:lang w:val="en-GB"/>
        </w:rPr>
        <w:t xml:space="preserve">was able to </w:t>
      </w:r>
      <w:r w:rsidRPr="00AB37BA">
        <w:rPr>
          <w:sz w:val="20"/>
          <w:lang w:val="en-GB"/>
        </w:rPr>
        <w:t xml:space="preserve">narrow </w:t>
      </w:r>
      <w:r w:rsidR="00797DE0">
        <w:rPr>
          <w:sz w:val="20"/>
          <w:lang w:val="en-GB"/>
        </w:rPr>
        <w:t>in</w:t>
      </w:r>
      <w:r w:rsidRPr="00AB37BA">
        <w:rPr>
          <w:sz w:val="20"/>
          <w:lang w:val="en-GB"/>
        </w:rPr>
        <w:t xml:space="preserve"> on </w:t>
      </w:r>
      <w:r w:rsidR="00797DE0">
        <w:rPr>
          <w:sz w:val="20"/>
          <w:lang w:val="en-GB"/>
        </w:rPr>
        <w:t xml:space="preserve">several </w:t>
      </w:r>
      <w:r w:rsidRPr="00AB37BA">
        <w:rPr>
          <w:sz w:val="20"/>
          <w:lang w:val="en-GB"/>
        </w:rPr>
        <w:t xml:space="preserve">key focus areas </w:t>
      </w:r>
      <w:r w:rsidR="00170588">
        <w:rPr>
          <w:sz w:val="20"/>
          <w:lang w:val="en-GB"/>
        </w:rPr>
        <w:t xml:space="preserve">for </w:t>
      </w:r>
      <w:r w:rsidRPr="00AB37BA">
        <w:rPr>
          <w:sz w:val="20"/>
          <w:lang w:val="en-GB"/>
        </w:rPr>
        <w:t xml:space="preserve">which it could provide </w:t>
      </w:r>
      <w:r w:rsidR="00797DE0">
        <w:rPr>
          <w:sz w:val="20"/>
          <w:lang w:val="en-GB"/>
        </w:rPr>
        <w:t xml:space="preserve">each of the four </w:t>
      </w:r>
      <w:r w:rsidRPr="00AB37BA">
        <w:rPr>
          <w:sz w:val="20"/>
          <w:lang w:val="en-GB"/>
        </w:rPr>
        <w:t>government</w:t>
      </w:r>
      <w:r w:rsidR="00797DE0">
        <w:rPr>
          <w:sz w:val="20"/>
          <w:lang w:val="en-GB"/>
        </w:rPr>
        <w:t>s</w:t>
      </w:r>
      <w:r w:rsidRPr="00AB37BA">
        <w:rPr>
          <w:sz w:val="20"/>
          <w:lang w:val="en-GB"/>
        </w:rPr>
        <w:t xml:space="preserve"> </w:t>
      </w:r>
      <w:r w:rsidR="00797DE0">
        <w:rPr>
          <w:sz w:val="20"/>
          <w:lang w:val="en-GB"/>
        </w:rPr>
        <w:t xml:space="preserve">– Indonesia, Lao PDR, Timor-Leste, and Viet Nam - </w:t>
      </w:r>
      <w:r w:rsidRPr="00AB37BA">
        <w:rPr>
          <w:sz w:val="20"/>
          <w:lang w:val="en-GB"/>
        </w:rPr>
        <w:t>with support</w:t>
      </w:r>
      <w:r w:rsidR="00170588">
        <w:rPr>
          <w:sz w:val="20"/>
          <w:lang w:val="en-GB"/>
        </w:rPr>
        <w:t xml:space="preserve">. Because UN Women invited and empowered government representatives to </w:t>
      </w:r>
      <w:r w:rsidRPr="00AB37BA">
        <w:rPr>
          <w:sz w:val="20"/>
          <w:lang w:val="en-GB"/>
        </w:rPr>
        <w:t xml:space="preserve">choose </w:t>
      </w:r>
      <w:r w:rsidR="00170588">
        <w:rPr>
          <w:sz w:val="20"/>
          <w:lang w:val="en-GB"/>
        </w:rPr>
        <w:t xml:space="preserve">the </w:t>
      </w:r>
      <w:r w:rsidRPr="00AB37BA">
        <w:rPr>
          <w:sz w:val="20"/>
          <w:lang w:val="en-GB"/>
        </w:rPr>
        <w:t xml:space="preserve">programme outputs they </w:t>
      </w:r>
      <w:r w:rsidR="00170588">
        <w:rPr>
          <w:sz w:val="20"/>
          <w:lang w:val="en-GB"/>
        </w:rPr>
        <w:t xml:space="preserve">wanted to </w:t>
      </w:r>
      <w:r w:rsidRPr="00AB37BA">
        <w:rPr>
          <w:sz w:val="20"/>
          <w:lang w:val="en-GB"/>
        </w:rPr>
        <w:t>pursue in their countr</w:t>
      </w:r>
      <w:r w:rsidR="00170588">
        <w:rPr>
          <w:sz w:val="20"/>
          <w:lang w:val="en-GB"/>
        </w:rPr>
        <w:t xml:space="preserve">ies, </w:t>
      </w:r>
      <w:r w:rsidRPr="00AB37BA">
        <w:rPr>
          <w:sz w:val="20"/>
          <w:lang w:val="en-GB"/>
        </w:rPr>
        <w:t>UN Women was able to ensure the work undertaken in each country was in line with the national context and priorities</w:t>
      </w:r>
      <w:r w:rsidR="008D75C9" w:rsidRPr="00AB37BA">
        <w:rPr>
          <w:sz w:val="20"/>
          <w:lang w:val="en-GB"/>
        </w:rPr>
        <w:t>,</w:t>
      </w:r>
      <w:r w:rsidRPr="00AB37BA">
        <w:rPr>
          <w:sz w:val="20"/>
          <w:lang w:val="en-GB"/>
        </w:rPr>
        <w:t xml:space="preserve"> and responded to the challenges and opportunities identified by the government. Since the </w:t>
      </w:r>
      <w:r w:rsidR="00170588">
        <w:rPr>
          <w:sz w:val="20"/>
          <w:lang w:val="en-GB"/>
        </w:rPr>
        <w:t xml:space="preserve">Programme’s </w:t>
      </w:r>
      <w:r w:rsidRPr="00AB37BA">
        <w:rPr>
          <w:sz w:val="20"/>
          <w:lang w:val="en-GB"/>
        </w:rPr>
        <w:t>approach and design was highly participatory, a deep sense of ownership was generated among</w:t>
      </w:r>
      <w:r w:rsidR="00170588">
        <w:rPr>
          <w:sz w:val="20"/>
          <w:lang w:val="en-GB"/>
        </w:rPr>
        <w:t xml:space="preserve"> relevant government</w:t>
      </w:r>
      <w:r w:rsidRPr="00AB37BA">
        <w:rPr>
          <w:sz w:val="20"/>
          <w:lang w:val="en-GB"/>
        </w:rPr>
        <w:t xml:space="preserve"> partners</w:t>
      </w:r>
      <w:r w:rsidR="00170588">
        <w:rPr>
          <w:sz w:val="20"/>
          <w:lang w:val="en-GB"/>
        </w:rPr>
        <w:t>, as well as COs</w:t>
      </w:r>
      <w:r w:rsidRPr="00AB37BA">
        <w:rPr>
          <w:sz w:val="20"/>
          <w:lang w:val="en-GB"/>
        </w:rPr>
        <w:t xml:space="preserve">. </w:t>
      </w:r>
      <w:r w:rsidR="00170588">
        <w:rPr>
          <w:sz w:val="20"/>
          <w:lang w:val="en-GB"/>
        </w:rPr>
        <w:t>Overtime, relevant g</w:t>
      </w:r>
      <w:r w:rsidRPr="00AB37BA">
        <w:rPr>
          <w:sz w:val="20"/>
          <w:lang w:val="en-GB"/>
        </w:rPr>
        <w:t xml:space="preserve">overnment agencies </w:t>
      </w:r>
      <w:r w:rsidR="00170588">
        <w:rPr>
          <w:sz w:val="20"/>
          <w:lang w:val="en-GB"/>
        </w:rPr>
        <w:t xml:space="preserve">came to </w:t>
      </w:r>
      <w:r w:rsidRPr="00AB37BA">
        <w:rPr>
          <w:sz w:val="20"/>
          <w:lang w:val="en-GB"/>
        </w:rPr>
        <w:t>realise the importance of combating VAW</w:t>
      </w:r>
      <w:r w:rsidR="00170588">
        <w:rPr>
          <w:sz w:val="20"/>
          <w:lang w:val="en-GB"/>
        </w:rPr>
        <w:t>G</w:t>
      </w:r>
      <w:r w:rsidRPr="00AB37BA">
        <w:rPr>
          <w:sz w:val="20"/>
          <w:lang w:val="en-GB"/>
        </w:rPr>
        <w:t xml:space="preserve"> and felt in control of the work </w:t>
      </w:r>
      <w:r w:rsidR="00170588">
        <w:rPr>
          <w:sz w:val="20"/>
          <w:lang w:val="en-GB"/>
        </w:rPr>
        <w:t xml:space="preserve">carried out under the </w:t>
      </w:r>
      <w:r w:rsidR="00072B03">
        <w:rPr>
          <w:sz w:val="20"/>
          <w:lang w:val="en-GB"/>
        </w:rPr>
        <w:t>umbrella</w:t>
      </w:r>
      <w:r w:rsidR="00170588">
        <w:rPr>
          <w:sz w:val="20"/>
          <w:lang w:val="en-GB"/>
        </w:rPr>
        <w:t xml:space="preserve"> </w:t>
      </w:r>
      <w:r w:rsidRPr="00AB37BA">
        <w:rPr>
          <w:sz w:val="20"/>
          <w:lang w:val="en-GB"/>
        </w:rPr>
        <w:t xml:space="preserve">of the </w:t>
      </w:r>
      <w:r w:rsidR="00170588">
        <w:rPr>
          <w:sz w:val="20"/>
          <w:lang w:val="en-GB"/>
        </w:rPr>
        <w:t>P</w:t>
      </w:r>
      <w:r w:rsidRPr="00AB37BA">
        <w:rPr>
          <w:sz w:val="20"/>
          <w:lang w:val="en-GB"/>
        </w:rPr>
        <w:t>rogramme</w:t>
      </w:r>
      <w:r w:rsidR="00170588">
        <w:rPr>
          <w:sz w:val="20"/>
          <w:lang w:val="en-GB"/>
        </w:rPr>
        <w:t>.</w:t>
      </w:r>
      <w:r w:rsidRPr="00AB37BA">
        <w:rPr>
          <w:sz w:val="20"/>
          <w:lang w:val="en-GB"/>
        </w:rPr>
        <w:t xml:space="preserve"> Many government ministries have already committed to the continued use of the strategies developed and have begun allocating funds for the same.</w:t>
      </w:r>
      <w:r w:rsidR="00170588" w:rsidRPr="00170588">
        <w:rPr>
          <w:sz w:val="20"/>
          <w:lang w:val="en-GB"/>
        </w:rPr>
        <w:t xml:space="preserve"> </w:t>
      </w:r>
      <w:r w:rsidR="00170588">
        <w:rPr>
          <w:sz w:val="20"/>
          <w:lang w:val="en-GB"/>
        </w:rPr>
        <w:t xml:space="preserve">These are important indicators of </w:t>
      </w:r>
      <w:r w:rsidR="00170588" w:rsidRPr="00AB37BA">
        <w:rPr>
          <w:sz w:val="20"/>
          <w:lang w:val="en-GB"/>
        </w:rPr>
        <w:t xml:space="preserve">sustainability of the </w:t>
      </w:r>
      <w:r w:rsidR="00170588">
        <w:rPr>
          <w:sz w:val="20"/>
          <w:lang w:val="en-GB"/>
        </w:rPr>
        <w:t>P</w:t>
      </w:r>
      <w:r w:rsidR="00170588" w:rsidRPr="00AB37BA">
        <w:rPr>
          <w:sz w:val="20"/>
          <w:lang w:val="en-GB"/>
        </w:rPr>
        <w:t>rogramme and outputs it delivered.</w:t>
      </w:r>
    </w:p>
    <w:p w14:paraId="549B9792" w14:textId="77777777" w:rsidR="00797DE0" w:rsidRPr="00AB37BA" w:rsidRDefault="00797DE0" w:rsidP="009C0CFC">
      <w:pPr>
        <w:spacing w:after="0" w:line="240" w:lineRule="auto"/>
        <w:jc w:val="both"/>
        <w:rPr>
          <w:sz w:val="20"/>
          <w:lang w:val="en-GB"/>
        </w:rPr>
      </w:pPr>
    </w:p>
    <w:p w14:paraId="6F0E66A7" w14:textId="22782E47" w:rsidR="00913F6F" w:rsidRDefault="00913F6F" w:rsidP="009C0CFC">
      <w:pPr>
        <w:spacing w:after="0" w:line="240" w:lineRule="auto"/>
        <w:jc w:val="both"/>
        <w:rPr>
          <w:sz w:val="20"/>
          <w:lang w:val="en-GB"/>
        </w:rPr>
      </w:pPr>
      <w:r w:rsidRPr="00AB37BA">
        <w:rPr>
          <w:sz w:val="20"/>
          <w:lang w:val="en-GB"/>
        </w:rPr>
        <w:t xml:space="preserve">The probability of the strategies developed being up-scaled is relatively high as they have received the backing of relevant government ministries/departments. UN Women’s work with the nodal ministries and agencies working towards promoting gender equality has led to the enhancement of their technical capabilities and this is the programme’s most important contribution. This will not only ensure the sustainability of the work done under the programme but also ensure that governments from the region have the capacity to continuously adapt and evolve their response to VAW.  </w:t>
      </w:r>
    </w:p>
    <w:p w14:paraId="77942BD6" w14:textId="00834C75" w:rsidR="00170588" w:rsidRDefault="00170588" w:rsidP="009C0CFC">
      <w:pPr>
        <w:spacing w:after="0" w:line="240" w:lineRule="auto"/>
        <w:jc w:val="both"/>
        <w:rPr>
          <w:sz w:val="20"/>
          <w:lang w:val="en-GB"/>
        </w:rPr>
      </w:pPr>
    </w:p>
    <w:p w14:paraId="168510AD" w14:textId="7583A137" w:rsidR="00913F6F" w:rsidRDefault="00913F6F" w:rsidP="009C0CFC">
      <w:pPr>
        <w:spacing w:after="0" w:line="240" w:lineRule="auto"/>
        <w:jc w:val="both"/>
        <w:rPr>
          <w:sz w:val="20"/>
          <w:lang w:val="en-GB"/>
        </w:rPr>
      </w:pPr>
      <w:r w:rsidRPr="00AB37BA">
        <w:rPr>
          <w:sz w:val="20"/>
          <w:lang w:val="en-GB"/>
        </w:rPr>
        <w:t xml:space="preserve">Despite the limited time frame available to implement the programme, UN Women has ensured that there is no compromise on the quality of work done. Well-planned pilots </w:t>
      </w:r>
      <w:r w:rsidR="00A34F1C">
        <w:rPr>
          <w:sz w:val="20"/>
          <w:lang w:val="en-GB"/>
        </w:rPr>
        <w:t>were</w:t>
      </w:r>
      <w:r w:rsidRPr="00AB37BA">
        <w:rPr>
          <w:sz w:val="20"/>
          <w:lang w:val="en-GB"/>
        </w:rPr>
        <w:t xml:space="preserve"> carried out to effectively validate on ground</w:t>
      </w:r>
      <w:r w:rsidR="00A34F1C">
        <w:rPr>
          <w:sz w:val="20"/>
          <w:lang w:val="en-GB"/>
        </w:rPr>
        <w:t xml:space="preserve"> </w:t>
      </w:r>
      <w:r w:rsidRPr="00AB37BA">
        <w:rPr>
          <w:sz w:val="20"/>
          <w:lang w:val="en-GB"/>
        </w:rPr>
        <w:t xml:space="preserve">impact of the strategies developed. More importantly, the same has been done while factoring in the concerns and feedback of relevant stakeholders. Most of the strategies are noted to be </w:t>
      </w:r>
      <w:r w:rsidR="00A34F1C">
        <w:rPr>
          <w:sz w:val="20"/>
          <w:lang w:val="en-GB"/>
        </w:rPr>
        <w:t>sustainable</w:t>
      </w:r>
      <w:r w:rsidRPr="00AB37BA">
        <w:rPr>
          <w:sz w:val="20"/>
          <w:lang w:val="en-GB"/>
        </w:rPr>
        <w:t xml:space="preserve"> and are now ready to be </w:t>
      </w:r>
      <w:r w:rsidR="00A34F1C">
        <w:rPr>
          <w:sz w:val="20"/>
          <w:lang w:val="en-GB"/>
        </w:rPr>
        <w:t>scaled-</w:t>
      </w:r>
      <w:r w:rsidRPr="00AB37BA">
        <w:rPr>
          <w:sz w:val="20"/>
          <w:lang w:val="en-GB"/>
        </w:rPr>
        <w:t>up</w:t>
      </w:r>
      <w:r w:rsidR="00A34F1C">
        <w:rPr>
          <w:sz w:val="20"/>
          <w:lang w:val="en-GB"/>
        </w:rPr>
        <w:t>; t</w:t>
      </w:r>
      <w:r w:rsidRPr="00AB37BA">
        <w:rPr>
          <w:sz w:val="20"/>
          <w:lang w:val="en-GB"/>
        </w:rPr>
        <w:t xml:space="preserve">hey carry the potential to deliver impact at a national level. </w:t>
      </w:r>
    </w:p>
    <w:p w14:paraId="3EB1331E" w14:textId="77777777" w:rsidR="00EF42B3" w:rsidRPr="00AB37BA" w:rsidRDefault="00EF42B3" w:rsidP="009C0CFC">
      <w:pPr>
        <w:spacing w:after="0" w:line="240" w:lineRule="auto"/>
        <w:jc w:val="both"/>
        <w:rPr>
          <w:sz w:val="20"/>
          <w:lang w:val="en-GB"/>
        </w:rPr>
      </w:pPr>
    </w:p>
    <w:p w14:paraId="4DA5712B" w14:textId="122BDA1C" w:rsidR="00A34F1C" w:rsidRDefault="00913F6F" w:rsidP="009C0CFC">
      <w:pPr>
        <w:spacing w:after="0" w:line="240" w:lineRule="auto"/>
        <w:jc w:val="both"/>
        <w:rPr>
          <w:sz w:val="20"/>
          <w:lang w:val="en-GB"/>
        </w:rPr>
      </w:pPr>
      <w:r w:rsidRPr="00AB37BA">
        <w:rPr>
          <w:sz w:val="20"/>
          <w:lang w:val="en-GB"/>
        </w:rPr>
        <w:t xml:space="preserve">UN Women </w:t>
      </w:r>
      <w:r w:rsidR="00A34F1C">
        <w:rPr>
          <w:sz w:val="20"/>
          <w:lang w:val="en-GB"/>
        </w:rPr>
        <w:t xml:space="preserve">also </w:t>
      </w:r>
      <w:r w:rsidRPr="00AB37BA">
        <w:rPr>
          <w:sz w:val="20"/>
          <w:lang w:val="en-GB"/>
        </w:rPr>
        <w:t xml:space="preserve">created South-South </w:t>
      </w:r>
      <w:r w:rsidR="00A34F1C">
        <w:rPr>
          <w:sz w:val="20"/>
          <w:lang w:val="en-GB"/>
        </w:rPr>
        <w:t>E</w:t>
      </w:r>
      <w:r w:rsidRPr="00AB37BA">
        <w:rPr>
          <w:sz w:val="20"/>
          <w:lang w:val="en-GB"/>
        </w:rPr>
        <w:t>xchange platforms as avenues of constructive inter-stakeholder dialogue</w:t>
      </w:r>
      <w:r w:rsidR="00A34F1C">
        <w:rPr>
          <w:sz w:val="20"/>
          <w:lang w:val="en-GB"/>
        </w:rPr>
        <w:t xml:space="preserve"> and knowledge sharing</w:t>
      </w:r>
      <w:r w:rsidRPr="00AB37BA">
        <w:rPr>
          <w:sz w:val="20"/>
          <w:lang w:val="en-GB"/>
        </w:rPr>
        <w:t xml:space="preserve">. The spirit of </w:t>
      </w:r>
      <w:r w:rsidR="00A34F1C">
        <w:rPr>
          <w:sz w:val="20"/>
          <w:lang w:val="en-GB"/>
        </w:rPr>
        <w:t xml:space="preserve">the </w:t>
      </w:r>
      <w:r w:rsidRPr="00AB37BA">
        <w:rPr>
          <w:sz w:val="20"/>
          <w:lang w:val="en-GB"/>
        </w:rPr>
        <w:t xml:space="preserve">South-South </w:t>
      </w:r>
      <w:r w:rsidR="00A34F1C">
        <w:rPr>
          <w:sz w:val="20"/>
          <w:lang w:val="en-GB"/>
        </w:rPr>
        <w:t xml:space="preserve">Exchange </w:t>
      </w:r>
      <w:r w:rsidRPr="00AB37BA">
        <w:rPr>
          <w:sz w:val="20"/>
          <w:lang w:val="en-GB"/>
        </w:rPr>
        <w:t xml:space="preserve">has proved pivotal </w:t>
      </w:r>
      <w:r w:rsidR="00A34F1C">
        <w:rPr>
          <w:sz w:val="20"/>
          <w:lang w:val="en-GB"/>
        </w:rPr>
        <w:t xml:space="preserve">for not only </w:t>
      </w:r>
      <w:r w:rsidRPr="00AB37BA">
        <w:rPr>
          <w:sz w:val="20"/>
          <w:lang w:val="en-GB"/>
        </w:rPr>
        <w:t>knowledge sharing</w:t>
      </w:r>
      <w:r w:rsidR="00A34F1C">
        <w:rPr>
          <w:sz w:val="20"/>
          <w:lang w:val="en-GB"/>
        </w:rPr>
        <w:t xml:space="preserve">, but also </w:t>
      </w:r>
      <w:r w:rsidRPr="00AB37BA">
        <w:rPr>
          <w:sz w:val="20"/>
          <w:lang w:val="en-GB"/>
        </w:rPr>
        <w:t>transfer of valuable skills</w:t>
      </w:r>
      <w:r w:rsidR="00A34F1C">
        <w:rPr>
          <w:sz w:val="20"/>
          <w:lang w:val="en-GB"/>
        </w:rPr>
        <w:t xml:space="preserve"> and best practices</w:t>
      </w:r>
      <w:r w:rsidRPr="00AB37BA">
        <w:rPr>
          <w:sz w:val="20"/>
          <w:lang w:val="en-GB"/>
        </w:rPr>
        <w:t xml:space="preserve">. The South-South </w:t>
      </w:r>
      <w:r w:rsidR="00A34F1C">
        <w:rPr>
          <w:sz w:val="20"/>
          <w:lang w:val="en-GB"/>
        </w:rPr>
        <w:t>E</w:t>
      </w:r>
      <w:r w:rsidRPr="00AB37BA">
        <w:rPr>
          <w:sz w:val="20"/>
          <w:lang w:val="en-GB"/>
        </w:rPr>
        <w:t xml:space="preserve">xchange </w:t>
      </w:r>
      <w:r w:rsidR="00A34F1C">
        <w:rPr>
          <w:sz w:val="20"/>
          <w:lang w:val="en-GB"/>
        </w:rPr>
        <w:t>platforms</w:t>
      </w:r>
      <w:r w:rsidRPr="00AB37BA">
        <w:rPr>
          <w:sz w:val="20"/>
          <w:lang w:val="en-GB"/>
        </w:rPr>
        <w:t xml:space="preserve"> that UN Women has put in place </w:t>
      </w:r>
      <w:r w:rsidR="00A34F1C">
        <w:rPr>
          <w:sz w:val="20"/>
          <w:lang w:val="en-GB"/>
        </w:rPr>
        <w:t xml:space="preserve">and have actively managed and guided </w:t>
      </w:r>
      <w:r w:rsidRPr="00AB37BA">
        <w:rPr>
          <w:sz w:val="20"/>
          <w:lang w:val="en-GB"/>
        </w:rPr>
        <w:t xml:space="preserve">have been key to the </w:t>
      </w:r>
      <w:r w:rsidR="00A34F1C">
        <w:rPr>
          <w:sz w:val="20"/>
          <w:lang w:val="en-GB"/>
        </w:rPr>
        <w:t>Programme, and will be sustainable going forward</w:t>
      </w:r>
      <w:r w:rsidRPr="00AB37BA">
        <w:rPr>
          <w:sz w:val="20"/>
          <w:lang w:val="en-GB"/>
        </w:rPr>
        <w:t>. The</w:t>
      </w:r>
      <w:r w:rsidR="00A34F1C">
        <w:rPr>
          <w:sz w:val="20"/>
          <w:lang w:val="en-GB"/>
        </w:rPr>
        <w:t xml:space="preserve"> South-South Exchange platforms </w:t>
      </w:r>
      <w:r w:rsidRPr="00AB37BA">
        <w:rPr>
          <w:sz w:val="20"/>
          <w:lang w:val="en-GB"/>
        </w:rPr>
        <w:t>have instilled a sense of solidarity and understanding that VAW</w:t>
      </w:r>
      <w:r w:rsidR="00A34F1C">
        <w:rPr>
          <w:sz w:val="20"/>
          <w:lang w:val="en-GB"/>
        </w:rPr>
        <w:t>G</w:t>
      </w:r>
      <w:r w:rsidRPr="00AB37BA">
        <w:rPr>
          <w:sz w:val="20"/>
          <w:lang w:val="en-GB"/>
        </w:rPr>
        <w:t xml:space="preserve"> is prevalent </w:t>
      </w:r>
      <w:r w:rsidR="00A34F1C">
        <w:rPr>
          <w:sz w:val="20"/>
          <w:lang w:val="en-GB"/>
        </w:rPr>
        <w:t xml:space="preserve">to </w:t>
      </w:r>
      <w:r w:rsidRPr="00AB37BA">
        <w:rPr>
          <w:sz w:val="20"/>
          <w:lang w:val="en-GB"/>
        </w:rPr>
        <w:t>varying degrees in all countries in the region</w:t>
      </w:r>
      <w:r w:rsidR="00A34F1C">
        <w:rPr>
          <w:sz w:val="20"/>
          <w:lang w:val="en-GB"/>
        </w:rPr>
        <w:t>,</w:t>
      </w:r>
      <w:r w:rsidRPr="00AB37BA">
        <w:rPr>
          <w:sz w:val="20"/>
          <w:lang w:val="en-GB"/>
        </w:rPr>
        <w:t xml:space="preserve"> and that </w:t>
      </w:r>
      <w:r w:rsidR="00A34F1C">
        <w:rPr>
          <w:sz w:val="20"/>
          <w:lang w:val="en-GB"/>
        </w:rPr>
        <w:t>VAWG</w:t>
      </w:r>
      <w:r w:rsidRPr="00AB37BA">
        <w:rPr>
          <w:sz w:val="20"/>
          <w:lang w:val="en-GB"/>
        </w:rPr>
        <w:t xml:space="preserve"> must be combat</w:t>
      </w:r>
      <w:r w:rsidR="00A34F1C">
        <w:rPr>
          <w:sz w:val="20"/>
          <w:lang w:val="en-GB"/>
        </w:rPr>
        <w:t>t</w:t>
      </w:r>
      <w:r w:rsidRPr="00AB37BA">
        <w:rPr>
          <w:sz w:val="20"/>
          <w:lang w:val="en-GB"/>
        </w:rPr>
        <w:t>ed collectively</w:t>
      </w:r>
      <w:r w:rsidR="00A34F1C">
        <w:rPr>
          <w:sz w:val="20"/>
          <w:lang w:val="en-GB"/>
        </w:rPr>
        <w:t xml:space="preserve"> by governments and CSOs in each country and across the region</w:t>
      </w:r>
      <w:r w:rsidRPr="00AB37BA">
        <w:rPr>
          <w:sz w:val="20"/>
          <w:lang w:val="en-GB"/>
        </w:rPr>
        <w:t xml:space="preserve">. </w:t>
      </w:r>
    </w:p>
    <w:p w14:paraId="524E52F3" w14:textId="77777777" w:rsidR="00A34F1C" w:rsidRDefault="00A34F1C" w:rsidP="009C0CFC">
      <w:pPr>
        <w:spacing w:after="0" w:line="240" w:lineRule="auto"/>
        <w:jc w:val="both"/>
        <w:rPr>
          <w:sz w:val="20"/>
          <w:lang w:val="en-GB"/>
        </w:rPr>
      </w:pPr>
    </w:p>
    <w:p w14:paraId="09DD8801" w14:textId="5F6C0EF7" w:rsidR="00913F6F" w:rsidRPr="00AB37BA" w:rsidRDefault="00A34F1C" w:rsidP="009C0CFC">
      <w:pPr>
        <w:spacing w:after="0" w:line="240" w:lineRule="auto"/>
        <w:jc w:val="both"/>
        <w:rPr>
          <w:sz w:val="20"/>
          <w:lang w:val="en-GB"/>
        </w:rPr>
      </w:pPr>
      <w:r>
        <w:rPr>
          <w:sz w:val="20"/>
          <w:lang w:val="en-GB"/>
        </w:rPr>
        <w:t>It is notable that the Programme and the South-South Exchange platforms have</w:t>
      </w:r>
      <w:r w:rsidR="00913F6F" w:rsidRPr="00AB37BA">
        <w:rPr>
          <w:sz w:val="20"/>
          <w:lang w:val="en-GB"/>
        </w:rPr>
        <w:t xml:space="preserve"> </w:t>
      </w:r>
      <w:r>
        <w:rPr>
          <w:sz w:val="20"/>
          <w:lang w:val="en-GB"/>
        </w:rPr>
        <w:t xml:space="preserve">also </w:t>
      </w:r>
      <w:r w:rsidR="00913F6F" w:rsidRPr="00AB37BA">
        <w:rPr>
          <w:sz w:val="20"/>
          <w:lang w:val="en-GB"/>
        </w:rPr>
        <w:t>contributed to the dialogue and discourse at ASEAN on VAW</w:t>
      </w:r>
      <w:r>
        <w:rPr>
          <w:sz w:val="20"/>
          <w:lang w:val="en-GB"/>
        </w:rPr>
        <w:t>G and EVAWG</w:t>
      </w:r>
      <w:r w:rsidR="00913F6F" w:rsidRPr="00AB37BA">
        <w:rPr>
          <w:sz w:val="20"/>
          <w:lang w:val="en-GB"/>
        </w:rPr>
        <w:t xml:space="preserve">. The </w:t>
      </w:r>
      <w:r>
        <w:rPr>
          <w:sz w:val="20"/>
          <w:lang w:val="en-GB"/>
        </w:rPr>
        <w:t>P</w:t>
      </w:r>
      <w:r w:rsidR="00913F6F" w:rsidRPr="00AB37BA">
        <w:rPr>
          <w:sz w:val="20"/>
          <w:lang w:val="en-GB"/>
        </w:rPr>
        <w:t>rogramme has been able to support regional dialogues and policy discourse on VAW</w:t>
      </w:r>
      <w:r>
        <w:rPr>
          <w:sz w:val="20"/>
          <w:lang w:val="en-GB"/>
        </w:rPr>
        <w:t>G and EVAWG</w:t>
      </w:r>
      <w:r w:rsidR="00913F6F" w:rsidRPr="00AB37BA">
        <w:rPr>
          <w:sz w:val="20"/>
          <w:lang w:val="en-GB"/>
        </w:rPr>
        <w:t xml:space="preserve"> by supporting the process of developing the ASEAN R</w:t>
      </w:r>
      <w:r w:rsidR="00C71D24">
        <w:rPr>
          <w:sz w:val="20"/>
          <w:lang w:val="en-GB"/>
        </w:rPr>
        <w:t xml:space="preserve">egional </w:t>
      </w:r>
      <w:r w:rsidR="0099221C">
        <w:rPr>
          <w:sz w:val="20"/>
          <w:lang w:val="en-GB"/>
        </w:rPr>
        <w:t>Plan</w:t>
      </w:r>
      <w:r w:rsidR="00C71D24">
        <w:rPr>
          <w:sz w:val="20"/>
          <w:lang w:val="en-GB"/>
        </w:rPr>
        <w:t xml:space="preserve"> of Action on EVAWG</w:t>
      </w:r>
      <w:r w:rsidR="00913F6F" w:rsidRPr="00AB37BA">
        <w:rPr>
          <w:sz w:val="20"/>
          <w:lang w:val="en-GB"/>
        </w:rPr>
        <w:t xml:space="preserve">. </w:t>
      </w:r>
    </w:p>
    <w:p w14:paraId="562778F6" w14:textId="77777777" w:rsidR="00EF42B3" w:rsidRDefault="00EF42B3" w:rsidP="009C0CFC">
      <w:pPr>
        <w:spacing w:after="0" w:line="240" w:lineRule="auto"/>
        <w:jc w:val="both"/>
        <w:rPr>
          <w:sz w:val="20"/>
          <w:lang w:val="en-GB"/>
        </w:rPr>
      </w:pPr>
    </w:p>
    <w:p w14:paraId="12B748F6" w14:textId="5C493A5B" w:rsidR="002B6A87" w:rsidRPr="00AB37BA" w:rsidRDefault="00913F6F" w:rsidP="009C0CFC">
      <w:pPr>
        <w:spacing w:after="0" w:line="240" w:lineRule="auto"/>
        <w:jc w:val="both"/>
        <w:rPr>
          <w:sz w:val="20"/>
          <w:lang w:val="en-GB"/>
        </w:rPr>
      </w:pPr>
      <w:r w:rsidRPr="00AB37BA">
        <w:rPr>
          <w:sz w:val="20"/>
          <w:lang w:val="en-GB"/>
        </w:rPr>
        <w:t xml:space="preserve">In order to ensure that the </w:t>
      </w:r>
      <w:r w:rsidR="00C71D24">
        <w:rPr>
          <w:sz w:val="20"/>
          <w:lang w:val="en-GB"/>
        </w:rPr>
        <w:t>P</w:t>
      </w:r>
      <w:r w:rsidRPr="00AB37BA">
        <w:rPr>
          <w:sz w:val="20"/>
          <w:lang w:val="en-GB"/>
        </w:rPr>
        <w:t xml:space="preserve">rogramme continues to address remaining barriers that hinder effective implementation of </w:t>
      </w:r>
      <w:r w:rsidR="00C71D24">
        <w:rPr>
          <w:sz w:val="20"/>
          <w:lang w:val="en-GB"/>
        </w:rPr>
        <w:t xml:space="preserve">EVAWG </w:t>
      </w:r>
      <w:r w:rsidRPr="00AB37BA">
        <w:rPr>
          <w:sz w:val="20"/>
          <w:lang w:val="en-GB"/>
        </w:rPr>
        <w:t xml:space="preserve">laws and policies, UN Women should plan a second phase of the </w:t>
      </w:r>
      <w:r w:rsidR="00C71D24">
        <w:rPr>
          <w:sz w:val="20"/>
          <w:lang w:val="en-GB"/>
        </w:rPr>
        <w:t>P</w:t>
      </w:r>
      <w:r w:rsidRPr="00AB37BA">
        <w:rPr>
          <w:sz w:val="20"/>
          <w:lang w:val="en-GB"/>
        </w:rPr>
        <w:t>rogramme. This programme should focus on the finalization and scal</w:t>
      </w:r>
      <w:r w:rsidR="00C71D24">
        <w:rPr>
          <w:sz w:val="20"/>
          <w:lang w:val="en-GB"/>
        </w:rPr>
        <w:t>ing</w:t>
      </w:r>
      <w:r w:rsidRPr="00AB37BA">
        <w:rPr>
          <w:sz w:val="20"/>
          <w:lang w:val="en-GB"/>
        </w:rPr>
        <w:t>-up of all existing strategies. UN Women should look to provide on-going technical support to the governments</w:t>
      </w:r>
      <w:r w:rsidR="00C71D24">
        <w:rPr>
          <w:sz w:val="20"/>
          <w:lang w:val="en-GB"/>
        </w:rPr>
        <w:t>,</w:t>
      </w:r>
      <w:r w:rsidRPr="00AB37BA">
        <w:rPr>
          <w:sz w:val="20"/>
          <w:lang w:val="en-GB"/>
        </w:rPr>
        <w:t xml:space="preserve"> while building the capacities of relevant ministries/departments and supporting the </w:t>
      </w:r>
      <w:r w:rsidR="00C71D24">
        <w:rPr>
          <w:sz w:val="20"/>
          <w:lang w:val="en-GB"/>
        </w:rPr>
        <w:t xml:space="preserve">implementing </w:t>
      </w:r>
      <w:r w:rsidRPr="00AB37BA">
        <w:rPr>
          <w:sz w:val="20"/>
          <w:lang w:val="en-GB"/>
        </w:rPr>
        <w:t xml:space="preserve">agencies in advocating for greater financial support. Providing such </w:t>
      </w:r>
      <w:r w:rsidR="00C71D24">
        <w:rPr>
          <w:sz w:val="20"/>
          <w:lang w:val="en-GB"/>
        </w:rPr>
        <w:t xml:space="preserve">technical and financial </w:t>
      </w:r>
      <w:r w:rsidRPr="00AB37BA">
        <w:rPr>
          <w:sz w:val="20"/>
          <w:lang w:val="en-GB"/>
        </w:rPr>
        <w:t xml:space="preserve">support will help in overcoming any hurdles to the sustainability of the programme. </w:t>
      </w:r>
      <w:r w:rsidR="00C71D24">
        <w:rPr>
          <w:sz w:val="20"/>
          <w:lang w:val="en-GB"/>
        </w:rPr>
        <w:t xml:space="preserve"> </w:t>
      </w:r>
      <w:r w:rsidRPr="00AB37BA">
        <w:rPr>
          <w:sz w:val="20"/>
          <w:lang w:val="en-GB"/>
        </w:rPr>
        <w:t>UN Women</w:t>
      </w:r>
      <w:r w:rsidR="00FD41CA">
        <w:rPr>
          <w:sz w:val="20"/>
          <w:lang w:val="en-GB"/>
        </w:rPr>
        <w:t xml:space="preserve"> should </w:t>
      </w:r>
      <w:r w:rsidR="00C71D24">
        <w:rPr>
          <w:sz w:val="20"/>
          <w:lang w:val="en-GB"/>
        </w:rPr>
        <w:t xml:space="preserve">rely on the success that has been achieved during </w:t>
      </w:r>
      <w:r w:rsidR="00FD41CA">
        <w:rPr>
          <w:sz w:val="20"/>
          <w:lang w:val="en-GB"/>
        </w:rPr>
        <w:t>P</w:t>
      </w:r>
      <w:r w:rsidR="00C71D24">
        <w:rPr>
          <w:sz w:val="20"/>
          <w:lang w:val="en-GB"/>
        </w:rPr>
        <w:t xml:space="preserve">hase </w:t>
      </w:r>
      <w:r w:rsidR="00FD41CA">
        <w:rPr>
          <w:sz w:val="20"/>
          <w:lang w:val="en-GB"/>
        </w:rPr>
        <w:t>1</w:t>
      </w:r>
      <w:r w:rsidR="00C71D24">
        <w:rPr>
          <w:sz w:val="20"/>
          <w:lang w:val="en-GB"/>
        </w:rPr>
        <w:t xml:space="preserve"> of the Programme </w:t>
      </w:r>
      <w:r w:rsidRPr="00AB37BA">
        <w:rPr>
          <w:sz w:val="20"/>
          <w:lang w:val="en-GB"/>
        </w:rPr>
        <w:t xml:space="preserve">to seek external financing for the next phase of the </w:t>
      </w:r>
      <w:r w:rsidR="00C71D24">
        <w:rPr>
          <w:sz w:val="20"/>
          <w:lang w:val="en-GB"/>
        </w:rPr>
        <w:t>P</w:t>
      </w:r>
      <w:r w:rsidRPr="00AB37BA">
        <w:rPr>
          <w:sz w:val="20"/>
          <w:lang w:val="en-GB"/>
        </w:rPr>
        <w:t>rogram</w:t>
      </w:r>
      <w:r w:rsidR="00C71D24">
        <w:rPr>
          <w:sz w:val="20"/>
          <w:lang w:val="en-GB"/>
        </w:rPr>
        <w:t>me</w:t>
      </w:r>
      <w:r w:rsidRPr="00AB37BA">
        <w:rPr>
          <w:sz w:val="20"/>
          <w:lang w:val="en-GB"/>
        </w:rPr>
        <w:t>; and the fact that the work that has already been done has a very high return on the investments made by the Australian government.</w:t>
      </w:r>
    </w:p>
    <w:p w14:paraId="1C76BA7E" w14:textId="77777777" w:rsidR="00F979F9" w:rsidRPr="00AB37BA" w:rsidRDefault="00913F6F" w:rsidP="001B6B65">
      <w:pPr>
        <w:jc w:val="both"/>
        <w:rPr>
          <w:sz w:val="20"/>
          <w:lang w:val="en-GB"/>
        </w:rPr>
        <w:sectPr w:rsidR="00F979F9" w:rsidRPr="00AB37BA">
          <w:pgSz w:w="11906" w:h="16838"/>
          <w:pgMar w:top="1440" w:right="1440" w:bottom="1440" w:left="1440" w:header="708" w:footer="708" w:gutter="0"/>
          <w:cols w:space="708"/>
          <w:docGrid w:linePitch="360"/>
        </w:sectPr>
      </w:pPr>
      <w:r w:rsidRPr="00AB37BA">
        <w:rPr>
          <w:sz w:val="20"/>
          <w:lang w:val="en-GB"/>
        </w:rPr>
        <w:t xml:space="preserve"> </w:t>
      </w:r>
    </w:p>
    <w:p w14:paraId="11DD454C" w14:textId="77777777" w:rsidR="00F979F9" w:rsidRPr="00AB37BA" w:rsidRDefault="00F979F9" w:rsidP="001B6B65">
      <w:pPr>
        <w:jc w:val="both"/>
        <w:rPr>
          <w:lang w:val="en-GB"/>
        </w:rPr>
        <w:sectPr w:rsidR="00F979F9" w:rsidRPr="00AB37BA" w:rsidSect="008B3CAC">
          <w:headerReference w:type="default" r:id="rId26"/>
          <w:pgSz w:w="11906" w:h="16838"/>
          <w:pgMar w:top="0" w:right="0" w:bottom="0" w:left="0" w:header="708" w:footer="708" w:gutter="0"/>
          <w:cols w:space="708"/>
          <w:titlePg/>
          <w:docGrid w:linePitch="360"/>
        </w:sectPr>
      </w:pPr>
      <w:r w:rsidRPr="00AB37BA">
        <w:rPr>
          <w:noProof/>
          <w:lang w:val="en-US"/>
        </w:rPr>
        <w:lastRenderedPageBreak/>
        <mc:AlternateContent>
          <mc:Choice Requires="wps">
            <w:drawing>
              <wp:anchor distT="0" distB="0" distL="114300" distR="114300" simplePos="0" relativeHeight="251660800" behindDoc="0" locked="0" layoutInCell="1" allowOverlap="1" wp14:anchorId="5654626B" wp14:editId="5DF5EACF">
                <wp:simplePos x="0" y="0"/>
                <wp:positionH relativeFrom="column">
                  <wp:posOffset>3248526</wp:posOffset>
                </wp:positionH>
                <wp:positionV relativeFrom="paragraph">
                  <wp:posOffset>4451684</wp:posOffset>
                </wp:positionV>
                <wp:extent cx="4319571" cy="1771650"/>
                <wp:effectExtent l="0" t="0" r="5080" b="0"/>
                <wp:wrapNone/>
                <wp:docPr id="105" name="Rectangle 105"/>
                <wp:cNvGraphicFramePr/>
                <a:graphic xmlns:a="http://schemas.openxmlformats.org/drawingml/2006/main">
                  <a:graphicData uri="http://schemas.microsoft.com/office/word/2010/wordprocessingShape">
                    <wps:wsp>
                      <wps:cNvSpPr/>
                      <wps:spPr>
                        <a:xfrm>
                          <a:off x="0" y="0"/>
                          <a:ext cx="4319571" cy="177165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4F80FC" w14:textId="77777777" w:rsidR="00782A33" w:rsidRPr="00201A09" w:rsidRDefault="00782A33" w:rsidP="00F979F9">
                            <w:pPr>
                              <w:spacing w:after="0" w:line="240" w:lineRule="auto"/>
                              <w:jc w:val="center"/>
                              <w:rPr>
                                <w:rFonts w:asciiTheme="majorHAnsi" w:hAnsiTheme="majorHAnsi"/>
                                <w:b/>
                                <w:color w:val="000000" w:themeColor="text1"/>
                                <w:sz w:val="72"/>
                              </w:rPr>
                            </w:pPr>
                            <w:r w:rsidRPr="00201A09">
                              <w:rPr>
                                <w:rFonts w:asciiTheme="majorHAnsi" w:hAnsiTheme="majorHAnsi"/>
                                <w:b/>
                                <w:color w:val="000000" w:themeColor="text1"/>
                                <w:sz w:val="72"/>
                              </w:rPr>
                              <w:t xml:space="preserve">Recommendations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54626B" id="Rectangle 105" o:spid="_x0000_s1035" style="position:absolute;left:0;text-align:left;margin-left:255.8pt;margin-top:350.55pt;width:340.1pt;height:139.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" fillcolor="#ffc000" stroked="f" strokeweight="2pt">
                <v:textbox>
                  <w:txbxContent>
                    <w:p w14:paraId="2D4F80FC" w14:textId="77777777" w:rsidR="00782A33" w:rsidRPr="00201A09" w:rsidRDefault="00782A33" w:rsidP="00F979F9">
                      <w:pPr>
                        <w:spacing w:after="0" w:line="240" w:lineRule="auto"/>
                        <w:jc w:val="center"/>
                        <w:rPr>
                          <w:rFonts w:asciiTheme="majorHAnsi" w:hAnsiTheme="majorHAnsi"/>
                          <w:b/>
                          <w:color w:val="000000" w:themeColor="text1"/>
                          <w:sz w:val="72"/>
                        </w:rPr>
                      </w:pPr>
                      <w:r w:rsidRPr="00201A09">
                        <w:rPr>
                          <w:rFonts w:asciiTheme="majorHAnsi" w:hAnsiTheme="majorHAnsi"/>
                          <w:b/>
                          <w:color w:val="000000" w:themeColor="text1"/>
                          <w:sz w:val="72"/>
                        </w:rPr>
                        <w:t xml:space="preserve">Recommendations </w:t>
                      </w:r>
                    </w:p>
                  </w:txbxContent>
                </v:textbox>
              </v:rect>
            </w:pict>
          </mc:Fallback>
        </mc:AlternateContent>
      </w:r>
      <w:r w:rsidRPr="00AB37BA">
        <w:rPr>
          <w:noProof/>
          <w:lang w:val="en-US"/>
        </w:rPr>
        <w:drawing>
          <wp:inline distT="0" distB="0" distL="0" distR="0" wp14:anchorId="751A1241" wp14:editId="043B41FA">
            <wp:extent cx="7596000" cy="10747430"/>
            <wp:effectExtent l="0" t="0" r="5080" b="0"/>
            <wp:docPr id="106" name="Picture 106" descr="C:\USERS\KARTIK~1.PEN\APPDATA\LOCAL\TEMP\wz6704\20H00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TIK~1.PEN\APPDATA\LOCAL\TEMP\wz6704\20H00081.png"/>
                    <pic:cNvPicPr>
                      <a:picLocks noChangeAspect="1" noChangeArrowheads="1"/>
                    </pic:cNvPicPr>
                  </pic:nvPicPr>
                  <pic:blipFill rotWithShape="1">
                    <a:blip r:embed="rId13">
                      <a:duotone>
                        <a:schemeClr val="bg2">
                          <a:shade val="45000"/>
                          <a:satMod val="135000"/>
                        </a:schemeClr>
                        <a:prstClr val="white"/>
                      </a:duotone>
                      <a:extLst>
                        <a:ext uri="{28A0092B-C50C-407E-A947-70E740481C1C}">
                          <a14:useLocalDpi xmlns:a14="http://schemas.microsoft.com/office/drawing/2010/main" val="0"/>
                        </a:ext>
                      </a:extLst>
                    </a:blip>
                    <a:srcRect l="1008" r="49055"/>
                    <a:stretch/>
                  </pic:blipFill>
                  <pic:spPr bwMode="auto">
                    <a:xfrm>
                      <a:off x="0" y="0"/>
                      <a:ext cx="7596000" cy="10747430"/>
                    </a:xfrm>
                    <a:prstGeom prst="rect">
                      <a:avLst/>
                    </a:prstGeom>
                    <a:noFill/>
                    <a:ln>
                      <a:noFill/>
                    </a:ln>
                    <a:extLst>
                      <a:ext uri="{53640926-AAD7-44D8-BBD7-CCE9431645EC}">
                        <a14:shadowObscured xmlns:a14="http://schemas.microsoft.com/office/drawing/2010/main"/>
                      </a:ext>
                    </a:extLst>
                  </pic:spPr>
                </pic:pic>
              </a:graphicData>
            </a:graphic>
          </wp:inline>
        </w:drawing>
      </w:r>
    </w:p>
    <w:p w14:paraId="70B8400F" w14:textId="15CC6C0E" w:rsidR="003923DD" w:rsidRDefault="003923DD" w:rsidP="004A25CB">
      <w:pPr>
        <w:spacing w:after="0" w:line="240" w:lineRule="auto"/>
        <w:jc w:val="both"/>
        <w:rPr>
          <w:sz w:val="20"/>
          <w:szCs w:val="20"/>
          <w:lang w:val="en-GB"/>
        </w:rPr>
      </w:pPr>
      <w:r w:rsidRPr="00AB37BA">
        <w:rPr>
          <w:sz w:val="20"/>
          <w:szCs w:val="20"/>
          <w:lang w:val="en-GB"/>
        </w:rPr>
        <w:lastRenderedPageBreak/>
        <w:t>Th</w:t>
      </w:r>
      <w:r w:rsidR="00C71D24">
        <w:rPr>
          <w:sz w:val="20"/>
          <w:szCs w:val="20"/>
          <w:lang w:val="en-GB"/>
        </w:rPr>
        <w:t>is</w:t>
      </w:r>
      <w:r w:rsidRPr="00AB37BA">
        <w:rPr>
          <w:sz w:val="20"/>
          <w:szCs w:val="20"/>
          <w:lang w:val="en-GB"/>
        </w:rPr>
        <w:t xml:space="preserve"> evaluation has  identif</w:t>
      </w:r>
      <w:r w:rsidR="00CF3842">
        <w:rPr>
          <w:sz w:val="20"/>
          <w:szCs w:val="20"/>
          <w:lang w:val="en-GB"/>
        </w:rPr>
        <w:t>ied</w:t>
      </w:r>
      <w:r w:rsidRPr="00AB37BA">
        <w:rPr>
          <w:sz w:val="20"/>
          <w:szCs w:val="20"/>
          <w:lang w:val="en-GB"/>
        </w:rPr>
        <w:t xml:space="preserve"> a set of recommendation that UN Women may wish to consider wh</w:t>
      </w:r>
      <w:r w:rsidR="00CF3842">
        <w:rPr>
          <w:sz w:val="20"/>
          <w:szCs w:val="20"/>
          <w:lang w:val="en-GB"/>
        </w:rPr>
        <w:t>en</w:t>
      </w:r>
      <w:r w:rsidRPr="00AB37BA">
        <w:rPr>
          <w:sz w:val="20"/>
          <w:szCs w:val="20"/>
          <w:lang w:val="en-GB"/>
        </w:rPr>
        <w:t xml:space="preserve"> strengthening its work on EVAW</w:t>
      </w:r>
      <w:r w:rsidR="00CF3842">
        <w:rPr>
          <w:sz w:val="20"/>
          <w:szCs w:val="20"/>
          <w:lang w:val="en-GB"/>
        </w:rPr>
        <w:t>G</w:t>
      </w:r>
      <w:r w:rsidRPr="00AB37BA">
        <w:rPr>
          <w:sz w:val="20"/>
          <w:szCs w:val="20"/>
          <w:lang w:val="en-GB"/>
        </w:rPr>
        <w:t xml:space="preserve"> in the region. </w:t>
      </w:r>
    </w:p>
    <w:p w14:paraId="51A7C49B" w14:textId="77777777" w:rsidR="00605C7B" w:rsidRPr="00AB37BA" w:rsidRDefault="00605C7B" w:rsidP="004A25CB">
      <w:pPr>
        <w:spacing w:after="0" w:line="240" w:lineRule="auto"/>
        <w:jc w:val="both"/>
        <w:rPr>
          <w:sz w:val="20"/>
          <w:szCs w:val="20"/>
          <w:lang w:val="en-GB"/>
        </w:rPr>
      </w:pPr>
    </w:p>
    <w:p w14:paraId="677E7C47" w14:textId="4CC57B12" w:rsidR="00913F6F" w:rsidRDefault="00913F6F" w:rsidP="004874A0">
      <w:pPr>
        <w:pStyle w:val="ListParagraph"/>
        <w:numPr>
          <w:ilvl w:val="0"/>
          <w:numId w:val="62"/>
        </w:numPr>
        <w:spacing w:after="0" w:line="240" w:lineRule="auto"/>
        <w:contextualSpacing w:val="0"/>
        <w:jc w:val="both"/>
        <w:rPr>
          <w:sz w:val="20"/>
          <w:lang w:val="en-GB"/>
        </w:rPr>
      </w:pPr>
      <w:r w:rsidRPr="004A25CB">
        <w:rPr>
          <w:b/>
          <w:sz w:val="20"/>
          <w:lang w:val="en-GB"/>
        </w:rPr>
        <w:t xml:space="preserve">Document and disseminate details pertaining to </w:t>
      </w:r>
      <w:r w:rsidR="00605C7B" w:rsidRPr="004A25CB">
        <w:rPr>
          <w:b/>
          <w:sz w:val="20"/>
          <w:lang w:val="en-GB"/>
        </w:rPr>
        <w:t>P</w:t>
      </w:r>
      <w:r w:rsidRPr="004A25CB">
        <w:rPr>
          <w:b/>
          <w:sz w:val="20"/>
          <w:lang w:val="en-GB"/>
        </w:rPr>
        <w:t xml:space="preserve">rogramme </w:t>
      </w:r>
      <w:r w:rsidR="00114147" w:rsidRPr="004A25CB">
        <w:rPr>
          <w:b/>
          <w:sz w:val="20"/>
          <w:lang w:val="en-GB"/>
        </w:rPr>
        <w:t>results</w:t>
      </w:r>
      <w:r w:rsidRPr="004A25CB">
        <w:rPr>
          <w:b/>
          <w:sz w:val="20"/>
          <w:lang w:val="en-GB"/>
        </w:rPr>
        <w:t>:</w:t>
      </w:r>
      <w:r w:rsidRPr="00AC473C">
        <w:rPr>
          <w:sz w:val="20"/>
          <w:lang w:val="en-GB"/>
        </w:rPr>
        <w:t xml:space="preserve"> </w:t>
      </w:r>
      <w:r w:rsidRPr="00AB37BA">
        <w:rPr>
          <w:sz w:val="20"/>
          <w:lang w:val="en-GB"/>
        </w:rPr>
        <w:t xml:space="preserve">The </w:t>
      </w:r>
      <w:r w:rsidR="00605C7B">
        <w:rPr>
          <w:sz w:val="20"/>
          <w:lang w:val="en-GB"/>
        </w:rPr>
        <w:t>P</w:t>
      </w:r>
      <w:r w:rsidRPr="00AB37BA">
        <w:rPr>
          <w:sz w:val="20"/>
          <w:lang w:val="en-GB"/>
        </w:rPr>
        <w:t xml:space="preserve">rogramme’s design and impact delivered should be widely documented and disseminated as it has the potential to add value to programme development and deployment across other regions. This dissemination should not be restricted to UN Women alone as other UN agencies can also benefit from developing a better understanding of two key attributes of the </w:t>
      </w:r>
      <w:r w:rsidR="00605C7B">
        <w:rPr>
          <w:sz w:val="20"/>
          <w:lang w:val="en-GB"/>
        </w:rPr>
        <w:t>P</w:t>
      </w:r>
      <w:r w:rsidRPr="00AB37BA">
        <w:rPr>
          <w:sz w:val="20"/>
          <w:lang w:val="en-GB"/>
        </w:rPr>
        <w:t>rogramme. First, the potential impact that can be delivered through well planned, low investment interventions</w:t>
      </w:r>
      <w:r w:rsidR="00605C7B">
        <w:rPr>
          <w:sz w:val="20"/>
          <w:lang w:val="en-GB"/>
        </w:rPr>
        <w:t>;</w:t>
      </w:r>
      <w:r w:rsidRPr="00AB37BA">
        <w:rPr>
          <w:sz w:val="20"/>
          <w:lang w:val="en-GB"/>
        </w:rPr>
        <w:t xml:space="preserve"> and second, how active partnerships with government institutions can contribute to the relevance and sustainability of interventions</w:t>
      </w:r>
      <w:r w:rsidR="00114147" w:rsidRPr="00AB37BA">
        <w:rPr>
          <w:sz w:val="20"/>
          <w:lang w:val="en-GB"/>
        </w:rPr>
        <w:t xml:space="preserve">. </w:t>
      </w:r>
    </w:p>
    <w:p w14:paraId="0EB90195" w14:textId="77777777" w:rsidR="00605C7B" w:rsidRPr="00AB37BA" w:rsidRDefault="00605C7B" w:rsidP="004A25CB">
      <w:pPr>
        <w:pStyle w:val="ListParagraph"/>
        <w:spacing w:after="0" w:line="240" w:lineRule="auto"/>
        <w:ind w:left="360"/>
        <w:contextualSpacing w:val="0"/>
        <w:jc w:val="both"/>
        <w:rPr>
          <w:sz w:val="20"/>
          <w:lang w:val="en-GB"/>
        </w:rPr>
      </w:pPr>
    </w:p>
    <w:p w14:paraId="7A72A14E" w14:textId="7A613C32" w:rsidR="007222D8" w:rsidRPr="00AB37BA" w:rsidRDefault="00D50B96" w:rsidP="004874A0">
      <w:pPr>
        <w:pStyle w:val="ListParagraph"/>
        <w:numPr>
          <w:ilvl w:val="0"/>
          <w:numId w:val="62"/>
        </w:numPr>
        <w:spacing w:after="0" w:line="240" w:lineRule="auto"/>
        <w:contextualSpacing w:val="0"/>
        <w:jc w:val="both"/>
        <w:rPr>
          <w:sz w:val="20"/>
          <w:lang w:val="en-GB"/>
        </w:rPr>
      </w:pPr>
      <w:r w:rsidRPr="00AB37BA">
        <w:rPr>
          <w:rFonts w:ascii="Calibri" w:hAnsi="Calibri" w:cs="Calibri"/>
          <w:b/>
          <w:sz w:val="20"/>
          <w:lang w:val="en-GB"/>
        </w:rPr>
        <w:t>Continue building and leveraging platforms for South-South knowledge exchange:</w:t>
      </w:r>
      <w:r w:rsidRPr="00AB37BA">
        <w:rPr>
          <w:rFonts w:ascii="Calibri" w:hAnsi="Calibri" w:cs="Calibri"/>
          <w:sz w:val="20"/>
          <w:lang w:val="en-GB"/>
        </w:rPr>
        <w:t xml:space="preserve"> </w:t>
      </w:r>
      <w:r w:rsidR="007222D8" w:rsidRPr="00AB37BA">
        <w:rPr>
          <w:rFonts w:ascii="Calibri" w:hAnsi="Calibri" w:cs="Calibri"/>
          <w:sz w:val="20"/>
          <w:lang w:val="en-GB"/>
        </w:rPr>
        <w:t xml:space="preserve">The beauty of the knowledge sharing platforms developed is that they are not restricted to UN Women </w:t>
      </w:r>
      <w:r w:rsidR="00605C7B">
        <w:rPr>
          <w:rFonts w:ascii="Calibri" w:hAnsi="Calibri" w:cs="Calibri"/>
          <w:sz w:val="20"/>
          <w:lang w:val="en-GB"/>
        </w:rPr>
        <w:t>COs</w:t>
      </w:r>
      <w:r w:rsidR="007222D8" w:rsidRPr="00AB37BA">
        <w:rPr>
          <w:rFonts w:ascii="Calibri" w:hAnsi="Calibri" w:cs="Calibri"/>
          <w:sz w:val="20"/>
          <w:lang w:val="en-GB"/>
        </w:rPr>
        <w:t xml:space="preserve"> and include </w:t>
      </w:r>
      <w:r w:rsidR="00127F72" w:rsidRPr="00AB37BA">
        <w:rPr>
          <w:rFonts w:ascii="Calibri" w:hAnsi="Calibri" w:cs="Calibri"/>
          <w:sz w:val="20"/>
          <w:lang w:val="en-GB"/>
        </w:rPr>
        <w:t>government</w:t>
      </w:r>
      <w:r w:rsidR="007222D8" w:rsidRPr="00AB37BA">
        <w:rPr>
          <w:rFonts w:ascii="Calibri" w:hAnsi="Calibri" w:cs="Calibri"/>
          <w:sz w:val="20"/>
          <w:lang w:val="en-GB"/>
        </w:rPr>
        <w:t xml:space="preserve"> representatives and CSOs from </w:t>
      </w:r>
      <w:r w:rsidR="00605C7B">
        <w:rPr>
          <w:rFonts w:ascii="Calibri" w:hAnsi="Calibri" w:cs="Calibri"/>
          <w:sz w:val="20"/>
          <w:lang w:val="en-GB"/>
        </w:rPr>
        <w:t xml:space="preserve">each of </w:t>
      </w:r>
      <w:r w:rsidR="007222D8" w:rsidRPr="00AB37BA">
        <w:rPr>
          <w:rFonts w:ascii="Calibri" w:hAnsi="Calibri" w:cs="Calibri"/>
          <w:sz w:val="20"/>
          <w:lang w:val="en-GB"/>
        </w:rPr>
        <w:t xml:space="preserve">the </w:t>
      </w:r>
      <w:r w:rsidR="00605C7B">
        <w:rPr>
          <w:rFonts w:ascii="Calibri" w:hAnsi="Calibri" w:cs="Calibri"/>
          <w:sz w:val="20"/>
          <w:lang w:val="en-GB"/>
        </w:rPr>
        <w:t>four</w:t>
      </w:r>
      <w:r w:rsidR="007222D8" w:rsidRPr="00AB37BA">
        <w:rPr>
          <w:rFonts w:ascii="Calibri" w:hAnsi="Calibri" w:cs="Calibri"/>
          <w:sz w:val="20"/>
          <w:lang w:val="en-GB"/>
        </w:rPr>
        <w:t xml:space="preserve"> countries. A number of stakeholders will</w:t>
      </w:r>
      <w:r w:rsidR="00605C7B">
        <w:rPr>
          <w:rFonts w:ascii="Calibri" w:hAnsi="Calibri" w:cs="Calibri"/>
          <w:sz w:val="20"/>
          <w:lang w:val="en-GB"/>
        </w:rPr>
        <w:t xml:space="preserve"> continue to</w:t>
      </w:r>
      <w:r w:rsidR="007222D8" w:rsidRPr="00AB37BA">
        <w:rPr>
          <w:rFonts w:ascii="Calibri" w:hAnsi="Calibri" w:cs="Calibri"/>
          <w:sz w:val="20"/>
          <w:lang w:val="en-GB"/>
        </w:rPr>
        <w:t xml:space="preserve"> look towards these platforms to continue the process of learning and innovating in the space of gender equality</w:t>
      </w:r>
      <w:r w:rsidR="00605C7B">
        <w:rPr>
          <w:rFonts w:ascii="Calibri" w:hAnsi="Calibri" w:cs="Calibri"/>
          <w:sz w:val="20"/>
          <w:lang w:val="en-GB"/>
        </w:rPr>
        <w:t>, and VAWG and EVAWG</w:t>
      </w:r>
      <w:r w:rsidR="007222D8" w:rsidRPr="00AB37BA">
        <w:rPr>
          <w:rFonts w:ascii="Calibri" w:hAnsi="Calibri" w:cs="Calibri"/>
          <w:sz w:val="20"/>
          <w:lang w:val="en-GB"/>
        </w:rPr>
        <w:t xml:space="preserve">. Therefore, UN Women should continue to expand these platforms to include more countries from the region, more stakeholders from the participating countries, </w:t>
      </w:r>
      <w:r w:rsidR="00605C7B">
        <w:rPr>
          <w:rFonts w:ascii="Calibri" w:hAnsi="Calibri" w:cs="Calibri"/>
          <w:sz w:val="20"/>
          <w:lang w:val="en-GB"/>
        </w:rPr>
        <w:t xml:space="preserve">and </w:t>
      </w:r>
      <w:r w:rsidR="007222D8" w:rsidRPr="00AB37BA">
        <w:rPr>
          <w:rFonts w:ascii="Calibri" w:hAnsi="Calibri" w:cs="Calibri"/>
          <w:sz w:val="20"/>
          <w:lang w:val="en-GB"/>
        </w:rPr>
        <w:t xml:space="preserve">more UN agencies. </w:t>
      </w:r>
      <w:r w:rsidR="00605C7B">
        <w:rPr>
          <w:rFonts w:ascii="Calibri" w:hAnsi="Calibri" w:cs="Calibri"/>
          <w:sz w:val="20"/>
          <w:lang w:val="en-GB"/>
        </w:rPr>
        <w:t>The knowledge sharing platform</w:t>
      </w:r>
      <w:r w:rsidR="007222D8" w:rsidRPr="00AB37BA">
        <w:rPr>
          <w:rFonts w:ascii="Calibri" w:hAnsi="Calibri" w:cs="Calibri"/>
          <w:sz w:val="20"/>
          <w:lang w:val="en-GB"/>
        </w:rPr>
        <w:t xml:space="preserve"> should </w:t>
      </w:r>
      <w:r w:rsidR="00605C7B">
        <w:rPr>
          <w:rFonts w:ascii="Calibri" w:hAnsi="Calibri" w:cs="Calibri"/>
          <w:sz w:val="20"/>
          <w:lang w:val="en-GB"/>
        </w:rPr>
        <w:t xml:space="preserve">also be used </w:t>
      </w:r>
      <w:r w:rsidR="007222D8" w:rsidRPr="00AB37BA">
        <w:rPr>
          <w:rFonts w:ascii="Calibri" w:hAnsi="Calibri" w:cs="Calibri"/>
          <w:sz w:val="20"/>
          <w:lang w:val="en-GB"/>
        </w:rPr>
        <w:t xml:space="preserve">to share and disseminate more material and technical tools that various stakeholders can </w:t>
      </w:r>
      <w:r w:rsidR="00605C7B">
        <w:rPr>
          <w:rFonts w:ascii="Calibri" w:hAnsi="Calibri" w:cs="Calibri"/>
          <w:sz w:val="20"/>
          <w:lang w:val="en-GB"/>
        </w:rPr>
        <w:t>use</w:t>
      </w:r>
      <w:r w:rsidR="007222D8" w:rsidRPr="00AB37BA">
        <w:rPr>
          <w:rFonts w:ascii="Calibri" w:hAnsi="Calibri" w:cs="Calibri"/>
          <w:sz w:val="20"/>
          <w:lang w:val="en-GB"/>
        </w:rPr>
        <w:t xml:space="preserve"> to develop interventions within their </w:t>
      </w:r>
      <w:r w:rsidR="00605C7B">
        <w:rPr>
          <w:rFonts w:ascii="Calibri" w:hAnsi="Calibri" w:cs="Calibri"/>
          <w:sz w:val="20"/>
          <w:lang w:val="en-GB"/>
        </w:rPr>
        <w:t xml:space="preserve">own </w:t>
      </w:r>
      <w:r w:rsidR="007222D8" w:rsidRPr="00AB37BA">
        <w:rPr>
          <w:rFonts w:ascii="Calibri" w:hAnsi="Calibri" w:cs="Calibri"/>
          <w:sz w:val="20"/>
          <w:lang w:val="en-GB"/>
        </w:rPr>
        <w:t>countr</w:t>
      </w:r>
      <w:r w:rsidR="00605C7B">
        <w:rPr>
          <w:rFonts w:ascii="Calibri" w:hAnsi="Calibri" w:cs="Calibri"/>
          <w:sz w:val="20"/>
          <w:lang w:val="en-GB"/>
        </w:rPr>
        <w:t>ies</w:t>
      </w:r>
      <w:r w:rsidR="007222D8" w:rsidRPr="00AB37BA">
        <w:rPr>
          <w:rFonts w:ascii="Calibri" w:hAnsi="Calibri" w:cs="Calibri"/>
          <w:sz w:val="20"/>
          <w:lang w:val="en-GB"/>
        </w:rPr>
        <w:t>.</w:t>
      </w:r>
    </w:p>
    <w:p w14:paraId="3B9B4456" w14:textId="77777777" w:rsidR="00605C7B" w:rsidRPr="004A25CB" w:rsidRDefault="00605C7B" w:rsidP="004A25CB">
      <w:pPr>
        <w:pStyle w:val="ListParagraph"/>
        <w:spacing w:after="0" w:line="240" w:lineRule="auto"/>
        <w:ind w:left="360"/>
        <w:contextualSpacing w:val="0"/>
        <w:jc w:val="both"/>
        <w:rPr>
          <w:sz w:val="20"/>
          <w:lang w:val="en-GB"/>
        </w:rPr>
      </w:pPr>
    </w:p>
    <w:p w14:paraId="1AA334A9" w14:textId="2C137E6A" w:rsidR="007222D8" w:rsidRDefault="008E7B13" w:rsidP="004874A0">
      <w:pPr>
        <w:pStyle w:val="ListParagraph"/>
        <w:numPr>
          <w:ilvl w:val="0"/>
          <w:numId w:val="62"/>
        </w:numPr>
        <w:spacing w:after="0" w:line="240" w:lineRule="auto"/>
        <w:contextualSpacing w:val="0"/>
        <w:jc w:val="both"/>
        <w:rPr>
          <w:sz w:val="20"/>
          <w:lang w:val="en-GB"/>
        </w:rPr>
      </w:pPr>
      <w:r w:rsidRPr="004A25CB">
        <w:rPr>
          <w:b/>
          <w:sz w:val="20"/>
          <w:lang w:val="en-GB"/>
        </w:rPr>
        <w:t>Utiliz</w:t>
      </w:r>
      <w:r w:rsidR="00605C7B">
        <w:rPr>
          <w:b/>
          <w:sz w:val="20"/>
          <w:lang w:val="en-GB"/>
        </w:rPr>
        <w:t>e</w:t>
      </w:r>
      <w:r w:rsidRPr="004A25CB">
        <w:rPr>
          <w:b/>
          <w:sz w:val="20"/>
          <w:lang w:val="en-GB"/>
        </w:rPr>
        <w:t xml:space="preserve"> and evaluat</w:t>
      </w:r>
      <w:r w:rsidR="00605C7B">
        <w:rPr>
          <w:b/>
          <w:sz w:val="20"/>
          <w:lang w:val="en-GB"/>
        </w:rPr>
        <w:t>e</w:t>
      </w:r>
      <w:r w:rsidRPr="004A25CB">
        <w:rPr>
          <w:b/>
          <w:sz w:val="20"/>
          <w:lang w:val="en-GB"/>
        </w:rPr>
        <w:t xml:space="preserve"> methods and </w:t>
      </w:r>
      <w:r w:rsidR="00D50B96" w:rsidRPr="004A25CB">
        <w:rPr>
          <w:b/>
          <w:sz w:val="20"/>
          <w:lang w:val="en-GB"/>
        </w:rPr>
        <w:t>tools:</w:t>
      </w:r>
      <w:r w:rsidR="00D50B96" w:rsidRPr="00AC473C">
        <w:rPr>
          <w:sz w:val="20"/>
          <w:lang w:val="en-GB"/>
        </w:rPr>
        <w:t xml:space="preserve"> </w:t>
      </w:r>
      <w:r w:rsidRPr="00AB37BA">
        <w:rPr>
          <w:sz w:val="20"/>
          <w:lang w:val="en-GB"/>
        </w:rPr>
        <w:t>T</w:t>
      </w:r>
      <w:r w:rsidR="007222D8" w:rsidRPr="00AB37BA">
        <w:rPr>
          <w:sz w:val="20"/>
          <w:lang w:val="en-GB"/>
        </w:rPr>
        <w:t xml:space="preserve">he </w:t>
      </w:r>
      <w:r w:rsidR="00C32382" w:rsidRPr="00AB37BA">
        <w:rPr>
          <w:sz w:val="20"/>
          <w:lang w:val="en-GB"/>
        </w:rPr>
        <w:t xml:space="preserve">methods </w:t>
      </w:r>
      <w:r w:rsidRPr="00AB37BA">
        <w:rPr>
          <w:sz w:val="20"/>
          <w:lang w:val="en-GB"/>
        </w:rPr>
        <w:t xml:space="preserve">and tools </w:t>
      </w:r>
      <w:r w:rsidR="00C32382" w:rsidRPr="00AB37BA">
        <w:rPr>
          <w:sz w:val="20"/>
          <w:lang w:val="en-GB"/>
        </w:rPr>
        <w:t>developed under th</w:t>
      </w:r>
      <w:r w:rsidR="00605C7B">
        <w:rPr>
          <w:sz w:val="20"/>
          <w:lang w:val="en-GB"/>
        </w:rPr>
        <w:t xml:space="preserve">e </w:t>
      </w:r>
      <w:r w:rsidR="00072B03">
        <w:rPr>
          <w:sz w:val="20"/>
          <w:lang w:val="en-GB"/>
        </w:rPr>
        <w:t>umbrella</w:t>
      </w:r>
      <w:r w:rsidR="00605C7B">
        <w:rPr>
          <w:sz w:val="20"/>
          <w:lang w:val="en-GB"/>
        </w:rPr>
        <w:t xml:space="preserve"> of th</w:t>
      </w:r>
      <w:r w:rsidR="00C32382" w:rsidRPr="00AB37BA">
        <w:rPr>
          <w:sz w:val="20"/>
          <w:lang w:val="en-GB"/>
        </w:rPr>
        <w:t xml:space="preserve">is </w:t>
      </w:r>
      <w:r w:rsidR="00605C7B">
        <w:rPr>
          <w:sz w:val="20"/>
          <w:lang w:val="en-GB"/>
        </w:rPr>
        <w:t>P</w:t>
      </w:r>
      <w:r w:rsidR="00C32382" w:rsidRPr="00AB37BA">
        <w:rPr>
          <w:sz w:val="20"/>
          <w:lang w:val="en-GB"/>
        </w:rPr>
        <w:t xml:space="preserve">rogramme </w:t>
      </w:r>
      <w:r w:rsidR="00605C7B">
        <w:rPr>
          <w:sz w:val="20"/>
          <w:lang w:val="en-GB"/>
        </w:rPr>
        <w:t xml:space="preserve">are showing great performance and the initial results are </w:t>
      </w:r>
      <w:r w:rsidRPr="00AB37BA">
        <w:rPr>
          <w:sz w:val="20"/>
          <w:lang w:val="en-GB"/>
        </w:rPr>
        <w:t>promising</w:t>
      </w:r>
      <w:r w:rsidR="00605C7B">
        <w:rPr>
          <w:sz w:val="20"/>
          <w:lang w:val="en-GB"/>
        </w:rPr>
        <w:t>; however, they</w:t>
      </w:r>
      <w:r w:rsidRPr="00AB37BA">
        <w:rPr>
          <w:sz w:val="20"/>
          <w:lang w:val="en-GB"/>
        </w:rPr>
        <w:t xml:space="preserve"> should be</w:t>
      </w:r>
      <w:r w:rsidR="00C32382" w:rsidRPr="00AB37BA">
        <w:rPr>
          <w:sz w:val="20"/>
          <w:lang w:val="en-GB"/>
        </w:rPr>
        <w:t xml:space="preserve"> further tested and evaluated to determine if the approach </w:t>
      </w:r>
      <w:r w:rsidRPr="00AB37BA">
        <w:rPr>
          <w:sz w:val="20"/>
          <w:lang w:val="en-GB"/>
        </w:rPr>
        <w:t>brings the anticipated change</w:t>
      </w:r>
      <w:r w:rsidR="00605C7B">
        <w:rPr>
          <w:sz w:val="20"/>
          <w:lang w:val="en-GB"/>
        </w:rPr>
        <w:t xml:space="preserve"> (e.g.,</w:t>
      </w:r>
      <w:r w:rsidRPr="00AB37BA">
        <w:rPr>
          <w:sz w:val="20"/>
          <w:lang w:val="en-GB"/>
        </w:rPr>
        <w:t xml:space="preserve"> the adaptation of </w:t>
      </w:r>
      <w:r w:rsidRPr="004874A0">
        <w:rPr>
          <w:i/>
          <w:sz w:val="20"/>
          <w:lang w:val="en-GB"/>
        </w:rPr>
        <w:t>SASA!</w:t>
      </w:r>
      <w:r w:rsidRPr="00AB37BA">
        <w:rPr>
          <w:sz w:val="20"/>
          <w:lang w:val="en-GB"/>
        </w:rPr>
        <w:t xml:space="preserve"> in Viet Nam</w:t>
      </w:r>
      <w:r w:rsidR="00605C7B">
        <w:rPr>
          <w:sz w:val="20"/>
          <w:lang w:val="en-GB"/>
        </w:rPr>
        <w:t>)</w:t>
      </w:r>
      <w:r w:rsidRPr="00AB37BA">
        <w:rPr>
          <w:sz w:val="20"/>
          <w:lang w:val="en-GB"/>
        </w:rPr>
        <w:t xml:space="preserve">. </w:t>
      </w:r>
      <w:r w:rsidR="00605C7B">
        <w:rPr>
          <w:sz w:val="20"/>
          <w:lang w:val="en-GB"/>
        </w:rPr>
        <w:t>F</w:t>
      </w:r>
      <w:r w:rsidRPr="00AB37BA">
        <w:rPr>
          <w:sz w:val="20"/>
          <w:lang w:val="en-GB"/>
        </w:rPr>
        <w:t>urther implementation of the method</w:t>
      </w:r>
      <w:r w:rsidR="00605C7B">
        <w:rPr>
          <w:sz w:val="20"/>
          <w:lang w:val="en-GB"/>
        </w:rPr>
        <w:t>s and tools will</w:t>
      </w:r>
      <w:r w:rsidRPr="00AB37BA">
        <w:rPr>
          <w:sz w:val="20"/>
          <w:lang w:val="en-GB"/>
        </w:rPr>
        <w:t xml:space="preserve"> take a few years to test </w:t>
      </w:r>
      <w:r w:rsidR="00605C7B">
        <w:rPr>
          <w:sz w:val="20"/>
          <w:lang w:val="en-GB"/>
        </w:rPr>
        <w:t xml:space="preserve">and properly evaluated to determine </w:t>
      </w:r>
      <w:r w:rsidRPr="00AB37BA">
        <w:rPr>
          <w:sz w:val="20"/>
          <w:lang w:val="en-GB"/>
        </w:rPr>
        <w:t>whether the</w:t>
      </w:r>
      <w:r w:rsidR="00605C7B">
        <w:rPr>
          <w:sz w:val="20"/>
          <w:lang w:val="en-GB"/>
        </w:rPr>
        <w:t>y</w:t>
      </w:r>
      <w:r w:rsidRPr="00AB37BA">
        <w:rPr>
          <w:sz w:val="20"/>
          <w:lang w:val="en-GB"/>
        </w:rPr>
        <w:t xml:space="preserve"> demonstrate </w:t>
      </w:r>
      <w:r w:rsidR="00605C7B">
        <w:rPr>
          <w:sz w:val="20"/>
          <w:lang w:val="en-GB"/>
        </w:rPr>
        <w:t xml:space="preserve">significant and long-term </w:t>
      </w:r>
      <w:r w:rsidRPr="00AB37BA">
        <w:rPr>
          <w:sz w:val="20"/>
          <w:lang w:val="en-GB"/>
        </w:rPr>
        <w:t>change</w:t>
      </w:r>
      <w:r w:rsidR="007222D8" w:rsidRPr="00AB37BA">
        <w:rPr>
          <w:sz w:val="20"/>
          <w:lang w:val="en-GB"/>
        </w:rPr>
        <w:t xml:space="preserve">. </w:t>
      </w:r>
    </w:p>
    <w:p w14:paraId="2E683653" w14:textId="77777777" w:rsidR="00605C7B" w:rsidRPr="004A25CB" w:rsidRDefault="00605C7B" w:rsidP="004A25CB">
      <w:pPr>
        <w:pStyle w:val="ListParagraph"/>
        <w:rPr>
          <w:sz w:val="20"/>
          <w:lang w:val="en-GB"/>
        </w:rPr>
      </w:pPr>
    </w:p>
    <w:p w14:paraId="0227ECAC" w14:textId="44A64520" w:rsidR="00845961" w:rsidRPr="00AC473C" w:rsidRDefault="008A2B61" w:rsidP="004874A0">
      <w:pPr>
        <w:pStyle w:val="ListParagraph"/>
        <w:numPr>
          <w:ilvl w:val="0"/>
          <w:numId w:val="62"/>
        </w:numPr>
        <w:spacing w:after="0" w:line="240" w:lineRule="auto"/>
        <w:contextualSpacing w:val="0"/>
        <w:jc w:val="both"/>
        <w:rPr>
          <w:sz w:val="20"/>
          <w:lang w:val="en-GB"/>
        </w:rPr>
      </w:pPr>
      <w:r w:rsidRPr="004A25CB">
        <w:rPr>
          <w:b/>
          <w:sz w:val="20"/>
          <w:lang w:val="en-GB"/>
        </w:rPr>
        <w:t>Make methods and tools available across countries</w:t>
      </w:r>
      <w:r w:rsidR="00B57F11" w:rsidRPr="00AC473C">
        <w:rPr>
          <w:b/>
          <w:sz w:val="20"/>
          <w:lang w:val="en-GB"/>
        </w:rPr>
        <w:t>:</w:t>
      </w:r>
      <w:r w:rsidRPr="004A25CB">
        <w:rPr>
          <w:b/>
          <w:sz w:val="20"/>
          <w:lang w:val="en-GB"/>
        </w:rPr>
        <w:t xml:space="preserve"> </w:t>
      </w:r>
      <w:r w:rsidRPr="00AC473C">
        <w:rPr>
          <w:sz w:val="20"/>
          <w:lang w:val="en-GB"/>
        </w:rPr>
        <w:t>T</w:t>
      </w:r>
      <w:r w:rsidR="007222D8" w:rsidRPr="00AC473C">
        <w:rPr>
          <w:sz w:val="20"/>
          <w:lang w:val="en-GB"/>
        </w:rPr>
        <w:t xml:space="preserve">ools </w:t>
      </w:r>
      <w:r w:rsidRPr="00FD19AE">
        <w:rPr>
          <w:sz w:val="20"/>
          <w:lang w:val="en-GB"/>
        </w:rPr>
        <w:t xml:space="preserve">and methods </w:t>
      </w:r>
      <w:r w:rsidR="007222D8" w:rsidRPr="00FD19AE">
        <w:rPr>
          <w:sz w:val="20"/>
          <w:lang w:val="en-GB"/>
        </w:rPr>
        <w:t xml:space="preserve">from one country </w:t>
      </w:r>
      <w:r w:rsidRPr="009A432F">
        <w:rPr>
          <w:sz w:val="20"/>
          <w:lang w:val="en-GB"/>
        </w:rPr>
        <w:t>can</w:t>
      </w:r>
      <w:r w:rsidR="007222D8" w:rsidRPr="004A25CB">
        <w:rPr>
          <w:sz w:val="20"/>
          <w:lang w:val="en-GB"/>
        </w:rPr>
        <w:t xml:space="preserve"> serve as a basis for developing </w:t>
      </w:r>
      <w:r w:rsidR="00D50B96" w:rsidRPr="004A25CB">
        <w:rPr>
          <w:sz w:val="20"/>
          <w:lang w:val="en-GB"/>
        </w:rPr>
        <w:t>solutions in another</w:t>
      </w:r>
      <w:r w:rsidR="00B57F11" w:rsidRPr="004A25CB">
        <w:rPr>
          <w:sz w:val="20"/>
          <w:lang w:val="en-GB"/>
        </w:rPr>
        <w:t xml:space="preserve"> country</w:t>
      </w:r>
      <w:r w:rsidR="00217D31" w:rsidRPr="004A25CB">
        <w:rPr>
          <w:b/>
          <w:i/>
          <w:sz w:val="20"/>
          <w:lang w:val="en-GB"/>
        </w:rPr>
        <w:t>.</w:t>
      </w:r>
      <w:r w:rsidR="00D50B96" w:rsidRPr="004A25CB">
        <w:rPr>
          <w:b/>
          <w:i/>
          <w:sz w:val="20"/>
          <w:lang w:val="en-GB"/>
        </w:rPr>
        <w:t xml:space="preserve"> </w:t>
      </w:r>
      <w:r w:rsidR="007222D8" w:rsidRPr="004A25CB">
        <w:rPr>
          <w:sz w:val="20"/>
          <w:lang w:val="en-GB"/>
        </w:rPr>
        <w:t xml:space="preserve">There </w:t>
      </w:r>
      <w:r w:rsidR="00B57F11" w:rsidRPr="004A25CB">
        <w:rPr>
          <w:sz w:val="20"/>
          <w:lang w:val="en-GB"/>
        </w:rPr>
        <w:t>are significant</w:t>
      </w:r>
      <w:r w:rsidR="007222D8" w:rsidRPr="004A25CB">
        <w:rPr>
          <w:sz w:val="20"/>
          <w:lang w:val="en-GB"/>
        </w:rPr>
        <w:t xml:space="preserve"> variation</w:t>
      </w:r>
      <w:r w:rsidR="00B57F11" w:rsidRPr="004A25CB">
        <w:rPr>
          <w:sz w:val="20"/>
          <w:lang w:val="en-GB"/>
        </w:rPr>
        <w:t>s</w:t>
      </w:r>
      <w:r w:rsidR="007222D8" w:rsidRPr="004A25CB">
        <w:rPr>
          <w:sz w:val="20"/>
          <w:lang w:val="en-GB"/>
        </w:rPr>
        <w:t xml:space="preserve"> in the socio-political </w:t>
      </w:r>
      <w:r w:rsidR="00B57F11" w:rsidRPr="004A25CB">
        <w:rPr>
          <w:sz w:val="20"/>
          <w:lang w:val="en-GB"/>
        </w:rPr>
        <w:t>context of each of the four countries -</w:t>
      </w:r>
      <w:r w:rsidR="007222D8" w:rsidRPr="004A25CB">
        <w:rPr>
          <w:sz w:val="20"/>
          <w:lang w:val="en-GB"/>
        </w:rPr>
        <w:t xml:space="preserve"> Indonesia, Lao</w:t>
      </w:r>
      <w:r w:rsidR="00E37F52" w:rsidRPr="004A25CB">
        <w:rPr>
          <w:sz w:val="20"/>
          <w:lang w:val="en-GB"/>
        </w:rPr>
        <w:t xml:space="preserve"> PDR</w:t>
      </w:r>
      <w:r w:rsidR="00C3676D" w:rsidRPr="004A25CB">
        <w:rPr>
          <w:sz w:val="20"/>
          <w:lang w:val="en-GB"/>
        </w:rPr>
        <w:t>, Timor-</w:t>
      </w:r>
      <w:r w:rsidR="008E7B13" w:rsidRPr="004A25CB">
        <w:rPr>
          <w:sz w:val="20"/>
          <w:lang w:val="en-GB"/>
        </w:rPr>
        <w:t xml:space="preserve">Leste </w:t>
      </w:r>
      <w:r w:rsidR="00BD1A53" w:rsidRPr="004A25CB">
        <w:rPr>
          <w:sz w:val="20"/>
          <w:lang w:val="en-GB"/>
        </w:rPr>
        <w:t>and Viet N</w:t>
      </w:r>
      <w:r w:rsidR="007222D8" w:rsidRPr="004A25CB">
        <w:rPr>
          <w:sz w:val="20"/>
          <w:lang w:val="en-GB"/>
        </w:rPr>
        <w:t>am</w:t>
      </w:r>
      <w:r w:rsidR="00B57F11">
        <w:rPr>
          <w:sz w:val="20"/>
          <w:lang w:val="en-GB"/>
        </w:rPr>
        <w:t xml:space="preserve"> – and in the prevalence of VAWG and the way they implemented the Programme</w:t>
      </w:r>
      <w:r w:rsidR="007222D8" w:rsidRPr="00AC473C">
        <w:rPr>
          <w:sz w:val="20"/>
          <w:lang w:val="en-GB"/>
        </w:rPr>
        <w:t xml:space="preserve">. The challenges faced by these </w:t>
      </w:r>
      <w:r w:rsidR="00B57F11">
        <w:rPr>
          <w:sz w:val="20"/>
          <w:lang w:val="en-GB"/>
        </w:rPr>
        <w:t xml:space="preserve">four </w:t>
      </w:r>
      <w:r w:rsidR="007222D8" w:rsidRPr="00AC473C">
        <w:rPr>
          <w:sz w:val="20"/>
          <w:lang w:val="en-GB"/>
        </w:rPr>
        <w:t xml:space="preserve">countries in combating </w:t>
      </w:r>
      <w:r w:rsidR="00B57F11">
        <w:rPr>
          <w:sz w:val="20"/>
          <w:lang w:val="en-GB"/>
        </w:rPr>
        <w:t xml:space="preserve">VAWG and promoting EVAWG, as each of the </w:t>
      </w:r>
      <w:r w:rsidR="00127F72" w:rsidRPr="00FD19AE">
        <w:rPr>
          <w:sz w:val="20"/>
          <w:lang w:val="en-GB"/>
        </w:rPr>
        <w:t>government</w:t>
      </w:r>
      <w:r w:rsidR="007222D8" w:rsidRPr="009A432F">
        <w:rPr>
          <w:sz w:val="20"/>
          <w:lang w:val="en-GB"/>
        </w:rPr>
        <w:t xml:space="preserve">s </w:t>
      </w:r>
      <w:r w:rsidR="00FC64B8" w:rsidRPr="004A25CB">
        <w:rPr>
          <w:sz w:val="20"/>
          <w:lang w:val="en-GB"/>
        </w:rPr>
        <w:t>continue to take advantage of</w:t>
      </w:r>
      <w:r w:rsidR="007222D8" w:rsidRPr="004A25CB">
        <w:rPr>
          <w:sz w:val="20"/>
          <w:lang w:val="en-GB"/>
        </w:rPr>
        <w:t xml:space="preserve"> the benefits of the technical tools</w:t>
      </w:r>
      <w:r w:rsidR="00B57F11">
        <w:rPr>
          <w:sz w:val="20"/>
          <w:lang w:val="en-GB"/>
        </w:rPr>
        <w:t xml:space="preserve"> and methodologies developed under the </w:t>
      </w:r>
      <w:r w:rsidR="00072B03">
        <w:rPr>
          <w:sz w:val="20"/>
          <w:lang w:val="en-GB"/>
        </w:rPr>
        <w:t>umbrella</w:t>
      </w:r>
      <w:r w:rsidR="00B57F11">
        <w:rPr>
          <w:sz w:val="20"/>
          <w:lang w:val="en-GB"/>
        </w:rPr>
        <w:t xml:space="preserve"> of the Programme are notable. Opportunities will emerge in the future to address n</w:t>
      </w:r>
      <w:r w:rsidR="007222D8" w:rsidRPr="00FD19AE">
        <w:rPr>
          <w:sz w:val="20"/>
          <w:lang w:val="en-GB"/>
        </w:rPr>
        <w:t xml:space="preserve">ew challenges </w:t>
      </w:r>
      <w:r w:rsidR="00B57F11">
        <w:rPr>
          <w:sz w:val="20"/>
          <w:lang w:val="en-GB"/>
        </w:rPr>
        <w:t xml:space="preserve">with </w:t>
      </w:r>
      <w:r w:rsidR="007222D8" w:rsidRPr="00AC473C">
        <w:rPr>
          <w:sz w:val="20"/>
          <w:lang w:val="en-GB"/>
        </w:rPr>
        <w:t xml:space="preserve">tools developed in </w:t>
      </w:r>
      <w:r w:rsidR="007222D8" w:rsidRPr="00FD19AE">
        <w:rPr>
          <w:sz w:val="20"/>
          <w:lang w:val="en-GB"/>
        </w:rPr>
        <w:t>other countr</w:t>
      </w:r>
      <w:r w:rsidR="00B57F11">
        <w:rPr>
          <w:sz w:val="20"/>
          <w:lang w:val="en-GB"/>
        </w:rPr>
        <w:t>ies; t</w:t>
      </w:r>
      <w:r w:rsidR="007222D8" w:rsidRPr="00AC473C">
        <w:rPr>
          <w:sz w:val="20"/>
          <w:lang w:val="en-GB"/>
        </w:rPr>
        <w:t>herefore</w:t>
      </w:r>
      <w:r w:rsidR="00B57F11">
        <w:rPr>
          <w:sz w:val="20"/>
          <w:lang w:val="en-GB"/>
        </w:rPr>
        <w:t>,</w:t>
      </w:r>
      <w:r w:rsidR="007222D8" w:rsidRPr="00AC473C">
        <w:rPr>
          <w:sz w:val="20"/>
          <w:lang w:val="en-GB"/>
        </w:rPr>
        <w:t xml:space="preserve"> the process of </w:t>
      </w:r>
      <w:r w:rsidR="00127F72" w:rsidRPr="00AC473C">
        <w:rPr>
          <w:sz w:val="20"/>
          <w:lang w:val="en-GB"/>
        </w:rPr>
        <w:t>South-South</w:t>
      </w:r>
      <w:r w:rsidR="007222D8" w:rsidRPr="00FD19AE">
        <w:rPr>
          <w:sz w:val="20"/>
          <w:lang w:val="en-GB"/>
        </w:rPr>
        <w:t xml:space="preserve"> </w:t>
      </w:r>
      <w:r w:rsidR="00B57F11">
        <w:rPr>
          <w:sz w:val="20"/>
          <w:lang w:val="en-GB"/>
        </w:rPr>
        <w:t>E</w:t>
      </w:r>
      <w:r w:rsidR="007222D8" w:rsidRPr="00AC473C">
        <w:rPr>
          <w:sz w:val="20"/>
          <w:lang w:val="en-GB"/>
        </w:rPr>
        <w:t xml:space="preserve">xchange </w:t>
      </w:r>
      <w:r w:rsidR="007222D8" w:rsidRPr="004A25CB">
        <w:rPr>
          <w:sz w:val="20"/>
          <w:lang w:val="en-GB"/>
        </w:rPr>
        <w:t xml:space="preserve">must continue </w:t>
      </w:r>
      <w:r w:rsidR="00B57F11">
        <w:rPr>
          <w:sz w:val="20"/>
          <w:lang w:val="en-GB"/>
        </w:rPr>
        <w:t xml:space="preserve">in </w:t>
      </w:r>
      <w:r w:rsidR="007222D8" w:rsidRPr="00AC473C">
        <w:rPr>
          <w:sz w:val="20"/>
          <w:lang w:val="en-GB"/>
        </w:rPr>
        <w:t xml:space="preserve">the future. </w:t>
      </w:r>
    </w:p>
    <w:p w14:paraId="755863B2" w14:textId="77777777" w:rsidR="00B57F11" w:rsidRPr="00AB37BA" w:rsidRDefault="00B57F11" w:rsidP="004A25CB">
      <w:pPr>
        <w:pStyle w:val="ListParagraph"/>
        <w:spacing w:after="0" w:line="240" w:lineRule="auto"/>
        <w:ind w:left="360"/>
        <w:contextualSpacing w:val="0"/>
        <w:jc w:val="both"/>
        <w:rPr>
          <w:sz w:val="20"/>
          <w:lang w:val="en-GB"/>
        </w:rPr>
      </w:pPr>
    </w:p>
    <w:p w14:paraId="50AF3B94" w14:textId="714FBE42" w:rsidR="00A2678F" w:rsidRPr="00AB37BA" w:rsidRDefault="00A2190D" w:rsidP="004874A0">
      <w:pPr>
        <w:pStyle w:val="ListParagraph"/>
        <w:numPr>
          <w:ilvl w:val="0"/>
          <w:numId w:val="62"/>
        </w:numPr>
        <w:spacing w:after="0" w:line="240" w:lineRule="auto"/>
        <w:jc w:val="both"/>
        <w:rPr>
          <w:sz w:val="20"/>
          <w:szCs w:val="20"/>
          <w:lang w:val="en-GB"/>
        </w:rPr>
      </w:pPr>
      <w:r w:rsidRPr="004A25CB">
        <w:rPr>
          <w:b/>
          <w:bCs/>
          <w:iCs/>
          <w:sz w:val="20"/>
          <w:szCs w:val="20"/>
          <w:lang w:val="en-GB"/>
        </w:rPr>
        <w:t xml:space="preserve">Develop a technical support hub as a mechanism to help governments </w:t>
      </w:r>
      <w:r w:rsidR="00B57F11">
        <w:rPr>
          <w:b/>
          <w:bCs/>
          <w:iCs/>
          <w:sz w:val="20"/>
          <w:szCs w:val="20"/>
          <w:lang w:val="en-GB"/>
        </w:rPr>
        <w:t>scale-</w:t>
      </w:r>
      <w:r w:rsidRPr="004A25CB">
        <w:rPr>
          <w:b/>
          <w:bCs/>
          <w:iCs/>
          <w:sz w:val="20"/>
          <w:szCs w:val="20"/>
          <w:lang w:val="en-GB"/>
        </w:rPr>
        <w:t>up the</w:t>
      </w:r>
      <w:r w:rsidR="00B57F11">
        <w:rPr>
          <w:b/>
          <w:bCs/>
          <w:iCs/>
          <w:sz w:val="20"/>
          <w:szCs w:val="20"/>
          <w:lang w:val="en-GB"/>
        </w:rPr>
        <w:t>ir</w:t>
      </w:r>
      <w:r w:rsidRPr="004A25CB">
        <w:rPr>
          <w:b/>
          <w:bCs/>
          <w:iCs/>
          <w:sz w:val="20"/>
          <w:szCs w:val="20"/>
          <w:lang w:val="en-GB"/>
        </w:rPr>
        <w:t xml:space="preserve"> achievements</w:t>
      </w:r>
      <w:r w:rsidR="00B57F11">
        <w:rPr>
          <w:b/>
          <w:bCs/>
          <w:iCs/>
          <w:sz w:val="20"/>
          <w:szCs w:val="20"/>
          <w:lang w:val="en-GB"/>
        </w:rPr>
        <w:t xml:space="preserve"> related to</w:t>
      </w:r>
      <w:r w:rsidR="005038F5" w:rsidRPr="004A25CB">
        <w:rPr>
          <w:b/>
          <w:bCs/>
          <w:iCs/>
          <w:sz w:val="20"/>
          <w:szCs w:val="20"/>
          <w:lang w:val="en-GB"/>
        </w:rPr>
        <w:t xml:space="preserve"> monitoring </w:t>
      </w:r>
      <w:r w:rsidR="00B57F11">
        <w:rPr>
          <w:b/>
          <w:bCs/>
          <w:iCs/>
          <w:sz w:val="20"/>
          <w:szCs w:val="20"/>
          <w:lang w:val="en-GB"/>
        </w:rPr>
        <w:t>the</w:t>
      </w:r>
      <w:r w:rsidR="005038F5" w:rsidRPr="004A25CB">
        <w:rPr>
          <w:b/>
          <w:bCs/>
          <w:iCs/>
          <w:sz w:val="20"/>
          <w:szCs w:val="20"/>
          <w:lang w:val="en-GB"/>
        </w:rPr>
        <w:t xml:space="preserve"> implement</w:t>
      </w:r>
      <w:r w:rsidR="00B57F11">
        <w:rPr>
          <w:b/>
          <w:bCs/>
          <w:iCs/>
          <w:sz w:val="20"/>
          <w:szCs w:val="20"/>
          <w:lang w:val="en-GB"/>
        </w:rPr>
        <w:t xml:space="preserve">ation of EVAWG </w:t>
      </w:r>
      <w:r w:rsidR="005038F5" w:rsidRPr="004A25CB">
        <w:rPr>
          <w:b/>
          <w:bCs/>
          <w:iCs/>
          <w:sz w:val="20"/>
          <w:szCs w:val="20"/>
          <w:lang w:val="en-GB"/>
        </w:rPr>
        <w:t xml:space="preserve">laws and policies </w:t>
      </w:r>
      <w:r w:rsidRPr="004A25CB">
        <w:rPr>
          <w:b/>
          <w:bCs/>
          <w:iCs/>
          <w:sz w:val="20"/>
          <w:szCs w:val="20"/>
          <w:lang w:val="en-GB"/>
        </w:rPr>
        <w:t>during Phase I</w:t>
      </w:r>
      <w:r w:rsidR="00FD41CA">
        <w:rPr>
          <w:b/>
          <w:bCs/>
          <w:iCs/>
          <w:sz w:val="20"/>
          <w:szCs w:val="20"/>
          <w:lang w:val="en-GB"/>
        </w:rPr>
        <w:t>:</w:t>
      </w:r>
      <w:r w:rsidRPr="004A25CB">
        <w:rPr>
          <w:b/>
          <w:bCs/>
          <w:iCs/>
          <w:sz w:val="20"/>
          <w:szCs w:val="20"/>
          <w:lang w:val="en-GB"/>
        </w:rPr>
        <w:t xml:space="preserve"> </w:t>
      </w:r>
      <w:r w:rsidRPr="00AB37BA">
        <w:rPr>
          <w:b/>
          <w:bCs/>
          <w:i/>
          <w:iCs/>
          <w:sz w:val="20"/>
          <w:szCs w:val="20"/>
          <w:lang w:val="en-GB"/>
        </w:rPr>
        <w:t xml:space="preserve"> </w:t>
      </w:r>
      <w:r w:rsidR="00B57F11">
        <w:rPr>
          <w:bCs/>
          <w:iCs/>
          <w:sz w:val="20"/>
          <w:szCs w:val="20"/>
          <w:lang w:val="en-GB"/>
        </w:rPr>
        <w:t>During the P</w:t>
      </w:r>
      <w:r w:rsidR="00F1353E" w:rsidRPr="00AB37BA">
        <w:rPr>
          <w:bCs/>
          <w:iCs/>
          <w:sz w:val="20"/>
          <w:szCs w:val="20"/>
          <w:lang w:val="en-GB"/>
        </w:rPr>
        <w:t>rogramme, a number of important challenges an</w:t>
      </w:r>
      <w:r w:rsidR="00A2678F" w:rsidRPr="00AB37BA">
        <w:rPr>
          <w:bCs/>
          <w:iCs/>
          <w:sz w:val="20"/>
          <w:szCs w:val="20"/>
          <w:lang w:val="en-GB"/>
        </w:rPr>
        <w:t xml:space="preserve">d gaps </w:t>
      </w:r>
      <w:r w:rsidR="00AC473C">
        <w:rPr>
          <w:bCs/>
          <w:iCs/>
          <w:sz w:val="20"/>
          <w:szCs w:val="20"/>
          <w:lang w:val="en-GB"/>
        </w:rPr>
        <w:t>were identified among</w:t>
      </w:r>
      <w:r w:rsidR="00A2678F" w:rsidRPr="00AB37BA">
        <w:rPr>
          <w:bCs/>
          <w:iCs/>
          <w:sz w:val="20"/>
          <w:szCs w:val="20"/>
          <w:lang w:val="en-GB"/>
        </w:rPr>
        <w:t xml:space="preserve"> </w:t>
      </w:r>
      <w:r w:rsidR="00AC473C">
        <w:rPr>
          <w:bCs/>
          <w:iCs/>
          <w:sz w:val="20"/>
          <w:szCs w:val="20"/>
          <w:lang w:val="en-GB"/>
        </w:rPr>
        <w:t>government and relevant ministries and department</w:t>
      </w:r>
      <w:r w:rsidR="00A2678F" w:rsidRPr="00AB37BA">
        <w:rPr>
          <w:bCs/>
          <w:iCs/>
          <w:sz w:val="20"/>
          <w:szCs w:val="20"/>
          <w:lang w:val="en-GB"/>
        </w:rPr>
        <w:t>s</w:t>
      </w:r>
      <w:r w:rsidR="00F1353E" w:rsidRPr="00AB37BA">
        <w:rPr>
          <w:sz w:val="20"/>
          <w:szCs w:val="20"/>
          <w:lang w:val="en-GB"/>
        </w:rPr>
        <w:t>. These challenges can be broadly categorized into financial challenges, differing capacities of human resources</w:t>
      </w:r>
      <w:r w:rsidR="00B57F11">
        <w:rPr>
          <w:sz w:val="20"/>
          <w:szCs w:val="20"/>
          <w:lang w:val="en-GB"/>
        </w:rPr>
        <w:t>,</w:t>
      </w:r>
      <w:r w:rsidR="00F1353E" w:rsidRPr="00AB37BA">
        <w:rPr>
          <w:sz w:val="20"/>
          <w:szCs w:val="20"/>
          <w:lang w:val="en-GB"/>
        </w:rPr>
        <w:t xml:space="preserve"> and the existence of hierarchies within government</w:t>
      </w:r>
      <w:r w:rsidR="00B57F11">
        <w:rPr>
          <w:sz w:val="20"/>
          <w:szCs w:val="20"/>
          <w:lang w:val="en-GB"/>
        </w:rPr>
        <w:t>al</w:t>
      </w:r>
      <w:r w:rsidR="00F1353E" w:rsidRPr="00AB37BA">
        <w:rPr>
          <w:sz w:val="20"/>
          <w:szCs w:val="20"/>
          <w:lang w:val="en-GB"/>
        </w:rPr>
        <w:t xml:space="preserve"> </w:t>
      </w:r>
      <w:r w:rsidR="00AC473C">
        <w:rPr>
          <w:sz w:val="20"/>
          <w:szCs w:val="20"/>
          <w:lang w:val="en-GB"/>
        </w:rPr>
        <w:t>ministries and departments</w:t>
      </w:r>
      <w:r w:rsidR="00F1353E" w:rsidRPr="00AB37BA">
        <w:rPr>
          <w:sz w:val="20"/>
          <w:szCs w:val="20"/>
          <w:lang w:val="en-GB"/>
        </w:rPr>
        <w:t xml:space="preserve">. Financial challenges can </w:t>
      </w:r>
      <w:r w:rsidR="00B57F11">
        <w:rPr>
          <w:sz w:val="20"/>
          <w:szCs w:val="20"/>
          <w:lang w:val="en-GB"/>
        </w:rPr>
        <w:t>be the lack</w:t>
      </w:r>
      <w:r w:rsidR="00F1353E" w:rsidRPr="00AB37BA">
        <w:rPr>
          <w:sz w:val="20"/>
          <w:szCs w:val="20"/>
          <w:lang w:val="en-GB"/>
        </w:rPr>
        <w:t xml:space="preserve"> of resources or </w:t>
      </w:r>
      <w:r w:rsidR="00B57F11">
        <w:rPr>
          <w:sz w:val="20"/>
          <w:szCs w:val="20"/>
          <w:lang w:val="en-GB"/>
        </w:rPr>
        <w:t xml:space="preserve">issues related to the </w:t>
      </w:r>
      <w:r w:rsidR="00A2678F" w:rsidRPr="00AB37BA">
        <w:rPr>
          <w:sz w:val="20"/>
          <w:szCs w:val="20"/>
          <w:lang w:val="en-GB"/>
        </w:rPr>
        <w:t>prioritisation</w:t>
      </w:r>
      <w:r w:rsidR="00B57F11">
        <w:rPr>
          <w:sz w:val="20"/>
          <w:szCs w:val="20"/>
          <w:lang w:val="en-GB"/>
        </w:rPr>
        <w:t xml:space="preserve"> of financial resources. L</w:t>
      </w:r>
      <w:r w:rsidR="00A2678F" w:rsidRPr="00AB37BA">
        <w:rPr>
          <w:sz w:val="20"/>
          <w:szCs w:val="20"/>
          <w:lang w:val="en-GB"/>
        </w:rPr>
        <w:t xml:space="preserve">imitations related to the capacities of human resources can </w:t>
      </w:r>
      <w:r w:rsidR="00B57F11">
        <w:rPr>
          <w:sz w:val="20"/>
          <w:szCs w:val="20"/>
          <w:lang w:val="en-GB"/>
        </w:rPr>
        <w:t xml:space="preserve">also </w:t>
      </w:r>
      <w:r w:rsidR="00A2678F" w:rsidRPr="00AB37BA">
        <w:rPr>
          <w:sz w:val="20"/>
          <w:szCs w:val="20"/>
          <w:lang w:val="en-GB"/>
        </w:rPr>
        <w:t xml:space="preserve">be attributed to a lack of knowledge </w:t>
      </w:r>
      <w:r w:rsidR="00B57F11">
        <w:rPr>
          <w:sz w:val="20"/>
          <w:szCs w:val="20"/>
          <w:lang w:val="en-GB"/>
        </w:rPr>
        <w:t xml:space="preserve">and capabilities </w:t>
      </w:r>
      <w:r w:rsidR="00A2678F" w:rsidRPr="00AB37BA">
        <w:rPr>
          <w:sz w:val="20"/>
          <w:szCs w:val="20"/>
          <w:lang w:val="en-GB"/>
        </w:rPr>
        <w:t xml:space="preserve">related to </w:t>
      </w:r>
      <w:r w:rsidR="00B57F11">
        <w:rPr>
          <w:sz w:val="20"/>
          <w:szCs w:val="20"/>
          <w:lang w:val="en-GB"/>
        </w:rPr>
        <w:t xml:space="preserve">M&amp;E, including </w:t>
      </w:r>
      <w:r w:rsidR="00A2678F" w:rsidRPr="00AB37BA">
        <w:rPr>
          <w:sz w:val="20"/>
          <w:szCs w:val="20"/>
          <w:lang w:val="en-GB"/>
        </w:rPr>
        <w:t xml:space="preserve">interpreting and using </w:t>
      </w:r>
      <w:r w:rsidR="00B57F11">
        <w:rPr>
          <w:sz w:val="20"/>
          <w:szCs w:val="20"/>
          <w:lang w:val="en-GB"/>
        </w:rPr>
        <w:t xml:space="preserve">collected </w:t>
      </w:r>
      <w:r w:rsidR="00A2678F" w:rsidRPr="00AB37BA">
        <w:rPr>
          <w:sz w:val="20"/>
          <w:szCs w:val="20"/>
          <w:lang w:val="en-GB"/>
        </w:rPr>
        <w:t xml:space="preserve">data </w:t>
      </w:r>
      <w:r w:rsidR="00B57F11">
        <w:rPr>
          <w:sz w:val="20"/>
          <w:szCs w:val="20"/>
          <w:lang w:val="en-GB"/>
        </w:rPr>
        <w:t>and information. I</w:t>
      </w:r>
      <w:r w:rsidR="00A2678F" w:rsidRPr="00AB37BA">
        <w:rPr>
          <w:sz w:val="20"/>
          <w:szCs w:val="20"/>
          <w:lang w:val="en-GB"/>
        </w:rPr>
        <w:t xml:space="preserve">n some cases a general lack of </w:t>
      </w:r>
      <w:r w:rsidR="00AC473C">
        <w:rPr>
          <w:sz w:val="20"/>
          <w:szCs w:val="20"/>
          <w:lang w:val="en-GB"/>
        </w:rPr>
        <w:t xml:space="preserve">understanding of </w:t>
      </w:r>
      <w:r w:rsidR="00A2678F" w:rsidRPr="00AB37BA">
        <w:rPr>
          <w:sz w:val="20"/>
          <w:szCs w:val="20"/>
          <w:lang w:val="en-GB"/>
        </w:rPr>
        <w:t>VAW</w:t>
      </w:r>
      <w:r w:rsidR="00B57F11">
        <w:rPr>
          <w:sz w:val="20"/>
          <w:szCs w:val="20"/>
          <w:lang w:val="en-GB"/>
        </w:rPr>
        <w:t>G has been an issue</w:t>
      </w:r>
      <w:r w:rsidR="00AC473C">
        <w:rPr>
          <w:sz w:val="20"/>
          <w:szCs w:val="20"/>
          <w:lang w:val="en-GB"/>
        </w:rPr>
        <w:t xml:space="preserve">, results in implementing agencies </w:t>
      </w:r>
      <w:r w:rsidR="00A2678F" w:rsidRPr="00AB37BA">
        <w:rPr>
          <w:rFonts w:ascii="Calibri" w:hAnsi="Calibri" w:cs="Calibri"/>
          <w:sz w:val="20"/>
          <w:szCs w:val="20"/>
          <w:lang w:val="en-GB"/>
        </w:rPr>
        <w:t>not receiving required financial support</w:t>
      </w:r>
      <w:r w:rsidR="00AC473C">
        <w:rPr>
          <w:rFonts w:ascii="Calibri" w:hAnsi="Calibri" w:cs="Calibri"/>
          <w:sz w:val="20"/>
          <w:szCs w:val="20"/>
          <w:lang w:val="en-GB"/>
        </w:rPr>
        <w:t xml:space="preserve"> to implement EVAWG laws and policies, and deliver a minimum package of essential services.</w:t>
      </w:r>
    </w:p>
    <w:p w14:paraId="6D8D8657" w14:textId="77777777" w:rsidR="00A2678F" w:rsidRPr="00AB37BA" w:rsidRDefault="00A2678F" w:rsidP="004A25CB">
      <w:pPr>
        <w:pStyle w:val="ListParagraph"/>
        <w:spacing w:after="0" w:line="240" w:lineRule="auto"/>
        <w:ind w:left="1080"/>
        <w:jc w:val="both"/>
        <w:rPr>
          <w:sz w:val="20"/>
          <w:szCs w:val="20"/>
          <w:lang w:val="en-GB"/>
        </w:rPr>
      </w:pPr>
    </w:p>
    <w:p w14:paraId="305548ED" w14:textId="6964C4E1" w:rsidR="00947381" w:rsidRDefault="00AC473C" w:rsidP="004A25CB">
      <w:pPr>
        <w:spacing w:after="0" w:line="240" w:lineRule="auto"/>
        <w:ind w:left="360"/>
        <w:jc w:val="both"/>
        <w:rPr>
          <w:b/>
          <w:i/>
          <w:sz w:val="20"/>
          <w:lang w:val="en-GB"/>
        </w:rPr>
      </w:pPr>
      <w:r>
        <w:rPr>
          <w:sz w:val="20"/>
          <w:szCs w:val="20"/>
          <w:lang w:val="en-GB"/>
        </w:rPr>
        <w:t>Given these findings, i</w:t>
      </w:r>
      <w:r w:rsidR="00F1353E" w:rsidRPr="00AB37BA">
        <w:rPr>
          <w:sz w:val="20"/>
          <w:szCs w:val="20"/>
          <w:lang w:val="en-GB"/>
        </w:rPr>
        <w:t xml:space="preserve">t is recommended that UN Women </w:t>
      </w:r>
      <w:r w:rsidR="00A2678F" w:rsidRPr="00AB37BA">
        <w:rPr>
          <w:sz w:val="20"/>
          <w:szCs w:val="20"/>
          <w:lang w:val="en-GB"/>
        </w:rPr>
        <w:t>focus on building skills for collecting and analysing data related to VAW</w:t>
      </w:r>
      <w:r>
        <w:rPr>
          <w:sz w:val="20"/>
          <w:szCs w:val="20"/>
          <w:lang w:val="en-GB"/>
        </w:rPr>
        <w:t>G</w:t>
      </w:r>
      <w:r w:rsidR="00A2678F" w:rsidRPr="00AB37BA">
        <w:rPr>
          <w:sz w:val="20"/>
          <w:szCs w:val="20"/>
          <w:lang w:val="en-GB"/>
        </w:rPr>
        <w:t xml:space="preserve">.  </w:t>
      </w:r>
      <w:r w:rsidR="00F1353E" w:rsidRPr="00AB37BA">
        <w:rPr>
          <w:sz w:val="20"/>
          <w:szCs w:val="20"/>
          <w:lang w:val="en-GB"/>
        </w:rPr>
        <w:t xml:space="preserve">Through a subsequent </w:t>
      </w:r>
      <w:r>
        <w:rPr>
          <w:sz w:val="20"/>
          <w:szCs w:val="20"/>
          <w:lang w:val="en-GB"/>
        </w:rPr>
        <w:t>P</w:t>
      </w:r>
      <w:r w:rsidR="00F1353E" w:rsidRPr="00AB37BA">
        <w:rPr>
          <w:sz w:val="20"/>
          <w:szCs w:val="20"/>
          <w:lang w:val="en-GB"/>
        </w:rPr>
        <w:t xml:space="preserve">rogramme, UN Women </w:t>
      </w:r>
      <w:r w:rsidR="00A2190D" w:rsidRPr="00AB37BA">
        <w:rPr>
          <w:sz w:val="20"/>
          <w:szCs w:val="20"/>
          <w:lang w:val="en-GB"/>
        </w:rPr>
        <w:t xml:space="preserve">should </w:t>
      </w:r>
      <w:r>
        <w:rPr>
          <w:sz w:val="20"/>
          <w:szCs w:val="20"/>
          <w:lang w:val="en-GB"/>
        </w:rPr>
        <w:t xml:space="preserve">consider </w:t>
      </w:r>
      <w:r w:rsidR="00A2190D" w:rsidRPr="00AB37BA">
        <w:rPr>
          <w:sz w:val="20"/>
          <w:szCs w:val="20"/>
          <w:lang w:val="en-GB"/>
        </w:rPr>
        <w:t>look</w:t>
      </w:r>
      <w:r>
        <w:rPr>
          <w:sz w:val="20"/>
          <w:szCs w:val="20"/>
          <w:lang w:val="en-GB"/>
        </w:rPr>
        <w:t>ing</w:t>
      </w:r>
      <w:r w:rsidR="00A2190D" w:rsidRPr="00AB37BA">
        <w:rPr>
          <w:sz w:val="20"/>
          <w:szCs w:val="20"/>
          <w:lang w:val="en-GB"/>
        </w:rPr>
        <w:t xml:space="preserve"> at the possibility of a technical support hub to </w:t>
      </w:r>
      <w:r w:rsidR="00F1353E" w:rsidRPr="00AB37BA">
        <w:rPr>
          <w:sz w:val="20"/>
          <w:szCs w:val="20"/>
          <w:lang w:val="en-GB"/>
        </w:rPr>
        <w:t xml:space="preserve">build the capacities of </w:t>
      </w:r>
      <w:r>
        <w:rPr>
          <w:sz w:val="20"/>
          <w:szCs w:val="20"/>
          <w:lang w:val="en-GB"/>
        </w:rPr>
        <w:t xml:space="preserve">government </w:t>
      </w:r>
      <w:r w:rsidR="00F1353E" w:rsidRPr="00AB37BA">
        <w:rPr>
          <w:sz w:val="20"/>
          <w:szCs w:val="20"/>
          <w:lang w:val="en-GB"/>
        </w:rPr>
        <w:t>officials to collect, analys</w:t>
      </w:r>
      <w:r w:rsidR="00A2190D" w:rsidRPr="00AB37BA">
        <w:rPr>
          <w:sz w:val="20"/>
          <w:szCs w:val="20"/>
          <w:lang w:val="en-GB"/>
        </w:rPr>
        <w:t>e</w:t>
      </w:r>
      <w:r>
        <w:rPr>
          <w:sz w:val="20"/>
          <w:szCs w:val="20"/>
          <w:lang w:val="en-GB"/>
        </w:rPr>
        <w:t>,</w:t>
      </w:r>
      <w:r w:rsidR="00A2190D" w:rsidRPr="00AB37BA">
        <w:rPr>
          <w:sz w:val="20"/>
          <w:szCs w:val="20"/>
          <w:lang w:val="en-GB"/>
        </w:rPr>
        <w:t xml:space="preserve"> and use </w:t>
      </w:r>
      <w:r>
        <w:rPr>
          <w:sz w:val="20"/>
          <w:szCs w:val="20"/>
          <w:lang w:val="en-GB"/>
        </w:rPr>
        <w:t xml:space="preserve">collected </w:t>
      </w:r>
      <w:r w:rsidR="00A2190D" w:rsidRPr="00AB37BA">
        <w:rPr>
          <w:sz w:val="20"/>
          <w:szCs w:val="20"/>
          <w:lang w:val="en-GB"/>
        </w:rPr>
        <w:t>data</w:t>
      </w:r>
      <w:r w:rsidR="00F1353E" w:rsidRPr="00AB37BA">
        <w:rPr>
          <w:sz w:val="20"/>
          <w:szCs w:val="20"/>
          <w:lang w:val="en-GB"/>
        </w:rPr>
        <w:t xml:space="preserve"> </w:t>
      </w:r>
      <w:r>
        <w:rPr>
          <w:sz w:val="20"/>
          <w:szCs w:val="20"/>
          <w:lang w:val="en-GB"/>
        </w:rPr>
        <w:t xml:space="preserve">and information </w:t>
      </w:r>
      <w:r w:rsidR="00F1353E" w:rsidRPr="00AB37BA">
        <w:rPr>
          <w:sz w:val="20"/>
          <w:szCs w:val="20"/>
          <w:lang w:val="en-GB"/>
        </w:rPr>
        <w:t xml:space="preserve">to improve </w:t>
      </w:r>
      <w:r>
        <w:rPr>
          <w:sz w:val="20"/>
          <w:szCs w:val="20"/>
          <w:lang w:val="en-GB"/>
        </w:rPr>
        <w:t xml:space="preserve">the </w:t>
      </w:r>
      <w:r w:rsidR="005038F5" w:rsidRPr="00AB37BA">
        <w:rPr>
          <w:sz w:val="20"/>
          <w:szCs w:val="20"/>
          <w:lang w:val="en-GB"/>
        </w:rPr>
        <w:t xml:space="preserve">quality </w:t>
      </w:r>
      <w:r>
        <w:rPr>
          <w:sz w:val="20"/>
          <w:szCs w:val="20"/>
          <w:lang w:val="en-GB"/>
        </w:rPr>
        <w:t xml:space="preserve">and quantity of </w:t>
      </w:r>
      <w:r w:rsidR="00F1353E" w:rsidRPr="00AB37BA">
        <w:rPr>
          <w:sz w:val="20"/>
          <w:szCs w:val="20"/>
          <w:lang w:val="en-GB"/>
        </w:rPr>
        <w:t xml:space="preserve">services </w:t>
      </w:r>
      <w:r>
        <w:rPr>
          <w:sz w:val="20"/>
          <w:szCs w:val="20"/>
          <w:lang w:val="en-GB"/>
        </w:rPr>
        <w:t xml:space="preserve">to VAWG survivors, </w:t>
      </w:r>
      <w:r w:rsidR="00F1353E" w:rsidRPr="00AB37BA">
        <w:rPr>
          <w:sz w:val="20"/>
          <w:szCs w:val="20"/>
          <w:lang w:val="en-GB"/>
        </w:rPr>
        <w:t xml:space="preserve">and </w:t>
      </w:r>
      <w:r>
        <w:rPr>
          <w:sz w:val="20"/>
          <w:szCs w:val="20"/>
          <w:lang w:val="en-GB"/>
        </w:rPr>
        <w:t xml:space="preserve">the </w:t>
      </w:r>
      <w:r w:rsidR="00F1353E" w:rsidRPr="00AB37BA">
        <w:rPr>
          <w:sz w:val="20"/>
          <w:szCs w:val="20"/>
          <w:lang w:val="en-GB"/>
        </w:rPr>
        <w:t>accountability</w:t>
      </w:r>
      <w:r>
        <w:rPr>
          <w:sz w:val="20"/>
          <w:szCs w:val="20"/>
          <w:lang w:val="en-GB"/>
        </w:rPr>
        <w:t xml:space="preserve"> of service providers</w:t>
      </w:r>
      <w:r w:rsidR="00F1353E" w:rsidRPr="00AB37BA">
        <w:rPr>
          <w:sz w:val="20"/>
          <w:szCs w:val="20"/>
          <w:lang w:val="en-GB"/>
        </w:rPr>
        <w:t xml:space="preserve">. </w:t>
      </w:r>
      <w:r>
        <w:rPr>
          <w:sz w:val="20"/>
          <w:szCs w:val="20"/>
          <w:lang w:val="en-GB"/>
        </w:rPr>
        <w:t>For example, t</w:t>
      </w:r>
      <w:r w:rsidR="00F1353E" w:rsidRPr="00AB37BA">
        <w:rPr>
          <w:sz w:val="20"/>
          <w:szCs w:val="20"/>
          <w:lang w:val="en-GB"/>
        </w:rPr>
        <w:t xml:space="preserve">his can be done </w:t>
      </w:r>
      <w:r w:rsidR="004F2A8A" w:rsidRPr="00AB37BA">
        <w:rPr>
          <w:sz w:val="20"/>
          <w:szCs w:val="20"/>
          <w:lang w:val="en-GB"/>
        </w:rPr>
        <w:t>by</w:t>
      </w:r>
      <w:r w:rsidR="00F1353E" w:rsidRPr="00AB37BA">
        <w:rPr>
          <w:sz w:val="20"/>
          <w:szCs w:val="20"/>
          <w:lang w:val="en-GB"/>
        </w:rPr>
        <w:t xml:space="preserve"> </w:t>
      </w:r>
      <w:r w:rsidR="004F2A8A" w:rsidRPr="00AB37BA">
        <w:rPr>
          <w:sz w:val="20"/>
          <w:szCs w:val="20"/>
          <w:lang w:val="en-GB"/>
        </w:rPr>
        <w:t xml:space="preserve">securing a dedicated M&amp;E </w:t>
      </w:r>
      <w:r>
        <w:rPr>
          <w:sz w:val="20"/>
          <w:szCs w:val="20"/>
          <w:lang w:val="en-GB"/>
        </w:rPr>
        <w:t>S</w:t>
      </w:r>
      <w:r w:rsidR="004F2A8A" w:rsidRPr="00AB37BA">
        <w:rPr>
          <w:sz w:val="20"/>
          <w:szCs w:val="20"/>
          <w:lang w:val="en-GB"/>
        </w:rPr>
        <w:t>pecialist on EVAW</w:t>
      </w:r>
      <w:r>
        <w:rPr>
          <w:sz w:val="20"/>
          <w:szCs w:val="20"/>
          <w:lang w:val="en-GB"/>
        </w:rPr>
        <w:t>G who can</w:t>
      </w:r>
      <w:r w:rsidR="00F1353E" w:rsidRPr="00AB37BA">
        <w:rPr>
          <w:sz w:val="20"/>
          <w:szCs w:val="20"/>
          <w:lang w:val="en-GB"/>
        </w:rPr>
        <w:t xml:space="preserve"> work directly with </w:t>
      </w:r>
      <w:r>
        <w:rPr>
          <w:sz w:val="20"/>
          <w:szCs w:val="20"/>
          <w:lang w:val="en-GB"/>
        </w:rPr>
        <w:t xml:space="preserve">UN Women staff and government </w:t>
      </w:r>
      <w:r w:rsidR="00F1353E" w:rsidRPr="00AB37BA">
        <w:rPr>
          <w:sz w:val="20"/>
          <w:szCs w:val="20"/>
          <w:lang w:val="en-GB"/>
        </w:rPr>
        <w:t xml:space="preserve">partners to support capacities in this area. </w:t>
      </w:r>
      <w:r w:rsidR="00A2190D" w:rsidRPr="00AB37BA">
        <w:rPr>
          <w:sz w:val="20"/>
          <w:szCs w:val="20"/>
          <w:lang w:val="en-GB"/>
        </w:rPr>
        <w:t xml:space="preserve">Supporting the establishment of baselines </w:t>
      </w:r>
      <w:r>
        <w:rPr>
          <w:sz w:val="20"/>
          <w:szCs w:val="20"/>
          <w:lang w:val="en-GB"/>
        </w:rPr>
        <w:t xml:space="preserve">related to the </w:t>
      </w:r>
      <w:r w:rsidR="00A2190D" w:rsidRPr="00AB37BA">
        <w:rPr>
          <w:sz w:val="20"/>
          <w:szCs w:val="20"/>
          <w:lang w:val="en-GB"/>
        </w:rPr>
        <w:t>implement</w:t>
      </w:r>
      <w:r>
        <w:rPr>
          <w:sz w:val="20"/>
          <w:szCs w:val="20"/>
          <w:lang w:val="en-GB"/>
        </w:rPr>
        <w:t>at</w:t>
      </w:r>
      <w:r w:rsidR="00A2190D" w:rsidRPr="00AB37BA">
        <w:rPr>
          <w:sz w:val="20"/>
          <w:szCs w:val="20"/>
          <w:lang w:val="en-GB"/>
        </w:rPr>
        <w:t>i</w:t>
      </w:r>
      <w:r>
        <w:rPr>
          <w:sz w:val="20"/>
          <w:szCs w:val="20"/>
          <w:lang w:val="en-GB"/>
        </w:rPr>
        <w:t>on of</w:t>
      </w:r>
      <w:r w:rsidR="00A2190D" w:rsidRPr="00AB37BA">
        <w:rPr>
          <w:sz w:val="20"/>
          <w:szCs w:val="20"/>
          <w:lang w:val="en-GB"/>
        </w:rPr>
        <w:t xml:space="preserve"> </w:t>
      </w:r>
      <w:r>
        <w:rPr>
          <w:sz w:val="20"/>
          <w:szCs w:val="20"/>
          <w:lang w:val="en-GB"/>
        </w:rPr>
        <w:t xml:space="preserve">EVAWG </w:t>
      </w:r>
      <w:r w:rsidR="00A2190D" w:rsidRPr="00AB37BA">
        <w:rPr>
          <w:sz w:val="20"/>
          <w:szCs w:val="20"/>
          <w:lang w:val="en-GB"/>
        </w:rPr>
        <w:t>policies and programmes is a</w:t>
      </w:r>
      <w:r>
        <w:rPr>
          <w:sz w:val="20"/>
          <w:szCs w:val="20"/>
          <w:lang w:val="en-GB"/>
        </w:rPr>
        <w:t>n important</w:t>
      </w:r>
      <w:r w:rsidR="00A2190D" w:rsidRPr="00AB37BA">
        <w:rPr>
          <w:sz w:val="20"/>
          <w:szCs w:val="20"/>
          <w:lang w:val="en-GB"/>
        </w:rPr>
        <w:t xml:space="preserve"> step to track progress. </w:t>
      </w:r>
      <w:r w:rsidR="00A2190D" w:rsidRPr="00AB37BA">
        <w:rPr>
          <w:rFonts w:ascii="Calibri" w:hAnsi="Calibri" w:cs="Calibri"/>
          <w:sz w:val="20"/>
          <w:lang w:val="en-GB"/>
        </w:rPr>
        <w:t xml:space="preserve">The next phase of the </w:t>
      </w:r>
      <w:r>
        <w:rPr>
          <w:rFonts w:ascii="Calibri" w:hAnsi="Calibri" w:cs="Calibri"/>
          <w:sz w:val="20"/>
          <w:lang w:val="en-GB"/>
        </w:rPr>
        <w:t>P</w:t>
      </w:r>
      <w:r w:rsidR="00A2190D" w:rsidRPr="00AB37BA">
        <w:rPr>
          <w:rFonts w:ascii="Calibri" w:hAnsi="Calibri" w:cs="Calibri"/>
          <w:sz w:val="20"/>
          <w:lang w:val="en-GB"/>
        </w:rPr>
        <w:t xml:space="preserve">rogramme should invest significantly </w:t>
      </w:r>
      <w:r w:rsidR="005038F5" w:rsidRPr="00AB37BA">
        <w:rPr>
          <w:rFonts w:ascii="Calibri" w:hAnsi="Calibri" w:cs="Calibri"/>
          <w:sz w:val="20"/>
          <w:lang w:val="en-GB"/>
        </w:rPr>
        <w:t xml:space="preserve">in </w:t>
      </w:r>
      <w:r>
        <w:rPr>
          <w:rFonts w:ascii="Calibri" w:hAnsi="Calibri" w:cs="Calibri"/>
          <w:sz w:val="20"/>
          <w:lang w:val="en-GB"/>
        </w:rPr>
        <w:t xml:space="preserve">providing </w:t>
      </w:r>
      <w:r w:rsidR="00A2190D" w:rsidRPr="00AB37BA">
        <w:rPr>
          <w:rFonts w:ascii="Calibri" w:hAnsi="Calibri" w:cs="Calibri"/>
          <w:sz w:val="20"/>
          <w:lang w:val="en-GB"/>
        </w:rPr>
        <w:t>strong technical support and cap</w:t>
      </w:r>
      <w:r w:rsidR="00C3676D" w:rsidRPr="00AB37BA">
        <w:rPr>
          <w:rFonts w:ascii="Calibri" w:hAnsi="Calibri" w:cs="Calibri"/>
          <w:sz w:val="20"/>
          <w:lang w:val="en-GB"/>
        </w:rPr>
        <w:t xml:space="preserve">acity development to help </w:t>
      </w:r>
      <w:r w:rsidR="00A2190D" w:rsidRPr="00AB37BA">
        <w:rPr>
          <w:rFonts w:ascii="Calibri" w:hAnsi="Calibri" w:cs="Calibri"/>
          <w:sz w:val="20"/>
          <w:lang w:val="en-GB"/>
        </w:rPr>
        <w:t>countries better monitor their practices, achievements</w:t>
      </w:r>
      <w:r>
        <w:rPr>
          <w:rFonts w:ascii="Calibri" w:hAnsi="Calibri" w:cs="Calibri"/>
          <w:sz w:val="20"/>
          <w:lang w:val="en-GB"/>
        </w:rPr>
        <w:t>,</w:t>
      </w:r>
      <w:r w:rsidR="00A2190D" w:rsidRPr="00AB37BA">
        <w:rPr>
          <w:rFonts w:ascii="Calibri" w:hAnsi="Calibri" w:cs="Calibri"/>
          <w:sz w:val="20"/>
          <w:lang w:val="en-GB"/>
        </w:rPr>
        <w:t xml:space="preserve"> and shortfalls in implementing </w:t>
      </w:r>
      <w:r w:rsidR="00947381">
        <w:rPr>
          <w:rFonts w:ascii="Calibri" w:hAnsi="Calibri" w:cs="Calibri"/>
          <w:sz w:val="20"/>
          <w:lang w:val="en-GB"/>
        </w:rPr>
        <w:t xml:space="preserve">EVAWG </w:t>
      </w:r>
      <w:r w:rsidR="00A2190D" w:rsidRPr="00AB37BA">
        <w:rPr>
          <w:rFonts w:ascii="Calibri" w:hAnsi="Calibri" w:cs="Calibri"/>
          <w:sz w:val="20"/>
          <w:lang w:val="en-GB"/>
        </w:rPr>
        <w:t>laws and policies.</w:t>
      </w:r>
    </w:p>
    <w:p w14:paraId="1B2D1CA1" w14:textId="7461550E" w:rsidR="00947381" w:rsidRPr="004A25CB" w:rsidRDefault="00305F73" w:rsidP="004874A0">
      <w:pPr>
        <w:pStyle w:val="ListParagraph"/>
        <w:numPr>
          <w:ilvl w:val="0"/>
          <w:numId w:val="62"/>
        </w:numPr>
        <w:spacing w:after="0" w:line="240" w:lineRule="auto"/>
        <w:contextualSpacing w:val="0"/>
        <w:jc w:val="both"/>
        <w:rPr>
          <w:sz w:val="20"/>
          <w:szCs w:val="20"/>
          <w:lang w:val="en-GB"/>
        </w:rPr>
      </w:pPr>
      <w:r w:rsidRPr="004A25CB">
        <w:rPr>
          <w:b/>
          <w:sz w:val="20"/>
          <w:lang w:val="en-GB"/>
        </w:rPr>
        <w:t xml:space="preserve">Utilize costing study results to prepare guidelines for </w:t>
      </w:r>
      <w:r w:rsidR="00947381" w:rsidRPr="00FD19AE">
        <w:rPr>
          <w:b/>
          <w:sz w:val="20"/>
          <w:lang w:val="en-GB"/>
        </w:rPr>
        <w:t xml:space="preserve">providing </w:t>
      </w:r>
      <w:r w:rsidRPr="004A25CB">
        <w:rPr>
          <w:b/>
          <w:sz w:val="20"/>
          <w:lang w:val="en-GB"/>
        </w:rPr>
        <w:t xml:space="preserve">essential services to </w:t>
      </w:r>
      <w:r w:rsidR="00947381" w:rsidRPr="00FD19AE">
        <w:rPr>
          <w:b/>
          <w:sz w:val="20"/>
          <w:lang w:val="en-GB"/>
        </w:rPr>
        <w:t>VAWG survivors</w:t>
      </w:r>
      <w:r w:rsidRPr="004A25CB">
        <w:rPr>
          <w:b/>
          <w:sz w:val="20"/>
          <w:lang w:val="en-GB"/>
        </w:rPr>
        <w:t xml:space="preserve">: </w:t>
      </w:r>
      <w:r w:rsidRPr="004A25CB">
        <w:rPr>
          <w:sz w:val="20"/>
          <w:lang w:val="en-GB"/>
        </w:rPr>
        <w:t xml:space="preserve">Significant </w:t>
      </w:r>
      <w:r w:rsidR="00947381" w:rsidRPr="00FD19AE">
        <w:rPr>
          <w:sz w:val="20"/>
          <w:lang w:val="en-GB"/>
        </w:rPr>
        <w:t>time and resources</w:t>
      </w:r>
      <w:r w:rsidRPr="004A25CB">
        <w:rPr>
          <w:sz w:val="20"/>
          <w:lang w:val="en-GB"/>
        </w:rPr>
        <w:t xml:space="preserve"> have been invested in undertaking costing </w:t>
      </w:r>
      <w:r w:rsidR="00947381" w:rsidRPr="00FD19AE">
        <w:rPr>
          <w:sz w:val="20"/>
          <w:lang w:val="en-GB"/>
        </w:rPr>
        <w:t>studies</w:t>
      </w:r>
      <w:r w:rsidRPr="004A25CB">
        <w:rPr>
          <w:sz w:val="20"/>
          <w:lang w:val="en-GB"/>
        </w:rPr>
        <w:t xml:space="preserve"> across countries covered under the </w:t>
      </w:r>
      <w:r w:rsidR="00947381" w:rsidRPr="00FD19AE">
        <w:rPr>
          <w:sz w:val="20"/>
          <w:lang w:val="en-GB"/>
        </w:rPr>
        <w:t>P</w:t>
      </w:r>
      <w:r w:rsidRPr="004A25CB">
        <w:rPr>
          <w:sz w:val="20"/>
          <w:lang w:val="en-GB"/>
        </w:rPr>
        <w:t>rogramme</w:t>
      </w:r>
      <w:r w:rsidR="00947381" w:rsidRPr="00FD19AE">
        <w:rPr>
          <w:sz w:val="20"/>
          <w:lang w:val="en-GB"/>
        </w:rPr>
        <w:t xml:space="preserve"> and t</w:t>
      </w:r>
      <w:r w:rsidRPr="004A25CB">
        <w:rPr>
          <w:sz w:val="20"/>
          <w:lang w:val="en-GB"/>
        </w:rPr>
        <w:t xml:space="preserve">he </w:t>
      </w:r>
      <w:r w:rsidR="00947381" w:rsidRPr="00FD19AE">
        <w:rPr>
          <w:sz w:val="20"/>
          <w:lang w:val="en-GB"/>
        </w:rPr>
        <w:t>findings</w:t>
      </w:r>
      <w:r w:rsidRPr="004A25CB">
        <w:rPr>
          <w:sz w:val="20"/>
          <w:lang w:val="en-GB"/>
        </w:rPr>
        <w:t xml:space="preserve"> provided the evidence </w:t>
      </w:r>
      <w:r w:rsidR="00947381" w:rsidRPr="00FD19AE">
        <w:rPr>
          <w:sz w:val="20"/>
          <w:lang w:val="en-GB"/>
        </w:rPr>
        <w:t>needed</w:t>
      </w:r>
      <w:r w:rsidRPr="004A25CB">
        <w:rPr>
          <w:sz w:val="20"/>
          <w:lang w:val="en-GB"/>
        </w:rPr>
        <w:t xml:space="preserve"> to plan </w:t>
      </w:r>
      <w:r w:rsidR="00947381" w:rsidRPr="00FD19AE">
        <w:rPr>
          <w:sz w:val="20"/>
          <w:lang w:val="en-GB"/>
        </w:rPr>
        <w:t xml:space="preserve">for </w:t>
      </w:r>
      <w:r w:rsidRPr="004A25CB">
        <w:rPr>
          <w:sz w:val="20"/>
          <w:lang w:val="en-GB"/>
        </w:rPr>
        <w:t xml:space="preserve">financial commitments </w:t>
      </w:r>
      <w:r w:rsidR="00947381" w:rsidRPr="00FD19AE">
        <w:rPr>
          <w:sz w:val="20"/>
          <w:lang w:val="en-GB"/>
        </w:rPr>
        <w:t>to</w:t>
      </w:r>
      <w:r w:rsidRPr="004A25CB">
        <w:rPr>
          <w:sz w:val="20"/>
          <w:lang w:val="en-GB"/>
        </w:rPr>
        <w:t xml:space="preserve"> provid</w:t>
      </w:r>
      <w:r w:rsidR="00947381" w:rsidRPr="00FD19AE">
        <w:rPr>
          <w:sz w:val="20"/>
          <w:lang w:val="en-GB"/>
        </w:rPr>
        <w:t>e</w:t>
      </w:r>
      <w:r w:rsidRPr="004A25CB">
        <w:rPr>
          <w:sz w:val="20"/>
          <w:lang w:val="en-GB"/>
        </w:rPr>
        <w:t xml:space="preserve"> essential services</w:t>
      </w:r>
      <w:r w:rsidR="00947381" w:rsidRPr="00FD19AE">
        <w:rPr>
          <w:sz w:val="20"/>
          <w:lang w:val="en-GB"/>
        </w:rPr>
        <w:t xml:space="preserve"> to</w:t>
      </w:r>
      <w:r w:rsidRPr="004A25CB">
        <w:rPr>
          <w:sz w:val="20"/>
          <w:lang w:val="en-GB"/>
        </w:rPr>
        <w:t xml:space="preserve"> </w:t>
      </w:r>
      <w:r w:rsidR="00947381" w:rsidRPr="00FD19AE">
        <w:rPr>
          <w:sz w:val="20"/>
          <w:lang w:val="en-GB"/>
        </w:rPr>
        <w:t>VAWG survivors.</w:t>
      </w:r>
      <w:r w:rsidRPr="004A25CB">
        <w:rPr>
          <w:sz w:val="20"/>
          <w:lang w:val="en-GB"/>
        </w:rPr>
        <w:t xml:space="preserve"> </w:t>
      </w:r>
      <w:r w:rsidR="00947381" w:rsidRPr="00FD19AE">
        <w:rPr>
          <w:sz w:val="20"/>
          <w:lang w:val="en-GB"/>
        </w:rPr>
        <w:t xml:space="preserve">The costing studies </w:t>
      </w:r>
      <w:r w:rsidRPr="004A25CB">
        <w:rPr>
          <w:sz w:val="20"/>
          <w:lang w:val="en-GB"/>
        </w:rPr>
        <w:t xml:space="preserve">also provided insight which can help </w:t>
      </w:r>
      <w:r w:rsidR="00947381" w:rsidRPr="00FD19AE">
        <w:rPr>
          <w:sz w:val="20"/>
          <w:lang w:val="en-GB"/>
        </w:rPr>
        <w:t xml:space="preserve">the </w:t>
      </w:r>
      <w:r w:rsidRPr="004A25CB">
        <w:rPr>
          <w:sz w:val="20"/>
          <w:lang w:val="en-GB"/>
        </w:rPr>
        <w:t>governments prepar</w:t>
      </w:r>
      <w:r w:rsidR="00947381" w:rsidRPr="00FD19AE">
        <w:rPr>
          <w:sz w:val="20"/>
          <w:lang w:val="en-GB"/>
        </w:rPr>
        <w:t>e</w:t>
      </w:r>
      <w:r w:rsidRPr="004A25CB">
        <w:rPr>
          <w:sz w:val="20"/>
          <w:lang w:val="en-GB"/>
        </w:rPr>
        <w:t xml:space="preserve"> guidelines for the provision of essential services. This approach of evidence</w:t>
      </w:r>
      <w:r w:rsidR="00947381" w:rsidRPr="00FD19AE">
        <w:rPr>
          <w:sz w:val="20"/>
          <w:lang w:val="en-GB"/>
        </w:rPr>
        <w:t>-</w:t>
      </w:r>
      <w:r w:rsidRPr="004A25CB">
        <w:rPr>
          <w:sz w:val="20"/>
          <w:lang w:val="en-GB"/>
        </w:rPr>
        <w:t xml:space="preserve">based service planning and provision should be institutionalized and be the norm for any future revisions to the minimum support package of essential services for </w:t>
      </w:r>
      <w:r w:rsidR="00947381" w:rsidRPr="00FD19AE">
        <w:rPr>
          <w:sz w:val="20"/>
          <w:lang w:val="en-GB"/>
        </w:rPr>
        <w:t>VAWG survivors</w:t>
      </w:r>
      <w:r w:rsidRPr="004A25CB">
        <w:rPr>
          <w:sz w:val="20"/>
          <w:lang w:val="en-GB"/>
        </w:rPr>
        <w:t>.</w:t>
      </w:r>
    </w:p>
    <w:p w14:paraId="028A6697" w14:textId="77777777" w:rsidR="00947381" w:rsidRPr="004A25CB" w:rsidRDefault="00947381" w:rsidP="004A25CB">
      <w:pPr>
        <w:pStyle w:val="ListParagraph"/>
        <w:spacing w:after="0" w:line="240" w:lineRule="auto"/>
        <w:ind w:left="360" w:hanging="360"/>
        <w:contextualSpacing w:val="0"/>
        <w:jc w:val="both"/>
        <w:rPr>
          <w:sz w:val="20"/>
          <w:szCs w:val="20"/>
          <w:lang w:val="en-GB"/>
        </w:rPr>
      </w:pPr>
    </w:p>
    <w:p w14:paraId="77684B82" w14:textId="2C2A13C6" w:rsidR="0016575A" w:rsidRDefault="00947381" w:rsidP="004874A0">
      <w:pPr>
        <w:pStyle w:val="ListParagraph"/>
        <w:numPr>
          <w:ilvl w:val="0"/>
          <w:numId w:val="62"/>
        </w:numPr>
        <w:spacing w:after="0" w:line="240" w:lineRule="auto"/>
        <w:contextualSpacing w:val="0"/>
        <w:jc w:val="both"/>
        <w:rPr>
          <w:sz w:val="20"/>
          <w:szCs w:val="20"/>
          <w:lang w:val="en-GB"/>
        </w:rPr>
      </w:pPr>
      <w:r>
        <w:rPr>
          <w:b/>
          <w:sz w:val="20"/>
          <w:szCs w:val="20"/>
          <w:lang w:val="en-GB"/>
        </w:rPr>
        <w:t>D</w:t>
      </w:r>
      <w:r w:rsidR="0016575A" w:rsidRPr="00FD19AE">
        <w:rPr>
          <w:b/>
          <w:sz w:val="20"/>
          <w:szCs w:val="20"/>
          <w:lang w:val="en-GB"/>
        </w:rPr>
        <w:t>evelop the programme with a longer timeframe</w:t>
      </w:r>
      <w:r w:rsidR="00DC3034">
        <w:rPr>
          <w:b/>
          <w:sz w:val="20"/>
          <w:szCs w:val="20"/>
          <w:lang w:val="en-GB"/>
        </w:rPr>
        <w:t>:</w:t>
      </w:r>
      <w:r w:rsidR="0016575A" w:rsidRPr="00FD19AE">
        <w:rPr>
          <w:sz w:val="20"/>
          <w:szCs w:val="20"/>
          <w:lang w:val="en-GB"/>
        </w:rPr>
        <w:t xml:space="preserve">  Social norm change to </w:t>
      </w:r>
      <w:r>
        <w:rPr>
          <w:sz w:val="20"/>
          <w:szCs w:val="20"/>
          <w:lang w:val="en-GB"/>
        </w:rPr>
        <w:t>E</w:t>
      </w:r>
      <w:r w:rsidR="0016575A" w:rsidRPr="00FD19AE">
        <w:rPr>
          <w:sz w:val="20"/>
          <w:szCs w:val="20"/>
          <w:lang w:val="en-GB"/>
        </w:rPr>
        <w:t>VAW</w:t>
      </w:r>
      <w:r>
        <w:rPr>
          <w:sz w:val="20"/>
          <w:szCs w:val="20"/>
          <w:lang w:val="en-GB"/>
        </w:rPr>
        <w:t>G</w:t>
      </w:r>
      <w:r w:rsidR="0016575A" w:rsidRPr="00FD19AE">
        <w:rPr>
          <w:sz w:val="20"/>
          <w:szCs w:val="20"/>
          <w:lang w:val="en-GB"/>
        </w:rPr>
        <w:t xml:space="preserve"> takes time</w:t>
      </w:r>
      <w:r>
        <w:rPr>
          <w:sz w:val="20"/>
          <w:szCs w:val="20"/>
          <w:lang w:val="en-GB"/>
        </w:rPr>
        <w:t xml:space="preserve">; in addition, </w:t>
      </w:r>
      <w:r w:rsidR="0016575A" w:rsidRPr="00FD19AE">
        <w:rPr>
          <w:sz w:val="20"/>
          <w:szCs w:val="20"/>
          <w:lang w:val="en-GB"/>
        </w:rPr>
        <w:t xml:space="preserve">to see change and evaluate to </w:t>
      </w:r>
      <w:r w:rsidR="0016575A" w:rsidRPr="009A432F">
        <w:rPr>
          <w:sz w:val="20"/>
          <w:szCs w:val="20"/>
          <w:lang w:val="en-GB"/>
        </w:rPr>
        <w:t>change</w:t>
      </w:r>
      <w:r>
        <w:rPr>
          <w:sz w:val="20"/>
          <w:szCs w:val="20"/>
          <w:lang w:val="en-GB"/>
        </w:rPr>
        <w:t xml:space="preserve"> take</w:t>
      </w:r>
      <w:r w:rsidR="0016575A" w:rsidRPr="00FD19AE">
        <w:rPr>
          <w:sz w:val="20"/>
          <w:szCs w:val="20"/>
          <w:lang w:val="en-GB"/>
        </w:rPr>
        <w:t>s</w:t>
      </w:r>
      <w:r>
        <w:rPr>
          <w:sz w:val="20"/>
          <w:szCs w:val="20"/>
          <w:lang w:val="en-GB"/>
        </w:rPr>
        <w:t xml:space="preserve"> time</w:t>
      </w:r>
      <w:r w:rsidR="0016575A" w:rsidRPr="00FD19AE">
        <w:rPr>
          <w:sz w:val="20"/>
          <w:szCs w:val="20"/>
          <w:lang w:val="en-GB"/>
        </w:rPr>
        <w:t xml:space="preserve">.  To adequately implement and evaluate </w:t>
      </w:r>
      <w:r>
        <w:rPr>
          <w:sz w:val="20"/>
          <w:szCs w:val="20"/>
          <w:lang w:val="en-GB"/>
        </w:rPr>
        <w:t xml:space="preserve">impact and </w:t>
      </w:r>
      <w:r w:rsidR="0016575A" w:rsidRPr="00FD19AE">
        <w:rPr>
          <w:sz w:val="20"/>
          <w:szCs w:val="20"/>
          <w:lang w:val="en-GB"/>
        </w:rPr>
        <w:t>ef</w:t>
      </w:r>
      <w:r w:rsidR="0016575A" w:rsidRPr="009A432F">
        <w:rPr>
          <w:sz w:val="20"/>
          <w:szCs w:val="20"/>
          <w:lang w:val="en-GB"/>
        </w:rPr>
        <w:t>fectiveness</w:t>
      </w:r>
      <w:r>
        <w:rPr>
          <w:sz w:val="20"/>
          <w:szCs w:val="20"/>
          <w:lang w:val="en-GB"/>
        </w:rPr>
        <w:t xml:space="preserve"> requires</w:t>
      </w:r>
      <w:r w:rsidR="0016575A" w:rsidRPr="00FD19AE">
        <w:rPr>
          <w:sz w:val="20"/>
          <w:szCs w:val="20"/>
          <w:lang w:val="en-GB"/>
        </w:rPr>
        <w:t xml:space="preserve"> a longer time</w:t>
      </w:r>
      <w:r w:rsidR="0016575A" w:rsidRPr="009A432F">
        <w:rPr>
          <w:sz w:val="20"/>
          <w:szCs w:val="20"/>
          <w:lang w:val="en-GB"/>
        </w:rPr>
        <w:t>frame</w:t>
      </w:r>
      <w:r>
        <w:rPr>
          <w:sz w:val="20"/>
          <w:szCs w:val="20"/>
          <w:lang w:val="en-GB"/>
        </w:rPr>
        <w:t xml:space="preserve">; </w:t>
      </w:r>
      <w:r w:rsidR="00DC3034">
        <w:rPr>
          <w:sz w:val="20"/>
          <w:szCs w:val="20"/>
          <w:lang w:val="en-GB"/>
        </w:rPr>
        <w:t xml:space="preserve">at least </w:t>
      </w:r>
      <w:r>
        <w:rPr>
          <w:sz w:val="20"/>
          <w:szCs w:val="20"/>
          <w:lang w:val="en-GB"/>
        </w:rPr>
        <w:t>f</w:t>
      </w:r>
      <w:r w:rsidR="0016575A" w:rsidRPr="00FD19AE">
        <w:rPr>
          <w:sz w:val="20"/>
          <w:szCs w:val="20"/>
          <w:lang w:val="en-GB"/>
        </w:rPr>
        <w:t>our years is recommended</w:t>
      </w:r>
      <w:r w:rsidR="00DC3034">
        <w:rPr>
          <w:sz w:val="20"/>
          <w:szCs w:val="20"/>
          <w:lang w:val="en-GB"/>
        </w:rPr>
        <w:t xml:space="preserve">, although </w:t>
      </w:r>
      <w:r w:rsidR="00145D74" w:rsidRPr="00FD19AE">
        <w:rPr>
          <w:sz w:val="20"/>
          <w:szCs w:val="20"/>
          <w:lang w:val="en-GB"/>
        </w:rPr>
        <w:t>social norm</w:t>
      </w:r>
      <w:r w:rsidR="00145D74" w:rsidRPr="009A432F">
        <w:rPr>
          <w:sz w:val="20"/>
          <w:szCs w:val="20"/>
          <w:lang w:val="en-GB"/>
        </w:rPr>
        <w:t xml:space="preserve"> change </w:t>
      </w:r>
      <w:r w:rsidR="00DC3034">
        <w:rPr>
          <w:sz w:val="20"/>
          <w:szCs w:val="20"/>
          <w:lang w:val="en-GB"/>
        </w:rPr>
        <w:t>i</w:t>
      </w:r>
      <w:r w:rsidR="00145D74" w:rsidRPr="00FD19AE">
        <w:rPr>
          <w:sz w:val="20"/>
          <w:szCs w:val="20"/>
          <w:lang w:val="en-GB"/>
        </w:rPr>
        <w:t>s</w:t>
      </w:r>
      <w:r w:rsidR="00DC3034">
        <w:rPr>
          <w:sz w:val="20"/>
          <w:szCs w:val="20"/>
          <w:lang w:val="en-GB"/>
        </w:rPr>
        <w:t xml:space="preserve"> </w:t>
      </w:r>
      <w:r w:rsidR="00145D74" w:rsidRPr="00FD19AE">
        <w:rPr>
          <w:sz w:val="20"/>
          <w:szCs w:val="20"/>
          <w:lang w:val="en-GB"/>
        </w:rPr>
        <w:t>long</w:t>
      </w:r>
      <w:r w:rsidR="00DC3034">
        <w:rPr>
          <w:sz w:val="20"/>
          <w:szCs w:val="20"/>
          <w:lang w:val="en-GB"/>
        </w:rPr>
        <w:t>-</w:t>
      </w:r>
      <w:r w:rsidR="00145D74" w:rsidRPr="00FD19AE">
        <w:rPr>
          <w:sz w:val="20"/>
          <w:szCs w:val="20"/>
          <w:lang w:val="en-GB"/>
        </w:rPr>
        <w:t>term and will require much longer than four years</w:t>
      </w:r>
      <w:r w:rsidR="0016575A" w:rsidRPr="009A432F">
        <w:rPr>
          <w:sz w:val="20"/>
          <w:szCs w:val="20"/>
          <w:lang w:val="en-GB"/>
        </w:rPr>
        <w:t xml:space="preserve">. </w:t>
      </w:r>
    </w:p>
    <w:p w14:paraId="6FBE61F0" w14:textId="77777777" w:rsidR="00947381" w:rsidRPr="00FD19AE" w:rsidRDefault="00947381" w:rsidP="004A25CB">
      <w:pPr>
        <w:pStyle w:val="ListParagraph"/>
        <w:spacing w:after="0" w:line="240" w:lineRule="auto"/>
        <w:ind w:left="360"/>
        <w:contextualSpacing w:val="0"/>
        <w:jc w:val="both"/>
        <w:rPr>
          <w:sz w:val="20"/>
          <w:szCs w:val="20"/>
          <w:lang w:val="en-GB"/>
        </w:rPr>
      </w:pPr>
    </w:p>
    <w:p w14:paraId="7725C3DE" w14:textId="533348BC" w:rsidR="0016575A" w:rsidRPr="00AB37BA" w:rsidRDefault="0016575A" w:rsidP="004874A0">
      <w:pPr>
        <w:pStyle w:val="ListParagraph"/>
        <w:numPr>
          <w:ilvl w:val="0"/>
          <w:numId w:val="62"/>
        </w:numPr>
        <w:spacing w:after="0" w:line="240" w:lineRule="auto"/>
        <w:contextualSpacing w:val="0"/>
        <w:jc w:val="both"/>
        <w:rPr>
          <w:sz w:val="20"/>
          <w:szCs w:val="20"/>
          <w:lang w:val="en-GB"/>
        </w:rPr>
      </w:pPr>
      <w:r w:rsidRPr="00AB37BA">
        <w:rPr>
          <w:b/>
          <w:sz w:val="20"/>
          <w:szCs w:val="20"/>
          <w:lang w:val="en-GB"/>
        </w:rPr>
        <w:t xml:space="preserve">Consider partnering with </w:t>
      </w:r>
      <w:r w:rsidR="00DC3034">
        <w:rPr>
          <w:b/>
          <w:sz w:val="20"/>
          <w:szCs w:val="20"/>
          <w:lang w:val="en-GB"/>
        </w:rPr>
        <w:t xml:space="preserve">a </w:t>
      </w:r>
      <w:r w:rsidRPr="00AB37BA">
        <w:rPr>
          <w:b/>
          <w:sz w:val="20"/>
          <w:szCs w:val="20"/>
          <w:lang w:val="en-GB"/>
        </w:rPr>
        <w:t>research institution</w:t>
      </w:r>
      <w:r w:rsidR="00DC3034">
        <w:rPr>
          <w:b/>
          <w:sz w:val="20"/>
          <w:szCs w:val="20"/>
          <w:lang w:val="en-GB"/>
        </w:rPr>
        <w:t>(s)</w:t>
      </w:r>
      <w:r w:rsidRPr="00AB37BA">
        <w:rPr>
          <w:b/>
          <w:sz w:val="20"/>
          <w:szCs w:val="20"/>
          <w:lang w:val="en-GB"/>
        </w:rPr>
        <w:t xml:space="preserve"> for deeper research potential on EVAW</w:t>
      </w:r>
      <w:r w:rsidR="00DC3034">
        <w:rPr>
          <w:b/>
          <w:sz w:val="20"/>
          <w:szCs w:val="20"/>
          <w:lang w:val="en-GB"/>
        </w:rPr>
        <w:t>G</w:t>
      </w:r>
      <w:r w:rsidR="00FD41CA">
        <w:rPr>
          <w:b/>
          <w:sz w:val="20"/>
          <w:szCs w:val="20"/>
          <w:lang w:val="en-GB"/>
        </w:rPr>
        <w:t>:</w:t>
      </w:r>
      <w:r w:rsidRPr="00AB37BA">
        <w:rPr>
          <w:sz w:val="20"/>
          <w:szCs w:val="20"/>
          <w:lang w:val="en-GB"/>
        </w:rPr>
        <w:t xml:space="preserve">  To properly evaluate t</w:t>
      </w:r>
      <w:r w:rsidR="002B6A87" w:rsidRPr="00AB37BA">
        <w:rPr>
          <w:sz w:val="20"/>
          <w:szCs w:val="20"/>
          <w:lang w:val="en-GB"/>
        </w:rPr>
        <w:t xml:space="preserve">he effectiveness of prevention </w:t>
      </w:r>
      <w:r w:rsidRPr="00AB37BA">
        <w:rPr>
          <w:sz w:val="20"/>
          <w:szCs w:val="20"/>
          <w:lang w:val="en-GB"/>
        </w:rPr>
        <w:t>and resp</w:t>
      </w:r>
      <w:r w:rsidR="002B6A87" w:rsidRPr="00AB37BA">
        <w:rPr>
          <w:sz w:val="20"/>
          <w:szCs w:val="20"/>
          <w:lang w:val="en-GB"/>
        </w:rPr>
        <w:t>onse</w:t>
      </w:r>
      <w:r w:rsidR="00AF104E" w:rsidRPr="00AB37BA">
        <w:rPr>
          <w:sz w:val="20"/>
          <w:szCs w:val="20"/>
          <w:lang w:val="en-GB"/>
        </w:rPr>
        <w:t xml:space="preserve"> interventions for EVAW</w:t>
      </w:r>
      <w:r w:rsidR="00DC3034">
        <w:rPr>
          <w:sz w:val="20"/>
          <w:szCs w:val="20"/>
          <w:lang w:val="en-GB"/>
        </w:rPr>
        <w:t>G</w:t>
      </w:r>
      <w:r w:rsidR="00AF104E" w:rsidRPr="00AB37BA">
        <w:rPr>
          <w:sz w:val="20"/>
          <w:szCs w:val="20"/>
          <w:lang w:val="en-GB"/>
        </w:rPr>
        <w:t xml:space="preserve">, the highest </w:t>
      </w:r>
      <w:r w:rsidRPr="00AB37BA">
        <w:rPr>
          <w:sz w:val="20"/>
          <w:szCs w:val="20"/>
          <w:lang w:val="en-GB"/>
        </w:rPr>
        <w:t xml:space="preserve">standard of research </w:t>
      </w:r>
      <w:r w:rsidR="00AF104E" w:rsidRPr="00AB37BA">
        <w:rPr>
          <w:sz w:val="20"/>
          <w:szCs w:val="20"/>
          <w:lang w:val="en-GB"/>
        </w:rPr>
        <w:t>possible will be valuable</w:t>
      </w:r>
      <w:r w:rsidR="00DC3034">
        <w:rPr>
          <w:sz w:val="20"/>
          <w:szCs w:val="20"/>
          <w:lang w:val="en-GB"/>
        </w:rPr>
        <w:t>; therefore, p</w:t>
      </w:r>
      <w:r w:rsidR="007A64CC" w:rsidRPr="00AB37BA">
        <w:rPr>
          <w:sz w:val="20"/>
          <w:szCs w:val="20"/>
          <w:lang w:val="en-GB"/>
        </w:rPr>
        <w:t xml:space="preserve">artnering with a research institution </w:t>
      </w:r>
      <w:r w:rsidR="00DC3034">
        <w:rPr>
          <w:sz w:val="20"/>
          <w:szCs w:val="20"/>
          <w:lang w:val="en-GB"/>
        </w:rPr>
        <w:t xml:space="preserve">with </w:t>
      </w:r>
      <w:r w:rsidR="007A64CC" w:rsidRPr="00AB37BA">
        <w:rPr>
          <w:sz w:val="20"/>
          <w:szCs w:val="20"/>
          <w:lang w:val="en-GB"/>
        </w:rPr>
        <w:t>experience</w:t>
      </w:r>
      <w:r w:rsidR="00DC3034">
        <w:rPr>
          <w:sz w:val="20"/>
          <w:szCs w:val="20"/>
          <w:lang w:val="en-GB"/>
        </w:rPr>
        <w:t xml:space="preserve"> conducting</w:t>
      </w:r>
      <w:r w:rsidR="007A64CC" w:rsidRPr="00AB37BA">
        <w:rPr>
          <w:sz w:val="20"/>
          <w:szCs w:val="20"/>
          <w:lang w:val="en-GB"/>
        </w:rPr>
        <w:t xml:space="preserve"> VAW</w:t>
      </w:r>
      <w:r w:rsidR="00DC3034">
        <w:rPr>
          <w:sz w:val="20"/>
          <w:szCs w:val="20"/>
          <w:lang w:val="en-GB"/>
        </w:rPr>
        <w:t>G</w:t>
      </w:r>
      <w:r w:rsidR="007A64CC" w:rsidRPr="00AB37BA">
        <w:rPr>
          <w:sz w:val="20"/>
          <w:szCs w:val="20"/>
          <w:lang w:val="en-GB"/>
        </w:rPr>
        <w:t xml:space="preserve"> research would add enormous value</w:t>
      </w:r>
      <w:r w:rsidR="00DC3034">
        <w:rPr>
          <w:sz w:val="20"/>
          <w:szCs w:val="20"/>
          <w:lang w:val="en-GB"/>
        </w:rPr>
        <w:t>.  A research institution could design</w:t>
      </w:r>
      <w:r w:rsidR="007A64CC" w:rsidRPr="00AB37BA">
        <w:rPr>
          <w:sz w:val="20"/>
          <w:szCs w:val="20"/>
          <w:lang w:val="en-GB"/>
        </w:rPr>
        <w:t xml:space="preserve"> </w:t>
      </w:r>
      <w:r w:rsidR="00A5789C" w:rsidRPr="00AB37BA">
        <w:rPr>
          <w:sz w:val="20"/>
          <w:szCs w:val="20"/>
          <w:lang w:val="en-GB"/>
        </w:rPr>
        <w:t xml:space="preserve">research methods </w:t>
      </w:r>
      <w:r w:rsidR="00DC3034">
        <w:rPr>
          <w:sz w:val="20"/>
          <w:szCs w:val="20"/>
          <w:lang w:val="en-GB"/>
        </w:rPr>
        <w:t xml:space="preserve">and tools </w:t>
      </w:r>
      <w:r w:rsidR="00A5789C" w:rsidRPr="00AB37BA">
        <w:rPr>
          <w:sz w:val="20"/>
          <w:szCs w:val="20"/>
          <w:lang w:val="en-GB"/>
        </w:rPr>
        <w:t>that provide clear indications of which approaches hold promise to prevent VA</w:t>
      </w:r>
      <w:r w:rsidR="00A964F3" w:rsidRPr="00AB37BA">
        <w:rPr>
          <w:sz w:val="20"/>
          <w:szCs w:val="20"/>
          <w:lang w:val="en-GB"/>
        </w:rPr>
        <w:t>W</w:t>
      </w:r>
      <w:r w:rsidR="00DC3034">
        <w:rPr>
          <w:sz w:val="20"/>
          <w:szCs w:val="20"/>
          <w:lang w:val="en-GB"/>
        </w:rPr>
        <w:t xml:space="preserve">G and </w:t>
      </w:r>
      <w:r w:rsidR="00A5789C" w:rsidRPr="00AB37BA">
        <w:rPr>
          <w:sz w:val="20"/>
          <w:szCs w:val="20"/>
          <w:lang w:val="en-GB"/>
        </w:rPr>
        <w:t xml:space="preserve"> interventions have supported change</w:t>
      </w:r>
      <w:r w:rsidR="00DC3034">
        <w:rPr>
          <w:sz w:val="20"/>
          <w:szCs w:val="20"/>
          <w:lang w:val="en-GB"/>
        </w:rPr>
        <w:t xml:space="preserve"> (as well as </w:t>
      </w:r>
      <w:r w:rsidR="00A964F3" w:rsidRPr="00AB37BA">
        <w:rPr>
          <w:sz w:val="20"/>
          <w:szCs w:val="20"/>
          <w:lang w:val="en-GB"/>
        </w:rPr>
        <w:t>which have not</w:t>
      </w:r>
      <w:r w:rsidR="00DC3034">
        <w:rPr>
          <w:sz w:val="20"/>
          <w:szCs w:val="20"/>
          <w:lang w:val="en-GB"/>
        </w:rPr>
        <w:t>)</w:t>
      </w:r>
      <w:r w:rsidR="00A5789C" w:rsidRPr="00AB37BA">
        <w:rPr>
          <w:sz w:val="20"/>
          <w:szCs w:val="20"/>
          <w:lang w:val="en-GB"/>
        </w:rPr>
        <w:t xml:space="preserve">. </w:t>
      </w:r>
    </w:p>
    <w:p w14:paraId="7ED80F69" w14:textId="77777777" w:rsidR="005038F5" w:rsidRPr="00AB37BA" w:rsidRDefault="005038F5" w:rsidP="001B6B65">
      <w:pPr>
        <w:pStyle w:val="ListParagraph"/>
        <w:contextualSpacing w:val="0"/>
        <w:jc w:val="both"/>
        <w:rPr>
          <w:sz w:val="20"/>
          <w:lang w:val="en-GB"/>
        </w:rPr>
      </w:pPr>
    </w:p>
    <w:p w14:paraId="41D42169" w14:textId="77777777" w:rsidR="001B62CC" w:rsidRPr="00AB37BA" w:rsidRDefault="001B62CC" w:rsidP="001B6B65">
      <w:pPr>
        <w:spacing w:before="200"/>
        <w:jc w:val="both"/>
        <w:rPr>
          <w:b/>
          <w:sz w:val="20"/>
          <w:lang w:val="en-GB"/>
        </w:rPr>
        <w:sectPr w:rsidR="001B62CC" w:rsidRPr="00AB37BA">
          <w:pgSz w:w="11906" w:h="16838"/>
          <w:pgMar w:top="1440" w:right="1440" w:bottom="1440" w:left="1440" w:header="708" w:footer="708" w:gutter="0"/>
          <w:cols w:space="708"/>
          <w:docGrid w:linePitch="360"/>
        </w:sectPr>
      </w:pPr>
    </w:p>
    <w:p w14:paraId="02129323" w14:textId="77777777" w:rsidR="00F979F9" w:rsidRPr="00AB37BA" w:rsidRDefault="00F979F9" w:rsidP="001B6B65">
      <w:pPr>
        <w:jc w:val="both"/>
        <w:rPr>
          <w:lang w:val="en-GB"/>
        </w:rPr>
        <w:sectPr w:rsidR="00F979F9" w:rsidRPr="00AB37BA" w:rsidSect="008B3CAC">
          <w:headerReference w:type="default" r:id="rId27"/>
          <w:pgSz w:w="11906" w:h="16838"/>
          <w:pgMar w:top="0" w:right="0" w:bottom="0" w:left="0" w:header="708" w:footer="708" w:gutter="0"/>
          <w:cols w:space="708"/>
          <w:titlePg/>
          <w:docGrid w:linePitch="360"/>
        </w:sectPr>
      </w:pPr>
      <w:r w:rsidRPr="00AB37BA">
        <w:rPr>
          <w:noProof/>
          <w:lang w:val="en-US"/>
        </w:rPr>
        <w:lastRenderedPageBreak/>
        <mc:AlternateContent>
          <mc:Choice Requires="wps">
            <w:drawing>
              <wp:anchor distT="0" distB="0" distL="114300" distR="114300" simplePos="0" relativeHeight="251681792" behindDoc="0" locked="0" layoutInCell="1" allowOverlap="1" wp14:anchorId="705EB8C2" wp14:editId="7CE2D95E">
                <wp:simplePos x="0" y="0"/>
                <wp:positionH relativeFrom="column">
                  <wp:posOffset>4495800</wp:posOffset>
                </wp:positionH>
                <wp:positionV relativeFrom="paragraph">
                  <wp:posOffset>4451918</wp:posOffset>
                </wp:positionV>
                <wp:extent cx="3067050" cy="1771650"/>
                <wp:effectExtent l="0" t="0" r="0" b="0"/>
                <wp:wrapNone/>
                <wp:docPr id="107" name="Rectangle 107"/>
                <wp:cNvGraphicFramePr/>
                <a:graphic xmlns:a="http://schemas.openxmlformats.org/drawingml/2006/main">
                  <a:graphicData uri="http://schemas.microsoft.com/office/word/2010/wordprocessingShape">
                    <wps:wsp>
                      <wps:cNvSpPr/>
                      <wps:spPr>
                        <a:xfrm>
                          <a:off x="0" y="0"/>
                          <a:ext cx="3067050" cy="177165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FDC711" w14:textId="77777777" w:rsidR="00782A33" w:rsidRPr="00201A09" w:rsidRDefault="00782A33" w:rsidP="00F979F9">
                            <w:pPr>
                              <w:spacing w:after="0" w:line="240" w:lineRule="auto"/>
                              <w:jc w:val="center"/>
                              <w:rPr>
                                <w:rFonts w:asciiTheme="majorHAnsi" w:hAnsiTheme="majorHAnsi"/>
                                <w:b/>
                                <w:color w:val="000000" w:themeColor="text1"/>
                                <w:sz w:val="72"/>
                              </w:rPr>
                            </w:pPr>
                            <w:r w:rsidRPr="00201A09">
                              <w:rPr>
                                <w:rFonts w:asciiTheme="majorHAnsi" w:hAnsiTheme="majorHAnsi"/>
                                <w:b/>
                                <w:color w:val="000000" w:themeColor="text1"/>
                                <w:sz w:val="72"/>
                              </w:rPr>
                              <w:t xml:space="preserve">Annexes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5EB8C2" id="Rectangle 107" o:spid="_x0000_s1036" style="position:absolute;left:0;text-align:left;margin-left:354pt;margin-top:350.55pt;width:241.5pt;height:13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" fillcolor="#ffc000" stroked="f" strokeweight="2pt">
                <v:textbox>
                  <w:txbxContent>
                    <w:p w14:paraId="41FDC711" w14:textId="77777777" w:rsidR="00782A33" w:rsidRPr="00201A09" w:rsidRDefault="00782A33" w:rsidP="00F979F9">
                      <w:pPr>
                        <w:spacing w:after="0" w:line="240" w:lineRule="auto"/>
                        <w:jc w:val="center"/>
                        <w:rPr>
                          <w:rFonts w:asciiTheme="majorHAnsi" w:hAnsiTheme="majorHAnsi"/>
                          <w:b/>
                          <w:color w:val="000000" w:themeColor="text1"/>
                          <w:sz w:val="72"/>
                        </w:rPr>
                      </w:pPr>
                      <w:r w:rsidRPr="00201A09">
                        <w:rPr>
                          <w:rFonts w:asciiTheme="majorHAnsi" w:hAnsiTheme="majorHAnsi"/>
                          <w:b/>
                          <w:color w:val="000000" w:themeColor="text1"/>
                          <w:sz w:val="72"/>
                        </w:rPr>
                        <w:t xml:space="preserve">Annexes </w:t>
                      </w:r>
                    </w:p>
                  </w:txbxContent>
                </v:textbox>
              </v:rect>
            </w:pict>
          </mc:Fallback>
        </mc:AlternateContent>
      </w:r>
      <w:r w:rsidRPr="00AB37BA">
        <w:rPr>
          <w:noProof/>
          <w:lang w:val="en-US"/>
        </w:rPr>
        <w:drawing>
          <wp:inline distT="0" distB="0" distL="0" distR="0" wp14:anchorId="25B9E4C2" wp14:editId="6789B8D2">
            <wp:extent cx="7596000" cy="10747430"/>
            <wp:effectExtent l="0" t="0" r="5080" b="0"/>
            <wp:docPr id="108" name="Picture 108" descr="C:\USERS\KARTIK~1.PEN\APPDATA\LOCAL\TEMP\wz6704\20H000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TIK~1.PEN\APPDATA\LOCAL\TEMP\wz6704\20H00081.png"/>
                    <pic:cNvPicPr>
                      <a:picLocks noChangeAspect="1" noChangeArrowheads="1"/>
                    </pic:cNvPicPr>
                  </pic:nvPicPr>
                  <pic:blipFill rotWithShape="1">
                    <a:blip r:embed="rId13">
                      <a:duotone>
                        <a:schemeClr val="bg2">
                          <a:shade val="45000"/>
                          <a:satMod val="135000"/>
                        </a:schemeClr>
                        <a:prstClr val="white"/>
                      </a:duotone>
                      <a:extLst>
                        <a:ext uri="{28A0092B-C50C-407E-A947-70E740481C1C}">
                          <a14:useLocalDpi xmlns:a14="http://schemas.microsoft.com/office/drawing/2010/main" val="0"/>
                        </a:ext>
                      </a:extLst>
                    </a:blip>
                    <a:srcRect l="1008" r="49055"/>
                    <a:stretch/>
                  </pic:blipFill>
                  <pic:spPr bwMode="auto">
                    <a:xfrm>
                      <a:off x="0" y="0"/>
                      <a:ext cx="7596000" cy="10747430"/>
                    </a:xfrm>
                    <a:prstGeom prst="rect">
                      <a:avLst/>
                    </a:prstGeom>
                    <a:noFill/>
                    <a:ln>
                      <a:noFill/>
                    </a:ln>
                    <a:extLst>
                      <a:ext uri="{53640926-AAD7-44D8-BBD7-CCE9431645EC}">
                        <a14:shadowObscured xmlns:a14="http://schemas.microsoft.com/office/drawing/2010/main"/>
                      </a:ext>
                    </a:extLst>
                  </pic:spPr>
                </pic:pic>
              </a:graphicData>
            </a:graphic>
          </wp:inline>
        </w:drawing>
      </w:r>
    </w:p>
    <w:p w14:paraId="1DA35EF6" w14:textId="77777777" w:rsidR="00853960" w:rsidRPr="00AB37BA" w:rsidRDefault="00D9403D" w:rsidP="001B6B65">
      <w:pPr>
        <w:spacing w:before="200"/>
        <w:jc w:val="both"/>
        <w:rPr>
          <w:rFonts w:ascii="Calibri" w:hAnsi="Calibri" w:cs="Calibri"/>
          <w:b/>
          <w:i/>
          <w:sz w:val="32"/>
          <w:lang w:val="en-GB"/>
        </w:rPr>
      </w:pPr>
      <w:r w:rsidRPr="00AB37BA">
        <w:rPr>
          <w:rFonts w:ascii="Calibri" w:hAnsi="Calibri" w:cs="Calibri"/>
          <w:b/>
          <w:i/>
          <w:sz w:val="32"/>
          <w:lang w:val="en-GB"/>
        </w:rPr>
        <w:lastRenderedPageBreak/>
        <w:t>Annex</w:t>
      </w:r>
      <w:r w:rsidR="00F979F9" w:rsidRPr="00AB37BA">
        <w:rPr>
          <w:rFonts w:ascii="Calibri" w:hAnsi="Calibri" w:cs="Calibri"/>
          <w:b/>
          <w:i/>
          <w:sz w:val="32"/>
          <w:lang w:val="en-GB"/>
        </w:rPr>
        <w:t xml:space="preserve"> I</w:t>
      </w:r>
      <w:r w:rsidR="000D466E" w:rsidRPr="00AB37BA">
        <w:rPr>
          <w:rFonts w:ascii="Calibri" w:hAnsi="Calibri" w:cs="Calibri"/>
          <w:b/>
          <w:i/>
          <w:sz w:val="32"/>
          <w:lang w:val="en-GB"/>
        </w:rPr>
        <w:t xml:space="preserve">: </w:t>
      </w:r>
      <w:r w:rsidR="004B487A" w:rsidRPr="00AB37BA">
        <w:rPr>
          <w:rFonts w:ascii="Calibri" w:hAnsi="Calibri" w:cs="Calibri"/>
          <w:b/>
          <w:i/>
          <w:sz w:val="32"/>
          <w:lang w:val="en-GB"/>
        </w:rPr>
        <w:t xml:space="preserve">Planning and </w:t>
      </w:r>
      <w:r w:rsidRPr="00AB37BA">
        <w:rPr>
          <w:rFonts w:ascii="Calibri" w:hAnsi="Calibri" w:cs="Calibri"/>
          <w:b/>
          <w:i/>
          <w:sz w:val="32"/>
          <w:lang w:val="en-GB"/>
        </w:rPr>
        <w:t>financial analysis</w:t>
      </w:r>
      <w:r w:rsidR="00DC5D61" w:rsidRPr="00AB37BA">
        <w:rPr>
          <w:rFonts w:ascii="Calibri" w:hAnsi="Calibri" w:cs="Calibri"/>
          <w:b/>
          <w:i/>
          <w:sz w:val="32"/>
          <w:lang w:val="en-GB"/>
        </w:rPr>
        <w:t xml:space="preserve"> </w:t>
      </w:r>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5498"/>
        <w:gridCol w:w="3456"/>
        <w:gridCol w:w="1593"/>
        <w:gridCol w:w="1688"/>
        <w:gridCol w:w="1713"/>
      </w:tblGrid>
      <w:tr w:rsidR="00E47ADF" w:rsidRPr="00AB37BA" w14:paraId="08B5DCC9" w14:textId="77777777" w:rsidTr="00201A09">
        <w:trPr>
          <w:trHeight w:val="20"/>
        </w:trPr>
        <w:tc>
          <w:tcPr>
            <w:tcW w:w="1971" w:type="pct"/>
            <w:shd w:val="clear" w:color="auto" w:fill="4A442A" w:themeFill="background2" w:themeFillShade="40"/>
            <w:noWrap/>
            <w:vAlign w:val="center"/>
            <w:hideMark/>
          </w:tcPr>
          <w:p w14:paraId="1F7ED485" w14:textId="77777777" w:rsidR="00E47ADF" w:rsidRPr="00201A09" w:rsidRDefault="004B487A" w:rsidP="001B6B65">
            <w:pPr>
              <w:spacing w:before="60" w:after="60" w:line="240" w:lineRule="auto"/>
              <w:jc w:val="both"/>
              <w:rPr>
                <w:rFonts w:eastAsia="Times New Roman" w:cstheme="minorHAnsi"/>
                <w:b/>
                <w:color w:val="FFFFFF" w:themeColor="background1"/>
                <w:sz w:val="18"/>
                <w:szCs w:val="18"/>
                <w:lang w:val="en-GB" w:eastAsia="en-IN"/>
              </w:rPr>
            </w:pPr>
            <w:r w:rsidRPr="00201A09">
              <w:rPr>
                <w:rFonts w:eastAsia="Times New Roman" w:cstheme="minorHAnsi"/>
                <w:b/>
                <w:color w:val="FFFFFF" w:themeColor="background1"/>
                <w:sz w:val="18"/>
                <w:szCs w:val="18"/>
                <w:lang w:val="en-GB" w:eastAsia="en-IN"/>
              </w:rPr>
              <w:t>Outcomes, Outputs, Activities</w:t>
            </w:r>
          </w:p>
        </w:tc>
        <w:tc>
          <w:tcPr>
            <w:tcW w:w="1239" w:type="pct"/>
            <w:shd w:val="clear" w:color="auto" w:fill="4A442A" w:themeFill="background2" w:themeFillShade="40"/>
            <w:vAlign w:val="center"/>
            <w:hideMark/>
          </w:tcPr>
          <w:p w14:paraId="5FABB1EE" w14:textId="77777777" w:rsidR="00E47ADF" w:rsidRPr="00201A09" w:rsidRDefault="00E47ADF" w:rsidP="001B6B65">
            <w:pPr>
              <w:spacing w:before="60" w:after="60" w:line="240" w:lineRule="auto"/>
              <w:jc w:val="both"/>
              <w:rPr>
                <w:rFonts w:eastAsia="Times New Roman" w:cstheme="minorHAnsi"/>
                <w:b/>
                <w:color w:val="FFFFFF" w:themeColor="background1"/>
                <w:sz w:val="18"/>
                <w:szCs w:val="18"/>
                <w:lang w:val="en-GB" w:eastAsia="en-IN"/>
              </w:rPr>
            </w:pPr>
            <w:r w:rsidRPr="00201A09">
              <w:rPr>
                <w:rFonts w:eastAsia="Times New Roman" w:cstheme="minorHAnsi"/>
                <w:b/>
                <w:color w:val="FFFFFF" w:themeColor="background1"/>
                <w:sz w:val="18"/>
                <w:szCs w:val="18"/>
                <w:lang w:val="en-GB" w:eastAsia="en-IN"/>
              </w:rPr>
              <w:t>Fund Allocated</w:t>
            </w:r>
            <w:r w:rsidR="00AB5741" w:rsidRPr="00201A09">
              <w:rPr>
                <w:rFonts w:eastAsia="Times New Roman" w:cstheme="minorHAnsi"/>
                <w:b/>
                <w:color w:val="FFFFFF" w:themeColor="background1"/>
                <w:sz w:val="18"/>
                <w:szCs w:val="18"/>
                <w:lang w:val="en-GB" w:eastAsia="en-IN"/>
              </w:rPr>
              <w:t xml:space="preserve"> in AUD</w:t>
            </w:r>
            <w:r w:rsidRPr="00201A09">
              <w:rPr>
                <w:rFonts w:eastAsia="Times New Roman" w:cstheme="minorHAnsi"/>
                <w:b/>
                <w:color w:val="FFFFFF" w:themeColor="background1"/>
                <w:sz w:val="18"/>
                <w:szCs w:val="18"/>
                <w:lang w:val="en-GB" w:eastAsia="en-IN"/>
              </w:rPr>
              <w:t xml:space="preserve"> (based on approval proposed to DFAT)</w:t>
            </w:r>
          </w:p>
        </w:tc>
        <w:tc>
          <w:tcPr>
            <w:tcW w:w="571" w:type="pct"/>
            <w:shd w:val="clear" w:color="auto" w:fill="4A442A" w:themeFill="background2" w:themeFillShade="40"/>
            <w:vAlign w:val="center"/>
            <w:hideMark/>
          </w:tcPr>
          <w:p w14:paraId="58D5D977" w14:textId="77777777" w:rsidR="00E47ADF" w:rsidRPr="00201A09" w:rsidRDefault="00E47ADF" w:rsidP="001B6B65">
            <w:pPr>
              <w:spacing w:before="60" w:after="60" w:line="240" w:lineRule="auto"/>
              <w:jc w:val="both"/>
              <w:rPr>
                <w:rFonts w:eastAsia="Times New Roman" w:cstheme="minorHAnsi"/>
                <w:b/>
                <w:color w:val="FFFFFF" w:themeColor="background1"/>
                <w:sz w:val="18"/>
                <w:szCs w:val="18"/>
                <w:lang w:val="en-GB" w:eastAsia="en-IN"/>
              </w:rPr>
            </w:pPr>
            <w:r w:rsidRPr="00201A09">
              <w:rPr>
                <w:rFonts w:eastAsia="Times New Roman" w:cstheme="minorHAnsi"/>
                <w:b/>
                <w:color w:val="FFFFFF" w:themeColor="background1"/>
                <w:sz w:val="18"/>
                <w:szCs w:val="18"/>
                <w:lang w:val="en-GB" w:eastAsia="en-IN"/>
              </w:rPr>
              <w:t>Total Utilisation</w:t>
            </w:r>
            <w:r w:rsidR="00AB5741" w:rsidRPr="00201A09">
              <w:rPr>
                <w:rFonts w:eastAsia="Times New Roman" w:cstheme="minorHAnsi"/>
                <w:b/>
                <w:color w:val="FFFFFF" w:themeColor="background1"/>
                <w:sz w:val="18"/>
                <w:szCs w:val="18"/>
                <w:lang w:val="en-GB" w:eastAsia="en-IN"/>
              </w:rPr>
              <w:t xml:space="preserve"> (AUD)</w:t>
            </w:r>
          </w:p>
        </w:tc>
        <w:tc>
          <w:tcPr>
            <w:tcW w:w="605" w:type="pct"/>
            <w:shd w:val="clear" w:color="auto" w:fill="4A442A" w:themeFill="background2" w:themeFillShade="40"/>
            <w:vAlign w:val="center"/>
            <w:hideMark/>
          </w:tcPr>
          <w:p w14:paraId="1F049A8D" w14:textId="77777777" w:rsidR="00E47ADF" w:rsidRPr="00201A09" w:rsidRDefault="00E47ADF" w:rsidP="001B6B65">
            <w:pPr>
              <w:spacing w:before="60" w:after="60" w:line="240" w:lineRule="auto"/>
              <w:jc w:val="both"/>
              <w:rPr>
                <w:rFonts w:eastAsia="Times New Roman" w:cstheme="minorHAnsi"/>
                <w:b/>
                <w:color w:val="FFFFFF" w:themeColor="background1"/>
                <w:sz w:val="18"/>
                <w:szCs w:val="18"/>
                <w:lang w:val="en-GB" w:eastAsia="en-IN"/>
              </w:rPr>
            </w:pPr>
            <w:r w:rsidRPr="00201A09">
              <w:rPr>
                <w:rFonts w:eastAsia="Times New Roman" w:cstheme="minorHAnsi"/>
                <w:b/>
                <w:color w:val="FFFFFF" w:themeColor="background1"/>
                <w:sz w:val="18"/>
                <w:szCs w:val="18"/>
                <w:lang w:val="en-GB" w:eastAsia="en-IN"/>
              </w:rPr>
              <w:t xml:space="preserve">Per cent Allocation </w:t>
            </w:r>
          </w:p>
        </w:tc>
        <w:tc>
          <w:tcPr>
            <w:tcW w:w="614" w:type="pct"/>
            <w:shd w:val="clear" w:color="auto" w:fill="4A442A" w:themeFill="background2" w:themeFillShade="40"/>
            <w:vAlign w:val="center"/>
            <w:hideMark/>
          </w:tcPr>
          <w:p w14:paraId="0EA9D16B" w14:textId="77777777" w:rsidR="00AB5741" w:rsidRPr="00201A09" w:rsidRDefault="00E47ADF" w:rsidP="001B6B65">
            <w:pPr>
              <w:spacing w:before="60" w:after="60" w:line="240" w:lineRule="auto"/>
              <w:jc w:val="both"/>
              <w:rPr>
                <w:rFonts w:eastAsia="Times New Roman" w:cstheme="minorHAnsi"/>
                <w:b/>
                <w:color w:val="FFFFFF" w:themeColor="background1"/>
                <w:sz w:val="18"/>
                <w:szCs w:val="18"/>
                <w:lang w:val="en-GB" w:eastAsia="en-IN"/>
              </w:rPr>
            </w:pPr>
            <w:r w:rsidRPr="00201A09">
              <w:rPr>
                <w:rFonts w:eastAsia="Times New Roman" w:cstheme="minorHAnsi"/>
                <w:b/>
                <w:color w:val="FFFFFF" w:themeColor="background1"/>
                <w:sz w:val="18"/>
                <w:szCs w:val="18"/>
                <w:lang w:val="en-GB" w:eastAsia="en-IN"/>
              </w:rPr>
              <w:t>Per cent Utilisation</w:t>
            </w:r>
          </w:p>
          <w:p w14:paraId="23D3A035" w14:textId="77777777" w:rsidR="00E47ADF" w:rsidRPr="00201A09" w:rsidRDefault="00E47ADF" w:rsidP="001B6B65">
            <w:pPr>
              <w:spacing w:before="60" w:after="60" w:line="240" w:lineRule="auto"/>
              <w:jc w:val="both"/>
              <w:rPr>
                <w:rFonts w:eastAsia="Times New Roman" w:cstheme="minorHAnsi"/>
                <w:b/>
                <w:color w:val="FFFFFF" w:themeColor="background1"/>
                <w:sz w:val="18"/>
                <w:szCs w:val="18"/>
                <w:lang w:val="en-GB" w:eastAsia="en-IN"/>
              </w:rPr>
            </w:pPr>
          </w:p>
        </w:tc>
      </w:tr>
      <w:tr w:rsidR="00E47ADF" w:rsidRPr="00AB37BA" w14:paraId="1399D99B" w14:textId="77777777" w:rsidTr="00795ED1">
        <w:trPr>
          <w:trHeight w:val="20"/>
        </w:trPr>
        <w:tc>
          <w:tcPr>
            <w:tcW w:w="5000" w:type="pct"/>
            <w:gridSpan w:val="5"/>
            <w:shd w:val="clear" w:color="auto" w:fill="FFC000"/>
            <w:vAlign w:val="center"/>
            <w:hideMark/>
          </w:tcPr>
          <w:p w14:paraId="43E3C218" w14:textId="77777777" w:rsidR="00E47ADF" w:rsidRPr="00AB37BA" w:rsidRDefault="00E47ADF" w:rsidP="001B6B65">
            <w:pPr>
              <w:spacing w:before="60" w:after="60" w:line="240" w:lineRule="auto"/>
              <w:jc w:val="both"/>
              <w:rPr>
                <w:rFonts w:eastAsia="Times New Roman" w:cstheme="minorHAnsi"/>
                <w:b/>
                <w:bCs/>
                <w:i/>
                <w:iCs/>
                <w:sz w:val="18"/>
                <w:szCs w:val="18"/>
                <w:lang w:val="en-GB" w:eastAsia="en-IN"/>
              </w:rPr>
            </w:pPr>
            <w:r w:rsidRPr="00AB37BA">
              <w:rPr>
                <w:rFonts w:eastAsia="Times New Roman" w:cstheme="minorHAnsi"/>
                <w:b/>
                <w:bCs/>
                <w:i/>
                <w:iCs/>
                <w:sz w:val="18"/>
                <w:szCs w:val="18"/>
                <w:lang w:val="en-GB" w:eastAsia="en-IN"/>
              </w:rPr>
              <w:t>Outcome 1: Enhanced accountability mechanisms for the implementation of laws or services to women and girls</w:t>
            </w:r>
          </w:p>
        </w:tc>
      </w:tr>
      <w:tr w:rsidR="00E47ADF" w:rsidRPr="00AB37BA" w14:paraId="2B6F35D1" w14:textId="77777777" w:rsidTr="00795ED1">
        <w:trPr>
          <w:trHeight w:val="20"/>
        </w:trPr>
        <w:tc>
          <w:tcPr>
            <w:tcW w:w="5000" w:type="pct"/>
            <w:gridSpan w:val="5"/>
            <w:shd w:val="clear" w:color="auto" w:fill="FFC000"/>
            <w:vAlign w:val="center"/>
            <w:hideMark/>
          </w:tcPr>
          <w:p w14:paraId="103DBC58" w14:textId="77777777" w:rsidR="00E47ADF" w:rsidRPr="00AB37BA" w:rsidRDefault="00E47ADF" w:rsidP="001B6B65">
            <w:pPr>
              <w:spacing w:before="60" w:after="60" w:line="240" w:lineRule="auto"/>
              <w:jc w:val="both"/>
              <w:rPr>
                <w:rFonts w:eastAsia="Times New Roman" w:cstheme="minorHAnsi"/>
                <w:b/>
                <w:bCs/>
                <w:i/>
                <w:iCs/>
                <w:sz w:val="18"/>
                <w:szCs w:val="18"/>
                <w:lang w:val="en-GB" w:eastAsia="en-IN"/>
              </w:rPr>
            </w:pPr>
            <w:r w:rsidRPr="00AB37BA">
              <w:rPr>
                <w:rFonts w:eastAsia="Times New Roman" w:cstheme="minorHAnsi"/>
                <w:b/>
                <w:bCs/>
                <w:i/>
                <w:iCs/>
                <w:sz w:val="18"/>
                <w:szCs w:val="18"/>
                <w:lang w:val="en-GB" w:eastAsia="en-IN"/>
              </w:rPr>
              <w:t xml:space="preserve">Output 1: </w:t>
            </w:r>
            <w:r w:rsidR="00AB5741" w:rsidRPr="00AB37BA">
              <w:rPr>
                <w:rFonts w:eastAsia="Times New Roman" w:cstheme="minorHAnsi"/>
                <w:b/>
                <w:bCs/>
                <w:i/>
                <w:iCs/>
                <w:sz w:val="18"/>
                <w:szCs w:val="18"/>
                <w:lang w:val="en-GB" w:eastAsia="en-IN"/>
              </w:rPr>
              <w:t>Improved</w:t>
            </w:r>
            <w:r w:rsidRPr="00AB37BA">
              <w:rPr>
                <w:rFonts w:eastAsia="Times New Roman" w:cstheme="minorHAnsi"/>
                <w:b/>
                <w:bCs/>
                <w:i/>
                <w:iCs/>
                <w:sz w:val="18"/>
                <w:szCs w:val="18"/>
                <w:lang w:val="en-GB" w:eastAsia="en-IN"/>
              </w:rPr>
              <w:t xml:space="preserve"> national evidence and capacity on the implementation, monitoring and evaluation of national laws and action plans on VAWG in Indonesia and Timor-Leste</w:t>
            </w:r>
          </w:p>
        </w:tc>
      </w:tr>
      <w:tr w:rsidR="00E47ADF" w:rsidRPr="00AB37BA" w14:paraId="1C591782" w14:textId="77777777" w:rsidTr="002133F0">
        <w:trPr>
          <w:trHeight w:val="170"/>
        </w:trPr>
        <w:tc>
          <w:tcPr>
            <w:tcW w:w="1971" w:type="pct"/>
            <w:shd w:val="clear" w:color="auto" w:fill="F2F2F2" w:themeFill="background1" w:themeFillShade="F2"/>
            <w:hideMark/>
          </w:tcPr>
          <w:p w14:paraId="64704F17" w14:textId="77777777" w:rsidR="00E47ADF" w:rsidRPr="00AB37BA" w:rsidRDefault="00AB5741"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 xml:space="preserve">Activity 1.1; </w:t>
            </w:r>
            <w:r w:rsidR="00E47ADF" w:rsidRPr="00AB37BA">
              <w:rPr>
                <w:rFonts w:eastAsia="Times New Roman" w:cstheme="minorHAnsi"/>
                <w:i/>
                <w:iCs/>
                <w:sz w:val="18"/>
                <w:szCs w:val="18"/>
                <w:lang w:val="en-GB" w:eastAsia="en-IN"/>
              </w:rPr>
              <w:t>Regional</w:t>
            </w:r>
            <w:r w:rsidR="00E47ADF" w:rsidRPr="00AB37BA">
              <w:rPr>
                <w:rFonts w:eastAsia="Times New Roman" w:cstheme="minorHAnsi"/>
                <w:sz w:val="18"/>
                <w:szCs w:val="18"/>
                <w:lang w:val="en-GB" w:eastAsia="en-IN"/>
              </w:rPr>
              <w:t>: Conduct mapping, develop tools,</w:t>
            </w:r>
            <w:r w:rsidRPr="00AB37BA">
              <w:rPr>
                <w:rFonts w:eastAsia="Times New Roman" w:cstheme="minorHAnsi"/>
                <w:sz w:val="18"/>
                <w:szCs w:val="18"/>
                <w:lang w:val="en-GB" w:eastAsia="en-IN"/>
              </w:rPr>
              <w:t xml:space="preserve"> </w:t>
            </w:r>
            <w:r w:rsidR="00E47ADF" w:rsidRPr="00AB37BA">
              <w:rPr>
                <w:rFonts w:eastAsia="Times New Roman" w:cstheme="minorHAnsi"/>
                <w:sz w:val="18"/>
                <w:szCs w:val="18"/>
                <w:lang w:val="en-GB" w:eastAsia="en-IN"/>
              </w:rPr>
              <w:t>undertake joint study on M&amp;E of VAW laws/policies; consultative meetings and workshop</w:t>
            </w:r>
          </w:p>
        </w:tc>
        <w:tc>
          <w:tcPr>
            <w:tcW w:w="1239" w:type="pct"/>
            <w:shd w:val="clear" w:color="auto" w:fill="auto"/>
            <w:noWrap/>
            <w:hideMark/>
          </w:tcPr>
          <w:p w14:paraId="43972017" w14:textId="77777777" w:rsidR="00E47ADF" w:rsidRPr="00AB37BA" w:rsidRDefault="00AB5741"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75,808</w:t>
            </w:r>
          </w:p>
        </w:tc>
        <w:tc>
          <w:tcPr>
            <w:tcW w:w="571" w:type="pct"/>
            <w:shd w:val="clear" w:color="auto" w:fill="auto"/>
            <w:noWrap/>
            <w:hideMark/>
          </w:tcPr>
          <w:p w14:paraId="17B6DA11"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61,122</w:t>
            </w:r>
          </w:p>
        </w:tc>
        <w:tc>
          <w:tcPr>
            <w:tcW w:w="605" w:type="pct"/>
            <w:shd w:val="clear" w:color="auto" w:fill="auto"/>
            <w:noWrap/>
            <w:hideMark/>
          </w:tcPr>
          <w:p w14:paraId="5CD86B22"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8.4</w:t>
            </w:r>
            <w:r w:rsidR="00795ED1" w:rsidRPr="00AB37BA">
              <w:rPr>
                <w:rFonts w:eastAsia="Times New Roman" w:cstheme="minorHAnsi"/>
                <w:color w:val="000000"/>
                <w:sz w:val="18"/>
                <w:szCs w:val="18"/>
                <w:lang w:val="en-GB" w:eastAsia="en-IN"/>
              </w:rPr>
              <w:t xml:space="preserve"> percent</w:t>
            </w:r>
          </w:p>
        </w:tc>
        <w:tc>
          <w:tcPr>
            <w:tcW w:w="614" w:type="pct"/>
            <w:shd w:val="clear" w:color="auto" w:fill="auto"/>
            <w:noWrap/>
            <w:hideMark/>
          </w:tcPr>
          <w:p w14:paraId="7592D097"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80.6</w:t>
            </w:r>
            <w:r w:rsidR="00795ED1" w:rsidRPr="00AB37BA">
              <w:rPr>
                <w:rFonts w:eastAsia="Times New Roman" w:cstheme="minorHAnsi"/>
                <w:color w:val="000000"/>
                <w:sz w:val="18"/>
                <w:szCs w:val="18"/>
                <w:lang w:val="en-GB" w:eastAsia="en-IN"/>
              </w:rPr>
              <w:t xml:space="preserve"> percent</w:t>
            </w:r>
          </w:p>
        </w:tc>
      </w:tr>
      <w:tr w:rsidR="00E47ADF" w:rsidRPr="00AB37BA" w14:paraId="659EFDBE" w14:textId="77777777" w:rsidTr="002133F0">
        <w:trPr>
          <w:trHeight w:val="77"/>
        </w:trPr>
        <w:tc>
          <w:tcPr>
            <w:tcW w:w="1971" w:type="pct"/>
            <w:shd w:val="clear" w:color="auto" w:fill="F2F2F2" w:themeFill="background1" w:themeFillShade="F2"/>
            <w:hideMark/>
          </w:tcPr>
          <w:p w14:paraId="20E7AA60" w14:textId="063303AF" w:rsidR="00E47ADF" w:rsidRPr="00AB37BA" w:rsidRDefault="00E47ADF"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Activity 1.2</w:t>
            </w:r>
            <w:r w:rsidR="00AB5741" w:rsidRPr="00AB37BA">
              <w:rPr>
                <w:rFonts w:eastAsia="Times New Roman" w:cstheme="minorHAnsi"/>
                <w:sz w:val="18"/>
                <w:szCs w:val="18"/>
                <w:lang w:val="en-GB" w:eastAsia="en-IN"/>
              </w:rPr>
              <w:t xml:space="preserve">; </w:t>
            </w:r>
            <w:r w:rsidRPr="00AB37BA">
              <w:rPr>
                <w:rFonts w:eastAsia="Times New Roman" w:cstheme="minorHAnsi"/>
                <w:i/>
                <w:iCs/>
                <w:sz w:val="18"/>
                <w:szCs w:val="18"/>
                <w:lang w:val="en-GB" w:eastAsia="en-IN"/>
              </w:rPr>
              <w:t>Indonesia</w:t>
            </w:r>
            <w:r w:rsidRPr="00AB37BA">
              <w:rPr>
                <w:rFonts w:eastAsia="Times New Roman" w:cstheme="minorHAnsi"/>
                <w:sz w:val="18"/>
                <w:szCs w:val="18"/>
                <w:lang w:val="en-GB" w:eastAsia="en-IN"/>
              </w:rPr>
              <w:t>: Conduct training, develop tools for M&amp;E, conduct joint study on DV in Indonesia, consultative meetings and workshop</w:t>
            </w:r>
          </w:p>
        </w:tc>
        <w:tc>
          <w:tcPr>
            <w:tcW w:w="1239" w:type="pct"/>
            <w:shd w:val="clear" w:color="auto" w:fill="auto"/>
            <w:noWrap/>
            <w:hideMark/>
          </w:tcPr>
          <w:p w14:paraId="727FD7AC" w14:textId="77777777" w:rsidR="00E47ADF" w:rsidRPr="00AB37BA" w:rsidRDefault="00AB5741"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56,856</w:t>
            </w:r>
          </w:p>
        </w:tc>
        <w:tc>
          <w:tcPr>
            <w:tcW w:w="571" w:type="pct"/>
            <w:shd w:val="clear" w:color="auto" w:fill="auto"/>
            <w:noWrap/>
            <w:hideMark/>
          </w:tcPr>
          <w:p w14:paraId="2D81E788"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64,415</w:t>
            </w:r>
          </w:p>
        </w:tc>
        <w:tc>
          <w:tcPr>
            <w:tcW w:w="605" w:type="pct"/>
            <w:shd w:val="clear" w:color="auto" w:fill="auto"/>
            <w:noWrap/>
            <w:hideMark/>
          </w:tcPr>
          <w:p w14:paraId="6B9C2498"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6.3</w:t>
            </w:r>
            <w:r w:rsidR="00795ED1" w:rsidRPr="00AB37BA">
              <w:rPr>
                <w:rFonts w:eastAsia="Times New Roman" w:cstheme="minorHAnsi"/>
                <w:color w:val="000000"/>
                <w:sz w:val="18"/>
                <w:szCs w:val="18"/>
                <w:lang w:val="en-GB" w:eastAsia="en-IN"/>
              </w:rPr>
              <w:t xml:space="preserve"> percent</w:t>
            </w:r>
          </w:p>
        </w:tc>
        <w:tc>
          <w:tcPr>
            <w:tcW w:w="614" w:type="pct"/>
            <w:shd w:val="clear" w:color="auto" w:fill="auto"/>
            <w:noWrap/>
            <w:hideMark/>
          </w:tcPr>
          <w:p w14:paraId="6034D367"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113.3</w:t>
            </w:r>
            <w:r w:rsidR="00795ED1" w:rsidRPr="00AB37BA">
              <w:rPr>
                <w:rFonts w:eastAsia="Times New Roman" w:cstheme="minorHAnsi"/>
                <w:color w:val="000000"/>
                <w:sz w:val="18"/>
                <w:szCs w:val="18"/>
                <w:lang w:val="en-GB" w:eastAsia="en-IN"/>
              </w:rPr>
              <w:t xml:space="preserve"> percent</w:t>
            </w:r>
          </w:p>
        </w:tc>
      </w:tr>
      <w:tr w:rsidR="00E47ADF" w:rsidRPr="00AB37BA" w14:paraId="30721A5D" w14:textId="77777777" w:rsidTr="002133F0">
        <w:trPr>
          <w:trHeight w:val="77"/>
        </w:trPr>
        <w:tc>
          <w:tcPr>
            <w:tcW w:w="1971" w:type="pct"/>
            <w:shd w:val="clear" w:color="auto" w:fill="F2F2F2" w:themeFill="background1" w:themeFillShade="F2"/>
            <w:hideMark/>
          </w:tcPr>
          <w:p w14:paraId="1F794E5F" w14:textId="40A9E769" w:rsidR="00E47ADF" w:rsidRPr="00AB37BA" w:rsidRDefault="00E47ADF"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Activity 1.3</w:t>
            </w:r>
            <w:r w:rsidR="00AB5741" w:rsidRPr="00AB37BA">
              <w:rPr>
                <w:rFonts w:eastAsia="Times New Roman" w:cstheme="minorHAnsi"/>
                <w:sz w:val="18"/>
                <w:szCs w:val="18"/>
                <w:lang w:val="en-GB" w:eastAsia="en-IN"/>
              </w:rPr>
              <w:t xml:space="preserve">; </w:t>
            </w:r>
            <w:r w:rsidRPr="00AB37BA">
              <w:rPr>
                <w:rFonts w:eastAsia="Times New Roman" w:cstheme="minorHAnsi"/>
                <w:i/>
                <w:iCs/>
                <w:sz w:val="18"/>
                <w:szCs w:val="18"/>
                <w:lang w:val="en-GB" w:eastAsia="en-IN"/>
              </w:rPr>
              <w:t>Timor-Leste</w:t>
            </w:r>
            <w:r w:rsidRPr="00AB37BA">
              <w:rPr>
                <w:rFonts w:eastAsia="Times New Roman" w:cstheme="minorHAnsi"/>
                <w:sz w:val="18"/>
                <w:szCs w:val="18"/>
                <w:lang w:val="en-GB" w:eastAsia="en-IN"/>
              </w:rPr>
              <w:t xml:space="preserve">:  Review existing monitoring </w:t>
            </w:r>
            <w:r w:rsidR="00AB5741" w:rsidRPr="00AB37BA">
              <w:rPr>
                <w:rFonts w:eastAsia="Times New Roman" w:cstheme="minorHAnsi"/>
                <w:sz w:val="18"/>
                <w:szCs w:val="18"/>
                <w:lang w:val="en-GB" w:eastAsia="en-IN"/>
              </w:rPr>
              <w:t>framework of the (NAP) in Timor-</w:t>
            </w:r>
            <w:r w:rsidRPr="00AB37BA">
              <w:rPr>
                <w:rFonts w:eastAsia="Times New Roman" w:cstheme="minorHAnsi"/>
                <w:sz w:val="18"/>
                <w:szCs w:val="18"/>
                <w:lang w:val="en-GB" w:eastAsia="en-IN"/>
              </w:rPr>
              <w:t xml:space="preserve">Leste, creation of </w:t>
            </w:r>
            <w:r w:rsidR="002133F0">
              <w:rPr>
                <w:rFonts w:eastAsia="Times New Roman" w:cstheme="minorHAnsi"/>
                <w:sz w:val="18"/>
                <w:szCs w:val="18"/>
                <w:lang w:val="en-GB" w:eastAsia="en-IN"/>
              </w:rPr>
              <w:t>M</w:t>
            </w:r>
            <w:r w:rsidRPr="00AB37BA">
              <w:rPr>
                <w:rFonts w:eastAsia="Times New Roman" w:cstheme="minorHAnsi"/>
                <w:sz w:val="18"/>
                <w:szCs w:val="18"/>
                <w:lang w:val="en-GB" w:eastAsia="en-IN"/>
              </w:rPr>
              <w:t>&amp;E Toolkit, supporting establishment of monitoring system, mentoring key partners</w:t>
            </w:r>
          </w:p>
        </w:tc>
        <w:tc>
          <w:tcPr>
            <w:tcW w:w="1239" w:type="pct"/>
            <w:shd w:val="clear" w:color="auto" w:fill="auto"/>
            <w:noWrap/>
            <w:hideMark/>
          </w:tcPr>
          <w:p w14:paraId="0BC05F04" w14:textId="77777777" w:rsidR="00E47ADF" w:rsidRPr="00AB37BA" w:rsidRDefault="00AB5741"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56,856</w:t>
            </w:r>
          </w:p>
        </w:tc>
        <w:tc>
          <w:tcPr>
            <w:tcW w:w="571" w:type="pct"/>
            <w:shd w:val="clear" w:color="auto" w:fill="auto"/>
            <w:noWrap/>
            <w:hideMark/>
          </w:tcPr>
          <w:p w14:paraId="6E09E162"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51,775</w:t>
            </w:r>
          </w:p>
        </w:tc>
        <w:tc>
          <w:tcPr>
            <w:tcW w:w="605" w:type="pct"/>
            <w:shd w:val="clear" w:color="auto" w:fill="auto"/>
            <w:noWrap/>
            <w:hideMark/>
          </w:tcPr>
          <w:p w14:paraId="0C187101"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6.3</w:t>
            </w:r>
            <w:r w:rsidR="00795ED1" w:rsidRPr="00AB37BA">
              <w:rPr>
                <w:rFonts w:eastAsia="Times New Roman" w:cstheme="minorHAnsi"/>
                <w:color w:val="000000"/>
                <w:sz w:val="18"/>
                <w:szCs w:val="18"/>
                <w:lang w:val="en-GB" w:eastAsia="en-IN"/>
              </w:rPr>
              <w:t xml:space="preserve"> percent</w:t>
            </w:r>
          </w:p>
        </w:tc>
        <w:tc>
          <w:tcPr>
            <w:tcW w:w="614" w:type="pct"/>
            <w:shd w:val="clear" w:color="auto" w:fill="auto"/>
            <w:noWrap/>
            <w:hideMark/>
          </w:tcPr>
          <w:p w14:paraId="20B3E558"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91.1</w:t>
            </w:r>
            <w:r w:rsidR="00795ED1" w:rsidRPr="00AB37BA">
              <w:rPr>
                <w:rFonts w:eastAsia="Times New Roman" w:cstheme="minorHAnsi"/>
                <w:color w:val="000000"/>
                <w:sz w:val="18"/>
                <w:szCs w:val="18"/>
                <w:lang w:val="en-GB" w:eastAsia="en-IN"/>
              </w:rPr>
              <w:t xml:space="preserve"> percent</w:t>
            </w:r>
          </w:p>
        </w:tc>
      </w:tr>
      <w:tr w:rsidR="00E47ADF" w:rsidRPr="00AB37BA" w14:paraId="1B4771BF" w14:textId="77777777" w:rsidTr="00795ED1">
        <w:trPr>
          <w:trHeight w:val="20"/>
        </w:trPr>
        <w:tc>
          <w:tcPr>
            <w:tcW w:w="5000" w:type="pct"/>
            <w:gridSpan w:val="5"/>
            <w:shd w:val="clear" w:color="auto" w:fill="FFC000"/>
            <w:vAlign w:val="center"/>
            <w:hideMark/>
          </w:tcPr>
          <w:p w14:paraId="246A40DF" w14:textId="77777777" w:rsidR="00E47ADF" w:rsidRPr="00AB37BA" w:rsidRDefault="00E47ADF" w:rsidP="001B6B65">
            <w:pPr>
              <w:spacing w:before="60" w:after="60" w:line="240" w:lineRule="auto"/>
              <w:jc w:val="both"/>
              <w:rPr>
                <w:rFonts w:eastAsia="Times New Roman" w:cstheme="minorHAnsi"/>
                <w:b/>
                <w:bCs/>
                <w:i/>
                <w:iCs/>
                <w:sz w:val="18"/>
                <w:szCs w:val="18"/>
                <w:lang w:val="en-GB" w:eastAsia="en-IN"/>
              </w:rPr>
            </w:pPr>
            <w:r w:rsidRPr="00AB37BA">
              <w:rPr>
                <w:rFonts w:eastAsia="Times New Roman" w:cstheme="minorHAnsi"/>
                <w:b/>
                <w:bCs/>
                <w:i/>
                <w:iCs/>
                <w:sz w:val="18"/>
                <w:szCs w:val="18"/>
                <w:lang w:val="en-GB" w:eastAsia="en-IN"/>
              </w:rPr>
              <w:t>Outcome 2: Increased government commitment to enhance resources for gender-responsive multi</w:t>
            </w:r>
            <w:r w:rsidR="00AB5741" w:rsidRPr="00AB37BA">
              <w:rPr>
                <w:rFonts w:eastAsia="Times New Roman" w:cstheme="minorHAnsi"/>
                <w:b/>
                <w:bCs/>
                <w:i/>
                <w:iCs/>
                <w:sz w:val="18"/>
                <w:szCs w:val="18"/>
                <w:lang w:val="en-GB" w:eastAsia="en-IN"/>
              </w:rPr>
              <w:t>-</w:t>
            </w:r>
            <w:r w:rsidRPr="00AB37BA">
              <w:rPr>
                <w:rFonts w:eastAsia="Times New Roman" w:cstheme="minorHAnsi"/>
                <w:b/>
                <w:bCs/>
                <w:i/>
                <w:iCs/>
                <w:sz w:val="18"/>
                <w:szCs w:val="18"/>
                <w:lang w:val="en-GB" w:eastAsia="en-IN"/>
              </w:rPr>
              <w:t>sectoral action plans on EVAWG in Southeast Asia</w:t>
            </w:r>
          </w:p>
        </w:tc>
      </w:tr>
      <w:tr w:rsidR="00E47ADF" w:rsidRPr="00AB37BA" w14:paraId="169353EC" w14:textId="77777777" w:rsidTr="00795ED1">
        <w:trPr>
          <w:trHeight w:val="20"/>
        </w:trPr>
        <w:tc>
          <w:tcPr>
            <w:tcW w:w="5000" w:type="pct"/>
            <w:gridSpan w:val="5"/>
            <w:shd w:val="clear" w:color="auto" w:fill="FFC000"/>
            <w:vAlign w:val="center"/>
            <w:hideMark/>
          </w:tcPr>
          <w:p w14:paraId="1EE371D9" w14:textId="77777777" w:rsidR="00E47ADF" w:rsidRPr="00AB37BA" w:rsidRDefault="00E47ADF" w:rsidP="001B6B65">
            <w:pPr>
              <w:spacing w:before="60" w:after="60" w:line="240" w:lineRule="auto"/>
              <w:jc w:val="both"/>
              <w:rPr>
                <w:rFonts w:eastAsia="Times New Roman" w:cstheme="minorHAnsi"/>
                <w:b/>
                <w:bCs/>
                <w:i/>
                <w:iCs/>
                <w:sz w:val="18"/>
                <w:szCs w:val="18"/>
                <w:lang w:val="en-GB" w:eastAsia="en-IN"/>
              </w:rPr>
            </w:pPr>
            <w:r w:rsidRPr="00AB37BA">
              <w:rPr>
                <w:rFonts w:eastAsia="Times New Roman" w:cstheme="minorHAnsi"/>
                <w:b/>
                <w:bCs/>
                <w:i/>
                <w:iCs/>
                <w:sz w:val="18"/>
                <w:szCs w:val="18"/>
                <w:lang w:val="en-GB" w:eastAsia="en-IN"/>
              </w:rPr>
              <w:t>Output 2: Increased evidence on resource requirements for implementation of multi-sectoral support services for VAWG survivors in Indonesia, Lao PDR and Timor-Leste</w:t>
            </w:r>
          </w:p>
        </w:tc>
      </w:tr>
      <w:tr w:rsidR="00E47ADF" w:rsidRPr="00AB37BA" w14:paraId="3F5E5B14" w14:textId="77777777" w:rsidTr="002133F0">
        <w:trPr>
          <w:trHeight w:val="152"/>
        </w:trPr>
        <w:tc>
          <w:tcPr>
            <w:tcW w:w="1971" w:type="pct"/>
            <w:shd w:val="clear" w:color="auto" w:fill="F2F2F2" w:themeFill="background1" w:themeFillShade="F2"/>
            <w:hideMark/>
          </w:tcPr>
          <w:p w14:paraId="2D074027" w14:textId="77777777" w:rsidR="00E47ADF" w:rsidRPr="00AB37BA" w:rsidRDefault="00E47ADF"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A</w:t>
            </w:r>
            <w:r w:rsidR="00AB5741" w:rsidRPr="00AB37BA">
              <w:rPr>
                <w:rFonts w:eastAsia="Times New Roman" w:cstheme="minorHAnsi"/>
                <w:color w:val="000000"/>
                <w:sz w:val="18"/>
                <w:szCs w:val="18"/>
                <w:lang w:val="en-GB" w:eastAsia="en-IN"/>
              </w:rPr>
              <w:t xml:space="preserve">ctivity 2.1; </w:t>
            </w:r>
            <w:r w:rsidRPr="00AB37BA">
              <w:rPr>
                <w:rFonts w:eastAsia="Times New Roman" w:cstheme="minorHAnsi"/>
                <w:i/>
                <w:iCs/>
                <w:color w:val="000000"/>
                <w:sz w:val="18"/>
                <w:szCs w:val="18"/>
                <w:lang w:val="en-GB" w:eastAsia="en-IN"/>
              </w:rPr>
              <w:t>Regional</w:t>
            </w:r>
            <w:r w:rsidRPr="00AB37BA">
              <w:rPr>
                <w:rFonts w:eastAsia="Times New Roman" w:cstheme="minorHAnsi"/>
                <w:color w:val="000000"/>
                <w:sz w:val="18"/>
                <w:szCs w:val="18"/>
                <w:lang w:val="en-GB" w:eastAsia="en-IN"/>
              </w:rPr>
              <w:t>: Document, validate and disseminate findings from regional costing consultation and of UN Women supported national costing studies</w:t>
            </w:r>
          </w:p>
        </w:tc>
        <w:tc>
          <w:tcPr>
            <w:tcW w:w="1239" w:type="pct"/>
            <w:shd w:val="clear" w:color="auto" w:fill="auto"/>
            <w:noWrap/>
            <w:hideMark/>
          </w:tcPr>
          <w:p w14:paraId="0A34F396" w14:textId="77777777" w:rsidR="00E47ADF" w:rsidRPr="00AB37BA" w:rsidRDefault="00AB5741"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2,03,734</w:t>
            </w:r>
          </w:p>
        </w:tc>
        <w:tc>
          <w:tcPr>
            <w:tcW w:w="571" w:type="pct"/>
            <w:shd w:val="clear" w:color="auto" w:fill="auto"/>
            <w:noWrap/>
            <w:hideMark/>
          </w:tcPr>
          <w:p w14:paraId="2C7165AF"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220,845</w:t>
            </w:r>
          </w:p>
        </w:tc>
        <w:tc>
          <w:tcPr>
            <w:tcW w:w="605" w:type="pct"/>
            <w:shd w:val="clear" w:color="auto" w:fill="auto"/>
            <w:noWrap/>
            <w:hideMark/>
          </w:tcPr>
          <w:p w14:paraId="1556BA27"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22.7</w:t>
            </w:r>
            <w:r w:rsidR="00795ED1" w:rsidRPr="00AB37BA">
              <w:rPr>
                <w:rFonts w:eastAsia="Times New Roman" w:cstheme="minorHAnsi"/>
                <w:color w:val="000000"/>
                <w:sz w:val="18"/>
                <w:szCs w:val="18"/>
                <w:lang w:val="en-GB" w:eastAsia="en-IN"/>
              </w:rPr>
              <w:t xml:space="preserve"> percent</w:t>
            </w:r>
          </w:p>
        </w:tc>
        <w:tc>
          <w:tcPr>
            <w:tcW w:w="614" w:type="pct"/>
            <w:shd w:val="clear" w:color="auto" w:fill="auto"/>
            <w:noWrap/>
            <w:hideMark/>
          </w:tcPr>
          <w:p w14:paraId="3B3019E6"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108.4</w:t>
            </w:r>
            <w:r w:rsidR="00795ED1" w:rsidRPr="00AB37BA">
              <w:rPr>
                <w:rFonts w:eastAsia="Times New Roman" w:cstheme="minorHAnsi"/>
                <w:color w:val="000000"/>
                <w:sz w:val="18"/>
                <w:szCs w:val="18"/>
                <w:lang w:val="en-GB" w:eastAsia="en-IN"/>
              </w:rPr>
              <w:t xml:space="preserve"> percent</w:t>
            </w:r>
          </w:p>
        </w:tc>
      </w:tr>
      <w:tr w:rsidR="00E47ADF" w:rsidRPr="00AB37BA" w14:paraId="2478D7CA" w14:textId="77777777" w:rsidTr="002133F0">
        <w:trPr>
          <w:trHeight w:val="269"/>
        </w:trPr>
        <w:tc>
          <w:tcPr>
            <w:tcW w:w="1971" w:type="pct"/>
            <w:shd w:val="clear" w:color="auto" w:fill="F2F2F2" w:themeFill="background1" w:themeFillShade="F2"/>
            <w:hideMark/>
          </w:tcPr>
          <w:p w14:paraId="21D8F5E5"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 xml:space="preserve">Activity 2.2; </w:t>
            </w:r>
            <w:r w:rsidRPr="00AB37BA">
              <w:rPr>
                <w:rFonts w:eastAsia="Times New Roman" w:cstheme="minorHAnsi"/>
                <w:i/>
                <w:iCs/>
                <w:color w:val="000000"/>
                <w:sz w:val="18"/>
                <w:szCs w:val="18"/>
                <w:lang w:val="en-GB" w:eastAsia="en-IN"/>
              </w:rPr>
              <w:t>Indo</w:t>
            </w:r>
            <w:r w:rsidR="00E47ADF" w:rsidRPr="00AB37BA">
              <w:rPr>
                <w:rFonts w:eastAsia="Times New Roman" w:cstheme="minorHAnsi"/>
                <w:i/>
                <w:iCs/>
                <w:color w:val="000000"/>
                <w:sz w:val="18"/>
                <w:szCs w:val="18"/>
                <w:lang w:val="en-GB" w:eastAsia="en-IN"/>
              </w:rPr>
              <w:t>n</w:t>
            </w:r>
            <w:r w:rsidRPr="00AB37BA">
              <w:rPr>
                <w:rFonts w:eastAsia="Times New Roman" w:cstheme="minorHAnsi"/>
                <w:i/>
                <w:iCs/>
                <w:color w:val="000000"/>
                <w:sz w:val="18"/>
                <w:szCs w:val="18"/>
                <w:lang w:val="en-GB" w:eastAsia="en-IN"/>
              </w:rPr>
              <w:t>e</w:t>
            </w:r>
            <w:r w:rsidR="00E47ADF" w:rsidRPr="00AB37BA">
              <w:rPr>
                <w:rFonts w:eastAsia="Times New Roman" w:cstheme="minorHAnsi"/>
                <w:i/>
                <w:iCs/>
                <w:color w:val="000000"/>
                <w:sz w:val="18"/>
                <w:szCs w:val="18"/>
                <w:lang w:val="en-GB" w:eastAsia="en-IN"/>
              </w:rPr>
              <w:t>sia</w:t>
            </w:r>
            <w:r w:rsidR="00E47ADF" w:rsidRPr="00AB37BA">
              <w:rPr>
                <w:rFonts w:eastAsia="Times New Roman" w:cstheme="minorHAnsi"/>
                <w:color w:val="000000"/>
                <w:sz w:val="18"/>
                <w:szCs w:val="18"/>
                <w:lang w:val="en-GB" w:eastAsia="en-IN"/>
              </w:rPr>
              <w:t>: Support the review of M</w:t>
            </w:r>
            <w:r w:rsidR="00AB37BA">
              <w:rPr>
                <w:rFonts w:eastAsia="Times New Roman" w:cstheme="minorHAnsi"/>
                <w:color w:val="000000"/>
                <w:sz w:val="18"/>
                <w:szCs w:val="18"/>
                <w:lang w:val="en-GB" w:eastAsia="en-IN"/>
              </w:rPr>
              <w:t>o</w:t>
            </w:r>
            <w:r w:rsidR="00E47ADF" w:rsidRPr="00AB37BA">
              <w:rPr>
                <w:rFonts w:eastAsia="Times New Roman" w:cstheme="minorHAnsi"/>
                <w:color w:val="000000"/>
                <w:sz w:val="18"/>
                <w:szCs w:val="18"/>
                <w:lang w:val="en-GB" w:eastAsia="en-IN"/>
              </w:rPr>
              <w:t>SS, roll-out of costing exercise, develop advocacy material and workshops in Indonesia</w:t>
            </w:r>
          </w:p>
        </w:tc>
        <w:tc>
          <w:tcPr>
            <w:tcW w:w="1239" w:type="pct"/>
            <w:shd w:val="clear" w:color="auto" w:fill="auto"/>
            <w:noWrap/>
            <w:hideMark/>
          </w:tcPr>
          <w:p w14:paraId="1B5E0DB0" w14:textId="77777777" w:rsidR="00E47ADF" w:rsidRPr="00AB37BA" w:rsidRDefault="00AB5741"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42,642</w:t>
            </w:r>
          </w:p>
        </w:tc>
        <w:tc>
          <w:tcPr>
            <w:tcW w:w="571" w:type="pct"/>
            <w:shd w:val="clear" w:color="auto" w:fill="auto"/>
            <w:noWrap/>
            <w:hideMark/>
          </w:tcPr>
          <w:p w14:paraId="023FD4F6"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56,161</w:t>
            </w:r>
          </w:p>
        </w:tc>
        <w:tc>
          <w:tcPr>
            <w:tcW w:w="605" w:type="pct"/>
            <w:shd w:val="clear" w:color="auto" w:fill="auto"/>
            <w:noWrap/>
            <w:hideMark/>
          </w:tcPr>
          <w:p w14:paraId="65D9816F"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4.8</w:t>
            </w:r>
            <w:r w:rsidR="00795ED1" w:rsidRPr="00AB37BA">
              <w:rPr>
                <w:rFonts w:eastAsia="Times New Roman" w:cstheme="minorHAnsi"/>
                <w:color w:val="000000"/>
                <w:sz w:val="18"/>
                <w:szCs w:val="18"/>
                <w:lang w:val="en-GB" w:eastAsia="en-IN"/>
              </w:rPr>
              <w:t xml:space="preserve"> percent</w:t>
            </w:r>
          </w:p>
        </w:tc>
        <w:tc>
          <w:tcPr>
            <w:tcW w:w="614" w:type="pct"/>
            <w:shd w:val="clear" w:color="auto" w:fill="auto"/>
            <w:noWrap/>
            <w:hideMark/>
          </w:tcPr>
          <w:p w14:paraId="644775A3"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131.7</w:t>
            </w:r>
            <w:r w:rsidR="00795ED1" w:rsidRPr="00AB37BA">
              <w:rPr>
                <w:rFonts w:eastAsia="Times New Roman" w:cstheme="minorHAnsi"/>
                <w:color w:val="000000"/>
                <w:sz w:val="18"/>
                <w:szCs w:val="18"/>
                <w:lang w:val="en-GB" w:eastAsia="en-IN"/>
              </w:rPr>
              <w:t xml:space="preserve"> percent</w:t>
            </w:r>
          </w:p>
        </w:tc>
      </w:tr>
      <w:tr w:rsidR="00E47ADF" w:rsidRPr="00AB37BA" w14:paraId="6C75920C" w14:textId="77777777" w:rsidTr="002133F0">
        <w:trPr>
          <w:trHeight w:val="593"/>
        </w:trPr>
        <w:tc>
          <w:tcPr>
            <w:tcW w:w="1971" w:type="pct"/>
            <w:shd w:val="clear" w:color="auto" w:fill="F2F2F2" w:themeFill="background1" w:themeFillShade="F2"/>
            <w:hideMark/>
          </w:tcPr>
          <w:p w14:paraId="4AFB3799"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 xml:space="preserve">Activity 2.3; </w:t>
            </w:r>
            <w:r w:rsidR="00E47ADF" w:rsidRPr="00AB37BA">
              <w:rPr>
                <w:rFonts w:eastAsia="Times New Roman" w:cstheme="minorHAnsi"/>
                <w:i/>
                <w:iCs/>
                <w:color w:val="000000"/>
                <w:sz w:val="18"/>
                <w:szCs w:val="18"/>
                <w:lang w:val="en-GB" w:eastAsia="en-IN"/>
              </w:rPr>
              <w:t>Lao PDR</w:t>
            </w:r>
            <w:r w:rsidR="00E47ADF" w:rsidRPr="00AB37BA">
              <w:rPr>
                <w:rFonts w:eastAsia="Times New Roman" w:cstheme="minorHAnsi"/>
                <w:color w:val="000000"/>
                <w:sz w:val="18"/>
                <w:szCs w:val="18"/>
                <w:lang w:val="en-GB" w:eastAsia="en-IN"/>
              </w:rPr>
              <w:t xml:space="preserve">: Support consultation workshop, roll-out of costing study, capacity building on costing/budgeting, dissemination results and lessons learned in Lao PDR </w:t>
            </w:r>
          </w:p>
        </w:tc>
        <w:tc>
          <w:tcPr>
            <w:tcW w:w="1239" w:type="pct"/>
            <w:shd w:val="clear" w:color="auto" w:fill="auto"/>
            <w:noWrap/>
            <w:hideMark/>
          </w:tcPr>
          <w:p w14:paraId="2290D2E8" w14:textId="77777777" w:rsidR="00E47ADF" w:rsidRPr="00AB37BA" w:rsidRDefault="00AB5741"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37,904</w:t>
            </w:r>
          </w:p>
        </w:tc>
        <w:tc>
          <w:tcPr>
            <w:tcW w:w="571" w:type="pct"/>
            <w:shd w:val="clear" w:color="auto" w:fill="auto"/>
            <w:noWrap/>
            <w:hideMark/>
          </w:tcPr>
          <w:p w14:paraId="28F7DE75"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36,660</w:t>
            </w:r>
          </w:p>
        </w:tc>
        <w:tc>
          <w:tcPr>
            <w:tcW w:w="605" w:type="pct"/>
            <w:shd w:val="clear" w:color="auto" w:fill="auto"/>
            <w:noWrap/>
            <w:hideMark/>
          </w:tcPr>
          <w:p w14:paraId="481DEF9E"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4.2</w:t>
            </w:r>
            <w:r w:rsidR="00795ED1" w:rsidRPr="00AB37BA">
              <w:rPr>
                <w:rFonts w:eastAsia="Times New Roman" w:cstheme="minorHAnsi"/>
                <w:color w:val="000000"/>
                <w:sz w:val="18"/>
                <w:szCs w:val="18"/>
                <w:lang w:val="en-GB" w:eastAsia="en-IN"/>
              </w:rPr>
              <w:t xml:space="preserve"> percent</w:t>
            </w:r>
          </w:p>
        </w:tc>
        <w:tc>
          <w:tcPr>
            <w:tcW w:w="614" w:type="pct"/>
            <w:shd w:val="clear" w:color="auto" w:fill="auto"/>
            <w:noWrap/>
            <w:hideMark/>
          </w:tcPr>
          <w:p w14:paraId="3F7E5452"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96.7</w:t>
            </w:r>
            <w:r w:rsidR="00795ED1" w:rsidRPr="00AB37BA">
              <w:rPr>
                <w:rFonts w:eastAsia="Times New Roman" w:cstheme="minorHAnsi"/>
                <w:color w:val="000000"/>
                <w:sz w:val="18"/>
                <w:szCs w:val="18"/>
                <w:lang w:val="en-GB" w:eastAsia="en-IN"/>
              </w:rPr>
              <w:t xml:space="preserve"> percent</w:t>
            </w:r>
          </w:p>
        </w:tc>
      </w:tr>
      <w:tr w:rsidR="00E47ADF" w:rsidRPr="00AB37BA" w14:paraId="5AD081B9" w14:textId="77777777" w:rsidTr="002133F0">
        <w:trPr>
          <w:trHeight w:val="77"/>
        </w:trPr>
        <w:tc>
          <w:tcPr>
            <w:tcW w:w="1971" w:type="pct"/>
            <w:shd w:val="clear" w:color="auto" w:fill="F2F2F2" w:themeFill="background1" w:themeFillShade="F2"/>
            <w:hideMark/>
          </w:tcPr>
          <w:p w14:paraId="7570C267"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 xml:space="preserve">Activity 2.4; </w:t>
            </w:r>
            <w:r w:rsidR="00E47ADF" w:rsidRPr="00AB37BA">
              <w:rPr>
                <w:rFonts w:eastAsia="Times New Roman" w:cstheme="minorHAnsi"/>
                <w:i/>
                <w:iCs/>
                <w:color w:val="000000"/>
                <w:sz w:val="18"/>
                <w:szCs w:val="18"/>
                <w:lang w:val="en-GB" w:eastAsia="en-IN"/>
              </w:rPr>
              <w:t>Timor-Leste</w:t>
            </w:r>
            <w:r w:rsidR="00E47ADF" w:rsidRPr="00AB37BA">
              <w:rPr>
                <w:rFonts w:eastAsia="Times New Roman" w:cstheme="minorHAnsi"/>
                <w:color w:val="000000"/>
                <w:sz w:val="18"/>
                <w:szCs w:val="18"/>
                <w:lang w:val="en-GB" w:eastAsia="en-IN"/>
              </w:rPr>
              <w:t>: Support roll-out of costing study, provide TA to key stakeholders, adopt and apply accountability tools for reporting on access to essential services in Timor-Leste</w:t>
            </w:r>
          </w:p>
        </w:tc>
        <w:tc>
          <w:tcPr>
            <w:tcW w:w="1239" w:type="pct"/>
            <w:shd w:val="clear" w:color="auto" w:fill="auto"/>
            <w:noWrap/>
            <w:hideMark/>
          </w:tcPr>
          <w:p w14:paraId="01DEE6ED" w14:textId="77777777" w:rsidR="00E47ADF" w:rsidRPr="00AB37BA" w:rsidRDefault="00AB5741"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42,642</w:t>
            </w:r>
          </w:p>
        </w:tc>
        <w:tc>
          <w:tcPr>
            <w:tcW w:w="571" w:type="pct"/>
            <w:shd w:val="clear" w:color="auto" w:fill="auto"/>
            <w:noWrap/>
            <w:hideMark/>
          </w:tcPr>
          <w:p w14:paraId="5F4DCF2A"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59,040</w:t>
            </w:r>
          </w:p>
        </w:tc>
        <w:tc>
          <w:tcPr>
            <w:tcW w:w="605" w:type="pct"/>
            <w:shd w:val="clear" w:color="auto" w:fill="auto"/>
            <w:noWrap/>
            <w:hideMark/>
          </w:tcPr>
          <w:p w14:paraId="47115986"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4.8</w:t>
            </w:r>
            <w:r w:rsidR="00795ED1" w:rsidRPr="00AB37BA">
              <w:rPr>
                <w:rFonts w:eastAsia="Times New Roman" w:cstheme="minorHAnsi"/>
                <w:color w:val="000000"/>
                <w:sz w:val="18"/>
                <w:szCs w:val="18"/>
                <w:lang w:val="en-GB" w:eastAsia="en-IN"/>
              </w:rPr>
              <w:t xml:space="preserve"> percent</w:t>
            </w:r>
          </w:p>
        </w:tc>
        <w:tc>
          <w:tcPr>
            <w:tcW w:w="614" w:type="pct"/>
            <w:shd w:val="clear" w:color="auto" w:fill="auto"/>
            <w:noWrap/>
            <w:hideMark/>
          </w:tcPr>
          <w:p w14:paraId="7FA43D4C"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138.5</w:t>
            </w:r>
            <w:r w:rsidR="00795ED1" w:rsidRPr="00AB37BA">
              <w:rPr>
                <w:rFonts w:eastAsia="Times New Roman" w:cstheme="minorHAnsi"/>
                <w:color w:val="000000"/>
                <w:sz w:val="18"/>
                <w:szCs w:val="18"/>
                <w:lang w:val="en-GB" w:eastAsia="en-IN"/>
              </w:rPr>
              <w:t xml:space="preserve"> percent</w:t>
            </w:r>
          </w:p>
        </w:tc>
      </w:tr>
    </w:tbl>
    <w:p w14:paraId="2333689C" w14:textId="77777777" w:rsidR="002133F0" w:rsidRDefault="002133F0">
      <w:r>
        <w:br w:type="page"/>
      </w:r>
    </w:p>
    <w:tbl>
      <w:tblPr>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5498"/>
        <w:gridCol w:w="3456"/>
        <w:gridCol w:w="1593"/>
        <w:gridCol w:w="1688"/>
        <w:gridCol w:w="1713"/>
      </w:tblGrid>
      <w:tr w:rsidR="00AB5741" w:rsidRPr="00AB37BA" w14:paraId="7A06543C" w14:textId="77777777" w:rsidTr="00795ED1">
        <w:trPr>
          <w:trHeight w:val="20"/>
        </w:trPr>
        <w:tc>
          <w:tcPr>
            <w:tcW w:w="5000" w:type="pct"/>
            <w:gridSpan w:val="5"/>
            <w:shd w:val="clear" w:color="auto" w:fill="FFC000"/>
            <w:vAlign w:val="center"/>
            <w:hideMark/>
          </w:tcPr>
          <w:p w14:paraId="0C0D6C74" w14:textId="193F0F1C" w:rsidR="00AB5741" w:rsidRPr="00AB37BA" w:rsidRDefault="00AB5741" w:rsidP="001B6B65">
            <w:pPr>
              <w:spacing w:before="60" w:after="60" w:line="240" w:lineRule="auto"/>
              <w:jc w:val="both"/>
              <w:rPr>
                <w:rFonts w:eastAsia="Times New Roman" w:cstheme="minorHAnsi"/>
                <w:b/>
                <w:bCs/>
                <w:i/>
                <w:iCs/>
                <w:sz w:val="18"/>
                <w:szCs w:val="18"/>
                <w:lang w:val="en-GB" w:eastAsia="en-IN"/>
              </w:rPr>
            </w:pPr>
            <w:r w:rsidRPr="00AB37BA">
              <w:rPr>
                <w:rFonts w:eastAsia="Times New Roman" w:cstheme="minorHAnsi"/>
                <w:b/>
                <w:bCs/>
                <w:i/>
                <w:iCs/>
                <w:sz w:val="18"/>
                <w:szCs w:val="18"/>
                <w:lang w:val="en-GB" w:eastAsia="en-IN"/>
              </w:rPr>
              <w:lastRenderedPageBreak/>
              <w:t>Outcome 3: Increased community leadership and social mobilization to reject and prevent VAWG in selected communities in Southeast Asia</w:t>
            </w:r>
          </w:p>
        </w:tc>
      </w:tr>
      <w:tr w:rsidR="00AB5741" w:rsidRPr="00AB37BA" w14:paraId="5D8EC22D" w14:textId="77777777" w:rsidTr="00795ED1">
        <w:trPr>
          <w:trHeight w:val="20"/>
        </w:trPr>
        <w:tc>
          <w:tcPr>
            <w:tcW w:w="5000" w:type="pct"/>
            <w:gridSpan w:val="5"/>
            <w:shd w:val="clear" w:color="auto" w:fill="FFC000"/>
            <w:vAlign w:val="center"/>
            <w:hideMark/>
          </w:tcPr>
          <w:p w14:paraId="5FDA878B" w14:textId="77777777" w:rsidR="00AB5741" w:rsidRPr="00AB37BA" w:rsidRDefault="00AB5741" w:rsidP="001B6B65">
            <w:pPr>
              <w:spacing w:before="60" w:after="60" w:line="240" w:lineRule="auto"/>
              <w:jc w:val="both"/>
              <w:rPr>
                <w:rFonts w:eastAsia="Times New Roman" w:cstheme="minorHAnsi"/>
                <w:b/>
                <w:bCs/>
                <w:i/>
                <w:iCs/>
                <w:sz w:val="18"/>
                <w:szCs w:val="18"/>
                <w:lang w:val="en-GB" w:eastAsia="en-IN"/>
              </w:rPr>
            </w:pPr>
            <w:r w:rsidRPr="00AB37BA">
              <w:rPr>
                <w:rFonts w:eastAsia="Times New Roman" w:cstheme="minorHAnsi"/>
                <w:b/>
                <w:bCs/>
                <w:i/>
                <w:iCs/>
                <w:sz w:val="18"/>
                <w:szCs w:val="18"/>
                <w:lang w:val="en-GB" w:eastAsia="en-IN"/>
              </w:rPr>
              <w:t xml:space="preserve">Output 3: </w:t>
            </w:r>
            <w:r w:rsidR="00127F72" w:rsidRPr="00AB37BA">
              <w:rPr>
                <w:rFonts w:eastAsia="Times New Roman" w:cstheme="minorHAnsi"/>
                <w:b/>
                <w:bCs/>
                <w:i/>
                <w:iCs/>
                <w:sz w:val="18"/>
                <w:szCs w:val="18"/>
                <w:lang w:val="en-GB" w:eastAsia="en-IN"/>
              </w:rPr>
              <w:t>government</w:t>
            </w:r>
            <w:r w:rsidRPr="00AB37BA">
              <w:rPr>
                <w:rFonts w:eastAsia="Times New Roman" w:cstheme="minorHAnsi"/>
                <w:b/>
                <w:bCs/>
                <w:i/>
                <w:iCs/>
                <w:sz w:val="18"/>
                <w:szCs w:val="18"/>
                <w:lang w:val="en-GB" w:eastAsia="en-IN"/>
              </w:rPr>
              <w:t xml:space="preserve"> entities and CSOs in Lao PDR and Viet Nam have increased capacity to develop and implement locally-adapted tools for social mobilization to reject VAWG</w:t>
            </w:r>
          </w:p>
        </w:tc>
      </w:tr>
      <w:tr w:rsidR="00E47ADF" w:rsidRPr="00AB37BA" w14:paraId="2F274786" w14:textId="77777777" w:rsidTr="002133F0">
        <w:trPr>
          <w:trHeight w:val="98"/>
        </w:trPr>
        <w:tc>
          <w:tcPr>
            <w:tcW w:w="1971" w:type="pct"/>
            <w:shd w:val="clear" w:color="auto" w:fill="F2F2F2" w:themeFill="background1" w:themeFillShade="F2"/>
            <w:hideMark/>
          </w:tcPr>
          <w:p w14:paraId="48BC1AA7" w14:textId="77777777" w:rsidR="00E47ADF" w:rsidRPr="00AB37BA" w:rsidRDefault="00AB5741"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 xml:space="preserve">Activity 3.1; </w:t>
            </w:r>
            <w:r w:rsidR="00E47ADF" w:rsidRPr="00AB37BA">
              <w:rPr>
                <w:rFonts w:eastAsia="Times New Roman" w:cstheme="minorHAnsi"/>
                <w:i/>
                <w:iCs/>
                <w:sz w:val="18"/>
                <w:szCs w:val="18"/>
                <w:lang w:val="en-GB" w:eastAsia="en-IN"/>
              </w:rPr>
              <w:t>Regional</w:t>
            </w:r>
            <w:r w:rsidR="00E47ADF" w:rsidRPr="00AB37BA">
              <w:rPr>
                <w:rFonts w:eastAsia="Times New Roman" w:cstheme="minorHAnsi"/>
                <w:sz w:val="18"/>
                <w:szCs w:val="18"/>
                <w:lang w:val="en-GB" w:eastAsia="en-IN"/>
              </w:rPr>
              <w:t xml:space="preserve">: Provide international good practice and expertise and facilitate South-South learning on effective community mobilization approaches     </w:t>
            </w:r>
          </w:p>
        </w:tc>
        <w:tc>
          <w:tcPr>
            <w:tcW w:w="1239" w:type="pct"/>
            <w:shd w:val="clear" w:color="auto" w:fill="auto"/>
            <w:noWrap/>
            <w:hideMark/>
          </w:tcPr>
          <w:p w14:paraId="73575E7E" w14:textId="77777777" w:rsidR="00E47ADF" w:rsidRPr="00AB37BA" w:rsidRDefault="00AB5741"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42,642</w:t>
            </w:r>
          </w:p>
        </w:tc>
        <w:tc>
          <w:tcPr>
            <w:tcW w:w="571" w:type="pct"/>
            <w:shd w:val="clear" w:color="auto" w:fill="auto"/>
            <w:noWrap/>
            <w:hideMark/>
          </w:tcPr>
          <w:p w14:paraId="79D10234"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86,091</w:t>
            </w:r>
          </w:p>
        </w:tc>
        <w:tc>
          <w:tcPr>
            <w:tcW w:w="605" w:type="pct"/>
            <w:shd w:val="clear" w:color="auto" w:fill="auto"/>
            <w:noWrap/>
            <w:hideMark/>
          </w:tcPr>
          <w:p w14:paraId="624E7D99"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4.8</w:t>
            </w:r>
            <w:r w:rsidR="00795ED1" w:rsidRPr="00AB37BA">
              <w:rPr>
                <w:rFonts w:eastAsia="Times New Roman" w:cstheme="minorHAnsi"/>
                <w:color w:val="000000"/>
                <w:sz w:val="18"/>
                <w:szCs w:val="18"/>
                <w:lang w:val="en-GB" w:eastAsia="en-IN"/>
              </w:rPr>
              <w:t xml:space="preserve"> </w:t>
            </w:r>
            <w:r w:rsidR="00E26FEC" w:rsidRPr="00AB37BA">
              <w:rPr>
                <w:rFonts w:eastAsia="Times New Roman" w:cstheme="minorHAnsi"/>
                <w:color w:val="000000"/>
                <w:sz w:val="18"/>
                <w:szCs w:val="18"/>
                <w:lang w:val="en-GB" w:eastAsia="en-IN"/>
              </w:rPr>
              <w:t>percent</w:t>
            </w:r>
          </w:p>
        </w:tc>
        <w:tc>
          <w:tcPr>
            <w:tcW w:w="614" w:type="pct"/>
            <w:shd w:val="clear" w:color="auto" w:fill="auto"/>
            <w:noWrap/>
            <w:hideMark/>
          </w:tcPr>
          <w:p w14:paraId="78354865"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201.9</w:t>
            </w:r>
            <w:r w:rsidR="00795ED1" w:rsidRPr="00AB37BA">
              <w:rPr>
                <w:rFonts w:eastAsia="Times New Roman" w:cstheme="minorHAnsi"/>
                <w:color w:val="000000"/>
                <w:sz w:val="18"/>
                <w:szCs w:val="18"/>
                <w:lang w:val="en-GB" w:eastAsia="en-IN"/>
              </w:rPr>
              <w:t xml:space="preserve"> percent</w:t>
            </w:r>
          </w:p>
        </w:tc>
      </w:tr>
      <w:tr w:rsidR="00E47ADF" w:rsidRPr="00AB37BA" w14:paraId="06A3277A" w14:textId="77777777" w:rsidTr="002133F0">
        <w:trPr>
          <w:trHeight w:val="386"/>
        </w:trPr>
        <w:tc>
          <w:tcPr>
            <w:tcW w:w="1971" w:type="pct"/>
            <w:shd w:val="clear" w:color="auto" w:fill="F2F2F2" w:themeFill="background1" w:themeFillShade="F2"/>
            <w:hideMark/>
          </w:tcPr>
          <w:p w14:paraId="10EFAAD6"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 xml:space="preserve">Activity 3.2; </w:t>
            </w:r>
            <w:r w:rsidR="00E47ADF" w:rsidRPr="00AB37BA">
              <w:rPr>
                <w:rFonts w:eastAsia="Times New Roman" w:cstheme="minorHAnsi"/>
                <w:i/>
                <w:iCs/>
                <w:color w:val="000000"/>
                <w:sz w:val="18"/>
                <w:szCs w:val="18"/>
                <w:lang w:val="en-GB" w:eastAsia="en-IN"/>
              </w:rPr>
              <w:t>Lao PDR</w:t>
            </w:r>
            <w:r w:rsidRPr="00AB37BA">
              <w:rPr>
                <w:rFonts w:eastAsia="Times New Roman" w:cstheme="minorHAnsi"/>
                <w:color w:val="000000"/>
                <w:sz w:val="18"/>
                <w:szCs w:val="18"/>
                <w:lang w:val="en-GB" w:eastAsia="en-IN"/>
              </w:rPr>
              <w:t xml:space="preserve">: </w:t>
            </w:r>
            <w:r w:rsidR="00E47ADF" w:rsidRPr="00AB37BA">
              <w:rPr>
                <w:rFonts w:eastAsia="Times New Roman" w:cstheme="minorHAnsi"/>
                <w:color w:val="000000"/>
                <w:sz w:val="18"/>
                <w:szCs w:val="18"/>
                <w:lang w:val="en-GB" w:eastAsia="en-IN"/>
              </w:rPr>
              <w:t xml:space="preserve">Support the development and piloting of a nationally-adapted tool for community mobilization, conduct workshop, adaption and translation of the GEMS manual, training for selected teachers, follow-up training, final workshop on lessons learned and next steps. </w:t>
            </w:r>
          </w:p>
        </w:tc>
        <w:tc>
          <w:tcPr>
            <w:tcW w:w="1239" w:type="pct"/>
            <w:shd w:val="clear" w:color="auto" w:fill="auto"/>
            <w:noWrap/>
            <w:hideMark/>
          </w:tcPr>
          <w:p w14:paraId="55798E56" w14:textId="77777777" w:rsidR="00E47ADF" w:rsidRPr="00AB37BA" w:rsidRDefault="00AB5741"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75,808</w:t>
            </w:r>
          </w:p>
        </w:tc>
        <w:tc>
          <w:tcPr>
            <w:tcW w:w="571" w:type="pct"/>
            <w:shd w:val="clear" w:color="auto" w:fill="auto"/>
            <w:noWrap/>
            <w:hideMark/>
          </w:tcPr>
          <w:p w14:paraId="335654BB"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65,556</w:t>
            </w:r>
          </w:p>
        </w:tc>
        <w:tc>
          <w:tcPr>
            <w:tcW w:w="605" w:type="pct"/>
            <w:shd w:val="clear" w:color="auto" w:fill="auto"/>
            <w:noWrap/>
            <w:hideMark/>
          </w:tcPr>
          <w:p w14:paraId="11FD5B75"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8.4</w:t>
            </w:r>
            <w:r w:rsidR="00795ED1" w:rsidRPr="00AB37BA">
              <w:rPr>
                <w:rFonts w:eastAsia="Times New Roman" w:cstheme="minorHAnsi"/>
                <w:color w:val="000000"/>
                <w:sz w:val="18"/>
                <w:szCs w:val="18"/>
                <w:lang w:val="en-GB" w:eastAsia="en-IN"/>
              </w:rPr>
              <w:t xml:space="preserve"> percent</w:t>
            </w:r>
          </w:p>
        </w:tc>
        <w:tc>
          <w:tcPr>
            <w:tcW w:w="614" w:type="pct"/>
            <w:shd w:val="clear" w:color="auto" w:fill="auto"/>
            <w:noWrap/>
            <w:hideMark/>
          </w:tcPr>
          <w:p w14:paraId="3FAA62F5"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86.5</w:t>
            </w:r>
            <w:r w:rsidR="00795ED1" w:rsidRPr="00AB37BA">
              <w:rPr>
                <w:rFonts w:eastAsia="Times New Roman" w:cstheme="minorHAnsi"/>
                <w:color w:val="000000"/>
                <w:sz w:val="18"/>
                <w:szCs w:val="18"/>
                <w:lang w:val="en-GB" w:eastAsia="en-IN"/>
              </w:rPr>
              <w:t xml:space="preserve"> percent</w:t>
            </w:r>
          </w:p>
        </w:tc>
      </w:tr>
      <w:tr w:rsidR="00E47ADF" w:rsidRPr="00AB37BA" w14:paraId="2423F064" w14:textId="77777777" w:rsidTr="002133F0">
        <w:trPr>
          <w:trHeight w:val="77"/>
        </w:trPr>
        <w:tc>
          <w:tcPr>
            <w:tcW w:w="1971" w:type="pct"/>
            <w:shd w:val="clear" w:color="auto" w:fill="F2F2F2" w:themeFill="background1" w:themeFillShade="F2"/>
            <w:hideMark/>
          </w:tcPr>
          <w:p w14:paraId="3C2E17F6" w14:textId="77777777" w:rsidR="00E47ADF" w:rsidRPr="00AB37BA" w:rsidRDefault="00AB5741"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 xml:space="preserve">Activity 3.3; </w:t>
            </w:r>
            <w:r w:rsidR="00E47ADF" w:rsidRPr="00AB37BA">
              <w:rPr>
                <w:rFonts w:eastAsia="Times New Roman" w:cstheme="minorHAnsi"/>
                <w:i/>
                <w:iCs/>
                <w:color w:val="000000"/>
                <w:sz w:val="18"/>
                <w:szCs w:val="18"/>
                <w:lang w:val="en-GB" w:eastAsia="en-IN"/>
              </w:rPr>
              <w:t>Viet Nam</w:t>
            </w:r>
            <w:r w:rsidRPr="00AB37BA">
              <w:rPr>
                <w:rFonts w:eastAsia="Times New Roman" w:cstheme="minorHAnsi"/>
                <w:color w:val="000000"/>
                <w:sz w:val="18"/>
                <w:szCs w:val="18"/>
                <w:lang w:val="en-GB" w:eastAsia="en-IN"/>
              </w:rPr>
              <w:t xml:space="preserve">: </w:t>
            </w:r>
            <w:r w:rsidR="00E47ADF" w:rsidRPr="00AB37BA">
              <w:rPr>
                <w:rFonts w:eastAsia="Times New Roman" w:cstheme="minorHAnsi"/>
                <w:color w:val="000000"/>
                <w:sz w:val="18"/>
                <w:szCs w:val="18"/>
                <w:lang w:val="en-GB" w:eastAsia="en-IN"/>
              </w:rPr>
              <w:t>Support the development and piloting of a locally-adapted tool for community mobilization to EVAWG in Viet Nam engaging community groups, women's organizations, youth groups, parents, the media, etc., capacity building and dissemination</w:t>
            </w:r>
          </w:p>
        </w:tc>
        <w:tc>
          <w:tcPr>
            <w:tcW w:w="1239" w:type="pct"/>
            <w:shd w:val="clear" w:color="auto" w:fill="auto"/>
            <w:noWrap/>
            <w:hideMark/>
          </w:tcPr>
          <w:p w14:paraId="4F5A0B63" w14:textId="77777777" w:rsidR="00E47ADF" w:rsidRPr="00AB37BA" w:rsidRDefault="00AB5741"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198,996</w:t>
            </w:r>
          </w:p>
        </w:tc>
        <w:tc>
          <w:tcPr>
            <w:tcW w:w="571" w:type="pct"/>
            <w:shd w:val="clear" w:color="auto" w:fill="auto"/>
            <w:noWrap/>
            <w:hideMark/>
          </w:tcPr>
          <w:p w14:paraId="4C73B8B2" w14:textId="77777777" w:rsidR="00E47ADF" w:rsidRPr="00AB37BA" w:rsidRDefault="00AB5741"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158,206</w:t>
            </w:r>
          </w:p>
        </w:tc>
        <w:tc>
          <w:tcPr>
            <w:tcW w:w="605" w:type="pct"/>
            <w:shd w:val="clear" w:color="auto" w:fill="auto"/>
            <w:noWrap/>
            <w:hideMark/>
          </w:tcPr>
          <w:p w14:paraId="0E815571" w14:textId="77777777" w:rsidR="00E47ADF" w:rsidRPr="00AB37BA" w:rsidRDefault="00AB5741"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22.2</w:t>
            </w:r>
            <w:r w:rsidR="00795ED1" w:rsidRPr="00AB37BA">
              <w:rPr>
                <w:rFonts w:eastAsia="Times New Roman" w:cstheme="minorHAnsi"/>
                <w:sz w:val="18"/>
                <w:szCs w:val="18"/>
                <w:lang w:val="en-GB" w:eastAsia="en-IN"/>
              </w:rPr>
              <w:t xml:space="preserve"> percent</w:t>
            </w:r>
          </w:p>
        </w:tc>
        <w:tc>
          <w:tcPr>
            <w:tcW w:w="614" w:type="pct"/>
            <w:shd w:val="clear" w:color="auto" w:fill="auto"/>
            <w:noWrap/>
            <w:hideMark/>
          </w:tcPr>
          <w:p w14:paraId="12B77C30" w14:textId="77777777" w:rsidR="00E47ADF" w:rsidRPr="00AB37BA" w:rsidRDefault="00AB5741"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79.5</w:t>
            </w:r>
            <w:r w:rsidR="00795ED1" w:rsidRPr="00AB37BA">
              <w:rPr>
                <w:rFonts w:eastAsia="Times New Roman" w:cstheme="minorHAnsi"/>
                <w:sz w:val="18"/>
                <w:szCs w:val="18"/>
                <w:lang w:val="en-GB" w:eastAsia="en-IN"/>
              </w:rPr>
              <w:t xml:space="preserve"> percent</w:t>
            </w:r>
          </w:p>
        </w:tc>
      </w:tr>
      <w:tr w:rsidR="004354EA" w:rsidRPr="00AB37BA" w14:paraId="0B92915F" w14:textId="77777777" w:rsidTr="00795ED1">
        <w:trPr>
          <w:trHeight w:val="20"/>
        </w:trPr>
        <w:tc>
          <w:tcPr>
            <w:tcW w:w="5000" w:type="pct"/>
            <w:gridSpan w:val="5"/>
            <w:shd w:val="clear" w:color="auto" w:fill="FFC000"/>
            <w:vAlign w:val="center"/>
            <w:hideMark/>
          </w:tcPr>
          <w:p w14:paraId="11C9F397" w14:textId="77777777" w:rsidR="004354EA" w:rsidRPr="00AB37BA" w:rsidRDefault="004354EA" w:rsidP="001B6B65">
            <w:pPr>
              <w:spacing w:before="60" w:after="60" w:line="240" w:lineRule="auto"/>
              <w:jc w:val="both"/>
              <w:rPr>
                <w:rFonts w:eastAsia="Times New Roman" w:cstheme="minorHAnsi"/>
                <w:b/>
                <w:bCs/>
                <w:i/>
                <w:iCs/>
                <w:sz w:val="18"/>
                <w:szCs w:val="18"/>
                <w:lang w:val="en-GB" w:eastAsia="en-IN"/>
              </w:rPr>
            </w:pPr>
            <w:r w:rsidRPr="00AB37BA">
              <w:rPr>
                <w:rFonts w:eastAsia="Times New Roman" w:cstheme="minorHAnsi"/>
                <w:b/>
                <w:bCs/>
                <w:i/>
                <w:iCs/>
                <w:sz w:val="18"/>
                <w:szCs w:val="18"/>
                <w:lang w:val="en-GB" w:eastAsia="en-IN"/>
              </w:rPr>
              <w:t>Outcome 4: Increased use of knowledge, evidence and good practices by key stakeholders to influence government policies, programmes and strategies to EVAWG in Southeast Asia</w:t>
            </w:r>
          </w:p>
        </w:tc>
      </w:tr>
      <w:tr w:rsidR="004354EA" w:rsidRPr="00AB37BA" w14:paraId="6B744027" w14:textId="77777777" w:rsidTr="00795ED1">
        <w:trPr>
          <w:trHeight w:val="20"/>
        </w:trPr>
        <w:tc>
          <w:tcPr>
            <w:tcW w:w="5000" w:type="pct"/>
            <w:gridSpan w:val="5"/>
            <w:shd w:val="clear" w:color="auto" w:fill="FFC000"/>
            <w:vAlign w:val="center"/>
            <w:hideMark/>
          </w:tcPr>
          <w:p w14:paraId="10DF8EC1" w14:textId="77777777" w:rsidR="004354EA" w:rsidRPr="00AB37BA" w:rsidRDefault="004354EA" w:rsidP="001B6B65">
            <w:pPr>
              <w:spacing w:before="60" w:after="60" w:line="240" w:lineRule="auto"/>
              <w:jc w:val="both"/>
              <w:rPr>
                <w:rFonts w:eastAsia="Times New Roman" w:cstheme="minorHAnsi"/>
                <w:b/>
                <w:bCs/>
                <w:i/>
                <w:iCs/>
                <w:sz w:val="18"/>
                <w:szCs w:val="18"/>
                <w:lang w:val="en-GB" w:eastAsia="en-IN"/>
              </w:rPr>
            </w:pPr>
            <w:r w:rsidRPr="00AB37BA">
              <w:rPr>
                <w:rFonts w:eastAsia="Times New Roman" w:cstheme="minorHAnsi"/>
                <w:b/>
                <w:bCs/>
                <w:i/>
                <w:iCs/>
                <w:sz w:val="18"/>
                <w:szCs w:val="18"/>
                <w:lang w:val="en-GB" w:eastAsia="en-IN"/>
              </w:rPr>
              <w:t xml:space="preserve">Output 4: </w:t>
            </w:r>
            <w:r w:rsidR="00127F72" w:rsidRPr="00AB37BA">
              <w:rPr>
                <w:rFonts w:eastAsia="Times New Roman" w:cstheme="minorHAnsi"/>
                <w:b/>
                <w:bCs/>
                <w:i/>
                <w:iCs/>
                <w:sz w:val="18"/>
                <w:szCs w:val="18"/>
                <w:lang w:val="en-GB" w:eastAsia="en-IN"/>
              </w:rPr>
              <w:t>government</w:t>
            </w:r>
            <w:r w:rsidRPr="00AB37BA">
              <w:rPr>
                <w:rFonts w:eastAsia="Times New Roman" w:cstheme="minorHAnsi"/>
                <w:b/>
                <w:bCs/>
                <w:i/>
                <w:iCs/>
                <w:sz w:val="18"/>
                <w:szCs w:val="18"/>
                <w:lang w:val="en-GB" w:eastAsia="en-IN"/>
              </w:rPr>
              <w:t xml:space="preserve"> entities and CSOs in Southeast Asia have enhanced access to knowledge and evidence on effective strategies to prevent and respond to VAWG</w:t>
            </w:r>
          </w:p>
        </w:tc>
      </w:tr>
      <w:tr w:rsidR="00E47ADF" w:rsidRPr="00AB37BA" w14:paraId="1238A124" w14:textId="77777777" w:rsidTr="002133F0">
        <w:trPr>
          <w:trHeight w:val="431"/>
        </w:trPr>
        <w:tc>
          <w:tcPr>
            <w:tcW w:w="1971" w:type="pct"/>
            <w:shd w:val="clear" w:color="auto" w:fill="F2F2F2" w:themeFill="background1" w:themeFillShade="F2"/>
            <w:hideMark/>
          </w:tcPr>
          <w:p w14:paraId="65CE014A" w14:textId="77777777" w:rsidR="00E47ADF" w:rsidRPr="00AB37BA" w:rsidRDefault="004354EA"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 xml:space="preserve">Activity 4.1: </w:t>
            </w:r>
            <w:r w:rsidR="00E47ADF" w:rsidRPr="00AB37BA">
              <w:rPr>
                <w:rFonts w:eastAsia="Times New Roman" w:cstheme="minorHAnsi"/>
                <w:i/>
                <w:iCs/>
                <w:sz w:val="18"/>
                <w:szCs w:val="18"/>
                <w:lang w:val="en-GB" w:eastAsia="en-IN"/>
              </w:rPr>
              <w:t>Regional</w:t>
            </w:r>
            <w:r w:rsidRPr="00AB37BA">
              <w:rPr>
                <w:rFonts w:eastAsia="Times New Roman" w:cstheme="minorHAnsi"/>
                <w:sz w:val="18"/>
                <w:szCs w:val="18"/>
                <w:lang w:val="en-GB" w:eastAsia="en-IN"/>
              </w:rPr>
              <w:t xml:space="preserve">: </w:t>
            </w:r>
            <w:r w:rsidR="00E47ADF" w:rsidRPr="00AB37BA">
              <w:rPr>
                <w:rFonts w:eastAsia="Times New Roman" w:cstheme="minorHAnsi"/>
                <w:sz w:val="18"/>
                <w:szCs w:val="18"/>
                <w:lang w:val="en-GB" w:eastAsia="en-IN"/>
              </w:rPr>
              <w:t>Support regional- and national-level exchanges and dialogues on promising practices, innovations and evidence on EVAWG</w:t>
            </w:r>
          </w:p>
        </w:tc>
        <w:tc>
          <w:tcPr>
            <w:tcW w:w="1239" w:type="pct"/>
            <w:shd w:val="clear" w:color="auto" w:fill="auto"/>
            <w:noWrap/>
            <w:hideMark/>
          </w:tcPr>
          <w:p w14:paraId="2B146E18" w14:textId="77777777" w:rsidR="00E47ADF" w:rsidRPr="00AB37BA" w:rsidRDefault="004354EA"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54,961</w:t>
            </w:r>
          </w:p>
        </w:tc>
        <w:tc>
          <w:tcPr>
            <w:tcW w:w="571" w:type="pct"/>
            <w:shd w:val="clear" w:color="auto" w:fill="auto"/>
            <w:noWrap/>
            <w:hideMark/>
          </w:tcPr>
          <w:p w14:paraId="49D04C03" w14:textId="77777777" w:rsidR="00E47ADF" w:rsidRPr="00AB37BA" w:rsidRDefault="004354EA"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143,671</w:t>
            </w:r>
          </w:p>
        </w:tc>
        <w:tc>
          <w:tcPr>
            <w:tcW w:w="605" w:type="pct"/>
            <w:shd w:val="clear" w:color="auto" w:fill="auto"/>
            <w:noWrap/>
            <w:hideMark/>
          </w:tcPr>
          <w:p w14:paraId="5700D8E5" w14:textId="77777777" w:rsidR="00E47ADF" w:rsidRPr="00AB37BA" w:rsidRDefault="004354EA"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6.1</w:t>
            </w:r>
            <w:r w:rsidR="00795ED1" w:rsidRPr="00AB37BA">
              <w:rPr>
                <w:rFonts w:eastAsia="Times New Roman" w:cstheme="minorHAnsi"/>
                <w:color w:val="000000"/>
                <w:sz w:val="18"/>
                <w:szCs w:val="18"/>
                <w:lang w:val="en-GB" w:eastAsia="en-IN"/>
              </w:rPr>
              <w:t xml:space="preserve"> percent</w:t>
            </w:r>
          </w:p>
        </w:tc>
        <w:tc>
          <w:tcPr>
            <w:tcW w:w="614" w:type="pct"/>
            <w:shd w:val="clear" w:color="auto" w:fill="auto"/>
            <w:noWrap/>
            <w:hideMark/>
          </w:tcPr>
          <w:p w14:paraId="568D9FCF" w14:textId="77777777" w:rsidR="00E47ADF" w:rsidRPr="00AB37BA" w:rsidRDefault="004354EA"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261.4</w:t>
            </w:r>
            <w:r w:rsidR="00795ED1" w:rsidRPr="00AB37BA">
              <w:rPr>
                <w:rFonts w:eastAsia="Times New Roman" w:cstheme="minorHAnsi"/>
                <w:color w:val="000000"/>
                <w:sz w:val="18"/>
                <w:szCs w:val="18"/>
                <w:lang w:val="en-GB" w:eastAsia="en-IN"/>
              </w:rPr>
              <w:t xml:space="preserve"> percent</w:t>
            </w:r>
          </w:p>
        </w:tc>
      </w:tr>
      <w:tr w:rsidR="00E47ADF" w:rsidRPr="00AB37BA" w14:paraId="593BF95E" w14:textId="77777777" w:rsidTr="002133F0">
        <w:trPr>
          <w:trHeight w:val="539"/>
        </w:trPr>
        <w:tc>
          <w:tcPr>
            <w:tcW w:w="1971" w:type="pct"/>
            <w:shd w:val="clear" w:color="auto" w:fill="F2F2F2" w:themeFill="background1" w:themeFillShade="F2"/>
            <w:hideMark/>
          </w:tcPr>
          <w:p w14:paraId="218AACDC" w14:textId="77777777" w:rsidR="00E47ADF" w:rsidRPr="00AB37BA" w:rsidRDefault="004354EA"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 xml:space="preserve">Activity 4.2; Regional: </w:t>
            </w:r>
            <w:r w:rsidR="00E47ADF" w:rsidRPr="00AB37BA">
              <w:rPr>
                <w:rFonts w:eastAsia="Times New Roman" w:cstheme="minorHAnsi"/>
                <w:sz w:val="18"/>
                <w:szCs w:val="18"/>
                <w:lang w:val="en-GB" w:eastAsia="en-IN"/>
              </w:rPr>
              <w:t>Support the establishment and strengthening of formal structures and partnerships to enhance coordination and transparency at the national and regional level</w:t>
            </w:r>
          </w:p>
        </w:tc>
        <w:tc>
          <w:tcPr>
            <w:tcW w:w="1239" w:type="pct"/>
            <w:shd w:val="clear" w:color="auto" w:fill="auto"/>
            <w:noWrap/>
            <w:hideMark/>
          </w:tcPr>
          <w:p w14:paraId="60163209" w14:textId="77777777" w:rsidR="00E47ADF" w:rsidRPr="00AB37BA" w:rsidRDefault="004354EA" w:rsidP="002133F0">
            <w:pPr>
              <w:spacing w:before="60" w:after="60" w:line="240" w:lineRule="auto"/>
              <w:rPr>
                <w:rFonts w:eastAsia="Times New Roman" w:cstheme="minorHAnsi"/>
                <w:sz w:val="18"/>
                <w:szCs w:val="18"/>
                <w:lang w:val="en-GB" w:eastAsia="en-IN"/>
              </w:rPr>
            </w:pPr>
            <w:r w:rsidRPr="00AB37BA">
              <w:rPr>
                <w:rFonts w:eastAsia="Times New Roman" w:cstheme="minorHAnsi"/>
                <w:sz w:val="18"/>
                <w:szCs w:val="18"/>
                <w:lang w:val="en-GB" w:eastAsia="en-IN"/>
              </w:rPr>
              <w:t>8,528</w:t>
            </w:r>
          </w:p>
        </w:tc>
        <w:tc>
          <w:tcPr>
            <w:tcW w:w="571" w:type="pct"/>
            <w:shd w:val="clear" w:color="auto" w:fill="auto"/>
            <w:noWrap/>
            <w:hideMark/>
          </w:tcPr>
          <w:p w14:paraId="4E8A735D" w14:textId="77777777" w:rsidR="00E47ADF" w:rsidRPr="00AB37BA" w:rsidRDefault="004354EA"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48,434</w:t>
            </w:r>
          </w:p>
        </w:tc>
        <w:tc>
          <w:tcPr>
            <w:tcW w:w="605" w:type="pct"/>
            <w:shd w:val="clear" w:color="auto" w:fill="auto"/>
            <w:noWrap/>
            <w:hideMark/>
          </w:tcPr>
          <w:p w14:paraId="3078866F" w14:textId="77777777" w:rsidR="00E47ADF" w:rsidRPr="00AB37BA" w:rsidRDefault="004354EA"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1.0</w:t>
            </w:r>
            <w:r w:rsidR="00795ED1" w:rsidRPr="00AB37BA">
              <w:rPr>
                <w:rFonts w:eastAsia="Times New Roman" w:cstheme="minorHAnsi"/>
                <w:color w:val="000000"/>
                <w:sz w:val="18"/>
                <w:szCs w:val="18"/>
                <w:lang w:val="en-GB" w:eastAsia="en-IN"/>
              </w:rPr>
              <w:t xml:space="preserve"> percent</w:t>
            </w:r>
          </w:p>
        </w:tc>
        <w:tc>
          <w:tcPr>
            <w:tcW w:w="614" w:type="pct"/>
            <w:shd w:val="clear" w:color="auto" w:fill="auto"/>
            <w:noWrap/>
            <w:hideMark/>
          </w:tcPr>
          <w:p w14:paraId="1ACA2D63" w14:textId="77777777" w:rsidR="00E47ADF" w:rsidRPr="00AB37BA" w:rsidRDefault="004354EA" w:rsidP="002133F0">
            <w:pPr>
              <w:spacing w:before="60" w:after="60" w:line="240" w:lineRule="auto"/>
              <w:rPr>
                <w:rFonts w:eastAsia="Times New Roman" w:cstheme="minorHAnsi"/>
                <w:color w:val="000000"/>
                <w:sz w:val="18"/>
                <w:szCs w:val="18"/>
                <w:lang w:val="en-GB" w:eastAsia="en-IN"/>
              </w:rPr>
            </w:pPr>
            <w:r w:rsidRPr="00AB37BA">
              <w:rPr>
                <w:rFonts w:eastAsia="Times New Roman" w:cstheme="minorHAnsi"/>
                <w:color w:val="000000"/>
                <w:sz w:val="18"/>
                <w:szCs w:val="18"/>
                <w:lang w:val="en-GB" w:eastAsia="en-IN"/>
              </w:rPr>
              <w:t>567.9</w:t>
            </w:r>
            <w:r w:rsidR="00795ED1" w:rsidRPr="00AB37BA">
              <w:rPr>
                <w:rFonts w:eastAsia="Times New Roman" w:cstheme="minorHAnsi"/>
                <w:color w:val="000000"/>
                <w:sz w:val="18"/>
                <w:szCs w:val="18"/>
                <w:lang w:val="en-GB" w:eastAsia="en-IN"/>
              </w:rPr>
              <w:t xml:space="preserve"> percent</w:t>
            </w:r>
          </w:p>
        </w:tc>
      </w:tr>
      <w:tr w:rsidR="00E47ADF" w:rsidRPr="00AB37BA" w14:paraId="5D76F4BF" w14:textId="77777777" w:rsidTr="00795ED1">
        <w:trPr>
          <w:trHeight w:val="20"/>
        </w:trPr>
        <w:tc>
          <w:tcPr>
            <w:tcW w:w="1971" w:type="pct"/>
            <w:shd w:val="clear" w:color="auto" w:fill="FFC000"/>
            <w:noWrap/>
            <w:vAlign w:val="center"/>
            <w:hideMark/>
          </w:tcPr>
          <w:p w14:paraId="6CDA7326" w14:textId="77777777" w:rsidR="00E47ADF" w:rsidRPr="00AB37BA" w:rsidRDefault="00E47ADF" w:rsidP="001B6B65">
            <w:pPr>
              <w:spacing w:before="60" w:after="60" w:line="240" w:lineRule="auto"/>
              <w:jc w:val="both"/>
              <w:rPr>
                <w:rFonts w:eastAsia="Times New Roman" w:cstheme="minorHAnsi"/>
                <w:b/>
                <w:color w:val="000000"/>
                <w:sz w:val="18"/>
                <w:szCs w:val="18"/>
                <w:lang w:val="en-GB" w:eastAsia="en-IN"/>
              </w:rPr>
            </w:pPr>
            <w:r w:rsidRPr="00AB37BA">
              <w:rPr>
                <w:rFonts w:eastAsia="Times New Roman" w:cstheme="minorHAnsi"/>
                <w:b/>
                <w:color w:val="000000"/>
                <w:sz w:val="18"/>
                <w:szCs w:val="18"/>
                <w:lang w:val="en-GB" w:eastAsia="en-IN"/>
              </w:rPr>
              <w:t>Total</w:t>
            </w:r>
          </w:p>
        </w:tc>
        <w:tc>
          <w:tcPr>
            <w:tcW w:w="1239" w:type="pct"/>
            <w:shd w:val="clear" w:color="auto" w:fill="FFC000"/>
            <w:noWrap/>
            <w:vAlign w:val="center"/>
            <w:hideMark/>
          </w:tcPr>
          <w:p w14:paraId="13805724" w14:textId="77777777" w:rsidR="00E47ADF" w:rsidRPr="00AB37BA" w:rsidRDefault="004354EA" w:rsidP="001B6B65">
            <w:pPr>
              <w:spacing w:before="60" w:after="60" w:line="240" w:lineRule="auto"/>
              <w:jc w:val="both"/>
              <w:rPr>
                <w:rFonts w:eastAsia="Times New Roman" w:cstheme="minorHAnsi"/>
                <w:b/>
                <w:color w:val="000000"/>
                <w:sz w:val="18"/>
                <w:szCs w:val="18"/>
                <w:lang w:val="en-GB" w:eastAsia="en-IN"/>
              </w:rPr>
            </w:pPr>
            <w:r w:rsidRPr="00AB37BA">
              <w:rPr>
                <w:rFonts w:eastAsia="Times New Roman" w:cstheme="minorHAnsi"/>
                <w:b/>
                <w:color w:val="000000"/>
                <w:sz w:val="18"/>
                <w:szCs w:val="18"/>
                <w:lang w:val="en-GB" w:eastAsia="en-IN"/>
              </w:rPr>
              <w:t>897,375</w:t>
            </w:r>
          </w:p>
        </w:tc>
        <w:tc>
          <w:tcPr>
            <w:tcW w:w="571" w:type="pct"/>
            <w:shd w:val="clear" w:color="auto" w:fill="FFC000"/>
            <w:noWrap/>
            <w:vAlign w:val="center"/>
            <w:hideMark/>
          </w:tcPr>
          <w:p w14:paraId="3D9BCDEE" w14:textId="77777777" w:rsidR="00E47ADF" w:rsidRPr="00AB37BA" w:rsidRDefault="004354EA" w:rsidP="001B6B65">
            <w:pPr>
              <w:spacing w:before="60" w:after="60" w:line="240" w:lineRule="auto"/>
              <w:jc w:val="both"/>
              <w:rPr>
                <w:rFonts w:eastAsia="Times New Roman" w:cstheme="minorHAnsi"/>
                <w:b/>
                <w:color w:val="000000"/>
                <w:sz w:val="18"/>
                <w:szCs w:val="18"/>
                <w:lang w:val="en-GB" w:eastAsia="en-IN"/>
              </w:rPr>
            </w:pPr>
            <w:r w:rsidRPr="00AB37BA">
              <w:rPr>
                <w:rFonts w:eastAsia="Times New Roman" w:cstheme="minorHAnsi"/>
                <w:b/>
                <w:color w:val="000000"/>
                <w:sz w:val="18"/>
                <w:szCs w:val="18"/>
                <w:lang w:val="en-GB" w:eastAsia="en-IN"/>
              </w:rPr>
              <w:t>1,051,976</w:t>
            </w:r>
          </w:p>
        </w:tc>
        <w:tc>
          <w:tcPr>
            <w:tcW w:w="605" w:type="pct"/>
            <w:shd w:val="clear" w:color="auto" w:fill="FFC000"/>
            <w:noWrap/>
            <w:vAlign w:val="center"/>
            <w:hideMark/>
          </w:tcPr>
          <w:p w14:paraId="1D37F2BD" w14:textId="77777777" w:rsidR="00E47ADF" w:rsidRPr="00AB37BA" w:rsidRDefault="004354EA" w:rsidP="001B6B65">
            <w:pPr>
              <w:spacing w:before="60" w:after="60" w:line="240" w:lineRule="auto"/>
              <w:jc w:val="both"/>
              <w:rPr>
                <w:rFonts w:eastAsia="Times New Roman" w:cstheme="minorHAnsi"/>
                <w:b/>
                <w:color w:val="000000"/>
                <w:sz w:val="18"/>
                <w:szCs w:val="18"/>
                <w:lang w:val="en-GB" w:eastAsia="en-IN"/>
              </w:rPr>
            </w:pPr>
            <w:r w:rsidRPr="00AB37BA">
              <w:rPr>
                <w:rFonts w:eastAsia="Times New Roman" w:cstheme="minorHAnsi"/>
                <w:b/>
                <w:color w:val="000000"/>
                <w:sz w:val="18"/>
                <w:szCs w:val="18"/>
                <w:lang w:val="en-GB" w:eastAsia="en-IN"/>
              </w:rPr>
              <w:t>100.0</w:t>
            </w:r>
          </w:p>
        </w:tc>
        <w:tc>
          <w:tcPr>
            <w:tcW w:w="614" w:type="pct"/>
            <w:shd w:val="clear" w:color="auto" w:fill="FFC000"/>
            <w:noWrap/>
            <w:vAlign w:val="center"/>
            <w:hideMark/>
          </w:tcPr>
          <w:p w14:paraId="0667F6E2" w14:textId="77777777" w:rsidR="00E47ADF" w:rsidRPr="00AB37BA" w:rsidRDefault="00795ED1" w:rsidP="001B6B65">
            <w:pPr>
              <w:spacing w:before="60" w:after="60" w:line="240" w:lineRule="auto"/>
              <w:jc w:val="both"/>
              <w:rPr>
                <w:rFonts w:eastAsia="Times New Roman" w:cstheme="minorHAnsi"/>
                <w:b/>
                <w:color w:val="000000"/>
                <w:sz w:val="18"/>
                <w:szCs w:val="18"/>
                <w:lang w:val="en-GB" w:eastAsia="en-IN"/>
              </w:rPr>
            </w:pPr>
            <w:r w:rsidRPr="00AB37BA">
              <w:rPr>
                <w:rFonts w:eastAsia="Times New Roman" w:cstheme="minorHAnsi"/>
                <w:b/>
                <w:color w:val="000000"/>
                <w:sz w:val="18"/>
                <w:szCs w:val="18"/>
                <w:lang w:val="en-GB" w:eastAsia="en-IN"/>
              </w:rPr>
              <w:t>117.2 percent</w:t>
            </w:r>
          </w:p>
        </w:tc>
      </w:tr>
    </w:tbl>
    <w:p w14:paraId="37982984" w14:textId="77777777" w:rsidR="00853960" w:rsidRPr="00AB37BA" w:rsidRDefault="00853960" w:rsidP="001B6B65">
      <w:pPr>
        <w:spacing w:before="200"/>
        <w:jc w:val="both"/>
        <w:rPr>
          <w:rFonts w:ascii="Calibri" w:hAnsi="Calibri" w:cs="Calibri"/>
          <w:color w:val="FFC000"/>
          <w:sz w:val="32"/>
          <w:lang w:val="en-GB"/>
        </w:rPr>
      </w:pPr>
    </w:p>
    <w:p w14:paraId="637D7688" w14:textId="77777777" w:rsidR="00D50B96" w:rsidRPr="00AB37BA" w:rsidRDefault="00D50B96" w:rsidP="001B6B65">
      <w:pPr>
        <w:spacing w:before="200"/>
        <w:jc w:val="both"/>
        <w:rPr>
          <w:rFonts w:ascii="Calibri" w:hAnsi="Calibri" w:cs="Calibri"/>
          <w:b/>
          <w:i/>
          <w:color w:val="FFC000"/>
          <w:sz w:val="32"/>
          <w:lang w:val="en-GB"/>
        </w:rPr>
        <w:sectPr w:rsidR="00D50B96" w:rsidRPr="00AB37BA" w:rsidSect="00D50B96">
          <w:pgSz w:w="16838" w:h="11906" w:orient="landscape"/>
          <w:pgMar w:top="1440" w:right="1440" w:bottom="1440" w:left="1440" w:header="708" w:footer="708" w:gutter="0"/>
          <w:cols w:space="708"/>
          <w:docGrid w:linePitch="360"/>
        </w:sectPr>
      </w:pPr>
    </w:p>
    <w:p w14:paraId="5F39277B" w14:textId="77777777" w:rsidR="00EC016C" w:rsidRPr="00AB37BA" w:rsidRDefault="00D9403D" w:rsidP="001B6B65">
      <w:pPr>
        <w:spacing w:before="200"/>
        <w:jc w:val="both"/>
        <w:rPr>
          <w:rFonts w:ascii="Calibri" w:hAnsi="Calibri" w:cs="Calibri"/>
          <w:b/>
          <w:i/>
          <w:sz w:val="32"/>
          <w:lang w:val="en-GB"/>
        </w:rPr>
      </w:pPr>
      <w:r w:rsidRPr="00AB37BA">
        <w:rPr>
          <w:rFonts w:ascii="Calibri" w:hAnsi="Calibri" w:cs="Calibri"/>
          <w:b/>
          <w:i/>
          <w:sz w:val="32"/>
          <w:lang w:val="en-GB"/>
        </w:rPr>
        <w:lastRenderedPageBreak/>
        <w:t>Annex</w:t>
      </w:r>
      <w:r w:rsidR="00DC5D61" w:rsidRPr="00AB37BA">
        <w:rPr>
          <w:rFonts w:ascii="Calibri" w:hAnsi="Calibri" w:cs="Calibri"/>
          <w:b/>
          <w:i/>
          <w:sz w:val="32"/>
          <w:lang w:val="en-GB"/>
        </w:rPr>
        <w:t xml:space="preserve"> II</w:t>
      </w:r>
      <w:r w:rsidRPr="00AB37BA">
        <w:rPr>
          <w:rFonts w:ascii="Calibri" w:hAnsi="Calibri" w:cs="Calibri"/>
          <w:b/>
          <w:i/>
          <w:sz w:val="32"/>
          <w:lang w:val="en-GB"/>
        </w:rPr>
        <w:t>: Stakeholder consultation l</w:t>
      </w:r>
      <w:r w:rsidR="00EC016C" w:rsidRPr="00AB37BA">
        <w:rPr>
          <w:rFonts w:ascii="Calibri" w:hAnsi="Calibri" w:cs="Calibri"/>
          <w:b/>
          <w:i/>
          <w:sz w:val="32"/>
          <w:lang w:val="en-GB"/>
        </w:rPr>
        <w:t>og</w:t>
      </w:r>
    </w:p>
    <w:tbl>
      <w:tblPr>
        <w:tblW w:w="4942" w:type="pct"/>
        <w:tblInd w:w="108" w:type="dxa"/>
        <w:tblBorders>
          <w:top w:val="dashSmallGap" w:sz="8" w:space="0" w:color="FFC000"/>
          <w:left w:val="dashSmallGap" w:sz="8" w:space="0" w:color="FFC000"/>
          <w:bottom w:val="dashSmallGap" w:sz="8" w:space="0" w:color="FFC000"/>
          <w:right w:val="dashSmallGap" w:sz="8" w:space="0" w:color="FFC000"/>
          <w:insideH w:val="dashSmallGap" w:sz="8" w:space="0" w:color="FFC000"/>
          <w:insideV w:val="dashSmallGap" w:sz="8" w:space="0" w:color="FFC000"/>
        </w:tblBorders>
        <w:tblLook w:val="04A0" w:firstRow="1" w:lastRow="0" w:firstColumn="1" w:lastColumn="0" w:noHBand="0" w:noVBand="1"/>
      </w:tblPr>
      <w:tblGrid>
        <w:gridCol w:w="2091"/>
        <w:gridCol w:w="4089"/>
        <w:gridCol w:w="2722"/>
      </w:tblGrid>
      <w:tr w:rsidR="00EC016C" w:rsidRPr="00AB37BA" w14:paraId="71DA1C3D" w14:textId="77777777" w:rsidTr="00201A09">
        <w:trPr>
          <w:trHeight w:val="67"/>
          <w:tblHeader/>
        </w:trPr>
        <w:tc>
          <w:tcPr>
            <w:tcW w:w="1204" w:type="pct"/>
            <w:shd w:val="clear" w:color="auto" w:fill="4A442A" w:themeFill="background2" w:themeFillShade="40"/>
            <w:noWrap/>
            <w:vAlign w:val="bottom"/>
            <w:hideMark/>
          </w:tcPr>
          <w:p w14:paraId="2EAC7EFD" w14:textId="77777777" w:rsidR="00EC016C" w:rsidRPr="00201A09" w:rsidRDefault="00EC016C" w:rsidP="001B6B65">
            <w:pPr>
              <w:spacing w:before="60" w:after="60" w:line="240" w:lineRule="auto"/>
              <w:jc w:val="both"/>
              <w:rPr>
                <w:rFonts w:cstheme="minorHAnsi"/>
                <w:b/>
                <w:color w:val="FFFFFF"/>
                <w:sz w:val="18"/>
                <w:szCs w:val="18"/>
                <w:lang w:val="en-GB" w:eastAsia="en-IN"/>
              </w:rPr>
            </w:pPr>
            <w:r w:rsidRPr="00201A09">
              <w:rPr>
                <w:rFonts w:cstheme="minorHAnsi"/>
                <w:b/>
                <w:color w:val="FFFFFF"/>
                <w:sz w:val="18"/>
                <w:szCs w:val="18"/>
                <w:lang w:val="en-GB" w:eastAsia="en-IN"/>
              </w:rPr>
              <w:t xml:space="preserve">Stakeholder </w:t>
            </w:r>
          </w:p>
        </w:tc>
        <w:tc>
          <w:tcPr>
            <w:tcW w:w="2238" w:type="pct"/>
            <w:shd w:val="clear" w:color="auto" w:fill="4A442A" w:themeFill="background2" w:themeFillShade="40"/>
            <w:noWrap/>
            <w:vAlign w:val="center"/>
            <w:hideMark/>
          </w:tcPr>
          <w:p w14:paraId="2A907991" w14:textId="77777777" w:rsidR="00EC016C" w:rsidRPr="00201A09" w:rsidRDefault="00EC016C" w:rsidP="001B6B65">
            <w:pPr>
              <w:spacing w:before="60" w:after="60" w:line="240" w:lineRule="auto"/>
              <w:jc w:val="both"/>
              <w:rPr>
                <w:rFonts w:cstheme="minorHAnsi"/>
                <w:b/>
                <w:color w:val="FFFFFF"/>
                <w:sz w:val="18"/>
                <w:szCs w:val="18"/>
                <w:lang w:val="en-GB" w:eastAsia="en-IN"/>
              </w:rPr>
            </w:pPr>
            <w:r w:rsidRPr="00201A09">
              <w:rPr>
                <w:rFonts w:cstheme="minorHAnsi"/>
                <w:b/>
                <w:color w:val="FFFFFF"/>
                <w:sz w:val="18"/>
                <w:szCs w:val="18"/>
                <w:lang w:val="en-GB" w:eastAsia="en-IN"/>
              </w:rPr>
              <w:t xml:space="preserve">Designation </w:t>
            </w:r>
          </w:p>
        </w:tc>
        <w:tc>
          <w:tcPr>
            <w:tcW w:w="1558" w:type="pct"/>
            <w:shd w:val="clear" w:color="auto" w:fill="4A442A" w:themeFill="background2" w:themeFillShade="40"/>
            <w:noWrap/>
            <w:vAlign w:val="center"/>
            <w:hideMark/>
          </w:tcPr>
          <w:p w14:paraId="0394785C" w14:textId="77777777" w:rsidR="00EC016C" w:rsidRPr="00201A09" w:rsidRDefault="00EC016C" w:rsidP="001B6B65">
            <w:pPr>
              <w:spacing w:before="60" w:after="60" w:line="240" w:lineRule="auto"/>
              <w:jc w:val="both"/>
              <w:rPr>
                <w:rFonts w:cstheme="minorHAnsi"/>
                <w:b/>
                <w:color w:val="FFFFFF"/>
                <w:sz w:val="18"/>
                <w:szCs w:val="18"/>
                <w:lang w:val="en-GB" w:eastAsia="en-IN"/>
              </w:rPr>
            </w:pPr>
            <w:r w:rsidRPr="00201A09">
              <w:rPr>
                <w:rFonts w:cstheme="minorHAnsi"/>
                <w:b/>
                <w:color w:val="FFFFFF"/>
                <w:sz w:val="18"/>
                <w:szCs w:val="18"/>
                <w:lang w:val="en-GB" w:eastAsia="en-IN"/>
              </w:rPr>
              <w:t xml:space="preserve">Institution </w:t>
            </w:r>
          </w:p>
        </w:tc>
      </w:tr>
      <w:tr w:rsidR="00DC5D61" w:rsidRPr="00AB37BA" w14:paraId="080B4CC0" w14:textId="77777777" w:rsidTr="00201A09">
        <w:trPr>
          <w:trHeight w:val="67"/>
        </w:trPr>
        <w:tc>
          <w:tcPr>
            <w:tcW w:w="5000" w:type="pct"/>
            <w:gridSpan w:val="3"/>
            <w:shd w:val="clear" w:color="auto" w:fill="FFC000"/>
            <w:noWrap/>
            <w:vAlign w:val="bottom"/>
          </w:tcPr>
          <w:p w14:paraId="577A408D" w14:textId="77777777" w:rsidR="00DC5D61" w:rsidRPr="00AB37BA" w:rsidRDefault="00DC5D61" w:rsidP="001B6B65">
            <w:pPr>
              <w:spacing w:before="60" w:after="60" w:line="240" w:lineRule="auto"/>
              <w:jc w:val="both"/>
              <w:rPr>
                <w:rFonts w:cstheme="minorHAnsi"/>
                <w:b/>
                <w:i/>
                <w:sz w:val="18"/>
                <w:szCs w:val="18"/>
                <w:lang w:val="en-GB" w:eastAsia="en-IN"/>
              </w:rPr>
            </w:pPr>
            <w:r w:rsidRPr="00AB37BA">
              <w:rPr>
                <w:rFonts w:cstheme="minorHAnsi"/>
                <w:b/>
                <w:i/>
                <w:sz w:val="18"/>
                <w:szCs w:val="18"/>
                <w:lang w:val="en-GB" w:eastAsia="en-IN"/>
              </w:rPr>
              <w:t xml:space="preserve">Regional Consultations </w:t>
            </w:r>
          </w:p>
        </w:tc>
      </w:tr>
      <w:tr w:rsidR="00DC5D61" w:rsidRPr="00AB37BA" w14:paraId="3C8981D8" w14:textId="77777777" w:rsidTr="00A2618D">
        <w:trPr>
          <w:trHeight w:val="20"/>
        </w:trPr>
        <w:tc>
          <w:tcPr>
            <w:tcW w:w="1204" w:type="pct"/>
            <w:shd w:val="clear" w:color="auto" w:fill="F2F2F2" w:themeFill="background1" w:themeFillShade="F2"/>
            <w:noWrap/>
            <w:vAlign w:val="bottom"/>
          </w:tcPr>
          <w:p w14:paraId="348C07F7" w14:textId="77777777" w:rsidR="00DC5D61" w:rsidRPr="00AB37BA" w:rsidRDefault="00DC5D61"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 xml:space="preserve">Ms. Anna-Karin Jatfors </w:t>
            </w:r>
          </w:p>
        </w:tc>
        <w:tc>
          <w:tcPr>
            <w:tcW w:w="2238" w:type="pct"/>
            <w:shd w:val="clear" w:color="auto" w:fill="FFFFFF" w:themeFill="background1"/>
            <w:noWrap/>
            <w:vAlign w:val="center"/>
          </w:tcPr>
          <w:p w14:paraId="7B1A5AA1" w14:textId="77777777" w:rsidR="00DC5D61" w:rsidRPr="00AB37BA" w:rsidRDefault="00DC5D61"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Deputy Regional Director</w:t>
            </w:r>
          </w:p>
        </w:tc>
        <w:tc>
          <w:tcPr>
            <w:tcW w:w="1558" w:type="pct"/>
            <w:shd w:val="clear" w:color="auto" w:fill="FFFFFF" w:themeFill="background1"/>
            <w:noWrap/>
            <w:vAlign w:val="center"/>
          </w:tcPr>
          <w:p w14:paraId="3D13D2C4" w14:textId="77777777" w:rsidR="00DC5D61" w:rsidRPr="00AB37BA" w:rsidRDefault="00DC5D61"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 xml:space="preserve">UN Women </w:t>
            </w:r>
          </w:p>
        </w:tc>
      </w:tr>
      <w:tr w:rsidR="00DC5D61" w:rsidRPr="00AB37BA" w14:paraId="652458DA" w14:textId="77777777" w:rsidTr="00A2618D">
        <w:trPr>
          <w:trHeight w:val="20"/>
        </w:trPr>
        <w:tc>
          <w:tcPr>
            <w:tcW w:w="1204" w:type="pct"/>
            <w:shd w:val="clear" w:color="auto" w:fill="F2F2F2" w:themeFill="background1" w:themeFillShade="F2"/>
            <w:noWrap/>
            <w:vAlign w:val="bottom"/>
          </w:tcPr>
          <w:p w14:paraId="024710BE" w14:textId="77777777" w:rsidR="00DC5D61" w:rsidRPr="00AB37BA" w:rsidRDefault="00DC5D61"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Ms. Andrea Nyberg</w:t>
            </w:r>
          </w:p>
        </w:tc>
        <w:tc>
          <w:tcPr>
            <w:tcW w:w="2238" w:type="pct"/>
            <w:shd w:val="clear" w:color="auto" w:fill="FFFFFF" w:themeFill="background1"/>
            <w:noWrap/>
            <w:vAlign w:val="center"/>
          </w:tcPr>
          <w:p w14:paraId="7B59F142" w14:textId="77777777" w:rsidR="00DC5D61" w:rsidRPr="00AB37BA" w:rsidRDefault="00DC5D61"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Programme Analyst</w:t>
            </w:r>
          </w:p>
        </w:tc>
        <w:tc>
          <w:tcPr>
            <w:tcW w:w="1558" w:type="pct"/>
            <w:shd w:val="clear" w:color="auto" w:fill="FFFFFF" w:themeFill="background1"/>
            <w:noWrap/>
            <w:vAlign w:val="center"/>
          </w:tcPr>
          <w:p w14:paraId="44895F93" w14:textId="77777777" w:rsidR="00DC5D61" w:rsidRPr="00AB37BA" w:rsidRDefault="00DC5D61"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 xml:space="preserve">UN Women </w:t>
            </w:r>
          </w:p>
        </w:tc>
      </w:tr>
      <w:tr w:rsidR="00DC5D61" w:rsidRPr="00AB37BA" w14:paraId="5E9F373A" w14:textId="77777777" w:rsidTr="00A2618D">
        <w:trPr>
          <w:trHeight w:val="20"/>
        </w:trPr>
        <w:tc>
          <w:tcPr>
            <w:tcW w:w="1204" w:type="pct"/>
            <w:shd w:val="clear" w:color="auto" w:fill="F2F2F2" w:themeFill="background1" w:themeFillShade="F2"/>
            <w:noWrap/>
            <w:vAlign w:val="bottom"/>
          </w:tcPr>
          <w:p w14:paraId="3E7183DA" w14:textId="77777777" w:rsidR="00DC5D61" w:rsidRPr="00AB37BA" w:rsidRDefault="00826CCD" w:rsidP="001B6B65">
            <w:pPr>
              <w:spacing w:before="60" w:after="60" w:line="240" w:lineRule="auto"/>
              <w:jc w:val="both"/>
              <w:rPr>
                <w:rFonts w:cstheme="minorHAnsi"/>
                <w:b/>
                <w:color w:val="FFFFFF"/>
                <w:sz w:val="18"/>
                <w:szCs w:val="18"/>
                <w:lang w:val="en-GB" w:eastAsia="en-IN"/>
              </w:rPr>
            </w:pPr>
            <w:r w:rsidRPr="00AB37BA">
              <w:rPr>
                <w:rFonts w:cstheme="minorHAnsi"/>
                <w:color w:val="000000"/>
                <w:sz w:val="18"/>
                <w:szCs w:val="18"/>
                <w:lang w:val="en-GB" w:eastAsia="en-IN"/>
              </w:rPr>
              <w:t>Ms. Nata</w:t>
            </w:r>
            <w:r w:rsidRPr="00AB37BA">
              <w:rPr>
                <w:rFonts w:cstheme="minorHAnsi"/>
                <w:b/>
                <w:i/>
                <w:color w:val="FFFFFF"/>
                <w:sz w:val="18"/>
                <w:szCs w:val="18"/>
                <w:lang w:val="en-GB" w:eastAsia="en-IN"/>
              </w:rPr>
              <w:t xml:space="preserve"> </w:t>
            </w:r>
            <w:r w:rsidRPr="00AB37BA">
              <w:rPr>
                <w:rFonts w:cstheme="minorHAnsi"/>
                <w:color w:val="000000"/>
                <w:sz w:val="18"/>
                <w:szCs w:val="18"/>
                <w:lang w:val="en-GB" w:eastAsia="en-IN"/>
              </w:rPr>
              <w:t>Duvvury</w:t>
            </w:r>
          </w:p>
        </w:tc>
        <w:tc>
          <w:tcPr>
            <w:tcW w:w="2238" w:type="pct"/>
            <w:shd w:val="clear" w:color="auto" w:fill="FFFFFF" w:themeFill="background1"/>
            <w:noWrap/>
            <w:vAlign w:val="center"/>
          </w:tcPr>
          <w:p w14:paraId="23DC282D" w14:textId="77777777" w:rsidR="00DC5D61" w:rsidRPr="00AB37BA" w:rsidRDefault="00826CCD"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Senior Lecturer &amp; Co-Director Global Women’s Study</w:t>
            </w:r>
          </w:p>
        </w:tc>
        <w:tc>
          <w:tcPr>
            <w:tcW w:w="1558" w:type="pct"/>
            <w:shd w:val="clear" w:color="auto" w:fill="FFFFFF" w:themeFill="background1"/>
            <w:noWrap/>
            <w:vAlign w:val="center"/>
          </w:tcPr>
          <w:p w14:paraId="4FFE01FD" w14:textId="77777777" w:rsidR="00DC5D61" w:rsidRPr="00AB37BA" w:rsidRDefault="00826CCD"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NUI Galway</w:t>
            </w:r>
          </w:p>
        </w:tc>
      </w:tr>
      <w:tr w:rsidR="00826CCD" w:rsidRPr="00AB37BA" w14:paraId="22E7AE26" w14:textId="77777777" w:rsidTr="00A2618D">
        <w:trPr>
          <w:trHeight w:val="20"/>
        </w:trPr>
        <w:tc>
          <w:tcPr>
            <w:tcW w:w="1204" w:type="pct"/>
            <w:shd w:val="clear" w:color="auto" w:fill="F2F2F2" w:themeFill="background1" w:themeFillShade="F2"/>
            <w:noWrap/>
            <w:vAlign w:val="bottom"/>
          </w:tcPr>
          <w:p w14:paraId="1D1690A0" w14:textId="77777777" w:rsidR="00826CCD" w:rsidRPr="00AB37BA" w:rsidRDefault="00826CCD"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Ms. Annemarie Reerink</w:t>
            </w:r>
          </w:p>
        </w:tc>
        <w:tc>
          <w:tcPr>
            <w:tcW w:w="2238" w:type="pct"/>
            <w:shd w:val="clear" w:color="auto" w:fill="FFFFFF" w:themeFill="background1"/>
            <w:noWrap/>
            <w:vAlign w:val="center"/>
          </w:tcPr>
          <w:p w14:paraId="05B71AD4" w14:textId="77777777" w:rsidR="00826CCD" w:rsidRPr="00AB37BA" w:rsidRDefault="00826CCD"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Senior Sector Specialist – Gender Equality</w:t>
            </w:r>
          </w:p>
        </w:tc>
        <w:tc>
          <w:tcPr>
            <w:tcW w:w="1558" w:type="pct"/>
            <w:shd w:val="clear" w:color="auto" w:fill="FFFFFF" w:themeFill="background1"/>
            <w:noWrap/>
            <w:vAlign w:val="center"/>
          </w:tcPr>
          <w:p w14:paraId="5C8CDC2E" w14:textId="77777777" w:rsidR="00826CCD" w:rsidRPr="00AB37BA" w:rsidRDefault="00826CCD" w:rsidP="001B6B65">
            <w:pPr>
              <w:spacing w:before="60" w:after="60" w:line="240" w:lineRule="auto"/>
              <w:jc w:val="both"/>
              <w:rPr>
                <w:rFonts w:cstheme="minorHAnsi"/>
                <w:b/>
                <w:color w:val="FFFFFF"/>
                <w:sz w:val="18"/>
                <w:szCs w:val="18"/>
                <w:lang w:val="en-GB" w:eastAsia="en-IN"/>
              </w:rPr>
            </w:pPr>
            <w:r w:rsidRPr="00AB37BA">
              <w:rPr>
                <w:rFonts w:cstheme="minorHAnsi"/>
                <w:color w:val="000000"/>
                <w:sz w:val="18"/>
                <w:szCs w:val="18"/>
                <w:lang w:val="en-GB" w:eastAsia="en-IN"/>
              </w:rPr>
              <w:t>Australian Aid</w:t>
            </w:r>
            <w:r w:rsidRPr="00AB37BA">
              <w:rPr>
                <w:rFonts w:cstheme="minorHAnsi"/>
                <w:b/>
                <w:color w:val="FFFFFF"/>
                <w:sz w:val="18"/>
                <w:szCs w:val="18"/>
                <w:lang w:val="en-GB" w:eastAsia="en-IN"/>
              </w:rPr>
              <w:t xml:space="preserve"> </w:t>
            </w:r>
          </w:p>
        </w:tc>
      </w:tr>
      <w:tr w:rsidR="00EC016C" w:rsidRPr="00AB37BA" w14:paraId="740A6954" w14:textId="77777777" w:rsidTr="00A2618D">
        <w:trPr>
          <w:trHeight w:val="20"/>
        </w:trPr>
        <w:tc>
          <w:tcPr>
            <w:tcW w:w="5000" w:type="pct"/>
            <w:gridSpan w:val="3"/>
            <w:shd w:val="clear" w:color="auto" w:fill="FFC000"/>
            <w:noWrap/>
            <w:vAlign w:val="bottom"/>
          </w:tcPr>
          <w:p w14:paraId="2D10AEB0" w14:textId="77777777" w:rsidR="00EC016C" w:rsidRPr="00AB37BA" w:rsidRDefault="00EC016C" w:rsidP="001B6B65">
            <w:pPr>
              <w:spacing w:before="60" w:after="60" w:line="240" w:lineRule="auto"/>
              <w:jc w:val="both"/>
              <w:rPr>
                <w:rFonts w:cstheme="minorHAnsi"/>
                <w:b/>
                <w:i/>
                <w:sz w:val="18"/>
                <w:szCs w:val="18"/>
                <w:lang w:val="en-GB" w:eastAsia="en-IN"/>
              </w:rPr>
            </w:pPr>
            <w:r w:rsidRPr="00AB37BA">
              <w:rPr>
                <w:rFonts w:cstheme="minorHAnsi"/>
                <w:b/>
                <w:i/>
                <w:sz w:val="18"/>
                <w:szCs w:val="18"/>
                <w:lang w:val="en-GB" w:eastAsia="en-IN"/>
              </w:rPr>
              <w:t>Indonesia</w:t>
            </w:r>
          </w:p>
        </w:tc>
      </w:tr>
      <w:tr w:rsidR="00EC016C" w:rsidRPr="00AB37BA" w14:paraId="5A2A476E" w14:textId="77777777" w:rsidTr="00A2618D">
        <w:trPr>
          <w:trHeight w:val="20"/>
        </w:trPr>
        <w:tc>
          <w:tcPr>
            <w:tcW w:w="1204" w:type="pct"/>
            <w:shd w:val="clear" w:color="auto" w:fill="F2F2F2" w:themeFill="background1" w:themeFillShade="F2"/>
            <w:hideMark/>
          </w:tcPr>
          <w:p w14:paraId="4E77C216" w14:textId="77777777" w:rsidR="00EC016C" w:rsidRPr="00AB37BA" w:rsidRDefault="00EC016C"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Dwi Ayu Kartika</w:t>
            </w:r>
          </w:p>
        </w:tc>
        <w:tc>
          <w:tcPr>
            <w:tcW w:w="2238" w:type="pct"/>
            <w:shd w:val="clear" w:color="auto" w:fill="auto"/>
            <w:hideMark/>
          </w:tcPr>
          <w:p w14:paraId="635DA885" w14:textId="77777777" w:rsidR="00EC016C" w:rsidRPr="00AB37BA" w:rsidRDefault="00EC016C"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Coordinator of Monitoring Division</w:t>
            </w:r>
          </w:p>
        </w:tc>
        <w:tc>
          <w:tcPr>
            <w:tcW w:w="1558" w:type="pct"/>
            <w:shd w:val="clear" w:color="auto" w:fill="auto"/>
            <w:hideMark/>
          </w:tcPr>
          <w:p w14:paraId="1B16F10D" w14:textId="77777777" w:rsidR="00EC016C" w:rsidRPr="00AB37BA" w:rsidRDefault="00EC016C"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Komnas Perempuan</w:t>
            </w:r>
          </w:p>
        </w:tc>
      </w:tr>
      <w:tr w:rsidR="00826CCD" w:rsidRPr="00AB37BA" w14:paraId="7CE4C5F6" w14:textId="77777777" w:rsidTr="00A2618D">
        <w:trPr>
          <w:trHeight w:val="20"/>
        </w:trPr>
        <w:tc>
          <w:tcPr>
            <w:tcW w:w="1204" w:type="pct"/>
            <w:shd w:val="clear" w:color="auto" w:fill="F2F2F2" w:themeFill="background1" w:themeFillShade="F2"/>
          </w:tcPr>
          <w:p w14:paraId="23031A49" w14:textId="77777777" w:rsidR="00826CCD" w:rsidRPr="00AB37BA" w:rsidRDefault="00826CCD"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Justina Rostiawati</w:t>
            </w:r>
          </w:p>
        </w:tc>
        <w:tc>
          <w:tcPr>
            <w:tcW w:w="2238" w:type="pct"/>
            <w:shd w:val="clear" w:color="auto" w:fill="auto"/>
          </w:tcPr>
          <w:p w14:paraId="49141565" w14:textId="77777777" w:rsidR="00826CCD" w:rsidRPr="00AB37BA" w:rsidRDefault="00826CCD"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 xml:space="preserve">External Consultant </w:t>
            </w:r>
          </w:p>
        </w:tc>
        <w:tc>
          <w:tcPr>
            <w:tcW w:w="1558" w:type="pct"/>
            <w:shd w:val="clear" w:color="auto" w:fill="auto"/>
          </w:tcPr>
          <w:p w14:paraId="2285AA58" w14:textId="77777777" w:rsidR="00826CCD" w:rsidRPr="00AB37BA" w:rsidRDefault="00826CCD"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 xml:space="preserve">UN Women </w:t>
            </w:r>
          </w:p>
        </w:tc>
      </w:tr>
      <w:tr w:rsidR="00826CCD" w:rsidRPr="00AB37BA" w14:paraId="69803CC8" w14:textId="77777777" w:rsidTr="00A2618D">
        <w:trPr>
          <w:trHeight w:val="20"/>
        </w:trPr>
        <w:tc>
          <w:tcPr>
            <w:tcW w:w="1204" w:type="pct"/>
            <w:shd w:val="clear" w:color="auto" w:fill="F2F2F2" w:themeFill="background1" w:themeFillShade="F2"/>
          </w:tcPr>
          <w:p w14:paraId="6F8B5FF5" w14:textId="77777777" w:rsidR="00826CCD" w:rsidRPr="00AB37BA" w:rsidRDefault="00826CCD"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 xml:space="preserve">Lily Puspasari </w:t>
            </w:r>
          </w:p>
        </w:tc>
        <w:tc>
          <w:tcPr>
            <w:tcW w:w="2238" w:type="pct"/>
            <w:shd w:val="clear" w:color="auto" w:fill="auto"/>
          </w:tcPr>
          <w:p w14:paraId="50ED21EE" w14:textId="77777777" w:rsidR="00826CCD" w:rsidRPr="00AB37BA" w:rsidRDefault="00826CCD"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 xml:space="preserve">National Programme Officer </w:t>
            </w:r>
          </w:p>
        </w:tc>
        <w:tc>
          <w:tcPr>
            <w:tcW w:w="1558" w:type="pct"/>
            <w:shd w:val="clear" w:color="auto" w:fill="auto"/>
          </w:tcPr>
          <w:p w14:paraId="343B7EE7" w14:textId="77777777" w:rsidR="00826CCD" w:rsidRPr="00AB37BA" w:rsidRDefault="00826CCD"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UN Women</w:t>
            </w:r>
          </w:p>
        </w:tc>
      </w:tr>
      <w:tr w:rsidR="00EC016C" w:rsidRPr="00AB37BA" w14:paraId="4DF4D848" w14:textId="77777777" w:rsidTr="00A2618D">
        <w:trPr>
          <w:trHeight w:val="20"/>
        </w:trPr>
        <w:tc>
          <w:tcPr>
            <w:tcW w:w="1204" w:type="pct"/>
            <w:shd w:val="clear" w:color="auto" w:fill="F2F2F2" w:themeFill="background1" w:themeFillShade="F2"/>
            <w:hideMark/>
          </w:tcPr>
          <w:p w14:paraId="77A8AED4" w14:textId="77777777" w:rsidR="00EC016C" w:rsidRPr="00AB37BA" w:rsidRDefault="00EC016C"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Rohika</w:t>
            </w:r>
          </w:p>
        </w:tc>
        <w:tc>
          <w:tcPr>
            <w:tcW w:w="2238" w:type="pct"/>
            <w:shd w:val="clear" w:color="auto" w:fill="auto"/>
            <w:hideMark/>
          </w:tcPr>
          <w:p w14:paraId="1D47E39E" w14:textId="77777777" w:rsidR="00EC016C" w:rsidRPr="00AB37BA" w:rsidRDefault="00EC016C"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Former  Assistant to Deputy of VAW</w:t>
            </w:r>
          </w:p>
        </w:tc>
        <w:tc>
          <w:tcPr>
            <w:tcW w:w="1558" w:type="pct"/>
            <w:shd w:val="clear" w:color="auto" w:fill="auto"/>
            <w:hideMark/>
          </w:tcPr>
          <w:p w14:paraId="69F3EDC0" w14:textId="77777777" w:rsidR="00EC016C" w:rsidRPr="00AB37BA" w:rsidRDefault="00EC016C"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MOWECP</w:t>
            </w:r>
          </w:p>
        </w:tc>
      </w:tr>
      <w:tr w:rsidR="00EC016C" w:rsidRPr="00AB37BA" w14:paraId="3587A010" w14:textId="77777777" w:rsidTr="00A2618D">
        <w:trPr>
          <w:trHeight w:val="20"/>
        </w:trPr>
        <w:tc>
          <w:tcPr>
            <w:tcW w:w="1204" w:type="pct"/>
            <w:shd w:val="clear" w:color="auto" w:fill="F2F2F2" w:themeFill="background1" w:themeFillShade="F2"/>
            <w:hideMark/>
          </w:tcPr>
          <w:p w14:paraId="451A33D3" w14:textId="77777777" w:rsidR="00EC016C" w:rsidRPr="00AB37BA" w:rsidRDefault="00EC016C"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Margaretha Hanita</w:t>
            </w:r>
          </w:p>
        </w:tc>
        <w:tc>
          <w:tcPr>
            <w:tcW w:w="2238" w:type="pct"/>
            <w:shd w:val="clear" w:color="auto" w:fill="auto"/>
            <w:hideMark/>
          </w:tcPr>
          <w:p w14:paraId="1942EE30" w14:textId="77777777" w:rsidR="00EC016C" w:rsidRPr="00AB37BA" w:rsidRDefault="00EC016C"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Deputy Chairperson (Ketua Harian)</w:t>
            </w:r>
          </w:p>
        </w:tc>
        <w:tc>
          <w:tcPr>
            <w:tcW w:w="1558" w:type="pct"/>
            <w:shd w:val="clear" w:color="auto" w:fill="auto"/>
            <w:hideMark/>
          </w:tcPr>
          <w:p w14:paraId="37B85452" w14:textId="77777777" w:rsidR="00EC016C" w:rsidRPr="00AB37BA" w:rsidRDefault="00EC016C"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P2TP2A</w:t>
            </w:r>
          </w:p>
        </w:tc>
      </w:tr>
      <w:tr w:rsidR="00EC016C" w:rsidRPr="00AB37BA" w14:paraId="27B0F7DF" w14:textId="77777777" w:rsidTr="00A2618D">
        <w:trPr>
          <w:trHeight w:val="20"/>
        </w:trPr>
        <w:tc>
          <w:tcPr>
            <w:tcW w:w="1204" w:type="pct"/>
            <w:shd w:val="clear" w:color="auto" w:fill="F2F2F2" w:themeFill="background1" w:themeFillShade="F2"/>
            <w:hideMark/>
          </w:tcPr>
          <w:p w14:paraId="2F144A39" w14:textId="77777777" w:rsidR="00EC016C" w:rsidRPr="00AB37BA" w:rsidRDefault="00EC016C"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Wenty Minza</w:t>
            </w:r>
          </w:p>
        </w:tc>
        <w:tc>
          <w:tcPr>
            <w:tcW w:w="2238" w:type="pct"/>
            <w:shd w:val="clear" w:color="auto" w:fill="auto"/>
            <w:hideMark/>
          </w:tcPr>
          <w:p w14:paraId="38704054" w14:textId="77777777" w:rsidR="00EC016C" w:rsidRPr="00AB37BA" w:rsidRDefault="00EC016C"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Research Team Leader of Costing Study</w:t>
            </w:r>
          </w:p>
        </w:tc>
        <w:tc>
          <w:tcPr>
            <w:tcW w:w="1558" w:type="pct"/>
            <w:shd w:val="clear" w:color="auto" w:fill="auto"/>
            <w:hideMark/>
          </w:tcPr>
          <w:p w14:paraId="4560A544" w14:textId="77777777" w:rsidR="00EC016C" w:rsidRPr="00AB37BA" w:rsidRDefault="00EC016C" w:rsidP="001B6B65">
            <w:pPr>
              <w:spacing w:before="60" w:after="60" w:line="240" w:lineRule="auto"/>
              <w:jc w:val="both"/>
              <w:rPr>
                <w:rFonts w:cstheme="minorHAnsi"/>
                <w:color w:val="000000"/>
                <w:sz w:val="18"/>
                <w:szCs w:val="18"/>
                <w:lang w:val="en-GB" w:eastAsia="en-IN"/>
              </w:rPr>
            </w:pPr>
            <w:r w:rsidRPr="00AB37BA">
              <w:rPr>
                <w:rFonts w:cstheme="minorHAnsi"/>
                <w:color w:val="000000"/>
                <w:sz w:val="18"/>
                <w:szCs w:val="18"/>
                <w:lang w:val="en-GB" w:eastAsia="en-IN"/>
              </w:rPr>
              <w:t>PSKK - UGM</w:t>
            </w:r>
          </w:p>
        </w:tc>
      </w:tr>
      <w:tr w:rsidR="00EC016C" w:rsidRPr="00AB37BA" w14:paraId="71BA675E" w14:textId="77777777" w:rsidTr="00A2618D">
        <w:trPr>
          <w:trHeight w:val="20"/>
        </w:trPr>
        <w:tc>
          <w:tcPr>
            <w:tcW w:w="5000" w:type="pct"/>
            <w:gridSpan w:val="3"/>
            <w:shd w:val="clear" w:color="000000" w:fill="FFC000"/>
            <w:noWrap/>
            <w:vAlign w:val="center"/>
            <w:hideMark/>
          </w:tcPr>
          <w:p w14:paraId="4B21FB81" w14:textId="77777777" w:rsidR="00EC016C" w:rsidRPr="00AB37BA" w:rsidRDefault="00EC016C" w:rsidP="001B6B65">
            <w:pPr>
              <w:spacing w:before="60" w:after="60" w:line="240" w:lineRule="auto"/>
              <w:jc w:val="both"/>
              <w:rPr>
                <w:rFonts w:cstheme="minorHAnsi"/>
                <w:b/>
                <w:bCs/>
                <w:color w:val="000000"/>
                <w:sz w:val="18"/>
                <w:szCs w:val="18"/>
                <w:lang w:val="en-GB" w:eastAsia="en-IN"/>
              </w:rPr>
            </w:pPr>
            <w:r w:rsidRPr="00AB37BA">
              <w:rPr>
                <w:rFonts w:cstheme="minorHAnsi"/>
                <w:b/>
                <w:bCs/>
                <w:color w:val="000000"/>
                <w:sz w:val="18"/>
                <w:szCs w:val="18"/>
                <w:lang w:val="en-GB" w:eastAsia="en-IN"/>
              </w:rPr>
              <w:t xml:space="preserve">Lao PDR </w:t>
            </w:r>
          </w:p>
        </w:tc>
      </w:tr>
      <w:tr w:rsidR="00EC016C" w:rsidRPr="00AB37BA" w14:paraId="66E0EBDA" w14:textId="77777777" w:rsidTr="00A2618D">
        <w:trPr>
          <w:trHeight w:val="20"/>
        </w:trPr>
        <w:tc>
          <w:tcPr>
            <w:tcW w:w="1204" w:type="pct"/>
            <w:shd w:val="clear" w:color="auto" w:fill="F2F2F2" w:themeFill="background1" w:themeFillShade="F2"/>
            <w:hideMark/>
          </w:tcPr>
          <w:p w14:paraId="171C6362" w14:textId="77777777" w:rsidR="00EC016C" w:rsidRPr="00AB37BA" w:rsidRDefault="00EC016C" w:rsidP="002133F0">
            <w:pPr>
              <w:spacing w:before="60" w:after="60" w:line="240" w:lineRule="auto"/>
              <w:rPr>
                <w:rFonts w:cstheme="minorHAnsi"/>
                <w:sz w:val="18"/>
                <w:szCs w:val="18"/>
                <w:lang w:val="en-GB" w:eastAsia="en-IN"/>
              </w:rPr>
            </w:pPr>
            <w:r w:rsidRPr="00AB37BA">
              <w:rPr>
                <w:rFonts w:cstheme="minorHAnsi"/>
                <w:sz w:val="18"/>
                <w:szCs w:val="18"/>
                <w:lang w:val="en-GB" w:eastAsia="en-IN"/>
              </w:rPr>
              <w:t xml:space="preserve">Ms. Evy Messell </w:t>
            </w:r>
          </w:p>
        </w:tc>
        <w:tc>
          <w:tcPr>
            <w:tcW w:w="2238" w:type="pct"/>
            <w:shd w:val="clear" w:color="auto" w:fill="auto"/>
            <w:hideMark/>
          </w:tcPr>
          <w:p w14:paraId="371D5F2C" w14:textId="77777777" w:rsidR="00EC016C" w:rsidRPr="00AB37BA" w:rsidRDefault="00EC016C"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Senior Gender Advisor</w:t>
            </w:r>
          </w:p>
        </w:tc>
        <w:tc>
          <w:tcPr>
            <w:tcW w:w="1558" w:type="pct"/>
            <w:vMerge w:val="restart"/>
            <w:shd w:val="clear" w:color="auto" w:fill="auto"/>
            <w:vAlign w:val="center"/>
            <w:hideMark/>
          </w:tcPr>
          <w:p w14:paraId="7CD8FA24" w14:textId="77777777" w:rsidR="00826CCD" w:rsidRPr="00AB37BA" w:rsidRDefault="00826CCD" w:rsidP="001B6B65">
            <w:pPr>
              <w:spacing w:before="60" w:after="60" w:line="240" w:lineRule="auto"/>
              <w:jc w:val="both"/>
              <w:rPr>
                <w:rFonts w:cstheme="minorHAnsi"/>
                <w:sz w:val="18"/>
                <w:szCs w:val="18"/>
                <w:lang w:val="en-GB" w:eastAsia="en-IN"/>
              </w:rPr>
            </w:pPr>
          </w:p>
          <w:p w14:paraId="2B012B25" w14:textId="77777777" w:rsidR="00EC016C" w:rsidRPr="00AB37BA" w:rsidRDefault="00EC016C"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UN Women </w:t>
            </w:r>
          </w:p>
        </w:tc>
      </w:tr>
      <w:tr w:rsidR="00EC016C" w:rsidRPr="00AB37BA" w14:paraId="22EF8330" w14:textId="77777777" w:rsidTr="00A2618D">
        <w:trPr>
          <w:trHeight w:val="20"/>
        </w:trPr>
        <w:tc>
          <w:tcPr>
            <w:tcW w:w="1204" w:type="pct"/>
            <w:shd w:val="clear" w:color="auto" w:fill="F2F2F2" w:themeFill="background1" w:themeFillShade="F2"/>
            <w:hideMark/>
          </w:tcPr>
          <w:p w14:paraId="5DC4F9FD" w14:textId="77777777" w:rsidR="00EC016C" w:rsidRPr="00AB37BA" w:rsidRDefault="00EC016C" w:rsidP="002133F0">
            <w:pPr>
              <w:spacing w:before="60" w:after="60" w:line="240" w:lineRule="auto"/>
              <w:rPr>
                <w:rFonts w:cstheme="minorHAnsi"/>
                <w:sz w:val="18"/>
                <w:szCs w:val="18"/>
                <w:lang w:val="en-GB" w:eastAsia="en-IN"/>
              </w:rPr>
            </w:pPr>
            <w:r w:rsidRPr="00AB37BA">
              <w:rPr>
                <w:rFonts w:cstheme="minorHAnsi"/>
                <w:sz w:val="18"/>
                <w:szCs w:val="18"/>
                <w:lang w:val="en-GB" w:eastAsia="en-IN"/>
              </w:rPr>
              <w:t>Mr. Tingthong Phetsavong</w:t>
            </w:r>
          </w:p>
        </w:tc>
        <w:tc>
          <w:tcPr>
            <w:tcW w:w="2238" w:type="pct"/>
            <w:shd w:val="clear" w:color="auto" w:fill="auto"/>
            <w:hideMark/>
          </w:tcPr>
          <w:p w14:paraId="68B7390C" w14:textId="77777777" w:rsidR="00EC016C" w:rsidRPr="00AB37BA" w:rsidRDefault="00EC016C"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National Programme Coordinator </w:t>
            </w:r>
          </w:p>
        </w:tc>
        <w:tc>
          <w:tcPr>
            <w:tcW w:w="1558" w:type="pct"/>
            <w:vMerge/>
            <w:vAlign w:val="center"/>
            <w:hideMark/>
          </w:tcPr>
          <w:p w14:paraId="58146EE7" w14:textId="77777777" w:rsidR="00EC016C" w:rsidRPr="00AB37BA" w:rsidRDefault="00EC016C" w:rsidP="001B6B65">
            <w:pPr>
              <w:spacing w:before="60" w:after="60" w:line="240" w:lineRule="auto"/>
              <w:jc w:val="both"/>
              <w:rPr>
                <w:rFonts w:cstheme="minorHAnsi"/>
                <w:sz w:val="18"/>
                <w:szCs w:val="18"/>
                <w:lang w:val="en-GB" w:eastAsia="en-IN"/>
              </w:rPr>
            </w:pPr>
          </w:p>
        </w:tc>
      </w:tr>
      <w:tr w:rsidR="00826CCD" w:rsidRPr="00AB37BA" w14:paraId="2BE6939D" w14:textId="77777777" w:rsidTr="00A2618D">
        <w:trPr>
          <w:trHeight w:val="20"/>
        </w:trPr>
        <w:tc>
          <w:tcPr>
            <w:tcW w:w="1204" w:type="pct"/>
            <w:shd w:val="clear" w:color="auto" w:fill="F2F2F2" w:themeFill="background1" w:themeFillShade="F2"/>
          </w:tcPr>
          <w:p w14:paraId="59889829" w14:textId="77777777" w:rsidR="00826CCD" w:rsidRPr="00AB37BA" w:rsidRDefault="00826CCD" w:rsidP="002133F0">
            <w:pPr>
              <w:spacing w:before="60" w:after="60" w:line="240" w:lineRule="auto"/>
              <w:rPr>
                <w:rFonts w:cstheme="minorHAnsi"/>
                <w:sz w:val="18"/>
                <w:szCs w:val="18"/>
                <w:lang w:val="en-GB" w:eastAsia="en-IN"/>
              </w:rPr>
            </w:pPr>
            <w:r w:rsidRPr="00AB37BA">
              <w:rPr>
                <w:rFonts w:cstheme="minorHAnsi"/>
                <w:sz w:val="18"/>
                <w:szCs w:val="18"/>
                <w:lang w:val="en-GB" w:eastAsia="en-IN"/>
              </w:rPr>
              <w:t>Ms. Khemphet Phaokhamkeo</w:t>
            </w:r>
          </w:p>
        </w:tc>
        <w:tc>
          <w:tcPr>
            <w:tcW w:w="2238" w:type="pct"/>
            <w:shd w:val="clear" w:color="auto" w:fill="auto"/>
          </w:tcPr>
          <w:p w14:paraId="684240EC" w14:textId="77777777" w:rsidR="00826CCD" w:rsidRPr="00AB37BA" w:rsidRDefault="00DF43E7"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Programme</w:t>
            </w:r>
            <w:r w:rsidR="00826CCD" w:rsidRPr="00AB37BA">
              <w:rPr>
                <w:rFonts w:cstheme="minorHAnsi"/>
                <w:sz w:val="18"/>
                <w:szCs w:val="18"/>
                <w:lang w:val="en-GB" w:eastAsia="en-IN"/>
              </w:rPr>
              <w:t xml:space="preserve"> Associate </w:t>
            </w:r>
          </w:p>
        </w:tc>
        <w:tc>
          <w:tcPr>
            <w:tcW w:w="1558" w:type="pct"/>
            <w:vMerge/>
            <w:vAlign w:val="center"/>
            <w:hideMark/>
          </w:tcPr>
          <w:p w14:paraId="50C18A61"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4975359C" w14:textId="77777777" w:rsidTr="00A2618D">
        <w:trPr>
          <w:trHeight w:val="20"/>
        </w:trPr>
        <w:tc>
          <w:tcPr>
            <w:tcW w:w="1204" w:type="pct"/>
            <w:shd w:val="clear" w:color="auto" w:fill="F2F2F2" w:themeFill="background1" w:themeFillShade="F2"/>
          </w:tcPr>
          <w:p w14:paraId="47B9C8D9" w14:textId="77777777" w:rsidR="00826CCD" w:rsidRPr="00AB37BA" w:rsidRDefault="00826CCD" w:rsidP="002133F0">
            <w:pPr>
              <w:spacing w:before="60" w:after="60" w:line="240" w:lineRule="auto"/>
              <w:rPr>
                <w:rFonts w:cstheme="minorHAnsi"/>
                <w:sz w:val="18"/>
                <w:szCs w:val="18"/>
                <w:lang w:val="en-GB" w:eastAsia="en-IN"/>
              </w:rPr>
            </w:pPr>
            <w:r w:rsidRPr="00AB37BA">
              <w:rPr>
                <w:rFonts w:cstheme="minorHAnsi"/>
                <w:sz w:val="18"/>
                <w:szCs w:val="18"/>
                <w:lang w:val="en-GB" w:eastAsia="en-IN"/>
              </w:rPr>
              <w:t>Ms. Phoumvilay Siripholdej</w:t>
            </w:r>
          </w:p>
        </w:tc>
        <w:tc>
          <w:tcPr>
            <w:tcW w:w="2238" w:type="pct"/>
            <w:shd w:val="clear" w:color="000000" w:fill="FFFFFF"/>
          </w:tcPr>
          <w:p w14:paraId="3D5B0C5E"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National Consultant for Costing Study </w:t>
            </w:r>
          </w:p>
        </w:tc>
        <w:tc>
          <w:tcPr>
            <w:tcW w:w="1558" w:type="pct"/>
            <w:shd w:val="clear" w:color="000000" w:fill="FFFFFF"/>
          </w:tcPr>
          <w:p w14:paraId="68F63C53"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NCAW</w:t>
            </w:r>
          </w:p>
        </w:tc>
      </w:tr>
      <w:tr w:rsidR="00826CCD" w:rsidRPr="00AB37BA" w14:paraId="30A77AC8" w14:textId="77777777" w:rsidTr="00A2618D">
        <w:trPr>
          <w:trHeight w:val="20"/>
        </w:trPr>
        <w:tc>
          <w:tcPr>
            <w:tcW w:w="1204" w:type="pct"/>
            <w:shd w:val="clear" w:color="auto" w:fill="F2F2F2" w:themeFill="background1" w:themeFillShade="F2"/>
          </w:tcPr>
          <w:p w14:paraId="30968C5F" w14:textId="77777777" w:rsidR="00826CCD" w:rsidRPr="00AB37BA" w:rsidRDefault="00826CCD" w:rsidP="002133F0">
            <w:pPr>
              <w:spacing w:before="60" w:after="60" w:line="240" w:lineRule="auto"/>
              <w:rPr>
                <w:rFonts w:cstheme="minorHAnsi"/>
                <w:sz w:val="18"/>
                <w:szCs w:val="18"/>
                <w:lang w:val="en-GB" w:eastAsia="en-IN"/>
              </w:rPr>
            </w:pPr>
            <w:r w:rsidRPr="00AB37BA">
              <w:rPr>
                <w:rFonts w:cstheme="minorHAnsi"/>
                <w:sz w:val="18"/>
                <w:szCs w:val="18"/>
                <w:lang w:val="en-GB" w:eastAsia="en-IN"/>
              </w:rPr>
              <w:t>Ms. Chansoda Phonethip</w:t>
            </w:r>
          </w:p>
        </w:tc>
        <w:tc>
          <w:tcPr>
            <w:tcW w:w="2238" w:type="pct"/>
            <w:shd w:val="clear" w:color="000000" w:fill="FFFFFF"/>
          </w:tcPr>
          <w:p w14:paraId="1A93E52A"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Director General</w:t>
            </w:r>
          </w:p>
        </w:tc>
        <w:tc>
          <w:tcPr>
            <w:tcW w:w="1558" w:type="pct"/>
            <w:shd w:val="clear" w:color="000000" w:fill="FFFFFF"/>
          </w:tcPr>
          <w:p w14:paraId="36CB4F21"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Lao NCAW</w:t>
            </w:r>
          </w:p>
        </w:tc>
      </w:tr>
      <w:tr w:rsidR="00826CCD" w:rsidRPr="00AB37BA" w14:paraId="7BACB7D9" w14:textId="77777777" w:rsidTr="00A2618D">
        <w:trPr>
          <w:trHeight w:val="20"/>
        </w:trPr>
        <w:tc>
          <w:tcPr>
            <w:tcW w:w="1204" w:type="pct"/>
            <w:shd w:val="clear" w:color="auto" w:fill="F2F2F2" w:themeFill="background1" w:themeFillShade="F2"/>
            <w:hideMark/>
          </w:tcPr>
          <w:p w14:paraId="241E23AC" w14:textId="77777777" w:rsidR="00826CCD" w:rsidRPr="00AB37BA" w:rsidRDefault="00826CCD" w:rsidP="002133F0">
            <w:pPr>
              <w:spacing w:before="60" w:after="60" w:line="240" w:lineRule="auto"/>
              <w:rPr>
                <w:rFonts w:cstheme="minorHAnsi"/>
                <w:sz w:val="18"/>
                <w:szCs w:val="18"/>
                <w:lang w:val="en-GB" w:eastAsia="en-IN"/>
              </w:rPr>
            </w:pPr>
            <w:r w:rsidRPr="00AB37BA">
              <w:rPr>
                <w:rFonts w:cstheme="minorHAnsi"/>
                <w:sz w:val="18"/>
                <w:szCs w:val="18"/>
                <w:lang w:val="en-GB" w:eastAsia="en-IN"/>
              </w:rPr>
              <w:t>Ms. Bouachan Sihanath</w:t>
            </w:r>
          </w:p>
        </w:tc>
        <w:tc>
          <w:tcPr>
            <w:tcW w:w="2238" w:type="pct"/>
            <w:shd w:val="clear" w:color="000000" w:fill="FFFFFF"/>
            <w:hideMark/>
          </w:tcPr>
          <w:p w14:paraId="334B4F3B"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Vice President </w:t>
            </w:r>
          </w:p>
        </w:tc>
        <w:tc>
          <w:tcPr>
            <w:tcW w:w="1558" w:type="pct"/>
            <w:shd w:val="clear" w:color="000000" w:fill="FFFFFF"/>
            <w:hideMark/>
          </w:tcPr>
          <w:p w14:paraId="6B2B6ACA"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Lao Women's Union </w:t>
            </w:r>
          </w:p>
        </w:tc>
      </w:tr>
      <w:tr w:rsidR="00826CCD" w:rsidRPr="00AB37BA" w14:paraId="6C12A8C3" w14:textId="77777777" w:rsidTr="00A2618D">
        <w:trPr>
          <w:trHeight w:val="20"/>
        </w:trPr>
        <w:tc>
          <w:tcPr>
            <w:tcW w:w="1204" w:type="pct"/>
            <w:shd w:val="clear" w:color="auto" w:fill="F2F2F2" w:themeFill="background1" w:themeFillShade="F2"/>
            <w:hideMark/>
          </w:tcPr>
          <w:p w14:paraId="2C15F266" w14:textId="77777777" w:rsidR="00826CCD" w:rsidRPr="00AB37BA" w:rsidRDefault="00826CCD" w:rsidP="002133F0">
            <w:pPr>
              <w:spacing w:before="60" w:after="60" w:line="240" w:lineRule="auto"/>
              <w:rPr>
                <w:rFonts w:cstheme="minorHAnsi"/>
                <w:sz w:val="18"/>
                <w:szCs w:val="18"/>
                <w:lang w:val="en-GB" w:eastAsia="en-IN"/>
              </w:rPr>
            </w:pPr>
            <w:r w:rsidRPr="00AB37BA">
              <w:rPr>
                <w:rFonts w:cstheme="minorHAnsi"/>
                <w:sz w:val="18"/>
                <w:szCs w:val="18"/>
                <w:lang w:val="en-GB" w:eastAsia="en-IN"/>
              </w:rPr>
              <w:t>Ms. Isabelle Cazottes</w:t>
            </w:r>
          </w:p>
        </w:tc>
        <w:tc>
          <w:tcPr>
            <w:tcW w:w="2238" w:type="pct"/>
            <w:shd w:val="clear" w:color="000000" w:fill="FFFFFF"/>
            <w:hideMark/>
          </w:tcPr>
          <w:p w14:paraId="6101028D"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Gender and Health Advisor</w:t>
            </w:r>
          </w:p>
        </w:tc>
        <w:tc>
          <w:tcPr>
            <w:tcW w:w="1558" w:type="pct"/>
            <w:shd w:val="clear" w:color="000000" w:fill="FFFFFF"/>
            <w:hideMark/>
          </w:tcPr>
          <w:p w14:paraId="7ECBD0B5"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CARE International in Lao PDR</w:t>
            </w:r>
          </w:p>
        </w:tc>
      </w:tr>
      <w:tr w:rsidR="00826CCD" w:rsidRPr="00AB37BA" w14:paraId="46C37F63" w14:textId="77777777" w:rsidTr="00A2618D">
        <w:trPr>
          <w:trHeight w:val="20"/>
        </w:trPr>
        <w:tc>
          <w:tcPr>
            <w:tcW w:w="1204" w:type="pct"/>
            <w:shd w:val="clear" w:color="auto" w:fill="F2F2F2" w:themeFill="background1" w:themeFillShade="F2"/>
            <w:hideMark/>
          </w:tcPr>
          <w:p w14:paraId="22E1282B" w14:textId="77777777" w:rsidR="00826CCD" w:rsidRPr="00AB37BA" w:rsidRDefault="00826CCD" w:rsidP="002133F0">
            <w:pPr>
              <w:spacing w:before="60" w:after="60" w:line="240" w:lineRule="auto"/>
              <w:rPr>
                <w:rFonts w:cstheme="minorHAnsi"/>
                <w:sz w:val="18"/>
                <w:szCs w:val="18"/>
                <w:lang w:val="en-GB" w:eastAsia="en-IN"/>
              </w:rPr>
            </w:pPr>
            <w:r w:rsidRPr="00AB37BA">
              <w:rPr>
                <w:rFonts w:cstheme="minorHAnsi"/>
                <w:sz w:val="18"/>
                <w:szCs w:val="18"/>
                <w:lang w:val="en-GB" w:eastAsia="en-IN"/>
              </w:rPr>
              <w:t>Ms. Souphone Voravong</w:t>
            </w:r>
          </w:p>
        </w:tc>
        <w:tc>
          <w:tcPr>
            <w:tcW w:w="2238" w:type="pct"/>
            <w:shd w:val="clear" w:color="000000" w:fill="FFFFFF"/>
            <w:hideMark/>
          </w:tcPr>
          <w:p w14:paraId="32CEBFAE"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Director General</w:t>
            </w:r>
          </w:p>
        </w:tc>
        <w:tc>
          <w:tcPr>
            <w:tcW w:w="1558" w:type="pct"/>
            <w:shd w:val="clear" w:color="000000" w:fill="FFFFFF"/>
            <w:hideMark/>
          </w:tcPr>
          <w:p w14:paraId="409C49AE"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Lao PCAW</w:t>
            </w:r>
          </w:p>
        </w:tc>
      </w:tr>
      <w:tr w:rsidR="00826CCD" w:rsidRPr="00AB37BA" w14:paraId="24BD65FF" w14:textId="77777777" w:rsidTr="00A2618D">
        <w:trPr>
          <w:trHeight w:val="20"/>
        </w:trPr>
        <w:tc>
          <w:tcPr>
            <w:tcW w:w="1204" w:type="pct"/>
            <w:shd w:val="clear" w:color="auto" w:fill="F2F2F2" w:themeFill="background1" w:themeFillShade="F2"/>
            <w:hideMark/>
          </w:tcPr>
          <w:p w14:paraId="54FAD760" w14:textId="77777777" w:rsidR="00826CCD" w:rsidRPr="00AB37BA" w:rsidRDefault="00826CCD" w:rsidP="002133F0">
            <w:pPr>
              <w:spacing w:before="60" w:after="60" w:line="240" w:lineRule="auto"/>
              <w:rPr>
                <w:rFonts w:cstheme="minorHAnsi"/>
                <w:sz w:val="18"/>
                <w:szCs w:val="18"/>
                <w:lang w:val="en-GB" w:eastAsia="en-IN"/>
              </w:rPr>
            </w:pPr>
            <w:r w:rsidRPr="00AB37BA">
              <w:rPr>
                <w:rFonts w:cstheme="minorHAnsi"/>
                <w:sz w:val="18"/>
                <w:szCs w:val="18"/>
                <w:lang w:val="en-GB" w:eastAsia="en-IN"/>
              </w:rPr>
              <w:t>H.E Litou Bouaphao</w:t>
            </w:r>
          </w:p>
        </w:tc>
        <w:tc>
          <w:tcPr>
            <w:tcW w:w="2238" w:type="pct"/>
            <w:shd w:val="clear" w:color="000000" w:fill="FFFFFF"/>
            <w:hideMark/>
          </w:tcPr>
          <w:p w14:paraId="3625529F"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Vice Minister, Head of Sub CAW</w:t>
            </w:r>
          </w:p>
        </w:tc>
        <w:tc>
          <w:tcPr>
            <w:tcW w:w="1558" w:type="pct"/>
            <w:vMerge w:val="restart"/>
            <w:shd w:val="clear" w:color="000000" w:fill="FFFFFF"/>
            <w:vAlign w:val="center"/>
            <w:hideMark/>
          </w:tcPr>
          <w:p w14:paraId="50DF61F2"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Ministry of Educator and Sports</w:t>
            </w:r>
          </w:p>
        </w:tc>
      </w:tr>
      <w:tr w:rsidR="00826CCD" w:rsidRPr="00AB37BA" w14:paraId="014D3E9E" w14:textId="77777777" w:rsidTr="00A2618D">
        <w:trPr>
          <w:trHeight w:val="20"/>
        </w:trPr>
        <w:tc>
          <w:tcPr>
            <w:tcW w:w="1204" w:type="pct"/>
            <w:shd w:val="clear" w:color="auto" w:fill="F2F2F2" w:themeFill="background1" w:themeFillShade="F2"/>
            <w:hideMark/>
          </w:tcPr>
          <w:p w14:paraId="10FE9C64" w14:textId="77777777" w:rsidR="00826CCD" w:rsidRPr="00AB37BA" w:rsidRDefault="00826CCD" w:rsidP="002133F0">
            <w:pPr>
              <w:spacing w:before="60" w:after="60" w:line="240" w:lineRule="auto"/>
              <w:rPr>
                <w:rFonts w:cstheme="minorHAnsi"/>
                <w:sz w:val="18"/>
                <w:szCs w:val="18"/>
                <w:lang w:val="en-GB" w:eastAsia="en-IN"/>
              </w:rPr>
            </w:pPr>
            <w:r w:rsidRPr="00AB37BA">
              <w:rPr>
                <w:rFonts w:cstheme="minorHAnsi"/>
                <w:sz w:val="18"/>
                <w:szCs w:val="18"/>
                <w:lang w:val="en-GB" w:eastAsia="en-IN"/>
              </w:rPr>
              <w:t>Ms. Bouaphan Rattida</w:t>
            </w:r>
          </w:p>
        </w:tc>
        <w:tc>
          <w:tcPr>
            <w:tcW w:w="2238" w:type="pct"/>
            <w:shd w:val="clear" w:color="000000" w:fill="FFFFFF"/>
            <w:hideMark/>
          </w:tcPr>
          <w:p w14:paraId="12C25703"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Head of Women Advancement Division</w:t>
            </w:r>
          </w:p>
        </w:tc>
        <w:tc>
          <w:tcPr>
            <w:tcW w:w="1558" w:type="pct"/>
            <w:vMerge/>
            <w:vAlign w:val="center"/>
            <w:hideMark/>
          </w:tcPr>
          <w:p w14:paraId="4490C7C9"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01F491A1" w14:textId="77777777" w:rsidTr="00A2618D">
        <w:trPr>
          <w:trHeight w:val="20"/>
        </w:trPr>
        <w:tc>
          <w:tcPr>
            <w:tcW w:w="1204" w:type="pct"/>
            <w:shd w:val="clear" w:color="auto" w:fill="F2F2F2" w:themeFill="background1" w:themeFillShade="F2"/>
            <w:hideMark/>
          </w:tcPr>
          <w:p w14:paraId="0B67E9A6" w14:textId="77777777" w:rsidR="00826CCD" w:rsidRPr="00AB37BA" w:rsidRDefault="00826CCD" w:rsidP="002133F0">
            <w:pPr>
              <w:spacing w:before="60" w:after="60" w:line="240" w:lineRule="auto"/>
              <w:rPr>
                <w:rFonts w:cstheme="minorHAnsi"/>
                <w:sz w:val="18"/>
                <w:szCs w:val="18"/>
                <w:lang w:val="en-GB" w:eastAsia="en-IN"/>
              </w:rPr>
            </w:pPr>
            <w:r w:rsidRPr="00AB37BA">
              <w:rPr>
                <w:rFonts w:cstheme="minorHAnsi"/>
                <w:sz w:val="18"/>
                <w:szCs w:val="18"/>
                <w:lang w:val="en-GB" w:eastAsia="en-IN"/>
              </w:rPr>
              <w:t>Ms. Alounlack Samountry</w:t>
            </w:r>
          </w:p>
        </w:tc>
        <w:tc>
          <w:tcPr>
            <w:tcW w:w="2238" w:type="pct"/>
            <w:shd w:val="clear" w:color="000000" w:fill="FFFFFF"/>
            <w:hideMark/>
          </w:tcPr>
          <w:p w14:paraId="2C7B4C44"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Deputy Director </w:t>
            </w:r>
          </w:p>
        </w:tc>
        <w:tc>
          <w:tcPr>
            <w:tcW w:w="1558" w:type="pct"/>
            <w:shd w:val="clear" w:color="000000" w:fill="FFFFFF"/>
            <w:hideMark/>
          </w:tcPr>
          <w:p w14:paraId="11298C35"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 LAOPHA</w:t>
            </w:r>
          </w:p>
        </w:tc>
      </w:tr>
      <w:tr w:rsidR="00826CCD" w:rsidRPr="00AB37BA" w14:paraId="6FBCD268" w14:textId="77777777" w:rsidTr="00A2618D">
        <w:trPr>
          <w:trHeight w:val="20"/>
        </w:trPr>
        <w:tc>
          <w:tcPr>
            <w:tcW w:w="1204" w:type="pct"/>
            <w:shd w:val="clear" w:color="auto" w:fill="F2F2F2" w:themeFill="background1" w:themeFillShade="F2"/>
            <w:hideMark/>
          </w:tcPr>
          <w:p w14:paraId="1E838A72" w14:textId="77777777" w:rsidR="00826CCD" w:rsidRPr="00AB37BA" w:rsidRDefault="00826CCD" w:rsidP="002133F0">
            <w:pPr>
              <w:spacing w:before="60" w:after="60" w:line="240" w:lineRule="auto"/>
              <w:rPr>
                <w:rFonts w:cstheme="minorHAnsi"/>
                <w:sz w:val="18"/>
                <w:szCs w:val="18"/>
                <w:lang w:val="en-GB" w:eastAsia="en-IN"/>
              </w:rPr>
            </w:pPr>
            <w:r w:rsidRPr="00AB37BA">
              <w:rPr>
                <w:rFonts w:cstheme="minorHAnsi"/>
                <w:sz w:val="18"/>
                <w:szCs w:val="18"/>
                <w:lang w:val="en-GB" w:eastAsia="en-IN"/>
              </w:rPr>
              <w:t xml:space="preserve">Dr. Amphayvanh </w:t>
            </w:r>
          </w:p>
        </w:tc>
        <w:tc>
          <w:tcPr>
            <w:tcW w:w="2238" w:type="pct"/>
            <w:shd w:val="clear" w:color="000000" w:fill="FFFFFF"/>
            <w:hideMark/>
          </w:tcPr>
          <w:p w14:paraId="3762F50C"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Head of Women Advancement Division</w:t>
            </w:r>
          </w:p>
        </w:tc>
        <w:tc>
          <w:tcPr>
            <w:tcW w:w="1558" w:type="pct"/>
            <w:shd w:val="clear" w:color="000000" w:fill="FFFFFF"/>
            <w:hideMark/>
          </w:tcPr>
          <w:p w14:paraId="6A5F93FA"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Ministry of Health</w:t>
            </w:r>
          </w:p>
        </w:tc>
      </w:tr>
      <w:tr w:rsidR="00826CCD" w:rsidRPr="00AB37BA" w14:paraId="157DFF4C" w14:textId="77777777" w:rsidTr="00A2618D">
        <w:trPr>
          <w:trHeight w:val="20"/>
        </w:trPr>
        <w:tc>
          <w:tcPr>
            <w:tcW w:w="1204" w:type="pct"/>
            <w:shd w:val="clear" w:color="auto" w:fill="F2F2F2" w:themeFill="background1" w:themeFillShade="F2"/>
            <w:hideMark/>
          </w:tcPr>
          <w:p w14:paraId="39E0D1E6" w14:textId="77777777" w:rsidR="00826CCD" w:rsidRPr="00AB37BA" w:rsidRDefault="00826CCD" w:rsidP="002133F0">
            <w:pPr>
              <w:spacing w:before="60" w:after="60" w:line="240" w:lineRule="auto"/>
              <w:rPr>
                <w:rFonts w:cstheme="minorHAnsi"/>
                <w:sz w:val="18"/>
                <w:szCs w:val="18"/>
                <w:lang w:val="en-GB" w:eastAsia="en-IN"/>
              </w:rPr>
            </w:pPr>
            <w:r w:rsidRPr="00AB37BA">
              <w:rPr>
                <w:rFonts w:cstheme="minorHAnsi"/>
                <w:sz w:val="18"/>
                <w:szCs w:val="18"/>
                <w:lang w:val="en-GB" w:eastAsia="en-IN"/>
              </w:rPr>
              <w:t>Four Teachers</w:t>
            </w:r>
          </w:p>
        </w:tc>
        <w:tc>
          <w:tcPr>
            <w:tcW w:w="2238" w:type="pct"/>
            <w:shd w:val="clear" w:color="000000" w:fill="FFFFFF"/>
            <w:hideMark/>
          </w:tcPr>
          <w:p w14:paraId="00E1309C"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Teachers </w:t>
            </w:r>
          </w:p>
        </w:tc>
        <w:tc>
          <w:tcPr>
            <w:tcW w:w="1558" w:type="pct"/>
            <w:shd w:val="clear" w:color="000000" w:fill="FFFFFF"/>
            <w:hideMark/>
          </w:tcPr>
          <w:p w14:paraId="5A129228"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Vientiane High School </w:t>
            </w:r>
          </w:p>
        </w:tc>
      </w:tr>
      <w:tr w:rsidR="00826CCD" w:rsidRPr="00AB37BA" w14:paraId="2CAF02B7" w14:textId="77777777" w:rsidTr="00A2618D">
        <w:trPr>
          <w:trHeight w:val="20"/>
        </w:trPr>
        <w:tc>
          <w:tcPr>
            <w:tcW w:w="1204" w:type="pct"/>
            <w:shd w:val="clear" w:color="auto" w:fill="F2F2F2" w:themeFill="background1" w:themeFillShade="F2"/>
            <w:hideMark/>
          </w:tcPr>
          <w:p w14:paraId="1DB7C1BB" w14:textId="77777777" w:rsidR="00826CCD" w:rsidRPr="00AB37BA" w:rsidRDefault="00826CCD" w:rsidP="002133F0">
            <w:pPr>
              <w:spacing w:before="60" w:after="60" w:line="240" w:lineRule="auto"/>
              <w:rPr>
                <w:rFonts w:cstheme="minorHAnsi"/>
                <w:sz w:val="18"/>
                <w:szCs w:val="18"/>
                <w:lang w:val="en-GB" w:eastAsia="en-IN"/>
              </w:rPr>
            </w:pPr>
            <w:r w:rsidRPr="00AB37BA">
              <w:rPr>
                <w:rFonts w:cstheme="minorHAnsi"/>
                <w:sz w:val="18"/>
                <w:szCs w:val="18"/>
                <w:lang w:val="en-GB" w:eastAsia="en-IN"/>
              </w:rPr>
              <w:t xml:space="preserve">Ms. Souknida </w:t>
            </w:r>
          </w:p>
        </w:tc>
        <w:tc>
          <w:tcPr>
            <w:tcW w:w="2238" w:type="pct"/>
            <w:shd w:val="clear" w:color="000000" w:fill="FFFFFF"/>
            <w:hideMark/>
          </w:tcPr>
          <w:p w14:paraId="2D8FE279" w14:textId="77777777" w:rsidR="00826CCD" w:rsidRPr="00AB37BA" w:rsidRDefault="00DF43E7"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Programme</w:t>
            </w:r>
            <w:r w:rsidR="00826CCD" w:rsidRPr="00AB37BA">
              <w:rPr>
                <w:rFonts w:cstheme="minorHAnsi"/>
                <w:sz w:val="18"/>
                <w:szCs w:val="18"/>
                <w:lang w:val="en-GB" w:eastAsia="en-IN"/>
              </w:rPr>
              <w:t xml:space="preserve"> Manager</w:t>
            </w:r>
          </w:p>
        </w:tc>
        <w:tc>
          <w:tcPr>
            <w:tcW w:w="1558" w:type="pct"/>
            <w:shd w:val="clear" w:color="000000" w:fill="FFFFFF"/>
            <w:vAlign w:val="center"/>
            <w:hideMark/>
          </w:tcPr>
          <w:p w14:paraId="03F01700"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Gender Development Association </w:t>
            </w:r>
          </w:p>
        </w:tc>
      </w:tr>
      <w:tr w:rsidR="00826CCD" w:rsidRPr="00AB37BA" w14:paraId="75AE215D" w14:textId="77777777" w:rsidTr="00A2618D">
        <w:trPr>
          <w:trHeight w:val="20"/>
        </w:trPr>
        <w:tc>
          <w:tcPr>
            <w:tcW w:w="1204" w:type="pct"/>
            <w:shd w:val="clear" w:color="auto" w:fill="F2F2F2" w:themeFill="background1" w:themeFillShade="F2"/>
            <w:hideMark/>
          </w:tcPr>
          <w:p w14:paraId="5107E44C" w14:textId="77777777" w:rsidR="00826CCD" w:rsidRPr="00AB37BA" w:rsidRDefault="00826CCD" w:rsidP="002133F0">
            <w:pPr>
              <w:spacing w:before="60" w:after="60" w:line="240" w:lineRule="auto"/>
              <w:rPr>
                <w:rFonts w:cstheme="minorHAnsi"/>
                <w:sz w:val="18"/>
                <w:szCs w:val="18"/>
                <w:lang w:val="en-GB" w:eastAsia="en-IN"/>
              </w:rPr>
            </w:pPr>
            <w:r w:rsidRPr="00AB37BA">
              <w:rPr>
                <w:rFonts w:cstheme="minorHAnsi"/>
                <w:sz w:val="18"/>
                <w:szCs w:val="18"/>
                <w:lang w:val="en-GB" w:eastAsia="en-IN"/>
              </w:rPr>
              <w:t>Annemarie Reerink</w:t>
            </w:r>
          </w:p>
        </w:tc>
        <w:tc>
          <w:tcPr>
            <w:tcW w:w="2238" w:type="pct"/>
            <w:shd w:val="clear" w:color="000000" w:fill="FFFFFF"/>
            <w:hideMark/>
          </w:tcPr>
          <w:p w14:paraId="36CE0BD4"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Senior Sector Specialist- Gender Equality</w:t>
            </w:r>
          </w:p>
        </w:tc>
        <w:tc>
          <w:tcPr>
            <w:tcW w:w="1558" w:type="pct"/>
            <w:shd w:val="clear" w:color="000000" w:fill="FFFFFF"/>
            <w:hideMark/>
          </w:tcPr>
          <w:p w14:paraId="19A8A427"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DFAT-Australia Embassy </w:t>
            </w:r>
          </w:p>
        </w:tc>
      </w:tr>
      <w:tr w:rsidR="00826CCD" w:rsidRPr="00AB37BA" w14:paraId="08114AC9" w14:textId="77777777" w:rsidTr="00A2618D">
        <w:trPr>
          <w:trHeight w:val="20"/>
        </w:trPr>
        <w:tc>
          <w:tcPr>
            <w:tcW w:w="1204" w:type="pct"/>
            <w:shd w:val="clear" w:color="auto" w:fill="F2F2F2" w:themeFill="background1" w:themeFillShade="F2"/>
            <w:hideMark/>
          </w:tcPr>
          <w:p w14:paraId="3442EBA4" w14:textId="77777777" w:rsidR="00826CCD" w:rsidRPr="00AB37BA" w:rsidRDefault="00826CCD" w:rsidP="002133F0">
            <w:pPr>
              <w:spacing w:before="60" w:after="60" w:line="240" w:lineRule="auto"/>
              <w:rPr>
                <w:rFonts w:cstheme="minorHAnsi"/>
                <w:sz w:val="18"/>
                <w:szCs w:val="18"/>
                <w:lang w:val="en-GB" w:eastAsia="en-IN"/>
              </w:rPr>
            </w:pPr>
            <w:r w:rsidRPr="00AB37BA">
              <w:rPr>
                <w:rFonts w:cstheme="minorHAnsi"/>
                <w:sz w:val="18"/>
                <w:szCs w:val="18"/>
                <w:lang w:val="en-GB" w:eastAsia="en-IN"/>
              </w:rPr>
              <w:t>Community leader &amp; volunteer</w:t>
            </w:r>
          </w:p>
        </w:tc>
        <w:tc>
          <w:tcPr>
            <w:tcW w:w="2238" w:type="pct"/>
            <w:shd w:val="clear" w:color="000000" w:fill="FFFFFF"/>
            <w:hideMark/>
          </w:tcPr>
          <w:p w14:paraId="0656B9FD"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Communities in  Urban setting</w:t>
            </w:r>
          </w:p>
        </w:tc>
        <w:tc>
          <w:tcPr>
            <w:tcW w:w="1558" w:type="pct"/>
            <w:shd w:val="clear" w:color="000000" w:fill="FFFFFF"/>
            <w:hideMark/>
          </w:tcPr>
          <w:p w14:paraId="4829D65B"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Phonsavanh Neua village</w:t>
            </w:r>
          </w:p>
        </w:tc>
      </w:tr>
      <w:tr w:rsidR="00826CCD" w:rsidRPr="00AB37BA" w14:paraId="25C14A48" w14:textId="77777777" w:rsidTr="00A2618D">
        <w:trPr>
          <w:trHeight w:val="20"/>
        </w:trPr>
        <w:tc>
          <w:tcPr>
            <w:tcW w:w="5000" w:type="pct"/>
            <w:gridSpan w:val="3"/>
            <w:shd w:val="clear" w:color="000000" w:fill="FFC000"/>
            <w:noWrap/>
            <w:vAlign w:val="center"/>
            <w:hideMark/>
          </w:tcPr>
          <w:p w14:paraId="1A6EBFD0" w14:textId="77777777" w:rsidR="00826CCD" w:rsidRPr="00AB37BA" w:rsidRDefault="00826CCD" w:rsidP="001B6B65">
            <w:pPr>
              <w:spacing w:before="60" w:after="60" w:line="240" w:lineRule="auto"/>
              <w:jc w:val="both"/>
              <w:rPr>
                <w:rFonts w:cstheme="minorHAnsi"/>
                <w:b/>
                <w:bCs/>
                <w:color w:val="000000"/>
                <w:sz w:val="18"/>
                <w:szCs w:val="18"/>
                <w:lang w:val="en-GB" w:eastAsia="en-IN"/>
              </w:rPr>
            </w:pPr>
            <w:r w:rsidRPr="00AB37BA">
              <w:rPr>
                <w:rFonts w:cstheme="minorHAnsi"/>
                <w:b/>
                <w:bCs/>
                <w:color w:val="000000"/>
                <w:sz w:val="18"/>
                <w:szCs w:val="18"/>
                <w:lang w:val="en-GB" w:eastAsia="en-IN"/>
              </w:rPr>
              <w:t xml:space="preserve">Timor-Leste </w:t>
            </w:r>
          </w:p>
        </w:tc>
      </w:tr>
      <w:tr w:rsidR="00826CCD" w:rsidRPr="00AB37BA" w14:paraId="4409E073" w14:textId="77777777" w:rsidTr="00A2618D">
        <w:trPr>
          <w:trHeight w:val="20"/>
        </w:trPr>
        <w:tc>
          <w:tcPr>
            <w:tcW w:w="1204" w:type="pct"/>
            <w:shd w:val="clear" w:color="auto" w:fill="F2F2F2" w:themeFill="background1" w:themeFillShade="F2"/>
            <w:vAlign w:val="center"/>
            <w:hideMark/>
          </w:tcPr>
          <w:p w14:paraId="034B7D15"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Janet Wong</w:t>
            </w:r>
          </w:p>
        </w:tc>
        <w:tc>
          <w:tcPr>
            <w:tcW w:w="2238" w:type="pct"/>
            <w:shd w:val="clear" w:color="auto" w:fill="auto"/>
            <w:vAlign w:val="center"/>
            <w:hideMark/>
          </w:tcPr>
          <w:p w14:paraId="020A48B4"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Country Representative </w:t>
            </w:r>
          </w:p>
        </w:tc>
        <w:tc>
          <w:tcPr>
            <w:tcW w:w="1558" w:type="pct"/>
            <w:vMerge w:val="restart"/>
            <w:shd w:val="clear" w:color="auto" w:fill="auto"/>
            <w:vAlign w:val="center"/>
            <w:hideMark/>
          </w:tcPr>
          <w:p w14:paraId="5F93CC1A"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UN Women </w:t>
            </w:r>
          </w:p>
        </w:tc>
      </w:tr>
      <w:tr w:rsidR="00826CCD" w:rsidRPr="00AB37BA" w14:paraId="698C6441" w14:textId="77777777" w:rsidTr="00A2618D">
        <w:trPr>
          <w:trHeight w:val="20"/>
        </w:trPr>
        <w:tc>
          <w:tcPr>
            <w:tcW w:w="1204" w:type="pct"/>
            <w:shd w:val="clear" w:color="auto" w:fill="F2F2F2" w:themeFill="background1" w:themeFillShade="F2"/>
            <w:vAlign w:val="center"/>
            <w:hideMark/>
          </w:tcPr>
          <w:p w14:paraId="49F47A43"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Sunita Caminha</w:t>
            </w:r>
          </w:p>
        </w:tc>
        <w:tc>
          <w:tcPr>
            <w:tcW w:w="2238" w:type="pct"/>
            <w:shd w:val="clear" w:color="auto" w:fill="auto"/>
            <w:vAlign w:val="center"/>
            <w:hideMark/>
          </w:tcPr>
          <w:p w14:paraId="4303380D"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Deputy Country Representative </w:t>
            </w:r>
          </w:p>
        </w:tc>
        <w:tc>
          <w:tcPr>
            <w:tcW w:w="1558" w:type="pct"/>
            <w:vMerge/>
            <w:vAlign w:val="center"/>
            <w:hideMark/>
          </w:tcPr>
          <w:p w14:paraId="6D8A3126"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2CAE1715" w14:textId="77777777" w:rsidTr="00A2618D">
        <w:trPr>
          <w:trHeight w:val="20"/>
        </w:trPr>
        <w:tc>
          <w:tcPr>
            <w:tcW w:w="1204" w:type="pct"/>
            <w:shd w:val="clear" w:color="auto" w:fill="F2F2F2" w:themeFill="background1" w:themeFillShade="F2"/>
            <w:vAlign w:val="center"/>
            <w:hideMark/>
          </w:tcPr>
          <w:p w14:paraId="49EF0FB8"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Liliana Amaral</w:t>
            </w:r>
          </w:p>
        </w:tc>
        <w:tc>
          <w:tcPr>
            <w:tcW w:w="2238" w:type="pct"/>
            <w:shd w:val="clear" w:color="auto" w:fill="auto"/>
            <w:vAlign w:val="center"/>
            <w:hideMark/>
          </w:tcPr>
          <w:p w14:paraId="733AD437"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EVAW  - National </w:t>
            </w:r>
            <w:r w:rsidR="00DF43E7" w:rsidRPr="00AB37BA">
              <w:rPr>
                <w:rFonts w:cstheme="minorHAnsi"/>
                <w:sz w:val="18"/>
                <w:szCs w:val="18"/>
                <w:lang w:val="en-GB" w:eastAsia="en-IN"/>
              </w:rPr>
              <w:t>Programme</w:t>
            </w:r>
            <w:r w:rsidRPr="00AB37BA">
              <w:rPr>
                <w:rFonts w:cstheme="minorHAnsi"/>
                <w:sz w:val="18"/>
                <w:szCs w:val="18"/>
                <w:lang w:val="en-GB" w:eastAsia="en-IN"/>
              </w:rPr>
              <w:t xml:space="preserve"> office</w:t>
            </w:r>
          </w:p>
        </w:tc>
        <w:tc>
          <w:tcPr>
            <w:tcW w:w="1558" w:type="pct"/>
            <w:vMerge/>
            <w:vAlign w:val="center"/>
            <w:hideMark/>
          </w:tcPr>
          <w:p w14:paraId="32EC4209"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63761012" w14:textId="77777777" w:rsidTr="00A2618D">
        <w:trPr>
          <w:trHeight w:val="20"/>
        </w:trPr>
        <w:tc>
          <w:tcPr>
            <w:tcW w:w="1204" w:type="pct"/>
            <w:shd w:val="clear" w:color="auto" w:fill="F2F2F2" w:themeFill="background1" w:themeFillShade="F2"/>
            <w:vAlign w:val="center"/>
            <w:hideMark/>
          </w:tcPr>
          <w:p w14:paraId="2DB842DE"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lastRenderedPageBreak/>
              <w:t>Maria Fatima Gutteres</w:t>
            </w:r>
          </w:p>
        </w:tc>
        <w:tc>
          <w:tcPr>
            <w:tcW w:w="2238" w:type="pct"/>
            <w:shd w:val="clear" w:color="auto" w:fill="auto"/>
            <w:vAlign w:val="center"/>
            <w:hideMark/>
          </w:tcPr>
          <w:p w14:paraId="10EA0802"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EVAW – Advocacy officer</w:t>
            </w:r>
          </w:p>
        </w:tc>
        <w:tc>
          <w:tcPr>
            <w:tcW w:w="1558" w:type="pct"/>
            <w:vMerge/>
            <w:vAlign w:val="center"/>
            <w:hideMark/>
          </w:tcPr>
          <w:p w14:paraId="7D41E188"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18FD2AC1" w14:textId="77777777" w:rsidTr="00A2618D">
        <w:trPr>
          <w:trHeight w:val="20"/>
        </w:trPr>
        <w:tc>
          <w:tcPr>
            <w:tcW w:w="1204" w:type="pct"/>
            <w:shd w:val="clear" w:color="auto" w:fill="F2F2F2" w:themeFill="background1" w:themeFillShade="F2"/>
            <w:vAlign w:val="center"/>
            <w:hideMark/>
          </w:tcPr>
          <w:p w14:paraId="43537182"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Cristina Fernandes</w:t>
            </w:r>
          </w:p>
        </w:tc>
        <w:tc>
          <w:tcPr>
            <w:tcW w:w="2238" w:type="pct"/>
            <w:shd w:val="clear" w:color="auto" w:fill="auto"/>
            <w:vAlign w:val="center"/>
            <w:hideMark/>
          </w:tcPr>
          <w:p w14:paraId="73366270"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Consultant </w:t>
            </w:r>
          </w:p>
        </w:tc>
        <w:tc>
          <w:tcPr>
            <w:tcW w:w="1558" w:type="pct"/>
            <w:vMerge/>
            <w:vAlign w:val="center"/>
            <w:hideMark/>
          </w:tcPr>
          <w:p w14:paraId="086B5734"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08AE040E" w14:textId="77777777" w:rsidTr="00A2618D">
        <w:trPr>
          <w:trHeight w:val="20"/>
        </w:trPr>
        <w:tc>
          <w:tcPr>
            <w:tcW w:w="1204" w:type="pct"/>
            <w:shd w:val="clear" w:color="auto" w:fill="F2F2F2" w:themeFill="background1" w:themeFillShade="F2"/>
            <w:vAlign w:val="center"/>
            <w:hideMark/>
          </w:tcPr>
          <w:p w14:paraId="435DDED1"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Henrique da Silva</w:t>
            </w:r>
          </w:p>
        </w:tc>
        <w:tc>
          <w:tcPr>
            <w:tcW w:w="2238" w:type="pct"/>
            <w:shd w:val="clear" w:color="auto" w:fill="auto"/>
            <w:vAlign w:val="center"/>
            <w:hideMark/>
          </w:tcPr>
          <w:p w14:paraId="0339D451"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National Director</w:t>
            </w:r>
          </w:p>
        </w:tc>
        <w:tc>
          <w:tcPr>
            <w:tcW w:w="1558" w:type="pct"/>
            <w:vMerge w:val="restart"/>
            <w:shd w:val="clear" w:color="auto" w:fill="auto"/>
            <w:vAlign w:val="center"/>
            <w:hideMark/>
          </w:tcPr>
          <w:p w14:paraId="5C92D97A"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Secretary of State for the Support and Socio-Economic Promotion of Women (SEM)</w:t>
            </w:r>
          </w:p>
        </w:tc>
      </w:tr>
      <w:tr w:rsidR="00826CCD" w:rsidRPr="00AB37BA" w14:paraId="6F0177E2" w14:textId="77777777" w:rsidTr="00A2618D">
        <w:trPr>
          <w:trHeight w:val="20"/>
        </w:trPr>
        <w:tc>
          <w:tcPr>
            <w:tcW w:w="1204" w:type="pct"/>
            <w:shd w:val="clear" w:color="auto" w:fill="F2F2F2" w:themeFill="background1" w:themeFillShade="F2"/>
            <w:hideMark/>
          </w:tcPr>
          <w:p w14:paraId="16DE3254"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Ubalda Belo</w:t>
            </w:r>
          </w:p>
        </w:tc>
        <w:tc>
          <w:tcPr>
            <w:tcW w:w="2238" w:type="pct"/>
            <w:shd w:val="clear" w:color="auto" w:fill="auto"/>
            <w:hideMark/>
          </w:tcPr>
          <w:p w14:paraId="653D7E8E"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National Advisor of SEM</w:t>
            </w:r>
          </w:p>
        </w:tc>
        <w:tc>
          <w:tcPr>
            <w:tcW w:w="1558" w:type="pct"/>
            <w:vMerge/>
            <w:vAlign w:val="center"/>
            <w:hideMark/>
          </w:tcPr>
          <w:p w14:paraId="032CF6B7"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30E68E6A" w14:textId="77777777" w:rsidTr="00A2618D">
        <w:trPr>
          <w:trHeight w:val="20"/>
        </w:trPr>
        <w:tc>
          <w:tcPr>
            <w:tcW w:w="1204" w:type="pct"/>
            <w:shd w:val="clear" w:color="auto" w:fill="F2F2F2" w:themeFill="background1" w:themeFillShade="F2"/>
            <w:hideMark/>
          </w:tcPr>
          <w:p w14:paraId="26611C28"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Filomena Babo</w:t>
            </w:r>
          </w:p>
        </w:tc>
        <w:tc>
          <w:tcPr>
            <w:tcW w:w="2238" w:type="pct"/>
            <w:shd w:val="clear" w:color="auto" w:fill="auto"/>
            <w:hideMark/>
          </w:tcPr>
          <w:p w14:paraId="7681E918"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Head of Training Department</w:t>
            </w:r>
          </w:p>
        </w:tc>
        <w:tc>
          <w:tcPr>
            <w:tcW w:w="1558" w:type="pct"/>
            <w:vMerge/>
            <w:vAlign w:val="center"/>
            <w:hideMark/>
          </w:tcPr>
          <w:p w14:paraId="70D83141"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6A7A6C3D" w14:textId="77777777" w:rsidTr="00A2618D">
        <w:trPr>
          <w:trHeight w:val="20"/>
        </w:trPr>
        <w:tc>
          <w:tcPr>
            <w:tcW w:w="1204" w:type="pct"/>
            <w:shd w:val="clear" w:color="auto" w:fill="F2F2F2" w:themeFill="background1" w:themeFillShade="F2"/>
            <w:hideMark/>
          </w:tcPr>
          <w:p w14:paraId="17F23F78"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Elfrina da Cruz</w:t>
            </w:r>
          </w:p>
        </w:tc>
        <w:tc>
          <w:tcPr>
            <w:tcW w:w="2238" w:type="pct"/>
            <w:shd w:val="clear" w:color="auto" w:fill="auto"/>
            <w:hideMark/>
          </w:tcPr>
          <w:p w14:paraId="43799298"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Head of Department for M&amp;E</w:t>
            </w:r>
          </w:p>
        </w:tc>
        <w:tc>
          <w:tcPr>
            <w:tcW w:w="1558" w:type="pct"/>
            <w:vMerge/>
            <w:vAlign w:val="center"/>
            <w:hideMark/>
          </w:tcPr>
          <w:p w14:paraId="29F9AD4F"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2251ECD4" w14:textId="77777777" w:rsidTr="00A2618D">
        <w:trPr>
          <w:trHeight w:val="20"/>
        </w:trPr>
        <w:tc>
          <w:tcPr>
            <w:tcW w:w="1204" w:type="pct"/>
            <w:shd w:val="clear" w:color="auto" w:fill="F2F2F2" w:themeFill="background1" w:themeFillShade="F2"/>
            <w:hideMark/>
          </w:tcPr>
          <w:p w14:paraId="7597575E"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Florencio Gonzaga</w:t>
            </w:r>
          </w:p>
        </w:tc>
        <w:tc>
          <w:tcPr>
            <w:tcW w:w="2238" w:type="pct"/>
            <w:shd w:val="clear" w:color="auto" w:fill="auto"/>
            <w:hideMark/>
          </w:tcPr>
          <w:p w14:paraId="49FFB0FA"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National Director </w:t>
            </w:r>
          </w:p>
        </w:tc>
        <w:tc>
          <w:tcPr>
            <w:tcW w:w="1558" w:type="pct"/>
            <w:vMerge w:val="restart"/>
            <w:shd w:val="clear" w:color="auto" w:fill="auto"/>
            <w:vAlign w:val="center"/>
            <w:hideMark/>
          </w:tcPr>
          <w:p w14:paraId="71353C29"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Ministry of Social Solidarity (M</w:t>
            </w:r>
            <w:r w:rsidR="00AB37BA">
              <w:rPr>
                <w:rFonts w:cstheme="minorHAnsi"/>
                <w:sz w:val="18"/>
                <w:szCs w:val="18"/>
                <w:lang w:val="en-GB" w:eastAsia="en-IN"/>
              </w:rPr>
              <w:t>o</w:t>
            </w:r>
            <w:r w:rsidRPr="00AB37BA">
              <w:rPr>
                <w:rFonts w:cstheme="minorHAnsi"/>
                <w:sz w:val="18"/>
                <w:szCs w:val="18"/>
                <w:lang w:val="en-GB" w:eastAsia="en-IN"/>
              </w:rPr>
              <w:t>SS)</w:t>
            </w:r>
          </w:p>
        </w:tc>
      </w:tr>
      <w:tr w:rsidR="00826CCD" w:rsidRPr="00AB37BA" w14:paraId="31A3DF7B" w14:textId="77777777" w:rsidTr="00A2618D">
        <w:trPr>
          <w:trHeight w:val="20"/>
        </w:trPr>
        <w:tc>
          <w:tcPr>
            <w:tcW w:w="1204" w:type="pct"/>
            <w:shd w:val="clear" w:color="auto" w:fill="F2F2F2" w:themeFill="background1" w:themeFillShade="F2"/>
            <w:hideMark/>
          </w:tcPr>
          <w:p w14:paraId="3BF74547"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Maria Jose Reis</w:t>
            </w:r>
          </w:p>
        </w:tc>
        <w:tc>
          <w:tcPr>
            <w:tcW w:w="2238" w:type="pct"/>
            <w:shd w:val="clear" w:color="auto" w:fill="auto"/>
            <w:hideMark/>
          </w:tcPr>
          <w:p w14:paraId="18297A7B"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Head of National Department ]</w:t>
            </w:r>
          </w:p>
        </w:tc>
        <w:tc>
          <w:tcPr>
            <w:tcW w:w="1558" w:type="pct"/>
            <w:vMerge/>
            <w:vAlign w:val="center"/>
            <w:hideMark/>
          </w:tcPr>
          <w:p w14:paraId="0A4C7151"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29276C56" w14:textId="77777777" w:rsidTr="00A2618D">
        <w:trPr>
          <w:trHeight w:val="20"/>
        </w:trPr>
        <w:tc>
          <w:tcPr>
            <w:tcW w:w="1204" w:type="pct"/>
            <w:shd w:val="clear" w:color="auto" w:fill="F2F2F2" w:themeFill="background1" w:themeFillShade="F2"/>
            <w:hideMark/>
          </w:tcPr>
          <w:p w14:paraId="76C14E38"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Carmen da Cruz</w:t>
            </w:r>
          </w:p>
        </w:tc>
        <w:tc>
          <w:tcPr>
            <w:tcW w:w="2238" w:type="pct"/>
            <w:shd w:val="clear" w:color="auto" w:fill="auto"/>
            <w:hideMark/>
          </w:tcPr>
          <w:p w14:paraId="70E2A0B1"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Former Director </w:t>
            </w:r>
          </w:p>
        </w:tc>
        <w:tc>
          <w:tcPr>
            <w:tcW w:w="1558" w:type="pct"/>
            <w:vMerge/>
            <w:vAlign w:val="center"/>
            <w:hideMark/>
          </w:tcPr>
          <w:p w14:paraId="413BAB4C"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1CBB67D0" w14:textId="77777777" w:rsidTr="00A2618D">
        <w:trPr>
          <w:trHeight w:val="20"/>
        </w:trPr>
        <w:tc>
          <w:tcPr>
            <w:tcW w:w="1204" w:type="pct"/>
            <w:shd w:val="clear" w:color="auto" w:fill="F2F2F2" w:themeFill="background1" w:themeFillShade="F2"/>
            <w:vAlign w:val="center"/>
            <w:hideMark/>
          </w:tcPr>
          <w:p w14:paraId="6873DE08"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Marilia Alves</w:t>
            </w:r>
          </w:p>
        </w:tc>
        <w:tc>
          <w:tcPr>
            <w:tcW w:w="2238" w:type="pct"/>
            <w:shd w:val="clear" w:color="auto" w:fill="auto"/>
            <w:vAlign w:val="center"/>
            <w:hideMark/>
          </w:tcPr>
          <w:p w14:paraId="4019BAFD"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Executive Director </w:t>
            </w:r>
          </w:p>
        </w:tc>
        <w:tc>
          <w:tcPr>
            <w:tcW w:w="1558" w:type="pct"/>
            <w:vMerge w:val="restart"/>
            <w:shd w:val="clear" w:color="auto" w:fill="auto"/>
            <w:vAlign w:val="center"/>
            <w:hideMark/>
          </w:tcPr>
          <w:p w14:paraId="36274CD5"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FOKUPERS (Women Organization)</w:t>
            </w:r>
          </w:p>
        </w:tc>
      </w:tr>
      <w:tr w:rsidR="00826CCD" w:rsidRPr="00AB37BA" w14:paraId="43B63DE3" w14:textId="77777777" w:rsidTr="00A2618D">
        <w:trPr>
          <w:trHeight w:val="20"/>
        </w:trPr>
        <w:tc>
          <w:tcPr>
            <w:tcW w:w="1204" w:type="pct"/>
            <w:shd w:val="clear" w:color="auto" w:fill="F2F2F2" w:themeFill="background1" w:themeFillShade="F2"/>
            <w:vAlign w:val="center"/>
            <w:hideMark/>
          </w:tcPr>
          <w:p w14:paraId="5C8A67A2"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Maria Jose Guterres</w:t>
            </w:r>
          </w:p>
        </w:tc>
        <w:tc>
          <w:tcPr>
            <w:tcW w:w="2238" w:type="pct"/>
            <w:shd w:val="clear" w:color="auto" w:fill="auto"/>
            <w:vAlign w:val="center"/>
            <w:hideMark/>
          </w:tcPr>
          <w:p w14:paraId="44B6A039"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Vice Director (</w:t>
            </w:r>
            <w:r w:rsidR="00DF43E7" w:rsidRPr="00AB37BA">
              <w:rPr>
                <w:rFonts w:cstheme="minorHAnsi"/>
                <w:sz w:val="18"/>
                <w:szCs w:val="18"/>
                <w:lang w:val="en-GB" w:eastAsia="en-IN"/>
              </w:rPr>
              <w:t>Programme</w:t>
            </w:r>
            <w:r w:rsidRPr="00AB37BA">
              <w:rPr>
                <w:rFonts w:cstheme="minorHAnsi"/>
                <w:sz w:val="18"/>
                <w:szCs w:val="18"/>
                <w:lang w:val="en-GB" w:eastAsia="en-IN"/>
              </w:rPr>
              <w:t>)</w:t>
            </w:r>
          </w:p>
        </w:tc>
        <w:tc>
          <w:tcPr>
            <w:tcW w:w="1558" w:type="pct"/>
            <w:vMerge/>
            <w:vAlign w:val="center"/>
            <w:hideMark/>
          </w:tcPr>
          <w:p w14:paraId="2D2D738A"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0E5126DB" w14:textId="77777777" w:rsidTr="00A2618D">
        <w:trPr>
          <w:trHeight w:val="20"/>
        </w:trPr>
        <w:tc>
          <w:tcPr>
            <w:tcW w:w="1204" w:type="pct"/>
            <w:shd w:val="clear" w:color="auto" w:fill="F2F2F2" w:themeFill="background1" w:themeFillShade="F2"/>
            <w:vAlign w:val="center"/>
            <w:hideMark/>
          </w:tcPr>
          <w:p w14:paraId="4171159E"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Mika Amaral</w:t>
            </w:r>
          </w:p>
        </w:tc>
        <w:tc>
          <w:tcPr>
            <w:tcW w:w="2238" w:type="pct"/>
            <w:shd w:val="clear" w:color="auto" w:fill="auto"/>
            <w:vAlign w:val="center"/>
            <w:hideMark/>
          </w:tcPr>
          <w:p w14:paraId="2A57144F"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Vice Director (Operation)</w:t>
            </w:r>
          </w:p>
        </w:tc>
        <w:tc>
          <w:tcPr>
            <w:tcW w:w="1558" w:type="pct"/>
            <w:vMerge/>
            <w:vAlign w:val="center"/>
            <w:hideMark/>
          </w:tcPr>
          <w:p w14:paraId="69B2E03B"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3F28DD1E" w14:textId="77777777" w:rsidTr="00A2618D">
        <w:trPr>
          <w:trHeight w:val="20"/>
        </w:trPr>
        <w:tc>
          <w:tcPr>
            <w:tcW w:w="1204" w:type="pct"/>
            <w:shd w:val="clear" w:color="auto" w:fill="F2F2F2" w:themeFill="background1" w:themeFillShade="F2"/>
            <w:vAlign w:val="center"/>
            <w:hideMark/>
          </w:tcPr>
          <w:p w14:paraId="5A4C56DB"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Nelson Miranda</w:t>
            </w:r>
          </w:p>
        </w:tc>
        <w:tc>
          <w:tcPr>
            <w:tcW w:w="2238" w:type="pct"/>
            <w:shd w:val="clear" w:color="auto" w:fill="auto"/>
            <w:vAlign w:val="bottom"/>
            <w:hideMark/>
          </w:tcPr>
          <w:p w14:paraId="3DACEB59" w14:textId="77777777" w:rsidR="00826CCD" w:rsidRPr="00AB37BA" w:rsidRDefault="00DF43E7"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Programme</w:t>
            </w:r>
            <w:r w:rsidR="00826CCD" w:rsidRPr="00AB37BA">
              <w:rPr>
                <w:rFonts w:cstheme="minorHAnsi"/>
                <w:sz w:val="18"/>
                <w:szCs w:val="18"/>
                <w:lang w:val="en-GB" w:eastAsia="en-IN"/>
              </w:rPr>
              <w:t xml:space="preserve"> Manager </w:t>
            </w:r>
          </w:p>
        </w:tc>
        <w:tc>
          <w:tcPr>
            <w:tcW w:w="1558" w:type="pct"/>
            <w:shd w:val="clear" w:color="auto" w:fill="auto"/>
            <w:vAlign w:val="center"/>
            <w:hideMark/>
          </w:tcPr>
          <w:p w14:paraId="2DCD7C5E"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Luta Hamutuk </w:t>
            </w:r>
          </w:p>
        </w:tc>
      </w:tr>
      <w:tr w:rsidR="00826CCD" w:rsidRPr="00AB37BA" w14:paraId="287CC491" w14:textId="77777777" w:rsidTr="00A2618D">
        <w:trPr>
          <w:trHeight w:val="20"/>
        </w:trPr>
        <w:tc>
          <w:tcPr>
            <w:tcW w:w="5000" w:type="pct"/>
            <w:gridSpan w:val="3"/>
            <w:shd w:val="clear" w:color="000000" w:fill="FFC000"/>
            <w:noWrap/>
            <w:vAlign w:val="center"/>
            <w:hideMark/>
          </w:tcPr>
          <w:p w14:paraId="1DB79FDE" w14:textId="77777777" w:rsidR="00826CCD" w:rsidRPr="00AB37BA" w:rsidRDefault="00826CCD" w:rsidP="001B6B65">
            <w:pPr>
              <w:spacing w:before="60" w:after="60" w:line="240" w:lineRule="auto"/>
              <w:jc w:val="both"/>
              <w:rPr>
                <w:rFonts w:cstheme="minorHAnsi"/>
                <w:b/>
                <w:bCs/>
                <w:color w:val="000000"/>
                <w:sz w:val="18"/>
                <w:szCs w:val="18"/>
                <w:lang w:val="en-GB" w:eastAsia="en-IN"/>
              </w:rPr>
            </w:pPr>
            <w:r w:rsidRPr="00AB37BA">
              <w:rPr>
                <w:rFonts w:cstheme="minorHAnsi"/>
                <w:b/>
                <w:bCs/>
                <w:color w:val="000000"/>
                <w:sz w:val="18"/>
                <w:szCs w:val="18"/>
                <w:lang w:val="en-GB" w:eastAsia="en-IN"/>
              </w:rPr>
              <w:t>Viet</w:t>
            </w:r>
            <w:r w:rsidR="00BD1A53" w:rsidRPr="00AB37BA">
              <w:rPr>
                <w:rFonts w:cstheme="minorHAnsi"/>
                <w:b/>
                <w:bCs/>
                <w:color w:val="000000"/>
                <w:sz w:val="18"/>
                <w:szCs w:val="18"/>
                <w:lang w:val="en-GB" w:eastAsia="en-IN"/>
              </w:rPr>
              <w:t xml:space="preserve"> N</w:t>
            </w:r>
            <w:r w:rsidRPr="00AB37BA">
              <w:rPr>
                <w:rFonts w:cstheme="minorHAnsi"/>
                <w:b/>
                <w:bCs/>
                <w:color w:val="000000"/>
                <w:sz w:val="18"/>
                <w:szCs w:val="18"/>
                <w:lang w:val="en-GB" w:eastAsia="en-IN"/>
              </w:rPr>
              <w:t xml:space="preserve">am  </w:t>
            </w:r>
          </w:p>
        </w:tc>
      </w:tr>
      <w:tr w:rsidR="00826CCD" w:rsidRPr="00AB37BA" w14:paraId="149CF452" w14:textId="77777777" w:rsidTr="00A2618D">
        <w:trPr>
          <w:trHeight w:val="20"/>
        </w:trPr>
        <w:tc>
          <w:tcPr>
            <w:tcW w:w="1204" w:type="pct"/>
            <w:shd w:val="clear" w:color="auto" w:fill="F2F2F2" w:themeFill="background1" w:themeFillShade="F2"/>
            <w:hideMark/>
          </w:tcPr>
          <w:p w14:paraId="558DBC00"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Ms. Shoko Ishikawa</w:t>
            </w:r>
          </w:p>
        </w:tc>
        <w:tc>
          <w:tcPr>
            <w:tcW w:w="2238" w:type="pct"/>
            <w:shd w:val="clear" w:color="auto" w:fill="auto"/>
            <w:hideMark/>
          </w:tcPr>
          <w:p w14:paraId="39723739"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Country Representative</w:t>
            </w:r>
          </w:p>
        </w:tc>
        <w:tc>
          <w:tcPr>
            <w:tcW w:w="1558" w:type="pct"/>
            <w:vMerge w:val="restart"/>
            <w:shd w:val="clear" w:color="auto" w:fill="auto"/>
            <w:vAlign w:val="center"/>
            <w:hideMark/>
          </w:tcPr>
          <w:p w14:paraId="6DBD5CC5"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UN Women</w:t>
            </w:r>
          </w:p>
        </w:tc>
      </w:tr>
      <w:tr w:rsidR="00826CCD" w:rsidRPr="00AB37BA" w14:paraId="1184DE48" w14:textId="77777777" w:rsidTr="00A2618D">
        <w:trPr>
          <w:trHeight w:val="20"/>
        </w:trPr>
        <w:tc>
          <w:tcPr>
            <w:tcW w:w="1204" w:type="pct"/>
            <w:shd w:val="clear" w:color="auto" w:fill="F2F2F2" w:themeFill="background1" w:themeFillShade="F2"/>
            <w:hideMark/>
          </w:tcPr>
          <w:p w14:paraId="64559FEA"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Ms. Vu Phuong Ly</w:t>
            </w:r>
          </w:p>
        </w:tc>
        <w:tc>
          <w:tcPr>
            <w:tcW w:w="2238" w:type="pct"/>
            <w:shd w:val="clear" w:color="auto" w:fill="auto"/>
            <w:hideMark/>
          </w:tcPr>
          <w:p w14:paraId="43E4C1B4"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Programme Specialist</w:t>
            </w:r>
          </w:p>
        </w:tc>
        <w:tc>
          <w:tcPr>
            <w:tcW w:w="1558" w:type="pct"/>
            <w:vMerge/>
            <w:vAlign w:val="center"/>
            <w:hideMark/>
          </w:tcPr>
          <w:p w14:paraId="39E7ED3C"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40A03B71" w14:textId="77777777" w:rsidTr="00A2618D">
        <w:trPr>
          <w:trHeight w:val="20"/>
        </w:trPr>
        <w:tc>
          <w:tcPr>
            <w:tcW w:w="1204" w:type="pct"/>
            <w:shd w:val="clear" w:color="auto" w:fill="F2F2F2" w:themeFill="background1" w:themeFillShade="F2"/>
            <w:hideMark/>
          </w:tcPr>
          <w:p w14:paraId="31502E93"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Ms. Le thi Lan Phuong</w:t>
            </w:r>
          </w:p>
        </w:tc>
        <w:tc>
          <w:tcPr>
            <w:tcW w:w="2238" w:type="pct"/>
            <w:shd w:val="clear" w:color="auto" w:fill="auto"/>
            <w:hideMark/>
          </w:tcPr>
          <w:p w14:paraId="6C177CA4"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Programme Officer</w:t>
            </w:r>
          </w:p>
        </w:tc>
        <w:tc>
          <w:tcPr>
            <w:tcW w:w="1558" w:type="pct"/>
            <w:vMerge/>
            <w:vAlign w:val="center"/>
            <w:hideMark/>
          </w:tcPr>
          <w:p w14:paraId="5C15851B"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39138DD6" w14:textId="77777777" w:rsidTr="00A2618D">
        <w:trPr>
          <w:trHeight w:val="20"/>
        </w:trPr>
        <w:tc>
          <w:tcPr>
            <w:tcW w:w="1204" w:type="pct"/>
            <w:shd w:val="clear" w:color="auto" w:fill="F2F2F2" w:themeFill="background1" w:themeFillShade="F2"/>
            <w:hideMark/>
          </w:tcPr>
          <w:p w14:paraId="5E1547B3"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Ms Sumaiya Kabir</w:t>
            </w:r>
          </w:p>
        </w:tc>
        <w:tc>
          <w:tcPr>
            <w:tcW w:w="2238" w:type="pct"/>
            <w:shd w:val="clear" w:color="auto" w:fill="auto"/>
            <w:hideMark/>
          </w:tcPr>
          <w:p w14:paraId="716C7C36"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M&amp;E Officer</w:t>
            </w:r>
          </w:p>
        </w:tc>
        <w:tc>
          <w:tcPr>
            <w:tcW w:w="1558" w:type="pct"/>
            <w:vMerge/>
            <w:vAlign w:val="center"/>
            <w:hideMark/>
          </w:tcPr>
          <w:p w14:paraId="69E609D1"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71D8A5E2" w14:textId="77777777" w:rsidTr="00A2618D">
        <w:trPr>
          <w:trHeight w:val="20"/>
        </w:trPr>
        <w:tc>
          <w:tcPr>
            <w:tcW w:w="1204" w:type="pct"/>
            <w:shd w:val="clear" w:color="auto" w:fill="F2F2F2" w:themeFill="background1" w:themeFillShade="F2"/>
            <w:hideMark/>
          </w:tcPr>
          <w:p w14:paraId="3E352EB2"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Đinh Ngọc Thiên</w:t>
            </w:r>
          </w:p>
        </w:tc>
        <w:tc>
          <w:tcPr>
            <w:tcW w:w="2238" w:type="pct"/>
            <w:shd w:val="clear" w:color="auto" w:fill="auto"/>
            <w:hideMark/>
          </w:tcPr>
          <w:p w14:paraId="194D4858"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Chairman of PC </w:t>
            </w:r>
          </w:p>
        </w:tc>
        <w:tc>
          <w:tcPr>
            <w:tcW w:w="1558" w:type="pct"/>
            <w:vMerge w:val="restart"/>
            <w:shd w:val="clear" w:color="auto" w:fill="auto"/>
            <w:vAlign w:val="center"/>
            <w:hideMark/>
          </w:tcPr>
          <w:p w14:paraId="44DD1E1A"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Hoa Khuong Commune, PC</w:t>
            </w:r>
          </w:p>
        </w:tc>
      </w:tr>
      <w:tr w:rsidR="00826CCD" w:rsidRPr="00AB37BA" w14:paraId="73E72D07" w14:textId="77777777" w:rsidTr="00A2618D">
        <w:trPr>
          <w:trHeight w:val="20"/>
        </w:trPr>
        <w:tc>
          <w:tcPr>
            <w:tcW w:w="1204" w:type="pct"/>
            <w:shd w:val="clear" w:color="auto" w:fill="F2F2F2" w:themeFill="background1" w:themeFillShade="F2"/>
            <w:hideMark/>
          </w:tcPr>
          <w:p w14:paraId="1F60B229"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Ngô Văn Nha</w:t>
            </w:r>
          </w:p>
        </w:tc>
        <w:tc>
          <w:tcPr>
            <w:tcW w:w="2238" w:type="pct"/>
            <w:shd w:val="clear" w:color="auto" w:fill="auto"/>
            <w:hideMark/>
          </w:tcPr>
          <w:p w14:paraId="5B9F8777"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Leader of Reconciliation Team</w:t>
            </w:r>
          </w:p>
        </w:tc>
        <w:tc>
          <w:tcPr>
            <w:tcW w:w="1558" w:type="pct"/>
            <w:vMerge/>
            <w:shd w:val="clear" w:color="auto" w:fill="auto"/>
            <w:vAlign w:val="center"/>
            <w:hideMark/>
          </w:tcPr>
          <w:p w14:paraId="121CBF64"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5931FE06" w14:textId="77777777" w:rsidTr="00A2618D">
        <w:trPr>
          <w:trHeight w:val="20"/>
        </w:trPr>
        <w:tc>
          <w:tcPr>
            <w:tcW w:w="1204" w:type="pct"/>
            <w:shd w:val="clear" w:color="auto" w:fill="F2F2F2" w:themeFill="background1" w:themeFillShade="F2"/>
            <w:hideMark/>
          </w:tcPr>
          <w:p w14:paraId="06B74D3F"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Nguyễn Hữu Hòa </w:t>
            </w:r>
          </w:p>
        </w:tc>
        <w:tc>
          <w:tcPr>
            <w:tcW w:w="2238" w:type="pct"/>
            <w:shd w:val="clear" w:color="auto" w:fill="auto"/>
            <w:hideMark/>
          </w:tcPr>
          <w:p w14:paraId="411B2C59"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Rapid Response Task Force</w:t>
            </w:r>
          </w:p>
        </w:tc>
        <w:tc>
          <w:tcPr>
            <w:tcW w:w="1558" w:type="pct"/>
            <w:vMerge/>
            <w:vAlign w:val="center"/>
            <w:hideMark/>
          </w:tcPr>
          <w:p w14:paraId="4A813097"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14DE752B" w14:textId="77777777" w:rsidTr="00A2618D">
        <w:trPr>
          <w:trHeight w:val="20"/>
        </w:trPr>
        <w:tc>
          <w:tcPr>
            <w:tcW w:w="1204" w:type="pct"/>
            <w:shd w:val="clear" w:color="auto" w:fill="F2F2F2" w:themeFill="background1" w:themeFillShade="F2"/>
            <w:hideMark/>
          </w:tcPr>
          <w:p w14:paraId="6DEB1EF8"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Phạm Thế Quý</w:t>
            </w:r>
          </w:p>
        </w:tc>
        <w:tc>
          <w:tcPr>
            <w:tcW w:w="2238" w:type="pct"/>
            <w:shd w:val="clear" w:color="auto" w:fill="auto"/>
            <w:hideMark/>
          </w:tcPr>
          <w:p w14:paraId="700FF46C"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Representative of local people</w:t>
            </w:r>
          </w:p>
        </w:tc>
        <w:tc>
          <w:tcPr>
            <w:tcW w:w="1558" w:type="pct"/>
            <w:vMerge/>
            <w:shd w:val="clear" w:color="auto" w:fill="auto"/>
            <w:vAlign w:val="center"/>
            <w:hideMark/>
          </w:tcPr>
          <w:p w14:paraId="2F20B577"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26FE407D" w14:textId="77777777" w:rsidTr="00A2618D">
        <w:trPr>
          <w:trHeight w:val="20"/>
        </w:trPr>
        <w:tc>
          <w:tcPr>
            <w:tcW w:w="1204" w:type="pct"/>
            <w:shd w:val="clear" w:color="auto" w:fill="F2F2F2" w:themeFill="background1" w:themeFillShade="F2"/>
            <w:hideMark/>
          </w:tcPr>
          <w:p w14:paraId="3541AB6B"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Ngô Văn Nhân</w:t>
            </w:r>
          </w:p>
        </w:tc>
        <w:tc>
          <w:tcPr>
            <w:tcW w:w="2238" w:type="pct"/>
            <w:shd w:val="clear" w:color="auto" w:fill="auto"/>
            <w:hideMark/>
          </w:tcPr>
          <w:p w14:paraId="3359F593"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Representative of Commune CFAW </w:t>
            </w:r>
          </w:p>
        </w:tc>
        <w:tc>
          <w:tcPr>
            <w:tcW w:w="1558" w:type="pct"/>
            <w:vMerge w:val="restart"/>
            <w:shd w:val="clear" w:color="auto" w:fill="auto"/>
            <w:vAlign w:val="center"/>
            <w:hideMark/>
          </w:tcPr>
          <w:p w14:paraId="1D2EC9BE"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Hòa Phong commune PC</w:t>
            </w:r>
          </w:p>
        </w:tc>
      </w:tr>
      <w:tr w:rsidR="00826CCD" w:rsidRPr="00AB37BA" w14:paraId="596D9100" w14:textId="77777777" w:rsidTr="00A2618D">
        <w:trPr>
          <w:trHeight w:val="20"/>
        </w:trPr>
        <w:tc>
          <w:tcPr>
            <w:tcW w:w="1204" w:type="pct"/>
            <w:shd w:val="clear" w:color="auto" w:fill="F2F2F2" w:themeFill="background1" w:themeFillShade="F2"/>
            <w:hideMark/>
          </w:tcPr>
          <w:p w14:paraId="02FCB350"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Bùi Ai</w:t>
            </w:r>
          </w:p>
        </w:tc>
        <w:tc>
          <w:tcPr>
            <w:tcW w:w="2238" w:type="pct"/>
            <w:shd w:val="clear" w:color="auto" w:fill="auto"/>
            <w:hideMark/>
          </w:tcPr>
          <w:p w14:paraId="3377A482"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Leader of Reconciliation Team</w:t>
            </w:r>
          </w:p>
        </w:tc>
        <w:tc>
          <w:tcPr>
            <w:tcW w:w="1558" w:type="pct"/>
            <w:vMerge/>
            <w:shd w:val="clear" w:color="auto" w:fill="auto"/>
            <w:vAlign w:val="center"/>
            <w:hideMark/>
          </w:tcPr>
          <w:p w14:paraId="0FEEDBA9"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1EA1B3C6" w14:textId="77777777" w:rsidTr="00A2618D">
        <w:trPr>
          <w:trHeight w:val="20"/>
        </w:trPr>
        <w:tc>
          <w:tcPr>
            <w:tcW w:w="1204" w:type="pct"/>
            <w:shd w:val="clear" w:color="auto" w:fill="F2F2F2" w:themeFill="background1" w:themeFillShade="F2"/>
            <w:hideMark/>
          </w:tcPr>
          <w:p w14:paraId="5B608617" w14:textId="77777777" w:rsidR="00826CCD" w:rsidRPr="00AB37BA" w:rsidRDefault="00826CCD" w:rsidP="00FF46F0">
            <w:pPr>
              <w:spacing w:before="60" w:after="60" w:line="240" w:lineRule="auto"/>
              <w:rPr>
                <w:rFonts w:cstheme="minorHAnsi"/>
                <w:sz w:val="18"/>
                <w:szCs w:val="18"/>
                <w:lang w:val="en-GB" w:eastAsia="en-IN"/>
              </w:rPr>
            </w:pPr>
            <w:r w:rsidRPr="00AB37BA">
              <w:rPr>
                <w:rFonts w:cstheme="minorHAnsi"/>
                <w:sz w:val="18"/>
                <w:szCs w:val="18"/>
                <w:lang w:val="en-GB" w:eastAsia="en-IN"/>
              </w:rPr>
              <w:t>Nguyễn Giá</w:t>
            </w:r>
          </w:p>
        </w:tc>
        <w:tc>
          <w:tcPr>
            <w:tcW w:w="2238" w:type="pct"/>
            <w:shd w:val="clear" w:color="auto" w:fill="auto"/>
            <w:hideMark/>
          </w:tcPr>
          <w:p w14:paraId="2104F913"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Rapid Response Task Force</w:t>
            </w:r>
          </w:p>
        </w:tc>
        <w:tc>
          <w:tcPr>
            <w:tcW w:w="1558" w:type="pct"/>
            <w:vMerge/>
            <w:vAlign w:val="center"/>
            <w:hideMark/>
          </w:tcPr>
          <w:p w14:paraId="56D403C6"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0E5AD4D1" w14:textId="77777777" w:rsidTr="00A2618D">
        <w:trPr>
          <w:trHeight w:val="20"/>
        </w:trPr>
        <w:tc>
          <w:tcPr>
            <w:tcW w:w="1204" w:type="pct"/>
            <w:shd w:val="clear" w:color="auto" w:fill="F2F2F2" w:themeFill="background1" w:themeFillShade="F2"/>
            <w:hideMark/>
          </w:tcPr>
          <w:p w14:paraId="3C7A7B89" w14:textId="77777777" w:rsidR="00826CCD" w:rsidRPr="00AB37BA" w:rsidRDefault="00826CCD" w:rsidP="00FF46F0">
            <w:pPr>
              <w:spacing w:before="60" w:after="60" w:line="240" w:lineRule="auto"/>
              <w:rPr>
                <w:rFonts w:cstheme="minorHAnsi"/>
                <w:sz w:val="18"/>
                <w:szCs w:val="18"/>
                <w:lang w:val="en-GB" w:eastAsia="en-IN"/>
              </w:rPr>
            </w:pPr>
            <w:r w:rsidRPr="00AB37BA">
              <w:rPr>
                <w:rFonts w:cstheme="minorHAnsi"/>
                <w:sz w:val="18"/>
                <w:szCs w:val="18"/>
                <w:lang w:val="en-GB" w:eastAsia="en-IN"/>
              </w:rPr>
              <w:t>Lâm Quang Sơn</w:t>
            </w:r>
          </w:p>
        </w:tc>
        <w:tc>
          <w:tcPr>
            <w:tcW w:w="2238" w:type="pct"/>
            <w:shd w:val="clear" w:color="auto" w:fill="auto"/>
            <w:hideMark/>
          </w:tcPr>
          <w:p w14:paraId="41E210FC"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Member of Parents club</w:t>
            </w:r>
          </w:p>
        </w:tc>
        <w:tc>
          <w:tcPr>
            <w:tcW w:w="1558" w:type="pct"/>
            <w:vMerge/>
            <w:vAlign w:val="center"/>
            <w:hideMark/>
          </w:tcPr>
          <w:p w14:paraId="18B261B3"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20D92841" w14:textId="77777777" w:rsidTr="00A2618D">
        <w:trPr>
          <w:trHeight w:val="20"/>
        </w:trPr>
        <w:tc>
          <w:tcPr>
            <w:tcW w:w="1204" w:type="pct"/>
            <w:shd w:val="clear" w:color="auto" w:fill="F2F2F2" w:themeFill="background1" w:themeFillShade="F2"/>
            <w:hideMark/>
          </w:tcPr>
          <w:p w14:paraId="4DA2FFA9" w14:textId="77777777" w:rsidR="00826CCD" w:rsidRPr="00AB37BA" w:rsidRDefault="00826CCD" w:rsidP="00FF46F0">
            <w:pPr>
              <w:spacing w:before="60" w:after="60" w:line="240" w:lineRule="auto"/>
              <w:rPr>
                <w:rFonts w:cstheme="minorHAnsi"/>
                <w:sz w:val="18"/>
                <w:szCs w:val="18"/>
                <w:lang w:val="en-GB" w:eastAsia="en-IN"/>
              </w:rPr>
            </w:pPr>
            <w:r w:rsidRPr="00AB37BA">
              <w:rPr>
                <w:rFonts w:cstheme="minorHAnsi"/>
                <w:sz w:val="18"/>
                <w:szCs w:val="18"/>
                <w:lang w:val="en-GB" w:eastAsia="en-IN"/>
              </w:rPr>
              <w:t xml:space="preserve">Phan Trọng Tín </w:t>
            </w:r>
          </w:p>
        </w:tc>
        <w:tc>
          <w:tcPr>
            <w:tcW w:w="2238" w:type="pct"/>
            <w:shd w:val="clear" w:color="auto" w:fill="auto"/>
            <w:hideMark/>
          </w:tcPr>
          <w:p w14:paraId="0136D6E8"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Representative of Commune CFAW </w:t>
            </w:r>
          </w:p>
        </w:tc>
        <w:tc>
          <w:tcPr>
            <w:tcW w:w="1558" w:type="pct"/>
            <w:vMerge w:val="restart"/>
            <w:shd w:val="clear" w:color="auto" w:fill="auto"/>
            <w:vAlign w:val="center"/>
            <w:hideMark/>
          </w:tcPr>
          <w:p w14:paraId="2FDF33F6"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Hòa Cường Bắc ward</w:t>
            </w:r>
          </w:p>
        </w:tc>
      </w:tr>
      <w:tr w:rsidR="00826CCD" w:rsidRPr="00AB37BA" w14:paraId="5701930A" w14:textId="77777777" w:rsidTr="00A2618D">
        <w:trPr>
          <w:trHeight w:val="20"/>
        </w:trPr>
        <w:tc>
          <w:tcPr>
            <w:tcW w:w="1204" w:type="pct"/>
            <w:shd w:val="clear" w:color="auto" w:fill="F2F2F2" w:themeFill="background1" w:themeFillShade="F2"/>
            <w:hideMark/>
          </w:tcPr>
          <w:p w14:paraId="45EA1A52" w14:textId="77777777" w:rsidR="00826CCD" w:rsidRPr="00AB37BA" w:rsidRDefault="00826CCD" w:rsidP="00FF46F0">
            <w:pPr>
              <w:spacing w:before="60" w:after="60" w:line="240" w:lineRule="auto"/>
              <w:rPr>
                <w:rFonts w:cstheme="minorHAnsi"/>
                <w:sz w:val="18"/>
                <w:szCs w:val="18"/>
                <w:lang w:val="en-GB" w:eastAsia="en-IN"/>
              </w:rPr>
            </w:pPr>
            <w:r w:rsidRPr="00AB37BA">
              <w:rPr>
                <w:rFonts w:cstheme="minorHAnsi"/>
                <w:sz w:val="18"/>
                <w:szCs w:val="18"/>
                <w:lang w:val="en-GB" w:eastAsia="en-IN"/>
              </w:rPr>
              <w:t xml:space="preserve">Nguyễn Thị Châu Thủy </w:t>
            </w:r>
          </w:p>
        </w:tc>
        <w:tc>
          <w:tcPr>
            <w:tcW w:w="2238" w:type="pct"/>
            <w:shd w:val="clear" w:color="auto" w:fill="auto"/>
            <w:hideMark/>
          </w:tcPr>
          <w:p w14:paraId="41008FAC"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Representative of Parenting Club</w:t>
            </w:r>
          </w:p>
        </w:tc>
        <w:tc>
          <w:tcPr>
            <w:tcW w:w="1558" w:type="pct"/>
            <w:vMerge/>
            <w:vAlign w:val="center"/>
            <w:hideMark/>
          </w:tcPr>
          <w:p w14:paraId="4D948D67"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29F7871C" w14:textId="77777777" w:rsidTr="00A2618D">
        <w:trPr>
          <w:trHeight w:val="20"/>
        </w:trPr>
        <w:tc>
          <w:tcPr>
            <w:tcW w:w="1204" w:type="pct"/>
            <w:shd w:val="clear" w:color="auto" w:fill="F2F2F2" w:themeFill="background1" w:themeFillShade="F2"/>
            <w:hideMark/>
          </w:tcPr>
          <w:p w14:paraId="7272D2AD" w14:textId="77777777" w:rsidR="00826CCD" w:rsidRPr="00AB37BA" w:rsidRDefault="00826CCD" w:rsidP="00FF46F0">
            <w:pPr>
              <w:spacing w:before="60" w:after="60" w:line="240" w:lineRule="auto"/>
              <w:rPr>
                <w:rFonts w:cstheme="minorHAnsi"/>
                <w:sz w:val="18"/>
                <w:szCs w:val="18"/>
                <w:lang w:val="en-GB" w:eastAsia="en-IN"/>
              </w:rPr>
            </w:pPr>
            <w:r w:rsidRPr="00AB37BA">
              <w:rPr>
                <w:rFonts w:cstheme="minorHAnsi"/>
                <w:sz w:val="18"/>
                <w:szCs w:val="18"/>
                <w:lang w:val="en-GB" w:eastAsia="en-IN"/>
              </w:rPr>
              <w:t>Đặng Đông</w:t>
            </w:r>
          </w:p>
        </w:tc>
        <w:tc>
          <w:tcPr>
            <w:tcW w:w="2238" w:type="pct"/>
            <w:shd w:val="clear" w:color="auto" w:fill="auto"/>
            <w:hideMark/>
          </w:tcPr>
          <w:p w14:paraId="3A093434"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Representative of Male Advocate Club</w:t>
            </w:r>
          </w:p>
        </w:tc>
        <w:tc>
          <w:tcPr>
            <w:tcW w:w="1558" w:type="pct"/>
            <w:vMerge/>
            <w:vAlign w:val="center"/>
            <w:hideMark/>
          </w:tcPr>
          <w:p w14:paraId="0E248463" w14:textId="77777777" w:rsidR="00826CCD" w:rsidRPr="00AB37BA" w:rsidRDefault="00826CCD" w:rsidP="001B6B65">
            <w:pPr>
              <w:spacing w:before="60" w:after="60" w:line="240" w:lineRule="auto"/>
              <w:jc w:val="both"/>
              <w:rPr>
                <w:rFonts w:cstheme="minorHAnsi"/>
                <w:sz w:val="18"/>
                <w:szCs w:val="18"/>
                <w:lang w:val="en-GB" w:eastAsia="en-IN"/>
              </w:rPr>
            </w:pPr>
          </w:p>
        </w:tc>
      </w:tr>
      <w:tr w:rsidR="00826CCD" w:rsidRPr="00AB37BA" w14:paraId="4C86B58D" w14:textId="77777777" w:rsidTr="00A2618D">
        <w:trPr>
          <w:trHeight w:val="20"/>
        </w:trPr>
        <w:tc>
          <w:tcPr>
            <w:tcW w:w="1204" w:type="pct"/>
            <w:shd w:val="clear" w:color="auto" w:fill="F2F2F2" w:themeFill="background1" w:themeFillShade="F2"/>
            <w:hideMark/>
          </w:tcPr>
          <w:p w14:paraId="1806F90B" w14:textId="77777777" w:rsidR="00826CCD" w:rsidRPr="00AB37BA" w:rsidRDefault="00826CCD" w:rsidP="00FF46F0">
            <w:pPr>
              <w:spacing w:before="60" w:after="60" w:line="240" w:lineRule="auto"/>
              <w:rPr>
                <w:rFonts w:cstheme="minorHAnsi"/>
                <w:sz w:val="18"/>
                <w:szCs w:val="18"/>
                <w:lang w:val="en-GB" w:eastAsia="en-IN"/>
              </w:rPr>
            </w:pPr>
            <w:r w:rsidRPr="00AB37BA">
              <w:rPr>
                <w:rFonts w:cstheme="minorHAnsi"/>
                <w:sz w:val="18"/>
                <w:szCs w:val="18"/>
                <w:lang w:val="en-GB" w:eastAsia="en-IN"/>
              </w:rPr>
              <w:t xml:space="preserve">Ms. Tang Hoang Hon Tham </w:t>
            </w:r>
          </w:p>
        </w:tc>
        <w:tc>
          <w:tcPr>
            <w:tcW w:w="2238" w:type="pct"/>
            <w:shd w:val="clear" w:color="auto" w:fill="auto"/>
            <w:hideMark/>
          </w:tcPr>
          <w:p w14:paraId="5E8CD37E"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Vice Chairman </w:t>
            </w:r>
          </w:p>
        </w:tc>
        <w:tc>
          <w:tcPr>
            <w:tcW w:w="1558" w:type="pct"/>
            <w:shd w:val="clear" w:color="auto" w:fill="auto"/>
            <w:vAlign w:val="center"/>
            <w:hideMark/>
          </w:tcPr>
          <w:p w14:paraId="5B9A60F6" w14:textId="77777777" w:rsidR="00826CCD" w:rsidRPr="00AB37BA" w:rsidRDefault="00826CCD" w:rsidP="001B6B65">
            <w:pPr>
              <w:spacing w:before="60" w:after="60" w:line="240" w:lineRule="auto"/>
              <w:jc w:val="both"/>
              <w:rPr>
                <w:rFonts w:cstheme="minorHAnsi"/>
                <w:sz w:val="18"/>
                <w:szCs w:val="18"/>
                <w:lang w:val="en-GB" w:eastAsia="en-IN"/>
              </w:rPr>
            </w:pPr>
            <w:r w:rsidRPr="00AB37BA">
              <w:rPr>
                <w:rFonts w:cstheme="minorHAnsi"/>
                <w:sz w:val="18"/>
                <w:szCs w:val="18"/>
                <w:lang w:val="en-GB" w:eastAsia="en-IN"/>
              </w:rPr>
              <w:t xml:space="preserve">Women's Union of Danang City </w:t>
            </w:r>
          </w:p>
        </w:tc>
      </w:tr>
    </w:tbl>
    <w:p w14:paraId="66EFC98C" w14:textId="77777777" w:rsidR="00EC016C" w:rsidRPr="00AB37BA" w:rsidRDefault="00EC016C" w:rsidP="001B6B65">
      <w:pPr>
        <w:spacing w:before="200"/>
        <w:jc w:val="both"/>
        <w:rPr>
          <w:rFonts w:ascii="Calibri" w:hAnsi="Calibri" w:cs="Calibri"/>
          <w:b/>
          <w:i/>
          <w:color w:val="FFC000"/>
          <w:sz w:val="32"/>
          <w:lang w:val="en-GB"/>
        </w:rPr>
        <w:sectPr w:rsidR="00EC016C" w:rsidRPr="00AB37BA" w:rsidSect="00853960">
          <w:pgSz w:w="11906" w:h="16838"/>
          <w:pgMar w:top="1440" w:right="1440" w:bottom="1440" w:left="1440" w:header="708" w:footer="708" w:gutter="0"/>
          <w:cols w:space="708"/>
          <w:docGrid w:linePitch="360"/>
        </w:sectPr>
      </w:pPr>
    </w:p>
    <w:p w14:paraId="1813EC35" w14:textId="77777777" w:rsidR="00600227" w:rsidRPr="00AB37BA" w:rsidRDefault="00D9403D" w:rsidP="001B6B65">
      <w:pPr>
        <w:jc w:val="both"/>
        <w:rPr>
          <w:rFonts w:ascii="Calibri" w:hAnsi="Calibri" w:cs="Calibri"/>
          <w:b/>
          <w:i/>
          <w:sz w:val="32"/>
          <w:lang w:val="en-GB"/>
        </w:rPr>
      </w:pPr>
      <w:r w:rsidRPr="00AB37BA">
        <w:rPr>
          <w:rFonts w:ascii="Calibri" w:hAnsi="Calibri" w:cs="Calibri"/>
          <w:b/>
          <w:i/>
          <w:sz w:val="32"/>
          <w:lang w:val="en-GB"/>
        </w:rPr>
        <w:lastRenderedPageBreak/>
        <w:t>Annex</w:t>
      </w:r>
      <w:r w:rsidR="00600227" w:rsidRPr="00AB37BA">
        <w:rPr>
          <w:rFonts w:ascii="Calibri" w:hAnsi="Calibri" w:cs="Calibri"/>
          <w:b/>
          <w:i/>
          <w:sz w:val="32"/>
          <w:lang w:val="en-GB"/>
        </w:rPr>
        <w:t xml:space="preserve"> III: Evaluation </w:t>
      </w:r>
      <w:r w:rsidRPr="00AB37BA">
        <w:rPr>
          <w:rFonts w:ascii="Calibri" w:hAnsi="Calibri" w:cs="Calibri"/>
          <w:b/>
          <w:i/>
          <w:sz w:val="32"/>
          <w:lang w:val="en-GB"/>
        </w:rPr>
        <w:t>f</w:t>
      </w:r>
      <w:r w:rsidR="00600227" w:rsidRPr="00AB37BA">
        <w:rPr>
          <w:rFonts w:ascii="Calibri" w:hAnsi="Calibri" w:cs="Calibri"/>
          <w:b/>
          <w:i/>
          <w:sz w:val="32"/>
          <w:lang w:val="en-GB"/>
        </w:rPr>
        <w:t>ramework</w:t>
      </w:r>
    </w:p>
    <w:tbl>
      <w:tblPr>
        <w:tblStyle w:val="TableGrid"/>
        <w:tblW w:w="0" w:type="auto"/>
        <w:tblInd w:w="1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03"/>
        <w:gridCol w:w="3646"/>
        <w:gridCol w:w="3737"/>
        <w:gridCol w:w="2797"/>
        <w:gridCol w:w="1857"/>
      </w:tblGrid>
      <w:tr w:rsidR="0023011D" w:rsidRPr="00AB37BA" w14:paraId="25A920E2" w14:textId="77777777" w:rsidTr="0023011D">
        <w:tc>
          <w:tcPr>
            <w:tcW w:w="1824" w:type="dxa"/>
            <w:shd w:val="clear" w:color="auto" w:fill="808080" w:themeFill="background1" w:themeFillShade="80"/>
            <w:vAlign w:val="center"/>
          </w:tcPr>
          <w:p w14:paraId="4F5979C1" w14:textId="77777777" w:rsidR="0023011D" w:rsidRPr="00AB37BA" w:rsidRDefault="0023011D" w:rsidP="001B6B65">
            <w:pPr>
              <w:spacing w:before="60" w:after="60"/>
              <w:jc w:val="both"/>
              <w:rPr>
                <w:rFonts w:cstheme="minorHAnsi"/>
                <w:b/>
                <w:bCs/>
                <w:color w:val="FFFFFF" w:themeColor="background1"/>
                <w:sz w:val="18"/>
                <w:szCs w:val="18"/>
                <w:lang w:val="en-GB" w:eastAsia="en-IN"/>
              </w:rPr>
            </w:pPr>
            <w:r w:rsidRPr="00AB37BA">
              <w:rPr>
                <w:rFonts w:cstheme="minorHAnsi"/>
                <w:b/>
                <w:bCs/>
                <w:color w:val="FFFFFF" w:themeColor="background1"/>
                <w:sz w:val="18"/>
                <w:szCs w:val="18"/>
                <w:lang w:val="en-GB" w:eastAsia="en-IN"/>
              </w:rPr>
              <w:t>Evaluation Criteria</w:t>
            </w:r>
          </w:p>
        </w:tc>
        <w:tc>
          <w:tcPr>
            <w:tcW w:w="3705" w:type="dxa"/>
            <w:shd w:val="clear" w:color="auto" w:fill="808080" w:themeFill="background1" w:themeFillShade="80"/>
            <w:vAlign w:val="center"/>
          </w:tcPr>
          <w:p w14:paraId="36A0CC69" w14:textId="77777777" w:rsidR="0023011D" w:rsidRPr="00AB37BA" w:rsidRDefault="0023011D" w:rsidP="001B6B65">
            <w:pPr>
              <w:spacing w:before="60" w:after="60"/>
              <w:jc w:val="both"/>
              <w:rPr>
                <w:rFonts w:cstheme="minorHAnsi"/>
                <w:b/>
                <w:bCs/>
                <w:color w:val="FFFFFF" w:themeColor="background1"/>
                <w:sz w:val="18"/>
                <w:szCs w:val="18"/>
                <w:lang w:val="en-GB" w:eastAsia="en-IN"/>
              </w:rPr>
            </w:pPr>
            <w:r w:rsidRPr="00AB37BA">
              <w:rPr>
                <w:rFonts w:cstheme="minorHAnsi"/>
                <w:b/>
                <w:bCs/>
                <w:color w:val="FFFFFF" w:themeColor="background1"/>
                <w:sz w:val="18"/>
                <w:szCs w:val="18"/>
                <w:lang w:val="en-GB" w:eastAsia="en-IN"/>
              </w:rPr>
              <w:t>Question</w:t>
            </w:r>
          </w:p>
        </w:tc>
        <w:tc>
          <w:tcPr>
            <w:tcW w:w="3827" w:type="dxa"/>
            <w:shd w:val="clear" w:color="auto" w:fill="808080" w:themeFill="background1" w:themeFillShade="80"/>
            <w:vAlign w:val="center"/>
          </w:tcPr>
          <w:p w14:paraId="51CEB62E" w14:textId="77777777" w:rsidR="0023011D" w:rsidRPr="00AB37BA" w:rsidRDefault="0023011D" w:rsidP="001B6B65">
            <w:pPr>
              <w:spacing w:before="60" w:after="60"/>
              <w:jc w:val="both"/>
              <w:rPr>
                <w:rFonts w:cstheme="minorHAnsi"/>
                <w:b/>
                <w:bCs/>
                <w:color w:val="FFFFFF" w:themeColor="background1"/>
                <w:sz w:val="18"/>
                <w:szCs w:val="18"/>
                <w:lang w:val="en-GB" w:eastAsia="en-IN"/>
              </w:rPr>
            </w:pPr>
            <w:r w:rsidRPr="00AB37BA">
              <w:rPr>
                <w:rFonts w:cstheme="minorHAnsi"/>
                <w:b/>
                <w:bCs/>
                <w:color w:val="FFFFFF" w:themeColor="background1"/>
                <w:sz w:val="18"/>
                <w:szCs w:val="18"/>
                <w:lang w:val="en-GB" w:eastAsia="en-IN"/>
              </w:rPr>
              <w:t>Indicator</w:t>
            </w:r>
          </w:p>
        </w:tc>
        <w:tc>
          <w:tcPr>
            <w:tcW w:w="2835" w:type="dxa"/>
            <w:shd w:val="clear" w:color="auto" w:fill="808080" w:themeFill="background1" w:themeFillShade="80"/>
            <w:vAlign w:val="center"/>
          </w:tcPr>
          <w:p w14:paraId="022FDAFB" w14:textId="77777777" w:rsidR="0023011D" w:rsidRPr="00AB37BA" w:rsidRDefault="0023011D" w:rsidP="001B6B65">
            <w:pPr>
              <w:spacing w:before="60" w:after="60"/>
              <w:jc w:val="both"/>
              <w:rPr>
                <w:rFonts w:cstheme="minorHAnsi"/>
                <w:b/>
                <w:bCs/>
                <w:color w:val="FFFFFF" w:themeColor="background1"/>
                <w:sz w:val="18"/>
                <w:szCs w:val="18"/>
                <w:lang w:val="en-GB" w:eastAsia="en-IN"/>
              </w:rPr>
            </w:pPr>
            <w:r w:rsidRPr="00AB37BA">
              <w:rPr>
                <w:rFonts w:cstheme="minorHAnsi"/>
                <w:b/>
                <w:bCs/>
                <w:color w:val="FFFFFF" w:themeColor="background1"/>
                <w:sz w:val="18"/>
                <w:szCs w:val="18"/>
                <w:lang w:val="en-GB" w:eastAsia="en-IN"/>
              </w:rPr>
              <w:t>Source of Information</w:t>
            </w:r>
          </w:p>
        </w:tc>
        <w:tc>
          <w:tcPr>
            <w:tcW w:w="1875" w:type="dxa"/>
            <w:shd w:val="clear" w:color="auto" w:fill="808080" w:themeFill="background1" w:themeFillShade="80"/>
            <w:vAlign w:val="center"/>
          </w:tcPr>
          <w:p w14:paraId="00F0819D" w14:textId="77777777" w:rsidR="0023011D" w:rsidRPr="00AB37BA" w:rsidRDefault="0023011D" w:rsidP="001B6B65">
            <w:pPr>
              <w:spacing w:before="60" w:after="60"/>
              <w:jc w:val="both"/>
              <w:rPr>
                <w:rFonts w:cstheme="minorHAnsi"/>
                <w:b/>
                <w:bCs/>
                <w:color w:val="FFFFFF" w:themeColor="background1"/>
                <w:sz w:val="18"/>
                <w:szCs w:val="18"/>
                <w:lang w:val="en-GB" w:eastAsia="en-IN"/>
              </w:rPr>
            </w:pPr>
            <w:r w:rsidRPr="00AB37BA">
              <w:rPr>
                <w:rFonts w:cstheme="minorHAnsi"/>
                <w:b/>
                <w:bCs/>
                <w:color w:val="FFFFFF" w:themeColor="background1"/>
                <w:sz w:val="18"/>
                <w:szCs w:val="18"/>
                <w:lang w:val="en-GB" w:eastAsia="en-IN"/>
              </w:rPr>
              <w:t>Data/Information Collection Tool</w:t>
            </w:r>
          </w:p>
        </w:tc>
      </w:tr>
      <w:tr w:rsidR="0023011D" w:rsidRPr="00AB37BA" w14:paraId="54CEA602" w14:textId="77777777" w:rsidTr="00FF46F0">
        <w:trPr>
          <w:trHeight w:val="77"/>
        </w:trPr>
        <w:tc>
          <w:tcPr>
            <w:tcW w:w="1824" w:type="dxa"/>
            <w:shd w:val="clear" w:color="auto" w:fill="F2F2F2" w:themeFill="background1" w:themeFillShade="F2"/>
          </w:tcPr>
          <w:p w14:paraId="645F3517" w14:textId="77777777" w:rsidR="0023011D" w:rsidRPr="00AB37BA" w:rsidRDefault="0023011D" w:rsidP="00201A09">
            <w:pPr>
              <w:spacing w:before="60" w:after="60"/>
              <w:rPr>
                <w:rFonts w:cstheme="minorHAnsi"/>
                <w:b/>
                <w:sz w:val="18"/>
                <w:szCs w:val="18"/>
                <w:lang w:val="en-GB"/>
              </w:rPr>
            </w:pPr>
            <w:r w:rsidRPr="00AB37BA">
              <w:rPr>
                <w:rFonts w:cstheme="minorHAnsi"/>
                <w:b/>
                <w:sz w:val="18"/>
                <w:szCs w:val="18"/>
                <w:lang w:val="en-GB" w:eastAsia="en-IN"/>
              </w:rPr>
              <w:t>RELEVANCE</w:t>
            </w:r>
          </w:p>
        </w:tc>
        <w:tc>
          <w:tcPr>
            <w:tcW w:w="3705" w:type="dxa"/>
          </w:tcPr>
          <w:p w14:paraId="3384ACDA"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 xml:space="preserve">To what extent is the programme aligned with global, regional and national policies and strategies on human rights and gender equality? </w:t>
            </w:r>
          </w:p>
          <w:p w14:paraId="03E8022A"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 xml:space="preserve">Do the agencies/CSOs/NGOs collaborating with UN Women for programme implementation consider the objectives of the programme to be relevant to their own work towards improving the status of human rights and gender equality in their own countries? </w:t>
            </w:r>
          </w:p>
          <w:p w14:paraId="76A7A600"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 xml:space="preserve">To what extent are the activities of the programme informed by needs and interests of diverse groups of stakeholders? </w:t>
            </w:r>
          </w:p>
          <w:p w14:paraId="1898364E"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rPr>
            </w:pPr>
            <w:r w:rsidRPr="00AB37BA">
              <w:rPr>
                <w:rFonts w:cstheme="minorHAnsi"/>
                <w:sz w:val="18"/>
                <w:szCs w:val="18"/>
                <w:lang w:val="en-GB"/>
              </w:rPr>
              <w:t xml:space="preserve">Does the project design leverage on other projects/programmes being managed by UN Women or those implemented in the countries? </w:t>
            </w:r>
          </w:p>
          <w:p w14:paraId="2267FBD2"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rPr>
            </w:pPr>
            <w:r w:rsidRPr="00AB37BA">
              <w:rPr>
                <w:rFonts w:cstheme="minorHAnsi"/>
                <w:sz w:val="18"/>
                <w:szCs w:val="18"/>
                <w:lang w:val="en-GB" w:eastAsia="en-IN"/>
              </w:rPr>
              <w:t xml:space="preserve">Was the programme design fluidic enough to accommodate for and build upon the varying existing policy and socio-cultural landscapes across countries? </w:t>
            </w:r>
          </w:p>
          <w:p w14:paraId="0A346496"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 xml:space="preserve">Does the programme design detail out the mechanism (s) by which relevant stakeholders and partners are identified and selected? </w:t>
            </w:r>
          </w:p>
          <w:p w14:paraId="170371F0"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 xml:space="preserve">How were the different stakeholders selected for the </w:t>
            </w:r>
            <w:r w:rsidR="00DF43E7" w:rsidRPr="00AB37BA">
              <w:rPr>
                <w:rFonts w:cstheme="minorHAnsi"/>
                <w:sz w:val="18"/>
                <w:szCs w:val="18"/>
                <w:lang w:val="en-GB" w:eastAsia="en-IN"/>
              </w:rPr>
              <w:t>programme</w:t>
            </w:r>
            <w:r w:rsidRPr="00AB37BA">
              <w:rPr>
                <w:rFonts w:cstheme="minorHAnsi"/>
                <w:sz w:val="18"/>
                <w:szCs w:val="18"/>
                <w:lang w:val="en-GB" w:eastAsia="en-IN"/>
              </w:rPr>
              <w:t xml:space="preserve">? How did these stakeholders contributed to the </w:t>
            </w:r>
            <w:r w:rsidR="00DF43E7" w:rsidRPr="00AB37BA">
              <w:rPr>
                <w:rFonts w:cstheme="minorHAnsi"/>
                <w:sz w:val="18"/>
                <w:szCs w:val="18"/>
                <w:lang w:val="en-GB" w:eastAsia="en-IN"/>
              </w:rPr>
              <w:t>programme</w:t>
            </w:r>
            <w:r w:rsidRPr="00AB37BA">
              <w:rPr>
                <w:rFonts w:cstheme="minorHAnsi"/>
                <w:sz w:val="18"/>
                <w:szCs w:val="18"/>
                <w:lang w:val="en-GB" w:eastAsia="en-IN"/>
              </w:rPr>
              <w:t xml:space="preserve"> design?   </w:t>
            </w:r>
          </w:p>
          <w:p w14:paraId="7A36B470"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rPr>
            </w:pPr>
            <w:r w:rsidRPr="00AB37BA">
              <w:rPr>
                <w:rFonts w:cstheme="minorHAnsi"/>
                <w:sz w:val="18"/>
                <w:szCs w:val="18"/>
                <w:lang w:val="en-GB" w:eastAsia="en-IN"/>
              </w:rPr>
              <w:lastRenderedPageBreak/>
              <w:t>Is there an inherent flow to the LFA and what could have been done to make it more realistic?</w:t>
            </w:r>
          </w:p>
        </w:tc>
        <w:tc>
          <w:tcPr>
            <w:tcW w:w="3827" w:type="dxa"/>
            <w:shd w:val="clear" w:color="auto" w:fill="auto"/>
          </w:tcPr>
          <w:p w14:paraId="1FB52BFE"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lastRenderedPageBreak/>
              <w:t>Evidence suggesting that the programme has been designed on the results of regional and national level empirical data pertaining to GBV and that Need assessment/situation analysis reports have been used to understand the existing policy landscape and sociocultural landscape across countries under covered under the programme.</w:t>
            </w:r>
            <w:r w:rsidRPr="00AB37BA">
              <w:rPr>
                <w:rFonts w:cstheme="minorHAnsi"/>
                <w:sz w:val="18"/>
                <w:szCs w:val="18"/>
                <w:shd w:val="clear" w:color="auto" w:fill="92D050"/>
                <w:lang w:val="en-GB" w:eastAsia="en-IN"/>
              </w:rPr>
              <w:t xml:space="preserve"> </w:t>
            </w:r>
          </w:p>
          <w:p w14:paraId="04657A21"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Evidence suggesting that country strategy documents and National Action Plans consist of policies and interventions pertaining to human rights and gender equality informed as a result of UN Women’s intervention.</w:t>
            </w:r>
          </w:p>
          <w:p w14:paraId="440B0912"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There is evidence that the programme’s theory of change is based on UN Women’s mandate and global priorities.</w:t>
            </w:r>
          </w:p>
          <w:p w14:paraId="7667E382"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 xml:space="preserve">Evidence suggesting that UN Women liaised with various stakeholders at national and regional level for taking their inputs into consideration towards informing the programme’s strategy. </w:t>
            </w:r>
          </w:p>
          <w:p w14:paraId="0A8FE89E" w14:textId="4BD5DD09"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Evidence suggesting that the programme’s theory of change borrows insights from successful models of UN Women in the South</w:t>
            </w:r>
            <w:r w:rsidR="00201A09">
              <w:rPr>
                <w:rFonts w:cstheme="minorHAnsi"/>
                <w:sz w:val="18"/>
                <w:szCs w:val="18"/>
                <w:lang w:val="en-GB" w:eastAsia="en-IN"/>
              </w:rPr>
              <w:t>-</w:t>
            </w:r>
            <w:r w:rsidRPr="00AB37BA">
              <w:rPr>
                <w:rFonts w:cstheme="minorHAnsi"/>
                <w:sz w:val="18"/>
                <w:szCs w:val="18"/>
                <w:lang w:val="en-GB" w:eastAsia="en-IN"/>
              </w:rPr>
              <w:t>East Asia region pertaining to EVAWG.</w:t>
            </w:r>
          </w:p>
          <w:p w14:paraId="4DDBA893"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Evidence suggesting that UN Women has accounted for risks involved in programme implementation and has accordingly built in mitigation measures.</w:t>
            </w:r>
          </w:p>
          <w:p w14:paraId="7EDEEB90" w14:textId="77777777" w:rsidR="0023011D" w:rsidRPr="00AB37BA" w:rsidRDefault="0023011D" w:rsidP="00201A09">
            <w:pPr>
              <w:spacing w:before="60" w:after="60"/>
              <w:rPr>
                <w:rFonts w:cstheme="minorHAnsi"/>
                <w:sz w:val="18"/>
                <w:szCs w:val="18"/>
                <w:lang w:val="en-GB" w:eastAsia="en-IN"/>
              </w:rPr>
            </w:pPr>
          </w:p>
          <w:p w14:paraId="48FFDD30" w14:textId="77777777" w:rsidR="0023011D" w:rsidRPr="00AB37BA" w:rsidRDefault="0023011D" w:rsidP="00201A09">
            <w:pPr>
              <w:pStyle w:val="ListParagraph"/>
              <w:spacing w:before="60" w:after="60"/>
              <w:ind w:left="360"/>
              <w:contextualSpacing w:val="0"/>
              <w:rPr>
                <w:rFonts w:cstheme="minorHAnsi"/>
                <w:sz w:val="18"/>
                <w:szCs w:val="18"/>
                <w:lang w:val="en-GB" w:eastAsia="en-IN"/>
              </w:rPr>
            </w:pPr>
          </w:p>
        </w:tc>
        <w:tc>
          <w:tcPr>
            <w:tcW w:w="2835" w:type="dxa"/>
          </w:tcPr>
          <w:p w14:paraId="1AD5473E" w14:textId="77777777" w:rsidR="0023011D" w:rsidRPr="00AB37BA" w:rsidRDefault="0023011D" w:rsidP="00201A09">
            <w:pPr>
              <w:pStyle w:val="ListParagraph"/>
              <w:numPr>
                <w:ilvl w:val="0"/>
                <w:numId w:val="9"/>
              </w:numPr>
              <w:spacing w:before="60" w:after="60"/>
              <w:ind w:left="177" w:hanging="218"/>
              <w:contextualSpacing w:val="0"/>
              <w:rPr>
                <w:rFonts w:cstheme="minorHAnsi"/>
                <w:sz w:val="18"/>
                <w:szCs w:val="18"/>
                <w:lang w:val="en-GB" w:eastAsia="en-IN"/>
              </w:rPr>
            </w:pPr>
            <w:r w:rsidRPr="00AB37BA">
              <w:rPr>
                <w:rFonts w:cstheme="minorHAnsi"/>
                <w:b/>
                <w:sz w:val="18"/>
                <w:szCs w:val="18"/>
                <w:lang w:val="en-GB" w:eastAsia="en-IN"/>
              </w:rPr>
              <w:lastRenderedPageBreak/>
              <w:t xml:space="preserve">Literature review: </w:t>
            </w:r>
            <w:r w:rsidRPr="00AB37BA">
              <w:rPr>
                <w:rFonts w:cstheme="minorHAnsi"/>
                <w:sz w:val="18"/>
                <w:szCs w:val="18"/>
                <w:lang w:val="en-GB" w:eastAsia="en-IN"/>
              </w:rPr>
              <w:t>Baseline and mid-term reports/needs assessments/situation analysis reports, Progress reports, Web based articles, Programme concept note, Programme proposal, UN Women regional and country office specific strategy documents, Convention documents, Country policy papers and National Action Plans, partner selection/HR Manuals</w:t>
            </w:r>
          </w:p>
          <w:p w14:paraId="36A92AA5" w14:textId="77777777" w:rsidR="0023011D" w:rsidRPr="00AB37BA" w:rsidRDefault="0023011D" w:rsidP="00201A09">
            <w:pPr>
              <w:pStyle w:val="ListParagraph"/>
              <w:numPr>
                <w:ilvl w:val="0"/>
                <w:numId w:val="9"/>
              </w:numPr>
              <w:spacing w:before="60" w:after="60"/>
              <w:ind w:left="177" w:hanging="218"/>
              <w:contextualSpacing w:val="0"/>
              <w:rPr>
                <w:rFonts w:cstheme="minorHAnsi"/>
                <w:sz w:val="18"/>
                <w:szCs w:val="18"/>
                <w:lang w:val="en-GB" w:eastAsia="en-IN"/>
              </w:rPr>
            </w:pPr>
            <w:r w:rsidRPr="00AB37BA">
              <w:rPr>
                <w:rFonts w:cstheme="minorHAnsi"/>
                <w:b/>
                <w:sz w:val="18"/>
                <w:szCs w:val="18"/>
                <w:lang w:val="en-GB" w:eastAsia="en-IN"/>
              </w:rPr>
              <w:t xml:space="preserve">Stakeholder consultations: </w:t>
            </w:r>
            <w:r w:rsidRPr="00AB37BA">
              <w:rPr>
                <w:rFonts w:cstheme="minorHAnsi"/>
                <w:sz w:val="18"/>
                <w:szCs w:val="18"/>
                <w:lang w:val="en-GB" w:eastAsia="en-IN"/>
              </w:rPr>
              <w:t>Meeting with UN Women officials, representatives from Ministries responsible for safeguarding women’s rights, representatives from other agencies/NGOs/CSOs looking into the issue of gender based violence, media representatives (if necessary) and police officials (if necessary).</w:t>
            </w:r>
          </w:p>
          <w:p w14:paraId="12D5D5B6" w14:textId="77777777" w:rsidR="0023011D" w:rsidRPr="00AB37BA" w:rsidRDefault="0023011D" w:rsidP="00201A09">
            <w:pPr>
              <w:spacing w:before="60" w:after="60"/>
              <w:ind w:left="-41"/>
              <w:rPr>
                <w:rFonts w:cstheme="minorHAnsi"/>
                <w:sz w:val="18"/>
                <w:szCs w:val="18"/>
                <w:lang w:val="en-GB"/>
              </w:rPr>
            </w:pPr>
          </w:p>
        </w:tc>
        <w:tc>
          <w:tcPr>
            <w:tcW w:w="1875" w:type="dxa"/>
          </w:tcPr>
          <w:p w14:paraId="30746276" w14:textId="77777777" w:rsidR="0023011D" w:rsidRPr="00AB37BA" w:rsidRDefault="0023011D" w:rsidP="00201A09">
            <w:pPr>
              <w:pStyle w:val="ListParagraph"/>
              <w:numPr>
                <w:ilvl w:val="0"/>
                <w:numId w:val="10"/>
              </w:numPr>
              <w:spacing w:before="60" w:after="60"/>
              <w:contextualSpacing w:val="0"/>
              <w:rPr>
                <w:rFonts w:cstheme="minorHAnsi"/>
                <w:sz w:val="18"/>
                <w:szCs w:val="18"/>
                <w:lang w:val="en-GB"/>
              </w:rPr>
            </w:pPr>
            <w:r w:rsidRPr="00AB37BA">
              <w:rPr>
                <w:rFonts w:cstheme="minorHAnsi"/>
                <w:sz w:val="18"/>
                <w:szCs w:val="18"/>
                <w:lang w:val="en-GB"/>
              </w:rPr>
              <w:t>Literature review log</w:t>
            </w:r>
          </w:p>
          <w:p w14:paraId="125B54BE" w14:textId="77777777" w:rsidR="0023011D" w:rsidRPr="00AB37BA" w:rsidRDefault="0023011D" w:rsidP="00201A09">
            <w:pPr>
              <w:pStyle w:val="ListParagraph"/>
              <w:numPr>
                <w:ilvl w:val="0"/>
                <w:numId w:val="10"/>
              </w:numPr>
              <w:spacing w:before="60" w:after="60"/>
              <w:contextualSpacing w:val="0"/>
              <w:rPr>
                <w:rFonts w:cstheme="minorHAnsi"/>
                <w:sz w:val="18"/>
                <w:szCs w:val="18"/>
                <w:lang w:val="en-GB"/>
              </w:rPr>
            </w:pPr>
            <w:r w:rsidRPr="00AB37BA">
              <w:rPr>
                <w:rFonts w:cstheme="minorHAnsi"/>
                <w:sz w:val="18"/>
                <w:szCs w:val="18"/>
                <w:lang w:val="en-GB"/>
              </w:rPr>
              <w:t>Semi-structured interviews</w:t>
            </w:r>
          </w:p>
        </w:tc>
      </w:tr>
      <w:tr w:rsidR="0023011D" w:rsidRPr="00AB37BA" w14:paraId="4C8583AE" w14:textId="77777777" w:rsidTr="00201A09">
        <w:trPr>
          <w:trHeight w:val="1940"/>
        </w:trPr>
        <w:tc>
          <w:tcPr>
            <w:tcW w:w="1824" w:type="dxa"/>
            <w:shd w:val="clear" w:color="auto" w:fill="F2F2F2" w:themeFill="background1" w:themeFillShade="F2"/>
          </w:tcPr>
          <w:p w14:paraId="16C38248" w14:textId="77777777" w:rsidR="0023011D" w:rsidRPr="00AB37BA" w:rsidRDefault="0023011D" w:rsidP="00201A09">
            <w:pPr>
              <w:spacing w:before="60" w:after="60"/>
              <w:rPr>
                <w:rFonts w:cstheme="minorHAnsi"/>
                <w:b/>
                <w:sz w:val="18"/>
                <w:szCs w:val="18"/>
                <w:lang w:val="en-GB" w:eastAsia="en-IN"/>
              </w:rPr>
            </w:pPr>
            <w:r w:rsidRPr="00AB37BA">
              <w:rPr>
                <w:rFonts w:cstheme="minorHAnsi"/>
                <w:b/>
                <w:sz w:val="18"/>
                <w:szCs w:val="18"/>
                <w:lang w:val="en-GB" w:eastAsia="en-IN"/>
              </w:rPr>
              <w:t>EFFECTIVENESS</w:t>
            </w:r>
          </w:p>
        </w:tc>
        <w:tc>
          <w:tcPr>
            <w:tcW w:w="3705" w:type="dxa"/>
          </w:tcPr>
          <w:p w14:paraId="6569B8AE"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Does the programme have in place a well-defined LFA? Does it include external factors that may affect programme delivery?</w:t>
            </w:r>
          </w:p>
          <w:p w14:paraId="23DED1B7"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What mechanisms have been built into the programme implementation plan to assure the quality of activities and outputs?</w:t>
            </w:r>
          </w:p>
          <w:p w14:paraId="36201F8A"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Does the LFA and the associated processes provide flexibility to UN Women country offices and its associated stakeholders to modify indicators/activities/targets in accordance with varying national contexts?</w:t>
            </w:r>
          </w:p>
          <w:p w14:paraId="0966C49B"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To what extent have the results of the programme contributed to making a difference at the respective country level?</w:t>
            </w:r>
          </w:p>
          <w:p w14:paraId="46912F1F"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To what extent has the programme facilitated dialogue and ideation around policy formulation and national programme design around gender based violence?</w:t>
            </w:r>
          </w:p>
          <w:p w14:paraId="4AC996AC"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To what extent has the programme been able to sensitize local governance setups to deal with gender based violence?</w:t>
            </w:r>
          </w:p>
          <w:p w14:paraId="32A6193B"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To what extent has the monitoring &amp; evaluation mechanisms at national level led to the tracking of GBV cases and correspondingly addressing the same?</w:t>
            </w:r>
          </w:p>
          <w:p w14:paraId="2922B09F"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What were the factors that facilitated/inhibited the achievement of results?</w:t>
            </w:r>
          </w:p>
          <w:p w14:paraId="32DE827A"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lastRenderedPageBreak/>
              <w:t>What is the stakeholders’ degree of recall of information disseminated through capacity building and awareness sessions?</w:t>
            </w:r>
          </w:p>
          <w:p w14:paraId="1D405D70"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What are the reasons why some of the activities did not result in intended outputs and what could have been differently to ensure that this was not the case?</w:t>
            </w:r>
          </w:p>
          <w:p w14:paraId="494D405E"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 xml:space="preserve">What were the processes through which the progress of the </w:t>
            </w:r>
            <w:r w:rsidR="00DF43E7" w:rsidRPr="00AB37BA">
              <w:rPr>
                <w:rFonts w:cstheme="minorHAnsi"/>
                <w:sz w:val="18"/>
                <w:szCs w:val="18"/>
                <w:lang w:val="en-GB" w:eastAsia="en-IN"/>
              </w:rPr>
              <w:t>programme</w:t>
            </w:r>
            <w:r w:rsidRPr="00AB37BA">
              <w:rPr>
                <w:rFonts w:cstheme="minorHAnsi"/>
                <w:sz w:val="18"/>
                <w:szCs w:val="18"/>
                <w:lang w:val="en-GB" w:eastAsia="en-IN"/>
              </w:rPr>
              <w:t xml:space="preserve"> monitored? Does the </w:t>
            </w:r>
            <w:r w:rsidR="00DF43E7" w:rsidRPr="00AB37BA">
              <w:rPr>
                <w:rFonts w:cstheme="minorHAnsi"/>
                <w:sz w:val="18"/>
                <w:szCs w:val="18"/>
                <w:lang w:val="en-GB" w:eastAsia="en-IN"/>
              </w:rPr>
              <w:t>programme</w:t>
            </w:r>
            <w:r w:rsidRPr="00AB37BA">
              <w:rPr>
                <w:rFonts w:cstheme="minorHAnsi"/>
                <w:sz w:val="18"/>
                <w:szCs w:val="18"/>
                <w:lang w:val="en-GB" w:eastAsia="en-IN"/>
              </w:rPr>
              <w:t xml:space="preserve"> have a well-defined reporting system? Was a mid-term conducted for the </w:t>
            </w:r>
            <w:r w:rsidR="00DF43E7" w:rsidRPr="00AB37BA">
              <w:rPr>
                <w:rFonts w:cstheme="minorHAnsi"/>
                <w:sz w:val="18"/>
                <w:szCs w:val="18"/>
                <w:lang w:val="en-GB" w:eastAsia="en-IN"/>
              </w:rPr>
              <w:t>programme</w:t>
            </w:r>
            <w:r w:rsidRPr="00AB37BA">
              <w:rPr>
                <w:rFonts w:cstheme="minorHAnsi"/>
                <w:sz w:val="18"/>
                <w:szCs w:val="18"/>
                <w:lang w:val="en-GB" w:eastAsia="en-IN"/>
              </w:rPr>
              <w:t>?</w:t>
            </w:r>
          </w:p>
        </w:tc>
        <w:tc>
          <w:tcPr>
            <w:tcW w:w="3827" w:type="dxa"/>
            <w:shd w:val="clear" w:color="auto" w:fill="auto"/>
          </w:tcPr>
          <w:p w14:paraId="33AB3635"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lastRenderedPageBreak/>
              <w:t>Evidence suggesting that UN Women has deployed a robust project management framework in place to manage the quality and timeliness of activities and outputs.</w:t>
            </w:r>
          </w:p>
          <w:p w14:paraId="4A4B63D9"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The indicators against each outcome/output have been clearly defined</w:t>
            </w:r>
          </w:p>
          <w:p w14:paraId="49425871"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 xml:space="preserve">Evidence suggesting that the project management framework was followed and that the reasons for deviation are clearly documented </w:t>
            </w:r>
          </w:p>
          <w:p w14:paraId="1147D460"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 xml:space="preserve">There is evidence that </w:t>
            </w:r>
            <w:r w:rsidR="00DF43E7" w:rsidRPr="00AB37BA">
              <w:rPr>
                <w:rFonts w:cstheme="minorHAnsi"/>
                <w:sz w:val="18"/>
                <w:szCs w:val="18"/>
                <w:lang w:val="en-GB" w:eastAsia="en-IN"/>
              </w:rPr>
              <w:t>programme</w:t>
            </w:r>
            <w:r w:rsidRPr="00AB37BA">
              <w:rPr>
                <w:rFonts w:cstheme="minorHAnsi"/>
                <w:sz w:val="18"/>
                <w:szCs w:val="18"/>
                <w:lang w:val="en-GB" w:eastAsia="en-IN"/>
              </w:rPr>
              <w:t xml:space="preserve"> has been able to increase the awareness of community on the issue </w:t>
            </w:r>
          </w:p>
          <w:p w14:paraId="0BAB1AE1"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 xml:space="preserve">Increase in reporting of GBV cases </w:t>
            </w:r>
          </w:p>
          <w:p w14:paraId="3E32DF76"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Evidence suggesting that women and girls have increased access to services under the programme and redressal is timely</w:t>
            </w:r>
          </w:p>
          <w:p w14:paraId="40B394C6"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 xml:space="preserve">Relevant </w:t>
            </w:r>
            <w:r w:rsidR="00127F72" w:rsidRPr="00AB37BA">
              <w:rPr>
                <w:rFonts w:cstheme="minorHAnsi"/>
                <w:sz w:val="18"/>
                <w:szCs w:val="18"/>
                <w:lang w:val="en-GB" w:eastAsia="en-IN"/>
              </w:rPr>
              <w:t>government</w:t>
            </w:r>
            <w:r w:rsidRPr="00AB37BA">
              <w:rPr>
                <w:rFonts w:cstheme="minorHAnsi"/>
                <w:sz w:val="18"/>
                <w:szCs w:val="18"/>
                <w:lang w:val="en-GB" w:eastAsia="en-IN"/>
              </w:rPr>
              <w:t xml:space="preserve"> Ministries and departments are observed to have improved upon their prioritization of the need to develop policies and programs to combat gender based violence.</w:t>
            </w:r>
          </w:p>
          <w:p w14:paraId="445F40C7"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Local governance setups are observed to be more aware of the issues and implications surrounding gender based violence.</w:t>
            </w:r>
          </w:p>
          <w:p w14:paraId="1544EBC3"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Evidence suggesting that the programme has facilitated network building amongst key stakeholders at national and regional level to share vital information and draw lessons pertaining to programme implementation.</w:t>
            </w:r>
          </w:p>
          <w:p w14:paraId="101546AC"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 xml:space="preserve">Recommendations of mid-term evaluation/review or those provided in </w:t>
            </w:r>
            <w:r w:rsidRPr="00AB37BA">
              <w:rPr>
                <w:rFonts w:cstheme="minorHAnsi"/>
                <w:sz w:val="18"/>
                <w:szCs w:val="18"/>
                <w:lang w:val="en-GB" w:eastAsia="en-IN"/>
              </w:rPr>
              <w:lastRenderedPageBreak/>
              <w:t>quarterly and annual reports were built in the progam?</w:t>
            </w:r>
          </w:p>
        </w:tc>
        <w:tc>
          <w:tcPr>
            <w:tcW w:w="2835" w:type="dxa"/>
          </w:tcPr>
          <w:p w14:paraId="1B44FC1E"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b/>
                <w:sz w:val="18"/>
                <w:szCs w:val="18"/>
                <w:lang w:val="en-GB" w:eastAsia="en-IN"/>
              </w:rPr>
              <w:lastRenderedPageBreak/>
              <w:t>Literature review:</w:t>
            </w:r>
            <w:r w:rsidRPr="00AB37BA">
              <w:rPr>
                <w:rFonts w:cstheme="minorHAnsi"/>
                <w:sz w:val="18"/>
                <w:szCs w:val="18"/>
                <w:lang w:val="en-GB" w:eastAsia="en-IN"/>
              </w:rPr>
              <w:t xml:space="preserve"> Programme LFA , progress reports, reports of any capacity building workshops/trainings, MIS data extracts, web articles, minutes of meetings, service level agreement documents (if any)</w:t>
            </w:r>
          </w:p>
          <w:p w14:paraId="5CB68F9C"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rPr>
            </w:pPr>
            <w:r w:rsidRPr="00AB37BA">
              <w:rPr>
                <w:rFonts w:cstheme="minorHAnsi"/>
                <w:b/>
                <w:sz w:val="18"/>
                <w:szCs w:val="18"/>
                <w:lang w:val="en-GB" w:eastAsia="en-IN"/>
              </w:rPr>
              <w:t>Stakeholder consultations:</w:t>
            </w:r>
            <w:r w:rsidRPr="00AB37BA">
              <w:rPr>
                <w:rFonts w:cstheme="minorHAnsi"/>
                <w:sz w:val="18"/>
                <w:szCs w:val="18"/>
                <w:lang w:val="en-GB" w:eastAsia="en-IN"/>
              </w:rPr>
              <w:t xml:space="preserve"> Meetings with UN Women officials, representatives from local NGOs/CSOs, representatives of local governance systems, representatives of relevant </w:t>
            </w:r>
            <w:r w:rsidR="00127F72" w:rsidRPr="00AB37BA">
              <w:rPr>
                <w:rFonts w:cstheme="minorHAnsi"/>
                <w:sz w:val="18"/>
                <w:szCs w:val="18"/>
                <w:lang w:val="en-GB" w:eastAsia="en-IN"/>
              </w:rPr>
              <w:t>government</w:t>
            </w:r>
            <w:r w:rsidRPr="00AB37BA">
              <w:rPr>
                <w:rFonts w:cstheme="minorHAnsi"/>
                <w:sz w:val="18"/>
                <w:szCs w:val="18"/>
                <w:lang w:val="en-GB" w:eastAsia="en-IN"/>
              </w:rPr>
              <w:t xml:space="preserve"> Ministries &amp; departments and representatives of the justice system and police officia</w:t>
            </w:r>
            <w:bookmarkStart w:id="1" w:name="_GoBack"/>
            <w:bookmarkEnd w:id="1"/>
            <w:r w:rsidRPr="00AB37BA">
              <w:rPr>
                <w:rFonts w:cstheme="minorHAnsi"/>
                <w:sz w:val="18"/>
                <w:szCs w:val="18"/>
                <w:lang w:val="en-GB" w:eastAsia="en-IN"/>
              </w:rPr>
              <w:t xml:space="preserve">ls. </w:t>
            </w:r>
          </w:p>
        </w:tc>
        <w:tc>
          <w:tcPr>
            <w:tcW w:w="1875" w:type="dxa"/>
          </w:tcPr>
          <w:p w14:paraId="62B039F2" w14:textId="77777777" w:rsidR="0023011D" w:rsidRPr="00AB37BA" w:rsidRDefault="0023011D" w:rsidP="00201A09">
            <w:pPr>
              <w:pStyle w:val="ListParagraph"/>
              <w:numPr>
                <w:ilvl w:val="0"/>
                <w:numId w:val="10"/>
              </w:numPr>
              <w:spacing w:before="60" w:after="60"/>
              <w:contextualSpacing w:val="0"/>
              <w:rPr>
                <w:rFonts w:cstheme="minorHAnsi"/>
                <w:sz w:val="18"/>
                <w:szCs w:val="18"/>
                <w:lang w:val="en-GB"/>
              </w:rPr>
            </w:pPr>
            <w:r w:rsidRPr="00AB37BA">
              <w:rPr>
                <w:rFonts w:cstheme="minorHAnsi"/>
                <w:sz w:val="18"/>
                <w:szCs w:val="18"/>
                <w:lang w:val="en-GB"/>
              </w:rPr>
              <w:t xml:space="preserve">Literature Review Log </w:t>
            </w:r>
          </w:p>
          <w:p w14:paraId="6927A994" w14:textId="77777777" w:rsidR="0023011D" w:rsidRPr="00AB37BA" w:rsidRDefault="0023011D" w:rsidP="00201A09">
            <w:pPr>
              <w:pStyle w:val="ListParagraph"/>
              <w:numPr>
                <w:ilvl w:val="0"/>
                <w:numId w:val="10"/>
              </w:numPr>
              <w:spacing w:before="60" w:after="60"/>
              <w:contextualSpacing w:val="0"/>
              <w:rPr>
                <w:rFonts w:cstheme="minorHAnsi"/>
                <w:sz w:val="18"/>
                <w:szCs w:val="18"/>
                <w:lang w:val="en-GB"/>
              </w:rPr>
            </w:pPr>
            <w:r w:rsidRPr="00AB37BA">
              <w:rPr>
                <w:rFonts w:cstheme="minorHAnsi"/>
                <w:sz w:val="18"/>
                <w:szCs w:val="18"/>
                <w:lang w:val="en-GB"/>
              </w:rPr>
              <w:t>Semi-structured</w:t>
            </w:r>
          </w:p>
          <w:p w14:paraId="31A178D2" w14:textId="77777777" w:rsidR="0023011D" w:rsidRPr="00AB37BA" w:rsidRDefault="0023011D" w:rsidP="00201A09">
            <w:pPr>
              <w:pStyle w:val="ListParagraph"/>
              <w:spacing w:before="60" w:after="60"/>
              <w:ind w:left="360"/>
              <w:contextualSpacing w:val="0"/>
              <w:rPr>
                <w:rFonts w:cstheme="minorHAnsi"/>
                <w:sz w:val="18"/>
                <w:szCs w:val="18"/>
                <w:lang w:val="en-GB"/>
              </w:rPr>
            </w:pPr>
            <w:r w:rsidRPr="00AB37BA">
              <w:rPr>
                <w:rFonts w:cstheme="minorHAnsi"/>
                <w:sz w:val="18"/>
                <w:szCs w:val="18"/>
                <w:lang w:val="en-GB"/>
              </w:rPr>
              <w:t>Interviews</w:t>
            </w:r>
          </w:p>
          <w:p w14:paraId="403BADC0" w14:textId="77777777" w:rsidR="0023011D" w:rsidRPr="00AB37BA" w:rsidRDefault="0023011D" w:rsidP="00201A09">
            <w:pPr>
              <w:pStyle w:val="ListParagraph"/>
              <w:numPr>
                <w:ilvl w:val="0"/>
                <w:numId w:val="10"/>
              </w:numPr>
              <w:spacing w:before="60" w:after="60"/>
              <w:contextualSpacing w:val="0"/>
              <w:rPr>
                <w:rFonts w:cstheme="minorHAnsi"/>
                <w:sz w:val="18"/>
                <w:szCs w:val="18"/>
                <w:lang w:val="en-GB"/>
              </w:rPr>
            </w:pPr>
            <w:r w:rsidRPr="00AB37BA">
              <w:rPr>
                <w:rFonts w:cstheme="minorHAnsi"/>
                <w:sz w:val="18"/>
                <w:szCs w:val="18"/>
                <w:lang w:val="en-GB"/>
              </w:rPr>
              <w:t>Programme MIS data extract formats</w:t>
            </w:r>
          </w:p>
        </w:tc>
      </w:tr>
      <w:tr w:rsidR="0023011D" w:rsidRPr="00AB37BA" w14:paraId="23047DD2" w14:textId="77777777" w:rsidTr="00201A09">
        <w:trPr>
          <w:trHeight w:val="77"/>
        </w:trPr>
        <w:tc>
          <w:tcPr>
            <w:tcW w:w="1824" w:type="dxa"/>
            <w:shd w:val="clear" w:color="auto" w:fill="F2F2F2" w:themeFill="background1" w:themeFillShade="F2"/>
          </w:tcPr>
          <w:p w14:paraId="39197763" w14:textId="77777777" w:rsidR="0023011D" w:rsidRPr="00AB37BA" w:rsidRDefault="0023011D" w:rsidP="00201A09">
            <w:pPr>
              <w:spacing w:before="60" w:after="60"/>
              <w:rPr>
                <w:rFonts w:cstheme="minorHAnsi"/>
                <w:b/>
                <w:sz w:val="18"/>
                <w:szCs w:val="18"/>
                <w:lang w:val="en-GB" w:eastAsia="en-IN"/>
              </w:rPr>
            </w:pPr>
            <w:r w:rsidRPr="00AB37BA">
              <w:rPr>
                <w:rFonts w:cstheme="minorHAnsi"/>
                <w:b/>
                <w:sz w:val="18"/>
                <w:szCs w:val="18"/>
                <w:lang w:val="en-GB" w:eastAsia="en-IN"/>
              </w:rPr>
              <w:t>EFFICIENCY</w:t>
            </w:r>
          </w:p>
        </w:tc>
        <w:tc>
          <w:tcPr>
            <w:tcW w:w="3705" w:type="dxa"/>
          </w:tcPr>
          <w:p w14:paraId="2105EE41"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 xml:space="preserve">Was intake and deployment of Human Resources at each stage adequate? </w:t>
            </w:r>
          </w:p>
          <w:p w14:paraId="7B91EC8E"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 xml:space="preserve">Was the </w:t>
            </w:r>
            <w:r w:rsidR="00DF43E7" w:rsidRPr="00AB37BA">
              <w:rPr>
                <w:rFonts w:cstheme="minorHAnsi"/>
                <w:sz w:val="18"/>
                <w:szCs w:val="18"/>
                <w:lang w:val="en-GB" w:eastAsia="en-IN"/>
              </w:rPr>
              <w:t>programme</w:t>
            </w:r>
            <w:r w:rsidRPr="00AB37BA">
              <w:rPr>
                <w:rFonts w:cstheme="minorHAnsi"/>
                <w:sz w:val="18"/>
                <w:szCs w:val="18"/>
                <w:lang w:val="en-GB" w:eastAsia="en-IN"/>
              </w:rPr>
              <w:t xml:space="preserve"> able to achieve the outputs both at regional and country level? What were the reasons of under achievement? </w:t>
            </w:r>
          </w:p>
          <w:p w14:paraId="282D0597"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What is the financial review mechanism of the programme?</w:t>
            </w:r>
          </w:p>
          <w:p w14:paraId="623C2B06"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Has the attrition of human resources affected the effective implementation of the programme?</w:t>
            </w:r>
          </w:p>
          <w:p w14:paraId="394B75B9"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Were the costs of the programme justified by its results?</w:t>
            </w:r>
          </w:p>
          <w:p w14:paraId="1EF00D4E"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Was the programme management, coordination and monitoring at regional and national level efficient, timely and appropriate for the needs in the field?</w:t>
            </w:r>
          </w:p>
          <w:p w14:paraId="7A3B2DAB"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Was any alternate approach to implementation followed in a specific country in order to improve upon the timeliness and cost efficiency of the programme?</w:t>
            </w:r>
          </w:p>
          <w:p w14:paraId="4B53EC23"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lastRenderedPageBreak/>
              <w:t>Was flexibility provided to country offices to tweak with the budget?</w:t>
            </w:r>
          </w:p>
        </w:tc>
        <w:tc>
          <w:tcPr>
            <w:tcW w:w="3827" w:type="dxa"/>
            <w:shd w:val="clear" w:color="auto" w:fill="auto"/>
          </w:tcPr>
          <w:p w14:paraId="6D96CDA8"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lastRenderedPageBreak/>
              <w:t>Financial monitoring is defined, regular, and adequate for interim correction.</w:t>
            </w:r>
          </w:p>
          <w:p w14:paraId="4D5CA928"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Evidence suggesting that the programme’s activities are implemented in accordance with the work plan without any variation as such.</w:t>
            </w:r>
          </w:p>
          <w:p w14:paraId="76D23892"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 xml:space="preserve">Evidence suggesting that data and insights captured in monthly, quarterly and annual programme reports highlight no variance and that all stipulated milestones have been achieved in time. </w:t>
            </w:r>
          </w:p>
          <w:p w14:paraId="79D13F75"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Any variances are documented and well-reasoned.</w:t>
            </w:r>
          </w:p>
        </w:tc>
        <w:tc>
          <w:tcPr>
            <w:tcW w:w="2835" w:type="dxa"/>
          </w:tcPr>
          <w:p w14:paraId="6B7C669C" w14:textId="77777777" w:rsidR="0023011D" w:rsidRPr="00AB37BA" w:rsidRDefault="0023011D" w:rsidP="00201A09">
            <w:pPr>
              <w:pStyle w:val="ListParagraph"/>
              <w:numPr>
                <w:ilvl w:val="0"/>
                <w:numId w:val="8"/>
              </w:numPr>
              <w:spacing w:before="60" w:after="60"/>
              <w:contextualSpacing w:val="0"/>
              <w:rPr>
                <w:rFonts w:cstheme="minorHAnsi"/>
                <w:b/>
                <w:sz w:val="18"/>
                <w:szCs w:val="18"/>
                <w:lang w:val="en-GB" w:eastAsia="en-IN"/>
              </w:rPr>
            </w:pPr>
            <w:r w:rsidRPr="00AB37BA">
              <w:rPr>
                <w:rFonts w:cstheme="minorHAnsi"/>
                <w:b/>
                <w:sz w:val="18"/>
                <w:szCs w:val="18"/>
                <w:lang w:val="en-GB" w:eastAsia="en-IN"/>
              </w:rPr>
              <w:t xml:space="preserve">Literature review: </w:t>
            </w:r>
            <w:r w:rsidRPr="00AB37BA">
              <w:rPr>
                <w:rFonts w:cstheme="minorHAnsi"/>
                <w:sz w:val="18"/>
                <w:szCs w:val="18"/>
                <w:lang w:val="en-GB" w:eastAsia="en-IN"/>
              </w:rPr>
              <w:t>Programme concept document, audited financial reports for the programme, progress reports, CVs of relevant officials, resignation letters (if any) for key resources, monthly, quarterly and annual reports, job descriptions of relevant stakeholders, police records for cases of VAW (open to public use)</w:t>
            </w:r>
          </w:p>
          <w:p w14:paraId="30637E5E" w14:textId="77777777" w:rsidR="0023011D" w:rsidRPr="00AB37BA" w:rsidRDefault="0023011D" w:rsidP="00201A09">
            <w:pPr>
              <w:pStyle w:val="ListParagraph"/>
              <w:numPr>
                <w:ilvl w:val="0"/>
                <w:numId w:val="8"/>
              </w:numPr>
              <w:spacing w:before="60" w:after="60"/>
              <w:contextualSpacing w:val="0"/>
              <w:rPr>
                <w:rFonts w:cstheme="minorHAnsi"/>
                <w:b/>
                <w:sz w:val="18"/>
                <w:szCs w:val="18"/>
                <w:lang w:val="en-GB" w:eastAsia="en-IN"/>
              </w:rPr>
            </w:pPr>
            <w:r w:rsidRPr="00AB37BA">
              <w:rPr>
                <w:rFonts w:cstheme="minorHAnsi"/>
                <w:b/>
                <w:sz w:val="18"/>
                <w:szCs w:val="18"/>
                <w:lang w:val="en-GB" w:eastAsia="en-IN"/>
              </w:rPr>
              <w:t>Stakeholder consultations:</w:t>
            </w:r>
            <w:r w:rsidRPr="00AB37BA">
              <w:rPr>
                <w:rFonts w:cstheme="minorHAnsi"/>
                <w:sz w:val="18"/>
                <w:szCs w:val="18"/>
                <w:lang w:val="en-GB" w:eastAsia="en-IN"/>
              </w:rPr>
              <w:t xml:space="preserve"> Meetings with UN Women officials, representatives of the justice system and police officials.</w:t>
            </w:r>
          </w:p>
        </w:tc>
        <w:tc>
          <w:tcPr>
            <w:tcW w:w="1875" w:type="dxa"/>
          </w:tcPr>
          <w:p w14:paraId="73F3BA1B" w14:textId="6F98AE00" w:rsidR="0023011D" w:rsidRPr="00AB37BA" w:rsidRDefault="0023011D" w:rsidP="00201A09">
            <w:pPr>
              <w:pStyle w:val="ListParagraph"/>
              <w:numPr>
                <w:ilvl w:val="0"/>
                <w:numId w:val="10"/>
              </w:numPr>
              <w:spacing w:before="60" w:after="60"/>
              <w:contextualSpacing w:val="0"/>
              <w:rPr>
                <w:rFonts w:cstheme="minorHAnsi"/>
                <w:sz w:val="18"/>
                <w:szCs w:val="18"/>
                <w:lang w:val="en-GB"/>
              </w:rPr>
            </w:pPr>
            <w:r w:rsidRPr="00AB37BA">
              <w:rPr>
                <w:rFonts w:cstheme="minorHAnsi"/>
                <w:sz w:val="18"/>
                <w:szCs w:val="18"/>
                <w:lang w:val="en-GB"/>
              </w:rPr>
              <w:t xml:space="preserve">Literature Review Log </w:t>
            </w:r>
          </w:p>
          <w:p w14:paraId="376DF995" w14:textId="77777777" w:rsidR="0023011D" w:rsidRPr="00AB37BA" w:rsidRDefault="0023011D" w:rsidP="00201A09">
            <w:pPr>
              <w:pStyle w:val="ListParagraph"/>
              <w:numPr>
                <w:ilvl w:val="0"/>
                <w:numId w:val="10"/>
              </w:numPr>
              <w:spacing w:before="60" w:after="60"/>
              <w:contextualSpacing w:val="0"/>
              <w:rPr>
                <w:rFonts w:cstheme="minorHAnsi"/>
                <w:sz w:val="18"/>
                <w:szCs w:val="18"/>
                <w:lang w:val="en-GB"/>
              </w:rPr>
            </w:pPr>
            <w:r w:rsidRPr="00AB37BA">
              <w:rPr>
                <w:rFonts w:cstheme="minorHAnsi"/>
                <w:sz w:val="18"/>
                <w:szCs w:val="18"/>
                <w:lang w:val="en-GB"/>
              </w:rPr>
              <w:t>Semi-structured</w:t>
            </w:r>
          </w:p>
          <w:p w14:paraId="110C8C91" w14:textId="77777777" w:rsidR="0023011D" w:rsidRPr="00AB37BA" w:rsidRDefault="0023011D" w:rsidP="00201A09">
            <w:pPr>
              <w:pStyle w:val="ListParagraph"/>
              <w:spacing w:before="60" w:after="60"/>
              <w:ind w:left="360"/>
              <w:contextualSpacing w:val="0"/>
              <w:rPr>
                <w:rFonts w:cstheme="minorHAnsi"/>
                <w:sz w:val="18"/>
                <w:szCs w:val="18"/>
                <w:lang w:val="en-GB"/>
              </w:rPr>
            </w:pPr>
            <w:r w:rsidRPr="00AB37BA">
              <w:rPr>
                <w:rFonts w:cstheme="minorHAnsi"/>
                <w:sz w:val="18"/>
                <w:szCs w:val="18"/>
                <w:lang w:val="en-GB"/>
              </w:rPr>
              <w:t>Interviews</w:t>
            </w:r>
          </w:p>
          <w:p w14:paraId="2FDBEC49" w14:textId="77777777" w:rsidR="0023011D" w:rsidRPr="00AB37BA" w:rsidRDefault="0023011D" w:rsidP="00201A09">
            <w:pPr>
              <w:pStyle w:val="ListParagraph"/>
              <w:numPr>
                <w:ilvl w:val="0"/>
                <w:numId w:val="10"/>
              </w:numPr>
              <w:spacing w:before="60" w:after="60"/>
              <w:contextualSpacing w:val="0"/>
              <w:rPr>
                <w:rFonts w:cstheme="minorHAnsi"/>
                <w:sz w:val="18"/>
                <w:szCs w:val="18"/>
                <w:lang w:val="en-GB"/>
              </w:rPr>
            </w:pPr>
            <w:r w:rsidRPr="00AB37BA">
              <w:rPr>
                <w:rFonts w:cstheme="minorHAnsi"/>
                <w:sz w:val="18"/>
                <w:szCs w:val="18"/>
                <w:lang w:val="en-GB"/>
              </w:rPr>
              <w:t>Programme MIS data extract formats</w:t>
            </w:r>
          </w:p>
        </w:tc>
      </w:tr>
      <w:tr w:rsidR="0023011D" w:rsidRPr="00AB37BA" w14:paraId="375E05B3" w14:textId="77777777" w:rsidTr="00201A09">
        <w:trPr>
          <w:trHeight w:val="1940"/>
        </w:trPr>
        <w:tc>
          <w:tcPr>
            <w:tcW w:w="1824" w:type="dxa"/>
            <w:shd w:val="clear" w:color="auto" w:fill="F2F2F2" w:themeFill="background1" w:themeFillShade="F2"/>
          </w:tcPr>
          <w:p w14:paraId="7E5B97D5" w14:textId="77777777" w:rsidR="0023011D" w:rsidRPr="00AB37BA" w:rsidRDefault="0023011D" w:rsidP="00201A09">
            <w:pPr>
              <w:spacing w:before="60" w:after="60"/>
              <w:rPr>
                <w:rFonts w:cstheme="minorHAnsi"/>
                <w:b/>
                <w:sz w:val="18"/>
                <w:szCs w:val="18"/>
                <w:lang w:val="en-GB" w:eastAsia="en-IN"/>
              </w:rPr>
            </w:pPr>
            <w:r w:rsidRPr="00AB37BA">
              <w:rPr>
                <w:rFonts w:cstheme="minorHAnsi"/>
                <w:b/>
                <w:sz w:val="18"/>
                <w:szCs w:val="18"/>
                <w:lang w:val="en-GB" w:eastAsia="en-IN"/>
              </w:rPr>
              <w:t>SUSTAINABILITY</w:t>
            </w:r>
          </w:p>
        </w:tc>
        <w:tc>
          <w:tcPr>
            <w:tcW w:w="3705" w:type="dxa"/>
          </w:tcPr>
          <w:p w14:paraId="1ADCCF93"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What mechanisms are in place to ensure that the objectives of the programme in the countries of intervention are sustained beyond completion?</w:t>
            </w:r>
          </w:p>
          <w:p w14:paraId="2414045C"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Have any alternate possibilities been identified to carry out the programme’s objectives that can make its implementation process financially sustainable?</w:t>
            </w:r>
          </w:p>
          <w:p w14:paraId="2EF7FB9D"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How sustainable are the various channels, forums and mechanisms developed or leveraged upon for advocacy work and/or consultations?</w:t>
            </w:r>
          </w:p>
          <w:p w14:paraId="7A7C86BB" w14:textId="10CC4AEB"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What are the components of the programme that should be replicated while formulating follow up programs in the South</w:t>
            </w:r>
            <w:r w:rsidR="00201A09">
              <w:rPr>
                <w:rFonts w:cstheme="minorHAnsi"/>
                <w:sz w:val="18"/>
                <w:szCs w:val="18"/>
                <w:lang w:val="en-GB" w:eastAsia="en-IN"/>
              </w:rPr>
              <w:t>-</w:t>
            </w:r>
            <w:r w:rsidRPr="00AB37BA">
              <w:rPr>
                <w:rFonts w:cstheme="minorHAnsi"/>
                <w:sz w:val="18"/>
                <w:szCs w:val="18"/>
                <w:lang w:val="en-GB" w:eastAsia="en-IN"/>
              </w:rPr>
              <w:t>East Asia region or replica programs in other regions?</w:t>
            </w:r>
          </w:p>
          <w:p w14:paraId="1649A5D4"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Was an exit strategy built into the programme to ensure that its benefits are likely to last and evolve beyond completion of the current support?</w:t>
            </w:r>
          </w:p>
        </w:tc>
        <w:tc>
          <w:tcPr>
            <w:tcW w:w="3827" w:type="dxa"/>
            <w:shd w:val="clear" w:color="auto" w:fill="auto"/>
          </w:tcPr>
          <w:p w14:paraId="226B6D17"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There is evidence that sustainability considerations were taken into account while planning and implementing the programme.</w:t>
            </w:r>
          </w:p>
          <w:p w14:paraId="0E44D23E"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Evidence suggesting that the programme’s objectives have been incorporated in the National Action Plans and policy papers.</w:t>
            </w:r>
          </w:p>
          <w:p w14:paraId="0142418F"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Capacity of relevant national stakeholders have been built to continue with dialogue and advocacy for improved laws, policies and programmes to combat the problem of gender based violence.</w:t>
            </w:r>
          </w:p>
          <w:p w14:paraId="65D9C4CB"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Evidence that a number of changes delivered by the programme are sustainable.</w:t>
            </w:r>
          </w:p>
          <w:p w14:paraId="6E5F8247"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sz w:val="18"/>
                <w:szCs w:val="18"/>
                <w:lang w:val="en-GB" w:eastAsia="en-IN"/>
              </w:rPr>
              <w:t>Evidence suggesting that there was a sound exit strategy built-in the programme design ensuring smooth transition of responsibilities from UN Women to relevant stakeholders.</w:t>
            </w:r>
          </w:p>
        </w:tc>
        <w:tc>
          <w:tcPr>
            <w:tcW w:w="2835" w:type="dxa"/>
          </w:tcPr>
          <w:p w14:paraId="6115BDA0"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eastAsia="en-IN"/>
              </w:rPr>
            </w:pPr>
            <w:r w:rsidRPr="00AB37BA">
              <w:rPr>
                <w:rFonts w:cstheme="minorHAnsi"/>
                <w:b/>
                <w:sz w:val="18"/>
                <w:szCs w:val="18"/>
                <w:lang w:val="en-GB" w:eastAsia="en-IN"/>
              </w:rPr>
              <w:t>Literature review:</w:t>
            </w:r>
            <w:r w:rsidRPr="00AB37BA">
              <w:rPr>
                <w:rFonts w:cstheme="minorHAnsi"/>
                <w:sz w:val="18"/>
                <w:szCs w:val="18"/>
                <w:lang w:val="en-GB" w:eastAsia="en-IN"/>
              </w:rPr>
              <w:t xml:space="preserve"> Programme proposal, strategy documents, policy documents and National Action Plans and financial reports. </w:t>
            </w:r>
          </w:p>
          <w:p w14:paraId="3A564C32" w14:textId="77777777" w:rsidR="0023011D" w:rsidRPr="00AB37BA" w:rsidRDefault="0023011D" w:rsidP="00201A09">
            <w:pPr>
              <w:pStyle w:val="ListParagraph"/>
              <w:numPr>
                <w:ilvl w:val="0"/>
                <w:numId w:val="8"/>
              </w:numPr>
              <w:spacing w:before="60" w:after="60"/>
              <w:contextualSpacing w:val="0"/>
              <w:rPr>
                <w:rFonts w:cstheme="minorHAnsi"/>
                <w:sz w:val="18"/>
                <w:szCs w:val="18"/>
                <w:lang w:val="en-GB"/>
              </w:rPr>
            </w:pPr>
            <w:r w:rsidRPr="00AB37BA">
              <w:rPr>
                <w:rFonts w:cstheme="minorHAnsi"/>
                <w:b/>
                <w:sz w:val="18"/>
                <w:szCs w:val="18"/>
                <w:lang w:val="en-GB" w:eastAsia="en-IN"/>
              </w:rPr>
              <w:t>Stakeholder consultations:</w:t>
            </w:r>
            <w:r w:rsidRPr="00AB37BA">
              <w:rPr>
                <w:rFonts w:cstheme="minorHAnsi"/>
                <w:sz w:val="18"/>
                <w:szCs w:val="18"/>
                <w:lang w:val="en-GB" w:eastAsia="en-IN"/>
              </w:rPr>
              <w:t xml:space="preserve"> Meetings with UN Women officials, NGOs/CSOs working in the same space, </w:t>
            </w:r>
            <w:r w:rsidR="00127F72" w:rsidRPr="00AB37BA">
              <w:rPr>
                <w:rFonts w:cstheme="minorHAnsi"/>
                <w:sz w:val="18"/>
                <w:szCs w:val="18"/>
                <w:lang w:val="en-GB" w:eastAsia="en-IN"/>
              </w:rPr>
              <w:t>government</w:t>
            </w:r>
            <w:r w:rsidRPr="00AB37BA">
              <w:rPr>
                <w:rFonts w:cstheme="minorHAnsi"/>
                <w:sz w:val="18"/>
                <w:szCs w:val="18"/>
                <w:lang w:val="en-GB" w:eastAsia="en-IN"/>
              </w:rPr>
              <w:t xml:space="preserve"> officials and representatives of local governance setups.</w:t>
            </w:r>
          </w:p>
        </w:tc>
        <w:tc>
          <w:tcPr>
            <w:tcW w:w="1875" w:type="dxa"/>
          </w:tcPr>
          <w:p w14:paraId="1BB5DBE1" w14:textId="77777777" w:rsidR="0023011D" w:rsidRPr="00AB37BA" w:rsidRDefault="0023011D" w:rsidP="00201A09">
            <w:pPr>
              <w:pStyle w:val="ListParagraph"/>
              <w:numPr>
                <w:ilvl w:val="0"/>
                <w:numId w:val="10"/>
              </w:numPr>
              <w:spacing w:before="60" w:after="60"/>
              <w:contextualSpacing w:val="0"/>
              <w:rPr>
                <w:rFonts w:cstheme="minorHAnsi"/>
                <w:sz w:val="18"/>
                <w:szCs w:val="18"/>
                <w:lang w:val="en-GB"/>
              </w:rPr>
            </w:pPr>
            <w:r w:rsidRPr="00AB37BA">
              <w:rPr>
                <w:rFonts w:cstheme="minorHAnsi"/>
                <w:sz w:val="18"/>
                <w:szCs w:val="18"/>
                <w:lang w:val="en-GB"/>
              </w:rPr>
              <w:t xml:space="preserve">Literature Review Log </w:t>
            </w:r>
          </w:p>
          <w:p w14:paraId="4A03ADDD" w14:textId="77777777" w:rsidR="0023011D" w:rsidRPr="00AB37BA" w:rsidRDefault="0023011D" w:rsidP="00201A09">
            <w:pPr>
              <w:pStyle w:val="ListParagraph"/>
              <w:numPr>
                <w:ilvl w:val="0"/>
                <w:numId w:val="10"/>
              </w:numPr>
              <w:spacing w:before="60" w:after="60"/>
              <w:contextualSpacing w:val="0"/>
              <w:rPr>
                <w:rFonts w:cstheme="minorHAnsi"/>
                <w:sz w:val="18"/>
                <w:szCs w:val="18"/>
                <w:lang w:val="en-GB"/>
              </w:rPr>
            </w:pPr>
            <w:r w:rsidRPr="00AB37BA">
              <w:rPr>
                <w:rFonts w:cstheme="minorHAnsi"/>
                <w:sz w:val="18"/>
                <w:szCs w:val="18"/>
                <w:lang w:val="en-GB"/>
              </w:rPr>
              <w:t>Semi-structured</w:t>
            </w:r>
          </w:p>
          <w:p w14:paraId="0A31E655" w14:textId="77777777" w:rsidR="0023011D" w:rsidRPr="00AB37BA" w:rsidRDefault="0023011D" w:rsidP="00201A09">
            <w:pPr>
              <w:pStyle w:val="ListParagraph"/>
              <w:spacing w:before="60" w:after="60"/>
              <w:ind w:left="360"/>
              <w:contextualSpacing w:val="0"/>
              <w:rPr>
                <w:rFonts w:cstheme="minorHAnsi"/>
                <w:sz w:val="18"/>
                <w:szCs w:val="18"/>
                <w:lang w:val="en-GB"/>
              </w:rPr>
            </w:pPr>
            <w:r w:rsidRPr="00AB37BA">
              <w:rPr>
                <w:rFonts w:cstheme="minorHAnsi"/>
                <w:sz w:val="18"/>
                <w:szCs w:val="18"/>
                <w:lang w:val="en-GB"/>
              </w:rPr>
              <w:t>Interviews</w:t>
            </w:r>
          </w:p>
        </w:tc>
      </w:tr>
    </w:tbl>
    <w:p w14:paraId="2D0D6E0F" w14:textId="77777777" w:rsidR="0023011D" w:rsidRPr="00AB37BA" w:rsidRDefault="0023011D" w:rsidP="001B6B65">
      <w:pPr>
        <w:jc w:val="both"/>
        <w:rPr>
          <w:rFonts w:ascii="Calibri" w:hAnsi="Calibri" w:cs="Calibri"/>
          <w:color w:val="FFC000"/>
          <w:sz w:val="32"/>
          <w:lang w:val="en-GB"/>
        </w:rPr>
      </w:pPr>
    </w:p>
    <w:p w14:paraId="7743FA9B" w14:textId="77777777" w:rsidR="00F91F6E" w:rsidRPr="00AB37BA" w:rsidRDefault="00F91F6E" w:rsidP="001B6B65">
      <w:pPr>
        <w:jc w:val="both"/>
        <w:rPr>
          <w:rFonts w:ascii="Calibri" w:hAnsi="Calibri" w:cs="Calibri"/>
          <w:b/>
          <w:i/>
          <w:color w:val="FFC000"/>
          <w:sz w:val="32"/>
          <w:lang w:val="en-GB"/>
        </w:rPr>
      </w:pPr>
      <w:r w:rsidRPr="00AB37BA">
        <w:rPr>
          <w:rFonts w:ascii="Calibri" w:hAnsi="Calibri" w:cs="Calibri"/>
          <w:b/>
          <w:i/>
          <w:color w:val="FFC000"/>
          <w:sz w:val="32"/>
          <w:lang w:val="en-GB"/>
        </w:rPr>
        <w:br w:type="page"/>
      </w:r>
    </w:p>
    <w:p w14:paraId="05F1FF41" w14:textId="77777777" w:rsidR="00F91F6E" w:rsidRPr="00AB37BA" w:rsidRDefault="00F91F6E" w:rsidP="001B6B65">
      <w:pPr>
        <w:jc w:val="both"/>
        <w:rPr>
          <w:rFonts w:ascii="Calibri" w:hAnsi="Calibri" w:cs="Calibri"/>
          <w:b/>
          <w:i/>
          <w:color w:val="FFC000"/>
          <w:sz w:val="32"/>
          <w:lang w:val="en-GB"/>
        </w:rPr>
        <w:sectPr w:rsidR="00F91F6E" w:rsidRPr="00AB37BA" w:rsidSect="00F91F6E">
          <w:pgSz w:w="16838" w:h="11906" w:orient="landscape"/>
          <w:pgMar w:top="1440" w:right="1440" w:bottom="1440" w:left="1440" w:header="708" w:footer="708" w:gutter="0"/>
          <w:cols w:space="708"/>
          <w:docGrid w:linePitch="360"/>
        </w:sectPr>
      </w:pPr>
    </w:p>
    <w:p w14:paraId="2FDA064E" w14:textId="77777777" w:rsidR="00F91F6E" w:rsidRPr="00AB37BA" w:rsidRDefault="00D9403D" w:rsidP="001B6B65">
      <w:pPr>
        <w:jc w:val="both"/>
        <w:rPr>
          <w:rFonts w:ascii="Calibri" w:hAnsi="Calibri" w:cs="Calibri"/>
          <w:b/>
          <w:i/>
          <w:sz w:val="32"/>
          <w:lang w:val="en-GB"/>
        </w:rPr>
      </w:pPr>
      <w:r w:rsidRPr="00AB37BA">
        <w:rPr>
          <w:rFonts w:ascii="Calibri" w:hAnsi="Calibri" w:cs="Calibri"/>
          <w:b/>
          <w:i/>
          <w:sz w:val="32"/>
          <w:lang w:val="en-GB"/>
        </w:rPr>
        <w:lastRenderedPageBreak/>
        <w:t>Annex</w:t>
      </w:r>
      <w:r w:rsidR="00C36164" w:rsidRPr="00AB37BA">
        <w:rPr>
          <w:rFonts w:ascii="Calibri" w:hAnsi="Calibri" w:cs="Calibri"/>
          <w:b/>
          <w:i/>
          <w:sz w:val="32"/>
          <w:lang w:val="en-GB"/>
        </w:rPr>
        <w:t xml:space="preserve"> IV</w:t>
      </w:r>
      <w:r w:rsidR="00F91F6E" w:rsidRPr="00AB37BA">
        <w:rPr>
          <w:rFonts w:ascii="Calibri" w:hAnsi="Calibri" w:cs="Calibri"/>
          <w:b/>
          <w:i/>
          <w:sz w:val="32"/>
          <w:lang w:val="en-GB"/>
        </w:rPr>
        <w:t>: Tools</w:t>
      </w:r>
    </w:p>
    <w:p w14:paraId="5A309FD2" w14:textId="77777777" w:rsidR="00F91F6E" w:rsidRPr="00AB37BA" w:rsidRDefault="00F91F6E" w:rsidP="001B6B65">
      <w:pPr>
        <w:widowControl w:val="0"/>
        <w:jc w:val="both"/>
        <w:rPr>
          <w:rFonts w:cstheme="minorHAnsi"/>
          <w:b/>
          <w:sz w:val="24"/>
          <w:szCs w:val="24"/>
          <w:lang w:val="en-GB"/>
        </w:rPr>
      </w:pPr>
      <w:r w:rsidRPr="00AB37BA">
        <w:rPr>
          <w:rFonts w:cstheme="minorHAnsi"/>
          <w:b/>
          <w:sz w:val="24"/>
          <w:szCs w:val="24"/>
          <w:lang w:val="en-GB"/>
        </w:rPr>
        <w:t>Regional Office for UN Women</w:t>
      </w:r>
    </w:p>
    <w:p w14:paraId="1670320E" w14:textId="28129564"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Were the knowledge materials and best practices shared through formal structures and partnerships relevant to the context of each country in the South</w:t>
      </w:r>
      <w:r w:rsidR="00201A09">
        <w:rPr>
          <w:rFonts w:cstheme="minorHAnsi"/>
          <w:sz w:val="20"/>
          <w:szCs w:val="20"/>
          <w:lang w:val="en-GB"/>
        </w:rPr>
        <w:t>-</w:t>
      </w:r>
      <w:r w:rsidRPr="00AB37BA">
        <w:rPr>
          <w:rFonts w:cstheme="minorHAnsi"/>
          <w:sz w:val="20"/>
          <w:szCs w:val="20"/>
          <w:lang w:val="en-GB"/>
        </w:rPr>
        <w:t>East Asia region?</w:t>
      </w:r>
    </w:p>
    <w:p w14:paraId="693CF2BD"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If yes, were these practices viable to be adopted in/inform country specific policies, programs and strategy? </w:t>
      </w:r>
    </w:p>
    <w:p w14:paraId="62392A94"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What was the financial disbursal mechanism for specific activities undertaken to achieve the outcome? Was the financial allocation for establishing partnerships and knowledge sharing adequate? </w:t>
      </w:r>
    </w:p>
    <w:p w14:paraId="46235B83"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Was there sufficient allocation of human resources to enhance coordination between various partners at the national and regional level?</w:t>
      </w:r>
    </w:p>
    <w:p w14:paraId="557A9212"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What was the frequency with which meetings were convened at national and regional level for knowledge sharing? How many such meetings/sessions were conducted? Who were a part of these meetings/sessions? How many people attended these meetings/sessions? </w:t>
      </w:r>
    </w:p>
    <w:p w14:paraId="5A42A271"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Have the promising practices shared through such sessions been documented and disseminated in print and multi-media formats via national and regional level fora? To whom and how were they communicated? Which communication tools were most effective to reach desired target groups?</w:t>
      </w:r>
    </w:p>
    <w:p w14:paraId="495EA417"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Has the access to such knowledge material led to the use and adaptation of the same in policies, programs and strategies across national and regional level?</w:t>
      </w:r>
    </w:p>
    <w:p w14:paraId="4EC9D46E"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Has the creation of partnerships enabled in strengthening coordination between various stakeholders at national and regional level working in the space of GBV?</w:t>
      </w:r>
    </w:p>
    <w:p w14:paraId="2FE76424"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How is it being ensured that partnerships and platforms established for knowledge sharing are sustainable beyond </w:t>
      </w:r>
      <w:r w:rsidR="00DF43E7" w:rsidRPr="00AB37BA">
        <w:rPr>
          <w:rFonts w:cstheme="minorHAnsi"/>
          <w:sz w:val="20"/>
          <w:szCs w:val="20"/>
          <w:lang w:val="en-GB"/>
        </w:rPr>
        <w:t>programme</w:t>
      </w:r>
      <w:r w:rsidRPr="00AB37BA">
        <w:rPr>
          <w:rFonts w:cstheme="minorHAnsi"/>
          <w:sz w:val="20"/>
          <w:szCs w:val="20"/>
          <w:lang w:val="en-GB"/>
        </w:rPr>
        <w:t xml:space="preserve"> completion?</w:t>
      </w:r>
    </w:p>
    <w:p w14:paraId="5AF98D4C" w14:textId="77777777" w:rsidR="00F91F6E" w:rsidRPr="00AB37BA" w:rsidRDefault="00F91F6E" w:rsidP="001B6B65">
      <w:pPr>
        <w:jc w:val="both"/>
        <w:rPr>
          <w:rFonts w:cstheme="minorHAnsi"/>
          <w:b/>
          <w:sz w:val="24"/>
          <w:szCs w:val="24"/>
          <w:lang w:val="en-GB"/>
        </w:rPr>
      </w:pPr>
      <w:r w:rsidRPr="00AB37BA">
        <w:rPr>
          <w:rFonts w:cstheme="minorHAnsi"/>
          <w:b/>
          <w:sz w:val="24"/>
          <w:szCs w:val="24"/>
          <w:lang w:val="en-GB"/>
        </w:rPr>
        <w:t>Questions for NUI Galway</w:t>
      </w:r>
    </w:p>
    <w:p w14:paraId="32AE7CBE" w14:textId="77777777" w:rsidR="00F91F6E" w:rsidRPr="00AB37BA" w:rsidRDefault="00F91F6E" w:rsidP="00201A09">
      <w:pPr>
        <w:pStyle w:val="ListParagraph"/>
        <w:widowControl w:val="0"/>
        <w:numPr>
          <w:ilvl w:val="0"/>
          <w:numId w:val="13"/>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Can you please elaborate upon your understanding of the need for a costing tool in the South East Asian context?</w:t>
      </w:r>
    </w:p>
    <w:p w14:paraId="6AF46095" w14:textId="77777777" w:rsidR="00F91F6E" w:rsidRPr="00AB37BA" w:rsidRDefault="00F91F6E" w:rsidP="00201A09">
      <w:pPr>
        <w:pStyle w:val="ListParagraph"/>
        <w:widowControl w:val="0"/>
        <w:numPr>
          <w:ilvl w:val="0"/>
          <w:numId w:val="13"/>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How did you leverage upon your past experience while building the costing tool under discussion?</w:t>
      </w:r>
    </w:p>
    <w:p w14:paraId="3C2A32FC" w14:textId="77777777" w:rsidR="00F91F6E" w:rsidRPr="00AB37BA" w:rsidRDefault="00F91F6E" w:rsidP="00201A09">
      <w:pPr>
        <w:pStyle w:val="ListParagraph"/>
        <w:widowControl w:val="0"/>
        <w:numPr>
          <w:ilvl w:val="0"/>
          <w:numId w:val="13"/>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What were the key assumptions that were put in place while developing the model? Were these assumptions based on International, Regional or Country level data/research/publications? What approximations were based on ‘estimation’?</w:t>
      </w:r>
    </w:p>
    <w:p w14:paraId="39F2B4F4" w14:textId="77777777" w:rsidR="00F91F6E" w:rsidRPr="00AB37BA" w:rsidRDefault="00F91F6E" w:rsidP="00201A09">
      <w:pPr>
        <w:pStyle w:val="ListParagraph"/>
        <w:widowControl w:val="0"/>
        <w:numPr>
          <w:ilvl w:val="0"/>
          <w:numId w:val="13"/>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Did the costing tool allow for sensitivity of analysis/approximation based on Country specific variables? According to you was the model design equipped to provide a variance in results for different countries? If yes, the please elaborate.</w:t>
      </w:r>
    </w:p>
    <w:p w14:paraId="2F14D274" w14:textId="77777777" w:rsidR="00F91F6E" w:rsidRPr="00AB37BA" w:rsidRDefault="00F91F6E" w:rsidP="00201A09">
      <w:pPr>
        <w:pStyle w:val="ListParagraph"/>
        <w:widowControl w:val="0"/>
        <w:numPr>
          <w:ilvl w:val="0"/>
          <w:numId w:val="13"/>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Was the tool deployed in a manner where policy makers can use the same independent of external technical support? Kindly explain your response.</w:t>
      </w:r>
    </w:p>
    <w:p w14:paraId="4CDA6F80" w14:textId="77777777" w:rsidR="00F91F6E" w:rsidRPr="00AB37BA" w:rsidRDefault="00F91F6E" w:rsidP="00201A09">
      <w:pPr>
        <w:pStyle w:val="ListParagraph"/>
        <w:widowControl w:val="0"/>
        <w:numPr>
          <w:ilvl w:val="0"/>
          <w:numId w:val="13"/>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Do you feel that the costing tool would evolve with time if policy makers kept changing certain assumptions to reflect upon changing ground level realities or is there a need for external intervention to adapt the tool? Kindly explain your response. </w:t>
      </w:r>
    </w:p>
    <w:p w14:paraId="72F466A7" w14:textId="77777777" w:rsidR="00F91F6E" w:rsidRPr="00AB37BA" w:rsidRDefault="00F91F6E" w:rsidP="001B6B65">
      <w:pPr>
        <w:jc w:val="both"/>
        <w:rPr>
          <w:rFonts w:cstheme="minorHAnsi"/>
          <w:b/>
          <w:sz w:val="24"/>
          <w:szCs w:val="24"/>
          <w:lang w:val="en-GB"/>
        </w:rPr>
      </w:pPr>
      <w:r w:rsidRPr="00AB37BA">
        <w:rPr>
          <w:rFonts w:cstheme="minorHAnsi"/>
          <w:b/>
          <w:sz w:val="24"/>
          <w:szCs w:val="24"/>
          <w:lang w:val="en-GB"/>
        </w:rPr>
        <w:lastRenderedPageBreak/>
        <w:t>Timor-Leste: UN Women Country Office</w:t>
      </w:r>
    </w:p>
    <w:p w14:paraId="2512F6C0" w14:textId="761AF3F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Did the components of M&amp;E framework established for monitoring activities under </w:t>
      </w:r>
      <w:r w:rsidR="00744B14">
        <w:rPr>
          <w:rFonts w:cstheme="minorHAnsi"/>
          <w:sz w:val="20"/>
          <w:szCs w:val="20"/>
          <w:lang w:val="en-GB"/>
        </w:rPr>
        <w:t>NAP-GBV</w:t>
      </w:r>
      <w:r w:rsidRPr="00AB37BA">
        <w:rPr>
          <w:rFonts w:cstheme="minorHAnsi"/>
          <w:sz w:val="20"/>
          <w:szCs w:val="20"/>
          <w:lang w:val="en-GB"/>
        </w:rPr>
        <w:t xml:space="preserve"> align with needs and priorities of Timor-Leste? </w:t>
      </w:r>
    </w:p>
    <w:p w14:paraId="6390F4BF"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How was the technical consultant to provide support to the </w:t>
      </w:r>
      <w:r w:rsidR="00127F72" w:rsidRPr="00AB37BA">
        <w:rPr>
          <w:rFonts w:cstheme="minorHAnsi"/>
          <w:sz w:val="20"/>
          <w:szCs w:val="20"/>
          <w:lang w:val="en-GB"/>
        </w:rPr>
        <w:t>government</w:t>
      </w:r>
      <w:r w:rsidRPr="00AB37BA">
        <w:rPr>
          <w:rFonts w:cstheme="minorHAnsi"/>
          <w:sz w:val="20"/>
          <w:szCs w:val="20"/>
          <w:lang w:val="en-GB"/>
        </w:rPr>
        <w:t xml:space="preserve"> selected? Did the technical consultant have experience of undertaking similar kind of work?</w:t>
      </w:r>
    </w:p>
    <w:p w14:paraId="4B0A2ACA"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What factors led to the review of existing NAP M&amp;E framework? Did the </w:t>
      </w:r>
      <w:r w:rsidR="00127F72" w:rsidRPr="00AB37BA">
        <w:rPr>
          <w:rFonts w:cstheme="minorHAnsi"/>
          <w:sz w:val="20"/>
          <w:szCs w:val="20"/>
          <w:lang w:val="en-GB"/>
        </w:rPr>
        <w:t>government</w:t>
      </w:r>
      <w:r w:rsidRPr="00AB37BA">
        <w:rPr>
          <w:rFonts w:cstheme="minorHAnsi"/>
          <w:sz w:val="20"/>
          <w:szCs w:val="20"/>
          <w:lang w:val="en-GB"/>
        </w:rPr>
        <w:t xml:space="preserve"> partner with/consult any agencies/CSOs to undertake the review? If yes, then how were these agencies/CSOs identified?</w:t>
      </w:r>
    </w:p>
    <w:p w14:paraId="60185455"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What was the financial outlay for the </w:t>
      </w:r>
      <w:r w:rsidR="00DF43E7" w:rsidRPr="00AB37BA">
        <w:rPr>
          <w:rFonts w:cstheme="minorHAnsi"/>
          <w:sz w:val="20"/>
          <w:szCs w:val="20"/>
          <w:lang w:val="en-GB"/>
        </w:rPr>
        <w:t>programme</w:t>
      </w:r>
      <w:r w:rsidRPr="00AB37BA">
        <w:rPr>
          <w:rFonts w:cstheme="minorHAnsi"/>
          <w:sz w:val="20"/>
          <w:szCs w:val="20"/>
          <w:lang w:val="en-GB"/>
        </w:rPr>
        <w:t xml:space="preserve">? Do you feel that the budgetary allocation for the </w:t>
      </w:r>
      <w:r w:rsidR="00DF43E7" w:rsidRPr="00AB37BA">
        <w:rPr>
          <w:rFonts w:cstheme="minorHAnsi"/>
          <w:sz w:val="20"/>
          <w:szCs w:val="20"/>
          <w:lang w:val="en-GB"/>
        </w:rPr>
        <w:t>programme</w:t>
      </w:r>
      <w:r w:rsidRPr="00AB37BA">
        <w:rPr>
          <w:rFonts w:cstheme="minorHAnsi"/>
          <w:sz w:val="20"/>
          <w:szCs w:val="20"/>
          <w:lang w:val="en-GB"/>
        </w:rPr>
        <w:t xml:space="preserve"> was adequate? Was flexibility given to the country office to tweak the budget as per the local need? </w:t>
      </w:r>
    </w:p>
    <w:p w14:paraId="20682FA0"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Can you please elaborate on the Financial Management of the </w:t>
      </w:r>
      <w:r w:rsidR="00DF43E7" w:rsidRPr="00AB37BA">
        <w:rPr>
          <w:rFonts w:cstheme="minorHAnsi"/>
          <w:sz w:val="20"/>
          <w:szCs w:val="20"/>
          <w:lang w:val="en-GB"/>
        </w:rPr>
        <w:t>programme</w:t>
      </w:r>
      <w:r w:rsidRPr="00AB37BA">
        <w:rPr>
          <w:rFonts w:cstheme="minorHAnsi"/>
          <w:sz w:val="20"/>
          <w:szCs w:val="20"/>
          <w:lang w:val="en-GB"/>
        </w:rPr>
        <w:t xml:space="preserve">? What was the fund disbursal mechanism at different levels? Was there a timely disbursal of funds from the regional office to the national office? </w:t>
      </w:r>
    </w:p>
    <w:p w14:paraId="57F7D26F"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Was it made sure that a </w:t>
      </w:r>
      <w:r w:rsidR="00DF43E7" w:rsidRPr="00AB37BA">
        <w:rPr>
          <w:rFonts w:cstheme="minorHAnsi"/>
          <w:sz w:val="20"/>
          <w:szCs w:val="20"/>
          <w:lang w:val="en-GB"/>
        </w:rPr>
        <w:t>programme</w:t>
      </w:r>
      <w:r w:rsidRPr="00AB37BA">
        <w:rPr>
          <w:rFonts w:cstheme="minorHAnsi"/>
          <w:sz w:val="20"/>
          <w:szCs w:val="20"/>
          <w:lang w:val="en-GB"/>
        </w:rPr>
        <w:t xml:space="preserve"> with similar objective is not being implemented by any other agency? Are there instances where due to the implementation of this </w:t>
      </w:r>
      <w:r w:rsidR="00DF43E7" w:rsidRPr="00AB37BA">
        <w:rPr>
          <w:rFonts w:cstheme="minorHAnsi"/>
          <w:sz w:val="20"/>
          <w:szCs w:val="20"/>
          <w:lang w:val="en-GB"/>
        </w:rPr>
        <w:t>programme</w:t>
      </w:r>
      <w:r w:rsidRPr="00AB37BA">
        <w:rPr>
          <w:rFonts w:cstheme="minorHAnsi"/>
          <w:sz w:val="20"/>
          <w:szCs w:val="20"/>
          <w:lang w:val="en-GB"/>
        </w:rPr>
        <w:t>, other agencies have benefitted?</w:t>
      </w:r>
    </w:p>
    <w:p w14:paraId="5950C6D6"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How many workshops, meetings and consultations have been organized under the </w:t>
      </w:r>
      <w:r w:rsidR="00DF43E7" w:rsidRPr="00AB37BA">
        <w:rPr>
          <w:rFonts w:cstheme="minorHAnsi"/>
          <w:sz w:val="20"/>
          <w:szCs w:val="20"/>
          <w:lang w:val="en-GB"/>
        </w:rPr>
        <w:t>programme</w:t>
      </w:r>
      <w:r w:rsidRPr="00AB37BA">
        <w:rPr>
          <w:rFonts w:cstheme="minorHAnsi"/>
          <w:sz w:val="20"/>
          <w:szCs w:val="20"/>
          <w:lang w:val="en-GB"/>
        </w:rPr>
        <w:t xml:space="preserve">? How many people attended these meetings? Apart from orientation workshop held in October 2013, were any other trainings held (refresher, follow-up If yes, how many such sessions were conducted? </w:t>
      </w:r>
    </w:p>
    <w:p w14:paraId="0AE8E9C5"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Is the implementation of </w:t>
      </w:r>
      <w:r w:rsidR="00DF43E7" w:rsidRPr="00AB37BA">
        <w:rPr>
          <w:rFonts w:cstheme="minorHAnsi"/>
          <w:sz w:val="20"/>
          <w:szCs w:val="20"/>
          <w:lang w:val="en-GB"/>
        </w:rPr>
        <w:t>programme</w:t>
      </w:r>
      <w:r w:rsidRPr="00AB37BA">
        <w:rPr>
          <w:rFonts w:cstheme="minorHAnsi"/>
          <w:sz w:val="20"/>
          <w:szCs w:val="20"/>
          <w:lang w:val="en-GB"/>
        </w:rPr>
        <w:t xml:space="preserve"> backed up by a Project Management Framework? Does it have indicators clearly defined for each activity?</w:t>
      </w:r>
    </w:p>
    <w:p w14:paraId="245CDEDE"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Please elaborate upon the Monitoring and Reporting guidelines for the </w:t>
      </w:r>
      <w:r w:rsidR="00DF43E7" w:rsidRPr="00AB37BA">
        <w:rPr>
          <w:rFonts w:cstheme="minorHAnsi"/>
          <w:sz w:val="20"/>
          <w:szCs w:val="20"/>
          <w:lang w:val="en-GB"/>
        </w:rPr>
        <w:t>programme</w:t>
      </w:r>
      <w:r w:rsidRPr="00AB37BA">
        <w:rPr>
          <w:rFonts w:cstheme="minorHAnsi"/>
          <w:sz w:val="20"/>
          <w:szCs w:val="20"/>
          <w:lang w:val="en-GB"/>
        </w:rPr>
        <w:t xml:space="preserve">? Was a midline done for the project? If yes, how have the findings from the midline incorporated in the </w:t>
      </w:r>
      <w:r w:rsidR="00DF43E7" w:rsidRPr="00AB37BA">
        <w:rPr>
          <w:rFonts w:cstheme="minorHAnsi"/>
          <w:sz w:val="20"/>
          <w:szCs w:val="20"/>
          <w:lang w:val="en-GB"/>
        </w:rPr>
        <w:t>programme</w:t>
      </w:r>
      <w:r w:rsidRPr="00AB37BA">
        <w:rPr>
          <w:rFonts w:cstheme="minorHAnsi"/>
          <w:sz w:val="20"/>
          <w:szCs w:val="20"/>
          <w:lang w:val="en-GB"/>
        </w:rPr>
        <w:t xml:space="preserve">? </w:t>
      </w:r>
    </w:p>
    <w:p w14:paraId="19DEBC3F"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Were findings reported in the annual reports taken into account while implementing the </w:t>
      </w:r>
      <w:r w:rsidR="00DF43E7" w:rsidRPr="00AB37BA">
        <w:rPr>
          <w:rFonts w:cstheme="minorHAnsi"/>
          <w:sz w:val="20"/>
          <w:szCs w:val="20"/>
          <w:lang w:val="en-GB"/>
        </w:rPr>
        <w:t>programme</w:t>
      </w:r>
      <w:r w:rsidRPr="00AB37BA">
        <w:rPr>
          <w:rFonts w:cstheme="minorHAnsi"/>
          <w:sz w:val="20"/>
          <w:szCs w:val="20"/>
          <w:lang w:val="en-GB"/>
        </w:rPr>
        <w:t>?</w:t>
      </w:r>
    </w:p>
    <w:p w14:paraId="10E88F50"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What kind of data/information was being captured in the monitoring system? What was the frequency with which data/information was collected and documented from various stakeholders implementing activities on GBV under NAP? Were there specific formats devised to collect the same?</w:t>
      </w:r>
    </w:p>
    <w:p w14:paraId="44CE9C0C" w14:textId="030E2EEA"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How many agencies and CSOs has the </w:t>
      </w:r>
      <w:r w:rsidR="00127F72" w:rsidRPr="00AB37BA">
        <w:rPr>
          <w:rFonts w:cstheme="minorHAnsi"/>
          <w:sz w:val="20"/>
          <w:szCs w:val="20"/>
          <w:lang w:val="en-GB"/>
        </w:rPr>
        <w:t>government</w:t>
      </w:r>
      <w:r w:rsidRPr="00AB37BA">
        <w:rPr>
          <w:rFonts w:cstheme="minorHAnsi"/>
          <w:sz w:val="20"/>
          <w:szCs w:val="20"/>
          <w:lang w:val="en-GB"/>
        </w:rPr>
        <w:t xml:space="preserve"> partnered with in order to implement the activities under </w:t>
      </w:r>
      <w:r w:rsidR="00744B14">
        <w:rPr>
          <w:rFonts w:cstheme="minorHAnsi"/>
          <w:sz w:val="20"/>
          <w:szCs w:val="20"/>
          <w:lang w:val="en-GB"/>
        </w:rPr>
        <w:t>NAP-GBV</w:t>
      </w:r>
      <w:r w:rsidRPr="00AB37BA">
        <w:rPr>
          <w:rFonts w:cstheme="minorHAnsi"/>
          <w:sz w:val="20"/>
          <w:szCs w:val="20"/>
          <w:lang w:val="en-GB"/>
        </w:rPr>
        <w:t>? On what basis were these identified in the first place? (Probe for exclusive services, geographic presence of CSOs)</w:t>
      </w:r>
    </w:p>
    <w:p w14:paraId="454543BD"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Has the review and development of new M&amp;E framework and toolkit led to smooth implementation of laws and action plans? If yes, then how has the current system performed better than the previous mechanism of tracking the same?</w:t>
      </w:r>
    </w:p>
    <w:p w14:paraId="0D44792A" w14:textId="522A74F0"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What issues pertaining to access and delivery of services to the community were highlighted by CSOs assisting </w:t>
      </w:r>
      <w:r w:rsidR="00127F72" w:rsidRPr="00AB37BA">
        <w:rPr>
          <w:rFonts w:cstheme="minorHAnsi"/>
          <w:sz w:val="20"/>
          <w:szCs w:val="20"/>
          <w:lang w:val="en-GB"/>
        </w:rPr>
        <w:t>government</w:t>
      </w:r>
      <w:r w:rsidRPr="00AB37BA">
        <w:rPr>
          <w:rFonts w:cstheme="minorHAnsi"/>
          <w:sz w:val="20"/>
          <w:szCs w:val="20"/>
          <w:lang w:val="en-GB"/>
        </w:rPr>
        <w:t xml:space="preserve"> in implementing </w:t>
      </w:r>
      <w:r w:rsidR="00744B14">
        <w:rPr>
          <w:rFonts w:cstheme="minorHAnsi"/>
          <w:sz w:val="20"/>
          <w:szCs w:val="20"/>
          <w:lang w:val="en-GB"/>
        </w:rPr>
        <w:t>NAP-GBV</w:t>
      </w:r>
      <w:r w:rsidRPr="00AB37BA">
        <w:rPr>
          <w:rFonts w:cstheme="minorHAnsi"/>
          <w:sz w:val="20"/>
          <w:szCs w:val="20"/>
          <w:lang w:val="en-GB"/>
        </w:rPr>
        <w:t xml:space="preserve">? Have these insights been utilized towards strengthening the service delivery component under the </w:t>
      </w:r>
      <w:r w:rsidR="00DF43E7" w:rsidRPr="00AB37BA">
        <w:rPr>
          <w:rFonts w:cstheme="minorHAnsi"/>
          <w:sz w:val="20"/>
          <w:szCs w:val="20"/>
          <w:lang w:val="en-GB"/>
        </w:rPr>
        <w:t>programme</w:t>
      </w:r>
      <w:r w:rsidRPr="00AB37BA">
        <w:rPr>
          <w:rFonts w:cstheme="minorHAnsi"/>
          <w:sz w:val="20"/>
          <w:szCs w:val="20"/>
          <w:lang w:val="en-GB"/>
        </w:rPr>
        <w:t xml:space="preserve"> and the existing M&amp;E framework?</w:t>
      </w:r>
    </w:p>
    <w:p w14:paraId="16E8E906"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Have support mechanisms been built in the </w:t>
      </w:r>
      <w:r w:rsidR="00DF43E7" w:rsidRPr="00AB37BA">
        <w:rPr>
          <w:rFonts w:cstheme="minorHAnsi"/>
          <w:sz w:val="20"/>
          <w:szCs w:val="20"/>
          <w:lang w:val="en-GB"/>
        </w:rPr>
        <w:t>programme</w:t>
      </w:r>
      <w:r w:rsidRPr="00AB37BA">
        <w:rPr>
          <w:rFonts w:cstheme="minorHAnsi"/>
          <w:sz w:val="20"/>
          <w:szCs w:val="20"/>
          <w:lang w:val="en-GB"/>
        </w:rPr>
        <w:t>'s construct to ensure that tracking of implementation of laws and service provision to women and girls facing violence in Timor-Leste is sustained post withdrawal of UN Women's support?</w:t>
      </w:r>
    </w:p>
    <w:p w14:paraId="00403777"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lastRenderedPageBreak/>
        <w:t xml:space="preserve">With improved capacities to track implementation of laws and service provision to women and girls facing violence in the Timor-Leste, will the </w:t>
      </w:r>
      <w:r w:rsidR="00127F72" w:rsidRPr="00AB37BA">
        <w:rPr>
          <w:rFonts w:cstheme="minorHAnsi"/>
          <w:sz w:val="20"/>
          <w:szCs w:val="20"/>
          <w:lang w:val="en-GB"/>
        </w:rPr>
        <w:t>government</w:t>
      </w:r>
      <w:r w:rsidRPr="00AB37BA">
        <w:rPr>
          <w:rFonts w:cstheme="minorHAnsi"/>
          <w:sz w:val="20"/>
          <w:szCs w:val="20"/>
          <w:lang w:val="en-GB"/>
        </w:rPr>
        <w:t xml:space="preserve"> be able to work smoothly even in the absence of support from UN Women?</w:t>
      </w:r>
    </w:p>
    <w:p w14:paraId="3A9C911E" w14:textId="77777777" w:rsidR="00F91F6E" w:rsidRPr="00AB37BA" w:rsidRDefault="00F91F6E" w:rsidP="001B6B65">
      <w:pPr>
        <w:jc w:val="both"/>
        <w:rPr>
          <w:rFonts w:cstheme="minorHAnsi"/>
          <w:b/>
          <w:sz w:val="24"/>
          <w:szCs w:val="24"/>
          <w:lang w:val="en-GB"/>
        </w:rPr>
      </w:pPr>
      <w:r w:rsidRPr="00AB37BA">
        <w:rPr>
          <w:rFonts w:cstheme="minorHAnsi"/>
          <w:b/>
          <w:sz w:val="24"/>
          <w:szCs w:val="24"/>
          <w:lang w:val="en-GB"/>
        </w:rPr>
        <w:t xml:space="preserve">Timor-Leste: </w:t>
      </w:r>
      <w:r w:rsidR="00127F72" w:rsidRPr="00AB37BA">
        <w:rPr>
          <w:rFonts w:cstheme="minorHAnsi"/>
          <w:b/>
          <w:sz w:val="24"/>
          <w:szCs w:val="24"/>
          <w:lang w:val="en-GB"/>
        </w:rPr>
        <w:t>government</w:t>
      </w:r>
      <w:r w:rsidRPr="00AB37BA">
        <w:rPr>
          <w:rFonts w:cstheme="minorHAnsi"/>
          <w:b/>
          <w:sz w:val="24"/>
          <w:szCs w:val="24"/>
          <w:lang w:val="en-GB"/>
        </w:rPr>
        <w:t xml:space="preserve"> Officials</w:t>
      </w:r>
    </w:p>
    <w:p w14:paraId="23781148"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Please elaborate on the M&amp;E framework that was prepared with help of UN Women?</w:t>
      </w:r>
    </w:p>
    <w:p w14:paraId="503BAFCD"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What kind of support was provided by UN Women in preparing the M&amp;E framework?</w:t>
      </w:r>
    </w:p>
    <w:p w14:paraId="1CD4319A"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What value has the M&amp;E framework added to the one that was being used before?</w:t>
      </w:r>
    </w:p>
    <w:p w14:paraId="137FAA87"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What roles did SEPI and other line ministries play in developing the M&amp;E framework?</w:t>
      </w:r>
    </w:p>
    <w:p w14:paraId="23BDBEC2"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What were the findings of the review undertaken by SEPI of existing NAP M&amp;E framework? Were these findings incorporated in the new M&amp;E framework?</w:t>
      </w:r>
    </w:p>
    <w:p w14:paraId="414BD76B"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What role did Fokupers play in implementation of NAP</w:t>
      </w:r>
      <w:r w:rsidR="00C36164" w:rsidRPr="00AB37BA">
        <w:rPr>
          <w:rFonts w:cstheme="minorHAnsi"/>
          <w:sz w:val="20"/>
          <w:szCs w:val="20"/>
          <w:lang w:val="en-GB"/>
        </w:rPr>
        <w:t>?</w:t>
      </w:r>
    </w:p>
    <w:p w14:paraId="1593ED87"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What were the results of the study conducted by Fokupers? How were the results integrated in the M&amp;E framework?</w:t>
      </w:r>
    </w:p>
    <w:p w14:paraId="670C1CB9"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What are some of the policy and </w:t>
      </w:r>
      <w:r w:rsidR="00DF43E7" w:rsidRPr="00AB37BA">
        <w:rPr>
          <w:rFonts w:cstheme="minorHAnsi"/>
          <w:sz w:val="20"/>
          <w:szCs w:val="20"/>
          <w:lang w:val="en-GB"/>
        </w:rPr>
        <w:t>programme</w:t>
      </w:r>
      <w:r w:rsidRPr="00AB37BA">
        <w:rPr>
          <w:rFonts w:cstheme="minorHAnsi"/>
          <w:sz w:val="20"/>
          <w:szCs w:val="20"/>
          <w:lang w:val="en-GB"/>
        </w:rPr>
        <w:t xml:space="preserve"> challenges you are facing where UN Women can provide technical support?</w:t>
      </w:r>
    </w:p>
    <w:p w14:paraId="56B6C663"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Do you have any suggestions and recommendations to strengthen the </w:t>
      </w:r>
      <w:r w:rsidR="00DF43E7" w:rsidRPr="00AB37BA">
        <w:rPr>
          <w:rFonts w:cstheme="minorHAnsi"/>
          <w:sz w:val="20"/>
          <w:szCs w:val="20"/>
          <w:lang w:val="en-GB"/>
        </w:rPr>
        <w:t>programme</w:t>
      </w:r>
      <w:r w:rsidRPr="00AB37BA">
        <w:rPr>
          <w:rFonts w:cstheme="minorHAnsi"/>
          <w:sz w:val="20"/>
          <w:szCs w:val="20"/>
          <w:lang w:val="en-GB"/>
        </w:rPr>
        <w:t>’s activities?</w:t>
      </w:r>
    </w:p>
    <w:p w14:paraId="3CE5B45C" w14:textId="77777777" w:rsidR="00F91F6E" w:rsidRPr="00AB37BA" w:rsidRDefault="00F91F6E" w:rsidP="001B6B65">
      <w:pPr>
        <w:jc w:val="both"/>
        <w:rPr>
          <w:rFonts w:cstheme="minorHAnsi"/>
          <w:b/>
          <w:sz w:val="24"/>
          <w:szCs w:val="24"/>
          <w:lang w:val="en-GB"/>
        </w:rPr>
      </w:pPr>
      <w:r w:rsidRPr="00AB37BA">
        <w:rPr>
          <w:rFonts w:cstheme="minorHAnsi"/>
          <w:b/>
          <w:sz w:val="24"/>
          <w:szCs w:val="24"/>
          <w:lang w:val="en-GB"/>
        </w:rPr>
        <w:t>Lao PDR: UN Women Country Office</w:t>
      </w:r>
    </w:p>
    <w:p w14:paraId="5344F294"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What factors led to the costing study of VAWG in Lao PDR? Who were the stakeholders involved in undertaking the study? How were these stakeholders identified?</w:t>
      </w:r>
    </w:p>
    <w:p w14:paraId="171B0AB5"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Was there sufficient allocation of financial and human resources to undertake national level costing study on EVAWG? Were the costs involved in conducting meetings/consultations and capacity building sessions for key stakeholders justified by its results?</w:t>
      </w:r>
    </w:p>
    <w:p w14:paraId="03768DA9"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Has the implementation of costing study and review of NAP and NSAW lead to increased national commitment and capacity to increase resource allocation for services for VAWG survivors?</w:t>
      </w:r>
    </w:p>
    <w:p w14:paraId="76253FF1"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Have the efforts undertaken through advocating the results of the costing study and review of NAP and NSAW lead to inclusion of budgeting systems within Lao PDR’s national strategy for implementing VAWG-related legislation?  Has it also contributed to increased transparency for accessing budgetary information on services to address VAWG?</w:t>
      </w:r>
    </w:p>
    <w:p w14:paraId="0E12FF8F"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How have the results of the costing study enabled in getting cross sectoral buy in from various stakeholders to contribute funds for key areas of the multi-sectoral response package needed to ensure the implementation of Lao PDR’s NAP?</w:t>
      </w:r>
    </w:p>
    <w:p w14:paraId="09E2BFEF"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Has increasing the status of LaoNCAW to a budget grade A government organization led to the organization to plan, submit, manage, monitor and report a higher budget to advance gender equality in the country?</w:t>
      </w:r>
    </w:p>
    <w:p w14:paraId="5AE9E307"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Is there a strategy in place to ensure that such studies are conducted on a periodic basis post </w:t>
      </w:r>
      <w:r w:rsidR="00DF43E7" w:rsidRPr="00AB37BA">
        <w:rPr>
          <w:rFonts w:cstheme="minorHAnsi"/>
          <w:sz w:val="20"/>
          <w:szCs w:val="20"/>
          <w:lang w:val="en-GB"/>
        </w:rPr>
        <w:t>programme</w:t>
      </w:r>
      <w:r w:rsidRPr="00AB37BA">
        <w:rPr>
          <w:rFonts w:cstheme="minorHAnsi"/>
          <w:sz w:val="20"/>
          <w:szCs w:val="20"/>
          <w:lang w:val="en-GB"/>
        </w:rPr>
        <w:t>’s completion to identify other services for VAWG survivors and disseminate the results to various stakeholders?</w:t>
      </w:r>
    </w:p>
    <w:p w14:paraId="59B76E04"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lastRenderedPageBreak/>
        <w:t>How is it being ensured that platforms for sharing knowledge about new services with donor/funders for them to fund the same are sustained after UN Women withdraws its support?</w:t>
      </w:r>
    </w:p>
    <w:p w14:paraId="6D046D90"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Was the tool developed and piloted for community mobilization relevant in the context of Lao PDR? Were stakeholders appropriately identified and shortlisted for developing the tool?</w:t>
      </w:r>
    </w:p>
    <w:p w14:paraId="5DEC0C8B"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How was the training received by teachers? Did they site any examples where the training has enabled them to use activities under GEMS manual in classrooms? Were there any follow-up trainings/workshop conducted to reiterate the use of GEMS manual in classroom and identify any challenges in implementing the same?</w:t>
      </w:r>
    </w:p>
    <w:p w14:paraId="43AA2B9A"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What was the financial disbursal mechanism for specific activities undertaken to achieve the outcome? Was the financial allocation for developing community mobilization tool adequate? Was deployment of Human Resources as per the plan, adequate to conduct trainings and workshops?</w:t>
      </w:r>
    </w:p>
    <w:p w14:paraId="72579D7E"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What was the frequency with which trainings and workshops were held for teachers to build their capacities on using activities of GEMS manual in the classroom? How many trainings and workshops were conducted? How many people attended these sessions?</w:t>
      </w:r>
    </w:p>
    <w:p w14:paraId="2641CFDB"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What were the platforms through which teachers could share challenges pertaining to implementation of the tool in classroom? Were these challenges identified and addressed?</w:t>
      </w:r>
    </w:p>
    <w:p w14:paraId="45CFB962"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To what extent have the inputs of teachers pertaining to use of community mobilization tool in the classroom facilitated revising and strengthening the existing tool? Has the implementation of community mobilization tool led to increase in awareness about VAWG amongst teachers, students and their parents?</w:t>
      </w:r>
    </w:p>
    <w:p w14:paraId="4D07C09D"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Do teachers feel more confident and capacitated to use the tools for community mobilization in the classroom? Has the use of this tool enabled them to connect and implement the tool with the larger community associated with classroom students?</w:t>
      </w:r>
    </w:p>
    <w:p w14:paraId="3D7522F9"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Has the implementation of such a school based model for community mobilization been adapted or replicated in other schools?</w:t>
      </w:r>
    </w:p>
    <w:p w14:paraId="51CB7F6D"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What strategy is in place to ensure that teachers continue to implement the tool beyond </w:t>
      </w:r>
      <w:r w:rsidR="00DF43E7" w:rsidRPr="00AB37BA">
        <w:rPr>
          <w:rFonts w:cstheme="minorHAnsi"/>
          <w:sz w:val="20"/>
          <w:szCs w:val="20"/>
          <w:lang w:val="en-GB"/>
        </w:rPr>
        <w:t>programme</w:t>
      </w:r>
      <w:r w:rsidRPr="00AB37BA">
        <w:rPr>
          <w:rFonts w:cstheme="minorHAnsi"/>
          <w:sz w:val="20"/>
          <w:szCs w:val="20"/>
          <w:lang w:val="en-GB"/>
        </w:rPr>
        <w:t>’s completion?</w:t>
      </w:r>
    </w:p>
    <w:p w14:paraId="06E451B1"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How will it be ensured that platforms created for sharing challenges and best practices exist post </w:t>
      </w:r>
      <w:r w:rsidR="00DF43E7" w:rsidRPr="00AB37BA">
        <w:rPr>
          <w:rFonts w:cstheme="minorHAnsi"/>
          <w:sz w:val="20"/>
          <w:szCs w:val="20"/>
          <w:lang w:val="en-GB"/>
        </w:rPr>
        <w:t>programme</w:t>
      </w:r>
      <w:r w:rsidRPr="00AB37BA">
        <w:rPr>
          <w:rFonts w:cstheme="minorHAnsi"/>
          <w:sz w:val="20"/>
          <w:szCs w:val="20"/>
          <w:lang w:val="en-GB"/>
        </w:rPr>
        <w:t>’s conclusion?</w:t>
      </w:r>
    </w:p>
    <w:p w14:paraId="001EA5A8" w14:textId="77777777" w:rsidR="00F91F6E" w:rsidRPr="00AB37BA" w:rsidRDefault="00F91F6E" w:rsidP="001B6B65">
      <w:pPr>
        <w:jc w:val="both"/>
        <w:rPr>
          <w:rFonts w:cstheme="minorHAnsi"/>
          <w:b/>
          <w:sz w:val="24"/>
          <w:szCs w:val="24"/>
          <w:lang w:val="en-GB"/>
        </w:rPr>
      </w:pPr>
      <w:r w:rsidRPr="00AB37BA">
        <w:rPr>
          <w:rFonts w:cstheme="minorHAnsi"/>
          <w:b/>
          <w:sz w:val="24"/>
          <w:szCs w:val="24"/>
          <w:lang w:val="en-GB"/>
        </w:rPr>
        <w:t xml:space="preserve">Lao PDR: </w:t>
      </w:r>
      <w:r w:rsidR="00127F72" w:rsidRPr="00AB37BA">
        <w:rPr>
          <w:rFonts w:cstheme="minorHAnsi"/>
          <w:b/>
          <w:sz w:val="24"/>
          <w:szCs w:val="24"/>
          <w:lang w:val="en-GB"/>
        </w:rPr>
        <w:t>government</w:t>
      </w:r>
      <w:r w:rsidRPr="00AB37BA">
        <w:rPr>
          <w:rFonts w:cstheme="minorHAnsi"/>
          <w:b/>
          <w:sz w:val="24"/>
          <w:szCs w:val="24"/>
          <w:lang w:val="en-GB"/>
        </w:rPr>
        <w:t xml:space="preserve"> Officials</w:t>
      </w:r>
    </w:p>
    <w:p w14:paraId="32C5D3E8"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Please elaborate on the school based initiatives undertaken with support from UN Women?</w:t>
      </w:r>
    </w:p>
    <w:p w14:paraId="6A5F35C2"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How was the capacity of teachers built on using the community dialogue tool?</w:t>
      </w:r>
    </w:p>
    <w:p w14:paraId="619E50D4"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Were any changes made in the community dialogue tool before training the teachers?</w:t>
      </w:r>
    </w:p>
    <w:p w14:paraId="118FD0CD"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What role does the Ministry play in implementing community dialogue tool?</w:t>
      </w:r>
    </w:p>
    <w:p w14:paraId="5549FEA5"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How was the </w:t>
      </w:r>
      <w:r w:rsidR="00DF43E7" w:rsidRPr="00AB37BA">
        <w:rPr>
          <w:rFonts w:cstheme="minorHAnsi"/>
          <w:sz w:val="20"/>
          <w:szCs w:val="20"/>
          <w:lang w:val="en-GB"/>
        </w:rPr>
        <w:t>programme</w:t>
      </w:r>
      <w:r w:rsidRPr="00AB37BA">
        <w:rPr>
          <w:rFonts w:cstheme="minorHAnsi"/>
          <w:sz w:val="20"/>
          <w:szCs w:val="20"/>
          <w:lang w:val="en-GB"/>
        </w:rPr>
        <w:t xml:space="preserve"> inspired from those imple</w:t>
      </w:r>
      <w:r w:rsidR="00BD1A53" w:rsidRPr="00AB37BA">
        <w:rPr>
          <w:rFonts w:cstheme="minorHAnsi"/>
          <w:sz w:val="20"/>
          <w:szCs w:val="20"/>
          <w:lang w:val="en-GB"/>
        </w:rPr>
        <w:t>mented in India and Viet N</w:t>
      </w:r>
      <w:r w:rsidRPr="00AB37BA">
        <w:rPr>
          <w:rFonts w:cstheme="minorHAnsi"/>
          <w:sz w:val="20"/>
          <w:szCs w:val="20"/>
          <w:lang w:val="en-GB"/>
        </w:rPr>
        <w:t>am?</w:t>
      </w:r>
    </w:p>
    <w:p w14:paraId="12BAE64C"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How synergy was built and duplication was avoided between programs being implemented by different agencies?</w:t>
      </w:r>
    </w:p>
    <w:p w14:paraId="2721A9BC"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lastRenderedPageBreak/>
        <w:t xml:space="preserve">How do you rate the support provided by UN Women? Was it timely, relevant and facilitated in implementation of the </w:t>
      </w:r>
      <w:r w:rsidR="00DF43E7" w:rsidRPr="00AB37BA">
        <w:rPr>
          <w:rFonts w:cstheme="minorHAnsi"/>
          <w:sz w:val="20"/>
          <w:szCs w:val="20"/>
          <w:lang w:val="en-GB"/>
        </w:rPr>
        <w:t>programme</w:t>
      </w:r>
      <w:r w:rsidRPr="00AB37BA">
        <w:rPr>
          <w:rFonts w:cstheme="minorHAnsi"/>
          <w:sz w:val="20"/>
          <w:szCs w:val="20"/>
          <w:lang w:val="en-GB"/>
        </w:rPr>
        <w:t>?</w:t>
      </w:r>
    </w:p>
    <w:p w14:paraId="517946A5"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What are some of the policy and </w:t>
      </w:r>
      <w:r w:rsidR="00DF43E7" w:rsidRPr="00AB37BA">
        <w:rPr>
          <w:rFonts w:cstheme="minorHAnsi"/>
          <w:sz w:val="20"/>
          <w:szCs w:val="20"/>
          <w:lang w:val="en-GB"/>
        </w:rPr>
        <w:t>programme</w:t>
      </w:r>
      <w:r w:rsidRPr="00AB37BA">
        <w:rPr>
          <w:rFonts w:cstheme="minorHAnsi"/>
          <w:sz w:val="20"/>
          <w:szCs w:val="20"/>
          <w:lang w:val="en-GB"/>
        </w:rPr>
        <w:t xml:space="preserve"> challenges you are facing where UN Women can provide technical support?</w:t>
      </w:r>
    </w:p>
    <w:p w14:paraId="34980E5F"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Do you have any recommendations to strengthen the </w:t>
      </w:r>
      <w:r w:rsidR="00DF43E7" w:rsidRPr="00AB37BA">
        <w:rPr>
          <w:rFonts w:cstheme="minorHAnsi"/>
          <w:sz w:val="20"/>
          <w:szCs w:val="20"/>
          <w:lang w:val="en-GB"/>
        </w:rPr>
        <w:t>programme</w:t>
      </w:r>
      <w:r w:rsidRPr="00AB37BA">
        <w:rPr>
          <w:rFonts w:cstheme="minorHAnsi"/>
          <w:sz w:val="20"/>
          <w:szCs w:val="20"/>
          <w:lang w:val="en-GB"/>
        </w:rPr>
        <w:t>’s activities?</w:t>
      </w:r>
    </w:p>
    <w:p w14:paraId="486C119A" w14:textId="77777777" w:rsidR="00F91F6E" w:rsidRPr="00AB37BA" w:rsidRDefault="00BD1A53" w:rsidP="001B6B65">
      <w:pPr>
        <w:jc w:val="both"/>
        <w:rPr>
          <w:rFonts w:cstheme="minorHAnsi"/>
          <w:b/>
          <w:sz w:val="24"/>
          <w:szCs w:val="24"/>
          <w:lang w:val="en-GB"/>
        </w:rPr>
      </w:pPr>
      <w:r w:rsidRPr="00AB37BA">
        <w:rPr>
          <w:rFonts w:cstheme="minorHAnsi"/>
          <w:b/>
          <w:sz w:val="24"/>
          <w:szCs w:val="24"/>
          <w:lang w:val="en-GB"/>
        </w:rPr>
        <w:t>Viet N</w:t>
      </w:r>
      <w:r w:rsidR="00F91F6E" w:rsidRPr="00AB37BA">
        <w:rPr>
          <w:rFonts w:cstheme="minorHAnsi"/>
          <w:b/>
          <w:sz w:val="24"/>
          <w:szCs w:val="24"/>
          <w:lang w:val="en-GB"/>
        </w:rPr>
        <w:t>am: UN Women Country Office</w:t>
      </w:r>
    </w:p>
    <w:p w14:paraId="74EC1889"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Was the community based appr</w:t>
      </w:r>
      <w:r w:rsidR="00BD1A53" w:rsidRPr="00AB37BA">
        <w:rPr>
          <w:rFonts w:cstheme="minorHAnsi"/>
          <w:sz w:val="20"/>
          <w:szCs w:val="20"/>
          <w:lang w:val="en-GB"/>
        </w:rPr>
        <w:t>oach deployed in Viet N</w:t>
      </w:r>
      <w:r w:rsidRPr="00AB37BA">
        <w:rPr>
          <w:rFonts w:cstheme="minorHAnsi"/>
          <w:sz w:val="20"/>
          <w:szCs w:val="20"/>
          <w:lang w:val="en-GB"/>
        </w:rPr>
        <w:t>am relevant to its context? Were stakeholders appropriately identified and shortlisted for development of community mobilization tool? To whom and how were they communicated? Which communication tools were most effective to reach desired target groups?</w:t>
      </w:r>
    </w:p>
    <w:p w14:paraId="20762693"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What factors led to expansion of the existing school based </w:t>
      </w:r>
      <w:r w:rsidR="00DF43E7" w:rsidRPr="00AB37BA">
        <w:rPr>
          <w:rFonts w:cstheme="minorHAnsi"/>
          <w:sz w:val="20"/>
          <w:szCs w:val="20"/>
          <w:lang w:val="en-GB"/>
        </w:rPr>
        <w:t>programme</w:t>
      </w:r>
      <w:r w:rsidRPr="00AB37BA">
        <w:rPr>
          <w:rFonts w:cstheme="minorHAnsi"/>
          <w:sz w:val="20"/>
          <w:szCs w:val="20"/>
          <w:lang w:val="en-GB"/>
        </w:rPr>
        <w:t xml:space="preserve"> (‘Love Journey’) to involve other stakeholders from the community? Apart from PyD did the </w:t>
      </w:r>
      <w:r w:rsidR="00127F72" w:rsidRPr="00AB37BA">
        <w:rPr>
          <w:rFonts w:cstheme="minorHAnsi"/>
          <w:sz w:val="20"/>
          <w:szCs w:val="20"/>
          <w:lang w:val="en-GB"/>
        </w:rPr>
        <w:t>government</w:t>
      </w:r>
      <w:r w:rsidRPr="00AB37BA">
        <w:rPr>
          <w:rFonts w:cstheme="minorHAnsi"/>
          <w:sz w:val="20"/>
          <w:szCs w:val="20"/>
          <w:lang w:val="en-GB"/>
        </w:rPr>
        <w:t xml:space="preserve"> partner with any other organizations/agencies to implement awareness initiatives? If yes, how were these organizations/agencies identified and what was their role? What were the outcomes of these awareness initiatives?</w:t>
      </w:r>
    </w:p>
    <w:p w14:paraId="6FB290F8"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What was the financial disbursal mechanism for specific activities undertaken to achieve the outcome? Was the financial allocation for undertaking community based approach and developing locally adapted community mobilization tool adequate?</w:t>
      </w:r>
    </w:p>
    <w:p w14:paraId="30706372"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Was deployment of Human Resources as per the plan, adequate to conduct trainings and workshops for increasing awareness?</w:t>
      </w:r>
    </w:p>
    <w:p w14:paraId="62A3CEE0"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What was the frequency with which trainings and sessions were held for community members to increase their awareness on EVAWG? How many trainings and sessions were conducted? How many people attended these sessions? What were the outcomes of these trainings? Please provide some examples. </w:t>
      </w:r>
    </w:p>
    <w:p w14:paraId="414445A3" w14:textId="41D5024B"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Is there a mechanism in place to monitor the activities of community based approach and track its achievement? Are there any platforms where community members can share challenges for promoting gender equality and </w:t>
      </w:r>
      <w:r w:rsidR="00B817F5">
        <w:rPr>
          <w:rFonts w:cstheme="minorHAnsi"/>
          <w:sz w:val="20"/>
          <w:szCs w:val="20"/>
          <w:lang w:val="en-GB"/>
        </w:rPr>
        <w:t>responding to</w:t>
      </w:r>
      <w:r w:rsidRPr="00AB37BA">
        <w:rPr>
          <w:rFonts w:cstheme="minorHAnsi"/>
          <w:sz w:val="20"/>
          <w:szCs w:val="20"/>
          <w:lang w:val="en-GB"/>
        </w:rPr>
        <w:t xml:space="preserve"> VAWG?</w:t>
      </w:r>
    </w:p>
    <w:p w14:paraId="73304505" w14:textId="23C5BF54"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To what extent has the involvement of community beyond the school environment enabled in promoting gender equality and </w:t>
      </w:r>
      <w:r w:rsidR="00B817F5">
        <w:rPr>
          <w:rFonts w:cstheme="minorHAnsi"/>
          <w:sz w:val="20"/>
          <w:szCs w:val="20"/>
          <w:lang w:val="en-GB"/>
        </w:rPr>
        <w:t>responding to</w:t>
      </w:r>
      <w:r w:rsidRPr="00AB37BA">
        <w:rPr>
          <w:rFonts w:cstheme="minorHAnsi"/>
          <w:sz w:val="20"/>
          <w:szCs w:val="20"/>
          <w:lang w:val="en-GB"/>
        </w:rPr>
        <w:t xml:space="preserve"> and reporting cases of VAWG?</w:t>
      </w:r>
    </w:p>
    <w:p w14:paraId="1DD4C39C"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Has the increased capacity and awareness on gender equality and VAWG led to creation of social groups and coordination systems between CSOs, local authorities and schools for preventing VAWG?</w:t>
      </w:r>
    </w:p>
    <w:p w14:paraId="0660F5A4"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Has the involvement of Da Nang’s Women Union supported the community mobilization activities to be up scaled at all administrative levels (central, provincial, dist</w:t>
      </w:r>
      <w:r w:rsidR="00BD1A53" w:rsidRPr="00AB37BA">
        <w:rPr>
          <w:rFonts w:cstheme="minorHAnsi"/>
          <w:sz w:val="20"/>
          <w:szCs w:val="20"/>
          <w:lang w:val="en-GB"/>
        </w:rPr>
        <w:t>rict and commune level) in Viet N</w:t>
      </w:r>
      <w:r w:rsidRPr="00AB37BA">
        <w:rPr>
          <w:rFonts w:cstheme="minorHAnsi"/>
          <w:sz w:val="20"/>
          <w:szCs w:val="20"/>
          <w:lang w:val="en-GB"/>
        </w:rPr>
        <w:t xml:space="preserve">am? If yes, then how did they synergize the activities of this </w:t>
      </w:r>
      <w:r w:rsidR="00DF43E7" w:rsidRPr="00AB37BA">
        <w:rPr>
          <w:rFonts w:cstheme="minorHAnsi"/>
          <w:sz w:val="20"/>
          <w:szCs w:val="20"/>
          <w:lang w:val="en-GB"/>
        </w:rPr>
        <w:t>programme</w:t>
      </w:r>
      <w:r w:rsidRPr="00AB37BA">
        <w:rPr>
          <w:rFonts w:cstheme="minorHAnsi"/>
          <w:sz w:val="20"/>
          <w:szCs w:val="20"/>
          <w:lang w:val="en-GB"/>
        </w:rPr>
        <w:t xml:space="preserve"> with in their existing network and activities to protect and </w:t>
      </w:r>
      <w:r w:rsidR="00BD1A53" w:rsidRPr="00AB37BA">
        <w:rPr>
          <w:rFonts w:cstheme="minorHAnsi"/>
          <w:sz w:val="20"/>
          <w:szCs w:val="20"/>
          <w:lang w:val="en-GB"/>
        </w:rPr>
        <w:t>promote women’s rights in Viet Na</w:t>
      </w:r>
      <w:r w:rsidRPr="00AB37BA">
        <w:rPr>
          <w:rFonts w:cstheme="minorHAnsi"/>
          <w:sz w:val="20"/>
          <w:szCs w:val="20"/>
          <w:lang w:val="en-GB"/>
        </w:rPr>
        <w:t>m?</w:t>
      </w:r>
    </w:p>
    <w:p w14:paraId="50BC505F"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What strategy is in place to ensure that the </w:t>
      </w:r>
      <w:r w:rsidR="00DF43E7" w:rsidRPr="00AB37BA">
        <w:rPr>
          <w:rFonts w:cstheme="minorHAnsi"/>
          <w:sz w:val="20"/>
          <w:szCs w:val="20"/>
          <w:lang w:val="en-GB"/>
        </w:rPr>
        <w:t>programme</w:t>
      </w:r>
      <w:r w:rsidRPr="00AB37BA">
        <w:rPr>
          <w:rFonts w:cstheme="minorHAnsi"/>
          <w:sz w:val="20"/>
          <w:szCs w:val="20"/>
          <w:lang w:val="en-GB"/>
        </w:rPr>
        <w:t xml:space="preserve"> activities are sustained beyond </w:t>
      </w:r>
      <w:r w:rsidR="00DF43E7" w:rsidRPr="00AB37BA">
        <w:rPr>
          <w:rFonts w:cstheme="minorHAnsi"/>
          <w:sz w:val="20"/>
          <w:szCs w:val="20"/>
          <w:lang w:val="en-GB"/>
        </w:rPr>
        <w:t>programme</w:t>
      </w:r>
      <w:r w:rsidRPr="00AB37BA">
        <w:rPr>
          <w:rFonts w:cstheme="minorHAnsi"/>
          <w:sz w:val="20"/>
          <w:szCs w:val="20"/>
          <w:lang w:val="en-GB"/>
        </w:rPr>
        <w:t xml:space="preserve"> completion?</w:t>
      </w:r>
    </w:p>
    <w:p w14:paraId="13D55FBC" w14:textId="77777777" w:rsidR="00F91F6E" w:rsidRPr="00AB37BA" w:rsidRDefault="00BD1A53" w:rsidP="001B6B65">
      <w:pPr>
        <w:jc w:val="both"/>
        <w:rPr>
          <w:rFonts w:cstheme="minorHAnsi"/>
          <w:b/>
          <w:sz w:val="24"/>
          <w:szCs w:val="24"/>
          <w:lang w:val="en-GB"/>
        </w:rPr>
      </w:pPr>
      <w:r w:rsidRPr="00AB37BA">
        <w:rPr>
          <w:rFonts w:cstheme="minorHAnsi"/>
          <w:b/>
          <w:sz w:val="24"/>
          <w:szCs w:val="24"/>
          <w:lang w:val="en-GB"/>
        </w:rPr>
        <w:t>Viet N</w:t>
      </w:r>
      <w:r w:rsidR="00F91F6E" w:rsidRPr="00AB37BA">
        <w:rPr>
          <w:rFonts w:cstheme="minorHAnsi"/>
          <w:b/>
          <w:sz w:val="24"/>
          <w:szCs w:val="24"/>
          <w:lang w:val="en-GB"/>
        </w:rPr>
        <w:t xml:space="preserve">am: </w:t>
      </w:r>
      <w:r w:rsidR="00127F72" w:rsidRPr="00AB37BA">
        <w:rPr>
          <w:rFonts w:cstheme="minorHAnsi"/>
          <w:b/>
          <w:sz w:val="24"/>
          <w:szCs w:val="24"/>
          <w:lang w:val="en-GB"/>
        </w:rPr>
        <w:t>government</w:t>
      </w:r>
      <w:r w:rsidR="00F91F6E" w:rsidRPr="00AB37BA">
        <w:rPr>
          <w:rFonts w:cstheme="minorHAnsi"/>
          <w:b/>
          <w:sz w:val="24"/>
          <w:szCs w:val="24"/>
          <w:lang w:val="en-GB"/>
        </w:rPr>
        <w:t xml:space="preserve"> Officials</w:t>
      </w:r>
    </w:p>
    <w:p w14:paraId="7BC65A61"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What activities have been developed to engage community in prevention of VAWG? How did they ensure maximum engagement of the community? What are the best practices and challenges with engaging community? </w:t>
      </w:r>
    </w:p>
    <w:p w14:paraId="03862617"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lastRenderedPageBreak/>
        <w:t>How has UN Women supported the intervention being carried out to contain VAWG?</w:t>
      </w:r>
    </w:p>
    <w:p w14:paraId="4C6FF4BB"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How has involving boys, men and parents changed implementation of the </w:t>
      </w:r>
      <w:r w:rsidR="00DF43E7" w:rsidRPr="00AB37BA">
        <w:rPr>
          <w:rFonts w:cstheme="minorHAnsi"/>
          <w:sz w:val="20"/>
          <w:szCs w:val="20"/>
          <w:lang w:val="en-GB"/>
        </w:rPr>
        <w:t>programme</w:t>
      </w:r>
      <w:r w:rsidRPr="00AB37BA">
        <w:rPr>
          <w:rFonts w:cstheme="minorHAnsi"/>
          <w:sz w:val="20"/>
          <w:szCs w:val="20"/>
          <w:lang w:val="en-GB"/>
        </w:rPr>
        <w:t>?</w:t>
      </w:r>
    </w:p>
    <w:p w14:paraId="7E0C827F"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What factors have led to success of the school based project “The Love Journey”?</w:t>
      </w:r>
    </w:p>
    <w:p w14:paraId="40F736CD"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How were capacities of different community groups and leaders built? How did this help in achieving the </w:t>
      </w:r>
      <w:r w:rsidR="00DF43E7" w:rsidRPr="00AB37BA">
        <w:rPr>
          <w:rFonts w:cstheme="minorHAnsi"/>
          <w:sz w:val="20"/>
          <w:szCs w:val="20"/>
          <w:lang w:val="en-GB"/>
        </w:rPr>
        <w:t>programme</w:t>
      </w:r>
      <w:r w:rsidRPr="00AB37BA">
        <w:rPr>
          <w:rFonts w:cstheme="minorHAnsi"/>
          <w:sz w:val="20"/>
          <w:szCs w:val="20"/>
          <w:lang w:val="en-GB"/>
        </w:rPr>
        <w:t>’s outcomes and achieving the changes at family, community and locality?</w:t>
      </w:r>
    </w:p>
    <w:p w14:paraId="66FE2944"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What different good practices were chosen to be implemented? How were these contextualized? </w:t>
      </w:r>
    </w:p>
    <w:p w14:paraId="3F820AE4"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What role is (PyD) playing as an implementing partner?</w:t>
      </w:r>
    </w:p>
    <w:p w14:paraId="7AE8A9F6"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How were community based actors involved in the </w:t>
      </w:r>
      <w:r w:rsidR="00DF43E7" w:rsidRPr="00AB37BA">
        <w:rPr>
          <w:rFonts w:cstheme="minorHAnsi"/>
          <w:sz w:val="20"/>
          <w:szCs w:val="20"/>
          <w:lang w:val="en-GB"/>
        </w:rPr>
        <w:t>programme</w:t>
      </w:r>
      <w:r w:rsidRPr="00AB37BA">
        <w:rPr>
          <w:rFonts w:cstheme="minorHAnsi"/>
          <w:sz w:val="20"/>
          <w:szCs w:val="20"/>
          <w:lang w:val="en-GB"/>
        </w:rPr>
        <w:t>?</w:t>
      </w:r>
    </w:p>
    <w:p w14:paraId="4ACD3A1A"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What are some of the policy and </w:t>
      </w:r>
      <w:r w:rsidR="00DF43E7" w:rsidRPr="00AB37BA">
        <w:rPr>
          <w:rFonts w:cstheme="minorHAnsi"/>
          <w:sz w:val="20"/>
          <w:szCs w:val="20"/>
          <w:lang w:val="en-GB"/>
        </w:rPr>
        <w:t>programme</w:t>
      </w:r>
      <w:r w:rsidRPr="00AB37BA">
        <w:rPr>
          <w:rFonts w:cstheme="minorHAnsi"/>
          <w:sz w:val="20"/>
          <w:szCs w:val="20"/>
          <w:lang w:val="en-GB"/>
        </w:rPr>
        <w:t xml:space="preserve"> challenges you are facing where UN Women can provide technical support?</w:t>
      </w:r>
    </w:p>
    <w:p w14:paraId="3E3ADB7A"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sz w:val="20"/>
          <w:szCs w:val="20"/>
          <w:lang w:val="en-GB"/>
        </w:rPr>
      </w:pPr>
      <w:r w:rsidRPr="00AB37BA">
        <w:rPr>
          <w:rFonts w:cstheme="minorHAnsi"/>
          <w:sz w:val="20"/>
          <w:szCs w:val="20"/>
          <w:lang w:val="en-GB"/>
        </w:rPr>
        <w:t xml:space="preserve">Do you have any recommendations to strengthen the </w:t>
      </w:r>
      <w:r w:rsidR="00DF43E7" w:rsidRPr="00AB37BA">
        <w:rPr>
          <w:rFonts w:cstheme="minorHAnsi"/>
          <w:sz w:val="20"/>
          <w:szCs w:val="20"/>
          <w:lang w:val="en-GB"/>
        </w:rPr>
        <w:t>programme</w:t>
      </w:r>
      <w:r w:rsidRPr="00AB37BA">
        <w:rPr>
          <w:rFonts w:cstheme="minorHAnsi"/>
          <w:sz w:val="20"/>
          <w:szCs w:val="20"/>
          <w:lang w:val="en-GB"/>
        </w:rPr>
        <w:t xml:space="preserve">’s activities? Please also suggest some best practices, lessons learned and challenges pertaining to the </w:t>
      </w:r>
      <w:r w:rsidR="00DF43E7" w:rsidRPr="00AB37BA">
        <w:rPr>
          <w:rFonts w:cstheme="minorHAnsi"/>
          <w:sz w:val="20"/>
          <w:szCs w:val="20"/>
          <w:lang w:val="en-GB"/>
        </w:rPr>
        <w:t>programme</w:t>
      </w:r>
      <w:r w:rsidRPr="00AB37BA">
        <w:rPr>
          <w:rFonts w:cstheme="minorHAnsi"/>
          <w:sz w:val="20"/>
          <w:szCs w:val="20"/>
          <w:lang w:val="en-GB"/>
        </w:rPr>
        <w:t>.</w:t>
      </w:r>
    </w:p>
    <w:p w14:paraId="73029D9A" w14:textId="77777777" w:rsidR="00F91F6E" w:rsidRPr="00AB37BA" w:rsidRDefault="00F91F6E" w:rsidP="001B6B65">
      <w:pPr>
        <w:jc w:val="both"/>
        <w:rPr>
          <w:rFonts w:cstheme="minorHAnsi"/>
          <w:b/>
          <w:sz w:val="24"/>
          <w:szCs w:val="24"/>
          <w:lang w:val="en-GB"/>
        </w:rPr>
      </w:pPr>
      <w:r w:rsidRPr="00AB37BA">
        <w:rPr>
          <w:rFonts w:cstheme="minorHAnsi"/>
          <w:b/>
          <w:sz w:val="24"/>
          <w:szCs w:val="24"/>
          <w:lang w:val="en-GB"/>
        </w:rPr>
        <w:t>Indonesia: UN Women Country Office</w:t>
      </w:r>
    </w:p>
    <w:p w14:paraId="46650552"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How many trainings were conducted during the span of the </w:t>
      </w:r>
      <w:r w:rsidR="00DF43E7" w:rsidRPr="00AB37BA">
        <w:rPr>
          <w:rFonts w:cstheme="minorHAnsi"/>
          <w:sz w:val="20"/>
          <w:szCs w:val="20"/>
          <w:lang w:val="en-GB"/>
        </w:rPr>
        <w:t>programme</w:t>
      </w:r>
      <w:r w:rsidRPr="00AB37BA">
        <w:rPr>
          <w:rFonts w:cstheme="minorHAnsi"/>
          <w:sz w:val="20"/>
          <w:szCs w:val="20"/>
          <w:lang w:val="en-GB"/>
        </w:rPr>
        <w:t xml:space="preserve"> and at what levels? How was the content of these trainings decided? How did the stakeholders from within the country contributed to these trainings?</w:t>
      </w:r>
    </w:p>
    <w:p w14:paraId="2C89F5AE"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How was the training received by the stakeholders? Are there examples where they felt the training has helped them in discharging their duties well?</w:t>
      </w:r>
    </w:p>
    <w:p w14:paraId="43A2D45A"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Were the objectives of the study conducted on DV in line with the local scenario?</w:t>
      </w:r>
    </w:p>
    <w:p w14:paraId="58B946C1"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What kind of tools were develop to aid the process of monitoring the implementation of national laws and action plans? What was the contribution of stakeholders in the development of these tools?</w:t>
      </w:r>
    </w:p>
    <w:p w14:paraId="56DC2D95"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What was the financial outlay for the </w:t>
      </w:r>
      <w:r w:rsidR="00DF43E7" w:rsidRPr="00AB37BA">
        <w:rPr>
          <w:rFonts w:cstheme="minorHAnsi"/>
          <w:sz w:val="20"/>
          <w:szCs w:val="20"/>
          <w:lang w:val="en-GB"/>
        </w:rPr>
        <w:t>programme</w:t>
      </w:r>
      <w:r w:rsidRPr="00AB37BA">
        <w:rPr>
          <w:rFonts w:cstheme="minorHAnsi"/>
          <w:sz w:val="20"/>
          <w:szCs w:val="20"/>
          <w:lang w:val="en-GB"/>
        </w:rPr>
        <w:t xml:space="preserve">? Do you feel that the budgetary allocation for the </w:t>
      </w:r>
      <w:r w:rsidR="00DF43E7" w:rsidRPr="00AB37BA">
        <w:rPr>
          <w:rFonts w:cstheme="minorHAnsi"/>
          <w:sz w:val="20"/>
          <w:szCs w:val="20"/>
          <w:lang w:val="en-GB"/>
        </w:rPr>
        <w:t>programme</w:t>
      </w:r>
      <w:r w:rsidRPr="00AB37BA">
        <w:rPr>
          <w:rFonts w:cstheme="minorHAnsi"/>
          <w:sz w:val="20"/>
          <w:szCs w:val="20"/>
          <w:lang w:val="en-GB"/>
        </w:rPr>
        <w:t xml:space="preserve"> was adequate? Was flexibility given to the country office to tweak the budget as per the local need?</w:t>
      </w:r>
    </w:p>
    <w:p w14:paraId="57CD944E"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Can you please elaborate on the Financial Management of the </w:t>
      </w:r>
      <w:r w:rsidR="00DF43E7" w:rsidRPr="00AB37BA">
        <w:rPr>
          <w:rFonts w:cstheme="minorHAnsi"/>
          <w:sz w:val="20"/>
          <w:szCs w:val="20"/>
          <w:lang w:val="en-GB"/>
        </w:rPr>
        <w:t>programme</w:t>
      </w:r>
      <w:r w:rsidRPr="00AB37BA">
        <w:rPr>
          <w:rFonts w:cstheme="minorHAnsi"/>
          <w:sz w:val="20"/>
          <w:szCs w:val="20"/>
          <w:lang w:val="en-GB"/>
        </w:rPr>
        <w:t xml:space="preserve">? What was the fund disbursal mechanism at different levels? Was there a timely disbursal of funds from the regional office to the national office? </w:t>
      </w:r>
    </w:p>
    <w:p w14:paraId="04BF52C0"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Was it made sure that a </w:t>
      </w:r>
      <w:r w:rsidR="00DF43E7" w:rsidRPr="00AB37BA">
        <w:rPr>
          <w:rFonts w:cstheme="minorHAnsi"/>
          <w:sz w:val="20"/>
          <w:szCs w:val="20"/>
          <w:lang w:val="en-GB"/>
        </w:rPr>
        <w:t>programme</w:t>
      </w:r>
      <w:r w:rsidRPr="00AB37BA">
        <w:rPr>
          <w:rFonts w:cstheme="minorHAnsi"/>
          <w:sz w:val="20"/>
          <w:szCs w:val="20"/>
          <w:lang w:val="en-GB"/>
        </w:rPr>
        <w:t xml:space="preserve"> with similar objective is not being implemented by any other agency? Are there instances where due to the implementation of this </w:t>
      </w:r>
      <w:r w:rsidR="00DF43E7" w:rsidRPr="00AB37BA">
        <w:rPr>
          <w:rFonts w:cstheme="minorHAnsi"/>
          <w:sz w:val="20"/>
          <w:szCs w:val="20"/>
          <w:lang w:val="en-GB"/>
        </w:rPr>
        <w:t>programme</w:t>
      </w:r>
      <w:r w:rsidRPr="00AB37BA">
        <w:rPr>
          <w:rFonts w:cstheme="minorHAnsi"/>
          <w:sz w:val="20"/>
          <w:szCs w:val="20"/>
          <w:lang w:val="en-GB"/>
        </w:rPr>
        <w:t>, other agencies/programs have benefitted?</w:t>
      </w:r>
    </w:p>
    <w:p w14:paraId="3AD63E22"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Was deployment of Human Resources as per the plan and adequate to implement the </w:t>
      </w:r>
      <w:r w:rsidR="00DF43E7" w:rsidRPr="00AB37BA">
        <w:rPr>
          <w:rFonts w:cstheme="minorHAnsi"/>
          <w:sz w:val="20"/>
          <w:szCs w:val="20"/>
          <w:lang w:val="en-GB"/>
        </w:rPr>
        <w:t>programme</w:t>
      </w:r>
      <w:r w:rsidRPr="00AB37BA">
        <w:rPr>
          <w:rFonts w:cstheme="minorHAnsi"/>
          <w:sz w:val="20"/>
          <w:szCs w:val="20"/>
          <w:lang w:val="en-GB"/>
        </w:rPr>
        <w:t>?</w:t>
      </w:r>
    </w:p>
    <w:p w14:paraId="481A6289"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What was the frequency with which trainings, meetings and workshops were held in the country? How many workshops, meetings and consultations have been organized under the </w:t>
      </w:r>
      <w:r w:rsidR="00DF43E7" w:rsidRPr="00AB37BA">
        <w:rPr>
          <w:rFonts w:cstheme="minorHAnsi"/>
          <w:sz w:val="20"/>
          <w:szCs w:val="20"/>
          <w:lang w:val="en-GB"/>
        </w:rPr>
        <w:t>programme</w:t>
      </w:r>
      <w:r w:rsidRPr="00AB37BA">
        <w:rPr>
          <w:rFonts w:cstheme="minorHAnsi"/>
          <w:sz w:val="20"/>
          <w:szCs w:val="20"/>
          <w:lang w:val="en-GB"/>
        </w:rPr>
        <w:t>? How many people attended these meetings?</w:t>
      </w:r>
    </w:p>
    <w:p w14:paraId="374306D9"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Is the implementation of </w:t>
      </w:r>
      <w:r w:rsidR="00DF43E7" w:rsidRPr="00AB37BA">
        <w:rPr>
          <w:rFonts w:cstheme="minorHAnsi"/>
          <w:sz w:val="20"/>
          <w:szCs w:val="20"/>
          <w:lang w:val="en-GB"/>
        </w:rPr>
        <w:t>programme</w:t>
      </w:r>
      <w:r w:rsidRPr="00AB37BA">
        <w:rPr>
          <w:rFonts w:cstheme="minorHAnsi"/>
          <w:sz w:val="20"/>
          <w:szCs w:val="20"/>
          <w:lang w:val="en-GB"/>
        </w:rPr>
        <w:t xml:space="preserve"> backed up by a Project Management Framework? Does it have indicators clearly defined for each activity?</w:t>
      </w:r>
    </w:p>
    <w:p w14:paraId="216A8DF2"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lastRenderedPageBreak/>
        <w:t xml:space="preserve">Please elaborate upon the Monitoring and Reporting guidelines for the </w:t>
      </w:r>
      <w:r w:rsidR="00DF43E7" w:rsidRPr="00AB37BA">
        <w:rPr>
          <w:rFonts w:cstheme="minorHAnsi"/>
          <w:sz w:val="20"/>
          <w:szCs w:val="20"/>
          <w:lang w:val="en-GB"/>
        </w:rPr>
        <w:t>programme</w:t>
      </w:r>
      <w:r w:rsidRPr="00AB37BA">
        <w:rPr>
          <w:rFonts w:cstheme="minorHAnsi"/>
          <w:sz w:val="20"/>
          <w:szCs w:val="20"/>
          <w:lang w:val="en-GB"/>
        </w:rPr>
        <w:t xml:space="preserve">? Was a midline done for the project? If yes, how have the findings from the midline incorporated in the </w:t>
      </w:r>
      <w:r w:rsidR="00DF43E7" w:rsidRPr="00AB37BA">
        <w:rPr>
          <w:rFonts w:cstheme="minorHAnsi"/>
          <w:sz w:val="20"/>
          <w:szCs w:val="20"/>
          <w:lang w:val="en-GB"/>
        </w:rPr>
        <w:t>programme</w:t>
      </w:r>
      <w:r w:rsidRPr="00AB37BA">
        <w:rPr>
          <w:rFonts w:cstheme="minorHAnsi"/>
          <w:sz w:val="20"/>
          <w:szCs w:val="20"/>
          <w:lang w:val="en-GB"/>
        </w:rPr>
        <w:t xml:space="preserve">? </w:t>
      </w:r>
    </w:p>
    <w:p w14:paraId="0FD451F6"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Were findings reported in the annual reports take into account while implementing the </w:t>
      </w:r>
      <w:r w:rsidR="00DF43E7" w:rsidRPr="00AB37BA">
        <w:rPr>
          <w:rFonts w:cstheme="minorHAnsi"/>
          <w:sz w:val="20"/>
          <w:szCs w:val="20"/>
          <w:lang w:val="en-GB"/>
        </w:rPr>
        <w:t>programme</w:t>
      </w:r>
      <w:r w:rsidRPr="00AB37BA">
        <w:rPr>
          <w:rFonts w:cstheme="minorHAnsi"/>
          <w:sz w:val="20"/>
          <w:szCs w:val="20"/>
          <w:lang w:val="en-GB"/>
        </w:rPr>
        <w:t>?</w:t>
      </w:r>
    </w:p>
    <w:p w14:paraId="5F59040F"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What mechanisms are in place to validate whether the stakeholders who attended training &amp; workshops are equipped to monitor the implementation of laws and provision of services for EVAWG in Indonesia post </w:t>
      </w:r>
      <w:r w:rsidR="00DF43E7" w:rsidRPr="00AB37BA">
        <w:rPr>
          <w:rFonts w:cstheme="minorHAnsi"/>
          <w:sz w:val="20"/>
          <w:szCs w:val="20"/>
          <w:lang w:val="en-GB"/>
        </w:rPr>
        <w:t>programme</w:t>
      </w:r>
      <w:r w:rsidRPr="00AB37BA">
        <w:rPr>
          <w:rFonts w:cstheme="minorHAnsi"/>
          <w:sz w:val="20"/>
          <w:szCs w:val="20"/>
          <w:lang w:val="en-GB"/>
        </w:rPr>
        <w:t xml:space="preserve"> completion?</w:t>
      </w:r>
    </w:p>
    <w:p w14:paraId="74FDAE67"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What factors led to the costing study to identify services for VAWG survivors in Indonesia? How did the current study build on the results from the previous study?</w:t>
      </w:r>
    </w:p>
    <w:p w14:paraId="4318A865"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How were stakeholders identified to review the Provision of Minimum Standard of Services (MSSR) for Women and Children Victims of Violence Regulation in Indonesia? What was their contribution on the same?</w:t>
      </w:r>
    </w:p>
    <w:p w14:paraId="2400F1A7"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Was there sufficient allocation of financial and human resources to undertake costing study and review of MSSR? </w:t>
      </w:r>
    </w:p>
    <w:p w14:paraId="534347AB"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What was the frequency with which workshops were conducted to advocate the results of the costing study for integrating the same in the Annual Work Plans and budgets of the sectoral ministries? How many such workshops were conducted? How many people attended these workshops? </w:t>
      </w:r>
    </w:p>
    <w:p w14:paraId="57214735"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How has the costing study affected the Annual Work Plans and budgets of the Ministries that have mandates to deliver the essential services for VAWG survivors?</w:t>
      </w:r>
    </w:p>
    <w:p w14:paraId="32B59F29"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Has the review of MSSR led to emergence of services for VAWG survivors that were otherwise not identified earlier?</w:t>
      </w:r>
    </w:p>
    <w:p w14:paraId="7CA7B8BD"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Has the implementation of </w:t>
      </w:r>
      <w:r w:rsidR="00DF43E7" w:rsidRPr="00AB37BA">
        <w:rPr>
          <w:rFonts w:cstheme="minorHAnsi"/>
          <w:sz w:val="20"/>
          <w:szCs w:val="20"/>
          <w:lang w:val="en-GB"/>
        </w:rPr>
        <w:t>programme</w:t>
      </w:r>
      <w:r w:rsidRPr="00AB37BA">
        <w:rPr>
          <w:rFonts w:cstheme="minorHAnsi"/>
          <w:sz w:val="20"/>
          <w:szCs w:val="20"/>
          <w:lang w:val="en-GB"/>
        </w:rPr>
        <w:t xml:space="preserve"> led to any changes at the policy level?</w:t>
      </w:r>
    </w:p>
    <w:p w14:paraId="49672A7D"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Do </w:t>
      </w:r>
      <w:r w:rsidR="00127F72" w:rsidRPr="00AB37BA">
        <w:rPr>
          <w:rFonts w:cstheme="minorHAnsi"/>
          <w:sz w:val="20"/>
          <w:szCs w:val="20"/>
          <w:lang w:val="en-GB"/>
        </w:rPr>
        <w:t>government</w:t>
      </w:r>
      <w:r w:rsidRPr="00AB37BA">
        <w:rPr>
          <w:rFonts w:cstheme="minorHAnsi"/>
          <w:sz w:val="20"/>
          <w:szCs w:val="20"/>
          <w:lang w:val="en-GB"/>
        </w:rPr>
        <w:t xml:space="preserve"> stakeholders feel more confident and capacitated in discharging their duties?</w:t>
      </w:r>
    </w:p>
    <w:p w14:paraId="15D5D2C2"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How have the results of the study and the tools developed been used? </w:t>
      </w:r>
    </w:p>
    <w:p w14:paraId="47030BAE"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Have the efforts undertaken led to the establishment of robust monitoring system for tracking the same?</w:t>
      </w:r>
    </w:p>
    <w:p w14:paraId="5AE3FCAF"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Have additional resources been identified and allocated in order to ensure continued services post withdrawal of UN Women’s support?</w:t>
      </w:r>
    </w:p>
    <w:p w14:paraId="7761A3AE"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How is it being ensured that post </w:t>
      </w:r>
      <w:r w:rsidR="00DF43E7" w:rsidRPr="00AB37BA">
        <w:rPr>
          <w:rFonts w:cstheme="minorHAnsi"/>
          <w:sz w:val="20"/>
          <w:szCs w:val="20"/>
          <w:lang w:val="en-GB"/>
        </w:rPr>
        <w:t>programme</w:t>
      </w:r>
      <w:r w:rsidRPr="00AB37BA">
        <w:rPr>
          <w:rFonts w:cstheme="minorHAnsi"/>
          <w:sz w:val="20"/>
          <w:szCs w:val="20"/>
          <w:lang w:val="en-GB"/>
        </w:rPr>
        <w:t>’s completion, new services for VAWG survivors are continuously identified and budgeted for to be integrated in the Annual Work Plans and budgets of the sectoral ministries?</w:t>
      </w:r>
    </w:p>
    <w:p w14:paraId="77D14FCE" w14:textId="77777777" w:rsidR="00F91F6E" w:rsidRPr="00AB37BA" w:rsidRDefault="00F91F6E" w:rsidP="001B6B65">
      <w:pPr>
        <w:jc w:val="both"/>
        <w:rPr>
          <w:rFonts w:cstheme="minorHAnsi"/>
          <w:b/>
          <w:sz w:val="24"/>
          <w:szCs w:val="24"/>
          <w:lang w:val="en-GB"/>
        </w:rPr>
      </w:pPr>
      <w:r w:rsidRPr="00AB37BA">
        <w:rPr>
          <w:rFonts w:cstheme="minorHAnsi"/>
          <w:b/>
          <w:sz w:val="24"/>
          <w:szCs w:val="24"/>
          <w:lang w:val="en-GB"/>
        </w:rPr>
        <w:t xml:space="preserve">Indonesia: </w:t>
      </w:r>
      <w:r w:rsidR="00127F72" w:rsidRPr="00AB37BA">
        <w:rPr>
          <w:rFonts w:cstheme="minorHAnsi"/>
          <w:b/>
          <w:sz w:val="24"/>
          <w:szCs w:val="24"/>
          <w:lang w:val="en-GB"/>
        </w:rPr>
        <w:t>government</w:t>
      </w:r>
      <w:r w:rsidRPr="00AB37BA">
        <w:rPr>
          <w:rFonts w:cstheme="minorHAnsi"/>
          <w:b/>
          <w:sz w:val="24"/>
          <w:szCs w:val="24"/>
          <w:lang w:val="en-GB"/>
        </w:rPr>
        <w:t xml:space="preserve"> Officials</w:t>
      </w:r>
    </w:p>
    <w:p w14:paraId="33EF8CF2"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What kind of trainings were provided to you in order to monitor implementation of DV law?</w:t>
      </w:r>
    </w:p>
    <w:p w14:paraId="07FEE42D"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Who facilitated these trainings? How would you rate the trainings? How helpful were these in monitoring and evaluating DV law?</w:t>
      </w:r>
    </w:p>
    <w:p w14:paraId="58845808"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What gaps were found in the implementation of DV law in the study conducted by Rifke Amisa Women's Crisis Center? How has the current work built upon the same?</w:t>
      </w:r>
    </w:p>
    <w:p w14:paraId="683201E5"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Please elaborate upon the M&amp;E tools/framework that have been developed to monitor and evaluate the DV law?</w:t>
      </w:r>
    </w:p>
    <w:p w14:paraId="617FA9F9"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lastRenderedPageBreak/>
        <w:t xml:space="preserve">What role has </w:t>
      </w:r>
      <w:r w:rsidRPr="00201A09">
        <w:rPr>
          <w:rFonts w:cstheme="minorHAnsi"/>
          <w:i/>
          <w:sz w:val="20"/>
          <w:szCs w:val="20"/>
          <w:lang w:val="en-GB"/>
        </w:rPr>
        <w:t>Komnas Perempuan</w:t>
      </w:r>
      <w:r w:rsidRPr="00AB37BA">
        <w:rPr>
          <w:rFonts w:cstheme="minorHAnsi"/>
          <w:sz w:val="20"/>
          <w:szCs w:val="20"/>
          <w:lang w:val="en-GB"/>
        </w:rPr>
        <w:t xml:space="preserve"> played in monitoring and evaluation of DV law?</w:t>
      </w:r>
    </w:p>
    <w:p w14:paraId="79A891FE"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What were the objectives of M&amp;E study that was conducted by </w:t>
      </w:r>
      <w:r w:rsidRPr="00201A09">
        <w:rPr>
          <w:rFonts w:cstheme="minorHAnsi"/>
          <w:i/>
          <w:sz w:val="20"/>
          <w:szCs w:val="20"/>
          <w:lang w:val="en-GB"/>
        </w:rPr>
        <w:t>Komnas Perempuan</w:t>
      </w:r>
      <w:r w:rsidRPr="00AB37BA">
        <w:rPr>
          <w:rFonts w:cstheme="minorHAnsi"/>
          <w:sz w:val="20"/>
          <w:szCs w:val="20"/>
          <w:lang w:val="en-GB"/>
        </w:rPr>
        <w:t>? How have the results been used?</w:t>
      </w:r>
    </w:p>
    <w:p w14:paraId="52F5A3A0"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What are some of the policy and </w:t>
      </w:r>
      <w:r w:rsidR="00DF43E7" w:rsidRPr="00AB37BA">
        <w:rPr>
          <w:rFonts w:cstheme="minorHAnsi"/>
          <w:sz w:val="20"/>
          <w:szCs w:val="20"/>
          <w:lang w:val="en-GB"/>
        </w:rPr>
        <w:t>programme</w:t>
      </w:r>
      <w:r w:rsidRPr="00AB37BA">
        <w:rPr>
          <w:rFonts w:cstheme="minorHAnsi"/>
          <w:sz w:val="20"/>
          <w:szCs w:val="20"/>
          <w:lang w:val="en-GB"/>
        </w:rPr>
        <w:t xml:space="preserve"> challenges you are facing where UN Women can provide technical support?</w:t>
      </w:r>
    </w:p>
    <w:p w14:paraId="34930FC3" w14:textId="77777777" w:rsidR="00F91F6E" w:rsidRPr="00AB37BA" w:rsidRDefault="00F91F6E" w:rsidP="00201A09">
      <w:pPr>
        <w:pStyle w:val="ListParagraph"/>
        <w:widowControl w:val="0"/>
        <w:numPr>
          <w:ilvl w:val="0"/>
          <w:numId w:val="12"/>
        </w:numPr>
        <w:autoSpaceDE w:val="0"/>
        <w:autoSpaceDN w:val="0"/>
        <w:adjustRightInd w:val="0"/>
        <w:ind w:left="284" w:hanging="284"/>
        <w:contextualSpacing w:val="0"/>
        <w:jc w:val="both"/>
        <w:rPr>
          <w:rFonts w:cstheme="minorHAnsi"/>
          <w:b/>
          <w:sz w:val="20"/>
          <w:szCs w:val="20"/>
          <w:lang w:val="en-GB"/>
        </w:rPr>
      </w:pPr>
      <w:r w:rsidRPr="00AB37BA">
        <w:rPr>
          <w:rFonts w:cstheme="minorHAnsi"/>
          <w:sz w:val="20"/>
          <w:szCs w:val="20"/>
          <w:lang w:val="en-GB"/>
        </w:rPr>
        <w:t xml:space="preserve">Do you have any recommendations to strengthen the </w:t>
      </w:r>
      <w:r w:rsidR="00DF43E7" w:rsidRPr="00AB37BA">
        <w:rPr>
          <w:rFonts w:cstheme="minorHAnsi"/>
          <w:sz w:val="20"/>
          <w:szCs w:val="20"/>
          <w:lang w:val="en-GB"/>
        </w:rPr>
        <w:t>programme</w:t>
      </w:r>
      <w:r w:rsidRPr="00AB37BA">
        <w:rPr>
          <w:rFonts w:cstheme="minorHAnsi"/>
          <w:sz w:val="20"/>
          <w:szCs w:val="20"/>
          <w:lang w:val="en-GB"/>
        </w:rPr>
        <w:t>’s activities?</w:t>
      </w:r>
    </w:p>
    <w:p w14:paraId="08D06F21" w14:textId="77777777" w:rsidR="00F91F6E" w:rsidRPr="00AB37BA" w:rsidRDefault="00F91F6E" w:rsidP="001B6B65">
      <w:pPr>
        <w:jc w:val="both"/>
        <w:rPr>
          <w:rFonts w:ascii="Calibri" w:hAnsi="Calibri" w:cs="Calibri"/>
          <w:color w:val="FFC000"/>
          <w:sz w:val="32"/>
          <w:lang w:val="en-GB"/>
        </w:rPr>
        <w:sectPr w:rsidR="00F91F6E" w:rsidRPr="00AB37BA" w:rsidSect="00F91F6E">
          <w:pgSz w:w="11906" w:h="16838"/>
          <w:pgMar w:top="1440" w:right="1440" w:bottom="1440" w:left="1440" w:header="708" w:footer="708" w:gutter="0"/>
          <w:cols w:space="708"/>
          <w:docGrid w:linePitch="360"/>
        </w:sectPr>
      </w:pPr>
    </w:p>
    <w:p w14:paraId="3F43FCCF" w14:textId="77777777" w:rsidR="00EC016C" w:rsidRPr="00AB37BA" w:rsidRDefault="00D9403D" w:rsidP="001B6B65">
      <w:pPr>
        <w:jc w:val="both"/>
        <w:rPr>
          <w:rFonts w:ascii="Calibri" w:hAnsi="Calibri" w:cs="Calibri"/>
          <w:b/>
          <w:i/>
          <w:sz w:val="32"/>
          <w:lang w:val="en-GB"/>
        </w:rPr>
      </w:pPr>
      <w:r w:rsidRPr="00AB37BA">
        <w:rPr>
          <w:rFonts w:ascii="Calibri" w:hAnsi="Calibri" w:cs="Calibri"/>
          <w:b/>
          <w:i/>
          <w:sz w:val="32"/>
          <w:lang w:val="en-GB"/>
        </w:rPr>
        <w:lastRenderedPageBreak/>
        <w:t>Annex</w:t>
      </w:r>
      <w:r w:rsidR="00C36164" w:rsidRPr="00AB37BA">
        <w:rPr>
          <w:rFonts w:ascii="Calibri" w:hAnsi="Calibri" w:cs="Calibri"/>
          <w:b/>
          <w:i/>
          <w:sz w:val="32"/>
          <w:lang w:val="en-GB"/>
        </w:rPr>
        <w:t xml:space="preserve"> </w:t>
      </w:r>
      <w:r w:rsidR="00F91F6E" w:rsidRPr="00AB37BA">
        <w:rPr>
          <w:rFonts w:ascii="Calibri" w:hAnsi="Calibri" w:cs="Calibri"/>
          <w:b/>
          <w:i/>
          <w:sz w:val="32"/>
          <w:lang w:val="en-GB"/>
        </w:rPr>
        <w:t>V</w:t>
      </w:r>
      <w:r w:rsidRPr="00AB37BA">
        <w:rPr>
          <w:rFonts w:ascii="Calibri" w:hAnsi="Calibri" w:cs="Calibri"/>
          <w:b/>
          <w:i/>
          <w:sz w:val="32"/>
          <w:lang w:val="en-GB"/>
        </w:rPr>
        <w:t>: Literature r</w:t>
      </w:r>
      <w:r w:rsidR="00EC016C" w:rsidRPr="00AB37BA">
        <w:rPr>
          <w:rFonts w:ascii="Calibri" w:hAnsi="Calibri" w:cs="Calibri"/>
          <w:b/>
          <w:i/>
          <w:sz w:val="32"/>
          <w:lang w:val="en-GB"/>
        </w:rPr>
        <w:t xml:space="preserve">eview </w:t>
      </w:r>
      <w:r w:rsidRPr="00AB37BA">
        <w:rPr>
          <w:rFonts w:ascii="Calibri" w:hAnsi="Calibri" w:cs="Calibri"/>
          <w:b/>
          <w:i/>
          <w:sz w:val="32"/>
          <w:lang w:val="en-GB"/>
        </w:rPr>
        <w:t>l</w:t>
      </w:r>
      <w:r w:rsidR="00EC016C" w:rsidRPr="00AB37BA">
        <w:rPr>
          <w:rFonts w:ascii="Calibri" w:hAnsi="Calibri" w:cs="Calibri"/>
          <w:b/>
          <w:i/>
          <w:sz w:val="32"/>
          <w:lang w:val="en-GB"/>
        </w:rPr>
        <w:t>og</w:t>
      </w:r>
    </w:p>
    <w:tbl>
      <w:tblPr>
        <w:tblStyle w:val="TableGrid"/>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035"/>
        <w:gridCol w:w="700"/>
        <w:gridCol w:w="1841"/>
        <w:gridCol w:w="8372"/>
      </w:tblGrid>
      <w:tr w:rsidR="00EC016C" w:rsidRPr="00AB37BA" w14:paraId="58CD87BF" w14:textId="77777777" w:rsidTr="002133F0">
        <w:trPr>
          <w:trHeight w:val="130"/>
        </w:trPr>
        <w:tc>
          <w:tcPr>
            <w:tcW w:w="1088" w:type="pct"/>
            <w:shd w:val="clear" w:color="auto" w:fill="4A442A" w:themeFill="background2" w:themeFillShade="40"/>
            <w:vAlign w:val="center"/>
          </w:tcPr>
          <w:p w14:paraId="2E467767" w14:textId="77777777" w:rsidR="00EC016C" w:rsidRPr="002133F0" w:rsidRDefault="00EC016C" w:rsidP="001B6B65">
            <w:pPr>
              <w:spacing w:before="60" w:after="60" w:line="276" w:lineRule="auto"/>
              <w:jc w:val="both"/>
              <w:rPr>
                <w:rFonts w:cstheme="minorHAnsi"/>
                <w:b/>
                <w:color w:val="FFFFFF" w:themeColor="background1"/>
                <w:sz w:val="18"/>
                <w:szCs w:val="18"/>
                <w:lang w:val="en-GB"/>
              </w:rPr>
            </w:pPr>
            <w:r w:rsidRPr="002133F0">
              <w:rPr>
                <w:rFonts w:cstheme="minorHAnsi"/>
                <w:b/>
                <w:color w:val="FFFFFF" w:themeColor="background1"/>
                <w:sz w:val="18"/>
                <w:szCs w:val="18"/>
                <w:lang w:val="en-GB"/>
              </w:rPr>
              <w:t>Document Name</w:t>
            </w:r>
          </w:p>
        </w:tc>
        <w:tc>
          <w:tcPr>
            <w:tcW w:w="251" w:type="pct"/>
            <w:shd w:val="clear" w:color="auto" w:fill="4A442A" w:themeFill="background2" w:themeFillShade="40"/>
            <w:vAlign w:val="center"/>
          </w:tcPr>
          <w:p w14:paraId="605F7AF7" w14:textId="77777777" w:rsidR="00EC016C" w:rsidRPr="002133F0" w:rsidRDefault="00EC016C" w:rsidP="001B6B65">
            <w:pPr>
              <w:spacing w:before="60" w:after="60" w:line="276" w:lineRule="auto"/>
              <w:jc w:val="both"/>
              <w:rPr>
                <w:rFonts w:cstheme="minorHAnsi"/>
                <w:b/>
                <w:color w:val="FFFFFF" w:themeColor="background1"/>
                <w:sz w:val="18"/>
                <w:szCs w:val="18"/>
                <w:lang w:val="en-GB"/>
              </w:rPr>
            </w:pPr>
            <w:r w:rsidRPr="002133F0">
              <w:rPr>
                <w:rFonts w:cstheme="minorHAnsi"/>
                <w:b/>
                <w:color w:val="FFFFFF" w:themeColor="background1"/>
                <w:sz w:val="18"/>
                <w:szCs w:val="18"/>
                <w:lang w:val="en-GB"/>
              </w:rPr>
              <w:t>Year</w:t>
            </w:r>
          </w:p>
        </w:tc>
        <w:tc>
          <w:tcPr>
            <w:tcW w:w="660" w:type="pct"/>
            <w:shd w:val="clear" w:color="auto" w:fill="4A442A" w:themeFill="background2" w:themeFillShade="40"/>
            <w:vAlign w:val="center"/>
          </w:tcPr>
          <w:p w14:paraId="49FD39AF" w14:textId="77777777" w:rsidR="00EC016C" w:rsidRPr="002133F0" w:rsidRDefault="00EC016C" w:rsidP="001B6B65">
            <w:pPr>
              <w:spacing w:before="60" w:after="60" w:line="276" w:lineRule="auto"/>
              <w:jc w:val="both"/>
              <w:rPr>
                <w:rFonts w:cstheme="minorHAnsi"/>
                <w:b/>
                <w:color w:val="FFFFFF" w:themeColor="background1"/>
                <w:sz w:val="18"/>
                <w:szCs w:val="18"/>
                <w:lang w:val="en-GB"/>
              </w:rPr>
            </w:pPr>
            <w:r w:rsidRPr="002133F0">
              <w:rPr>
                <w:rFonts w:cstheme="minorHAnsi"/>
                <w:b/>
                <w:color w:val="FFFFFF" w:themeColor="background1"/>
                <w:sz w:val="18"/>
                <w:szCs w:val="18"/>
                <w:lang w:val="en-GB"/>
              </w:rPr>
              <w:t>Author</w:t>
            </w:r>
          </w:p>
        </w:tc>
        <w:tc>
          <w:tcPr>
            <w:tcW w:w="3001" w:type="pct"/>
            <w:shd w:val="clear" w:color="auto" w:fill="4A442A" w:themeFill="background2" w:themeFillShade="40"/>
            <w:vAlign w:val="center"/>
          </w:tcPr>
          <w:p w14:paraId="129AD441" w14:textId="77777777" w:rsidR="00EC016C" w:rsidRPr="002133F0" w:rsidRDefault="00EC016C" w:rsidP="001B6B65">
            <w:pPr>
              <w:spacing w:before="60" w:after="60" w:line="276" w:lineRule="auto"/>
              <w:jc w:val="both"/>
              <w:rPr>
                <w:rFonts w:cstheme="minorHAnsi"/>
                <w:b/>
                <w:color w:val="FFFFFF" w:themeColor="background1"/>
                <w:sz w:val="18"/>
                <w:szCs w:val="18"/>
                <w:lang w:val="en-GB"/>
              </w:rPr>
            </w:pPr>
            <w:r w:rsidRPr="002133F0">
              <w:rPr>
                <w:rFonts w:cstheme="minorHAnsi"/>
                <w:b/>
                <w:color w:val="FFFFFF" w:themeColor="background1"/>
                <w:sz w:val="18"/>
                <w:szCs w:val="18"/>
                <w:lang w:val="en-GB"/>
              </w:rPr>
              <w:t>Insights</w:t>
            </w:r>
          </w:p>
        </w:tc>
      </w:tr>
      <w:tr w:rsidR="00EC016C" w:rsidRPr="00AB37BA" w14:paraId="503D75B5" w14:textId="77777777" w:rsidTr="00A451CB">
        <w:tc>
          <w:tcPr>
            <w:tcW w:w="5000" w:type="pct"/>
            <w:gridSpan w:val="4"/>
            <w:shd w:val="clear" w:color="auto" w:fill="FFC000"/>
            <w:vAlign w:val="center"/>
          </w:tcPr>
          <w:p w14:paraId="5FDD84D3" w14:textId="77777777" w:rsidR="00EC016C" w:rsidRPr="00AB37BA" w:rsidRDefault="00EC016C" w:rsidP="001B6B65">
            <w:pPr>
              <w:spacing w:before="60" w:after="60" w:line="276" w:lineRule="auto"/>
              <w:jc w:val="both"/>
              <w:rPr>
                <w:rFonts w:cstheme="minorHAnsi"/>
                <w:b/>
                <w:color w:val="FFFFFF" w:themeColor="background1"/>
                <w:sz w:val="18"/>
                <w:szCs w:val="18"/>
                <w:lang w:val="en-GB"/>
              </w:rPr>
            </w:pPr>
            <w:r w:rsidRPr="00AB37BA">
              <w:rPr>
                <w:rFonts w:cstheme="minorHAnsi"/>
                <w:b/>
                <w:color w:val="000000" w:themeColor="text1"/>
                <w:sz w:val="18"/>
                <w:szCs w:val="18"/>
                <w:lang w:val="en-GB"/>
              </w:rPr>
              <w:t>Outcome 1:</w:t>
            </w:r>
            <w:r w:rsidRPr="00AB37BA">
              <w:rPr>
                <w:rFonts w:cstheme="minorHAnsi"/>
                <w:color w:val="000000" w:themeColor="text1"/>
                <w:sz w:val="18"/>
                <w:szCs w:val="18"/>
                <w:lang w:val="en-GB"/>
              </w:rPr>
              <w:t xml:space="preserve"> Enhanced accountability mechanisms for the implementation of laws and provision of services to women and girls experiencing violence in South-East Asia</w:t>
            </w:r>
          </w:p>
        </w:tc>
      </w:tr>
      <w:tr w:rsidR="00EC016C" w:rsidRPr="00AB37BA" w14:paraId="5267538C" w14:textId="77777777" w:rsidTr="002133F0">
        <w:trPr>
          <w:trHeight w:val="1808"/>
        </w:trPr>
        <w:tc>
          <w:tcPr>
            <w:tcW w:w="1088" w:type="pct"/>
          </w:tcPr>
          <w:p w14:paraId="60D97F89"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Domestic violence legislation and its implementation: An analysis for ASEAN countries based on international standards and good practices</w:t>
            </w:r>
          </w:p>
        </w:tc>
        <w:tc>
          <w:tcPr>
            <w:tcW w:w="251" w:type="pct"/>
          </w:tcPr>
          <w:p w14:paraId="12FEA25C"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2009</w:t>
            </w:r>
          </w:p>
        </w:tc>
        <w:tc>
          <w:tcPr>
            <w:tcW w:w="660" w:type="pct"/>
          </w:tcPr>
          <w:p w14:paraId="4DA75300"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Indira Jaising, Asmita Basu, Brototi Dutta (Lawyers Collective Women’s Rights Initiative, India)</w:t>
            </w:r>
          </w:p>
          <w:p w14:paraId="27280DF4"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Published by UN Women</w:t>
            </w:r>
          </w:p>
        </w:tc>
        <w:tc>
          <w:tcPr>
            <w:tcW w:w="3001" w:type="pct"/>
          </w:tcPr>
          <w:p w14:paraId="46AC1325"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 xml:space="preserve">A research paper that provides a framework and an in-depth analysis for existing legislation(s) pertaining to domestic violence in ASEAN countries. Using the insights generated as a result of this analysis, the document elaborates on how it could be leveraged to enhance the gender responsiveness of legislation and its corresponding implementation within the countries in the ASEAN region. </w:t>
            </w:r>
          </w:p>
        </w:tc>
      </w:tr>
      <w:tr w:rsidR="00EC016C" w:rsidRPr="00AB37BA" w14:paraId="12B1CD97" w14:textId="77777777" w:rsidTr="002133F0">
        <w:trPr>
          <w:trHeight w:val="1757"/>
        </w:trPr>
        <w:tc>
          <w:tcPr>
            <w:tcW w:w="1088" w:type="pct"/>
          </w:tcPr>
          <w:p w14:paraId="60FD0B48"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Handbook for National Action Plans on Violence Against Women</w:t>
            </w:r>
          </w:p>
        </w:tc>
        <w:tc>
          <w:tcPr>
            <w:tcW w:w="251" w:type="pct"/>
          </w:tcPr>
          <w:p w14:paraId="66A6B8CC"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2012</w:t>
            </w:r>
          </w:p>
        </w:tc>
        <w:tc>
          <w:tcPr>
            <w:tcW w:w="660" w:type="pct"/>
          </w:tcPr>
          <w:p w14:paraId="250C5CAD"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UN Women</w:t>
            </w:r>
          </w:p>
        </w:tc>
        <w:tc>
          <w:tcPr>
            <w:tcW w:w="3001" w:type="pct"/>
          </w:tcPr>
          <w:p w14:paraId="664C2845"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 xml:space="preserve">A guide prepared in consultation with various experts from around the globe for assisting </w:t>
            </w:r>
            <w:r w:rsidR="00127F72" w:rsidRPr="00AB37BA">
              <w:rPr>
                <w:rFonts w:cstheme="minorHAnsi"/>
                <w:sz w:val="18"/>
                <w:szCs w:val="18"/>
                <w:lang w:val="en-GB"/>
              </w:rPr>
              <w:t>government</w:t>
            </w:r>
            <w:r w:rsidRPr="00AB37BA">
              <w:rPr>
                <w:rFonts w:cstheme="minorHAnsi"/>
                <w:sz w:val="18"/>
                <w:szCs w:val="18"/>
                <w:lang w:val="en-GB"/>
              </w:rPr>
              <w:t xml:space="preserve">s in informing legislation and policies that could be integrated in their National Action Plans. The handbook contains current knowledge on effective policies implemented for responding to and preventing cases of violence against women, and how </w:t>
            </w:r>
            <w:r w:rsidR="00127F72" w:rsidRPr="00AB37BA">
              <w:rPr>
                <w:rFonts w:cstheme="minorHAnsi"/>
                <w:sz w:val="18"/>
                <w:szCs w:val="18"/>
                <w:lang w:val="en-GB"/>
              </w:rPr>
              <w:t>government</w:t>
            </w:r>
            <w:r w:rsidRPr="00AB37BA">
              <w:rPr>
                <w:rFonts w:cstheme="minorHAnsi"/>
                <w:sz w:val="18"/>
                <w:szCs w:val="18"/>
                <w:lang w:val="en-GB"/>
              </w:rPr>
              <w:t>s in various countries have adopted such policies in their own contexts under their respective National Action Plans. The aim of preparing this handbook is to ensure that all stakeholders involved in policy formulation in their respective countries have access to knowledge and experiences from other countries which they can leverage to develop new and comprehensive action plans on violence against women.</w:t>
            </w:r>
          </w:p>
        </w:tc>
      </w:tr>
      <w:tr w:rsidR="00EC016C" w:rsidRPr="00AB37BA" w14:paraId="539EA5F6" w14:textId="77777777" w:rsidTr="002133F0">
        <w:trPr>
          <w:trHeight w:val="1757"/>
        </w:trPr>
        <w:tc>
          <w:tcPr>
            <w:tcW w:w="1088" w:type="pct"/>
          </w:tcPr>
          <w:p w14:paraId="4A28CA42"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 xml:space="preserve">Challenging Gender-based Violence Worldwide: CARE’s </w:t>
            </w:r>
            <w:r w:rsidR="00DF43E7" w:rsidRPr="00AB37BA">
              <w:rPr>
                <w:rFonts w:cstheme="minorHAnsi"/>
                <w:sz w:val="18"/>
                <w:szCs w:val="18"/>
                <w:lang w:val="en-GB"/>
              </w:rPr>
              <w:t>Programme</w:t>
            </w:r>
            <w:r w:rsidRPr="00AB37BA">
              <w:rPr>
                <w:rFonts w:cstheme="minorHAnsi"/>
                <w:sz w:val="18"/>
                <w:szCs w:val="18"/>
                <w:lang w:val="en-GB"/>
              </w:rPr>
              <w:t xml:space="preserve"> Evidence</w:t>
            </w:r>
          </w:p>
        </w:tc>
        <w:tc>
          <w:tcPr>
            <w:tcW w:w="251" w:type="pct"/>
          </w:tcPr>
          <w:p w14:paraId="19E42CDB"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2013</w:t>
            </w:r>
          </w:p>
        </w:tc>
        <w:tc>
          <w:tcPr>
            <w:tcW w:w="660" w:type="pct"/>
          </w:tcPr>
          <w:p w14:paraId="61999018"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Sofia Sprechmann, Kathleen Christie, Marcia Walker (CARE International)</w:t>
            </w:r>
          </w:p>
        </w:tc>
        <w:tc>
          <w:tcPr>
            <w:tcW w:w="3001" w:type="pct"/>
          </w:tcPr>
          <w:p w14:paraId="5B39CDF2"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 xml:space="preserve">A meta-analysis of evaluations of all interventions undertaken by CARE to tackle Gender Based Violence between the period of 2011 and 2013. These evaluations provided for evidence of impact, successful strategies and key recommendations emanating out of individual projects being run by CARE. The analysis also included a review of CARE’s contribution towards changes in public policies on GBV and their implementation. The report incorporates insights collected as a result of consultation held with various stakeholders such as </w:t>
            </w:r>
            <w:r w:rsidR="00127F72" w:rsidRPr="00AB37BA">
              <w:rPr>
                <w:rFonts w:cstheme="minorHAnsi"/>
                <w:sz w:val="18"/>
                <w:szCs w:val="18"/>
                <w:lang w:val="en-GB"/>
              </w:rPr>
              <w:t>government</w:t>
            </w:r>
            <w:r w:rsidRPr="00AB37BA">
              <w:rPr>
                <w:rFonts w:cstheme="minorHAnsi"/>
                <w:sz w:val="18"/>
                <w:szCs w:val="18"/>
                <w:lang w:val="en-GB"/>
              </w:rPr>
              <w:t xml:space="preserve"> officials, members of NGOs, project partners etc. The aim of preparing this report was for CARE to review and improve its measurement of outcomes for projects on GBV and provide evidence and practices that could be shared with various stakeholders to enhance their accountability towards EVAWG.</w:t>
            </w:r>
          </w:p>
        </w:tc>
      </w:tr>
      <w:tr w:rsidR="00EC016C" w:rsidRPr="00AB37BA" w14:paraId="1F284FB1" w14:textId="77777777" w:rsidTr="002133F0">
        <w:trPr>
          <w:trHeight w:val="1757"/>
        </w:trPr>
        <w:tc>
          <w:tcPr>
            <w:tcW w:w="1088" w:type="pct"/>
          </w:tcPr>
          <w:p w14:paraId="0851C189"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lastRenderedPageBreak/>
              <w:t>Due diligence and violence against women: Enhancing Accountability to ASEAN women and girls</w:t>
            </w:r>
          </w:p>
        </w:tc>
        <w:tc>
          <w:tcPr>
            <w:tcW w:w="251" w:type="pct"/>
          </w:tcPr>
          <w:p w14:paraId="437A5F37"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w:t>
            </w:r>
          </w:p>
        </w:tc>
        <w:tc>
          <w:tcPr>
            <w:tcW w:w="660" w:type="pct"/>
          </w:tcPr>
          <w:p w14:paraId="48A38E88"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Southeast Asia Women’s Caucus on ASEAN, Asia Pacific Forum on Women, Law and Development, International Women’s Rights Action Watch-Asia Pacific</w:t>
            </w:r>
          </w:p>
        </w:tc>
        <w:tc>
          <w:tcPr>
            <w:tcW w:w="3001" w:type="pct"/>
          </w:tcPr>
          <w:p w14:paraId="459FD12C"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 xml:space="preserve">A report that elaborates on how a due diligence framework developed by various VAWG experts with human rights and civil society bodies can assist Asian Commission for the Promotion and Protection of the Rights of Women and Children (ACWC) to scope its future interventions on VAWG. The document elaborates that the use of such a framework will assist in assessing the compliance of countries under ASEAN with respect to CEDAW and to identify areas lacking across the region. It further goes on to highlight that ACWC could utilize the framework to conduct targeted enquiries into specific forms of VAWG which are spread out however lack sufficient attention. </w:t>
            </w:r>
          </w:p>
        </w:tc>
      </w:tr>
      <w:tr w:rsidR="00EC016C" w:rsidRPr="00AB37BA" w14:paraId="411DA70F" w14:textId="77777777" w:rsidTr="002133F0">
        <w:trPr>
          <w:trHeight w:val="1757"/>
        </w:trPr>
        <w:tc>
          <w:tcPr>
            <w:tcW w:w="1088" w:type="pct"/>
          </w:tcPr>
          <w:p w14:paraId="6885F072"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Toolkit For Monitoring And Evaluating Gender-Based Violence Interventions Along The Relief To Development Continuum</w:t>
            </w:r>
          </w:p>
        </w:tc>
        <w:tc>
          <w:tcPr>
            <w:tcW w:w="251" w:type="pct"/>
          </w:tcPr>
          <w:p w14:paraId="756639A0"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2014</w:t>
            </w:r>
          </w:p>
        </w:tc>
        <w:tc>
          <w:tcPr>
            <w:tcW w:w="660" w:type="pct"/>
          </w:tcPr>
          <w:p w14:paraId="6DBDA4C3"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Jessica Menon, Victoria Rames, and Patricia T. Morris</w:t>
            </w:r>
          </w:p>
        </w:tc>
        <w:tc>
          <w:tcPr>
            <w:tcW w:w="3001" w:type="pct"/>
          </w:tcPr>
          <w:p w14:paraId="1F66AD93"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A comprehensive report that elaborates on a knowledge transfer tool kit, compiled as a result of the assessment of GBV interventions in USA and its knowledge and practice of Monitoring &amp; Evaluation.  The purpose of the toolkit is to provide users with tools for the M&amp;E of GBV-specific programming along the Relief to Development Continuum. It specifically focusses on providing guidance, information and recommendations on how to: use and adapt tested M&amp;E practices and tools to collect and analyze evidence and outcome indicators that measure change, to determine GBV project/</w:t>
            </w:r>
            <w:r w:rsidR="00DF43E7" w:rsidRPr="00AB37BA">
              <w:rPr>
                <w:rFonts w:cstheme="minorHAnsi"/>
                <w:sz w:val="18"/>
                <w:szCs w:val="18"/>
                <w:lang w:val="en-GB"/>
              </w:rPr>
              <w:t>programme</w:t>
            </w:r>
            <w:r w:rsidRPr="00AB37BA">
              <w:rPr>
                <w:rFonts w:cstheme="minorHAnsi"/>
                <w:sz w:val="18"/>
                <w:szCs w:val="18"/>
                <w:lang w:val="en-GB"/>
              </w:rPr>
              <w:t xml:space="preserve"> effectiveness; design and implement an M&amp;E plan for GBV interventions along the RDC; use information from M&amp;E to make informed decisions regarding adjustments and realignments of GBV programming; and support coordinated M&amp;E of GBV interventions among humanitarian and development actors.</w:t>
            </w:r>
          </w:p>
        </w:tc>
      </w:tr>
      <w:tr w:rsidR="00EC016C" w:rsidRPr="00AB37BA" w14:paraId="4C83A98B" w14:textId="77777777" w:rsidTr="002133F0">
        <w:trPr>
          <w:trHeight w:val="300"/>
        </w:trPr>
        <w:tc>
          <w:tcPr>
            <w:tcW w:w="5000" w:type="pct"/>
            <w:gridSpan w:val="4"/>
            <w:shd w:val="clear" w:color="auto" w:fill="FFC000"/>
          </w:tcPr>
          <w:p w14:paraId="299ECF4E" w14:textId="77777777" w:rsidR="00EC016C" w:rsidRPr="00AB37BA" w:rsidRDefault="00EC016C" w:rsidP="002133F0">
            <w:pPr>
              <w:spacing w:before="60" w:after="60" w:line="276" w:lineRule="auto"/>
              <w:rPr>
                <w:rFonts w:cstheme="minorHAnsi"/>
                <w:sz w:val="18"/>
                <w:szCs w:val="18"/>
                <w:lang w:val="en-GB"/>
              </w:rPr>
            </w:pPr>
            <w:r w:rsidRPr="00AB37BA">
              <w:rPr>
                <w:rFonts w:cstheme="minorHAnsi"/>
                <w:b/>
                <w:sz w:val="18"/>
                <w:szCs w:val="18"/>
                <w:lang w:val="en-GB"/>
              </w:rPr>
              <w:t xml:space="preserve">Outcome 2: </w:t>
            </w:r>
            <w:r w:rsidRPr="00AB37BA">
              <w:rPr>
                <w:rFonts w:cstheme="minorHAnsi"/>
                <w:sz w:val="18"/>
                <w:szCs w:val="18"/>
                <w:lang w:val="en-GB"/>
              </w:rPr>
              <w:t>Increased government commitment to enhance resources for gender-responsive multi-sectoral action plans on EVAWG in South-East Asia</w:t>
            </w:r>
          </w:p>
        </w:tc>
      </w:tr>
      <w:tr w:rsidR="00EC016C" w:rsidRPr="00AB37BA" w14:paraId="49731411" w14:textId="77777777" w:rsidTr="002133F0">
        <w:trPr>
          <w:trHeight w:val="1757"/>
        </w:trPr>
        <w:tc>
          <w:tcPr>
            <w:tcW w:w="1088" w:type="pct"/>
          </w:tcPr>
          <w:p w14:paraId="720C1AE6"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Estimating The Costs Of Domestic Violence Against Women In Viet Nam</w:t>
            </w:r>
          </w:p>
        </w:tc>
        <w:tc>
          <w:tcPr>
            <w:tcW w:w="251" w:type="pct"/>
          </w:tcPr>
          <w:p w14:paraId="5570EEDA"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2012</w:t>
            </w:r>
          </w:p>
        </w:tc>
        <w:tc>
          <w:tcPr>
            <w:tcW w:w="660" w:type="pct"/>
          </w:tcPr>
          <w:p w14:paraId="6888006D"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Dr. Nata Duvvury and Ms. Patricia Carney</w:t>
            </w:r>
          </w:p>
        </w:tc>
        <w:tc>
          <w:tcPr>
            <w:tcW w:w="3001" w:type="pct"/>
          </w:tcPr>
          <w:p w14:paraId="448550A1"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A mixed methodology based research study that aims to provide reliable estimate of the economic costs of domestic violence in Viet Nam. The study collected data from 1053 women in urban and rural areas to obtain relevant information on experiences of domestic violence and its associated costs at the household level. The key recommendations emerging from the study, include increase resource commitment for a national coordinated multi-sector response to domestic violence against women; Strengthen record keeping by service providers at all levels; Conduct periodic costing studies to provide benchmark of information to assess the required resources for a comprehensive response to domestic violence; Identify a cost effective minimum intervention package for national replication; Design and implement national communication and media interventions for primary prevention to shift the culture of acceptability of domestic violence against women by an intimate partner; Enhance capacity of service providers including police and medical practitioners as well as administrative functionaries such People’s Committees at commune level to respond to domestic violence against women; Build a culture of referrals and maintain a proper recording system and Undertake evaluations of existing intervention to identify effective interventions for scale-up.</w:t>
            </w:r>
          </w:p>
        </w:tc>
      </w:tr>
      <w:tr w:rsidR="00EC016C" w:rsidRPr="00AB37BA" w14:paraId="75782E9B" w14:textId="77777777" w:rsidTr="002133F0">
        <w:trPr>
          <w:trHeight w:val="1757"/>
        </w:trPr>
        <w:tc>
          <w:tcPr>
            <w:tcW w:w="1088" w:type="pct"/>
          </w:tcPr>
          <w:p w14:paraId="5ED5B960"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lastRenderedPageBreak/>
              <w:t>Manual For Costing A Multidisciplinary Package Of Response Services For Women And Girls Subjected To Violence</w:t>
            </w:r>
          </w:p>
        </w:tc>
        <w:tc>
          <w:tcPr>
            <w:tcW w:w="251" w:type="pct"/>
          </w:tcPr>
          <w:p w14:paraId="4835729D"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2013</w:t>
            </w:r>
          </w:p>
        </w:tc>
        <w:tc>
          <w:tcPr>
            <w:tcW w:w="660" w:type="pct"/>
          </w:tcPr>
          <w:p w14:paraId="457AC99A"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UN Women</w:t>
            </w:r>
          </w:p>
        </w:tc>
        <w:tc>
          <w:tcPr>
            <w:tcW w:w="3001" w:type="pct"/>
          </w:tcPr>
          <w:p w14:paraId="1294E740" w14:textId="77777777" w:rsidR="00EC016C" w:rsidRPr="00AB37BA" w:rsidRDefault="00EC016C" w:rsidP="002133F0">
            <w:pPr>
              <w:autoSpaceDE w:val="0"/>
              <w:autoSpaceDN w:val="0"/>
              <w:adjustRightInd w:val="0"/>
              <w:spacing w:before="60" w:after="60" w:line="276" w:lineRule="auto"/>
              <w:rPr>
                <w:rFonts w:cstheme="minorHAnsi"/>
                <w:sz w:val="18"/>
                <w:szCs w:val="18"/>
                <w:lang w:val="en-GB"/>
              </w:rPr>
            </w:pPr>
            <w:r w:rsidRPr="00AB37BA">
              <w:rPr>
                <w:rFonts w:cstheme="minorHAnsi"/>
                <w:sz w:val="18"/>
                <w:szCs w:val="18"/>
                <w:lang w:val="en-GB"/>
              </w:rPr>
              <w:t>A study which focusses on costing the implementation of services and responses to address VAWG in a country or region for the purpose of public budgeting. The rationale and the importance of the participatory approach used in this study were to address all aspects required to cover the needs of VAW survivors. The study takes insights from consultations held with key government counterparts and other stakeholders (i.e. service providers from various sectors who support VAW survivors in some capacity) and recommends that this process be replicated in other countries when implementing this manual.</w:t>
            </w:r>
          </w:p>
        </w:tc>
      </w:tr>
      <w:tr w:rsidR="00EC016C" w:rsidRPr="00AB37BA" w14:paraId="48DFC64A" w14:textId="77777777" w:rsidTr="002133F0">
        <w:trPr>
          <w:trHeight w:val="1757"/>
        </w:trPr>
        <w:tc>
          <w:tcPr>
            <w:tcW w:w="1088" w:type="pct"/>
          </w:tcPr>
          <w:p w14:paraId="1EA0DE88"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Gender Responsive Budgeting in Practice: A Training Manual</w:t>
            </w:r>
          </w:p>
        </w:tc>
        <w:tc>
          <w:tcPr>
            <w:tcW w:w="251" w:type="pct"/>
          </w:tcPr>
          <w:p w14:paraId="1C85C261"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2006</w:t>
            </w:r>
          </w:p>
        </w:tc>
        <w:tc>
          <w:tcPr>
            <w:tcW w:w="660" w:type="pct"/>
          </w:tcPr>
          <w:p w14:paraId="527EB4D7"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UNFPA/UNIFEM</w:t>
            </w:r>
          </w:p>
        </w:tc>
        <w:tc>
          <w:tcPr>
            <w:tcW w:w="3001" w:type="pct"/>
          </w:tcPr>
          <w:p w14:paraId="61EC7F62" w14:textId="77777777" w:rsidR="00EC016C" w:rsidRPr="00AB37BA" w:rsidRDefault="00EC016C" w:rsidP="002133F0">
            <w:pPr>
              <w:autoSpaceDE w:val="0"/>
              <w:autoSpaceDN w:val="0"/>
              <w:adjustRightInd w:val="0"/>
              <w:spacing w:before="60" w:after="60" w:line="276" w:lineRule="auto"/>
              <w:rPr>
                <w:rFonts w:cstheme="minorHAnsi"/>
                <w:sz w:val="18"/>
                <w:szCs w:val="18"/>
                <w:lang w:val="en-GB"/>
              </w:rPr>
            </w:pPr>
            <w:r w:rsidRPr="00AB37BA">
              <w:rPr>
                <w:rFonts w:cstheme="minorHAnsi"/>
                <w:sz w:val="18"/>
                <w:szCs w:val="18"/>
                <w:lang w:val="en-GB"/>
              </w:rPr>
              <w:t>A training manual on gender responsive budgeting (GRB) intended to build the capacity of UNFPA and UNIFEM staff in applying gender budget analysis tools in their programming around gender equality and women’s rights. The manual specifically seeks to build understanding of GRB as a tool for promoting gender equity, accountability to women’s rights as well as efficiency and transparency in budget policies and processes. The manual is drafted with an aim to develop skills required to effectively engage in mainstreaming gender in planning and budgeting processes at country level. The manual will be used by UNFPA and UNIFEM to build teams of experts that can support the growing demand from national partners for capacity building in GRB. It also draws on the rich experience and lessons learnt from UNIFEM’s programming on gender budgeting in more than thirty countries since early 2000. It further encapsulates the understanding that gender responsive budgeting is an essential element in any serious political commitment towards gender equality and lays out approaches to align budgets with requirements for the achievement of women’s rights.</w:t>
            </w:r>
          </w:p>
        </w:tc>
      </w:tr>
      <w:tr w:rsidR="00EC016C" w:rsidRPr="00AB37BA" w14:paraId="29F612E0" w14:textId="77777777" w:rsidTr="002133F0">
        <w:trPr>
          <w:trHeight w:val="300"/>
        </w:trPr>
        <w:tc>
          <w:tcPr>
            <w:tcW w:w="5000" w:type="pct"/>
            <w:gridSpan w:val="4"/>
            <w:shd w:val="clear" w:color="auto" w:fill="FFC000"/>
          </w:tcPr>
          <w:p w14:paraId="4BC6F01B" w14:textId="77777777" w:rsidR="00EC016C" w:rsidRPr="00AB37BA" w:rsidRDefault="00EC016C" w:rsidP="002133F0">
            <w:pPr>
              <w:spacing w:before="60" w:after="60" w:line="276" w:lineRule="auto"/>
              <w:rPr>
                <w:rFonts w:cstheme="minorHAnsi"/>
                <w:sz w:val="18"/>
                <w:szCs w:val="18"/>
                <w:lang w:val="en-GB"/>
              </w:rPr>
            </w:pPr>
            <w:r w:rsidRPr="00AB37BA">
              <w:rPr>
                <w:rFonts w:cstheme="minorHAnsi"/>
                <w:b/>
                <w:sz w:val="18"/>
                <w:szCs w:val="18"/>
                <w:lang w:val="en-GB"/>
              </w:rPr>
              <w:t xml:space="preserve">Outcome 3: </w:t>
            </w:r>
            <w:r w:rsidRPr="00AB37BA">
              <w:rPr>
                <w:rFonts w:cstheme="minorHAnsi"/>
                <w:sz w:val="18"/>
                <w:szCs w:val="18"/>
                <w:lang w:val="en-GB"/>
              </w:rPr>
              <w:t>Increased community leadership and social mobilization to reject and prevent VAWG in selected communities in South-East Asia</w:t>
            </w:r>
          </w:p>
        </w:tc>
      </w:tr>
      <w:tr w:rsidR="00EC016C" w:rsidRPr="00AB37BA" w14:paraId="54203C25" w14:textId="77777777" w:rsidTr="002133F0">
        <w:trPr>
          <w:trHeight w:val="1757"/>
        </w:trPr>
        <w:tc>
          <w:tcPr>
            <w:tcW w:w="1088" w:type="pct"/>
          </w:tcPr>
          <w:p w14:paraId="603EF7C3"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The Change Makers: A young activist’s toolkit for ending violence against women and girls</w:t>
            </w:r>
          </w:p>
        </w:tc>
        <w:tc>
          <w:tcPr>
            <w:tcW w:w="251" w:type="pct"/>
          </w:tcPr>
          <w:p w14:paraId="6AB3CC41"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w:t>
            </w:r>
          </w:p>
        </w:tc>
        <w:tc>
          <w:tcPr>
            <w:tcW w:w="660" w:type="pct"/>
          </w:tcPr>
          <w:p w14:paraId="0EAFC058"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Asia-Pacific UNiTE Campaign Secretariat with a group of Asia- Pacific regional members of the UNiTE Youth Network</w:t>
            </w:r>
          </w:p>
        </w:tc>
        <w:tc>
          <w:tcPr>
            <w:tcW w:w="3001" w:type="pct"/>
          </w:tcPr>
          <w:p w14:paraId="0772A492"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 xml:space="preserve">A regionally focused, youth-friendly training manual/toolkit developed for peer educators by Asia-Pacific UNiTE Campaign Secretariat along with support from a group of Asia- Pacific regional members of the UNiTE Youth Network to help facilitate discussions on gender equality, violence against women, healthy relationships and positive activism. It builds on and complements other excellent tools available, including those of the Regional Learning Community and the Sasa! Model from Raising Voices. </w:t>
            </w:r>
          </w:p>
        </w:tc>
      </w:tr>
      <w:tr w:rsidR="00EC016C" w:rsidRPr="00AB37BA" w14:paraId="71894A95" w14:textId="77777777" w:rsidTr="002133F0">
        <w:trPr>
          <w:trHeight w:val="1757"/>
        </w:trPr>
        <w:tc>
          <w:tcPr>
            <w:tcW w:w="1088" w:type="pct"/>
          </w:tcPr>
          <w:p w14:paraId="73B03FBD"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Community Dialogue Tool: Preventing And Responding To Violence Against Women And Girls</w:t>
            </w:r>
          </w:p>
        </w:tc>
        <w:tc>
          <w:tcPr>
            <w:tcW w:w="251" w:type="pct"/>
          </w:tcPr>
          <w:p w14:paraId="4B8A2FDE"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w:t>
            </w:r>
          </w:p>
        </w:tc>
        <w:tc>
          <w:tcPr>
            <w:tcW w:w="660" w:type="pct"/>
          </w:tcPr>
          <w:p w14:paraId="0F5B3B62"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CARE Lao PDR</w:t>
            </w:r>
          </w:p>
        </w:tc>
        <w:tc>
          <w:tcPr>
            <w:tcW w:w="3001" w:type="pct"/>
          </w:tcPr>
          <w:p w14:paraId="3A01C903"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 xml:space="preserve">A comprehensive tool designed by CARE Lao PDR, Lao PHA and NCAW with support from UN Women to stimulate thinking, to promote strategic actions and positive behavior/social norm change, with the final aim to prevent and reduce violence against women and girls in the community. The tool aims to increase knowledge and change attitudes among people in the community about violence against women and girls. </w:t>
            </w:r>
          </w:p>
        </w:tc>
      </w:tr>
      <w:tr w:rsidR="00EC016C" w:rsidRPr="00AB37BA" w14:paraId="384BB940" w14:textId="77777777" w:rsidTr="002133F0">
        <w:trPr>
          <w:trHeight w:val="1757"/>
        </w:trPr>
        <w:tc>
          <w:tcPr>
            <w:tcW w:w="1088" w:type="pct"/>
          </w:tcPr>
          <w:p w14:paraId="3AFF35CF"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lastRenderedPageBreak/>
              <w:t>Violence prevention the evidence: Promoting gender equality to prevent violence against women</w:t>
            </w:r>
          </w:p>
        </w:tc>
        <w:tc>
          <w:tcPr>
            <w:tcW w:w="251" w:type="pct"/>
          </w:tcPr>
          <w:p w14:paraId="6BC00D74"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2009</w:t>
            </w:r>
          </w:p>
        </w:tc>
        <w:tc>
          <w:tcPr>
            <w:tcW w:w="660" w:type="pct"/>
          </w:tcPr>
          <w:p w14:paraId="41D11161"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World Health Organization</w:t>
            </w:r>
          </w:p>
        </w:tc>
        <w:tc>
          <w:tcPr>
            <w:tcW w:w="3001" w:type="pct"/>
          </w:tcPr>
          <w:p w14:paraId="0C9481FF"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A compendium of briefings that focus on involving the community to create a sense of ownership and increase their awareness to respond to and reject VAWG. The document covers three broad areas namely school-based intervention, community interventions and media interventions, all of which are channels responsible for creating a behavior change &amp; increasing awareness, establishing equal relationships and combat VAWG.</w:t>
            </w:r>
          </w:p>
        </w:tc>
      </w:tr>
      <w:tr w:rsidR="00EC016C" w:rsidRPr="00AB37BA" w14:paraId="028C3D2A" w14:textId="77777777" w:rsidTr="002133F0">
        <w:trPr>
          <w:trHeight w:val="1757"/>
        </w:trPr>
        <w:tc>
          <w:tcPr>
            <w:tcW w:w="1088" w:type="pct"/>
          </w:tcPr>
          <w:p w14:paraId="4C0EAD22"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A Practical Guide on Community Programming on Violence against Women and Girls: Guidance Note 2 of a series of guidance notes produced by CHASE to support programming on Violence against Women</w:t>
            </w:r>
          </w:p>
        </w:tc>
        <w:tc>
          <w:tcPr>
            <w:tcW w:w="251" w:type="pct"/>
          </w:tcPr>
          <w:p w14:paraId="6A14C5DE"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2013</w:t>
            </w:r>
          </w:p>
        </w:tc>
        <w:tc>
          <w:tcPr>
            <w:tcW w:w="660" w:type="pct"/>
          </w:tcPr>
          <w:p w14:paraId="39F7D1A8"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Department for International Development (DFID)</w:t>
            </w:r>
          </w:p>
        </w:tc>
        <w:tc>
          <w:tcPr>
            <w:tcW w:w="3001" w:type="pct"/>
          </w:tcPr>
          <w:p w14:paraId="7332E51B"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A practice paper that aims to build upon the work already undertaken to tackle violence against women and girls to provide ideas and inspiration for effective community level programming on violence against women and girls. The guidance note especially focuses on innovative approaches at the community level to address violence against women and girls and recommends that these interventions should happen alongside efforts to bring about policy, legal and institutional change at other levels.</w:t>
            </w:r>
          </w:p>
        </w:tc>
      </w:tr>
      <w:tr w:rsidR="00EC016C" w:rsidRPr="00AB37BA" w14:paraId="46E6FE66" w14:textId="77777777" w:rsidTr="002133F0">
        <w:trPr>
          <w:trHeight w:val="1757"/>
        </w:trPr>
        <w:tc>
          <w:tcPr>
            <w:tcW w:w="1088" w:type="pct"/>
          </w:tcPr>
          <w:p w14:paraId="59132D94"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Working with Men and Boys to End Violence Against Women and Girls: Approaches, Challenges and Lessons</w:t>
            </w:r>
          </w:p>
        </w:tc>
        <w:tc>
          <w:tcPr>
            <w:tcW w:w="251" w:type="pct"/>
          </w:tcPr>
          <w:p w14:paraId="4FC85EE2"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2015</w:t>
            </w:r>
          </w:p>
        </w:tc>
        <w:tc>
          <w:tcPr>
            <w:tcW w:w="660" w:type="pct"/>
          </w:tcPr>
          <w:p w14:paraId="54ECE5F5"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United States Agency for International Development (USAID)</w:t>
            </w:r>
          </w:p>
        </w:tc>
        <w:tc>
          <w:tcPr>
            <w:tcW w:w="3001" w:type="pct"/>
          </w:tcPr>
          <w:p w14:paraId="1F3ECA63"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 xml:space="preserve">A review report that analyses published and grey literature on male engagement and strategies for ending VAWG across five sectors viz. economic growth, trade &amp; agriculture; education; governance, law enforcement and justice systems; post conflict and humanitarian assistance; and social development. The findings presented in each section seek to direct </w:t>
            </w:r>
            <w:r w:rsidR="00DF43E7" w:rsidRPr="00AB37BA">
              <w:rPr>
                <w:rFonts w:cstheme="minorHAnsi"/>
                <w:sz w:val="18"/>
                <w:szCs w:val="18"/>
                <w:lang w:val="en-GB"/>
              </w:rPr>
              <w:t>programme</w:t>
            </w:r>
            <w:r w:rsidRPr="00AB37BA">
              <w:rPr>
                <w:rFonts w:cstheme="minorHAnsi"/>
                <w:sz w:val="18"/>
                <w:szCs w:val="18"/>
                <w:lang w:val="en-GB"/>
              </w:rPr>
              <w:t xml:space="preserve"> planners and funders to promising practices and emerging lessons which align with their social responsibilities. The report also stresses on the fact that VAWG cannot merely be rejected by improved work with boys and men from a specific sector but also across sectors in coordinated multi-sectoral strategies and programs. </w:t>
            </w:r>
          </w:p>
        </w:tc>
      </w:tr>
      <w:tr w:rsidR="00EC016C" w:rsidRPr="00AB37BA" w14:paraId="56DB7BEF" w14:textId="77777777" w:rsidTr="002133F0">
        <w:trPr>
          <w:trHeight w:val="300"/>
        </w:trPr>
        <w:tc>
          <w:tcPr>
            <w:tcW w:w="5000" w:type="pct"/>
            <w:gridSpan w:val="4"/>
            <w:shd w:val="clear" w:color="auto" w:fill="FFC000"/>
          </w:tcPr>
          <w:p w14:paraId="26BA5F01" w14:textId="77777777" w:rsidR="00EC016C" w:rsidRPr="00AB37BA" w:rsidRDefault="00EC016C" w:rsidP="002133F0">
            <w:pPr>
              <w:spacing w:before="60" w:after="60" w:line="276" w:lineRule="auto"/>
              <w:rPr>
                <w:rFonts w:cstheme="minorHAnsi"/>
                <w:sz w:val="18"/>
                <w:szCs w:val="18"/>
                <w:lang w:val="en-GB"/>
              </w:rPr>
            </w:pPr>
            <w:r w:rsidRPr="00AB37BA">
              <w:rPr>
                <w:rFonts w:cstheme="minorHAnsi"/>
                <w:b/>
                <w:sz w:val="18"/>
                <w:szCs w:val="18"/>
                <w:lang w:val="en-GB"/>
              </w:rPr>
              <w:t>Outcome 4</w:t>
            </w:r>
            <w:r w:rsidRPr="00AB37BA">
              <w:rPr>
                <w:rFonts w:cstheme="minorHAnsi"/>
                <w:sz w:val="18"/>
                <w:szCs w:val="18"/>
                <w:lang w:val="en-GB"/>
              </w:rPr>
              <w:t>: Increased use of knowledge, evidence and good practices by key stakeholders to influence government policies, programs and strategies to EVAWG in South-East Asia</w:t>
            </w:r>
          </w:p>
        </w:tc>
      </w:tr>
      <w:tr w:rsidR="00EC016C" w:rsidRPr="00AB37BA" w14:paraId="6D874238" w14:textId="77777777" w:rsidTr="002133F0">
        <w:trPr>
          <w:trHeight w:val="1757"/>
        </w:trPr>
        <w:tc>
          <w:tcPr>
            <w:tcW w:w="1088" w:type="pct"/>
          </w:tcPr>
          <w:p w14:paraId="3D2E601C"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Do our Laws Promote Gender Equality?: A handbook for CEDAW based legal reviews</w:t>
            </w:r>
          </w:p>
        </w:tc>
        <w:tc>
          <w:tcPr>
            <w:tcW w:w="251" w:type="pct"/>
          </w:tcPr>
          <w:p w14:paraId="3729D54F"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2010</w:t>
            </w:r>
          </w:p>
        </w:tc>
        <w:tc>
          <w:tcPr>
            <w:tcW w:w="660" w:type="pct"/>
          </w:tcPr>
          <w:p w14:paraId="5AE907F2"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Rea Abada Chiongson</w:t>
            </w:r>
          </w:p>
        </w:tc>
        <w:tc>
          <w:tcPr>
            <w:tcW w:w="3001" w:type="pct"/>
          </w:tcPr>
          <w:p w14:paraId="38E2BD5C"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 xml:space="preserve">A handbook developed to urge practitioners in </w:t>
            </w:r>
            <w:r w:rsidR="00127F72" w:rsidRPr="00AB37BA">
              <w:rPr>
                <w:rFonts w:cstheme="minorHAnsi"/>
                <w:sz w:val="18"/>
                <w:szCs w:val="18"/>
                <w:lang w:val="en-GB"/>
              </w:rPr>
              <w:t>government</w:t>
            </w:r>
            <w:r w:rsidRPr="00AB37BA">
              <w:rPr>
                <w:rFonts w:cstheme="minorHAnsi"/>
                <w:sz w:val="18"/>
                <w:szCs w:val="18"/>
                <w:lang w:val="en-GB"/>
              </w:rPr>
              <w:t>s, NGOs, academic institutions, development agencies and women’s groups particularly in the South East Asian Region to achieve compatibility and compliance of their laws with CEDAW. It also guides them to assess compliance of their national laws with CEDAW and provide appropriate recommendations for its compatibility through a CEDAW-based legal review. It does this by presenting an assessment framework for assessing legal compliance. This framework builds capacities of practitioners to identify obligations under CEDAW, craft legal indicators, identify discriminatory legal provisions, and propose laws, revisions or amendments that promote gender equality, and provide other recommendations to ensure the compatibility of laws with the Convention.</w:t>
            </w:r>
          </w:p>
        </w:tc>
      </w:tr>
      <w:tr w:rsidR="00EC016C" w:rsidRPr="00AB37BA" w14:paraId="00E8279D" w14:textId="77777777" w:rsidTr="002133F0">
        <w:trPr>
          <w:trHeight w:val="1757"/>
        </w:trPr>
        <w:tc>
          <w:tcPr>
            <w:tcW w:w="1088" w:type="pct"/>
          </w:tcPr>
          <w:p w14:paraId="79044957"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lastRenderedPageBreak/>
              <w:t>A Framework to Underpin Action to Prevent Violence Against  Women</w:t>
            </w:r>
          </w:p>
        </w:tc>
        <w:tc>
          <w:tcPr>
            <w:tcW w:w="251" w:type="pct"/>
          </w:tcPr>
          <w:p w14:paraId="347E7722"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2015</w:t>
            </w:r>
          </w:p>
        </w:tc>
        <w:tc>
          <w:tcPr>
            <w:tcW w:w="660" w:type="pct"/>
          </w:tcPr>
          <w:p w14:paraId="72AD15CF"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UN Women</w:t>
            </w:r>
          </w:p>
        </w:tc>
        <w:tc>
          <w:tcPr>
            <w:tcW w:w="3001" w:type="pct"/>
          </w:tcPr>
          <w:p w14:paraId="752AAAD2"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A framework which brings together findings and lessons learnt from various researches and studies undertaken and documented to prevent VAWG and synthesizes them into a single structure as agreed upon by key UN agencies. The purpose of this framework is for multi-lateral agencies and policy makers to plan and implement well targeted and coordinated approaches to preventing VAWG. It would also facilitate supporting local, regional and national planning and implementation of evidence based strategies to prevent VAWG and strengthen a shared understanding regarding the factors contributing to and protecting VAWG and how each stakeholder can contribute to the same.</w:t>
            </w:r>
          </w:p>
        </w:tc>
      </w:tr>
      <w:tr w:rsidR="00EC016C" w:rsidRPr="00AB37BA" w14:paraId="28FEE7DF" w14:textId="77777777" w:rsidTr="002133F0">
        <w:trPr>
          <w:trHeight w:val="1430"/>
        </w:trPr>
        <w:tc>
          <w:tcPr>
            <w:tcW w:w="1088" w:type="pct"/>
          </w:tcPr>
          <w:p w14:paraId="6544661C"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Prevention of violence against women and girls: Background Paper</w:t>
            </w:r>
          </w:p>
        </w:tc>
        <w:tc>
          <w:tcPr>
            <w:tcW w:w="251" w:type="pct"/>
          </w:tcPr>
          <w:p w14:paraId="0C0E233B"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2012</w:t>
            </w:r>
          </w:p>
        </w:tc>
        <w:tc>
          <w:tcPr>
            <w:tcW w:w="660" w:type="pct"/>
          </w:tcPr>
          <w:p w14:paraId="156A5252"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Lara Fergus</w:t>
            </w:r>
          </w:p>
        </w:tc>
        <w:tc>
          <w:tcPr>
            <w:tcW w:w="3001" w:type="pct"/>
          </w:tcPr>
          <w:p w14:paraId="2AE4DCFF"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 xml:space="preserve">A research paper which focuses on emerging evidence and practice for the development of holistic, multidimensional and long-term approaches to prevention of VAWG and highlights the responsibility of countries to strengthen and invest in such approaches as part of their human rights obligations towards women and girls. It goes on to analyze global progress, challenges and gaps in prevention of violence against women and girls, and identifies key guiding principles and promising practice examples. </w:t>
            </w:r>
          </w:p>
        </w:tc>
      </w:tr>
      <w:tr w:rsidR="00EC016C" w:rsidRPr="00AB37BA" w14:paraId="61E76AAD" w14:textId="77777777" w:rsidTr="002133F0">
        <w:trPr>
          <w:trHeight w:val="1757"/>
        </w:trPr>
        <w:tc>
          <w:tcPr>
            <w:tcW w:w="1088" w:type="pct"/>
          </w:tcPr>
          <w:p w14:paraId="5612298E"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What works to prevent violence against women and girls?: Evidence Review of interventions to prevent violence against women and girls</w:t>
            </w:r>
          </w:p>
        </w:tc>
        <w:tc>
          <w:tcPr>
            <w:tcW w:w="251" w:type="pct"/>
          </w:tcPr>
          <w:p w14:paraId="11D11ABC"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2014</w:t>
            </w:r>
          </w:p>
        </w:tc>
        <w:tc>
          <w:tcPr>
            <w:tcW w:w="660" w:type="pct"/>
          </w:tcPr>
          <w:p w14:paraId="1DFB5239"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Emma Fulu, Alice Kerr-Wilson, James Lang</w:t>
            </w:r>
          </w:p>
        </w:tc>
        <w:tc>
          <w:tcPr>
            <w:tcW w:w="3001" w:type="pct"/>
          </w:tcPr>
          <w:p w14:paraId="4D8E29D3" w14:textId="77777777" w:rsidR="00EC016C" w:rsidRPr="00AB37BA" w:rsidRDefault="00EC016C" w:rsidP="002133F0">
            <w:pPr>
              <w:spacing w:before="60" w:after="60" w:line="276" w:lineRule="auto"/>
              <w:rPr>
                <w:rFonts w:cstheme="minorHAnsi"/>
                <w:sz w:val="18"/>
                <w:szCs w:val="18"/>
                <w:lang w:val="en-GB"/>
              </w:rPr>
            </w:pPr>
            <w:r w:rsidRPr="00AB37BA">
              <w:rPr>
                <w:rFonts w:cstheme="minorHAnsi"/>
                <w:sz w:val="18"/>
                <w:szCs w:val="18"/>
                <w:lang w:val="en-GB"/>
              </w:rPr>
              <w:t xml:space="preserve">A rapid assessment that examines evidence base for the effectiveness of interventions to prevent VAWG. The assessment is carried out in five phases. First, the review considers interventions attempting to raise awareness and change social norms, particularly around the acceptability of violence. Secondly, social and economic empowerment interventions are examined as these have the potential to prevent violence given the strong qualitative evidence that women’s economic and social disempowerment and economic dependence on men both make them vulnerable to experiencing violence, and less able to challenge or leave violent situations. Thirdly engagement of men and boys is examined to prevent VAWG. Fourth section examines early childhood interventions. The final section presents interventions operating at the individual level to tackle alcohol abuse and depression, as key risk factors for VAWG. </w:t>
            </w:r>
          </w:p>
        </w:tc>
      </w:tr>
    </w:tbl>
    <w:p w14:paraId="05F465B0" w14:textId="77777777" w:rsidR="008C0ECF" w:rsidRPr="00AB37BA" w:rsidRDefault="008C0ECF" w:rsidP="001B6B65">
      <w:pPr>
        <w:spacing w:before="200"/>
        <w:jc w:val="both"/>
        <w:rPr>
          <w:rFonts w:ascii="Calibri" w:hAnsi="Calibri" w:cs="Calibri"/>
          <w:b/>
          <w:i/>
          <w:color w:val="FFC000"/>
          <w:sz w:val="32"/>
          <w:lang w:val="en-GB"/>
        </w:rPr>
      </w:pPr>
    </w:p>
    <w:p w14:paraId="0BEDC790" w14:textId="77777777" w:rsidR="008C0ECF" w:rsidRPr="00AB37BA" w:rsidRDefault="008C0ECF" w:rsidP="001B6B65">
      <w:pPr>
        <w:jc w:val="both"/>
        <w:rPr>
          <w:lang w:val="en-GB"/>
        </w:rPr>
      </w:pPr>
      <w:r w:rsidRPr="00AB37BA">
        <w:rPr>
          <w:lang w:val="en-GB"/>
        </w:rPr>
        <w:br w:type="page"/>
      </w:r>
    </w:p>
    <w:p w14:paraId="3C0DA2C0" w14:textId="77777777" w:rsidR="008C0ECF" w:rsidRPr="00AB37BA" w:rsidRDefault="00D9403D" w:rsidP="001B6B65">
      <w:pPr>
        <w:jc w:val="both"/>
        <w:rPr>
          <w:rFonts w:ascii="Calibri" w:hAnsi="Calibri" w:cs="Calibri"/>
          <w:b/>
          <w:i/>
          <w:sz w:val="32"/>
          <w:lang w:val="en-GB"/>
        </w:rPr>
      </w:pPr>
      <w:r w:rsidRPr="00AB37BA">
        <w:rPr>
          <w:rFonts w:ascii="Calibri" w:hAnsi="Calibri" w:cs="Calibri"/>
          <w:b/>
          <w:i/>
          <w:sz w:val="32"/>
          <w:lang w:val="en-GB"/>
        </w:rPr>
        <w:lastRenderedPageBreak/>
        <w:t>Annex</w:t>
      </w:r>
      <w:r w:rsidR="008C0ECF" w:rsidRPr="00AB37BA">
        <w:rPr>
          <w:rFonts w:ascii="Calibri" w:hAnsi="Calibri" w:cs="Calibri"/>
          <w:b/>
          <w:i/>
          <w:sz w:val="32"/>
          <w:lang w:val="en-GB"/>
        </w:rPr>
        <w:t xml:space="preserve"> VI: </w:t>
      </w:r>
      <w:r w:rsidR="00DF43E7" w:rsidRPr="00AB37BA">
        <w:rPr>
          <w:rFonts w:ascii="Calibri" w:hAnsi="Calibri" w:cs="Calibri"/>
          <w:b/>
          <w:i/>
          <w:sz w:val="32"/>
          <w:lang w:val="en-GB"/>
        </w:rPr>
        <w:t>Programme</w:t>
      </w:r>
      <w:r w:rsidR="008C0ECF" w:rsidRPr="00AB37BA">
        <w:rPr>
          <w:rFonts w:ascii="Calibri" w:hAnsi="Calibri" w:cs="Calibri"/>
          <w:b/>
          <w:i/>
          <w:sz w:val="32"/>
          <w:lang w:val="en-GB"/>
        </w:rPr>
        <w:t xml:space="preserve"> </w:t>
      </w:r>
      <w:r w:rsidRPr="00AB37BA">
        <w:rPr>
          <w:rFonts w:ascii="Calibri" w:hAnsi="Calibri" w:cs="Calibri"/>
          <w:b/>
          <w:i/>
          <w:sz w:val="32"/>
          <w:lang w:val="en-GB"/>
        </w:rPr>
        <w:t>logical f</w:t>
      </w:r>
      <w:r w:rsidR="008C0ECF" w:rsidRPr="00AB37BA">
        <w:rPr>
          <w:rFonts w:ascii="Calibri" w:hAnsi="Calibri" w:cs="Calibri"/>
          <w:b/>
          <w:i/>
          <w:sz w:val="32"/>
          <w:lang w:val="en-GB"/>
        </w:rPr>
        <w:t>ramework</w:t>
      </w:r>
    </w:p>
    <w:tbl>
      <w:tblPr>
        <w:tblStyle w:val="TableGrid"/>
        <w:tblW w:w="5000"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90"/>
        <w:gridCol w:w="2993"/>
        <w:gridCol w:w="3406"/>
        <w:gridCol w:w="3244"/>
        <w:gridCol w:w="3615"/>
      </w:tblGrid>
      <w:tr w:rsidR="008C0ECF" w:rsidRPr="00AB37BA" w14:paraId="3A38FF47" w14:textId="77777777" w:rsidTr="002133F0">
        <w:tc>
          <w:tcPr>
            <w:tcW w:w="247" w:type="pct"/>
            <w:shd w:val="clear" w:color="auto" w:fill="4A442A" w:themeFill="background2" w:themeFillShade="40"/>
            <w:vAlign w:val="center"/>
          </w:tcPr>
          <w:p w14:paraId="72296581" w14:textId="77777777" w:rsidR="008C0ECF" w:rsidRPr="002133F0" w:rsidRDefault="008C0ECF" w:rsidP="001B6B65">
            <w:pPr>
              <w:spacing w:before="60" w:after="60"/>
              <w:jc w:val="both"/>
              <w:rPr>
                <w:rFonts w:cstheme="minorHAnsi"/>
                <w:b/>
                <w:color w:val="FFFFFF" w:themeColor="background1"/>
                <w:sz w:val="18"/>
                <w:szCs w:val="18"/>
                <w:lang w:val="en-GB"/>
              </w:rPr>
            </w:pPr>
          </w:p>
        </w:tc>
        <w:tc>
          <w:tcPr>
            <w:tcW w:w="1073" w:type="pct"/>
            <w:shd w:val="clear" w:color="auto" w:fill="4A442A" w:themeFill="background2" w:themeFillShade="40"/>
            <w:vAlign w:val="center"/>
          </w:tcPr>
          <w:p w14:paraId="39280A30" w14:textId="77777777" w:rsidR="008C0ECF" w:rsidRPr="002133F0" w:rsidRDefault="008C0ECF" w:rsidP="001B6B65">
            <w:pPr>
              <w:spacing w:before="60" w:after="60"/>
              <w:jc w:val="both"/>
              <w:rPr>
                <w:rFonts w:cstheme="minorHAnsi"/>
                <w:b/>
                <w:color w:val="FFFFFF" w:themeColor="background1"/>
                <w:sz w:val="18"/>
                <w:szCs w:val="18"/>
                <w:lang w:val="en-GB"/>
              </w:rPr>
            </w:pPr>
            <w:r w:rsidRPr="002133F0">
              <w:rPr>
                <w:rFonts w:cstheme="minorHAnsi"/>
                <w:b/>
                <w:color w:val="FFFFFF" w:themeColor="background1"/>
                <w:sz w:val="18"/>
                <w:szCs w:val="18"/>
                <w:lang w:val="en-GB"/>
              </w:rPr>
              <w:t>Outcome</w:t>
            </w:r>
          </w:p>
        </w:tc>
        <w:tc>
          <w:tcPr>
            <w:tcW w:w="1221" w:type="pct"/>
            <w:shd w:val="clear" w:color="auto" w:fill="4A442A" w:themeFill="background2" w:themeFillShade="40"/>
            <w:vAlign w:val="center"/>
          </w:tcPr>
          <w:p w14:paraId="501BA4E2" w14:textId="77777777" w:rsidR="008C0ECF" w:rsidRPr="002133F0" w:rsidRDefault="008C0ECF" w:rsidP="001B6B65">
            <w:pPr>
              <w:spacing w:before="60" w:after="60"/>
              <w:jc w:val="both"/>
              <w:rPr>
                <w:rFonts w:cstheme="minorHAnsi"/>
                <w:b/>
                <w:color w:val="FFFFFF" w:themeColor="background1"/>
                <w:sz w:val="18"/>
                <w:szCs w:val="18"/>
                <w:lang w:val="en-GB"/>
              </w:rPr>
            </w:pPr>
            <w:r w:rsidRPr="002133F0">
              <w:rPr>
                <w:rFonts w:cstheme="minorHAnsi"/>
                <w:b/>
                <w:color w:val="FFFFFF" w:themeColor="background1"/>
                <w:sz w:val="18"/>
                <w:szCs w:val="18"/>
                <w:lang w:val="en-GB"/>
              </w:rPr>
              <w:t>Output</w:t>
            </w:r>
          </w:p>
        </w:tc>
        <w:tc>
          <w:tcPr>
            <w:tcW w:w="1163" w:type="pct"/>
            <w:shd w:val="clear" w:color="auto" w:fill="4A442A" w:themeFill="background2" w:themeFillShade="40"/>
            <w:vAlign w:val="center"/>
          </w:tcPr>
          <w:p w14:paraId="4F915CF3" w14:textId="77777777" w:rsidR="008C0ECF" w:rsidRPr="002133F0" w:rsidRDefault="008C0ECF" w:rsidP="001B6B65">
            <w:pPr>
              <w:spacing w:before="60" w:after="60"/>
              <w:jc w:val="both"/>
              <w:rPr>
                <w:rFonts w:cstheme="minorHAnsi"/>
                <w:b/>
                <w:color w:val="FFFFFF" w:themeColor="background1"/>
                <w:sz w:val="18"/>
                <w:szCs w:val="18"/>
                <w:lang w:val="en-GB"/>
              </w:rPr>
            </w:pPr>
            <w:r w:rsidRPr="002133F0">
              <w:rPr>
                <w:rFonts w:cstheme="minorHAnsi"/>
                <w:b/>
                <w:color w:val="FFFFFF" w:themeColor="background1"/>
                <w:sz w:val="18"/>
                <w:szCs w:val="18"/>
                <w:lang w:val="en-GB"/>
              </w:rPr>
              <w:t>Activity</w:t>
            </w:r>
          </w:p>
        </w:tc>
        <w:tc>
          <w:tcPr>
            <w:tcW w:w="1297" w:type="pct"/>
            <w:shd w:val="clear" w:color="auto" w:fill="4A442A" w:themeFill="background2" w:themeFillShade="40"/>
            <w:vAlign w:val="center"/>
          </w:tcPr>
          <w:p w14:paraId="16A7B0DE" w14:textId="77777777" w:rsidR="008C0ECF" w:rsidRPr="002133F0" w:rsidRDefault="008C0ECF" w:rsidP="001B6B65">
            <w:pPr>
              <w:spacing w:before="60" w:after="60"/>
              <w:jc w:val="both"/>
              <w:rPr>
                <w:rFonts w:cstheme="minorHAnsi"/>
                <w:b/>
                <w:color w:val="FFFFFF" w:themeColor="background1"/>
                <w:sz w:val="18"/>
                <w:szCs w:val="18"/>
                <w:lang w:val="en-GB"/>
              </w:rPr>
            </w:pPr>
            <w:r w:rsidRPr="002133F0">
              <w:rPr>
                <w:rFonts w:cstheme="minorHAnsi"/>
                <w:b/>
                <w:color w:val="FFFFFF" w:themeColor="background1"/>
                <w:sz w:val="18"/>
                <w:szCs w:val="18"/>
                <w:lang w:val="en-GB"/>
              </w:rPr>
              <w:t>Assumptions</w:t>
            </w:r>
          </w:p>
        </w:tc>
      </w:tr>
      <w:tr w:rsidR="008C0ECF" w:rsidRPr="00AB37BA" w14:paraId="4162EEE2" w14:textId="77777777" w:rsidTr="002133F0">
        <w:tc>
          <w:tcPr>
            <w:tcW w:w="247" w:type="pct"/>
            <w:shd w:val="clear" w:color="auto" w:fill="FFC000"/>
          </w:tcPr>
          <w:p w14:paraId="37A61D56" w14:textId="77777777" w:rsidR="008C0ECF" w:rsidRPr="00AB37BA" w:rsidRDefault="008C0ECF" w:rsidP="002133F0">
            <w:pPr>
              <w:spacing w:before="60" w:after="60"/>
              <w:rPr>
                <w:rFonts w:cstheme="minorHAnsi"/>
                <w:b/>
                <w:i/>
                <w:sz w:val="18"/>
                <w:szCs w:val="18"/>
                <w:lang w:val="en-GB"/>
              </w:rPr>
            </w:pPr>
            <w:r w:rsidRPr="00AB37BA">
              <w:rPr>
                <w:rFonts w:cstheme="minorHAnsi"/>
                <w:b/>
                <w:i/>
                <w:sz w:val="18"/>
                <w:szCs w:val="18"/>
                <w:lang w:val="en-GB"/>
              </w:rPr>
              <w:t>1.</w:t>
            </w:r>
          </w:p>
        </w:tc>
        <w:tc>
          <w:tcPr>
            <w:tcW w:w="1073" w:type="pct"/>
            <w:shd w:val="clear" w:color="auto" w:fill="F2F2F2" w:themeFill="background1" w:themeFillShade="F2"/>
          </w:tcPr>
          <w:p w14:paraId="7AC03E36" w14:textId="77777777" w:rsidR="008C0ECF" w:rsidRPr="00AB37BA" w:rsidRDefault="008C0ECF" w:rsidP="002133F0">
            <w:pPr>
              <w:spacing w:before="60" w:after="60"/>
              <w:rPr>
                <w:rFonts w:cstheme="minorHAnsi"/>
                <w:sz w:val="18"/>
                <w:szCs w:val="18"/>
                <w:lang w:val="en-GB"/>
              </w:rPr>
            </w:pPr>
            <w:r w:rsidRPr="00AB37BA">
              <w:rPr>
                <w:rFonts w:cstheme="minorHAnsi"/>
                <w:sz w:val="18"/>
                <w:szCs w:val="18"/>
                <w:lang w:val="en-GB"/>
              </w:rPr>
              <w:t>Enhanced accountability mechanisms for implementation of laws and provision of services to women and girls experiencing violence in South-East Asia</w:t>
            </w:r>
          </w:p>
        </w:tc>
        <w:tc>
          <w:tcPr>
            <w:tcW w:w="1221" w:type="pct"/>
          </w:tcPr>
          <w:p w14:paraId="3C1F92E1" w14:textId="77777777" w:rsidR="008C0ECF" w:rsidRPr="00AB37BA" w:rsidRDefault="00127F72" w:rsidP="002133F0">
            <w:pPr>
              <w:spacing w:before="60" w:after="60"/>
              <w:rPr>
                <w:rFonts w:cstheme="minorHAnsi"/>
                <w:sz w:val="18"/>
                <w:szCs w:val="18"/>
                <w:lang w:val="en-GB"/>
              </w:rPr>
            </w:pPr>
            <w:r w:rsidRPr="00AB37BA">
              <w:rPr>
                <w:rFonts w:cstheme="minorHAnsi"/>
                <w:sz w:val="18"/>
                <w:szCs w:val="18"/>
                <w:lang w:val="en-GB"/>
              </w:rPr>
              <w:t>government</w:t>
            </w:r>
            <w:r w:rsidR="008C0ECF" w:rsidRPr="00AB37BA">
              <w:rPr>
                <w:rFonts w:cstheme="minorHAnsi"/>
                <w:sz w:val="18"/>
                <w:szCs w:val="18"/>
                <w:lang w:val="en-GB"/>
              </w:rPr>
              <w:t xml:space="preserve"> entities and CSOs in Indonesia and Timor-Leste have enhanced capacity to monitor and evaluate the implementation of national laws and action plans on VAW</w:t>
            </w:r>
          </w:p>
        </w:tc>
        <w:tc>
          <w:tcPr>
            <w:tcW w:w="1163" w:type="pct"/>
          </w:tcPr>
          <w:p w14:paraId="2252A5EB"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Conduct national studies on the implementation of Laws on EVAWG in Indonesia and Timor-Leste, adapting an existing tool</w:t>
            </w:r>
          </w:p>
          <w:p w14:paraId="57B3FC97"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Validate, document and disseminate findings of national studies on the implementation of national Laws and Action Plans on EVAWG with key national and regional stakeholders (</w:t>
            </w:r>
            <w:r w:rsidR="00127F72" w:rsidRPr="00AB37BA">
              <w:rPr>
                <w:rFonts w:cstheme="minorHAnsi"/>
                <w:sz w:val="18"/>
                <w:szCs w:val="18"/>
                <w:lang w:val="en-GB"/>
              </w:rPr>
              <w:t>government</w:t>
            </w:r>
            <w:r w:rsidRPr="00AB37BA">
              <w:rPr>
                <w:rFonts w:cstheme="minorHAnsi"/>
                <w:sz w:val="18"/>
                <w:szCs w:val="18"/>
                <w:lang w:val="en-GB"/>
              </w:rPr>
              <w:t>s and CSOs)</w:t>
            </w:r>
          </w:p>
        </w:tc>
        <w:tc>
          <w:tcPr>
            <w:tcW w:w="1297" w:type="pct"/>
          </w:tcPr>
          <w:p w14:paraId="2EEE0CFD"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Political will and priority accorded to addressing VAWG</w:t>
            </w:r>
          </w:p>
          <w:p w14:paraId="7D752178"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 xml:space="preserve">Institutional Capacity </w:t>
            </w:r>
          </w:p>
          <w:p w14:paraId="1191F773"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 xml:space="preserve">Country context and the ability or readiness to provide a multi-sectoral response to VAWG including in remote areas and to the most disadvantaged groups </w:t>
            </w:r>
          </w:p>
          <w:p w14:paraId="27CEBE30"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Existing national capacities among government, civil society, women’s coordination bodies and other key stakeholders</w:t>
            </w:r>
          </w:p>
        </w:tc>
      </w:tr>
      <w:tr w:rsidR="008C0ECF" w:rsidRPr="00AB37BA" w14:paraId="28475E14" w14:textId="77777777" w:rsidTr="002133F0">
        <w:tc>
          <w:tcPr>
            <w:tcW w:w="247" w:type="pct"/>
            <w:shd w:val="clear" w:color="auto" w:fill="FFC000"/>
          </w:tcPr>
          <w:p w14:paraId="0B733DD4" w14:textId="77777777" w:rsidR="008C0ECF" w:rsidRPr="00AB37BA" w:rsidRDefault="008C0ECF" w:rsidP="002133F0">
            <w:pPr>
              <w:spacing w:before="60" w:after="60"/>
              <w:rPr>
                <w:rFonts w:cstheme="minorHAnsi"/>
                <w:b/>
                <w:i/>
                <w:sz w:val="18"/>
                <w:szCs w:val="18"/>
                <w:lang w:val="en-GB"/>
              </w:rPr>
            </w:pPr>
            <w:r w:rsidRPr="00AB37BA">
              <w:rPr>
                <w:rFonts w:cstheme="minorHAnsi"/>
                <w:b/>
                <w:i/>
                <w:sz w:val="18"/>
                <w:szCs w:val="18"/>
                <w:lang w:val="en-GB"/>
              </w:rPr>
              <w:t>2.</w:t>
            </w:r>
          </w:p>
        </w:tc>
        <w:tc>
          <w:tcPr>
            <w:tcW w:w="1073" w:type="pct"/>
            <w:shd w:val="clear" w:color="auto" w:fill="F2F2F2" w:themeFill="background1" w:themeFillShade="F2"/>
          </w:tcPr>
          <w:p w14:paraId="5F17ACCE" w14:textId="77777777" w:rsidR="008C0ECF" w:rsidRPr="00AB37BA" w:rsidRDefault="008C0ECF" w:rsidP="002133F0">
            <w:pPr>
              <w:spacing w:before="60" w:after="60"/>
              <w:rPr>
                <w:rFonts w:cstheme="minorHAnsi"/>
                <w:sz w:val="18"/>
                <w:szCs w:val="18"/>
                <w:lang w:val="en-GB"/>
              </w:rPr>
            </w:pPr>
            <w:r w:rsidRPr="00AB37BA">
              <w:rPr>
                <w:rFonts w:cstheme="minorHAnsi"/>
                <w:sz w:val="18"/>
                <w:szCs w:val="18"/>
                <w:lang w:val="en-GB"/>
              </w:rPr>
              <w:t>Increased government commitment to enhance resources for gender-responsive multi-sectoral action plans on EVAWG in South-East Asia</w:t>
            </w:r>
          </w:p>
        </w:tc>
        <w:tc>
          <w:tcPr>
            <w:tcW w:w="1221" w:type="pct"/>
          </w:tcPr>
          <w:p w14:paraId="2A4D3CEB" w14:textId="77777777" w:rsidR="008C0ECF" w:rsidRPr="00AB37BA" w:rsidRDefault="00127F72" w:rsidP="002133F0">
            <w:pPr>
              <w:spacing w:before="60" w:after="60"/>
              <w:rPr>
                <w:rFonts w:cstheme="minorHAnsi"/>
                <w:sz w:val="18"/>
                <w:szCs w:val="18"/>
                <w:lang w:val="en-GB"/>
              </w:rPr>
            </w:pPr>
            <w:r w:rsidRPr="00AB37BA">
              <w:rPr>
                <w:rFonts w:cstheme="minorHAnsi"/>
                <w:sz w:val="18"/>
                <w:szCs w:val="18"/>
                <w:lang w:val="en-GB"/>
              </w:rPr>
              <w:t>government</w:t>
            </w:r>
            <w:r w:rsidR="008C0ECF" w:rsidRPr="00AB37BA">
              <w:rPr>
                <w:rFonts w:cstheme="minorHAnsi"/>
                <w:sz w:val="18"/>
                <w:szCs w:val="18"/>
                <w:lang w:val="en-GB"/>
              </w:rPr>
              <w:t xml:space="preserve"> entities in Indonesia, Lao PDR and Timor-Leste have increased evidence and capacity on resource requirements for implementation of multi-sectoral support services for VAWG survivors</w:t>
            </w:r>
          </w:p>
        </w:tc>
        <w:tc>
          <w:tcPr>
            <w:tcW w:w="1163" w:type="pct"/>
          </w:tcPr>
          <w:p w14:paraId="7026D44B"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 xml:space="preserve">Document, validate and disseminate findings from regional costing consultation and of UN Women supported National costing studies </w:t>
            </w:r>
            <w:r w:rsidR="00BD1A53" w:rsidRPr="00AB37BA">
              <w:rPr>
                <w:rFonts w:cstheme="minorHAnsi"/>
                <w:sz w:val="18"/>
                <w:szCs w:val="18"/>
                <w:lang w:val="en-GB"/>
              </w:rPr>
              <w:t>in Cambodia, Indonesia and Viet N</w:t>
            </w:r>
            <w:r w:rsidRPr="00AB37BA">
              <w:rPr>
                <w:rFonts w:cstheme="minorHAnsi"/>
                <w:sz w:val="18"/>
                <w:szCs w:val="18"/>
                <w:lang w:val="en-GB"/>
              </w:rPr>
              <w:t>am</w:t>
            </w:r>
          </w:p>
          <w:p w14:paraId="1CAB21AE"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Support the roll-out of costing studies in Lao PDR, Indonesia and Timor-Leste using and/or adapting developed costing methodologies</w:t>
            </w:r>
          </w:p>
        </w:tc>
        <w:tc>
          <w:tcPr>
            <w:tcW w:w="1297" w:type="pct"/>
          </w:tcPr>
          <w:p w14:paraId="6C37E15B"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Political will and priority accorded to addressing VAWG institutional capacity</w:t>
            </w:r>
          </w:p>
          <w:p w14:paraId="36CD5566"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 xml:space="preserve">Country context and the ability or readiness to provide a multi-sectoral response to VAWG including in remote areas and most socially disadvantaged groups </w:t>
            </w:r>
          </w:p>
          <w:p w14:paraId="7E51EEE9"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Existing national capacities among government, civil society, women’s coordination bodies and other key stakeholders</w:t>
            </w:r>
          </w:p>
        </w:tc>
      </w:tr>
      <w:tr w:rsidR="008C0ECF" w:rsidRPr="00AB37BA" w14:paraId="7913985C" w14:textId="77777777" w:rsidTr="002133F0">
        <w:tc>
          <w:tcPr>
            <w:tcW w:w="247" w:type="pct"/>
            <w:shd w:val="clear" w:color="auto" w:fill="FFC000"/>
          </w:tcPr>
          <w:p w14:paraId="54F0DB70" w14:textId="77777777" w:rsidR="008C0ECF" w:rsidRPr="00AB37BA" w:rsidRDefault="008C0ECF" w:rsidP="002133F0">
            <w:pPr>
              <w:spacing w:before="60" w:after="60"/>
              <w:rPr>
                <w:rFonts w:cstheme="minorHAnsi"/>
                <w:b/>
                <w:i/>
                <w:sz w:val="18"/>
                <w:szCs w:val="18"/>
                <w:lang w:val="en-GB"/>
              </w:rPr>
            </w:pPr>
            <w:r w:rsidRPr="00AB37BA">
              <w:rPr>
                <w:rFonts w:cstheme="minorHAnsi"/>
                <w:b/>
                <w:i/>
                <w:sz w:val="18"/>
                <w:szCs w:val="18"/>
                <w:lang w:val="en-GB"/>
              </w:rPr>
              <w:t>3.</w:t>
            </w:r>
          </w:p>
        </w:tc>
        <w:tc>
          <w:tcPr>
            <w:tcW w:w="1073" w:type="pct"/>
            <w:shd w:val="clear" w:color="auto" w:fill="F2F2F2" w:themeFill="background1" w:themeFillShade="F2"/>
          </w:tcPr>
          <w:p w14:paraId="371F3E0A" w14:textId="77777777" w:rsidR="008C0ECF" w:rsidRPr="00AB37BA" w:rsidRDefault="008C0ECF" w:rsidP="002133F0">
            <w:pPr>
              <w:spacing w:before="60" w:after="60"/>
              <w:rPr>
                <w:rFonts w:cstheme="minorHAnsi"/>
                <w:sz w:val="18"/>
                <w:szCs w:val="18"/>
                <w:lang w:val="en-GB"/>
              </w:rPr>
            </w:pPr>
            <w:r w:rsidRPr="00AB37BA">
              <w:rPr>
                <w:rFonts w:cstheme="minorHAnsi"/>
                <w:sz w:val="18"/>
                <w:szCs w:val="18"/>
                <w:lang w:val="en-GB"/>
              </w:rPr>
              <w:t xml:space="preserve">Increased community leadership and social mobilization to reject and prevent VAWG in selected communities in South-East Asia </w:t>
            </w:r>
          </w:p>
        </w:tc>
        <w:tc>
          <w:tcPr>
            <w:tcW w:w="1221" w:type="pct"/>
          </w:tcPr>
          <w:p w14:paraId="449BE41E" w14:textId="77777777" w:rsidR="008C0ECF" w:rsidRPr="00AB37BA" w:rsidRDefault="00127F72" w:rsidP="002133F0">
            <w:pPr>
              <w:spacing w:before="60" w:after="60"/>
              <w:rPr>
                <w:rFonts w:cstheme="minorHAnsi"/>
                <w:sz w:val="18"/>
                <w:szCs w:val="18"/>
                <w:lang w:val="en-GB"/>
              </w:rPr>
            </w:pPr>
            <w:r w:rsidRPr="00AB37BA">
              <w:rPr>
                <w:rFonts w:cstheme="minorHAnsi"/>
                <w:sz w:val="18"/>
                <w:szCs w:val="18"/>
                <w:lang w:val="en-GB"/>
              </w:rPr>
              <w:t>government</w:t>
            </w:r>
            <w:r w:rsidR="008C0ECF" w:rsidRPr="00AB37BA">
              <w:rPr>
                <w:rFonts w:cstheme="minorHAnsi"/>
                <w:sz w:val="18"/>
                <w:szCs w:val="18"/>
                <w:lang w:val="en-GB"/>
              </w:rPr>
              <w:t xml:space="preserve"> entiti</w:t>
            </w:r>
            <w:r w:rsidR="00BD1A53" w:rsidRPr="00AB37BA">
              <w:rPr>
                <w:rFonts w:cstheme="minorHAnsi"/>
                <w:sz w:val="18"/>
                <w:szCs w:val="18"/>
                <w:lang w:val="en-GB"/>
              </w:rPr>
              <w:t>es and CSOs in Lao PDR and Viet N</w:t>
            </w:r>
            <w:r w:rsidR="008C0ECF" w:rsidRPr="00AB37BA">
              <w:rPr>
                <w:rFonts w:cstheme="minorHAnsi"/>
                <w:sz w:val="18"/>
                <w:szCs w:val="18"/>
                <w:lang w:val="en-GB"/>
              </w:rPr>
              <w:t>am have increased capacity to develop and implement locally-adapted tools for social mobilization to reject and prevent VAWG</w:t>
            </w:r>
          </w:p>
        </w:tc>
        <w:tc>
          <w:tcPr>
            <w:tcW w:w="1163" w:type="pct"/>
          </w:tcPr>
          <w:p w14:paraId="2B8B2E9D"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Provide international good practice and expertise an facilitate South-South learning on effective community mobilization approaches</w:t>
            </w:r>
          </w:p>
          <w:p w14:paraId="1587FD1A"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Support the development and piloting of a locally-adapted tool for community mobilizati</w:t>
            </w:r>
            <w:r w:rsidR="00BD1A53" w:rsidRPr="00AB37BA">
              <w:rPr>
                <w:rFonts w:cstheme="minorHAnsi"/>
                <w:sz w:val="18"/>
                <w:szCs w:val="18"/>
                <w:lang w:val="en-GB"/>
              </w:rPr>
              <w:t>on to EVAWG in Lao PDR and Viet N</w:t>
            </w:r>
            <w:r w:rsidRPr="00AB37BA">
              <w:rPr>
                <w:rFonts w:cstheme="minorHAnsi"/>
                <w:sz w:val="18"/>
                <w:szCs w:val="18"/>
                <w:lang w:val="en-GB"/>
              </w:rPr>
              <w:t xml:space="preserve">am, engaging community groups, women’s </w:t>
            </w:r>
            <w:r w:rsidRPr="00AB37BA">
              <w:rPr>
                <w:rFonts w:cstheme="minorHAnsi"/>
                <w:sz w:val="18"/>
                <w:szCs w:val="18"/>
                <w:lang w:val="en-GB"/>
              </w:rPr>
              <w:lastRenderedPageBreak/>
              <w:t>organizations, youth groups and men as partners</w:t>
            </w:r>
          </w:p>
        </w:tc>
        <w:tc>
          <w:tcPr>
            <w:tcW w:w="1297" w:type="pct"/>
          </w:tcPr>
          <w:p w14:paraId="1D058D8A"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lastRenderedPageBreak/>
              <w:t xml:space="preserve">Country contexts and conductive environment for community level participation engagement </w:t>
            </w:r>
          </w:p>
        </w:tc>
      </w:tr>
      <w:tr w:rsidR="008C0ECF" w:rsidRPr="00E26FEC" w14:paraId="0D843CBE" w14:textId="77777777" w:rsidTr="002133F0">
        <w:tc>
          <w:tcPr>
            <w:tcW w:w="247" w:type="pct"/>
            <w:shd w:val="clear" w:color="auto" w:fill="FFC000"/>
          </w:tcPr>
          <w:p w14:paraId="7FC8E838" w14:textId="77777777" w:rsidR="008C0ECF" w:rsidRPr="00AB37BA" w:rsidRDefault="008C0ECF" w:rsidP="002133F0">
            <w:pPr>
              <w:spacing w:before="60" w:after="60"/>
              <w:rPr>
                <w:rFonts w:cstheme="minorHAnsi"/>
                <w:b/>
                <w:i/>
                <w:sz w:val="18"/>
                <w:szCs w:val="18"/>
                <w:lang w:val="en-GB"/>
              </w:rPr>
            </w:pPr>
            <w:r w:rsidRPr="00AB37BA">
              <w:rPr>
                <w:rFonts w:cstheme="minorHAnsi"/>
                <w:b/>
                <w:i/>
                <w:sz w:val="18"/>
                <w:szCs w:val="18"/>
                <w:lang w:val="en-GB"/>
              </w:rPr>
              <w:t>4.</w:t>
            </w:r>
          </w:p>
        </w:tc>
        <w:tc>
          <w:tcPr>
            <w:tcW w:w="1073" w:type="pct"/>
            <w:shd w:val="clear" w:color="auto" w:fill="F2F2F2" w:themeFill="background1" w:themeFillShade="F2"/>
          </w:tcPr>
          <w:p w14:paraId="5981B4A3" w14:textId="77777777" w:rsidR="008C0ECF" w:rsidRPr="00AB37BA" w:rsidRDefault="008C0ECF" w:rsidP="002133F0">
            <w:pPr>
              <w:spacing w:before="60" w:after="60"/>
              <w:rPr>
                <w:rFonts w:cstheme="minorHAnsi"/>
                <w:sz w:val="18"/>
                <w:szCs w:val="18"/>
                <w:lang w:val="en-GB"/>
              </w:rPr>
            </w:pPr>
            <w:r w:rsidRPr="00AB37BA">
              <w:rPr>
                <w:rFonts w:cstheme="minorHAnsi"/>
                <w:sz w:val="18"/>
                <w:szCs w:val="18"/>
                <w:lang w:val="en-GB"/>
              </w:rPr>
              <w:t>Increased use of knowledge, evidence and good practices by key stakeholders to influence government policies, programs and strategies to EVAWG in South-East Asia</w:t>
            </w:r>
          </w:p>
        </w:tc>
        <w:tc>
          <w:tcPr>
            <w:tcW w:w="1221" w:type="pct"/>
          </w:tcPr>
          <w:p w14:paraId="5FFBBAA3" w14:textId="77777777" w:rsidR="008C0ECF" w:rsidRPr="00AB37BA" w:rsidRDefault="00127F72" w:rsidP="002133F0">
            <w:pPr>
              <w:spacing w:before="60" w:after="60"/>
              <w:rPr>
                <w:rFonts w:cstheme="minorHAnsi"/>
                <w:sz w:val="18"/>
                <w:szCs w:val="18"/>
                <w:lang w:val="en-GB"/>
              </w:rPr>
            </w:pPr>
            <w:r w:rsidRPr="00AB37BA">
              <w:rPr>
                <w:rFonts w:cstheme="minorHAnsi"/>
                <w:sz w:val="18"/>
                <w:szCs w:val="18"/>
                <w:lang w:val="en-GB"/>
              </w:rPr>
              <w:t>government</w:t>
            </w:r>
            <w:r w:rsidR="008C0ECF" w:rsidRPr="00AB37BA">
              <w:rPr>
                <w:rFonts w:cstheme="minorHAnsi"/>
                <w:sz w:val="18"/>
                <w:szCs w:val="18"/>
                <w:lang w:val="en-GB"/>
              </w:rPr>
              <w:t xml:space="preserve"> entities and CSOs in South-East Asia have enhanced access to knowledge and evidence on effective strategies to prevent and respond to VAWG</w:t>
            </w:r>
          </w:p>
        </w:tc>
        <w:tc>
          <w:tcPr>
            <w:tcW w:w="1163" w:type="pct"/>
          </w:tcPr>
          <w:p w14:paraId="5733EEDB"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Identify, document and disseminate promising practices and innovations on EVAWG</w:t>
            </w:r>
          </w:p>
          <w:p w14:paraId="7E5F3A1F"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Support regional and national level exchanges and dialogues on promising practices, innovations and evidence on EVAWG</w:t>
            </w:r>
          </w:p>
        </w:tc>
        <w:tc>
          <w:tcPr>
            <w:tcW w:w="1297" w:type="pct"/>
          </w:tcPr>
          <w:p w14:paraId="2645AD0D"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 xml:space="preserve">Will to share and translate knowledge from the sub-regional level to national level actions </w:t>
            </w:r>
          </w:p>
          <w:p w14:paraId="5A0C93E1"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A range of best practices and innovations across the prevention and response spectrum are represented</w:t>
            </w:r>
          </w:p>
          <w:p w14:paraId="2F91F582" w14:textId="77777777" w:rsidR="008C0ECF" w:rsidRPr="00AB37BA" w:rsidRDefault="008C0ECF" w:rsidP="002133F0">
            <w:pPr>
              <w:pStyle w:val="ListParagraph"/>
              <w:numPr>
                <w:ilvl w:val="0"/>
                <w:numId w:val="15"/>
              </w:numPr>
              <w:spacing w:before="60" w:after="60"/>
              <w:ind w:left="312" w:hanging="284"/>
              <w:contextualSpacing w:val="0"/>
              <w:rPr>
                <w:rFonts w:cstheme="minorHAnsi"/>
                <w:sz w:val="18"/>
                <w:szCs w:val="18"/>
                <w:lang w:val="en-GB"/>
              </w:rPr>
            </w:pPr>
            <w:r w:rsidRPr="00AB37BA">
              <w:rPr>
                <w:rFonts w:cstheme="minorHAnsi"/>
                <w:sz w:val="18"/>
                <w:szCs w:val="18"/>
                <w:lang w:val="en-GB"/>
              </w:rPr>
              <w:t xml:space="preserve">Political, social and cultural climate amenable to knowledge sharing, learning and replication </w:t>
            </w:r>
          </w:p>
        </w:tc>
      </w:tr>
    </w:tbl>
    <w:p w14:paraId="251B0790" w14:textId="77777777" w:rsidR="008C0ECF" w:rsidRPr="00E26FEC" w:rsidRDefault="008C0ECF" w:rsidP="001B6B65">
      <w:pPr>
        <w:jc w:val="both"/>
        <w:rPr>
          <w:lang w:val="en-GB"/>
        </w:rPr>
      </w:pPr>
    </w:p>
    <w:p w14:paraId="18FDDE2E" w14:textId="77777777" w:rsidR="00F979F9" w:rsidRPr="00E26FEC" w:rsidRDefault="00F979F9" w:rsidP="001B6B65">
      <w:pPr>
        <w:spacing w:before="200"/>
        <w:jc w:val="both"/>
        <w:rPr>
          <w:rFonts w:ascii="Calibri" w:hAnsi="Calibri" w:cs="Calibri"/>
          <w:b/>
          <w:i/>
          <w:color w:val="FFC000"/>
          <w:sz w:val="32"/>
          <w:lang w:val="en-GB"/>
        </w:rPr>
      </w:pPr>
    </w:p>
    <w:p w14:paraId="5E414D65" w14:textId="77777777" w:rsidR="00F979F9" w:rsidRPr="00E26FEC" w:rsidRDefault="00F979F9" w:rsidP="001B6B65">
      <w:pPr>
        <w:spacing w:before="200"/>
        <w:jc w:val="both"/>
        <w:rPr>
          <w:rFonts w:ascii="Calibri" w:hAnsi="Calibri" w:cs="Calibri"/>
          <w:b/>
          <w:i/>
          <w:color w:val="FFC000"/>
          <w:sz w:val="32"/>
          <w:lang w:val="en-GB"/>
        </w:rPr>
      </w:pPr>
    </w:p>
    <w:p w14:paraId="0A430EDC" w14:textId="77777777" w:rsidR="00F979F9" w:rsidRPr="00E26FEC" w:rsidRDefault="00F979F9" w:rsidP="001B6B65">
      <w:pPr>
        <w:jc w:val="both"/>
        <w:rPr>
          <w:sz w:val="20"/>
          <w:lang w:val="en-GB"/>
        </w:rPr>
      </w:pPr>
    </w:p>
    <w:p w14:paraId="499DC85E" w14:textId="77777777" w:rsidR="00F979F9" w:rsidRPr="00E26FEC" w:rsidRDefault="00F979F9" w:rsidP="001B6B65">
      <w:pPr>
        <w:jc w:val="both"/>
        <w:rPr>
          <w:sz w:val="20"/>
          <w:lang w:val="en-GB"/>
        </w:rPr>
      </w:pPr>
    </w:p>
    <w:p w14:paraId="451C8BB3" w14:textId="77777777" w:rsidR="00853960" w:rsidRPr="00E26FEC" w:rsidRDefault="00853960" w:rsidP="001B6B65">
      <w:pPr>
        <w:jc w:val="both"/>
        <w:rPr>
          <w:lang w:val="en-GB"/>
        </w:rPr>
      </w:pPr>
    </w:p>
    <w:sectPr w:rsidR="00853960" w:rsidRPr="00E26FEC" w:rsidSect="00F91F6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34BAD9" w14:textId="77777777" w:rsidR="00782A33" w:rsidRDefault="00782A33" w:rsidP="00977A3E">
      <w:pPr>
        <w:spacing w:after="0" w:line="240" w:lineRule="auto"/>
      </w:pPr>
      <w:r>
        <w:separator/>
      </w:r>
    </w:p>
  </w:endnote>
  <w:endnote w:type="continuationSeparator" w:id="0">
    <w:p w14:paraId="669989DA" w14:textId="77777777" w:rsidR="00782A33" w:rsidRDefault="00782A33" w:rsidP="00977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EYInterstate Light">
    <w:altName w:val="Arial Narrow"/>
    <w:charset w:val="00"/>
    <w:family w:val="auto"/>
    <w:pitch w:val="variable"/>
    <w:sig w:usb0="00000001" w:usb1="5000206A"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80"/>
    <w:family w:val="swiss"/>
    <w:pitch w:val="variable"/>
    <w:sig w:usb0="00000000" w:usb1="E9DFFFFF" w:usb2="0000003F" w:usb3="00000000" w:csb0="003F01FF" w:csb1="00000000"/>
  </w:font>
  <w:font w:name="F">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HelveticaNeueLTPro-Ex">
    <w:panose1 w:val="00000000000000000000"/>
    <w:charset w:val="00"/>
    <w:family w:val="auto"/>
    <w:notTrueType/>
    <w:pitch w:val="default"/>
    <w:sig w:usb0="00000003" w:usb1="00000000" w:usb2="00000000" w:usb3="00000000" w:csb0="00000001" w:csb1="00000000"/>
  </w:font>
  <w:font w:name="MyriadPro-Regular">
    <w:panose1 w:val="00000000000000000000"/>
    <w:charset w:val="DE"/>
    <w:family w:val="swiss"/>
    <w:notTrueType/>
    <w:pitch w:val="default"/>
    <w:sig w:usb0="00000000" w:usb1="00000000" w:usb2="00000000" w:usb3="00000000" w:csb0="00010001" w:csb1="00000000"/>
  </w:font>
  <w:font w:name="MS Gothic">
    <w:altName w:val="ＭＳ ゴシック"/>
    <w:panose1 w:val="020B0609070205080204"/>
    <w:charset w:val="4E"/>
    <w:family w:val="auto"/>
    <w:pitch w:val="variable"/>
    <w:sig w:usb0="00000001" w:usb1="08070000" w:usb2="00000010" w:usb3="00000000" w:csb0="00020000" w:csb1="00000000"/>
  </w:font>
  <w:font w:name="MS Mincho">
    <w:altName w:val="ＭＳ 明朝"/>
    <w:panose1 w:val="02020609040205080304"/>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6489156"/>
      <w:docPartObj>
        <w:docPartGallery w:val="Page Numbers (Bottom of Page)"/>
        <w:docPartUnique/>
      </w:docPartObj>
    </w:sdtPr>
    <w:sdtEndPr>
      <w:rPr>
        <w:noProof/>
        <w:sz w:val="18"/>
      </w:rPr>
    </w:sdtEndPr>
    <w:sdtContent>
      <w:p w14:paraId="28F26C88" w14:textId="3092DF0D" w:rsidR="00782A33" w:rsidRPr="00D15E1D" w:rsidRDefault="00782A33">
        <w:pPr>
          <w:pStyle w:val="Footer"/>
          <w:jc w:val="right"/>
          <w:rPr>
            <w:sz w:val="18"/>
          </w:rPr>
        </w:pPr>
        <w:r w:rsidRPr="00D15E1D">
          <w:rPr>
            <w:sz w:val="18"/>
          </w:rPr>
          <w:fldChar w:fldCharType="begin"/>
        </w:r>
        <w:r w:rsidRPr="00D15E1D">
          <w:rPr>
            <w:sz w:val="18"/>
          </w:rPr>
          <w:instrText xml:space="preserve"> PAGE   \* MERGEFORMAT </w:instrText>
        </w:r>
        <w:r w:rsidRPr="00D15E1D">
          <w:rPr>
            <w:sz w:val="18"/>
          </w:rPr>
          <w:fldChar w:fldCharType="separate"/>
        </w:r>
        <w:r w:rsidR="004874A0">
          <w:rPr>
            <w:noProof/>
            <w:sz w:val="18"/>
          </w:rPr>
          <w:t>i</w:t>
        </w:r>
        <w:r w:rsidRPr="00D15E1D">
          <w:rPr>
            <w:noProof/>
            <w:sz w:val="18"/>
          </w:rPr>
          <w:fldChar w:fldCharType="end"/>
        </w:r>
      </w:p>
    </w:sdtContent>
  </w:sdt>
  <w:p w14:paraId="773A55D4" w14:textId="77777777" w:rsidR="00782A33" w:rsidRPr="00D15E1D" w:rsidRDefault="00782A33">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7B218E" w14:textId="77777777" w:rsidR="00782A33" w:rsidRDefault="00782A33" w:rsidP="00977A3E">
      <w:pPr>
        <w:spacing w:after="0" w:line="240" w:lineRule="auto"/>
      </w:pPr>
      <w:r>
        <w:separator/>
      </w:r>
    </w:p>
  </w:footnote>
  <w:footnote w:type="continuationSeparator" w:id="0">
    <w:p w14:paraId="53DB36A7" w14:textId="77777777" w:rsidR="00782A33" w:rsidRDefault="00782A33" w:rsidP="00977A3E">
      <w:pPr>
        <w:spacing w:after="0" w:line="240" w:lineRule="auto"/>
      </w:pPr>
      <w:r>
        <w:continuationSeparator/>
      </w:r>
    </w:p>
  </w:footnote>
  <w:footnote w:id="1">
    <w:p w14:paraId="27E59EBA" w14:textId="0001297F" w:rsidR="00782A33" w:rsidRPr="009007F4" w:rsidRDefault="00782A33" w:rsidP="009103A3">
      <w:pPr>
        <w:pStyle w:val="FootnoteText"/>
        <w:jc w:val="both"/>
        <w:rPr>
          <w:sz w:val="18"/>
          <w:szCs w:val="18"/>
          <w:lang w:val="en-US"/>
        </w:rPr>
      </w:pPr>
      <w:r w:rsidRPr="009007F4">
        <w:rPr>
          <w:rStyle w:val="FootnoteReference"/>
          <w:sz w:val="18"/>
          <w:szCs w:val="18"/>
        </w:rPr>
        <w:footnoteRef/>
      </w:r>
      <w:r w:rsidRPr="009007F4">
        <w:rPr>
          <w:sz w:val="18"/>
          <w:szCs w:val="18"/>
        </w:rPr>
        <w:t xml:space="preserve"> </w:t>
      </w:r>
      <w:r w:rsidRPr="009007F4">
        <w:rPr>
          <w:sz w:val="18"/>
          <w:szCs w:val="18"/>
          <w:lang w:val="en-US"/>
        </w:rPr>
        <w:t xml:space="preserve">World Health Organization, London School of Hygiene and Tropical Medicine, and South African Medial Research Council (2013). </w:t>
      </w:r>
      <w:r w:rsidRPr="009007F4">
        <w:rPr>
          <w:i/>
          <w:sz w:val="18"/>
          <w:szCs w:val="18"/>
          <w:lang w:val="en-US"/>
        </w:rPr>
        <w:t xml:space="preserve">Global and Regional Estimates of Violence Against Women: Prevalence and Health Effects of Intimate Partner Violence and Non-Partner Sexual Violence.  </w:t>
      </w:r>
      <w:r w:rsidRPr="009007F4">
        <w:rPr>
          <w:sz w:val="18"/>
          <w:szCs w:val="18"/>
          <w:lang w:val="en-US"/>
        </w:rPr>
        <w:t>World Health Organization: Geneva Switzerland.</w:t>
      </w:r>
    </w:p>
  </w:footnote>
  <w:footnote w:id="2">
    <w:p w14:paraId="15416519" w14:textId="085B453D" w:rsidR="00782A33" w:rsidRPr="009007F4" w:rsidRDefault="00782A33" w:rsidP="009103A3">
      <w:pPr>
        <w:pStyle w:val="FootnoteText"/>
        <w:jc w:val="both"/>
        <w:rPr>
          <w:sz w:val="18"/>
          <w:szCs w:val="18"/>
        </w:rPr>
      </w:pPr>
      <w:r w:rsidRPr="009007F4">
        <w:rPr>
          <w:rStyle w:val="FootnoteReference"/>
          <w:sz w:val="18"/>
          <w:szCs w:val="18"/>
        </w:rPr>
        <w:footnoteRef/>
      </w:r>
      <w:r w:rsidRPr="009007F4">
        <w:rPr>
          <w:sz w:val="18"/>
          <w:szCs w:val="18"/>
        </w:rPr>
        <w:t xml:space="preserve"> World Health Organization (2005). </w:t>
      </w:r>
      <w:r w:rsidRPr="009007F4">
        <w:rPr>
          <w:i/>
          <w:sz w:val="18"/>
          <w:szCs w:val="18"/>
        </w:rPr>
        <w:t>WHO Multi-Country Study on Women’s Health and Domestic Violence Against Women. World Health Organization.</w:t>
      </w:r>
      <w:r w:rsidRPr="009007F4">
        <w:rPr>
          <w:sz w:val="18"/>
          <w:szCs w:val="18"/>
        </w:rPr>
        <w:t xml:space="preserve"> Geneva, Switzerland.</w:t>
      </w:r>
    </w:p>
  </w:footnote>
  <w:footnote w:id="3">
    <w:p w14:paraId="0D221DFC" w14:textId="77777777" w:rsidR="00782A33" w:rsidRPr="009007F4" w:rsidRDefault="00782A33" w:rsidP="009103A3">
      <w:pPr>
        <w:pStyle w:val="FootnoteText"/>
        <w:jc w:val="both"/>
        <w:rPr>
          <w:sz w:val="18"/>
          <w:szCs w:val="18"/>
          <w:lang w:val="en-US"/>
        </w:rPr>
      </w:pPr>
      <w:r w:rsidRPr="009007F4">
        <w:rPr>
          <w:rStyle w:val="FootnoteReference"/>
          <w:sz w:val="18"/>
          <w:szCs w:val="18"/>
        </w:rPr>
        <w:footnoteRef/>
      </w:r>
      <w:r w:rsidRPr="009007F4">
        <w:rPr>
          <w:sz w:val="18"/>
          <w:szCs w:val="18"/>
        </w:rPr>
        <w:t xml:space="preserve"> </w:t>
      </w:r>
      <w:r w:rsidRPr="009007F4">
        <w:rPr>
          <w:sz w:val="18"/>
          <w:szCs w:val="18"/>
          <w:lang w:val="en-US"/>
        </w:rPr>
        <w:t xml:space="preserve">World Health Organization, London School of Hygiene and Tropical Medicine, and South African Medial Research Council (2013). </w:t>
      </w:r>
      <w:r w:rsidRPr="009007F4">
        <w:rPr>
          <w:i/>
          <w:sz w:val="18"/>
          <w:szCs w:val="18"/>
          <w:lang w:val="en-US"/>
        </w:rPr>
        <w:t xml:space="preserve">Global and Regional Estimates of Violence Against Women: Prevalence and Health Effects of Intimate Partner Violence and Non-Partner Sexual Violence.  </w:t>
      </w:r>
      <w:r w:rsidRPr="009007F4">
        <w:rPr>
          <w:sz w:val="18"/>
          <w:szCs w:val="18"/>
          <w:lang w:val="en-US"/>
        </w:rPr>
        <w:t>World Health Organization: Geneva Switzerland.</w:t>
      </w:r>
    </w:p>
  </w:footnote>
  <w:footnote w:id="4">
    <w:p w14:paraId="7B35F468" w14:textId="546A0675" w:rsidR="00782A33" w:rsidRPr="009007F4" w:rsidRDefault="00782A33" w:rsidP="009103A3">
      <w:pPr>
        <w:pStyle w:val="FootnoteText"/>
        <w:jc w:val="both"/>
        <w:rPr>
          <w:sz w:val="18"/>
          <w:szCs w:val="18"/>
        </w:rPr>
      </w:pPr>
      <w:r w:rsidRPr="009007F4">
        <w:rPr>
          <w:rStyle w:val="FootnoteReference"/>
          <w:sz w:val="18"/>
          <w:szCs w:val="18"/>
        </w:rPr>
        <w:footnoteRef/>
      </w:r>
      <w:r w:rsidRPr="009007F4">
        <w:rPr>
          <w:sz w:val="18"/>
          <w:szCs w:val="18"/>
        </w:rPr>
        <w:t xml:space="preserve"> World Health Organization, Violence against women: Intimate partner and sexual violence against women.  Retrieved on 19 October 2016 from: </w:t>
      </w:r>
      <w:hyperlink r:id="rId1" w:history="1">
        <w:r w:rsidRPr="009007F4">
          <w:rPr>
            <w:rStyle w:val="Hyperlink"/>
            <w:sz w:val="18"/>
            <w:szCs w:val="18"/>
          </w:rPr>
          <w:t>http://www.who.int/mediacentre/factsheets/fs239/en/</w:t>
        </w:r>
      </w:hyperlink>
    </w:p>
  </w:footnote>
  <w:footnote w:id="5">
    <w:p w14:paraId="4D5AE162" w14:textId="06CA50E6" w:rsidR="00782A33" w:rsidRPr="009007F4" w:rsidRDefault="00782A33" w:rsidP="009103A3">
      <w:pPr>
        <w:pStyle w:val="FootnoteText"/>
        <w:jc w:val="both"/>
        <w:rPr>
          <w:sz w:val="18"/>
          <w:szCs w:val="18"/>
        </w:rPr>
      </w:pPr>
      <w:r w:rsidRPr="009007F4">
        <w:rPr>
          <w:rStyle w:val="FootnoteReference"/>
          <w:sz w:val="18"/>
          <w:szCs w:val="18"/>
        </w:rPr>
        <w:footnoteRef/>
      </w:r>
      <w:r w:rsidRPr="009007F4">
        <w:rPr>
          <w:sz w:val="18"/>
          <w:szCs w:val="18"/>
        </w:rPr>
        <w:t xml:space="preserve"> </w:t>
      </w:r>
      <w:r w:rsidRPr="009007F4">
        <w:rPr>
          <w:sz w:val="18"/>
          <w:szCs w:val="18"/>
          <w:lang w:val="en-US"/>
        </w:rPr>
        <w:t xml:space="preserve">World Health Organization, London School of Hygiene and Tropical Medicine, and South African Medial Research Council (2013). </w:t>
      </w:r>
      <w:r w:rsidRPr="009007F4">
        <w:rPr>
          <w:i/>
          <w:sz w:val="18"/>
          <w:szCs w:val="18"/>
          <w:lang w:val="en-US"/>
        </w:rPr>
        <w:t xml:space="preserve">Global and Regional Estimates of Violence Against Women: Prevalence and Health Effects of Intimate Partner Violence and Non-Partner Sexual Violence.  </w:t>
      </w:r>
      <w:r w:rsidRPr="009007F4">
        <w:rPr>
          <w:sz w:val="18"/>
          <w:szCs w:val="18"/>
          <w:lang w:val="en-US"/>
        </w:rPr>
        <w:t>World Health Organization: Geneva Switzerland.</w:t>
      </w:r>
    </w:p>
  </w:footnote>
  <w:footnote w:id="6">
    <w:p w14:paraId="6A437B9B" w14:textId="0758F271" w:rsidR="00782A33" w:rsidRPr="009007F4" w:rsidRDefault="00782A33" w:rsidP="009103A3">
      <w:pPr>
        <w:pStyle w:val="FootnoteText"/>
        <w:jc w:val="both"/>
        <w:rPr>
          <w:sz w:val="18"/>
          <w:szCs w:val="18"/>
        </w:rPr>
      </w:pPr>
      <w:r w:rsidRPr="009007F4">
        <w:rPr>
          <w:rStyle w:val="FootnoteReference"/>
          <w:sz w:val="18"/>
          <w:szCs w:val="18"/>
        </w:rPr>
        <w:footnoteRef/>
      </w:r>
      <w:r w:rsidRPr="009007F4">
        <w:rPr>
          <w:sz w:val="18"/>
          <w:szCs w:val="18"/>
        </w:rPr>
        <w:t xml:space="preserve"> Government of Viet Nam and United Nations (2010). </w:t>
      </w:r>
      <w:r w:rsidRPr="009007F4">
        <w:rPr>
          <w:i/>
          <w:sz w:val="18"/>
          <w:szCs w:val="18"/>
        </w:rPr>
        <w:t>National Study on Domestic Violence Against Women in Viet Nam</w:t>
      </w:r>
      <w:r w:rsidRPr="009007F4">
        <w:rPr>
          <w:sz w:val="18"/>
          <w:szCs w:val="18"/>
        </w:rPr>
        <w:t>. Ha Noi, Viet Nam.</w:t>
      </w:r>
    </w:p>
  </w:footnote>
  <w:footnote w:id="7">
    <w:p w14:paraId="5A07BB19" w14:textId="4912C8DC" w:rsidR="00782A33" w:rsidRPr="009007F4" w:rsidRDefault="00782A33" w:rsidP="009103A3">
      <w:pPr>
        <w:pStyle w:val="FootnoteText"/>
        <w:jc w:val="both"/>
        <w:rPr>
          <w:sz w:val="18"/>
          <w:szCs w:val="18"/>
        </w:rPr>
      </w:pPr>
      <w:r w:rsidRPr="009007F4">
        <w:rPr>
          <w:rStyle w:val="FootnoteReference"/>
          <w:sz w:val="18"/>
          <w:szCs w:val="18"/>
        </w:rPr>
        <w:footnoteRef/>
      </w:r>
      <w:r w:rsidRPr="009007F4">
        <w:rPr>
          <w:sz w:val="18"/>
          <w:szCs w:val="18"/>
        </w:rPr>
        <w:t xml:space="preserve"> Gender and Development for Cambodia (2010). </w:t>
      </w:r>
      <w:r w:rsidRPr="009007F4">
        <w:rPr>
          <w:i/>
          <w:sz w:val="18"/>
          <w:szCs w:val="18"/>
        </w:rPr>
        <w:t>A Preliminary Analysis Report on Deoum Troung Parm Hath in Modern Cambodia: A Qualitative Exploration of Gender Norms, Masculinity and Domestic Violence</w:t>
      </w:r>
      <w:r w:rsidRPr="009007F4">
        <w:rPr>
          <w:sz w:val="18"/>
          <w:szCs w:val="18"/>
        </w:rPr>
        <w:t>. Phnom Penh, Cambodia.</w:t>
      </w:r>
    </w:p>
  </w:footnote>
  <w:footnote w:id="8">
    <w:p w14:paraId="568A90FC" w14:textId="706BEAD2" w:rsidR="00782A33" w:rsidRPr="009007F4" w:rsidRDefault="00782A33" w:rsidP="009103A3">
      <w:pPr>
        <w:pStyle w:val="FootnoteText"/>
        <w:jc w:val="both"/>
        <w:rPr>
          <w:sz w:val="18"/>
          <w:szCs w:val="18"/>
        </w:rPr>
      </w:pPr>
      <w:r w:rsidRPr="009007F4">
        <w:rPr>
          <w:rStyle w:val="FootnoteReference"/>
          <w:sz w:val="18"/>
          <w:szCs w:val="18"/>
        </w:rPr>
        <w:footnoteRef/>
      </w:r>
      <w:r w:rsidRPr="009007F4">
        <w:rPr>
          <w:sz w:val="18"/>
          <w:szCs w:val="18"/>
        </w:rPr>
        <w:t xml:space="preserve"> UN Women Asia and the Pacific: End Violence Against Women. Retrieve on 19 October 2016 from: </w:t>
      </w:r>
      <w:hyperlink r:id="rId2" w:history="1">
        <w:r w:rsidRPr="009007F4">
          <w:rPr>
            <w:rStyle w:val="Hyperlink"/>
            <w:sz w:val="18"/>
            <w:szCs w:val="18"/>
          </w:rPr>
          <w:t>http://asiapacific.unwomen.org/en/focus-areas/end-violence-against-women</w:t>
        </w:r>
      </w:hyperlink>
    </w:p>
  </w:footnote>
  <w:footnote w:id="9">
    <w:p w14:paraId="73E877C4" w14:textId="067D8ABD" w:rsidR="00782A33" w:rsidRPr="009007F4" w:rsidRDefault="00782A33" w:rsidP="009103A3">
      <w:pPr>
        <w:pStyle w:val="FootnoteText"/>
        <w:jc w:val="both"/>
        <w:rPr>
          <w:sz w:val="18"/>
          <w:szCs w:val="18"/>
          <w:lang w:val="en-US"/>
        </w:rPr>
      </w:pPr>
      <w:r w:rsidRPr="009007F4">
        <w:rPr>
          <w:rStyle w:val="FootnoteReference"/>
          <w:sz w:val="18"/>
          <w:szCs w:val="18"/>
        </w:rPr>
        <w:footnoteRef/>
      </w:r>
      <w:r w:rsidRPr="009007F4">
        <w:rPr>
          <w:sz w:val="18"/>
          <w:szCs w:val="18"/>
        </w:rPr>
        <w:t xml:space="preserve"> United Nations Entity for Gender Equality and the Empowerment of Women (2012). </w:t>
      </w:r>
      <w:r w:rsidRPr="009007F4">
        <w:rPr>
          <w:i/>
          <w:sz w:val="18"/>
          <w:szCs w:val="18"/>
        </w:rPr>
        <w:t>Issue Briefs on Women’s Human Rights in the ASEAN Region</w:t>
      </w:r>
      <w:r w:rsidRPr="009007F4">
        <w:rPr>
          <w:sz w:val="18"/>
          <w:szCs w:val="18"/>
        </w:rPr>
        <w:t>. UN Women: Bangkok, Thailand.</w:t>
      </w:r>
    </w:p>
  </w:footnote>
  <w:footnote w:id="10">
    <w:p w14:paraId="636CDEA3" w14:textId="2809929A" w:rsidR="00782A33" w:rsidRPr="009007F4" w:rsidRDefault="00782A33" w:rsidP="009103A3">
      <w:pPr>
        <w:pStyle w:val="FootnoteText"/>
        <w:jc w:val="both"/>
        <w:rPr>
          <w:sz w:val="18"/>
          <w:szCs w:val="18"/>
          <w:lang w:val="en-US"/>
        </w:rPr>
      </w:pPr>
      <w:r w:rsidRPr="009007F4">
        <w:rPr>
          <w:rStyle w:val="FootnoteReference"/>
          <w:sz w:val="18"/>
          <w:szCs w:val="18"/>
        </w:rPr>
        <w:footnoteRef/>
      </w:r>
      <w:r w:rsidRPr="009007F4">
        <w:rPr>
          <w:sz w:val="18"/>
          <w:szCs w:val="18"/>
        </w:rPr>
        <w:t xml:space="preserve"> UN Women (2013). </w:t>
      </w:r>
      <w:r w:rsidRPr="009007F4">
        <w:rPr>
          <w:i/>
          <w:sz w:val="18"/>
          <w:szCs w:val="18"/>
        </w:rPr>
        <w:t xml:space="preserve">Leveraging Technical Tools, Evidence and Community Engagement to Advance the Implementation of Laws and Provision of Services to Women Experiencing Violence in South-East Asia: Phase I (2013-2015) Project Document. </w:t>
      </w:r>
      <w:r w:rsidRPr="009007F4">
        <w:rPr>
          <w:sz w:val="18"/>
          <w:szCs w:val="18"/>
        </w:rPr>
        <w:t>UN Women: Bangkok, Thailand.</w:t>
      </w:r>
    </w:p>
  </w:footnote>
  <w:footnote w:id="11">
    <w:p w14:paraId="05E37B6A" w14:textId="46FD1C4D" w:rsidR="00782A33" w:rsidRPr="009007F4" w:rsidRDefault="00782A33" w:rsidP="009103A3">
      <w:pPr>
        <w:pStyle w:val="FootnoteText"/>
        <w:jc w:val="both"/>
        <w:rPr>
          <w:sz w:val="18"/>
          <w:szCs w:val="18"/>
          <w:lang w:val="en-US"/>
        </w:rPr>
      </w:pPr>
      <w:r w:rsidRPr="009007F4">
        <w:rPr>
          <w:rStyle w:val="FootnoteReference"/>
          <w:sz w:val="18"/>
          <w:szCs w:val="18"/>
        </w:rPr>
        <w:footnoteRef/>
      </w:r>
      <w:r w:rsidRPr="009007F4">
        <w:rPr>
          <w:sz w:val="18"/>
          <w:szCs w:val="18"/>
        </w:rPr>
        <w:t xml:space="preserve"> </w:t>
      </w:r>
      <w:r w:rsidRPr="009007F4">
        <w:rPr>
          <w:sz w:val="18"/>
          <w:szCs w:val="18"/>
          <w:lang w:val="en-US"/>
        </w:rPr>
        <w:t xml:space="preserve">National Institute of Public Health and National Institute of Statistics (2006). </w:t>
      </w:r>
      <w:r w:rsidRPr="009007F4">
        <w:rPr>
          <w:i/>
          <w:sz w:val="18"/>
          <w:szCs w:val="18"/>
          <w:lang w:val="en-US"/>
        </w:rPr>
        <w:t xml:space="preserve">Cambodia Demographic &amp; Health Survey. </w:t>
      </w:r>
      <w:r w:rsidRPr="009007F4">
        <w:rPr>
          <w:sz w:val="18"/>
          <w:szCs w:val="18"/>
          <w:lang w:val="en-US"/>
        </w:rPr>
        <w:t xml:space="preserve">Phnom Penh, Cambodia. </w:t>
      </w:r>
    </w:p>
  </w:footnote>
  <w:footnote w:id="12">
    <w:p w14:paraId="7F654A79" w14:textId="20DC87DE" w:rsidR="00782A33" w:rsidRPr="009007F4" w:rsidRDefault="00782A33" w:rsidP="009103A3">
      <w:pPr>
        <w:pStyle w:val="FootnoteText"/>
        <w:jc w:val="both"/>
        <w:rPr>
          <w:sz w:val="18"/>
          <w:szCs w:val="18"/>
          <w:lang w:val="en-US"/>
        </w:rPr>
      </w:pPr>
      <w:r w:rsidRPr="009007F4">
        <w:rPr>
          <w:rStyle w:val="FootnoteReference"/>
          <w:sz w:val="18"/>
          <w:szCs w:val="18"/>
        </w:rPr>
        <w:footnoteRef/>
      </w:r>
      <w:r w:rsidRPr="009007F4">
        <w:rPr>
          <w:sz w:val="18"/>
          <w:szCs w:val="18"/>
        </w:rPr>
        <w:t xml:space="preserve"> </w:t>
      </w:r>
      <w:r w:rsidRPr="009007F4">
        <w:rPr>
          <w:sz w:val="18"/>
          <w:szCs w:val="18"/>
          <w:lang w:val="en-US"/>
        </w:rPr>
        <w:t>Government of Viet Nam and the United Nations (2010).</w:t>
      </w:r>
      <w:r w:rsidRPr="009007F4">
        <w:rPr>
          <w:i/>
          <w:sz w:val="18"/>
          <w:szCs w:val="18"/>
          <w:lang w:val="en-US"/>
        </w:rPr>
        <w:t xml:space="preserve"> National Study on Domestic Violence Against Women in Viet Nam. </w:t>
      </w:r>
      <w:r w:rsidRPr="009007F4">
        <w:rPr>
          <w:sz w:val="18"/>
          <w:szCs w:val="18"/>
          <w:lang w:val="en-US"/>
        </w:rPr>
        <w:t>Ha Noi, Viet Nam.</w:t>
      </w:r>
    </w:p>
  </w:footnote>
  <w:footnote w:id="13">
    <w:p w14:paraId="72ECA45E" w14:textId="39D2FB2E" w:rsidR="00782A33" w:rsidRPr="009007F4" w:rsidRDefault="00782A33" w:rsidP="009103A3">
      <w:pPr>
        <w:pStyle w:val="FootnoteText"/>
        <w:jc w:val="both"/>
        <w:rPr>
          <w:sz w:val="18"/>
          <w:szCs w:val="18"/>
          <w:lang w:val="en-US"/>
        </w:rPr>
      </w:pPr>
      <w:r w:rsidRPr="009007F4">
        <w:rPr>
          <w:rStyle w:val="FootnoteReference"/>
          <w:sz w:val="18"/>
          <w:szCs w:val="18"/>
        </w:rPr>
        <w:footnoteRef/>
      </w:r>
      <w:r w:rsidRPr="009007F4">
        <w:rPr>
          <w:sz w:val="18"/>
          <w:szCs w:val="18"/>
        </w:rPr>
        <w:t xml:space="preserve"> United Nations Equity for Gender Equality and the Engagement of Women (2011). Progress of the World’s Women: In Pursuit of Justice. UN Women: New York, New York.</w:t>
      </w:r>
    </w:p>
  </w:footnote>
  <w:footnote w:id="14">
    <w:p w14:paraId="5E9B3892" w14:textId="1568844A" w:rsidR="00782A33" w:rsidRPr="009007F4" w:rsidRDefault="00782A33" w:rsidP="009103A3">
      <w:pPr>
        <w:pStyle w:val="FootnoteText"/>
        <w:jc w:val="both"/>
        <w:rPr>
          <w:sz w:val="18"/>
          <w:szCs w:val="18"/>
          <w:lang w:val="en-US"/>
        </w:rPr>
      </w:pPr>
      <w:r w:rsidRPr="009007F4">
        <w:rPr>
          <w:rStyle w:val="FootnoteReference"/>
          <w:sz w:val="18"/>
          <w:szCs w:val="18"/>
        </w:rPr>
        <w:footnoteRef/>
      </w:r>
      <w:r w:rsidRPr="009007F4">
        <w:rPr>
          <w:sz w:val="18"/>
          <w:szCs w:val="18"/>
        </w:rPr>
        <w:t xml:space="preserve"> Gender and Development for Cambodia (2010). </w:t>
      </w:r>
      <w:r w:rsidRPr="009007F4">
        <w:rPr>
          <w:i/>
          <w:sz w:val="18"/>
          <w:szCs w:val="18"/>
        </w:rPr>
        <w:t>A Preliminary Analysis Report on Deoum Troung Parm Hath in Modern Cambodia: A Qualitative Exploration of Gender Norms, Masculinity and Domestic Violence</w:t>
      </w:r>
      <w:r w:rsidRPr="009007F4">
        <w:rPr>
          <w:sz w:val="18"/>
          <w:szCs w:val="18"/>
        </w:rPr>
        <w:t>. Phnom Penh, Cambodia.</w:t>
      </w:r>
    </w:p>
  </w:footnote>
  <w:footnote w:id="15">
    <w:p w14:paraId="56967387" w14:textId="77777777" w:rsidR="00782A33" w:rsidRPr="009007F4" w:rsidRDefault="00782A33" w:rsidP="009103A3">
      <w:pPr>
        <w:pStyle w:val="FootnoteText"/>
        <w:jc w:val="both"/>
        <w:rPr>
          <w:sz w:val="18"/>
          <w:szCs w:val="18"/>
          <w:lang w:val="en-US"/>
        </w:rPr>
      </w:pPr>
      <w:r w:rsidRPr="009007F4">
        <w:rPr>
          <w:rStyle w:val="FootnoteReference"/>
          <w:sz w:val="18"/>
          <w:szCs w:val="18"/>
        </w:rPr>
        <w:footnoteRef/>
      </w:r>
      <w:r w:rsidRPr="009007F4">
        <w:rPr>
          <w:sz w:val="18"/>
          <w:szCs w:val="18"/>
        </w:rPr>
        <w:t xml:space="preserve"> </w:t>
      </w:r>
      <w:r w:rsidRPr="009007F4">
        <w:rPr>
          <w:sz w:val="18"/>
          <w:szCs w:val="18"/>
          <w:lang w:val="en-US"/>
        </w:rPr>
        <w:t>Komnas Perempuan Annual Notes 2013</w:t>
      </w:r>
    </w:p>
  </w:footnote>
  <w:footnote w:id="16">
    <w:p w14:paraId="7DE4C9AF" w14:textId="1FF1138D" w:rsidR="00782A33" w:rsidRPr="009007F4" w:rsidRDefault="00782A33" w:rsidP="009103A3">
      <w:pPr>
        <w:pStyle w:val="FootnoteText"/>
        <w:jc w:val="both"/>
        <w:rPr>
          <w:sz w:val="18"/>
          <w:szCs w:val="18"/>
          <w:lang w:val="en-US"/>
        </w:rPr>
      </w:pPr>
      <w:r w:rsidRPr="009007F4">
        <w:rPr>
          <w:rStyle w:val="FootnoteReference"/>
          <w:sz w:val="18"/>
          <w:szCs w:val="18"/>
        </w:rPr>
        <w:footnoteRef/>
      </w:r>
      <w:r w:rsidRPr="009007F4">
        <w:rPr>
          <w:sz w:val="18"/>
          <w:szCs w:val="18"/>
        </w:rPr>
        <w:t xml:space="preserve"> UN Women (2015). </w:t>
      </w:r>
      <w:r w:rsidRPr="009007F4">
        <w:rPr>
          <w:i/>
          <w:sz w:val="18"/>
          <w:szCs w:val="18"/>
        </w:rPr>
        <w:t>Leveraging Technical Tools, Evidence and Community Engagement to Advance the Implementation of Laws and Provision of Services to Women Experiencing Violence in South-East Asia (2013-2015): Annual Progress Report.</w:t>
      </w:r>
      <w:r w:rsidRPr="009007F4">
        <w:rPr>
          <w:sz w:val="18"/>
          <w:szCs w:val="18"/>
        </w:rPr>
        <w:t xml:space="preserve"> UN Women: Bangkok, Thailand.</w:t>
      </w:r>
    </w:p>
  </w:footnote>
  <w:footnote w:id="17">
    <w:p w14:paraId="73FE14D4" w14:textId="6DAF60FE" w:rsidR="00782A33" w:rsidRPr="009007F4" w:rsidRDefault="00782A33" w:rsidP="009103A3">
      <w:pPr>
        <w:pStyle w:val="FootnoteText"/>
        <w:jc w:val="both"/>
        <w:rPr>
          <w:sz w:val="18"/>
          <w:szCs w:val="18"/>
          <w:lang w:val="en-US"/>
        </w:rPr>
      </w:pPr>
      <w:r w:rsidRPr="009007F4">
        <w:rPr>
          <w:rStyle w:val="FootnoteReference"/>
          <w:sz w:val="18"/>
          <w:szCs w:val="18"/>
        </w:rPr>
        <w:footnoteRef/>
      </w:r>
      <w:r w:rsidRPr="009007F4">
        <w:rPr>
          <w:sz w:val="18"/>
          <w:szCs w:val="18"/>
        </w:rPr>
        <w:t xml:space="preserve"> UN Women (2013). </w:t>
      </w:r>
      <w:r w:rsidRPr="009007F4">
        <w:rPr>
          <w:i/>
          <w:sz w:val="18"/>
          <w:szCs w:val="18"/>
        </w:rPr>
        <w:t>Leveraging Technical Tools, Evidence and Community Engagement to Advance the Implementation of Laws and Provision of Services to Women Experiencing Violence in South-East Asia: Phase I (2013-2015) Project Document</w:t>
      </w:r>
      <w:r w:rsidRPr="009007F4">
        <w:rPr>
          <w:sz w:val="18"/>
          <w:szCs w:val="18"/>
        </w:rPr>
        <w:t>. UN Women: Bangkok, Thailand.</w:t>
      </w:r>
    </w:p>
  </w:footnote>
  <w:footnote w:id="18">
    <w:p w14:paraId="32AE056B" w14:textId="0D1A9493" w:rsidR="00782A33" w:rsidRPr="00D20563" w:rsidRDefault="00782A33" w:rsidP="009103A3">
      <w:pPr>
        <w:pStyle w:val="FootnoteText"/>
        <w:jc w:val="both"/>
        <w:rPr>
          <w:sz w:val="18"/>
          <w:szCs w:val="18"/>
        </w:rPr>
      </w:pPr>
      <w:r w:rsidRPr="009007F4">
        <w:rPr>
          <w:rStyle w:val="FootnoteReference"/>
          <w:sz w:val="18"/>
          <w:szCs w:val="18"/>
        </w:rPr>
        <w:footnoteRef/>
      </w:r>
      <w:r w:rsidRPr="009007F4">
        <w:rPr>
          <w:sz w:val="18"/>
          <w:szCs w:val="18"/>
        </w:rPr>
        <w:t xml:space="preserve"> UN Women (2015). </w:t>
      </w:r>
      <w:r w:rsidRPr="009007F4">
        <w:rPr>
          <w:i/>
          <w:sz w:val="18"/>
          <w:szCs w:val="18"/>
        </w:rPr>
        <w:t>Leveraging Technical Tools, Evidence and Community Engagement to Advance the Implementation of Laws and Provision of Services to Women Experiencing Violence in South-East Asia (2013-2015): Annual Progress Report.</w:t>
      </w:r>
      <w:r w:rsidRPr="009007F4">
        <w:rPr>
          <w:sz w:val="18"/>
          <w:szCs w:val="18"/>
        </w:rPr>
        <w:t xml:space="preserve"> UN Women: Bangkok, Thailand.</w:t>
      </w:r>
    </w:p>
  </w:footnote>
  <w:footnote w:id="19">
    <w:p w14:paraId="7D45476E" w14:textId="0D7B8BB3" w:rsidR="00782A33" w:rsidRPr="00D20563" w:rsidRDefault="00782A33" w:rsidP="009103A3">
      <w:pPr>
        <w:pStyle w:val="FootnoteText"/>
        <w:jc w:val="both"/>
        <w:rPr>
          <w:sz w:val="18"/>
          <w:szCs w:val="18"/>
        </w:rPr>
      </w:pPr>
      <w:r w:rsidRPr="00D20563">
        <w:rPr>
          <w:rStyle w:val="FootnoteReference"/>
          <w:sz w:val="18"/>
          <w:szCs w:val="18"/>
        </w:rPr>
        <w:footnoteRef/>
      </w:r>
      <w:r w:rsidRPr="00D20563">
        <w:rPr>
          <w:sz w:val="18"/>
          <w:szCs w:val="18"/>
        </w:rPr>
        <w:t xml:space="preserve"> </w:t>
      </w:r>
      <w:r w:rsidRPr="009007F4">
        <w:rPr>
          <w:sz w:val="18"/>
          <w:szCs w:val="18"/>
        </w:rPr>
        <w:t xml:space="preserve">UN Women (2015). </w:t>
      </w:r>
      <w:r w:rsidRPr="009007F4">
        <w:rPr>
          <w:i/>
          <w:sz w:val="18"/>
          <w:szCs w:val="18"/>
        </w:rPr>
        <w:t>Leveraging Technical Tools, Evidence and Community Engagement to Advance the Implementation of Laws and Provision of Services to Women Experiencing Violence in South-East Asia (2013-2015): Annual Progress Report.</w:t>
      </w:r>
      <w:r w:rsidRPr="009007F4">
        <w:rPr>
          <w:sz w:val="18"/>
          <w:szCs w:val="18"/>
        </w:rPr>
        <w:t xml:space="preserve"> UN Women: Bangkok, Thailand.</w:t>
      </w:r>
    </w:p>
  </w:footnote>
  <w:footnote w:id="20">
    <w:p w14:paraId="5B641040" w14:textId="417BE4B2" w:rsidR="00782A33" w:rsidRPr="009007F4" w:rsidRDefault="00782A33" w:rsidP="009103A3">
      <w:pPr>
        <w:pStyle w:val="FootnoteText"/>
        <w:jc w:val="both"/>
        <w:rPr>
          <w:sz w:val="18"/>
          <w:szCs w:val="18"/>
        </w:rPr>
      </w:pPr>
      <w:r w:rsidRPr="009007F4">
        <w:rPr>
          <w:rStyle w:val="FootnoteReference"/>
          <w:sz w:val="18"/>
          <w:szCs w:val="18"/>
        </w:rPr>
        <w:footnoteRef/>
      </w:r>
      <w:r w:rsidRPr="009007F4">
        <w:rPr>
          <w:sz w:val="18"/>
          <w:szCs w:val="18"/>
        </w:rPr>
        <w:t xml:space="preserve"> The Essential Services Initiative proposes the minimum standards of a national response to VAW</w:t>
      </w:r>
      <w:r>
        <w:rPr>
          <w:sz w:val="18"/>
          <w:szCs w:val="18"/>
        </w:rPr>
        <w:t>G</w:t>
      </w:r>
      <w:r w:rsidRPr="009007F4">
        <w:rPr>
          <w:sz w:val="18"/>
          <w:szCs w:val="18"/>
        </w:rPr>
        <w:t xml:space="preserve"> and key steps towards the fulfilment of fundamental human rights for women and girls, including free, universal access to key EVAW</w:t>
      </w:r>
      <w:r>
        <w:rPr>
          <w:sz w:val="18"/>
          <w:szCs w:val="18"/>
        </w:rPr>
        <w:t>G</w:t>
      </w:r>
      <w:r w:rsidRPr="009007F4">
        <w:rPr>
          <w:sz w:val="18"/>
          <w:szCs w:val="18"/>
        </w:rPr>
        <w:t xml:space="preserve"> services.</w:t>
      </w:r>
    </w:p>
  </w:footnote>
  <w:footnote w:id="21">
    <w:p w14:paraId="30088C14" w14:textId="77777777" w:rsidR="00782A33" w:rsidRPr="009007F4" w:rsidRDefault="00782A33" w:rsidP="009103A3">
      <w:pPr>
        <w:pStyle w:val="FootnoteText"/>
        <w:jc w:val="both"/>
        <w:rPr>
          <w:sz w:val="18"/>
          <w:szCs w:val="18"/>
        </w:rPr>
      </w:pPr>
      <w:r w:rsidRPr="009007F4">
        <w:rPr>
          <w:rStyle w:val="FootnoteReference"/>
          <w:sz w:val="18"/>
          <w:szCs w:val="18"/>
        </w:rPr>
        <w:footnoteRef/>
      </w:r>
      <w:r w:rsidRPr="009007F4">
        <w:rPr>
          <w:sz w:val="18"/>
          <w:szCs w:val="18"/>
        </w:rPr>
        <w:t xml:space="preserve"> UN Women (2013). </w:t>
      </w:r>
      <w:r w:rsidRPr="009007F4">
        <w:rPr>
          <w:i/>
          <w:sz w:val="18"/>
          <w:szCs w:val="18"/>
        </w:rPr>
        <w:t>Leveraging Technical Tools, Evidence and Community Engagement to Advance the Implementation of Laws and Provision of Services to Women Experiencing Violence in South-East Asia: Phase I (2013-2015) Project Document</w:t>
      </w:r>
      <w:r w:rsidRPr="009007F4">
        <w:rPr>
          <w:sz w:val="18"/>
          <w:szCs w:val="18"/>
        </w:rPr>
        <w:t>. UN Women: Bangkok, Thailand.</w:t>
      </w:r>
    </w:p>
  </w:footnote>
  <w:footnote w:id="22">
    <w:p w14:paraId="78C7CDF0" w14:textId="77777777" w:rsidR="00782A33" w:rsidRPr="009007F4" w:rsidRDefault="00782A33" w:rsidP="009103A3">
      <w:pPr>
        <w:pStyle w:val="FootnoteText"/>
        <w:jc w:val="both"/>
        <w:rPr>
          <w:sz w:val="18"/>
          <w:szCs w:val="18"/>
        </w:rPr>
      </w:pPr>
      <w:r w:rsidRPr="009007F4">
        <w:rPr>
          <w:rStyle w:val="FootnoteReference"/>
          <w:sz w:val="18"/>
          <w:szCs w:val="18"/>
        </w:rPr>
        <w:footnoteRef/>
      </w:r>
      <w:r w:rsidRPr="009007F4">
        <w:rPr>
          <w:sz w:val="18"/>
          <w:szCs w:val="18"/>
        </w:rPr>
        <w:t xml:space="preserve"> Estimating the Costs of Domestic Violence Against Women in Viet Nam, UN Women, 2012</w:t>
      </w:r>
    </w:p>
  </w:footnote>
  <w:footnote w:id="23">
    <w:p w14:paraId="2434715E" w14:textId="77777777" w:rsidR="00782A33" w:rsidRPr="009007F4" w:rsidRDefault="00782A33" w:rsidP="009103A3">
      <w:pPr>
        <w:pStyle w:val="FootnoteText"/>
        <w:jc w:val="both"/>
        <w:rPr>
          <w:sz w:val="18"/>
          <w:szCs w:val="18"/>
        </w:rPr>
      </w:pPr>
      <w:r w:rsidRPr="009007F4">
        <w:rPr>
          <w:rStyle w:val="FootnoteReference"/>
          <w:sz w:val="18"/>
          <w:szCs w:val="18"/>
        </w:rPr>
        <w:footnoteRef/>
      </w:r>
      <w:r w:rsidRPr="009007F4">
        <w:rPr>
          <w:rStyle w:val="FootnoteReference"/>
          <w:sz w:val="18"/>
          <w:szCs w:val="18"/>
        </w:rPr>
        <w:t xml:space="preserve"> </w:t>
      </w:r>
      <w:r w:rsidRPr="009007F4">
        <w:rPr>
          <w:sz w:val="18"/>
          <w:szCs w:val="18"/>
        </w:rPr>
        <w:t>GSO, Results from the National Study on Domestic Violence against Women in Viet Nam: Keeping silent is dying, 2010.</w:t>
      </w:r>
    </w:p>
  </w:footnote>
  <w:footnote w:id="24">
    <w:p w14:paraId="0AEDDC53" w14:textId="77777777" w:rsidR="00782A33" w:rsidRPr="009007F4" w:rsidRDefault="00782A33" w:rsidP="009103A3">
      <w:pPr>
        <w:pStyle w:val="FootnoteText"/>
        <w:jc w:val="both"/>
        <w:rPr>
          <w:sz w:val="18"/>
          <w:szCs w:val="18"/>
          <w:lang w:val="en-US"/>
        </w:rPr>
      </w:pPr>
      <w:r w:rsidRPr="009007F4">
        <w:rPr>
          <w:rStyle w:val="FootnoteReference"/>
          <w:sz w:val="18"/>
          <w:szCs w:val="18"/>
        </w:rPr>
        <w:footnoteRef/>
      </w:r>
      <w:r w:rsidRPr="009007F4">
        <w:rPr>
          <w:sz w:val="18"/>
          <w:szCs w:val="18"/>
        </w:rPr>
        <w:t xml:space="preserve"> </w:t>
      </w:r>
      <w:r w:rsidRPr="009007F4">
        <w:rPr>
          <w:sz w:val="18"/>
          <w:szCs w:val="18"/>
          <w:lang w:val="en-US"/>
        </w:rPr>
        <w:t>DHS Survey, 2009-2010</w:t>
      </w:r>
    </w:p>
  </w:footnote>
  <w:footnote w:id="25">
    <w:p w14:paraId="15B318DB" w14:textId="77777777" w:rsidR="00782A33" w:rsidRPr="009007F4" w:rsidRDefault="00782A33" w:rsidP="00FF7287">
      <w:pPr>
        <w:autoSpaceDE w:val="0"/>
        <w:autoSpaceDN w:val="0"/>
        <w:adjustRightInd w:val="0"/>
        <w:spacing w:after="0" w:line="240" w:lineRule="auto"/>
        <w:jc w:val="both"/>
        <w:rPr>
          <w:rFonts w:cs="HelveticaNeueLTPro-Ex"/>
          <w:sz w:val="18"/>
          <w:szCs w:val="18"/>
        </w:rPr>
      </w:pPr>
      <w:r w:rsidRPr="009007F4">
        <w:rPr>
          <w:rStyle w:val="FootnoteReference"/>
          <w:sz w:val="18"/>
          <w:szCs w:val="18"/>
        </w:rPr>
        <w:footnoteRef/>
      </w:r>
      <w:r w:rsidRPr="009007F4">
        <w:rPr>
          <w:sz w:val="18"/>
          <w:szCs w:val="18"/>
        </w:rPr>
        <w:t xml:space="preserve"> </w:t>
      </w:r>
      <w:hyperlink r:id="rId3" w:history="1">
        <w:r w:rsidRPr="009007F4">
          <w:rPr>
            <w:rStyle w:val="Hyperlink"/>
            <w:color w:val="auto"/>
            <w:sz w:val="18"/>
            <w:szCs w:val="18"/>
            <w:u w:val="none"/>
          </w:rPr>
          <w:t xml:space="preserve">United Nations Entity for Gender Equality and the Empowerment of Women (2011). </w:t>
        </w:r>
        <w:r w:rsidRPr="009007F4">
          <w:rPr>
            <w:rStyle w:val="Hyperlink"/>
            <w:rFonts w:cs="HelveticaNeueLTPro-Ex"/>
            <w:color w:val="auto"/>
            <w:sz w:val="18"/>
            <w:szCs w:val="18"/>
            <w:u w:val="none"/>
          </w:rPr>
          <w:t>Domestic Violence Legislation and its Implementation: An Analysis for ASEAN Countries Based on International Standards and Good Practices. Bangkok.</w:t>
        </w:r>
      </w:hyperlink>
    </w:p>
  </w:footnote>
  <w:footnote w:id="26">
    <w:p w14:paraId="205599DB" w14:textId="77777777" w:rsidR="00782A33" w:rsidRPr="009007F4" w:rsidRDefault="00782A33" w:rsidP="001E4376">
      <w:pPr>
        <w:pStyle w:val="FootnoteText"/>
        <w:jc w:val="both"/>
        <w:rPr>
          <w:rFonts w:ascii="Calibri" w:hAnsi="Calibri"/>
          <w:sz w:val="18"/>
          <w:szCs w:val="18"/>
        </w:rPr>
      </w:pPr>
      <w:r w:rsidRPr="009007F4">
        <w:rPr>
          <w:rStyle w:val="FootnoteReference"/>
          <w:rFonts w:ascii="Calibri" w:hAnsi="Calibri"/>
          <w:sz w:val="18"/>
          <w:szCs w:val="18"/>
        </w:rPr>
        <w:footnoteRef/>
      </w:r>
      <w:r w:rsidRPr="009007F4">
        <w:rPr>
          <w:rFonts w:ascii="Calibri" w:hAnsi="Calibri"/>
          <w:sz w:val="18"/>
          <w:szCs w:val="18"/>
        </w:rPr>
        <w:t xml:space="preserve"> United Nations Entity for Gender Equality and the Empowerment of Women (2011). Programme Document on Towards Universal Access:</w:t>
      </w:r>
      <w:r w:rsidRPr="009007F4">
        <w:rPr>
          <w:rFonts w:ascii="Calibri" w:hAnsi="Calibri"/>
          <w:i/>
          <w:sz w:val="18"/>
          <w:szCs w:val="18"/>
        </w:rPr>
        <w:t xml:space="preserve"> </w:t>
      </w:r>
      <w:r w:rsidRPr="009007F4">
        <w:rPr>
          <w:rFonts w:ascii="Calibri" w:hAnsi="Calibri"/>
          <w:sz w:val="18"/>
          <w:szCs w:val="18"/>
        </w:rPr>
        <w:t>Emergency Services for Responding to Violence against Women and Girls. New York.</w:t>
      </w:r>
    </w:p>
  </w:footnote>
  <w:footnote w:id="27">
    <w:p w14:paraId="4EEDA326" w14:textId="539F4AB1" w:rsidR="00782A33" w:rsidRPr="009007F4" w:rsidRDefault="00782A33" w:rsidP="00FF7287">
      <w:pPr>
        <w:pStyle w:val="FootnoteText"/>
        <w:jc w:val="both"/>
        <w:rPr>
          <w:sz w:val="18"/>
          <w:szCs w:val="18"/>
        </w:rPr>
      </w:pPr>
      <w:r w:rsidRPr="009007F4">
        <w:rPr>
          <w:rStyle w:val="FootnoteReference"/>
          <w:sz w:val="18"/>
          <w:szCs w:val="18"/>
        </w:rPr>
        <w:footnoteRef/>
      </w:r>
      <w:r w:rsidRPr="009007F4">
        <w:rPr>
          <w:sz w:val="18"/>
          <w:szCs w:val="18"/>
        </w:rPr>
        <w:t xml:space="preserve"> UN Women (2013). </w:t>
      </w:r>
      <w:r w:rsidRPr="009007F4">
        <w:rPr>
          <w:i/>
          <w:sz w:val="18"/>
          <w:szCs w:val="18"/>
        </w:rPr>
        <w:t>Leveraging Technical Tools, Evidence and Community Engagement to Advance the Implementation of Laws and Provision of Services to Women Experiencing Violence in South-East Asia: Phase I (2013-2015) Project Document</w:t>
      </w:r>
      <w:r w:rsidRPr="009007F4">
        <w:rPr>
          <w:sz w:val="18"/>
          <w:szCs w:val="18"/>
        </w:rPr>
        <w:t>. UN Women: Bangkok, Thailand</w:t>
      </w:r>
    </w:p>
  </w:footnote>
  <w:footnote w:id="28">
    <w:p w14:paraId="4F07523C" w14:textId="77777777" w:rsidR="00782A33" w:rsidRPr="009007F4" w:rsidRDefault="00782A33" w:rsidP="00FF7287">
      <w:pPr>
        <w:pStyle w:val="FootnoteText"/>
        <w:jc w:val="both"/>
        <w:rPr>
          <w:sz w:val="18"/>
          <w:szCs w:val="18"/>
        </w:rPr>
      </w:pPr>
      <w:r w:rsidRPr="009007F4">
        <w:rPr>
          <w:rStyle w:val="FootnoteReference"/>
          <w:sz w:val="18"/>
          <w:szCs w:val="18"/>
        </w:rPr>
        <w:footnoteRef/>
      </w:r>
      <w:r w:rsidRPr="009007F4">
        <w:rPr>
          <w:sz w:val="18"/>
          <w:szCs w:val="18"/>
        </w:rPr>
        <w:t xml:space="preserve"> UN Women (2013). </w:t>
      </w:r>
      <w:r w:rsidRPr="009007F4">
        <w:rPr>
          <w:i/>
          <w:sz w:val="18"/>
          <w:szCs w:val="18"/>
        </w:rPr>
        <w:t>Leveraging Technical Tools, Evidence and Community Engagement to Advance the Implementation of Laws and Provision of Services to Women Experiencing Violence in South-East Asia: Phase I (2013-2015) Project Document</w:t>
      </w:r>
      <w:r w:rsidRPr="009007F4">
        <w:rPr>
          <w:sz w:val="18"/>
          <w:szCs w:val="18"/>
        </w:rPr>
        <w:t>. UN Women: Bangkok, Thailand</w:t>
      </w:r>
    </w:p>
  </w:footnote>
  <w:footnote w:id="29">
    <w:p w14:paraId="102E81A5" w14:textId="77777777" w:rsidR="00782A33" w:rsidRPr="009007F4" w:rsidRDefault="00782A33" w:rsidP="001E4376">
      <w:pPr>
        <w:pStyle w:val="FootnoteText"/>
        <w:jc w:val="both"/>
        <w:rPr>
          <w:rFonts w:ascii="Calibri" w:hAnsi="Calibri"/>
          <w:sz w:val="18"/>
          <w:szCs w:val="18"/>
        </w:rPr>
      </w:pPr>
      <w:r w:rsidRPr="009007F4">
        <w:rPr>
          <w:rStyle w:val="FootnoteReference"/>
          <w:rFonts w:ascii="Calibri" w:hAnsi="Calibri"/>
          <w:sz w:val="18"/>
          <w:szCs w:val="18"/>
        </w:rPr>
        <w:footnoteRef/>
      </w:r>
      <w:r w:rsidRPr="009007F4">
        <w:rPr>
          <w:rFonts w:ascii="Calibri" w:hAnsi="Calibri"/>
          <w:sz w:val="18"/>
          <w:szCs w:val="18"/>
        </w:rPr>
        <w:t xml:space="preserve"> United Nations Entity for Gender Equality and the Empowerment of Women (2011). Programme Document on Towards Universal Access:</w:t>
      </w:r>
      <w:r w:rsidRPr="009007F4">
        <w:rPr>
          <w:rFonts w:ascii="Calibri" w:hAnsi="Calibri"/>
          <w:i/>
          <w:sz w:val="18"/>
          <w:szCs w:val="18"/>
        </w:rPr>
        <w:t xml:space="preserve"> </w:t>
      </w:r>
      <w:r w:rsidRPr="009007F4">
        <w:rPr>
          <w:rFonts w:ascii="Calibri" w:hAnsi="Calibri"/>
          <w:sz w:val="18"/>
          <w:szCs w:val="18"/>
        </w:rPr>
        <w:t>Emergency Services for Responding to Violence against Women and Girls. New York.</w:t>
      </w:r>
    </w:p>
  </w:footnote>
  <w:footnote w:id="30">
    <w:p w14:paraId="721529B5" w14:textId="35AE5551" w:rsidR="00782A33" w:rsidRPr="00FF7287" w:rsidRDefault="00782A33" w:rsidP="00FF7287">
      <w:pPr>
        <w:pStyle w:val="FootnoteText"/>
        <w:jc w:val="both"/>
        <w:rPr>
          <w:sz w:val="18"/>
          <w:szCs w:val="18"/>
        </w:rPr>
      </w:pPr>
      <w:r w:rsidRPr="00FF7287">
        <w:rPr>
          <w:rStyle w:val="FootnoteReference"/>
          <w:sz w:val="18"/>
          <w:szCs w:val="18"/>
        </w:rPr>
        <w:footnoteRef/>
      </w:r>
      <w:r w:rsidRPr="00FF7287">
        <w:rPr>
          <w:sz w:val="18"/>
          <w:szCs w:val="18"/>
        </w:rPr>
        <w:t xml:space="preserve"> In 2011, t</w:t>
      </w:r>
      <w:r w:rsidRPr="00FF7287">
        <w:rPr>
          <w:sz w:val="18"/>
          <w:szCs w:val="18"/>
          <w:lang w:val="en-GB"/>
        </w:rPr>
        <w:t>he ASEAN Charter and the Cha-am Hua Hin Declaration on the Roadmap for the ASEAN Community (2009-2015) issued a joint statement of their commitment to EVAW</w:t>
      </w:r>
      <w:r>
        <w:rPr>
          <w:sz w:val="18"/>
          <w:szCs w:val="18"/>
          <w:lang w:val="en-GB"/>
        </w:rPr>
        <w:t>G</w:t>
      </w:r>
      <w:r w:rsidRPr="00FF7287">
        <w:rPr>
          <w:sz w:val="18"/>
          <w:szCs w:val="18"/>
          <w:lang w:val="en-GB"/>
        </w:rPr>
        <w:t xml:space="preserve"> entitled, The ASEAN Leaders Joint Statement in Enhancing Cooperation Against Trafficking in Persons in Southeast Asia.</w:t>
      </w:r>
    </w:p>
  </w:footnote>
  <w:footnote w:id="31">
    <w:p w14:paraId="177654B9" w14:textId="77777777" w:rsidR="00782A33" w:rsidRPr="00FF7287" w:rsidRDefault="00782A33" w:rsidP="007A51A9">
      <w:pPr>
        <w:pStyle w:val="FootnoteText"/>
        <w:jc w:val="both"/>
        <w:rPr>
          <w:sz w:val="18"/>
          <w:szCs w:val="18"/>
        </w:rPr>
      </w:pPr>
      <w:r w:rsidRPr="00FF7287">
        <w:rPr>
          <w:rStyle w:val="FootnoteReference"/>
          <w:sz w:val="18"/>
          <w:szCs w:val="18"/>
        </w:rPr>
        <w:footnoteRef/>
      </w:r>
      <w:r w:rsidRPr="00FF7287">
        <w:rPr>
          <w:sz w:val="18"/>
          <w:szCs w:val="18"/>
        </w:rPr>
        <w:t xml:space="preserve"> </w:t>
      </w:r>
      <w:r w:rsidRPr="00FF7287">
        <w:rPr>
          <w:sz w:val="18"/>
          <w:szCs w:val="18"/>
          <w:lang w:val="en-GB"/>
        </w:rPr>
        <w:t>Other relevant policies enacted to support gender equality and human rights were the NAP on Human Rights 2011-2014, and the ratified International Convention on the Protection of Rights of All Migrant Workers and members of Their Families (2012).</w:t>
      </w:r>
    </w:p>
  </w:footnote>
  <w:footnote w:id="32">
    <w:p w14:paraId="157AD9E9" w14:textId="77777777" w:rsidR="00782A33" w:rsidRPr="00FF7287" w:rsidRDefault="00782A33" w:rsidP="00B1081C">
      <w:pPr>
        <w:pStyle w:val="FootnoteText"/>
        <w:jc w:val="both"/>
        <w:rPr>
          <w:sz w:val="18"/>
          <w:szCs w:val="18"/>
          <w:lang w:val="en-US"/>
        </w:rPr>
      </w:pPr>
      <w:r w:rsidRPr="00FF7287">
        <w:rPr>
          <w:rStyle w:val="FootnoteReference"/>
          <w:sz w:val="18"/>
          <w:szCs w:val="18"/>
        </w:rPr>
        <w:footnoteRef/>
      </w:r>
      <w:r w:rsidRPr="00FF7287">
        <w:rPr>
          <w:sz w:val="18"/>
          <w:szCs w:val="18"/>
        </w:rPr>
        <w:t xml:space="preserve"> </w:t>
      </w:r>
      <w:r w:rsidRPr="00FF7287">
        <w:rPr>
          <w:sz w:val="18"/>
          <w:szCs w:val="18"/>
          <w:lang w:val="en-US"/>
        </w:rPr>
        <w:t>Data on Violence Against Women in Lao PDR, Lao Statistics Bureau, 2016</w:t>
      </w:r>
    </w:p>
  </w:footnote>
  <w:footnote w:id="33">
    <w:p w14:paraId="24451268" w14:textId="77777777" w:rsidR="00782A33" w:rsidRPr="00FF7287" w:rsidRDefault="00782A33" w:rsidP="009103A3">
      <w:pPr>
        <w:pStyle w:val="CommentText"/>
        <w:spacing w:after="60"/>
        <w:jc w:val="both"/>
        <w:rPr>
          <w:sz w:val="18"/>
          <w:szCs w:val="18"/>
        </w:rPr>
      </w:pPr>
      <w:r w:rsidRPr="00FF7287">
        <w:rPr>
          <w:rStyle w:val="FootnoteReference"/>
          <w:sz w:val="18"/>
          <w:szCs w:val="18"/>
        </w:rPr>
        <w:footnoteRef/>
      </w:r>
      <w:r w:rsidRPr="00FF7287">
        <w:rPr>
          <w:sz w:val="18"/>
          <w:szCs w:val="18"/>
        </w:rPr>
        <w:t xml:space="preserve"> Assessment of the Situation of Women in the Criminal Justice System in Viet Nam in support of the Government’s Efforts towards Effective Gender Equality in the Criminal Justice System, Ha Noi - UN Women &amp; UNODC 2013.</w:t>
      </w:r>
    </w:p>
  </w:footnote>
  <w:footnote w:id="34">
    <w:p w14:paraId="08DFF0C8" w14:textId="77777777" w:rsidR="00782A33" w:rsidRPr="00FF7287" w:rsidRDefault="00782A33" w:rsidP="009103A3">
      <w:pPr>
        <w:pStyle w:val="FootnoteText"/>
        <w:spacing w:after="60"/>
        <w:jc w:val="both"/>
        <w:rPr>
          <w:sz w:val="18"/>
          <w:szCs w:val="18"/>
          <w:lang w:val="en-US"/>
        </w:rPr>
      </w:pPr>
      <w:r w:rsidRPr="00FF7287">
        <w:rPr>
          <w:rStyle w:val="FootnoteReference"/>
          <w:sz w:val="18"/>
          <w:szCs w:val="18"/>
        </w:rPr>
        <w:footnoteRef/>
      </w:r>
      <w:r w:rsidRPr="00FF7287">
        <w:rPr>
          <w:sz w:val="18"/>
          <w:szCs w:val="18"/>
        </w:rPr>
        <w:t xml:space="preserve"> SASA! is a programme developed by Raising Voices to address the links between violence against women and HIV/AIDS. The methodology, based the stages of change theoretical model, is meant to inspire, enable and structure effective community mobilization to prevent violence against women and HIV/AIDS.</w:t>
      </w:r>
    </w:p>
  </w:footnote>
  <w:footnote w:id="35">
    <w:p w14:paraId="1224E9B2" w14:textId="113526E1" w:rsidR="00782A33" w:rsidRPr="009007F4" w:rsidRDefault="00782A33" w:rsidP="009103A3">
      <w:pPr>
        <w:pStyle w:val="FootnoteText"/>
        <w:spacing w:after="60"/>
        <w:jc w:val="both"/>
        <w:rPr>
          <w:sz w:val="18"/>
          <w:szCs w:val="18"/>
          <w:lang w:val="en-US"/>
        </w:rPr>
      </w:pPr>
      <w:r w:rsidRPr="00FF7287">
        <w:rPr>
          <w:rStyle w:val="FootnoteReference"/>
          <w:sz w:val="18"/>
          <w:szCs w:val="18"/>
        </w:rPr>
        <w:footnoteRef/>
      </w:r>
      <w:r w:rsidRPr="00FF7287">
        <w:rPr>
          <w:sz w:val="18"/>
          <w:szCs w:val="18"/>
        </w:rPr>
        <w:t xml:space="preserve"> GEMS </w:t>
      </w:r>
      <w:r w:rsidRPr="00FF7287">
        <w:rPr>
          <w:rStyle w:val="FootnoteReference"/>
          <w:sz w:val="18"/>
          <w:szCs w:val="18"/>
          <w:vertAlign w:val="baseline"/>
        </w:rPr>
        <w:t>is</w:t>
      </w:r>
      <w:r w:rsidRPr="00FF7287">
        <w:rPr>
          <w:sz w:val="18"/>
          <w:szCs w:val="18"/>
        </w:rPr>
        <w:t xml:space="preserve"> a</w:t>
      </w:r>
      <w:r w:rsidRPr="00FF7287">
        <w:rPr>
          <w:rStyle w:val="FootnoteReference"/>
          <w:sz w:val="18"/>
          <w:szCs w:val="18"/>
          <w:vertAlign w:val="baseline"/>
        </w:rPr>
        <w:t xml:space="preserve"> tool developed by Raising Voices</w:t>
      </w:r>
      <w:r w:rsidRPr="00FF7287">
        <w:rPr>
          <w:rStyle w:val="FootnoteReference"/>
          <w:sz w:val="18"/>
          <w:szCs w:val="18"/>
        </w:rPr>
        <w:t xml:space="preserve"> </w:t>
      </w:r>
      <w:r w:rsidRPr="00FF7287">
        <w:rPr>
          <w:sz w:val="18"/>
          <w:szCs w:val="18"/>
        </w:rPr>
        <w:t>in Uganda to prevent VAW</w:t>
      </w:r>
      <w:r>
        <w:rPr>
          <w:sz w:val="18"/>
          <w:szCs w:val="18"/>
        </w:rPr>
        <w:t>G</w:t>
      </w:r>
      <w:r w:rsidRPr="00FF7287">
        <w:rPr>
          <w:sz w:val="18"/>
          <w:szCs w:val="18"/>
        </w:rPr>
        <w:t xml:space="preserve"> and reduce the spread of HIV</w:t>
      </w:r>
    </w:p>
  </w:footnote>
  <w:footnote w:id="36">
    <w:p w14:paraId="24586C33" w14:textId="5290F2B9" w:rsidR="00782A33" w:rsidRPr="00045B13" w:rsidRDefault="00782A33">
      <w:pPr>
        <w:pStyle w:val="FootnoteText"/>
        <w:rPr>
          <w:lang w:val="en-US"/>
        </w:rPr>
      </w:pPr>
      <w:r>
        <w:rPr>
          <w:rStyle w:val="FootnoteReference"/>
        </w:rPr>
        <w:footnoteRef/>
      </w:r>
      <w:r>
        <w:t xml:space="preserve"> </w:t>
      </w:r>
      <w:r w:rsidRPr="00045B13">
        <w:rPr>
          <w:i/>
          <w:sz w:val="18"/>
          <w:szCs w:val="18"/>
        </w:rPr>
        <w:t>Estimating the cost of domestic violence against women in Viet Nam</w:t>
      </w:r>
      <w:r w:rsidRPr="00841C7F">
        <w:rPr>
          <w:sz w:val="18"/>
          <w:szCs w:val="18"/>
        </w:rPr>
        <w:t>, UN Women 2012</w:t>
      </w:r>
    </w:p>
  </w:footnote>
  <w:footnote w:id="37">
    <w:p w14:paraId="1DCE5744" w14:textId="272C5B34" w:rsidR="00782A33" w:rsidRPr="00A810D4" w:rsidRDefault="00782A33">
      <w:pPr>
        <w:pStyle w:val="FootnoteText"/>
        <w:rPr>
          <w:sz w:val="18"/>
          <w:szCs w:val="18"/>
        </w:rPr>
      </w:pPr>
      <w:r w:rsidRPr="00A810D4">
        <w:rPr>
          <w:rStyle w:val="FootnoteReference"/>
          <w:sz w:val="18"/>
          <w:szCs w:val="18"/>
        </w:rPr>
        <w:footnoteRef/>
      </w:r>
      <w:r w:rsidRPr="00A810D4">
        <w:rPr>
          <w:sz w:val="18"/>
          <w:szCs w:val="18"/>
        </w:rPr>
        <w:t xml:space="preserve"> </w:t>
      </w:r>
      <w:r w:rsidRPr="00A810D4">
        <w:rPr>
          <w:rFonts w:cstheme="minorHAnsi"/>
          <w:sz w:val="18"/>
          <w:szCs w:val="18"/>
          <w:lang w:val="en-GB"/>
        </w:rPr>
        <w:t>In Timor-Leste, CSOs provid</w:t>
      </w:r>
      <w:r>
        <w:rPr>
          <w:rFonts w:cstheme="minorHAnsi"/>
          <w:sz w:val="18"/>
          <w:szCs w:val="18"/>
          <w:lang w:val="en-GB"/>
        </w:rPr>
        <w:t>e</w:t>
      </w:r>
      <w:r w:rsidRPr="00A810D4">
        <w:rPr>
          <w:rFonts w:cstheme="minorHAnsi"/>
          <w:sz w:val="18"/>
          <w:szCs w:val="18"/>
          <w:lang w:val="en-GB"/>
        </w:rPr>
        <w:t xml:space="preserve"> most of the essential services required by </w:t>
      </w:r>
      <w:r>
        <w:rPr>
          <w:rFonts w:cstheme="minorHAnsi"/>
          <w:sz w:val="18"/>
          <w:szCs w:val="18"/>
          <w:lang w:val="en-GB"/>
        </w:rPr>
        <w:t>VAWG survivors</w:t>
      </w:r>
      <w:r w:rsidRPr="00A810D4">
        <w:rPr>
          <w:rFonts w:cstheme="minorHAnsi"/>
          <w:sz w:val="18"/>
          <w:szCs w:val="18"/>
          <w:lang w:val="en-GB"/>
        </w:rPr>
        <w:t>.</w:t>
      </w:r>
    </w:p>
  </w:footnote>
  <w:footnote w:id="38">
    <w:p w14:paraId="5B3C8997" w14:textId="73B8570D" w:rsidR="00782A33" w:rsidRPr="00A810D4" w:rsidRDefault="00782A33">
      <w:pPr>
        <w:pStyle w:val="FootnoteText"/>
        <w:rPr>
          <w:sz w:val="18"/>
          <w:szCs w:val="18"/>
        </w:rPr>
      </w:pPr>
      <w:r w:rsidRPr="00A810D4">
        <w:rPr>
          <w:rStyle w:val="FootnoteReference"/>
          <w:sz w:val="18"/>
          <w:szCs w:val="18"/>
        </w:rPr>
        <w:footnoteRef/>
      </w:r>
      <w:r w:rsidRPr="00A810D4">
        <w:rPr>
          <w:sz w:val="18"/>
          <w:szCs w:val="18"/>
        </w:rPr>
        <w:t xml:space="preserve"> </w:t>
      </w:r>
      <w:r w:rsidRPr="00A810D4">
        <w:rPr>
          <w:rFonts w:cstheme="minorHAnsi"/>
          <w:sz w:val="18"/>
          <w:szCs w:val="18"/>
          <w:lang w:val="en-GB"/>
        </w:rPr>
        <w:t>LaoPHA used to only work on HIV/AID</w:t>
      </w:r>
      <w:r>
        <w:rPr>
          <w:rFonts w:cstheme="minorHAnsi"/>
          <w:sz w:val="18"/>
          <w:szCs w:val="18"/>
          <w:lang w:val="en-GB"/>
        </w:rPr>
        <w:t>S</w:t>
      </w:r>
      <w:r w:rsidRPr="00A810D4">
        <w:rPr>
          <w:rFonts w:cstheme="minorHAnsi"/>
          <w:sz w:val="18"/>
          <w:szCs w:val="18"/>
          <w:lang w:val="en-GB"/>
        </w:rPr>
        <w:t xml:space="preserve"> awareness </w:t>
      </w:r>
      <w:r>
        <w:rPr>
          <w:rFonts w:cstheme="minorHAnsi"/>
          <w:sz w:val="18"/>
          <w:szCs w:val="18"/>
          <w:lang w:val="en-GB"/>
        </w:rPr>
        <w:t xml:space="preserve">raising, but </w:t>
      </w:r>
      <w:r w:rsidRPr="00A810D4">
        <w:rPr>
          <w:rFonts w:cstheme="minorHAnsi"/>
          <w:sz w:val="18"/>
          <w:szCs w:val="18"/>
          <w:lang w:val="en-GB"/>
        </w:rPr>
        <w:t xml:space="preserve">has </w:t>
      </w:r>
      <w:r>
        <w:rPr>
          <w:rFonts w:cstheme="minorHAnsi"/>
          <w:sz w:val="18"/>
          <w:szCs w:val="18"/>
          <w:lang w:val="en-GB"/>
        </w:rPr>
        <w:t xml:space="preserve">since </w:t>
      </w:r>
      <w:r w:rsidRPr="00A810D4">
        <w:rPr>
          <w:rFonts w:cstheme="minorHAnsi"/>
          <w:sz w:val="18"/>
          <w:szCs w:val="18"/>
          <w:lang w:val="en-GB"/>
        </w:rPr>
        <w:t>emerged as the country’s first grassroots level CSO working on gender equality</w:t>
      </w:r>
      <w:r>
        <w:rPr>
          <w:rFonts w:cstheme="minorHAnsi"/>
          <w:sz w:val="18"/>
          <w:szCs w:val="18"/>
          <w:lang w:val="en-GB"/>
        </w:rPr>
        <w:t xml:space="preserve"> and VAWG</w:t>
      </w:r>
      <w:r w:rsidRPr="00A810D4">
        <w:rPr>
          <w:rFonts w:cstheme="minorHAnsi"/>
          <w:sz w:val="18"/>
          <w:szCs w:val="18"/>
          <w:lang w:val="en-GB"/>
        </w:rPr>
        <w:t>.</w:t>
      </w:r>
    </w:p>
  </w:footnote>
  <w:footnote w:id="39">
    <w:p w14:paraId="2D261E9E" w14:textId="0E362117" w:rsidR="00782A33" w:rsidRPr="009C0F96" w:rsidRDefault="00782A33" w:rsidP="009103A3">
      <w:pPr>
        <w:pStyle w:val="FootnoteText"/>
        <w:jc w:val="both"/>
        <w:rPr>
          <w:sz w:val="18"/>
          <w:szCs w:val="18"/>
          <w:lang w:val="en-US"/>
        </w:rPr>
      </w:pPr>
      <w:r w:rsidRPr="009C0F96">
        <w:rPr>
          <w:rStyle w:val="FootnoteReference"/>
          <w:sz w:val="18"/>
          <w:szCs w:val="18"/>
        </w:rPr>
        <w:footnoteRef/>
      </w:r>
      <w:r>
        <w:rPr>
          <w:sz w:val="18"/>
          <w:szCs w:val="18"/>
          <w:lang w:val="en-US"/>
        </w:rPr>
        <w:t>Both were d</w:t>
      </w:r>
      <w:r w:rsidRPr="009C0F96">
        <w:rPr>
          <w:sz w:val="18"/>
          <w:szCs w:val="18"/>
          <w:lang w:val="en-US"/>
        </w:rPr>
        <w:t>eveloped and piloted in Viet Nam</w:t>
      </w:r>
      <w:r>
        <w:rPr>
          <w:sz w:val="18"/>
          <w:szCs w:val="18"/>
          <w:lang w:val="en-US"/>
        </w:rPr>
        <w:t>.</w:t>
      </w:r>
    </w:p>
  </w:footnote>
  <w:footnote w:id="40">
    <w:p w14:paraId="2A715BC8" w14:textId="77777777" w:rsidR="00782A33" w:rsidRPr="009C0F96" w:rsidRDefault="00782A33" w:rsidP="009103A3">
      <w:pPr>
        <w:pStyle w:val="FootnoteText"/>
        <w:jc w:val="both"/>
        <w:rPr>
          <w:sz w:val="18"/>
          <w:szCs w:val="18"/>
          <w:lang w:val="en-US"/>
        </w:rPr>
      </w:pPr>
      <w:r w:rsidRPr="009C0F96">
        <w:rPr>
          <w:rStyle w:val="FootnoteReference"/>
          <w:sz w:val="18"/>
          <w:szCs w:val="18"/>
        </w:rPr>
        <w:footnoteRef/>
      </w:r>
      <w:r w:rsidRPr="009C0F96">
        <w:rPr>
          <w:sz w:val="18"/>
          <w:szCs w:val="18"/>
          <w:lang w:val="en-US"/>
        </w:rPr>
        <w:t>Approval being necessary for the code of conduct to be treated as community law</w:t>
      </w:r>
    </w:p>
  </w:footnote>
  <w:footnote w:id="41">
    <w:p w14:paraId="59DACCF7" w14:textId="77777777" w:rsidR="00782A33" w:rsidRPr="009C0F96" w:rsidRDefault="00782A33" w:rsidP="009103A3">
      <w:pPr>
        <w:pStyle w:val="CommentText"/>
        <w:jc w:val="both"/>
        <w:rPr>
          <w:sz w:val="18"/>
          <w:szCs w:val="18"/>
        </w:rPr>
      </w:pPr>
      <w:r w:rsidRPr="009C0F96">
        <w:rPr>
          <w:rStyle w:val="FootnoteReference"/>
          <w:sz w:val="18"/>
          <w:szCs w:val="18"/>
        </w:rPr>
        <w:footnoteRef/>
      </w:r>
      <w:r w:rsidRPr="009C0F96">
        <w:rPr>
          <w:sz w:val="18"/>
          <w:szCs w:val="18"/>
        </w:rPr>
        <w:t xml:space="preserve"> </w:t>
      </w:r>
      <w:r w:rsidRPr="009C0F96">
        <w:rPr>
          <w:sz w:val="18"/>
          <w:szCs w:val="18"/>
          <w:lang w:val="en-US"/>
        </w:rPr>
        <w:t>Happy Family and Happy Village” policy is actually a legal document set under Circular No.12 of the same name where families are rewarded based on a set of criteria stipulated in the Circular (enacted in 2011). The criteria includes “husband and wife are equal and support each other”, and “implement gender equality” also. Ref: Circular No 12/2011/TT-BVHTTDL “Happy Family and Happy village” on 10 October 2011 by MOCST</w:t>
      </w:r>
    </w:p>
    <w:p w14:paraId="39F5FA3F" w14:textId="77777777" w:rsidR="00782A33" w:rsidRPr="009C0F96" w:rsidRDefault="00782A33" w:rsidP="009103A3">
      <w:pPr>
        <w:pStyle w:val="FootnoteText"/>
        <w:jc w:val="both"/>
        <w:rPr>
          <w:sz w:val="18"/>
          <w:szCs w:val="18"/>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3C900" w14:textId="77777777" w:rsidR="00782A33" w:rsidRPr="008B3CAC" w:rsidRDefault="00782A33" w:rsidP="008B3CAC">
    <w:pPr>
      <w:spacing w:after="0" w:line="240" w:lineRule="auto"/>
      <w:rPr>
        <w:i/>
        <w:color w:val="000000" w:themeColor="text1"/>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CAD7A" w14:textId="7449C950" w:rsidR="00782A33" w:rsidRPr="008B3CAC" w:rsidRDefault="00782A33" w:rsidP="008B3CAC">
    <w:pPr>
      <w:spacing w:after="0" w:line="240" w:lineRule="auto"/>
      <w:rPr>
        <w:i/>
        <w:color w:val="808080" w:themeColor="background1" w:themeShade="8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D63B3" w14:textId="77777777" w:rsidR="00782A33" w:rsidRPr="008B3CAC" w:rsidRDefault="00782A33" w:rsidP="008B3CAC">
    <w:pPr>
      <w:spacing w:after="0" w:line="240" w:lineRule="auto"/>
      <w:rPr>
        <w:i/>
        <w:color w:val="808080" w:themeColor="background1" w:themeShade="80"/>
        <w:sz w:val="16"/>
        <w:szCs w:val="16"/>
      </w:rPr>
    </w:pPr>
    <w:r w:rsidRPr="008B3CAC">
      <w:rPr>
        <w:i/>
        <w:color w:val="808080" w:themeColor="background1" w:themeShade="80"/>
        <w:sz w:val="16"/>
        <w:szCs w:val="16"/>
      </w:rPr>
      <w:t>End-line Evaluation Report: Leveraging Technical Tools, Evidence and Community Engagement to Advance the Implementation of Laws and Provision of Services to Women Experiencing Violence in South-East Asia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32C28" w14:textId="63DF40F9" w:rsidR="00782A33" w:rsidRPr="008B3CAC" w:rsidRDefault="00782A33" w:rsidP="008B3CAC">
    <w:pPr>
      <w:spacing w:after="0" w:line="240" w:lineRule="auto"/>
      <w:rPr>
        <w:i/>
        <w:color w:val="808080" w:themeColor="background1" w:themeShade="80"/>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CB0C2" w14:textId="6D52BD8B" w:rsidR="00782A33" w:rsidRPr="008B3CAC" w:rsidRDefault="00782A33" w:rsidP="008B3CAC">
    <w:pPr>
      <w:spacing w:after="0" w:line="240" w:lineRule="auto"/>
      <w:rPr>
        <w:i/>
        <w:color w:val="808080" w:themeColor="background1" w:themeShade="80"/>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B5198C" w14:textId="682D076F" w:rsidR="00782A33" w:rsidRPr="008B3CAC" w:rsidRDefault="00782A33" w:rsidP="008B3CAC">
    <w:pPr>
      <w:spacing w:after="0" w:line="240" w:lineRule="auto"/>
      <w:rPr>
        <w:i/>
        <w:color w:val="808080" w:themeColor="background1" w:themeShade="80"/>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CBAB2" w14:textId="2283152D" w:rsidR="00782A33" w:rsidRPr="008B3CAC" w:rsidRDefault="00782A33" w:rsidP="008B3CAC">
    <w:pPr>
      <w:spacing w:after="0" w:line="240" w:lineRule="auto"/>
      <w:rPr>
        <w:i/>
        <w:color w:val="808080" w:themeColor="background1" w:themeShade="80"/>
        <w:sz w:val="16"/>
        <w:szCs w:val="16"/>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7FBB1" w14:textId="62C48867" w:rsidR="00782A33" w:rsidRPr="008B3CAC" w:rsidRDefault="00782A33" w:rsidP="008B3CAC">
    <w:pPr>
      <w:spacing w:after="0" w:line="240" w:lineRule="auto"/>
      <w:rPr>
        <w:i/>
        <w:color w:val="808080" w:themeColor="background1" w:themeShade="80"/>
        <w:sz w:val="16"/>
        <w:szCs w:val="16"/>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77EC2" w14:textId="46EC5FFD" w:rsidR="00782A33" w:rsidRPr="008B3CAC" w:rsidRDefault="00782A33" w:rsidP="008B3CAC">
    <w:pPr>
      <w:spacing w:after="0" w:line="240" w:lineRule="auto"/>
      <w:rPr>
        <w:i/>
        <w:color w:val="808080" w:themeColor="background1" w:themeShade="80"/>
        <w:sz w:val="16"/>
        <w:szCs w:val="16"/>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1C88A" w14:textId="196B383C" w:rsidR="00782A33" w:rsidRPr="008B3CAC" w:rsidRDefault="00782A33" w:rsidP="008B3CAC">
    <w:pPr>
      <w:spacing w:after="0" w:line="240" w:lineRule="auto"/>
      <w:rPr>
        <w:i/>
        <w:color w:val="808080" w:themeColor="background1" w:themeShade="80"/>
        <w:sz w:val="16"/>
        <w:szCs w:val="16"/>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E2062" w14:textId="0FF39209" w:rsidR="00782A33" w:rsidRPr="008B3CAC" w:rsidRDefault="00782A33" w:rsidP="008B3CAC">
    <w:pPr>
      <w:spacing w:after="0" w:line="240" w:lineRule="auto"/>
      <w:rPr>
        <w:i/>
        <w:color w:val="808080" w:themeColor="background1" w:themeShade="8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E77FF"/>
    <w:multiLevelType w:val="hybridMultilevel"/>
    <w:tmpl w:val="68E8F1D6"/>
    <w:lvl w:ilvl="0" w:tplc="6BDAEDD2">
      <w:start w:val="1"/>
      <w:numFmt w:val="decimal"/>
      <w:lvlText w:val="%1."/>
      <w:lvlJc w:val="left"/>
      <w:pPr>
        <w:ind w:left="360" w:hanging="360"/>
      </w:pPr>
      <w:rPr>
        <w:rFonts w:hint="default"/>
        <w:color w:val="auto"/>
      </w:rPr>
    </w:lvl>
    <w:lvl w:ilvl="1" w:tplc="40090019">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059567FE"/>
    <w:multiLevelType w:val="hybridMultilevel"/>
    <w:tmpl w:val="72AE187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Aria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B0E4688"/>
    <w:multiLevelType w:val="hybridMultilevel"/>
    <w:tmpl w:val="023AC994"/>
    <w:lvl w:ilvl="0" w:tplc="7744D0BA">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9320ED"/>
    <w:multiLevelType w:val="multilevel"/>
    <w:tmpl w:val="017A197C"/>
    <w:lvl w:ilvl="0">
      <w:start w:val="2"/>
      <w:numFmt w:val="decimal"/>
      <w:lvlText w:val="%1."/>
      <w:lvlJc w:val="left"/>
      <w:pPr>
        <w:ind w:left="360" w:hanging="360"/>
      </w:pPr>
      <w:rPr>
        <w:rFonts w:cstheme="minorBidi" w:hint="default"/>
      </w:rPr>
    </w:lvl>
    <w:lvl w:ilvl="1">
      <w:start w:val="1"/>
      <w:numFmt w:val="none"/>
      <w:lvlText w:val="3.1."/>
      <w:lvlJc w:val="left"/>
      <w:pPr>
        <w:ind w:left="720" w:hanging="72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4" w15:restartNumberingAfterBreak="0">
    <w:nsid w:val="18C44F9D"/>
    <w:multiLevelType w:val="hybridMultilevel"/>
    <w:tmpl w:val="04E2A4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91E5C37"/>
    <w:multiLevelType w:val="hybridMultilevel"/>
    <w:tmpl w:val="3D3ED0A8"/>
    <w:lvl w:ilvl="0" w:tplc="700AA70E">
      <w:start w:val="1"/>
      <w:numFmt w:val="decimal"/>
      <w:lvlText w:val="5.%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9FD475B"/>
    <w:multiLevelType w:val="hybridMultilevel"/>
    <w:tmpl w:val="592E94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2B40FFD"/>
    <w:multiLevelType w:val="hybridMultilevel"/>
    <w:tmpl w:val="28E8D764"/>
    <w:lvl w:ilvl="0" w:tplc="23EC6CDC">
      <w:start w:val="1"/>
      <w:numFmt w:val="bullet"/>
      <w:lvlText w:val=""/>
      <w:lvlJc w:val="left"/>
      <w:pPr>
        <w:ind w:left="720" w:hanging="360"/>
      </w:pPr>
      <w:rPr>
        <w:rFonts w:ascii="Symbol" w:hAnsi="Symbol" w:hint="default"/>
        <w:color w:val="F79646" w:themeColor="accent6"/>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5626807"/>
    <w:multiLevelType w:val="hybridMultilevel"/>
    <w:tmpl w:val="465EDF72"/>
    <w:lvl w:ilvl="0" w:tplc="2974B9B4">
      <w:start w:val="1"/>
      <w:numFmt w:val="bullet"/>
      <w:lvlText w:val=""/>
      <w:lvlJc w:val="left"/>
      <w:pPr>
        <w:ind w:left="360" w:hanging="360"/>
      </w:pPr>
      <w:rPr>
        <w:rFonts w:ascii="Symbol" w:hAnsi="Symbol" w:hint="default"/>
        <w:color w:val="auto"/>
        <w:position w:val="0"/>
        <w:sz w:val="16"/>
        <w:u w:val="none" w:color="FFC000"/>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264A0F1D"/>
    <w:multiLevelType w:val="multilevel"/>
    <w:tmpl w:val="15F80EE2"/>
    <w:lvl w:ilvl="0">
      <w:start w:val="1"/>
      <w:numFmt w:val="upperRoman"/>
      <w:pStyle w:val="Heading1"/>
      <w:lvlText w:val="%1."/>
      <w:lvlJc w:val="left"/>
      <w:pPr>
        <w:tabs>
          <w:tab w:val="num" w:pos="360"/>
        </w:tabs>
        <w:ind w:left="0" w:firstLine="0"/>
      </w:pPr>
      <w:rPr>
        <w:rFonts w:hint="default"/>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0" w15:restartNumberingAfterBreak="0">
    <w:nsid w:val="26973641"/>
    <w:multiLevelType w:val="hybridMultilevel"/>
    <w:tmpl w:val="51A240C2"/>
    <w:lvl w:ilvl="0" w:tplc="04090001">
      <w:start w:val="1"/>
      <w:numFmt w:val="bullet"/>
      <w:lvlText w:val=""/>
      <w:lvlJc w:val="left"/>
      <w:pPr>
        <w:ind w:left="360" w:hanging="360"/>
      </w:pPr>
      <w:rPr>
        <w:rFonts w:ascii="Symbol" w:hAnsi="Symbol" w:hint="default"/>
        <w:color w:val="FFC000"/>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1" w15:restartNumberingAfterBreak="0">
    <w:nsid w:val="271B7A47"/>
    <w:multiLevelType w:val="hybridMultilevel"/>
    <w:tmpl w:val="E30E4D1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D694314"/>
    <w:multiLevelType w:val="hybridMultilevel"/>
    <w:tmpl w:val="3188A19C"/>
    <w:lvl w:ilvl="0" w:tplc="7A162968">
      <w:start w:val="1"/>
      <w:numFmt w:val="bullet"/>
      <w:lvlText w:val="●"/>
      <w:lvlJc w:val="left"/>
      <w:pPr>
        <w:ind w:left="720" w:hanging="360"/>
      </w:pPr>
      <w:rPr>
        <w:rFonts w:ascii="Arial" w:hAnsi="Arial" w:hint="default"/>
        <w:color w:val="FFC000"/>
        <w:position w:val="0"/>
        <w:sz w:val="16"/>
        <w:u w:val="none" w:color="FFC0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23D031C"/>
    <w:multiLevelType w:val="hybridMultilevel"/>
    <w:tmpl w:val="DA86C820"/>
    <w:lvl w:ilvl="0" w:tplc="E9A28C4E">
      <w:start w:val="1"/>
      <w:numFmt w:val="bullet"/>
      <w:lvlText w:val=""/>
      <w:lvlJc w:val="left"/>
      <w:pPr>
        <w:ind w:left="720" w:hanging="360"/>
      </w:pPr>
      <w:rPr>
        <w:rFonts w:ascii="Symbol" w:hAnsi="Symbol" w:hint="default"/>
        <w:color w:val="FFC0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5721F9D"/>
    <w:multiLevelType w:val="hybridMultilevel"/>
    <w:tmpl w:val="1E40DE84"/>
    <w:lvl w:ilvl="0" w:tplc="7A162968">
      <w:start w:val="1"/>
      <w:numFmt w:val="bullet"/>
      <w:lvlText w:val="●"/>
      <w:lvlJc w:val="left"/>
      <w:pPr>
        <w:ind w:left="360" w:hanging="360"/>
      </w:pPr>
      <w:rPr>
        <w:rFonts w:ascii="Arial" w:hAnsi="Arial" w:hint="default"/>
        <w:color w:val="FFC000"/>
        <w:position w:val="0"/>
        <w:sz w:val="16"/>
        <w:u w:val="none" w:color="FFC0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81D6485"/>
    <w:multiLevelType w:val="hybridMultilevel"/>
    <w:tmpl w:val="C868F23A"/>
    <w:lvl w:ilvl="0" w:tplc="23EC6CDC">
      <w:start w:val="1"/>
      <w:numFmt w:val="bullet"/>
      <w:lvlText w:val=""/>
      <w:lvlJc w:val="left"/>
      <w:pPr>
        <w:ind w:left="720" w:hanging="360"/>
      </w:pPr>
      <w:rPr>
        <w:rFonts w:ascii="Symbol" w:hAnsi="Symbol" w:hint="default"/>
        <w:color w:val="F79646" w:themeColor="accent6"/>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D872B53"/>
    <w:multiLevelType w:val="hybridMultilevel"/>
    <w:tmpl w:val="2302838A"/>
    <w:lvl w:ilvl="0" w:tplc="04BE5D12">
      <w:start w:val="1"/>
      <w:numFmt w:val="bullet"/>
      <w:lvlText w:val="●"/>
      <w:lvlJc w:val="left"/>
      <w:pPr>
        <w:ind w:left="360" w:hanging="360"/>
      </w:pPr>
      <w:rPr>
        <w:rFonts w:ascii="Arial" w:hAnsi="Arial" w:hint="default"/>
        <w:color w:val="FFC000"/>
        <w:sz w:val="16"/>
        <w:szCs w:val="16"/>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7" w15:restartNumberingAfterBreak="0">
    <w:nsid w:val="3F4B5742"/>
    <w:multiLevelType w:val="hybridMultilevel"/>
    <w:tmpl w:val="95BE25B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1423D57"/>
    <w:multiLevelType w:val="multilevel"/>
    <w:tmpl w:val="D07A81C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17E4094"/>
    <w:multiLevelType w:val="hybridMultilevel"/>
    <w:tmpl w:val="554EF6B0"/>
    <w:lvl w:ilvl="0" w:tplc="04090001">
      <w:start w:val="1"/>
      <w:numFmt w:val="bullet"/>
      <w:lvlText w:val=""/>
      <w:lvlJc w:val="left"/>
      <w:pPr>
        <w:ind w:left="360" w:hanging="360"/>
      </w:pPr>
      <w:rPr>
        <w:rFonts w:ascii="Symbol" w:hAnsi="Symbol" w:hint="default"/>
        <w:color w:val="FFC000"/>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0" w15:restartNumberingAfterBreak="0">
    <w:nsid w:val="44234829"/>
    <w:multiLevelType w:val="multilevel"/>
    <w:tmpl w:val="04B01540"/>
    <w:lvl w:ilvl="0">
      <w:start w:val="2"/>
      <w:numFmt w:val="decimal"/>
      <w:lvlText w:val="%1."/>
      <w:lvlJc w:val="left"/>
      <w:pPr>
        <w:ind w:left="360" w:hanging="360"/>
      </w:pPr>
      <w:rPr>
        <w:rFonts w:cstheme="minorBidi" w:hint="default"/>
        <w:b w:val="0"/>
        <w:sz w:val="20"/>
      </w:rPr>
    </w:lvl>
    <w:lvl w:ilvl="1">
      <w:start w:val="1"/>
      <w:numFmt w:val="decimal"/>
      <w:lvlText w:val="%1.%2."/>
      <w:lvlJc w:val="left"/>
      <w:pPr>
        <w:ind w:left="720" w:hanging="720"/>
      </w:pPr>
      <w:rPr>
        <w:rFonts w:cstheme="minorBidi" w:hint="default"/>
        <w:b w:val="0"/>
        <w:sz w:val="20"/>
      </w:rPr>
    </w:lvl>
    <w:lvl w:ilvl="2">
      <w:start w:val="1"/>
      <w:numFmt w:val="decimal"/>
      <w:lvlText w:val="%1.%2.%3."/>
      <w:lvlJc w:val="left"/>
      <w:pPr>
        <w:ind w:left="720" w:hanging="720"/>
      </w:pPr>
      <w:rPr>
        <w:rFonts w:cstheme="minorBidi" w:hint="default"/>
        <w:b w:val="0"/>
        <w:sz w:val="20"/>
      </w:rPr>
    </w:lvl>
    <w:lvl w:ilvl="3">
      <w:start w:val="1"/>
      <w:numFmt w:val="decimal"/>
      <w:lvlText w:val="%1.%2.%3.%4."/>
      <w:lvlJc w:val="left"/>
      <w:pPr>
        <w:ind w:left="1080" w:hanging="1080"/>
      </w:pPr>
      <w:rPr>
        <w:rFonts w:cstheme="minorBidi" w:hint="default"/>
        <w:b w:val="0"/>
        <w:sz w:val="20"/>
      </w:rPr>
    </w:lvl>
    <w:lvl w:ilvl="4">
      <w:start w:val="1"/>
      <w:numFmt w:val="decimal"/>
      <w:lvlText w:val="%1.%2.%3.%4.%5."/>
      <w:lvlJc w:val="left"/>
      <w:pPr>
        <w:ind w:left="1080" w:hanging="1080"/>
      </w:pPr>
      <w:rPr>
        <w:rFonts w:cstheme="minorBidi" w:hint="default"/>
        <w:b w:val="0"/>
        <w:sz w:val="20"/>
      </w:rPr>
    </w:lvl>
    <w:lvl w:ilvl="5">
      <w:start w:val="1"/>
      <w:numFmt w:val="decimal"/>
      <w:lvlText w:val="%1.%2.%3.%4.%5.%6."/>
      <w:lvlJc w:val="left"/>
      <w:pPr>
        <w:ind w:left="1440" w:hanging="1440"/>
      </w:pPr>
      <w:rPr>
        <w:rFonts w:cstheme="minorBidi" w:hint="default"/>
        <w:b w:val="0"/>
        <w:sz w:val="20"/>
      </w:rPr>
    </w:lvl>
    <w:lvl w:ilvl="6">
      <w:start w:val="1"/>
      <w:numFmt w:val="decimal"/>
      <w:lvlText w:val="%1.%2.%3.%4.%5.%6.%7."/>
      <w:lvlJc w:val="left"/>
      <w:pPr>
        <w:ind w:left="1440" w:hanging="1440"/>
      </w:pPr>
      <w:rPr>
        <w:rFonts w:cstheme="minorBidi" w:hint="default"/>
        <w:b w:val="0"/>
        <w:sz w:val="20"/>
      </w:rPr>
    </w:lvl>
    <w:lvl w:ilvl="7">
      <w:start w:val="1"/>
      <w:numFmt w:val="decimal"/>
      <w:lvlText w:val="%1.%2.%3.%4.%5.%6.%7.%8."/>
      <w:lvlJc w:val="left"/>
      <w:pPr>
        <w:ind w:left="1800" w:hanging="1800"/>
      </w:pPr>
      <w:rPr>
        <w:rFonts w:cstheme="minorBidi" w:hint="default"/>
        <w:b w:val="0"/>
        <w:sz w:val="20"/>
      </w:rPr>
    </w:lvl>
    <w:lvl w:ilvl="8">
      <w:start w:val="1"/>
      <w:numFmt w:val="decimal"/>
      <w:lvlText w:val="%1.%2.%3.%4.%5.%6.%7.%8.%9."/>
      <w:lvlJc w:val="left"/>
      <w:pPr>
        <w:ind w:left="1800" w:hanging="1800"/>
      </w:pPr>
      <w:rPr>
        <w:rFonts w:cstheme="minorBidi" w:hint="default"/>
        <w:b w:val="0"/>
        <w:sz w:val="20"/>
      </w:rPr>
    </w:lvl>
  </w:abstractNum>
  <w:abstractNum w:abstractNumId="21" w15:restartNumberingAfterBreak="0">
    <w:nsid w:val="45C721C5"/>
    <w:multiLevelType w:val="hybridMultilevel"/>
    <w:tmpl w:val="6FC41C82"/>
    <w:lvl w:ilvl="0" w:tplc="04BE5D12">
      <w:start w:val="1"/>
      <w:numFmt w:val="bullet"/>
      <w:lvlText w:val="●"/>
      <w:lvlJc w:val="left"/>
      <w:pPr>
        <w:ind w:left="360" w:hanging="360"/>
      </w:pPr>
      <w:rPr>
        <w:rFonts w:ascii="Arial" w:hAnsi="Arial" w:hint="default"/>
        <w:color w:val="FFC000"/>
        <w:sz w:val="16"/>
        <w:szCs w:val="16"/>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2" w15:restartNumberingAfterBreak="0">
    <w:nsid w:val="495D47A6"/>
    <w:multiLevelType w:val="multilevel"/>
    <w:tmpl w:val="F99EA6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49B44C2E"/>
    <w:multiLevelType w:val="hybridMultilevel"/>
    <w:tmpl w:val="70EEF986"/>
    <w:lvl w:ilvl="0" w:tplc="6D8630D6">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AA311F7"/>
    <w:multiLevelType w:val="multilevel"/>
    <w:tmpl w:val="66EE3EFC"/>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D253992"/>
    <w:multiLevelType w:val="multilevel"/>
    <w:tmpl w:val="8F1486F6"/>
    <w:lvl w:ilvl="0">
      <w:start w:val="5"/>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767745"/>
    <w:multiLevelType w:val="hybridMultilevel"/>
    <w:tmpl w:val="993E600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3FA6DD1"/>
    <w:multiLevelType w:val="hybridMultilevel"/>
    <w:tmpl w:val="848EA258"/>
    <w:lvl w:ilvl="0" w:tplc="2974B9B4">
      <w:start w:val="1"/>
      <w:numFmt w:val="bullet"/>
      <w:lvlText w:val=""/>
      <w:lvlJc w:val="left"/>
      <w:pPr>
        <w:ind w:left="360" w:hanging="360"/>
      </w:pPr>
      <w:rPr>
        <w:rFonts w:ascii="Symbol" w:hAnsi="Symbol" w:hint="default"/>
        <w:color w:val="auto"/>
        <w:position w:val="0"/>
        <w:sz w:val="16"/>
        <w:u w:val="none" w:color="FFC000"/>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8" w15:restartNumberingAfterBreak="0">
    <w:nsid w:val="54260DA7"/>
    <w:multiLevelType w:val="hybridMultilevel"/>
    <w:tmpl w:val="7C10F948"/>
    <w:lvl w:ilvl="0" w:tplc="205A5C8A">
      <w:start w:val="1"/>
      <w:numFmt w:val="bullet"/>
      <w:pStyle w:val="StyleBullet2"/>
      <w:lvlText w:val="o"/>
      <w:lvlJc w:val="left"/>
      <w:pPr>
        <w:tabs>
          <w:tab w:val="num" w:pos="964"/>
        </w:tabs>
        <w:ind w:left="964" w:hanging="227"/>
      </w:pPr>
      <w:rPr>
        <w:rFonts w:ascii="Courier New" w:hAnsi="Courier New" w:hint="default"/>
      </w:rPr>
    </w:lvl>
    <w:lvl w:ilvl="1" w:tplc="8DE4F040">
      <w:start w:val="1"/>
      <w:numFmt w:val="bullet"/>
      <w:lvlText w:val="o"/>
      <w:lvlJc w:val="left"/>
      <w:pPr>
        <w:tabs>
          <w:tab w:val="num" w:pos="1440"/>
        </w:tabs>
        <w:ind w:left="1440" w:hanging="360"/>
      </w:pPr>
      <w:rPr>
        <w:rFonts w:ascii="Courier New" w:hAnsi="Courier New" w:hint="default"/>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5CF2DBF"/>
    <w:multiLevelType w:val="hybridMultilevel"/>
    <w:tmpl w:val="6BE222FC"/>
    <w:lvl w:ilvl="0" w:tplc="2974B9B4">
      <w:start w:val="1"/>
      <w:numFmt w:val="bullet"/>
      <w:lvlText w:val=""/>
      <w:lvlJc w:val="left"/>
      <w:pPr>
        <w:ind w:left="360" w:hanging="360"/>
      </w:pPr>
      <w:rPr>
        <w:rFonts w:ascii="Symbol" w:hAnsi="Symbol" w:hint="default"/>
        <w:color w:val="auto"/>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0" w15:restartNumberingAfterBreak="0">
    <w:nsid w:val="568E5A5B"/>
    <w:multiLevelType w:val="multilevel"/>
    <w:tmpl w:val="E0F0DFB8"/>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56AC54A6"/>
    <w:multiLevelType w:val="hybridMultilevel"/>
    <w:tmpl w:val="4828946C"/>
    <w:lvl w:ilvl="0" w:tplc="2974B9B4">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08E6A27"/>
    <w:multiLevelType w:val="multilevel"/>
    <w:tmpl w:val="6896A71C"/>
    <w:lvl w:ilvl="0">
      <w:start w:val="2"/>
      <w:numFmt w:val="decimal"/>
      <w:lvlText w:val="%1."/>
      <w:lvlJc w:val="left"/>
      <w:pPr>
        <w:ind w:left="360" w:hanging="360"/>
      </w:pPr>
      <w:rPr>
        <w:rFonts w:cstheme="minorBidi" w:hint="default"/>
      </w:rPr>
    </w:lvl>
    <w:lvl w:ilvl="1">
      <w:start w:val="1"/>
      <w:numFmt w:val="decimal"/>
      <w:lvlText w:val="%1.%2."/>
      <w:lvlJc w:val="left"/>
      <w:pPr>
        <w:ind w:left="720" w:hanging="72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33" w15:restartNumberingAfterBreak="0">
    <w:nsid w:val="61CC1A29"/>
    <w:multiLevelType w:val="multilevel"/>
    <w:tmpl w:val="79F8BBA8"/>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24D74DD"/>
    <w:multiLevelType w:val="hybridMultilevel"/>
    <w:tmpl w:val="3FA89124"/>
    <w:lvl w:ilvl="0" w:tplc="2974B9B4">
      <w:start w:val="1"/>
      <w:numFmt w:val="bullet"/>
      <w:lvlText w:val=""/>
      <w:lvlJc w:val="left"/>
      <w:pPr>
        <w:ind w:left="360" w:hanging="360"/>
      </w:pPr>
      <w:rPr>
        <w:rFonts w:ascii="Symbol" w:hAnsi="Symbol" w:hint="default"/>
        <w:color w:val="auto"/>
        <w:position w:val="0"/>
        <w:sz w:val="16"/>
        <w:u w:val="none" w:color="FFC000"/>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5" w15:restartNumberingAfterBreak="0">
    <w:nsid w:val="631C6A91"/>
    <w:multiLevelType w:val="hybridMultilevel"/>
    <w:tmpl w:val="2F44A92E"/>
    <w:lvl w:ilvl="0" w:tplc="7A162968">
      <w:start w:val="1"/>
      <w:numFmt w:val="bullet"/>
      <w:lvlText w:val="●"/>
      <w:lvlJc w:val="left"/>
      <w:pPr>
        <w:ind w:left="720" w:hanging="360"/>
      </w:pPr>
      <w:rPr>
        <w:rFonts w:ascii="Arial" w:hAnsi="Arial" w:hint="default"/>
        <w:color w:val="FFC000"/>
        <w:position w:val="0"/>
        <w:sz w:val="16"/>
        <w:u w:val="none" w:color="FFC0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63F615C6"/>
    <w:multiLevelType w:val="multilevel"/>
    <w:tmpl w:val="22E2C0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4E872C3"/>
    <w:multiLevelType w:val="multilevel"/>
    <w:tmpl w:val="C8563D54"/>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652A4DB9"/>
    <w:multiLevelType w:val="hybridMultilevel"/>
    <w:tmpl w:val="3B64E694"/>
    <w:lvl w:ilvl="0" w:tplc="294CA992">
      <w:start w:val="1"/>
      <w:numFmt w:val="bullet"/>
      <w:lvlText w:val=""/>
      <w:lvlJc w:val="left"/>
      <w:pPr>
        <w:ind w:left="360" w:hanging="360"/>
      </w:pPr>
      <w:rPr>
        <w:rFonts w:ascii="Symbol" w:hAnsi="Symbol" w:hint="default"/>
        <w:color w:val="FFC000"/>
        <w:position w:val="0"/>
        <w:sz w:val="20"/>
        <w:szCs w:val="24"/>
        <w:u w:val="none" w:color="FFC0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9" w15:restartNumberingAfterBreak="0">
    <w:nsid w:val="6C0378A3"/>
    <w:multiLevelType w:val="hybridMultilevel"/>
    <w:tmpl w:val="22FA4EA6"/>
    <w:lvl w:ilvl="0" w:tplc="EF7894F6">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CB045D"/>
    <w:multiLevelType w:val="hybridMultilevel"/>
    <w:tmpl w:val="27D6B2C2"/>
    <w:lvl w:ilvl="0" w:tplc="23EC6CDC">
      <w:start w:val="1"/>
      <w:numFmt w:val="bullet"/>
      <w:lvlText w:val=""/>
      <w:lvlJc w:val="left"/>
      <w:pPr>
        <w:ind w:left="720" w:hanging="360"/>
      </w:pPr>
      <w:rPr>
        <w:rFonts w:ascii="Symbol" w:hAnsi="Symbol" w:hint="default"/>
        <w:color w:val="F79646" w:themeColor="accent6"/>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6D70359A"/>
    <w:multiLevelType w:val="hybridMultilevel"/>
    <w:tmpl w:val="1BAAB516"/>
    <w:lvl w:ilvl="0" w:tplc="8DE06804">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D952A2B"/>
    <w:multiLevelType w:val="hybridMultilevel"/>
    <w:tmpl w:val="404866E0"/>
    <w:lvl w:ilvl="0" w:tplc="FA3A4E18">
      <w:start w:val="1"/>
      <w:numFmt w:val="decimal"/>
      <w:lvlText w:val="%1."/>
      <w:lvlJc w:val="left"/>
      <w:pPr>
        <w:ind w:left="1080" w:hanging="360"/>
      </w:pPr>
      <w:rPr>
        <w:rFonts w:hint="default"/>
        <w:color w:val="auto"/>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3" w15:restartNumberingAfterBreak="0">
    <w:nsid w:val="6EC84AC5"/>
    <w:multiLevelType w:val="multilevel"/>
    <w:tmpl w:val="EE0016B8"/>
    <w:lvl w:ilvl="0">
      <w:start w:val="2"/>
      <w:numFmt w:val="decimal"/>
      <w:lvlText w:val="%1."/>
      <w:lvlJc w:val="left"/>
      <w:pPr>
        <w:ind w:left="360" w:hanging="360"/>
      </w:pPr>
      <w:rPr>
        <w:rFonts w:cstheme="minorBidi" w:hint="default"/>
      </w:rPr>
    </w:lvl>
    <w:lvl w:ilvl="1">
      <w:start w:val="1"/>
      <w:numFmt w:val="decimal"/>
      <w:lvlText w:val="%1.%2."/>
      <w:lvlJc w:val="left"/>
      <w:pPr>
        <w:ind w:left="720" w:hanging="72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44" w15:restartNumberingAfterBreak="0">
    <w:nsid w:val="75BC7495"/>
    <w:multiLevelType w:val="hybridMultilevel"/>
    <w:tmpl w:val="B6AA3CC8"/>
    <w:lvl w:ilvl="0" w:tplc="7A162968">
      <w:start w:val="1"/>
      <w:numFmt w:val="bullet"/>
      <w:lvlText w:val="●"/>
      <w:lvlJc w:val="left"/>
      <w:pPr>
        <w:ind w:left="720" w:hanging="360"/>
      </w:pPr>
      <w:rPr>
        <w:rFonts w:ascii="Arial" w:hAnsi="Arial" w:hint="default"/>
        <w:color w:val="FFC000"/>
        <w:position w:val="0"/>
        <w:sz w:val="16"/>
        <w:u w:val="none" w:color="FFC0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5" w15:restartNumberingAfterBreak="0">
    <w:nsid w:val="765749A3"/>
    <w:multiLevelType w:val="hybridMultilevel"/>
    <w:tmpl w:val="6F3A7EFA"/>
    <w:lvl w:ilvl="0" w:tplc="7A162968">
      <w:start w:val="1"/>
      <w:numFmt w:val="bullet"/>
      <w:lvlText w:val="●"/>
      <w:lvlJc w:val="left"/>
      <w:pPr>
        <w:ind w:left="720" w:hanging="360"/>
      </w:pPr>
      <w:rPr>
        <w:rFonts w:ascii="Arial" w:hAnsi="Arial" w:hint="default"/>
        <w:color w:val="FFC000"/>
        <w:position w:val="0"/>
        <w:sz w:val="16"/>
        <w:u w:val="none" w:color="FFC00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15:restartNumberingAfterBreak="0">
    <w:nsid w:val="768C328E"/>
    <w:multiLevelType w:val="hybridMultilevel"/>
    <w:tmpl w:val="4CA6DC3A"/>
    <w:lvl w:ilvl="0" w:tplc="E9A28C4E">
      <w:start w:val="1"/>
      <w:numFmt w:val="bullet"/>
      <w:lvlText w:val=""/>
      <w:lvlJc w:val="left"/>
      <w:pPr>
        <w:ind w:left="360" w:hanging="360"/>
      </w:pPr>
      <w:rPr>
        <w:rFonts w:ascii="Symbol" w:hAnsi="Symbol" w:hint="default"/>
        <w:color w:val="FFC000"/>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7" w15:restartNumberingAfterBreak="0">
    <w:nsid w:val="77A5585B"/>
    <w:multiLevelType w:val="hybridMultilevel"/>
    <w:tmpl w:val="BBF64FA6"/>
    <w:lvl w:ilvl="0" w:tplc="23EC6CDC">
      <w:start w:val="1"/>
      <w:numFmt w:val="bullet"/>
      <w:lvlText w:val=""/>
      <w:lvlJc w:val="left"/>
      <w:pPr>
        <w:ind w:left="720" w:hanging="360"/>
      </w:pPr>
      <w:rPr>
        <w:rFonts w:ascii="Symbol" w:hAnsi="Symbol" w:hint="default"/>
        <w:color w:val="F79646" w:themeColor="accent6"/>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8" w15:restartNumberingAfterBreak="0">
    <w:nsid w:val="78D9663D"/>
    <w:multiLevelType w:val="hybridMultilevel"/>
    <w:tmpl w:val="E3CE1802"/>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9" w15:restartNumberingAfterBreak="0">
    <w:nsid w:val="79CF42C4"/>
    <w:multiLevelType w:val="hybridMultilevel"/>
    <w:tmpl w:val="5A7A9076"/>
    <w:lvl w:ilvl="0" w:tplc="8DE06804">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A933A86"/>
    <w:multiLevelType w:val="hybridMultilevel"/>
    <w:tmpl w:val="CB202810"/>
    <w:lvl w:ilvl="0" w:tplc="2974B9B4">
      <w:start w:val="1"/>
      <w:numFmt w:val="bullet"/>
      <w:lvlText w:val=""/>
      <w:lvlJc w:val="left"/>
      <w:pPr>
        <w:ind w:left="360" w:hanging="360"/>
      </w:pPr>
      <w:rPr>
        <w:rFonts w:ascii="Symbol" w:hAnsi="Symbol" w:hint="default"/>
        <w:color w:val="auto"/>
        <w:position w:val="0"/>
        <w:sz w:val="16"/>
        <w:u w:val="none" w:color="FFC000"/>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1" w15:restartNumberingAfterBreak="0">
    <w:nsid w:val="7D3408AD"/>
    <w:multiLevelType w:val="hybridMultilevel"/>
    <w:tmpl w:val="108AD03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5"/>
  </w:num>
  <w:num w:numId="2">
    <w:abstractNumId w:val="13"/>
  </w:num>
  <w:num w:numId="3">
    <w:abstractNumId w:val="42"/>
  </w:num>
  <w:num w:numId="4">
    <w:abstractNumId w:val="45"/>
  </w:num>
  <w:num w:numId="5">
    <w:abstractNumId w:val="44"/>
  </w:num>
  <w:num w:numId="6">
    <w:abstractNumId w:val="35"/>
  </w:num>
  <w:num w:numId="7">
    <w:abstractNumId w:val="46"/>
  </w:num>
  <w:num w:numId="8">
    <w:abstractNumId w:val="21"/>
  </w:num>
  <w:num w:numId="9">
    <w:abstractNumId w:val="38"/>
  </w:num>
  <w:num w:numId="10">
    <w:abstractNumId w:val="16"/>
  </w:num>
  <w:num w:numId="11">
    <w:abstractNumId w:val="9"/>
  </w:num>
  <w:num w:numId="12">
    <w:abstractNumId w:val="14"/>
  </w:num>
  <w:num w:numId="13">
    <w:abstractNumId w:val="12"/>
  </w:num>
  <w:num w:numId="14">
    <w:abstractNumId w:val="7"/>
  </w:num>
  <w:num w:numId="15">
    <w:abstractNumId w:val="40"/>
  </w:num>
  <w:num w:numId="16">
    <w:abstractNumId w:val="47"/>
  </w:num>
  <w:num w:numId="17">
    <w:abstractNumId w:val="44"/>
  </w:num>
  <w:num w:numId="18">
    <w:abstractNumId w:val="0"/>
  </w:num>
  <w:num w:numId="19">
    <w:abstractNumId w:val="30"/>
  </w:num>
  <w:num w:numId="20">
    <w:abstractNumId w:val="36"/>
  </w:num>
  <w:num w:numId="21">
    <w:abstractNumId w:val="37"/>
  </w:num>
  <w:num w:numId="22">
    <w:abstractNumId w:val="48"/>
  </w:num>
  <w:num w:numId="23">
    <w:abstractNumId w:val="28"/>
  </w:num>
  <w:num w:numId="24">
    <w:abstractNumId w:val="22"/>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26"/>
  </w:num>
  <w:num w:numId="37">
    <w:abstractNumId w:val="41"/>
  </w:num>
  <w:num w:numId="38">
    <w:abstractNumId w:val="20"/>
  </w:num>
  <w:num w:numId="39">
    <w:abstractNumId w:val="32"/>
  </w:num>
  <w:num w:numId="40">
    <w:abstractNumId w:val="4"/>
  </w:num>
  <w:num w:numId="41">
    <w:abstractNumId w:val="17"/>
  </w:num>
  <w:num w:numId="42">
    <w:abstractNumId w:val="19"/>
  </w:num>
  <w:num w:numId="43">
    <w:abstractNumId w:val="10"/>
  </w:num>
  <w:num w:numId="44">
    <w:abstractNumId w:val="29"/>
  </w:num>
  <w:num w:numId="45">
    <w:abstractNumId w:val="8"/>
  </w:num>
  <w:num w:numId="46">
    <w:abstractNumId w:val="43"/>
  </w:num>
  <w:num w:numId="47">
    <w:abstractNumId w:val="33"/>
  </w:num>
  <w:num w:numId="48">
    <w:abstractNumId w:val="3"/>
  </w:num>
  <w:num w:numId="49">
    <w:abstractNumId w:val="18"/>
  </w:num>
  <w:num w:numId="50">
    <w:abstractNumId w:val="51"/>
  </w:num>
  <w:num w:numId="51">
    <w:abstractNumId w:val="27"/>
  </w:num>
  <w:num w:numId="52">
    <w:abstractNumId w:val="50"/>
  </w:num>
  <w:num w:numId="53">
    <w:abstractNumId w:val="34"/>
  </w:num>
  <w:num w:numId="54">
    <w:abstractNumId w:val="39"/>
  </w:num>
  <w:num w:numId="55">
    <w:abstractNumId w:val="11"/>
  </w:num>
  <w:num w:numId="56">
    <w:abstractNumId w:val="31"/>
  </w:num>
  <w:num w:numId="57">
    <w:abstractNumId w:val="49"/>
  </w:num>
  <w:num w:numId="58">
    <w:abstractNumId w:val="5"/>
  </w:num>
  <w:num w:numId="59">
    <w:abstractNumId w:val="25"/>
  </w:num>
  <w:num w:numId="60">
    <w:abstractNumId w:val="23"/>
  </w:num>
  <w:num w:numId="61">
    <w:abstractNumId w:val="6"/>
  </w:num>
  <w:num w:numId="62">
    <w:abstractNumId w:val="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3E"/>
    <w:rsid w:val="00002477"/>
    <w:rsid w:val="00002F28"/>
    <w:rsid w:val="00004364"/>
    <w:rsid w:val="00012D4D"/>
    <w:rsid w:val="00013183"/>
    <w:rsid w:val="000164C4"/>
    <w:rsid w:val="00022449"/>
    <w:rsid w:val="00022A8D"/>
    <w:rsid w:val="00024A7A"/>
    <w:rsid w:val="00025668"/>
    <w:rsid w:val="00026E64"/>
    <w:rsid w:val="000374C5"/>
    <w:rsid w:val="00040AFE"/>
    <w:rsid w:val="000411D6"/>
    <w:rsid w:val="000412C9"/>
    <w:rsid w:val="000413EB"/>
    <w:rsid w:val="0004350E"/>
    <w:rsid w:val="000448B1"/>
    <w:rsid w:val="00044939"/>
    <w:rsid w:val="00044AB1"/>
    <w:rsid w:val="00045B13"/>
    <w:rsid w:val="0005654B"/>
    <w:rsid w:val="00057333"/>
    <w:rsid w:val="00062EFD"/>
    <w:rsid w:val="00063860"/>
    <w:rsid w:val="00065849"/>
    <w:rsid w:val="00067B2F"/>
    <w:rsid w:val="000716A5"/>
    <w:rsid w:val="00071A12"/>
    <w:rsid w:val="00072B03"/>
    <w:rsid w:val="00073374"/>
    <w:rsid w:val="00080484"/>
    <w:rsid w:val="00080494"/>
    <w:rsid w:val="00083AA5"/>
    <w:rsid w:val="00084577"/>
    <w:rsid w:val="000847D2"/>
    <w:rsid w:val="00086F77"/>
    <w:rsid w:val="00090361"/>
    <w:rsid w:val="000959E8"/>
    <w:rsid w:val="000A0703"/>
    <w:rsid w:val="000A38AA"/>
    <w:rsid w:val="000A5136"/>
    <w:rsid w:val="000B1676"/>
    <w:rsid w:val="000B196A"/>
    <w:rsid w:val="000B20A1"/>
    <w:rsid w:val="000B32D1"/>
    <w:rsid w:val="000B3A94"/>
    <w:rsid w:val="000B53B8"/>
    <w:rsid w:val="000C00BE"/>
    <w:rsid w:val="000C025B"/>
    <w:rsid w:val="000C1C31"/>
    <w:rsid w:val="000C299E"/>
    <w:rsid w:val="000D13B0"/>
    <w:rsid w:val="000D466E"/>
    <w:rsid w:val="000D5A57"/>
    <w:rsid w:val="000D6CCE"/>
    <w:rsid w:val="000E2BEE"/>
    <w:rsid w:val="000E741F"/>
    <w:rsid w:val="000F17A5"/>
    <w:rsid w:val="000F3A54"/>
    <w:rsid w:val="000F3F36"/>
    <w:rsid w:val="000F4D9A"/>
    <w:rsid w:val="000F567F"/>
    <w:rsid w:val="000F7604"/>
    <w:rsid w:val="001015F9"/>
    <w:rsid w:val="00102DD7"/>
    <w:rsid w:val="001045F8"/>
    <w:rsid w:val="0010657F"/>
    <w:rsid w:val="001076E6"/>
    <w:rsid w:val="001108F5"/>
    <w:rsid w:val="00112D73"/>
    <w:rsid w:val="00114147"/>
    <w:rsid w:val="00114168"/>
    <w:rsid w:val="001144F3"/>
    <w:rsid w:val="001158C4"/>
    <w:rsid w:val="00120368"/>
    <w:rsid w:val="00121538"/>
    <w:rsid w:val="00126BD6"/>
    <w:rsid w:val="00127F72"/>
    <w:rsid w:val="00131B1D"/>
    <w:rsid w:val="00133845"/>
    <w:rsid w:val="00133B70"/>
    <w:rsid w:val="001368A9"/>
    <w:rsid w:val="00140F1E"/>
    <w:rsid w:val="00144596"/>
    <w:rsid w:val="001452F1"/>
    <w:rsid w:val="00145D74"/>
    <w:rsid w:val="0014796A"/>
    <w:rsid w:val="00147A10"/>
    <w:rsid w:val="00150C62"/>
    <w:rsid w:val="001516A1"/>
    <w:rsid w:val="00151807"/>
    <w:rsid w:val="00153378"/>
    <w:rsid w:val="0015566E"/>
    <w:rsid w:val="00156B43"/>
    <w:rsid w:val="001604D6"/>
    <w:rsid w:val="0016415F"/>
    <w:rsid w:val="00164855"/>
    <w:rsid w:val="0016575A"/>
    <w:rsid w:val="00170588"/>
    <w:rsid w:val="00172258"/>
    <w:rsid w:val="00175E73"/>
    <w:rsid w:val="00181C72"/>
    <w:rsid w:val="00181D72"/>
    <w:rsid w:val="001823B9"/>
    <w:rsid w:val="00183736"/>
    <w:rsid w:val="00191672"/>
    <w:rsid w:val="0019353B"/>
    <w:rsid w:val="001956EB"/>
    <w:rsid w:val="00196890"/>
    <w:rsid w:val="001A4E37"/>
    <w:rsid w:val="001A529D"/>
    <w:rsid w:val="001A52D9"/>
    <w:rsid w:val="001B1383"/>
    <w:rsid w:val="001B1A46"/>
    <w:rsid w:val="001B1DA3"/>
    <w:rsid w:val="001B422F"/>
    <w:rsid w:val="001B58D5"/>
    <w:rsid w:val="001B5938"/>
    <w:rsid w:val="001B62CC"/>
    <w:rsid w:val="001B6B65"/>
    <w:rsid w:val="001B7284"/>
    <w:rsid w:val="001C07C6"/>
    <w:rsid w:val="001C38AC"/>
    <w:rsid w:val="001C3CA4"/>
    <w:rsid w:val="001C4A33"/>
    <w:rsid w:val="001D170C"/>
    <w:rsid w:val="001D55E5"/>
    <w:rsid w:val="001D61C5"/>
    <w:rsid w:val="001E427B"/>
    <w:rsid w:val="001E4376"/>
    <w:rsid w:val="001F4F55"/>
    <w:rsid w:val="001F6246"/>
    <w:rsid w:val="001F6E2E"/>
    <w:rsid w:val="00200E6B"/>
    <w:rsid w:val="00201A09"/>
    <w:rsid w:val="002037CC"/>
    <w:rsid w:val="00206ED6"/>
    <w:rsid w:val="00212042"/>
    <w:rsid w:val="002125DD"/>
    <w:rsid w:val="002125E5"/>
    <w:rsid w:val="002133F0"/>
    <w:rsid w:val="00213460"/>
    <w:rsid w:val="00214317"/>
    <w:rsid w:val="002153FB"/>
    <w:rsid w:val="00217676"/>
    <w:rsid w:val="00217D31"/>
    <w:rsid w:val="00226F0B"/>
    <w:rsid w:val="0023011D"/>
    <w:rsid w:val="002313B0"/>
    <w:rsid w:val="002358C5"/>
    <w:rsid w:val="002360AA"/>
    <w:rsid w:val="00236B6F"/>
    <w:rsid w:val="0024053F"/>
    <w:rsid w:val="002411DE"/>
    <w:rsid w:val="00243909"/>
    <w:rsid w:val="002454E9"/>
    <w:rsid w:val="00245ABD"/>
    <w:rsid w:val="00250924"/>
    <w:rsid w:val="00250D40"/>
    <w:rsid w:val="00251504"/>
    <w:rsid w:val="00252034"/>
    <w:rsid w:val="00254609"/>
    <w:rsid w:val="002554EF"/>
    <w:rsid w:val="00262814"/>
    <w:rsid w:val="002631E1"/>
    <w:rsid w:val="0026503E"/>
    <w:rsid w:val="00265097"/>
    <w:rsid w:val="00273F42"/>
    <w:rsid w:val="0027507B"/>
    <w:rsid w:val="00276B76"/>
    <w:rsid w:val="00283376"/>
    <w:rsid w:val="002A2411"/>
    <w:rsid w:val="002A6817"/>
    <w:rsid w:val="002B20C2"/>
    <w:rsid w:val="002B54DF"/>
    <w:rsid w:val="002B6A87"/>
    <w:rsid w:val="002C0359"/>
    <w:rsid w:val="002C16B4"/>
    <w:rsid w:val="002C48A2"/>
    <w:rsid w:val="002C4F62"/>
    <w:rsid w:val="002D62DC"/>
    <w:rsid w:val="002D67B6"/>
    <w:rsid w:val="002E250B"/>
    <w:rsid w:val="002E2A3E"/>
    <w:rsid w:val="002E3FEB"/>
    <w:rsid w:val="002E4D2C"/>
    <w:rsid w:val="002E5937"/>
    <w:rsid w:val="002E6EE7"/>
    <w:rsid w:val="002E7AFF"/>
    <w:rsid w:val="002F3343"/>
    <w:rsid w:val="002F597D"/>
    <w:rsid w:val="002F5CB9"/>
    <w:rsid w:val="002F687B"/>
    <w:rsid w:val="003051D0"/>
    <w:rsid w:val="00305285"/>
    <w:rsid w:val="00305F73"/>
    <w:rsid w:val="00307403"/>
    <w:rsid w:val="00307453"/>
    <w:rsid w:val="00311331"/>
    <w:rsid w:val="003117A0"/>
    <w:rsid w:val="00312B91"/>
    <w:rsid w:val="00315DDA"/>
    <w:rsid w:val="003176A0"/>
    <w:rsid w:val="00321A5F"/>
    <w:rsid w:val="003224FB"/>
    <w:rsid w:val="00324719"/>
    <w:rsid w:val="003269E5"/>
    <w:rsid w:val="00330798"/>
    <w:rsid w:val="00331279"/>
    <w:rsid w:val="0033157A"/>
    <w:rsid w:val="00331B58"/>
    <w:rsid w:val="00332808"/>
    <w:rsid w:val="0033537D"/>
    <w:rsid w:val="003356E8"/>
    <w:rsid w:val="00337310"/>
    <w:rsid w:val="0033787F"/>
    <w:rsid w:val="00341870"/>
    <w:rsid w:val="0034468A"/>
    <w:rsid w:val="003465E4"/>
    <w:rsid w:val="00346F83"/>
    <w:rsid w:val="003471BE"/>
    <w:rsid w:val="0035371D"/>
    <w:rsid w:val="00353A52"/>
    <w:rsid w:val="00355DE6"/>
    <w:rsid w:val="00357548"/>
    <w:rsid w:val="00357A89"/>
    <w:rsid w:val="0036184E"/>
    <w:rsid w:val="00372446"/>
    <w:rsid w:val="00373E4E"/>
    <w:rsid w:val="003848EB"/>
    <w:rsid w:val="00384F2C"/>
    <w:rsid w:val="00385A9A"/>
    <w:rsid w:val="00385AE8"/>
    <w:rsid w:val="003876F6"/>
    <w:rsid w:val="00387C0E"/>
    <w:rsid w:val="003916DD"/>
    <w:rsid w:val="003923DD"/>
    <w:rsid w:val="0039735B"/>
    <w:rsid w:val="00397C15"/>
    <w:rsid w:val="003A12D8"/>
    <w:rsid w:val="003A5450"/>
    <w:rsid w:val="003A7BB7"/>
    <w:rsid w:val="003B1362"/>
    <w:rsid w:val="003B29C8"/>
    <w:rsid w:val="003B663E"/>
    <w:rsid w:val="003B72AC"/>
    <w:rsid w:val="003C0C2E"/>
    <w:rsid w:val="003C1971"/>
    <w:rsid w:val="003C2184"/>
    <w:rsid w:val="003C5F20"/>
    <w:rsid w:val="003C77FB"/>
    <w:rsid w:val="003D0497"/>
    <w:rsid w:val="003D070C"/>
    <w:rsid w:val="003D4CBE"/>
    <w:rsid w:val="003D5503"/>
    <w:rsid w:val="003E0781"/>
    <w:rsid w:val="003E1F00"/>
    <w:rsid w:val="003E2F32"/>
    <w:rsid w:val="003E40DC"/>
    <w:rsid w:val="003E61FA"/>
    <w:rsid w:val="003E77B8"/>
    <w:rsid w:val="003F2927"/>
    <w:rsid w:val="00402744"/>
    <w:rsid w:val="00403233"/>
    <w:rsid w:val="00404638"/>
    <w:rsid w:val="0040522A"/>
    <w:rsid w:val="00406582"/>
    <w:rsid w:val="00411767"/>
    <w:rsid w:val="004133A3"/>
    <w:rsid w:val="0041391D"/>
    <w:rsid w:val="00414589"/>
    <w:rsid w:val="00415625"/>
    <w:rsid w:val="00417399"/>
    <w:rsid w:val="00420223"/>
    <w:rsid w:val="00420A58"/>
    <w:rsid w:val="00421E79"/>
    <w:rsid w:val="00423CD2"/>
    <w:rsid w:val="00424F0D"/>
    <w:rsid w:val="00425DDD"/>
    <w:rsid w:val="0043115A"/>
    <w:rsid w:val="004322BF"/>
    <w:rsid w:val="004354EA"/>
    <w:rsid w:val="004360D2"/>
    <w:rsid w:val="00441B39"/>
    <w:rsid w:val="0044528D"/>
    <w:rsid w:val="0044616E"/>
    <w:rsid w:val="00452620"/>
    <w:rsid w:val="004544E8"/>
    <w:rsid w:val="00457DAE"/>
    <w:rsid w:val="00460046"/>
    <w:rsid w:val="00460485"/>
    <w:rsid w:val="004624FF"/>
    <w:rsid w:val="00466B31"/>
    <w:rsid w:val="004772F6"/>
    <w:rsid w:val="0047776E"/>
    <w:rsid w:val="00480FB1"/>
    <w:rsid w:val="004848AA"/>
    <w:rsid w:val="00486D88"/>
    <w:rsid w:val="004874A0"/>
    <w:rsid w:val="00490C4C"/>
    <w:rsid w:val="00497990"/>
    <w:rsid w:val="004A1739"/>
    <w:rsid w:val="004A20B0"/>
    <w:rsid w:val="004A25CB"/>
    <w:rsid w:val="004A7FA7"/>
    <w:rsid w:val="004B1DB6"/>
    <w:rsid w:val="004B446D"/>
    <w:rsid w:val="004B487A"/>
    <w:rsid w:val="004B4FE7"/>
    <w:rsid w:val="004B607D"/>
    <w:rsid w:val="004B6274"/>
    <w:rsid w:val="004B6517"/>
    <w:rsid w:val="004C0EDD"/>
    <w:rsid w:val="004C44D2"/>
    <w:rsid w:val="004C4EF7"/>
    <w:rsid w:val="004C5FF4"/>
    <w:rsid w:val="004C669F"/>
    <w:rsid w:val="004C6F9F"/>
    <w:rsid w:val="004D2AD9"/>
    <w:rsid w:val="004D3B2C"/>
    <w:rsid w:val="004D3E03"/>
    <w:rsid w:val="004D5731"/>
    <w:rsid w:val="004E0425"/>
    <w:rsid w:val="004E3A4F"/>
    <w:rsid w:val="004E3CA5"/>
    <w:rsid w:val="004E4757"/>
    <w:rsid w:val="004E713A"/>
    <w:rsid w:val="004F0B30"/>
    <w:rsid w:val="004F2A8A"/>
    <w:rsid w:val="004F34E5"/>
    <w:rsid w:val="004F3D88"/>
    <w:rsid w:val="004F3F0F"/>
    <w:rsid w:val="004F42D8"/>
    <w:rsid w:val="004F57E9"/>
    <w:rsid w:val="004F636B"/>
    <w:rsid w:val="004F653C"/>
    <w:rsid w:val="004F6629"/>
    <w:rsid w:val="005002F3"/>
    <w:rsid w:val="005038F5"/>
    <w:rsid w:val="00505AD4"/>
    <w:rsid w:val="00505F12"/>
    <w:rsid w:val="0050617A"/>
    <w:rsid w:val="005067C5"/>
    <w:rsid w:val="00510FC6"/>
    <w:rsid w:val="00521022"/>
    <w:rsid w:val="005234B2"/>
    <w:rsid w:val="00526123"/>
    <w:rsid w:val="0052755E"/>
    <w:rsid w:val="00530239"/>
    <w:rsid w:val="00531C0A"/>
    <w:rsid w:val="0053210D"/>
    <w:rsid w:val="00537E53"/>
    <w:rsid w:val="00545EFA"/>
    <w:rsid w:val="005508E3"/>
    <w:rsid w:val="00554207"/>
    <w:rsid w:val="00554A55"/>
    <w:rsid w:val="00554B09"/>
    <w:rsid w:val="0055562E"/>
    <w:rsid w:val="0056011C"/>
    <w:rsid w:val="0056019C"/>
    <w:rsid w:val="00562296"/>
    <w:rsid w:val="00564D70"/>
    <w:rsid w:val="005652E2"/>
    <w:rsid w:val="005659C8"/>
    <w:rsid w:val="00567B45"/>
    <w:rsid w:val="00571AD4"/>
    <w:rsid w:val="00571B1A"/>
    <w:rsid w:val="00572C81"/>
    <w:rsid w:val="00572E2C"/>
    <w:rsid w:val="0057393B"/>
    <w:rsid w:val="00574BE0"/>
    <w:rsid w:val="00577957"/>
    <w:rsid w:val="00584D51"/>
    <w:rsid w:val="00586C66"/>
    <w:rsid w:val="0058709F"/>
    <w:rsid w:val="00595C42"/>
    <w:rsid w:val="0059726B"/>
    <w:rsid w:val="005A0F84"/>
    <w:rsid w:val="005A2109"/>
    <w:rsid w:val="005A2C12"/>
    <w:rsid w:val="005A46A6"/>
    <w:rsid w:val="005A490C"/>
    <w:rsid w:val="005B457A"/>
    <w:rsid w:val="005B5CDC"/>
    <w:rsid w:val="005B66C6"/>
    <w:rsid w:val="005C0A64"/>
    <w:rsid w:val="005C26D0"/>
    <w:rsid w:val="005C49FA"/>
    <w:rsid w:val="005D1CC6"/>
    <w:rsid w:val="005D2688"/>
    <w:rsid w:val="005D2BE7"/>
    <w:rsid w:val="005D3A48"/>
    <w:rsid w:val="005D4FF7"/>
    <w:rsid w:val="005D5F38"/>
    <w:rsid w:val="005D5F86"/>
    <w:rsid w:val="005D6A68"/>
    <w:rsid w:val="005E27BC"/>
    <w:rsid w:val="005E2909"/>
    <w:rsid w:val="005E3CF7"/>
    <w:rsid w:val="005E52F2"/>
    <w:rsid w:val="005E7AA9"/>
    <w:rsid w:val="005F555A"/>
    <w:rsid w:val="005F5750"/>
    <w:rsid w:val="00600227"/>
    <w:rsid w:val="00600F20"/>
    <w:rsid w:val="00604845"/>
    <w:rsid w:val="00605C7B"/>
    <w:rsid w:val="00607A01"/>
    <w:rsid w:val="006124BB"/>
    <w:rsid w:val="00612BB0"/>
    <w:rsid w:val="0061338B"/>
    <w:rsid w:val="00617E4B"/>
    <w:rsid w:val="006204C6"/>
    <w:rsid w:val="0062244D"/>
    <w:rsid w:val="006224B8"/>
    <w:rsid w:val="006265A6"/>
    <w:rsid w:val="0063433A"/>
    <w:rsid w:val="00642045"/>
    <w:rsid w:val="00645563"/>
    <w:rsid w:val="00647BC2"/>
    <w:rsid w:val="00652281"/>
    <w:rsid w:val="0065246B"/>
    <w:rsid w:val="00654A13"/>
    <w:rsid w:val="00663A68"/>
    <w:rsid w:val="006706A9"/>
    <w:rsid w:val="006721FD"/>
    <w:rsid w:val="00673FB3"/>
    <w:rsid w:val="00677445"/>
    <w:rsid w:val="00682B99"/>
    <w:rsid w:val="00683E3F"/>
    <w:rsid w:val="006841F3"/>
    <w:rsid w:val="00684CE7"/>
    <w:rsid w:val="00687A7B"/>
    <w:rsid w:val="00694052"/>
    <w:rsid w:val="006953C0"/>
    <w:rsid w:val="006972AD"/>
    <w:rsid w:val="006A1BC6"/>
    <w:rsid w:val="006A36FF"/>
    <w:rsid w:val="006A3783"/>
    <w:rsid w:val="006A4F07"/>
    <w:rsid w:val="006A5A82"/>
    <w:rsid w:val="006B5088"/>
    <w:rsid w:val="006C1F0B"/>
    <w:rsid w:val="006C45BC"/>
    <w:rsid w:val="006C788D"/>
    <w:rsid w:val="006C7DEB"/>
    <w:rsid w:val="006D3614"/>
    <w:rsid w:val="006D7446"/>
    <w:rsid w:val="006E08C4"/>
    <w:rsid w:val="006E0A48"/>
    <w:rsid w:val="006E2CAA"/>
    <w:rsid w:val="006E32C4"/>
    <w:rsid w:val="006F08F2"/>
    <w:rsid w:val="006F3185"/>
    <w:rsid w:val="006F438D"/>
    <w:rsid w:val="006F4CE2"/>
    <w:rsid w:val="00701410"/>
    <w:rsid w:val="0070713F"/>
    <w:rsid w:val="007104C7"/>
    <w:rsid w:val="00711B2A"/>
    <w:rsid w:val="007222D8"/>
    <w:rsid w:val="0072340D"/>
    <w:rsid w:val="00724397"/>
    <w:rsid w:val="007249CA"/>
    <w:rsid w:val="00727EF4"/>
    <w:rsid w:val="00730A2F"/>
    <w:rsid w:val="00734A35"/>
    <w:rsid w:val="007353EE"/>
    <w:rsid w:val="00737874"/>
    <w:rsid w:val="00742DB1"/>
    <w:rsid w:val="00744B14"/>
    <w:rsid w:val="00745214"/>
    <w:rsid w:val="0075385B"/>
    <w:rsid w:val="0075497F"/>
    <w:rsid w:val="007573F8"/>
    <w:rsid w:val="00760D46"/>
    <w:rsid w:val="007615F1"/>
    <w:rsid w:val="00772E42"/>
    <w:rsid w:val="00774DE4"/>
    <w:rsid w:val="007802BA"/>
    <w:rsid w:val="007821F2"/>
    <w:rsid w:val="00782A33"/>
    <w:rsid w:val="00783151"/>
    <w:rsid w:val="007852D8"/>
    <w:rsid w:val="00790E69"/>
    <w:rsid w:val="00795ED1"/>
    <w:rsid w:val="00797DE0"/>
    <w:rsid w:val="007A2AE1"/>
    <w:rsid w:val="007A4610"/>
    <w:rsid w:val="007A47A2"/>
    <w:rsid w:val="007A4BB6"/>
    <w:rsid w:val="007A51A9"/>
    <w:rsid w:val="007A64CC"/>
    <w:rsid w:val="007A6688"/>
    <w:rsid w:val="007B08B3"/>
    <w:rsid w:val="007B1A88"/>
    <w:rsid w:val="007B6516"/>
    <w:rsid w:val="007B7216"/>
    <w:rsid w:val="007C4438"/>
    <w:rsid w:val="007C64AB"/>
    <w:rsid w:val="007D1A8D"/>
    <w:rsid w:val="007D1CC0"/>
    <w:rsid w:val="007E01D6"/>
    <w:rsid w:val="007E448B"/>
    <w:rsid w:val="007E7C29"/>
    <w:rsid w:val="00800BF6"/>
    <w:rsid w:val="00801048"/>
    <w:rsid w:val="0080333A"/>
    <w:rsid w:val="00804EED"/>
    <w:rsid w:val="00805E49"/>
    <w:rsid w:val="0080724F"/>
    <w:rsid w:val="0081556F"/>
    <w:rsid w:val="008162B0"/>
    <w:rsid w:val="00820E6D"/>
    <w:rsid w:val="00826CCD"/>
    <w:rsid w:val="00830509"/>
    <w:rsid w:val="00831110"/>
    <w:rsid w:val="0083123E"/>
    <w:rsid w:val="008329E0"/>
    <w:rsid w:val="008348B5"/>
    <w:rsid w:val="00837353"/>
    <w:rsid w:val="00841B9A"/>
    <w:rsid w:val="00841C7F"/>
    <w:rsid w:val="00842DB1"/>
    <w:rsid w:val="00845961"/>
    <w:rsid w:val="00853960"/>
    <w:rsid w:val="0085543A"/>
    <w:rsid w:val="008566F4"/>
    <w:rsid w:val="00862AAD"/>
    <w:rsid w:val="00865A5C"/>
    <w:rsid w:val="00867664"/>
    <w:rsid w:val="00872933"/>
    <w:rsid w:val="00875F72"/>
    <w:rsid w:val="00880C5C"/>
    <w:rsid w:val="00884635"/>
    <w:rsid w:val="00890322"/>
    <w:rsid w:val="008909F4"/>
    <w:rsid w:val="00894076"/>
    <w:rsid w:val="00894B2A"/>
    <w:rsid w:val="00895644"/>
    <w:rsid w:val="008A0967"/>
    <w:rsid w:val="008A2B61"/>
    <w:rsid w:val="008A2F6A"/>
    <w:rsid w:val="008A7925"/>
    <w:rsid w:val="008B0E29"/>
    <w:rsid w:val="008B0F82"/>
    <w:rsid w:val="008B3CAC"/>
    <w:rsid w:val="008B4386"/>
    <w:rsid w:val="008B7D75"/>
    <w:rsid w:val="008C0ECF"/>
    <w:rsid w:val="008C5B67"/>
    <w:rsid w:val="008D0A4F"/>
    <w:rsid w:val="008D16BF"/>
    <w:rsid w:val="008D1FBE"/>
    <w:rsid w:val="008D25D1"/>
    <w:rsid w:val="008D47FB"/>
    <w:rsid w:val="008D75C9"/>
    <w:rsid w:val="008E03CD"/>
    <w:rsid w:val="008E4528"/>
    <w:rsid w:val="008E7B13"/>
    <w:rsid w:val="008F388C"/>
    <w:rsid w:val="008F67A0"/>
    <w:rsid w:val="008F6F31"/>
    <w:rsid w:val="008F7C0D"/>
    <w:rsid w:val="009007F4"/>
    <w:rsid w:val="00903660"/>
    <w:rsid w:val="00907B94"/>
    <w:rsid w:val="009103A3"/>
    <w:rsid w:val="00911ACE"/>
    <w:rsid w:val="00913F6F"/>
    <w:rsid w:val="00914F42"/>
    <w:rsid w:val="009152D6"/>
    <w:rsid w:val="00926551"/>
    <w:rsid w:val="00932645"/>
    <w:rsid w:val="009328DA"/>
    <w:rsid w:val="009357FF"/>
    <w:rsid w:val="00937009"/>
    <w:rsid w:val="00941BCB"/>
    <w:rsid w:val="00941EF2"/>
    <w:rsid w:val="009420B0"/>
    <w:rsid w:val="009423C6"/>
    <w:rsid w:val="00944802"/>
    <w:rsid w:val="00945086"/>
    <w:rsid w:val="00945736"/>
    <w:rsid w:val="00946861"/>
    <w:rsid w:val="00947381"/>
    <w:rsid w:val="0095604B"/>
    <w:rsid w:val="00963D10"/>
    <w:rsid w:val="0097566F"/>
    <w:rsid w:val="00975A1A"/>
    <w:rsid w:val="0097655C"/>
    <w:rsid w:val="00976EE7"/>
    <w:rsid w:val="00977A3E"/>
    <w:rsid w:val="00977D81"/>
    <w:rsid w:val="00981BC6"/>
    <w:rsid w:val="0098426D"/>
    <w:rsid w:val="009863BB"/>
    <w:rsid w:val="00990EF6"/>
    <w:rsid w:val="00991357"/>
    <w:rsid w:val="009915F6"/>
    <w:rsid w:val="00991E0B"/>
    <w:rsid w:val="0099221C"/>
    <w:rsid w:val="00992ADA"/>
    <w:rsid w:val="00993658"/>
    <w:rsid w:val="00994D76"/>
    <w:rsid w:val="00997242"/>
    <w:rsid w:val="00997D1C"/>
    <w:rsid w:val="009A2C7D"/>
    <w:rsid w:val="009A4121"/>
    <w:rsid w:val="009A432F"/>
    <w:rsid w:val="009A4E19"/>
    <w:rsid w:val="009A522F"/>
    <w:rsid w:val="009A6AFA"/>
    <w:rsid w:val="009B01A1"/>
    <w:rsid w:val="009B6EE6"/>
    <w:rsid w:val="009B7F38"/>
    <w:rsid w:val="009C0CFC"/>
    <w:rsid w:val="009C0F96"/>
    <w:rsid w:val="009C68F1"/>
    <w:rsid w:val="009C7947"/>
    <w:rsid w:val="009D01A0"/>
    <w:rsid w:val="009D6428"/>
    <w:rsid w:val="009D7FC4"/>
    <w:rsid w:val="009E15C4"/>
    <w:rsid w:val="009E2C69"/>
    <w:rsid w:val="009E7F12"/>
    <w:rsid w:val="009F0024"/>
    <w:rsid w:val="009F07A7"/>
    <w:rsid w:val="009F0EAD"/>
    <w:rsid w:val="009F111D"/>
    <w:rsid w:val="009F1573"/>
    <w:rsid w:val="009F163B"/>
    <w:rsid w:val="009F20FC"/>
    <w:rsid w:val="009F3432"/>
    <w:rsid w:val="00A04622"/>
    <w:rsid w:val="00A076F6"/>
    <w:rsid w:val="00A10BF0"/>
    <w:rsid w:val="00A111F7"/>
    <w:rsid w:val="00A122D8"/>
    <w:rsid w:val="00A13350"/>
    <w:rsid w:val="00A13E57"/>
    <w:rsid w:val="00A14DB1"/>
    <w:rsid w:val="00A15580"/>
    <w:rsid w:val="00A16599"/>
    <w:rsid w:val="00A174C9"/>
    <w:rsid w:val="00A211F3"/>
    <w:rsid w:val="00A2190D"/>
    <w:rsid w:val="00A23FCD"/>
    <w:rsid w:val="00A2596B"/>
    <w:rsid w:val="00A2618D"/>
    <w:rsid w:val="00A2678F"/>
    <w:rsid w:val="00A34F1C"/>
    <w:rsid w:val="00A35C12"/>
    <w:rsid w:val="00A365F9"/>
    <w:rsid w:val="00A37773"/>
    <w:rsid w:val="00A417DB"/>
    <w:rsid w:val="00A41C87"/>
    <w:rsid w:val="00A451CB"/>
    <w:rsid w:val="00A5196D"/>
    <w:rsid w:val="00A5668A"/>
    <w:rsid w:val="00A5789C"/>
    <w:rsid w:val="00A57AEB"/>
    <w:rsid w:val="00A605A4"/>
    <w:rsid w:val="00A62F39"/>
    <w:rsid w:val="00A632A8"/>
    <w:rsid w:val="00A759D8"/>
    <w:rsid w:val="00A75E78"/>
    <w:rsid w:val="00A76FB0"/>
    <w:rsid w:val="00A810D4"/>
    <w:rsid w:val="00A86B3E"/>
    <w:rsid w:val="00A9299C"/>
    <w:rsid w:val="00A93500"/>
    <w:rsid w:val="00A956DA"/>
    <w:rsid w:val="00A9576A"/>
    <w:rsid w:val="00A964F3"/>
    <w:rsid w:val="00A96685"/>
    <w:rsid w:val="00AA0CFD"/>
    <w:rsid w:val="00AA127B"/>
    <w:rsid w:val="00AA4A29"/>
    <w:rsid w:val="00AA5E5B"/>
    <w:rsid w:val="00AA7174"/>
    <w:rsid w:val="00AA796A"/>
    <w:rsid w:val="00AB08DA"/>
    <w:rsid w:val="00AB3408"/>
    <w:rsid w:val="00AB37BA"/>
    <w:rsid w:val="00AB5741"/>
    <w:rsid w:val="00AC330D"/>
    <w:rsid w:val="00AC473C"/>
    <w:rsid w:val="00AC5384"/>
    <w:rsid w:val="00AC6096"/>
    <w:rsid w:val="00AD6A6F"/>
    <w:rsid w:val="00AD78AE"/>
    <w:rsid w:val="00AE002F"/>
    <w:rsid w:val="00AE00AD"/>
    <w:rsid w:val="00AE418F"/>
    <w:rsid w:val="00AE4DEE"/>
    <w:rsid w:val="00AF104E"/>
    <w:rsid w:val="00AF12F2"/>
    <w:rsid w:val="00AF5259"/>
    <w:rsid w:val="00AF6BD9"/>
    <w:rsid w:val="00B00262"/>
    <w:rsid w:val="00B04BFC"/>
    <w:rsid w:val="00B1081C"/>
    <w:rsid w:val="00B114F2"/>
    <w:rsid w:val="00B147D4"/>
    <w:rsid w:val="00B15529"/>
    <w:rsid w:val="00B1595E"/>
    <w:rsid w:val="00B172EE"/>
    <w:rsid w:val="00B20E3C"/>
    <w:rsid w:val="00B25A2D"/>
    <w:rsid w:val="00B34746"/>
    <w:rsid w:val="00B35822"/>
    <w:rsid w:val="00B40A27"/>
    <w:rsid w:val="00B444AC"/>
    <w:rsid w:val="00B4462C"/>
    <w:rsid w:val="00B4647A"/>
    <w:rsid w:val="00B47EC5"/>
    <w:rsid w:val="00B52416"/>
    <w:rsid w:val="00B532C4"/>
    <w:rsid w:val="00B5362A"/>
    <w:rsid w:val="00B5457B"/>
    <w:rsid w:val="00B55F07"/>
    <w:rsid w:val="00B57F11"/>
    <w:rsid w:val="00B6126D"/>
    <w:rsid w:val="00B61E2D"/>
    <w:rsid w:val="00B61EDF"/>
    <w:rsid w:val="00B6257A"/>
    <w:rsid w:val="00B641FE"/>
    <w:rsid w:val="00B643CC"/>
    <w:rsid w:val="00B65B55"/>
    <w:rsid w:val="00B671F1"/>
    <w:rsid w:val="00B713E4"/>
    <w:rsid w:val="00B73ACA"/>
    <w:rsid w:val="00B76564"/>
    <w:rsid w:val="00B77B63"/>
    <w:rsid w:val="00B817F5"/>
    <w:rsid w:val="00B81961"/>
    <w:rsid w:val="00B866DA"/>
    <w:rsid w:val="00B87EED"/>
    <w:rsid w:val="00B90EA8"/>
    <w:rsid w:val="00B92FD1"/>
    <w:rsid w:val="00B9613A"/>
    <w:rsid w:val="00BA0DBE"/>
    <w:rsid w:val="00BA3791"/>
    <w:rsid w:val="00BA6411"/>
    <w:rsid w:val="00BA74A3"/>
    <w:rsid w:val="00BB0973"/>
    <w:rsid w:val="00BB4945"/>
    <w:rsid w:val="00BB4C5D"/>
    <w:rsid w:val="00BB4E92"/>
    <w:rsid w:val="00BC0F31"/>
    <w:rsid w:val="00BC1E69"/>
    <w:rsid w:val="00BC1E83"/>
    <w:rsid w:val="00BC2169"/>
    <w:rsid w:val="00BC24C8"/>
    <w:rsid w:val="00BC3E78"/>
    <w:rsid w:val="00BC5636"/>
    <w:rsid w:val="00BC601F"/>
    <w:rsid w:val="00BC674D"/>
    <w:rsid w:val="00BD1A53"/>
    <w:rsid w:val="00BD31C3"/>
    <w:rsid w:val="00BD3261"/>
    <w:rsid w:val="00BD33DE"/>
    <w:rsid w:val="00BD34E0"/>
    <w:rsid w:val="00BD4988"/>
    <w:rsid w:val="00BD4A9D"/>
    <w:rsid w:val="00BD5097"/>
    <w:rsid w:val="00BD5BAD"/>
    <w:rsid w:val="00BD5EBE"/>
    <w:rsid w:val="00BE1DC0"/>
    <w:rsid w:val="00BE39BD"/>
    <w:rsid w:val="00BE3DCA"/>
    <w:rsid w:val="00BE45AC"/>
    <w:rsid w:val="00BE50D6"/>
    <w:rsid w:val="00BF008F"/>
    <w:rsid w:val="00BF2FB9"/>
    <w:rsid w:val="00BF6739"/>
    <w:rsid w:val="00C003B7"/>
    <w:rsid w:val="00C01EC6"/>
    <w:rsid w:val="00C02BDF"/>
    <w:rsid w:val="00C03526"/>
    <w:rsid w:val="00C052FB"/>
    <w:rsid w:val="00C05370"/>
    <w:rsid w:val="00C05BA7"/>
    <w:rsid w:val="00C060E1"/>
    <w:rsid w:val="00C12536"/>
    <w:rsid w:val="00C14A32"/>
    <w:rsid w:val="00C154AC"/>
    <w:rsid w:val="00C20403"/>
    <w:rsid w:val="00C23071"/>
    <w:rsid w:val="00C31EED"/>
    <w:rsid w:val="00C32382"/>
    <w:rsid w:val="00C32E46"/>
    <w:rsid w:val="00C36164"/>
    <w:rsid w:val="00C3645D"/>
    <w:rsid w:val="00C3676D"/>
    <w:rsid w:val="00C375C6"/>
    <w:rsid w:val="00C40135"/>
    <w:rsid w:val="00C428FE"/>
    <w:rsid w:val="00C455B3"/>
    <w:rsid w:val="00C51793"/>
    <w:rsid w:val="00C53C6D"/>
    <w:rsid w:val="00C55193"/>
    <w:rsid w:val="00C60FDD"/>
    <w:rsid w:val="00C65351"/>
    <w:rsid w:val="00C70CD2"/>
    <w:rsid w:val="00C71D24"/>
    <w:rsid w:val="00C728D8"/>
    <w:rsid w:val="00C772EB"/>
    <w:rsid w:val="00C807B1"/>
    <w:rsid w:val="00C81A8D"/>
    <w:rsid w:val="00C8237B"/>
    <w:rsid w:val="00C83256"/>
    <w:rsid w:val="00C841E2"/>
    <w:rsid w:val="00C874B4"/>
    <w:rsid w:val="00C87D94"/>
    <w:rsid w:val="00C90EA4"/>
    <w:rsid w:val="00C914B4"/>
    <w:rsid w:val="00CA35FB"/>
    <w:rsid w:val="00CA79E3"/>
    <w:rsid w:val="00CB0A97"/>
    <w:rsid w:val="00CB0B13"/>
    <w:rsid w:val="00CB28A9"/>
    <w:rsid w:val="00CB2C3D"/>
    <w:rsid w:val="00CB4D6C"/>
    <w:rsid w:val="00CB6BDF"/>
    <w:rsid w:val="00CC5283"/>
    <w:rsid w:val="00CD0199"/>
    <w:rsid w:val="00CD1D23"/>
    <w:rsid w:val="00CD1F95"/>
    <w:rsid w:val="00CD6F7A"/>
    <w:rsid w:val="00CE1DF9"/>
    <w:rsid w:val="00CE237E"/>
    <w:rsid w:val="00CE3378"/>
    <w:rsid w:val="00CE5E48"/>
    <w:rsid w:val="00CE6D87"/>
    <w:rsid w:val="00CF2CE3"/>
    <w:rsid w:val="00CF3842"/>
    <w:rsid w:val="00D00018"/>
    <w:rsid w:val="00D01D07"/>
    <w:rsid w:val="00D043DD"/>
    <w:rsid w:val="00D05B21"/>
    <w:rsid w:val="00D14186"/>
    <w:rsid w:val="00D14FD2"/>
    <w:rsid w:val="00D15E1D"/>
    <w:rsid w:val="00D20563"/>
    <w:rsid w:val="00D24B7E"/>
    <w:rsid w:val="00D41932"/>
    <w:rsid w:val="00D50B96"/>
    <w:rsid w:val="00D564AC"/>
    <w:rsid w:val="00D56792"/>
    <w:rsid w:val="00D571C0"/>
    <w:rsid w:val="00D60E2B"/>
    <w:rsid w:val="00D626D4"/>
    <w:rsid w:val="00D64A20"/>
    <w:rsid w:val="00D65980"/>
    <w:rsid w:val="00D70C1C"/>
    <w:rsid w:val="00D71F2F"/>
    <w:rsid w:val="00D72AB7"/>
    <w:rsid w:val="00D73651"/>
    <w:rsid w:val="00D75B8A"/>
    <w:rsid w:val="00D76D83"/>
    <w:rsid w:val="00D77A95"/>
    <w:rsid w:val="00D8064E"/>
    <w:rsid w:val="00D81E08"/>
    <w:rsid w:val="00D84816"/>
    <w:rsid w:val="00D84875"/>
    <w:rsid w:val="00D85953"/>
    <w:rsid w:val="00D863CA"/>
    <w:rsid w:val="00D8722C"/>
    <w:rsid w:val="00D8754E"/>
    <w:rsid w:val="00D9403D"/>
    <w:rsid w:val="00D945FD"/>
    <w:rsid w:val="00D9561B"/>
    <w:rsid w:val="00D966D4"/>
    <w:rsid w:val="00DA15B3"/>
    <w:rsid w:val="00DA433B"/>
    <w:rsid w:val="00DA5C7D"/>
    <w:rsid w:val="00DA63A8"/>
    <w:rsid w:val="00DA6A97"/>
    <w:rsid w:val="00DB014D"/>
    <w:rsid w:val="00DB0EDA"/>
    <w:rsid w:val="00DB1D91"/>
    <w:rsid w:val="00DB1E8F"/>
    <w:rsid w:val="00DB2318"/>
    <w:rsid w:val="00DB316C"/>
    <w:rsid w:val="00DB649E"/>
    <w:rsid w:val="00DB66D4"/>
    <w:rsid w:val="00DC03AE"/>
    <w:rsid w:val="00DC16C3"/>
    <w:rsid w:val="00DC3034"/>
    <w:rsid w:val="00DC466B"/>
    <w:rsid w:val="00DC5B5B"/>
    <w:rsid w:val="00DC5D61"/>
    <w:rsid w:val="00DC7F64"/>
    <w:rsid w:val="00DD0CF8"/>
    <w:rsid w:val="00DD3F19"/>
    <w:rsid w:val="00DD3FBD"/>
    <w:rsid w:val="00DD4966"/>
    <w:rsid w:val="00DD6608"/>
    <w:rsid w:val="00DE0DF0"/>
    <w:rsid w:val="00DE22EA"/>
    <w:rsid w:val="00DE236F"/>
    <w:rsid w:val="00DE4E63"/>
    <w:rsid w:val="00DE4F9B"/>
    <w:rsid w:val="00DE5A58"/>
    <w:rsid w:val="00DE675E"/>
    <w:rsid w:val="00DE767C"/>
    <w:rsid w:val="00DF43E7"/>
    <w:rsid w:val="00DF669D"/>
    <w:rsid w:val="00E01605"/>
    <w:rsid w:val="00E04DAE"/>
    <w:rsid w:val="00E1235F"/>
    <w:rsid w:val="00E14A99"/>
    <w:rsid w:val="00E165E3"/>
    <w:rsid w:val="00E1740A"/>
    <w:rsid w:val="00E208F9"/>
    <w:rsid w:val="00E21789"/>
    <w:rsid w:val="00E24032"/>
    <w:rsid w:val="00E24FCA"/>
    <w:rsid w:val="00E25A6E"/>
    <w:rsid w:val="00E26FEC"/>
    <w:rsid w:val="00E271FD"/>
    <w:rsid w:val="00E31A79"/>
    <w:rsid w:val="00E31B59"/>
    <w:rsid w:val="00E33896"/>
    <w:rsid w:val="00E34E2D"/>
    <w:rsid w:val="00E37F52"/>
    <w:rsid w:val="00E40659"/>
    <w:rsid w:val="00E411DF"/>
    <w:rsid w:val="00E44AAD"/>
    <w:rsid w:val="00E47ADF"/>
    <w:rsid w:val="00E508F8"/>
    <w:rsid w:val="00E54DF1"/>
    <w:rsid w:val="00E61564"/>
    <w:rsid w:val="00E63737"/>
    <w:rsid w:val="00E640B4"/>
    <w:rsid w:val="00E6659F"/>
    <w:rsid w:val="00E67098"/>
    <w:rsid w:val="00E740FE"/>
    <w:rsid w:val="00E74BCC"/>
    <w:rsid w:val="00E74E85"/>
    <w:rsid w:val="00E772A5"/>
    <w:rsid w:val="00E77E09"/>
    <w:rsid w:val="00E81449"/>
    <w:rsid w:val="00E85EBC"/>
    <w:rsid w:val="00E91E34"/>
    <w:rsid w:val="00E973FF"/>
    <w:rsid w:val="00E97F6E"/>
    <w:rsid w:val="00EA027B"/>
    <w:rsid w:val="00EA1035"/>
    <w:rsid w:val="00EA21BD"/>
    <w:rsid w:val="00EA36C3"/>
    <w:rsid w:val="00EB015B"/>
    <w:rsid w:val="00EB4B63"/>
    <w:rsid w:val="00EC016C"/>
    <w:rsid w:val="00EC04A3"/>
    <w:rsid w:val="00EC08E4"/>
    <w:rsid w:val="00EC4033"/>
    <w:rsid w:val="00EC7B3E"/>
    <w:rsid w:val="00EC7F1B"/>
    <w:rsid w:val="00ED52F5"/>
    <w:rsid w:val="00EE1B01"/>
    <w:rsid w:val="00EF0546"/>
    <w:rsid w:val="00EF42B3"/>
    <w:rsid w:val="00EF53AD"/>
    <w:rsid w:val="00EF5AB5"/>
    <w:rsid w:val="00EF78E4"/>
    <w:rsid w:val="00EF78FD"/>
    <w:rsid w:val="00F00B97"/>
    <w:rsid w:val="00F02EA1"/>
    <w:rsid w:val="00F03A44"/>
    <w:rsid w:val="00F03D89"/>
    <w:rsid w:val="00F05A75"/>
    <w:rsid w:val="00F05D2B"/>
    <w:rsid w:val="00F06497"/>
    <w:rsid w:val="00F11059"/>
    <w:rsid w:val="00F1131D"/>
    <w:rsid w:val="00F11A7A"/>
    <w:rsid w:val="00F1353E"/>
    <w:rsid w:val="00F1398E"/>
    <w:rsid w:val="00F14B2F"/>
    <w:rsid w:val="00F16FD7"/>
    <w:rsid w:val="00F21905"/>
    <w:rsid w:val="00F25690"/>
    <w:rsid w:val="00F279DB"/>
    <w:rsid w:val="00F305C2"/>
    <w:rsid w:val="00F32271"/>
    <w:rsid w:val="00F34127"/>
    <w:rsid w:val="00F3591E"/>
    <w:rsid w:val="00F37467"/>
    <w:rsid w:val="00F377D7"/>
    <w:rsid w:val="00F41CCB"/>
    <w:rsid w:val="00F43BA6"/>
    <w:rsid w:val="00F467B8"/>
    <w:rsid w:val="00F4769C"/>
    <w:rsid w:val="00F50496"/>
    <w:rsid w:val="00F51403"/>
    <w:rsid w:val="00F518CE"/>
    <w:rsid w:val="00F57019"/>
    <w:rsid w:val="00F62F31"/>
    <w:rsid w:val="00F671AB"/>
    <w:rsid w:val="00F7107C"/>
    <w:rsid w:val="00F72E3C"/>
    <w:rsid w:val="00F770AA"/>
    <w:rsid w:val="00F8431A"/>
    <w:rsid w:val="00F8551F"/>
    <w:rsid w:val="00F85877"/>
    <w:rsid w:val="00F87A70"/>
    <w:rsid w:val="00F91F6E"/>
    <w:rsid w:val="00F9332A"/>
    <w:rsid w:val="00F979F9"/>
    <w:rsid w:val="00FA0436"/>
    <w:rsid w:val="00FA2A2D"/>
    <w:rsid w:val="00FA32D8"/>
    <w:rsid w:val="00FB018E"/>
    <w:rsid w:val="00FB03CD"/>
    <w:rsid w:val="00FB086E"/>
    <w:rsid w:val="00FB11FC"/>
    <w:rsid w:val="00FB29D5"/>
    <w:rsid w:val="00FB2B08"/>
    <w:rsid w:val="00FB4473"/>
    <w:rsid w:val="00FB4565"/>
    <w:rsid w:val="00FB48A0"/>
    <w:rsid w:val="00FB543A"/>
    <w:rsid w:val="00FB562E"/>
    <w:rsid w:val="00FC18AD"/>
    <w:rsid w:val="00FC2929"/>
    <w:rsid w:val="00FC527E"/>
    <w:rsid w:val="00FC64B8"/>
    <w:rsid w:val="00FC6E34"/>
    <w:rsid w:val="00FD19AE"/>
    <w:rsid w:val="00FD3B0D"/>
    <w:rsid w:val="00FD41CA"/>
    <w:rsid w:val="00FD45D5"/>
    <w:rsid w:val="00FD53B0"/>
    <w:rsid w:val="00FE0247"/>
    <w:rsid w:val="00FE2011"/>
    <w:rsid w:val="00FE3845"/>
    <w:rsid w:val="00FE54BC"/>
    <w:rsid w:val="00FE577D"/>
    <w:rsid w:val="00FE713E"/>
    <w:rsid w:val="00FF0912"/>
    <w:rsid w:val="00FF0B90"/>
    <w:rsid w:val="00FF224C"/>
    <w:rsid w:val="00FF253C"/>
    <w:rsid w:val="00FF330B"/>
    <w:rsid w:val="00FF46F0"/>
    <w:rsid w:val="00FF7287"/>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66B56D"/>
  <w15:docId w15:val="{0ED74244-4DE3-48DD-8354-B9CB40D98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aliases w:val="Main Section,header 1,headone,título 1,LetHead1,MisHead1,Normalhead1,l1,Normal Heading 1,h1,FIAS,Headline,ARTICULO 1º,H1,Section,Part,HEADING 1,g,051,Section Heading,numbered indent 1,ni1,Hanging 1 Indent,Numbered indent 1,MainHea,1,1 ghost"/>
    <w:basedOn w:val="Normal"/>
    <w:next w:val="Normal"/>
    <w:link w:val="Heading1Char"/>
    <w:qFormat/>
    <w:rsid w:val="00F91F6E"/>
    <w:pPr>
      <w:keepNext/>
      <w:widowControl w:val="0"/>
      <w:numPr>
        <w:numId w:val="11"/>
      </w:numPr>
      <w:tabs>
        <w:tab w:val="left" w:pos="720"/>
      </w:tabs>
      <w:autoSpaceDE w:val="0"/>
      <w:autoSpaceDN w:val="0"/>
      <w:adjustRightInd w:val="0"/>
      <w:spacing w:after="240" w:line="280" w:lineRule="atLeast"/>
      <w:outlineLvl w:val="0"/>
    </w:pPr>
    <w:rPr>
      <w:rFonts w:ascii="EYInterstate Light" w:eastAsia="Times New Roman" w:hAnsi="EYInterstate Light" w:cs="Times New Roman"/>
      <w:b/>
      <w:bCs/>
      <w:sz w:val="28"/>
      <w:szCs w:val="24"/>
      <w:lang w:val="en-US"/>
    </w:rPr>
  </w:style>
  <w:style w:type="paragraph" w:styleId="Heading2">
    <w:name w:val="heading 2"/>
    <w:aliases w:val="h2,Major,2,sub-sect,Subhead A,LetHead2,MisHead2,Normalhead2,l2,Normal Heading 2,Titre 2,list + change bar,???,h21,A,H2,style2,見出し 2,Chapter Title,Header 2,Func Header,Header 21,Func Header1,Header 22,Func Header2,Header 23,Func Header3,21,22"/>
    <w:basedOn w:val="Normal"/>
    <w:next w:val="Normal"/>
    <w:link w:val="Heading2Char"/>
    <w:qFormat/>
    <w:rsid w:val="00F91F6E"/>
    <w:pPr>
      <w:keepNext/>
      <w:widowControl w:val="0"/>
      <w:numPr>
        <w:ilvl w:val="1"/>
        <w:numId w:val="11"/>
      </w:numPr>
      <w:autoSpaceDE w:val="0"/>
      <w:autoSpaceDN w:val="0"/>
      <w:adjustRightInd w:val="0"/>
      <w:spacing w:after="0" w:line="280" w:lineRule="atLeast"/>
      <w:outlineLvl w:val="1"/>
    </w:pPr>
    <w:rPr>
      <w:rFonts w:ascii="EYInterstate Light" w:eastAsia="Times New Roman" w:hAnsi="EYInterstate Light" w:cs="Arial"/>
      <w:b/>
      <w:bCs/>
      <w:iCs/>
      <w:sz w:val="24"/>
      <w:szCs w:val="20"/>
      <w:lang w:val="en-US"/>
    </w:rPr>
  </w:style>
  <w:style w:type="paragraph" w:styleId="Heading3">
    <w:name w:val="heading 3"/>
    <w:aliases w:val="3 bullet,H3,3,h3,h31,31,h32,32,h33,33,h34,34,h35,35,sub-sub,sub-sub1,sub-sub2,sub-sub3,sub-sub4,sub section header,311,sub-sub11,subsect,l3,CT,LetHead3,Normal Heading 3,MisHead3,Normalhead3,Titre 3,heading 3,C Sub-Sub/Italic,h3 sub heading,0"/>
    <w:basedOn w:val="Normal"/>
    <w:next w:val="Normal"/>
    <w:link w:val="Heading3Char"/>
    <w:qFormat/>
    <w:rsid w:val="00F91F6E"/>
    <w:pPr>
      <w:keepNext/>
      <w:widowControl w:val="0"/>
      <w:numPr>
        <w:ilvl w:val="2"/>
        <w:numId w:val="11"/>
      </w:numPr>
      <w:autoSpaceDE w:val="0"/>
      <w:autoSpaceDN w:val="0"/>
      <w:adjustRightInd w:val="0"/>
      <w:spacing w:after="0" w:line="280" w:lineRule="atLeast"/>
      <w:outlineLvl w:val="2"/>
    </w:pPr>
    <w:rPr>
      <w:rFonts w:ascii="EYInterstate Light" w:eastAsia="Times New Roman" w:hAnsi="EYInterstate Light" w:cs="Arial"/>
      <w:b/>
      <w:bCs/>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7A3E"/>
    <w:pPr>
      <w:spacing w:before="100" w:beforeAutospacing="1" w:after="100" w:afterAutospacing="1" w:line="240" w:lineRule="auto"/>
    </w:pPr>
    <w:rPr>
      <w:rFonts w:ascii="Times New Roman" w:eastAsia="Times New Roman" w:hAnsi="Times New Roman" w:cs="Times New Roman"/>
      <w:sz w:val="24"/>
      <w:szCs w:val="24"/>
      <w:lang w:eastAsia="en-IN"/>
    </w:rPr>
  </w:style>
  <w:style w:type="table" w:styleId="TableGrid">
    <w:name w:val="Table Grid"/>
    <w:aliases w:val="CV table,none,CV1,tableau 1,chiffres,Tableau D,EY Table"/>
    <w:basedOn w:val="TableNormal"/>
    <w:uiPriority w:val="39"/>
    <w:rsid w:val="00977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n,Footnote Text Char Char Char Char Char Char,Footnote Text Char Char,Footnote Text1 Char,Footnote Text Char Char Char Char,single space,footnote text,FOOTNOTES,Footnote Text Char2 Char,ft,ALTS FOOTNOTE,Char1,ADB,f,Footnote Text2"/>
    <w:basedOn w:val="Normal"/>
    <w:link w:val="FootnoteTextChar"/>
    <w:unhideWhenUsed/>
    <w:rsid w:val="00977A3E"/>
    <w:pPr>
      <w:spacing w:after="0" w:line="240" w:lineRule="auto"/>
    </w:pPr>
    <w:rPr>
      <w:sz w:val="20"/>
      <w:szCs w:val="20"/>
    </w:rPr>
  </w:style>
  <w:style w:type="character" w:customStyle="1" w:styleId="FootnoteTextChar">
    <w:name w:val="Footnote Text Char"/>
    <w:aliases w:val="fn Char,Footnote Text Char Char Char Char Char Char Char,Footnote Text Char Char Char,Footnote Text1 Char Char,Footnote Text Char Char Char Char Char,single space Char,footnote text Char,FOOTNOTES Char,Footnote Text Char2 Char Char"/>
    <w:basedOn w:val="DefaultParagraphFont"/>
    <w:link w:val="FootnoteText"/>
    <w:rsid w:val="00977A3E"/>
    <w:rPr>
      <w:sz w:val="20"/>
      <w:szCs w:val="20"/>
    </w:rPr>
  </w:style>
  <w:style w:type="character" w:styleId="FootnoteReference">
    <w:name w:val="footnote reference"/>
    <w:aliases w:val="Footnotes refss,16 Point,Superscript 6 Point,ftref,4_G Char Char Char Char,Footnotes refss Char Char Char Char,ftref Char Char Char Char,BVI fnr Char Char Char Char,BVI fnr Car Car Char Char Char Char,BVI fnr Car Char Char Char Char"/>
    <w:basedOn w:val="DefaultParagraphFont"/>
    <w:link w:val="4GCharCharChar"/>
    <w:unhideWhenUsed/>
    <w:qFormat/>
    <w:rsid w:val="00977A3E"/>
    <w:rPr>
      <w:vertAlign w:val="superscript"/>
    </w:rPr>
  </w:style>
  <w:style w:type="paragraph" w:styleId="BalloonText">
    <w:name w:val="Balloon Text"/>
    <w:basedOn w:val="Normal"/>
    <w:link w:val="BalloonTextChar"/>
    <w:uiPriority w:val="99"/>
    <w:semiHidden/>
    <w:unhideWhenUsed/>
    <w:rsid w:val="00977A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7A3E"/>
    <w:rPr>
      <w:rFonts w:ascii="Tahoma" w:hAnsi="Tahoma" w:cs="Tahoma"/>
      <w:sz w:val="16"/>
      <w:szCs w:val="16"/>
    </w:rPr>
  </w:style>
  <w:style w:type="paragraph" w:styleId="ListParagraph">
    <w:name w:val="List Paragraph"/>
    <w:aliases w:val="Paragraph,Citation List,Resume Title,Normal bullet 2,Bulet Para,List Paragraph Char Char,List Paragraph1,b1,Number_1,SGLText List Paragraph,new,lp1,Normal Sentence,Colorful List - Accent 11,ListPar1,List Paragraph2,List Paragraph11,list1"/>
    <w:basedOn w:val="Normal"/>
    <w:link w:val="ListParagraphChar"/>
    <w:uiPriority w:val="34"/>
    <w:qFormat/>
    <w:rsid w:val="00F979F9"/>
    <w:pPr>
      <w:ind w:left="720"/>
      <w:contextualSpacing/>
    </w:pPr>
  </w:style>
  <w:style w:type="character" w:customStyle="1" w:styleId="ListParagraphChar">
    <w:name w:val="List Paragraph Char"/>
    <w:aliases w:val="Paragraph Char,Citation List Char,Resume Title Char,Normal bullet 2 Char,Bulet Para Char,List Paragraph Char Char Char,List Paragraph1 Char,b1 Char,Number_1 Char,SGLText List Paragraph Char,new Char,lp1 Char,Normal Sentence Char"/>
    <w:basedOn w:val="DefaultParagraphFont"/>
    <w:link w:val="ListParagraph"/>
    <w:uiPriority w:val="34"/>
    <w:qFormat/>
    <w:rsid w:val="00F979F9"/>
  </w:style>
  <w:style w:type="paragraph" w:styleId="Header">
    <w:name w:val="header"/>
    <w:basedOn w:val="Normal"/>
    <w:link w:val="HeaderChar"/>
    <w:uiPriority w:val="99"/>
    <w:unhideWhenUsed/>
    <w:rsid w:val="008B3C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CAC"/>
  </w:style>
  <w:style w:type="paragraph" w:styleId="Footer">
    <w:name w:val="footer"/>
    <w:basedOn w:val="Normal"/>
    <w:link w:val="FooterChar"/>
    <w:uiPriority w:val="99"/>
    <w:unhideWhenUsed/>
    <w:rsid w:val="008B3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CAC"/>
  </w:style>
  <w:style w:type="character" w:styleId="CommentReference">
    <w:name w:val="annotation reference"/>
    <w:basedOn w:val="DefaultParagraphFont"/>
    <w:uiPriority w:val="99"/>
    <w:unhideWhenUsed/>
    <w:rsid w:val="0097655C"/>
  </w:style>
  <w:style w:type="paragraph" w:customStyle="1" w:styleId="Default">
    <w:name w:val="Default"/>
    <w:rsid w:val="0097655C"/>
    <w:pPr>
      <w:autoSpaceDE w:val="0"/>
      <w:autoSpaceDN w:val="0"/>
      <w:adjustRightInd w:val="0"/>
      <w:spacing w:after="0" w:line="240" w:lineRule="auto"/>
    </w:pPr>
    <w:rPr>
      <w:rFonts w:ascii="Calibri" w:hAnsi="Calibri" w:cs="Calibri"/>
      <w:color w:val="000000"/>
      <w:sz w:val="24"/>
      <w:szCs w:val="24"/>
    </w:rPr>
  </w:style>
  <w:style w:type="paragraph" w:styleId="CommentText">
    <w:name w:val="annotation text"/>
    <w:basedOn w:val="Normal"/>
    <w:link w:val="CommentTextChar"/>
    <w:uiPriority w:val="99"/>
    <w:unhideWhenUsed/>
    <w:rsid w:val="00307403"/>
    <w:pPr>
      <w:spacing w:line="240" w:lineRule="auto"/>
    </w:pPr>
    <w:rPr>
      <w:sz w:val="20"/>
      <w:szCs w:val="20"/>
    </w:rPr>
  </w:style>
  <w:style w:type="character" w:customStyle="1" w:styleId="CommentTextChar">
    <w:name w:val="Comment Text Char"/>
    <w:basedOn w:val="DefaultParagraphFont"/>
    <w:link w:val="CommentText"/>
    <w:uiPriority w:val="99"/>
    <w:rsid w:val="00307403"/>
    <w:rPr>
      <w:sz w:val="20"/>
      <w:szCs w:val="20"/>
    </w:rPr>
  </w:style>
  <w:style w:type="character" w:customStyle="1" w:styleId="Heading1Char">
    <w:name w:val="Heading 1 Char"/>
    <w:aliases w:val="Main Section Char,header 1 Char,headone Char,título 1 Char,LetHead1 Char,MisHead1 Char,Normalhead1 Char,l1 Char,Normal Heading 1 Char,h1 Char,FIAS Char,Headline Char,ARTICULO 1º Char,H1 Char,Section Char,Part Char,HEADING 1 Char,g Char"/>
    <w:basedOn w:val="DefaultParagraphFont"/>
    <w:link w:val="Heading1"/>
    <w:rsid w:val="00F91F6E"/>
    <w:rPr>
      <w:rFonts w:ascii="EYInterstate Light" w:eastAsia="Times New Roman" w:hAnsi="EYInterstate Light" w:cs="Times New Roman"/>
      <w:b/>
      <w:bCs/>
      <w:sz w:val="28"/>
      <w:szCs w:val="24"/>
      <w:lang w:val="en-US"/>
    </w:rPr>
  </w:style>
  <w:style w:type="character" w:customStyle="1" w:styleId="Heading2Char">
    <w:name w:val="Heading 2 Char"/>
    <w:aliases w:val="h2 Char,Major Char,2 Char,sub-sect Char,Subhead A Char,LetHead2 Char,MisHead2 Char,Normalhead2 Char,l2 Char,Normal Heading 2 Char,Titre 2 Char,list + change bar Char,??? Char,h21 Char,A Char,H2 Char,style2 Char,見出し 2 Char,Header 2 Char"/>
    <w:basedOn w:val="DefaultParagraphFont"/>
    <w:link w:val="Heading2"/>
    <w:rsid w:val="00F91F6E"/>
    <w:rPr>
      <w:rFonts w:ascii="EYInterstate Light" w:eastAsia="Times New Roman" w:hAnsi="EYInterstate Light" w:cs="Arial"/>
      <w:b/>
      <w:bCs/>
      <w:iCs/>
      <w:sz w:val="24"/>
      <w:szCs w:val="20"/>
      <w:lang w:val="en-US"/>
    </w:rPr>
  </w:style>
  <w:style w:type="character" w:customStyle="1" w:styleId="Heading3Char">
    <w:name w:val="Heading 3 Char"/>
    <w:aliases w:val="3 bullet Char,H3 Char,3 Char,h3 Char,h31 Char,31 Char,h32 Char,32 Char,h33 Char,33 Char,h34 Char,34 Char,h35 Char,35 Char,sub-sub Char,sub-sub1 Char,sub-sub2 Char,sub-sub3 Char,sub-sub4 Char,sub section header Char,311 Char,sub-sub11 Char"/>
    <w:basedOn w:val="DefaultParagraphFont"/>
    <w:link w:val="Heading3"/>
    <w:rsid w:val="00F91F6E"/>
    <w:rPr>
      <w:rFonts w:ascii="EYInterstate Light" w:eastAsia="Times New Roman" w:hAnsi="EYInterstate Light" w:cs="Arial"/>
      <w:b/>
      <w:bCs/>
      <w:sz w:val="24"/>
      <w:szCs w:val="20"/>
      <w:lang w:val="en-US"/>
    </w:rPr>
  </w:style>
  <w:style w:type="paragraph" w:styleId="CommentSubject">
    <w:name w:val="annotation subject"/>
    <w:basedOn w:val="CommentText"/>
    <w:next w:val="CommentText"/>
    <w:link w:val="CommentSubjectChar"/>
    <w:uiPriority w:val="99"/>
    <w:semiHidden/>
    <w:unhideWhenUsed/>
    <w:rsid w:val="00727EF4"/>
    <w:rPr>
      <w:b/>
      <w:bCs/>
    </w:rPr>
  </w:style>
  <w:style w:type="character" w:customStyle="1" w:styleId="CommentSubjectChar">
    <w:name w:val="Comment Subject Char"/>
    <w:basedOn w:val="CommentTextChar"/>
    <w:link w:val="CommentSubject"/>
    <w:uiPriority w:val="99"/>
    <w:semiHidden/>
    <w:rsid w:val="00727EF4"/>
    <w:rPr>
      <w:b/>
      <w:bCs/>
      <w:sz w:val="20"/>
      <w:szCs w:val="20"/>
    </w:rPr>
  </w:style>
  <w:style w:type="paragraph" w:styleId="Revision">
    <w:name w:val="Revision"/>
    <w:hidden/>
    <w:uiPriority w:val="99"/>
    <w:semiHidden/>
    <w:rsid w:val="006C1F0B"/>
    <w:pPr>
      <w:spacing w:after="0" w:line="240" w:lineRule="auto"/>
    </w:pPr>
  </w:style>
  <w:style w:type="paragraph" w:styleId="Caption">
    <w:name w:val="caption"/>
    <w:basedOn w:val="Normal"/>
    <w:next w:val="Normal"/>
    <w:uiPriority w:val="35"/>
    <w:unhideWhenUsed/>
    <w:qFormat/>
    <w:rsid w:val="00FB03CD"/>
    <w:pPr>
      <w:spacing w:line="240" w:lineRule="auto"/>
    </w:pPr>
    <w:rPr>
      <w:b/>
      <w:bCs/>
      <w:color w:val="4F81BD" w:themeColor="accent1"/>
      <w:sz w:val="18"/>
      <w:szCs w:val="18"/>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4A20B0"/>
    <w:pPr>
      <w:spacing w:after="160" w:line="240" w:lineRule="exact"/>
      <w:jc w:val="both"/>
    </w:pPr>
    <w:rPr>
      <w:vertAlign w:val="superscript"/>
    </w:rPr>
  </w:style>
  <w:style w:type="character" w:styleId="Hyperlink">
    <w:name w:val="Hyperlink"/>
    <w:basedOn w:val="DefaultParagraphFont"/>
    <w:uiPriority w:val="99"/>
    <w:unhideWhenUsed/>
    <w:rsid w:val="005C49FA"/>
    <w:rPr>
      <w:color w:val="0000FF" w:themeColor="hyperlink"/>
      <w:u w:val="single"/>
    </w:rPr>
  </w:style>
  <w:style w:type="paragraph" w:customStyle="1" w:styleId="Prrafodelista1">
    <w:name w:val="Párrafo de lista1"/>
    <w:basedOn w:val="Normal"/>
    <w:link w:val="PrrafodelistaCar"/>
    <w:qFormat/>
    <w:rsid w:val="00595C42"/>
    <w:pPr>
      <w:ind w:left="720"/>
      <w:contextualSpacing/>
    </w:pPr>
    <w:rPr>
      <w:rFonts w:ascii="Calibri" w:eastAsia="Calibri" w:hAnsi="Calibri" w:cs="Times New Roman"/>
      <w:lang w:val="es-ES"/>
    </w:rPr>
  </w:style>
  <w:style w:type="character" w:customStyle="1" w:styleId="PrrafodelistaCar">
    <w:name w:val="Párrafo de lista Car"/>
    <w:link w:val="Prrafodelista1"/>
    <w:rsid w:val="00595C42"/>
    <w:rPr>
      <w:rFonts w:ascii="Calibri" w:eastAsia="Calibri" w:hAnsi="Calibri" w:cs="Times New Roman"/>
      <w:lang w:val="es-ES"/>
    </w:rPr>
  </w:style>
  <w:style w:type="paragraph" w:customStyle="1" w:styleId="Textbody">
    <w:name w:val="Text body"/>
    <w:basedOn w:val="Normal"/>
    <w:rsid w:val="00595C42"/>
    <w:pPr>
      <w:suppressAutoHyphens/>
      <w:autoSpaceDN w:val="0"/>
      <w:spacing w:after="120" w:line="100" w:lineRule="atLeast"/>
      <w:textAlignment w:val="baseline"/>
    </w:pPr>
    <w:rPr>
      <w:rFonts w:ascii="Segoe UI" w:eastAsia="Arial Unicode MS" w:hAnsi="Segoe UI" w:cs="F"/>
      <w:kern w:val="3"/>
      <w:lang w:val="en-GB"/>
    </w:rPr>
  </w:style>
  <w:style w:type="paragraph" w:customStyle="1" w:styleId="StyleBullet2">
    <w:name w:val="Style Bullet 2"/>
    <w:basedOn w:val="Normal"/>
    <w:uiPriority w:val="99"/>
    <w:rsid w:val="000B32D1"/>
    <w:pPr>
      <w:numPr>
        <w:numId w:val="23"/>
      </w:numPr>
      <w:tabs>
        <w:tab w:val="clear" w:pos="964"/>
        <w:tab w:val="num" w:pos="720"/>
      </w:tabs>
      <w:spacing w:before="60" w:after="40" w:line="240" w:lineRule="auto"/>
      <w:ind w:left="720" w:hanging="360"/>
      <w:jc w:val="both"/>
    </w:pPr>
    <w:rPr>
      <w:rFonts w:ascii="Times New Roman" w:eastAsia="Times New Roman" w:hAnsi="Times New Roman" w:cs="Times New Roman"/>
      <w:sz w:val="24"/>
      <w:lang w:val="en-GB"/>
    </w:rPr>
  </w:style>
  <w:style w:type="character" w:styleId="Emphasis">
    <w:name w:val="Emphasis"/>
    <w:qFormat/>
    <w:rsid w:val="00E615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04930">
      <w:bodyDiv w:val="1"/>
      <w:marLeft w:val="0"/>
      <w:marRight w:val="0"/>
      <w:marTop w:val="0"/>
      <w:marBottom w:val="0"/>
      <w:divBdr>
        <w:top w:val="none" w:sz="0" w:space="0" w:color="auto"/>
        <w:left w:val="none" w:sz="0" w:space="0" w:color="auto"/>
        <w:bottom w:val="none" w:sz="0" w:space="0" w:color="auto"/>
        <w:right w:val="none" w:sz="0" w:space="0" w:color="auto"/>
      </w:divBdr>
    </w:div>
    <w:div w:id="206839219">
      <w:bodyDiv w:val="1"/>
      <w:marLeft w:val="0"/>
      <w:marRight w:val="0"/>
      <w:marTop w:val="0"/>
      <w:marBottom w:val="0"/>
      <w:divBdr>
        <w:top w:val="none" w:sz="0" w:space="0" w:color="auto"/>
        <w:left w:val="none" w:sz="0" w:space="0" w:color="auto"/>
        <w:bottom w:val="none" w:sz="0" w:space="0" w:color="auto"/>
        <w:right w:val="none" w:sz="0" w:space="0" w:color="auto"/>
      </w:divBdr>
    </w:div>
    <w:div w:id="417364258">
      <w:bodyDiv w:val="1"/>
      <w:marLeft w:val="0"/>
      <w:marRight w:val="0"/>
      <w:marTop w:val="0"/>
      <w:marBottom w:val="0"/>
      <w:divBdr>
        <w:top w:val="none" w:sz="0" w:space="0" w:color="auto"/>
        <w:left w:val="none" w:sz="0" w:space="0" w:color="auto"/>
        <w:bottom w:val="none" w:sz="0" w:space="0" w:color="auto"/>
        <w:right w:val="none" w:sz="0" w:space="0" w:color="auto"/>
      </w:divBdr>
    </w:div>
    <w:div w:id="468010690">
      <w:bodyDiv w:val="1"/>
      <w:marLeft w:val="0"/>
      <w:marRight w:val="0"/>
      <w:marTop w:val="0"/>
      <w:marBottom w:val="0"/>
      <w:divBdr>
        <w:top w:val="none" w:sz="0" w:space="0" w:color="auto"/>
        <w:left w:val="none" w:sz="0" w:space="0" w:color="auto"/>
        <w:bottom w:val="none" w:sz="0" w:space="0" w:color="auto"/>
        <w:right w:val="none" w:sz="0" w:space="0" w:color="auto"/>
      </w:divBdr>
    </w:div>
    <w:div w:id="600839915">
      <w:bodyDiv w:val="1"/>
      <w:marLeft w:val="0"/>
      <w:marRight w:val="0"/>
      <w:marTop w:val="0"/>
      <w:marBottom w:val="0"/>
      <w:divBdr>
        <w:top w:val="none" w:sz="0" w:space="0" w:color="auto"/>
        <w:left w:val="none" w:sz="0" w:space="0" w:color="auto"/>
        <w:bottom w:val="none" w:sz="0" w:space="0" w:color="auto"/>
        <w:right w:val="none" w:sz="0" w:space="0" w:color="auto"/>
      </w:divBdr>
    </w:div>
    <w:div w:id="748498538">
      <w:bodyDiv w:val="1"/>
      <w:marLeft w:val="0"/>
      <w:marRight w:val="0"/>
      <w:marTop w:val="0"/>
      <w:marBottom w:val="0"/>
      <w:divBdr>
        <w:top w:val="none" w:sz="0" w:space="0" w:color="auto"/>
        <w:left w:val="none" w:sz="0" w:space="0" w:color="auto"/>
        <w:bottom w:val="none" w:sz="0" w:space="0" w:color="auto"/>
        <w:right w:val="none" w:sz="0" w:space="0" w:color="auto"/>
      </w:divBdr>
    </w:div>
    <w:div w:id="836773084">
      <w:bodyDiv w:val="1"/>
      <w:marLeft w:val="0"/>
      <w:marRight w:val="0"/>
      <w:marTop w:val="0"/>
      <w:marBottom w:val="0"/>
      <w:divBdr>
        <w:top w:val="none" w:sz="0" w:space="0" w:color="auto"/>
        <w:left w:val="none" w:sz="0" w:space="0" w:color="auto"/>
        <w:bottom w:val="none" w:sz="0" w:space="0" w:color="auto"/>
        <w:right w:val="none" w:sz="0" w:space="0" w:color="auto"/>
      </w:divBdr>
    </w:div>
    <w:div w:id="878856063">
      <w:bodyDiv w:val="1"/>
      <w:marLeft w:val="0"/>
      <w:marRight w:val="0"/>
      <w:marTop w:val="0"/>
      <w:marBottom w:val="0"/>
      <w:divBdr>
        <w:top w:val="none" w:sz="0" w:space="0" w:color="auto"/>
        <w:left w:val="none" w:sz="0" w:space="0" w:color="auto"/>
        <w:bottom w:val="none" w:sz="0" w:space="0" w:color="auto"/>
        <w:right w:val="none" w:sz="0" w:space="0" w:color="auto"/>
      </w:divBdr>
    </w:div>
    <w:div w:id="889729116">
      <w:bodyDiv w:val="1"/>
      <w:marLeft w:val="0"/>
      <w:marRight w:val="0"/>
      <w:marTop w:val="0"/>
      <w:marBottom w:val="0"/>
      <w:divBdr>
        <w:top w:val="none" w:sz="0" w:space="0" w:color="auto"/>
        <w:left w:val="none" w:sz="0" w:space="0" w:color="auto"/>
        <w:bottom w:val="none" w:sz="0" w:space="0" w:color="auto"/>
        <w:right w:val="none" w:sz="0" w:space="0" w:color="auto"/>
      </w:divBdr>
    </w:div>
    <w:div w:id="1045442800">
      <w:bodyDiv w:val="1"/>
      <w:marLeft w:val="0"/>
      <w:marRight w:val="0"/>
      <w:marTop w:val="0"/>
      <w:marBottom w:val="0"/>
      <w:divBdr>
        <w:top w:val="none" w:sz="0" w:space="0" w:color="auto"/>
        <w:left w:val="none" w:sz="0" w:space="0" w:color="auto"/>
        <w:bottom w:val="none" w:sz="0" w:space="0" w:color="auto"/>
        <w:right w:val="none" w:sz="0" w:space="0" w:color="auto"/>
      </w:divBdr>
    </w:div>
    <w:div w:id="1241133736">
      <w:bodyDiv w:val="1"/>
      <w:marLeft w:val="0"/>
      <w:marRight w:val="0"/>
      <w:marTop w:val="0"/>
      <w:marBottom w:val="0"/>
      <w:divBdr>
        <w:top w:val="none" w:sz="0" w:space="0" w:color="auto"/>
        <w:left w:val="none" w:sz="0" w:space="0" w:color="auto"/>
        <w:bottom w:val="none" w:sz="0" w:space="0" w:color="auto"/>
        <w:right w:val="none" w:sz="0" w:space="0" w:color="auto"/>
      </w:divBdr>
    </w:div>
    <w:div w:id="1311441599">
      <w:bodyDiv w:val="1"/>
      <w:marLeft w:val="0"/>
      <w:marRight w:val="0"/>
      <w:marTop w:val="0"/>
      <w:marBottom w:val="0"/>
      <w:divBdr>
        <w:top w:val="none" w:sz="0" w:space="0" w:color="auto"/>
        <w:left w:val="none" w:sz="0" w:space="0" w:color="auto"/>
        <w:bottom w:val="none" w:sz="0" w:space="0" w:color="auto"/>
        <w:right w:val="none" w:sz="0" w:space="0" w:color="auto"/>
      </w:divBdr>
    </w:div>
    <w:div w:id="1425345813">
      <w:bodyDiv w:val="1"/>
      <w:marLeft w:val="0"/>
      <w:marRight w:val="0"/>
      <w:marTop w:val="0"/>
      <w:marBottom w:val="0"/>
      <w:divBdr>
        <w:top w:val="none" w:sz="0" w:space="0" w:color="auto"/>
        <w:left w:val="none" w:sz="0" w:space="0" w:color="auto"/>
        <w:bottom w:val="none" w:sz="0" w:space="0" w:color="auto"/>
        <w:right w:val="none" w:sz="0" w:space="0" w:color="auto"/>
      </w:divBdr>
    </w:div>
    <w:div w:id="1602911693">
      <w:bodyDiv w:val="1"/>
      <w:marLeft w:val="0"/>
      <w:marRight w:val="0"/>
      <w:marTop w:val="0"/>
      <w:marBottom w:val="0"/>
      <w:divBdr>
        <w:top w:val="none" w:sz="0" w:space="0" w:color="auto"/>
        <w:left w:val="none" w:sz="0" w:space="0" w:color="auto"/>
        <w:bottom w:val="none" w:sz="0" w:space="0" w:color="auto"/>
        <w:right w:val="none" w:sz="0" w:space="0" w:color="auto"/>
      </w:divBdr>
    </w:div>
    <w:div w:id="1819149055">
      <w:bodyDiv w:val="1"/>
      <w:marLeft w:val="0"/>
      <w:marRight w:val="0"/>
      <w:marTop w:val="0"/>
      <w:marBottom w:val="0"/>
      <w:divBdr>
        <w:top w:val="none" w:sz="0" w:space="0" w:color="auto"/>
        <w:left w:val="none" w:sz="0" w:space="0" w:color="auto"/>
        <w:bottom w:val="none" w:sz="0" w:space="0" w:color="auto"/>
        <w:right w:val="none" w:sz="0" w:space="0" w:color="auto"/>
      </w:divBdr>
    </w:div>
    <w:div w:id="206867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diagramColors" Target="diagrams/colors1.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diagramQuickStyle" Target="diagrams/quickStyle1.xml"/><Relationship Id="rId25"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header" Target="header7.xml"/><Relationship Id="rId28" Type="http://schemas.openxmlformats.org/officeDocument/2006/relationships/fontTable" Target="fontTable.xml"/><Relationship Id="rId10" Type="http://schemas.openxmlformats.org/officeDocument/2006/relationships/image" Target="media/image1.jpeg"/><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gif"/><Relationship Id="rId22" Type="http://schemas.openxmlformats.org/officeDocument/2006/relationships/header" Target="header6.xml"/><Relationship Id="rId27" Type="http://schemas.openxmlformats.org/officeDocument/2006/relationships/header" Target="header11.xml"/></Relationships>
</file>

<file path=word/_rels/footnotes.xml.rels><?xml version="1.0" encoding="UTF-8" standalone="yes"?>
<Relationships xmlns="http://schemas.openxmlformats.org/package/2006/relationships"><Relationship Id="rId3" Type="http://schemas.openxmlformats.org/officeDocument/2006/relationships/hyperlink" Target="http://cedaw-seasia.org/docs/DomesticViolenceLegislation.pdf" TargetMode="External"/><Relationship Id="rId2" Type="http://schemas.openxmlformats.org/officeDocument/2006/relationships/hyperlink" Target="http://asiapacific.unwomen.org/en/focus-areas/end-violence-against-women" TargetMode="External"/><Relationship Id="rId1" Type="http://schemas.openxmlformats.org/officeDocument/2006/relationships/hyperlink" Target="http://www.who.int/mediacentre/factsheets/fs239/en/"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FE6565D-7EDE-4299-9E72-E2C67D67EF70}" type="doc">
      <dgm:prSet loTypeId="urn:microsoft.com/office/officeart/2005/8/layout/hProcess7" loCatId="list" qsTypeId="urn:microsoft.com/office/officeart/2005/8/quickstyle/simple1" qsCatId="simple" csTypeId="urn:microsoft.com/office/officeart/2005/8/colors/colorful1" csCatId="colorful" phldr="1"/>
      <dgm:spPr/>
      <dgm:t>
        <a:bodyPr/>
        <a:lstStyle/>
        <a:p>
          <a:endParaRPr lang="en-US"/>
        </a:p>
      </dgm:t>
    </dgm:pt>
    <dgm:pt modelId="{A1F5B489-DD14-4D88-AD10-D5861BEB0EAC}">
      <dgm:prSet phldrT="[Text]" custT="1"/>
      <dgm:spPr>
        <a:solidFill>
          <a:srgbClr val="C00000"/>
        </a:solidFill>
      </dgm:spPr>
      <dgm:t>
        <a:bodyPr/>
        <a:lstStyle/>
        <a:p>
          <a:r>
            <a:rPr lang="en-US" sz="1600"/>
            <a:t>Main Strategies</a:t>
          </a:r>
        </a:p>
      </dgm:t>
    </dgm:pt>
    <dgm:pt modelId="{D34202DA-A8F8-46B7-B612-D23FD033AEC6}" type="parTrans" cxnId="{89510349-A4F2-417E-B844-73D5541836B2}">
      <dgm:prSet/>
      <dgm:spPr/>
      <dgm:t>
        <a:bodyPr/>
        <a:lstStyle/>
        <a:p>
          <a:endParaRPr lang="en-US"/>
        </a:p>
      </dgm:t>
    </dgm:pt>
    <dgm:pt modelId="{6FEDBE63-3257-48C4-A6DB-65056F372972}" type="sibTrans" cxnId="{89510349-A4F2-417E-B844-73D5541836B2}">
      <dgm:prSet/>
      <dgm:spPr/>
      <dgm:t>
        <a:bodyPr/>
        <a:lstStyle/>
        <a:p>
          <a:endParaRPr lang="en-US"/>
        </a:p>
      </dgm:t>
    </dgm:pt>
    <dgm:pt modelId="{85D7051B-7FE2-4D75-A474-84AFC817AF38}">
      <dgm:prSet phldrT="[Text]" custT="1"/>
      <dgm:spPr>
        <a:solidFill>
          <a:srgbClr val="C00000"/>
        </a:solidFill>
      </dgm:spPr>
      <dgm:t>
        <a:bodyPr/>
        <a:lstStyle/>
        <a:p>
          <a:r>
            <a:rPr lang="en-US" sz="1000"/>
            <a:t>Buidling evidence and capacities</a:t>
          </a:r>
        </a:p>
        <a:p>
          <a:endParaRPr lang="en-US" sz="1000"/>
        </a:p>
        <a:p>
          <a:r>
            <a:rPr lang="en-US" sz="1000"/>
            <a:t>Developnig and adapting tools, methodologies and strategies</a:t>
          </a:r>
        </a:p>
        <a:p>
          <a:endParaRPr lang="en-US" sz="1000"/>
        </a:p>
        <a:p>
          <a:r>
            <a:rPr lang="en-US" sz="1000"/>
            <a:t>Sharing knowledge for maximum impact, application, and learning	</a:t>
          </a:r>
        </a:p>
        <a:p>
          <a:endParaRPr lang="en-US" sz="1000"/>
        </a:p>
        <a:p>
          <a:r>
            <a:rPr lang="en-US" sz="1000"/>
            <a:t>Community leadership and social mobilization for social norm change</a:t>
          </a:r>
        </a:p>
        <a:p>
          <a:endParaRPr lang="en-US" sz="1000"/>
        </a:p>
        <a:p>
          <a:r>
            <a:rPr lang="en-US" sz="1000"/>
            <a:t>Coordination for a more coherent and evidence-based response to VAWG</a:t>
          </a:r>
        </a:p>
        <a:p>
          <a:endParaRPr lang="en-US" sz="1100"/>
        </a:p>
        <a:p>
          <a:endParaRPr lang="en-US" sz="1100"/>
        </a:p>
        <a:p>
          <a:endParaRPr lang="en-US" sz="1100"/>
        </a:p>
      </dgm:t>
    </dgm:pt>
    <dgm:pt modelId="{8A41BF92-D29E-4DD9-9CC1-0513ED2DDDB5}" type="parTrans" cxnId="{A54EC48C-994E-4ABE-97AA-D6DFDC3FC7FB}">
      <dgm:prSet/>
      <dgm:spPr/>
      <dgm:t>
        <a:bodyPr/>
        <a:lstStyle/>
        <a:p>
          <a:endParaRPr lang="en-US"/>
        </a:p>
      </dgm:t>
    </dgm:pt>
    <dgm:pt modelId="{C123FF49-C5FD-49DC-82EC-3FAD8057B5CE}" type="sibTrans" cxnId="{A54EC48C-994E-4ABE-97AA-D6DFDC3FC7FB}">
      <dgm:prSet/>
      <dgm:spPr/>
      <dgm:t>
        <a:bodyPr/>
        <a:lstStyle/>
        <a:p>
          <a:endParaRPr lang="en-US"/>
        </a:p>
      </dgm:t>
    </dgm:pt>
    <dgm:pt modelId="{F6B4C42E-31CE-4CAE-B248-4F06A9899B3F}">
      <dgm:prSet phldrT="[Text]" custT="1"/>
      <dgm:spPr>
        <a:solidFill>
          <a:srgbClr val="008000"/>
        </a:solidFill>
      </dgm:spPr>
      <dgm:t>
        <a:bodyPr/>
        <a:lstStyle/>
        <a:p>
          <a:r>
            <a:rPr lang="en-US" sz="1600"/>
            <a:t>Outputs</a:t>
          </a:r>
        </a:p>
      </dgm:t>
    </dgm:pt>
    <dgm:pt modelId="{B7A48B8A-920C-4F5C-BCFE-ECCD3A59A7C2}" type="parTrans" cxnId="{4C996255-4F05-4251-866F-66E4298B9213}">
      <dgm:prSet/>
      <dgm:spPr/>
      <dgm:t>
        <a:bodyPr/>
        <a:lstStyle/>
        <a:p>
          <a:endParaRPr lang="en-US"/>
        </a:p>
      </dgm:t>
    </dgm:pt>
    <dgm:pt modelId="{BAE23375-A3CE-4E05-B803-FA09450BC673}" type="sibTrans" cxnId="{4C996255-4F05-4251-866F-66E4298B9213}">
      <dgm:prSet/>
      <dgm:spPr/>
      <dgm:t>
        <a:bodyPr/>
        <a:lstStyle/>
        <a:p>
          <a:endParaRPr lang="en-US"/>
        </a:p>
      </dgm:t>
    </dgm:pt>
    <dgm:pt modelId="{343FD9F0-4C09-4997-A451-B74488E9348C}">
      <dgm:prSet phldrT="[Text]" custT="1"/>
      <dgm:spPr>
        <a:solidFill>
          <a:srgbClr val="008000"/>
        </a:solidFill>
      </dgm:spPr>
      <dgm:t>
        <a:bodyPr/>
        <a:lstStyle/>
        <a:p>
          <a:r>
            <a:rPr lang="en-US" sz="1000"/>
            <a:t>Government entities and CSOs in Indonesia and Timor-Leste have enhanced capacity to monitor and evaluate the implementation of EVAWG laws and NAPs</a:t>
          </a:r>
        </a:p>
        <a:p>
          <a:endParaRPr lang="en-US" sz="1000"/>
        </a:p>
        <a:p>
          <a:r>
            <a:rPr lang="en-US" sz="1000"/>
            <a:t>Government entities in Indonesia, Lao PDR, and Timor-Leste have increased evidence and capacity on resource requirements for implementation of multi-sectoral support services for VAWG survivors</a:t>
          </a:r>
        </a:p>
        <a:p>
          <a:endParaRPr lang="en-US" sz="1000"/>
        </a:p>
        <a:p>
          <a:r>
            <a:rPr lang="en-US" sz="1000"/>
            <a:t>Government entities and CSOs in Lao PDR and Viet Nam have increased capacity to develop and implement locally adapted tools for social mobilization to prevent VAWG</a:t>
          </a:r>
        </a:p>
        <a:p>
          <a:endParaRPr lang="en-US" sz="1000"/>
        </a:p>
        <a:p>
          <a:r>
            <a:rPr lang="en-US" sz="1000"/>
            <a:t>Government entities and CSOs in South-East Aisa have enhanced access to knowledge and evidnece on effective strategies to prevent and respond to VAWG</a:t>
          </a:r>
        </a:p>
        <a:p>
          <a:endParaRPr lang="en-US" sz="1100"/>
        </a:p>
      </dgm:t>
    </dgm:pt>
    <dgm:pt modelId="{5B8C3356-CB8E-4C60-866D-80A0A3444A82}" type="parTrans" cxnId="{06C08090-CB17-4014-AB60-AB028F7F880B}">
      <dgm:prSet/>
      <dgm:spPr/>
      <dgm:t>
        <a:bodyPr/>
        <a:lstStyle/>
        <a:p>
          <a:endParaRPr lang="en-US"/>
        </a:p>
      </dgm:t>
    </dgm:pt>
    <dgm:pt modelId="{B3F06537-15E4-4634-AAD5-6659EEC7F6F7}" type="sibTrans" cxnId="{06C08090-CB17-4014-AB60-AB028F7F880B}">
      <dgm:prSet/>
      <dgm:spPr/>
      <dgm:t>
        <a:bodyPr/>
        <a:lstStyle/>
        <a:p>
          <a:endParaRPr lang="en-US"/>
        </a:p>
      </dgm:t>
    </dgm:pt>
    <dgm:pt modelId="{6729878F-F0FE-408A-8DAC-9338EC1EE6CB}">
      <dgm:prSet phldrT="[Text]" custT="1"/>
      <dgm:spPr>
        <a:solidFill>
          <a:srgbClr val="0070C0"/>
        </a:solidFill>
      </dgm:spPr>
      <dgm:t>
        <a:bodyPr/>
        <a:lstStyle/>
        <a:p>
          <a:r>
            <a:rPr lang="en-US" sz="1600"/>
            <a:t>Outcomes</a:t>
          </a:r>
        </a:p>
      </dgm:t>
    </dgm:pt>
    <dgm:pt modelId="{FD4479C5-8881-49F5-9DD0-8FF1CB050615}" type="parTrans" cxnId="{681380D9-4EDE-4504-B6CD-022D2661EF8C}">
      <dgm:prSet/>
      <dgm:spPr/>
      <dgm:t>
        <a:bodyPr/>
        <a:lstStyle/>
        <a:p>
          <a:endParaRPr lang="en-US"/>
        </a:p>
      </dgm:t>
    </dgm:pt>
    <dgm:pt modelId="{4309AE88-A819-4950-A8C6-607048560EF7}" type="sibTrans" cxnId="{681380D9-4EDE-4504-B6CD-022D2661EF8C}">
      <dgm:prSet/>
      <dgm:spPr/>
      <dgm:t>
        <a:bodyPr/>
        <a:lstStyle/>
        <a:p>
          <a:endParaRPr lang="en-US"/>
        </a:p>
      </dgm:t>
    </dgm:pt>
    <dgm:pt modelId="{CD446F30-8A2F-4C09-AE26-81C806BDD17E}">
      <dgm:prSet phldrT="[Text]" custT="1"/>
      <dgm:spPr>
        <a:solidFill>
          <a:srgbClr val="0070C0"/>
        </a:solidFill>
      </dgm:spPr>
      <dgm:t>
        <a:bodyPr/>
        <a:lstStyle/>
        <a:p>
          <a:r>
            <a:rPr lang="en-US" sz="1000"/>
            <a:t>Advance the implementation of  EVAW laws and provision of services to VAWG survivors in South-East Asia</a:t>
          </a:r>
        </a:p>
        <a:p>
          <a:endParaRPr lang="en-US" sz="1000"/>
        </a:p>
        <a:p>
          <a:r>
            <a:rPr lang="en-US" sz="1000" b="1"/>
            <a:t>Policy level:</a:t>
          </a:r>
        </a:p>
        <a:p>
          <a:r>
            <a:rPr lang="en-GB" sz="1000"/>
            <a:t>Enhanced accountability mechanisms for the implementation of laws and provision of services to VAWG survivors in South-East Asia</a:t>
          </a:r>
        </a:p>
        <a:p>
          <a:endParaRPr lang="en-US" sz="1000"/>
        </a:p>
      </dgm:t>
    </dgm:pt>
    <dgm:pt modelId="{51AEB76B-C251-4F49-AFE0-A444F8B88D81}" type="parTrans" cxnId="{F9DD6FC4-621A-4901-A744-AC894C859522}">
      <dgm:prSet/>
      <dgm:spPr/>
      <dgm:t>
        <a:bodyPr/>
        <a:lstStyle/>
        <a:p>
          <a:endParaRPr lang="en-US"/>
        </a:p>
      </dgm:t>
    </dgm:pt>
    <dgm:pt modelId="{B1417918-CBF8-44E3-A1AA-53CA75C2509B}" type="sibTrans" cxnId="{F9DD6FC4-621A-4901-A744-AC894C859522}">
      <dgm:prSet/>
      <dgm:spPr/>
      <dgm:t>
        <a:bodyPr/>
        <a:lstStyle/>
        <a:p>
          <a:endParaRPr lang="en-US"/>
        </a:p>
      </dgm:t>
    </dgm:pt>
    <dgm:pt modelId="{48229244-FB2D-4D96-BF01-9B26DEF9BAAD}">
      <dgm:prSet phldrT="[Text]" custT="1"/>
      <dgm:spPr>
        <a:solidFill>
          <a:srgbClr val="0070C0"/>
        </a:solidFill>
      </dgm:spPr>
      <dgm:t>
        <a:bodyPr/>
        <a:lstStyle/>
        <a:p>
          <a:pPr>
            <a:buFont typeface="+mj-lt"/>
            <a:buAutoNum type="arabicPeriod"/>
          </a:pPr>
          <a:r>
            <a:rPr lang="en-GB" sz="1000"/>
            <a:t>Increased government commitment to enhance resources for gender-responsive multisectoral action plans on EVAWG in South-East Asia</a:t>
          </a:r>
        </a:p>
        <a:p>
          <a:pPr>
            <a:buFont typeface="+mj-lt"/>
            <a:buAutoNum type="arabicPeriod"/>
          </a:pPr>
          <a:endParaRPr lang="en-GB" sz="1000"/>
        </a:p>
        <a:p>
          <a:pPr>
            <a:buFont typeface="+mj-lt"/>
            <a:buAutoNum type="arabicPeriod"/>
          </a:pPr>
          <a:r>
            <a:rPr lang="en-GB" sz="1000" b="1"/>
            <a:t>Community and individual level:</a:t>
          </a:r>
        </a:p>
        <a:p>
          <a:pPr>
            <a:buFont typeface="+mj-lt"/>
            <a:buAutoNum type="arabicPeriod"/>
          </a:pPr>
          <a:r>
            <a:rPr lang="en-US" sz="1000"/>
            <a:t>Increased community leadership and social mobilization to reject and prevent VAWG in selected communities in South-East Asia</a:t>
          </a:r>
        </a:p>
        <a:p>
          <a:pPr>
            <a:buFont typeface="+mj-lt"/>
            <a:buAutoNum type="arabicPeriod"/>
          </a:pPr>
          <a:endParaRPr lang="en-US" sz="1000" b="1"/>
        </a:p>
        <a:p>
          <a:pPr>
            <a:buFont typeface="+mj-lt"/>
            <a:buAutoNum type="arabicPeriod"/>
          </a:pPr>
          <a:r>
            <a:rPr lang="en-US" sz="1000" b="1"/>
            <a:t>Civil society and policy-making level:</a:t>
          </a:r>
        </a:p>
        <a:p>
          <a:pPr>
            <a:buFont typeface="+mj-lt"/>
            <a:buAutoNum type="arabicPeriod"/>
          </a:pPr>
          <a:r>
            <a:rPr lang="en-US" sz="1000" b="0"/>
            <a:t>Increase use of knowledge, evidence, and good practices by key stakeholders to influence government policies, programmes, and strategies to EVAWG in South-East Asia</a:t>
          </a:r>
        </a:p>
      </dgm:t>
    </dgm:pt>
    <dgm:pt modelId="{369D1A23-6236-4D29-9DA2-075915C1C66A}" type="parTrans" cxnId="{8922172D-05BE-4E0F-B7AE-034E0955BF2C}">
      <dgm:prSet/>
      <dgm:spPr/>
      <dgm:t>
        <a:bodyPr/>
        <a:lstStyle/>
        <a:p>
          <a:endParaRPr lang="en-US"/>
        </a:p>
      </dgm:t>
    </dgm:pt>
    <dgm:pt modelId="{F3AAFAA9-F7EA-41FF-9936-5839CF3B6177}" type="sibTrans" cxnId="{8922172D-05BE-4E0F-B7AE-034E0955BF2C}">
      <dgm:prSet/>
      <dgm:spPr/>
      <dgm:t>
        <a:bodyPr/>
        <a:lstStyle/>
        <a:p>
          <a:endParaRPr lang="en-US"/>
        </a:p>
      </dgm:t>
    </dgm:pt>
    <dgm:pt modelId="{5F8F5203-152A-46DA-8DD1-A4A88569F717}">
      <dgm:prSet phldrT="[Text]" custT="1"/>
      <dgm:spPr>
        <a:solidFill>
          <a:srgbClr val="0070C0"/>
        </a:solidFill>
      </dgm:spPr>
      <dgm:t>
        <a:bodyPr/>
        <a:lstStyle/>
        <a:p>
          <a:endParaRPr lang="en-US" sz="1000" b="1"/>
        </a:p>
        <a:p>
          <a:endParaRPr lang="en-US" sz="1000"/>
        </a:p>
      </dgm:t>
    </dgm:pt>
    <dgm:pt modelId="{C64C125F-A7C1-499E-890C-6DF280C033E0}" type="parTrans" cxnId="{A46015C7-1158-4F6C-9A8A-0AF7C3E63086}">
      <dgm:prSet/>
      <dgm:spPr/>
      <dgm:t>
        <a:bodyPr/>
        <a:lstStyle/>
        <a:p>
          <a:endParaRPr lang="en-US"/>
        </a:p>
      </dgm:t>
    </dgm:pt>
    <dgm:pt modelId="{4A754214-552A-4021-B441-5CE780FA2322}" type="sibTrans" cxnId="{A46015C7-1158-4F6C-9A8A-0AF7C3E63086}">
      <dgm:prSet/>
      <dgm:spPr/>
      <dgm:t>
        <a:bodyPr/>
        <a:lstStyle/>
        <a:p>
          <a:endParaRPr lang="en-US"/>
        </a:p>
      </dgm:t>
    </dgm:pt>
    <dgm:pt modelId="{A689CE46-ACCA-46DC-B91B-99DCF601BC02}">
      <dgm:prSet custT="1"/>
      <dgm:spPr>
        <a:solidFill>
          <a:srgbClr val="0070C0"/>
        </a:solidFill>
      </dgm:spPr>
      <dgm:t>
        <a:bodyPr/>
        <a:lstStyle/>
        <a:p>
          <a:endParaRPr lang="en-US" sz="1000"/>
        </a:p>
      </dgm:t>
    </dgm:pt>
    <dgm:pt modelId="{5F9D601B-A3FF-49E2-998E-F7F38778E9EC}" type="parTrans" cxnId="{1ED71987-D2F9-48D5-9CFA-53FB70E627B6}">
      <dgm:prSet/>
      <dgm:spPr/>
      <dgm:t>
        <a:bodyPr/>
        <a:lstStyle/>
        <a:p>
          <a:endParaRPr lang="en-US"/>
        </a:p>
      </dgm:t>
    </dgm:pt>
    <dgm:pt modelId="{121C921A-6E64-4DC5-92A2-3D3E9EDDB2DF}" type="sibTrans" cxnId="{1ED71987-D2F9-48D5-9CFA-53FB70E627B6}">
      <dgm:prSet/>
      <dgm:spPr/>
      <dgm:t>
        <a:bodyPr/>
        <a:lstStyle/>
        <a:p>
          <a:endParaRPr lang="en-US"/>
        </a:p>
      </dgm:t>
    </dgm:pt>
    <dgm:pt modelId="{EF73DBAF-27C9-48EC-BC35-E74C6772319C}" type="pres">
      <dgm:prSet presAssocID="{5FE6565D-7EDE-4299-9E72-E2C67D67EF70}" presName="Name0" presStyleCnt="0">
        <dgm:presLayoutVars>
          <dgm:dir/>
          <dgm:animLvl val="lvl"/>
          <dgm:resizeHandles val="exact"/>
        </dgm:presLayoutVars>
      </dgm:prSet>
      <dgm:spPr/>
    </dgm:pt>
    <dgm:pt modelId="{0BF69DB5-83D0-48E7-A0F9-584DBB6683F4}" type="pres">
      <dgm:prSet presAssocID="{A1F5B489-DD14-4D88-AD10-D5861BEB0EAC}" presName="compositeNode" presStyleCnt="0">
        <dgm:presLayoutVars>
          <dgm:bulletEnabled val="1"/>
        </dgm:presLayoutVars>
      </dgm:prSet>
      <dgm:spPr/>
    </dgm:pt>
    <dgm:pt modelId="{52BF4FE0-1288-4815-BD4A-4D1DB736ABF2}" type="pres">
      <dgm:prSet presAssocID="{A1F5B489-DD14-4D88-AD10-D5861BEB0EAC}" presName="bgRect" presStyleLbl="node1" presStyleIdx="0" presStyleCnt="3" custScaleY="143748"/>
      <dgm:spPr/>
    </dgm:pt>
    <dgm:pt modelId="{76E0076D-6B75-44F9-BE2F-EB6D9FE96431}" type="pres">
      <dgm:prSet presAssocID="{A1F5B489-DD14-4D88-AD10-D5861BEB0EAC}" presName="parentNode" presStyleLbl="node1" presStyleIdx="0" presStyleCnt="3">
        <dgm:presLayoutVars>
          <dgm:chMax val="0"/>
          <dgm:bulletEnabled val="1"/>
        </dgm:presLayoutVars>
      </dgm:prSet>
      <dgm:spPr/>
    </dgm:pt>
    <dgm:pt modelId="{BA803D01-F252-43D3-9F15-3F75B7976467}" type="pres">
      <dgm:prSet presAssocID="{A1F5B489-DD14-4D88-AD10-D5861BEB0EAC}" presName="childNode" presStyleLbl="node1" presStyleIdx="0" presStyleCnt="3">
        <dgm:presLayoutVars>
          <dgm:bulletEnabled val="1"/>
        </dgm:presLayoutVars>
      </dgm:prSet>
      <dgm:spPr/>
    </dgm:pt>
    <dgm:pt modelId="{66B40800-F677-4252-9185-F7978600B449}" type="pres">
      <dgm:prSet presAssocID="{6FEDBE63-3257-48C4-A6DB-65056F372972}" presName="hSp" presStyleCnt="0"/>
      <dgm:spPr/>
    </dgm:pt>
    <dgm:pt modelId="{108AC95C-1894-4A98-B6C2-EB2806B758BE}" type="pres">
      <dgm:prSet presAssocID="{6FEDBE63-3257-48C4-A6DB-65056F372972}" presName="vProcSp" presStyleCnt="0"/>
      <dgm:spPr/>
    </dgm:pt>
    <dgm:pt modelId="{E62CBCDC-61DD-4E0A-85CD-0A6B70302F20}" type="pres">
      <dgm:prSet presAssocID="{6FEDBE63-3257-48C4-A6DB-65056F372972}" presName="vSp1" presStyleCnt="0"/>
      <dgm:spPr/>
    </dgm:pt>
    <dgm:pt modelId="{718F1BB9-5840-42A1-81DF-28B687072FB6}" type="pres">
      <dgm:prSet presAssocID="{6FEDBE63-3257-48C4-A6DB-65056F372972}" presName="simulatedConn" presStyleLbl="solidFgAcc1" presStyleIdx="0" presStyleCnt="2"/>
      <dgm:spPr/>
    </dgm:pt>
    <dgm:pt modelId="{FFC81FAB-039A-4920-B092-39B2A16CD074}" type="pres">
      <dgm:prSet presAssocID="{6FEDBE63-3257-48C4-A6DB-65056F372972}" presName="vSp2" presStyleCnt="0"/>
      <dgm:spPr/>
    </dgm:pt>
    <dgm:pt modelId="{B8378F0B-74F3-44D0-B0B6-4DCAAE30A761}" type="pres">
      <dgm:prSet presAssocID="{6FEDBE63-3257-48C4-A6DB-65056F372972}" presName="sibTrans" presStyleCnt="0"/>
      <dgm:spPr/>
    </dgm:pt>
    <dgm:pt modelId="{7A3DAF32-B5F5-4211-8ED8-7954FACE4B64}" type="pres">
      <dgm:prSet presAssocID="{F6B4C42E-31CE-4CAE-B248-4F06A9899B3F}" presName="compositeNode" presStyleCnt="0">
        <dgm:presLayoutVars>
          <dgm:bulletEnabled val="1"/>
        </dgm:presLayoutVars>
      </dgm:prSet>
      <dgm:spPr/>
    </dgm:pt>
    <dgm:pt modelId="{10BE96A4-932F-4A92-82E8-4A963986DE78}" type="pres">
      <dgm:prSet presAssocID="{F6B4C42E-31CE-4CAE-B248-4F06A9899B3F}" presName="bgRect" presStyleLbl="node1" presStyleIdx="1" presStyleCnt="3" custScaleY="243183"/>
      <dgm:spPr/>
    </dgm:pt>
    <dgm:pt modelId="{E31BEB4D-295D-4D75-925D-079564391765}" type="pres">
      <dgm:prSet presAssocID="{F6B4C42E-31CE-4CAE-B248-4F06A9899B3F}" presName="parentNode" presStyleLbl="node1" presStyleIdx="1" presStyleCnt="3">
        <dgm:presLayoutVars>
          <dgm:chMax val="0"/>
          <dgm:bulletEnabled val="1"/>
        </dgm:presLayoutVars>
      </dgm:prSet>
      <dgm:spPr/>
    </dgm:pt>
    <dgm:pt modelId="{F4272A73-B5BD-480A-8E7E-C13CA0547253}" type="pres">
      <dgm:prSet presAssocID="{F6B4C42E-31CE-4CAE-B248-4F06A9899B3F}" presName="childNode" presStyleLbl="node1" presStyleIdx="1" presStyleCnt="3">
        <dgm:presLayoutVars>
          <dgm:bulletEnabled val="1"/>
        </dgm:presLayoutVars>
      </dgm:prSet>
      <dgm:spPr/>
    </dgm:pt>
    <dgm:pt modelId="{AA968ECE-CF5D-4DF8-8075-F2FAA01C3198}" type="pres">
      <dgm:prSet presAssocID="{BAE23375-A3CE-4E05-B803-FA09450BC673}" presName="hSp" presStyleCnt="0"/>
      <dgm:spPr/>
    </dgm:pt>
    <dgm:pt modelId="{8D5F087D-286D-4577-89C9-6464F006D7D6}" type="pres">
      <dgm:prSet presAssocID="{BAE23375-A3CE-4E05-B803-FA09450BC673}" presName="vProcSp" presStyleCnt="0"/>
      <dgm:spPr/>
    </dgm:pt>
    <dgm:pt modelId="{FA22097B-BC9A-49D2-AF93-795727F45E8E}" type="pres">
      <dgm:prSet presAssocID="{BAE23375-A3CE-4E05-B803-FA09450BC673}" presName="vSp1" presStyleCnt="0"/>
      <dgm:spPr/>
    </dgm:pt>
    <dgm:pt modelId="{5EB31CF6-5EAD-44E0-B2AC-F2EE466A56FF}" type="pres">
      <dgm:prSet presAssocID="{BAE23375-A3CE-4E05-B803-FA09450BC673}" presName="simulatedConn" presStyleLbl="solidFgAcc1" presStyleIdx="1" presStyleCnt="2"/>
      <dgm:spPr/>
    </dgm:pt>
    <dgm:pt modelId="{47FB447F-6B17-4267-B500-8D26667539CC}" type="pres">
      <dgm:prSet presAssocID="{BAE23375-A3CE-4E05-B803-FA09450BC673}" presName="vSp2" presStyleCnt="0"/>
      <dgm:spPr/>
    </dgm:pt>
    <dgm:pt modelId="{FFDA6025-FC2E-4236-A9BD-34CE021DBB55}" type="pres">
      <dgm:prSet presAssocID="{BAE23375-A3CE-4E05-B803-FA09450BC673}" presName="sibTrans" presStyleCnt="0"/>
      <dgm:spPr/>
    </dgm:pt>
    <dgm:pt modelId="{EC399AA8-F433-4E9A-AB60-DAE1436F448B}" type="pres">
      <dgm:prSet presAssocID="{6729878F-F0FE-408A-8DAC-9338EC1EE6CB}" presName="compositeNode" presStyleCnt="0">
        <dgm:presLayoutVars>
          <dgm:bulletEnabled val="1"/>
        </dgm:presLayoutVars>
      </dgm:prSet>
      <dgm:spPr/>
    </dgm:pt>
    <dgm:pt modelId="{A6CAB243-C13A-4551-9971-976A7D67F562}" type="pres">
      <dgm:prSet presAssocID="{6729878F-F0FE-408A-8DAC-9338EC1EE6CB}" presName="bgRect" presStyleLbl="node1" presStyleIdx="2" presStyleCnt="3" custScaleY="302629"/>
      <dgm:spPr/>
    </dgm:pt>
    <dgm:pt modelId="{96069DF4-B320-4481-9C6D-FF5623F4B912}" type="pres">
      <dgm:prSet presAssocID="{6729878F-F0FE-408A-8DAC-9338EC1EE6CB}" presName="parentNode" presStyleLbl="node1" presStyleIdx="2" presStyleCnt="3">
        <dgm:presLayoutVars>
          <dgm:chMax val="0"/>
          <dgm:bulletEnabled val="1"/>
        </dgm:presLayoutVars>
      </dgm:prSet>
      <dgm:spPr/>
    </dgm:pt>
    <dgm:pt modelId="{62B7DE9A-A525-4FD3-AD75-A01030B7AC04}" type="pres">
      <dgm:prSet presAssocID="{6729878F-F0FE-408A-8DAC-9338EC1EE6CB}" presName="childNode" presStyleLbl="node1" presStyleIdx="2" presStyleCnt="3">
        <dgm:presLayoutVars>
          <dgm:bulletEnabled val="1"/>
        </dgm:presLayoutVars>
      </dgm:prSet>
      <dgm:spPr/>
    </dgm:pt>
  </dgm:ptLst>
  <dgm:cxnLst>
    <dgm:cxn modelId="{25F1FD62-51AE-4867-966D-B7705567EF6F}" type="presOf" srcId="{6729878F-F0FE-408A-8DAC-9338EC1EE6CB}" destId="{96069DF4-B320-4481-9C6D-FF5623F4B912}" srcOrd="1" destOrd="0" presId="urn:microsoft.com/office/officeart/2005/8/layout/hProcess7"/>
    <dgm:cxn modelId="{F37CE7A9-6012-48A1-AF95-5CC37A6E4AD6}" type="presOf" srcId="{48229244-FB2D-4D96-BF01-9B26DEF9BAAD}" destId="{62B7DE9A-A525-4FD3-AD75-A01030B7AC04}" srcOrd="0" destOrd="1" presId="urn:microsoft.com/office/officeart/2005/8/layout/hProcess7"/>
    <dgm:cxn modelId="{344432AE-EEA8-4FFA-AC7E-F0CDB0C1DC99}" type="presOf" srcId="{5F8F5203-152A-46DA-8DD1-A4A88569F717}" destId="{62B7DE9A-A525-4FD3-AD75-A01030B7AC04}" srcOrd="0" destOrd="3" presId="urn:microsoft.com/office/officeart/2005/8/layout/hProcess7"/>
    <dgm:cxn modelId="{4C996255-4F05-4251-866F-66E4298B9213}" srcId="{5FE6565D-7EDE-4299-9E72-E2C67D67EF70}" destId="{F6B4C42E-31CE-4CAE-B248-4F06A9899B3F}" srcOrd="1" destOrd="0" parTransId="{B7A48B8A-920C-4F5C-BCFE-ECCD3A59A7C2}" sibTransId="{BAE23375-A3CE-4E05-B803-FA09450BC673}"/>
    <dgm:cxn modelId="{39E4A780-E82F-45D0-ADEB-19E3DCA19A88}" type="presOf" srcId="{85D7051B-7FE2-4D75-A474-84AFC817AF38}" destId="{BA803D01-F252-43D3-9F15-3F75B7976467}" srcOrd="0" destOrd="0" presId="urn:microsoft.com/office/officeart/2005/8/layout/hProcess7"/>
    <dgm:cxn modelId="{89510349-A4F2-417E-B844-73D5541836B2}" srcId="{5FE6565D-7EDE-4299-9E72-E2C67D67EF70}" destId="{A1F5B489-DD14-4D88-AD10-D5861BEB0EAC}" srcOrd="0" destOrd="0" parTransId="{D34202DA-A8F8-46B7-B612-D23FD033AEC6}" sibTransId="{6FEDBE63-3257-48C4-A6DB-65056F372972}"/>
    <dgm:cxn modelId="{5D0F1F3F-F28F-4D6F-9CE2-6AF24F308674}" type="presOf" srcId="{A689CE46-ACCA-46DC-B91B-99DCF601BC02}" destId="{62B7DE9A-A525-4FD3-AD75-A01030B7AC04}" srcOrd="0" destOrd="2" presId="urn:microsoft.com/office/officeart/2005/8/layout/hProcess7"/>
    <dgm:cxn modelId="{6FFB3EAE-89DF-48DB-B2FD-8762AE7D3642}" type="presOf" srcId="{CD446F30-8A2F-4C09-AE26-81C806BDD17E}" destId="{62B7DE9A-A525-4FD3-AD75-A01030B7AC04}" srcOrd="0" destOrd="0" presId="urn:microsoft.com/office/officeart/2005/8/layout/hProcess7"/>
    <dgm:cxn modelId="{681380D9-4EDE-4504-B6CD-022D2661EF8C}" srcId="{5FE6565D-7EDE-4299-9E72-E2C67D67EF70}" destId="{6729878F-F0FE-408A-8DAC-9338EC1EE6CB}" srcOrd="2" destOrd="0" parTransId="{FD4479C5-8881-49F5-9DD0-8FF1CB050615}" sibTransId="{4309AE88-A819-4950-A8C6-607048560EF7}"/>
    <dgm:cxn modelId="{C5A86F95-4A5D-4B2E-87A3-EAFC6C269231}" type="presOf" srcId="{6729878F-F0FE-408A-8DAC-9338EC1EE6CB}" destId="{A6CAB243-C13A-4551-9971-976A7D67F562}" srcOrd="0" destOrd="0" presId="urn:microsoft.com/office/officeart/2005/8/layout/hProcess7"/>
    <dgm:cxn modelId="{D8740239-42C5-4EEC-A5D0-A1EA004DBC45}" type="presOf" srcId="{A1F5B489-DD14-4D88-AD10-D5861BEB0EAC}" destId="{52BF4FE0-1288-4815-BD4A-4D1DB736ABF2}" srcOrd="0" destOrd="0" presId="urn:microsoft.com/office/officeart/2005/8/layout/hProcess7"/>
    <dgm:cxn modelId="{202B3F5E-C591-4276-80C1-D6D0E135ACCA}" type="presOf" srcId="{343FD9F0-4C09-4997-A451-B74488E9348C}" destId="{F4272A73-B5BD-480A-8E7E-C13CA0547253}" srcOrd="0" destOrd="0" presId="urn:microsoft.com/office/officeart/2005/8/layout/hProcess7"/>
    <dgm:cxn modelId="{A46015C7-1158-4F6C-9A8A-0AF7C3E63086}" srcId="{6729878F-F0FE-408A-8DAC-9338EC1EE6CB}" destId="{5F8F5203-152A-46DA-8DD1-A4A88569F717}" srcOrd="3" destOrd="0" parTransId="{C64C125F-A7C1-499E-890C-6DF280C033E0}" sibTransId="{4A754214-552A-4021-B441-5CE780FA2322}"/>
    <dgm:cxn modelId="{A6993944-9EF6-4E93-A0D0-4734D18ECE41}" type="presOf" srcId="{A1F5B489-DD14-4D88-AD10-D5861BEB0EAC}" destId="{76E0076D-6B75-44F9-BE2F-EB6D9FE96431}" srcOrd="1" destOrd="0" presId="urn:microsoft.com/office/officeart/2005/8/layout/hProcess7"/>
    <dgm:cxn modelId="{06C08090-CB17-4014-AB60-AB028F7F880B}" srcId="{F6B4C42E-31CE-4CAE-B248-4F06A9899B3F}" destId="{343FD9F0-4C09-4997-A451-B74488E9348C}" srcOrd="0" destOrd="0" parTransId="{5B8C3356-CB8E-4C60-866D-80A0A3444A82}" sibTransId="{B3F06537-15E4-4634-AAD5-6659EEC7F6F7}"/>
    <dgm:cxn modelId="{1ED71987-D2F9-48D5-9CFA-53FB70E627B6}" srcId="{6729878F-F0FE-408A-8DAC-9338EC1EE6CB}" destId="{A689CE46-ACCA-46DC-B91B-99DCF601BC02}" srcOrd="2" destOrd="0" parTransId="{5F9D601B-A3FF-49E2-998E-F7F38778E9EC}" sibTransId="{121C921A-6E64-4DC5-92A2-3D3E9EDDB2DF}"/>
    <dgm:cxn modelId="{F9DD6FC4-621A-4901-A744-AC894C859522}" srcId="{6729878F-F0FE-408A-8DAC-9338EC1EE6CB}" destId="{CD446F30-8A2F-4C09-AE26-81C806BDD17E}" srcOrd="0" destOrd="0" parTransId="{51AEB76B-C251-4F49-AFE0-A444F8B88D81}" sibTransId="{B1417918-CBF8-44E3-A1AA-53CA75C2509B}"/>
    <dgm:cxn modelId="{A54EC48C-994E-4ABE-97AA-D6DFDC3FC7FB}" srcId="{A1F5B489-DD14-4D88-AD10-D5861BEB0EAC}" destId="{85D7051B-7FE2-4D75-A474-84AFC817AF38}" srcOrd="0" destOrd="0" parTransId="{8A41BF92-D29E-4DD9-9CC1-0513ED2DDDB5}" sibTransId="{C123FF49-C5FD-49DC-82EC-3FAD8057B5CE}"/>
    <dgm:cxn modelId="{F0D9670C-4A5A-4C25-8DE1-DE740265CC5B}" type="presOf" srcId="{F6B4C42E-31CE-4CAE-B248-4F06A9899B3F}" destId="{E31BEB4D-295D-4D75-925D-079564391765}" srcOrd="1" destOrd="0" presId="urn:microsoft.com/office/officeart/2005/8/layout/hProcess7"/>
    <dgm:cxn modelId="{54452658-932A-4CC5-BC33-466E5121FB35}" type="presOf" srcId="{F6B4C42E-31CE-4CAE-B248-4F06A9899B3F}" destId="{10BE96A4-932F-4A92-82E8-4A963986DE78}" srcOrd="0" destOrd="0" presId="urn:microsoft.com/office/officeart/2005/8/layout/hProcess7"/>
    <dgm:cxn modelId="{D5BE80A6-AA07-43AB-8958-A2BFFA23C743}" type="presOf" srcId="{5FE6565D-7EDE-4299-9E72-E2C67D67EF70}" destId="{EF73DBAF-27C9-48EC-BC35-E74C6772319C}" srcOrd="0" destOrd="0" presId="urn:microsoft.com/office/officeart/2005/8/layout/hProcess7"/>
    <dgm:cxn modelId="{8922172D-05BE-4E0F-B7AE-034E0955BF2C}" srcId="{6729878F-F0FE-408A-8DAC-9338EC1EE6CB}" destId="{48229244-FB2D-4D96-BF01-9B26DEF9BAAD}" srcOrd="1" destOrd="0" parTransId="{369D1A23-6236-4D29-9DA2-075915C1C66A}" sibTransId="{F3AAFAA9-F7EA-41FF-9936-5839CF3B6177}"/>
    <dgm:cxn modelId="{17241489-5AC1-4679-849E-A89587005C64}" type="presParOf" srcId="{EF73DBAF-27C9-48EC-BC35-E74C6772319C}" destId="{0BF69DB5-83D0-48E7-A0F9-584DBB6683F4}" srcOrd="0" destOrd="0" presId="urn:microsoft.com/office/officeart/2005/8/layout/hProcess7"/>
    <dgm:cxn modelId="{51CB9845-DDF9-4C6B-8F36-326F133BB69D}" type="presParOf" srcId="{0BF69DB5-83D0-48E7-A0F9-584DBB6683F4}" destId="{52BF4FE0-1288-4815-BD4A-4D1DB736ABF2}" srcOrd="0" destOrd="0" presId="urn:microsoft.com/office/officeart/2005/8/layout/hProcess7"/>
    <dgm:cxn modelId="{E3EF692C-7028-4BD3-951F-8C4E8C944253}" type="presParOf" srcId="{0BF69DB5-83D0-48E7-A0F9-584DBB6683F4}" destId="{76E0076D-6B75-44F9-BE2F-EB6D9FE96431}" srcOrd="1" destOrd="0" presId="urn:microsoft.com/office/officeart/2005/8/layout/hProcess7"/>
    <dgm:cxn modelId="{D51647E2-FBF2-4D01-8068-C0A08C5F927A}" type="presParOf" srcId="{0BF69DB5-83D0-48E7-A0F9-584DBB6683F4}" destId="{BA803D01-F252-43D3-9F15-3F75B7976467}" srcOrd="2" destOrd="0" presId="urn:microsoft.com/office/officeart/2005/8/layout/hProcess7"/>
    <dgm:cxn modelId="{98918247-CB83-43AD-8914-7BC24D4D536B}" type="presParOf" srcId="{EF73DBAF-27C9-48EC-BC35-E74C6772319C}" destId="{66B40800-F677-4252-9185-F7978600B449}" srcOrd="1" destOrd="0" presId="urn:microsoft.com/office/officeart/2005/8/layout/hProcess7"/>
    <dgm:cxn modelId="{CE71C867-ACFA-4F63-802B-FA4AB1724224}" type="presParOf" srcId="{EF73DBAF-27C9-48EC-BC35-E74C6772319C}" destId="{108AC95C-1894-4A98-B6C2-EB2806B758BE}" srcOrd="2" destOrd="0" presId="urn:microsoft.com/office/officeart/2005/8/layout/hProcess7"/>
    <dgm:cxn modelId="{EEFA69A3-A816-4187-AECE-B2139DB03B5E}" type="presParOf" srcId="{108AC95C-1894-4A98-B6C2-EB2806B758BE}" destId="{E62CBCDC-61DD-4E0A-85CD-0A6B70302F20}" srcOrd="0" destOrd="0" presId="urn:microsoft.com/office/officeart/2005/8/layout/hProcess7"/>
    <dgm:cxn modelId="{53110B2F-386C-49C0-BA01-DC5E509FC7DD}" type="presParOf" srcId="{108AC95C-1894-4A98-B6C2-EB2806B758BE}" destId="{718F1BB9-5840-42A1-81DF-28B687072FB6}" srcOrd="1" destOrd="0" presId="urn:microsoft.com/office/officeart/2005/8/layout/hProcess7"/>
    <dgm:cxn modelId="{7B4DBC49-CD39-4D74-978B-9CDD11944653}" type="presParOf" srcId="{108AC95C-1894-4A98-B6C2-EB2806B758BE}" destId="{FFC81FAB-039A-4920-B092-39B2A16CD074}" srcOrd="2" destOrd="0" presId="urn:microsoft.com/office/officeart/2005/8/layout/hProcess7"/>
    <dgm:cxn modelId="{FE6CF986-4C27-480B-9639-639CE6FB46DE}" type="presParOf" srcId="{EF73DBAF-27C9-48EC-BC35-E74C6772319C}" destId="{B8378F0B-74F3-44D0-B0B6-4DCAAE30A761}" srcOrd="3" destOrd="0" presId="urn:microsoft.com/office/officeart/2005/8/layout/hProcess7"/>
    <dgm:cxn modelId="{CCF5163A-9C5F-4771-B1A3-0CA0E54B6942}" type="presParOf" srcId="{EF73DBAF-27C9-48EC-BC35-E74C6772319C}" destId="{7A3DAF32-B5F5-4211-8ED8-7954FACE4B64}" srcOrd="4" destOrd="0" presId="urn:microsoft.com/office/officeart/2005/8/layout/hProcess7"/>
    <dgm:cxn modelId="{DE8E49F3-CA79-4CEC-A0C4-31CAAD6D4338}" type="presParOf" srcId="{7A3DAF32-B5F5-4211-8ED8-7954FACE4B64}" destId="{10BE96A4-932F-4A92-82E8-4A963986DE78}" srcOrd="0" destOrd="0" presId="urn:microsoft.com/office/officeart/2005/8/layout/hProcess7"/>
    <dgm:cxn modelId="{2F2BAF17-4CCA-4D94-BCE5-5D631F22B164}" type="presParOf" srcId="{7A3DAF32-B5F5-4211-8ED8-7954FACE4B64}" destId="{E31BEB4D-295D-4D75-925D-079564391765}" srcOrd="1" destOrd="0" presId="urn:microsoft.com/office/officeart/2005/8/layout/hProcess7"/>
    <dgm:cxn modelId="{3344A101-36C1-4B0F-B2CE-26CD31903E22}" type="presParOf" srcId="{7A3DAF32-B5F5-4211-8ED8-7954FACE4B64}" destId="{F4272A73-B5BD-480A-8E7E-C13CA0547253}" srcOrd="2" destOrd="0" presId="urn:microsoft.com/office/officeart/2005/8/layout/hProcess7"/>
    <dgm:cxn modelId="{BE125E22-946B-49C1-A5E4-03DFCBA098D6}" type="presParOf" srcId="{EF73DBAF-27C9-48EC-BC35-E74C6772319C}" destId="{AA968ECE-CF5D-4DF8-8075-F2FAA01C3198}" srcOrd="5" destOrd="0" presId="urn:microsoft.com/office/officeart/2005/8/layout/hProcess7"/>
    <dgm:cxn modelId="{1F83E9AE-FDE2-4303-B9F6-E78816681E92}" type="presParOf" srcId="{EF73DBAF-27C9-48EC-BC35-E74C6772319C}" destId="{8D5F087D-286D-4577-89C9-6464F006D7D6}" srcOrd="6" destOrd="0" presId="urn:microsoft.com/office/officeart/2005/8/layout/hProcess7"/>
    <dgm:cxn modelId="{62A6816B-538B-4F6C-BE62-D275D2FC61F0}" type="presParOf" srcId="{8D5F087D-286D-4577-89C9-6464F006D7D6}" destId="{FA22097B-BC9A-49D2-AF93-795727F45E8E}" srcOrd="0" destOrd="0" presId="urn:microsoft.com/office/officeart/2005/8/layout/hProcess7"/>
    <dgm:cxn modelId="{141B1431-AC00-45DC-BE24-A22BC0805FFF}" type="presParOf" srcId="{8D5F087D-286D-4577-89C9-6464F006D7D6}" destId="{5EB31CF6-5EAD-44E0-B2AC-F2EE466A56FF}" srcOrd="1" destOrd="0" presId="urn:microsoft.com/office/officeart/2005/8/layout/hProcess7"/>
    <dgm:cxn modelId="{84985F6E-CD40-41C1-BE0B-5A4965522E42}" type="presParOf" srcId="{8D5F087D-286D-4577-89C9-6464F006D7D6}" destId="{47FB447F-6B17-4267-B500-8D26667539CC}" srcOrd="2" destOrd="0" presId="urn:microsoft.com/office/officeart/2005/8/layout/hProcess7"/>
    <dgm:cxn modelId="{B903B92D-F5CD-4BDE-8EDA-0598D9AE2663}" type="presParOf" srcId="{EF73DBAF-27C9-48EC-BC35-E74C6772319C}" destId="{FFDA6025-FC2E-4236-A9BD-34CE021DBB55}" srcOrd="7" destOrd="0" presId="urn:microsoft.com/office/officeart/2005/8/layout/hProcess7"/>
    <dgm:cxn modelId="{9A207108-3F03-463B-B4FA-4629DA3E8A04}" type="presParOf" srcId="{EF73DBAF-27C9-48EC-BC35-E74C6772319C}" destId="{EC399AA8-F433-4E9A-AB60-DAE1436F448B}" srcOrd="8" destOrd="0" presId="urn:microsoft.com/office/officeart/2005/8/layout/hProcess7"/>
    <dgm:cxn modelId="{0FC95A64-6926-45F7-B95D-1ABE1B80E127}" type="presParOf" srcId="{EC399AA8-F433-4E9A-AB60-DAE1436F448B}" destId="{A6CAB243-C13A-4551-9971-976A7D67F562}" srcOrd="0" destOrd="0" presId="urn:microsoft.com/office/officeart/2005/8/layout/hProcess7"/>
    <dgm:cxn modelId="{F10768B4-EC13-40D9-98CA-C88054314E8D}" type="presParOf" srcId="{EC399AA8-F433-4E9A-AB60-DAE1436F448B}" destId="{96069DF4-B320-4481-9C6D-FF5623F4B912}" srcOrd="1" destOrd="0" presId="urn:microsoft.com/office/officeart/2005/8/layout/hProcess7"/>
    <dgm:cxn modelId="{145D7F51-80BA-4850-B1F0-3972BD992966}" type="presParOf" srcId="{EC399AA8-F433-4E9A-AB60-DAE1436F448B}" destId="{62B7DE9A-A525-4FD3-AD75-A01030B7AC04}" srcOrd="2" destOrd="0" presId="urn:microsoft.com/office/officeart/2005/8/layout/hProcess7"/>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2BF4FE0-1288-4815-BD4A-4D1DB736ABF2}">
      <dsp:nvSpPr>
        <dsp:cNvPr id="0" name=""/>
        <dsp:cNvSpPr/>
      </dsp:nvSpPr>
      <dsp:spPr>
        <a:xfrm>
          <a:off x="435" y="40482"/>
          <a:ext cx="1875551" cy="3235281"/>
        </a:xfrm>
        <a:prstGeom prst="roundRect">
          <a:avLst>
            <a:gd name="adj" fmla="val 5000"/>
          </a:avLst>
        </a:prstGeom>
        <a:solidFill>
          <a:srgbClr val="C0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54864" rIns="71120" bIns="0" numCol="1" spcCol="1270" anchor="t" anchorCtr="0">
          <a:noAutofit/>
        </a:bodyPr>
        <a:lstStyle/>
        <a:p>
          <a:pPr marL="0" lvl="0" indent="0" algn="r" defTabSz="711200">
            <a:lnSpc>
              <a:spcPct val="90000"/>
            </a:lnSpc>
            <a:spcBef>
              <a:spcPct val="0"/>
            </a:spcBef>
            <a:spcAft>
              <a:spcPct val="35000"/>
            </a:spcAft>
            <a:buNone/>
          </a:pPr>
          <a:r>
            <a:rPr lang="en-US" sz="1600" kern="1200"/>
            <a:t>Main Strategies</a:t>
          </a:r>
        </a:p>
      </dsp:txBody>
      <dsp:txXfrm rot="16200000">
        <a:off x="-1138474" y="1179392"/>
        <a:ext cx="2652930" cy="375110"/>
      </dsp:txXfrm>
    </dsp:sp>
    <dsp:sp modelId="{BA803D01-F252-43D3-9F15-3F75B7976467}">
      <dsp:nvSpPr>
        <dsp:cNvPr id="0" name=""/>
        <dsp:cNvSpPr/>
      </dsp:nvSpPr>
      <dsp:spPr>
        <a:xfrm>
          <a:off x="375546" y="40482"/>
          <a:ext cx="1397285" cy="3235281"/>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4290" rIns="0" bIns="0" numCol="1" spcCol="1270" anchor="t" anchorCtr="0">
          <a:noAutofit/>
        </a:bodyPr>
        <a:lstStyle/>
        <a:p>
          <a:pPr marL="0" lvl="0" indent="0" algn="l" defTabSz="444500">
            <a:lnSpc>
              <a:spcPct val="90000"/>
            </a:lnSpc>
            <a:spcBef>
              <a:spcPct val="0"/>
            </a:spcBef>
            <a:spcAft>
              <a:spcPct val="35000"/>
            </a:spcAft>
            <a:buNone/>
          </a:pPr>
          <a:r>
            <a:rPr lang="en-US" sz="1000" kern="1200"/>
            <a:t>Buidling evidence and capacities</a:t>
          </a:r>
        </a:p>
        <a:p>
          <a:pPr marL="0" lvl="0" indent="0" algn="l" defTabSz="444500">
            <a:lnSpc>
              <a:spcPct val="90000"/>
            </a:lnSpc>
            <a:spcBef>
              <a:spcPct val="0"/>
            </a:spcBef>
            <a:spcAft>
              <a:spcPct val="35000"/>
            </a:spcAft>
            <a:buNone/>
          </a:pPr>
          <a:endParaRPr lang="en-US" sz="1000" kern="1200"/>
        </a:p>
        <a:p>
          <a:pPr marL="0" lvl="0" indent="0" algn="l" defTabSz="444500">
            <a:lnSpc>
              <a:spcPct val="90000"/>
            </a:lnSpc>
            <a:spcBef>
              <a:spcPct val="0"/>
            </a:spcBef>
            <a:spcAft>
              <a:spcPct val="35000"/>
            </a:spcAft>
            <a:buNone/>
          </a:pPr>
          <a:r>
            <a:rPr lang="en-US" sz="1000" kern="1200"/>
            <a:t>Developnig and adapting tools, methodologies and strategies</a:t>
          </a:r>
        </a:p>
        <a:p>
          <a:pPr marL="0" lvl="0" indent="0" algn="l" defTabSz="444500">
            <a:lnSpc>
              <a:spcPct val="90000"/>
            </a:lnSpc>
            <a:spcBef>
              <a:spcPct val="0"/>
            </a:spcBef>
            <a:spcAft>
              <a:spcPct val="35000"/>
            </a:spcAft>
            <a:buNone/>
          </a:pPr>
          <a:endParaRPr lang="en-US" sz="1000" kern="1200"/>
        </a:p>
        <a:p>
          <a:pPr marL="0" lvl="0" indent="0" algn="l" defTabSz="444500">
            <a:lnSpc>
              <a:spcPct val="90000"/>
            </a:lnSpc>
            <a:spcBef>
              <a:spcPct val="0"/>
            </a:spcBef>
            <a:spcAft>
              <a:spcPct val="35000"/>
            </a:spcAft>
            <a:buNone/>
          </a:pPr>
          <a:r>
            <a:rPr lang="en-US" sz="1000" kern="1200"/>
            <a:t>Sharing knowledge for maximum impact, application, and learning	</a:t>
          </a:r>
        </a:p>
        <a:p>
          <a:pPr marL="0" lvl="0" indent="0" algn="l" defTabSz="444500">
            <a:lnSpc>
              <a:spcPct val="90000"/>
            </a:lnSpc>
            <a:spcBef>
              <a:spcPct val="0"/>
            </a:spcBef>
            <a:spcAft>
              <a:spcPct val="35000"/>
            </a:spcAft>
            <a:buNone/>
          </a:pPr>
          <a:endParaRPr lang="en-US" sz="1000" kern="1200"/>
        </a:p>
        <a:p>
          <a:pPr marL="0" lvl="0" indent="0" algn="l" defTabSz="444500">
            <a:lnSpc>
              <a:spcPct val="90000"/>
            </a:lnSpc>
            <a:spcBef>
              <a:spcPct val="0"/>
            </a:spcBef>
            <a:spcAft>
              <a:spcPct val="35000"/>
            </a:spcAft>
            <a:buNone/>
          </a:pPr>
          <a:r>
            <a:rPr lang="en-US" sz="1000" kern="1200"/>
            <a:t>Community leadership and social mobilization for social norm change</a:t>
          </a:r>
        </a:p>
        <a:p>
          <a:pPr marL="0" lvl="0" indent="0" algn="l" defTabSz="444500">
            <a:lnSpc>
              <a:spcPct val="90000"/>
            </a:lnSpc>
            <a:spcBef>
              <a:spcPct val="0"/>
            </a:spcBef>
            <a:spcAft>
              <a:spcPct val="35000"/>
            </a:spcAft>
            <a:buNone/>
          </a:pPr>
          <a:endParaRPr lang="en-US" sz="1000" kern="1200"/>
        </a:p>
        <a:p>
          <a:pPr marL="0" lvl="0" indent="0" algn="l" defTabSz="444500">
            <a:lnSpc>
              <a:spcPct val="90000"/>
            </a:lnSpc>
            <a:spcBef>
              <a:spcPct val="0"/>
            </a:spcBef>
            <a:spcAft>
              <a:spcPct val="35000"/>
            </a:spcAft>
            <a:buNone/>
          </a:pPr>
          <a:r>
            <a:rPr lang="en-US" sz="1000" kern="1200"/>
            <a:t>Coordination for a more coherent and evidence-based response to VAWG</a:t>
          </a:r>
        </a:p>
        <a:p>
          <a:pPr marL="0" lvl="0" indent="0" algn="l" defTabSz="444500">
            <a:lnSpc>
              <a:spcPct val="90000"/>
            </a:lnSpc>
            <a:spcBef>
              <a:spcPct val="0"/>
            </a:spcBef>
            <a:spcAft>
              <a:spcPct val="35000"/>
            </a:spcAft>
            <a:buNone/>
          </a:pPr>
          <a:endParaRPr lang="en-US" sz="1100" kern="1200"/>
        </a:p>
        <a:p>
          <a:pPr marL="0" lvl="0" indent="0" algn="l" defTabSz="444500">
            <a:lnSpc>
              <a:spcPct val="90000"/>
            </a:lnSpc>
            <a:spcBef>
              <a:spcPct val="0"/>
            </a:spcBef>
            <a:spcAft>
              <a:spcPct val="35000"/>
            </a:spcAft>
            <a:buNone/>
          </a:pPr>
          <a:endParaRPr lang="en-US" sz="1100" kern="1200"/>
        </a:p>
        <a:p>
          <a:pPr marL="0" lvl="0" indent="0" algn="l" defTabSz="444500">
            <a:lnSpc>
              <a:spcPct val="90000"/>
            </a:lnSpc>
            <a:spcBef>
              <a:spcPct val="0"/>
            </a:spcBef>
            <a:spcAft>
              <a:spcPct val="35000"/>
            </a:spcAft>
            <a:buNone/>
          </a:pPr>
          <a:endParaRPr lang="en-US" sz="1100" kern="1200"/>
        </a:p>
      </dsp:txBody>
      <dsp:txXfrm>
        <a:off x="375546" y="40482"/>
        <a:ext cx="1397285" cy="3235281"/>
      </dsp:txXfrm>
    </dsp:sp>
    <dsp:sp modelId="{10BE96A4-932F-4A92-82E8-4A963986DE78}">
      <dsp:nvSpPr>
        <dsp:cNvPr id="0" name=""/>
        <dsp:cNvSpPr/>
      </dsp:nvSpPr>
      <dsp:spPr>
        <a:xfrm>
          <a:off x="1941631" y="40482"/>
          <a:ext cx="1875551" cy="5473227"/>
        </a:xfrm>
        <a:prstGeom prst="roundRect">
          <a:avLst>
            <a:gd name="adj" fmla="val 5000"/>
          </a:avLst>
        </a:prstGeom>
        <a:solidFill>
          <a:srgbClr val="008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54864" rIns="71120" bIns="0" numCol="1" spcCol="1270" anchor="t" anchorCtr="0">
          <a:noAutofit/>
        </a:bodyPr>
        <a:lstStyle/>
        <a:p>
          <a:pPr marL="0" lvl="0" indent="0" algn="r" defTabSz="711200">
            <a:lnSpc>
              <a:spcPct val="90000"/>
            </a:lnSpc>
            <a:spcBef>
              <a:spcPct val="0"/>
            </a:spcBef>
            <a:spcAft>
              <a:spcPct val="35000"/>
            </a:spcAft>
            <a:buNone/>
          </a:pPr>
          <a:r>
            <a:rPr lang="en-US" sz="1600" kern="1200"/>
            <a:t>Outputs</a:t>
          </a:r>
        </a:p>
      </dsp:txBody>
      <dsp:txXfrm rot="16200000">
        <a:off x="-114836" y="2096950"/>
        <a:ext cx="4488046" cy="375110"/>
      </dsp:txXfrm>
    </dsp:sp>
    <dsp:sp modelId="{718F1BB9-5840-42A1-81DF-28B687072FB6}">
      <dsp:nvSpPr>
        <dsp:cNvPr id="0" name=""/>
        <dsp:cNvSpPr/>
      </dsp:nvSpPr>
      <dsp:spPr>
        <a:xfrm rot="5400000">
          <a:off x="1785668" y="1828793"/>
          <a:ext cx="330681" cy="281332"/>
        </a:xfrm>
        <a:prstGeom prst="flowChartExtract">
          <a:avLst/>
        </a:prstGeom>
        <a:solidFill>
          <a:schemeClr val="lt1">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4272A73-B5BD-480A-8E7E-C13CA0547253}">
      <dsp:nvSpPr>
        <dsp:cNvPr id="0" name=""/>
        <dsp:cNvSpPr/>
      </dsp:nvSpPr>
      <dsp:spPr>
        <a:xfrm>
          <a:off x="2316742" y="40482"/>
          <a:ext cx="1397285" cy="5473227"/>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4290" rIns="0" bIns="0" numCol="1" spcCol="1270" anchor="t" anchorCtr="0">
          <a:noAutofit/>
        </a:bodyPr>
        <a:lstStyle/>
        <a:p>
          <a:pPr marL="0" lvl="0" indent="0" algn="l" defTabSz="444500">
            <a:lnSpc>
              <a:spcPct val="90000"/>
            </a:lnSpc>
            <a:spcBef>
              <a:spcPct val="0"/>
            </a:spcBef>
            <a:spcAft>
              <a:spcPct val="35000"/>
            </a:spcAft>
            <a:buNone/>
          </a:pPr>
          <a:r>
            <a:rPr lang="en-US" sz="1000" kern="1200"/>
            <a:t>Government entities and CSOs in Indonesia and Timor-Leste have enhanced capacity to monitor and evaluate the implementation of EVAWG laws and NAPs</a:t>
          </a:r>
        </a:p>
        <a:p>
          <a:pPr marL="0" lvl="0" indent="0" algn="l" defTabSz="444500">
            <a:lnSpc>
              <a:spcPct val="90000"/>
            </a:lnSpc>
            <a:spcBef>
              <a:spcPct val="0"/>
            </a:spcBef>
            <a:spcAft>
              <a:spcPct val="35000"/>
            </a:spcAft>
            <a:buNone/>
          </a:pPr>
          <a:endParaRPr lang="en-US" sz="1000" kern="1200"/>
        </a:p>
        <a:p>
          <a:pPr marL="0" lvl="0" indent="0" algn="l" defTabSz="444500">
            <a:lnSpc>
              <a:spcPct val="90000"/>
            </a:lnSpc>
            <a:spcBef>
              <a:spcPct val="0"/>
            </a:spcBef>
            <a:spcAft>
              <a:spcPct val="35000"/>
            </a:spcAft>
            <a:buNone/>
          </a:pPr>
          <a:r>
            <a:rPr lang="en-US" sz="1000" kern="1200"/>
            <a:t>Government entities in Indonesia, Lao PDR, and Timor-Leste have increased evidence and capacity on resource requirements for implementation of multi-sectoral support services for VAWG survivors</a:t>
          </a:r>
        </a:p>
        <a:p>
          <a:pPr marL="0" lvl="0" indent="0" algn="l" defTabSz="444500">
            <a:lnSpc>
              <a:spcPct val="90000"/>
            </a:lnSpc>
            <a:spcBef>
              <a:spcPct val="0"/>
            </a:spcBef>
            <a:spcAft>
              <a:spcPct val="35000"/>
            </a:spcAft>
            <a:buNone/>
          </a:pPr>
          <a:endParaRPr lang="en-US" sz="1000" kern="1200"/>
        </a:p>
        <a:p>
          <a:pPr marL="0" lvl="0" indent="0" algn="l" defTabSz="444500">
            <a:lnSpc>
              <a:spcPct val="90000"/>
            </a:lnSpc>
            <a:spcBef>
              <a:spcPct val="0"/>
            </a:spcBef>
            <a:spcAft>
              <a:spcPct val="35000"/>
            </a:spcAft>
            <a:buNone/>
          </a:pPr>
          <a:r>
            <a:rPr lang="en-US" sz="1000" kern="1200"/>
            <a:t>Government entities and CSOs in Lao PDR and Viet Nam have increased capacity to develop and implement locally adapted tools for social mobilization to prevent VAWG</a:t>
          </a:r>
        </a:p>
        <a:p>
          <a:pPr marL="0" lvl="0" indent="0" algn="l" defTabSz="444500">
            <a:lnSpc>
              <a:spcPct val="90000"/>
            </a:lnSpc>
            <a:spcBef>
              <a:spcPct val="0"/>
            </a:spcBef>
            <a:spcAft>
              <a:spcPct val="35000"/>
            </a:spcAft>
            <a:buNone/>
          </a:pPr>
          <a:endParaRPr lang="en-US" sz="1000" kern="1200"/>
        </a:p>
        <a:p>
          <a:pPr marL="0" lvl="0" indent="0" algn="l" defTabSz="444500">
            <a:lnSpc>
              <a:spcPct val="90000"/>
            </a:lnSpc>
            <a:spcBef>
              <a:spcPct val="0"/>
            </a:spcBef>
            <a:spcAft>
              <a:spcPct val="35000"/>
            </a:spcAft>
            <a:buNone/>
          </a:pPr>
          <a:r>
            <a:rPr lang="en-US" sz="1000" kern="1200"/>
            <a:t>Government entities and CSOs in South-East Aisa have enhanced access to knowledge and evidnece on effective strategies to prevent and respond to VAWG</a:t>
          </a:r>
        </a:p>
        <a:p>
          <a:pPr marL="0" lvl="0" indent="0" algn="l" defTabSz="444500">
            <a:lnSpc>
              <a:spcPct val="90000"/>
            </a:lnSpc>
            <a:spcBef>
              <a:spcPct val="0"/>
            </a:spcBef>
            <a:spcAft>
              <a:spcPct val="35000"/>
            </a:spcAft>
            <a:buNone/>
          </a:pPr>
          <a:endParaRPr lang="en-US" sz="1100" kern="1200"/>
        </a:p>
      </dsp:txBody>
      <dsp:txXfrm>
        <a:off x="2316742" y="40482"/>
        <a:ext cx="1397285" cy="5473227"/>
      </dsp:txXfrm>
    </dsp:sp>
    <dsp:sp modelId="{A6CAB243-C13A-4551-9971-976A7D67F562}">
      <dsp:nvSpPr>
        <dsp:cNvPr id="0" name=""/>
        <dsp:cNvSpPr/>
      </dsp:nvSpPr>
      <dsp:spPr>
        <a:xfrm>
          <a:off x="3882827" y="40482"/>
          <a:ext cx="1875551" cy="6811155"/>
        </a:xfrm>
        <a:prstGeom prst="roundRect">
          <a:avLst>
            <a:gd name="adj" fmla="val 5000"/>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0" tIns="54864" rIns="71120" bIns="0" numCol="1" spcCol="1270" anchor="t" anchorCtr="0">
          <a:noAutofit/>
        </a:bodyPr>
        <a:lstStyle/>
        <a:p>
          <a:pPr marL="0" lvl="0" indent="0" algn="r" defTabSz="711200">
            <a:lnSpc>
              <a:spcPct val="90000"/>
            </a:lnSpc>
            <a:spcBef>
              <a:spcPct val="0"/>
            </a:spcBef>
            <a:spcAft>
              <a:spcPct val="35000"/>
            </a:spcAft>
            <a:buNone/>
          </a:pPr>
          <a:r>
            <a:rPr lang="en-US" sz="1600" kern="1200"/>
            <a:t>Outcomes</a:t>
          </a:r>
        </a:p>
      </dsp:txBody>
      <dsp:txXfrm rot="16200000">
        <a:off x="1277808" y="2645500"/>
        <a:ext cx="5585147" cy="375110"/>
      </dsp:txXfrm>
    </dsp:sp>
    <dsp:sp modelId="{5EB31CF6-5EAD-44E0-B2AC-F2EE466A56FF}">
      <dsp:nvSpPr>
        <dsp:cNvPr id="0" name=""/>
        <dsp:cNvSpPr/>
      </dsp:nvSpPr>
      <dsp:spPr>
        <a:xfrm rot="5400000">
          <a:off x="3726864" y="1828793"/>
          <a:ext cx="330681" cy="281332"/>
        </a:xfrm>
        <a:prstGeom prst="flowChartExtract">
          <a:avLst/>
        </a:prstGeom>
        <a:solidFill>
          <a:schemeClr val="lt1">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2B7DE9A-A525-4FD3-AD75-A01030B7AC04}">
      <dsp:nvSpPr>
        <dsp:cNvPr id="0" name=""/>
        <dsp:cNvSpPr/>
      </dsp:nvSpPr>
      <dsp:spPr>
        <a:xfrm>
          <a:off x="4257937" y="40482"/>
          <a:ext cx="1397285" cy="6811155"/>
        </a:xfrm>
        <a:prstGeom prst="rect">
          <a:avLst/>
        </a:prstGeom>
        <a:noFill/>
        <a:ln w="25400" cap="flat" cmpd="sng" algn="ctr">
          <a:noFill/>
          <a:prstDash val="solid"/>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34290" rIns="0" bIns="0" numCol="1" spcCol="1270" anchor="t" anchorCtr="0">
          <a:noAutofit/>
        </a:bodyPr>
        <a:lstStyle/>
        <a:p>
          <a:pPr marL="0" lvl="0" indent="0" algn="l" defTabSz="444500">
            <a:lnSpc>
              <a:spcPct val="90000"/>
            </a:lnSpc>
            <a:spcBef>
              <a:spcPct val="0"/>
            </a:spcBef>
            <a:spcAft>
              <a:spcPct val="35000"/>
            </a:spcAft>
            <a:buNone/>
          </a:pPr>
          <a:r>
            <a:rPr lang="en-US" sz="1000" kern="1200"/>
            <a:t>Advance the implementation of  EVAW laws and provision of services to VAWG survivors in South-East Asia</a:t>
          </a:r>
        </a:p>
        <a:p>
          <a:pPr marL="0" lvl="0" indent="0" algn="l" defTabSz="444500">
            <a:lnSpc>
              <a:spcPct val="90000"/>
            </a:lnSpc>
            <a:spcBef>
              <a:spcPct val="0"/>
            </a:spcBef>
            <a:spcAft>
              <a:spcPct val="35000"/>
            </a:spcAft>
            <a:buNone/>
          </a:pPr>
          <a:endParaRPr lang="en-US" sz="1000" kern="1200"/>
        </a:p>
        <a:p>
          <a:pPr marL="0" lvl="0" indent="0" algn="l" defTabSz="444500">
            <a:lnSpc>
              <a:spcPct val="90000"/>
            </a:lnSpc>
            <a:spcBef>
              <a:spcPct val="0"/>
            </a:spcBef>
            <a:spcAft>
              <a:spcPct val="35000"/>
            </a:spcAft>
            <a:buNone/>
          </a:pPr>
          <a:r>
            <a:rPr lang="en-US" sz="1000" b="1" kern="1200"/>
            <a:t>Policy level:</a:t>
          </a:r>
        </a:p>
        <a:p>
          <a:pPr marL="0" lvl="0" indent="0" algn="l" defTabSz="444500">
            <a:lnSpc>
              <a:spcPct val="90000"/>
            </a:lnSpc>
            <a:spcBef>
              <a:spcPct val="0"/>
            </a:spcBef>
            <a:spcAft>
              <a:spcPct val="35000"/>
            </a:spcAft>
            <a:buNone/>
          </a:pPr>
          <a:r>
            <a:rPr lang="en-GB" sz="1000" kern="1200"/>
            <a:t>Enhanced accountability mechanisms for the implementation of laws and provision of services to VAWG survivors in South-East Asia</a:t>
          </a:r>
        </a:p>
        <a:p>
          <a:pPr marL="0" lvl="0" indent="0" algn="l" defTabSz="444500">
            <a:lnSpc>
              <a:spcPct val="90000"/>
            </a:lnSpc>
            <a:spcBef>
              <a:spcPct val="0"/>
            </a:spcBef>
            <a:spcAft>
              <a:spcPct val="35000"/>
            </a:spcAft>
            <a:buNone/>
          </a:pPr>
          <a:endParaRPr lang="en-US" sz="1000" kern="1200"/>
        </a:p>
        <a:p>
          <a:pPr marL="0" lvl="0" indent="0" algn="l" defTabSz="444500">
            <a:lnSpc>
              <a:spcPct val="90000"/>
            </a:lnSpc>
            <a:spcBef>
              <a:spcPct val="0"/>
            </a:spcBef>
            <a:spcAft>
              <a:spcPct val="35000"/>
            </a:spcAft>
            <a:buFont typeface="+mj-lt"/>
            <a:buNone/>
          </a:pPr>
          <a:r>
            <a:rPr lang="en-GB" sz="1000" kern="1200"/>
            <a:t>Increased government commitment to enhance resources for gender-responsive multisectoral action plans on EVAWG in South-East Asia</a:t>
          </a:r>
        </a:p>
        <a:p>
          <a:pPr marL="0" lvl="0" indent="0" algn="l" defTabSz="444500">
            <a:lnSpc>
              <a:spcPct val="90000"/>
            </a:lnSpc>
            <a:spcBef>
              <a:spcPct val="0"/>
            </a:spcBef>
            <a:spcAft>
              <a:spcPct val="35000"/>
            </a:spcAft>
            <a:buFont typeface="+mj-lt"/>
            <a:buNone/>
          </a:pPr>
          <a:endParaRPr lang="en-GB" sz="1000" kern="1200"/>
        </a:p>
        <a:p>
          <a:pPr marL="0" lvl="0" indent="0" algn="l" defTabSz="444500">
            <a:lnSpc>
              <a:spcPct val="90000"/>
            </a:lnSpc>
            <a:spcBef>
              <a:spcPct val="0"/>
            </a:spcBef>
            <a:spcAft>
              <a:spcPct val="35000"/>
            </a:spcAft>
            <a:buFont typeface="+mj-lt"/>
            <a:buNone/>
          </a:pPr>
          <a:r>
            <a:rPr lang="en-GB" sz="1000" b="1" kern="1200"/>
            <a:t>Community and individual level:</a:t>
          </a:r>
        </a:p>
        <a:p>
          <a:pPr marL="0" lvl="0" indent="0" algn="l" defTabSz="444500">
            <a:lnSpc>
              <a:spcPct val="90000"/>
            </a:lnSpc>
            <a:spcBef>
              <a:spcPct val="0"/>
            </a:spcBef>
            <a:spcAft>
              <a:spcPct val="35000"/>
            </a:spcAft>
            <a:buFont typeface="+mj-lt"/>
            <a:buNone/>
          </a:pPr>
          <a:r>
            <a:rPr lang="en-US" sz="1000" kern="1200"/>
            <a:t>Increased community leadership and social mobilization to reject and prevent VAWG in selected communities in South-East Asia</a:t>
          </a:r>
        </a:p>
        <a:p>
          <a:pPr marL="0" lvl="0" indent="0" algn="l" defTabSz="444500">
            <a:lnSpc>
              <a:spcPct val="90000"/>
            </a:lnSpc>
            <a:spcBef>
              <a:spcPct val="0"/>
            </a:spcBef>
            <a:spcAft>
              <a:spcPct val="35000"/>
            </a:spcAft>
            <a:buFont typeface="+mj-lt"/>
            <a:buNone/>
          </a:pPr>
          <a:endParaRPr lang="en-US" sz="1000" b="1" kern="1200"/>
        </a:p>
        <a:p>
          <a:pPr marL="0" lvl="0" indent="0" algn="l" defTabSz="444500">
            <a:lnSpc>
              <a:spcPct val="90000"/>
            </a:lnSpc>
            <a:spcBef>
              <a:spcPct val="0"/>
            </a:spcBef>
            <a:spcAft>
              <a:spcPct val="35000"/>
            </a:spcAft>
            <a:buFont typeface="+mj-lt"/>
            <a:buNone/>
          </a:pPr>
          <a:r>
            <a:rPr lang="en-US" sz="1000" b="1" kern="1200"/>
            <a:t>Civil society and policy-making level:</a:t>
          </a:r>
        </a:p>
        <a:p>
          <a:pPr marL="0" lvl="0" indent="0" algn="l" defTabSz="444500">
            <a:lnSpc>
              <a:spcPct val="90000"/>
            </a:lnSpc>
            <a:spcBef>
              <a:spcPct val="0"/>
            </a:spcBef>
            <a:spcAft>
              <a:spcPct val="35000"/>
            </a:spcAft>
            <a:buFont typeface="+mj-lt"/>
            <a:buNone/>
          </a:pPr>
          <a:r>
            <a:rPr lang="en-US" sz="1000" b="0" kern="1200"/>
            <a:t>Increase use of knowledge, evidence, and good practices by key stakeholders to influence government policies, programmes, and strategies to EVAWG in South-East Asia</a:t>
          </a:r>
        </a:p>
        <a:p>
          <a:pPr marL="0" lvl="0" indent="0" algn="l" defTabSz="444500">
            <a:lnSpc>
              <a:spcPct val="90000"/>
            </a:lnSpc>
            <a:spcBef>
              <a:spcPct val="0"/>
            </a:spcBef>
            <a:spcAft>
              <a:spcPct val="35000"/>
            </a:spcAft>
            <a:buNone/>
          </a:pPr>
          <a:endParaRPr lang="en-US" sz="1000" kern="1200"/>
        </a:p>
        <a:p>
          <a:pPr marL="0" lvl="0" indent="0" algn="l" defTabSz="444500">
            <a:lnSpc>
              <a:spcPct val="90000"/>
            </a:lnSpc>
            <a:spcBef>
              <a:spcPct val="0"/>
            </a:spcBef>
            <a:spcAft>
              <a:spcPct val="35000"/>
            </a:spcAft>
            <a:buNone/>
          </a:pPr>
          <a:endParaRPr lang="en-US" sz="1000" b="1" kern="1200"/>
        </a:p>
        <a:p>
          <a:pPr marL="0" lvl="0" indent="0" algn="l" defTabSz="444500">
            <a:lnSpc>
              <a:spcPct val="90000"/>
            </a:lnSpc>
            <a:spcBef>
              <a:spcPct val="0"/>
            </a:spcBef>
            <a:spcAft>
              <a:spcPct val="35000"/>
            </a:spcAft>
            <a:buNone/>
          </a:pPr>
          <a:endParaRPr lang="en-US" sz="1000" kern="1200"/>
        </a:p>
      </dsp:txBody>
      <dsp:txXfrm>
        <a:off x="4257937" y="40482"/>
        <a:ext cx="1397285" cy="6811155"/>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1A4BC-4231-438F-996F-468C83D34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86</Pages>
  <Words>38939</Words>
  <Characters>221958</Characters>
  <Application>Microsoft Office Word</Application>
  <DocSecurity>0</DocSecurity>
  <Lines>1849</Lines>
  <Paragraphs>520</Paragraphs>
  <ScaleCrop>false</ScaleCrop>
  <HeadingPairs>
    <vt:vector size="2" baseType="variant">
      <vt:variant>
        <vt:lpstr>Title</vt:lpstr>
      </vt:variant>
      <vt:variant>
        <vt:i4>1</vt:i4>
      </vt:variant>
    </vt:vector>
  </HeadingPairs>
  <TitlesOfParts>
    <vt:vector size="1" baseType="lpstr">
      <vt:lpstr/>
    </vt:vector>
  </TitlesOfParts>
  <Company>Ernst &amp; Young</Company>
  <LinksUpToDate>false</LinksUpToDate>
  <CharactersWithSpaces>260377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Kartik Pental</dc:creator>
  <cp:lastModifiedBy>Melissa Alvarado</cp:lastModifiedBy>
  <cp:revision>3</cp:revision>
  <cp:lastPrinted>2016-06-19T22:14:00Z</cp:lastPrinted>
  <dcterms:created xsi:type="dcterms:W3CDTF">2016-12-15T03:37:00Z</dcterms:created>
  <dcterms:modified xsi:type="dcterms:W3CDTF">2016-12-15T03:41:00Z</dcterms:modified>
</cp:coreProperties>
</file>