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D1E" w:rsidRPr="00916EF5" w:rsidRDefault="00437D1E" w:rsidP="00437D1E">
      <w:pPr>
        <w:pBdr>
          <w:bottom w:val="single" w:sz="4" w:space="1" w:color="auto"/>
        </w:pBdr>
        <w:spacing w:after="240" w:line="240" w:lineRule="auto"/>
        <w:jc w:val="center"/>
        <w:rPr>
          <w:rFonts w:ascii="Myriad Pro" w:eastAsia="Times New Roman" w:hAnsi="Myriad Pro" w:cs="Calibri"/>
          <w:b/>
          <w:sz w:val="32"/>
          <w:szCs w:val="24"/>
          <w:lang w:val="en-GB"/>
        </w:rPr>
      </w:pPr>
      <w:r w:rsidRPr="00916EF5">
        <w:rPr>
          <w:rFonts w:ascii="Myriad Pro" w:eastAsia="Times New Roman" w:hAnsi="Myriad Pro" w:cs="Calibri"/>
          <w:b/>
          <w:sz w:val="32"/>
          <w:szCs w:val="24"/>
          <w:lang w:val="en-GB"/>
        </w:rPr>
        <w:t>Terms of Reference (TOR)</w:t>
      </w:r>
    </w:p>
    <w:p w:rsidR="00437D1E" w:rsidRPr="00916EF5" w:rsidRDefault="00437D1E" w:rsidP="00437D1E">
      <w:pPr>
        <w:spacing w:after="160" w:line="259" w:lineRule="auto"/>
        <w:rPr>
          <w:rFonts w:ascii="Calibri" w:eastAsia="Times New Roman" w:hAnsi="Calibri" w:cs="Arial"/>
          <w:b/>
          <w:bCs/>
          <w:lang w:val="en-GB"/>
        </w:rPr>
      </w:pPr>
      <w:r w:rsidRPr="00916EF5">
        <w:rPr>
          <w:rFonts w:ascii="Calibri" w:eastAsia="Calibri" w:hAnsi="Calibri" w:cs="Times New Roman"/>
          <w:lang w:val="en-GB"/>
        </w:rPr>
        <w:t>Pay particular attention maybe from chapter 5 and 6 and Tools 3</w:t>
      </w:r>
      <w:proofErr w:type="gramStart"/>
      <w:r w:rsidRPr="00916EF5">
        <w:rPr>
          <w:rFonts w:ascii="Calibri" w:eastAsia="Calibri" w:hAnsi="Calibri" w:cs="Times New Roman"/>
          <w:lang w:val="en-GB"/>
        </w:rPr>
        <w:t>,8</w:t>
      </w:r>
      <w:proofErr w:type="gramEnd"/>
      <w:r w:rsidRPr="00916EF5">
        <w:rPr>
          <w:rFonts w:ascii="Calibri" w:eastAsia="Calibri" w:hAnsi="Calibri" w:cs="Times New Roman"/>
          <w:lang w:val="en-GB"/>
        </w:rPr>
        <w:t>, 9,10,13,14. UN Women evaluation handbook</w:t>
      </w:r>
    </w:p>
    <w:p w:rsidR="00437D1E" w:rsidRPr="00916EF5" w:rsidRDefault="00437D1E" w:rsidP="00437D1E">
      <w:pPr>
        <w:widowControl w:val="0"/>
        <w:numPr>
          <w:ilvl w:val="0"/>
          <w:numId w:val="24"/>
        </w:numPr>
        <w:overflowPunct w:val="0"/>
        <w:adjustRightInd w:val="0"/>
        <w:spacing w:after="0" w:line="240" w:lineRule="auto"/>
        <w:contextualSpacing/>
        <w:rPr>
          <w:rFonts w:ascii="Times New Roman" w:eastAsia="Times New Roman" w:hAnsi="Times New Roman" w:cs="Times New Roman"/>
          <w:kern w:val="28"/>
          <w:sz w:val="24"/>
          <w:szCs w:val="24"/>
          <w:lang w:val="en-GB"/>
        </w:rPr>
      </w:pPr>
      <w:r w:rsidRPr="00916EF5">
        <w:rPr>
          <w:rFonts w:ascii="Times New Roman" w:eastAsia="Times New Roman" w:hAnsi="Times New Roman" w:cs="Times New Roman"/>
          <w:kern w:val="28"/>
          <w:sz w:val="24"/>
          <w:szCs w:val="24"/>
          <w:lang w:val="en-GB"/>
        </w:rPr>
        <w:t>Background</w:t>
      </w:r>
    </w:p>
    <w:p w:rsidR="00437D1E" w:rsidRPr="00916EF5" w:rsidRDefault="00437D1E" w:rsidP="00437D1E">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Gender based violence (GBV) is a well-documented public health, human rights, economic and social concern throughout the world. In an effort to promote concerted evidence based programming, the Government of Zimbabwe released new baseline data on violence against women and children in 2012.</w:t>
      </w:r>
      <w:r w:rsidRPr="00916EF5">
        <w:rPr>
          <w:rFonts w:ascii="Calibri" w:eastAsia="Calibri" w:hAnsi="Calibri" w:cs="Times New Roman"/>
          <w:vertAlign w:val="superscript"/>
          <w:lang w:val="en-GB"/>
        </w:rPr>
        <w:footnoteReference w:id="1"/>
      </w:r>
      <w:r w:rsidRPr="00916EF5">
        <w:rPr>
          <w:rFonts w:ascii="Calibri" w:eastAsia="Calibri" w:hAnsi="Calibri" w:cs="Times New Roman"/>
          <w:lang w:val="en-GB"/>
        </w:rPr>
        <w:t xml:space="preserve"> In 2012 it was reported that 47% of women experienced either physical or sexual violence within their lifetime and 1 in 3 girls experienced sexual violence before the age of 18, with less than 3% having received professional help</w:t>
      </w:r>
      <w:r w:rsidRPr="00916EF5">
        <w:rPr>
          <w:rFonts w:ascii="Calibri" w:eastAsia="Calibri" w:hAnsi="Calibri" w:cs="Times New Roman"/>
          <w:vertAlign w:val="superscript"/>
          <w:lang w:val="en-GB"/>
        </w:rPr>
        <w:footnoteReference w:id="2"/>
      </w:r>
      <w:r w:rsidRPr="00916EF5">
        <w:rPr>
          <w:rFonts w:ascii="Calibri" w:eastAsia="Calibri" w:hAnsi="Calibri" w:cs="Times New Roman"/>
          <w:lang w:val="en-GB"/>
        </w:rPr>
        <w:t xml:space="preserve">. </w:t>
      </w:r>
    </w:p>
    <w:p w:rsidR="00437D1E" w:rsidRPr="00916EF5" w:rsidRDefault="00437D1E" w:rsidP="00437D1E">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 xml:space="preserve">In response to these challenges the government of Zimbabwe has intensified efforts in addressing these challenges by putting in place systems and structures to address GBV including rape. The government developed </w:t>
      </w:r>
      <w:r w:rsidRPr="00916EF5">
        <w:rPr>
          <w:rFonts w:ascii="Calibri" w:eastAsia="Calibri" w:hAnsi="Calibri" w:cs="Arial"/>
          <w:lang w:val="en-GB"/>
        </w:rPr>
        <w:t xml:space="preserve">The National Gender Based Violence (GBV) Strategy </w:t>
      </w:r>
      <w:r w:rsidRPr="00916EF5">
        <w:rPr>
          <w:rFonts w:ascii="Calibri" w:eastAsia="Calibri" w:hAnsi="Calibri" w:cs="Times New Roman"/>
          <w:lang w:val="en-GB"/>
        </w:rPr>
        <w:t xml:space="preserve">2012- 2015 which </w:t>
      </w:r>
      <w:r w:rsidRPr="00916EF5">
        <w:rPr>
          <w:rFonts w:ascii="Calibri" w:eastAsia="Calibri" w:hAnsi="Calibri" w:cs="Arial"/>
          <w:lang w:val="en-GB"/>
        </w:rPr>
        <w:t xml:space="preserve">seeks to improve the efforts of Government, civil society and donors to prevent and respond to gender-based violence. The Goal of this GBV Strategy is to reduce all forms of gender based violence in Zimbabwe by </w:t>
      </w:r>
      <w:r w:rsidRPr="00916EF5">
        <w:rPr>
          <w:rFonts w:ascii="Calibri" w:eastAsia="Calibri" w:hAnsi="Calibri" w:cs="Times New Roman"/>
          <w:lang w:val="en-GB"/>
        </w:rPr>
        <w:t xml:space="preserve">20 </w:t>
      </w:r>
      <w:r w:rsidRPr="00916EF5">
        <w:rPr>
          <w:rFonts w:ascii="Calibri" w:eastAsia="Calibri" w:hAnsi="Calibri" w:cs="Arial"/>
          <w:lang w:val="en-GB"/>
        </w:rPr>
        <w:t xml:space="preserve">percent by </w:t>
      </w:r>
      <w:r w:rsidRPr="00916EF5">
        <w:rPr>
          <w:rFonts w:ascii="Calibri" w:eastAsia="Calibri" w:hAnsi="Calibri" w:cs="Times New Roman"/>
          <w:lang w:val="en-GB"/>
        </w:rPr>
        <w:t>2015. The National GBV strategy has four key result areas which are: Prevention, service provision, coordination and research; documentation, monitoring and evaluation. In 2013, the government enacted a Gender Responsive Constitution and the government has prioritized aligning laws and policies to the new Constitution and this includes laws and policies that seek to address GBV. Other additional initiatives by government to address the challenges include among others: the establishment of inter -ministerial committee on prevention of rape in May 2014 and the Launch of the National Campaign against Rape and Sexual ABUSE ON 26 June 2014.  The launch was attended by among others: members of the police force, prison services, and nurses, representatives from line Ministries, churches, traditional leaders, students and civil society organisations.  Representatives from all these sectors made commitments to play a part in the implementation of the National Action Plan to end rape and sexual violence.  More recently, on 30 July 2015, Zimbabwe joined other countries in the African Union to combat against early marriages. A plan of action on prevention of early marriages is in the making. At the coordination and implementation level, the multisectoral protocol for prevention of sexual offenses has been adopted and a coordination mechanism established that meets at national and district levels regularly. Despite these efforts and commitments by Government to ending violence against women and children in the country there still remains challenges including: the slow implementation of the laws and policies; the absence of well-resourced legal aid programmes; low legal literacy among women and communities; a weak referral system between the police, legal aid providers and justice delivery structures; and entrenched patriarchal values which are being addressed by male involvement. Underreporting of GBV is still chronic and in general, access to justice is low. Social norms continue to vindicate abusive practices and women and children’s lack of awareness of rights contributes to sustain the problem. The programmes that do exist generally do not have an explicit focus on the specific needs of adolescent girls.</w:t>
      </w:r>
    </w:p>
    <w:p w:rsidR="00437D1E" w:rsidRPr="00916EF5" w:rsidRDefault="00437D1E" w:rsidP="00437D1E">
      <w:pPr>
        <w:spacing w:after="160" w:line="240" w:lineRule="auto"/>
        <w:jc w:val="both"/>
        <w:rPr>
          <w:rFonts w:ascii="Calibri" w:eastAsia="Calibri" w:hAnsi="Calibri" w:cs="Times New Roman"/>
          <w:lang w:val="en-GB"/>
        </w:rPr>
      </w:pPr>
    </w:p>
    <w:p w:rsidR="00437D1E" w:rsidRPr="00916EF5" w:rsidRDefault="00437D1E" w:rsidP="00437D1E">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 xml:space="preserve">To complement the government efforts, UNICEF and UN Women designed a Joint Program on Prevention of Gender Based Violence (JPGBV) against young women and adolescent girls. This programme has a specific focus on adolescent girls and young women, building up on existing initiatives and to fill the gaps identified through consultations with stakeholders.  The JPGBV is a three year program with implementation timeframe of 2013 – 2016. Though the program was </w:t>
      </w:r>
      <w:r w:rsidRPr="00916EF5">
        <w:rPr>
          <w:rFonts w:ascii="Calibri" w:eastAsia="Calibri" w:hAnsi="Calibri" w:cs="Times New Roman"/>
          <w:lang w:val="en-GB"/>
        </w:rPr>
        <w:lastRenderedPageBreak/>
        <w:t xml:space="preserve">commissioned in 2013, actual implementation of the program started in 2014. The Program is being implemented with support from the Government of Denmark/ Royal Danish Embassy of Harare (DANIDA). </w:t>
      </w:r>
    </w:p>
    <w:p w:rsidR="00437D1E" w:rsidRPr="00916EF5" w:rsidRDefault="00437D1E" w:rsidP="00437D1E">
      <w:pPr>
        <w:shd w:val="clear" w:color="auto" w:fill="FFFFFF"/>
        <w:spacing w:after="160" w:line="240" w:lineRule="auto"/>
        <w:jc w:val="both"/>
        <w:rPr>
          <w:rFonts w:ascii="Calibri" w:eastAsia="Times New Roman" w:hAnsi="Calibri" w:cs="Arial"/>
          <w:lang w:val="en-GB"/>
        </w:rPr>
      </w:pPr>
      <w:r w:rsidRPr="00916EF5">
        <w:rPr>
          <w:rFonts w:ascii="Calibri" w:eastAsia="MS Mincho" w:hAnsi="Calibri" w:cs="Times New Roman"/>
          <w:lang w:val="en-GB"/>
        </w:rPr>
        <w:t xml:space="preserve">It is upon this background that UNICEF and UN Women Zimbabwe, is commissioning a mid-term evaluation of the Joint Programme on Prevention of GBV against young women and adolescent </w:t>
      </w:r>
      <w:proofErr w:type="spellStart"/>
      <w:r w:rsidRPr="00916EF5">
        <w:rPr>
          <w:rFonts w:ascii="Calibri" w:eastAsia="MS Mincho" w:hAnsi="Calibri" w:cs="Times New Roman"/>
          <w:lang w:val="en-GB"/>
        </w:rPr>
        <w:t>girls.</w:t>
      </w:r>
      <w:r w:rsidRPr="00916EF5">
        <w:rPr>
          <w:rFonts w:ascii="Calibri" w:eastAsia="Times New Roman" w:hAnsi="Calibri" w:cs="Arial"/>
          <w:lang w:val="en-GB"/>
        </w:rPr>
        <w:t>Mid</w:t>
      </w:r>
      <w:proofErr w:type="spellEnd"/>
      <w:r w:rsidRPr="00916EF5">
        <w:rPr>
          <w:rFonts w:ascii="Calibri" w:eastAsia="Times New Roman" w:hAnsi="Calibri" w:cs="Arial"/>
          <w:lang w:val="en-GB"/>
        </w:rPr>
        <w:t xml:space="preserve"> Term Evaluation is conducted at the middle of the period of implementation of a programme with the purpose of providing an early indication on the achievement of output level-results; it aims at assessing progress against objectives contained in the log frame, check if a programme is on track, and if any adjustments are needed, draw conclusions about the programme strategy and inform future programming.</w:t>
      </w:r>
    </w:p>
    <w:p w:rsidR="00437D1E" w:rsidRPr="00916EF5" w:rsidRDefault="00437D1E" w:rsidP="00437D1E">
      <w:pPr>
        <w:spacing w:after="160" w:line="240" w:lineRule="auto"/>
        <w:jc w:val="both"/>
        <w:rPr>
          <w:rFonts w:ascii="Calibri" w:eastAsia="Calibri" w:hAnsi="Calibri" w:cs="Times New Roman"/>
          <w:lang w:val="en-GB"/>
        </w:rPr>
      </w:pPr>
      <w:r w:rsidRPr="00916EF5">
        <w:rPr>
          <w:rFonts w:ascii="Calibri" w:eastAsia="Calibri" w:hAnsi="Calibri" w:cs="Times New Roman"/>
          <w:lang w:val="en-GB"/>
        </w:rPr>
        <w:t>The midterm evaluation will be guided by UN Women and UNICEF Evaluation Policies and United Nations Evaluation Group (UNEG) guidelines on Integrating Human Rights and Gender Equality in evaluation (http://www.uneval.org/document/detail/1616) and UNEG Guidelines on Joint Evaluations (http://www.uneval.org/document/detail/1620). The guiding frameworks for the evaluation include Convention on the Elimination of All Forms of Violence against Women; Beijing Platform for Action, Convention on the Rights of the Child and other relevant international and regional frameworks. The evaluation will be guided by the following key principles: national ownership and leadership; fair power relations and empowerment; participation and inclusivity; independency and impartiality; transparency; quality and credibility; innovation. UNEG Ethical Guidelines and UNEG Code of Conduct for evaluation will guide the evaluation.</w:t>
      </w:r>
    </w:p>
    <w:p w:rsidR="00437D1E" w:rsidRPr="00916EF5" w:rsidRDefault="00437D1E" w:rsidP="00437D1E">
      <w:pPr>
        <w:spacing w:after="160" w:line="240" w:lineRule="auto"/>
        <w:jc w:val="both"/>
        <w:rPr>
          <w:rFonts w:ascii="Calibri" w:eastAsia="Times New Roman" w:hAnsi="Calibri" w:cs="Times New Roman"/>
          <w:b/>
          <w:lang w:val="en-GB"/>
        </w:rPr>
      </w:pPr>
      <w:r w:rsidRPr="00916EF5">
        <w:rPr>
          <w:rFonts w:ascii="Calibri" w:eastAsia="Times New Roman" w:hAnsi="Calibri" w:cs="Times New Roman"/>
          <w:b/>
          <w:lang w:val="en-GB"/>
        </w:rPr>
        <w:t>2. Description of the program</w:t>
      </w:r>
    </w:p>
    <w:p w:rsidR="00437D1E" w:rsidRPr="00916EF5" w:rsidRDefault="00437D1E" w:rsidP="00437D1E">
      <w:pPr>
        <w:shd w:val="clear" w:color="auto" w:fill="FFFFFF"/>
        <w:spacing w:after="160" w:line="240" w:lineRule="auto"/>
        <w:jc w:val="both"/>
        <w:rPr>
          <w:rFonts w:ascii="Calibri" w:eastAsia="Calibri" w:hAnsi="Calibri" w:cs="Times New Roman"/>
          <w:lang w:val="en-GB"/>
        </w:rPr>
      </w:pPr>
      <w:r w:rsidRPr="00916EF5">
        <w:rPr>
          <w:rFonts w:ascii="Calibri" w:eastAsia="Times New Roman" w:hAnsi="Calibri" w:cs="Times New Roman"/>
          <w:lang w:val="en-GB"/>
        </w:rPr>
        <w:t xml:space="preserve">UNICEF is </w:t>
      </w:r>
      <w:r w:rsidRPr="00916EF5">
        <w:rPr>
          <w:rFonts w:ascii="Calibri" w:eastAsia="Calibri" w:hAnsi="Calibri" w:cs="Times New Roman"/>
          <w:lang w:val="en-GB"/>
        </w:rPr>
        <w:t>the Administrative Agent for the JPGBV and UN Women is a participating agent.  The JPGBV is managed by a steering committee which comprise of UNICEF, UN Women, DANIDA and Ministry of Women, Gender and Community Development. The JPGBV has a total budget of 2$4,915,730.00 and to date a total of 3,966,925.91</w:t>
      </w:r>
      <w:r w:rsidRPr="00916EF5">
        <w:rPr>
          <w:rFonts w:ascii="Calibri" w:eastAsia="Calibri" w:hAnsi="Calibri" w:cs="Times New Roman"/>
          <w:lang w:val="en-GB"/>
        </w:rPr>
        <w:footnoteReference w:id="3"/>
      </w:r>
      <w:r w:rsidRPr="00916EF5">
        <w:rPr>
          <w:rFonts w:ascii="Calibri" w:eastAsia="Calibri" w:hAnsi="Calibri" w:cs="Times New Roman"/>
          <w:lang w:val="en-GB"/>
        </w:rPr>
        <w:t xml:space="preserve"> has been disbursed with 51, 25% being allocated to UNICEF and 48, 75% allocated to UN Women.</w:t>
      </w:r>
    </w:p>
    <w:p w:rsidR="00437D1E" w:rsidRPr="00916EF5" w:rsidRDefault="00437D1E" w:rsidP="00437D1E">
      <w:pPr>
        <w:numPr>
          <w:ilvl w:val="0"/>
          <w:numId w:val="1"/>
        </w:numPr>
        <w:tabs>
          <w:tab w:val="left" w:pos="1710"/>
        </w:tabs>
        <w:spacing w:after="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Times New Roman"/>
          <w:lang w:val="en-GB"/>
        </w:rPr>
        <w:t xml:space="preserve">In order to deliver results for the JPGBV, UNICEF and UN Women are working with both governmental and civil society partners. The Judicial Service Commission is the lead organisation that UNICEF is partnering with within this program to address the rights of survivors of sexual violence as per the multisectoral protocol. UN Women supported partners are: World Vision, Women’s Trust working in partnership with Tag a Life International, </w:t>
      </w:r>
      <w:r w:rsidRPr="00916EF5">
        <w:rPr>
          <w:rFonts w:ascii="Calibri" w:eastAsia="Times New Roman" w:hAnsi="Calibri" w:cs="Arial"/>
          <w:bCs/>
          <w:lang w:val="en-GB"/>
        </w:rPr>
        <w:t xml:space="preserve">Students and Youths Working on Reproductive Health Action Team (SAYWHAT), Justice for Children in collaboration with Women and Law in Southern Africa (WLSA) and Zimbabwe Women Lawyers Association (ZWLA). UNICEF supported partners </w:t>
      </w:r>
      <w:r w:rsidRPr="00916EF5">
        <w:rPr>
          <w:rFonts w:ascii="Calibri" w:eastAsia="Times New Roman" w:hAnsi="Calibri" w:cs="Arial"/>
          <w:bCs/>
          <w:shd w:val="clear" w:color="auto" w:fill="FFFFFF"/>
          <w:lang w:val="en-GB"/>
        </w:rPr>
        <w:t xml:space="preserve">are: Childline, and Family Support Trust, and Musasa in the past. </w:t>
      </w:r>
      <w:r w:rsidRPr="00916EF5">
        <w:rPr>
          <w:rFonts w:ascii="Calibri" w:eastAsia="Times New Roman" w:hAnsi="Calibri" w:cs="Times New Roman"/>
          <w:shd w:val="clear" w:color="auto" w:fill="FFFFFF"/>
          <w:lang w:val="en-GB"/>
        </w:rPr>
        <w:t>These partners are implementing the program</w:t>
      </w:r>
      <w:r w:rsidRPr="00916EF5">
        <w:rPr>
          <w:rFonts w:ascii="Calibri" w:eastAsia="Times New Roman" w:hAnsi="Calibri" w:cs="Times New Roman"/>
          <w:lang w:val="en-GB"/>
        </w:rPr>
        <w:t xml:space="preserve"> in the three districts (Makoni, Beitbridge and Bindura) in collaboration with the Ministry of Women Affairs, Gender and Community Development and district anti-Gender Based Violence structures.  Other Government partners in the implementation of this joint program are Ministry of Public Service, Labour and Social Welfare, Ministry of Health and Child Care, Ministry of Justice, Legal and Parliamentary Affairs as well as the Judicial Service Commission.</w:t>
      </w:r>
    </w:p>
    <w:p w:rsidR="00437D1E" w:rsidRPr="00916EF5" w:rsidRDefault="00437D1E" w:rsidP="00437D1E">
      <w:pPr>
        <w:numPr>
          <w:ilvl w:val="0"/>
          <w:numId w:val="1"/>
        </w:numPr>
        <w:tabs>
          <w:tab w:val="left" w:pos="1710"/>
        </w:tabs>
        <w:spacing w:after="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Times New Roman"/>
          <w:lang w:val="en-GB"/>
        </w:rPr>
        <w:t xml:space="preserve">The JPGBV objectives and results were revised during the course of implementation and therefore the consultant will be expected to make use of the revised Log frame when assessing progress in achievement of set results. The main objectives of the program are: </w:t>
      </w:r>
    </w:p>
    <w:p w:rsidR="00437D1E" w:rsidRPr="00916EF5" w:rsidRDefault="00437D1E" w:rsidP="00437D1E">
      <w:pPr>
        <w:numPr>
          <w:ilvl w:val="0"/>
          <w:numId w:val="15"/>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t>To strengthen the preventive and protective normative and financial framework through domestication of the CRC and CEDAW and by increasing budgets for implementation of GBV commitments.</w:t>
      </w:r>
    </w:p>
    <w:p w:rsidR="00437D1E" w:rsidRPr="00916EF5" w:rsidRDefault="00437D1E" w:rsidP="00437D1E">
      <w:pPr>
        <w:numPr>
          <w:ilvl w:val="0"/>
          <w:numId w:val="15"/>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lastRenderedPageBreak/>
        <w:t>To improve primary prevention of gender-based violence through social and economic empowerment of at least 5,000 girls and by changing harmful social norms among duty bearers.</w:t>
      </w:r>
    </w:p>
    <w:p w:rsidR="00437D1E" w:rsidRPr="00916EF5" w:rsidRDefault="00437D1E" w:rsidP="00437D1E">
      <w:pPr>
        <w:numPr>
          <w:ilvl w:val="0"/>
          <w:numId w:val="15"/>
        </w:numPr>
        <w:spacing w:after="0" w:line="240" w:lineRule="auto"/>
        <w:contextualSpacing/>
        <w:rPr>
          <w:rFonts w:ascii="Calibri" w:eastAsia="Times New Roman" w:hAnsi="Calibri" w:cs="Times New Roman"/>
          <w:lang w:val="en-GB"/>
        </w:rPr>
      </w:pPr>
      <w:r w:rsidRPr="00916EF5">
        <w:rPr>
          <w:rFonts w:ascii="Calibri" w:eastAsia="Times New Roman" w:hAnsi="Calibri" w:cs="Times New Roman"/>
          <w:lang w:val="en-GB"/>
        </w:rPr>
        <w:t>To scale up access to critical gender-and child sensitive services (health, welfare, shelter, legal aid and security response as well as other necessary referrals) for at least 5,000 survivors in 10 rural districts.</w:t>
      </w:r>
    </w:p>
    <w:p w:rsidR="00437D1E" w:rsidRPr="00916EF5" w:rsidRDefault="00437D1E" w:rsidP="00437D1E">
      <w:pPr>
        <w:numPr>
          <w:ilvl w:val="0"/>
          <w:numId w:val="1"/>
        </w:numPr>
        <w:spacing w:after="0" w:line="240" w:lineRule="auto"/>
        <w:ind w:left="0" w:firstLine="0"/>
        <w:contextualSpacing/>
        <w:rPr>
          <w:rFonts w:ascii="Calibri" w:eastAsia="Times New Roman" w:hAnsi="Calibri" w:cs="Times New Roman"/>
          <w:lang w:val="en-GB"/>
        </w:rPr>
      </w:pPr>
      <w:r w:rsidRPr="00916EF5">
        <w:rPr>
          <w:rFonts w:ascii="Calibri" w:eastAsia="Times New Roman" w:hAnsi="Calibri" w:cs="Times New Roman"/>
          <w:lang w:val="en-GB"/>
        </w:rPr>
        <w:t>The program is expected to deliver the following results:</w:t>
      </w:r>
    </w:p>
    <w:p w:rsidR="00437D1E" w:rsidRPr="00916EF5" w:rsidRDefault="00437D1E" w:rsidP="00437D1E">
      <w:pPr>
        <w:spacing w:after="160" w:line="240" w:lineRule="auto"/>
        <w:ind w:firstLine="720"/>
        <w:contextualSpacing/>
        <w:rPr>
          <w:rFonts w:ascii="Calibri" w:eastAsia="Times New Roman" w:hAnsi="Calibri" w:cs="Times New Roman"/>
          <w:b/>
          <w:lang w:val="en-GB"/>
        </w:rPr>
      </w:pPr>
    </w:p>
    <w:p w:rsidR="00437D1E" w:rsidRPr="00916EF5" w:rsidRDefault="00437D1E" w:rsidP="00437D1E">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1:</w:t>
      </w:r>
      <w:r w:rsidRPr="00916EF5">
        <w:rPr>
          <w:rFonts w:ascii="Calibri" w:eastAsia="Times New Roman" w:hAnsi="Calibri" w:cs="Times New Roman"/>
          <w:lang w:val="en-GB"/>
        </w:rPr>
        <w:t xml:space="preserve">  National normative and financial GBV framework strengthened</w:t>
      </w:r>
    </w:p>
    <w:p w:rsidR="00437D1E" w:rsidRPr="00916EF5" w:rsidRDefault="00437D1E" w:rsidP="00437D1E">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1.1:</w:t>
      </w:r>
      <w:r w:rsidRPr="00916EF5">
        <w:rPr>
          <w:rFonts w:ascii="Calibri" w:eastAsia="Times New Roman" w:hAnsi="Calibri" w:cs="Times New Roman"/>
          <w:lang w:val="en-GB"/>
        </w:rPr>
        <w:t xml:space="preserve"> Strengthen capacity of the Ministry of Justice to align legislation with the Constitution and international commitments on women and girls.</w:t>
      </w:r>
    </w:p>
    <w:p w:rsidR="00437D1E" w:rsidRPr="00916EF5" w:rsidRDefault="00437D1E" w:rsidP="00437D1E">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 xml:space="preserve">Output 1.2: </w:t>
      </w:r>
      <w:r w:rsidRPr="00916EF5">
        <w:rPr>
          <w:rFonts w:ascii="Calibri" w:eastAsia="Times New Roman" w:hAnsi="Calibri" w:cs="Times New Roman"/>
          <w:lang w:val="en-GB"/>
        </w:rPr>
        <w:t xml:space="preserve">Enhanced knowledge-base of line-Ministries and Parliament on budgeting and advocating for implementation of the Protocol on the Multi-Sectoral Management of Sexual Abuse and Violence </w:t>
      </w:r>
    </w:p>
    <w:p w:rsidR="00437D1E" w:rsidRPr="00916EF5" w:rsidRDefault="00437D1E" w:rsidP="00437D1E">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Output 1.3</w:t>
      </w:r>
      <w:r w:rsidRPr="00916EF5">
        <w:rPr>
          <w:rFonts w:ascii="Calibri" w:eastAsia="Times New Roman" w:hAnsi="Calibri" w:cs="Times New Roman"/>
          <w:lang w:val="en-GB"/>
        </w:rPr>
        <w:t>Strengthened capacity of gender equality advocates to influencing zero-tolerance and increased resources for implementation of GBV commitments.</w:t>
      </w:r>
    </w:p>
    <w:p w:rsidR="00437D1E" w:rsidRPr="00916EF5" w:rsidRDefault="00437D1E" w:rsidP="00437D1E">
      <w:pPr>
        <w:spacing w:after="160" w:line="240" w:lineRule="auto"/>
        <w:ind w:left="720"/>
        <w:rPr>
          <w:rFonts w:ascii="Calibri" w:eastAsia="Times New Roman" w:hAnsi="Calibri" w:cs="Times New Roman"/>
          <w:b/>
          <w:lang w:val="en-GB"/>
        </w:rPr>
      </w:pPr>
      <w:r w:rsidRPr="00916EF5">
        <w:rPr>
          <w:rFonts w:ascii="Calibri" w:eastAsia="Times New Roman" w:hAnsi="Calibri" w:cs="Times New Roman"/>
          <w:i/>
          <w:lang w:val="en-GB"/>
        </w:rPr>
        <w:t>Output 1.4</w:t>
      </w:r>
      <w:r w:rsidRPr="00916EF5">
        <w:rPr>
          <w:rFonts w:ascii="Calibri" w:eastAsia="Times New Roman" w:hAnsi="Calibri" w:cs="Times New Roman"/>
          <w:lang w:val="en-GB"/>
        </w:rPr>
        <w:t>: Improved Leadership and capacity of Ministry of Women Affairs, Gender and Community Development to co-ordinate e implementation of GBV commitments</w:t>
      </w:r>
    </w:p>
    <w:p w:rsidR="00437D1E" w:rsidRPr="00916EF5" w:rsidRDefault="00437D1E" w:rsidP="00437D1E">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2:</w:t>
      </w:r>
      <w:r w:rsidRPr="00916EF5">
        <w:rPr>
          <w:rFonts w:ascii="Calibri" w:eastAsia="Times New Roman" w:hAnsi="Calibri" w:cs="Times New Roman"/>
          <w:lang w:val="en-GB"/>
        </w:rPr>
        <w:t xml:space="preserve"> Improved preventive measures for GBV</w:t>
      </w:r>
    </w:p>
    <w:p w:rsidR="00437D1E" w:rsidRPr="00916EF5" w:rsidRDefault="00437D1E" w:rsidP="00437D1E">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2.1</w:t>
      </w:r>
      <w:r w:rsidRPr="00916EF5">
        <w:rPr>
          <w:rFonts w:ascii="Calibri" w:eastAsia="Times New Roman" w:hAnsi="Calibri" w:cs="Times New Roman"/>
          <w:lang w:val="en-GB"/>
        </w:rPr>
        <w:t xml:space="preserve"> Enhanced national evidence strategy on social norms fuelling GBV and increased knowledge on effective behaviour change interventions to inform existing and future programming on the prevention violence against women and girls</w:t>
      </w:r>
    </w:p>
    <w:p w:rsidR="00437D1E" w:rsidRPr="00916EF5" w:rsidRDefault="00437D1E" w:rsidP="00437D1E">
      <w:pPr>
        <w:spacing w:after="160" w:line="240" w:lineRule="auto"/>
        <w:ind w:left="720"/>
        <w:contextualSpacing/>
        <w:rPr>
          <w:rFonts w:ascii="Calibri" w:eastAsia="Times New Roman" w:hAnsi="Calibri" w:cs="Times New Roman"/>
          <w:lang w:val="en-GB"/>
        </w:rPr>
      </w:pPr>
      <w:r w:rsidRPr="00916EF5">
        <w:rPr>
          <w:rFonts w:ascii="Calibri" w:eastAsia="Times New Roman" w:hAnsi="Calibri" w:cs="Times New Roman"/>
          <w:i/>
          <w:lang w:val="en-GB"/>
        </w:rPr>
        <w:t>Output 2.2</w:t>
      </w:r>
      <w:r w:rsidRPr="00916EF5">
        <w:rPr>
          <w:rFonts w:ascii="Calibri" w:eastAsia="Times New Roman" w:hAnsi="Calibri" w:cs="Times New Roman"/>
          <w:lang w:val="en-GB"/>
        </w:rPr>
        <w:t>: Increased knowledge and skills among adolescent girls and young women to exercise their rights, access services and protect themselves against violence</w:t>
      </w:r>
    </w:p>
    <w:p w:rsidR="00437D1E" w:rsidRPr="00916EF5" w:rsidRDefault="00437D1E" w:rsidP="00437D1E">
      <w:pPr>
        <w:spacing w:after="160" w:line="240" w:lineRule="auto"/>
        <w:ind w:left="720"/>
        <w:contextualSpacing/>
        <w:rPr>
          <w:rFonts w:ascii="Calibri" w:eastAsia="Times New Roman" w:hAnsi="Calibri" w:cs="Lucida Grande"/>
          <w:color w:val="000000"/>
          <w:lang w:val="en-GB"/>
        </w:rPr>
      </w:pPr>
      <w:r w:rsidRPr="00916EF5">
        <w:rPr>
          <w:rFonts w:ascii="Calibri" w:eastAsia="Times New Roman" w:hAnsi="Calibri" w:cs="Lucida Grande"/>
          <w:i/>
          <w:color w:val="000000"/>
          <w:lang w:val="en-GB"/>
        </w:rPr>
        <w:t>Output 2.3:</w:t>
      </w:r>
      <w:r w:rsidRPr="00916EF5">
        <w:rPr>
          <w:rFonts w:ascii="Calibri" w:eastAsia="Times New Roman" w:hAnsi="Calibri" w:cs="Lucida Grande"/>
          <w:color w:val="000000"/>
          <w:lang w:val="en-GB"/>
        </w:rPr>
        <w:t xml:space="preserve"> Strengthened capacities of traditional and religious leaders; men and boys to implement strategies that address negative social norms such as child marriage and forced marriages.</w:t>
      </w:r>
    </w:p>
    <w:p w:rsidR="00437D1E" w:rsidRPr="00916EF5" w:rsidRDefault="00437D1E" w:rsidP="00437D1E">
      <w:pPr>
        <w:spacing w:after="160" w:line="240" w:lineRule="auto"/>
        <w:contextualSpacing/>
        <w:rPr>
          <w:rFonts w:ascii="Calibri" w:eastAsia="Times New Roman" w:hAnsi="Calibri" w:cs="Lucida Grande"/>
          <w:color w:val="000000"/>
          <w:lang w:val="en-GB"/>
        </w:rPr>
      </w:pPr>
    </w:p>
    <w:p w:rsidR="00437D1E" w:rsidRPr="00916EF5" w:rsidRDefault="00437D1E" w:rsidP="00437D1E">
      <w:pPr>
        <w:spacing w:after="160" w:line="240" w:lineRule="auto"/>
        <w:ind w:firstLine="720"/>
        <w:contextualSpacing/>
        <w:rPr>
          <w:rFonts w:ascii="Calibri" w:eastAsia="Times New Roman" w:hAnsi="Calibri" w:cs="Times New Roman"/>
          <w:lang w:val="en-GB"/>
        </w:rPr>
      </w:pPr>
      <w:r w:rsidRPr="00916EF5">
        <w:rPr>
          <w:rFonts w:ascii="Calibri" w:eastAsia="Times New Roman" w:hAnsi="Calibri" w:cs="Times New Roman"/>
          <w:b/>
          <w:lang w:val="en-GB"/>
        </w:rPr>
        <w:t>Outcome 3:</w:t>
      </w:r>
      <w:r w:rsidRPr="00916EF5">
        <w:rPr>
          <w:rFonts w:ascii="Calibri" w:eastAsia="Times New Roman" w:hAnsi="Calibri" w:cs="Times New Roman"/>
          <w:lang w:val="en-GB"/>
        </w:rPr>
        <w:t xml:space="preserve"> Strengthened service delivery for survivors of GBV</w:t>
      </w:r>
    </w:p>
    <w:p w:rsidR="00437D1E" w:rsidRPr="00916EF5" w:rsidRDefault="00437D1E" w:rsidP="00437D1E">
      <w:pPr>
        <w:spacing w:after="160" w:line="240" w:lineRule="auto"/>
        <w:ind w:left="720"/>
        <w:rPr>
          <w:rFonts w:ascii="Calibri" w:eastAsia="Times New Roman" w:hAnsi="Calibri" w:cs="Times New Roman"/>
          <w:lang w:val="en-GB"/>
        </w:rPr>
      </w:pPr>
      <w:r w:rsidRPr="00916EF5">
        <w:rPr>
          <w:rFonts w:ascii="Calibri" w:eastAsia="Times New Roman" w:hAnsi="Calibri" w:cs="Times New Roman"/>
          <w:i/>
          <w:lang w:val="en-GB"/>
        </w:rPr>
        <w:t xml:space="preserve">Output 3.1: </w:t>
      </w:r>
      <w:r w:rsidRPr="00916EF5">
        <w:rPr>
          <w:rFonts w:ascii="Calibri" w:eastAsia="Times New Roman" w:hAnsi="Calibri" w:cs="Helvetica"/>
          <w:lang w:val="en-GB"/>
        </w:rPr>
        <w:t xml:space="preserve">Strengthen capacity of government and civil society to promote accessible survivor focused GBV services for </w:t>
      </w:r>
      <w:r w:rsidRPr="00916EF5">
        <w:rPr>
          <w:rFonts w:ascii="Calibri" w:eastAsia="Times New Roman" w:hAnsi="Calibri" w:cs="Times New Roman"/>
          <w:lang w:val="en-GB"/>
        </w:rPr>
        <w:t>girls and young women</w:t>
      </w:r>
    </w:p>
    <w:p w:rsidR="00437D1E" w:rsidRPr="00916EF5" w:rsidRDefault="00437D1E" w:rsidP="00437D1E">
      <w:pPr>
        <w:numPr>
          <w:ilvl w:val="0"/>
          <w:numId w:val="1"/>
        </w:numPr>
        <w:spacing w:after="0" w:line="240" w:lineRule="auto"/>
        <w:contextualSpacing/>
        <w:jc w:val="both"/>
        <w:rPr>
          <w:rFonts w:ascii="Calibri" w:eastAsia="Times New Roman" w:hAnsi="Calibri" w:cs="Arial"/>
          <w:b/>
          <w:lang w:val="en-GB"/>
        </w:rPr>
      </w:pPr>
      <w:r w:rsidRPr="00916EF5">
        <w:rPr>
          <w:rFonts w:ascii="Calibri" w:eastAsia="Times New Roman" w:hAnsi="Calibri" w:cs="Times New Roman"/>
          <w:b/>
          <w:bCs/>
          <w:lang w:val="en-GB"/>
        </w:rPr>
        <w:t>Program Geographical focus:</w:t>
      </w:r>
    </w:p>
    <w:p w:rsidR="00437D1E" w:rsidRPr="00916EF5" w:rsidRDefault="00437D1E" w:rsidP="00437D1E">
      <w:pPr>
        <w:spacing w:after="160" w:line="240" w:lineRule="auto"/>
        <w:jc w:val="both"/>
        <w:rPr>
          <w:rFonts w:ascii="Calibri" w:eastAsia="Times New Roman" w:hAnsi="Calibri" w:cs="Times New Roman"/>
          <w:bCs/>
          <w:lang w:val="en-GB"/>
        </w:rPr>
      </w:pPr>
      <w:r w:rsidRPr="00916EF5">
        <w:rPr>
          <w:rFonts w:ascii="Calibri" w:eastAsia="Times New Roman" w:hAnsi="Calibri" w:cs="Times New Roman"/>
          <w:bCs/>
          <w:lang w:val="en-GB"/>
        </w:rPr>
        <w:t>The program is implemented at a national level (policy and financial framework, social norm strategy, advocacy and resource mobilisation) and in selected districts for actual implementation. At program inception the proposal was to implement the program in 10 districts but as per the</w:t>
      </w:r>
      <w:r w:rsidRPr="00916EF5">
        <w:rPr>
          <w:rFonts w:ascii="Calibri" w:eastAsia="Times New Roman" w:hAnsi="Calibri" w:cs="Arial"/>
          <w:color w:val="000000"/>
          <w:lang w:val="en-GB"/>
        </w:rPr>
        <w:t xml:space="preserve"> note to file that provides the UNICEF and UN Women’s justification for the refocusing of the joint GBV project in terms of its geographical coverage.</w:t>
      </w:r>
      <w:r w:rsidRPr="00916EF5">
        <w:rPr>
          <w:rFonts w:ascii="Calibri" w:eastAsia="Times New Roman" w:hAnsi="Calibri" w:cs="Times New Roman"/>
          <w:bCs/>
          <w:lang w:val="en-GB"/>
        </w:rPr>
        <w:t xml:space="preserve"> The number of districts were reduced to eight and three, respectively, for different aspects of the program.  8 districts there the victim friendly system is also function in have been selected for monitoring reporting on national commitments; sensitisation on GBV and coordination, implementation and coordination of Multi-Sectoral Protocol on the Management of Sexual Abuse and Violence. These districts are: 1. Bindura, 2. Centenary, 3. Chipinge, 4. Makoni, 5. Beitbridge, 6. Gwanda, 7. Umzingwane, 8. Bulilima (the victim friendly court is in Plumtree). The three rural districts for service provisions for survivors and pilot social norms preventive initiatives are (and Bindura) Makoni, Beitbridge. This evaluation will be conducted in the three districts (Makoni, Bindura and Beitbridge). </w:t>
      </w:r>
    </w:p>
    <w:p w:rsidR="00437D1E" w:rsidRPr="00916EF5" w:rsidRDefault="00437D1E" w:rsidP="00437D1E">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Program Focus Population</w:t>
      </w:r>
    </w:p>
    <w:p w:rsidR="00437D1E" w:rsidRPr="00916EF5" w:rsidRDefault="00437D1E" w:rsidP="00437D1E">
      <w:pPr>
        <w:spacing w:after="160" w:line="240" w:lineRule="auto"/>
        <w:rPr>
          <w:rFonts w:ascii="Calibri" w:eastAsia="Times New Roman" w:hAnsi="Calibri" w:cs="Times New Roman"/>
          <w:lang w:val="en-GB"/>
        </w:rPr>
      </w:pPr>
      <w:r w:rsidRPr="00916EF5">
        <w:rPr>
          <w:rFonts w:ascii="Calibri" w:eastAsia="Times New Roman" w:hAnsi="Calibri" w:cs="Times New Roman"/>
          <w:lang w:val="en-GB"/>
        </w:rPr>
        <w:lastRenderedPageBreak/>
        <w:t>The primary focus population is: Adolescent girls and Young Women aged between 10-24</w:t>
      </w:r>
      <w:r w:rsidRPr="00916EF5">
        <w:rPr>
          <w:rFonts w:ascii="Calibri" w:eastAsia="Times New Roman" w:hAnsi="Calibri" w:cs="Times New Roman"/>
          <w:vertAlign w:val="superscript"/>
          <w:lang w:val="en-GB"/>
        </w:rPr>
        <w:footnoteReference w:id="4"/>
      </w:r>
      <w:r w:rsidRPr="00916EF5">
        <w:rPr>
          <w:rFonts w:ascii="Calibri" w:eastAsia="Times New Roman" w:hAnsi="Calibri" w:cs="Times New Roman"/>
          <w:lang w:val="en-GB"/>
        </w:rPr>
        <w:t xml:space="preserve"> years and Secondary focus population are children and women survivors of gender based violence.</w:t>
      </w:r>
    </w:p>
    <w:p w:rsidR="00437D1E" w:rsidRPr="00916EF5" w:rsidRDefault="00437D1E" w:rsidP="00437D1E">
      <w:pPr>
        <w:widowControl w:val="0"/>
        <w:numPr>
          <w:ilvl w:val="0"/>
          <w:numId w:val="1"/>
        </w:numPr>
        <w:overflowPunct w:val="0"/>
        <w:adjustRightInd w:val="0"/>
        <w:spacing w:after="0" w:line="240" w:lineRule="auto"/>
        <w:contextualSpacing/>
        <w:rPr>
          <w:rFonts w:ascii="Times New Roman" w:eastAsia="Times New Roman" w:hAnsi="Times New Roman" w:cs="Times New Roman"/>
          <w:b/>
          <w:kern w:val="28"/>
          <w:sz w:val="24"/>
          <w:szCs w:val="24"/>
          <w:lang w:val="en-GB"/>
        </w:rPr>
      </w:pPr>
      <w:r w:rsidRPr="00916EF5">
        <w:rPr>
          <w:rFonts w:ascii="Times New Roman" w:eastAsia="Times New Roman" w:hAnsi="Times New Roman" w:cs="Times New Roman"/>
          <w:b/>
          <w:kern w:val="28"/>
          <w:sz w:val="24"/>
          <w:szCs w:val="24"/>
          <w:lang w:val="en-GB"/>
        </w:rPr>
        <w:t>Evaluation Purpose, objectives and evaluation users</w:t>
      </w:r>
    </w:p>
    <w:p w:rsidR="00437D1E" w:rsidRPr="00916EF5" w:rsidRDefault="00437D1E" w:rsidP="00437D1E">
      <w:pPr>
        <w:spacing w:after="160" w:line="240" w:lineRule="auto"/>
        <w:rPr>
          <w:rFonts w:ascii="Calibri" w:eastAsia="Times New Roman" w:hAnsi="Calibri" w:cs="Times New Roman"/>
          <w:b/>
          <w:lang w:val="en-GB"/>
        </w:rPr>
      </w:pPr>
    </w:p>
    <w:p w:rsidR="00437D1E" w:rsidRPr="00916EF5" w:rsidRDefault="00437D1E" w:rsidP="00437D1E">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 xml:space="preserve">Overall purpose of the midterm evaluation </w:t>
      </w:r>
    </w:p>
    <w:p w:rsidR="00437D1E" w:rsidRPr="00916EF5" w:rsidRDefault="00437D1E" w:rsidP="00437D1E">
      <w:pPr>
        <w:spacing w:after="160" w:line="240" w:lineRule="auto"/>
        <w:jc w:val="both"/>
        <w:rPr>
          <w:rFonts w:ascii="Calibri" w:eastAsia="Times New Roman" w:hAnsi="Calibri" w:cs="Times New Roman"/>
          <w:b/>
          <w:lang w:val="en-GB"/>
        </w:rPr>
      </w:pPr>
      <w:r w:rsidRPr="00916EF5">
        <w:rPr>
          <w:rFonts w:ascii="Calibri" w:eastAsia="MS Mincho" w:hAnsi="Calibri" w:cs="Times New Roman"/>
          <w:lang w:val="en-GB"/>
        </w:rPr>
        <w:t>The mid-term evaluation of the Joint Programme on Prevention of GBV against young women and adolescent girls is being implemented in accordance to the JPGBV monitoring and evaluation plan and Project Document approved by the Steering Committee.</w:t>
      </w:r>
      <w:r w:rsidRPr="00916EF5">
        <w:rPr>
          <w:rFonts w:ascii="Calibri" w:eastAsia="Times New Roman" w:hAnsi="Calibri" w:cs="Times New Roman"/>
          <w:lang w:val="en-GB"/>
        </w:rPr>
        <w:t xml:space="preserve"> The overall objective of the mid-term evaluation is to assess progress made towards achievement of the JPGBV programme expected results since its inception in 2013 and lessons learnt from this evaluation will inform remaining JPGBV programme implementation and future programme design within the gender equality, children’s rights and women’s empowerment sector in Zimbabwe. </w:t>
      </w:r>
      <w:r w:rsidRPr="00916EF5">
        <w:rPr>
          <w:rFonts w:ascii="Calibri" w:eastAsia="Times New Roman" w:hAnsi="Calibri" w:cs="Times New Roman"/>
          <w:shd w:val="clear" w:color="auto" w:fill="FFFFFF"/>
          <w:lang w:val="en-GB"/>
        </w:rPr>
        <w:t xml:space="preserve">The midterm evaluation will also provide credible and useful information on the added value of Joint Programs in enhancing the achievement of results on gender equality, children’s’ rights and the empowerment of women through improved UN system coherence and efficiency by using joint designs and implementation process. </w:t>
      </w:r>
    </w:p>
    <w:p w:rsidR="00437D1E" w:rsidRPr="00916EF5" w:rsidRDefault="00437D1E" w:rsidP="00437D1E">
      <w:pPr>
        <w:spacing w:after="160" w:line="240" w:lineRule="auto"/>
        <w:rPr>
          <w:rFonts w:ascii="Calibri" w:eastAsia="Times New Roman" w:hAnsi="Calibri" w:cs="Times New Roman"/>
          <w:b/>
          <w:lang w:val="en-GB"/>
        </w:rPr>
      </w:pPr>
      <w:r w:rsidRPr="00916EF5">
        <w:rPr>
          <w:rFonts w:ascii="Calibri" w:eastAsia="Times New Roman" w:hAnsi="Calibri" w:cs="Times New Roman"/>
          <w:b/>
          <w:lang w:val="en-GB"/>
        </w:rPr>
        <w:t>Specific objectives of the mid-term evaluation</w:t>
      </w:r>
    </w:p>
    <w:p w:rsidR="00437D1E" w:rsidRPr="00916EF5" w:rsidRDefault="00437D1E" w:rsidP="00437D1E">
      <w:pPr>
        <w:spacing w:after="160" w:line="240" w:lineRule="auto"/>
        <w:rPr>
          <w:rFonts w:ascii="Calibri" w:eastAsia="Times New Roman" w:hAnsi="Calibri" w:cs="Times New Roman"/>
          <w:lang w:val="en-GB"/>
        </w:rPr>
      </w:pPr>
      <w:r w:rsidRPr="00916EF5">
        <w:rPr>
          <w:rFonts w:ascii="Calibri" w:eastAsia="Times New Roman" w:hAnsi="Calibri" w:cs="Times New Roman"/>
          <w:lang w:val="en-GB"/>
        </w:rPr>
        <w:t xml:space="preserve">The specific objectives of the mid-term evaluation are guided by the OECD criteria of relevance, efficiency, effectiveness and impact. However, taking cognizance of the fact that this is a mid-term evaluation and will therefore focus on the effect of short term results on the lives of women and girls. </w:t>
      </w:r>
    </w:p>
    <w:p w:rsidR="00437D1E" w:rsidRPr="00916EF5" w:rsidRDefault="00437D1E" w:rsidP="00437D1E">
      <w:pPr>
        <w:spacing w:after="160" w:line="240" w:lineRule="auto"/>
        <w:jc w:val="both"/>
        <w:rPr>
          <w:rFonts w:ascii="Calibri" w:eastAsia="Calibri" w:hAnsi="Calibri" w:cs="Calibri"/>
          <w:lang w:val="en-GB"/>
        </w:rPr>
      </w:pPr>
      <w:r w:rsidRPr="00916EF5">
        <w:rPr>
          <w:rFonts w:ascii="Calibri" w:eastAsia="Calibri" w:hAnsi="Calibri" w:cs="Calibri"/>
          <w:lang w:val="en-GB"/>
        </w:rPr>
        <w:t>The objectives of the midterm evaluation are to primarily assess:</w:t>
      </w:r>
    </w:p>
    <w:p w:rsidR="00437D1E" w:rsidRPr="00916EF5" w:rsidRDefault="00437D1E" w:rsidP="00437D1E">
      <w:pPr>
        <w:spacing w:after="160" w:line="240" w:lineRule="auto"/>
        <w:jc w:val="both"/>
        <w:rPr>
          <w:rFonts w:ascii="Calibri" w:eastAsia="Calibri" w:hAnsi="Calibri" w:cs="Calibri"/>
          <w:b/>
          <w:lang w:val="en-GB"/>
        </w:rPr>
      </w:pPr>
      <w:r w:rsidRPr="00916EF5">
        <w:rPr>
          <w:rFonts w:ascii="Calibri" w:eastAsia="Calibri" w:hAnsi="Calibri" w:cs="Calibri"/>
          <w:b/>
          <w:lang w:val="en-GB"/>
        </w:rPr>
        <w:t>Relevance:</w:t>
      </w:r>
    </w:p>
    <w:p w:rsidR="00437D1E" w:rsidRPr="00916EF5" w:rsidRDefault="00437D1E" w:rsidP="00437D1E">
      <w:pPr>
        <w:numPr>
          <w:ilvl w:val="0"/>
          <w:numId w:val="3"/>
        </w:numPr>
        <w:shd w:val="clear" w:color="auto" w:fill="FFFFFF"/>
        <w:spacing w:after="0" w:line="240" w:lineRule="auto"/>
        <w:jc w:val="both"/>
        <w:rPr>
          <w:rFonts w:ascii="Calibri" w:eastAsia="Calibri" w:hAnsi="Calibri" w:cs="Calibri"/>
          <w:lang w:val="en-GB"/>
        </w:rPr>
      </w:pPr>
      <w:r w:rsidRPr="00916EF5">
        <w:rPr>
          <w:rFonts w:ascii="Calibri" w:eastAsia="Calibri" w:hAnsi="Calibri" w:cs="Calibri"/>
          <w:lang w:val="en-GB"/>
        </w:rPr>
        <w:t>To assess relevance of JPGBV to the national level priorities and alignment with regional and international agreements and conventions on gender equality, women’s empowerment and children’s rights. The mid –term evaluation will ascertain the extent to which the JPGBV has been conceptualised, planned and designed jointly to respond to international, regional and national goals and commitments on  gender equality and women’s empowerment and the extent to which the JPGBV was informed by needs and interests of diverse groups of stakeholders and beneficiaries.</w:t>
      </w:r>
    </w:p>
    <w:p w:rsidR="00437D1E" w:rsidRPr="00916EF5" w:rsidRDefault="00437D1E" w:rsidP="00437D1E">
      <w:pPr>
        <w:shd w:val="clear" w:color="auto" w:fill="FFFFFF"/>
        <w:spacing w:after="160" w:line="240" w:lineRule="auto"/>
        <w:jc w:val="both"/>
        <w:rPr>
          <w:rFonts w:ascii="Calibri" w:eastAsia="Calibri" w:hAnsi="Calibri" w:cs="Calibri"/>
          <w:b/>
          <w:lang w:val="en-GB"/>
        </w:rPr>
      </w:pPr>
    </w:p>
    <w:p w:rsidR="00437D1E" w:rsidRPr="00916EF5" w:rsidRDefault="00437D1E" w:rsidP="00437D1E">
      <w:pPr>
        <w:shd w:val="clear" w:color="auto" w:fill="FFFFFF"/>
        <w:spacing w:after="160" w:line="240" w:lineRule="auto"/>
        <w:jc w:val="both"/>
        <w:rPr>
          <w:rFonts w:ascii="Calibri" w:eastAsia="Calibri" w:hAnsi="Calibri" w:cs="Calibri"/>
          <w:b/>
          <w:lang w:val="en-GB"/>
        </w:rPr>
      </w:pPr>
      <w:r w:rsidRPr="00916EF5">
        <w:rPr>
          <w:rFonts w:ascii="Calibri" w:eastAsia="Calibri" w:hAnsi="Calibri" w:cs="Calibri"/>
          <w:b/>
          <w:lang w:val="en-GB"/>
        </w:rPr>
        <w:t xml:space="preserve">Effectiveness: </w:t>
      </w:r>
    </w:p>
    <w:p w:rsidR="00437D1E" w:rsidRPr="00916EF5" w:rsidRDefault="00437D1E" w:rsidP="00437D1E">
      <w:pPr>
        <w:numPr>
          <w:ilvl w:val="0"/>
          <w:numId w:val="3"/>
        </w:numPr>
        <w:shd w:val="clear" w:color="auto" w:fill="FFFFFF"/>
        <w:spacing w:after="0" w:line="240" w:lineRule="auto"/>
        <w:jc w:val="both"/>
        <w:rPr>
          <w:rFonts w:ascii="Calibri" w:eastAsia="Calibri" w:hAnsi="Calibri" w:cs="Calibri"/>
          <w:lang w:val="en-GB"/>
        </w:rPr>
      </w:pPr>
      <w:r w:rsidRPr="00916EF5">
        <w:rPr>
          <w:rFonts w:ascii="Calibri" w:eastAsia="Calibri" w:hAnsi="Calibri" w:cs="Calibri"/>
          <w:lang w:val="en-GB"/>
        </w:rPr>
        <w:t xml:space="preserve">Assess progress in achieving planned outputs stated in the programme document, revised log frame and programme outline and document any intended and unintended effects on gender equality, women’s empowerment and children’s rights, including the use of innovative approaches. </w:t>
      </w:r>
    </w:p>
    <w:p w:rsidR="00437D1E" w:rsidRPr="00916EF5" w:rsidRDefault="00437D1E" w:rsidP="00437D1E">
      <w:pPr>
        <w:numPr>
          <w:ilvl w:val="0"/>
          <w:numId w:val="3"/>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Assess the replicability of the programme at national scale, the ownership of the programme by the government and the contribution of the programme in building the capacity of the government to drive the Gender equality, women’s empowerment and Child-sensitive social protection agenda. The evaluation will also assess the contribution of the program in strengthening the capacity of partners in complementing government efforts and collaboration.</w:t>
      </w:r>
    </w:p>
    <w:p w:rsidR="00437D1E" w:rsidRPr="00916EF5" w:rsidRDefault="00437D1E" w:rsidP="00437D1E">
      <w:pPr>
        <w:spacing w:after="160" w:line="240" w:lineRule="auto"/>
        <w:rPr>
          <w:rFonts w:ascii="Calibri" w:eastAsia="Calibri" w:hAnsi="Calibri" w:cs="Times New Roman"/>
          <w:b/>
          <w:lang w:val="en-GB"/>
        </w:rPr>
      </w:pPr>
      <w:r w:rsidRPr="00916EF5">
        <w:rPr>
          <w:rFonts w:ascii="Calibri" w:eastAsia="Calibri" w:hAnsi="Calibri" w:cs="Times New Roman"/>
          <w:b/>
          <w:lang w:val="en-GB"/>
        </w:rPr>
        <w:t>Efficiency:</w:t>
      </w:r>
    </w:p>
    <w:p w:rsidR="00437D1E" w:rsidRPr="00916EF5" w:rsidRDefault="00437D1E" w:rsidP="00437D1E">
      <w:pPr>
        <w:numPr>
          <w:ilvl w:val="0"/>
          <w:numId w:val="5"/>
        </w:numPr>
        <w:spacing w:after="0" w:line="240" w:lineRule="auto"/>
        <w:jc w:val="both"/>
        <w:rPr>
          <w:rFonts w:ascii="Calibri" w:eastAsia="Calibri" w:hAnsi="Calibri" w:cs="Times New Roman"/>
          <w:b/>
          <w:lang w:val="en-GB"/>
        </w:rPr>
      </w:pPr>
      <w:r w:rsidRPr="00916EF5">
        <w:rPr>
          <w:rFonts w:ascii="Calibri" w:eastAsia="Calibri" w:hAnsi="Calibri" w:cs="Calibri"/>
          <w:shd w:val="clear" w:color="auto" w:fill="FFFFFF"/>
          <w:lang w:val="en-GB"/>
        </w:rPr>
        <w:lastRenderedPageBreak/>
        <w:t>The mid-term evaluation will measure how economically JPGBV resources/inputs were converted to results; considering</w:t>
      </w:r>
      <w:r w:rsidRPr="00916EF5">
        <w:rPr>
          <w:rFonts w:ascii="Calibri" w:eastAsia="Calibri" w:hAnsi="Calibri" w:cs="Calibri"/>
          <w:lang w:val="en-GB"/>
        </w:rPr>
        <w:t xml:space="preserve"> inputs and outputs i.e. assessing value for money and management of the budget. The evaluation will assess</w:t>
      </w:r>
      <w:r w:rsidRPr="00916EF5">
        <w:rPr>
          <w:rFonts w:ascii="Calibri" w:eastAsia="Calibri" w:hAnsi="Calibri" w:cs="Times New Roman"/>
          <w:lang w:val="en-GB"/>
        </w:rPr>
        <w:t xml:space="preserve"> whether or not the JPGBV strategies and interventions deliver VfM. Document particular examples of cases in the programme where VfM successes and/or failures are evident. </w:t>
      </w:r>
    </w:p>
    <w:p w:rsidR="00437D1E" w:rsidRPr="00916EF5" w:rsidRDefault="00437D1E" w:rsidP="00437D1E">
      <w:pPr>
        <w:numPr>
          <w:ilvl w:val="0"/>
          <w:numId w:val="5"/>
        </w:numPr>
        <w:spacing w:after="0" w:line="240" w:lineRule="auto"/>
        <w:jc w:val="both"/>
        <w:rPr>
          <w:rFonts w:ascii="Calibri" w:eastAsia="Calibri" w:hAnsi="Calibri" w:cs="Calibri"/>
          <w:lang w:val="en-GB"/>
        </w:rPr>
      </w:pPr>
      <w:r w:rsidRPr="00916EF5">
        <w:rPr>
          <w:rFonts w:ascii="Calibri" w:eastAsia="Calibri" w:hAnsi="Calibri" w:cs="Arial Narrow"/>
          <w:lang w:val="en-GB"/>
        </w:rPr>
        <w:t>Assess whether the Joint Programming modality lead to better GE/WE results.</w:t>
      </w:r>
    </w:p>
    <w:p w:rsidR="00437D1E" w:rsidRPr="00916EF5" w:rsidRDefault="00437D1E" w:rsidP="00437D1E">
      <w:pPr>
        <w:spacing w:after="160" w:line="240" w:lineRule="auto"/>
        <w:ind w:left="720"/>
        <w:jc w:val="both"/>
        <w:rPr>
          <w:rFonts w:ascii="Calibri" w:eastAsia="Calibri" w:hAnsi="Calibri" w:cs="Calibri"/>
          <w:lang w:val="en-GB"/>
        </w:rPr>
      </w:pPr>
    </w:p>
    <w:p w:rsidR="00437D1E" w:rsidRPr="00916EF5" w:rsidRDefault="00437D1E" w:rsidP="00437D1E">
      <w:pPr>
        <w:spacing w:after="160" w:line="240" w:lineRule="auto"/>
        <w:jc w:val="both"/>
        <w:rPr>
          <w:rFonts w:ascii="Calibri" w:eastAsia="Calibri" w:hAnsi="Calibri" w:cs="Calibri"/>
          <w:b/>
          <w:lang w:val="en-GB"/>
        </w:rPr>
      </w:pPr>
      <w:r w:rsidRPr="00916EF5">
        <w:rPr>
          <w:rFonts w:ascii="Calibri" w:eastAsia="Calibri" w:hAnsi="Calibri" w:cs="Calibri"/>
          <w:b/>
          <w:lang w:val="en-GB"/>
        </w:rPr>
        <w:t xml:space="preserve">Project Outputs and Outcomes  </w:t>
      </w:r>
    </w:p>
    <w:p w:rsidR="00437D1E" w:rsidRPr="00916EF5" w:rsidRDefault="00437D1E" w:rsidP="00437D1E">
      <w:pPr>
        <w:spacing w:after="160" w:line="240" w:lineRule="auto"/>
        <w:jc w:val="both"/>
        <w:rPr>
          <w:rFonts w:ascii="Calibri" w:eastAsia="Calibri" w:hAnsi="Calibri" w:cs="Calibri"/>
          <w:lang w:val="en-GB"/>
        </w:rPr>
      </w:pPr>
      <w:r w:rsidRPr="00916EF5">
        <w:rPr>
          <w:rFonts w:ascii="Calibri" w:eastAsia="Calibri" w:hAnsi="Calibri" w:cs="Calibri"/>
          <w:lang w:val="en-GB"/>
        </w:rPr>
        <w:t xml:space="preserve">The evaluation will identify and document any key contributions and added value of short term intended and unintended, positive and negative effect of the JPGBV program on women and girls in Zimbabwe. </w:t>
      </w:r>
    </w:p>
    <w:p w:rsidR="00437D1E" w:rsidRPr="00916EF5" w:rsidRDefault="00437D1E" w:rsidP="00437D1E">
      <w:pPr>
        <w:spacing w:after="160" w:line="240" w:lineRule="auto"/>
        <w:jc w:val="both"/>
        <w:rPr>
          <w:rFonts w:ascii="Calibri" w:eastAsia="Calibri" w:hAnsi="Calibri" w:cs="Calibri"/>
          <w:lang w:val="en-GB"/>
        </w:rPr>
      </w:pPr>
      <w:r w:rsidRPr="00916EF5">
        <w:rPr>
          <w:rFonts w:ascii="Calibri" w:eastAsia="Calibri" w:hAnsi="Calibri" w:cs="Calibri"/>
          <w:lang w:val="en-GB"/>
        </w:rPr>
        <w:t xml:space="preserve">The evaluation will: </w:t>
      </w:r>
    </w:p>
    <w:p w:rsidR="00437D1E" w:rsidRPr="00916EF5" w:rsidRDefault="00437D1E" w:rsidP="00437D1E">
      <w:pPr>
        <w:numPr>
          <w:ilvl w:val="0"/>
          <w:numId w:val="10"/>
        </w:numPr>
        <w:spacing w:after="0" w:line="240" w:lineRule="auto"/>
        <w:jc w:val="both"/>
        <w:rPr>
          <w:rFonts w:ascii="Calibri" w:eastAsia="Calibri" w:hAnsi="Calibri" w:cs="Calibri"/>
          <w:lang w:val="en-GB"/>
        </w:rPr>
      </w:pPr>
      <w:r w:rsidRPr="00916EF5">
        <w:rPr>
          <w:rFonts w:ascii="Calibri" w:eastAsia="Calibri" w:hAnsi="Calibri" w:cs="Calibri"/>
          <w:lang w:val="en-GB"/>
        </w:rPr>
        <w:t xml:space="preserve">Document the benefits of the program to women and girls; </w:t>
      </w:r>
    </w:p>
    <w:p w:rsidR="00437D1E" w:rsidRPr="00916EF5" w:rsidRDefault="00437D1E" w:rsidP="00437D1E">
      <w:pPr>
        <w:numPr>
          <w:ilvl w:val="0"/>
          <w:numId w:val="10"/>
        </w:numPr>
        <w:spacing w:after="0" w:line="240" w:lineRule="auto"/>
        <w:jc w:val="both"/>
        <w:rPr>
          <w:rFonts w:ascii="Calibri" w:eastAsia="Calibri" w:hAnsi="Calibri" w:cs="Calibri"/>
          <w:lang w:val="en-GB"/>
        </w:rPr>
      </w:pPr>
      <w:r w:rsidRPr="00916EF5">
        <w:rPr>
          <w:rFonts w:ascii="Calibri" w:eastAsia="Calibri" w:hAnsi="Calibri" w:cs="Calibri"/>
          <w:lang w:val="en-GB"/>
        </w:rPr>
        <w:t>Document the Most Significant Changes (MSC), if any brought by the program to date</w:t>
      </w:r>
    </w:p>
    <w:p w:rsidR="00437D1E" w:rsidRPr="00916EF5" w:rsidRDefault="00437D1E" w:rsidP="00437D1E">
      <w:pPr>
        <w:spacing w:line="240" w:lineRule="auto"/>
        <w:contextualSpacing/>
        <w:rPr>
          <w:rFonts w:ascii="Calibri" w:eastAsia="Times New Roman" w:hAnsi="Calibri" w:cs="Calibri"/>
          <w:lang w:val="en-GB"/>
        </w:rPr>
      </w:pPr>
      <w:r w:rsidRPr="00916EF5">
        <w:rPr>
          <w:rFonts w:ascii="Calibri" w:eastAsia="Times New Roman" w:hAnsi="Calibri" w:cs="Calibri"/>
          <w:lang w:val="en-GB"/>
        </w:rPr>
        <w:t>The evaluation will identify and document intended and unintended short term results at the output level based on the Logical Framework as a basis for comparison so as to establish the effects of the intervention.</w:t>
      </w:r>
    </w:p>
    <w:p w:rsidR="00437D1E" w:rsidRPr="00916EF5" w:rsidRDefault="00437D1E" w:rsidP="00437D1E">
      <w:pPr>
        <w:spacing w:line="240" w:lineRule="auto"/>
        <w:contextualSpacing/>
        <w:rPr>
          <w:rFonts w:ascii="Calibri" w:eastAsia="Times New Roman" w:hAnsi="Calibri" w:cs="Calibri"/>
          <w:lang w:val="en-GB"/>
        </w:rPr>
      </w:pPr>
    </w:p>
    <w:p w:rsidR="00437D1E" w:rsidRPr="00916EF5" w:rsidRDefault="00437D1E" w:rsidP="00437D1E">
      <w:pPr>
        <w:shd w:val="clear" w:color="auto" w:fill="FFFFFF"/>
        <w:spacing w:after="160" w:line="240" w:lineRule="auto"/>
        <w:jc w:val="both"/>
        <w:rPr>
          <w:rFonts w:ascii="Calibri" w:eastAsia="Calibri" w:hAnsi="Calibri" w:cs="Calibri"/>
          <w:b/>
          <w:lang w:val="en-GB"/>
        </w:rPr>
      </w:pPr>
      <w:r w:rsidRPr="00916EF5">
        <w:rPr>
          <w:rFonts w:ascii="Calibri" w:eastAsia="Calibri" w:hAnsi="Calibri" w:cs="Calibri"/>
          <w:b/>
          <w:lang w:val="en-GB"/>
        </w:rPr>
        <w:t>Partnerships and coordination:</w:t>
      </w:r>
    </w:p>
    <w:p w:rsidR="00437D1E" w:rsidRPr="00916EF5" w:rsidRDefault="00437D1E" w:rsidP="00437D1E">
      <w:pPr>
        <w:numPr>
          <w:ilvl w:val="0"/>
          <w:numId w:val="12"/>
        </w:numPr>
        <w:spacing w:after="0" w:line="240" w:lineRule="auto"/>
        <w:rPr>
          <w:rFonts w:ascii="Calibri" w:eastAsia="Calibri" w:hAnsi="Calibri" w:cs="Arial Narrow"/>
          <w:lang w:val="en-GB"/>
        </w:rPr>
      </w:pPr>
      <w:r w:rsidRPr="00916EF5">
        <w:rPr>
          <w:rFonts w:ascii="Calibri" w:eastAsia="Calibri" w:hAnsi="Calibri" w:cs="Arial Narrow"/>
          <w:lang w:val="en-GB"/>
        </w:rPr>
        <w:t>Assess the extent to which JPGBV has led to complementary and synergistic effects in the broader gender sector and how this has been done</w:t>
      </w:r>
    </w:p>
    <w:p w:rsidR="00437D1E" w:rsidRPr="00916EF5" w:rsidRDefault="00437D1E" w:rsidP="00437D1E">
      <w:pPr>
        <w:numPr>
          <w:ilvl w:val="0"/>
          <w:numId w:val="11"/>
        </w:numPr>
        <w:spacing w:after="0" w:line="240" w:lineRule="auto"/>
        <w:rPr>
          <w:rFonts w:ascii="Calibri" w:eastAsia="Calibri" w:hAnsi="Calibri" w:cs="Arial"/>
          <w:lang w:val="en-GB"/>
        </w:rPr>
      </w:pPr>
      <w:r w:rsidRPr="00916EF5">
        <w:rPr>
          <w:rFonts w:ascii="Calibri" w:eastAsia="Calibri" w:hAnsi="Calibri" w:cs="Arial"/>
          <w:lang w:val="en-GB"/>
        </w:rPr>
        <w:t>Assess the role and contribution of the GoZ in steering and supporting the implementation of the programme</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if the program has strengthened national ownership through participation and inclusion of the government including provincial and district level structures</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Narrow"/>
          <w:lang w:val="en-GB"/>
        </w:rPr>
        <w:t>Assess the nature and quality of partnerships forged during programme implementation and assess how the implementing partners worked together during programme implementation.</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the implementation capacity, performance and spending rates of the partners that are implementing the program. </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the support and coordination of donor to the programme, including timeliness of tranche payments, strategic direction and coordination </w:t>
      </w:r>
    </w:p>
    <w:p w:rsidR="00437D1E" w:rsidRPr="00916EF5" w:rsidRDefault="00437D1E" w:rsidP="00437D1E">
      <w:pPr>
        <w:spacing w:after="160" w:line="240" w:lineRule="auto"/>
        <w:rPr>
          <w:rFonts w:ascii="Calibri" w:eastAsia="Calibri" w:hAnsi="Calibri" w:cs="Times New Roman"/>
          <w:b/>
          <w:lang w:val="en-GB"/>
        </w:rPr>
      </w:pPr>
      <w:r w:rsidRPr="00916EF5">
        <w:rPr>
          <w:rFonts w:ascii="Calibri" w:eastAsia="Calibri" w:hAnsi="Calibri" w:cs="Times New Roman"/>
          <w:b/>
          <w:lang w:val="en-GB"/>
        </w:rPr>
        <w:t>Sustainability</w:t>
      </w:r>
    </w:p>
    <w:p w:rsidR="00437D1E" w:rsidRPr="00916EF5" w:rsidRDefault="00437D1E" w:rsidP="00437D1E">
      <w:pPr>
        <w:spacing w:after="160" w:line="240" w:lineRule="auto"/>
        <w:rPr>
          <w:rFonts w:ascii="Calibri" w:eastAsia="Calibri" w:hAnsi="Calibri" w:cs="Calibri"/>
          <w:lang w:val="en-GB"/>
        </w:rPr>
      </w:pPr>
      <w:r w:rsidRPr="00916EF5">
        <w:rPr>
          <w:rFonts w:ascii="Calibri" w:eastAsia="Calibri" w:hAnsi="Calibri" w:cs="Times New Roman"/>
          <w:lang w:val="en-GB"/>
        </w:rPr>
        <w:t xml:space="preserve">Taking cognisance of the fact that this is a mid-term evaluation and therefore maybe too early to assess sustainability of results; this evaluation will assess and document the strategies that have been put in place to ensure sustainability of results. </w:t>
      </w:r>
      <w:r w:rsidRPr="00916EF5">
        <w:rPr>
          <w:rFonts w:ascii="Calibri" w:eastAsia="Calibri" w:hAnsi="Calibri" w:cs="Calibri"/>
          <w:lang w:val="en-GB"/>
        </w:rPr>
        <w:t>The evaluation will assess the possibility of continuation of benefits accrued to date from the JPGBV intervention and recommend any other strategies for sustainability based on lessons learned from other programs and evaluations. The evaluation should consider the following dimensions of sustainability:</w:t>
      </w:r>
    </w:p>
    <w:p w:rsidR="00437D1E" w:rsidRPr="00916EF5" w:rsidRDefault="00437D1E" w:rsidP="00437D1E">
      <w:pPr>
        <w:numPr>
          <w:ilvl w:val="0"/>
          <w:numId w:val="4"/>
        </w:numPr>
        <w:spacing w:after="0" w:line="240" w:lineRule="auto"/>
        <w:jc w:val="both"/>
        <w:rPr>
          <w:rFonts w:ascii="Calibri" w:eastAsia="Calibri" w:hAnsi="Calibri" w:cs="Arial Narrow"/>
          <w:lang w:val="en-GB"/>
        </w:rPr>
      </w:pPr>
      <w:r w:rsidRPr="00916EF5">
        <w:rPr>
          <w:rFonts w:ascii="Calibri" w:eastAsia="Calibri" w:hAnsi="Calibri" w:cs="Arial Narrow"/>
          <w:lang w:val="en-GB"/>
        </w:rPr>
        <w:t>Sustainability of the results of JPGBV implementing partners given the level of ownership generated, effective partnerships established and capacity strengthened through JPGBV processes. The evaluation should assess the strategies which have been put in place by UNICEF, UN Women and partners to enhance sustainability and document or present any best practices from within the program or other similar programs for enhancing sustainability of prevention of GBV interventions.</w:t>
      </w:r>
    </w:p>
    <w:p w:rsidR="00437D1E" w:rsidRPr="00916EF5" w:rsidRDefault="00437D1E" w:rsidP="00437D1E">
      <w:pPr>
        <w:numPr>
          <w:ilvl w:val="0"/>
          <w:numId w:val="4"/>
        </w:numPr>
        <w:spacing w:after="0" w:line="240" w:lineRule="auto"/>
        <w:jc w:val="both"/>
        <w:rPr>
          <w:rFonts w:ascii="Calibri" w:eastAsia="Calibri" w:hAnsi="Calibri" w:cs="Arial Narrow"/>
          <w:lang w:val="en-GB"/>
        </w:rPr>
      </w:pPr>
      <w:r w:rsidRPr="00916EF5">
        <w:rPr>
          <w:rFonts w:ascii="Calibri" w:eastAsia="Calibri" w:hAnsi="Calibri" w:cs="Arial Narrow"/>
          <w:lang w:val="en-GB"/>
        </w:rPr>
        <w:lastRenderedPageBreak/>
        <w:t xml:space="preserve">Community level sustainability – assess ownership, participation and inclusion of national duty-bearers and rights-holders. </w:t>
      </w:r>
    </w:p>
    <w:p w:rsidR="00437D1E" w:rsidRPr="00916EF5" w:rsidRDefault="00437D1E" w:rsidP="00437D1E">
      <w:pPr>
        <w:numPr>
          <w:ilvl w:val="0"/>
          <w:numId w:val="4"/>
        </w:numPr>
        <w:spacing w:after="0" w:line="240" w:lineRule="auto"/>
        <w:jc w:val="both"/>
        <w:rPr>
          <w:rFonts w:ascii="Calibri" w:eastAsia="Calibri" w:hAnsi="Calibri" w:cs="Calibri"/>
          <w:lang w:val="en-GB"/>
        </w:rPr>
      </w:pPr>
      <w:r w:rsidRPr="00916EF5">
        <w:rPr>
          <w:rFonts w:ascii="Calibri" w:eastAsia="Calibri" w:hAnsi="Calibri" w:cs="Calibri"/>
          <w:lang w:val="en-GB"/>
        </w:rPr>
        <w:t>Scaling up for sustainability - The evaluation should ascertain the possibility of scaling up of the interventions in Zimbabwe.</w:t>
      </w:r>
    </w:p>
    <w:p w:rsidR="00437D1E" w:rsidRPr="00916EF5" w:rsidRDefault="00437D1E" w:rsidP="00437D1E">
      <w:pPr>
        <w:numPr>
          <w:ilvl w:val="0"/>
          <w:numId w:val="4"/>
        </w:numPr>
        <w:spacing w:after="0" w:line="240" w:lineRule="auto"/>
        <w:jc w:val="both"/>
        <w:rPr>
          <w:rFonts w:ascii="Calibri" w:eastAsia="Calibri" w:hAnsi="Calibri" w:cs="Calibri"/>
          <w:lang w:val="en-GB"/>
        </w:rPr>
      </w:pPr>
      <w:r w:rsidRPr="00916EF5">
        <w:rPr>
          <w:rFonts w:ascii="Calibri" w:eastAsia="Calibri" w:hAnsi="Calibri" w:cs="Calibri"/>
          <w:lang w:val="en-GB"/>
        </w:rPr>
        <w:t xml:space="preserve">Sustainability challenges and mitigatory strategies – the evaluation should identify possible challenges that might affect sustainability of the programme and suggest solutions to overcome them.  </w:t>
      </w:r>
    </w:p>
    <w:p w:rsidR="00437D1E" w:rsidRPr="00916EF5" w:rsidRDefault="00437D1E" w:rsidP="00437D1E">
      <w:pPr>
        <w:numPr>
          <w:ilvl w:val="0"/>
          <w:numId w:val="1"/>
        </w:numPr>
        <w:spacing w:after="120" w:line="240" w:lineRule="auto"/>
        <w:ind w:left="0" w:firstLine="0"/>
        <w:contextualSpacing/>
        <w:jc w:val="both"/>
        <w:rPr>
          <w:rFonts w:ascii="Calibri" w:eastAsia="Times New Roman" w:hAnsi="Calibri" w:cs="Times New Roman"/>
          <w:lang w:val="en-GB"/>
        </w:rPr>
      </w:pPr>
      <w:r w:rsidRPr="00916EF5">
        <w:rPr>
          <w:rFonts w:ascii="Calibri" w:eastAsia="Times New Roman" w:hAnsi="Calibri" w:cs="Arial"/>
          <w:b/>
          <w:lang w:val="en-GB"/>
        </w:rPr>
        <w:t>Review monitoring system and risk management</w:t>
      </w:r>
    </w:p>
    <w:p w:rsidR="00437D1E" w:rsidRPr="00916EF5" w:rsidRDefault="00437D1E" w:rsidP="00437D1E">
      <w:pPr>
        <w:numPr>
          <w:ilvl w:val="0"/>
          <w:numId w:val="2"/>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 xml:space="preserve">Review the monitoring systems that were put in place and make recommendations for improving monitoring systems for similar programs especially joint programs. Review and update the programme risk matrix. </w:t>
      </w:r>
    </w:p>
    <w:p w:rsidR="00437D1E" w:rsidRPr="00916EF5" w:rsidRDefault="00437D1E" w:rsidP="00437D1E">
      <w:pPr>
        <w:numPr>
          <w:ilvl w:val="0"/>
          <w:numId w:val="1"/>
        </w:numPr>
        <w:spacing w:after="120" w:line="240" w:lineRule="auto"/>
        <w:ind w:left="0" w:firstLine="0"/>
        <w:contextualSpacing/>
        <w:jc w:val="both"/>
        <w:rPr>
          <w:rFonts w:ascii="Calibri" w:eastAsia="Times New Roman" w:hAnsi="Calibri" w:cs="Arial"/>
          <w:b/>
          <w:lang w:val="en-GB"/>
        </w:rPr>
      </w:pPr>
      <w:r w:rsidRPr="00916EF5">
        <w:rPr>
          <w:rFonts w:ascii="Calibri" w:eastAsia="Times New Roman" w:hAnsi="Calibri" w:cs="Arial"/>
          <w:b/>
          <w:lang w:val="en-GB"/>
        </w:rPr>
        <w:t>UNICEF’s and UN Women’s technical and resource management, coordination role in the delivery of the joint program</w:t>
      </w:r>
    </w:p>
    <w:p w:rsidR="00437D1E" w:rsidRPr="00916EF5" w:rsidRDefault="00437D1E" w:rsidP="00437D1E">
      <w:pPr>
        <w:numPr>
          <w:ilvl w:val="0"/>
          <w:numId w:val="2"/>
        </w:numPr>
        <w:spacing w:after="240" w:line="240" w:lineRule="auto"/>
        <w:ind w:left="709" w:hanging="357"/>
        <w:jc w:val="both"/>
        <w:rPr>
          <w:rFonts w:ascii="Calibri" w:eastAsia="Times New Roman" w:hAnsi="Calibri" w:cs="Arial"/>
          <w:lang w:val="en-GB"/>
        </w:rPr>
      </w:pPr>
      <w:r w:rsidRPr="00916EF5">
        <w:rPr>
          <w:rFonts w:ascii="Calibri" w:eastAsia="Times New Roman" w:hAnsi="Calibri" w:cs="Arial"/>
          <w:lang w:val="en-GB"/>
        </w:rPr>
        <w:t>Review how adequate, efficient, effective and responsive UNICEF and UN Women are in achieving the technical and resource management role for the program.</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how effective the joint program was in terms of coordination, partnership, implementation procedures, within relevant UN Agencies in terms of sharing of resources, cost reduction, and any benefits of a joint program.</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Assess </w:t>
      </w:r>
      <w:r w:rsidRPr="00916EF5">
        <w:rPr>
          <w:rFonts w:ascii="Calibri" w:eastAsia="Times New Roman" w:hAnsi="Calibri" w:cs="Times New Roman"/>
          <w:lang w:val="en-GB"/>
        </w:rPr>
        <w:t>how the management structure of the joint program is working, identify strengths and areas that need strengthening</w:t>
      </w:r>
      <w:r w:rsidRPr="00916EF5">
        <w:rPr>
          <w:rFonts w:ascii="Calibri" w:eastAsia="Times New Roman" w:hAnsi="Calibri" w:cs="Arial"/>
          <w:lang w:val="en-GB"/>
        </w:rPr>
        <w:t>.</w:t>
      </w:r>
    </w:p>
    <w:p w:rsidR="00437D1E" w:rsidRPr="00916EF5" w:rsidRDefault="00437D1E" w:rsidP="00437D1E">
      <w:pPr>
        <w:spacing w:after="120" w:line="240" w:lineRule="auto"/>
        <w:jc w:val="both"/>
        <w:rPr>
          <w:rFonts w:ascii="Calibri" w:eastAsia="Times New Roman" w:hAnsi="Calibri" w:cs="Arial"/>
          <w:b/>
          <w:lang w:val="en-GB"/>
        </w:rPr>
      </w:pPr>
      <w:r w:rsidRPr="00916EF5">
        <w:rPr>
          <w:rFonts w:ascii="Calibri" w:eastAsia="Times New Roman" w:hAnsi="Calibri" w:cs="Arial"/>
          <w:b/>
          <w:lang w:val="en-GB"/>
        </w:rPr>
        <w:t>Assess interlinkages with the UNICEF access to justice program</w:t>
      </w:r>
    </w:p>
    <w:p w:rsidR="00437D1E" w:rsidRPr="00916EF5" w:rsidRDefault="00437D1E" w:rsidP="00437D1E">
      <w:pPr>
        <w:numPr>
          <w:ilvl w:val="0"/>
          <w:numId w:val="13"/>
        </w:numPr>
        <w:spacing w:after="120" w:line="240" w:lineRule="auto"/>
        <w:jc w:val="both"/>
        <w:rPr>
          <w:rFonts w:ascii="Calibri" w:eastAsia="Times New Roman" w:hAnsi="Calibri" w:cs="Arial"/>
          <w:lang w:val="en-GB"/>
        </w:rPr>
      </w:pPr>
      <w:r w:rsidRPr="00916EF5">
        <w:rPr>
          <w:rFonts w:ascii="Calibri" w:eastAsia="Times New Roman" w:hAnsi="Calibri" w:cs="Arial"/>
          <w:lang w:val="en-GB"/>
        </w:rPr>
        <w:t>The consultants are expected to assess any interlinkages between UNICEF access to justice program and UNICEF’s component of the JPGBV. The evaluation will not focus on documenting the access to justice program and its results but only identify any interlinkages or connections between the access to justice program and UNICEF component of the JPGBV.</w:t>
      </w:r>
    </w:p>
    <w:p w:rsidR="00437D1E" w:rsidRPr="00916EF5" w:rsidRDefault="00437D1E" w:rsidP="00437D1E">
      <w:pPr>
        <w:spacing w:after="120" w:line="240" w:lineRule="auto"/>
        <w:ind w:left="720"/>
        <w:jc w:val="both"/>
        <w:rPr>
          <w:rFonts w:ascii="Calibri" w:eastAsia="Times New Roman" w:hAnsi="Calibri" w:cs="Arial"/>
          <w:lang w:val="en-GB"/>
        </w:rPr>
      </w:pPr>
    </w:p>
    <w:p w:rsidR="00437D1E" w:rsidRPr="00916EF5" w:rsidRDefault="00437D1E" w:rsidP="00437D1E">
      <w:pPr>
        <w:spacing w:after="160" w:line="240" w:lineRule="auto"/>
        <w:jc w:val="both"/>
        <w:rPr>
          <w:rFonts w:ascii="Calibri" w:eastAsia="Calibri" w:hAnsi="Calibri" w:cs="Calibri"/>
          <w:b/>
          <w:lang w:val="en-GB"/>
        </w:rPr>
      </w:pPr>
      <w:r w:rsidRPr="00916EF5">
        <w:rPr>
          <w:rFonts w:ascii="Calibri" w:eastAsia="Calibri" w:hAnsi="Calibri" w:cs="Calibri"/>
          <w:b/>
          <w:lang w:val="en-GB"/>
        </w:rPr>
        <w:t>Users of the evaluation</w:t>
      </w:r>
    </w:p>
    <w:p w:rsidR="00437D1E" w:rsidRPr="00916EF5" w:rsidRDefault="00437D1E" w:rsidP="00437D1E">
      <w:pPr>
        <w:autoSpaceDE w:val="0"/>
        <w:autoSpaceDN w:val="0"/>
        <w:spacing w:after="160" w:line="240" w:lineRule="auto"/>
        <w:jc w:val="both"/>
        <w:rPr>
          <w:rFonts w:ascii="Calibri" w:eastAsia="Times New Roman" w:hAnsi="Calibri" w:cs="Arial Narrow"/>
          <w:color w:val="000000"/>
          <w:lang w:val="en-GB" w:eastAsia="en-AU"/>
        </w:rPr>
      </w:pPr>
      <w:r w:rsidRPr="00916EF5">
        <w:rPr>
          <w:rFonts w:ascii="Calibri" w:eastAsia="MS Mincho" w:hAnsi="Calibri" w:cs="Times New Roman"/>
          <w:lang w:val="en-GB"/>
        </w:rPr>
        <w:t xml:space="preserve">The mid-term evaluation report will be used to inform the Steering Committee in implementing its mandate of oversight and strategic guidance of the JPGBV for the remainder of the implementation period. Specific users will include UN Women and UNICEF program staff, the Ministry of Women Affairs, Gender and Community Development (MWAGCD) and other key government departments, responsible partners and the donor in planning and implementation of the joint programme. UN Women, UNICEF, responsible partners, donors and government partners of </w:t>
      </w:r>
      <w:r w:rsidRPr="00916EF5">
        <w:rPr>
          <w:rFonts w:ascii="Calibri" w:eastAsia="Times New Roman" w:hAnsi="Calibri" w:cs="Arial Narrow"/>
          <w:color w:val="000000"/>
          <w:lang w:val="en-GB" w:eastAsia="en-AU"/>
        </w:rPr>
        <w:t>the joint program will be specifically responsible for developing management responses and action plans to the evaluation findings and recommendations.</w:t>
      </w:r>
    </w:p>
    <w:p w:rsidR="00437D1E" w:rsidRPr="00916EF5" w:rsidRDefault="00437D1E" w:rsidP="00437D1E">
      <w:pPr>
        <w:autoSpaceDE w:val="0"/>
        <w:autoSpaceDN w:val="0"/>
        <w:spacing w:after="160" w:line="240" w:lineRule="auto"/>
        <w:jc w:val="both"/>
        <w:rPr>
          <w:rFonts w:ascii="Calibri" w:eastAsia="Times New Roman" w:hAnsi="Calibri" w:cs="Arial"/>
          <w:b/>
          <w:lang w:val="en-GB" w:eastAsia="en-AU"/>
        </w:rPr>
      </w:pPr>
      <w:r w:rsidRPr="00916EF5">
        <w:rPr>
          <w:rFonts w:ascii="Calibri" w:eastAsia="Times New Roman" w:hAnsi="Calibri" w:cs="Arial Narrow"/>
          <w:color w:val="000000"/>
          <w:lang w:val="en-GB" w:eastAsia="en-AU"/>
        </w:rPr>
        <w:t xml:space="preserve">The final evaluation report will be made publicly available on </w:t>
      </w:r>
      <w:r w:rsidRPr="00916EF5">
        <w:rPr>
          <w:rFonts w:ascii="Calibri" w:eastAsia="Times New Roman" w:hAnsi="Calibri" w:cs="Arial"/>
          <w:color w:val="000000"/>
          <w:lang w:val="en-GB" w:eastAsia="en-AU"/>
        </w:rPr>
        <w:t xml:space="preserve">the UN Women Global Accountability and Tracking of Evaluation (GATE) System </w:t>
      </w:r>
      <w:hyperlink r:id="rId7" w:history="1">
        <w:r w:rsidRPr="00916EF5">
          <w:rPr>
            <w:rFonts w:ascii="Calibri" w:eastAsia="Times New Roman" w:hAnsi="Calibri" w:cs="Arial"/>
            <w:color w:val="0000FF"/>
            <w:u w:val="single"/>
            <w:lang w:val="en-GB" w:eastAsia="en-AU"/>
          </w:rPr>
          <w:t>http://gate.unwomen.org/</w:t>
        </w:r>
      </w:hyperlink>
      <w:r w:rsidRPr="00916EF5">
        <w:rPr>
          <w:rFonts w:ascii="Calibri" w:eastAsia="Times New Roman" w:hAnsi="Calibri" w:cs="Arial"/>
          <w:color w:val="000000"/>
          <w:lang w:val="en-GB" w:eastAsia="en-AU"/>
        </w:rPr>
        <w:t xml:space="preserve"> and UNICEF </w:t>
      </w:r>
      <w:hyperlink r:id="rId8" w:history="1">
        <w:r w:rsidRPr="00916EF5">
          <w:rPr>
            <w:rFonts w:ascii="Calibri" w:eastAsia="Times New Roman" w:hAnsi="Calibri" w:cs="Arial"/>
            <w:color w:val="0000FF"/>
            <w:u w:val="single"/>
            <w:lang w:val="en-GB" w:eastAsia="en-AU"/>
          </w:rPr>
          <w:t>www.unicef.org/zimbabwe</w:t>
        </w:r>
      </w:hyperlink>
      <w:r w:rsidRPr="00916EF5">
        <w:rPr>
          <w:rFonts w:ascii="Calibri" w:eastAsia="Times New Roman" w:hAnsi="Calibri" w:cs="Arial"/>
          <w:color w:val="000000"/>
          <w:lang w:val="en-GB" w:eastAsia="en-AU"/>
        </w:rPr>
        <w:t xml:space="preserve">. It will also be disseminated during national and district meetings such as the National Gender Forum; district level anti-GBV structures with government departments and representatives of civil society organisations and UN Gender Result Group meetings. </w:t>
      </w:r>
    </w:p>
    <w:p w:rsidR="00437D1E" w:rsidRPr="00916EF5" w:rsidRDefault="00437D1E" w:rsidP="00437D1E">
      <w:pPr>
        <w:spacing w:after="160" w:line="240" w:lineRule="auto"/>
        <w:rPr>
          <w:rFonts w:ascii="Calibri" w:eastAsia="MS Mincho" w:hAnsi="Calibri" w:cs="Times New Roman"/>
          <w:lang w:val="en-GB"/>
        </w:rPr>
      </w:pPr>
      <w:r w:rsidRPr="00916EF5">
        <w:rPr>
          <w:rFonts w:ascii="Calibri" w:eastAsia="Times New Roman" w:hAnsi="Calibri" w:cs="Times New Roman"/>
          <w:b/>
          <w:lang w:val="en-GB"/>
        </w:rPr>
        <w:t>4. Evaluation Criteria and evaluation questions</w:t>
      </w:r>
    </w:p>
    <w:p w:rsidR="00437D1E" w:rsidRPr="00916EF5" w:rsidRDefault="00437D1E" w:rsidP="00437D1E">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t xml:space="preserve">The evaluators will develop specific review questions, samples of which are set out below, to be addressed through the consultative development of an evaluation framework using the Development Assistance Cooperation (DAC) evaluation criteria of relevance, efficiency, effectiveness, sustainability. </w:t>
      </w:r>
      <w:r w:rsidRPr="00916EF5">
        <w:rPr>
          <w:rFonts w:ascii="Calibri" w:eastAsia="MS Mincho" w:hAnsi="Calibri" w:cs="Times New Roman"/>
          <w:lang w:val="en-GB"/>
        </w:rPr>
        <w:lastRenderedPageBreak/>
        <w:t xml:space="preserve">The below questions are for guidance and should be elaborated by the evaluators as seen fit in the inception report. </w:t>
      </w:r>
    </w:p>
    <w:p w:rsidR="00437D1E" w:rsidRPr="00916EF5" w:rsidRDefault="00437D1E" w:rsidP="00437D1E">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Relevance: - the extent to which the activities designed and implemented were suited to priorities and realities</w:t>
      </w:r>
    </w:p>
    <w:p w:rsidR="00437D1E" w:rsidRPr="00916EF5" w:rsidRDefault="00437D1E" w:rsidP="00437D1E">
      <w:pPr>
        <w:numPr>
          <w:ilvl w:val="0"/>
          <w:numId w:val="6"/>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Are the activities and outputs of the programme consistent with the overall goal; intended outcomes and effects?</w:t>
      </w:r>
    </w:p>
    <w:p w:rsidR="00437D1E" w:rsidRPr="00916EF5" w:rsidRDefault="00437D1E" w:rsidP="00437D1E">
      <w:pPr>
        <w:numPr>
          <w:ilvl w:val="0"/>
          <w:numId w:val="6"/>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How relevant is the program to the needs and priorities of the beneficiaries, national, regional and international priorities?</w:t>
      </w:r>
    </w:p>
    <w:p w:rsidR="00437D1E" w:rsidRPr="00916EF5" w:rsidRDefault="00437D1E" w:rsidP="00437D1E">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Effectiveness: - the extent to which the programme has achieved its intended outputs and objectives</w:t>
      </w:r>
    </w:p>
    <w:p w:rsidR="00437D1E" w:rsidRPr="00916EF5" w:rsidRDefault="00437D1E" w:rsidP="00437D1E">
      <w:pPr>
        <w:numPr>
          <w:ilvl w:val="0"/>
          <w:numId w:val="7"/>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Has the programme made sufficient progress towards its planned objectives ad results /has the programme achieved its planned objectives and results within its specified time period? </w:t>
      </w:r>
    </w:p>
    <w:p w:rsidR="00437D1E" w:rsidRPr="00916EF5" w:rsidRDefault="00437D1E" w:rsidP="00437D1E">
      <w:pPr>
        <w:numPr>
          <w:ilvl w:val="0"/>
          <w:numId w:val="7"/>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How effective has the JPGBV been in implementing its stated objectives?</w:t>
      </w:r>
    </w:p>
    <w:p w:rsidR="00437D1E" w:rsidRPr="00916EF5" w:rsidRDefault="00437D1E" w:rsidP="00437D1E">
      <w:pPr>
        <w:numPr>
          <w:ilvl w:val="0"/>
          <w:numId w:val="7"/>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Has the programme been appropriately responsive to political, legal, economic, institutional, etc., changes in the country?</w:t>
      </w:r>
    </w:p>
    <w:p w:rsidR="00437D1E" w:rsidRPr="00916EF5" w:rsidRDefault="00437D1E" w:rsidP="00437D1E">
      <w:pPr>
        <w:numPr>
          <w:ilvl w:val="0"/>
          <w:numId w:val="7"/>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In which areas does the programme have the greatest achievements? Why this and what is have been the supporting factors? How can the programme build on or expand these achievements?</w:t>
      </w:r>
    </w:p>
    <w:p w:rsidR="00437D1E" w:rsidRPr="00916EF5" w:rsidRDefault="00437D1E" w:rsidP="00437D1E">
      <w:pPr>
        <w:numPr>
          <w:ilvl w:val="0"/>
          <w:numId w:val="7"/>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 xml:space="preserve">In which areas does the programme have it’s the least achievements? What have been the constraining factors and why? How can they be overcome? </w:t>
      </w:r>
    </w:p>
    <w:p w:rsidR="00437D1E" w:rsidRPr="00916EF5" w:rsidRDefault="00437D1E" w:rsidP="00437D1E">
      <w:pPr>
        <w:numPr>
          <w:ilvl w:val="0"/>
          <w:numId w:val="7"/>
        </w:numPr>
        <w:spacing w:after="0" w:line="240" w:lineRule="auto"/>
        <w:jc w:val="both"/>
        <w:rPr>
          <w:rFonts w:ascii="Calibri" w:eastAsia="MS Mincho" w:hAnsi="Calibri" w:cs="Times New Roman"/>
          <w:lang w:val="en-GB"/>
        </w:rPr>
      </w:pPr>
      <w:r w:rsidRPr="00916EF5">
        <w:rPr>
          <w:rFonts w:ascii="Calibri" w:eastAsia="MS Mincho" w:hAnsi="Calibri" w:cs="Times New Roman"/>
          <w:lang w:val="en-GB"/>
        </w:rPr>
        <w:t>What, if any, alternative strategies would have been more effective in achieving the programme objectives?</w:t>
      </w:r>
    </w:p>
    <w:p w:rsidR="00437D1E" w:rsidRPr="00916EF5" w:rsidRDefault="00437D1E" w:rsidP="00437D1E">
      <w:pPr>
        <w:spacing w:after="160" w:line="240" w:lineRule="auto"/>
        <w:contextualSpacing/>
        <w:jc w:val="both"/>
        <w:rPr>
          <w:rFonts w:ascii="Calibri" w:eastAsia="MS Mincho" w:hAnsi="Calibri" w:cs="Times New Roman"/>
          <w:b/>
          <w:i/>
          <w:color w:val="000000"/>
          <w:lang w:val="en-GB"/>
        </w:rPr>
      </w:pPr>
    </w:p>
    <w:p w:rsidR="00437D1E" w:rsidRPr="00916EF5" w:rsidRDefault="00437D1E" w:rsidP="00437D1E">
      <w:pPr>
        <w:spacing w:after="160" w:line="240" w:lineRule="auto"/>
        <w:contextualSpacing/>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Efficiency: - the extent to which the intervention uses the least costly resources possible in order to achieve the desired results</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Has JPGE implementation strategy and execution been efficient and cost effective?</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Has there been an economical use of financial and human resources? Have resources (funds, human resources, time, expertise, etc.) been allocated strategically to achieve outcomes? </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Have resources been used efficiently? Have activities supporting the strategy been cost-effective? In general, do the results achieved justify the costs? Could the same results be attained with fewer resources? </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Have programme funds and activities been delivered in a timely manner?</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How have the steering committee and pillar expert panels contributed to the success of the programme?</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Does programme governance facilitate good results and efficient delivery? Is there a clear understanding of the roles and responsibilities by all parties involved?</w:t>
      </w:r>
    </w:p>
    <w:p w:rsidR="00437D1E" w:rsidRPr="00916EF5" w:rsidRDefault="00437D1E" w:rsidP="00437D1E">
      <w:pPr>
        <w:numPr>
          <w:ilvl w:val="0"/>
          <w:numId w:val="8"/>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Are the monitoring and evaluation systems that JPGBV has in place helping to ensure effective and efficient programme management?</w:t>
      </w:r>
    </w:p>
    <w:p w:rsidR="00437D1E" w:rsidRPr="00916EF5" w:rsidRDefault="00437D1E" w:rsidP="00437D1E">
      <w:pPr>
        <w:spacing w:after="160" w:line="240" w:lineRule="auto"/>
        <w:jc w:val="both"/>
        <w:rPr>
          <w:rFonts w:ascii="Calibri" w:eastAsia="MS Mincho" w:hAnsi="Calibri" w:cs="Times New Roman"/>
          <w:color w:val="000000"/>
          <w:lang w:val="en-GB"/>
        </w:rPr>
      </w:pPr>
    </w:p>
    <w:p w:rsidR="00437D1E" w:rsidRPr="00916EF5" w:rsidRDefault="00437D1E" w:rsidP="00437D1E">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t>Partnerships and coordination</w:t>
      </w:r>
    </w:p>
    <w:p w:rsidR="00437D1E" w:rsidRPr="00916EF5" w:rsidRDefault="00437D1E" w:rsidP="00437D1E">
      <w:pPr>
        <w:numPr>
          <w:ilvl w:val="0"/>
          <w:numId w:val="7"/>
        </w:numPr>
        <w:spacing w:after="0" w:line="240" w:lineRule="auto"/>
        <w:rPr>
          <w:rFonts w:ascii="Calibri" w:eastAsia="Calibri" w:hAnsi="Calibri" w:cs="Times New Roman"/>
          <w:lang w:val="en-GB"/>
        </w:rPr>
      </w:pPr>
      <w:r w:rsidRPr="00916EF5">
        <w:rPr>
          <w:rFonts w:ascii="Calibri" w:eastAsia="Calibri" w:hAnsi="Calibri" w:cs="Arial Narrow"/>
          <w:lang w:val="en-GB"/>
        </w:rPr>
        <w:t>To what extent has the JPGBV led to complementary and synergistic effects in the broader gender sector and how this has been done;</w:t>
      </w:r>
    </w:p>
    <w:p w:rsidR="00437D1E" w:rsidRPr="00916EF5" w:rsidRDefault="00437D1E" w:rsidP="00437D1E">
      <w:pPr>
        <w:numPr>
          <w:ilvl w:val="0"/>
          <w:numId w:val="7"/>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How have stakeholders been involved in programme implementation? How effective has the programme been in establishing national ownership? Is programme management and implementation participatory and is this participation contributing towards achievement of the programme objectives? </w:t>
      </w:r>
    </w:p>
    <w:p w:rsidR="00437D1E" w:rsidRPr="00916EF5" w:rsidRDefault="00437D1E" w:rsidP="00437D1E">
      <w:pPr>
        <w:spacing w:after="160" w:line="240" w:lineRule="auto"/>
        <w:jc w:val="both"/>
        <w:rPr>
          <w:rFonts w:ascii="Calibri" w:eastAsia="MS Mincho" w:hAnsi="Calibri" w:cs="Times New Roman"/>
          <w:color w:val="000000"/>
          <w:lang w:val="en-GB"/>
        </w:rPr>
      </w:pPr>
    </w:p>
    <w:p w:rsidR="00437D1E" w:rsidRPr="00916EF5" w:rsidRDefault="00437D1E" w:rsidP="00437D1E">
      <w:pPr>
        <w:spacing w:after="160" w:line="240" w:lineRule="auto"/>
        <w:jc w:val="both"/>
        <w:rPr>
          <w:rFonts w:ascii="Calibri" w:eastAsia="MS Mincho" w:hAnsi="Calibri" w:cs="Times New Roman"/>
          <w:b/>
          <w:color w:val="000000"/>
          <w:lang w:val="en-GB"/>
        </w:rPr>
      </w:pPr>
      <w:r w:rsidRPr="00916EF5">
        <w:rPr>
          <w:rFonts w:ascii="Calibri" w:eastAsia="MS Mincho" w:hAnsi="Calibri" w:cs="Times New Roman"/>
          <w:b/>
          <w:color w:val="000000"/>
          <w:lang w:val="en-GB"/>
        </w:rPr>
        <w:lastRenderedPageBreak/>
        <w:t xml:space="preserve">Positive and negative changes produced by the JPGBV, directly or indirectly, intended or unintended </w:t>
      </w:r>
    </w:p>
    <w:p w:rsidR="00437D1E" w:rsidRPr="00916EF5" w:rsidRDefault="00437D1E" w:rsidP="00437D1E">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What are the main effects of JPGBV activities? This should include positive and negative changes produced by JPGBV’s interventions, directly or indirectly, intended or unintended. </w:t>
      </w:r>
    </w:p>
    <w:p w:rsidR="00437D1E" w:rsidRPr="00916EF5" w:rsidRDefault="00437D1E" w:rsidP="00437D1E">
      <w:pPr>
        <w:numPr>
          <w:ilvl w:val="0"/>
          <w:numId w:val="9"/>
        </w:numPr>
        <w:spacing w:after="0" w:line="240" w:lineRule="auto"/>
        <w:jc w:val="both"/>
        <w:rPr>
          <w:rFonts w:ascii="Calibri" w:eastAsia="MS Mincho" w:hAnsi="Calibri" w:cs="Times New Roman"/>
          <w:color w:val="000000"/>
          <w:lang w:val="en-GB"/>
        </w:rPr>
      </w:pPr>
      <w:r w:rsidRPr="00916EF5">
        <w:rPr>
          <w:rFonts w:ascii="Calibri" w:eastAsia="MS Mincho" w:hAnsi="Calibri" w:cs="Times New Roman"/>
          <w:color w:val="000000"/>
          <w:lang w:val="en-GB"/>
        </w:rPr>
        <w:t xml:space="preserve">To what extent can the changes/results that have been achieved be attributed to the inputs, strategies, actions and outputs of the JPGBV? </w:t>
      </w:r>
    </w:p>
    <w:p w:rsidR="00437D1E" w:rsidRPr="00916EF5" w:rsidRDefault="00437D1E" w:rsidP="00437D1E">
      <w:pPr>
        <w:spacing w:after="160" w:line="240" w:lineRule="auto"/>
        <w:ind w:left="360"/>
        <w:jc w:val="both"/>
        <w:rPr>
          <w:rFonts w:ascii="Calibri" w:eastAsia="MS Mincho" w:hAnsi="Calibri" w:cs="Times New Roman"/>
          <w:color w:val="000000"/>
          <w:lang w:val="en-GB"/>
        </w:rPr>
      </w:pPr>
    </w:p>
    <w:p w:rsidR="00437D1E" w:rsidRPr="00916EF5" w:rsidRDefault="00437D1E" w:rsidP="00437D1E">
      <w:pPr>
        <w:numPr>
          <w:ilvl w:val="0"/>
          <w:numId w:val="1"/>
        </w:numPr>
        <w:spacing w:after="120" w:line="240" w:lineRule="auto"/>
        <w:ind w:left="0" w:firstLine="0"/>
        <w:contextualSpacing/>
        <w:jc w:val="both"/>
        <w:rPr>
          <w:rFonts w:ascii="Calibri" w:eastAsia="Times New Roman" w:hAnsi="Calibri" w:cs="Arial"/>
          <w:b/>
          <w:lang w:val="en-GB"/>
        </w:rPr>
      </w:pPr>
      <w:r w:rsidRPr="00916EF5">
        <w:rPr>
          <w:rFonts w:ascii="Calibri" w:eastAsia="Times New Roman" w:hAnsi="Calibri" w:cs="Arial"/>
          <w:b/>
          <w:lang w:val="en-GB"/>
        </w:rPr>
        <w:t>UNICEF’s and UN Women’s technical and resource management, coordination role in the delivery of the joint program</w:t>
      </w:r>
    </w:p>
    <w:p w:rsidR="00437D1E" w:rsidRPr="00916EF5" w:rsidRDefault="00437D1E" w:rsidP="00437D1E">
      <w:pPr>
        <w:numPr>
          <w:ilvl w:val="0"/>
          <w:numId w:val="14"/>
        </w:numPr>
        <w:spacing w:after="0" w:line="240" w:lineRule="auto"/>
        <w:rPr>
          <w:rFonts w:ascii="Calibri" w:eastAsia="Calibri" w:hAnsi="Calibri" w:cs="Times New Roman"/>
          <w:lang w:val="en-GB"/>
        </w:rPr>
      </w:pPr>
      <w:r w:rsidRPr="00916EF5">
        <w:rPr>
          <w:rFonts w:ascii="Calibri" w:eastAsia="Calibri" w:hAnsi="Calibri" w:cs="Times New Roman"/>
          <w:lang w:val="en-GB"/>
        </w:rPr>
        <w:t>To what extent are UNICEF and UN Women effective and responsive in achieving the technical and resource management role for the program?</w:t>
      </w:r>
    </w:p>
    <w:p w:rsidR="00437D1E" w:rsidRPr="00916EF5" w:rsidRDefault="00437D1E" w:rsidP="00437D1E">
      <w:pPr>
        <w:numPr>
          <w:ilvl w:val="0"/>
          <w:numId w:val="14"/>
        </w:numPr>
        <w:spacing w:after="0" w:line="240" w:lineRule="auto"/>
        <w:rPr>
          <w:rFonts w:ascii="Calibri" w:eastAsia="Calibri" w:hAnsi="Calibri" w:cs="Times New Roman"/>
          <w:lang w:val="en-GB"/>
        </w:rPr>
      </w:pPr>
      <w:r w:rsidRPr="00916EF5">
        <w:rPr>
          <w:rFonts w:ascii="Calibri" w:eastAsia="Calibri" w:hAnsi="Calibri" w:cs="Times New Roman"/>
          <w:lang w:val="en-GB"/>
        </w:rPr>
        <w:t>To what extent has been the JPGBV effective in coordination, partnership, implementation procedures, within relevant UN Agencies in terms of sharing of resources, cost reduction, and any benefits of a joint program?</w:t>
      </w:r>
    </w:p>
    <w:p w:rsidR="00437D1E" w:rsidRPr="00916EF5" w:rsidRDefault="00437D1E" w:rsidP="00437D1E">
      <w:pPr>
        <w:spacing w:after="160" w:line="240" w:lineRule="auto"/>
        <w:ind w:left="720"/>
        <w:rPr>
          <w:rFonts w:ascii="Calibri" w:eastAsia="Calibri" w:hAnsi="Calibri" w:cs="Times New Roman"/>
          <w:lang w:val="en-GB"/>
        </w:rPr>
      </w:pPr>
    </w:p>
    <w:p w:rsidR="00437D1E" w:rsidRPr="00916EF5" w:rsidRDefault="00437D1E" w:rsidP="00437D1E">
      <w:pPr>
        <w:spacing w:after="160" w:line="259" w:lineRule="auto"/>
        <w:rPr>
          <w:rFonts w:ascii="Calibri" w:eastAsia="Calibri" w:hAnsi="Calibri" w:cs="Times New Roman"/>
          <w:lang w:val="en-GB"/>
        </w:rPr>
      </w:pPr>
      <w:r w:rsidRPr="00916EF5">
        <w:rPr>
          <w:rFonts w:ascii="Calibri" w:eastAsia="Calibri" w:hAnsi="Calibri" w:cs="Times New Roman"/>
          <w:lang w:val="en-GB"/>
        </w:rPr>
        <w:t>5. Scope of the midterm evaluation</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Times New Roman"/>
          <w:b/>
          <w:lang w:val="en-GB"/>
        </w:rPr>
        <w:t xml:space="preserve">Time frame for the evaluation: </w:t>
      </w:r>
      <w:r w:rsidRPr="00916EF5">
        <w:rPr>
          <w:rFonts w:ascii="Calibri" w:eastAsia="Times New Roman" w:hAnsi="Calibri" w:cs="Arial Narrow"/>
          <w:lang w:val="en-GB"/>
        </w:rPr>
        <w:t xml:space="preserve">The Evaluation will provide an assessment of JPGBV from project inception in 2013 to October 2015. </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b/>
          <w:lang w:val="en-GB"/>
        </w:rPr>
        <w:t>Programmatic focus:</w:t>
      </w:r>
      <w:r w:rsidRPr="00916EF5">
        <w:rPr>
          <w:rFonts w:ascii="Calibri" w:eastAsia="Times New Roman" w:hAnsi="Calibri" w:cs="Arial"/>
          <w:lang w:val="en-GB"/>
        </w:rPr>
        <w:t xml:space="preserve">  Assess progress towards achieving expected results, measured against the revised log frame and also compare original and revised log frame to assess original plans and identify reasons for the changes and document lessons learnt from the process (see attached). The assessment should capture differentiated results on young women and adolescent girls.</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Identify and document any short term and intermediate results achieved as a result of the program </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Assess Progress towards achieving program outcomes by the end of the programme implementing period.</w:t>
      </w:r>
    </w:p>
    <w:p w:rsidR="00437D1E" w:rsidRPr="00916EF5" w:rsidRDefault="00437D1E" w:rsidP="00437D1E">
      <w:pPr>
        <w:numPr>
          <w:ilvl w:val="0"/>
          <w:numId w:val="2"/>
        </w:numPr>
        <w:spacing w:after="120" w:line="240" w:lineRule="auto"/>
        <w:ind w:left="709"/>
        <w:jc w:val="both"/>
        <w:rPr>
          <w:rFonts w:ascii="Calibri" w:eastAsia="Times New Roman" w:hAnsi="Calibri" w:cs="Arial"/>
          <w:lang w:val="en-GB"/>
        </w:rPr>
      </w:pPr>
      <w:r w:rsidRPr="00916EF5">
        <w:rPr>
          <w:rFonts w:ascii="Calibri" w:eastAsia="Times New Roman" w:hAnsi="Calibri" w:cs="Arial"/>
          <w:lang w:val="en-GB"/>
        </w:rPr>
        <w:t xml:space="preserve">Consider whether the JPGBV logical framework requires updating (fit for purpose check). </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Times New Roman"/>
          <w:b/>
          <w:lang w:val="en-GB"/>
        </w:rPr>
        <w:t>Geographical coverage:</w:t>
      </w:r>
      <w:r w:rsidRPr="00916EF5">
        <w:rPr>
          <w:rFonts w:ascii="Calibri" w:eastAsia="Times New Roman" w:hAnsi="Calibri" w:cs="Times New Roman"/>
          <w:lang w:val="en-GB"/>
        </w:rPr>
        <w:t xml:space="preserve"> The evaluation will cover all the three districts which are: Makoni, Beitbridge and Bindura.</w:t>
      </w:r>
      <w:r w:rsidRPr="00916EF5">
        <w:rPr>
          <w:rFonts w:ascii="Calibri" w:eastAsia="Times New Roman" w:hAnsi="Calibri" w:cs="Arial"/>
          <w:lang w:val="en-GB"/>
        </w:rPr>
        <w:t xml:space="preserve"> The Evaluation team will visit the three districts to discuss with stakeholders involved in the program including program direct beneficiaries who are young women and adolescent girls and indirect beneficiaries; anti-GBV structures coordinated by the Ministry of Women Affairs, Gender and Community Development other government departments as well as the Multisectoral Protocol (Victim Friendly System) and observe progress and achievements and to meet programme beneficiaries. The rationale for the selection of districts would be included in the presentation to the Review Group.</w:t>
      </w:r>
    </w:p>
    <w:p w:rsidR="00437D1E" w:rsidRPr="00916EF5" w:rsidRDefault="00437D1E" w:rsidP="00437D1E">
      <w:pPr>
        <w:autoSpaceDE w:val="0"/>
        <w:autoSpaceDN w:val="0"/>
        <w:spacing w:after="160" w:line="240" w:lineRule="auto"/>
        <w:jc w:val="both"/>
        <w:rPr>
          <w:rFonts w:ascii="Calibri" w:eastAsia="Times New Roman" w:hAnsi="Calibri" w:cs="Arial"/>
          <w:b/>
          <w:lang w:val="en-GB" w:eastAsia="en-AU"/>
        </w:rPr>
      </w:pPr>
      <w:r w:rsidRPr="00916EF5">
        <w:rPr>
          <w:rFonts w:ascii="Calibri" w:eastAsia="Times New Roman" w:hAnsi="Calibri" w:cs="Arial"/>
          <w:b/>
          <w:color w:val="000000"/>
          <w:lang w:val="en-GB" w:eastAsia="en-AU"/>
        </w:rPr>
        <w:t>Partners:</w:t>
      </w:r>
      <w:r w:rsidRPr="00916EF5">
        <w:rPr>
          <w:rFonts w:ascii="Calibri" w:eastAsia="Times New Roman" w:hAnsi="Calibri" w:cs="Arial"/>
          <w:color w:val="000000"/>
          <w:lang w:val="en-GB" w:eastAsia="en-AU"/>
        </w:rPr>
        <w:t xml:space="preserve"> All of the partners involved in implementing the program will be involved in the evaluation including the district level anti-GBV structures and VFS committees. </w:t>
      </w:r>
      <w:r w:rsidRPr="00916EF5">
        <w:rPr>
          <w:rFonts w:ascii="Calibri" w:eastAsia="Times New Roman" w:hAnsi="Calibri" w:cs="Arial Narrow"/>
          <w:color w:val="000000"/>
          <w:lang w:val="en-GB" w:eastAsia="en-AU"/>
        </w:rPr>
        <w:t xml:space="preserve">The evaluation will be done at different levels: UN level (UN Women and UNICEF), implementing partners and at community level taking into account the monitoring information collected by the Ministry of Women Affairs, Gender and Community Development, UN Women and UNICEF, the timeframe and resources available. </w:t>
      </w:r>
    </w:p>
    <w:p w:rsidR="00437D1E" w:rsidRPr="00916EF5" w:rsidRDefault="00437D1E" w:rsidP="00437D1E">
      <w:pPr>
        <w:spacing w:after="160" w:line="240" w:lineRule="auto"/>
        <w:jc w:val="both"/>
        <w:rPr>
          <w:rFonts w:ascii="Calibri" w:eastAsia="Times New Roman" w:hAnsi="Calibri" w:cs="Arial"/>
          <w:b/>
          <w:bCs/>
          <w:lang w:val="en-GB"/>
        </w:rPr>
      </w:pPr>
      <w:r w:rsidRPr="00916EF5">
        <w:rPr>
          <w:rFonts w:ascii="Calibri" w:eastAsia="Times New Roman" w:hAnsi="Calibri" w:cs="Arial"/>
          <w:b/>
          <w:bCs/>
          <w:lang w:val="en-GB"/>
        </w:rPr>
        <w:t xml:space="preserve">6. Methodology </w:t>
      </w:r>
    </w:p>
    <w:p w:rsidR="00437D1E" w:rsidRPr="00916EF5" w:rsidRDefault="00437D1E" w:rsidP="00437D1E">
      <w:pPr>
        <w:spacing w:after="160" w:line="240" w:lineRule="auto"/>
        <w:rPr>
          <w:rFonts w:ascii="Calibri" w:eastAsia="Times New Roman" w:hAnsi="Calibri" w:cs="Arial Narrow"/>
          <w:lang w:val="en-GB"/>
        </w:rPr>
      </w:pPr>
      <w:r w:rsidRPr="00916EF5">
        <w:rPr>
          <w:rFonts w:ascii="Calibri" w:eastAsia="Times New Roman" w:hAnsi="Calibri" w:cs="Arial Narrow"/>
          <w:lang w:val="en-GB"/>
        </w:rPr>
        <w:t xml:space="preserve">The evaluation will be utilisation-focused, gender and human rights responsive and follow a mixed methods approach and a desk review of program overview should be done. These complementary approaches will be deployed to ensure that the study:  </w:t>
      </w:r>
    </w:p>
    <w:p w:rsidR="00437D1E" w:rsidRPr="00916EF5" w:rsidRDefault="00437D1E" w:rsidP="00437D1E">
      <w:pPr>
        <w:numPr>
          <w:ilvl w:val="0"/>
          <w:numId w:val="16"/>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responds to the needs of users and their intended use of the evaluation results;</w:t>
      </w:r>
    </w:p>
    <w:p w:rsidR="00437D1E" w:rsidRPr="00916EF5" w:rsidRDefault="00437D1E" w:rsidP="00437D1E">
      <w:pPr>
        <w:numPr>
          <w:ilvl w:val="0"/>
          <w:numId w:val="16"/>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lastRenderedPageBreak/>
        <w:t>provides both a substantive assessment of JPGBV results, while also respecting gender and human rights principles throughout the evaluation process, allowing for the participation and consultation of key stakeholders (rights holders and duty-bearers) to the extent possible;</w:t>
      </w:r>
    </w:p>
    <w:p w:rsidR="00437D1E" w:rsidRPr="00916EF5" w:rsidRDefault="00437D1E" w:rsidP="00437D1E">
      <w:pPr>
        <w:numPr>
          <w:ilvl w:val="0"/>
          <w:numId w:val="16"/>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utilises both quantitative and qualitative data collection and analysis methods to enhance triangulation of data and increase overall data quality, validity, credibility and robustness and reduce bias and will consider among other processes a desk review, meetings, consultations, workshops with different groups of stakeholders;</w:t>
      </w:r>
    </w:p>
    <w:p w:rsidR="00437D1E" w:rsidRPr="00916EF5" w:rsidRDefault="00437D1E" w:rsidP="00437D1E">
      <w:pPr>
        <w:numPr>
          <w:ilvl w:val="0"/>
          <w:numId w:val="16"/>
        </w:numPr>
        <w:spacing w:after="160" w:line="240" w:lineRule="auto"/>
        <w:contextualSpacing/>
        <w:jc w:val="both"/>
        <w:rPr>
          <w:rFonts w:ascii="Calibri" w:eastAsia="Times New Roman" w:hAnsi="Calibri" w:cs="Arial Narrow"/>
          <w:lang w:val="en-GB"/>
        </w:rPr>
      </w:pPr>
      <w:r w:rsidRPr="00916EF5">
        <w:rPr>
          <w:rFonts w:ascii="Calibri" w:eastAsia="Times New Roman" w:hAnsi="Calibri" w:cs="Arial Narrow"/>
          <w:lang w:val="en-GB"/>
        </w:rPr>
        <w:t>Consider data collection instruments and methods for example interviews, observations, focus groups, and site visits.</w:t>
      </w:r>
    </w:p>
    <w:p w:rsidR="00437D1E" w:rsidRPr="00916EF5" w:rsidRDefault="00437D1E" w:rsidP="00437D1E">
      <w:pPr>
        <w:spacing w:line="240" w:lineRule="auto"/>
        <w:ind w:left="1080"/>
        <w:contextualSpacing/>
        <w:jc w:val="both"/>
        <w:rPr>
          <w:rFonts w:ascii="Calibri" w:eastAsia="Times New Roman" w:hAnsi="Calibri" w:cs="Arial Narrow"/>
          <w:lang w:val="en-GB"/>
        </w:rPr>
      </w:pPr>
    </w:p>
    <w:p w:rsidR="00437D1E" w:rsidRPr="00916EF5" w:rsidRDefault="00437D1E" w:rsidP="00437D1E">
      <w:pPr>
        <w:spacing w:after="160" w:line="240" w:lineRule="auto"/>
        <w:rPr>
          <w:rFonts w:ascii="Calibri" w:eastAsia="Times New Roman" w:hAnsi="Calibri" w:cs="Arial Narrow"/>
          <w:lang w:val="en-GB"/>
        </w:rPr>
      </w:pPr>
      <w:r w:rsidRPr="00916EF5">
        <w:rPr>
          <w:rFonts w:ascii="Calibri" w:eastAsia="Times New Roman" w:hAnsi="Calibri" w:cs="Arial Narrow"/>
          <w:lang w:val="en-GB"/>
        </w:rPr>
        <w:t xml:space="preserve">The evaluation will follow the UN Women Evaluation Policy, UNICEF Evaluation Policy and the United Nations Evaluation Group (UNEG) Norms and Standards for Evaluation in the UN system and abide by UNEG Ethical Guidelines and Code of Conduct and any other relevant ethical codes. </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Times New Roman"/>
          <w:lang w:val="en-GB"/>
        </w:rPr>
        <w:t xml:space="preserve">The evaluation methodology will be developed by the Evaluation Team and presented for approval to the Evaluation Reference Group. The methodology should use a combination of quantitative and qualitative research methods and </w:t>
      </w:r>
      <w:r w:rsidRPr="00916EF5">
        <w:rPr>
          <w:rFonts w:ascii="Calibri" w:eastAsia="Times New Roman" w:hAnsi="Calibri" w:cs="Arial Narrow"/>
          <w:lang w:val="en-GB"/>
        </w:rPr>
        <w:t xml:space="preserve">should </w:t>
      </w:r>
      <w:r w:rsidRPr="00916EF5">
        <w:rPr>
          <w:rFonts w:ascii="Calibri" w:eastAsia="Times New Roman" w:hAnsi="Calibri" w:cs="Arial Narrow"/>
          <w:kern w:val="1"/>
          <w:lang w:val="en-GB" w:eastAsia="he-IL" w:bidi="he-IL"/>
        </w:rPr>
        <w:t>explicitly</w:t>
      </w:r>
      <w:r w:rsidRPr="00916EF5">
        <w:rPr>
          <w:rFonts w:ascii="Calibri" w:eastAsia="Times New Roman" w:hAnsi="Calibri" w:cs="Arial Narrow"/>
          <w:lang w:val="en-GB"/>
        </w:rPr>
        <w:t xml:space="preserve"> outline how it will integrate a human rights based approach and explore the possibility of utilising participatory methods for developing case studies. Data should be disaggregated by sex and according to other relevant parameters. </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Data collection methods</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Some of the data collection tools to be used during the evaluation are:</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Desk review</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The Team will consult all available documentation in preparation for the review, including Program documents, minutes of the Steering Committee meetings; quarterly reports, annual reports and programme implementation and research reports from UNICEF and UN Women, implementing partners, and this documentation will be made available in good time.</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Interviews with Key Informants</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 xml:space="preserve">The team will conduct a range of interviews with key informants and stakeholders (including implementing partners and their national counterparts), and will visit and interview relevant Ministries and government agencies, local and international implementing partner organisations, community leaders, programme beneficiaries, key staff at UNICEF, UN Women and DANIDA. </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Focus group discussions</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The team will conduct focus group discussions with direct and indirect beneficiaries of the program.</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 xml:space="preserve">Significant stories </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During the interview the evaluators will support beneficiaries of the program to document their stories on how the program has impacted on their lives.</w:t>
      </w:r>
    </w:p>
    <w:p w:rsidR="00437D1E" w:rsidRPr="00916EF5" w:rsidRDefault="00437D1E" w:rsidP="00437D1E">
      <w:pPr>
        <w:spacing w:after="160" w:line="240" w:lineRule="auto"/>
        <w:jc w:val="both"/>
        <w:rPr>
          <w:rFonts w:ascii="Calibri" w:eastAsia="Times New Roman" w:hAnsi="Calibri" w:cs="Arial"/>
          <w:lang w:val="en-GB"/>
        </w:rPr>
      </w:pPr>
    </w:p>
    <w:p w:rsidR="00437D1E" w:rsidRPr="00916EF5" w:rsidRDefault="00437D1E" w:rsidP="00437D1E">
      <w:pPr>
        <w:spacing w:after="160" w:line="240" w:lineRule="auto"/>
        <w:rPr>
          <w:rFonts w:ascii="Calibri" w:eastAsia="Calibri" w:hAnsi="Calibri" w:cs="Times New Roman"/>
          <w:b/>
          <w:lang w:val="en-GB"/>
        </w:rPr>
      </w:pPr>
      <w:r w:rsidRPr="00916EF5">
        <w:rPr>
          <w:rFonts w:ascii="Calibri" w:eastAsia="Calibri" w:hAnsi="Calibri" w:cs="Times New Roman"/>
          <w:b/>
          <w:lang w:val="en-GB"/>
        </w:rPr>
        <w:t>7. Stakeholder participation</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Key stakeholders to be considered include participating UN Women, UNICEF, JPGBV implementing partners, the funding partner, Ministry of Women Affairs, Gender and Community Development and other key government departments. Following UNEG Evaluation guidelines and UN Women Evaluation Policy the evaluation will aim at engaging particularly different groups throughout the process. The evaluation will establish a management and reference group and members of these </w:t>
      </w:r>
      <w:r w:rsidRPr="00916EF5">
        <w:rPr>
          <w:rFonts w:ascii="Calibri" w:eastAsia="Times New Roman" w:hAnsi="Calibri" w:cs="Arial Narrow"/>
          <w:lang w:val="en-GB"/>
        </w:rPr>
        <w:lastRenderedPageBreak/>
        <w:t>groups will be involved at various stages during the evaluation process. This includes, inter alia, providing comments on the TOR, approving the final report, and supporting the utilisation and dissemination of the evaluation findings. Further information on evaluation management arrangements and roles and responsibilities of different stakeholders is provided below in the TOR under Management of the evaluation section.</w:t>
      </w:r>
    </w:p>
    <w:p w:rsidR="00437D1E" w:rsidRPr="00916EF5" w:rsidRDefault="00437D1E" w:rsidP="00437D1E">
      <w:pPr>
        <w:shd w:val="clear" w:color="auto" w:fill="FFFFFF"/>
        <w:spacing w:after="240" w:line="240" w:lineRule="auto"/>
        <w:jc w:val="both"/>
        <w:rPr>
          <w:rFonts w:ascii="Calibri" w:eastAsia="MS Mincho" w:hAnsi="Calibri" w:cs="Times New Roman"/>
          <w:lang w:val="en-GB"/>
        </w:rPr>
      </w:pPr>
      <w:r w:rsidRPr="00916EF5">
        <w:rPr>
          <w:rFonts w:ascii="Calibri" w:eastAsia="Times New Roman" w:hAnsi="Calibri" w:cs="Calibri"/>
          <w:b/>
          <w:lang w:val="en-GB"/>
        </w:rPr>
        <w:t xml:space="preserve">8. Expected deliverables </w:t>
      </w:r>
    </w:p>
    <w:p w:rsidR="00437D1E" w:rsidRPr="00916EF5" w:rsidRDefault="00437D1E" w:rsidP="00437D1E">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t>The evaluation team is expected to provide:</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1</w:t>
      </w:r>
      <w:r w:rsidRPr="00916EF5">
        <w:rPr>
          <w:rFonts w:ascii="Calibri" w:eastAsia="Times New Roman" w:hAnsi="Calibri" w:cs="Arial Narrow"/>
          <w:lang w:val="en-GB"/>
        </w:rPr>
        <w:t xml:space="preserve">: </w:t>
      </w:r>
      <w:r w:rsidRPr="00916EF5">
        <w:rPr>
          <w:rFonts w:ascii="Calibri" w:eastAsia="MS Mincho" w:hAnsi="Calibri" w:cs="Times New Roman"/>
          <w:lang w:val="en-GB"/>
        </w:rPr>
        <w:t>Present and discuss an Inception Report to the Management Group and Reference Group at an inception meeting.</w:t>
      </w:r>
      <w:r w:rsidRPr="00916EF5">
        <w:rPr>
          <w:rFonts w:ascii="Calibri" w:eastAsia="Times New Roman" w:hAnsi="Calibri" w:cs="Arial Narrow"/>
          <w:lang w:val="en-GB"/>
        </w:rPr>
        <w:t xml:space="preserve"> An inception report which contains evaluation objectives and scope, description of evaluation methodology/methodological approach, the evaluation questions, data collection tools, data analysis methods, key informants/agencies, detailed work plan and reporting requirements. It should include a clear evaluation matrix relating all these aspects and a desk review with a list of the documents consulted. (5 pages max excluding annexes).</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2:</w:t>
      </w:r>
      <w:r w:rsidRPr="00916EF5">
        <w:rPr>
          <w:rFonts w:ascii="Calibri" w:eastAsia="Times New Roman" w:hAnsi="Calibri" w:cs="Arial Narrow"/>
          <w:lang w:val="en-GB"/>
        </w:rPr>
        <w:t xml:space="preserve"> First d</w:t>
      </w:r>
      <w:r w:rsidRPr="00916EF5">
        <w:rPr>
          <w:rFonts w:ascii="Calibri" w:eastAsia="Times New Roman" w:hAnsi="Calibri" w:cs="Arial"/>
          <w:bCs/>
          <w:lang w:val="en-GB"/>
        </w:rPr>
        <w:t>raft report to MWAGCD, UN Women and UNICEF</w:t>
      </w:r>
      <w:r w:rsidRPr="00916EF5">
        <w:rPr>
          <w:rFonts w:ascii="Calibri" w:eastAsia="Times New Roman" w:hAnsi="Calibri" w:cs="Arial Narrow"/>
          <w:lang w:val="en-GB"/>
        </w:rPr>
        <w:t xml:space="preserve">. The Draft evaluation report (20 pages max excluding annexes) which should be delivered within the agreed timeframe in the work plan to allow stakeholder discussion of the findings and formulation of recommendations. </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b/>
          <w:lang w:val="en-GB"/>
        </w:rPr>
        <w:t>Deliverable 3:</w:t>
      </w:r>
      <w:r w:rsidRPr="00916EF5">
        <w:rPr>
          <w:rFonts w:ascii="Calibri" w:eastAsia="Times New Roman" w:hAnsi="Calibri" w:cs="Arial Narrow"/>
          <w:lang w:val="en-GB"/>
        </w:rPr>
        <w:t xml:space="preserve"> Submission of second draft report i</w:t>
      </w:r>
      <w:r w:rsidRPr="00916EF5">
        <w:rPr>
          <w:rFonts w:ascii="Calibri" w:eastAsia="Times New Roman" w:hAnsi="Calibri" w:cs="Arial"/>
          <w:bCs/>
          <w:lang w:val="en-GB"/>
        </w:rPr>
        <w:t>ncorporating feedback from the management group.</w:t>
      </w:r>
    </w:p>
    <w:p w:rsidR="00437D1E" w:rsidRPr="00916EF5" w:rsidRDefault="00437D1E" w:rsidP="00437D1E">
      <w:pPr>
        <w:spacing w:after="160" w:line="240" w:lineRule="auto"/>
        <w:jc w:val="both"/>
        <w:rPr>
          <w:rFonts w:ascii="Calibri" w:eastAsia="Times New Roman" w:hAnsi="Calibri" w:cs="Arial"/>
          <w:bCs/>
          <w:lang w:val="en-GB"/>
        </w:rPr>
      </w:pPr>
      <w:r w:rsidRPr="00916EF5">
        <w:rPr>
          <w:rFonts w:ascii="Calibri" w:eastAsia="Times New Roman" w:hAnsi="Calibri" w:cs="Arial Narrow"/>
          <w:b/>
          <w:bCs/>
          <w:lang w:val="en-GB"/>
        </w:rPr>
        <w:t>Deliverable 4:</w:t>
      </w:r>
      <w:r w:rsidRPr="00916EF5">
        <w:rPr>
          <w:rFonts w:ascii="Calibri" w:eastAsia="Times New Roman" w:hAnsi="Calibri" w:cs="Arial Narrow"/>
          <w:lang w:val="en-GB"/>
        </w:rPr>
        <w:t xml:space="preserve"> Deliverable 4 will be in two parts i.e. (</w:t>
      </w:r>
      <w:proofErr w:type="spellStart"/>
      <w:r w:rsidRPr="00916EF5">
        <w:rPr>
          <w:rFonts w:ascii="Calibri" w:eastAsia="Times New Roman" w:hAnsi="Calibri" w:cs="Arial Narrow"/>
          <w:lang w:val="en-GB"/>
        </w:rPr>
        <w:t>i</w:t>
      </w:r>
      <w:proofErr w:type="spellEnd"/>
      <w:r w:rsidRPr="00916EF5">
        <w:rPr>
          <w:rFonts w:ascii="Calibri" w:eastAsia="Times New Roman" w:hAnsi="Calibri" w:cs="Arial Narrow"/>
          <w:lang w:val="en-GB"/>
        </w:rPr>
        <w:t>) PowerPoint p</w:t>
      </w:r>
      <w:r w:rsidRPr="00916EF5">
        <w:rPr>
          <w:rFonts w:ascii="Calibri" w:eastAsia="Times New Roman" w:hAnsi="Calibri" w:cs="Arial"/>
          <w:bCs/>
          <w:lang w:val="en-GB"/>
        </w:rPr>
        <w:t xml:space="preserve">resentation of the second draft report to the management team including feedback from the reference group received through emails and feedback received from the management team. (ii) A template with feedback received from reference group members and how the comments have been addressed and incorporated in developing the draft report. </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w:b/>
          <w:bCs/>
          <w:lang w:val="en-GB"/>
        </w:rPr>
        <w:t xml:space="preserve">Deliverable 5: </w:t>
      </w:r>
      <w:r w:rsidRPr="00916EF5">
        <w:rPr>
          <w:rFonts w:ascii="Calibri" w:eastAsia="Times New Roman" w:hAnsi="Calibri" w:cs="Arial"/>
          <w:bCs/>
          <w:lang w:val="en-GB"/>
        </w:rPr>
        <w:t>Presentation of the findings at a validation workshop to be organised by the Ministry of Women Affairs, Gender and Community Development, UN Women and UNICEF.</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b/>
          <w:bCs/>
          <w:lang w:val="en-GB"/>
        </w:rPr>
        <w:t>Deliverable 6:</w:t>
      </w:r>
      <w:r w:rsidRPr="00916EF5">
        <w:rPr>
          <w:rFonts w:ascii="Calibri" w:eastAsia="Times New Roman" w:hAnsi="Calibri" w:cs="Arial Narrow"/>
          <w:lang w:val="en-GB"/>
        </w:rPr>
        <w:t xml:space="preserve"> Production of final report incorporating comments from stakeholders. Final evaluation report (30 pages max excluding annexes) which should be structured as follows: </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Title Page, table of contents, acronyms</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Executive Summary (maximum five pages) </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Purpose of the evaluation</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Evaluation objectives and scope</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Evaluation methodology including consultation structures put in place during the evaluation process</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Context of subject</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Description of the subject</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Findings </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Lessons Learnt</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Conclusions</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Recommendations </w:t>
      </w:r>
    </w:p>
    <w:p w:rsidR="00437D1E" w:rsidRPr="00916EF5" w:rsidRDefault="00437D1E" w:rsidP="00437D1E">
      <w:pPr>
        <w:numPr>
          <w:ilvl w:val="0"/>
          <w:numId w:val="18"/>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Annexes (including but not limited to: original Terms of Reference, List of documents reviewed, Data collection tools used, List of UN agencies, implementing partners, staff and other stakeholders consulted). </w:t>
      </w:r>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final evaluation report will be made publicly available at the UN Women GATE website http://gate.unwomen.org/. It will be quality-rated based on UN Women GERAAS criteria available at </w:t>
      </w:r>
      <w:r w:rsidRPr="00916EF5">
        <w:rPr>
          <w:rFonts w:ascii="Calibri" w:eastAsia="Times New Roman" w:hAnsi="Calibri" w:cs="Arial Narrow"/>
          <w:lang w:val="en-GB"/>
        </w:rPr>
        <w:lastRenderedPageBreak/>
        <w:t xml:space="preserve">http://www.unwomen.org/en/about-us/evaluation/decentralized-evaluations. Following UN Women’s Evaluation Policy, a management response will be prepared together with all key stakeholders within 6 weeks after completion of the report. It will specify the key actions to be taken, key partners to be involved in carrying out the actions and the timeframe for implementation. When preparing the response, inputs will be sought from all parties to whom recommendations are addressed including partners and donors.  </w:t>
      </w:r>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b/>
          <w:sz w:val="28"/>
          <w:szCs w:val="28"/>
          <w:lang w:val="en-GB"/>
        </w:rPr>
      </w:pPr>
      <w:r w:rsidRPr="00916EF5">
        <w:rPr>
          <w:rFonts w:ascii="Calibri" w:eastAsia="Times New Roman" w:hAnsi="Calibri" w:cs="Arial Narrow"/>
          <w:b/>
          <w:sz w:val="28"/>
          <w:szCs w:val="28"/>
          <w:lang w:val="en-GB"/>
        </w:rPr>
        <w:t>List of Interviewees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7390"/>
      </w:tblGrid>
      <w:tr w:rsidR="00437D1E" w:rsidRPr="00916EF5" w:rsidTr="005C3351">
        <w:trPr>
          <w:jc w:val="center"/>
        </w:trPr>
        <w:tc>
          <w:tcPr>
            <w:tcW w:w="902" w:type="pct"/>
            <w:shd w:val="clear" w:color="auto" w:fill="0F243E"/>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Method</w:t>
            </w:r>
          </w:p>
        </w:tc>
        <w:tc>
          <w:tcPr>
            <w:tcW w:w="4098" w:type="pct"/>
            <w:shd w:val="clear" w:color="auto" w:fill="0F243E"/>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Respondent</w:t>
            </w:r>
          </w:p>
        </w:tc>
      </w:tr>
      <w:tr w:rsidR="00437D1E" w:rsidRPr="00916EF5" w:rsidTr="005C3351">
        <w:trPr>
          <w:jc w:val="center"/>
        </w:trPr>
        <w:tc>
          <w:tcPr>
            <w:tcW w:w="5000" w:type="pct"/>
            <w:gridSpan w:val="2"/>
          </w:tcPr>
          <w:p w:rsidR="00437D1E" w:rsidRPr="00916EF5" w:rsidRDefault="00437D1E" w:rsidP="005C3351">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National level</w:t>
            </w:r>
          </w:p>
        </w:tc>
      </w:tr>
      <w:tr w:rsidR="00437D1E" w:rsidRPr="00916EF5" w:rsidTr="005C3351">
        <w:trPr>
          <w:jc w:val="center"/>
        </w:trPr>
        <w:tc>
          <w:tcPr>
            <w:tcW w:w="902" w:type="pct"/>
            <w:vMerge w:val="restar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KII</w:t>
            </w: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UNICEF</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UNWOMEN</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DANIDA</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Women Affairs, Gender &amp; Community Development</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Ministry of Justice - </w:t>
            </w:r>
            <w:r w:rsidRPr="00916EF5">
              <w:rPr>
                <w:rFonts w:ascii="Calibri" w:eastAsia="Calibri" w:hAnsi="Calibri" w:cs="Calibri"/>
                <w:lang w:val="en-GB"/>
              </w:rPr>
              <w:t>Judicial Services Commission, Legal Aid Directorate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Health and Child Care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Public Service Labour and Social Welfare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Judicial Services Commission</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Parliamentarians</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Prosecutor General</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Police VFU</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National based CSO partners (FST, SAYWHAT, JCT, ZWLA, WILSA, World Vision, Women’s Trust) </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widowControl w:val="0"/>
              <w:overflowPunct w:val="0"/>
              <w:adjustRightInd w:val="0"/>
              <w:spacing w:after="0" w:line="240" w:lineRule="auto"/>
              <w:jc w:val="both"/>
              <w:rPr>
                <w:rFonts w:ascii="Calibri" w:eastAsia="Calibri" w:hAnsi="Calibri" w:cs="Calibri"/>
                <w:sz w:val="20"/>
                <w:szCs w:val="20"/>
                <w:lang w:val="en-GB"/>
              </w:rPr>
            </w:pPr>
            <w:r w:rsidRPr="00916EF5">
              <w:rPr>
                <w:rFonts w:ascii="Calibri" w:eastAsia="Calibri" w:hAnsi="Calibri" w:cs="Calibri"/>
                <w:bCs/>
                <w:sz w:val="20"/>
                <w:szCs w:val="20"/>
                <w:lang w:val="en-GB"/>
              </w:rPr>
              <w:t>Implementing partners for the Access to Justice Programme - Leonard Cheshire Disability Zimbabwe Trust.</w:t>
            </w:r>
          </w:p>
        </w:tc>
      </w:tr>
      <w:tr w:rsidR="00437D1E" w:rsidRPr="00916EF5" w:rsidTr="005C3351">
        <w:trPr>
          <w:jc w:val="center"/>
        </w:trPr>
        <w:tc>
          <w:tcPr>
            <w:tcW w:w="5000" w:type="pct"/>
            <w:gridSpan w:val="2"/>
          </w:tcPr>
          <w:p w:rsidR="00437D1E" w:rsidRPr="00916EF5" w:rsidRDefault="00437D1E" w:rsidP="005C3351">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District level</w:t>
            </w:r>
          </w:p>
        </w:tc>
      </w:tr>
      <w:tr w:rsidR="00437D1E" w:rsidRPr="00916EF5" w:rsidTr="005C3351">
        <w:trPr>
          <w:jc w:val="center"/>
        </w:trPr>
        <w:tc>
          <w:tcPr>
            <w:tcW w:w="902" w:type="pct"/>
            <w:vMerge w:val="restar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KII</w:t>
            </w: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Regional Magistrate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One stop centre staff (if applicable)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Health and Child Care</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CSO staff</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Ministry of Women Affairs, Gender &amp; Community Development</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Department of Social Services</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Police VFU</w:t>
            </w:r>
          </w:p>
        </w:tc>
      </w:tr>
      <w:tr w:rsidR="00437D1E" w:rsidRPr="00916EF5" w:rsidTr="005C3351">
        <w:trPr>
          <w:jc w:val="center"/>
        </w:trPr>
        <w:tc>
          <w:tcPr>
            <w:tcW w:w="902" w:type="pct"/>
            <w:vMerge/>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Other members of the anti-GBV structures</w:t>
            </w:r>
          </w:p>
        </w:tc>
      </w:tr>
      <w:tr w:rsidR="00437D1E" w:rsidRPr="00916EF5" w:rsidTr="005C3351">
        <w:trPr>
          <w:jc w:val="center"/>
        </w:trPr>
        <w:tc>
          <w:tcPr>
            <w:tcW w:w="902" w:type="pct"/>
          </w:tcPr>
          <w:p w:rsidR="00437D1E" w:rsidRPr="00916EF5" w:rsidRDefault="00437D1E" w:rsidP="005C3351">
            <w:pPr>
              <w:spacing w:after="0" w:line="240" w:lineRule="auto"/>
              <w:jc w:val="both"/>
              <w:rPr>
                <w:rFonts w:ascii="Calibri" w:eastAsia="Calibri" w:hAnsi="Calibri" w:cs="Calibri"/>
                <w:i/>
                <w:sz w:val="20"/>
                <w:szCs w:val="20"/>
                <w:lang w:val="en-GB"/>
              </w:rPr>
            </w:pPr>
            <w:r w:rsidRPr="00916EF5">
              <w:rPr>
                <w:rFonts w:ascii="Calibri" w:eastAsia="Calibri" w:hAnsi="Calibri" w:cs="Calibri"/>
                <w:i/>
                <w:sz w:val="20"/>
                <w:szCs w:val="20"/>
                <w:lang w:val="en-GB"/>
              </w:rPr>
              <w:t>Community Level</w:t>
            </w: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p>
        </w:tc>
      </w:tr>
      <w:tr w:rsidR="00437D1E" w:rsidRPr="00916EF5" w:rsidTr="005C3351">
        <w:trPr>
          <w:jc w:val="center"/>
        </w:trPr>
        <w:tc>
          <w:tcPr>
            <w:tcW w:w="902" w:type="pct"/>
          </w:tcPr>
          <w:p w:rsidR="00437D1E" w:rsidRPr="00916EF5" w:rsidRDefault="00437D1E" w:rsidP="005C3351">
            <w:pPr>
              <w:spacing w:after="0" w:line="240" w:lineRule="auto"/>
              <w:jc w:val="both"/>
              <w:rPr>
                <w:rFonts w:ascii="Calibri" w:eastAsia="Calibri" w:hAnsi="Calibri" w:cs="Calibri"/>
                <w:sz w:val="20"/>
                <w:szCs w:val="20"/>
                <w:lang w:val="en-GB"/>
              </w:rPr>
            </w:pPr>
          </w:p>
        </w:tc>
        <w:tc>
          <w:tcPr>
            <w:tcW w:w="4098" w:type="pct"/>
          </w:tcPr>
          <w:p w:rsidR="00437D1E" w:rsidRPr="00916EF5" w:rsidRDefault="00437D1E" w:rsidP="005C3351">
            <w:pPr>
              <w:spacing w:after="0" w:line="240" w:lineRule="auto"/>
              <w:jc w:val="both"/>
              <w:rPr>
                <w:rFonts w:ascii="Calibri" w:eastAsia="Calibri" w:hAnsi="Calibri" w:cs="Calibri"/>
                <w:sz w:val="20"/>
                <w:szCs w:val="20"/>
                <w:lang w:val="en-GB"/>
              </w:rPr>
            </w:pPr>
            <w:r w:rsidRPr="00916EF5">
              <w:rPr>
                <w:rFonts w:ascii="Calibri" w:eastAsia="Calibri" w:hAnsi="Calibri" w:cs="Calibri"/>
                <w:sz w:val="20"/>
                <w:szCs w:val="20"/>
                <w:lang w:val="en-GB"/>
              </w:rPr>
              <w:t xml:space="preserve">Community leaders - </w:t>
            </w:r>
            <w:r w:rsidRPr="00916EF5">
              <w:rPr>
                <w:rFonts w:ascii="Calibri" w:eastAsia="Calibri" w:hAnsi="Calibri" w:cs="Times New Roman"/>
                <w:sz w:val="20"/>
                <w:szCs w:val="20"/>
                <w:lang w:val="en-GB"/>
              </w:rPr>
              <w:t>Chiefs / Headman and the Religious leaders</w:t>
            </w:r>
          </w:p>
        </w:tc>
      </w:tr>
    </w:tbl>
    <w:p w:rsidR="00437D1E" w:rsidRPr="00916EF5" w:rsidRDefault="00437D1E" w:rsidP="00437D1E">
      <w:pPr>
        <w:spacing w:after="160" w:line="240" w:lineRule="auto"/>
        <w:jc w:val="both"/>
        <w:rPr>
          <w:rFonts w:ascii="Calibri" w:eastAsia="Times New Roman" w:hAnsi="Calibri" w:cs="Arial Narrow"/>
          <w:lang w:val="en-GB"/>
        </w:rPr>
      </w:pPr>
    </w:p>
    <w:p w:rsidR="00437D1E" w:rsidRDefault="00437D1E" w:rsidP="00437D1E">
      <w:pPr>
        <w:spacing w:after="160" w:line="240" w:lineRule="auto"/>
        <w:jc w:val="both"/>
        <w:rPr>
          <w:rFonts w:ascii="Calibri" w:eastAsia="Times New Roman" w:hAnsi="Calibri" w:cs="Arial Narrow"/>
          <w:lang w:val="en-GB"/>
        </w:rPr>
      </w:pPr>
    </w:p>
    <w:p w:rsidR="00437D1E" w:rsidRDefault="00437D1E" w:rsidP="00437D1E">
      <w:pPr>
        <w:spacing w:after="160" w:line="240" w:lineRule="auto"/>
        <w:jc w:val="both"/>
        <w:rPr>
          <w:rFonts w:ascii="Calibri" w:eastAsia="Times New Roman" w:hAnsi="Calibri" w:cs="Arial Narrow"/>
          <w:lang w:val="en-GB"/>
        </w:rPr>
      </w:pPr>
    </w:p>
    <w:p w:rsidR="00437D1E"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240" w:line="240" w:lineRule="auto"/>
        <w:rPr>
          <w:rFonts w:ascii="Calibri" w:eastAsia="Times New Roman" w:hAnsi="Calibri" w:cs="Arial Narrow"/>
          <w:b/>
          <w:bCs/>
          <w:lang w:val="en-GB"/>
        </w:rPr>
      </w:pPr>
      <w:r w:rsidRPr="00916EF5">
        <w:rPr>
          <w:rFonts w:ascii="Calibri" w:eastAsia="Times New Roman" w:hAnsi="Calibri" w:cs="Arial Narrow"/>
          <w:b/>
          <w:bCs/>
          <w:lang w:val="en-GB"/>
        </w:rPr>
        <w:t xml:space="preserve"> 9. Work plan and Time Frame for Deliverables </w:t>
      </w:r>
    </w:p>
    <w:tbl>
      <w:tblPr>
        <w:tblW w:w="10265" w:type="dxa"/>
        <w:tblInd w:w="-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65"/>
        <w:gridCol w:w="1620"/>
        <w:gridCol w:w="2790"/>
        <w:gridCol w:w="2790"/>
      </w:tblGrid>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Activity</w:t>
            </w:r>
          </w:p>
        </w:tc>
        <w:tc>
          <w:tcPr>
            <w:tcW w:w="1620"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No. of days</w:t>
            </w:r>
          </w:p>
        </w:tc>
        <w:tc>
          <w:tcPr>
            <w:tcW w:w="2790"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Deliverables</w:t>
            </w:r>
            <w:r w:rsidRPr="00916EF5">
              <w:rPr>
                <w:rFonts w:ascii="Calibri" w:eastAsia="Calibri" w:hAnsi="Calibri" w:cs="Arial"/>
                <w:sz w:val="20"/>
                <w:szCs w:val="20"/>
                <w:lang w:val="en-GB"/>
              </w:rPr>
              <w:t xml:space="preserve"> Division of labour to be determined  between the evaluation team</w:t>
            </w:r>
          </w:p>
        </w:tc>
        <w:tc>
          <w:tcPr>
            <w:tcW w:w="2790"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Responsibility</w:t>
            </w:r>
          </w:p>
        </w:tc>
      </w:tr>
      <w:tr w:rsidR="00437D1E" w:rsidRPr="00916EF5" w:rsidTr="005C3351">
        <w:tc>
          <w:tcPr>
            <w:tcW w:w="3065" w:type="dxa"/>
          </w:tcPr>
          <w:p w:rsidR="00437D1E" w:rsidRPr="00916EF5" w:rsidRDefault="00437D1E" w:rsidP="005C3351">
            <w:pPr>
              <w:spacing w:after="0" w:line="240" w:lineRule="auto"/>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lastRenderedPageBreak/>
              <w:t xml:space="preserve">Stage 1: </w:t>
            </w:r>
          </w:p>
          <w:p w:rsidR="00437D1E" w:rsidRPr="00916EF5" w:rsidRDefault="00437D1E" w:rsidP="005C3351">
            <w:pPr>
              <w:spacing w:after="0" w:line="240" w:lineRule="auto"/>
              <w:rPr>
                <w:rFonts w:ascii="Calibri" w:eastAsia="Times New Roman" w:hAnsi="Calibri" w:cs="Arial"/>
                <w:sz w:val="20"/>
                <w:szCs w:val="20"/>
                <w:lang w:val="en-GB"/>
              </w:rPr>
            </w:pPr>
            <w:r w:rsidRPr="00916EF5">
              <w:rPr>
                <w:rFonts w:ascii="Calibri" w:eastAsia="Times New Roman" w:hAnsi="Calibri" w:cs="Arial"/>
                <w:sz w:val="20"/>
                <w:szCs w:val="20"/>
                <w:lang w:val="en-GB"/>
              </w:rPr>
              <w:t>Briefing with UN Women, UNICEF and the Ministry of Women Affairs, Gender and Community Development.</w:t>
            </w:r>
          </w:p>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Calibri" w:hAnsi="Calibri" w:cs="Arial"/>
                <w:sz w:val="20"/>
                <w:szCs w:val="20"/>
                <w:lang w:val="en-GB"/>
              </w:rPr>
              <w:t>Preparation for the study, documentation review, work plan and methodology finalisation, meetings with stakeholders, preparation of inception report.</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½ day meeting with UN Women and UNICEF</w:t>
            </w:r>
          </w:p>
          <w:p w:rsidR="00437D1E" w:rsidRPr="00916EF5" w:rsidRDefault="00437D1E" w:rsidP="005C3351">
            <w:pPr>
              <w:spacing w:after="0" w:line="240" w:lineRule="auto"/>
              <w:jc w:val="both"/>
              <w:rPr>
                <w:rFonts w:ascii="Calibri" w:eastAsia="Calibri" w:hAnsi="Calibri" w:cs="Arial"/>
                <w:sz w:val="20"/>
                <w:szCs w:val="20"/>
                <w:lang w:val="en-GB"/>
              </w:rPr>
            </w:pPr>
          </w:p>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 xml:space="preserve">4.5 days drafting inception report </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p>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Draft inception report including a detailed evaluation plan, methodology and evaluation tools.</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p>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Evaluation Managers and the two consultants</w:t>
            </w:r>
          </w:p>
        </w:tc>
      </w:tr>
      <w:tr w:rsidR="00437D1E" w:rsidRPr="00916EF5" w:rsidTr="005C3351">
        <w:trPr>
          <w:trHeight w:val="1698"/>
        </w:trPr>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2:</w:t>
            </w:r>
            <w:r w:rsidRPr="00916EF5">
              <w:rPr>
                <w:rFonts w:ascii="Calibri" w:eastAsia="Times New Roman" w:hAnsi="Calibri" w:cs="Arial"/>
                <w:bCs/>
                <w:sz w:val="20"/>
                <w:szCs w:val="20"/>
                <w:lang w:val="en-GB"/>
              </w:rPr>
              <w:t xml:space="preserve"> Presentation of inception report and data collection tools to the Management Group and circulating it to the reference group for written feedback.</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Inception report is finalised, methodology and evaluation plan is agreed on</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 xml:space="preserve">Stage 3: </w:t>
            </w:r>
            <w:r w:rsidRPr="00916EF5">
              <w:rPr>
                <w:rFonts w:ascii="Calibri" w:eastAsia="Times New Roman" w:hAnsi="Calibri" w:cs="Arial"/>
                <w:bCs/>
                <w:sz w:val="20"/>
                <w:szCs w:val="20"/>
                <w:lang w:val="en-GB"/>
              </w:rPr>
              <w:t xml:space="preserve">Field visit for data collection and data analysis </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21</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 xml:space="preserve">Field visit update </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437D1E" w:rsidRPr="00916EF5" w:rsidTr="005C3351">
        <w:trPr>
          <w:trHeight w:val="1052"/>
        </w:trPr>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4: D</w:t>
            </w:r>
            <w:r w:rsidRPr="00916EF5">
              <w:rPr>
                <w:rFonts w:ascii="Calibri" w:eastAsia="Times New Roman" w:hAnsi="Calibri" w:cs="Arial"/>
                <w:bCs/>
                <w:sz w:val="20"/>
                <w:szCs w:val="20"/>
                <w:lang w:val="en-GB"/>
              </w:rPr>
              <w:t>raft report writing and submission of draft report to MWAGCD, UN Women and UNICEF</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10</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Draft report</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 xml:space="preserve">Stage 5: </w:t>
            </w:r>
            <w:r w:rsidRPr="00916EF5">
              <w:rPr>
                <w:rFonts w:ascii="Calibri" w:eastAsia="Times New Roman" w:hAnsi="Calibri" w:cs="Arial"/>
                <w:bCs/>
                <w:sz w:val="20"/>
                <w:szCs w:val="20"/>
                <w:lang w:val="en-GB"/>
              </w:rPr>
              <w:t xml:space="preserve">Incorporation of the feedback from the management group </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Second draft</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Management group submit comments to 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6:</w:t>
            </w:r>
            <w:r w:rsidRPr="00916EF5">
              <w:rPr>
                <w:rFonts w:ascii="Calibri" w:eastAsia="Times New Roman" w:hAnsi="Calibri" w:cs="Arial"/>
                <w:bCs/>
                <w:sz w:val="20"/>
                <w:szCs w:val="20"/>
                <w:lang w:val="en-GB"/>
              </w:rPr>
              <w:t xml:space="preserve"> Email circulation of the report to the reference group</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Times New Roman" w:hAnsi="Calibri" w:cs="Arial"/>
                <w:bCs/>
                <w:sz w:val="20"/>
                <w:szCs w:val="20"/>
                <w:lang w:val="en-GB"/>
              </w:rPr>
              <w:t>Consolidation of feedback from the reference group in a table to be shared with the management group</w:t>
            </w:r>
          </w:p>
        </w:tc>
        <w:tc>
          <w:tcPr>
            <w:tcW w:w="2790" w:type="dxa"/>
          </w:tcPr>
          <w:p w:rsidR="00437D1E" w:rsidRPr="00916EF5" w:rsidRDefault="00437D1E" w:rsidP="005C3351">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Evaluation managers email draft report to Reference Group members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7:</w:t>
            </w:r>
            <w:r w:rsidRPr="00916EF5">
              <w:rPr>
                <w:rFonts w:ascii="Calibri" w:eastAsia="Times New Roman" w:hAnsi="Calibri" w:cs="Arial"/>
                <w:bCs/>
                <w:sz w:val="20"/>
                <w:szCs w:val="20"/>
                <w:lang w:val="en-GB"/>
              </w:rPr>
              <w:t xml:space="preserve"> Presentation of the feedback from the reference group and the second draft to the management group </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Times New Roman" w:hAnsi="Calibri" w:cs="Arial"/>
                <w:bCs/>
                <w:sz w:val="20"/>
                <w:szCs w:val="20"/>
                <w:lang w:val="en-GB"/>
              </w:rPr>
              <w:t>Incorporation of the feedback from the reference group (as agreed by the management group) and management group in a third draft</w:t>
            </w:r>
          </w:p>
        </w:tc>
        <w:tc>
          <w:tcPr>
            <w:tcW w:w="2790" w:type="dxa"/>
          </w:tcPr>
          <w:p w:rsidR="00437D1E" w:rsidRPr="00916EF5" w:rsidRDefault="00437D1E" w:rsidP="005C3351">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Cs/>
                <w:sz w:val="20"/>
                <w:szCs w:val="20"/>
                <w:lang w:val="en-GB"/>
              </w:rPr>
            </w:pPr>
            <w:r w:rsidRPr="00916EF5">
              <w:rPr>
                <w:rFonts w:ascii="Calibri" w:eastAsia="Times New Roman" w:hAnsi="Calibri" w:cs="Arial"/>
                <w:b/>
                <w:bCs/>
                <w:sz w:val="20"/>
                <w:szCs w:val="20"/>
                <w:lang w:val="en-GB"/>
              </w:rPr>
              <w:t>Stage 8:</w:t>
            </w:r>
            <w:r w:rsidRPr="00916EF5">
              <w:rPr>
                <w:rFonts w:ascii="Calibri" w:eastAsia="Times New Roman" w:hAnsi="Calibri" w:cs="Arial"/>
                <w:bCs/>
                <w:sz w:val="20"/>
                <w:szCs w:val="20"/>
                <w:lang w:val="en-GB"/>
              </w:rPr>
              <w:t xml:space="preserve"> Presentation of the findings at a validation workshop</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1</w:t>
            </w:r>
          </w:p>
        </w:tc>
        <w:tc>
          <w:tcPr>
            <w:tcW w:w="2790" w:type="dxa"/>
          </w:tcPr>
          <w:p w:rsidR="00437D1E" w:rsidRPr="00916EF5" w:rsidRDefault="00437D1E" w:rsidP="005C3351">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Power point presentation</w:t>
            </w:r>
          </w:p>
        </w:tc>
        <w:tc>
          <w:tcPr>
            <w:tcW w:w="2790" w:type="dxa"/>
          </w:tcPr>
          <w:p w:rsidR="00437D1E" w:rsidRPr="00916EF5" w:rsidRDefault="00437D1E" w:rsidP="005C3351">
            <w:pPr>
              <w:spacing w:after="0" w:line="240" w:lineRule="auto"/>
              <w:rPr>
                <w:rFonts w:ascii="Calibri" w:eastAsia="Times New Roman" w:hAnsi="Calibri" w:cs="Arial"/>
                <w:bCs/>
                <w:sz w:val="20"/>
                <w:szCs w:val="20"/>
                <w:lang w:val="en-GB"/>
              </w:rPr>
            </w:pPr>
            <w:r w:rsidRPr="00916EF5">
              <w:rPr>
                <w:rFonts w:ascii="Calibri" w:eastAsia="Times New Roman" w:hAnsi="Calibri" w:cs="Arial"/>
                <w:bCs/>
                <w:sz w:val="20"/>
                <w:szCs w:val="20"/>
                <w:lang w:val="en-GB"/>
              </w:rPr>
              <w:t>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Stage 9:</w:t>
            </w:r>
            <w:r w:rsidRPr="00916EF5">
              <w:rPr>
                <w:rFonts w:ascii="Calibri" w:eastAsia="Times New Roman" w:hAnsi="Calibri" w:cs="Arial"/>
                <w:bCs/>
                <w:sz w:val="20"/>
                <w:szCs w:val="20"/>
                <w:lang w:val="en-GB"/>
              </w:rPr>
              <w:t xml:space="preserve"> Finalisation of evaluation report and submission.</w:t>
            </w:r>
          </w:p>
        </w:tc>
        <w:tc>
          <w:tcPr>
            <w:tcW w:w="1620" w:type="dxa"/>
          </w:tcPr>
          <w:p w:rsidR="00437D1E" w:rsidRPr="00916EF5" w:rsidRDefault="00437D1E" w:rsidP="005C3351">
            <w:pPr>
              <w:spacing w:after="0" w:line="240" w:lineRule="auto"/>
              <w:jc w:val="both"/>
              <w:rPr>
                <w:rFonts w:ascii="Calibri" w:eastAsia="Calibri" w:hAnsi="Calibri" w:cs="Arial"/>
                <w:sz w:val="20"/>
                <w:szCs w:val="20"/>
                <w:lang w:val="en-GB"/>
              </w:rPr>
            </w:pPr>
            <w:r w:rsidRPr="00916EF5">
              <w:rPr>
                <w:rFonts w:ascii="Calibri" w:eastAsia="Calibri" w:hAnsi="Calibri" w:cs="Arial"/>
                <w:sz w:val="20"/>
                <w:szCs w:val="20"/>
                <w:lang w:val="en-GB"/>
              </w:rPr>
              <w:t>4</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Comments from stakeholders are incorporated into final report</w:t>
            </w:r>
          </w:p>
        </w:tc>
        <w:tc>
          <w:tcPr>
            <w:tcW w:w="2790" w:type="dxa"/>
          </w:tcPr>
          <w:p w:rsidR="00437D1E" w:rsidRPr="00916EF5" w:rsidRDefault="00437D1E" w:rsidP="005C3351">
            <w:pPr>
              <w:spacing w:after="0" w:line="240" w:lineRule="auto"/>
              <w:rPr>
                <w:rFonts w:ascii="Calibri" w:eastAsia="Calibri" w:hAnsi="Calibri" w:cs="Arial"/>
                <w:sz w:val="20"/>
                <w:szCs w:val="20"/>
                <w:lang w:val="en-GB"/>
              </w:rPr>
            </w:pPr>
            <w:r w:rsidRPr="00916EF5">
              <w:rPr>
                <w:rFonts w:ascii="Calibri" w:eastAsia="Calibri" w:hAnsi="Calibri" w:cs="Arial"/>
                <w:sz w:val="20"/>
                <w:szCs w:val="20"/>
                <w:lang w:val="en-GB"/>
              </w:rPr>
              <w:t>Consultants</w:t>
            </w:r>
          </w:p>
        </w:tc>
      </w:tr>
      <w:tr w:rsidR="00437D1E" w:rsidRPr="00916EF5" w:rsidTr="005C3351">
        <w:tc>
          <w:tcPr>
            <w:tcW w:w="3065" w:type="dxa"/>
          </w:tcPr>
          <w:p w:rsidR="00437D1E" w:rsidRPr="00916EF5" w:rsidRDefault="00437D1E" w:rsidP="005C3351">
            <w:pPr>
              <w:spacing w:after="0" w:line="240" w:lineRule="auto"/>
              <w:jc w:val="both"/>
              <w:rPr>
                <w:rFonts w:ascii="Calibri" w:eastAsia="Times New Roman" w:hAnsi="Calibri" w:cs="Arial"/>
                <w:b/>
                <w:bCs/>
                <w:sz w:val="20"/>
                <w:szCs w:val="20"/>
                <w:lang w:val="en-GB"/>
              </w:rPr>
            </w:pPr>
            <w:r w:rsidRPr="00916EF5">
              <w:rPr>
                <w:rFonts w:ascii="Calibri" w:eastAsia="Times New Roman" w:hAnsi="Calibri" w:cs="Arial"/>
                <w:b/>
                <w:bCs/>
                <w:sz w:val="20"/>
                <w:szCs w:val="20"/>
                <w:lang w:val="en-GB"/>
              </w:rPr>
              <w:t>Total</w:t>
            </w:r>
          </w:p>
        </w:tc>
        <w:tc>
          <w:tcPr>
            <w:tcW w:w="1620" w:type="dxa"/>
          </w:tcPr>
          <w:p w:rsidR="00437D1E" w:rsidRPr="00916EF5" w:rsidRDefault="00437D1E" w:rsidP="005C3351">
            <w:pPr>
              <w:spacing w:after="0" w:line="240" w:lineRule="auto"/>
              <w:jc w:val="both"/>
              <w:rPr>
                <w:rFonts w:ascii="Calibri" w:eastAsia="Calibri" w:hAnsi="Calibri" w:cs="Arial"/>
                <w:b/>
                <w:sz w:val="20"/>
                <w:szCs w:val="20"/>
                <w:lang w:val="en-GB"/>
              </w:rPr>
            </w:pPr>
            <w:r w:rsidRPr="00916EF5">
              <w:rPr>
                <w:rFonts w:ascii="Calibri" w:eastAsia="Calibri" w:hAnsi="Calibri" w:cs="Arial"/>
                <w:b/>
                <w:sz w:val="20"/>
                <w:szCs w:val="20"/>
                <w:lang w:val="en-GB"/>
              </w:rPr>
              <w:t>45 working days</w:t>
            </w:r>
          </w:p>
        </w:tc>
        <w:tc>
          <w:tcPr>
            <w:tcW w:w="2790" w:type="dxa"/>
          </w:tcPr>
          <w:p w:rsidR="00437D1E" w:rsidRPr="00916EF5" w:rsidRDefault="00437D1E" w:rsidP="005C3351">
            <w:pPr>
              <w:spacing w:after="0" w:line="240" w:lineRule="auto"/>
              <w:rPr>
                <w:rFonts w:ascii="Calibri" w:eastAsia="Calibri" w:hAnsi="Calibri" w:cs="Arial"/>
                <w:b/>
                <w:sz w:val="20"/>
                <w:szCs w:val="20"/>
                <w:lang w:val="en-GB"/>
              </w:rPr>
            </w:pPr>
          </w:p>
        </w:tc>
        <w:tc>
          <w:tcPr>
            <w:tcW w:w="2790" w:type="dxa"/>
          </w:tcPr>
          <w:p w:rsidR="00437D1E" w:rsidRPr="00916EF5" w:rsidRDefault="00437D1E" w:rsidP="005C3351">
            <w:pPr>
              <w:spacing w:after="0" w:line="240" w:lineRule="auto"/>
              <w:rPr>
                <w:rFonts w:ascii="Calibri" w:eastAsia="Calibri" w:hAnsi="Calibri" w:cs="Arial"/>
                <w:b/>
                <w:sz w:val="20"/>
                <w:szCs w:val="20"/>
                <w:lang w:val="en-GB"/>
              </w:rPr>
            </w:pPr>
          </w:p>
        </w:tc>
      </w:tr>
    </w:tbl>
    <w:p w:rsidR="00437D1E" w:rsidRPr="00916EF5" w:rsidRDefault="00437D1E" w:rsidP="00437D1E">
      <w:pPr>
        <w:spacing w:after="160" w:line="240" w:lineRule="auto"/>
        <w:jc w:val="both"/>
        <w:rPr>
          <w:rFonts w:ascii="Calibri" w:eastAsia="MS Mincho" w:hAnsi="Calibri" w:cs="Arial"/>
          <w:lang w:val="en-GB"/>
        </w:rPr>
      </w:pPr>
    </w:p>
    <w:p w:rsidR="00437D1E" w:rsidRPr="00916EF5" w:rsidRDefault="00437D1E" w:rsidP="00437D1E">
      <w:pPr>
        <w:spacing w:after="160" w:line="240" w:lineRule="auto"/>
        <w:jc w:val="both"/>
        <w:rPr>
          <w:rFonts w:ascii="Calibri" w:eastAsia="MS Mincho" w:hAnsi="Calibri" w:cs="Arial"/>
          <w:lang w:val="en-GB"/>
        </w:rPr>
      </w:pPr>
      <w:r w:rsidRPr="00916EF5">
        <w:rPr>
          <w:rFonts w:ascii="Calibri" w:eastAsia="MS Mincho" w:hAnsi="Calibri" w:cs="Arial"/>
          <w:lang w:val="en-GB"/>
        </w:rPr>
        <w:t>The evaluation will be conducted by a local firm with an evaluation team composed of 2 researchers, team leader with extensive experience in conducting evaluations including complex and or joint evaluations with a focus on gender equality and women’s empowerment will be overall responsible for the design of the evaluation process and ensuring submission of a consolidated high quality report and a technical expert with governance</w:t>
      </w:r>
      <w:r w:rsidRPr="00916EF5">
        <w:rPr>
          <w:rFonts w:ascii="Calibri" w:eastAsia="Times New Roman" w:hAnsi="Calibri" w:cs="Arial"/>
          <w:lang w:val="en-GB"/>
        </w:rPr>
        <w:t>, budgeting, gender equality, human rights programming</w:t>
      </w:r>
      <w:r w:rsidRPr="00916EF5">
        <w:rPr>
          <w:rFonts w:ascii="Calibri" w:eastAsia="MS Mincho" w:hAnsi="Calibri" w:cs="Arial"/>
          <w:lang w:val="en-GB"/>
        </w:rPr>
        <w:t xml:space="preserve"> background who will provide support in carrying out the research, finalising the relevant components of it and drafting inputs for the overall report.</w:t>
      </w:r>
    </w:p>
    <w:p w:rsidR="00437D1E" w:rsidRPr="00916EF5" w:rsidRDefault="00437D1E" w:rsidP="00437D1E">
      <w:pPr>
        <w:spacing w:after="160" w:line="240" w:lineRule="auto"/>
        <w:rPr>
          <w:rFonts w:ascii="Calibri" w:eastAsia="Times New Roman" w:hAnsi="Calibri" w:cs="Arial Narrow"/>
          <w:b/>
          <w:lang w:val="en-GB"/>
        </w:rPr>
      </w:pPr>
      <w:r w:rsidRPr="00916EF5">
        <w:rPr>
          <w:rFonts w:ascii="Calibri" w:eastAsia="Times New Roman" w:hAnsi="Calibri" w:cs="Arial Narrow"/>
          <w:b/>
          <w:lang w:val="en-GB"/>
        </w:rPr>
        <w:t>10. Management of the Evaluation</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UN Women and UNICEF, in partnership with MWAGCD will co-manage the evaluation and under the guidance of the UN Women Representative and UNICEF Chief of Child Protection</w:t>
      </w:r>
      <w:r w:rsidRPr="00916EF5">
        <w:rPr>
          <w:rFonts w:ascii="Calibri" w:eastAsia="Times New Roman" w:hAnsi="Calibri" w:cs="Arial Narrow"/>
          <w:shd w:val="clear" w:color="auto" w:fill="FFFFFF"/>
          <w:lang w:val="en-GB"/>
        </w:rPr>
        <w:t xml:space="preserve"> UN Women Monitoring and Evaluation Officer and UNICEF Child Protection Specialist will</w:t>
      </w:r>
      <w:r w:rsidRPr="00916EF5">
        <w:rPr>
          <w:rFonts w:ascii="Calibri" w:eastAsia="Times New Roman" w:hAnsi="Calibri" w:cs="Arial Narrow"/>
          <w:lang w:val="en-GB"/>
        </w:rPr>
        <w:t xml:space="preserve"> be the designated </w:t>
      </w:r>
      <w:r w:rsidRPr="00916EF5">
        <w:rPr>
          <w:rFonts w:ascii="Calibri" w:eastAsia="Times New Roman" w:hAnsi="Calibri" w:cs="Arial Narrow"/>
          <w:lang w:val="en-GB"/>
        </w:rPr>
        <w:lastRenderedPageBreak/>
        <w:t>Evaluation Managers for this process to ensure that the evaluation terms of reference are fully satisfied.  The Evaluation Managers will coordinate the evaluation process and make follow-up on the evaluation team. The Evaluation Managers will oversee the development of the Evaluation report and coordinate work with the Management Group (Steering Committee) and the Reference Group.</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The Management Group which is the Program Steering Committee is the decision making body with the responsibility of approving reports i.e. inception report and the evaluation report. Management Group TORs will guide the work of the Evaluation Management Group. The management Group will include:</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MWAGCD representative</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Managers</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UN Women and UNICEF Program Officers</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DANIDA Representative(s)</w:t>
      </w:r>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Evaluation Reference Group will provide support for the evaluation at the technical </w:t>
      </w:r>
      <w:proofErr w:type="spellStart"/>
      <w:r w:rsidRPr="00916EF5">
        <w:rPr>
          <w:rFonts w:ascii="Calibri" w:eastAsia="Times New Roman" w:hAnsi="Calibri" w:cs="Arial Narrow"/>
          <w:lang w:val="en-GB"/>
        </w:rPr>
        <w:t>level.They</w:t>
      </w:r>
      <w:proofErr w:type="spellEnd"/>
      <w:r w:rsidRPr="00916EF5">
        <w:rPr>
          <w:rFonts w:ascii="Calibri" w:eastAsia="Times New Roman" w:hAnsi="Calibri" w:cs="Arial Narrow"/>
          <w:lang w:val="en-GB"/>
        </w:rPr>
        <w:t xml:space="preserve"> will review and provide comments to the inception report and the draft report. The Reference Group members will provide comments to the inception report and draft report either through meetings or online via email communications.  The role of the group will not lead to influencing the independence of the evaluation, but rather to ensure a robust and credible evaluation process and ensure the use of the evaluation findings and recommendations through formalized management responses and associated action plans. The work of the Reference Group will be guided by the agreed TORs for the Reference Group. The members of the Reference Group will be:</w:t>
      </w:r>
    </w:p>
    <w:p w:rsidR="00437D1E" w:rsidRPr="00916EF5" w:rsidRDefault="00437D1E" w:rsidP="00437D1E">
      <w:pPr>
        <w:numPr>
          <w:ilvl w:val="0"/>
          <w:numId w:val="22"/>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Task Managers</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Responsible partners implementing the program</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District Level MWAGCD Officers</w:t>
      </w:r>
    </w:p>
    <w:p w:rsidR="00437D1E" w:rsidRPr="00916EF5" w:rsidRDefault="00437D1E" w:rsidP="00437D1E">
      <w:pPr>
        <w:numPr>
          <w:ilvl w:val="0"/>
          <w:numId w:val="21"/>
        </w:numPr>
        <w:spacing w:after="0" w:line="240" w:lineRule="auto"/>
        <w:jc w:val="both"/>
        <w:rPr>
          <w:rFonts w:ascii="Calibri" w:eastAsia="Times New Roman" w:hAnsi="Calibri" w:cs="Arial Narrow"/>
          <w:lang w:val="en-GB"/>
        </w:rPr>
      </w:pPr>
      <w:r w:rsidRPr="00916EF5">
        <w:rPr>
          <w:rFonts w:ascii="Calibri" w:eastAsia="Times New Roman" w:hAnsi="Calibri" w:cs="Arial Narrow"/>
          <w:lang w:val="en-GB"/>
        </w:rPr>
        <w:t>VFS coordinator</w:t>
      </w:r>
    </w:p>
    <w:p w:rsidR="00437D1E" w:rsidRPr="00916EF5" w:rsidRDefault="00437D1E" w:rsidP="00437D1E">
      <w:pPr>
        <w:spacing w:after="160" w:line="240" w:lineRule="auto"/>
        <w:jc w:val="both"/>
        <w:rPr>
          <w:rFonts w:ascii="Calibri" w:eastAsia="Times New Roman" w:hAnsi="Calibri" w:cs="Arial Narrow"/>
          <w:lang w:val="en-GB"/>
        </w:rPr>
        <w:sectPr w:rsidR="00437D1E" w:rsidRPr="00916EF5">
          <w:pgSz w:w="11906" w:h="16838"/>
          <w:pgMar w:top="1440" w:right="1440" w:bottom="1440" w:left="1440" w:header="708" w:footer="708" w:gutter="0"/>
          <w:cols w:space="708"/>
          <w:docGrid w:linePitch="360"/>
        </w:sectPr>
      </w:pP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lastRenderedPageBreak/>
        <w:t>11. Logistics</w:t>
      </w:r>
    </w:p>
    <w:p w:rsidR="00437D1E" w:rsidRPr="00916EF5" w:rsidRDefault="00437D1E" w:rsidP="00437D1E">
      <w:pPr>
        <w:spacing w:after="160" w:line="240" w:lineRule="auto"/>
        <w:jc w:val="both"/>
        <w:rPr>
          <w:rFonts w:ascii="Calibri" w:eastAsia="Times New Roman" w:hAnsi="Calibri" w:cs="Arial"/>
          <w:lang w:val="en-GB"/>
        </w:rPr>
      </w:pPr>
      <w:r w:rsidRPr="00916EF5">
        <w:rPr>
          <w:rFonts w:ascii="Calibri" w:eastAsia="Times New Roman" w:hAnsi="Calibri" w:cs="Arial"/>
          <w:lang w:val="en-GB"/>
        </w:rPr>
        <w:t xml:space="preserve">Ministry of Women Affairs, Gender and Community Development will take primary responsibility for arranging this evaluation and providing access for the evaluation team to the districts and by </w:t>
      </w:r>
      <w:r w:rsidRPr="00916EF5">
        <w:rPr>
          <w:rFonts w:ascii="Calibri" w:eastAsia="Times New Roman" w:hAnsi="Calibri" w:cs="Arial Narrow"/>
          <w:lang w:val="en-GB"/>
        </w:rPr>
        <w:t>providing contact information such as email addresses and phone numbers.  Ministry will also provide any relevant data available to the evaluation team. UN Women and UNICEF will facilitate this process by providing contact information such as email addresses and phone numbers of their respective partners. Ministry will also accompany the team to the field visits whenever possible.</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w:lang w:val="en-GB"/>
        </w:rPr>
        <w:t>UN Women and UNICEF will oversee the logistics of the evaluation and provide support to MWAGCD for the arrangements as needed.  They will also accompany the evaluation team to the districts and will provide transportation for the district visits.</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evaluation team will be responsible for taking care of: office space, administrative and secretarial support, telecommunications, </w:t>
      </w:r>
      <w:r w:rsidRPr="00916EF5">
        <w:rPr>
          <w:rFonts w:ascii="Calibri" w:eastAsia="Times New Roman" w:hAnsi="Calibri" w:cs="Arial"/>
          <w:lang w:val="en-GB"/>
        </w:rPr>
        <w:t xml:space="preserve">transport for appointments in Harare, field allowances within their budgets and </w:t>
      </w:r>
      <w:r w:rsidRPr="00916EF5">
        <w:rPr>
          <w:rFonts w:ascii="Calibri" w:eastAsia="Times New Roman" w:hAnsi="Calibri" w:cs="Arial Narrow"/>
          <w:lang w:val="en-GB"/>
        </w:rPr>
        <w:t xml:space="preserve">printing of documentation, etc. The evaluation team is also responsible for the dissemination of all methodological tools such as questionnaires, conducting interviews; group discussions etc. </w:t>
      </w:r>
    </w:p>
    <w:p w:rsidR="00437D1E" w:rsidRPr="00916EF5" w:rsidRDefault="00437D1E" w:rsidP="00437D1E">
      <w:pPr>
        <w:spacing w:after="240" w:line="240" w:lineRule="auto"/>
        <w:jc w:val="both"/>
        <w:rPr>
          <w:rFonts w:ascii="Calibri" w:eastAsia="Times New Roman" w:hAnsi="Calibri" w:cs="Calibri"/>
          <w:b/>
          <w:lang w:val="en-GB"/>
        </w:rPr>
      </w:pPr>
      <w:r w:rsidRPr="00916EF5">
        <w:rPr>
          <w:rFonts w:ascii="Calibri" w:eastAsia="Times New Roman" w:hAnsi="Calibri" w:cs="Calibri"/>
          <w:b/>
          <w:lang w:val="en-GB"/>
        </w:rPr>
        <w:t xml:space="preserve">12. Selection of the Evaluation Team </w:t>
      </w:r>
    </w:p>
    <w:p w:rsidR="00437D1E" w:rsidRPr="00916EF5" w:rsidRDefault="00437D1E" w:rsidP="00437D1E">
      <w:pPr>
        <w:spacing w:after="160" w:line="259" w:lineRule="auto"/>
        <w:rPr>
          <w:rFonts w:ascii="Calibri" w:eastAsia="Calibri" w:hAnsi="Calibri" w:cs="Times New Roman"/>
          <w:b/>
          <w:lang w:val="en-GB"/>
        </w:rPr>
      </w:pPr>
      <w:r w:rsidRPr="00916EF5">
        <w:rPr>
          <w:rFonts w:ascii="Calibri" w:eastAsia="Calibri" w:hAnsi="Calibri" w:cs="Times New Roman"/>
          <w:lang w:val="en-GB"/>
        </w:rPr>
        <w:t>The Mid-Term evaluation will be conducted by a</w:t>
      </w:r>
      <w:r w:rsidRPr="00916EF5">
        <w:rPr>
          <w:rFonts w:ascii="Calibri" w:eastAsia="Calibri" w:hAnsi="Calibri" w:cs="Arial Narrow"/>
          <w:lang w:val="en-GB"/>
        </w:rPr>
        <w:t xml:space="preserve"> local firm with two </w:t>
      </w:r>
      <w:r w:rsidRPr="00916EF5">
        <w:rPr>
          <w:rFonts w:ascii="Calibri" w:eastAsia="Calibri" w:hAnsi="Calibri" w:cs="Times New Roman"/>
          <w:lang w:val="en-GB"/>
        </w:rPr>
        <w:t>national consultants, one of whom will be the team leader. The team will additionally receive inputs from delegated members of the Ministry of Women Affairs, Gender and Community Development, UN Women and UNICEF.</w:t>
      </w:r>
    </w:p>
    <w:p w:rsidR="00437D1E" w:rsidRPr="00916EF5" w:rsidRDefault="00437D1E" w:rsidP="00437D1E">
      <w:pPr>
        <w:spacing w:after="160" w:line="240" w:lineRule="auto"/>
        <w:jc w:val="both"/>
        <w:rPr>
          <w:rFonts w:ascii="Calibri" w:eastAsia="Times New Roman" w:hAnsi="Calibri" w:cs="Times New Roman"/>
          <w:u w:val="single"/>
          <w:lang w:val="en-GB"/>
        </w:rPr>
      </w:pPr>
      <w:r w:rsidRPr="00916EF5">
        <w:rPr>
          <w:rFonts w:ascii="Calibri" w:eastAsia="Times New Roman" w:hAnsi="Calibri" w:cs="Times New Roman"/>
          <w:u w:val="single"/>
          <w:lang w:val="en-GB"/>
        </w:rPr>
        <w:t>Required expertise of Firm / Organisation Submitting Proposal;</w:t>
      </w:r>
    </w:p>
    <w:p w:rsidR="00437D1E" w:rsidRPr="00916EF5" w:rsidRDefault="00437D1E" w:rsidP="00437D1E">
      <w:pPr>
        <w:spacing w:after="160" w:line="240" w:lineRule="auto"/>
        <w:jc w:val="both"/>
        <w:rPr>
          <w:rFonts w:ascii="Calibri" w:eastAsia="Times New Roman" w:hAnsi="Calibri" w:cs="Times New Roman"/>
          <w:b/>
          <w:lang w:val="en-GB"/>
        </w:rPr>
      </w:pPr>
      <w:r w:rsidRPr="00916EF5">
        <w:rPr>
          <w:rFonts w:ascii="Calibri" w:eastAsia="Times New Roman" w:hAnsi="Calibri" w:cs="Times New Roman"/>
          <w:b/>
          <w:lang w:val="en-GB"/>
        </w:rPr>
        <w:t>Organisation/Firm</w:t>
      </w:r>
    </w:p>
    <w:p w:rsidR="00437D1E" w:rsidRPr="00916EF5" w:rsidRDefault="00437D1E" w:rsidP="00437D1E">
      <w:pPr>
        <w:spacing w:after="160" w:line="240" w:lineRule="auto"/>
        <w:jc w:val="both"/>
        <w:rPr>
          <w:rFonts w:ascii="Calibri" w:eastAsia="Times New Roman" w:hAnsi="Calibri" w:cs="Times New Roman"/>
          <w:lang w:val="en-GB"/>
        </w:rPr>
      </w:pPr>
      <w:r w:rsidRPr="00916EF5">
        <w:rPr>
          <w:rFonts w:ascii="Calibri" w:eastAsia="Times New Roman" w:hAnsi="Calibri" w:cs="Times New Roman"/>
          <w:lang w:val="en-GB"/>
        </w:rPr>
        <w:t>Organisation/ firm submitting proposal should possess the following;</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Excellent reputation of organisation and staff (Competence / Reliability)</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Proven general organizational capability which is likely to affect implementation – e.g. management structure; financial capability</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Clear quality assurance procedures – clearly demonstrating the systems and procedures in place for quality assurance.</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Proven organizational experience in conducting the type of work:</w:t>
      </w:r>
    </w:p>
    <w:p w:rsidR="00437D1E" w:rsidRPr="00916EF5" w:rsidRDefault="00437D1E" w:rsidP="00437D1E">
      <w:pPr>
        <w:spacing w:after="160" w:line="240" w:lineRule="auto"/>
        <w:ind w:left="720"/>
        <w:jc w:val="both"/>
        <w:rPr>
          <w:rFonts w:ascii="Calibri" w:eastAsia="Times New Roman" w:hAnsi="Calibri" w:cs="Times New Roman"/>
          <w:lang w:val="en-GB"/>
        </w:rPr>
      </w:pPr>
      <w:r w:rsidRPr="00916EF5">
        <w:rPr>
          <w:rFonts w:ascii="Calibri" w:eastAsia="Times New Roman" w:hAnsi="Calibri" w:cs="Times New Roman"/>
          <w:lang w:val="en-GB"/>
        </w:rPr>
        <w:t>Extensive experience and knowledge in conducting evaluations (quantitative and qualitative methods)</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Organisational commitment to gender equality, women’s empowerment and children’s rights and knowledge and experience in evaluating gender equality interventions.</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Knowledge and understanding of Results Based Management methodologies.</w:t>
      </w:r>
    </w:p>
    <w:p w:rsidR="00437D1E" w:rsidRPr="00916EF5" w:rsidRDefault="00437D1E" w:rsidP="00437D1E">
      <w:pPr>
        <w:numPr>
          <w:ilvl w:val="0"/>
          <w:numId w:val="23"/>
        </w:numPr>
        <w:spacing w:after="0" w:line="240" w:lineRule="auto"/>
        <w:jc w:val="both"/>
        <w:rPr>
          <w:rFonts w:ascii="Calibri" w:eastAsia="Times New Roman" w:hAnsi="Calibri" w:cs="Times New Roman"/>
          <w:lang w:val="en-GB"/>
        </w:rPr>
      </w:pPr>
      <w:r w:rsidRPr="00916EF5">
        <w:rPr>
          <w:rFonts w:ascii="Calibri" w:eastAsia="Times New Roman" w:hAnsi="Calibri" w:cs="Times New Roman"/>
          <w:lang w:val="en-GB"/>
        </w:rPr>
        <w:t>Extensive experience in evaluating donor funded programmes with focus on gender equality and women’s empowerment</w:t>
      </w:r>
    </w:p>
    <w:p w:rsidR="00437D1E" w:rsidRPr="00916EF5" w:rsidRDefault="00437D1E" w:rsidP="00437D1E">
      <w:pPr>
        <w:spacing w:after="160" w:line="259" w:lineRule="auto"/>
        <w:jc w:val="both"/>
        <w:rPr>
          <w:rFonts w:ascii="Calibri" w:eastAsia="Calibri" w:hAnsi="Calibri" w:cs="Times New Roman"/>
          <w:lang w:val="en-GB" w:eastAsia="en-GB"/>
        </w:rPr>
      </w:pPr>
    </w:p>
    <w:p w:rsidR="00437D1E" w:rsidRPr="00916EF5" w:rsidRDefault="00437D1E" w:rsidP="00437D1E">
      <w:pPr>
        <w:spacing w:after="160" w:line="259" w:lineRule="auto"/>
        <w:jc w:val="both"/>
        <w:rPr>
          <w:rFonts w:ascii="Calibri" w:eastAsia="Calibri" w:hAnsi="Calibri" w:cs="Times New Roman"/>
          <w:lang w:val="en-GB" w:eastAsia="en-GB"/>
        </w:rPr>
      </w:pPr>
      <w:r w:rsidRPr="00916EF5">
        <w:rPr>
          <w:rFonts w:ascii="Calibri" w:eastAsia="Calibri" w:hAnsi="Calibri" w:cs="Times New Roman"/>
          <w:lang w:val="en-GB" w:eastAsia="en-GB"/>
        </w:rPr>
        <w:t xml:space="preserve">Required Skills and Experiences: </w:t>
      </w:r>
    </w:p>
    <w:p w:rsidR="00437D1E" w:rsidRPr="00916EF5" w:rsidRDefault="00437D1E" w:rsidP="00437D1E">
      <w:pPr>
        <w:spacing w:after="160" w:line="240" w:lineRule="auto"/>
        <w:jc w:val="both"/>
        <w:rPr>
          <w:rFonts w:ascii="Calibri" w:eastAsia="Times New Roman" w:hAnsi="Calibri" w:cs="Times New Roman"/>
          <w:b/>
          <w:lang w:val="en-GB" w:eastAsia="en-GB"/>
        </w:rPr>
      </w:pPr>
      <w:r w:rsidRPr="00916EF5">
        <w:rPr>
          <w:rFonts w:ascii="Calibri" w:eastAsia="Times New Roman" w:hAnsi="Calibri" w:cs="Times New Roman"/>
          <w:b/>
          <w:lang w:val="en-GB" w:eastAsia="en-GB"/>
        </w:rPr>
        <w:t>Team Leader</w:t>
      </w:r>
    </w:p>
    <w:p w:rsidR="00437D1E" w:rsidRPr="00916EF5" w:rsidRDefault="00437D1E" w:rsidP="00437D1E">
      <w:pPr>
        <w:spacing w:after="160" w:line="240" w:lineRule="auto"/>
        <w:jc w:val="both"/>
        <w:rPr>
          <w:rFonts w:ascii="Calibri" w:eastAsia="Times New Roman" w:hAnsi="Calibri" w:cs="Arial"/>
          <w:lang w:val="en-GB" w:eastAsia="en-GB"/>
        </w:rPr>
      </w:pPr>
      <w:r w:rsidRPr="00916EF5">
        <w:rPr>
          <w:rFonts w:ascii="Calibri" w:eastAsia="Times New Roman" w:hAnsi="Calibri" w:cs="Arial"/>
          <w:lang w:val="en-GB" w:eastAsia="en-GB"/>
        </w:rPr>
        <w:t>A national consultant with the following skills and experience</w:t>
      </w:r>
    </w:p>
    <w:p w:rsidR="00437D1E" w:rsidRPr="00916EF5" w:rsidRDefault="00437D1E" w:rsidP="00437D1E">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Master level and above educational background in social sciences or a related field;</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8 – 10 years’ experience and knowledge in conducting evaluations (quantitative and qualitative methods) including complex and or joint program evaluations.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lastRenderedPageBreak/>
        <w:t>Extensive experience in conducting evaluations with a focus on gender equality, women’s empowerment  and children’s rights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Extensive knowledge and understanding of Results Based Management methodologies;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Experience and understanding of gender equality, human rights, children’s rights and women’s empowerment programming of UN agencies, development partners and government;</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Application and understanding of UN Mandates on Human Rights and Gender Equality;</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of regional/country/ local context will be an asset;</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Proven experience and excellent networking and partnership skills with UN agencies, government and CSOs;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Excellent communication skills, both verbal and written and strong presentation skills;</w:t>
      </w:r>
    </w:p>
    <w:p w:rsidR="00437D1E" w:rsidRPr="00916EF5" w:rsidRDefault="00437D1E" w:rsidP="00437D1E">
      <w:pPr>
        <w:numPr>
          <w:ilvl w:val="0"/>
          <w:numId w:val="19"/>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Excellent spoken and written English (all deliverables to be in English). Working knowledge of Shona and/or Ndebele will be an asset;</w:t>
      </w:r>
    </w:p>
    <w:p w:rsidR="00437D1E" w:rsidRPr="00916EF5" w:rsidRDefault="00437D1E" w:rsidP="00437D1E">
      <w:pPr>
        <w:numPr>
          <w:ilvl w:val="0"/>
          <w:numId w:val="19"/>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 xml:space="preserve">Capacity to work independently and use own equipment. </w:t>
      </w:r>
    </w:p>
    <w:p w:rsidR="00437D1E" w:rsidRPr="00916EF5" w:rsidRDefault="00437D1E" w:rsidP="00437D1E">
      <w:pPr>
        <w:spacing w:line="240" w:lineRule="auto"/>
        <w:contextualSpacing/>
        <w:jc w:val="both"/>
        <w:rPr>
          <w:rFonts w:ascii="Calibri" w:eastAsia="MS Mincho" w:hAnsi="Calibri" w:cs="Arial"/>
          <w:lang w:val="en-GB"/>
        </w:rPr>
      </w:pPr>
    </w:p>
    <w:p w:rsidR="00437D1E" w:rsidRPr="00916EF5" w:rsidRDefault="00437D1E" w:rsidP="00437D1E">
      <w:pPr>
        <w:spacing w:line="240" w:lineRule="auto"/>
        <w:contextualSpacing/>
        <w:jc w:val="both"/>
        <w:rPr>
          <w:rFonts w:ascii="Calibri" w:eastAsia="MS Mincho" w:hAnsi="Calibri" w:cs="Arial"/>
          <w:b/>
          <w:lang w:val="en-GB"/>
        </w:rPr>
      </w:pPr>
      <w:r w:rsidRPr="00916EF5">
        <w:rPr>
          <w:rFonts w:ascii="Calibri" w:eastAsia="MS Mincho" w:hAnsi="Calibri" w:cs="Arial"/>
          <w:b/>
          <w:lang w:val="en-GB"/>
        </w:rPr>
        <w:t>Technical Expert</w:t>
      </w:r>
    </w:p>
    <w:p w:rsidR="00437D1E" w:rsidRPr="00916EF5" w:rsidRDefault="00437D1E" w:rsidP="00437D1E">
      <w:pPr>
        <w:spacing w:after="160" w:line="259" w:lineRule="auto"/>
        <w:jc w:val="both"/>
        <w:rPr>
          <w:rFonts w:ascii="Calibri" w:eastAsia="Calibri" w:hAnsi="Calibri" w:cs="Times New Roman"/>
          <w:lang w:val="en-GB" w:eastAsia="en-GB"/>
        </w:rPr>
      </w:pPr>
    </w:p>
    <w:p w:rsidR="00437D1E" w:rsidRPr="00916EF5" w:rsidRDefault="00437D1E" w:rsidP="00437D1E">
      <w:pPr>
        <w:spacing w:after="160" w:line="259" w:lineRule="auto"/>
        <w:jc w:val="both"/>
        <w:rPr>
          <w:rFonts w:ascii="Calibri" w:eastAsia="Calibri" w:hAnsi="Calibri" w:cs="Times New Roman"/>
          <w:lang w:val="en-GB" w:eastAsia="en-GB"/>
        </w:rPr>
      </w:pPr>
      <w:r w:rsidRPr="00916EF5">
        <w:rPr>
          <w:rFonts w:ascii="Calibri" w:eastAsia="Calibri" w:hAnsi="Calibri" w:cs="Times New Roman"/>
          <w:lang w:val="en-GB" w:eastAsia="en-GB"/>
        </w:rPr>
        <w:t xml:space="preserve">Required Skills and Experiences: </w:t>
      </w:r>
    </w:p>
    <w:p w:rsidR="00437D1E" w:rsidRPr="00916EF5" w:rsidRDefault="00437D1E" w:rsidP="00437D1E">
      <w:pPr>
        <w:spacing w:after="160" w:line="240" w:lineRule="auto"/>
        <w:jc w:val="both"/>
        <w:rPr>
          <w:rFonts w:ascii="Calibri" w:eastAsia="Times New Roman" w:hAnsi="Calibri" w:cs="Arial"/>
          <w:lang w:val="en-GB" w:eastAsia="en-GB"/>
        </w:rPr>
      </w:pPr>
      <w:r w:rsidRPr="00916EF5">
        <w:rPr>
          <w:rFonts w:ascii="Calibri" w:eastAsia="Times New Roman" w:hAnsi="Calibri" w:cs="Arial"/>
          <w:lang w:val="en-GB" w:eastAsia="en-GB"/>
        </w:rPr>
        <w:t>A national consultant with the following skills and experience</w:t>
      </w:r>
    </w:p>
    <w:p w:rsidR="00437D1E" w:rsidRPr="00916EF5" w:rsidRDefault="00437D1E" w:rsidP="00437D1E">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Master level and above educational background in social sciences or a related field;</w:t>
      </w:r>
    </w:p>
    <w:p w:rsidR="00437D1E" w:rsidRPr="00916EF5" w:rsidRDefault="00437D1E" w:rsidP="00437D1E">
      <w:pPr>
        <w:numPr>
          <w:ilvl w:val="0"/>
          <w:numId w:val="20"/>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eastAsia="en-GB"/>
        </w:rPr>
        <w:t xml:space="preserve">6-8 years of </w:t>
      </w:r>
      <w:r w:rsidRPr="00916EF5">
        <w:rPr>
          <w:rFonts w:ascii="Calibri" w:eastAsia="Times New Roman" w:hAnsi="Calibri" w:cs="Arial"/>
          <w:lang w:val="en-GB"/>
        </w:rPr>
        <w:t>experience and understanding of governance, budgeting, gender equality, human rights programming of UN agencies, development partners and government;</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Extensive experience and knowledge in conducting evaluations (quantitative and qualitative methods) with a focus on governance, value for money, budgeting issues;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Application and understanding of UN Mandates on Human Rights and Gender Equality;</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and understanding of Results Based Management methodologies;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Knowledge of regional/country/ local context;</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Proven experience and excellent networking and partnership skills with UN agencies, government and CSOs;</w:t>
      </w:r>
    </w:p>
    <w:p w:rsidR="00437D1E" w:rsidRPr="00916EF5" w:rsidRDefault="00437D1E" w:rsidP="00437D1E">
      <w:pPr>
        <w:numPr>
          <w:ilvl w:val="0"/>
          <w:numId w:val="19"/>
        </w:numPr>
        <w:spacing w:after="160" w:line="240" w:lineRule="auto"/>
        <w:contextualSpacing/>
        <w:jc w:val="both"/>
        <w:rPr>
          <w:rFonts w:ascii="Calibri" w:eastAsia="Times New Roman" w:hAnsi="Calibri" w:cs="Arial"/>
          <w:lang w:val="en-GB"/>
        </w:rPr>
      </w:pPr>
      <w:r w:rsidRPr="00916EF5">
        <w:rPr>
          <w:rFonts w:ascii="Calibri" w:eastAsia="Times New Roman" w:hAnsi="Calibri" w:cs="Arial"/>
          <w:lang w:val="en-GB"/>
        </w:rPr>
        <w:t>Excellent communication skills, both verbal and written and strong presentation skills;</w:t>
      </w:r>
    </w:p>
    <w:p w:rsidR="00437D1E" w:rsidRPr="00916EF5" w:rsidRDefault="00437D1E" w:rsidP="00437D1E">
      <w:pPr>
        <w:numPr>
          <w:ilvl w:val="0"/>
          <w:numId w:val="19"/>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Excellent spoken and written English (all deliverables to be in English). Working knowledge of Shona and/or Ndebele will be an asset;</w:t>
      </w:r>
    </w:p>
    <w:p w:rsidR="00437D1E" w:rsidRPr="00916EF5" w:rsidRDefault="00437D1E" w:rsidP="00437D1E">
      <w:pPr>
        <w:numPr>
          <w:ilvl w:val="0"/>
          <w:numId w:val="19"/>
        </w:numPr>
        <w:spacing w:after="160" w:line="240" w:lineRule="auto"/>
        <w:contextualSpacing/>
        <w:jc w:val="both"/>
        <w:rPr>
          <w:rFonts w:ascii="Calibri" w:eastAsia="MS Mincho" w:hAnsi="Calibri" w:cs="Arial"/>
          <w:lang w:val="en-GB"/>
        </w:rPr>
      </w:pPr>
      <w:r w:rsidRPr="00916EF5">
        <w:rPr>
          <w:rFonts w:ascii="Calibri" w:eastAsia="MS Mincho" w:hAnsi="Calibri" w:cs="Arial"/>
          <w:lang w:val="en-GB"/>
        </w:rPr>
        <w:t xml:space="preserve">Capacity to work independently and use own equipment. </w:t>
      </w:r>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independence of the evaluation team is outlined by the UNEG Norms and Standards as well by the UN Women Evaluation Policy and UNICEF Evaluation Policy. According to the UN Women Evaluation Policy, evaluation in UN Women will abide to the following evaluation standards: Participation and Inclusiveness, Utilization-Focused and Intentionality, Transparency, Independence and Impartiality, Quality and Credibility as well as Ethical Standards. UNEG Norms and Standards and the UN Women Evaluation Policy are publicly available under </w:t>
      </w:r>
      <w:hyperlink r:id="rId9" w:history="1">
        <w:r w:rsidRPr="00916EF5">
          <w:rPr>
            <w:rFonts w:ascii="Calibri" w:eastAsia="Times New Roman" w:hAnsi="Calibri" w:cs="Arial Narrow"/>
            <w:color w:val="0000FF"/>
            <w:u w:val="single"/>
            <w:lang w:val="en-GB"/>
          </w:rPr>
          <w:t>http://www.unwomen.org/about/evaluation.php</w:t>
        </w:r>
      </w:hyperlink>
      <w:r w:rsidRPr="00916EF5">
        <w:rPr>
          <w:rFonts w:ascii="Calibri" w:eastAsia="Times New Roman" w:hAnsi="Calibri" w:cs="Arial Narrow"/>
          <w:lang w:val="en-GB"/>
        </w:rPr>
        <w:t xml:space="preserve">; </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UNICEF Evaluation Policy is publicly available on</w:t>
      </w:r>
      <w:hyperlink r:id="rId10" w:history="1">
        <w:r w:rsidRPr="00916EF5">
          <w:rPr>
            <w:rFonts w:ascii="Calibri" w:eastAsia="Times New Roman" w:hAnsi="Calibri" w:cs="Arial Narrow"/>
            <w:color w:val="0000FF"/>
            <w:u w:val="single"/>
            <w:lang w:val="en-GB"/>
          </w:rPr>
          <w:t>http://www.unicef.org/about/employ/files/2013-14--Final_approved_Revised_Evaluation_Policy.pdf</w:t>
        </w:r>
      </w:hyperlink>
    </w:p>
    <w:p w:rsidR="00437D1E" w:rsidRPr="00916EF5" w:rsidRDefault="00437D1E" w:rsidP="00437D1E">
      <w:pPr>
        <w:spacing w:after="160" w:line="240" w:lineRule="auto"/>
        <w:jc w:val="both"/>
        <w:rPr>
          <w:rFonts w:ascii="Calibri" w:eastAsia="Times New Roman" w:hAnsi="Calibri" w:cs="Arial Narrow"/>
          <w:lang w:val="en-GB"/>
        </w:rPr>
      </w:pP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The Evaluation team is to act according to the agreed and signed Terms of Reference and to proceed according to all stated agreements.</w:t>
      </w: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7"/>
        </w:numPr>
        <w:spacing w:after="240" w:line="240" w:lineRule="auto"/>
        <w:jc w:val="both"/>
        <w:rPr>
          <w:rFonts w:ascii="Calibri" w:eastAsia="Times New Roman" w:hAnsi="Calibri" w:cs="Arial Narrow"/>
          <w:b/>
          <w:bCs/>
          <w:vanish/>
          <w:shd w:val="clear" w:color="auto" w:fill="DEEAF6"/>
          <w:lang w:val="en-GB"/>
        </w:rPr>
      </w:pPr>
    </w:p>
    <w:p w:rsidR="00437D1E" w:rsidRPr="00916EF5" w:rsidRDefault="00437D1E" w:rsidP="00437D1E">
      <w:pPr>
        <w:numPr>
          <w:ilvl w:val="0"/>
          <w:numId w:val="1"/>
        </w:numPr>
        <w:shd w:val="clear" w:color="auto" w:fill="FFFFFF"/>
        <w:spacing w:after="240" w:line="240" w:lineRule="auto"/>
        <w:ind w:left="0" w:firstLine="0"/>
        <w:jc w:val="both"/>
        <w:rPr>
          <w:rFonts w:ascii="Calibri" w:eastAsia="Times New Roman" w:hAnsi="Calibri" w:cs="Arial Narrow"/>
          <w:lang w:val="en-GB"/>
        </w:rPr>
      </w:pPr>
      <w:r w:rsidRPr="00916EF5">
        <w:rPr>
          <w:rFonts w:ascii="Calibri" w:eastAsia="Times New Roman" w:hAnsi="Calibri" w:cs="Arial Narrow"/>
          <w:b/>
          <w:bCs/>
          <w:shd w:val="clear" w:color="auto" w:fill="FFFFFF"/>
          <w:lang w:val="en-GB"/>
        </w:rPr>
        <w:t>UNEG Norms and Standards and Ethical Code of Conduct</w:t>
      </w:r>
    </w:p>
    <w:p w:rsidR="00437D1E" w:rsidRPr="00916EF5" w:rsidRDefault="00437D1E" w:rsidP="00437D1E">
      <w:pPr>
        <w:spacing w:after="160" w:line="240" w:lineRule="auto"/>
        <w:jc w:val="both"/>
        <w:rPr>
          <w:rFonts w:ascii="Calibri" w:eastAsia="MS Mincho" w:hAnsi="Calibri" w:cs="Times New Roman"/>
          <w:lang w:val="en-GB"/>
        </w:rPr>
      </w:pPr>
      <w:r w:rsidRPr="00916EF5">
        <w:rPr>
          <w:rFonts w:ascii="Calibri" w:eastAsia="MS Mincho" w:hAnsi="Calibri" w:cs="Times New Roman"/>
          <w:lang w:val="en-GB"/>
        </w:rPr>
        <w:t xml:space="preserve">This mid-term evaluation will be conducted in accordance with the principles outlined in the UNEG ‘Ethical Guidelines for Evaluation’. The consultants must safeguard the rights and confidentiality of information providers, interviewees and stakeholders through measures to ensure compliance with legal and other relevant codes governing collection of data and reporting on it data. The consultants must also ensure security of collected information before and after the evaluation and protocols to ensure anonymity and confidentiality of sources of information where that is expected. The information knowledge and data gathered in the evaluation process must also be solely used for the evaluation and not for other uses with the express authorization of UN Women, UNICEF and partners. </w:t>
      </w:r>
    </w:p>
    <w:p w:rsidR="00437D1E" w:rsidRPr="00916EF5" w:rsidRDefault="00437D1E" w:rsidP="00437D1E">
      <w:pPr>
        <w:spacing w:after="160" w:line="240" w:lineRule="auto"/>
        <w:jc w:val="both"/>
        <w:rPr>
          <w:rFonts w:ascii="Calibri" w:eastAsia="Times New Roman" w:hAnsi="Calibri" w:cs="Arial Narrow"/>
          <w:lang w:val="en-GB"/>
        </w:rPr>
      </w:pPr>
      <w:r w:rsidRPr="00916EF5">
        <w:rPr>
          <w:rFonts w:ascii="Calibri" w:eastAsia="Times New Roman" w:hAnsi="Calibri" w:cs="Arial Narrow"/>
          <w:lang w:val="en-GB"/>
        </w:rPr>
        <w:t xml:space="preserve">The UN Evaluation Group Ethical Code of Conduct is available on the website of the United Nations Evaluation Group (UNEG) under </w:t>
      </w:r>
      <w:hyperlink r:id="rId11" w:history="1">
        <w:r w:rsidRPr="00916EF5">
          <w:rPr>
            <w:rFonts w:ascii="Calibri" w:eastAsia="Times New Roman" w:hAnsi="Calibri" w:cs="Arial Narrow"/>
            <w:color w:val="0000FF"/>
            <w:u w:val="single"/>
            <w:lang w:val="en-GB"/>
          </w:rPr>
          <w:t>http://www.uneval.org/index.jsp</w:t>
        </w:r>
      </w:hyperlink>
      <w:r w:rsidRPr="00916EF5">
        <w:rPr>
          <w:rFonts w:ascii="Calibri" w:eastAsia="Times New Roman" w:hAnsi="Calibri" w:cs="Arial Narrow"/>
          <w:lang w:val="en-GB"/>
        </w:rPr>
        <w:t xml:space="preserve"> and should be referred to for guidance in conducting the evaluation.</w:t>
      </w:r>
    </w:p>
    <w:p w:rsidR="00437D1E" w:rsidRPr="00916EF5" w:rsidRDefault="00437D1E" w:rsidP="00437D1E">
      <w:pPr>
        <w:spacing w:after="160" w:line="240" w:lineRule="auto"/>
        <w:jc w:val="both"/>
        <w:rPr>
          <w:rFonts w:ascii="Calibri" w:eastAsia="Times New Roman" w:hAnsi="Calibri" w:cs="Arial"/>
          <w:b/>
          <w:lang w:val="en-GB"/>
        </w:rPr>
      </w:pPr>
      <w:r w:rsidRPr="00916EF5">
        <w:rPr>
          <w:rFonts w:ascii="Calibri" w:eastAsia="Times New Roman" w:hAnsi="Calibri" w:cs="Arial"/>
          <w:b/>
          <w:lang w:val="en-GB"/>
        </w:rPr>
        <w:t xml:space="preserve">14. Submission of Proposals   </w:t>
      </w:r>
    </w:p>
    <w:p w:rsidR="00437D1E" w:rsidRPr="00916EF5" w:rsidRDefault="00437D1E" w:rsidP="00437D1E">
      <w:pPr>
        <w:spacing w:after="160" w:line="240" w:lineRule="auto"/>
        <w:jc w:val="both"/>
        <w:rPr>
          <w:rFonts w:ascii="Calibri" w:eastAsia="Times New Roman" w:hAnsi="Calibri" w:cs="Arial"/>
          <w:lang w:val="en-GB"/>
        </w:rPr>
        <w:sectPr w:rsidR="00437D1E" w:rsidRPr="00916EF5">
          <w:pgSz w:w="11906" w:h="16838"/>
          <w:pgMar w:top="1440" w:right="1440" w:bottom="1440" w:left="1440" w:header="708" w:footer="708" w:gutter="0"/>
          <w:cols w:space="708"/>
          <w:docGrid w:linePitch="360"/>
        </w:sectPr>
      </w:pPr>
      <w:r w:rsidRPr="00916EF5">
        <w:rPr>
          <w:rFonts w:ascii="Calibri" w:eastAsia="Times New Roman" w:hAnsi="Calibri" w:cs="Arial"/>
          <w:lang w:val="en-GB"/>
        </w:rPr>
        <w:t>The local firm is required to submit the following: (</w:t>
      </w:r>
      <w:proofErr w:type="spellStart"/>
      <w:r w:rsidRPr="00916EF5">
        <w:rPr>
          <w:rFonts w:ascii="Calibri" w:eastAsia="Times New Roman" w:hAnsi="Calibri" w:cs="Arial"/>
          <w:lang w:val="en-GB"/>
        </w:rPr>
        <w:t>i</w:t>
      </w:r>
      <w:proofErr w:type="spellEnd"/>
      <w:r w:rsidRPr="00916EF5">
        <w:rPr>
          <w:rFonts w:ascii="Calibri" w:eastAsia="Times New Roman" w:hAnsi="Calibri" w:cs="Arial"/>
          <w:lang w:val="en-GB"/>
        </w:rPr>
        <w:t>) Technical proposal accompanied with two CVs i.e. (a) CV for the team leader and (b) CV for the technical expert.  Technical proposals should not be more than 5 pages excluding CVs and annexes and should not repeat the terms of reference. The recommended font type is ARIAL, font size 12 and single line spacing. CV should be no more than 2 pages. (ii) Financial Proposal submitted separately from the Technical Proposal.</w:t>
      </w:r>
    </w:p>
    <w:p w:rsidR="00283785" w:rsidRDefault="00283785" w:rsidP="00283785">
      <w:bookmarkStart w:id="0" w:name="_GoBack"/>
      <w:bookmarkEnd w:id="0"/>
    </w:p>
    <w:sectPr w:rsidR="0028378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3A3" w:rsidRDefault="00D873A3" w:rsidP="00437D1E">
      <w:pPr>
        <w:spacing w:after="0" w:line="240" w:lineRule="auto"/>
      </w:pPr>
      <w:r>
        <w:separator/>
      </w:r>
    </w:p>
  </w:endnote>
  <w:endnote w:type="continuationSeparator" w:id="0">
    <w:p w:rsidR="00D873A3" w:rsidRDefault="00D873A3" w:rsidP="00437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 Pro">
    <w:altName w:val="Corbel"/>
    <w:panose1 w:val="00000000000000000000"/>
    <w:charset w:val="00"/>
    <w:family w:val="swiss"/>
    <w:notTrueType/>
    <w:pitch w:val="variable"/>
    <w:sig w:usb0="00000001" w:usb1="00000001"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3A3" w:rsidRDefault="00D873A3" w:rsidP="00437D1E">
      <w:pPr>
        <w:spacing w:after="0" w:line="240" w:lineRule="auto"/>
      </w:pPr>
      <w:r>
        <w:separator/>
      </w:r>
    </w:p>
  </w:footnote>
  <w:footnote w:type="continuationSeparator" w:id="0">
    <w:p w:rsidR="00D873A3" w:rsidRDefault="00D873A3" w:rsidP="00437D1E">
      <w:pPr>
        <w:spacing w:after="0" w:line="240" w:lineRule="auto"/>
      </w:pPr>
      <w:r>
        <w:continuationSeparator/>
      </w:r>
    </w:p>
  </w:footnote>
  <w:footnote w:id="1">
    <w:p w:rsidR="00437D1E" w:rsidRPr="005F1F79" w:rsidRDefault="00437D1E" w:rsidP="00437D1E">
      <w:pPr>
        <w:pStyle w:val="FootnoteText"/>
        <w:rPr>
          <w:sz w:val="18"/>
          <w:szCs w:val="18"/>
          <w:lang w:val="en-GB"/>
        </w:rPr>
      </w:pPr>
      <w:r w:rsidRPr="005F1F79">
        <w:rPr>
          <w:rStyle w:val="FootnoteReference"/>
          <w:sz w:val="18"/>
          <w:szCs w:val="18"/>
          <w:lang w:val="en-GB"/>
        </w:rPr>
        <w:footnoteRef/>
      </w:r>
      <w:proofErr w:type="spellStart"/>
      <w:r w:rsidRPr="005F1F79">
        <w:rPr>
          <w:sz w:val="18"/>
          <w:szCs w:val="18"/>
          <w:lang w:val="en-GB"/>
        </w:rPr>
        <w:t>Zimstat</w:t>
      </w:r>
      <w:proofErr w:type="spellEnd"/>
      <w:r w:rsidRPr="005F1F79">
        <w:rPr>
          <w:sz w:val="18"/>
          <w:szCs w:val="18"/>
          <w:lang w:val="en-GB"/>
        </w:rPr>
        <w:t xml:space="preserve"> (2012), </w:t>
      </w:r>
      <w:r w:rsidRPr="005F1F79">
        <w:rPr>
          <w:i/>
          <w:sz w:val="18"/>
          <w:szCs w:val="18"/>
          <w:lang w:val="en-GB"/>
        </w:rPr>
        <w:t>National Baseline Survey on the Life Experiences of Adolescents</w:t>
      </w:r>
      <w:r w:rsidRPr="005F1F79">
        <w:rPr>
          <w:sz w:val="18"/>
          <w:szCs w:val="18"/>
          <w:lang w:val="en-GB"/>
        </w:rPr>
        <w:t xml:space="preserve">. </w:t>
      </w:r>
    </w:p>
  </w:footnote>
  <w:footnote w:id="2">
    <w:p w:rsidR="00437D1E" w:rsidRPr="00361DB5" w:rsidRDefault="00437D1E" w:rsidP="00437D1E">
      <w:pPr>
        <w:pStyle w:val="NoSpacing"/>
        <w:rPr>
          <w:rFonts w:ascii="Times New Roman" w:hAnsi="Times New Roman"/>
          <w:sz w:val="16"/>
          <w:szCs w:val="16"/>
        </w:rPr>
      </w:pPr>
      <w:r w:rsidRPr="00361DB5">
        <w:rPr>
          <w:rStyle w:val="FootnoteReference"/>
          <w:rFonts w:ascii="Times New Roman" w:hAnsi="Times New Roman"/>
          <w:szCs w:val="16"/>
        </w:rPr>
        <w:footnoteRef/>
      </w:r>
      <w:proofErr w:type="spellStart"/>
      <w:r w:rsidRPr="00361DB5">
        <w:rPr>
          <w:rFonts w:ascii="Times New Roman" w:hAnsi="Times New Roman"/>
          <w:sz w:val="16"/>
          <w:szCs w:val="16"/>
        </w:rPr>
        <w:t>Zimstat</w:t>
      </w:r>
      <w:proofErr w:type="spellEnd"/>
      <w:r w:rsidRPr="00361DB5">
        <w:rPr>
          <w:rFonts w:ascii="Times New Roman" w:hAnsi="Times New Roman"/>
          <w:sz w:val="16"/>
          <w:szCs w:val="16"/>
        </w:rPr>
        <w:t xml:space="preserve"> (2012), National Baseline Survey on the Life Experiences of Adolescents.</w:t>
      </w:r>
    </w:p>
  </w:footnote>
  <w:footnote w:id="3">
    <w:p w:rsidR="00437D1E" w:rsidRPr="00512FE3" w:rsidRDefault="00437D1E" w:rsidP="00437D1E">
      <w:pPr>
        <w:rPr>
          <w:sz w:val="18"/>
          <w:szCs w:val="18"/>
          <w:lang w:val="en-GB"/>
        </w:rPr>
      </w:pPr>
      <w:r w:rsidRPr="00512FE3">
        <w:rPr>
          <w:sz w:val="18"/>
          <w:szCs w:val="18"/>
          <w:lang w:val="en-GB"/>
        </w:rPr>
        <w:footnoteRef/>
      </w:r>
      <w:r w:rsidRPr="00512FE3">
        <w:rPr>
          <w:sz w:val="18"/>
          <w:szCs w:val="18"/>
          <w:lang w:val="en-GB"/>
        </w:rPr>
        <w:t xml:space="preserve"> *</w:t>
      </w:r>
      <w:proofErr w:type="spellStart"/>
      <w:r w:rsidRPr="00512FE3">
        <w:rPr>
          <w:sz w:val="18"/>
          <w:szCs w:val="18"/>
          <w:lang w:val="en-GB"/>
        </w:rPr>
        <w:t>approx</w:t>
      </w:r>
      <w:proofErr w:type="spellEnd"/>
      <w:r w:rsidRPr="00512FE3">
        <w:rPr>
          <w:sz w:val="18"/>
          <w:szCs w:val="18"/>
          <w:lang w:val="en-GB"/>
        </w:rPr>
        <w:t>, based on UN Operational Exchange Rate as of July 2013 and does not include 8% HQ Recovery Cost)</w:t>
      </w:r>
    </w:p>
    <w:p w:rsidR="00437D1E" w:rsidRPr="00512FE3" w:rsidRDefault="00437D1E" w:rsidP="00437D1E">
      <w:pPr>
        <w:pStyle w:val="FootnoteText"/>
        <w:rPr>
          <w:lang w:val="en-GB"/>
        </w:rPr>
      </w:pPr>
    </w:p>
  </w:footnote>
  <w:footnote w:id="4">
    <w:p w:rsidR="00437D1E" w:rsidRPr="009A1C8E" w:rsidRDefault="00437D1E" w:rsidP="00437D1E">
      <w:pPr>
        <w:pStyle w:val="FootnoteText"/>
      </w:pPr>
      <w:r>
        <w:rPr>
          <w:rStyle w:val="FootnoteReference"/>
        </w:rPr>
        <w:footnoteRef/>
      </w:r>
      <w:r w:rsidRPr="009A1C8E">
        <w:rPr>
          <w:rStyle w:val="FootnoteTextChar"/>
          <w:sz w:val="18"/>
        </w:rPr>
        <w:t>This age group is consistent with the national Girl</w:t>
      </w:r>
      <w:r>
        <w:rPr>
          <w:rStyle w:val="FootnoteTextChar"/>
          <w:sz w:val="18"/>
        </w:rPr>
        <w:t>’</w:t>
      </w:r>
      <w:r w:rsidRPr="009A1C8E">
        <w:rPr>
          <w:rStyle w:val="FootnoteTextChar"/>
          <w:sz w:val="18"/>
        </w:rPr>
        <w:t>s Empowerment Framework.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F4CB9"/>
    <w:multiLevelType w:val="hybridMultilevel"/>
    <w:tmpl w:val="515CA92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08B0019A"/>
    <w:multiLevelType w:val="hybridMultilevel"/>
    <w:tmpl w:val="87E6297E"/>
    <w:lvl w:ilvl="0" w:tplc="30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9269CE"/>
    <w:multiLevelType w:val="hybridMultilevel"/>
    <w:tmpl w:val="C9569EC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0BB42482"/>
    <w:multiLevelType w:val="hybridMultilevel"/>
    <w:tmpl w:val="B34A8C3A"/>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4" w15:restartNumberingAfterBreak="0">
    <w:nsid w:val="0D3D1D4C"/>
    <w:multiLevelType w:val="hybridMultilevel"/>
    <w:tmpl w:val="51B870F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0EC976F6"/>
    <w:multiLevelType w:val="hybridMultilevel"/>
    <w:tmpl w:val="1608A922"/>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6" w15:restartNumberingAfterBreak="0">
    <w:nsid w:val="11E06DC0"/>
    <w:multiLevelType w:val="hybridMultilevel"/>
    <w:tmpl w:val="7A8A80E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7" w15:restartNumberingAfterBreak="0">
    <w:nsid w:val="1EDC0DD8"/>
    <w:multiLevelType w:val="hybridMultilevel"/>
    <w:tmpl w:val="AF2A4A3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15:restartNumberingAfterBreak="0">
    <w:nsid w:val="221A049A"/>
    <w:multiLevelType w:val="hybridMultilevel"/>
    <w:tmpl w:val="94645DA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9" w15:restartNumberingAfterBreak="0">
    <w:nsid w:val="28B905F7"/>
    <w:multiLevelType w:val="hybridMultilevel"/>
    <w:tmpl w:val="2A4ABD6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0" w15:restartNumberingAfterBreak="0">
    <w:nsid w:val="2AE6636F"/>
    <w:multiLevelType w:val="hybridMultilevel"/>
    <w:tmpl w:val="49B4EB2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E31560C"/>
    <w:multiLevelType w:val="hybridMultilevel"/>
    <w:tmpl w:val="8F1E02F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2" w15:restartNumberingAfterBreak="0">
    <w:nsid w:val="39884C4D"/>
    <w:multiLevelType w:val="hybridMultilevel"/>
    <w:tmpl w:val="90464C1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47887880"/>
    <w:multiLevelType w:val="hybridMultilevel"/>
    <w:tmpl w:val="4994031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4" w15:restartNumberingAfterBreak="0">
    <w:nsid w:val="4E8E5A6E"/>
    <w:multiLevelType w:val="multilevel"/>
    <w:tmpl w:val="88D843EA"/>
    <w:lvl w:ilvl="0">
      <w:start w:val="1"/>
      <w:numFmt w:val="decimal"/>
      <w:lvlText w:val="%1."/>
      <w:lvlJc w:val="left"/>
      <w:pPr>
        <w:tabs>
          <w:tab w:val="num" w:pos="720"/>
        </w:tabs>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F4E352A"/>
    <w:multiLevelType w:val="hybridMultilevel"/>
    <w:tmpl w:val="8772BC52"/>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6" w15:restartNumberingAfterBreak="0">
    <w:nsid w:val="516A15BF"/>
    <w:multiLevelType w:val="hybridMultilevel"/>
    <w:tmpl w:val="3BFE02F8"/>
    <w:lvl w:ilvl="0" w:tplc="30090001">
      <w:start w:val="1"/>
      <w:numFmt w:val="bullet"/>
      <w:lvlText w:val=""/>
      <w:lvlJc w:val="left"/>
      <w:pPr>
        <w:ind w:left="720" w:hanging="360"/>
      </w:pPr>
      <w:rPr>
        <w:rFonts w:ascii="Symbol" w:hAnsi="Symbol" w:hint="default"/>
      </w:rPr>
    </w:lvl>
    <w:lvl w:ilvl="1" w:tplc="30090001">
      <w:start w:val="1"/>
      <w:numFmt w:val="bullet"/>
      <w:lvlText w:val=""/>
      <w:lvlJc w:val="left"/>
      <w:pPr>
        <w:ind w:left="1440" w:hanging="360"/>
      </w:pPr>
      <w:rPr>
        <w:rFonts w:ascii="Symbol" w:hAnsi="Symbol"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7" w15:restartNumberingAfterBreak="0">
    <w:nsid w:val="536E6F80"/>
    <w:multiLevelType w:val="hybridMultilevel"/>
    <w:tmpl w:val="863A07B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8" w15:restartNumberingAfterBreak="0">
    <w:nsid w:val="66906F80"/>
    <w:multiLevelType w:val="hybridMultilevel"/>
    <w:tmpl w:val="959E7816"/>
    <w:lvl w:ilvl="0" w:tplc="30090001">
      <w:start w:val="1"/>
      <w:numFmt w:val="bullet"/>
      <w:lvlText w:val=""/>
      <w:lvlJc w:val="left"/>
      <w:pPr>
        <w:ind w:left="1440" w:hanging="360"/>
      </w:pPr>
      <w:rPr>
        <w:rFonts w:ascii="Symbol" w:hAnsi="Symbol" w:hint="default"/>
      </w:rPr>
    </w:lvl>
    <w:lvl w:ilvl="1" w:tplc="30090019">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19" w15:restartNumberingAfterBreak="0">
    <w:nsid w:val="673953EF"/>
    <w:multiLevelType w:val="hybridMultilevel"/>
    <w:tmpl w:val="64CA297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0" w15:restartNumberingAfterBreak="0">
    <w:nsid w:val="6D257E13"/>
    <w:multiLevelType w:val="multilevel"/>
    <w:tmpl w:val="B75E451A"/>
    <w:lvl w:ilvl="0">
      <w:start w:val="1"/>
      <w:numFmt w:val="decimal"/>
      <w:lvlText w:val="%1."/>
      <w:lvlJc w:val="left"/>
      <w:pPr>
        <w:ind w:left="1440" w:hanging="720"/>
      </w:pPr>
      <w:rPr>
        <w:rFonts w:hint="default"/>
      </w:rPr>
    </w:lvl>
    <w:lvl w:ilvl="1">
      <w:start w:val="1"/>
      <w:numFmt w:val="decimal"/>
      <w:isLgl/>
      <w:lvlText w:val="%1.%2"/>
      <w:lvlJc w:val="left"/>
      <w:pPr>
        <w:ind w:left="765" w:hanging="360"/>
      </w:pPr>
      <w:rPr>
        <w:rFonts w:hint="default"/>
        <w:b/>
      </w:rPr>
    </w:lvl>
    <w:lvl w:ilvl="2">
      <w:start w:val="1"/>
      <w:numFmt w:val="decimal"/>
      <w:isLgl/>
      <w:lvlText w:val="%1.%2.%3"/>
      <w:lvlJc w:val="left"/>
      <w:pPr>
        <w:ind w:left="1125" w:hanging="720"/>
      </w:pPr>
      <w:rPr>
        <w:rFonts w:hint="default"/>
        <w:b/>
      </w:rPr>
    </w:lvl>
    <w:lvl w:ilvl="3">
      <w:start w:val="1"/>
      <w:numFmt w:val="decimal"/>
      <w:isLgl/>
      <w:lvlText w:val="%1.%2.%3.%4"/>
      <w:lvlJc w:val="left"/>
      <w:pPr>
        <w:ind w:left="1125" w:hanging="720"/>
      </w:pPr>
      <w:rPr>
        <w:rFonts w:hint="default"/>
        <w:b/>
      </w:rPr>
    </w:lvl>
    <w:lvl w:ilvl="4">
      <w:start w:val="1"/>
      <w:numFmt w:val="decimal"/>
      <w:isLgl/>
      <w:lvlText w:val="%1.%2.%3.%4.%5"/>
      <w:lvlJc w:val="left"/>
      <w:pPr>
        <w:ind w:left="1485" w:hanging="1080"/>
      </w:pPr>
      <w:rPr>
        <w:rFonts w:hint="default"/>
        <w:b/>
      </w:rPr>
    </w:lvl>
    <w:lvl w:ilvl="5">
      <w:start w:val="1"/>
      <w:numFmt w:val="decimal"/>
      <w:isLgl/>
      <w:lvlText w:val="%1.%2.%3.%4.%5.%6"/>
      <w:lvlJc w:val="left"/>
      <w:pPr>
        <w:ind w:left="1485" w:hanging="1080"/>
      </w:pPr>
      <w:rPr>
        <w:rFonts w:hint="default"/>
        <w:b/>
      </w:rPr>
    </w:lvl>
    <w:lvl w:ilvl="6">
      <w:start w:val="1"/>
      <w:numFmt w:val="decimal"/>
      <w:isLgl/>
      <w:lvlText w:val="%1.%2.%3.%4.%5.%6.%7"/>
      <w:lvlJc w:val="left"/>
      <w:pPr>
        <w:ind w:left="1845" w:hanging="1440"/>
      </w:pPr>
      <w:rPr>
        <w:rFonts w:hint="default"/>
        <w:b/>
      </w:rPr>
    </w:lvl>
    <w:lvl w:ilvl="7">
      <w:start w:val="1"/>
      <w:numFmt w:val="decimal"/>
      <w:isLgl/>
      <w:lvlText w:val="%1.%2.%3.%4.%5.%6.%7.%8"/>
      <w:lvlJc w:val="left"/>
      <w:pPr>
        <w:ind w:left="1845" w:hanging="1440"/>
      </w:pPr>
      <w:rPr>
        <w:rFonts w:hint="default"/>
        <w:b/>
      </w:rPr>
    </w:lvl>
    <w:lvl w:ilvl="8">
      <w:start w:val="1"/>
      <w:numFmt w:val="decimal"/>
      <w:isLgl/>
      <w:lvlText w:val="%1.%2.%3.%4.%5.%6.%7.%8.%9"/>
      <w:lvlJc w:val="left"/>
      <w:pPr>
        <w:ind w:left="1845" w:hanging="1440"/>
      </w:pPr>
      <w:rPr>
        <w:rFonts w:hint="default"/>
        <w:b/>
      </w:rPr>
    </w:lvl>
  </w:abstractNum>
  <w:abstractNum w:abstractNumId="21" w15:restartNumberingAfterBreak="0">
    <w:nsid w:val="6E0E6A38"/>
    <w:multiLevelType w:val="hybridMultilevel"/>
    <w:tmpl w:val="7B666D2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2" w15:restartNumberingAfterBreak="0">
    <w:nsid w:val="7CE9376A"/>
    <w:multiLevelType w:val="hybridMultilevel"/>
    <w:tmpl w:val="505E9AA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3" w15:restartNumberingAfterBreak="0">
    <w:nsid w:val="7D7D7598"/>
    <w:multiLevelType w:val="hybridMultilevel"/>
    <w:tmpl w:val="40126E84"/>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1"/>
  </w:num>
  <w:num w:numId="4">
    <w:abstractNumId w:val="0"/>
  </w:num>
  <w:num w:numId="5">
    <w:abstractNumId w:val="21"/>
  </w:num>
  <w:num w:numId="6">
    <w:abstractNumId w:val="7"/>
  </w:num>
  <w:num w:numId="7">
    <w:abstractNumId w:val="16"/>
  </w:num>
  <w:num w:numId="8">
    <w:abstractNumId w:val="3"/>
  </w:num>
  <w:num w:numId="9">
    <w:abstractNumId w:val="5"/>
  </w:num>
  <w:num w:numId="10">
    <w:abstractNumId w:val="4"/>
  </w:num>
  <w:num w:numId="11">
    <w:abstractNumId w:val="6"/>
  </w:num>
  <w:num w:numId="12">
    <w:abstractNumId w:val="17"/>
  </w:num>
  <w:num w:numId="13">
    <w:abstractNumId w:val="2"/>
  </w:num>
  <w:num w:numId="14">
    <w:abstractNumId w:val="15"/>
  </w:num>
  <w:num w:numId="15">
    <w:abstractNumId w:val="23"/>
  </w:num>
  <w:num w:numId="16">
    <w:abstractNumId w:val="10"/>
  </w:num>
  <w:num w:numId="17">
    <w:abstractNumId w:val="20"/>
  </w:num>
  <w:num w:numId="18">
    <w:abstractNumId w:val="18"/>
  </w:num>
  <w:num w:numId="19">
    <w:abstractNumId w:val="9"/>
  </w:num>
  <w:num w:numId="20">
    <w:abstractNumId w:val="19"/>
  </w:num>
  <w:num w:numId="21">
    <w:abstractNumId w:val="13"/>
  </w:num>
  <w:num w:numId="22">
    <w:abstractNumId w:val="22"/>
  </w:num>
  <w:num w:numId="23">
    <w:abstractNumId w:val="8"/>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D1E"/>
    <w:rsid w:val="00224043"/>
    <w:rsid w:val="00283785"/>
    <w:rsid w:val="00437D1E"/>
    <w:rsid w:val="00D873A3"/>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00DB25-E7F3-428C-AF07-1CB33FA62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1E"/>
    <w:pPr>
      <w:spacing w:after="200" w:line="276" w:lineRule="auto"/>
    </w:pPr>
    <w:rPr>
      <w:rFonts w:eastAsiaTheme="minorEastAsia"/>
      <w:lang w:eastAsia="en-Z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7D1E"/>
    <w:pPr>
      <w:spacing w:after="0" w:line="240" w:lineRule="auto"/>
    </w:pPr>
    <w:rPr>
      <w:rFonts w:eastAsiaTheme="minorEastAsia"/>
      <w:lang w:eastAsia="en-ZW"/>
    </w:rPr>
  </w:style>
  <w:style w:type="paragraph" w:styleId="FootnoteText">
    <w:name w:val="footnote text"/>
    <w:aliases w:val="FOOTNOTES,fn,single space,Footnote Text1,Fodnotetekst Tegn,footnote text Char,Fodnotetekst Tegn Char,single space Char,footnote text Char Char Char,Fodnotetekst Tegn Char1,footnote text Char Char1,f,Geneva 9,Char,Texto nota pie Car Car Car"/>
    <w:basedOn w:val="Normal"/>
    <w:link w:val="FootnoteTextChar"/>
    <w:uiPriority w:val="99"/>
    <w:unhideWhenUsed/>
    <w:qFormat/>
    <w:rsid w:val="00437D1E"/>
    <w:pPr>
      <w:spacing w:after="0" w:line="240" w:lineRule="auto"/>
    </w:pPr>
    <w:rPr>
      <w:rFonts w:ascii="Calibri" w:eastAsia="Calibri" w:hAnsi="Calibri" w:cs="Times New Roman"/>
      <w:sz w:val="20"/>
      <w:szCs w:val="20"/>
    </w:rPr>
  </w:style>
  <w:style w:type="character" w:customStyle="1" w:styleId="FootnoteTextChar">
    <w:name w:val="Footnote Text Char"/>
    <w:aliases w:val="FOOTNOTES Char,fn Char,single space Char1,Footnote Text1 Char,Fodnotetekst Tegn Char2,footnote text Char Char,Fodnotetekst Tegn Char Char,single space Char Char,footnote text Char Char Char Char,Fodnotetekst Tegn Char1 Char,f Char"/>
    <w:basedOn w:val="DefaultParagraphFont"/>
    <w:link w:val="FootnoteText"/>
    <w:uiPriority w:val="99"/>
    <w:rsid w:val="00437D1E"/>
    <w:rPr>
      <w:rFonts w:ascii="Calibri" w:eastAsia="Calibri" w:hAnsi="Calibri" w:cs="Times New Roman"/>
      <w:sz w:val="20"/>
      <w:szCs w:val="20"/>
      <w:lang w:eastAsia="en-ZW"/>
    </w:rPr>
  </w:style>
  <w:style w:type="character" w:styleId="FootnoteReference">
    <w:name w:val="footnote reference"/>
    <w:aliases w:val="16 Point,Superscript 6 Point,ftref, Char Char,Carattere Char1,Carattere Char Char Carattere Carattere Char Char,BVI fnr Char,BVI fnr Car Car Char,BVI fnr Car Char,BVI fnr Car Car Car Car Char Char,BVI fnr Char Char Char Char,Char Char"/>
    <w:link w:val="Char2"/>
    <w:uiPriority w:val="99"/>
    <w:unhideWhenUsed/>
    <w:rsid w:val="00437D1E"/>
    <w:rPr>
      <w:vertAlign w:val="superscript"/>
    </w:rPr>
  </w:style>
  <w:style w:type="paragraph" w:customStyle="1" w:styleId="Char2">
    <w:name w:val="Char2"/>
    <w:basedOn w:val="Normal"/>
    <w:link w:val="FootnoteReference"/>
    <w:uiPriority w:val="99"/>
    <w:rsid w:val="00437D1E"/>
    <w:pPr>
      <w:spacing w:after="160" w:line="240" w:lineRule="exact"/>
    </w:pPr>
    <w:rPr>
      <w:rFonts w:eastAsiaTheme="minorHAnsi"/>
      <w:vertAlign w:val="superscript"/>
      <w:lang w:eastAsia="en-US"/>
    </w:rPr>
  </w:style>
  <w:style w:type="character" w:customStyle="1" w:styleId="NoSpacingChar">
    <w:name w:val="No Spacing Char"/>
    <w:link w:val="NoSpacing"/>
    <w:uiPriority w:val="1"/>
    <w:rsid w:val="00437D1E"/>
    <w:rPr>
      <w:rFonts w:eastAsiaTheme="minorEastAsia"/>
      <w:lang w:eastAsia="en-Z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zimbabw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gate.unwomen.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eval.org/index.jsp" TargetMode="External"/><Relationship Id="rId5" Type="http://schemas.openxmlformats.org/officeDocument/2006/relationships/footnotes" Target="footnotes.xml"/><Relationship Id="rId10" Type="http://schemas.openxmlformats.org/officeDocument/2006/relationships/hyperlink" Target="http://www.unicef.org/about/employ/files/2013-14--Final_approved_Revised_Evaluation_Policy.pdf" TargetMode="External"/><Relationship Id="rId4" Type="http://schemas.openxmlformats.org/officeDocument/2006/relationships/webSettings" Target="webSettings.xml"/><Relationship Id="rId9" Type="http://schemas.openxmlformats.org/officeDocument/2006/relationships/hyperlink" Target="http://www.unwomen.org/about/evaluation.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6890</Words>
  <Characters>39279</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Yeukai Huchu</dc:creator>
  <cp:keywords/>
  <dc:description/>
  <cp:lastModifiedBy>Yeukai Huchu</cp:lastModifiedBy>
  <cp:revision>2</cp:revision>
  <dcterms:created xsi:type="dcterms:W3CDTF">2017-01-03T08:30:00Z</dcterms:created>
  <dcterms:modified xsi:type="dcterms:W3CDTF">2017-01-03T08:39:00Z</dcterms:modified>
</cp:coreProperties>
</file>