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6E08" w:rsidRPr="009E13AE" w:rsidRDefault="00E06E08" w:rsidP="00E06E08">
      <w:pPr>
        <w:spacing w:line="276" w:lineRule="auto"/>
        <w:jc w:val="center"/>
        <w:rPr>
          <w:rFonts w:cs="Calibri"/>
          <w:b/>
          <w:szCs w:val="22"/>
          <w:u w:val="single"/>
        </w:rPr>
      </w:pPr>
      <w:r w:rsidRPr="006D5AD6">
        <w:rPr>
          <w:rFonts w:cs="Calibri"/>
          <w:b/>
          <w:noProof/>
          <w:szCs w:val="22"/>
        </w:rPr>
        <w:drawing>
          <wp:inline distT="0" distB="0" distL="0" distR="0" wp14:anchorId="5795B66F" wp14:editId="2584B750">
            <wp:extent cx="1981200" cy="83820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1981200" cy="838200"/>
                    </a:xfrm>
                    <a:prstGeom prst="rect">
                      <a:avLst/>
                    </a:prstGeom>
                    <a:noFill/>
                    <a:ln w="9525">
                      <a:noFill/>
                      <a:miter lim="800000"/>
                      <a:headEnd/>
                      <a:tailEnd/>
                    </a:ln>
                  </pic:spPr>
                </pic:pic>
              </a:graphicData>
            </a:graphic>
          </wp:inline>
        </w:drawing>
      </w:r>
    </w:p>
    <w:p w:rsidR="00E06E08" w:rsidRPr="009E13AE" w:rsidRDefault="00E06E08" w:rsidP="00E06E08">
      <w:pPr>
        <w:spacing w:line="276" w:lineRule="auto"/>
        <w:jc w:val="center"/>
        <w:rPr>
          <w:rFonts w:cs="Calibri"/>
          <w:b/>
          <w:szCs w:val="22"/>
          <w:u w:val="single"/>
        </w:rPr>
      </w:pPr>
    </w:p>
    <w:p w:rsidR="00E06E08" w:rsidRPr="009E13AE" w:rsidRDefault="00E06E08" w:rsidP="00E06E08">
      <w:pPr>
        <w:spacing w:line="276" w:lineRule="auto"/>
        <w:jc w:val="center"/>
        <w:rPr>
          <w:rFonts w:cs="Calibri"/>
          <w:b/>
          <w:szCs w:val="22"/>
          <w:u w:val="single"/>
        </w:rPr>
      </w:pPr>
      <w:r w:rsidRPr="009E13AE">
        <w:rPr>
          <w:rFonts w:cs="Calibri"/>
          <w:b/>
          <w:szCs w:val="22"/>
          <w:u w:val="single"/>
        </w:rPr>
        <w:t>TERMS OF REFERENCE FOR INDIVIDUAL CONTRACTOR</w:t>
      </w:r>
      <w:r w:rsidR="00577904">
        <w:rPr>
          <w:rFonts w:cs="Calibri"/>
          <w:b/>
          <w:szCs w:val="22"/>
          <w:u w:val="single"/>
        </w:rPr>
        <w:t>- REVISE 1</w:t>
      </w:r>
    </w:p>
    <w:p w:rsidR="00E06E08" w:rsidRPr="009E13AE" w:rsidRDefault="00E06E08" w:rsidP="00E06E08">
      <w:pPr>
        <w:pStyle w:val="Heading5"/>
        <w:spacing w:line="276" w:lineRule="auto"/>
        <w:rPr>
          <w:rFonts w:asciiTheme="minorHAnsi" w:hAnsiTheme="minorHAnsi"/>
        </w:rPr>
      </w:pPr>
    </w:p>
    <w:p w:rsidR="00E06E08" w:rsidRPr="009E13AE" w:rsidRDefault="00E06E08" w:rsidP="00E06E08">
      <w:pPr>
        <w:pStyle w:val="Heading5"/>
        <w:spacing w:line="276" w:lineRule="auto"/>
        <w:rPr>
          <w:rFonts w:asciiTheme="minorHAnsi" w:hAnsiTheme="minorHAnsi"/>
        </w:rPr>
      </w:pPr>
      <w:r w:rsidRPr="009E13AE">
        <w:rPr>
          <w:rFonts w:asciiTheme="minorHAnsi" w:hAnsiTheme="minorHAnsi"/>
        </w:rPr>
        <w:t xml:space="preserve">1. Assignment Information </w:t>
      </w:r>
    </w:p>
    <w:p w:rsidR="00E06E08" w:rsidRPr="009E13AE" w:rsidRDefault="00E06E08" w:rsidP="00E06E08">
      <w:pPr>
        <w:spacing w:line="276" w:lineRule="auto"/>
        <w:rPr>
          <w:rFonts w:cs="Calibri"/>
          <w:szCs w:val="22"/>
        </w:rPr>
      </w:pPr>
    </w:p>
    <w:tbl>
      <w:tblPr>
        <w:tblW w:w="94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6779"/>
      </w:tblGrid>
      <w:tr w:rsidR="00E06E08" w:rsidRPr="009E13AE" w:rsidTr="00C408B9">
        <w:tc>
          <w:tcPr>
            <w:tcW w:w="2694" w:type="dxa"/>
          </w:tcPr>
          <w:p w:rsidR="00E06E08" w:rsidRPr="009E13AE" w:rsidRDefault="00E06E08" w:rsidP="00C671E8">
            <w:pPr>
              <w:pStyle w:val="Heading3"/>
              <w:spacing w:line="276" w:lineRule="auto"/>
              <w:rPr>
                <w:rFonts w:asciiTheme="minorHAnsi" w:hAnsiTheme="minorHAnsi"/>
              </w:rPr>
            </w:pPr>
            <w:r w:rsidRPr="009E13AE">
              <w:rPr>
                <w:rFonts w:asciiTheme="minorHAnsi" w:hAnsiTheme="minorHAnsi"/>
              </w:rPr>
              <w:t>Assignment Title:</w:t>
            </w:r>
          </w:p>
        </w:tc>
        <w:tc>
          <w:tcPr>
            <w:tcW w:w="6779" w:type="dxa"/>
          </w:tcPr>
          <w:p w:rsidR="00E06E08" w:rsidRPr="00C87849" w:rsidRDefault="00C87849" w:rsidP="0010793F">
            <w:pPr>
              <w:pStyle w:val="Default"/>
              <w:rPr>
                <w:sz w:val="22"/>
                <w:szCs w:val="22"/>
              </w:rPr>
            </w:pPr>
            <w:r>
              <w:rPr>
                <w:b/>
                <w:bCs/>
                <w:sz w:val="22"/>
                <w:szCs w:val="22"/>
              </w:rPr>
              <w:t xml:space="preserve">Final Evaluation of the </w:t>
            </w:r>
            <w:proofErr w:type="spellStart"/>
            <w:r>
              <w:rPr>
                <w:b/>
                <w:bCs/>
                <w:sz w:val="22"/>
                <w:szCs w:val="22"/>
              </w:rPr>
              <w:t>programme</w:t>
            </w:r>
            <w:proofErr w:type="spellEnd"/>
            <w:r>
              <w:rPr>
                <w:b/>
                <w:bCs/>
                <w:sz w:val="22"/>
                <w:szCs w:val="22"/>
              </w:rPr>
              <w:t xml:space="preserve"> </w:t>
            </w:r>
            <w:r>
              <w:rPr>
                <w:b/>
                <w:bCs/>
                <w:i/>
                <w:iCs/>
                <w:sz w:val="22"/>
                <w:szCs w:val="22"/>
              </w:rPr>
              <w:t>“Ending Violence Against Women, EVAW (2012-2015)” in Cambodia.</w:t>
            </w:r>
          </w:p>
        </w:tc>
      </w:tr>
      <w:tr w:rsidR="00E06E08" w:rsidRPr="009E13AE" w:rsidTr="00C408B9">
        <w:tc>
          <w:tcPr>
            <w:tcW w:w="2694" w:type="dxa"/>
            <w:shd w:val="clear" w:color="auto" w:fill="auto"/>
          </w:tcPr>
          <w:p w:rsidR="00E06E08" w:rsidRPr="009E13AE" w:rsidRDefault="00E06E08" w:rsidP="00C671E8">
            <w:pPr>
              <w:pStyle w:val="Heading3"/>
              <w:spacing w:line="276" w:lineRule="auto"/>
              <w:rPr>
                <w:rFonts w:asciiTheme="minorHAnsi" w:hAnsiTheme="minorHAnsi"/>
              </w:rPr>
            </w:pPr>
            <w:r w:rsidRPr="009E13AE">
              <w:rPr>
                <w:rFonts w:asciiTheme="minorHAnsi" w:hAnsiTheme="minorHAnsi"/>
              </w:rPr>
              <w:t>UN Women Practice Area:</w:t>
            </w:r>
          </w:p>
        </w:tc>
        <w:tc>
          <w:tcPr>
            <w:tcW w:w="6779" w:type="dxa"/>
            <w:shd w:val="clear" w:color="auto" w:fill="auto"/>
          </w:tcPr>
          <w:p w:rsidR="00E06E08" w:rsidRPr="009E13AE" w:rsidRDefault="00E06E08" w:rsidP="00C671E8">
            <w:pPr>
              <w:pStyle w:val="Heading3"/>
              <w:spacing w:line="276" w:lineRule="auto"/>
              <w:rPr>
                <w:rFonts w:asciiTheme="minorHAnsi" w:hAnsiTheme="minorHAnsi"/>
              </w:rPr>
            </w:pPr>
            <w:r w:rsidRPr="009E13AE">
              <w:rPr>
                <w:rFonts w:asciiTheme="minorHAnsi" w:hAnsiTheme="minorHAnsi"/>
              </w:rPr>
              <w:t xml:space="preserve">Ending Violence </w:t>
            </w:r>
            <w:r>
              <w:rPr>
                <w:rFonts w:asciiTheme="minorHAnsi" w:hAnsiTheme="minorHAnsi"/>
              </w:rPr>
              <w:t>a</w:t>
            </w:r>
            <w:r w:rsidRPr="009E13AE">
              <w:rPr>
                <w:rFonts w:asciiTheme="minorHAnsi" w:hAnsiTheme="minorHAnsi"/>
              </w:rPr>
              <w:t>gainst Women (EVAW)</w:t>
            </w:r>
          </w:p>
        </w:tc>
      </w:tr>
      <w:tr w:rsidR="00E06E08" w:rsidRPr="009E13AE" w:rsidTr="00C408B9">
        <w:tc>
          <w:tcPr>
            <w:tcW w:w="2694" w:type="dxa"/>
          </w:tcPr>
          <w:p w:rsidR="00E06E08" w:rsidRPr="009E13AE" w:rsidRDefault="00E06E08" w:rsidP="00C671E8">
            <w:pPr>
              <w:pStyle w:val="Heading3"/>
              <w:spacing w:line="276" w:lineRule="auto"/>
              <w:rPr>
                <w:rFonts w:asciiTheme="minorHAnsi" w:hAnsiTheme="minorHAnsi"/>
              </w:rPr>
            </w:pPr>
            <w:r w:rsidRPr="009E13AE">
              <w:rPr>
                <w:rFonts w:asciiTheme="minorHAnsi" w:hAnsiTheme="minorHAnsi"/>
              </w:rPr>
              <w:t>Duty station</w:t>
            </w:r>
          </w:p>
        </w:tc>
        <w:tc>
          <w:tcPr>
            <w:tcW w:w="6779" w:type="dxa"/>
          </w:tcPr>
          <w:p w:rsidR="00E06E08" w:rsidRPr="009E13AE" w:rsidRDefault="00E06E08" w:rsidP="00C671E8">
            <w:pPr>
              <w:spacing w:line="276" w:lineRule="auto"/>
              <w:rPr>
                <w:szCs w:val="22"/>
              </w:rPr>
            </w:pPr>
            <w:r w:rsidRPr="009E13AE">
              <w:rPr>
                <w:szCs w:val="22"/>
              </w:rPr>
              <w:t>Phnom Penh, Cambodia</w:t>
            </w:r>
          </w:p>
        </w:tc>
      </w:tr>
      <w:tr w:rsidR="00E06E08" w:rsidRPr="009E13AE" w:rsidTr="00C408B9">
        <w:tc>
          <w:tcPr>
            <w:tcW w:w="2694" w:type="dxa"/>
          </w:tcPr>
          <w:p w:rsidR="00E06E08" w:rsidRPr="009E13AE" w:rsidRDefault="00E06E08" w:rsidP="00C671E8">
            <w:pPr>
              <w:pStyle w:val="Heading3"/>
              <w:spacing w:line="276" w:lineRule="auto"/>
              <w:rPr>
                <w:rFonts w:asciiTheme="minorHAnsi" w:hAnsiTheme="minorHAnsi"/>
              </w:rPr>
            </w:pPr>
            <w:r w:rsidRPr="009E13AE">
              <w:rPr>
                <w:rFonts w:asciiTheme="minorHAnsi" w:hAnsiTheme="minorHAnsi"/>
              </w:rPr>
              <w:t xml:space="preserve">Duration </w:t>
            </w:r>
          </w:p>
        </w:tc>
        <w:tc>
          <w:tcPr>
            <w:tcW w:w="6779" w:type="dxa"/>
          </w:tcPr>
          <w:p w:rsidR="00E06E08" w:rsidRPr="009E13AE" w:rsidRDefault="00E06E08" w:rsidP="006A1D42">
            <w:pPr>
              <w:spacing w:line="276" w:lineRule="auto"/>
              <w:rPr>
                <w:b/>
                <w:bCs/>
                <w:szCs w:val="22"/>
              </w:rPr>
            </w:pPr>
            <w:r>
              <w:rPr>
                <w:b/>
                <w:bCs/>
                <w:szCs w:val="22"/>
              </w:rPr>
              <w:t>35</w:t>
            </w:r>
            <w:r w:rsidRPr="009E13AE">
              <w:rPr>
                <w:b/>
                <w:bCs/>
                <w:szCs w:val="22"/>
              </w:rPr>
              <w:t xml:space="preserve"> days (tentatively </w:t>
            </w:r>
            <w:r>
              <w:rPr>
                <w:b/>
                <w:bCs/>
                <w:szCs w:val="22"/>
              </w:rPr>
              <w:t xml:space="preserve">between </w:t>
            </w:r>
            <w:r w:rsidR="006A1D42">
              <w:rPr>
                <w:b/>
                <w:bCs/>
                <w:szCs w:val="22"/>
              </w:rPr>
              <w:t>29 Dec 2015</w:t>
            </w:r>
            <w:r w:rsidR="00311665">
              <w:rPr>
                <w:b/>
                <w:bCs/>
                <w:szCs w:val="22"/>
              </w:rPr>
              <w:t xml:space="preserve"> </w:t>
            </w:r>
            <w:r w:rsidRPr="009E13AE">
              <w:rPr>
                <w:b/>
                <w:bCs/>
                <w:szCs w:val="22"/>
              </w:rPr>
              <w:t xml:space="preserve">to </w:t>
            </w:r>
            <w:r w:rsidR="004A6B78">
              <w:rPr>
                <w:b/>
                <w:bCs/>
                <w:szCs w:val="22"/>
              </w:rPr>
              <w:t>31</w:t>
            </w:r>
            <w:r w:rsidR="00311665">
              <w:rPr>
                <w:b/>
                <w:bCs/>
                <w:szCs w:val="22"/>
              </w:rPr>
              <w:t xml:space="preserve"> March 2016</w:t>
            </w:r>
            <w:r w:rsidRPr="009E13AE">
              <w:rPr>
                <w:b/>
                <w:bCs/>
                <w:szCs w:val="22"/>
              </w:rPr>
              <w:t>)</w:t>
            </w:r>
          </w:p>
        </w:tc>
      </w:tr>
      <w:tr w:rsidR="00E06E08" w:rsidRPr="009E13AE" w:rsidTr="00C408B9">
        <w:tc>
          <w:tcPr>
            <w:tcW w:w="2694" w:type="dxa"/>
          </w:tcPr>
          <w:p w:rsidR="00E06E08" w:rsidRPr="009E13AE" w:rsidRDefault="00E06E08" w:rsidP="00C671E8">
            <w:pPr>
              <w:pStyle w:val="Heading3"/>
              <w:spacing w:line="276" w:lineRule="auto"/>
              <w:rPr>
                <w:rFonts w:asciiTheme="minorHAnsi" w:hAnsiTheme="minorHAnsi"/>
              </w:rPr>
            </w:pPr>
            <w:r w:rsidRPr="009E13AE">
              <w:rPr>
                <w:rFonts w:asciiTheme="minorHAnsi" w:hAnsiTheme="minorHAnsi"/>
              </w:rPr>
              <w:t>Cluster/Project:</w:t>
            </w:r>
          </w:p>
        </w:tc>
        <w:tc>
          <w:tcPr>
            <w:tcW w:w="6779" w:type="dxa"/>
          </w:tcPr>
          <w:p w:rsidR="00E06E08" w:rsidRPr="009E13AE" w:rsidRDefault="00E06E08" w:rsidP="00C671E8">
            <w:pPr>
              <w:pStyle w:val="Heading3"/>
              <w:spacing w:line="276" w:lineRule="auto"/>
              <w:rPr>
                <w:rFonts w:asciiTheme="minorHAnsi" w:hAnsiTheme="minorHAnsi"/>
              </w:rPr>
            </w:pPr>
            <w:r w:rsidRPr="009E13AE">
              <w:rPr>
                <w:rFonts w:asciiTheme="minorHAnsi" w:hAnsiTheme="minorHAnsi"/>
              </w:rPr>
              <w:t>EVAW</w:t>
            </w:r>
          </w:p>
        </w:tc>
      </w:tr>
    </w:tbl>
    <w:p w:rsidR="00E06E08" w:rsidRDefault="00E06E08" w:rsidP="002C55D2">
      <w:pPr>
        <w:pStyle w:val="Default"/>
        <w:jc w:val="center"/>
        <w:rPr>
          <w:b/>
          <w:bCs/>
          <w:sz w:val="22"/>
          <w:szCs w:val="22"/>
        </w:rPr>
      </w:pPr>
    </w:p>
    <w:p w:rsidR="00E06E08" w:rsidRDefault="00E06E08" w:rsidP="002C55D2">
      <w:pPr>
        <w:pStyle w:val="Default"/>
        <w:jc w:val="center"/>
        <w:rPr>
          <w:b/>
          <w:bCs/>
          <w:sz w:val="22"/>
          <w:szCs w:val="22"/>
        </w:rPr>
      </w:pPr>
    </w:p>
    <w:p w:rsidR="002F4DB7" w:rsidRDefault="00594B27" w:rsidP="00594B27">
      <w:pPr>
        <w:pStyle w:val="Heading5"/>
        <w:spacing w:line="276" w:lineRule="auto"/>
        <w:rPr>
          <w:b w:val="0"/>
          <w:bCs/>
        </w:rPr>
      </w:pPr>
      <w:r>
        <w:rPr>
          <w:rFonts w:asciiTheme="minorHAnsi" w:hAnsiTheme="minorHAnsi"/>
        </w:rPr>
        <w:t xml:space="preserve">2. </w:t>
      </w:r>
      <w:r w:rsidR="00514D4E" w:rsidRPr="00594B27">
        <w:rPr>
          <w:rFonts w:asciiTheme="minorHAnsi" w:hAnsiTheme="minorHAnsi"/>
        </w:rPr>
        <w:t>Background</w:t>
      </w:r>
      <w:r w:rsidR="00514D4E">
        <w:rPr>
          <w:bCs/>
        </w:rPr>
        <w:t xml:space="preserve"> and overall context </w:t>
      </w:r>
    </w:p>
    <w:p w:rsidR="002C55D2" w:rsidRDefault="002C55D2" w:rsidP="002C55D2">
      <w:pPr>
        <w:pStyle w:val="Default"/>
        <w:jc w:val="both"/>
        <w:rPr>
          <w:sz w:val="22"/>
          <w:szCs w:val="22"/>
        </w:rPr>
      </w:pPr>
    </w:p>
    <w:p w:rsidR="00514D4E" w:rsidRDefault="00514D4E" w:rsidP="002C55D2">
      <w:pPr>
        <w:pStyle w:val="Default"/>
        <w:jc w:val="both"/>
        <w:rPr>
          <w:sz w:val="22"/>
          <w:szCs w:val="22"/>
        </w:rPr>
      </w:pPr>
      <w:r>
        <w:rPr>
          <w:sz w:val="22"/>
          <w:szCs w:val="22"/>
        </w:rPr>
        <w:t xml:space="preserve">In spite of concerted global, regional and national efforts, violence against women (VAW) continues to undermine the human rights of women, hampering gender equality and overall development. An expression of unequal gender power relations and men’s domination and control over women, VAW is both a manifestation of gender discrimination and inequality and a tool with which such discrimination is perpetuated. </w:t>
      </w:r>
    </w:p>
    <w:p w:rsidR="002C55D2" w:rsidRDefault="002C55D2" w:rsidP="002C55D2">
      <w:pPr>
        <w:pStyle w:val="Default"/>
        <w:jc w:val="both"/>
        <w:rPr>
          <w:sz w:val="22"/>
          <w:szCs w:val="22"/>
        </w:rPr>
      </w:pPr>
    </w:p>
    <w:p w:rsidR="002A7E82" w:rsidRDefault="00F063BB" w:rsidP="002C55D2">
      <w:pPr>
        <w:pStyle w:val="Default"/>
        <w:jc w:val="both"/>
        <w:rPr>
          <w:sz w:val="22"/>
          <w:szCs w:val="22"/>
        </w:rPr>
      </w:pPr>
      <w:r>
        <w:rPr>
          <w:sz w:val="22"/>
          <w:szCs w:val="22"/>
        </w:rPr>
        <w:t>VAW/G in Cambodia is happening is various forms, such as sexual harassment, rape and sexual assault, intimate partner violence, acid violence and trafficking</w:t>
      </w:r>
      <w:r>
        <w:rPr>
          <w:rStyle w:val="FootnoteReference"/>
          <w:sz w:val="22"/>
          <w:szCs w:val="22"/>
        </w:rPr>
        <w:footnoteReference w:id="2"/>
      </w:r>
      <w:r w:rsidR="000046BF">
        <w:rPr>
          <w:sz w:val="22"/>
          <w:szCs w:val="22"/>
        </w:rPr>
        <w:t xml:space="preserve">, cutting across all divisions </w:t>
      </w:r>
      <w:r w:rsidR="0094056E">
        <w:rPr>
          <w:sz w:val="22"/>
          <w:szCs w:val="22"/>
        </w:rPr>
        <w:t>o</w:t>
      </w:r>
      <w:r w:rsidR="000046BF">
        <w:rPr>
          <w:sz w:val="22"/>
          <w:szCs w:val="22"/>
        </w:rPr>
        <w:t>f income, culture and class. VAW/G is a grave violation of human rights and is a barrier to women’s full and meaningful participation in public life and the decision</w:t>
      </w:r>
      <w:r w:rsidR="0094056E">
        <w:rPr>
          <w:sz w:val="22"/>
          <w:szCs w:val="22"/>
        </w:rPr>
        <w:t>s</w:t>
      </w:r>
      <w:r w:rsidR="000046BF">
        <w:rPr>
          <w:sz w:val="22"/>
          <w:szCs w:val="22"/>
        </w:rPr>
        <w:t xml:space="preserve"> that affect them.</w:t>
      </w:r>
      <w:r w:rsidR="002A7E82">
        <w:rPr>
          <w:sz w:val="22"/>
          <w:szCs w:val="22"/>
        </w:rPr>
        <w:t xml:space="preserve"> </w:t>
      </w:r>
    </w:p>
    <w:p w:rsidR="002C55D2" w:rsidRDefault="002C55D2" w:rsidP="002C55D2">
      <w:pPr>
        <w:pStyle w:val="Default"/>
        <w:jc w:val="both"/>
        <w:rPr>
          <w:sz w:val="22"/>
          <w:szCs w:val="22"/>
        </w:rPr>
      </w:pPr>
    </w:p>
    <w:p w:rsidR="000A7739" w:rsidRDefault="0094056E" w:rsidP="002C55D2">
      <w:pPr>
        <w:pStyle w:val="Default"/>
        <w:jc w:val="both"/>
        <w:rPr>
          <w:sz w:val="22"/>
          <w:szCs w:val="22"/>
        </w:rPr>
      </w:pPr>
      <w:r>
        <w:rPr>
          <w:sz w:val="22"/>
          <w:szCs w:val="22"/>
        </w:rPr>
        <w:t>Despite</w:t>
      </w:r>
      <w:r w:rsidR="002A7E82">
        <w:rPr>
          <w:sz w:val="22"/>
          <w:szCs w:val="22"/>
        </w:rPr>
        <w:t xml:space="preserve"> </w:t>
      </w:r>
      <w:r>
        <w:rPr>
          <w:sz w:val="22"/>
          <w:szCs w:val="22"/>
        </w:rPr>
        <w:t>significant</w:t>
      </w:r>
      <w:r w:rsidR="002A7E82">
        <w:rPr>
          <w:sz w:val="22"/>
          <w:szCs w:val="22"/>
        </w:rPr>
        <w:t xml:space="preserve"> efforts by the Royal Government of Cambodia</w:t>
      </w:r>
      <w:r>
        <w:rPr>
          <w:sz w:val="22"/>
          <w:szCs w:val="22"/>
        </w:rPr>
        <w:t>, together with CSOs, NGOs, development partners and UN Agencies,</w:t>
      </w:r>
      <w:r w:rsidR="002A7E82">
        <w:rPr>
          <w:sz w:val="22"/>
          <w:szCs w:val="22"/>
        </w:rPr>
        <w:t xml:space="preserve"> in </w:t>
      </w:r>
      <w:r>
        <w:rPr>
          <w:sz w:val="22"/>
          <w:szCs w:val="22"/>
        </w:rPr>
        <w:t xml:space="preserve">establishing an </w:t>
      </w:r>
      <w:r w:rsidR="002A7E82">
        <w:rPr>
          <w:sz w:val="22"/>
          <w:szCs w:val="22"/>
        </w:rPr>
        <w:t xml:space="preserve">enabling environment for the prevention </w:t>
      </w:r>
      <w:r>
        <w:rPr>
          <w:sz w:val="22"/>
          <w:szCs w:val="22"/>
        </w:rPr>
        <w:t xml:space="preserve">of, </w:t>
      </w:r>
      <w:r w:rsidR="002A7E82">
        <w:rPr>
          <w:sz w:val="22"/>
          <w:szCs w:val="22"/>
        </w:rPr>
        <w:t>and response to</w:t>
      </w:r>
      <w:r>
        <w:rPr>
          <w:sz w:val="22"/>
          <w:szCs w:val="22"/>
        </w:rPr>
        <w:t>,</w:t>
      </w:r>
      <w:r w:rsidR="002A7E82">
        <w:rPr>
          <w:sz w:val="22"/>
          <w:szCs w:val="22"/>
        </w:rPr>
        <w:t xml:space="preserve"> VAW/G, the prevalence of VAW/G </w:t>
      </w:r>
      <w:r>
        <w:rPr>
          <w:sz w:val="22"/>
          <w:szCs w:val="22"/>
        </w:rPr>
        <w:t>will</w:t>
      </w:r>
      <w:r w:rsidR="002A7E82">
        <w:rPr>
          <w:sz w:val="22"/>
          <w:szCs w:val="22"/>
        </w:rPr>
        <w:t xml:space="preserve"> not be </w:t>
      </w:r>
      <w:r>
        <w:rPr>
          <w:sz w:val="22"/>
          <w:szCs w:val="22"/>
        </w:rPr>
        <w:t xml:space="preserve">reduced </w:t>
      </w:r>
      <w:r w:rsidR="002A7E82">
        <w:rPr>
          <w:sz w:val="22"/>
          <w:szCs w:val="22"/>
        </w:rPr>
        <w:t xml:space="preserve">easily, but requires </w:t>
      </w:r>
      <w:r>
        <w:rPr>
          <w:sz w:val="22"/>
          <w:szCs w:val="22"/>
        </w:rPr>
        <w:t xml:space="preserve">a </w:t>
      </w:r>
      <w:r w:rsidR="002A7E82">
        <w:rPr>
          <w:sz w:val="22"/>
          <w:szCs w:val="22"/>
        </w:rPr>
        <w:t xml:space="preserve">more </w:t>
      </w:r>
      <w:r w:rsidR="000A7739">
        <w:rPr>
          <w:sz w:val="22"/>
          <w:szCs w:val="22"/>
        </w:rPr>
        <w:t xml:space="preserve">comprehensive </w:t>
      </w:r>
      <w:r w:rsidR="002A7E82">
        <w:rPr>
          <w:sz w:val="22"/>
          <w:szCs w:val="22"/>
        </w:rPr>
        <w:t xml:space="preserve">and coordinated framework in which all stakeholders, </w:t>
      </w:r>
      <w:r>
        <w:rPr>
          <w:sz w:val="22"/>
          <w:szCs w:val="22"/>
        </w:rPr>
        <w:t>including</w:t>
      </w:r>
      <w:r w:rsidR="002A7E82">
        <w:rPr>
          <w:sz w:val="22"/>
          <w:szCs w:val="22"/>
        </w:rPr>
        <w:t xml:space="preserve"> victims and survivors themselves</w:t>
      </w:r>
      <w:r>
        <w:rPr>
          <w:sz w:val="22"/>
          <w:szCs w:val="22"/>
        </w:rPr>
        <w:t>,</w:t>
      </w:r>
      <w:r w:rsidR="002A7E82">
        <w:rPr>
          <w:sz w:val="22"/>
          <w:szCs w:val="22"/>
        </w:rPr>
        <w:t xml:space="preserve"> </w:t>
      </w:r>
      <w:r w:rsidR="000A7739">
        <w:rPr>
          <w:sz w:val="22"/>
          <w:szCs w:val="22"/>
        </w:rPr>
        <w:t>identify</w:t>
      </w:r>
      <w:r>
        <w:rPr>
          <w:sz w:val="22"/>
          <w:szCs w:val="22"/>
        </w:rPr>
        <w:t xml:space="preserve"> and</w:t>
      </w:r>
      <w:r w:rsidR="000A7739">
        <w:rPr>
          <w:sz w:val="22"/>
          <w:szCs w:val="22"/>
        </w:rPr>
        <w:t xml:space="preserve"> prioritize issues and strategies, mobilize needed resources, and develop relevant laws, policies and procedures in line with international best practices.</w:t>
      </w:r>
      <w:r w:rsidR="005D63D3">
        <w:rPr>
          <w:sz w:val="22"/>
          <w:szCs w:val="22"/>
        </w:rPr>
        <w:t xml:space="preserve"> Moreover, reliable data</w:t>
      </w:r>
      <w:r>
        <w:rPr>
          <w:sz w:val="22"/>
          <w:szCs w:val="22"/>
        </w:rPr>
        <w:t xml:space="preserve">, widely acknowledged as a shortage, </w:t>
      </w:r>
      <w:r w:rsidR="005D63D3">
        <w:rPr>
          <w:sz w:val="22"/>
          <w:szCs w:val="22"/>
        </w:rPr>
        <w:t>provid</w:t>
      </w:r>
      <w:r>
        <w:rPr>
          <w:sz w:val="22"/>
          <w:szCs w:val="22"/>
        </w:rPr>
        <w:t>ing</w:t>
      </w:r>
      <w:r w:rsidR="005D63D3">
        <w:rPr>
          <w:sz w:val="22"/>
          <w:szCs w:val="22"/>
        </w:rPr>
        <w:t xml:space="preserve"> an accurate picture of the VAW/G situation in Cambodia</w:t>
      </w:r>
      <w:r>
        <w:rPr>
          <w:sz w:val="22"/>
          <w:szCs w:val="22"/>
        </w:rPr>
        <w:t xml:space="preserve"> must</w:t>
      </w:r>
      <w:r w:rsidR="005D63D3">
        <w:rPr>
          <w:sz w:val="22"/>
          <w:szCs w:val="22"/>
        </w:rPr>
        <w:t xml:space="preserve"> be collected and use</w:t>
      </w:r>
      <w:r>
        <w:rPr>
          <w:sz w:val="22"/>
          <w:szCs w:val="22"/>
        </w:rPr>
        <w:t>d</w:t>
      </w:r>
      <w:r w:rsidR="005D63D3">
        <w:rPr>
          <w:sz w:val="22"/>
          <w:szCs w:val="22"/>
        </w:rPr>
        <w:t xml:space="preserve"> </w:t>
      </w:r>
      <w:r>
        <w:rPr>
          <w:sz w:val="22"/>
          <w:szCs w:val="22"/>
        </w:rPr>
        <w:t>to design</w:t>
      </w:r>
      <w:r w:rsidR="005D63D3">
        <w:rPr>
          <w:sz w:val="22"/>
          <w:szCs w:val="22"/>
        </w:rPr>
        <w:t xml:space="preserve"> intervention</w:t>
      </w:r>
      <w:r>
        <w:rPr>
          <w:sz w:val="22"/>
          <w:szCs w:val="22"/>
        </w:rPr>
        <w:t>s</w:t>
      </w:r>
      <w:r w:rsidR="005D63D3">
        <w:rPr>
          <w:sz w:val="22"/>
          <w:szCs w:val="22"/>
        </w:rPr>
        <w:t xml:space="preserve"> and</w:t>
      </w:r>
      <w:r>
        <w:rPr>
          <w:sz w:val="22"/>
          <w:szCs w:val="22"/>
        </w:rPr>
        <w:t xml:space="preserve"> formulate</w:t>
      </w:r>
      <w:r w:rsidR="005D63D3">
        <w:rPr>
          <w:sz w:val="22"/>
          <w:szCs w:val="22"/>
        </w:rPr>
        <w:t xml:space="preserve"> policy formulation is </w:t>
      </w:r>
    </w:p>
    <w:p w:rsidR="002C55D2" w:rsidRDefault="002C55D2" w:rsidP="002C55D2">
      <w:pPr>
        <w:pStyle w:val="Default"/>
        <w:jc w:val="both"/>
        <w:rPr>
          <w:sz w:val="22"/>
          <w:szCs w:val="22"/>
        </w:rPr>
      </w:pPr>
    </w:p>
    <w:p w:rsidR="002C55D2" w:rsidRDefault="00A17E4C" w:rsidP="002C55D2">
      <w:pPr>
        <w:pStyle w:val="Default"/>
        <w:jc w:val="both"/>
        <w:rPr>
          <w:sz w:val="22"/>
          <w:szCs w:val="22"/>
        </w:rPr>
      </w:pPr>
      <w:r>
        <w:rPr>
          <w:sz w:val="22"/>
          <w:szCs w:val="22"/>
        </w:rPr>
        <w:t>In addition to its sound partnerships with the Ministry of Women’s Affairs and</w:t>
      </w:r>
      <w:r w:rsidR="007B0CA2">
        <w:rPr>
          <w:sz w:val="22"/>
          <w:szCs w:val="22"/>
        </w:rPr>
        <w:t xml:space="preserve"> civil society groups, UN Women</w:t>
      </w:r>
      <w:r>
        <w:rPr>
          <w:sz w:val="22"/>
          <w:szCs w:val="22"/>
        </w:rPr>
        <w:t xml:space="preserve"> entered into a global partnership framework </w:t>
      </w:r>
      <w:r w:rsidR="007B0CA2">
        <w:rPr>
          <w:sz w:val="22"/>
          <w:szCs w:val="22"/>
        </w:rPr>
        <w:t xml:space="preserve">(2009-2015) </w:t>
      </w:r>
      <w:r>
        <w:rPr>
          <w:sz w:val="22"/>
          <w:szCs w:val="22"/>
        </w:rPr>
        <w:t>with the Department of Foreign Affairs and Trade (DFAT)</w:t>
      </w:r>
      <w:r w:rsidR="007B0CA2">
        <w:rPr>
          <w:sz w:val="22"/>
          <w:szCs w:val="22"/>
        </w:rPr>
        <w:t>. The partnership, for which two reinforcing agreements between DFAT and UN Women Cambodia Country Office (CCO) were signed,</w:t>
      </w:r>
      <w:r>
        <w:rPr>
          <w:sz w:val="22"/>
          <w:szCs w:val="22"/>
        </w:rPr>
        <w:t xml:space="preserve"> </w:t>
      </w:r>
      <w:r w:rsidR="000A7739">
        <w:rPr>
          <w:sz w:val="22"/>
          <w:szCs w:val="22"/>
        </w:rPr>
        <w:t>prioritize</w:t>
      </w:r>
      <w:r w:rsidR="007B0CA2">
        <w:rPr>
          <w:sz w:val="22"/>
          <w:szCs w:val="22"/>
        </w:rPr>
        <w:t>s</w:t>
      </w:r>
      <w:r w:rsidR="000A7739">
        <w:rPr>
          <w:sz w:val="22"/>
          <w:szCs w:val="22"/>
        </w:rPr>
        <w:t xml:space="preserve"> collaboration on ending violence against women </w:t>
      </w:r>
      <w:r w:rsidR="000A7739">
        <w:rPr>
          <w:sz w:val="22"/>
          <w:szCs w:val="22"/>
        </w:rPr>
        <w:lastRenderedPageBreak/>
        <w:t>and girls (EVAW/G)</w:t>
      </w:r>
      <w:r w:rsidR="007B0CA2">
        <w:rPr>
          <w:sz w:val="22"/>
          <w:szCs w:val="22"/>
        </w:rPr>
        <w:t>.</w:t>
      </w:r>
      <w:r w:rsidR="002E1BDB">
        <w:rPr>
          <w:sz w:val="22"/>
          <w:szCs w:val="22"/>
        </w:rPr>
        <w:t xml:space="preserve"> </w:t>
      </w:r>
      <w:r w:rsidR="007B0CA2">
        <w:rPr>
          <w:sz w:val="22"/>
          <w:szCs w:val="22"/>
        </w:rPr>
        <w:t xml:space="preserve">The first agreement, </w:t>
      </w:r>
      <w:proofErr w:type="gramStart"/>
      <w:r w:rsidR="002E1BDB" w:rsidRPr="00AD6B40">
        <w:rPr>
          <w:i/>
          <w:sz w:val="22"/>
        </w:rPr>
        <w:t>Strengthening</w:t>
      </w:r>
      <w:proofErr w:type="gramEnd"/>
      <w:r w:rsidR="002E1BDB" w:rsidRPr="00AD6B40">
        <w:rPr>
          <w:i/>
          <w:sz w:val="22"/>
        </w:rPr>
        <w:t xml:space="preserve"> a participatory, evidenced-based formulation of a comprehensive action plan to end violence against women and girls in Cambodia</w:t>
      </w:r>
      <w:r w:rsidR="002E1BDB">
        <w:rPr>
          <w:sz w:val="22"/>
          <w:szCs w:val="22"/>
        </w:rPr>
        <w:t xml:space="preserve"> was signed in May 2012 for a period of 13 months</w:t>
      </w:r>
      <w:r w:rsidR="007B0CA2">
        <w:rPr>
          <w:sz w:val="22"/>
          <w:szCs w:val="22"/>
        </w:rPr>
        <w:t>. The</w:t>
      </w:r>
      <w:r w:rsidR="0010701D">
        <w:rPr>
          <w:sz w:val="22"/>
          <w:szCs w:val="22"/>
        </w:rPr>
        <w:t xml:space="preserve"> </w:t>
      </w:r>
      <w:r w:rsidR="002E1BDB">
        <w:rPr>
          <w:sz w:val="22"/>
          <w:szCs w:val="22"/>
        </w:rPr>
        <w:t>second agreement</w:t>
      </w:r>
      <w:r w:rsidR="00C24FE8">
        <w:rPr>
          <w:sz w:val="22"/>
          <w:szCs w:val="22"/>
        </w:rPr>
        <w:t xml:space="preserve">, </w:t>
      </w:r>
      <w:r w:rsidR="00C24FE8">
        <w:rPr>
          <w:i/>
          <w:iCs/>
          <w:sz w:val="22"/>
          <w:szCs w:val="22"/>
        </w:rPr>
        <w:t>Implementation of the 2</w:t>
      </w:r>
      <w:r w:rsidR="00C24FE8" w:rsidRPr="00C24FE8">
        <w:rPr>
          <w:i/>
          <w:iCs/>
          <w:sz w:val="22"/>
          <w:szCs w:val="22"/>
          <w:vertAlign w:val="superscript"/>
        </w:rPr>
        <w:t>nd</w:t>
      </w:r>
      <w:r w:rsidR="00C24FE8">
        <w:rPr>
          <w:i/>
          <w:iCs/>
          <w:sz w:val="22"/>
          <w:szCs w:val="22"/>
        </w:rPr>
        <w:t xml:space="preserve"> Cambodian National Action Plan to Prevent Violence </w:t>
      </w:r>
      <w:proofErr w:type="gramStart"/>
      <w:r w:rsidR="00C24FE8">
        <w:rPr>
          <w:i/>
          <w:iCs/>
          <w:sz w:val="22"/>
          <w:szCs w:val="22"/>
        </w:rPr>
        <w:t>Against</w:t>
      </w:r>
      <w:proofErr w:type="gramEnd"/>
      <w:r w:rsidR="00C24FE8">
        <w:rPr>
          <w:i/>
          <w:iCs/>
          <w:sz w:val="22"/>
          <w:szCs w:val="22"/>
        </w:rPr>
        <w:t xml:space="preserve"> Women (2</w:t>
      </w:r>
      <w:r w:rsidR="00C24FE8" w:rsidRPr="00C24FE8">
        <w:rPr>
          <w:i/>
          <w:iCs/>
          <w:sz w:val="22"/>
          <w:szCs w:val="22"/>
          <w:vertAlign w:val="superscript"/>
        </w:rPr>
        <w:t>nd</w:t>
      </w:r>
      <w:r w:rsidR="00C24FE8">
        <w:rPr>
          <w:i/>
          <w:iCs/>
          <w:sz w:val="22"/>
          <w:szCs w:val="22"/>
        </w:rPr>
        <w:t xml:space="preserve"> NAPVAW) </w:t>
      </w:r>
      <w:r w:rsidR="002E1BDB">
        <w:rPr>
          <w:sz w:val="22"/>
          <w:szCs w:val="22"/>
        </w:rPr>
        <w:t>was signed in May 2014 for a period of 20 months</w:t>
      </w:r>
      <w:r w:rsidR="007B0CA2">
        <w:rPr>
          <w:sz w:val="22"/>
          <w:szCs w:val="22"/>
        </w:rPr>
        <w:t>.</w:t>
      </w:r>
      <w:r w:rsidR="002E1BDB">
        <w:rPr>
          <w:sz w:val="22"/>
          <w:szCs w:val="22"/>
        </w:rPr>
        <w:t xml:space="preserve"> </w:t>
      </w:r>
    </w:p>
    <w:p w:rsidR="002C55D2" w:rsidRDefault="002C55D2" w:rsidP="002C55D2">
      <w:pPr>
        <w:pStyle w:val="Default"/>
        <w:jc w:val="both"/>
        <w:rPr>
          <w:sz w:val="22"/>
          <w:szCs w:val="22"/>
        </w:rPr>
      </w:pPr>
    </w:p>
    <w:p w:rsidR="00B06EE7" w:rsidRPr="00232597" w:rsidRDefault="00B06EE7" w:rsidP="002C55D2">
      <w:pPr>
        <w:pStyle w:val="Default"/>
        <w:jc w:val="both"/>
        <w:rPr>
          <w:b/>
          <w:bCs/>
          <w:sz w:val="22"/>
          <w:szCs w:val="22"/>
        </w:rPr>
      </w:pPr>
      <w:r w:rsidRPr="00232597">
        <w:rPr>
          <w:b/>
          <w:bCs/>
          <w:sz w:val="22"/>
          <w:szCs w:val="22"/>
        </w:rPr>
        <w:t>The expected results of the two agreements are as follows:</w:t>
      </w:r>
    </w:p>
    <w:p w:rsidR="00A47831" w:rsidRDefault="00A47831" w:rsidP="002C55D2">
      <w:pPr>
        <w:pStyle w:val="Default"/>
        <w:jc w:val="both"/>
        <w:rPr>
          <w:sz w:val="22"/>
          <w:szCs w:val="22"/>
        </w:rPr>
      </w:pPr>
    </w:p>
    <w:tbl>
      <w:tblPr>
        <w:tblStyle w:val="TableGrid"/>
        <w:tblW w:w="0" w:type="auto"/>
        <w:tblLook w:val="04A0" w:firstRow="1" w:lastRow="0" w:firstColumn="1" w:lastColumn="0" w:noHBand="0" w:noVBand="1"/>
      </w:tblPr>
      <w:tblGrid>
        <w:gridCol w:w="4675"/>
        <w:gridCol w:w="4675"/>
      </w:tblGrid>
      <w:tr w:rsidR="00B06EE7" w:rsidRPr="000C3153" w:rsidTr="000C3153">
        <w:tc>
          <w:tcPr>
            <w:tcW w:w="4675" w:type="dxa"/>
            <w:shd w:val="clear" w:color="auto" w:fill="D9D9D9" w:themeFill="background1" w:themeFillShade="D9"/>
          </w:tcPr>
          <w:p w:rsidR="00B06EE7" w:rsidRPr="000C3153" w:rsidRDefault="00B06EE7" w:rsidP="002C55D2">
            <w:pPr>
              <w:pStyle w:val="Default"/>
              <w:rPr>
                <w:b/>
                <w:bCs/>
                <w:sz w:val="22"/>
                <w:szCs w:val="22"/>
              </w:rPr>
            </w:pPr>
            <w:r w:rsidRPr="000C3153">
              <w:rPr>
                <w:b/>
                <w:bCs/>
                <w:sz w:val="22"/>
                <w:szCs w:val="22"/>
              </w:rPr>
              <w:t>1</w:t>
            </w:r>
            <w:r w:rsidRPr="000C3153">
              <w:rPr>
                <w:b/>
                <w:bCs/>
                <w:sz w:val="22"/>
                <w:szCs w:val="22"/>
                <w:vertAlign w:val="superscript"/>
              </w:rPr>
              <w:t>st</w:t>
            </w:r>
            <w:r w:rsidRPr="000C3153">
              <w:rPr>
                <w:b/>
                <w:bCs/>
                <w:sz w:val="22"/>
                <w:szCs w:val="22"/>
              </w:rPr>
              <w:t xml:space="preserve"> agreement: to strengthen a participatory, evidenced-based formulation of a comprehensive action plan to end violence against women and girls in Cambodia</w:t>
            </w:r>
          </w:p>
        </w:tc>
        <w:tc>
          <w:tcPr>
            <w:tcW w:w="4675" w:type="dxa"/>
            <w:shd w:val="clear" w:color="auto" w:fill="D9D9D9" w:themeFill="background1" w:themeFillShade="D9"/>
          </w:tcPr>
          <w:p w:rsidR="00B06EE7" w:rsidRPr="000C3153" w:rsidRDefault="00B06EE7" w:rsidP="002C55D2">
            <w:pPr>
              <w:pStyle w:val="Default"/>
              <w:rPr>
                <w:b/>
                <w:bCs/>
                <w:sz w:val="22"/>
                <w:szCs w:val="22"/>
              </w:rPr>
            </w:pPr>
            <w:r w:rsidRPr="000C3153">
              <w:rPr>
                <w:b/>
                <w:bCs/>
                <w:sz w:val="22"/>
                <w:szCs w:val="22"/>
              </w:rPr>
              <w:t>2</w:t>
            </w:r>
            <w:r w:rsidRPr="000C3153">
              <w:rPr>
                <w:b/>
                <w:bCs/>
                <w:sz w:val="22"/>
                <w:szCs w:val="22"/>
                <w:vertAlign w:val="superscript"/>
              </w:rPr>
              <w:t>nd</w:t>
            </w:r>
            <w:r w:rsidRPr="000C3153">
              <w:rPr>
                <w:b/>
                <w:bCs/>
                <w:sz w:val="22"/>
                <w:szCs w:val="22"/>
              </w:rPr>
              <w:t xml:space="preserve"> Agreement: to implement the</w:t>
            </w:r>
            <w:r w:rsidR="007B0CA2">
              <w:rPr>
                <w:b/>
                <w:bCs/>
                <w:sz w:val="22"/>
                <w:szCs w:val="22"/>
              </w:rPr>
              <w:t xml:space="preserve"> National</w:t>
            </w:r>
            <w:r w:rsidRPr="000C3153">
              <w:rPr>
                <w:b/>
                <w:bCs/>
                <w:sz w:val="22"/>
                <w:szCs w:val="22"/>
              </w:rPr>
              <w:t xml:space="preserve"> </w:t>
            </w:r>
            <w:r w:rsidR="007B0CA2">
              <w:rPr>
                <w:b/>
                <w:bCs/>
                <w:sz w:val="22"/>
                <w:szCs w:val="22"/>
              </w:rPr>
              <w:t>A</w:t>
            </w:r>
            <w:r w:rsidRPr="000C3153">
              <w:rPr>
                <w:b/>
                <w:bCs/>
                <w:sz w:val="22"/>
                <w:szCs w:val="22"/>
              </w:rPr>
              <w:t xml:space="preserve">ction </w:t>
            </w:r>
            <w:r w:rsidR="007B0CA2">
              <w:rPr>
                <w:b/>
                <w:bCs/>
                <w:sz w:val="22"/>
                <w:szCs w:val="22"/>
              </w:rPr>
              <w:t>P</w:t>
            </w:r>
            <w:r w:rsidRPr="000C3153">
              <w:rPr>
                <w:b/>
                <w:bCs/>
                <w:sz w:val="22"/>
                <w:szCs w:val="22"/>
              </w:rPr>
              <w:t xml:space="preserve">lan to </w:t>
            </w:r>
            <w:r w:rsidR="007B0CA2">
              <w:rPr>
                <w:b/>
                <w:bCs/>
                <w:sz w:val="22"/>
                <w:szCs w:val="22"/>
              </w:rPr>
              <w:t>Prevent</w:t>
            </w:r>
            <w:r w:rsidRPr="000C3153">
              <w:rPr>
                <w:b/>
                <w:bCs/>
                <w:sz w:val="22"/>
                <w:szCs w:val="22"/>
              </w:rPr>
              <w:t xml:space="preserve"> </w:t>
            </w:r>
            <w:r w:rsidR="007B0CA2">
              <w:rPr>
                <w:b/>
                <w:bCs/>
                <w:sz w:val="22"/>
                <w:szCs w:val="22"/>
              </w:rPr>
              <w:t>V</w:t>
            </w:r>
            <w:r w:rsidRPr="000C3153">
              <w:rPr>
                <w:b/>
                <w:bCs/>
                <w:sz w:val="22"/>
                <w:szCs w:val="22"/>
              </w:rPr>
              <w:t xml:space="preserve">iolence against </w:t>
            </w:r>
            <w:r w:rsidR="007B0CA2">
              <w:rPr>
                <w:b/>
                <w:bCs/>
                <w:sz w:val="22"/>
                <w:szCs w:val="22"/>
              </w:rPr>
              <w:t>W</w:t>
            </w:r>
            <w:r w:rsidRPr="000C3153">
              <w:rPr>
                <w:b/>
                <w:bCs/>
                <w:sz w:val="22"/>
                <w:szCs w:val="22"/>
              </w:rPr>
              <w:t>omen (2</w:t>
            </w:r>
            <w:r w:rsidRPr="000C3153">
              <w:rPr>
                <w:b/>
                <w:bCs/>
                <w:sz w:val="22"/>
                <w:szCs w:val="22"/>
                <w:vertAlign w:val="superscript"/>
              </w:rPr>
              <w:t>nd</w:t>
            </w:r>
            <w:r w:rsidRPr="000C3153">
              <w:rPr>
                <w:b/>
                <w:bCs/>
                <w:sz w:val="22"/>
                <w:szCs w:val="22"/>
              </w:rPr>
              <w:t xml:space="preserve"> NAPVAW)</w:t>
            </w:r>
          </w:p>
        </w:tc>
      </w:tr>
      <w:tr w:rsidR="00B06EE7" w:rsidTr="00B06EE7">
        <w:tc>
          <w:tcPr>
            <w:tcW w:w="4675" w:type="dxa"/>
          </w:tcPr>
          <w:p w:rsidR="00B06EE7" w:rsidRDefault="00B06EE7" w:rsidP="002C55D2">
            <w:pPr>
              <w:pStyle w:val="Default"/>
              <w:jc w:val="both"/>
              <w:rPr>
                <w:sz w:val="22"/>
                <w:szCs w:val="22"/>
              </w:rPr>
            </w:pPr>
            <w:r w:rsidRPr="00FC60AF">
              <w:rPr>
                <w:b/>
                <w:bCs/>
                <w:sz w:val="22"/>
                <w:szCs w:val="22"/>
              </w:rPr>
              <w:t>Outcome 1:</w:t>
            </w:r>
            <w:r>
              <w:rPr>
                <w:sz w:val="22"/>
                <w:szCs w:val="22"/>
              </w:rPr>
              <w:t xml:space="preserve"> The Royal Government of Cambodia’s new national action plan to end violence against women (NAPVAW) is adopted </w:t>
            </w:r>
          </w:p>
          <w:p w:rsidR="00B06EE7" w:rsidRDefault="00B06EE7" w:rsidP="002C55D2">
            <w:pPr>
              <w:pStyle w:val="Default"/>
              <w:ind w:left="360"/>
              <w:jc w:val="both"/>
              <w:rPr>
                <w:sz w:val="22"/>
                <w:szCs w:val="22"/>
              </w:rPr>
            </w:pPr>
          </w:p>
        </w:tc>
        <w:tc>
          <w:tcPr>
            <w:tcW w:w="4675" w:type="dxa"/>
          </w:tcPr>
          <w:p w:rsidR="00B06EE7" w:rsidRDefault="00E05766" w:rsidP="002C55D2">
            <w:pPr>
              <w:pStyle w:val="Default"/>
              <w:jc w:val="both"/>
              <w:rPr>
                <w:sz w:val="22"/>
                <w:szCs w:val="22"/>
              </w:rPr>
            </w:pPr>
            <w:r w:rsidRPr="00FC60AF">
              <w:rPr>
                <w:b/>
                <w:bCs/>
                <w:sz w:val="22"/>
                <w:szCs w:val="22"/>
              </w:rPr>
              <w:t>Outcome:</w:t>
            </w:r>
            <w:r>
              <w:rPr>
                <w:sz w:val="22"/>
                <w:szCs w:val="22"/>
              </w:rPr>
              <w:t xml:space="preserve"> The implementation of the Royal Government of Cambodia’s 2</w:t>
            </w:r>
            <w:r w:rsidRPr="00E05766">
              <w:rPr>
                <w:sz w:val="22"/>
                <w:szCs w:val="22"/>
                <w:vertAlign w:val="superscript"/>
              </w:rPr>
              <w:t>nd</w:t>
            </w:r>
            <w:r>
              <w:rPr>
                <w:sz w:val="22"/>
                <w:szCs w:val="22"/>
              </w:rPr>
              <w:t xml:space="preserve"> NAPVAW is launched</w:t>
            </w:r>
          </w:p>
        </w:tc>
      </w:tr>
      <w:tr w:rsidR="00B06EE7" w:rsidTr="00B06EE7">
        <w:tc>
          <w:tcPr>
            <w:tcW w:w="4675" w:type="dxa"/>
          </w:tcPr>
          <w:p w:rsidR="00B06EE7" w:rsidRDefault="00B06EE7" w:rsidP="002C55D2">
            <w:pPr>
              <w:pStyle w:val="Default"/>
              <w:jc w:val="both"/>
              <w:rPr>
                <w:sz w:val="22"/>
                <w:szCs w:val="22"/>
              </w:rPr>
            </w:pPr>
            <w:r w:rsidRPr="00FC60AF">
              <w:rPr>
                <w:b/>
                <w:bCs/>
                <w:sz w:val="22"/>
                <w:szCs w:val="22"/>
              </w:rPr>
              <w:t>Output 1.1:</w:t>
            </w:r>
            <w:r>
              <w:rPr>
                <w:sz w:val="22"/>
                <w:szCs w:val="22"/>
              </w:rPr>
              <w:t xml:space="preserve"> Increased capacity of stakeholders from government and civil society to formulate the new NAPVAW in line with international standards.</w:t>
            </w:r>
          </w:p>
        </w:tc>
        <w:tc>
          <w:tcPr>
            <w:tcW w:w="4675" w:type="dxa"/>
          </w:tcPr>
          <w:p w:rsidR="00B06EE7" w:rsidRDefault="00E05766" w:rsidP="002C55D2">
            <w:pPr>
              <w:pStyle w:val="Default"/>
              <w:jc w:val="both"/>
              <w:rPr>
                <w:sz w:val="22"/>
                <w:szCs w:val="22"/>
              </w:rPr>
            </w:pPr>
            <w:r w:rsidRPr="00FC60AF">
              <w:rPr>
                <w:b/>
                <w:bCs/>
                <w:sz w:val="22"/>
                <w:szCs w:val="22"/>
              </w:rPr>
              <w:t>Prevention-Output 1</w:t>
            </w:r>
            <w:r w:rsidR="000A16E7" w:rsidRPr="00FC60AF">
              <w:rPr>
                <w:b/>
                <w:bCs/>
                <w:sz w:val="22"/>
                <w:szCs w:val="22"/>
              </w:rPr>
              <w:t>.1</w:t>
            </w:r>
            <w:r w:rsidRPr="00FC60AF">
              <w:rPr>
                <w:b/>
                <w:bCs/>
                <w:sz w:val="22"/>
                <w:szCs w:val="22"/>
              </w:rPr>
              <w:t>:</w:t>
            </w:r>
            <w:r>
              <w:rPr>
                <w:sz w:val="22"/>
                <w:szCs w:val="22"/>
              </w:rPr>
              <w:t xml:space="preserve"> An action plan for a national level community of practice for secondary prevention is drafted and agreed by VAW service providers.  </w:t>
            </w:r>
          </w:p>
        </w:tc>
      </w:tr>
      <w:tr w:rsidR="00B06EE7" w:rsidTr="00B06EE7">
        <w:tc>
          <w:tcPr>
            <w:tcW w:w="4675" w:type="dxa"/>
          </w:tcPr>
          <w:p w:rsidR="00B06EE7" w:rsidRDefault="00E05766" w:rsidP="002C55D2">
            <w:pPr>
              <w:pStyle w:val="Default"/>
              <w:jc w:val="both"/>
              <w:rPr>
                <w:sz w:val="22"/>
                <w:szCs w:val="22"/>
              </w:rPr>
            </w:pPr>
            <w:r w:rsidRPr="00FC60AF">
              <w:rPr>
                <w:b/>
                <w:bCs/>
                <w:sz w:val="22"/>
                <w:szCs w:val="22"/>
              </w:rPr>
              <w:t>Output 1.2:</w:t>
            </w:r>
            <w:r>
              <w:rPr>
                <w:sz w:val="22"/>
                <w:szCs w:val="22"/>
              </w:rPr>
              <w:t xml:space="preserve"> Improved coordination of main stakeholders for the development of the NAPVAW</w:t>
            </w:r>
          </w:p>
        </w:tc>
        <w:tc>
          <w:tcPr>
            <w:tcW w:w="4675" w:type="dxa"/>
          </w:tcPr>
          <w:p w:rsidR="00B06EE7" w:rsidRDefault="00E05766" w:rsidP="002C55D2">
            <w:pPr>
              <w:pStyle w:val="Default"/>
              <w:jc w:val="both"/>
              <w:rPr>
                <w:sz w:val="22"/>
                <w:szCs w:val="22"/>
              </w:rPr>
            </w:pPr>
            <w:r w:rsidRPr="00FC60AF">
              <w:rPr>
                <w:b/>
                <w:bCs/>
                <w:sz w:val="22"/>
                <w:szCs w:val="22"/>
              </w:rPr>
              <w:t>Prevention-Outp</w:t>
            </w:r>
            <w:r w:rsidR="000A16E7" w:rsidRPr="00FC60AF">
              <w:rPr>
                <w:b/>
                <w:bCs/>
                <w:sz w:val="22"/>
                <w:szCs w:val="22"/>
              </w:rPr>
              <w:t>ut 1.2</w:t>
            </w:r>
            <w:r w:rsidRPr="00FC60AF">
              <w:rPr>
                <w:b/>
                <w:bCs/>
                <w:sz w:val="22"/>
                <w:szCs w:val="22"/>
              </w:rPr>
              <w:t>:</w:t>
            </w:r>
            <w:r>
              <w:rPr>
                <w:sz w:val="22"/>
                <w:szCs w:val="22"/>
              </w:rPr>
              <w:t xml:space="preserve"> </w:t>
            </w:r>
            <w:r w:rsidR="000A16E7">
              <w:rPr>
                <w:sz w:val="22"/>
                <w:szCs w:val="22"/>
              </w:rPr>
              <w:t>A Multi-Sectoral Coordinated Primary Prevention Strategy including mapping of options is drafted</w:t>
            </w:r>
          </w:p>
        </w:tc>
      </w:tr>
      <w:tr w:rsidR="00B06EE7" w:rsidTr="00B06EE7">
        <w:tc>
          <w:tcPr>
            <w:tcW w:w="4675" w:type="dxa"/>
          </w:tcPr>
          <w:p w:rsidR="00B06EE7" w:rsidRDefault="00E05766" w:rsidP="002C55D2">
            <w:pPr>
              <w:pStyle w:val="Default"/>
              <w:jc w:val="both"/>
              <w:rPr>
                <w:sz w:val="22"/>
                <w:szCs w:val="22"/>
              </w:rPr>
            </w:pPr>
            <w:r w:rsidRPr="00FC60AF">
              <w:rPr>
                <w:b/>
                <w:bCs/>
                <w:sz w:val="22"/>
                <w:szCs w:val="22"/>
              </w:rPr>
              <w:t>Output 1.3:</w:t>
            </w:r>
            <w:r>
              <w:rPr>
                <w:sz w:val="22"/>
                <w:szCs w:val="22"/>
              </w:rPr>
              <w:t xml:space="preserve"> Increased participation of civil society organizations (CSOs) and other relevant stakeholders and rights holders in the development of the new NAPVAW.</w:t>
            </w:r>
          </w:p>
        </w:tc>
        <w:tc>
          <w:tcPr>
            <w:tcW w:w="4675" w:type="dxa"/>
          </w:tcPr>
          <w:p w:rsidR="00B06EE7" w:rsidRDefault="000A16E7" w:rsidP="002C55D2">
            <w:pPr>
              <w:pStyle w:val="Default"/>
              <w:jc w:val="both"/>
              <w:rPr>
                <w:sz w:val="22"/>
                <w:szCs w:val="22"/>
              </w:rPr>
            </w:pPr>
            <w:r w:rsidRPr="00FC60AF">
              <w:rPr>
                <w:b/>
                <w:bCs/>
                <w:sz w:val="22"/>
                <w:szCs w:val="22"/>
              </w:rPr>
              <w:t>Services-Output 2.1:</w:t>
            </w:r>
            <w:r>
              <w:rPr>
                <w:sz w:val="22"/>
                <w:szCs w:val="22"/>
              </w:rPr>
              <w:t xml:space="preserve"> Minimum Service Standards are reviewed and developed by the TWGG-GBV services sub-committee and selected service providers (including the justice sector) and agreements fed back into the TWGG-GBV.</w:t>
            </w:r>
          </w:p>
        </w:tc>
      </w:tr>
      <w:tr w:rsidR="00E05766" w:rsidTr="00B06EE7">
        <w:tc>
          <w:tcPr>
            <w:tcW w:w="4675" w:type="dxa"/>
          </w:tcPr>
          <w:p w:rsidR="00E05766" w:rsidRDefault="00E05766" w:rsidP="002C55D2">
            <w:pPr>
              <w:pStyle w:val="Default"/>
              <w:jc w:val="both"/>
              <w:rPr>
                <w:sz w:val="22"/>
                <w:szCs w:val="22"/>
              </w:rPr>
            </w:pPr>
            <w:r w:rsidRPr="00FC60AF">
              <w:rPr>
                <w:b/>
                <w:bCs/>
                <w:sz w:val="22"/>
                <w:szCs w:val="22"/>
              </w:rPr>
              <w:t>Outcome 2</w:t>
            </w:r>
            <w:r>
              <w:rPr>
                <w:sz w:val="22"/>
                <w:szCs w:val="22"/>
              </w:rPr>
              <w:t>: Knowledge is generated to strengthen VAW/G prevention and services in Cambodia</w:t>
            </w:r>
          </w:p>
        </w:tc>
        <w:tc>
          <w:tcPr>
            <w:tcW w:w="4675" w:type="dxa"/>
          </w:tcPr>
          <w:p w:rsidR="00E05766" w:rsidRDefault="000A16E7" w:rsidP="002C55D2">
            <w:pPr>
              <w:pStyle w:val="Default"/>
              <w:jc w:val="both"/>
              <w:rPr>
                <w:sz w:val="22"/>
                <w:szCs w:val="22"/>
              </w:rPr>
            </w:pPr>
            <w:r w:rsidRPr="00FC60AF">
              <w:rPr>
                <w:b/>
                <w:bCs/>
                <w:sz w:val="22"/>
                <w:szCs w:val="22"/>
              </w:rPr>
              <w:t>Services-Output 2.2:</w:t>
            </w:r>
            <w:r>
              <w:rPr>
                <w:sz w:val="22"/>
                <w:szCs w:val="22"/>
              </w:rPr>
              <w:t xml:space="preserve"> Costing of services in the 2</w:t>
            </w:r>
            <w:r w:rsidRPr="000A16E7">
              <w:rPr>
                <w:sz w:val="22"/>
                <w:szCs w:val="22"/>
                <w:vertAlign w:val="superscript"/>
              </w:rPr>
              <w:t>nd</w:t>
            </w:r>
            <w:r>
              <w:rPr>
                <w:sz w:val="22"/>
                <w:szCs w:val="22"/>
              </w:rPr>
              <w:t xml:space="preserve"> NAPVAW is initiated </w:t>
            </w:r>
          </w:p>
        </w:tc>
      </w:tr>
      <w:tr w:rsidR="00E05766" w:rsidTr="00B06EE7">
        <w:tc>
          <w:tcPr>
            <w:tcW w:w="4675" w:type="dxa"/>
          </w:tcPr>
          <w:p w:rsidR="00E05766" w:rsidRDefault="00E05766" w:rsidP="002C55D2">
            <w:pPr>
              <w:pStyle w:val="Default"/>
              <w:jc w:val="both"/>
              <w:rPr>
                <w:sz w:val="22"/>
                <w:szCs w:val="22"/>
              </w:rPr>
            </w:pPr>
            <w:r w:rsidRPr="00EE2653">
              <w:rPr>
                <w:b/>
                <w:bCs/>
                <w:sz w:val="22"/>
                <w:szCs w:val="22"/>
              </w:rPr>
              <w:t>Output 2.1:</w:t>
            </w:r>
            <w:r>
              <w:rPr>
                <w:sz w:val="22"/>
                <w:szCs w:val="22"/>
              </w:rPr>
              <w:t xml:space="preserve"> A VAW prevalence study is initiated in Cambodia</w:t>
            </w:r>
          </w:p>
        </w:tc>
        <w:tc>
          <w:tcPr>
            <w:tcW w:w="4675" w:type="dxa"/>
          </w:tcPr>
          <w:p w:rsidR="00E05766" w:rsidRDefault="000A16E7" w:rsidP="002C55D2">
            <w:pPr>
              <w:pStyle w:val="Default"/>
              <w:jc w:val="both"/>
              <w:rPr>
                <w:sz w:val="22"/>
                <w:szCs w:val="22"/>
              </w:rPr>
            </w:pPr>
            <w:r w:rsidRPr="00FC60AF">
              <w:rPr>
                <w:b/>
                <w:bCs/>
                <w:sz w:val="22"/>
                <w:szCs w:val="22"/>
              </w:rPr>
              <w:t>Access to Justice and CEDAW-Output 3.1:</w:t>
            </w:r>
            <w:r>
              <w:rPr>
                <w:sz w:val="22"/>
                <w:szCs w:val="22"/>
              </w:rPr>
              <w:t xml:space="preserve"> Interventions that respond to CEDAW Concluding Observations 21 (a, b &amp; c) are integrated into the 2</w:t>
            </w:r>
            <w:r w:rsidRPr="000A16E7">
              <w:rPr>
                <w:sz w:val="22"/>
                <w:szCs w:val="22"/>
                <w:vertAlign w:val="superscript"/>
              </w:rPr>
              <w:t>nd</w:t>
            </w:r>
            <w:r>
              <w:rPr>
                <w:sz w:val="22"/>
                <w:szCs w:val="22"/>
              </w:rPr>
              <w:t xml:space="preserve"> NAPVAW Implementation Plan</w:t>
            </w:r>
          </w:p>
        </w:tc>
      </w:tr>
      <w:tr w:rsidR="00E05766" w:rsidTr="00B06EE7">
        <w:tc>
          <w:tcPr>
            <w:tcW w:w="4675" w:type="dxa"/>
          </w:tcPr>
          <w:p w:rsidR="00E05766" w:rsidRDefault="00E05766" w:rsidP="002C55D2">
            <w:pPr>
              <w:pStyle w:val="Default"/>
              <w:jc w:val="both"/>
              <w:rPr>
                <w:sz w:val="22"/>
                <w:szCs w:val="22"/>
              </w:rPr>
            </w:pPr>
            <w:r w:rsidRPr="00FC60AF">
              <w:rPr>
                <w:b/>
                <w:bCs/>
                <w:sz w:val="22"/>
                <w:szCs w:val="22"/>
              </w:rPr>
              <w:t>Output 2.2:</w:t>
            </w:r>
            <w:r>
              <w:rPr>
                <w:sz w:val="22"/>
                <w:szCs w:val="22"/>
              </w:rPr>
              <w:t xml:space="preserve"> A Media monitoring study on VAW/G in conducted in Cambodia</w:t>
            </w:r>
          </w:p>
        </w:tc>
        <w:tc>
          <w:tcPr>
            <w:tcW w:w="4675" w:type="dxa"/>
          </w:tcPr>
          <w:p w:rsidR="00E05766" w:rsidRDefault="000A16E7" w:rsidP="002C55D2">
            <w:pPr>
              <w:pStyle w:val="Default"/>
              <w:jc w:val="both"/>
              <w:rPr>
                <w:sz w:val="22"/>
                <w:szCs w:val="22"/>
              </w:rPr>
            </w:pPr>
            <w:r w:rsidRPr="00FC60AF">
              <w:rPr>
                <w:b/>
                <w:bCs/>
                <w:sz w:val="22"/>
                <w:szCs w:val="22"/>
              </w:rPr>
              <w:t xml:space="preserve">M&amp;E-Output 4.1: </w:t>
            </w:r>
            <w:r>
              <w:rPr>
                <w:sz w:val="22"/>
                <w:szCs w:val="22"/>
              </w:rPr>
              <w:t>Implementation Plan for a participatory process to implement, monitor and evaluate the 2</w:t>
            </w:r>
            <w:r w:rsidRPr="000A16E7">
              <w:rPr>
                <w:sz w:val="22"/>
                <w:szCs w:val="22"/>
                <w:vertAlign w:val="superscript"/>
              </w:rPr>
              <w:t>nd</w:t>
            </w:r>
            <w:r>
              <w:rPr>
                <w:sz w:val="22"/>
                <w:szCs w:val="22"/>
              </w:rPr>
              <w:t xml:space="preserve"> NAPVAW is drafted</w:t>
            </w:r>
          </w:p>
        </w:tc>
      </w:tr>
      <w:tr w:rsidR="00E05766" w:rsidTr="00B06EE7">
        <w:tc>
          <w:tcPr>
            <w:tcW w:w="4675" w:type="dxa"/>
          </w:tcPr>
          <w:p w:rsidR="00E05766" w:rsidRDefault="00E05766" w:rsidP="002C55D2">
            <w:pPr>
              <w:pStyle w:val="Default"/>
              <w:jc w:val="both"/>
              <w:rPr>
                <w:sz w:val="22"/>
                <w:szCs w:val="22"/>
              </w:rPr>
            </w:pPr>
          </w:p>
        </w:tc>
        <w:tc>
          <w:tcPr>
            <w:tcW w:w="4675" w:type="dxa"/>
          </w:tcPr>
          <w:p w:rsidR="00E05766" w:rsidRDefault="000A16E7" w:rsidP="002C55D2">
            <w:pPr>
              <w:pStyle w:val="Default"/>
              <w:jc w:val="both"/>
              <w:rPr>
                <w:sz w:val="22"/>
                <w:szCs w:val="22"/>
              </w:rPr>
            </w:pPr>
            <w:r w:rsidRPr="00FC60AF">
              <w:rPr>
                <w:b/>
                <w:bCs/>
                <w:sz w:val="22"/>
                <w:szCs w:val="22"/>
              </w:rPr>
              <w:t>M&amp;E-Output 4.2:</w:t>
            </w:r>
            <w:r>
              <w:rPr>
                <w:sz w:val="22"/>
                <w:szCs w:val="22"/>
              </w:rPr>
              <w:t xml:space="preserve"> Knowledge exchange and information sharing at sub-national, national and regional level.</w:t>
            </w:r>
          </w:p>
        </w:tc>
      </w:tr>
    </w:tbl>
    <w:p w:rsidR="00EE2653" w:rsidRDefault="00EE2653" w:rsidP="002C55D2">
      <w:pPr>
        <w:pStyle w:val="Default"/>
        <w:ind w:left="360"/>
        <w:jc w:val="both"/>
        <w:rPr>
          <w:b/>
          <w:bCs/>
          <w:sz w:val="22"/>
          <w:szCs w:val="22"/>
        </w:rPr>
      </w:pPr>
    </w:p>
    <w:p w:rsidR="00514D4E" w:rsidRPr="004D473A" w:rsidRDefault="00514D4E" w:rsidP="002C55D2">
      <w:pPr>
        <w:pStyle w:val="Default"/>
        <w:numPr>
          <w:ilvl w:val="0"/>
          <w:numId w:val="2"/>
        </w:numPr>
        <w:jc w:val="both"/>
        <w:rPr>
          <w:b/>
          <w:bCs/>
          <w:sz w:val="22"/>
          <w:szCs w:val="22"/>
        </w:rPr>
      </w:pPr>
      <w:r>
        <w:rPr>
          <w:b/>
          <w:bCs/>
          <w:sz w:val="22"/>
          <w:szCs w:val="22"/>
        </w:rPr>
        <w:t xml:space="preserve">Purpose, Objectives and Scope of Evaluation </w:t>
      </w:r>
    </w:p>
    <w:p w:rsidR="007E3182" w:rsidRDefault="007E3182" w:rsidP="002C55D2">
      <w:pPr>
        <w:pStyle w:val="Default"/>
        <w:jc w:val="both"/>
        <w:rPr>
          <w:sz w:val="22"/>
          <w:szCs w:val="22"/>
        </w:rPr>
      </w:pPr>
    </w:p>
    <w:p w:rsidR="00514D4E" w:rsidRDefault="00514D4E" w:rsidP="002C55D2">
      <w:pPr>
        <w:pStyle w:val="Default"/>
        <w:jc w:val="both"/>
        <w:rPr>
          <w:sz w:val="22"/>
          <w:szCs w:val="22"/>
        </w:rPr>
      </w:pPr>
      <w:r>
        <w:rPr>
          <w:sz w:val="22"/>
          <w:szCs w:val="22"/>
        </w:rPr>
        <w:t xml:space="preserve">The UN Women </w:t>
      </w:r>
      <w:r w:rsidR="00370E33">
        <w:rPr>
          <w:sz w:val="22"/>
          <w:szCs w:val="22"/>
        </w:rPr>
        <w:t xml:space="preserve">Cambodia Country </w:t>
      </w:r>
      <w:r>
        <w:rPr>
          <w:sz w:val="22"/>
          <w:szCs w:val="22"/>
        </w:rPr>
        <w:t>Office</w:t>
      </w:r>
      <w:r w:rsidR="00370E33">
        <w:rPr>
          <w:sz w:val="22"/>
          <w:szCs w:val="22"/>
        </w:rPr>
        <w:t xml:space="preserve"> </w:t>
      </w:r>
      <w:r>
        <w:rPr>
          <w:sz w:val="22"/>
          <w:szCs w:val="22"/>
        </w:rPr>
        <w:t xml:space="preserve">is seeking </w:t>
      </w:r>
      <w:r w:rsidR="00370E33">
        <w:rPr>
          <w:sz w:val="22"/>
          <w:szCs w:val="22"/>
        </w:rPr>
        <w:t>a qualified consultant to conduct a final evaluat</w:t>
      </w:r>
      <w:r w:rsidR="00FC60AF">
        <w:rPr>
          <w:sz w:val="22"/>
          <w:szCs w:val="22"/>
        </w:rPr>
        <w:t xml:space="preserve">ion of its </w:t>
      </w:r>
      <w:proofErr w:type="spellStart"/>
      <w:r w:rsidR="00FC60AF">
        <w:rPr>
          <w:sz w:val="22"/>
          <w:szCs w:val="22"/>
        </w:rPr>
        <w:t>programme</w:t>
      </w:r>
      <w:proofErr w:type="spellEnd"/>
      <w:r w:rsidR="00370E33">
        <w:rPr>
          <w:sz w:val="22"/>
          <w:szCs w:val="22"/>
        </w:rPr>
        <w:t xml:space="preserve"> </w:t>
      </w:r>
      <w:r w:rsidR="00A94362">
        <w:rPr>
          <w:i/>
          <w:sz w:val="22"/>
          <w:szCs w:val="22"/>
        </w:rPr>
        <w:t>e</w:t>
      </w:r>
      <w:r w:rsidR="00370E33" w:rsidRPr="00C24FE8">
        <w:rPr>
          <w:i/>
          <w:sz w:val="22"/>
          <w:szCs w:val="22"/>
        </w:rPr>
        <w:t>nding</w:t>
      </w:r>
      <w:r w:rsidR="00370E33" w:rsidRPr="00AD6B40">
        <w:rPr>
          <w:i/>
          <w:sz w:val="22"/>
        </w:rPr>
        <w:t xml:space="preserve"> violence against women in Cambodia</w:t>
      </w:r>
      <w:r w:rsidR="00370E33">
        <w:rPr>
          <w:sz w:val="22"/>
          <w:szCs w:val="22"/>
        </w:rPr>
        <w:t>. This final e</w:t>
      </w:r>
      <w:r>
        <w:rPr>
          <w:sz w:val="22"/>
          <w:szCs w:val="22"/>
        </w:rPr>
        <w:t xml:space="preserve">valuation will focus on evaluating the </w:t>
      </w:r>
      <w:proofErr w:type="spellStart"/>
      <w:r>
        <w:rPr>
          <w:sz w:val="22"/>
          <w:szCs w:val="22"/>
        </w:rPr>
        <w:t>programme</w:t>
      </w:r>
      <w:proofErr w:type="spellEnd"/>
      <w:r>
        <w:rPr>
          <w:sz w:val="22"/>
          <w:szCs w:val="22"/>
        </w:rPr>
        <w:t xml:space="preserve"> in its entirety</w:t>
      </w:r>
      <w:r w:rsidR="00271440">
        <w:rPr>
          <w:sz w:val="22"/>
          <w:szCs w:val="22"/>
        </w:rPr>
        <w:t>.</w:t>
      </w:r>
      <w:r>
        <w:rPr>
          <w:sz w:val="22"/>
          <w:szCs w:val="22"/>
        </w:rPr>
        <w:t xml:space="preserve"> </w:t>
      </w:r>
      <w:r w:rsidR="00271440">
        <w:rPr>
          <w:sz w:val="22"/>
          <w:szCs w:val="22"/>
        </w:rPr>
        <w:t>While an investigation into the impact of the program remains</w:t>
      </w:r>
      <w:r>
        <w:rPr>
          <w:sz w:val="22"/>
          <w:szCs w:val="22"/>
        </w:rPr>
        <w:t xml:space="preserve"> </w:t>
      </w:r>
      <w:r w:rsidR="00600DF2">
        <w:rPr>
          <w:sz w:val="22"/>
          <w:szCs w:val="22"/>
        </w:rPr>
        <w:t xml:space="preserve">premature, the evaluation will </w:t>
      </w:r>
      <w:r>
        <w:rPr>
          <w:sz w:val="22"/>
          <w:szCs w:val="22"/>
        </w:rPr>
        <w:t>predominantly focus on assessing th</w:t>
      </w:r>
      <w:r w:rsidR="00600DF2">
        <w:rPr>
          <w:sz w:val="22"/>
          <w:szCs w:val="22"/>
        </w:rPr>
        <w:t xml:space="preserve">e achievement of the </w:t>
      </w:r>
      <w:proofErr w:type="spellStart"/>
      <w:r w:rsidR="00600DF2">
        <w:rPr>
          <w:sz w:val="22"/>
          <w:szCs w:val="22"/>
        </w:rPr>
        <w:t>programme</w:t>
      </w:r>
      <w:proofErr w:type="spellEnd"/>
      <w:r w:rsidR="00600DF2">
        <w:rPr>
          <w:sz w:val="22"/>
          <w:szCs w:val="22"/>
        </w:rPr>
        <w:t xml:space="preserve"> o</w:t>
      </w:r>
      <w:r>
        <w:rPr>
          <w:sz w:val="22"/>
          <w:szCs w:val="22"/>
        </w:rPr>
        <w:t>utputs</w:t>
      </w:r>
      <w:r w:rsidR="00600DF2">
        <w:rPr>
          <w:sz w:val="22"/>
          <w:szCs w:val="22"/>
        </w:rPr>
        <w:t xml:space="preserve"> and </w:t>
      </w:r>
      <w:r w:rsidR="00271440">
        <w:rPr>
          <w:sz w:val="22"/>
          <w:szCs w:val="22"/>
        </w:rPr>
        <w:t>their</w:t>
      </w:r>
      <w:r w:rsidR="00600DF2">
        <w:rPr>
          <w:sz w:val="22"/>
          <w:szCs w:val="22"/>
        </w:rPr>
        <w:t xml:space="preserve"> contribution to the </w:t>
      </w:r>
      <w:proofErr w:type="spellStart"/>
      <w:r w:rsidR="00600DF2">
        <w:rPr>
          <w:sz w:val="22"/>
          <w:szCs w:val="22"/>
        </w:rPr>
        <w:t>programme</w:t>
      </w:r>
      <w:proofErr w:type="spellEnd"/>
      <w:r w:rsidR="00600DF2">
        <w:rPr>
          <w:sz w:val="22"/>
          <w:szCs w:val="22"/>
        </w:rPr>
        <w:t xml:space="preserve"> outcomes</w:t>
      </w:r>
      <w:r>
        <w:rPr>
          <w:sz w:val="22"/>
          <w:szCs w:val="22"/>
        </w:rPr>
        <w:t xml:space="preserve">. </w:t>
      </w:r>
      <w:r w:rsidR="00600DF2">
        <w:rPr>
          <w:sz w:val="22"/>
          <w:szCs w:val="22"/>
        </w:rPr>
        <w:t>Therefore, the purpose of this evaluation is to:</w:t>
      </w:r>
    </w:p>
    <w:p w:rsidR="00514D4E" w:rsidRDefault="00514D4E" w:rsidP="002C55D2">
      <w:pPr>
        <w:pStyle w:val="Default"/>
        <w:numPr>
          <w:ilvl w:val="0"/>
          <w:numId w:val="3"/>
        </w:numPr>
        <w:jc w:val="both"/>
        <w:rPr>
          <w:sz w:val="22"/>
          <w:szCs w:val="22"/>
        </w:rPr>
      </w:pPr>
      <w:r>
        <w:rPr>
          <w:sz w:val="22"/>
          <w:szCs w:val="22"/>
        </w:rPr>
        <w:t xml:space="preserve">Assess progress achieved or being made towards the achievement of the expected outputs and overall performance of this </w:t>
      </w:r>
      <w:proofErr w:type="spellStart"/>
      <w:r>
        <w:rPr>
          <w:sz w:val="22"/>
          <w:szCs w:val="22"/>
        </w:rPr>
        <w:t>programme</w:t>
      </w:r>
      <w:proofErr w:type="spellEnd"/>
      <w:r>
        <w:rPr>
          <w:sz w:val="22"/>
          <w:szCs w:val="22"/>
        </w:rPr>
        <w:t xml:space="preserve">; </w:t>
      </w:r>
    </w:p>
    <w:p w:rsidR="00514D4E" w:rsidRDefault="00514D4E" w:rsidP="002C55D2">
      <w:pPr>
        <w:pStyle w:val="Default"/>
        <w:numPr>
          <w:ilvl w:val="0"/>
          <w:numId w:val="3"/>
        </w:numPr>
        <w:jc w:val="both"/>
        <w:rPr>
          <w:sz w:val="22"/>
          <w:szCs w:val="22"/>
        </w:rPr>
      </w:pPr>
      <w:r>
        <w:rPr>
          <w:sz w:val="22"/>
          <w:szCs w:val="22"/>
        </w:rPr>
        <w:lastRenderedPageBreak/>
        <w:t xml:space="preserve">Determine whether the </w:t>
      </w:r>
      <w:proofErr w:type="spellStart"/>
      <w:r>
        <w:rPr>
          <w:sz w:val="22"/>
          <w:szCs w:val="22"/>
        </w:rPr>
        <w:t>programme</w:t>
      </w:r>
      <w:proofErr w:type="spellEnd"/>
      <w:r>
        <w:rPr>
          <w:sz w:val="22"/>
          <w:szCs w:val="22"/>
        </w:rPr>
        <w:t xml:space="preserve"> contribut</w:t>
      </w:r>
      <w:r w:rsidR="00271440">
        <w:rPr>
          <w:sz w:val="22"/>
          <w:szCs w:val="22"/>
        </w:rPr>
        <w:t>ed</w:t>
      </w:r>
      <w:r>
        <w:rPr>
          <w:sz w:val="22"/>
          <w:szCs w:val="22"/>
        </w:rPr>
        <w:t xml:space="preserve"> to achieving the stated </w:t>
      </w:r>
      <w:proofErr w:type="spellStart"/>
      <w:r>
        <w:rPr>
          <w:sz w:val="22"/>
          <w:szCs w:val="22"/>
        </w:rPr>
        <w:t>programme</w:t>
      </w:r>
      <w:proofErr w:type="spellEnd"/>
      <w:r>
        <w:rPr>
          <w:sz w:val="22"/>
          <w:szCs w:val="22"/>
        </w:rPr>
        <w:t xml:space="preserve"> outcomes, and explain why/why not; </w:t>
      </w:r>
    </w:p>
    <w:p w:rsidR="00514D4E" w:rsidRDefault="00514D4E" w:rsidP="002C55D2">
      <w:pPr>
        <w:pStyle w:val="Default"/>
        <w:numPr>
          <w:ilvl w:val="0"/>
          <w:numId w:val="3"/>
        </w:numPr>
        <w:jc w:val="both"/>
        <w:rPr>
          <w:sz w:val="22"/>
          <w:szCs w:val="22"/>
        </w:rPr>
      </w:pPr>
      <w:r>
        <w:rPr>
          <w:sz w:val="22"/>
          <w:szCs w:val="22"/>
        </w:rPr>
        <w:t xml:space="preserve">Provide forward-looking recommendations on how to build on the achievements of the </w:t>
      </w:r>
      <w:proofErr w:type="spellStart"/>
      <w:r>
        <w:rPr>
          <w:sz w:val="22"/>
          <w:szCs w:val="22"/>
        </w:rPr>
        <w:t>programme</w:t>
      </w:r>
      <w:proofErr w:type="spellEnd"/>
      <w:r>
        <w:rPr>
          <w:sz w:val="22"/>
          <w:szCs w:val="22"/>
        </w:rPr>
        <w:t xml:space="preserve"> and</w:t>
      </w:r>
      <w:r w:rsidR="00271440">
        <w:rPr>
          <w:sz w:val="22"/>
          <w:szCs w:val="22"/>
        </w:rPr>
        <w:t xml:space="preserve"> to</w:t>
      </w:r>
      <w:r>
        <w:rPr>
          <w:sz w:val="22"/>
          <w:szCs w:val="22"/>
        </w:rPr>
        <w:t xml:space="preserve"> ensure that </w:t>
      </w:r>
      <w:r w:rsidR="00271440">
        <w:rPr>
          <w:sz w:val="22"/>
          <w:szCs w:val="22"/>
        </w:rPr>
        <w:t>they are</w:t>
      </w:r>
      <w:r>
        <w:rPr>
          <w:sz w:val="22"/>
          <w:szCs w:val="22"/>
        </w:rPr>
        <w:t xml:space="preserve"> sustained by the relevant stakeholders; </w:t>
      </w:r>
    </w:p>
    <w:p w:rsidR="003E0D27" w:rsidRDefault="00271440" w:rsidP="002C55D2">
      <w:pPr>
        <w:pStyle w:val="Default"/>
        <w:numPr>
          <w:ilvl w:val="0"/>
          <w:numId w:val="3"/>
        </w:numPr>
        <w:jc w:val="both"/>
        <w:rPr>
          <w:sz w:val="22"/>
          <w:szCs w:val="22"/>
        </w:rPr>
      </w:pPr>
      <w:r>
        <w:rPr>
          <w:sz w:val="22"/>
          <w:szCs w:val="22"/>
        </w:rPr>
        <w:t>Highlight</w:t>
      </w:r>
      <w:r w:rsidR="00514D4E" w:rsidRPr="003E0D27">
        <w:rPr>
          <w:sz w:val="22"/>
          <w:szCs w:val="22"/>
        </w:rPr>
        <w:t xml:space="preserve"> any particular processes and partnerships that have contributed to the achievement of the </w:t>
      </w:r>
      <w:proofErr w:type="spellStart"/>
      <w:r w:rsidR="00514D4E" w:rsidRPr="003E0D27">
        <w:rPr>
          <w:sz w:val="22"/>
          <w:szCs w:val="22"/>
        </w:rPr>
        <w:t>programme</w:t>
      </w:r>
      <w:proofErr w:type="spellEnd"/>
      <w:r w:rsidR="00514D4E" w:rsidRPr="003E0D27">
        <w:rPr>
          <w:sz w:val="22"/>
          <w:szCs w:val="22"/>
        </w:rPr>
        <w:t xml:space="preserve"> outputs; and </w:t>
      </w:r>
    </w:p>
    <w:p w:rsidR="00514D4E" w:rsidRPr="003E0D27" w:rsidRDefault="00514D4E" w:rsidP="002C55D2">
      <w:pPr>
        <w:pStyle w:val="Default"/>
        <w:numPr>
          <w:ilvl w:val="0"/>
          <w:numId w:val="3"/>
        </w:numPr>
        <w:jc w:val="both"/>
        <w:rPr>
          <w:sz w:val="22"/>
          <w:szCs w:val="22"/>
        </w:rPr>
      </w:pPr>
      <w:r w:rsidRPr="003E0D27">
        <w:rPr>
          <w:sz w:val="22"/>
          <w:szCs w:val="22"/>
        </w:rPr>
        <w:t>Document lessons learned, success stories and good practices in order to</w:t>
      </w:r>
      <w:r w:rsidR="00271440">
        <w:rPr>
          <w:sz w:val="22"/>
          <w:szCs w:val="22"/>
        </w:rPr>
        <w:t xml:space="preserve"> capitalize on</w:t>
      </w:r>
      <w:r w:rsidRPr="003E0D27">
        <w:rPr>
          <w:sz w:val="22"/>
          <w:szCs w:val="22"/>
        </w:rPr>
        <w:t xml:space="preserve"> the experiences gained. The evaluation should take into consideration the </w:t>
      </w:r>
      <w:proofErr w:type="spellStart"/>
      <w:r w:rsidRPr="003E0D27">
        <w:rPr>
          <w:sz w:val="22"/>
          <w:szCs w:val="22"/>
        </w:rPr>
        <w:t>programme</w:t>
      </w:r>
      <w:proofErr w:type="spellEnd"/>
      <w:r w:rsidRPr="003E0D27">
        <w:rPr>
          <w:sz w:val="22"/>
          <w:szCs w:val="22"/>
        </w:rPr>
        <w:t xml:space="preserve"> duration, existing resources and political</w:t>
      </w:r>
      <w:r w:rsidR="00271440">
        <w:rPr>
          <w:sz w:val="22"/>
          <w:szCs w:val="22"/>
        </w:rPr>
        <w:t xml:space="preserve"> and</w:t>
      </w:r>
      <w:r w:rsidRPr="003E0D27">
        <w:rPr>
          <w:sz w:val="22"/>
          <w:szCs w:val="22"/>
        </w:rPr>
        <w:t xml:space="preserve"> </w:t>
      </w:r>
      <w:r w:rsidR="00271440">
        <w:rPr>
          <w:sz w:val="22"/>
          <w:szCs w:val="22"/>
        </w:rPr>
        <w:t>contextual</w:t>
      </w:r>
      <w:r w:rsidRPr="003E0D27">
        <w:rPr>
          <w:sz w:val="22"/>
          <w:szCs w:val="22"/>
        </w:rPr>
        <w:t xml:space="preserve"> constraints. </w:t>
      </w:r>
    </w:p>
    <w:p w:rsidR="00514D4E" w:rsidRDefault="00514D4E" w:rsidP="002C55D2">
      <w:pPr>
        <w:pStyle w:val="Default"/>
        <w:jc w:val="both"/>
        <w:rPr>
          <w:sz w:val="22"/>
          <w:szCs w:val="22"/>
        </w:rPr>
      </w:pPr>
    </w:p>
    <w:p w:rsidR="00514D4E" w:rsidRDefault="00514D4E" w:rsidP="002C55D2">
      <w:pPr>
        <w:pStyle w:val="Default"/>
        <w:jc w:val="both"/>
        <w:rPr>
          <w:sz w:val="22"/>
          <w:szCs w:val="22"/>
        </w:rPr>
      </w:pPr>
      <w:r>
        <w:rPr>
          <w:b/>
          <w:bCs/>
          <w:sz w:val="22"/>
          <w:szCs w:val="22"/>
        </w:rPr>
        <w:t xml:space="preserve">Objectives: </w:t>
      </w:r>
    </w:p>
    <w:p w:rsidR="002C55D2" w:rsidRDefault="002C55D2" w:rsidP="002C55D2">
      <w:pPr>
        <w:pStyle w:val="Default"/>
        <w:jc w:val="both"/>
        <w:rPr>
          <w:sz w:val="22"/>
          <w:szCs w:val="22"/>
        </w:rPr>
      </w:pPr>
    </w:p>
    <w:p w:rsidR="00514D4E" w:rsidRDefault="00514D4E" w:rsidP="002C55D2">
      <w:pPr>
        <w:pStyle w:val="Default"/>
        <w:jc w:val="both"/>
        <w:rPr>
          <w:sz w:val="22"/>
          <w:szCs w:val="22"/>
        </w:rPr>
      </w:pPr>
      <w:r>
        <w:rPr>
          <w:sz w:val="22"/>
          <w:szCs w:val="22"/>
        </w:rPr>
        <w:t>More specifically, the evaluation will assess</w:t>
      </w:r>
      <w:r w:rsidR="00271440">
        <w:rPr>
          <w:sz w:val="22"/>
          <w:szCs w:val="22"/>
        </w:rPr>
        <w:t xml:space="preserve"> the</w:t>
      </w:r>
      <w:r>
        <w:rPr>
          <w:sz w:val="22"/>
          <w:szCs w:val="22"/>
        </w:rPr>
        <w:t xml:space="preserve"> relevance, effectiveness, efficiency and sustainability of the </w:t>
      </w:r>
      <w:proofErr w:type="spellStart"/>
      <w:r>
        <w:rPr>
          <w:sz w:val="22"/>
          <w:szCs w:val="22"/>
        </w:rPr>
        <w:t>programme</w:t>
      </w:r>
      <w:proofErr w:type="spellEnd"/>
      <w:r>
        <w:rPr>
          <w:sz w:val="22"/>
          <w:szCs w:val="22"/>
        </w:rPr>
        <w:t xml:space="preserve">. The objectives of the evaluation will be to assess: </w:t>
      </w:r>
    </w:p>
    <w:p w:rsidR="00514D4E" w:rsidRDefault="00514D4E" w:rsidP="002C55D2">
      <w:pPr>
        <w:pStyle w:val="Default"/>
        <w:numPr>
          <w:ilvl w:val="0"/>
          <w:numId w:val="3"/>
        </w:numPr>
        <w:jc w:val="both"/>
        <w:rPr>
          <w:sz w:val="22"/>
          <w:szCs w:val="22"/>
        </w:rPr>
      </w:pPr>
      <w:r>
        <w:rPr>
          <w:sz w:val="22"/>
          <w:szCs w:val="22"/>
        </w:rPr>
        <w:t xml:space="preserve">Relevance, including planning, design, implementation and coherence of the </w:t>
      </w:r>
      <w:proofErr w:type="spellStart"/>
      <w:r>
        <w:rPr>
          <w:sz w:val="22"/>
          <w:szCs w:val="22"/>
        </w:rPr>
        <w:t>programme</w:t>
      </w:r>
      <w:proofErr w:type="spellEnd"/>
      <w:r>
        <w:rPr>
          <w:sz w:val="22"/>
          <w:szCs w:val="22"/>
        </w:rPr>
        <w:t xml:space="preserve"> vis-à-vis the specific country contexts, and their development needs in the area of EVAW. </w:t>
      </w:r>
    </w:p>
    <w:p w:rsidR="00514D4E" w:rsidRDefault="00514D4E" w:rsidP="002C55D2">
      <w:pPr>
        <w:pStyle w:val="Default"/>
        <w:numPr>
          <w:ilvl w:val="0"/>
          <w:numId w:val="3"/>
        </w:numPr>
        <w:jc w:val="both"/>
        <w:rPr>
          <w:sz w:val="22"/>
          <w:szCs w:val="22"/>
        </w:rPr>
      </w:pPr>
      <w:r>
        <w:rPr>
          <w:sz w:val="22"/>
          <w:szCs w:val="22"/>
        </w:rPr>
        <w:t xml:space="preserve">Effectiveness, i.e. examining factors contributing to the achievement of the results in time. The evaluation should also look at the level of ownership among the stakeholders in the </w:t>
      </w:r>
      <w:proofErr w:type="spellStart"/>
      <w:r>
        <w:rPr>
          <w:sz w:val="22"/>
          <w:szCs w:val="22"/>
        </w:rPr>
        <w:t>programme</w:t>
      </w:r>
      <w:proofErr w:type="spellEnd"/>
      <w:r>
        <w:rPr>
          <w:sz w:val="22"/>
          <w:szCs w:val="22"/>
        </w:rPr>
        <w:t xml:space="preserve">, and identify lessons learned. </w:t>
      </w:r>
    </w:p>
    <w:p w:rsidR="00514D4E" w:rsidRDefault="00514D4E" w:rsidP="002C55D2">
      <w:pPr>
        <w:pStyle w:val="Default"/>
        <w:numPr>
          <w:ilvl w:val="0"/>
          <w:numId w:val="3"/>
        </w:numPr>
        <w:jc w:val="both"/>
        <w:rPr>
          <w:sz w:val="22"/>
          <w:szCs w:val="22"/>
        </w:rPr>
      </w:pPr>
      <w:r>
        <w:rPr>
          <w:sz w:val="22"/>
          <w:szCs w:val="22"/>
        </w:rPr>
        <w:t>Efficiency</w:t>
      </w:r>
      <w:r w:rsidR="00271440">
        <w:rPr>
          <w:sz w:val="22"/>
          <w:szCs w:val="22"/>
        </w:rPr>
        <w:t xml:space="preserve"> in the strategic use and allocation of resources and in the managing, monitoring and documentation of the program</w:t>
      </w:r>
      <w:r>
        <w:rPr>
          <w:sz w:val="22"/>
          <w:szCs w:val="22"/>
        </w:rPr>
        <w:t xml:space="preserve"> </w:t>
      </w:r>
    </w:p>
    <w:p w:rsidR="00514D4E" w:rsidRDefault="00514D4E" w:rsidP="002C55D2">
      <w:pPr>
        <w:pStyle w:val="Default"/>
        <w:numPr>
          <w:ilvl w:val="0"/>
          <w:numId w:val="3"/>
        </w:numPr>
        <w:jc w:val="both"/>
        <w:rPr>
          <w:sz w:val="22"/>
          <w:szCs w:val="22"/>
        </w:rPr>
      </w:pPr>
      <w:r>
        <w:rPr>
          <w:sz w:val="22"/>
          <w:szCs w:val="22"/>
        </w:rPr>
        <w:t xml:space="preserve">Sustainability </w:t>
      </w:r>
      <w:r w:rsidR="00271440">
        <w:rPr>
          <w:sz w:val="22"/>
          <w:szCs w:val="22"/>
        </w:rPr>
        <w:t>in</w:t>
      </w:r>
      <w:r>
        <w:rPr>
          <w:sz w:val="22"/>
          <w:szCs w:val="22"/>
        </w:rPr>
        <w:t xml:space="preserve"> the continuation of the results of the </w:t>
      </w:r>
      <w:proofErr w:type="spellStart"/>
      <w:r>
        <w:rPr>
          <w:sz w:val="22"/>
          <w:szCs w:val="22"/>
        </w:rPr>
        <w:t>programme</w:t>
      </w:r>
      <w:proofErr w:type="spellEnd"/>
      <w:r>
        <w:rPr>
          <w:sz w:val="22"/>
          <w:szCs w:val="22"/>
        </w:rPr>
        <w:t xml:space="preserve"> post-implementation. Suggestions for future interventions under new </w:t>
      </w:r>
      <w:proofErr w:type="spellStart"/>
      <w:r>
        <w:rPr>
          <w:sz w:val="22"/>
          <w:szCs w:val="22"/>
        </w:rPr>
        <w:t>programmes</w:t>
      </w:r>
      <w:proofErr w:type="spellEnd"/>
      <w:r>
        <w:rPr>
          <w:sz w:val="22"/>
          <w:szCs w:val="22"/>
        </w:rPr>
        <w:t xml:space="preserve"> </w:t>
      </w:r>
      <w:r w:rsidR="00271440">
        <w:rPr>
          <w:sz w:val="22"/>
          <w:szCs w:val="22"/>
        </w:rPr>
        <w:t>are welcome</w:t>
      </w:r>
      <w:r>
        <w:rPr>
          <w:sz w:val="22"/>
          <w:szCs w:val="22"/>
        </w:rPr>
        <w:t xml:space="preserve">. </w:t>
      </w:r>
    </w:p>
    <w:p w:rsidR="002C55D2" w:rsidRDefault="002C55D2" w:rsidP="002C55D2">
      <w:pPr>
        <w:pStyle w:val="Default"/>
        <w:jc w:val="both"/>
        <w:rPr>
          <w:sz w:val="22"/>
          <w:szCs w:val="22"/>
        </w:rPr>
      </w:pPr>
    </w:p>
    <w:p w:rsidR="00514D4E" w:rsidRDefault="00514D4E" w:rsidP="002C55D2">
      <w:pPr>
        <w:pStyle w:val="Default"/>
        <w:jc w:val="both"/>
        <w:rPr>
          <w:sz w:val="22"/>
          <w:szCs w:val="22"/>
        </w:rPr>
      </w:pPr>
      <w:r>
        <w:rPr>
          <w:sz w:val="22"/>
          <w:szCs w:val="22"/>
        </w:rPr>
        <w:t xml:space="preserve">The primary users/beneficiaries of the evaluation will be the </w:t>
      </w:r>
      <w:r w:rsidR="00D416EB">
        <w:rPr>
          <w:sz w:val="22"/>
          <w:szCs w:val="22"/>
        </w:rPr>
        <w:t xml:space="preserve">Royal </w:t>
      </w:r>
      <w:r>
        <w:rPr>
          <w:sz w:val="22"/>
          <w:szCs w:val="22"/>
        </w:rPr>
        <w:t xml:space="preserve">Government </w:t>
      </w:r>
      <w:r w:rsidR="00D416EB">
        <w:rPr>
          <w:sz w:val="22"/>
          <w:szCs w:val="22"/>
        </w:rPr>
        <w:t xml:space="preserve">of Cambodia, particularly </w:t>
      </w:r>
      <w:r w:rsidR="00B84298">
        <w:rPr>
          <w:sz w:val="22"/>
          <w:szCs w:val="22"/>
        </w:rPr>
        <w:t>the S</w:t>
      </w:r>
      <w:r w:rsidR="00D416EB">
        <w:rPr>
          <w:sz w:val="22"/>
          <w:szCs w:val="22"/>
        </w:rPr>
        <w:t xml:space="preserve">ecretariat and members of the Technical Working Group on Gender/Gender-Based Violence (TWGG-GBV), </w:t>
      </w:r>
      <w:r>
        <w:rPr>
          <w:sz w:val="22"/>
          <w:szCs w:val="22"/>
        </w:rPr>
        <w:t>as well as UN Women and the Australian Government</w:t>
      </w:r>
      <w:r w:rsidR="00B84298">
        <w:rPr>
          <w:sz w:val="22"/>
          <w:szCs w:val="22"/>
        </w:rPr>
        <w:t xml:space="preserve"> as the donor</w:t>
      </w:r>
      <w:r>
        <w:rPr>
          <w:sz w:val="22"/>
          <w:szCs w:val="22"/>
        </w:rPr>
        <w:t xml:space="preserve">. Secondary users will be other relevant development partners, women’s organizations and feminist movements, as well as research institutions/academia. </w:t>
      </w:r>
    </w:p>
    <w:p w:rsidR="00476019" w:rsidRDefault="00476019" w:rsidP="002C55D2">
      <w:pPr>
        <w:pStyle w:val="Default"/>
        <w:jc w:val="both"/>
        <w:rPr>
          <w:b/>
          <w:bCs/>
          <w:sz w:val="22"/>
          <w:szCs w:val="22"/>
        </w:rPr>
      </w:pPr>
    </w:p>
    <w:p w:rsidR="00514D4E" w:rsidRDefault="00514D4E" w:rsidP="002C55D2">
      <w:pPr>
        <w:pStyle w:val="Default"/>
        <w:jc w:val="both"/>
        <w:rPr>
          <w:sz w:val="22"/>
          <w:szCs w:val="22"/>
        </w:rPr>
      </w:pPr>
      <w:r>
        <w:rPr>
          <w:b/>
          <w:bCs/>
          <w:sz w:val="22"/>
          <w:szCs w:val="22"/>
        </w:rPr>
        <w:t xml:space="preserve">Scope: </w:t>
      </w:r>
    </w:p>
    <w:p w:rsidR="002C55D2" w:rsidRDefault="002C55D2" w:rsidP="002C55D2">
      <w:pPr>
        <w:pStyle w:val="Default"/>
        <w:jc w:val="both"/>
        <w:rPr>
          <w:sz w:val="22"/>
          <w:szCs w:val="22"/>
        </w:rPr>
      </w:pPr>
    </w:p>
    <w:p w:rsidR="00476019" w:rsidRDefault="00837A84" w:rsidP="002C55D2">
      <w:pPr>
        <w:pStyle w:val="Default"/>
        <w:jc w:val="both"/>
        <w:rPr>
          <w:sz w:val="22"/>
          <w:szCs w:val="22"/>
        </w:rPr>
      </w:pPr>
      <w:r>
        <w:rPr>
          <w:sz w:val="22"/>
          <w:szCs w:val="22"/>
        </w:rPr>
        <w:t xml:space="preserve">Since the </w:t>
      </w:r>
      <w:proofErr w:type="spellStart"/>
      <w:r>
        <w:rPr>
          <w:sz w:val="22"/>
          <w:szCs w:val="22"/>
        </w:rPr>
        <w:t>prog</w:t>
      </w:r>
      <w:r w:rsidR="0010701D">
        <w:rPr>
          <w:sz w:val="22"/>
          <w:szCs w:val="22"/>
        </w:rPr>
        <w:t>r</w:t>
      </w:r>
      <w:r>
        <w:rPr>
          <w:sz w:val="22"/>
          <w:szCs w:val="22"/>
        </w:rPr>
        <w:t>amme</w:t>
      </w:r>
      <w:proofErr w:type="spellEnd"/>
      <w:r>
        <w:rPr>
          <w:sz w:val="22"/>
          <w:szCs w:val="22"/>
        </w:rPr>
        <w:t xml:space="preserve"> is implemented in </w:t>
      </w:r>
      <w:r w:rsidR="00306C83">
        <w:rPr>
          <w:sz w:val="22"/>
          <w:szCs w:val="22"/>
        </w:rPr>
        <w:t xml:space="preserve">a </w:t>
      </w:r>
      <w:r>
        <w:rPr>
          <w:sz w:val="22"/>
          <w:szCs w:val="22"/>
        </w:rPr>
        <w:t xml:space="preserve">majority of </w:t>
      </w:r>
      <w:r w:rsidR="00306C83">
        <w:rPr>
          <w:sz w:val="22"/>
          <w:szCs w:val="22"/>
        </w:rPr>
        <w:t xml:space="preserve">the </w:t>
      </w:r>
      <w:r>
        <w:rPr>
          <w:sz w:val="22"/>
          <w:szCs w:val="22"/>
        </w:rPr>
        <w:t>provinces of Cambodia (15 out of 25 provinces/municipalities), this evaluation will involve desk review in Phnom Penh, and field data collection as relevant in both Phnom Penh and provinces/municipalities. I</w:t>
      </w:r>
      <w:r w:rsidR="00514D4E">
        <w:rPr>
          <w:sz w:val="22"/>
          <w:szCs w:val="22"/>
        </w:rPr>
        <w:t>n order to render the evaluation as cost-effective</w:t>
      </w:r>
      <w:r w:rsidR="00335072">
        <w:rPr>
          <w:sz w:val="22"/>
          <w:szCs w:val="22"/>
        </w:rPr>
        <w:t xml:space="preserve"> and geographically representative of the whole country</w:t>
      </w:r>
      <w:r w:rsidR="00514D4E">
        <w:rPr>
          <w:sz w:val="22"/>
          <w:szCs w:val="22"/>
        </w:rPr>
        <w:t xml:space="preserve"> as possible, it is therefore suggested that the filed visits and the data collection take place in </w:t>
      </w:r>
      <w:r>
        <w:rPr>
          <w:sz w:val="22"/>
          <w:szCs w:val="22"/>
        </w:rPr>
        <w:t>Phnom Penh with some travels to</w:t>
      </w:r>
      <w:r w:rsidR="00335072">
        <w:rPr>
          <w:sz w:val="22"/>
          <w:szCs w:val="22"/>
        </w:rPr>
        <w:t xml:space="preserve"> five </w:t>
      </w:r>
      <w:r>
        <w:rPr>
          <w:sz w:val="22"/>
          <w:szCs w:val="22"/>
        </w:rPr>
        <w:t>provinces</w:t>
      </w:r>
      <w:r w:rsidR="0006455E">
        <w:rPr>
          <w:sz w:val="22"/>
          <w:szCs w:val="22"/>
        </w:rPr>
        <w:t xml:space="preserve"> to be selected based on the proposed methodology, budget and time availability. </w:t>
      </w:r>
      <w:r w:rsidR="00335072">
        <w:rPr>
          <w:sz w:val="22"/>
          <w:szCs w:val="22"/>
        </w:rPr>
        <w:t xml:space="preserve">  </w:t>
      </w:r>
    </w:p>
    <w:p w:rsidR="00335072" w:rsidRDefault="00335072" w:rsidP="002C55D2">
      <w:pPr>
        <w:pStyle w:val="Default"/>
        <w:jc w:val="both"/>
        <w:rPr>
          <w:b/>
          <w:bCs/>
          <w:sz w:val="22"/>
          <w:szCs w:val="22"/>
        </w:rPr>
      </w:pPr>
    </w:p>
    <w:p w:rsidR="00514D4E" w:rsidRDefault="00514D4E" w:rsidP="002C55D2">
      <w:pPr>
        <w:pStyle w:val="Default"/>
        <w:jc w:val="both"/>
        <w:rPr>
          <w:sz w:val="22"/>
          <w:szCs w:val="22"/>
        </w:rPr>
      </w:pPr>
      <w:r>
        <w:rPr>
          <w:b/>
          <w:bCs/>
          <w:sz w:val="22"/>
          <w:szCs w:val="22"/>
        </w:rPr>
        <w:t xml:space="preserve">Evaluation Key Questions </w:t>
      </w:r>
    </w:p>
    <w:p w:rsidR="002C55D2" w:rsidRDefault="002C55D2" w:rsidP="002C55D2">
      <w:pPr>
        <w:pStyle w:val="Default"/>
        <w:jc w:val="both"/>
        <w:rPr>
          <w:sz w:val="22"/>
          <w:szCs w:val="22"/>
        </w:rPr>
      </w:pPr>
    </w:p>
    <w:p w:rsidR="002C55D2" w:rsidRDefault="00306C83" w:rsidP="002C55D2">
      <w:pPr>
        <w:pStyle w:val="Default"/>
        <w:jc w:val="both"/>
        <w:rPr>
          <w:sz w:val="22"/>
          <w:szCs w:val="22"/>
        </w:rPr>
      </w:pPr>
      <w:r>
        <w:rPr>
          <w:sz w:val="22"/>
          <w:szCs w:val="22"/>
        </w:rPr>
        <w:t>While</w:t>
      </w:r>
      <w:r w:rsidR="00514D4E">
        <w:rPr>
          <w:sz w:val="22"/>
          <w:szCs w:val="22"/>
        </w:rPr>
        <w:t xml:space="preserve"> the specific questions to be answered will be finalized and agreed with the selected</w:t>
      </w:r>
      <w:r w:rsidR="00F42EA5">
        <w:rPr>
          <w:sz w:val="22"/>
          <w:szCs w:val="22"/>
        </w:rPr>
        <w:t xml:space="preserve"> consultant</w:t>
      </w:r>
      <w:r>
        <w:rPr>
          <w:sz w:val="22"/>
          <w:szCs w:val="22"/>
        </w:rPr>
        <w:t>, it is anticipated that the evaluation seeks to answer the following questions</w:t>
      </w:r>
    </w:p>
    <w:p w:rsidR="002C55D2" w:rsidRDefault="002C55D2" w:rsidP="002C55D2">
      <w:pPr>
        <w:pStyle w:val="Default"/>
        <w:jc w:val="both"/>
        <w:rPr>
          <w:sz w:val="22"/>
          <w:szCs w:val="22"/>
        </w:rPr>
      </w:pPr>
    </w:p>
    <w:p w:rsidR="00514D4E" w:rsidRDefault="00514D4E" w:rsidP="002C55D2">
      <w:pPr>
        <w:pStyle w:val="Default"/>
        <w:jc w:val="both"/>
        <w:rPr>
          <w:sz w:val="22"/>
          <w:szCs w:val="22"/>
        </w:rPr>
      </w:pPr>
      <w:r>
        <w:rPr>
          <w:b/>
          <w:bCs/>
          <w:sz w:val="22"/>
          <w:szCs w:val="22"/>
        </w:rPr>
        <w:t xml:space="preserve">Relevance and strategic fit: </w:t>
      </w:r>
    </w:p>
    <w:p w:rsidR="00DB2009" w:rsidRDefault="00DB2009" w:rsidP="002C55D2">
      <w:pPr>
        <w:pStyle w:val="Default"/>
        <w:numPr>
          <w:ilvl w:val="0"/>
          <w:numId w:val="7"/>
        </w:numPr>
        <w:jc w:val="both"/>
        <w:rPr>
          <w:sz w:val="22"/>
          <w:szCs w:val="22"/>
        </w:rPr>
      </w:pPr>
      <w:r>
        <w:rPr>
          <w:sz w:val="22"/>
          <w:szCs w:val="22"/>
        </w:rPr>
        <w:t xml:space="preserve">To what extent does the </w:t>
      </w:r>
      <w:proofErr w:type="spellStart"/>
      <w:r>
        <w:rPr>
          <w:sz w:val="22"/>
          <w:szCs w:val="22"/>
        </w:rPr>
        <w:t>programme</w:t>
      </w:r>
      <w:proofErr w:type="spellEnd"/>
      <w:r>
        <w:rPr>
          <w:sz w:val="22"/>
          <w:szCs w:val="22"/>
        </w:rPr>
        <w:t xml:space="preserve"> respond to the international framework to prevent and respond to violence against women, such as CEDAW,</w:t>
      </w:r>
      <w:r w:rsidR="007B4AB1">
        <w:rPr>
          <w:sz w:val="22"/>
          <w:szCs w:val="22"/>
        </w:rPr>
        <w:t xml:space="preserve"> Beijing Platform Action, UN Women Global Strat</w:t>
      </w:r>
      <w:r w:rsidR="001D4799">
        <w:rPr>
          <w:sz w:val="22"/>
          <w:szCs w:val="22"/>
        </w:rPr>
        <w:t xml:space="preserve">egy </w:t>
      </w:r>
      <w:r w:rsidR="00306C83">
        <w:rPr>
          <w:sz w:val="22"/>
          <w:szCs w:val="22"/>
        </w:rPr>
        <w:t>on</w:t>
      </w:r>
      <w:r w:rsidR="001D4799">
        <w:rPr>
          <w:sz w:val="22"/>
          <w:szCs w:val="22"/>
        </w:rPr>
        <w:t xml:space="preserve"> EVAW, </w:t>
      </w:r>
      <w:r w:rsidR="00306C83">
        <w:rPr>
          <w:sz w:val="22"/>
          <w:szCs w:val="22"/>
        </w:rPr>
        <w:t>and w</w:t>
      </w:r>
      <w:r w:rsidR="001D4799">
        <w:rPr>
          <w:sz w:val="22"/>
          <w:szCs w:val="22"/>
        </w:rPr>
        <w:t>omen</w:t>
      </w:r>
      <w:r w:rsidR="00306C83">
        <w:rPr>
          <w:sz w:val="22"/>
          <w:szCs w:val="22"/>
        </w:rPr>
        <w:t>’s</w:t>
      </w:r>
      <w:r w:rsidR="001D4799">
        <w:rPr>
          <w:sz w:val="22"/>
          <w:szCs w:val="22"/>
        </w:rPr>
        <w:t xml:space="preserve"> </w:t>
      </w:r>
      <w:r w:rsidR="00306C83">
        <w:rPr>
          <w:sz w:val="22"/>
          <w:szCs w:val="22"/>
        </w:rPr>
        <w:t>h</w:t>
      </w:r>
      <w:r w:rsidR="001D4799">
        <w:rPr>
          <w:sz w:val="22"/>
          <w:szCs w:val="22"/>
        </w:rPr>
        <w:t xml:space="preserve">uman </w:t>
      </w:r>
      <w:r w:rsidR="00306C83">
        <w:rPr>
          <w:sz w:val="22"/>
          <w:szCs w:val="22"/>
        </w:rPr>
        <w:t>r</w:t>
      </w:r>
      <w:r w:rsidR="001D4799">
        <w:rPr>
          <w:sz w:val="22"/>
          <w:szCs w:val="22"/>
        </w:rPr>
        <w:t>ights</w:t>
      </w:r>
      <w:r w:rsidR="00306C83">
        <w:rPr>
          <w:sz w:val="22"/>
          <w:szCs w:val="22"/>
        </w:rPr>
        <w:t xml:space="preserve"> principles</w:t>
      </w:r>
      <w:r w:rsidR="001D4799">
        <w:rPr>
          <w:sz w:val="22"/>
          <w:szCs w:val="22"/>
        </w:rPr>
        <w:t>?</w:t>
      </w:r>
    </w:p>
    <w:p w:rsidR="00DB2009" w:rsidRDefault="00DB2009" w:rsidP="002C55D2">
      <w:pPr>
        <w:pStyle w:val="Default"/>
        <w:numPr>
          <w:ilvl w:val="0"/>
          <w:numId w:val="7"/>
        </w:numPr>
        <w:jc w:val="both"/>
        <w:rPr>
          <w:sz w:val="22"/>
          <w:szCs w:val="22"/>
        </w:rPr>
      </w:pPr>
      <w:r>
        <w:rPr>
          <w:sz w:val="22"/>
          <w:szCs w:val="22"/>
        </w:rPr>
        <w:t xml:space="preserve">To what extent does the </w:t>
      </w:r>
      <w:proofErr w:type="spellStart"/>
      <w:r>
        <w:rPr>
          <w:sz w:val="22"/>
          <w:szCs w:val="22"/>
        </w:rPr>
        <w:t>programme</w:t>
      </w:r>
      <w:proofErr w:type="spellEnd"/>
      <w:r>
        <w:rPr>
          <w:sz w:val="22"/>
          <w:szCs w:val="22"/>
        </w:rPr>
        <w:t xml:space="preserve"> respond to the needs and priorities </w:t>
      </w:r>
      <w:r w:rsidR="00306C83">
        <w:rPr>
          <w:sz w:val="22"/>
          <w:szCs w:val="22"/>
        </w:rPr>
        <w:t>for</w:t>
      </w:r>
      <w:r>
        <w:rPr>
          <w:sz w:val="22"/>
          <w:szCs w:val="22"/>
        </w:rPr>
        <w:t xml:space="preserve"> EVAW in Cambodia, including </w:t>
      </w:r>
      <w:r w:rsidR="00306C83">
        <w:rPr>
          <w:sz w:val="22"/>
          <w:szCs w:val="22"/>
        </w:rPr>
        <w:t>the</w:t>
      </w:r>
      <w:r>
        <w:rPr>
          <w:sz w:val="22"/>
          <w:szCs w:val="22"/>
        </w:rPr>
        <w:t xml:space="preserve"> stated policy priorities of the Royal Government of Cambodia, </w:t>
      </w:r>
      <w:r w:rsidRPr="00A14F34">
        <w:rPr>
          <w:sz w:val="22"/>
          <w:szCs w:val="22"/>
        </w:rPr>
        <w:t xml:space="preserve">such as </w:t>
      </w:r>
      <w:proofErr w:type="spellStart"/>
      <w:r w:rsidRPr="00A14F34">
        <w:rPr>
          <w:sz w:val="22"/>
          <w:szCs w:val="22"/>
        </w:rPr>
        <w:t>Neary</w:t>
      </w:r>
      <w:proofErr w:type="spellEnd"/>
      <w:r w:rsidRPr="00A14F34">
        <w:rPr>
          <w:sz w:val="22"/>
          <w:szCs w:val="22"/>
        </w:rPr>
        <w:t xml:space="preserve"> </w:t>
      </w:r>
      <w:proofErr w:type="spellStart"/>
      <w:r w:rsidRPr="00A14F34">
        <w:rPr>
          <w:sz w:val="22"/>
          <w:szCs w:val="22"/>
        </w:rPr>
        <w:t>Rattanak</w:t>
      </w:r>
      <w:proofErr w:type="spellEnd"/>
      <w:r w:rsidRPr="00A14F34">
        <w:rPr>
          <w:sz w:val="22"/>
          <w:szCs w:val="22"/>
        </w:rPr>
        <w:t xml:space="preserve"> </w:t>
      </w:r>
      <w:r w:rsidR="00A14F34" w:rsidRPr="00A14F34">
        <w:rPr>
          <w:sz w:val="22"/>
          <w:szCs w:val="22"/>
        </w:rPr>
        <w:t>IV</w:t>
      </w:r>
      <w:r w:rsidRPr="00A14F34">
        <w:rPr>
          <w:sz w:val="22"/>
          <w:szCs w:val="22"/>
        </w:rPr>
        <w:t>, National Sustainable Development Plan, and Rectangular Strategy I</w:t>
      </w:r>
      <w:r w:rsidR="00A14F34" w:rsidRPr="00A14F34">
        <w:rPr>
          <w:sz w:val="22"/>
          <w:szCs w:val="22"/>
        </w:rPr>
        <w:t>V</w:t>
      </w:r>
      <w:r w:rsidR="001A36E6">
        <w:rPr>
          <w:sz w:val="22"/>
          <w:szCs w:val="22"/>
        </w:rPr>
        <w:t xml:space="preserve">, </w:t>
      </w:r>
      <w:r w:rsidR="00840F36">
        <w:rPr>
          <w:sz w:val="22"/>
          <w:szCs w:val="22"/>
        </w:rPr>
        <w:t xml:space="preserve">the </w:t>
      </w:r>
      <w:r w:rsidR="00C24FE8">
        <w:rPr>
          <w:sz w:val="22"/>
          <w:szCs w:val="22"/>
        </w:rPr>
        <w:t xml:space="preserve">Domestic </w:t>
      </w:r>
      <w:r w:rsidR="00C24FE8">
        <w:rPr>
          <w:sz w:val="22"/>
          <w:szCs w:val="22"/>
        </w:rPr>
        <w:lastRenderedPageBreak/>
        <w:t xml:space="preserve">Violence </w:t>
      </w:r>
      <w:r w:rsidR="00840F36">
        <w:rPr>
          <w:sz w:val="22"/>
          <w:szCs w:val="22"/>
        </w:rPr>
        <w:t>L</w:t>
      </w:r>
      <w:r w:rsidR="00C24FE8">
        <w:rPr>
          <w:sz w:val="22"/>
          <w:szCs w:val="22"/>
        </w:rPr>
        <w:t xml:space="preserve">aw, Criminal Codes, National Action Plan to Prevent Violence </w:t>
      </w:r>
      <w:r w:rsidR="00840F36">
        <w:rPr>
          <w:sz w:val="22"/>
          <w:szCs w:val="22"/>
        </w:rPr>
        <w:t>a</w:t>
      </w:r>
      <w:r w:rsidR="00C24FE8">
        <w:rPr>
          <w:sz w:val="22"/>
          <w:szCs w:val="22"/>
        </w:rPr>
        <w:t xml:space="preserve">gainst Women, and </w:t>
      </w:r>
      <w:r w:rsidR="001A36E6">
        <w:rPr>
          <w:sz w:val="22"/>
          <w:szCs w:val="22"/>
        </w:rPr>
        <w:t>UNDAF?</w:t>
      </w:r>
    </w:p>
    <w:p w:rsidR="004D40E1" w:rsidRPr="00840F36" w:rsidRDefault="004D40E1" w:rsidP="00840F36">
      <w:pPr>
        <w:pStyle w:val="Default"/>
        <w:numPr>
          <w:ilvl w:val="0"/>
          <w:numId w:val="7"/>
        </w:numPr>
        <w:jc w:val="both"/>
        <w:rPr>
          <w:sz w:val="22"/>
          <w:szCs w:val="22"/>
        </w:rPr>
      </w:pPr>
      <w:r>
        <w:rPr>
          <w:sz w:val="22"/>
          <w:szCs w:val="22"/>
        </w:rPr>
        <w:t>W</w:t>
      </w:r>
      <w:r w:rsidRPr="004D40E1">
        <w:rPr>
          <w:sz w:val="22"/>
          <w:szCs w:val="22"/>
        </w:rPr>
        <w:t xml:space="preserve">hose needs and whose problems </w:t>
      </w:r>
      <w:r>
        <w:rPr>
          <w:sz w:val="22"/>
          <w:szCs w:val="22"/>
        </w:rPr>
        <w:t>related to EVAW in Cambodia</w:t>
      </w:r>
      <w:r w:rsidRPr="00840F36">
        <w:rPr>
          <w:sz w:val="22"/>
          <w:szCs w:val="22"/>
        </w:rPr>
        <w:t xml:space="preserve"> were identified, and how?</w:t>
      </w:r>
    </w:p>
    <w:p w:rsidR="00514D4E" w:rsidRDefault="001D4799" w:rsidP="002C55D2">
      <w:pPr>
        <w:pStyle w:val="Default"/>
        <w:numPr>
          <w:ilvl w:val="0"/>
          <w:numId w:val="7"/>
        </w:numPr>
        <w:jc w:val="both"/>
        <w:rPr>
          <w:sz w:val="22"/>
          <w:szCs w:val="22"/>
        </w:rPr>
      </w:pPr>
      <w:r>
        <w:rPr>
          <w:sz w:val="22"/>
          <w:szCs w:val="22"/>
        </w:rPr>
        <w:t>How much</w:t>
      </w:r>
      <w:r w:rsidR="00306C83">
        <w:rPr>
          <w:sz w:val="22"/>
          <w:szCs w:val="22"/>
        </w:rPr>
        <w:t xml:space="preserve"> has</w:t>
      </w:r>
      <w:r>
        <w:rPr>
          <w:sz w:val="22"/>
          <w:szCs w:val="22"/>
        </w:rPr>
        <w:t xml:space="preserve"> </w:t>
      </w:r>
      <w:r w:rsidR="00514D4E">
        <w:rPr>
          <w:sz w:val="22"/>
          <w:szCs w:val="22"/>
        </w:rPr>
        <w:t xml:space="preserve">the </w:t>
      </w:r>
      <w:proofErr w:type="spellStart"/>
      <w:r w:rsidR="00514D4E">
        <w:rPr>
          <w:sz w:val="22"/>
          <w:szCs w:val="22"/>
        </w:rPr>
        <w:t>programme</w:t>
      </w:r>
      <w:proofErr w:type="spellEnd"/>
      <w:r w:rsidR="00514D4E">
        <w:rPr>
          <w:sz w:val="22"/>
          <w:szCs w:val="22"/>
        </w:rPr>
        <w:t xml:space="preserve"> contributed to building </w:t>
      </w:r>
      <w:r w:rsidR="00306C83">
        <w:rPr>
          <w:sz w:val="22"/>
          <w:szCs w:val="22"/>
        </w:rPr>
        <w:t>a</w:t>
      </w:r>
      <w:r w:rsidR="00514D4E">
        <w:rPr>
          <w:sz w:val="22"/>
          <w:szCs w:val="22"/>
        </w:rPr>
        <w:t xml:space="preserve"> broader knowledge base and capacity in </w:t>
      </w:r>
      <w:r w:rsidR="00DB2009">
        <w:rPr>
          <w:sz w:val="22"/>
          <w:szCs w:val="22"/>
        </w:rPr>
        <w:t>Cambodia</w:t>
      </w:r>
      <w:r w:rsidR="00514D4E">
        <w:rPr>
          <w:sz w:val="22"/>
          <w:szCs w:val="22"/>
        </w:rPr>
        <w:t xml:space="preserve">? </w:t>
      </w:r>
    </w:p>
    <w:p w:rsidR="004D40E1" w:rsidRDefault="001D4799" w:rsidP="004D40E1">
      <w:pPr>
        <w:pStyle w:val="Default"/>
        <w:numPr>
          <w:ilvl w:val="0"/>
          <w:numId w:val="7"/>
        </w:numPr>
        <w:jc w:val="both"/>
        <w:rPr>
          <w:sz w:val="22"/>
          <w:szCs w:val="22"/>
        </w:rPr>
      </w:pPr>
      <w:r>
        <w:rPr>
          <w:sz w:val="22"/>
          <w:szCs w:val="22"/>
        </w:rPr>
        <w:t xml:space="preserve">How much </w:t>
      </w:r>
      <w:r w:rsidR="00514D4E">
        <w:rPr>
          <w:sz w:val="22"/>
          <w:szCs w:val="22"/>
        </w:rPr>
        <w:t xml:space="preserve">the </w:t>
      </w:r>
      <w:proofErr w:type="spellStart"/>
      <w:r w:rsidR="00514D4E">
        <w:rPr>
          <w:sz w:val="22"/>
          <w:szCs w:val="22"/>
        </w:rPr>
        <w:t>programme</w:t>
      </w:r>
      <w:proofErr w:type="spellEnd"/>
      <w:r w:rsidR="00514D4E">
        <w:rPr>
          <w:sz w:val="22"/>
          <w:szCs w:val="22"/>
        </w:rPr>
        <w:t xml:space="preserve"> been able to adapt to changing contex</w:t>
      </w:r>
      <w:r w:rsidR="004D40E1">
        <w:rPr>
          <w:sz w:val="22"/>
          <w:szCs w:val="22"/>
        </w:rPr>
        <w:t>ts and situation on the ground?</w:t>
      </w:r>
    </w:p>
    <w:p w:rsidR="004D40E1" w:rsidRPr="004D40E1" w:rsidRDefault="004D40E1" w:rsidP="004D40E1">
      <w:pPr>
        <w:pStyle w:val="Default"/>
        <w:numPr>
          <w:ilvl w:val="0"/>
          <w:numId w:val="7"/>
        </w:numPr>
        <w:jc w:val="both"/>
        <w:rPr>
          <w:sz w:val="22"/>
          <w:szCs w:val="22"/>
        </w:rPr>
      </w:pPr>
      <w:r w:rsidRPr="004D40E1">
        <w:rPr>
          <w:sz w:val="22"/>
          <w:szCs w:val="22"/>
        </w:rPr>
        <w:t xml:space="preserve">Extent to which the intervention </w:t>
      </w:r>
      <w:r w:rsidR="00840F36">
        <w:rPr>
          <w:sz w:val="22"/>
          <w:szCs w:val="22"/>
        </w:rPr>
        <w:t>wa</w:t>
      </w:r>
      <w:r w:rsidRPr="004D40E1">
        <w:rPr>
          <w:sz w:val="22"/>
          <w:szCs w:val="22"/>
        </w:rPr>
        <w:t xml:space="preserve">s informed by substantive and tailored human rights and gender analyses that identify underlying causes of human rights violations and barriers to </w:t>
      </w:r>
      <w:r w:rsidR="00840F36">
        <w:rPr>
          <w:sz w:val="22"/>
          <w:szCs w:val="22"/>
        </w:rPr>
        <w:t>human rights and gender equality</w:t>
      </w:r>
      <w:r w:rsidRPr="004D40E1">
        <w:rPr>
          <w:sz w:val="22"/>
          <w:szCs w:val="22"/>
        </w:rPr>
        <w:t>;</w:t>
      </w:r>
    </w:p>
    <w:p w:rsidR="004D40E1" w:rsidRPr="004D40E1" w:rsidRDefault="004D40E1" w:rsidP="004D40E1">
      <w:pPr>
        <w:pStyle w:val="Default"/>
        <w:numPr>
          <w:ilvl w:val="0"/>
          <w:numId w:val="7"/>
        </w:numPr>
        <w:jc w:val="both"/>
        <w:rPr>
          <w:sz w:val="22"/>
          <w:szCs w:val="22"/>
        </w:rPr>
      </w:pPr>
      <w:r w:rsidRPr="004D40E1">
        <w:rPr>
          <w:sz w:val="22"/>
          <w:szCs w:val="22"/>
        </w:rPr>
        <w:t xml:space="preserve">Extent to which the intervention </w:t>
      </w:r>
      <w:r w:rsidR="00840F36">
        <w:rPr>
          <w:sz w:val="22"/>
          <w:szCs w:val="22"/>
        </w:rPr>
        <w:t>wa</w:t>
      </w:r>
      <w:r w:rsidRPr="004D40E1">
        <w:rPr>
          <w:sz w:val="22"/>
          <w:szCs w:val="22"/>
        </w:rPr>
        <w:t>s informed by needs and interests of diverse groups of stakeholders through in-depth consultation</w:t>
      </w:r>
      <w:r w:rsidR="00840F36">
        <w:rPr>
          <w:sz w:val="22"/>
          <w:szCs w:val="22"/>
        </w:rPr>
        <w:t>.</w:t>
      </w:r>
      <w:r w:rsidRPr="004D40E1">
        <w:rPr>
          <w:sz w:val="22"/>
          <w:szCs w:val="22"/>
        </w:rPr>
        <w:t xml:space="preserve"> </w:t>
      </w:r>
    </w:p>
    <w:p w:rsidR="00514D4E" w:rsidRDefault="00514D4E" w:rsidP="002C55D2">
      <w:pPr>
        <w:pStyle w:val="Default"/>
        <w:jc w:val="both"/>
        <w:rPr>
          <w:sz w:val="22"/>
          <w:szCs w:val="22"/>
        </w:rPr>
      </w:pPr>
    </w:p>
    <w:p w:rsidR="00514D4E" w:rsidRDefault="00514D4E" w:rsidP="002C55D2">
      <w:pPr>
        <w:pStyle w:val="Default"/>
        <w:jc w:val="both"/>
        <w:rPr>
          <w:b/>
          <w:bCs/>
          <w:sz w:val="22"/>
          <w:szCs w:val="22"/>
        </w:rPr>
      </w:pPr>
      <w:r>
        <w:rPr>
          <w:b/>
          <w:bCs/>
          <w:sz w:val="22"/>
          <w:szCs w:val="22"/>
        </w:rPr>
        <w:t xml:space="preserve">Validity of </w:t>
      </w:r>
      <w:proofErr w:type="spellStart"/>
      <w:r>
        <w:rPr>
          <w:b/>
          <w:bCs/>
          <w:sz w:val="22"/>
          <w:szCs w:val="22"/>
        </w:rPr>
        <w:t>programme</w:t>
      </w:r>
      <w:proofErr w:type="spellEnd"/>
      <w:r>
        <w:rPr>
          <w:b/>
          <w:bCs/>
          <w:sz w:val="22"/>
          <w:szCs w:val="22"/>
        </w:rPr>
        <w:t xml:space="preserve"> design: </w:t>
      </w:r>
    </w:p>
    <w:p w:rsidR="00C9770E" w:rsidRDefault="00C9770E" w:rsidP="002C55D2">
      <w:pPr>
        <w:pStyle w:val="Default"/>
        <w:jc w:val="both"/>
        <w:rPr>
          <w:sz w:val="22"/>
          <w:szCs w:val="22"/>
        </w:rPr>
      </w:pPr>
    </w:p>
    <w:p w:rsidR="00514D4E" w:rsidRDefault="004D40E1" w:rsidP="002C55D2">
      <w:pPr>
        <w:pStyle w:val="Default"/>
        <w:numPr>
          <w:ilvl w:val="0"/>
          <w:numId w:val="8"/>
        </w:numPr>
        <w:jc w:val="both"/>
        <w:rPr>
          <w:sz w:val="22"/>
          <w:szCs w:val="22"/>
        </w:rPr>
      </w:pPr>
      <w:r>
        <w:rPr>
          <w:sz w:val="22"/>
          <w:szCs w:val="22"/>
        </w:rPr>
        <w:t>Were the o</w:t>
      </w:r>
      <w:r w:rsidR="00514D4E">
        <w:rPr>
          <w:sz w:val="22"/>
          <w:szCs w:val="22"/>
        </w:rPr>
        <w:t xml:space="preserve">utputs of the </w:t>
      </w:r>
      <w:proofErr w:type="spellStart"/>
      <w:r w:rsidR="00514D4E">
        <w:rPr>
          <w:sz w:val="22"/>
          <w:szCs w:val="22"/>
        </w:rPr>
        <w:t>programme</w:t>
      </w:r>
      <w:proofErr w:type="spellEnd"/>
      <w:r w:rsidR="00514D4E">
        <w:rPr>
          <w:sz w:val="22"/>
          <w:szCs w:val="22"/>
        </w:rPr>
        <w:t xml:space="preserve"> clear, realistic and likely to be achieved within the established time schedule and with the allocated resources (including human resources)? </w:t>
      </w:r>
    </w:p>
    <w:p w:rsidR="00514D4E" w:rsidRDefault="00306C83" w:rsidP="002C55D2">
      <w:pPr>
        <w:pStyle w:val="Default"/>
        <w:numPr>
          <w:ilvl w:val="0"/>
          <w:numId w:val="8"/>
        </w:numPr>
        <w:jc w:val="both"/>
        <w:rPr>
          <w:sz w:val="22"/>
          <w:szCs w:val="22"/>
        </w:rPr>
      </w:pPr>
      <w:r>
        <w:rPr>
          <w:sz w:val="22"/>
          <w:szCs w:val="22"/>
        </w:rPr>
        <w:t>Was</w:t>
      </w:r>
      <w:r w:rsidR="00514D4E">
        <w:rPr>
          <w:sz w:val="22"/>
          <w:szCs w:val="22"/>
        </w:rPr>
        <w:t xml:space="preserve"> the </w:t>
      </w:r>
      <w:proofErr w:type="spellStart"/>
      <w:r w:rsidR="00514D4E">
        <w:rPr>
          <w:sz w:val="22"/>
          <w:szCs w:val="22"/>
        </w:rPr>
        <w:t>programme</w:t>
      </w:r>
      <w:proofErr w:type="spellEnd"/>
      <w:r w:rsidR="00514D4E">
        <w:rPr>
          <w:sz w:val="22"/>
          <w:szCs w:val="22"/>
        </w:rPr>
        <w:t xml:space="preserve"> design logical and coherent in</w:t>
      </w:r>
      <w:r>
        <w:rPr>
          <w:sz w:val="22"/>
          <w:szCs w:val="22"/>
        </w:rPr>
        <w:t>:</w:t>
      </w:r>
      <w:r w:rsidR="00514D4E">
        <w:rPr>
          <w:sz w:val="22"/>
          <w:szCs w:val="22"/>
        </w:rPr>
        <w:t xml:space="preserve"> a) taking into account the roles, capacities and commitment of stakeholders</w:t>
      </w:r>
      <w:r>
        <w:rPr>
          <w:sz w:val="22"/>
          <w:szCs w:val="22"/>
        </w:rPr>
        <w:t>;</w:t>
      </w:r>
      <w:r w:rsidR="00514D4E">
        <w:rPr>
          <w:sz w:val="22"/>
          <w:szCs w:val="22"/>
        </w:rPr>
        <w:t xml:space="preserve"> and</w:t>
      </w:r>
      <w:r>
        <w:rPr>
          <w:sz w:val="22"/>
          <w:szCs w:val="22"/>
        </w:rPr>
        <w:t>,</w:t>
      </w:r>
      <w:r w:rsidR="00514D4E">
        <w:rPr>
          <w:sz w:val="22"/>
          <w:szCs w:val="22"/>
        </w:rPr>
        <w:t xml:space="preserve"> b) in realistically achieving the planned </w:t>
      </w:r>
      <w:r w:rsidR="00C24FE8">
        <w:rPr>
          <w:sz w:val="22"/>
          <w:szCs w:val="22"/>
        </w:rPr>
        <w:t>outputs?</w:t>
      </w:r>
      <w:r w:rsidR="00514D4E">
        <w:rPr>
          <w:sz w:val="22"/>
          <w:szCs w:val="22"/>
        </w:rPr>
        <w:t xml:space="preserve"> </w:t>
      </w:r>
    </w:p>
    <w:p w:rsidR="00514D4E" w:rsidRDefault="00514D4E" w:rsidP="002C55D2">
      <w:pPr>
        <w:pStyle w:val="Default"/>
        <w:numPr>
          <w:ilvl w:val="0"/>
          <w:numId w:val="8"/>
        </w:numPr>
        <w:jc w:val="both"/>
        <w:rPr>
          <w:sz w:val="22"/>
          <w:szCs w:val="22"/>
        </w:rPr>
      </w:pPr>
      <w:r>
        <w:rPr>
          <w:sz w:val="22"/>
          <w:szCs w:val="22"/>
        </w:rPr>
        <w:t xml:space="preserve">Were the planned </w:t>
      </w:r>
      <w:proofErr w:type="spellStart"/>
      <w:r>
        <w:rPr>
          <w:sz w:val="22"/>
          <w:szCs w:val="22"/>
        </w:rPr>
        <w:t>programme</w:t>
      </w:r>
      <w:proofErr w:type="spellEnd"/>
      <w:r>
        <w:rPr>
          <w:sz w:val="22"/>
          <w:szCs w:val="22"/>
        </w:rPr>
        <w:t xml:space="preserve"> activities relevant and realistic to the situation and needs on the ground? Were the problems and needs adequately </w:t>
      </w:r>
      <w:proofErr w:type="spellStart"/>
      <w:r>
        <w:rPr>
          <w:sz w:val="22"/>
          <w:szCs w:val="22"/>
        </w:rPr>
        <w:t>analysed</w:t>
      </w:r>
      <w:proofErr w:type="spellEnd"/>
      <w:r>
        <w:rPr>
          <w:sz w:val="22"/>
          <w:szCs w:val="22"/>
        </w:rPr>
        <w:t xml:space="preserve">? </w:t>
      </w:r>
    </w:p>
    <w:p w:rsidR="00514D4E" w:rsidRDefault="00514D4E" w:rsidP="002C55D2">
      <w:pPr>
        <w:pStyle w:val="Default"/>
        <w:numPr>
          <w:ilvl w:val="0"/>
          <w:numId w:val="8"/>
        </w:numPr>
        <w:jc w:val="both"/>
        <w:rPr>
          <w:sz w:val="22"/>
          <w:szCs w:val="22"/>
        </w:rPr>
      </w:pPr>
      <w:r>
        <w:rPr>
          <w:sz w:val="22"/>
          <w:szCs w:val="22"/>
        </w:rPr>
        <w:t xml:space="preserve">How appropriate and useful </w:t>
      </w:r>
      <w:r w:rsidR="00306C83">
        <w:rPr>
          <w:sz w:val="22"/>
          <w:szCs w:val="22"/>
        </w:rPr>
        <w:t>we</w:t>
      </w:r>
      <w:r>
        <w:rPr>
          <w:sz w:val="22"/>
          <w:szCs w:val="22"/>
        </w:rPr>
        <w:t xml:space="preserve">re the indicators described in the </w:t>
      </w:r>
      <w:proofErr w:type="spellStart"/>
      <w:r>
        <w:rPr>
          <w:sz w:val="22"/>
          <w:szCs w:val="22"/>
        </w:rPr>
        <w:t>programme</w:t>
      </w:r>
      <w:proofErr w:type="spellEnd"/>
      <w:r>
        <w:rPr>
          <w:sz w:val="22"/>
          <w:szCs w:val="22"/>
        </w:rPr>
        <w:t xml:space="preserve"> document for monitoring and measuring results? If necessary, how should they be modified to be more useful? Are the means of verifications for the indicators appropriate? </w:t>
      </w:r>
    </w:p>
    <w:p w:rsidR="00514D4E" w:rsidRDefault="00514D4E" w:rsidP="002C55D2">
      <w:pPr>
        <w:pStyle w:val="Default"/>
        <w:numPr>
          <w:ilvl w:val="0"/>
          <w:numId w:val="8"/>
        </w:numPr>
        <w:jc w:val="both"/>
        <w:rPr>
          <w:sz w:val="22"/>
          <w:szCs w:val="22"/>
        </w:rPr>
      </w:pPr>
      <w:r>
        <w:rPr>
          <w:sz w:val="22"/>
          <w:szCs w:val="22"/>
        </w:rPr>
        <w:t xml:space="preserve">To what extent were external factors and assumptions identified at the time of design? </w:t>
      </w:r>
    </w:p>
    <w:p w:rsidR="00514D4E" w:rsidRDefault="00514D4E" w:rsidP="002C55D2">
      <w:pPr>
        <w:pStyle w:val="Default"/>
        <w:numPr>
          <w:ilvl w:val="0"/>
          <w:numId w:val="8"/>
        </w:numPr>
        <w:jc w:val="both"/>
        <w:rPr>
          <w:sz w:val="22"/>
          <w:szCs w:val="22"/>
        </w:rPr>
      </w:pPr>
      <w:r>
        <w:rPr>
          <w:sz w:val="22"/>
          <w:szCs w:val="22"/>
        </w:rPr>
        <w:t xml:space="preserve">Were the time frame for </w:t>
      </w:r>
      <w:proofErr w:type="spellStart"/>
      <w:r>
        <w:rPr>
          <w:sz w:val="22"/>
          <w:szCs w:val="22"/>
        </w:rPr>
        <w:t>programme</w:t>
      </w:r>
      <w:proofErr w:type="spellEnd"/>
      <w:r>
        <w:rPr>
          <w:sz w:val="22"/>
          <w:szCs w:val="22"/>
        </w:rPr>
        <w:t xml:space="preserve"> implementation and the sequencing of activities logical and realistic? </w:t>
      </w:r>
    </w:p>
    <w:p w:rsidR="00514D4E" w:rsidRDefault="00514D4E" w:rsidP="002C55D2">
      <w:pPr>
        <w:pStyle w:val="Default"/>
        <w:numPr>
          <w:ilvl w:val="0"/>
          <w:numId w:val="8"/>
        </w:numPr>
        <w:jc w:val="both"/>
        <w:rPr>
          <w:sz w:val="22"/>
          <w:szCs w:val="22"/>
        </w:rPr>
      </w:pPr>
      <w:r>
        <w:rPr>
          <w:sz w:val="22"/>
          <w:szCs w:val="22"/>
        </w:rPr>
        <w:t>W</w:t>
      </w:r>
      <w:r w:rsidR="00306C83">
        <w:rPr>
          <w:sz w:val="22"/>
          <w:szCs w:val="22"/>
        </w:rPr>
        <w:t>as</w:t>
      </w:r>
      <w:r>
        <w:rPr>
          <w:sz w:val="22"/>
          <w:szCs w:val="22"/>
        </w:rPr>
        <w:t xml:space="preserve"> the </w:t>
      </w:r>
      <w:proofErr w:type="spellStart"/>
      <w:r>
        <w:rPr>
          <w:sz w:val="22"/>
          <w:szCs w:val="22"/>
        </w:rPr>
        <w:t>programme</w:t>
      </w:r>
      <w:proofErr w:type="spellEnd"/>
      <w:r>
        <w:rPr>
          <w:sz w:val="22"/>
          <w:szCs w:val="22"/>
        </w:rPr>
        <w:t xml:space="preserve"> designed in a flexible way to respond to changes / needs that could occur during the implementation? </w:t>
      </w:r>
    </w:p>
    <w:p w:rsidR="00514D4E" w:rsidRDefault="00514D4E" w:rsidP="002C55D2">
      <w:pPr>
        <w:pStyle w:val="Default"/>
        <w:jc w:val="both"/>
        <w:rPr>
          <w:sz w:val="22"/>
          <w:szCs w:val="22"/>
        </w:rPr>
      </w:pPr>
    </w:p>
    <w:p w:rsidR="00514D4E" w:rsidRDefault="00514D4E" w:rsidP="002C55D2">
      <w:pPr>
        <w:pStyle w:val="Default"/>
        <w:jc w:val="both"/>
        <w:rPr>
          <w:b/>
          <w:bCs/>
          <w:sz w:val="22"/>
          <w:szCs w:val="22"/>
        </w:rPr>
      </w:pPr>
      <w:r>
        <w:rPr>
          <w:b/>
          <w:bCs/>
          <w:sz w:val="22"/>
          <w:szCs w:val="22"/>
        </w:rPr>
        <w:t xml:space="preserve">Effectiveness: </w:t>
      </w:r>
    </w:p>
    <w:p w:rsidR="00607646" w:rsidRDefault="00607646" w:rsidP="002C55D2">
      <w:pPr>
        <w:pStyle w:val="Default"/>
        <w:jc w:val="both"/>
        <w:rPr>
          <w:sz w:val="22"/>
          <w:szCs w:val="22"/>
        </w:rPr>
      </w:pPr>
    </w:p>
    <w:p w:rsidR="00514D4E" w:rsidRDefault="00514D4E" w:rsidP="002C55D2">
      <w:pPr>
        <w:pStyle w:val="Default"/>
        <w:numPr>
          <w:ilvl w:val="0"/>
          <w:numId w:val="9"/>
        </w:numPr>
        <w:jc w:val="both"/>
        <w:rPr>
          <w:sz w:val="22"/>
          <w:szCs w:val="22"/>
        </w:rPr>
      </w:pPr>
      <w:r>
        <w:rPr>
          <w:sz w:val="22"/>
          <w:szCs w:val="22"/>
        </w:rPr>
        <w:t xml:space="preserve">Assess the achievements of the </w:t>
      </w:r>
      <w:proofErr w:type="spellStart"/>
      <w:r>
        <w:rPr>
          <w:sz w:val="22"/>
          <w:szCs w:val="22"/>
        </w:rPr>
        <w:t>programme</w:t>
      </w:r>
      <w:proofErr w:type="spellEnd"/>
      <w:r>
        <w:rPr>
          <w:sz w:val="22"/>
          <w:szCs w:val="22"/>
        </w:rPr>
        <w:t xml:space="preserve"> against planned outputs and activities. What were the quantity and quality of outputs produced? </w:t>
      </w:r>
    </w:p>
    <w:p w:rsidR="00514D4E" w:rsidRDefault="00514D4E" w:rsidP="002C55D2">
      <w:pPr>
        <w:pStyle w:val="Default"/>
        <w:numPr>
          <w:ilvl w:val="0"/>
          <w:numId w:val="9"/>
        </w:numPr>
        <w:jc w:val="both"/>
        <w:rPr>
          <w:sz w:val="22"/>
          <w:szCs w:val="22"/>
        </w:rPr>
      </w:pPr>
      <w:r>
        <w:rPr>
          <w:sz w:val="22"/>
          <w:szCs w:val="22"/>
        </w:rPr>
        <w:t xml:space="preserve">Which components of the </w:t>
      </w:r>
      <w:proofErr w:type="spellStart"/>
      <w:r>
        <w:rPr>
          <w:sz w:val="22"/>
          <w:szCs w:val="22"/>
        </w:rPr>
        <w:t>programme</w:t>
      </w:r>
      <w:proofErr w:type="spellEnd"/>
      <w:r>
        <w:rPr>
          <w:sz w:val="22"/>
          <w:szCs w:val="22"/>
        </w:rPr>
        <w:t xml:space="preserve"> had the greatest achievements? What </w:t>
      </w:r>
      <w:r w:rsidR="00306C83">
        <w:rPr>
          <w:sz w:val="22"/>
          <w:szCs w:val="22"/>
        </w:rPr>
        <w:t>were</w:t>
      </w:r>
      <w:r>
        <w:rPr>
          <w:sz w:val="22"/>
          <w:szCs w:val="22"/>
        </w:rPr>
        <w:t xml:space="preserve"> the supporting factors? How can the </w:t>
      </w:r>
      <w:proofErr w:type="spellStart"/>
      <w:r>
        <w:rPr>
          <w:sz w:val="22"/>
          <w:szCs w:val="22"/>
        </w:rPr>
        <w:t>programme</w:t>
      </w:r>
      <w:proofErr w:type="spellEnd"/>
      <w:r>
        <w:rPr>
          <w:sz w:val="22"/>
          <w:szCs w:val="22"/>
        </w:rPr>
        <w:t xml:space="preserve"> build or expand on these achievements? </w:t>
      </w:r>
    </w:p>
    <w:p w:rsidR="00514D4E" w:rsidRDefault="00514D4E" w:rsidP="002C55D2">
      <w:pPr>
        <w:pStyle w:val="Default"/>
        <w:numPr>
          <w:ilvl w:val="0"/>
          <w:numId w:val="9"/>
        </w:numPr>
        <w:jc w:val="both"/>
        <w:rPr>
          <w:sz w:val="22"/>
          <w:szCs w:val="22"/>
        </w:rPr>
      </w:pPr>
      <w:r>
        <w:rPr>
          <w:sz w:val="22"/>
          <w:szCs w:val="22"/>
        </w:rPr>
        <w:t xml:space="preserve">In which areas does the </w:t>
      </w:r>
      <w:proofErr w:type="spellStart"/>
      <w:r>
        <w:rPr>
          <w:sz w:val="22"/>
          <w:szCs w:val="22"/>
        </w:rPr>
        <w:t>programme</w:t>
      </w:r>
      <w:proofErr w:type="spellEnd"/>
      <w:r>
        <w:rPr>
          <w:sz w:val="22"/>
          <w:szCs w:val="22"/>
        </w:rPr>
        <w:t xml:space="preserve"> have the least achievements? What have been the constraining factors and why? How can they be overcome? </w:t>
      </w:r>
    </w:p>
    <w:p w:rsidR="00514D4E" w:rsidRDefault="00514D4E" w:rsidP="002C55D2">
      <w:pPr>
        <w:pStyle w:val="Default"/>
        <w:numPr>
          <w:ilvl w:val="0"/>
          <w:numId w:val="9"/>
        </w:numPr>
        <w:jc w:val="both"/>
        <w:rPr>
          <w:sz w:val="22"/>
          <w:szCs w:val="22"/>
        </w:rPr>
      </w:pPr>
      <w:r>
        <w:rPr>
          <w:sz w:val="22"/>
          <w:szCs w:val="22"/>
        </w:rPr>
        <w:t xml:space="preserve">Did the </w:t>
      </w:r>
      <w:proofErr w:type="spellStart"/>
      <w:r>
        <w:rPr>
          <w:sz w:val="22"/>
          <w:szCs w:val="22"/>
        </w:rPr>
        <w:t>programme</w:t>
      </w:r>
      <w:proofErr w:type="spellEnd"/>
      <w:r>
        <w:rPr>
          <w:sz w:val="22"/>
          <w:szCs w:val="22"/>
        </w:rPr>
        <w:t xml:space="preserve"> develop and build </w:t>
      </w:r>
      <w:r w:rsidR="00306C83">
        <w:rPr>
          <w:sz w:val="22"/>
          <w:szCs w:val="22"/>
        </w:rPr>
        <w:t xml:space="preserve">the </w:t>
      </w:r>
      <w:r>
        <w:rPr>
          <w:sz w:val="22"/>
          <w:szCs w:val="22"/>
        </w:rPr>
        <w:t xml:space="preserve">capacities of partners on planning for activities? </w:t>
      </w:r>
    </w:p>
    <w:p w:rsidR="00514D4E" w:rsidRDefault="00514D4E" w:rsidP="002C55D2">
      <w:pPr>
        <w:pStyle w:val="Default"/>
        <w:numPr>
          <w:ilvl w:val="0"/>
          <w:numId w:val="9"/>
        </w:numPr>
        <w:jc w:val="both"/>
        <w:rPr>
          <w:sz w:val="22"/>
          <w:szCs w:val="22"/>
        </w:rPr>
      </w:pPr>
      <w:r>
        <w:rPr>
          <w:sz w:val="22"/>
          <w:szCs w:val="22"/>
        </w:rPr>
        <w:t xml:space="preserve">What alternative strategies would have been more effective in achieving expected results? </w:t>
      </w:r>
    </w:p>
    <w:p w:rsidR="00514D4E" w:rsidRDefault="00514D4E" w:rsidP="002C55D2">
      <w:pPr>
        <w:pStyle w:val="Default"/>
        <w:numPr>
          <w:ilvl w:val="0"/>
          <w:numId w:val="9"/>
        </w:numPr>
        <w:jc w:val="both"/>
        <w:rPr>
          <w:sz w:val="22"/>
          <w:szCs w:val="22"/>
        </w:rPr>
      </w:pPr>
      <w:r>
        <w:rPr>
          <w:sz w:val="22"/>
          <w:szCs w:val="22"/>
        </w:rPr>
        <w:t>How did</w:t>
      </w:r>
      <w:r w:rsidR="00306C83">
        <w:rPr>
          <w:sz w:val="22"/>
          <w:szCs w:val="22"/>
        </w:rPr>
        <w:t xml:space="preserve"> the</w:t>
      </w:r>
      <w:r>
        <w:rPr>
          <w:sz w:val="22"/>
          <w:szCs w:val="22"/>
        </w:rPr>
        <w:t xml:space="preserve"> outputs and outcomes contribute to the UN Women’s strategic objectives, mainstreamed strategies and EVAW agenda? </w:t>
      </w:r>
    </w:p>
    <w:p w:rsidR="00514D4E" w:rsidRDefault="00514D4E" w:rsidP="002C55D2">
      <w:pPr>
        <w:pStyle w:val="Default"/>
        <w:numPr>
          <w:ilvl w:val="0"/>
          <w:numId w:val="9"/>
        </w:numPr>
        <w:jc w:val="both"/>
        <w:rPr>
          <w:sz w:val="22"/>
          <w:szCs w:val="22"/>
        </w:rPr>
      </w:pPr>
      <w:r>
        <w:rPr>
          <w:sz w:val="22"/>
          <w:szCs w:val="22"/>
        </w:rPr>
        <w:t xml:space="preserve">How have stakeholders been involved in </w:t>
      </w:r>
      <w:proofErr w:type="spellStart"/>
      <w:r>
        <w:rPr>
          <w:sz w:val="22"/>
          <w:szCs w:val="22"/>
        </w:rPr>
        <w:t>programme</w:t>
      </w:r>
      <w:proofErr w:type="spellEnd"/>
      <w:r>
        <w:rPr>
          <w:sz w:val="22"/>
          <w:szCs w:val="22"/>
        </w:rPr>
        <w:t xml:space="preserve"> implementation? How effective has the </w:t>
      </w:r>
      <w:proofErr w:type="spellStart"/>
      <w:r>
        <w:rPr>
          <w:sz w:val="22"/>
          <w:szCs w:val="22"/>
        </w:rPr>
        <w:t>programme</w:t>
      </w:r>
      <w:proofErr w:type="spellEnd"/>
      <w:r>
        <w:rPr>
          <w:sz w:val="22"/>
          <w:szCs w:val="22"/>
        </w:rPr>
        <w:t xml:space="preserve"> been in establishing</w:t>
      </w:r>
      <w:r w:rsidR="00306C83">
        <w:rPr>
          <w:sz w:val="22"/>
          <w:szCs w:val="22"/>
        </w:rPr>
        <w:t xml:space="preserve"> local</w:t>
      </w:r>
      <w:r>
        <w:rPr>
          <w:sz w:val="22"/>
          <w:szCs w:val="22"/>
        </w:rPr>
        <w:t xml:space="preserve"> ownership? </w:t>
      </w:r>
    </w:p>
    <w:p w:rsidR="001D5DE9" w:rsidRDefault="001D5DE9" w:rsidP="002C55D2">
      <w:pPr>
        <w:pStyle w:val="Default"/>
        <w:numPr>
          <w:ilvl w:val="0"/>
          <w:numId w:val="9"/>
        </w:numPr>
        <w:jc w:val="both"/>
        <w:rPr>
          <w:sz w:val="22"/>
          <w:szCs w:val="22"/>
        </w:rPr>
      </w:pPr>
      <w:r>
        <w:rPr>
          <w:sz w:val="22"/>
          <w:szCs w:val="22"/>
        </w:rPr>
        <w:t>How well</w:t>
      </w:r>
      <w:r w:rsidR="00306C83">
        <w:rPr>
          <w:sz w:val="22"/>
          <w:szCs w:val="22"/>
        </w:rPr>
        <w:t xml:space="preserve"> has</w:t>
      </w:r>
      <w:r>
        <w:rPr>
          <w:sz w:val="22"/>
          <w:szCs w:val="22"/>
        </w:rPr>
        <w:t xml:space="preserve"> the </w:t>
      </w:r>
      <w:proofErr w:type="spellStart"/>
      <w:r>
        <w:rPr>
          <w:sz w:val="22"/>
          <w:szCs w:val="22"/>
        </w:rPr>
        <w:t>programme</w:t>
      </w:r>
      <w:proofErr w:type="spellEnd"/>
      <w:r>
        <w:rPr>
          <w:sz w:val="22"/>
          <w:szCs w:val="22"/>
        </w:rPr>
        <w:t xml:space="preserve"> contribute</w:t>
      </w:r>
      <w:r w:rsidR="00306C83">
        <w:rPr>
          <w:sz w:val="22"/>
          <w:szCs w:val="22"/>
        </w:rPr>
        <w:t>d</w:t>
      </w:r>
      <w:r>
        <w:rPr>
          <w:sz w:val="22"/>
          <w:szCs w:val="22"/>
        </w:rPr>
        <w:t xml:space="preserve"> to the collaboration and coordination among UN </w:t>
      </w:r>
      <w:r w:rsidR="005473A6">
        <w:rPr>
          <w:sz w:val="22"/>
          <w:szCs w:val="22"/>
        </w:rPr>
        <w:t>a</w:t>
      </w:r>
      <w:r>
        <w:rPr>
          <w:sz w:val="22"/>
          <w:szCs w:val="22"/>
        </w:rPr>
        <w:t>gencies on EVAW?</w:t>
      </w:r>
    </w:p>
    <w:p w:rsidR="00514D4E" w:rsidRDefault="00514D4E" w:rsidP="002C55D2">
      <w:pPr>
        <w:pStyle w:val="Default"/>
        <w:numPr>
          <w:ilvl w:val="0"/>
          <w:numId w:val="9"/>
        </w:numPr>
        <w:jc w:val="both"/>
        <w:rPr>
          <w:sz w:val="22"/>
          <w:szCs w:val="22"/>
        </w:rPr>
      </w:pPr>
      <w:r>
        <w:rPr>
          <w:sz w:val="22"/>
          <w:szCs w:val="22"/>
        </w:rPr>
        <w:t>Assess the effectiveness of the activities implemented by partner institutions</w:t>
      </w:r>
      <w:r w:rsidR="005473A6">
        <w:rPr>
          <w:sz w:val="22"/>
          <w:szCs w:val="22"/>
        </w:rPr>
        <w:t>,</w:t>
      </w:r>
      <w:r>
        <w:rPr>
          <w:sz w:val="22"/>
          <w:szCs w:val="22"/>
        </w:rPr>
        <w:t xml:space="preserve"> their contribution to the outcomes of the </w:t>
      </w:r>
      <w:proofErr w:type="spellStart"/>
      <w:r>
        <w:rPr>
          <w:sz w:val="22"/>
          <w:szCs w:val="22"/>
        </w:rPr>
        <w:t>programme</w:t>
      </w:r>
      <w:proofErr w:type="spellEnd"/>
      <w:r w:rsidR="005473A6">
        <w:rPr>
          <w:sz w:val="22"/>
          <w:szCs w:val="22"/>
        </w:rPr>
        <w:t xml:space="preserve"> and potential replication</w:t>
      </w:r>
      <w:r>
        <w:rPr>
          <w:sz w:val="22"/>
          <w:szCs w:val="22"/>
        </w:rPr>
        <w:t xml:space="preserve">. Assess the lessons learned from these partnerships. </w:t>
      </w:r>
    </w:p>
    <w:p w:rsidR="008D2821" w:rsidRDefault="008D2821" w:rsidP="002C55D2">
      <w:pPr>
        <w:pStyle w:val="Default"/>
        <w:numPr>
          <w:ilvl w:val="0"/>
          <w:numId w:val="9"/>
        </w:numPr>
        <w:jc w:val="both"/>
        <w:rPr>
          <w:sz w:val="22"/>
          <w:szCs w:val="22"/>
        </w:rPr>
      </w:pPr>
      <w:r w:rsidRPr="00DB5366">
        <w:t xml:space="preserve">How effectively does the </w:t>
      </w:r>
      <w:proofErr w:type="spellStart"/>
      <w:r w:rsidRPr="00DB5366">
        <w:t>programme</w:t>
      </w:r>
      <w:proofErr w:type="spellEnd"/>
      <w:r w:rsidRPr="00DB5366">
        <w:t xml:space="preserve"> management monitor </w:t>
      </w:r>
      <w:proofErr w:type="spellStart"/>
      <w:r w:rsidRPr="00DB5366">
        <w:t>programme</w:t>
      </w:r>
      <w:proofErr w:type="spellEnd"/>
      <w:r w:rsidRPr="00DB5366">
        <w:t xml:space="preserve"> performance and results?</w:t>
      </w:r>
    </w:p>
    <w:p w:rsidR="00514D4E" w:rsidRDefault="00514D4E" w:rsidP="002C55D2">
      <w:pPr>
        <w:pStyle w:val="Default"/>
        <w:numPr>
          <w:ilvl w:val="0"/>
          <w:numId w:val="9"/>
        </w:numPr>
        <w:jc w:val="both"/>
        <w:rPr>
          <w:sz w:val="22"/>
          <w:szCs w:val="22"/>
        </w:rPr>
      </w:pPr>
      <w:r>
        <w:rPr>
          <w:sz w:val="22"/>
          <w:szCs w:val="22"/>
        </w:rPr>
        <w:lastRenderedPageBreak/>
        <w:t xml:space="preserve">How did factors outside of the control of the </w:t>
      </w:r>
      <w:proofErr w:type="spellStart"/>
      <w:r>
        <w:rPr>
          <w:sz w:val="22"/>
          <w:szCs w:val="22"/>
        </w:rPr>
        <w:t>programme</w:t>
      </w:r>
      <w:proofErr w:type="spellEnd"/>
      <w:r>
        <w:rPr>
          <w:sz w:val="22"/>
          <w:szCs w:val="22"/>
        </w:rPr>
        <w:t xml:space="preserve"> affect </w:t>
      </w:r>
      <w:proofErr w:type="spellStart"/>
      <w:r>
        <w:rPr>
          <w:sz w:val="22"/>
          <w:szCs w:val="22"/>
        </w:rPr>
        <w:t>programme</w:t>
      </w:r>
      <w:proofErr w:type="spellEnd"/>
      <w:r>
        <w:rPr>
          <w:sz w:val="22"/>
          <w:szCs w:val="22"/>
        </w:rPr>
        <w:t xml:space="preserve"> implementation and </w:t>
      </w:r>
      <w:proofErr w:type="spellStart"/>
      <w:r>
        <w:rPr>
          <w:sz w:val="22"/>
          <w:szCs w:val="22"/>
        </w:rPr>
        <w:t>programme</w:t>
      </w:r>
      <w:proofErr w:type="spellEnd"/>
      <w:r>
        <w:rPr>
          <w:sz w:val="22"/>
          <w:szCs w:val="22"/>
        </w:rPr>
        <w:t xml:space="preserve"> objectives and how did the </w:t>
      </w:r>
      <w:proofErr w:type="spellStart"/>
      <w:r>
        <w:rPr>
          <w:sz w:val="22"/>
          <w:szCs w:val="22"/>
        </w:rPr>
        <w:t>programme</w:t>
      </w:r>
      <w:proofErr w:type="spellEnd"/>
      <w:r>
        <w:rPr>
          <w:sz w:val="22"/>
          <w:szCs w:val="22"/>
        </w:rPr>
        <w:t xml:space="preserve"> deal with these external factors? How realistic were the critical assumptions identified by the </w:t>
      </w:r>
      <w:proofErr w:type="spellStart"/>
      <w:r>
        <w:rPr>
          <w:sz w:val="22"/>
          <w:szCs w:val="22"/>
        </w:rPr>
        <w:t>programme</w:t>
      </w:r>
      <w:proofErr w:type="spellEnd"/>
      <w:r>
        <w:rPr>
          <w:sz w:val="22"/>
          <w:szCs w:val="22"/>
        </w:rPr>
        <w:t xml:space="preserve">? </w:t>
      </w:r>
    </w:p>
    <w:p w:rsidR="00514D4E" w:rsidRDefault="00514D4E" w:rsidP="002C55D2">
      <w:pPr>
        <w:pStyle w:val="Default"/>
        <w:jc w:val="both"/>
        <w:rPr>
          <w:sz w:val="22"/>
          <w:szCs w:val="22"/>
        </w:rPr>
      </w:pPr>
    </w:p>
    <w:p w:rsidR="00514D4E" w:rsidRDefault="00514D4E" w:rsidP="002C55D2">
      <w:pPr>
        <w:pStyle w:val="Default"/>
        <w:jc w:val="both"/>
        <w:rPr>
          <w:b/>
          <w:bCs/>
          <w:sz w:val="22"/>
          <w:szCs w:val="22"/>
        </w:rPr>
      </w:pPr>
      <w:r>
        <w:rPr>
          <w:b/>
          <w:bCs/>
          <w:sz w:val="22"/>
          <w:szCs w:val="22"/>
        </w:rPr>
        <w:t xml:space="preserve">Efficiency: </w:t>
      </w:r>
    </w:p>
    <w:p w:rsidR="0094792A" w:rsidRDefault="0094792A" w:rsidP="002C55D2">
      <w:pPr>
        <w:pStyle w:val="Default"/>
        <w:jc w:val="both"/>
        <w:rPr>
          <w:sz w:val="22"/>
          <w:szCs w:val="22"/>
        </w:rPr>
      </w:pPr>
    </w:p>
    <w:p w:rsidR="00514D4E" w:rsidRDefault="00514D4E" w:rsidP="002C55D2">
      <w:pPr>
        <w:pStyle w:val="Default"/>
        <w:numPr>
          <w:ilvl w:val="0"/>
          <w:numId w:val="10"/>
        </w:numPr>
        <w:jc w:val="both"/>
        <w:rPr>
          <w:sz w:val="22"/>
          <w:szCs w:val="22"/>
        </w:rPr>
      </w:pPr>
      <w:r>
        <w:rPr>
          <w:sz w:val="22"/>
          <w:szCs w:val="22"/>
        </w:rPr>
        <w:t xml:space="preserve">Have resources (funds, human resources, time, expertise, etc.) </w:t>
      </w:r>
      <w:r w:rsidR="00AA4B9A">
        <w:rPr>
          <w:sz w:val="22"/>
          <w:szCs w:val="22"/>
        </w:rPr>
        <w:t xml:space="preserve">for integrating </w:t>
      </w:r>
      <w:r w:rsidR="00840F36">
        <w:rPr>
          <w:sz w:val="22"/>
          <w:szCs w:val="22"/>
        </w:rPr>
        <w:t>human rights</w:t>
      </w:r>
      <w:r w:rsidR="00AA4B9A">
        <w:rPr>
          <w:sz w:val="22"/>
          <w:szCs w:val="22"/>
        </w:rPr>
        <w:t xml:space="preserve"> </w:t>
      </w:r>
      <w:r w:rsidR="00840F36">
        <w:rPr>
          <w:sz w:val="22"/>
          <w:szCs w:val="22"/>
        </w:rPr>
        <w:t>and gender equality</w:t>
      </w:r>
      <w:r w:rsidR="00AA4B9A">
        <w:rPr>
          <w:sz w:val="22"/>
          <w:szCs w:val="22"/>
        </w:rPr>
        <w:t xml:space="preserve"> </w:t>
      </w:r>
      <w:r>
        <w:rPr>
          <w:sz w:val="22"/>
          <w:szCs w:val="22"/>
        </w:rPr>
        <w:t>been allocated strategically to achieve results? Have resources been used efficiently</w:t>
      </w:r>
      <w:r w:rsidR="005473A6">
        <w:rPr>
          <w:sz w:val="22"/>
          <w:szCs w:val="22"/>
        </w:rPr>
        <w:t xml:space="preserve"> and effectively</w:t>
      </w:r>
      <w:r>
        <w:rPr>
          <w:sz w:val="22"/>
          <w:szCs w:val="22"/>
        </w:rPr>
        <w:t xml:space="preserve">? </w:t>
      </w:r>
    </w:p>
    <w:p w:rsidR="00514D4E" w:rsidRDefault="00514D4E" w:rsidP="002C55D2">
      <w:pPr>
        <w:pStyle w:val="Default"/>
        <w:numPr>
          <w:ilvl w:val="0"/>
          <w:numId w:val="10"/>
        </w:numPr>
        <w:jc w:val="both"/>
        <w:rPr>
          <w:sz w:val="22"/>
          <w:szCs w:val="22"/>
        </w:rPr>
      </w:pPr>
      <w:r>
        <w:rPr>
          <w:sz w:val="22"/>
          <w:szCs w:val="22"/>
        </w:rPr>
        <w:t xml:space="preserve">Have </w:t>
      </w:r>
      <w:proofErr w:type="spellStart"/>
      <w:r>
        <w:rPr>
          <w:sz w:val="22"/>
          <w:szCs w:val="22"/>
        </w:rPr>
        <w:t>programme</w:t>
      </w:r>
      <w:proofErr w:type="spellEnd"/>
      <w:r>
        <w:rPr>
          <w:sz w:val="22"/>
          <w:szCs w:val="22"/>
        </w:rPr>
        <w:t xml:space="preserve"> funds and activities been delivered in a timely manner? </w:t>
      </w:r>
    </w:p>
    <w:p w:rsidR="00514D4E" w:rsidRDefault="00514D4E" w:rsidP="002C55D2">
      <w:pPr>
        <w:pStyle w:val="Default"/>
        <w:numPr>
          <w:ilvl w:val="0"/>
          <w:numId w:val="10"/>
        </w:numPr>
        <w:jc w:val="both"/>
        <w:rPr>
          <w:sz w:val="22"/>
          <w:szCs w:val="22"/>
        </w:rPr>
      </w:pPr>
      <w:r>
        <w:rPr>
          <w:sz w:val="22"/>
          <w:szCs w:val="22"/>
        </w:rPr>
        <w:t xml:space="preserve">Assess managerial and work efficiency. Were management capacities adequate? </w:t>
      </w:r>
    </w:p>
    <w:p w:rsidR="00514D4E" w:rsidRDefault="00514D4E" w:rsidP="002C55D2">
      <w:pPr>
        <w:pStyle w:val="Default"/>
        <w:numPr>
          <w:ilvl w:val="0"/>
          <w:numId w:val="10"/>
        </w:numPr>
        <w:jc w:val="both"/>
        <w:rPr>
          <w:sz w:val="22"/>
          <w:szCs w:val="22"/>
        </w:rPr>
      </w:pPr>
      <w:r>
        <w:rPr>
          <w:sz w:val="22"/>
          <w:szCs w:val="22"/>
        </w:rPr>
        <w:t xml:space="preserve">How effectively did the </w:t>
      </w:r>
      <w:proofErr w:type="spellStart"/>
      <w:r>
        <w:rPr>
          <w:sz w:val="22"/>
          <w:szCs w:val="22"/>
        </w:rPr>
        <w:t>programme</w:t>
      </w:r>
      <w:proofErr w:type="spellEnd"/>
      <w:r>
        <w:rPr>
          <w:sz w:val="22"/>
          <w:szCs w:val="22"/>
        </w:rPr>
        <w:t xml:space="preserve"> management team monitor </w:t>
      </w:r>
      <w:proofErr w:type="spellStart"/>
      <w:r>
        <w:rPr>
          <w:sz w:val="22"/>
          <w:szCs w:val="22"/>
        </w:rPr>
        <w:t>programme</w:t>
      </w:r>
      <w:proofErr w:type="spellEnd"/>
      <w:r>
        <w:rPr>
          <w:sz w:val="22"/>
          <w:szCs w:val="22"/>
        </w:rPr>
        <w:t xml:space="preserve"> performance and results? </w:t>
      </w:r>
    </w:p>
    <w:p w:rsidR="00AA4B9A" w:rsidRPr="00AA4B9A" w:rsidRDefault="00AA4B9A" w:rsidP="00AA4B9A">
      <w:pPr>
        <w:pStyle w:val="Default"/>
        <w:numPr>
          <w:ilvl w:val="0"/>
          <w:numId w:val="10"/>
        </w:numPr>
        <w:jc w:val="both"/>
        <w:rPr>
          <w:sz w:val="22"/>
          <w:szCs w:val="22"/>
        </w:rPr>
      </w:pPr>
      <w:r w:rsidRPr="00AA4B9A">
        <w:rPr>
          <w:sz w:val="22"/>
          <w:szCs w:val="22"/>
        </w:rPr>
        <w:t xml:space="preserve">Provision of adequate resources for integrating </w:t>
      </w:r>
      <w:r w:rsidR="00840F36">
        <w:rPr>
          <w:sz w:val="22"/>
          <w:szCs w:val="22"/>
        </w:rPr>
        <w:t>human rights and gender equality</w:t>
      </w:r>
      <w:r w:rsidRPr="00AA4B9A">
        <w:rPr>
          <w:sz w:val="22"/>
          <w:szCs w:val="22"/>
        </w:rPr>
        <w:t xml:space="preserve"> in</w:t>
      </w:r>
      <w:r w:rsidR="00840F36">
        <w:rPr>
          <w:sz w:val="22"/>
          <w:szCs w:val="22"/>
        </w:rPr>
        <w:t>to</w:t>
      </w:r>
      <w:r w:rsidRPr="00AA4B9A">
        <w:rPr>
          <w:sz w:val="22"/>
          <w:szCs w:val="22"/>
        </w:rPr>
        <w:t xml:space="preserve"> the intervention</w:t>
      </w:r>
      <w:r>
        <w:rPr>
          <w:sz w:val="22"/>
          <w:szCs w:val="22"/>
        </w:rPr>
        <w:t xml:space="preserve"> </w:t>
      </w:r>
      <w:r w:rsidRPr="00AA4B9A">
        <w:rPr>
          <w:sz w:val="22"/>
          <w:szCs w:val="22"/>
        </w:rPr>
        <w:t>as an investment in short-, medium- and long-term benefits;</w:t>
      </w:r>
    </w:p>
    <w:p w:rsidR="00AA4B9A" w:rsidRPr="000C268F" w:rsidRDefault="000C268F" w:rsidP="00AA4B9A">
      <w:pPr>
        <w:pStyle w:val="Default"/>
        <w:numPr>
          <w:ilvl w:val="0"/>
          <w:numId w:val="10"/>
        </w:numPr>
        <w:jc w:val="both"/>
        <w:rPr>
          <w:sz w:val="22"/>
          <w:szCs w:val="22"/>
        </w:rPr>
      </w:pPr>
      <w:r w:rsidRPr="000C268F">
        <w:rPr>
          <w:sz w:val="22"/>
          <w:szCs w:val="22"/>
        </w:rPr>
        <w:t>What were the costs or consequence</w:t>
      </w:r>
      <w:r w:rsidR="00AA4B9A" w:rsidRPr="000C268F">
        <w:rPr>
          <w:sz w:val="22"/>
          <w:szCs w:val="22"/>
        </w:rPr>
        <w:t xml:space="preserve"> of not providing </w:t>
      </w:r>
      <w:r w:rsidRPr="000C268F">
        <w:rPr>
          <w:sz w:val="22"/>
          <w:szCs w:val="22"/>
        </w:rPr>
        <w:t xml:space="preserve">sufficient </w:t>
      </w:r>
      <w:r w:rsidR="00AA4B9A" w:rsidRPr="000C268F">
        <w:rPr>
          <w:sz w:val="22"/>
          <w:szCs w:val="22"/>
        </w:rPr>
        <w:t xml:space="preserve">resources for integrating </w:t>
      </w:r>
      <w:r w:rsidRPr="000C268F">
        <w:rPr>
          <w:sz w:val="22"/>
          <w:szCs w:val="22"/>
        </w:rPr>
        <w:t>a human rights and gender equality approach, to the extent that the approach was not fully integrated,</w:t>
      </w:r>
      <w:r w:rsidR="00AA4B9A" w:rsidRPr="000C268F">
        <w:rPr>
          <w:sz w:val="22"/>
          <w:szCs w:val="22"/>
        </w:rPr>
        <w:t xml:space="preserve"> (e.g. enhanced benefits that could have been achieved for</w:t>
      </w:r>
      <w:r w:rsidRPr="000C268F">
        <w:rPr>
          <w:sz w:val="22"/>
          <w:szCs w:val="22"/>
        </w:rPr>
        <w:t xml:space="preserve"> a</w:t>
      </w:r>
      <w:r w:rsidR="00AA4B9A" w:rsidRPr="000C268F">
        <w:rPr>
          <w:sz w:val="22"/>
          <w:szCs w:val="22"/>
        </w:rPr>
        <w:t xml:space="preserve"> modest investment)</w:t>
      </w:r>
      <w:r w:rsidRPr="000C268F">
        <w:rPr>
          <w:sz w:val="22"/>
          <w:szCs w:val="22"/>
        </w:rPr>
        <w:t>.</w:t>
      </w:r>
    </w:p>
    <w:p w:rsidR="00514D4E" w:rsidRDefault="00514D4E" w:rsidP="002C55D2">
      <w:pPr>
        <w:pStyle w:val="Default"/>
        <w:jc w:val="both"/>
        <w:rPr>
          <w:sz w:val="22"/>
          <w:szCs w:val="22"/>
        </w:rPr>
      </w:pPr>
    </w:p>
    <w:p w:rsidR="00514D4E" w:rsidRDefault="00514D4E" w:rsidP="002C55D2">
      <w:pPr>
        <w:pStyle w:val="Default"/>
        <w:jc w:val="both"/>
        <w:rPr>
          <w:b/>
          <w:bCs/>
          <w:sz w:val="22"/>
          <w:szCs w:val="22"/>
        </w:rPr>
      </w:pPr>
      <w:r>
        <w:rPr>
          <w:b/>
          <w:bCs/>
          <w:sz w:val="22"/>
          <w:szCs w:val="22"/>
        </w:rPr>
        <w:t xml:space="preserve">Sustainability: </w:t>
      </w:r>
    </w:p>
    <w:p w:rsidR="00F102D5" w:rsidRDefault="00F102D5" w:rsidP="002C55D2">
      <w:pPr>
        <w:pStyle w:val="Default"/>
        <w:jc w:val="both"/>
        <w:rPr>
          <w:sz w:val="22"/>
          <w:szCs w:val="22"/>
        </w:rPr>
      </w:pPr>
    </w:p>
    <w:p w:rsidR="00514D4E" w:rsidRDefault="00514D4E" w:rsidP="002C55D2">
      <w:pPr>
        <w:pStyle w:val="Default"/>
        <w:numPr>
          <w:ilvl w:val="0"/>
          <w:numId w:val="11"/>
        </w:numPr>
        <w:jc w:val="both"/>
        <w:rPr>
          <w:sz w:val="22"/>
          <w:szCs w:val="22"/>
        </w:rPr>
      </w:pPr>
      <w:r>
        <w:rPr>
          <w:sz w:val="22"/>
          <w:szCs w:val="22"/>
        </w:rPr>
        <w:t xml:space="preserve">Assess to what extent a phase-out strategy has been defined and what steps have been taken to ensure </w:t>
      </w:r>
      <w:proofErr w:type="spellStart"/>
      <w:r>
        <w:rPr>
          <w:sz w:val="22"/>
          <w:szCs w:val="22"/>
        </w:rPr>
        <w:t>programme</w:t>
      </w:r>
      <w:proofErr w:type="spellEnd"/>
      <w:r>
        <w:rPr>
          <w:sz w:val="22"/>
          <w:szCs w:val="22"/>
        </w:rPr>
        <w:t xml:space="preserve"> sustainability? </w:t>
      </w:r>
    </w:p>
    <w:p w:rsidR="00514D4E" w:rsidRDefault="00514D4E" w:rsidP="002C55D2">
      <w:pPr>
        <w:pStyle w:val="Default"/>
        <w:numPr>
          <w:ilvl w:val="0"/>
          <w:numId w:val="11"/>
        </w:numPr>
        <w:jc w:val="both"/>
        <w:rPr>
          <w:sz w:val="22"/>
          <w:szCs w:val="22"/>
        </w:rPr>
      </w:pPr>
      <w:r>
        <w:rPr>
          <w:sz w:val="22"/>
          <w:szCs w:val="22"/>
        </w:rPr>
        <w:t xml:space="preserve">Are the </w:t>
      </w:r>
      <w:proofErr w:type="spellStart"/>
      <w:r>
        <w:rPr>
          <w:sz w:val="22"/>
          <w:szCs w:val="22"/>
        </w:rPr>
        <w:t>programme</w:t>
      </w:r>
      <w:proofErr w:type="spellEnd"/>
      <w:r>
        <w:rPr>
          <w:sz w:val="22"/>
          <w:szCs w:val="22"/>
        </w:rPr>
        <w:t xml:space="preserve"> results, achievements and benefits likely to be durable? Are results anchored in national institutions and can they be maintained at the end of the </w:t>
      </w:r>
      <w:proofErr w:type="spellStart"/>
      <w:r>
        <w:rPr>
          <w:sz w:val="22"/>
          <w:szCs w:val="22"/>
        </w:rPr>
        <w:t>programme</w:t>
      </w:r>
      <w:proofErr w:type="spellEnd"/>
      <w:r>
        <w:rPr>
          <w:sz w:val="22"/>
          <w:szCs w:val="22"/>
        </w:rPr>
        <w:t xml:space="preserve">? </w:t>
      </w:r>
    </w:p>
    <w:p w:rsidR="00514D4E" w:rsidRDefault="00514D4E" w:rsidP="002C55D2">
      <w:pPr>
        <w:pStyle w:val="Default"/>
        <w:numPr>
          <w:ilvl w:val="0"/>
          <w:numId w:val="11"/>
        </w:numPr>
        <w:jc w:val="both"/>
        <w:rPr>
          <w:sz w:val="22"/>
          <w:szCs w:val="22"/>
        </w:rPr>
      </w:pPr>
      <w:r>
        <w:rPr>
          <w:sz w:val="22"/>
          <w:szCs w:val="22"/>
        </w:rPr>
        <w:t xml:space="preserve">Can the </w:t>
      </w:r>
      <w:proofErr w:type="spellStart"/>
      <w:r>
        <w:rPr>
          <w:sz w:val="22"/>
          <w:szCs w:val="22"/>
        </w:rPr>
        <w:t>programme</w:t>
      </w:r>
      <w:proofErr w:type="spellEnd"/>
      <w:r>
        <w:rPr>
          <w:sz w:val="22"/>
          <w:szCs w:val="22"/>
        </w:rPr>
        <w:t xml:space="preserve"> approach or results be replicated or scaled up by national partners? What would support their replication and scaling up? </w:t>
      </w:r>
    </w:p>
    <w:p w:rsidR="00514D4E" w:rsidRDefault="00514D4E" w:rsidP="002C55D2">
      <w:pPr>
        <w:pStyle w:val="Default"/>
        <w:numPr>
          <w:ilvl w:val="0"/>
          <w:numId w:val="11"/>
        </w:numPr>
        <w:jc w:val="both"/>
        <w:rPr>
          <w:sz w:val="22"/>
          <w:szCs w:val="22"/>
        </w:rPr>
      </w:pPr>
      <w:r>
        <w:rPr>
          <w:sz w:val="22"/>
          <w:szCs w:val="22"/>
        </w:rPr>
        <w:t xml:space="preserve">Assess what aspects/factors of the </w:t>
      </w:r>
      <w:proofErr w:type="spellStart"/>
      <w:r>
        <w:rPr>
          <w:sz w:val="22"/>
          <w:szCs w:val="22"/>
        </w:rPr>
        <w:t>programme</w:t>
      </w:r>
      <w:proofErr w:type="spellEnd"/>
      <w:r>
        <w:rPr>
          <w:sz w:val="22"/>
          <w:szCs w:val="22"/>
        </w:rPr>
        <w:t xml:space="preserve"> that </w:t>
      </w:r>
      <w:r w:rsidR="000C268F">
        <w:rPr>
          <w:sz w:val="22"/>
          <w:szCs w:val="22"/>
        </w:rPr>
        <w:t>we</w:t>
      </w:r>
      <w:r>
        <w:rPr>
          <w:sz w:val="22"/>
          <w:szCs w:val="22"/>
        </w:rPr>
        <w:t xml:space="preserve">re likely to ensure sustainability of the </w:t>
      </w:r>
      <w:proofErr w:type="spellStart"/>
      <w:r>
        <w:rPr>
          <w:sz w:val="22"/>
          <w:szCs w:val="22"/>
        </w:rPr>
        <w:t>programme</w:t>
      </w:r>
      <w:proofErr w:type="spellEnd"/>
      <w:r>
        <w:rPr>
          <w:sz w:val="22"/>
          <w:szCs w:val="22"/>
        </w:rPr>
        <w:t xml:space="preserve"> objectives. </w:t>
      </w:r>
    </w:p>
    <w:p w:rsidR="00C57B46" w:rsidRPr="00C57B46" w:rsidRDefault="00C57B46" w:rsidP="00C57B46">
      <w:pPr>
        <w:pStyle w:val="Default"/>
        <w:numPr>
          <w:ilvl w:val="0"/>
          <w:numId w:val="11"/>
        </w:numPr>
        <w:jc w:val="both"/>
        <w:rPr>
          <w:sz w:val="22"/>
          <w:szCs w:val="22"/>
        </w:rPr>
      </w:pPr>
      <w:r>
        <w:rPr>
          <w:sz w:val="22"/>
          <w:szCs w:val="22"/>
        </w:rPr>
        <w:t xml:space="preserve">Has </w:t>
      </w:r>
      <w:r w:rsidRPr="00C57B46">
        <w:rPr>
          <w:sz w:val="22"/>
          <w:szCs w:val="22"/>
        </w:rPr>
        <w:t xml:space="preserve">an enabling or adaptable environment </w:t>
      </w:r>
      <w:r>
        <w:rPr>
          <w:sz w:val="22"/>
          <w:szCs w:val="22"/>
        </w:rPr>
        <w:t xml:space="preserve">been developed </w:t>
      </w:r>
      <w:r w:rsidRPr="00C57B46">
        <w:rPr>
          <w:sz w:val="22"/>
          <w:szCs w:val="22"/>
        </w:rPr>
        <w:t xml:space="preserve">for real change on </w:t>
      </w:r>
      <w:r w:rsidR="00840F36">
        <w:rPr>
          <w:sz w:val="22"/>
          <w:szCs w:val="22"/>
        </w:rPr>
        <w:t>human rights and gender equality issues?</w:t>
      </w:r>
    </w:p>
    <w:p w:rsidR="00C57B46" w:rsidRPr="000C268F" w:rsidRDefault="00C57B46" w:rsidP="00C57B46">
      <w:pPr>
        <w:pStyle w:val="Default"/>
        <w:numPr>
          <w:ilvl w:val="0"/>
          <w:numId w:val="11"/>
        </w:numPr>
        <w:jc w:val="both"/>
        <w:rPr>
          <w:sz w:val="22"/>
          <w:szCs w:val="22"/>
        </w:rPr>
      </w:pPr>
      <w:r w:rsidRPr="000C268F">
        <w:rPr>
          <w:sz w:val="22"/>
          <w:szCs w:val="22"/>
        </w:rPr>
        <w:t xml:space="preserve">How </w:t>
      </w:r>
      <w:r w:rsidR="000C268F" w:rsidRPr="000C268F">
        <w:rPr>
          <w:sz w:val="22"/>
          <w:szCs w:val="22"/>
        </w:rPr>
        <w:t>were the</w:t>
      </w:r>
      <w:r w:rsidRPr="000C268F">
        <w:rPr>
          <w:sz w:val="22"/>
          <w:szCs w:val="22"/>
        </w:rPr>
        <w:t xml:space="preserve"> institutional change</w:t>
      </w:r>
      <w:r w:rsidR="000C268F" w:rsidRPr="000C268F">
        <w:rPr>
          <w:sz w:val="22"/>
          <w:szCs w:val="22"/>
        </w:rPr>
        <w:t>s implemented as part of the project</w:t>
      </w:r>
      <w:r w:rsidRPr="000C268F">
        <w:rPr>
          <w:sz w:val="22"/>
          <w:szCs w:val="22"/>
        </w:rPr>
        <w:t xml:space="preserve"> conducive to systematically addressing </w:t>
      </w:r>
      <w:r w:rsidR="000C268F" w:rsidRPr="000C268F">
        <w:rPr>
          <w:sz w:val="22"/>
          <w:szCs w:val="22"/>
        </w:rPr>
        <w:t>human rights and gender equality</w:t>
      </w:r>
      <w:r w:rsidRPr="000C268F">
        <w:rPr>
          <w:sz w:val="22"/>
          <w:szCs w:val="22"/>
        </w:rPr>
        <w:t xml:space="preserve"> concerns?</w:t>
      </w:r>
    </w:p>
    <w:p w:rsidR="00C57B46" w:rsidRPr="00C57B46" w:rsidRDefault="00C57B46" w:rsidP="00C57B46">
      <w:pPr>
        <w:pStyle w:val="Default"/>
        <w:numPr>
          <w:ilvl w:val="0"/>
          <w:numId w:val="11"/>
        </w:numPr>
        <w:jc w:val="both"/>
        <w:rPr>
          <w:sz w:val="22"/>
          <w:szCs w:val="22"/>
        </w:rPr>
      </w:pPr>
      <w:r>
        <w:rPr>
          <w:sz w:val="22"/>
          <w:szCs w:val="22"/>
        </w:rPr>
        <w:t xml:space="preserve">Has an </w:t>
      </w:r>
      <w:r w:rsidRPr="00C57B46">
        <w:rPr>
          <w:sz w:val="22"/>
          <w:szCs w:val="22"/>
        </w:rPr>
        <w:t>accoun</w:t>
      </w:r>
      <w:r>
        <w:rPr>
          <w:sz w:val="22"/>
          <w:szCs w:val="22"/>
        </w:rPr>
        <w:t xml:space="preserve">tability and oversight systems for </w:t>
      </w:r>
      <w:r w:rsidR="00840F36">
        <w:rPr>
          <w:sz w:val="22"/>
          <w:szCs w:val="22"/>
        </w:rPr>
        <w:t>human rights and gender equality</w:t>
      </w:r>
      <w:r>
        <w:rPr>
          <w:sz w:val="22"/>
          <w:szCs w:val="22"/>
        </w:rPr>
        <w:t xml:space="preserve"> been established and implemented?</w:t>
      </w:r>
    </w:p>
    <w:p w:rsidR="00C57B46" w:rsidRPr="00C57B46" w:rsidRDefault="00C57B46" w:rsidP="00C57B46">
      <w:pPr>
        <w:pStyle w:val="Default"/>
        <w:numPr>
          <w:ilvl w:val="0"/>
          <w:numId w:val="11"/>
        </w:numPr>
        <w:jc w:val="both"/>
        <w:rPr>
          <w:sz w:val="22"/>
          <w:szCs w:val="22"/>
        </w:rPr>
      </w:pPr>
      <w:r>
        <w:rPr>
          <w:sz w:val="22"/>
          <w:szCs w:val="22"/>
        </w:rPr>
        <w:t xml:space="preserve">How sustainable </w:t>
      </w:r>
      <w:r w:rsidR="00840F36">
        <w:rPr>
          <w:sz w:val="22"/>
          <w:szCs w:val="22"/>
        </w:rPr>
        <w:t>wa</w:t>
      </w:r>
      <w:r>
        <w:rPr>
          <w:sz w:val="22"/>
          <w:szCs w:val="22"/>
        </w:rPr>
        <w:t>s the c</w:t>
      </w:r>
      <w:r w:rsidRPr="00C57B46">
        <w:rPr>
          <w:sz w:val="22"/>
          <w:szCs w:val="22"/>
        </w:rPr>
        <w:t>apacity development of targeted rights holders and duty bearers to</w:t>
      </w:r>
      <w:r>
        <w:rPr>
          <w:sz w:val="22"/>
          <w:szCs w:val="22"/>
        </w:rPr>
        <w:t xml:space="preserve"> </w:t>
      </w:r>
      <w:r w:rsidRPr="00C57B46">
        <w:rPr>
          <w:sz w:val="22"/>
          <w:szCs w:val="22"/>
        </w:rPr>
        <w:t>respec</w:t>
      </w:r>
      <w:r>
        <w:rPr>
          <w:sz w:val="22"/>
          <w:szCs w:val="22"/>
        </w:rPr>
        <w:t>tively demand and fulfil rights?</w:t>
      </w:r>
    </w:p>
    <w:p w:rsidR="00C57B46" w:rsidRDefault="00514D4E" w:rsidP="00AA4B9A">
      <w:pPr>
        <w:pStyle w:val="Default"/>
        <w:numPr>
          <w:ilvl w:val="0"/>
          <w:numId w:val="11"/>
        </w:numPr>
        <w:jc w:val="both"/>
        <w:rPr>
          <w:sz w:val="22"/>
          <w:szCs w:val="22"/>
        </w:rPr>
      </w:pPr>
      <w:r>
        <w:rPr>
          <w:sz w:val="22"/>
          <w:szCs w:val="22"/>
        </w:rPr>
        <w:t xml:space="preserve">Can the </w:t>
      </w:r>
      <w:proofErr w:type="spellStart"/>
      <w:r>
        <w:rPr>
          <w:sz w:val="22"/>
          <w:szCs w:val="22"/>
        </w:rPr>
        <w:t>programme</w:t>
      </w:r>
      <w:proofErr w:type="spellEnd"/>
      <w:r>
        <w:rPr>
          <w:sz w:val="22"/>
          <w:szCs w:val="22"/>
        </w:rPr>
        <w:t xml:space="preserve"> results or strategies be replicated or elaborated into a new Regional </w:t>
      </w:r>
      <w:proofErr w:type="spellStart"/>
      <w:r>
        <w:rPr>
          <w:sz w:val="22"/>
          <w:szCs w:val="22"/>
        </w:rPr>
        <w:t>Programme</w:t>
      </w:r>
      <w:proofErr w:type="spellEnd"/>
      <w:r>
        <w:rPr>
          <w:sz w:val="22"/>
          <w:szCs w:val="22"/>
        </w:rPr>
        <w:t xml:space="preserve"> which would build on the same methodologies? If so, what specific recommendations can be provided for such a </w:t>
      </w:r>
      <w:proofErr w:type="spellStart"/>
      <w:r>
        <w:rPr>
          <w:sz w:val="22"/>
          <w:szCs w:val="22"/>
        </w:rPr>
        <w:t>programme</w:t>
      </w:r>
      <w:proofErr w:type="spellEnd"/>
      <w:r>
        <w:rPr>
          <w:sz w:val="22"/>
          <w:szCs w:val="22"/>
        </w:rPr>
        <w:t xml:space="preserve">? </w:t>
      </w:r>
    </w:p>
    <w:p w:rsidR="007B4AB1" w:rsidRDefault="007B4AB1" w:rsidP="002C55D2">
      <w:pPr>
        <w:pStyle w:val="Default"/>
        <w:jc w:val="both"/>
        <w:rPr>
          <w:sz w:val="22"/>
          <w:szCs w:val="22"/>
        </w:rPr>
      </w:pPr>
    </w:p>
    <w:p w:rsidR="00C57B46" w:rsidRDefault="00C57B46" w:rsidP="002C55D2">
      <w:pPr>
        <w:pStyle w:val="Default"/>
        <w:jc w:val="both"/>
        <w:rPr>
          <w:sz w:val="22"/>
          <w:szCs w:val="22"/>
        </w:rPr>
      </w:pPr>
    </w:p>
    <w:p w:rsidR="00514D4E" w:rsidRPr="007B4AB1" w:rsidRDefault="00514D4E" w:rsidP="002C55D2">
      <w:pPr>
        <w:pStyle w:val="Default"/>
        <w:numPr>
          <w:ilvl w:val="0"/>
          <w:numId w:val="2"/>
        </w:numPr>
        <w:jc w:val="both"/>
        <w:rPr>
          <w:b/>
          <w:bCs/>
          <w:sz w:val="22"/>
          <w:szCs w:val="22"/>
        </w:rPr>
      </w:pPr>
      <w:r>
        <w:rPr>
          <w:b/>
          <w:bCs/>
          <w:sz w:val="22"/>
          <w:szCs w:val="22"/>
        </w:rPr>
        <w:t xml:space="preserve">Methods, Processes and Timeframe </w:t>
      </w:r>
    </w:p>
    <w:p w:rsidR="00076333" w:rsidRDefault="00076333" w:rsidP="002C55D2">
      <w:pPr>
        <w:pStyle w:val="Default"/>
        <w:jc w:val="both"/>
        <w:rPr>
          <w:b/>
          <w:bCs/>
          <w:sz w:val="22"/>
          <w:szCs w:val="22"/>
        </w:rPr>
      </w:pPr>
    </w:p>
    <w:p w:rsidR="00514D4E" w:rsidRDefault="00514D4E" w:rsidP="002C55D2">
      <w:pPr>
        <w:pStyle w:val="Default"/>
        <w:jc w:val="both"/>
        <w:rPr>
          <w:b/>
          <w:bCs/>
          <w:sz w:val="22"/>
          <w:szCs w:val="22"/>
        </w:rPr>
      </w:pPr>
      <w:r w:rsidRPr="007B4AB1">
        <w:rPr>
          <w:b/>
          <w:bCs/>
          <w:sz w:val="22"/>
          <w:szCs w:val="22"/>
        </w:rPr>
        <w:t xml:space="preserve">Methodology </w:t>
      </w:r>
    </w:p>
    <w:p w:rsidR="00036B14" w:rsidRPr="007B4AB1" w:rsidRDefault="00036B14" w:rsidP="002C55D2">
      <w:pPr>
        <w:pStyle w:val="Default"/>
        <w:jc w:val="both"/>
        <w:rPr>
          <w:b/>
          <w:bCs/>
          <w:sz w:val="22"/>
          <w:szCs w:val="22"/>
        </w:rPr>
      </w:pPr>
    </w:p>
    <w:p w:rsidR="00514D4E" w:rsidRDefault="00514D4E" w:rsidP="002C55D2">
      <w:pPr>
        <w:pStyle w:val="Default"/>
        <w:jc w:val="both"/>
        <w:rPr>
          <w:sz w:val="22"/>
          <w:szCs w:val="22"/>
        </w:rPr>
      </w:pPr>
      <w:r>
        <w:rPr>
          <w:sz w:val="22"/>
          <w:szCs w:val="22"/>
        </w:rPr>
        <w:t>The evaluation will be a transparent and participatory process involving relevant UN Women stakeholders and partners at the regional and country levels. The evaluation will be based on gender and human rights p</w:t>
      </w:r>
      <w:r w:rsidR="00C57B46">
        <w:rPr>
          <w:sz w:val="22"/>
          <w:szCs w:val="22"/>
        </w:rPr>
        <w:t>rinciples, as defined in the UNEG Guidance</w:t>
      </w:r>
      <w:r>
        <w:rPr>
          <w:sz w:val="22"/>
          <w:szCs w:val="22"/>
        </w:rPr>
        <w:t xml:space="preserve">. The evaluation methodology will employ mixed methods for data collection. The evaluation will have two levels of analysis and validation of information: </w:t>
      </w:r>
    </w:p>
    <w:p w:rsidR="00076333" w:rsidRDefault="00076333" w:rsidP="002C55D2">
      <w:pPr>
        <w:pStyle w:val="Default"/>
        <w:jc w:val="both"/>
        <w:rPr>
          <w:b/>
          <w:bCs/>
          <w:sz w:val="22"/>
          <w:szCs w:val="22"/>
        </w:rPr>
      </w:pPr>
    </w:p>
    <w:p w:rsidR="00514D4E" w:rsidRDefault="00514D4E" w:rsidP="002C55D2">
      <w:pPr>
        <w:pStyle w:val="Default"/>
        <w:jc w:val="both"/>
        <w:rPr>
          <w:b/>
          <w:bCs/>
          <w:sz w:val="22"/>
          <w:szCs w:val="22"/>
        </w:rPr>
      </w:pPr>
      <w:r w:rsidRPr="00076333">
        <w:rPr>
          <w:b/>
          <w:bCs/>
          <w:sz w:val="22"/>
          <w:szCs w:val="22"/>
        </w:rPr>
        <w:lastRenderedPageBreak/>
        <w:t xml:space="preserve">Level 1 </w:t>
      </w:r>
    </w:p>
    <w:p w:rsidR="008E317A" w:rsidRPr="00076333" w:rsidRDefault="008E317A"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A desk review of information sources, such as, but not limited to: </w:t>
      </w:r>
      <w:proofErr w:type="spellStart"/>
      <w:r>
        <w:rPr>
          <w:sz w:val="22"/>
          <w:szCs w:val="22"/>
        </w:rPr>
        <w:t>programme</w:t>
      </w:r>
      <w:proofErr w:type="spellEnd"/>
      <w:r>
        <w:rPr>
          <w:sz w:val="22"/>
          <w:szCs w:val="22"/>
        </w:rPr>
        <w:t xml:space="preserve"> documentation, work plans, roles and responsibilities, partnership agreements, progress reports, meeting minutes, mission reports, monitoring reports, technical products developed, data collected, and any important correspondence between key parties. </w:t>
      </w:r>
    </w:p>
    <w:p w:rsidR="00076333" w:rsidRDefault="00076333" w:rsidP="002C55D2">
      <w:pPr>
        <w:pStyle w:val="Default"/>
        <w:jc w:val="both"/>
        <w:rPr>
          <w:b/>
          <w:bCs/>
          <w:sz w:val="22"/>
          <w:szCs w:val="22"/>
        </w:rPr>
      </w:pPr>
    </w:p>
    <w:p w:rsidR="00514D4E" w:rsidRDefault="00514D4E" w:rsidP="002C55D2">
      <w:pPr>
        <w:pStyle w:val="Default"/>
        <w:jc w:val="both"/>
        <w:rPr>
          <w:b/>
          <w:bCs/>
          <w:sz w:val="22"/>
          <w:szCs w:val="22"/>
        </w:rPr>
      </w:pPr>
      <w:r w:rsidRPr="00076333">
        <w:rPr>
          <w:b/>
          <w:bCs/>
          <w:sz w:val="22"/>
          <w:szCs w:val="22"/>
        </w:rPr>
        <w:t xml:space="preserve">Level 2 </w:t>
      </w:r>
    </w:p>
    <w:p w:rsidR="008E317A" w:rsidRPr="00076333" w:rsidRDefault="008E317A" w:rsidP="002C55D2">
      <w:pPr>
        <w:pStyle w:val="Default"/>
        <w:jc w:val="both"/>
        <w:rPr>
          <w:b/>
          <w:bCs/>
          <w:sz w:val="22"/>
          <w:szCs w:val="22"/>
        </w:rPr>
      </w:pPr>
    </w:p>
    <w:p w:rsidR="00076333" w:rsidRDefault="00514D4E" w:rsidP="002C55D2">
      <w:pPr>
        <w:pStyle w:val="Default"/>
        <w:jc w:val="both"/>
        <w:rPr>
          <w:sz w:val="22"/>
          <w:szCs w:val="22"/>
        </w:rPr>
      </w:pPr>
      <w:r>
        <w:rPr>
          <w:sz w:val="22"/>
          <w:szCs w:val="22"/>
        </w:rPr>
        <w:t xml:space="preserve">In-depth analysis of the </w:t>
      </w:r>
      <w:proofErr w:type="spellStart"/>
      <w:r>
        <w:rPr>
          <w:sz w:val="22"/>
          <w:szCs w:val="22"/>
        </w:rPr>
        <w:t>programme</w:t>
      </w:r>
      <w:proofErr w:type="spellEnd"/>
      <w:r>
        <w:rPr>
          <w:sz w:val="22"/>
          <w:szCs w:val="22"/>
        </w:rPr>
        <w:t xml:space="preserve"> both by qualitative and quantitative data collecti</w:t>
      </w:r>
      <w:r w:rsidR="00D608E5">
        <w:rPr>
          <w:sz w:val="22"/>
          <w:szCs w:val="22"/>
        </w:rPr>
        <w:t>on. This will involve visits to</w:t>
      </w:r>
      <w:r w:rsidR="0006455E">
        <w:rPr>
          <w:sz w:val="22"/>
          <w:szCs w:val="22"/>
        </w:rPr>
        <w:t xml:space="preserve"> </w:t>
      </w:r>
      <w:r w:rsidR="00335072">
        <w:rPr>
          <w:sz w:val="22"/>
          <w:szCs w:val="22"/>
        </w:rPr>
        <w:t>5</w:t>
      </w:r>
      <w:r w:rsidR="00EE2653">
        <w:rPr>
          <w:sz w:val="22"/>
          <w:szCs w:val="22"/>
        </w:rPr>
        <w:t xml:space="preserve"> </w:t>
      </w:r>
      <w:r w:rsidR="0099098F">
        <w:rPr>
          <w:sz w:val="22"/>
          <w:szCs w:val="22"/>
        </w:rPr>
        <w:t xml:space="preserve">selected </w:t>
      </w:r>
      <w:r w:rsidR="00D608E5">
        <w:rPr>
          <w:sz w:val="22"/>
          <w:szCs w:val="22"/>
        </w:rPr>
        <w:t xml:space="preserve">provinces </w:t>
      </w:r>
      <w:r w:rsidR="0099098F">
        <w:rPr>
          <w:sz w:val="22"/>
          <w:szCs w:val="22"/>
        </w:rPr>
        <w:t>of Cambodia</w:t>
      </w:r>
      <w:r>
        <w:rPr>
          <w:sz w:val="22"/>
          <w:szCs w:val="22"/>
        </w:rPr>
        <w:t xml:space="preserve">, and will employ a number of evaluation methods ranging from document reviews, interviews, focus group discussions, surveys, observations. </w:t>
      </w:r>
    </w:p>
    <w:p w:rsidR="008E317A" w:rsidRDefault="008E317A" w:rsidP="002C55D2">
      <w:pPr>
        <w:pStyle w:val="Default"/>
        <w:jc w:val="both"/>
        <w:rPr>
          <w:sz w:val="22"/>
          <w:szCs w:val="22"/>
        </w:rPr>
      </w:pPr>
    </w:p>
    <w:p w:rsidR="00514D4E" w:rsidRDefault="00514D4E" w:rsidP="002C55D2">
      <w:pPr>
        <w:pStyle w:val="Default"/>
        <w:jc w:val="both"/>
        <w:rPr>
          <w:b/>
          <w:bCs/>
          <w:sz w:val="22"/>
          <w:szCs w:val="22"/>
        </w:rPr>
      </w:pPr>
      <w:r w:rsidRPr="00076333">
        <w:rPr>
          <w:b/>
          <w:bCs/>
          <w:sz w:val="22"/>
          <w:szCs w:val="22"/>
        </w:rPr>
        <w:t xml:space="preserve">Evaluation process and timeframe: </w:t>
      </w:r>
    </w:p>
    <w:p w:rsidR="008E317A" w:rsidRPr="00076333" w:rsidRDefault="008E317A"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The evaluation will look at the progress made towards the results and communicate lessons learned and any forward-looking recommendations for similar </w:t>
      </w:r>
      <w:proofErr w:type="spellStart"/>
      <w:r>
        <w:rPr>
          <w:sz w:val="22"/>
          <w:szCs w:val="22"/>
        </w:rPr>
        <w:t>programmes</w:t>
      </w:r>
      <w:proofErr w:type="spellEnd"/>
      <w:r>
        <w:rPr>
          <w:sz w:val="22"/>
          <w:szCs w:val="22"/>
        </w:rPr>
        <w:t xml:space="preserve"> to management, so that the evaluation can serve to inform future </w:t>
      </w:r>
      <w:proofErr w:type="spellStart"/>
      <w:r>
        <w:rPr>
          <w:sz w:val="22"/>
          <w:szCs w:val="22"/>
        </w:rPr>
        <w:t>programmes</w:t>
      </w:r>
      <w:proofErr w:type="spellEnd"/>
      <w:r>
        <w:rPr>
          <w:sz w:val="22"/>
          <w:szCs w:val="22"/>
        </w:rPr>
        <w:t xml:space="preserve"> of UN Women and those of the partners. The</w:t>
      </w:r>
      <w:r w:rsidR="0010701D">
        <w:rPr>
          <w:sz w:val="22"/>
          <w:szCs w:val="22"/>
        </w:rPr>
        <w:t xml:space="preserve"> evaluation will also help the d</w:t>
      </w:r>
      <w:r>
        <w:rPr>
          <w:sz w:val="22"/>
          <w:szCs w:val="22"/>
        </w:rPr>
        <w:t>onor to gauge</w:t>
      </w:r>
      <w:r w:rsidR="005473A6">
        <w:rPr>
          <w:sz w:val="22"/>
          <w:szCs w:val="22"/>
        </w:rPr>
        <w:t xml:space="preserve"> in</w:t>
      </w:r>
      <w:r>
        <w:rPr>
          <w:sz w:val="22"/>
          <w:szCs w:val="22"/>
        </w:rPr>
        <w:t xml:space="preserve"> which areas </w:t>
      </w:r>
      <w:r w:rsidR="005473A6">
        <w:rPr>
          <w:sz w:val="22"/>
          <w:szCs w:val="22"/>
        </w:rPr>
        <w:t>to</w:t>
      </w:r>
      <w:r>
        <w:rPr>
          <w:sz w:val="22"/>
          <w:szCs w:val="22"/>
        </w:rPr>
        <w:t xml:space="preserve"> invest in the future. The entire process will take place over a period of </w:t>
      </w:r>
      <w:r w:rsidR="0099098F">
        <w:rPr>
          <w:sz w:val="22"/>
          <w:szCs w:val="22"/>
        </w:rPr>
        <w:t xml:space="preserve">three </w:t>
      </w:r>
      <w:r>
        <w:rPr>
          <w:sz w:val="22"/>
          <w:szCs w:val="22"/>
        </w:rPr>
        <w:t xml:space="preserve">months (estimated period: </w:t>
      </w:r>
      <w:r w:rsidR="0099098F">
        <w:rPr>
          <w:sz w:val="22"/>
          <w:szCs w:val="22"/>
        </w:rPr>
        <w:t xml:space="preserve">October – December </w:t>
      </w:r>
      <w:r>
        <w:rPr>
          <w:sz w:val="22"/>
          <w:szCs w:val="22"/>
        </w:rPr>
        <w:t>2015</w:t>
      </w:r>
      <w:r w:rsidR="0099098F">
        <w:rPr>
          <w:sz w:val="22"/>
          <w:szCs w:val="22"/>
        </w:rPr>
        <w:t>)</w:t>
      </w:r>
      <w:r w:rsidR="000B3EFD">
        <w:rPr>
          <w:sz w:val="22"/>
          <w:szCs w:val="22"/>
        </w:rPr>
        <w:t>. The</w:t>
      </w:r>
      <w:r w:rsidR="005473A6">
        <w:rPr>
          <w:sz w:val="22"/>
          <w:szCs w:val="22"/>
        </w:rPr>
        <w:t xml:space="preserve"> </w:t>
      </w:r>
      <w:r>
        <w:rPr>
          <w:sz w:val="22"/>
          <w:szCs w:val="22"/>
        </w:rPr>
        <w:t xml:space="preserve">collection of field data should be completed over a period of </w:t>
      </w:r>
      <w:r w:rsidR="00AD6B40">
        <w:rPr>
          <w:sz w:val="22"/>
          <w:szCs w:val="22"/>
        </w:rPr>
        <w:t>two weeks</w:t>
      </w:r>
      <w:r>
        <w:rPr>
          <w:sz w:val="22"/>
          <w:szCs w:val="22"/>
        </w:rPr>
        <w:t xml:space="preserve">. The evaluation should include the following steps: </w:t>
      </w:r>
    </w:p>
    <w:p w:rsidR="0099098F" w:rsidRDefault="0099098F" w:rsidP="002C55D2">
      <w:pPr>
        <w:pStyle w:val="Default"/>
        <w:jc w:val="both"/>
        <w:rPr>
          <w:sz w:val="22"/>
          <w:szCs w:val="22"/>
        </w:rPr>
      </w:pPr>
    </w:p>
    <w:p w:rsidR="00514D4E" w:rsidRDefault="00514D4E" w:rsidP="002C55D2">
      <w:pPr>
        <w:pStyle w:val="Default"/>
        <w:jc w:val="both"/>
        <w:rPr>
          <w:b/>
          <w:bCs/>
          <w:sz w:val="22"/>
          <w:szCs w:val="22"/>
        </w:rPr>
      </w:pPr>
      <w:r w:rsidRPr="0099098F">
        <w:rPr>
          <w:b/>
          <w:bCs/>
          <w:sz w:val="22"/>
          <w:szCs w:val="22"/>
        </w:rPr>
        <w:t xml:space="preserve">Step 1: </w:t>
      </w:r>
    </w:p>
    <w:p w:rsidR="00B3731F" w:rsidRPr="0099098F" w:rsidRDefault="00B3731F"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Inception meeting, desk review of key </w:t>
      </w:r>
      <w:proofErr w:type="spellStart"/>
      <w:r>
        <w:rPr>
          <w:sz w:val="22"/>
          <w:szCs w:val="22"/>
        </w:rPr>
        <w:t>programme</w:t>
      </w:r>
      <w:proofErr w:type="spellEnd"/>
      <w:r>
        <w:rPr>
          <w:sz w:val="22"/>
          <w:szCs w:val="22"/>
        </w:rPr>
        <w:t xml:space="preserve"> documents (e.g. </w:t>
      </w:r>
      <w:proofErr w:type="spellStart"/>
      <w:r>
        <w:rPr>
          <w:sz w:val="22"/>
          <w:szCs w:val="22"/>
        </w:rPr>
        <w:t>programme</w:t>
      </w:r>
      <w:proofErr w:type="spellEnd"/>
      <w:r>
        <w:rPr>
          <w:sz w:val="22"/>
          <w:szCs w:val="22"/>
        </w:rPr>
        <w:t xml:space="preserve"> documentation, contracts, agreements, progress reports, monitoring reports, etc.), and key stakeholder interviews to understand the scope of the evaluation. The </w:t>
      </w:r>
      <w:r w:rsidR="00F42EA5" w:rsidRPr="000C268F">
        <w:rPr>
          <w:sz w:val="22"/>
          <w:szCs w:val="22"/>
        </w:rPr>
        <w:t>Consultant</w:t>
      </w:r>
      <w:r w:rsidR="0010701D">
        <w:rPr>
          <w:sz w:val="22"/>
          <w:szCs w:val="22"/>
        </w:rPr>
        <w:t xml:space="preserve"> </w:t>
      </w:r>
      <w:r>
        <w:rPr>
          <w:sz w:val="22"/>
          <w:szCs w:val="22"/>
        </w:rPr>
        <w:t xml:space="preserve">will attend an inception meeting where orientation on </w:t>
      </w:r>
      <w:proofErr w:type="spellStart"/>
      <w:r>
        <w:rPr>
          <w:sz w:val="22"/>
          <w:szCs w:val="22"/>
        </w:rPr>
        <w:t>programme</w:t>
      </w:r>
      <w:proofErr w:type="spellEnd"/>
      <w:r>
        <w:rPr>
          <w:sz w:val="22"/>
          <w:szCs w:val="22"/>
        </w:rPr>
        <w:t xml:space="preserve"> objectives will be offered, as well as on progress made. At this stage of the evaluation, the </w:t>
      </w:r>
      <w:r w:rsidR="00F42EA5" w:rsidRPr="000C268F">
        <w:rPr>
          <w:sz w:val="22"/>
          <w:szCs w:val="22"/>
        </w:rPr>
        <w:t>consultant</w:t>
      </w:r>
      <w:r>
        <w:rPr>
          <w:sz w:val="22"/>
          <w:szCs w:val="22"/>
        </w:rPr>
        <w:t xml:space="preserve"> will have the chance to speak with UN Women staff, as well as with selected stakeholder representatives. The </w:t>
      </w:r>
      <w:r w:rsidR="00F42EA5">
        <w:rPr>
          <w:sz w:val="22"/>
          <w:szCs w:val="22"/>
        </w:rPr>
        <w:t>Consultant</w:t>
      </w:r>
      <w:r w:rsidR="0010701D">
        <w:rPr>
          <w:sz w:val="22"/>
          <w:szCs w:val="22"/>
        </w:rPr>
        <w:t xml:space="preserve"> </w:t>
      </w:r>
      <w:r>
        <w:rPr>
          <w:sz w:val="22"/>
          <w:szCs w:val="22"/>
        </w:rPr>
        <w:t xml:space="preserve">will be given key </w:t>
      </w:r>
      <w:proofErr w:type="spellStart"/>
      <w:r>
        <w:rPr>
          <w:sz w:val="22"/>
          <w:szCs w:val="22"/>
        </w:rPr>
        <w:t>programme</w:t>
      </w:r>
      <w:proofErr w:type="spellEnd"/>
      <w:r>
        <w:rPr>
          <w:sz w:val="22"/>
          <w:szCs w:val="22"/>
        </w:rPr>
        <w:t xml:space="preserve"> documentation for review. </w:t>
      </w:r>
    </w:p>
    <w:p w:rsidR="002C55D2" w:rsidRDefault="002C55D2" w:rsidP="002C55D2">
      <w:pPr>
        <w:pStyle w:val="Default"/>
        <w:jc w:val="both"/>
        <w:rPr>
          <w:b/>
          <w:bCs/>
          <w:sz w:val="22"/>
          <w:szCs w:val="22"/>
        </w:rPr>
      </w:pPr>
    </w:p>
    <w:p w:rsidR="00514D4E" w:rsidRDefault="00514D4E" w:rsidP="002C55D2">
      <w:pPr>
        <w:pStyle w:val="Default"/>
        <w:jc w:val="both"/>
        <w:rPr>
          <w:b/>
          <w:bCs/>
          <w:sz w:val="22"/>
          <w:szCs w:val="22"/>
        </w:rPr>
      </w:pPr>
      <w:r w:rsidRPr="00B43E9B">
        <w:rPr>
          <w:b/>
          <w:bCs/>
          <w:sz w:val="22"/>
          <w:szCs w:val="22"/>
        </w:rPr>
        <w:t xml:space="preserve">Step 2: </w:t>
      </w:r>
    </w:p>
    <w:p w:rsidR="00D942AA" w:rsidRPr="00B43E9B" w:rsidRDefault="00D942AA" w:rsidP="002C55D2">
      <w:pPr>
        <w:pStyle w:val="Default"/>
        <w:jc w:val="both"/>
        <w:rPr>
          <w:b/>
          <w:bCs/>
          <w:sz w:val="22"/>
          <w:szCs w:val="22"/>
        </w:rPr>
      </w:pPr>
    </w:p>
    <w:p w:rsidR="00514D4E" w:rsidRDefault="00514D4E" w:rsidP="002C55D2">
      <w:pPr>
        <w:pStyle w:val="Default"/>
        <w:jc w:val="both"/>
        <w:rPr>
          <w:sz w:val="22"/>
          <w:szCs w:val="22"/>
        </w:rPr>
      </w:pPr>
      <w:r>
        <w:rPr>
          <w:sz w:val="22"/>
          <w:szCs w:val="22"/>
        </w:rPr>
        <w:t>Submission of</w:t>
      </w:r>
      <w:r w:rsidR="000B3EFD">
        <w:rPr>
          <w:sz w:val="22"/>
          <w:szCs w:val="22"/>
        </w:rPr>
        <w:t xml:space="preserve"> an</w:t>
      </w:r>
      <w:r>
        <w:rPr>
          <w:sz w:val="22"/>
          <w:szCs w:val="22"/>
        </w:rPr>
        <w:t xml:space="preserve"> Inception Report and finalization of methodology and evaluation design based on UN Women’s feedback. The Inception Report should include final evaluation questions, stakeholders</w:t>
      </w:r>
      <w:r w:rsidR="000B3EFD">
        <w:rPr>
          <w:sz w:val="22"/>
          <w:szCs w:val="22"/>
        </w:rPr>
        <w:t xml:space="preserve"> identified</w:t>
      </w:r>
      <w:r>
        <w:rPr>
          <w:sz w:val="22"/>
          <w:szCs w:val="22"/>
        </w:rPr>
        <w:t xml:space="preserve"> for interviews and discussions, and present the methodology of the evaluation. This will be finalized in agreement with UN Women. </w:t>
      </w:r>
    </w:p>
    <w:p w:rsidR="00B43E9B" w:rsidRDefault="00B43E9B" w:rsidP="002C55D2">
      <w:pPr>
        <w:pStyle w:val="Default"/>
        <w:jc w:val="both"/>
        <w:rPr>
          <w:sz w:val="22"/>
          <w:szCs w:val="22"/>
        </w:rPr>
      </w:pPr>
    </w:p>
    <w:p w:rsidR="00514D4E" w:rsidRDefault="00514D4E" w:rsidP="002C55D2">
      <w:pPr>
        <w:pStyle w:val="Default"/>
        <w:jc w:val="both"/>
        <w:rPr>
          <w:b/>
          <w:bCs/>
          <w:sz w:val="22"/>
          <w:szCs w:val="22"/>
        </w:rPr>
      </w:pPr>
      <w:r w:rsidRPr="00B43E9B">
        <w:rPr>
          <w:b/>
          <w:bCs/>
          <w:sz w:val="22"/>
          <w:szCs w:val="22"/>
        </w:rPr>
        <w:t xml:space="preserve">Step 3: </w:t>
      </w:r>
    </w:p>
    <w:p w:rsidR="00F7729A" w:rsidRPr="00B43E9B" w:rsidRDefault="00F7729A"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Data collection (mixed-methods) </w:t>
      </w:r>
    </w:p>
    <w:p w:rsidR="00514D4E" w:rsidRDefault="00514D4E" w:rsidP="002C55D2">
      <w:pPr>
        <w:pStyle w:val="Default"/>
        <w:jc w:val="both"/>
        <w:rPr>
          <w:sz w:val="22"/>
          <w:szCs w:val="22"/>
        </w:rPr>
      </w:pPr>
      <w:r>
        <w:rPr>
          <w:sz w:val="22"/>
          <w:szCs w:val="22"/>
        </w:rPr>
        <w:t xml:space="preserve">Interviews and focus group discussions should focus on how stakeholders view the </w:t>
      </w:r>
      <w:proofErr w:type="spellStart"/>
      <w:r>
        <w:rPr>
          <w:sz w:val="22"/>
          <w:szCs w:val="22"/>
        </w:rPr>
        <w:t>programme</w:t>
      </w:r>
      <w:proofErr w:type="spellEnd"/>
      <w:r>
        <w:rPr>
          <w:sz w:val="22"/>
          <w:szCs w:val="22"/>
        </w:rPr>
        <w:t xml:space="preserve">. Data from </w:t>
      </w:r>
      <w:proofErr w:type="spellStart"/>
      <w:r>
        <w:rPr>
          <w:sz w:val="22"/>
          <w:szCs w:val="22"/>
        </w:rPr>
        <w:t>programme</w:t>
      </w:r>
      <w:proofErr w:type="spellEnd"/>
      <w:r>
        <w:rPr>
          <w:sz w:val="22"/>
          <w:szCs w:val="22"/>
        </w:rPr>
        <w:t xml:space="preserve"> staff, documentation and stakeholder interviews and group discussions </w:t>
      </w:r>
      <w:r w:rsidR="000B3EFD">
        <w:rPr>
          <w:sz w:val="22"/>
          <w:szCs w:val="22"/>
        </w:rPr>
        <w:t xml:space="preserve">should be </w:t>
      </w:r>
      <w:r>
        <w:rPr>
          <w:sz w:val="22"/>
          <w:szCs w:val="22"/>
        </w:rPr>
        <w:t>used to determine</w:t>
      </w:r>
      <w:r w:rsidR="000B3EFD">
        <w:rPr>
          <w:sz w:val="22"/>
          <w:szCs w:val="22"/>
        </w:rPr>
        <w:t xml:space="preserve"> the</w:t>
      </w:r>
      <w:r>
        <w:rPr>
          <w:sz w:val="22"/>
          <w:szCs w:val="22"/>
        </w:rPr>
        <w:t xml:space="preserve"> plausibility of the </w:t>
      </w:r>
      <w:proofErr w:type="spellStart"/>
      <w:r>
        <w:rPr>
          <w:sz w:val="22"/>
          <w:szCs w:val="22"/>
        </w:rPr>
        <w:t>programme</w:t>
      </w:r>
      <w:proofErr w:type="spellEnd"/>
      <w:r>
        <w:rPr>
          <w:sz w:val="22"/>
          <w:szCs w:val="22"/>
        </w:rPr>
        <w:t xml:space="preserve"> model, i.e. to the extent it is properly implemented, sufficiently developed, and </w:t>
      </w:r>
      <w:r w:rsidR="000B3EFD">
        <w:rPr>
          <w:sz w:val="22"/>
          <w:szCs w:val="22"/>
        </w:rPr>
        <w:t xml:space="preserve">entails </w:t>
      </w:r>
      <w:r>
        <w:rPr>
          <w:sz w:val="22"/>
          <w:szCs w:val="22"/>
        </w:rPr>
        <w:t xml:space="preserve"> appropriate</w:t>
      </w:r>
      <w:r w:rsidR="000B3EFD">
        <w:rPr>
          <w:sz w:val="22"/>
          <w:szCs w:val="22"/>
        </w:rPr>
        <w:t xml:space="preserve"> activities</w:t>
      </w:r>
      <w:r w:rsidR="001A47A0">
        <w:rPr>
          <w:sz w:val="22"/>
          <w:szCs w:val="22"/>
        </w:rPr>
        <w:t xml:space="preserve">. </w:t>
      </w:r>
    </w:p>
    <w:p w:rsidR="00B43E9B" w:rsidRDefault="00B43E9B" w:rsidP="002C55D2">
      <w:pPr>
        <w:pStyle w:val="Default"/>
        <w:jc w:val="both"/>
        <w:rPr>
          <w:sz w:val="22"/>
          <w:szCs w:val="22"/>
        </w:rPr>
      </w:pPr>
    </w:p>
    <w:p w:rsidR="00514D4E" w:rsidRDefault="00514D4E" w:rsidP="002C55D2">
      <w:pPr>
        <w:pStyle w:val="Default"/>
        <w:jc w:val="both"/>
        <w:rPr>
          <w:b/>
          <w:bCs/>
          <w:sz w:val="22"/>
          <w:szCs w:val="22"/>
        </w:rPr>
      </w:pPr>
      <w:r w:rsidRPr="00B43E9B">
        <w:rPr>
          <w:b/>
          <w:bCs/>
          <w:sz w:val="22"/>
          <w:szCs w:val="22"/>
        </w:rPr>
        <w:t xml:space="preserve">Step 4: </w:t>
      </w:r>
    </w:p>
    <w:p w:rsidR="00132105" w:rsidRPr="00B43E9B" w:rsidRDefault="00132105"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Data analysis </w:t>
      </w:r>
    </w:p>
    <w:p w:rsidR="00514D4E" w:rsidRDefault="00514D4E" w:rsidP="002C55D2">
      <w:pPr>
        <w:pStyle w:val="Default"/>
        <w:jc w:val="both"/>
        <w:rPr>
          <w:sz w:val="22"/>
          <w:szCs w:val="22"/>
        </w:rPr>
      </w:pPr>
      <w:r>
        <w:rPr>
          <w:sz w:val="22"/>
          <w:szCs w:val="22"/>
        </w:rPr>
        <w:t xml:space="preserve">Collected data should be </w:t>
      </w:r>
      <w:proofErr w:type="spellStart"/>
      <w:r>
        <w:rPr>
          <w:sz w:val="22"/>
          <w:szCs w:val="22"/>
        </w:rPr>
        <w:t>analysed</w:t>
      </w:r>
      <w:proofErr w:type="spellEnd"/>
      <w:r>
        <w:rPr>
          <w:sz w:val="22"/>
          <w:szCs w:val="22"/>
        </w:rPr>
        <w:t xml:space="preserve">, and the Analysis Framework should be clearly explained in the report. </w:t>
      </w:r>
    </w:p>
    <w:p w:rsidR="00B43E9B" w:rsidRDefault="00B43E9B" w:rsidP="002C55D2">
      <w:pPr>
        <w:pStyle w:val="Default"/>
        <w:jc w:val="both"/>
        <w:rPr>
          <w:sz w:val="22"/>
          <w:szCs w:val="22"/>
        </w:rPr>
      </w:pPr>
    </w:p>
    <w:p w:rsidR="00514D4E" w:rsidRDefault="00514D4E" w:rsidP="002C55D2">
      <w:pPr>
        <w:pStyle w:val="Default"/>
        <w:jc w:val="both"/>
        <w:rPr>
          <w:b/>
          <w:bCs/>
          <w:sz w:val="22"/>
          <w:szCs w:val="22"/>
        </w:rPr>
      </w:pPr>
      <w:r w:rsidRPr="00B43E9B">
        <w:rPr>
          <w:b/>
          <w:bCs/>
          <w:sz w:val="22"/>
          <w:szCs w:val="22"/>
        </w:rPr>
        <w:lastRenderedPageBreak/>
        <w:t xml:space="preserve">Step 5: </w:t>
      </w:r>
    </w:p>
    <w:p w:rsidR="008A74F4" w:rsidRPr="00B43E9B" w:rsidRDefault="008A74F4"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Sharing of preliminary findings and presentation of draft report </w:t>
      </w:r>
      <w:r w:rsidR="00E628F6">
        <w:rPr>
          <w:sz w:val="22"/>
          <w:szCs w:val="22"/>
        </w:rPr>
        <w:t xml:space="preserve">(in Power point presentation format) </w:t>
      </w:r>
      <w:r>
        <w:rPr>
          <w:sz w:val="22"/>
          <w:szCs w:val="22"/>
        </w:rPr>
        <w:t xml:space="preserve">with UN Women. The </w:t>
      </w:r>
      <w:r w:rsidR="00F42EA5">
        <w:rPr>
          <w:sz w:val="22"/>
          <w:szCs w:val="22"/>
        </w:rPr>
        <w:t>Consultant</w:t>
      </w:r>
      <w:r w:rsidR="0010701D">
        <w:rPr>
          <w:sz w:val="22"/>
          <w:szCs w:val="22"/>
        </w:rPr>
        <w:t xml:space="preserve"> </w:t>
      </w:r>
      <w:r>
        <w:rPr>
          <w:sz w:val="22"/>
          <w:szCs w:val="22"/>
        </w:rPr>
        <w:t>will share preliminary findings and recommendations with UN Women at the end of the field visit</w:t>
      </w:r>
      <w:r w:rsidR="000B3EFD">
        <w:rPr>
          <w:sz w:val="22"/>
          <w:szCs w:val="22"/>
        </w:rPr>
        <w:t>s</w:t>
      </w:r>
      <w:r>
        <w:rPr>
          <w:sz w:val="22"/>
          <w:szCs w:val="22"/>
        </w:rPr>
        <w:t xml:space="preserve"> and interviews with stakeholders. The </w:t>
      </w:r>
      <w:r w:rsidR="00F42EA5">
        <w:rPr>
          <w:sz w:val="22"/>
          <w:szCs w:val="22"/>
        </w:rPr>
        <w:t>Consultant</w:t>
      </w:r>
      <w:r>
        <w:rPr>
          <w:sz w:val="22"/>
          <w:szCs w:val="22"/>
        </w:rPr>
        <w:t xml:space="preserve"> will draft the report and present the initial </w:t>
      </w:r>
      <w:r w:rsidR="000B3EFD">
        <w:rPr>
          <w:sz w:val="22"/>
          <w:szCs w:val="22"/>
        </w:rPr>
        <w:t xml:space="preserve">draft </w:t>
      </w:r>
      <w:r>
        <w:rPr>
          <w:sz w:val="22"/>
          <w:szCs w:val="22"/>
        </w:rPr>
        <w:t xml:space="preserve">report to a group with representatives from UN Women and key stakeholders. </w:t>
      </w:r>
    </w:p>
    <w:p w:rsidR="00B43E9B" w:rsidRDefault="00B43E9B" w:rsidP="002C55D2">
      <w:pPr>
        <w:pStyle w:val="Default"/>
        <w:jc w:val="both"/>
        <w:rPr>
          <w:sz w:val="22"/>
          <w:szCs w:val="22"/>
        </w:rPr>
      </w:pPr>
    </w:p>
    <w:p w:rsidR="00514D4E" w:rsidRDefault="00514D4E" w:rsidP="002C55D2">
      <w:pPr>
        <w:pStyle w:val="Default"/>
        <w:jc w:val="both"/>
        <w:rPr>
          <w:b/>
          <w:bCs/>
          <w:sz w:val="22"/>
          <w:szCs w:val="22"/>
        </w:rPr>
      </w:pPr>
      <w:r w:rsidRPr="00B43E9B">
        <w:rPr>
          <w:b/>
          <w:bCs/>
          <w:sz w:val="22"/>
          <w:szCs w:val="22"/>
        </w:rPr>
        <w:t xml:space="preserve">Step 6: </w:t>
      </w:r>
    </w:p>
    <w:p w:rsidR="008802BC" w:rsidRPr="00B43E9B" w:rsidRDefault="008802BC" w:rsidP="002C55D2">
      <w:pPr>
        <w:pStyle w:val="Default"/>
        <w:jc w:val="both"/>
        <w:rPr>
          <w:b/>
          <w:bCs/>
          <w:sz w:val="22"/>
          <w:szCs w:val="22"/>
        </w:rPr>
      </w:pPr>
    </w:p>
    <w:p w:rsidR="00514D4E" w:rsidRDefault="00514D4E" w:rsidP="002C55D2">
      <w:pPr>
        <w:pStyle w:val="Default"/>
        <w:jc w:val="both"/>
        <w:rPr>
          <w:sz w:val="22"/>
          <w:szCs w:val="22"/>
        </w:rPr>
      </w:pPr>
      <w:r>
        <w:rPr>
          <w:sz w:val="22"/>
          <w:szCs w:val="22"/>
        </w:rPr>
        <w:t>Draw conclusions and make recommendations (analysis and report writing)</w:t>
      </w:r>
      <w:r w:rsidR="001A47A0">
        <w:rPr>
          <w:sz w:val="22"/>
          <w:szCs w:val="22"/>
        </w:rPr>
        <w:t xml:space="preserve">. </w:t>
      </w:r>
      <w:r>
        <w:rPr>
          <w:sz w:val="22"/>
          <w:szCs w:val="22"/>
        </w:rPr>
        <w:t xml:space="preserve">The </w:t>
      </w:r>
      <w:r w:rsidR="00F42EA5">
        <w:rPr>
          <w:sz w:val="22"/>
          <w:szCs w:val="22"/>
        </w:rPr>
        <w:t>Consultant</w:t>
      </w:r>
      <w:r w:rsidR="0010701D">
        <w:rPr>
          <w:sz w:val="22"/>
          <w:szCs w:val="22"/>
        </w:rPr>
        <w:t xml:space="preserve"> </w:t>
      </w:r>
      <w:r>
        <w:rPr>
          <w:sz w:val="22"/>
          <w:szCs w:val="22"/>
        </w:rPr>
        <w:t xml:space="preserve">makes conclusions and recommendations. Conclusions and recommendations are </w:t>
      </w:r>
      <w:r w:rsidR="000B3EFD">
        <w:rPr>
          <w:sz w:val="22"/>
          <w:szCs w:val="22"/>
        </w:rPr>
        <w:t xml:space="preserve">to be </w:t>
      </w:r>
      <w:r>
        <w:rPr>
          <w:sz w:val="22"/>
          <w:szCs w:val="22"/>
        </w:rPr>
        <w:t xml:space="preserve">drawn from the data. The </w:t>
      </w:r>
      <w:r w:rsidR="00F42EA5">
        <w:rPr>
          <w:sz w:val="22"/>
          <w:szCs w:val="22"/>
        </w:rPr>
        <w:t>consultant</w:t>
      </w:r>
      <w:r>
        <w:rPr>
          <w:sz w:val="22"/>
          <w:szCs w:val="22"/>
        </w:rPr>
        <w:t xml:space="preserve"> is encouraged to guard against validity threats, such as personal bias. </w:t>
      </w:r>
    </w:p>
    <w:p w:rsidR="0088346B" w:rsidRDefault="0088346B" w:rsidP="002C55D2">
      <w:pPr>
        <w:pStyle w:val="Default"/>
        <w:jc w:val="both"/>
        <w:rPr>
          <w:b/>
          <w:bCs/>
          <w:sz w:val="22"/>
          <w:szCs w:val="22"/>
        </w:rPr>
      </w:pPr>
    </w:p>
    <w:p w:rsidR="00514D4E" w:rsidRDefault="00514D4E" w:rsidP="002C55D2">
      <w:pPr>
        <w:pStyle w:val="Default"/>
        <w:jc w:val="both"/>
        <w:rPr>
          <w:b/>
          <w:bCs/>
          <w:sz w:val="22"/>
          <w:szCs w:val="22"/>
        </w:rPr>
      </w:pPr>
      <w:r w:rsidRPr="00B43E9B">
        <w:rPr>
          <w:b/>
          <w:bCs/>
          <w:sz w:val="22"/>
          <w:szCs w:val="22"/>
        </w:rPr>
        <w:t xml:space="preserve">Step 7: </w:t>
      </w:r>
    </w:p>
    <w:p w:rsidR="00E60D42" w:rsidRPr="00B43E9B" w:rsidRDefault="00E60D42"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Draft Report </w:t>
      </w:r>
    </w:p>
    <w:p w:rsidR="00514D4E" w:rsidRDefault="00514D4E" w:rsidP="002C55D2">
      <w:pPr>
        <w:pStyle w:val="Default"/>
        <w:jc w:val="both"/>
        <w:rPr>
          <w:sz w:val="22"/>
          <w:szCs w:val="22"/>
        </w:rPr>
      </w:pPr>
      <w:r>
        <w:rPr>
          <w:sz w:val="22"/>
          <w:szCs w:val="22"/>
        </w:rPr>
        <w:t xml:space="preserve">The </w:t>
      </w:r>
      <w:r w:rsidR="00F42EA5">
        <w:rPr>
          <w:sz w:val="22"/>
          <w:szCs w:val="22"/>
        </w:rPr>
        <w:t>Consultant</w:t>
      </w:r>
      <w:r w:rsidR="00FB6263">
        <w:rPr>
          <w:sz w:val="22"/>
          <w:szCs w:val="22"/>
        </w:rPr>
        <w:t xml:space="preserve"> </w:t>
      </w:r>
      <w:r w:rsidR="000B3EFD">
        <w:rPr>
          <w:sz w:val="22"/>
          <w:szCs w:val="22"/>
        </w:rPr>
        <w:t xml:space="preserve">will </w:t>
      </w:r>
      <w:r>
        <w:rPr>
          <w:sz w:val="22"/>
          <w:szCs w:val="22"/>
        </w:rPr>
        <w:t xml:space="preserve">finalizes </w:t>
      </w:r>
      <w:r w:rsidR="000B3EFD">
        <w:rPr>
          <w:sz w:val="22"/>
          <w:szCs w:val="22"/>
        </w:rPr>
        <w:t>the</w:t>
      </w:r>
      <w:r>
        <w:rPr>
          <w:sz w:val="22"/>
          <w:szCs w:val="22"/>
        </w:rPr>
        <w:t xml:space="preserve"> draft report. The report structure should follow UNEG’s evaluation report guidance</w:t>
      </w:r>
      <w:r w:rsidR="00FB6263">
        <w:rPr>
          <w:sz w:val="22"/>
          <w:szCs w:val="22"/>
        </w:rPr>
        <w:t xml:space="preserve"> (a</w:t>
      </w:r>
      <w:r w:rsidR="00CD5FA2">
        <w:rPr>
          <w:sz w:val="22"/>
          <w:szCs w:val="22"/>
        </w:rPr>
        <w:t>nnex 2</w:t>
      </w:r>
      <w:r w:rsidR="00FB6263">
        <w:rPr>
          <w:sz w:val="22"/>
          <w:szCs w:val="22"/>
        </w:rPr>
        <w:t>)</w:t>
      </w:r>
      <w:r>
        <w:rPr>
          <w:sz w:val="22"/>
          <w:szCs w:val="22"/>
        </w:rPr>
        <w:t>. UN Women will review the report as part of quality assurance and will share it with the reference group</w:t>
      </w:r>
      <w:r w:rsidR="001A47A0">
        <w:rPr>
          <w:rStyle w:val="FootnoteReference"/>
          <w:sz w:val="22"/>
          <w:szCs w:val="22"/>
        </w:rPr>
        <w:footnoteReference w:id="3"/>
      </w:r>
      <w:r>
        <w:rPr>
          <w:sz w:val="22"/>
          <w:szCs w:val="22"/>
        </w:rPr>
        <w:t xml:space="preserve"> for their feedback. </w:t>
      </w:r>
    </w:p>
    <w:p w:rsidR="00B43E9B" w:rsidRDefault="00B43E9B" w:rsidP="002C55D2">
      <w:pPr>
        <w:pStyle w:val="Default"/>
        <w:jc w:val="both"/>
        <w:rPr>
          <w:sz w:val="22"/>
          <w:szCs w:val="22"/>
        </w:rPr>
      </w:pPr>
    </w:p>
    <w:p w:rsidR="00514D4E" w:rsidRDefault="00514D4E" w:rsidP="002C55D2">
      <w:pPr>
        <w:pStyle w:val="Default"/>
        <w:jc w:val="both"/>
        <w:rPr>
          <w:b/>
          <w:bCs/>
          <w:sz w:val="22"/>
          <w:szCs w:val="22"/>
        </w:rPr>
      </w:pPr>
      <w:r w:rsidRPr="00B43E9B">
        <w:rPr>
          <w:b/>
          <w:bCs/>
          <w:sz w:val="22"/>
          <w:szCs w:val="22"/>
        </w:rPr>
        <w:t xml:space="preserve">Step 8: </w:t>
      </w:r>
    </w:p>
    <w:p w:rsidR="00837C52" w:rsidRPr="00B43E9B" w:rsidRDefault="00837C52" w:rsidP="002C55D2">
      <w:pPr>
        <w:pStyle w:val="Default"/>
        <w:jc w:val="both"/>
        <w:rPr>
          <w:b/>
          <w:bCs/>
          <w:sz w:val="22"/>
          <w:szCs w:val="22"/>
        </w:rPr>
      </w:pPr>
    </w:p>
    <w:p w:rsidR="00514D4E" w:rsidRDefault="00514D4E" w:rsidP="002C55D2">
      <w:pPr>
        <w:pStyle w:val="Default"/>
        <w:jc w:val="both"/>
        <w:rPr>
          <w:sz w:val="22"/>
          <w:szCs w:val="22"/>
        </w:rPr>
      </w:pPr>
      <w:r>
        <w:rPr>
          <w:sz w:val="22"/>
          <w:szCs w:val="22"/>
        </w:rPr>
        <w:t xml:space="preserve">Finalization of the Report </w:t>
      </w:r>
    </w:p>
    <w:p w:rsidR="00514D4E" w:rsidRDefault="00514D4E" w:rsidP="002C55D2">
      <w:pPr>
        <w:pStyle w:val="Default"/>
        <w:jc w:val="both"/>
        <w:rPr>
          <w:sz w:val="22"/>
          <w:szCs w:val="22"/>
        </w:rPr>
      </w:pPr>
      <w:r>
        <w:rPr>
          <w:sz w:val="22"/>
          <w:szCs w:val="22"/>
        </w:rPr>
        <w:t xml:space="preserve">The </w:t>
      </w:r>
      <w:r w:rsidR="00F42EA5">
        <w:rPr>
          <w:sz w:val="22"/>
          <w:szCs w:val="22"/>
        </w:rPr>
        <w:t>Consultant</w:t>
      </w:r>
      <w:r w:rsidR="00FB6263">
        <w:rPr>
          <w:sz w:val="22"/>
          <w:szCs w:val="22"/>
        </w:rPr>
        <w:t xml:space="preserve"> </w:t>
      </w:r>
      <w:r>
        <w:rPr>
          <w:sz w:val="22"/>
          <w:szCs w:val="22"/>
        </w:rPr>
        <w:t xml:space="preserve">will present the draft report to stakeholders in a validation meeting. </w:t>
      </w:r>
      <w:r w:rsidR="00F8628E">
        <w:rPr>
          <w:sz w:val="22"/>
          <w:szCs w:val="22"/>
        </w:rPr>
        <w:t xml:space="preserve">Based on the recommendations and comments validated, the consultant team will finalize the report, including recommendations for </w:t>
      </w:r>
      <w:r w:rsidR="000B3EFD">
        <w:rPr>
          <w:sz w:val="22"/>
          <w:szCs w:val="22"/>
        </w:rPr>
        <w:t>m</w:t>
      </w:r>
      <w:r>
        <w:rPr>
          <w:sz w:val="22"/>
          <w:szCs w:val="22"/>
        </w:rPr>
        <w:t xml:space="preserve">anagement </w:t>
      </w:r>
      <w:r w:rsidR="000B3EFD">
        <w:rPr>
          <w:sz w:val="22"/>
          <w:szCs w:val="22"/>
        </w:rPr>
        <w:t>r</w:t>
      </w:r>
      <w:r>
        <w:rPr>
          <w:sz w:val="22"/>
          <w:szCs w:val="22"/>
        </w:rPr>
        <w:t xml:space="preserve">esponse. </w:t>
      </w:r>
    </w:p>
    <w:p w:rsidR="00B43E9B" w:rsidRDefault="00B43E9B" w:rsidP="002C55D2">
      <w:pPr>
        <w:pStyle w:val="Default"/>
        <w:jc w:val="both"/>
        <w:rPr>
          <w:sz w:val="22"/>
          <w:szCs w:val="22"/>
        </w:rPr>
      </w:pPr>
    </w:p>
    <w:p w:rsidR="00514D4E" w:rsidRDefault="00514D4E" w:rsidP="002C55D2">
      <w:pPr>
        <w:pStyle w:val="Default"/>
        <w:jc w:val="both"/>
        <w:rPr>
          <w:b/>
          <w:bCs/>
          <w:sz w:val="22"/>
          <w:szCs w:val="22"/>
        </w:rPr>
      </w:pPr>
      <w:r w:rsidRPr="00B43E9B">
        <w:rPr>
          <w:b/>
          <w:bCs/>
          <w:sz w:val="22"/>
          <w:szCs w:val="22"/>
        </w:rPr>
        <w:t xml:space="preserve">Step 9: </w:t>
      </w:r>
    </w:p>
    <w:p w:rsidR="0098413B" w:rsidRPr="00B43E9B" w:rsidRDefault="0098413B" w:rsidP="002C55D2">
      <w:pPr>
        <w:pStyle w:val="Default"/>
        <w:jc w:val="both"/>
        <w:rPr>
          <w:b/>
          <w:bCs/>
          <w:sz w:val="22"/>
          <w:szCs w:val="22"/>
        </w:rPr>
      </w:pPr>
    </w:p>
    <w:p w:rsidR="00514D4E" w:rsidRDefault="00F8628E" w:rsidP="002C55D2">
      <w:pPr>
        <w:pStyle w:val="Default"/>
        <w:jc w:val="both"/>
        <w:rPr>
          <w:sz w:val="22"/>
          <w:szCs w:val="22"/>
        </w:rPr>
      </w:pPr>
      <w:r>
        <w:rPr>
          <w:sz w:val="22"/>
          <w:szCs w:val="22"/>
        </w:rPr>
        <w:t>Sharing of the evaluation r</w:t>
      </w:r>
      <w:r w:rsidR="00514D4E">
        <w:rPr>
          <w:sz w:val="22"/>
          <w:szCs w:val="22"/>
        </w:rPr>
        <w:t>eport, and plan for steps o</w:t>
      </w:r>
      <w:r w:rsidR="00F931A9">
        <w:rPr>
          <w:sz w:val="22"/>
          <w:szCs w:val="22"/>
        </w:rPr>
        <w:t xml:space="preserve">n utilizing </w:t>
      </w:r>
      <w:r w:rsidR="00514D4E">
        <w:rPr>
          <w:sz w:val="22"/>
          <w:szCs w:val="22"/>
        </w:rPr>
        <w:t xml:space="preserve">the findings </w:t>
      </w:r>
    </w:p>
    <w:p w:rsidR="0035295E" w:rsidRDefault="00514D4E" w:rsidP="002C55D2">
      <w:pPr>
        <w:spacing w:after="0" w:line="240" w:lineRule="auto"/>
        <w:jc w:val="both"/>
        <w:rPr>
          <w:szCs w:val="22"/>
        </w:rPr>
      </w:pPr>
      <w:r>
        <w:rPr>
          <w:szCs w:val="22"/>
        </w:rPr>
        <w:t>UN Women will develop a</w:t>
      </w:r>
      <w:r w:rsidR="00F8628E">
        <w:rPr>
          <w:szCs w:val="22"/>
        </w:rPr>
        <w:t xml:space="preserve"> plan on how to share and utilize the report findings</w:t>
      </w:r>
      <w:r w:rsidR="00F931A9">
        <w:rPr>
          <w:szCs w:val="22"/>
        </w:rPr>
        <w:t>, as appropriate,</w:t>
      </w:r>
      <w:r>
        <w:rPr>
          <w:szCs w:val="22"/>
        </w:rPr>
        <w:t xml:space="preserve"> following the finalization of the Evaluation Report.</w:t>
      </w:r>
    </w:p>
    <w:p w:rsidR="00EE2653" w:rsidRDefault="00EE2653" w:rsidP="002C55D2">
      <w:pPr>
        <w:spacing w:after="0" w:line="240" w:lineRule="auto"/>
        <w:jc w:val="both"/>
        <w:rPr>
          <w:szCs w:val="22"/>
        </w:rPr>
      </w:pPr>
    </w:p>
    <w:p w:rsidR="00EE2653" w:rsidRDefault="00EE2653" w:rsidP="002C55D2">
      <w:pPr>
        <w:pStyle w:val="Default"/>
        <w:numPr>
          <w:ilvl w:val="0"/>
          <w:numId w:val="2"/>
        </w:numPr>
        <w:jc w:val="both"/>
        <w:rPr>
          <w:b/>
          <w:bCs/>
          <w:sz w:val="22"/>
          <w:szCs w:val="22"/>
        </w:rPr>
      </w:pPr>
      <w:r w:rsidRPr="00EE2653">
        <w:rPr>
          <w:b/>
          <w:bCs/>
          <w:sz w:val="22"/>
          <w:szCs w:val="22"/>
        </w:rPr>
        <w:t>Evaluation Schedule</w:t>
      </w:r>
    </w:p>
    <w:p w:rsidR="002C55D2" w:rsidRPr="006E7A91" w:rsidRDefault="002C55D2" w:rsidP="002C55D2">
      <w:pPr>
        <w:pStyle w:val="Default"/>
        <w:ind w:left="360"/>
        <w:jc w:val="both"/>
        <w:rPr>
          <w:b/>
          <w:bCs/>
          <w:sz w:val="22"/>
          <w:szCs w:val="22"/>
        </w:rPr>
      </w:pPr>
    </w:p>
    <w:tbl>
      <w:tblPr>
        <w:tblStyle w:val="TableGrid"/>
        <w:tblW w:w="0" w:type="auto"/>
        <w:tblLook w:val="04A0" w:firstRow="1" w:lastRow="0" w:firstColumn="1" w:lastColumn="0" w:noHBand="0" w:noVBand="1"/>
      </w:tblPr>
      <w:tblGrid>
        <w:gridCol w:w="558"/>
        <w:gridCol w:w="5481"/>
        <w:gridCol w:w="469"/>
        <w:gridCol w:w="456"/>
        <w:gridCol w:w="432"/>
        <w:gridCol w:w="432"/>
        <w:gridCol w:w="482"/>
        <w:gridCol w:w="482"/>
      </w:tblGrid>
      <w:tr w:rsidR="00311665" w:rsidTr="00FA1A3D">
        <w:tc>
          <w:tcPr>
            <w:tcW w:w="558" w:type="dxa"/>
          </w:tcPr>
          <w:p w:rsidR="00311665" w:rsidRPr="006E7A91" w:rsidRDefault="00311665" w:rsidP="002C55D2">
            <w:pPr>
              <w:jc w:val="center"/>
              <w:rPr>
                <w:b/>
                <w:bCs/>
              </w:rPr>
            </w:pPr>
            <w:r w:rsidRPr="006E7A91">
              <w:rPr>
                <w:b/>
                <w:bCs/>
              </w:rPr>
              <w:t>N</w:t>
            </w:r>
            <w:r w:rsidRPr="006E7A91">
              <w:rPr>
                <w:b/>
                <w:bCs/>
                <w:u w:val="single"/>
                <w:vertAlign w:val="superscript"/>
              </w:rPr>
              <w:t>o</w:t>
            </w:r>
          </w:p>
        </w:tc>
        <w:tc>
          <w:tcPr>
            <w:tcW w:w="5481" w:type="dxa"/>
          </w:tcPr>
          <w:p w:rsidR="00311665" w:rsidRPr="006E7A91" w:rsidRDefault="00311665" w:rsidP="002C55D2">
            <w:pPr>
              <w:jc w:val="center"/>
              <w:rPr>
                <w:b/>
                <w:bCs/>
              </w:rPr>
            </w:pPr>
            <w:r w:rsidRPr="006E7A91">
              <w:rPr>
                <w:b/>
                <w:bCs/>
              </w:rPr>
              <w:t>Activities</w:t>
            </w:r>
          </w:p>
        </w:tc>
        <w:tc>
          <w:tcPr>
            <w:tcW w:w="925" w:type="dxa"/>
            <w:gridSpan w:val="2"/>
          </w:tcPr>
          <w:p w:rsidR="00311665" w:rsidRPr="006E7A91" w:rsidRDefault="00311665" w:rsidP="002C55D2">
            <w:pPr>
              <w:jc w:val="center"/>
              <w:rPr>
                <w:b/>
                <w:bCs/>
              </w:rPr>
            </w:pPr>
            <w:r>
              <w:rPr>
                <w:b/>
                <w:bCs/>
              </w:rPr>
              <w:t>Jan</w:t>
            </w:r>
          </w:p>
        </w:tc>
        <w:tc>
          <w:tcPr>
            <w:tcW w:w="864" w:type="dxa"/>
            <w:gridSpan w:val="2"/>
          </w:tcPr>
          <w:p w:rsidR="00311665" w:rsidRPr="006E7A91" w:rsidRDefault="00311665" w:rsidP="002C55D2">
            <w:pPr>
              <w:jc w:val="center"/>
              <w:rPr>
                <w:b/>
                <w:bCs/>
              </w:rPr>
            </w:pPr>
            <w:r>
              <w:rPr>
                <w:b/>
                <w:bCs/>
              </w:rPr>
              <w:t>Feb</w:t>
            </w:r>
          </w:p>
        </w:tc>
        <w:tc>
          <w:tcPr>
            <w:tcW w:w="964" w:type="dxa"/>
            <w:gridSpan w:val="2"/>
          </w:tcPr>
          <w:p w:rsidR="00311665" w:rsidRPr="006E7A91" w:rsidRDefault="00311665" w:rsidP="002C55D2">
            <w:pPr>
              <w:jc w:val="center"/>
              <w:rPr>
                <w:b/>
                <w:bCs/>
              </w:rPr>
            </w:pPr>
            <w:r>
              <w:rPr>
                <w:b/>
                <w:bCs/>
              </w:rPr>
              <w:t>Mar</w:t>
            </w:r>
          </w:p>
        </w:tc>
      </w:tr>
      <w:tr w:rsidR="00311665" w:rsidTr="00FA1A3D">
        <w:tc>
          <w:tcPr>
            <w:tcW w:w="558" w:type="dxa"/>
          </w:tcPr>
          <w:p w:rsidR="00311665" w:rsidRDefault="00311665" w:rsidP="002C55D2">
            <w:pPr>
              <w:jc w:val="both"/>
            </w:pPr>
            <w:r>
              <w:t>1</w:t>
            </w:r>
          </w:p>
        </w:tc>
        <w:tc>
          <w:tcPr>
            <w:tcW w:w="5481" w:type="dxa"/>
          </w:tcPr>
          <w:p w:rsidR="00311665" w:rsidRDefault="00311665" w:rsidP="002C55D2">
            <w:pPr>
              <w:jc w:val="both"/>
            </w:pPr>
            <w:r>
              <w:t>TOR drafted and finalized</w:t>
            </w:r>
          </w:p>
        </w:tc>
        <w:tc>
          <w:tcPr>
            <w:tcW w:w="469" w:type="dxa"/>
            <w:shd w:val="clear" w:color="auto" w:fill="7F7F7F" w:themeFill="text1" w:themeFillTint="80"/>
          </w:tcPr>
          <w:p w:rsidR="00311665" w:rsidRDefault="00311665" w:rsidP="002C55D2">
            <w:pPr>
              <w:jc w:val="both"/>
            </w:pPr>
          </w:p>
        </w:tc>
        <w:tc>
          <w:tcPr>
            <w:tcW w:w="456" w:type="dxa"/>
            <w:shd w:val="clear" w:color="auto" w:fill="auto"/>
          </w:tcPr>
          <w:p w:rsidR="00311665" w:rsidRDefault="00311665" w:rsidP="002C55D2">
            <w:pPr>
              <w:jc w:val="both"/>
            </w:pPr>
          </w:p>
        </w:tc>
        <w:tc>
          <w:tcPr>
            <w:tcW w:w="432" w:type="dxa"/>
          </w:tcPr>
          <w:p w:rsidR="00311665" w:rsidRDefault="00311665" w:rsidP="002C55D2">
            <w:pPr>
              <w:jc w:val="both"/>
            </w:pPr>
          </w:p>
        </w:tc>
        <w:tc>
          <w:tcPr>
            <w:tcW w:w="432" w:type="dxa"/>
          </w:tcPr>
          <w:p w:rsidR="00311665" w:rsidRDefault="00311665" w:rsidP="002C55D2">
            <w:pPr>
              <w:jc w:val="both"/>
            </w:pPr>
          </w:p>
        </w:tc>
        <w:tc>
          <w:tcPr>
            <w:tcW w:w="482" w:type="dxa"/>
          </w:tcPr>
          <w:p w:rsidR="00311665" w:rsidRDefault="00311665" w:rsidP="002C55D2">
            <w:pPr>
              <w:jc w:val="both"/>
            </w:pPr>
          </w:p>
        </w:tc>
        <w:tc>
          <w:tcPr>
            <w:tcW w:w="482" w:type="dxa"/>
          </w:tcPr>
          <w:p w:rsidR="00311665" w:rsidRDefault="00311665" w:rsidP="002C55D2">
            <w:pPr>
              <w:jc w:val="both"/>
            </w:pPr>
          </w:p>
        </w:tc>
      </w:tr>
      <w:tr w:rsidR="00311665" w:rsidTr="00FA1A3D">
        <w:tc>
          <w:tcPr>
            <w:tcW w:w="558" w:type="dxa"/>
          </w:tcPr>
          <w:p w:rsidR="00311665" w:rsidRDefault="00311665" w:rsidP="002C55D2">
            <w:pPr>
              <w:jc w:val="both"/>
            </w:pPr>
            <w:r>
              <w:t>2</w:t>
            </w:r>
          </w:p>
        </w:tc>
        <w:tc>
          <w:tcPr>
            <w:tcW w:w="5481" w:type="dxa"/>
          </w:tcPr>
          <w:p w:rsidR="00311665" w:rsidRDefault="00311665" w:rsidP="002C55D2">
            <w:pPr>
              <w:jc w:val="both"/>
            </w:pPr>
            <w:r>
              <w:t>Selection of consultant and hiring process</w:t>
            </w:r>
          </w:p>
        </w:tc>
        <w:tc>
          <w:tcPr>
            <w:tcW w:w="469" w:type="dxa"/>
            <w:shd w:val="clear" w:color="auto" w:fill="7F7F7F" w:themeFill="text1" w:themeFillTint="80"/>
          </w:tcPr>
          <w:p w:rsidR="00311665" w:rsidRDefault="00311665" w:rsidP="002C55D2">
            <w:pPr>
              <w:jc w:val="both"/>
            </w:pPr>
          </w:p>
        </w:tc>
        <w:tc>
          <w:tcPr>
            <w:tcW w:w="456" w:type="dxa"/>
            <w:shd w:val="clear" w:color="auto" w:fill="auto"/>
          </w:tcPr>
          <w:p w:rsidR="00311665" w:rsidRDefault="00311665" w:rsidP="002C55D2">
            <w:pPr>
              <w:jc w:val="both"/>
            </w:pPr>
          </w:p>
        </w:tc>
        <w:tc>
          <w:tcPr>
            <w:tcW w:w="432" w:type="dxa"/>
            <w:shd w:val="clear" w:color="auto" w:fill="auto"/>
          </w:tcPr>
          <w:p w:rsidR="00311665" w:rsidRDefault="00311665" w:rsidP="002C55D2">
            <w:pPr>
              <w:jc w:val="both"/>
            </w:pPr>
          </w:p>
        </w:tc>
        <w:tc>
          <w:tcPr>
            <w:tcW w:w="432" w:type="dxa"/>
          </w:tcPr>
          <w:p w:rsidR="00311665" w:rsidRDefault="00311665" w:rsidP="002C55D2">
            <w:pPr>
              <w:jc w:val="both"/>
            </w:pPr>
          </w:p>
        </w:tc>
        <w:tc>
          <w:tcPr>
            <w:tcW w:w="482" w:type="dxa"/>
          </w:tcPr>
          <w:p w:rsidR="00311665" w:rsidRDefault="00311665" w:rsidP="002C55D2">
            <w:pPr>
              <w:jc w:val="both"/>
            </w:pPr>
          </w:p>
        </w:tc>
        <w:tc>
          <w:tcPr>
            <w:tcW w:w="482" w:type="dxa"/>
          </w:tcPr>
          <w:p w:rsidR="00311665" w:rsidRDefault="00311665" w:rsidP="002C55D2">
            <w:pPr>
              <w:jc w:val="both"/>
            </w:pPr>
          </w:p>
        </w:tc>
      </w:tr>
      <w:tr w:rsidR="00311665" w:rsidTr="00FA1A3D">
        <w:tc>
          <w:tcPr>
            <w:tcW w:w="558" w:type="dxa"/>
          </w:tcPr>
          <w:p w:rsidR="00311665" w:rsidRDefault="00311665" w:rsidP="002C55D2">
            <w:pPr>
              <w:jc w:val="both"/>
            </w:pPr>
            <w:r>
              <w:t>3</w:t>
            </w:r>
          </w:p>
        </w:tc>
        <w:tc>
          <w:tcPr>
            <w:tcW w:w="5481" w:type="dxa"/>
          </w:tcPr>
          <w:p w:rsidR="00311665" w:rsidRDefault="00311665" w:rsidP="000C2CDF">
            <w:pPr>
              <w:jc w:val="both"/>
            </w:pPr>
            <w:r>
              <w:t xml:space="preserve">Inception meeting, desk review and preparation of inception report  (03 working days) </w:t>
            </w:r>
          </w:p>
        </w:tc>
        <w:tc>
          <w:tcPr>
            <w:tcW w:w="469" w:type="dxa"/>
          </w:tcPr>
          <w:p w:rsidR="00311665" w:rsidRDefault="00311665" w:rsidP="002C55D2">
            <w:pPr>
              <w:jc w:val="both"/>
            </w:pPr>
          </w:p>
        </w:tc>
        <w:tc>
          <w:tcPr>
            <w:tcW w:w="456" w:type="dxa"/>
            <w:shd w:val="clear" w:color="auto" w:fill="7F7F7F" w:themeFill="text1" w:themeFillTint="80"/>
          </w:tcPr>
          <w:p w:rsidR="00311665" w:rsidRDefault="00311665" w:rsidP="002C55D2">
            <w:pPr>
              <w:jc w:val="both"/>
            </w:pPr>
          </w:p>
        </w:tc>
        <w:tc>
          <w:tcPr>
            <w:tcW w:w="432" w:type="dxa"/>
            <w:shd w:val="clear" w:color="auto" w:fill="auto"/>
          </w:tcPr>
          <w:p w:rsidR="00311665" w:rsidRDefault="00311665" w:rsidP="002C55D2">
            <w:pPr>
              <w:jc w:val="both"/>
            </w:pPr>
          </w:p>
        </w:tc>
        <w:tc>
          <w:tcPr>
            <w:tcW w:w="432" w:type="dxa"/>
            <w:shd w:val="clear" w:color="auto" w:fill="auto"/>
          </w:tcPr>
          <w:p w:rsidR="00311665" w:rsidRDefault="00311665" w:rsidP="002C55D2">
            <w:pPr>
              <w:jc w:val="both"/>
            </w:pPr>
          </w:p>
        </w:tc>
        <w:tc>
          <w:tcPr>
            <w:tcW w:w="482" w:type="dxa"/>
          </w:tcPr>
          <w:p w:rsidR="00311665" w:rsidRDefault="00311665" w:rsidP="002C55D2">
            <w:pPr>
              <w:jc w:val="both"/>
            </w:pPr>
          </w:p>
        </w:tc>
        <w:tc>
          <w:tcPr>
            <w:tcW w:w="482" w:type="dxa"/>
          </w:tcPr>
          <w:p w:rsidR="00311665" w:rsidRDefault="00311665" w:rsidP="002C55D2">
            <w:pPr>
              <w:jc w:val="both"/>
            </w:pPr>
          </w:p>
        </w:tc>
      </w:tr>
      <w:tr w:rsidR="00311665" w:rsidTr="00FA1A3D">
        <w:tc>
          <w:tcPr>
            <w:tcW w:w="558" w:type="dxa"/>
          </w:tcPr>
          <w:p w:rsidR="00311665" w:rsidRDefault="00311665" w:rsidP="002C55D2">
            <w:pPr>
              <w:jc w:val="both"/>
            </w:pPr>
            <w:r>
              <w:t>4</w:t>
            </w:r>
          </w:p>
        </w:tc>
        <w:tc>
          <w:tcPr>
            <w:tcW w:w="5481" w:type="dxa"/>
          </w:tcPr>
          <w:p w:rsidR="00311665" w:rsidRDefault="00311665" w:rsidP="00A86318">
            <w:pPr>
              <w:jc w:val="both"/>
            </w:pPr>
            <w:r>
              <w:t>Development of evaluation methodology and preparation of inception report (04 working days)</w:t>
            </w:r>
          </w:p>
        </w:tc>
        <w:tc>
          <w:tcPr>
            <w:tcW w:w="469" w:type="dxa"/>
          </w:tcPr>
          <w:p w:rsidR="00311665" w:rsidRDefault="00311665" w:rsidP="002C55D2">
            <w:pPr>
              <w:jc w:val="both"/>
            </w:pPr>
          </w:p>
        </w:tc>
        <w:tc>
          <w:tcPr>
            <w:tcW w:w="456" w:type="dxa"/>
            <w:shd w:val="clear" w:color="auto" w:fill="7F7F7F" w:themeFill="text1" w:themeFillTint="80"/>
          </w:tcPr>
          <w:p w:rsidR="00311665" w:rsidRDefault="00311665" w:rsidP="002C55D2">
            <w:pPr>
              <w:jc w:val="both"/>
            </w:pPr>
          </w:p>
        </w:tc>
        <w:tc>
          <w:tcPr>
            <w:tcW w:w="432" w:type="dxa"/>
            <w:shd w:val="clear" w:color="auto" w:fill="auto"/>
          </w:tcPr>
          <w:p w:rsidR="00311665" w:rsidRDefault="00311665" w:rsidP="002C55D2">
            <w:pPr>
              <w:jc w:val="both"/>
            </w:pPr>
          </w:p>
        </w:tc>
        <w:tc>
          <w:tcPr>
            <w:tcW w:w="432" w:type="dxa"/>
            <w:shd w:val="clear" w:color="auto" w:fill="auto"/>
          </w:tcPr>
          <w:p w:rsidR="00311665" w:rsidRDefault="00311665" w:rsidP="002C55D2">
            <w:pPr>
              <w:jc w:val="both"/>
            </w:pPr>
          </w:p>
        </w:tc>
        <w:tc>
          <w:tcPr>
            <w:tcW w:w="482" w:type="dxa"/>
          </w:tcPr>
          <w:p w:rsidR="00311665" w:rsidRDefault="00311665" w:rsidP="002C55D2">
            <w:pPr>
              <w:jc w:val="both"/>
            </w:pPr>
          </w:p>
        </w:tc>
        <w:tc>
          <w:tcPr>
            <w:tcW w:w="482" w:type="dxa"/>
          </w:tcPr>
          <w:p w:rsidR="00311665" w:rsidRDefault="00311665" w:rsidP="002C55D2">
            <w:pPr>
              <w:jc w:val="both"/>
            </w:pPr>
          </w:p>
        </w:tc>
      </w:tr>
      <w:tr w:rsidR="00311665" w:rsidTr="00FA1A3D">
        <w:tc>
          <w:tcPr>
            <w:tcW w:w="558" w:type="dxa"/>
          </w:tcPr>
          <w:p w:rsidR="00311665" w:rsidRDefault="00311665" w:rsidP="00AD6B40">
            <w:pPr>
              <w:jc w:val="both"/>
            </w:pPr>
            <w:r>
              <w:t>5</w:t>
            </w:r>
          </w:p>
        </w:tc>
        <w:tc>
          <w:tcPr>
            <w:tcW w:w="5481" w:type="dxa"/>
          </w:tcPr>
          <w:p w:rsidR="00311665" w:rsidRDefault="00311665" w:rsidP="00AD6B40">
            <w:pPr>
              <w:jc w:val="both"/>
            </w:pPr>
            <w:r>
              <w:t>Inception review by UN Women and reference group</w:t>
            </w:r>
          </w:p>
        </w:tc>
        <w:tc>
          <w:tcPr>
            <w:tcW w:w="469" w:type="dxa"/>
          </w:tcPr>
          <w:p w:rsidR="00311665" w:rsidRDefault="00311665" w:rsidP="00AD6B40">
            <w:pPr>
              <w:jc w:val="both"/>
            </w:pPr>
          </w:p>
        </w:tc>
        <w:tc>
          <w:tcPr>
            <w:tcW w:w="456" w:type="dxa"/>
            <w:shd w:val="clear" w:color="auto" w:fill="7F7F7F" w:themeFill="text1" w:themeFillTint="80"/>
          </w:tcPr>
          <w:p w:rsidR="00311665" w:rsidRDefault="00311665" w:rsidP="00AD6B40">
            <w:pPr>
              <w:jc w:val="both"/>
            </w:pPr>
          </w:p>
        </w:tc>
        <w:tc>
          <w:tcPr>
            <w:tcW w:w="432" w:type="dxa"/>
            <w:shd w:val="clear" w:color="auto" w:fill="auto"/>
          </w:tcPr>
          <w:p w:rsidR="00311665" w:rsidRDefault="00311665" w:rsidP="00AD6B40">
            <w:pPr>
              <w:jc w:val="both"/>
            </w:pPr>
          </w:p>
        </w:tc>
        <w:tc>
          <w:tcPr>
            <w:tcW w:w="43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tcPr>
          <w:p w:rsidR="00311665" w:rsidRDefault="00311665" w:rsidP="00AD6B40">
            <w:pPr>
              <w:jc w:val="both"/>
            </w:pPr>
          </w:p>
        </w:tc>
      </w:tr>
      <w:tr w:rsidR="00311665" w:rsidTr="004A6B78">
        <w:tc>
          <w:tcPr>
            <w:tcW w:w="558" w:type="dxa"/>
          </w:tcPr>
          <w:p w:rsidR="00311665" w:rsidRDefault="00311665" w:rsidP="00AD6B40">
            <w:pPr>
              <w:jc w:val="both"/>
            </w:pPr>
            <w:r>
              <w:lastRenderedPageBreak/>
              <w:t>6</w:t>
            </w:r>
          </w:p>
        </w:tc>
        <w:tc>
          <w:tcPr>
            <w:tcW w:w="5481" w:type="dxa"/>
          </w:tcPr>
          <w:p w:rsidR="00311665" w:rsidRDefault="00311665" w:rsidP="00AD6B40">
            <w:pPr>
              <w:jc w:val="both"/>
            </w:pPr>
            <w:r>
              <w:t>Data Collection (10 working days)</w:t>
            </w:r>
          </w:p>
        </w:tc>
        <w:tc>
          <w:tcPr>
            <w:tcW w:w="469" w:type="dxa"/>
          </w:tcPr>
          <w:p w:rsidR="00311665" w:rsidRDefault="00311665" w:rsidP="00AD6B40">
            <w:pPr>
              <w:jc w:val="both"/>
            </w:pPr>
          </w:p>
        </w:tc>
        <w:tc>
          <w:tcPr>
            <w:tcW w:w="456" w:type="dxa"/>
            <w:shd w:val="clear" w:color="auto" w:fill="auto"/>
          </w:tcPr>
          <w:p w:rsidR="00311665" w:rsidRDefault="00311665" w:rsidP="00AD6B40">
            <w:pPr>
              <w:jc w:val="both"/>
            </w:pPr>
          </w:p>
        </w:tc>
        <w:tc>
          <w:tcPr>
            <w:tcW w:w="432" w:type="dxa"/>
            <w:shd w:val="clear" w:color="auto" w:fill="7F7F7F" w:themeFill="text1" w:themeFillTint="80"/>
          </w:tcPr>
          <w:p w:rsidR="00311665" w:rsidRDefault="00311665" w:rsidP="00AD6B40">
            <w:pPr>
              <w:jc w:val="both"/>
            </w:pPr>
          </w:p>
        </w:tc>
        <w:tc>
          <w:tcPr>
            <w:tcW w:w="43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r>
      <w:tr w:rsidR="00311665" w:rsidTr="004A6B78">
        <w:tc>
          <w:tcPr>
            <w:tcW w:w="558" w:type="dxa"/>
          </w:tcPr>
          <w:p w:rsidR="00311665" w:rsidRDefault="00311665" w:rsidP="00AD6B40">
            <w:pPr>
              <w:jc w:val="both"/>
            </w:pPr>
            <w:r>
              <w:t>7</w:t>
            </w:r>
          </w:p>
        </w:tc>
        <w:tc>
          <w:tcPr>
            <w:tcW w:w="5481" w:type="dxa"/>
          </w:tcPr>
          <w:p w:rsidR="00311665" w:rsidRDefault="00311665" w:rsidP="000C2CDF">
            <w:pPr>
              <w:jc w:val="both"/>
            </w:pPr>
            <w:r>
              <w:t>Preliminary findings to UN Women (02 working day)</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shd w:val="clear" w:color="auto" w:fill="7F7F7F" w:themeFill="text1" w:themeFillTint="80"/>
          </w:tcPr>
          <w:p w:rsidR="00311665" w:rsidRDefault="00311665" w:rsidP="00AD6B40">
            <w:pPr>
              <w:jc w:val="both"/>
            </w:pPr>
          </w:p>
        </w:tc>
        <w:tc>
          <w:tcPr>
            <w:tcW w:w="43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r>
      <w:tr w:rsidR="00311665" w:rsidTr="004A6B78">
        <w:tc>
          <w:tcPr>
            <w:tcW w:w="558" w:type="dxa"/>
          </w:tcPr>
          <w:p w:rsidR="00311665" w:rsidRDefault="00311665" w:rsidP="00AD6B40">
            <w:pPr>
              <w:jc w:val="both"/>
            </w:pPr>
            <w:r>
              <w:t>8</w:t>
            </w:r>
          </w:p>
        </w:tc>
        <w:tc>
          <w:tcPr>
            <w:tcW w:w="5481" w:type="dxa"/>
          </w:tcPr>
          <w:p w:rsidR="00311665" w:rsidRDefault="00311665" w:rsidP="000B2651">
            <w:pPr>
              <w:jc w:val="both"/>
            </w:pPr>
            <w:r>
              <w:t>1</w:t>
            </w:r>
            <w:r w:rsidRPr="0029059A">
              <w:rPr>
                <w:vertAlign w:val="superscript"/>
              </w:rPr>
              <w:t>st</w:t>
            </w:r>
            <w:r>
              <w:t xml:space="preserve"> Drafting of the report  (05 working days)</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shd w:val="clear" w:color="auto" w:fill="auto"/>
          </w:tcPr>
          <w:p w:rsidR="00311665" w:rsidRDefault="00311665" w:rsidP="00AD6B40">
            <w:pPr>
              <w:jc w:val="both"/>
            </w:pPr>
          </w:p>
        </w:tc>
        <w:tc>
          <w:tcPr>
            <w:tcW w:w="432" w:type="dxa"/>
            <w:shd w:val="clear" w:color="auto" w:fill="7F7F7F" w:themeFill="text1" w:themeFillTint="80"/>
          </w:tcPr>
          <w:p w:rsidR="00311665" w:rsidRDefault="00311665" w:rsidP="00AD6B40">
            <w:pPr>
              <w:jc w:val="both"/>
            </w:pPr>
          </w:p>
        </w:tc>
        <w:tc>
          <w:tcPr>
            <w:tcW w:w="482" w:type="dxa"/>
          </w:tcPr>
          <w:p w:rsidR="00311665" w:rsidRDefault="00311665" w:rsidP="00AD6B40">
            <w:pPr>
              <w:jc w:val="both"/>
            </w:pPr>
          </w:p>
        </w:tc>
        <w:tc>
          <w:tcPr>
            <w:tcW w:w="482" w:type="dxa"/>
            <w:shd w:val="clear" w:color="auto" w:fill="auto"/>
          </w:tcPr>
          <w:p w:rsidR="00311665" w:rsidRDefault="00311665" w:rsidP="00AD6B40">
            <w:pPr>
              <w:jc w:val="both"/>
            </w:pPr>
          </w:p>
        </w:tc>
      </w:tr>
      <w:tr w:rsidR="00311665" w:rsidTr="004A6B78">
        <w:tc>
          <w:tcPr>
            <w:tcW w:w="558" w:type="dxa"/>
          </w:tcPr>
          <w:p w:rsidR="00311665" w:rsidRDefault="00311665" w:rsidP="00AD6B40">
            <w:pPr>
              <w:jc w:val="both"/>
            </w:pPr>
            <w:r>
              <w:t>9</w:t>
            </w:r>
          </w:p>
        </w:tc>
        <w:tc>
          <w:tcPr>
            <w:tcW w:w="5481" w:type="dxa"/>
          </w:tcPr>
          <w:p w:rsidR="00311665" w:rsidRDefault="00311665" w:rsidP="000B2651">
            <w:pPr>
              <w:jc w:val="both"/>
            </w:pPr>
            <w:r>
              <w:t>Review 1</w:t>
            </w:r>
            <w:r w:rsidRPr="0029059A">
              <w:rPr>
                <w:vertAlign w:val="superscript"/>
              </w:rPr>
              <w:t>st</w:t>
            </w:r>
            <w:r>
              <w:t xml:space="preserve"> draft report by UN Women </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shd w:val="clear" w:color="auto" w:fill="auto"/>
          </w:tcPr>
          <w:p w:rsidR="00311665" w:rsidRDefault="00311665" w:rsidP="00AD6B40">
            <w:pPr>
              <w:jc w:val="both"/>
            </w:pPr>
          </w:p>
        </w:tc>
        <w:tc>
          <w:tcPr>
            <w:tcW w:w="432" w:type="dxa"/>
            <w:shd w:val="clear" w:color="auto" w:fill="7F7F7F" w:themeFill="text1" w:themeFillTint="80"/>
          </w:tcPr>
          <w:p w:rsidR="00311665" w:rsidRDefault="00311665" w:rsidP="00AD6B40">
            <w:pPr>
              <w:jc w:val="both"/>
            </w:pPr>
          </w:p>
        </w:tc>
        <w:tc>
          <w:tcPr>
            <w:tcW w:w="482" w:type="dxa"/>
          </w:tcPr>
          <w:p w:rsidR="00311665" w:rsidRDefault="00311665" w:rsidP="00AD6B40">
            <w:pPr>
              <w:jc w:val="both"/>
            </w:pPr>
          </w:p>
        </w:tc>
        <w:tc>
          <w:tcPr>
            <w:tcW w:w="482" w:type="dxa"/>
            <w:shd w:val="clear" w:color="auto" w:fill="auto"/>
          </w:tcPr>
          <w:p w:rsidR="00311665" w:rsidRDefault="00311665" w:rsidP="00AD6B40">
            <w:pPr>
              <w:jc w:val="both"/>
            </w:pPr>
          </w:p>
        </w:tc>
      </w:tr>
      <w:tr w:rsidR="00311665" w:rsidTr="004A6B78">
        <w:tc>
          <w:tcPr>
            <w:tcW w:w="558" w:type="dxa"/>
          </w:tcPr>
          <w:p w:rsidR="00311665" w:rsidRDefault="00311665" w:rsidP="00AD6B40">
            <w:pPr>
              <w:jc w:val="both"/>
            </w:pPr>
            <w:r>
              <w:t>10</w:t>
            </w:r>
          </w:p>
        </w:tc>
        <w:tc>
          <w:tcPr>
            <w:tcW w:w="5481" w:type="dxa"/>
          </w:tcPr>
          <w:p w:rsidR="00311665" w:rsidRDefault="00311665" w:rsidP="00A86318">
            <w:pPr>
              <w:jc w:val="both"/>
            </w:pPr>
            <w:r>
              <w:t>2</w:t>
            </w:r>
            <w:r w:rsidRPr="0029059A">
              <w:rPr>
                <w:vertAlign w:val="superscript"/>
              </w:rPr>
              <w:t>nd</w:t>
            </w:r>
            <w:r>
              <w:t xml:space="preserve"> drafting of the report (04 working days)</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shd w:val="clear" w:color="auto" w:fill="auto"/>
          </w:tcPr>
          <w:p w:rsidR="00311665" w:rsidRDefault="00311665" w:rsidP="00AD6B40">
            <w:pPr>
              <w:jc w:val="both"/>
            </w:pPr>
          </w:p>
        </w:tc>
        <w:tc>
          <w:tcPr>
            <w:tcW w:w="432" w:type="dxa"/>
            <w:shd w:val="clear" w:color="auto" w:fill="7F7F7F" w:themeFill="text1" w:themeFillTint="80"/>
          </w:tcPr>
          <w:p w:rsidR="00311665" w:rsidRDefault="00311665" w:rsidP="00AD6B40">
            <w:pPr>
              <w:jc w:val="both"/>
            </w:pPr>
          </w:p>
        </w:tc>
        <w:tc>
          <w:tcPr>
            <w:tcW w:w="482" w:type="dxa"/>
          </w:tcPr>
          <w:p w:rsidR="00311665" w:rsidRDefault="00311665" w:rsidP="00AD6B40">
            <w:pPr>
              <w:jc w:val="both"/>
            </w:pPr>
          </w:p>
        </w:tc>
        <w:tc>
          <w:tcPr>
            <w:tcW w:w="482" w:type="dxa"/>
          </w:tcPr>
          <w:p w:rsidR="00311665" w:rsidRDefault="00311665" w:rsidP="00AD6B40">
            <w:pPr>
              <w:jc w:val="both"/>
            </w:pPr>
          </w:p>
        </w:tc>
      </w:tr>
      <w:tr w:rsidR="00311665" w:rsidTr="00111A51">
        <w:tc>
          <w:tcPr>
            <w:tcW w:w="558" w:type="dxa"/>
          </w:tcPr>
          <w:p w:rsidR="00311665" w:rsidRDefault="00311665" w:rsidP="00AD6B40">
            <w:pPr>
              <w:jc w:val="both"/>
            </w:pPr>
            <w:r>
              <w:t>11</w:t>
            </w:r>
          </w:p>
        </w:tc>
        <w:tc>
          <w:tcPr>
            <w:tcW w:w="5481" w:type="dxa"/>
          </w:tcPr>
          <w:p w:rsidR="00311665" w:rsidRDefault="00311665" w:rsidP="000B2651">
            <w:pPr>
              <w:jc w:val="both"/>
            </w:pPr>
            <w:r>
              <w:t>Review the 2</w:t>
            </w:r>
            <w:r w:rsidRPr="000B2651">
              <w:rPr>
                <w:vertAlign w:val="superscript"/>
              </w:rPr>
              <w:t>nd</w:t>
            </w:r>
            <w:r>
              <w:t xml:space="preserve"> draft report by UN Women</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shd w:val="clear" w:color="auto" w:fill="auto"/>
          </w:tcPr>
          <w:p w:rsidR="00311665" w:rsidRDefault="00311665" w:rsidP="00AD6B40">
            <w:pPr>
              <w:jc w:val="both"/>
            </w:pPr>
          </w:p>
        </w:tc>
        <w:tc>
          <w:tcPr>
            <w:tcW w:w="432" w:type="dxa"/>
            <w:shd w:val="clear" w:color="auto" w:fill="7F7F7F" w:themeFill="text1" w:themeFillTint="80"/>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tcPr>
          <w:p w:rsidR="00311665" w:rsidRDefault="00311665" w:rsidP="00AD6B40">
            <w:pPr>
              <w:jc w:val="both"/>
            </w:pPr>
          </w:p>
        </w:tc>
      </w:tr>
      <w:tr w:rsidR="00311665" w:rsidTr="00111A51">
        <w:tc>
          <w:tcPr>
            <w:tcW w:w="558" w:type="dxa"/>
          </w:tcPr>
          <w:p w:rsidR="00311665" w:rsidRDefault="00311665" w:rsidP="00AD6B40">
            <w:pPr>
              <w:jc w:val="both"/>
            </w:pPr>
            <w:r>
              <w:t>12</w:t>
            </w:r>
          </w:p>
        </w:tc>
        <w:tc>
          <w:tcPr>
            <w:tcW w:w="5481" w:type="dxa"/>
          </w:tcPr>
          <w:p w:rsidR="00311665" w:rsidRDefault="00311665" w:rsidP="00A86318">
            <w:pPr>
              <w:jc w:val="both"/>
            </w:pPr>
            <w:r>
              <w:t>Semi-finalize the report (04 working days)</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shd w:val="clear" w:color="auto" w:fill="auto"/>
          </w:tcPr>
          <w:p w:rsidR="00311665" w:rsidRDefault="00311665" w:rsidP="00AD6B40">
            <w:pPr>
              <w:jc w:val="both"/>
            </w:pPr>
          </w:p>
        </w:tc>
        <w:tc>
          <w:tcPr>
            <w:tcW w:w="432" w:type="dxa"/>
            <w:shd w:val="clear" w:color="auto" w:fill="7F7F7F" w:themeFill="text1" w:themeFillTint="80"/>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tcPr>
          <w:p w:rsidR="00311665" w:rsidRDefault="00311665" w:rsidP="00AD6B40">
            <w:pPr>
              <w:jc w:val="both"/>
            </w:pPr>
          </w:p>
        </w:tc>
      </w:tr>
      <w:tr w:rsidR="00311665" w:rsidTr="00111A51">
        <w:tc>
          <w:tcPr>
            <w:tcW w:w="558" w:type="dxa"/>
          </w:tcPr>
          <w:p w:rsidR="00311665" w:rsidRDefault="00311665" w:rsidP="00AD6B40">
            <w:pPr>
              <w:jc w:val="both"/>
            </w:pPr>
            <w:r>
              <w:t>13</w:t>
            </w:r>
          </w:p>
        </w:tc>
        <w:tc>
          <w:tcPr>
            <w:tcW w:w="5481" w:type="dxa"/>
          </w:tcPr>
          <w:p w:rsidR="00311665" w:rsidRDefault="00311665" w:rsidP="000C2CDF">
            <w:pPr>
              <w:jc w:val="both"/>
            </w:pPr>
            <w:r>
              <w:t>Review the semi-finalized report by UN Women and the Reference Group</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tcPr>
          <w:p w:rsidR="00311665" w:rsidRDefault="00311665" w:rsidP="00AD6B40">
            <w:pPr>
              <w:jc w:val="both"/>
            </w:pPr>
          </w:p>
        </w:tc>
        <w:tc>
          <w:tcPr>
            <w:tcW w:w="432" w:type="dxa"/>
            <w:shd w:val="clear" w:color="auto" w:fill="auto"/>
          </w:tcPr>
          <w:p w:rsidR="00311665" w:rsidRDefault="00311665" w:rsidP="00AD6B40">
            <w:pPr>
              <w:jc w:val="both"/>
            </w:pPr>
          </w:p>
        </w:tc>
        <w:tc>
          <w:tcPr>
            <w:tcW w:w="482" w:type="dxa"/>
            <w:shd w:val="clear" w:color="auto" w:fill="7F7F7F" w:themeFill="text1" w:themeFillTint="80"/>
          </w:tcPr>
          <w:p w:rsidR="00311665" w:rsidRDefault="00311665" w:rsidP="00AD6B40">
            <w:pPr>
              <w:jc w:val="both"/>
            </w:pPr>
          </w:p>
        </w:tc>
        <w:tc>
          <w:tcPr>
            <w:tcW w:w="482" w:type="dxa"/>
          </w:tcPr>
          <w:p w:rsidR="00311665" w:rsidRDefault="00311665" w:rsidP="00AD6B40">
            <w:pPr>
              <w:jc w:val="both"/>
            </w:pPr>
          </w:p>
        </w:tc>
      </w:tr>
      <w:tr w:rsidR="00311665" w:rsidTr="00111A51">
        <w:tc>
          <w:tcPr>
            <w:tcW w:w="558" w:type="dxa"/>
          </w:tcPr>
          <w:p w:rsidR="00311665" w:rsidRDefault="00311665" w:rsidP="00AD6B40">
            <w:pPr>
              <w:jc w:val="both"/>
            </w:pPr>
            <w:r>
              <w:t>14</w:t>
            </w:r>
          </w:p>
        </w:tc>
        <w:tc>
          <w:tcPr>
            <w:tcW w:w="5481" w:type="dxa"/>
          </w:tcPr>
          <w:p w:rsidR="00311665" w:rsidRDefault="00311665" w:rsidP="00AD6B40">
            <w:pPr>
              <w:jc w:val="both"/>
            </w:pPr>
            <w:r>
              <w:t>Facilitate a validation workshop with about 60 members of TWGG-GBV (including agreeing recommendations) - (0.5 working day)</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tcPr>
          <w:p w:rsidR="00311665" w:rsidRDefault="00311665" w:rsidP="00AD6B40">
            <w:pPr>
              <w:jc w:val="both"/>
            </w:pPr>
          </w:p>
        </w:tc>
        <w:tc>
          <w:tcPr>
            <w:tcW w:w="43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shd w:val="clear" w:color="auto" w:fill="7F7F7F" w:themeFill="text1" w:themeFillTint="80"/>
          </w:tcPr>
          <w:p w:rsidR="00311665" w:rsidRDefault="00311665" w:rsidP="00AD6B40">
            <w:pPr>
              <w:jc w:val="both"/>
            </w:pPr>
          </w:p>
        </w:tc>
      </w:tr>
      <w:tr w:rsidR="00311665" w:rsidTr="004A6B78">
        <w:tc>
          <w:tcPr>
            <w:tcW w:w="558" w:type="dxa"/>
          </w:tcPr>
          <w:p w:rsidR="00311665" w:rsidRDefault="00311665" w:rsidP="00AD6B40">
            <w:pPr>
              <w:jc w:val="both"/>
            </w:pPr>
            <w:r>
              <w:t>15</w:t>
            </w:r>
          </w:p>
        </w:tc>
        <w:tc>
          <w:tcPr>
            <w:tcW w:w="5481" w:type="dxa"/>
          </w:tcPr>
          <w:p w:rsidR="00311665" w:rsidRDefault="00311665" w:rsidP="00A86318">
            <w:pPr>
              <w:jc w:val="both"/>
            </w:pPr>
            <w:r>
              <w:t>Finalization and submission of final report  (2.5 working day)</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tcPr>
          <w:p w:rsidR="00311665" w:rsidRDefault="00311665" w:rsidP="00AD6B40">
            <w:pPr>
              <w:jc w:val="both"/>
            </w:pPr>
          </w:p>
        </w:tc>
        <w:tc>
          <w:tcPr>
            <w:tcW w:w="43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shd w:val="clear" w:color="auto" w:fill="7F7F7F" w:themeFill="text1" w:themeFillTint="80"/>
          </w:tcPr>
          <w:p w:rsidR="00311665" w:rsidRDefault="00311665" w:rsidP="00AD6B40">
            <w:pPr>
              <w:jc w:val="both"/>
            </w:pPr>
          </w:p>
        </w:tc>
      </w:tr>
      <w:tr w:rsidR="00311665" w:rsidTr="00111A51">
        <w:tc>
          <w:tcPr>
            <w:tcW w:w="558" w:type="dxa"/>
          </w:tcPr>
          <w:p w:rsidR="00311665" w:rsidRDefault="00311665" w:rsidP="00AD6B40">
            <w:pPr>
              <w:jc w:val="both"/>
            </w:pPr>
            <w:r>
              <w:t>16</w:t>
            </w:r>
          </w:p>
        </w:tc>
        <w:tc>
          <w:tcPr>
            <w:tcW w:w="5481" w:type="dxa"/>
          </w:tcPr>
          <w:p w:rsidR="00311665" w:rsidRDefault="00311665" w:rsidP="00AD6B40">
            <w:pPr>
              <w:jc w:val="both"/>
            </w:pPr>
            <w:r>
              <w:t>Report dissemination and follow up action to address the recommendations</w:t>
            </w:r>
          </w:p>
        </w:tc>
        <w:tc>
          <w:tcPr>
            <w:tcW w:w="469" w:type="dxa"/>
          </w:tcPr>
          <w:p w:rsidR="00311665" w:rsidRDefault="00311665" w:rsidP="00AD6B40">
            <w:pPr>
              <w:jc w:val="both"/>
            </w:pPr>
          </w:p>
        </w:tc>
        <w:tc>
          <w:tcPr>
            <w:tcW w:w="456" w:type="dxa"/>
          </w:tcPr>
          <w:p w:rsidR="00311665" w:rsidRDefault="00311665" w:rsidP="00AD6B40">
            <w:pPr>
              <w:jc w:val="both"/>
            </w:pPr>
          </w:p>
        </w:tc>
        <w:tc>
          <w:tcPr>
            <w:tcW w:w="432" w:type="dxa"/>
          </w:tcPr>
          <w:p w:rsidR="00311665" w:rsidRDefault="00311665" w:rsidP="00AD6B40">
            <w:pPr>
              <w:jc w:val="both"/>
            </w:pPr>
          </w:p>
        </w:tc>
        <w:tc>
          <w:tcPr>
            <w:tcW w:w="432" w:type="dxa"/>
            <w:shd w:val="clear" w:color="auto" w:fill="auto"/>
          </w:tcPr>
          <w:p w:rsidR="00311665" w:rsidRDefault="00311665" w:rsidP="00AD6B40">
            <w:pPr>
              <w:jc w:val="both"/>
            </w:pPr>
          </w:p>
        </w:tc>
        <w:tc>
          <w:tcPr>
            <w:tcW w:w="482" w:type="dxa"/>
            <w:shd w:val="clear" w:color="auto" w:fill="auto"/>
          </w:tcPr>
          <w:p w:rsidR="00311665" w:rsidRDefault="00311665" w:rsidP="00AD6B40">
            <w:pPr>
              <w:jc w:val="both"/>
            </w:pPr>
          </w:p>
        </w:tc>
        <w:tc>
          <w:tcPr>
            <w:tcW w:w="482" w:type="dxa"/>
            <w:shd w:val="clear" w:color="auto" w:fill="7F7F7F" w:themeFill="text1" w:themeFillTint="80"/>
          </w:tcPr>
          <w:p w:rsidR="00311665" w:rsidRDefault="00311665" w:rsidP="00AD6B40">
            <w:pPr>
              <w:jc w:val="both"/>
            </w:pPr>
          </w:p>
        </w:tc>
      </w:tr>
    </w:tbl>
    <w:p w:rsidR="006E7A91" w:rsidRDefault="006E7A91" w:rsidP="002C55D2">
      <w:pPr>
        <w:spacing w:after="0" w:line="240" w:lineRule="auto"/>
        <w:jc w:val="both"/>
      </w:pPr>
    </w:p>
    <w:p w:rsidR="00281BD5" w:rsidRDefault="00281BD5" w:rsidP="002C55D2">
      <w:pPr>
        <w:spacing w:after="0" w:line="240" w:lineRule="auto"/>
        <w:jc w:val="both"/>
      </w:pPr>
      <w:r>
        <w:t xml:space="preserve">The </w:t>
      </w:r>
      <w:r w:rsidR="00F42EA5">
        <w:t>Consultant</w:t>
      </w:r>
      <w:r>
        <w:t xml:space="preserve"> is expected to commit </w:t>
      </w:r>
      <w:r w:rsidR="00AD6B40">
        <w:t>3</w:t>
      </w:r>
      <w:r w:rsidR="00A86318">
        <w:t>5</w:t>
      </w:r>
      <w:r w:rsidR="00AB65E4">
        <w:t xml:space="preserve"> working</w:t>
      </w:r>
      <w:r>
        <w:t xml:space="preserve"> days </w:t>
      </w:r>
      <w:r w:rsidR="000E3DA3">
        <w:t>between</w:t>
      </w:r>
      <w:r w:rsidR="006A1D42">
        <w:t xml:space="preserve"> 29 Dec 2015</w:t>
      </w:r>
      <w:bookmarkStart w:id="0" w:name="_GoBack"/>
      <w:bookmarkEnd w:id="0"/>
      <w:r w:rsidR="004A6B78">
        <w:t xml:space="preserve"> and 31</w:t>
      </w:r>
      <w:r w:rsidR="00550B62">
        <w:t xml:space="preserve"> March 2016</w:t>
      </w:r>
      <w:r>
        <w:t xml:space="preserve">. </w:t>
      </w:r>
    </w:p>
    <w:p w:rsidR="00281BD5" w:rsidRDefault="00281BD5" w:rsidP="002C55D2">
      <w:pPr>
        <w:spacing w:after="0" w:line="240" w:lineRule="auto"/>
        <w:jc w:val="both"/>
      </w:pPr>
    </w:p>
    <w:p w:rsidR="00281BD5" w:rsidRDefault="0006455E" w:rsidP="002C55D2">
      <w:pPr>
        <w:pStyle w:val="Default"/>
        <w:numPr>
          <w:ilvl w:val="0"/>
          <w:numId w:val="2"/>
        </w:numPr>
        <w:jc w:val="both"/>
        <w:rPr>
          <w:b/>
          <w:bCs/>
          <w:sz w:val="22"/>
          <w:szCs w:val="22"/>
        </w:rPr>
      </w:pPr>
      <w:r w:rsidRPr="0006455E">
        <w:rPr>
          <w:b/>
          <w:bCs/>
          <w:sz w:val="22"/>
          <w:szCs w:val="22"/>
        </w:rPr>
        <w:t>Deliverables</w:t>
      </w:r>
    </w:p>
    <w:p w:rsidR="009D5FB5" w:rsidRPr="0006455E" w:rsidRDefault="009D5FB5" w:rsidP="009D5FB5">
      <w:pPr>
        <w:pStyle w:val="Default"/>
        <w:ind w:left="360"/>
        <w:jc w:val="both"/>
        <w:rPr>
          <w:b/>
          <w:bCs/>
          <w:sz w:val="22"/>
          <w:szCs w:val="22"/>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1418"/>
        <w:gridCol w:w="1417"/>
        <w:gridCol w:w="2268"/>
      </w:tblGrid>
      <w:tr w:rsidR="00547C46" w:rsidRPr="009E13AE" w:rsidTr="00E53621">
        <w:tc>
          <w:tcPr>
            <w:tcW w:w="4791" w:type="dxa"/>
            <w:shd w:val="clear" w:color="auto" w:fill="auto"/>
          </w:tcPr>
          <w:p w:rsidR="00547C46" w:rsidRPr="009E13AE" w:rsidRDefault="00547C46" w:rsidP="005A2821">
            <w:pPr>
              <w:tabs>
                <w:tab w:val="left" w:pos="450"/>
              </w:tabs>
              <w:spacing w:line="276" w:lineRule="auto"/>
              <w:jc w:val="center"/>
              <w:rPr>
                <w:rFonts w:cs="Calibri"/>
                <w:b/>
                <w:bCs/>
                <w:szCs w:val="22"/>
              </w:rPr>
            </w:pPr>
            <w:r w:rsidRPr="009E13AE">
              <w:rPr>
                <w:rFonts w:cs="Calibri"/>
                <w:b/>
                <w:bCs/>
                <w:szCs w:val="22"/>
              </w:rPr>
              <w:t>Deliverables/ Outputs</w:t>
            </w:r>
          </w:p>
        </w:tc>
        <w:tc>
          <w:tcPr>
            <w:tcW w:w="1418" w:type="dxa"/>
            <w:shd w:val="clear" w:color="auto" w:fill="auto"/>
          </w:tcPr>
          <w:p w:rsidR="00547C46" w:rsidRPr="009E13AE" w:rsidRDefault="00547C46" w:rsidP="005A2821">
            <w:pPr>
              <w:tabs>
                <w:tab w:val="left" w:pos="450"/>
              </w:tabs>
              <w:spacing w:line="276" w:lineRule="auto"/>
              <w:jc w:val="center"/>
              <w:rPr>
                <w:rFonts w:cs="Calibri"/>
                <w:b/>
                <w:bCs/>
                <w:szCs w:val="22"/>
              </w:rPr>
            </w:pPr>
            <w:r w:rsidRPr="009E13AE">
              <w:rPr>
                <w:rFonts w:cs="Calibri"/>
                <w:b/>
                <w:bCs/>
                <w:szCs w:val="22"/>
              </w:rPr>
              <w:t>Estimated Duration to Complete</w:t>
            </w:r>
          </w:p>
        </w:tc>
        <w:tc>
          <w:tcPr>
            <w:tcW w:w="1417" w:type="dxa"/>
            <w:shd w:val="clear" w:color="auto" w:fill="auto"/>
          </w:tcPr>
          <w:p w:rsidR="00547C46" w:rsidRPr="009E13AE" w:rsidRDefault="00547C46" w:rsidP="005A2821">
            <w:pPr>
              <w:tabs>
                <w:tab w:val="left" w:pos="450"/>
              </w:tabs>
              <w:spacing w:line="276" w:lineRule="auto"/>
              <w:jc w:val="center"/>
              <w:rPr>
                <w:rFonts w:cs="Calibri"/>
                <w:b/>
                <w:bCs/>
                <w:szCs w:val="22"/>
              </w:rPr>
            </w:pPr>
            <w:r w:rsidRPr="009E13AE">
              <w:rPr>
                <w:rFonts w:cs="Calibri"/>
                <w:b/>
                <w:bCs/>
                <w:szCs w:val="22"/>
              </w:rPr>
              <w:t>Target Due Dates</w:t>
            </w:r>
          </w:p>
        </w:tc>
        <w:tc>
          <w:tcPr>
            <w:tcW w:w="2268" w:type="dxa"/>
            <w:shd w:val="clear" w:color="auto" w:fill="auto"/>
          </w:tcPr>
          <w:p w:rsidR="00547C46" w:rsidRPr="009E13AE" w:rsidRDefault="00547C46" w:rsidP="005A2821">
            <w:pPr>
              <w:tabs>
                <w:tab w:val="left" w:pos="450"/>
              </w:tabs>
              <w:spacing w:line="276" w:lineRule="auto"/>
              <w:jc w:val="center"/>
              <w:rPr>
                <w:rFonts w:cs="Calibri"/>
                <w:b/>
                <w:bCs/>
                <w:szCs w:val="22"/>
              </w:rPr>
            </w:pPr>
            <w:r w:rsidRPr="009E13AE">
              <w:rPr>
                <w:rFonts w:cs="Calibri"/>
                <w:b/>
                <w:bCs/>
                <w:szCs w:val="22"/>
              </w:rPr>
              <w:t xml:space="preserve">Review and Approvals Required </w:t>
            </w:r>
            <w:r w:rsidRPr="009E13AE">
              <w:rPr>
                <w:rFonts w:cs="Calibri"/>
                <w:bCs/>
                <w:i/>
                <w:szCs w:val="22"/>
              </w:rPr>
              <w:t>(Indicate designation of person who will review output and confirm acceptance)</w:t>
            </w:r>
          </w:p>
        </w:tc>
      </w:tr>
      <w:tr w:rsidR="00547C46" w:rsidRPr="009E13AE" w:rsidTr="00E53621">
        <w:tc>
          <w:tcPr>
            <w:tcW w:w="4791" w:type="dxa"/>
            <w:shd w:val="clear" w:color="auto" w:fill="auto"/>
          </w:tcPr>
          <w:p w:rsidR="00547C46" w:rsidRPr="00E43082" w:rsidRDefault="00547C46" w:rsidP="005A2821">
            <w:pPr>
              <w:spacing w:after="0" w:line="240" w:lineRule="auto"/>
              <w:jc w:val="both"/>
            </w:pPr>
            <w:r w:rsidRPr="00E43BD6">
              <w:rPr>
                <w:b/>
                <w:bCs/>
              </w:rPr>
              <w:t>Inception report:</w:t>
            </w:r>
            <w:r>
              <w:t xml:space="preserve"> The inception report should detail the consultant’s understanding of what is being evaluated and why, showing how each evaluation question will be answered by way of: </w:t>
            </w:r>
            <w:r w:rsidRPr="00856894">
              <w:t>proposed methods, proposed sources of data and data collection procedures. The inception report should also include a proposed schedule of tasks, activities and deliverables. It should also identify the site visits and elaborate on the selection criteria for those sites selected. (Please follow UN Women Guidance on inception reports). UN Women guidance on inception report is available upon request.</w:t>
            </w:r>
          </w:p>
        </w:tc>
        <w:tc>
          <w:tcPr>
            <w:tcW w:w="1418" w:type="dxa"/>
            <w:shd w:val="clear" w:color="auto" w:fill="auto"/>
          </w:tcPr>
          <w:p w:rsidR="00547C46" w:rsidRPr="009E13AE" w:rsidRDefault="00547C46" w:rsidP="005A2821">
            <w:pPr>
              <w:tabs>
                <w:tab w:val="left" w:pos="450"/>
              </w:tabs>
              <w:spacing w:line="276" w:lineRule="auto"/>
              <w:rPr>
                <w:rFonts w:cs="Calibri"/>
                <w:szCs w:val="22"/>
              </w:rPr>
            </w:pPr>
            <w:r>
              <w:rPr>
                <w:rFonts w:cs="Calibri"/>
                <w:szCs w:val="22"/>
              </w:rPr>
              <w:t>07 days</w:t>
            </w:r>
          </w:p>
        </w:tc>
        <w:tc>
          <w:tcPr>
            <w:tcW w:w="1417" w:type="dxa"/>
            <w:shd w:val="clear" w:color="auto" w:fill="auto"/>
          </w:tcPr>
          <w:p w:rsidR="00547C46" w:rsidRPr="009E13AE" w:rsidRDefault="00550B62" w:rsidP="005C1842">
            <w:pPr>
              <w:tabs>
                <w:tab w:val="left" w:pos="450"/>
              </w:tabs>
              <w:spacing w:line="276" w:lineRule="auto"/>
              <w:rPr>
                <w:rFonts w:cs="Calibri"/>
                <w:bCs/>
                <w:szCs w:val="22"/>
              </w:rPr>
            </w:pPr>
            <w:r>
              <w:rPr>
                <w:rFonts w:cs="Calibri"/>
                <w:bCs/>
                <w:szCs w:val="22"/>
              </w:rPr>
              <w:t>26 January 2016</w:t>
            </w:r>
          </w:p>
        </w:tc>
        <w:tc>
          <w:tcPr>
            <w:tcW w:w="2268" w:type="dxa"/>
            <w:shd w:val="clear" w:color="auto" w:fill="auto"/>
          </w:tcPr>
          <w:p w:rsidR="00547C46" w:rsidRPr="009E13AE" w:rsidRDefault="00547C46" w:rsidP="005A2821">
            <w:pPr>
              <w:tabs>
                <w:tab w:val="left" w:pos="450"/>
              </w:tabs>
              <w:spacing w:line="276" w:lineRule="auto"/>
              <w:rPr>
                <w:rFonts w:cs="Calibri"/>
                <w:bCs/>
                <w:szCs w:val="22"/>
              </w:rPr>
            </w:pPr>
            <w:r>
              <w:rPr>
                <w:rFonts w:cs="Calibri"/>
                <w:bCs/>
                <w:szCs w:val="22"/>
              </w:rPr>
              <w:t xml:space="preserve">EVAW </w:t>
            </w:r>
            <w:proofErr w:type="spellStart"/>
            <w:r>
              <w:rPr>
                <w:rFonts w:cs="Calibri"/>
                <w:bCs/>
                <w:szCs w:val="22"/>
              </w:rPr>
              <w:t>Programme</w:t>
            </w:r>
            <w:proofErr w:type="spellEnd"/>
            <w:r>
              <w:rPr>
                <w:rFonts w:cs="Calibri"/>
                <w:bCs/>
                <w:szCs w:val="22"/>
              </w:rPr>
              <w:t xml:space="preserve"> Manager</w:t>
            </w:r>
          </w:p>
        </w:tc>
      </w:tr>
      <w:tr w:rsidR="00547C46" w:rsidRPr="009E13AE" w:rsidTr="00E53621">
        <w:tc>
          <w:tcPr>
            <w:tcW w:w="4791" w:type="dxa"/>
            <w:shd w:val="clear" w:color="auto" w:fill="auto"/>
          </w:tcPr>
          <w:p w:rsidR="00547C46" w:rsidRPr="00E43082" w:rsidRDefault="00547C46" w:rsidP="005A2821">
            <w:pPr>
              <w:spacing w:after="0" w:line="240" w:lineRule="auto"/>
              <w:jc w:val="both"/>
            </w:pPr>
            <w:r w:rsidRPr="00E43BD6">
              <w:rPr>
                <w:b/>
                <w:bCs/>
              </w:rPr>
              <w:t>Preliminary findings:</w:t>
            </w:r>
            <w:r w:rsidRPr="00856894">
              <w:t xml:space="preserve"> The consultant shall</w:t>
            </w:r>
            <w:r>
              <w:t xml:space="preserve"> share initial findings and recommendations with the UN Women </w:t>
            </w:r>
            <w:proofErr w:type="spellStart"/>
            <w:r>
              <w:t>programme</w:t>
            </w:r>
            <w:proofErr w:type="spellEnd"/>
            <w:r>
              <w:t xml:space="preserve"> team prior to the stakeholders’ consultation. The expected duration for this delivery is 12 days including 10 days for data </w:t>
            </w:r>
            <w:proofErr w:type="gramStart"/>
            <w:r>
              <w:t>collection.</w:t>
            </w:r>
            <w:proofErr w:type="gramEnd"/>
          </w:p>
        </w:tc>
        <w:tc>
          <w:tcPr>
            <w:tcW w:w="1418" w:type="dxa"/>
            <w:shd w:val="clear" w:color="auto" w:fill="auto"/>
          </w:tcPr>
          <w:p w:rsidR="00547C46" w:rsidRPr="009E13AE" w:rsidRDefault="00547C46" w:rsidP="005A2821">
            <w:pPr>
              <w:tabs>
                <w:tab w:val="left" w:pos="450"/>
              </w:tabs>
              <w:spacing w:line="276" w:lineRule="auto"/>
              <w:rPr>
                <w:rFonts w:cs="Calibri"/>
                <w:szCs w:val="22"/>
              </w:rPr>
            </w:pPr>
            <w:r>
              <w:rPr>
                <w:rFonts w:cs="Calibri"/>
                <w:szCs w:val="22"/>
              </w:rPr>
              <w:t>12 days</w:t>
            </w:r>
          </w:p>
        </w:tc>
        <w:tc>
          <w:tcPr>
            <w:tcW w:w="1417" w:type="dxa"/>
            <w:shd w:val="clear" w:color="auto" w:fill="auto"/>
          </w:tcPr>
          <w:p w:rsidR="00547C46" w:rsidRPr="009E13AE" w:rsidRDefault="00EB536E" w:rsidP="00EB536E">
            <w:pPr>
              <w:tabs>
                <w:tab w:val="left" w:pos="450"/>
              </w:tabs>
              <w:spacing w:line="276" w:lineRule="auto"/>
              <w:rPr>
                <w:rFonts w:cs="Calibri"/>
                <w:bCs/>
                <w:szCs w:val="22"/>
              </w:rPr>
            </w:pPr>
            <w:r>
              <w:rPr>
                <w:rFonts w:cs="Calibri"/>
                <w:bCs/>
                <w:szCs w:val="22"/>
              </w:rPr>
              <w:t xml:space="preserve">15 </w:t>
            </w:r>
            <w:r w:rsidR="00550B62">
              <w:rPr>
                <w:rFonts w:cs="Calibri"/>
                <w:bCs/>
                <w:szCs w:val="22"/>
              </w:rPr>
              <w:t>February 2016</w:t>
            </w:r>
          </w:p>
        </w:tc>
        <w:tc>
          <w:tcPr>
            <w:tcW w:w="2268" w:type="dxa"/>
            <w:shd w:val="clear" w:color="auto" w:fill="auto"/>
          </w:tcPr>
          <w:p w:rsidR="00547C46" w:rsidRPr="009E13AE" w:rsidRDefault="00547C46" w:rsidP="005A2821">
            <w:pPr>
              <w:tabs>
                <w:tab w:val="left" w:pos="450"/>
              </w:tabs>
              <w:spacing w:line="276" w:lineRule="auto"/>
              <w:rPr>
                <w:rFonts w:cs="Calibri"/>
                <w:bCs/>
                <w:szCs w:val="22"/>
              </w:rPr>
            </w:pPr>
            <w:r>
              <w:rPr>
                <w:rFonts w:cs="Calibri"/>
                <w:bCs/>
                <w:szCs w:val="22"/>
              </w:rPr>
              <w:t xml:space="preserve">EVAW </w:t>
            </w:r>
            <w:proofErr w:type="spellStart"/>
            <w:r>
              <w:rPr>
                <w:rFonts w:cs="Calibri"/>
                <w:bCs/>
                <w:szCs w:val="22"/>
              </w:rPr>
              <w:t>Programme</w:t>
            </w:r>
            <w:proofErr w:type="spellEnd"/>
            <w:r>
              <w:rPr>
                <w:rFonts w:cs="Calibri"/>
                <w:bCs/>
                <w:szCs w:val="22"/>
              </w:rPr>
              <w:t xml:space="preserve"> Manager</w:t>
            </w:r>
          </w:p>
        </w:tc>
      </w:tr>
      <w:tr w:rsidR="00547C46" w:rsidRPr="009E13AE" w:rsidTr="00E53621">
        <w:tc>
          <w:tcPr>
            <w:tcW w:w="4791" w:type="dxa"/>
            <w:shd w:val="clear" w:color="auto" w:fill="auto"/>
          </w:tcPr>
          <w:p w:rsidR="00547C46" w:rsidRPr="00E43BD6" w:rsidRDefault="00547C46" w:rsidP="005A2821">
            <w:pPr>
              <w:spacing w:after="0" w:line="240" w:lineRule="auto"/>
              <w:jc w:val="both"/>
            </w:pPr>
            <w:r>
              <w:rPr>
                <w:b/>
                <w:bCs/>
              </w:rPr>
              <w:t>1</w:t>
            </w:r>
            <w:r w:rsidRPr="00E43BD6">
              <w:rPr>
                <w:b/>
                <w:bCs/>
                <w:vertAlign w:val="superscript"/>
              </w:rPr>
              <w:t>st</w:t>
            </w:r>
            <w:r>
              <w:rPr>
                <w:b/>
                <w:bCs/>
              </w:rPr>
              <w:t xml:space="preserve"> Draft Report: </w:t>
            </w:r>
            <w:r>
              <w:t xml:space="preserve">The consultant will prepare and submit the first draft report to UN Women for review and comments after incorporating earlier </w:t>
            </w:r>
            <w:r>
              <w:lastRenderedPageBreak/>
              <w:t>comments provided by UN Women on the preliminary finding. The draft report structure should follow UNEG evaluation report guidance.</w:t>
            </w:r>
          </w:p>
        </w:tc>
        <w:tc>
          <w:tcPr>
            <w:tcW w:w="1418" w:type="dxa"/>
            <w:shd w:val="clear" w:color="auto" w:fill="auto"/>
          </w:tcPr>
          <w:p w:rsidR="00547C46" w:rsidRDefault="00547C46" w:rsidP="005A2821">
            <w:pPr>
              <w:tabs>
                <w:tab w:val="left" w:pos="450"/>
              </w:tabs>
              <w:spacing w:line="276" w:lineRule="auto"/>
              <w:rPr>
                <w:rFonts w:cs="Calibri"/>
                <w:szCs w:val="22"/>
              </w:rPr>
            </w:pPr>
            <w:r>
              <w:rPr>
                <w:rFonts w:cs="Calibri"/>
                <w:szCs w:val="22"/>
              </w:rPr>
              <w:lastRenderedPageBreak/>
              <w:t>05 days</w:t>
            </w:r>
          </w:p>
        </w:tc>
        <w:tc>
          <w:tcPr>
            <w:tcW w:w="1417" w:type="dxa"/>
            <w:shd w:val="clear" w:color="auto" w:fill="auto"/>
          </w:tcPr>
          <w:p w:rsidR="00547C46" w:rsidRPr="009E13AE" w:rsidRDefault="00EB536E" w:rsidP="005A2821">
            <w:pPr>
              <w:tabs>
                <w:tab w:val="left" w:pos="450"/>
              </w:tabs>
              <w:spacing w:line="276" w:lineRule="auto"/>
              <w:rPr>
                <w:rFonts w:cs="Calibri"/>
                <w:bCs/>
                <w:szCs w:val="22"/>
              </w:rPr>
            </w:pPr>
            <w:r>
              <w:rPr>
                <w:rFonts w:cs="Calibri"/>
                <w:bCs/>
                <w:szCs w:val="22"/>
              </w:rPr>
              <w:t xml:space="preserve">22 </w:t>
            </w:r>
            <w:r w:rsidR="00550B62">
              <w:rPr>
                <w:rFonts w:cs="Calibri"/>
                <w:bCs/>
                <w:szCs w:val="22"/>
              </w:rPr>
              <w:t>February 2016</w:t>
            </w:r>
          </w:p>
        </w:tc>
        <w:tc>
          <w:tcPr>
            <w:tcW w:w="2268" w:type="dxa"/>
            <w:shd w:val="clear" w:color="auto" w:fill="auto"/>
          </w:tcPr>
          <w:p w:rsidR="00547C46" w:rsidRPr="009E13AE" w:rsidRDefault="00547C46" w:rsidP="005A2821">
            <w:pPr>
              <w:tabs>
                <w:tab w:val="left" w:pos="450"/>
              </w:tabs>
              <w:spacing w:line="276" w:lineRule="auto"/>
              <w:rPr>
                <w:rFonts w:cs="Calibri"/>
                <w:bCs/>
                <w:szCs w:val="22"/>
              </w:rPr>
            </w:pPr>
            <w:r>
              <w:rPr>
                <w:rFonts w:cs="Calibri"/>
                <w:bCs/>
                <w:szCs w:val="22"/>
              </w:rPr>
              <w:t xml:space="preserve">EVAW </w:t>
            </w:r>
            <w:proofErr w:type="spellStart"/>
            <w:r>
              <w:rPr>
                <w:rFonts w:cs="Calibri"/>
                <w:bCs/>
                <w:szCs w:val="22"/>
              </w:rPr>
              <w:t>Programme</w:t>
            </w:r>
            <w:proofErr w:type="spellEnd"/>
            <w:r>
              <w:rPr>
                <w:rFonts w:cs="Calibri"/>
                <w:bCs/>
                <w:szCs w:val="22"/>
              </w:rPr>
              <w:t xml:space="preserve"> Manager</w:t>
            </w:r>
          </w:p>
        </w:tc>
      </w:tr>
      <w:tr w:rsidR="00547C46" w:rsidRPr="009E13AE" w:rsidTr="00E53621">
        <w:tc>
          <w:tcPr>
            <w:tcW w:w="4791" w:type="dxa"/>
            <w:shd w:val="clear" w:color="auto" w:fill="auto"/>
          </w:tcPr>
          <w:p w:rsidR="00547C46" w:rsidRPr="00E43BD6" w:rsidRDefault="00547C46" w:rsidP="005A2821">
            <w:pPr>
              <w:spacing w:after="0" w:line="240" w:lineRule="auto"/>
              <w:jc w:val="both"/>
            </w:pPr>
            <w:r>
              <w:rPr>
                <w:b/>
                <w:bCs/>
              </w:rPr>
              <w:lastRenderedPageBreak/>
              <w:t>2</w:t>
            </w:r>
            <w:r w:rsidRPr="00E43BD6">
              <w:rPr>
                <w:b/>
                <w:bCs/>
                <w:vertAlign w:val="superscript"/>
              </w:rPr>
              <w:t>nd</w:t>
            </w:r>
            <w:r>
              <w:rPr>
                <w:b/>
                <w:bCs/>
              </w:rPr>
              <w:t xml:space="preserve"> Draft Report: </w:t>
            </w:r>
            <w:r>
              <w:t>After obtaining feedbacks from UN Women on the first draft report, the consultant will improve the report and submit to UN Women again.</w:t>
            </w:r>
          </w:p>
        </w:tc>
        <w:tc>
          <w:tcPr>
            <w:tcW w:w="1418" w:type="dxa"/>
            <w:shd w:val="clear" w:color="auto" w:fill="auto"/>
          </w:tcPr>
          <w:p w:rsidR="00547C46" w:rsidRDefault="00547C46" w:rsidP="005A2821">
            <w:pPr>
              <w:tabs>
                <w:tab w:val="left" w:pos="450"/>
              </w:tabs>
              <w:spacing w:line="276" w:lineRule="auto"/>
              <w:rPr>
                <w:rFonts w:cs="Calibri"/>
                <w:szCs w:val="22"/>
              </w:rPr>
            </w:pPr>
            <w:r>
              <w:rPr>
                <w:rFonts w:cs="Calibri"/>
                <w:szCs w:val="22"/>
              </w:rPr>
              <w:t>03 days</w:t>
            </w:r>
          </w:p>
        </w:tc>
        <w:tc>
          <w:tcPr>
            <w:tcW w:w="1417" w:type="dxa"/>
            <w:shd w:val="clear" w:color="auto" w:fill="auto"/>
          </w:tcPr>
          <w:p w:rsidR="00547C46" w:rsidRPr="009E13AE" w:rsidRDefault="002E5124" w:rsidP="002E5124">
            <w:pPr>
              <w:tabs>
                <w:tab w:val="left" w:pos="450"/>
              </w:tabs>
              <w:spacing w:line="276" w:lineRule="auto"/>
              <w:rPr>
                <w:rFonts w:cs="Calibri"/>
                <w:bCs/>
                <w:szCs w:val="22"/>
              </w:rPr>
            </w:pPr>
            <w:r>
              <w:rPr>
                <w:rFonts w:cs="Calibri"/>
                <w:bCs/>
                <w:szCs w:val="22"/>
              </w:rPr>
              <w:t xml:space="preserve">25 </w:t>
            </w:r>
            <w:r w:rsidR="00550B62">
              <w:rPr>
                <w:rFonts w:cs="Calibri"/>
                <w:bCs/>
                <w:szCs w:val="22"/>
              </w:rPr>
              <w:t>February 2016</w:t>
            </w:r>
          </w:p>
        </w:tc>
        <w:tc>
          <w:tcPr>
            <w:tcW w:w="2268" w:type="dxa"/>
            <w:shd w:val="clear" w:color="auto" w:fill="auto"/>
          </w:tcPr>
          <w:p w:rsidR="00547C46" w:rsidRPr="009E13AE" w:rsidRDefault="00547C46" w:rsidP="005A2821">
            <w:pPr>
              <w:tabs>
                <w:tab w:val="left" w:pos="450"/>
              </w:tabs>
              <w:spacing w:line="276" w:lineRule="auto"/>
              <w:rPr>
                <w:rFonts w:cs="Calibri"/>
                <w:bCs/>
                <w:szCs w:val="22"/>
              </w:rPr>
            </w:pPr>
            <w:r>
              <w:rPr>
                <w:rFonts w:cs="Calibri"/>
                <w:bCs/>
                <w:szCs w:val="22"/>
              </w:rPr>
              <w:t xml:space="preserve">EVAW </w:t>
            </w:r>
            <w:proofErr w:type="spellStart"/>
            <w:r>
              <w:rPr>
                <w:rFonts w:cs="Calibri"/>
                <w:bCs/>
                <w:szCs w:val="22"/>
              </w:rPr>
              <w:t>Programme</w:t>
            </w:r>
            <w:proofErr w:type="spellEnd"/>
            <w:r>
              <w:rPr>
                <w:rFonts w:cs="Calibri"/>
                <w:bCs/>
                <w:szCs w:val="22"/>
              </w:rPr>
              <w:t xml:space="preserve"> Manager</w:t>
            </w:r>
          </w:p>
        </w:tc>
      </w:tr>
      <w:tr w:rsidR="00547C46" w:rsidRPr="009E13AE" w:rsidTr="00E53621">
        <w:tc>
          <w:tcPr>
            <w:tcW w:w="4791" w:type="dxa"/>
            <w:shd w:val="clear" w:color="auto" w:fill="auto"/>
          </w:tcPr>
          <w:p w:rsidR="00547C46" w:rsidRPr="00E43BD6" w:rsidRDefault="00547C46" w:rsidP="005A2821">
            <w:pPr>
              <w:spacing w:after="0" w:line="240" w:lineRule="auto"/>
              <w:jc w:val="both"/>
            </w:pPr>
            <w:r>
              <w:rPr>
                <w:b/>
                <w:bCs/>
              </w:rPr>
              <w:t xml:space="preserve">Semi-finalize the report: </w:t>
            </w:r>
            <w:r>
              <w:t>Incorporating comments provided by UN Women into the semi-finalized report and submit to UN Women again.</w:t>
            </w:r>
          </w:p>
        </w:tc>
        <w:tc>
          <w:tcPr>
            <w:tcW w:w="1418" w:type="dxa"/>
            <w:shd w:val="clear" w:color="auto" w:fill="auto"/>
          </w:tcPr>
          <w:p w:rsidR="00547C46" w:rsidRDefault="00547C46" w:rsidP="005A2821">
            <w:pPr>
              <w:tabs>
                <w:tab w:val="left" w:pos="450"/>
              </w:tabs>
              <w:spacing w:line="276" w:lineRule="auto"/>
              <w:rPr>
                <w:rFonts w:cs="Calibri"/>
                <w:szCs w:val="22"/>
              </w:rPr>
            </w:pPr>
            <w:r>
              <w:rPr>
                <w:rFonts w:cs="Calibri"/>
                <w:szCs w:val="22"/>
              </w:rPr>
              <w:t>03 days</w:t>
            </w:r>
          </w:p>
        </w:tc>
        <w:tc>
          <w:tcPr>
            <w:tcW w:w="1417" w:type="dxa"/>
            <w:shd w:val="clear" w:color="auto" w:fill="auto"/>
          </w:tcPr>
          <w:p w:rsidR="00547C46" w:rsidRPr="009E13AE" w:rsidRDefault="002E5124" w:rsidP="00111A51">
            <w:pPr>
              <w:tabs>
                <w:tab w:val="left" w:pos="450"/>
              </w:tabs>
              <w:spacing w:line="276" w:lineRule="auto"/>
              <w:rPr>
                <w:rFonts w:cs="Calibri"/>
                <w:bCs/>
                <w:szCs w:val="22"/>
              </w:rPr>
            </w:pPr>
            <w:r>
              <w:rPr>
                <w:rFonts w:cs="Calibri"/>
                <w:bCs/>
                <w:szCs w:val="22"/>
              </w:rPr>
              <w:t>0</w:t>
            </w:r>
            <w:r w:rsidR="00111A51">
              <w:rPr>
                <w:rFonts w:cs="Calibri"/>
                <w:bCs/>
                <w:szCs w:val="22"/>
              </w:rPr>
              <w:t>4</w:t>
            </w:r>
            <w:r>
              <w:rPr>
                <w:rFonts w:cs="Calibri"/>
                <w:bCs/>
                <w:szCs w:val="22"/>
              </w:rPr>
              <w:t xml:space="preserve"> March </w:t>
            </w:r>
            <w:r w:rsidR="00550B62">
              <w:rPr>
                <w:rFonts w:cs="Calibri"/>
                <w:bCs/>
                <w:szCs w:val="22"/>
              </w:rPr>
              <w:t>2016</w:t>
            </w:r>
          </w:p>
        </w:tc>
        <w:tc>
          <w:tcPr>
            <w:tcW w:w="2268" w:type="dxa"/>
            <w:shd w:val="clear" w:color="auto" w:fill="auto"/>
          </w:tcPr>
          <w:p w:rsidR="00547C46" w:rsidRPr="009E13AE" w:rsidRDefault="00547C46" w:rsidP="005A2821">
            <w:pPr>
              <w:tabs>
                <w:tab w:val="left" w:pos="450"/>
              </w:tabs>
              <w:spacing w:line="276" w:lineRule="auto"/>
              <w:rPr>
                <w:rFonts w:cs="Calibri"/>
                <w:bCs/>
                <w:szCs w:val="22"/>
              </w:rPr>
            </w:pPr>
            <w:r>
              <w:rPr>
                <w:rFonts w:cs="Calibri"/>
                <w:bCs/>
                <w:szCs w:val="22"/>
              </w:rPr>
              <w:t xml:space="preserve">EVAW </w:t>
            </w:r>
            <w:proofErr w:type="spellStart"/>
            <w:r>
              <w:rPr>
                <w:rFonts w:cs="Calibri"/>
                <w:bCs/>
                <w:szCs w:val="22"/>
              </w:rPr>
              <w:t>Programme</w:t>
            </w:r>
            <w:proofErr w:type="spellEnd"/>
            <w:r>
              <w:rPr>
                <w:rFonts w:cs="Calibri"/>
                <w:bCs/>
                <w:szCs w:val="22"/>
              </w:rPr>
              <w:t xml:space="preserve"> Manager</w:t>
            </w:r>
          </w:p>
        </w:tc>
      </w:tr>
      <w:tr w:rsidR="00547C46" w:rsidRPr="009E13AE" w:rsidTr="00E53621">
        <w:tc>
          <w:tcPr>
            <w:tcW w:w="4791" w:type="dxa"/>
            <w:shd w:val="clear" w:color="auto" w:fill="auto"/>
          </w:tcPr>
          <w:p w:rsidR="00547C46" w:rsidRPr="00E43BD6" w:rsidRDefault="00547C46" w:rsidP="005A2821">
            <w:pPr>
              <w:spacing w:after="0" w:line="240" w:lineRule="auto"/>
              <w:jc w:val="both"/>
            </w:pPr>
            <w:r>
              <w:rPr>
                <w:b/>
                <w:bCs/>
              </w:rPr>
              <w:t xml:space="preserve">Validation Workshop: </w:t>
            </w:r>
            <w:r>
              <w:t>The consultant will organize a-half day workshop with the participation of about 60 stakeholders.</w:t>
            </w:r>
          </w:p>
        </w:tc>
        <w:tc>
          <w:tcPr>
            <w:tcW w:w="1418" w:type="dxa"/>
            <w:shd w:val="clear" w:color="auto" w:fill="auto"/>
          </w:tcPr>
          <w:p w:rsidR="00547C46" w:rsidRDefault="00547C46" w:rsidP="005A2821">
            <w:pPr>
              <w:tabs>
                <w:tab w:val="left" w:pos="450"/>
              </w:tabs>
              <w:spacing w:line="276" w:lineRule="auto"/>
              <w:rPr>
                <w:rFonts w:cs="Calibri"/>
                <w:szCs w:val="22"/>
              </w:rPr>
            </w:pPr>
            <w:r>
              <w:rPr>
                <w:rFonts w:cs="Calibri"/>
                <w:szCs w:val="22"/>
              </w:rPr>
              <w:t>0.5 day</w:t>
            </w:r>
          </w:p>
        </w:tc>
        <w:tc>
          <w:tcPr>
            <w:tcW w:w="1417" w:type="dxa"/>
            <w:shd w:val="clear" w:color="auto" w:fill="auto"/>
          </w:tcPr>
          <w:p w:rsidR="00547C46" w:rsidRPr="009E13AE" w:rsidRDefault="00EB536E" w:rsidP="00111A51">
            <w:pPr>
              <w:tabs>
                <w:tab w:val="left" w:pos="450"/>
              </w:tabs>
              <w:spacing w:line="276" w:lineRule="auto"/>
              <w:rPr>
                <w:rFonts w:cs="Calibri"/>
                <w:bCs/>
                <w:szCs w:val="22"/>
              </w:rPr>
            </w:pPr>
            <w:r>
              <w:rPr>
                <w:rFonts w:cs="Calibri"/>
                <w:bCs/>
                <w:szCs w:val="22"/>
              </w:rPr>
              <w:t>0</w:t>
            </w:r>
            <w:r w:rsidR="00111A51">
              <w:rPr>
                <w:rFonts w:cs="Calibri"/>
                <w:bCs/>
                <w:szCs w:val="22"/>
              </w:rPr>
              <w:t>9</w:t>
            </w:r>
            <w:r>
              <w:rPr>
                <w:rFonts w:cs="Calibri"/>
                <w:bCs/>
                <w:szCs w:val="22"/>
              </w:rPr>
              <w:t xml:space="preserve"> March </w:t>
            </w:r>
            <w:r w:rsidR="00550B62">
              <w:rPr>
                <w:rFonts w:cs="Calibri"/>
                <w:bCs/>
                <w:szCs w:val="22"/>
              </w:rPr>
              <w:t>2016</w:t>
            </w:r>
          </w:p>
        </w:tc>
        <w:tc>
          <w:tcPr>
            <w:tcW w:w="2268" w:type="dxa"/>
            <w:shd w:val="clear" w:color="auto" w:fill="auto"/>
          </w:tcPr>
          <w:p w:rsidR="00547C46" w:rsidRPr="009E13AE" w:rsidRDefault="00547C46" w:rsidP="005A2821">
            <w:pPr>
              <w:tabs>
                <w:tab w:val="left" w:pos="450"/>
              </w:tabs>
              <w:spacing w:line="276" w:lineRule="auto"/>
              <w:rPr>
                <w:rFonts w:cs="Calibri"/>
                <w:bCs/>
                <w:szCs w:val="22"/>
              </w:rPr>
            </w:pPr>
            <w:r>
              <w:rPr>
                <w:rFonts w:cs="Calibri"/>
                <w:bCs/>
                <w:szCs w:val="22"/>
              </w:rPr>
              <w:t xml:space="preserve">EVAW </w:t>
            </w:r>
            <w:proofErr w:type="spellStart"/>
            <w:r>
              <w:rPr>
                <w:rFonts w:cs="Calibri"/>
                <w:bCs/>
                <w:szCs w:val="22"/>
              </w:rPr>
              <w:t>Programme</w:t>
            </w:r>
            <w:proofErr w:type="spellEnd"/>
            <w:r>
              <w:rPr>
                <w:rFonts w:cs="Calibri"/>
                <w:bCs/>
                <w:szCs w:val="22"/>
              </w:rPr>
              <w:t xml:space="preserve"> Manager</w:t>
            </w:r>
          </w:p>
        </w:tc>
      </w:tr>
      <w:tr w:rsidR="00547C46" w:rsidRPr="009E13AE" w:rsidTr="00E53621">
        <w:tc>
          <w:tcPr>
            <w:tcW w:w="4791" w:type="dxa"/>
            <w:shd w:val="clear" w:color="auto" w:fill="auto"/>
          </w:tcPr>
          <w:p w:rsidR="00547C46" w:rsidRDefault="00547C46" w:rsidP="005A2821">
            <w:pPr>
              <w:spacing w:after="0" w:line="240" w:lineRule="auto"/>
              <w:jc w:val="both"/>
            </w:pPr>
            <w:r w:rsidRPr="00E43BD6">
              <w:rPr>
                <w:b/>
                <w:bCs/>
              </w:rPr>
              <w:t>Final evaluation report:</w:t>
            </w:r>
            <w:r>
              <w:t xml:space="preserve"> The final report will not exceed 30 pages (excluding annexes) in hard and soft copies to be submitted to UN Women (please follow UN Women’s evaluation report guidance).</w:t>
            </w:r>
          </w:p>
          <w:p w:rsidR="00547C46" w:rsidRPr="00E43BD6" w:rsidRDefault="00547C46" w:rsidP="005A2821">
            <w:pPr>
              <w:spacing w:after="0" w:line="240" w:lineRule="auto"/>
              <w:jc w:val="both"/>
              <w:rPr>
                <w:b/>
                <w:bCs/>
              </w:rPr>
            </w:pPr>
          </w:p>
        </w:tc>
        <w:tc>
          <w:tcPr>
            <w:tcW w:w="1418" w:type="dxa"/>
            <w:shd w:val="clear" w:color="auto" w:fill="auto"/>
          </w:tcPr>
          <w:p w:rsidR="00547C46" w:rsidRPr="009E13AE" w:rsidRDefault="00547C46" w:rsidP="005A2821">
            <w:pPr>
              <w:tabs>
                <w:tab w:val="left" w:pos="450"/>
              </w:tabs>
              <w:spacing w:line="276" w:lineRule="auto"/>
              <w:rPr>
                <w:rFonts w:cs="Calibri"/>
                <w:szCs w:val="22"/>
              </w:rPr>
            </w:pPr>
            <w:r>
              <w:rPr>
                <w:rFonts w:cs="Calibri"/>
                <w:szCs w:val="22"/>
              </w:rPr>
              <w:t>4.5 days</w:t>
            </w:r>
          </w:p>
        </w:tc>
        <w:tc>
          <w:tcPr>
            <w:tcW w:w="1417" w:type="dxa"/>
            <w:shd w:val="clear" w:color="auto" w:fill="auto"/>
          </w:tcPr>
          <w:p w:rsidR="00547C46" w:rsidRPr="009E13AE" w:rsidRDefault="00FC5510" w:rsidP="00957C7A">
            <w:pPr>
              <w:tabs>
                <w:tab w:val="left" w:pos="450"/>
              </w:tabs>
              <w:spacing w:line="276" w:lineRule="auto"/>
              <w:rPr>
                <w:rFonts w:cs="Calibri"/>
                <w:bCs/>
                <w:szCs w:val="22"/>
              </w:rPr>
            </w:pPr>
            <w:r>
              <w:rPr>
                <w:rFonts w:cs="Calibri"/>
                <w:bCs/>
                <w:szCs w:val="22"/>
              </w:rPr>
              <w:t>24</w:t>
            </w:r>
            <w:r w:rsidR="002E5124">
              <w:rPr>
                <w:rFonts w:cs="Calibri"/>
                <w:bCs/>
                <w:szCs w:val="22"/>
              </w:rPr>
              <w:t xml:space="preserve"> </w:t>
            </w:r>
            <w:r w:rsidR="00550B62">
              <w:rPr>
                <w:rFonts w:cs="Calibri"/>
                <w:bCs/>
                <w:szCs w:val="22"/>
              </w:rPr>
              <w:t>March 2016</w:t>
            </w:r>
          </w:p>
        </w:tc>
        <w:tc>
          <w:tcPr>
            <w:tcW w:w="2268" w:type="dxa"/>
            <w:shd w:val="clear" w:color="auto" w:fill="auto"/>
          </w:tcPr>
          <w:p w:rsidR="00547C46" w:rsidRPr="009E13AE" w:rsidRDefault="00547C46" w:rsidP="005A2821">
            <w:pPr>
              <w:tabs>
                <w:tab w:val="left" w:pos="450"/>
              </w:tabs>
              <w:spacing w:line="276" w:lineRule="auto"/>
              <w:rPr>
                <w:rFonts w:cs="Calibri"/>
                <w:bCs/>
                <w:szCs w:val="22"/>
              </w:rPr>
            </w:pPr>
            <w:r>
              <w:rPr>
                <w:rFonts w:cs="Calibri"/>
                <w:bCs/>
                <w:szCs w:val="22"/>
              </w:rPr>
              <w:t xml:space="preserve">EVAW </w:t>
            </w:r>
            <w:proofErr w:type="spellStart"/>
            <w:r>
              <w:rPr>
                <w:rFonts w:cs="Calibri"/>
                <w:bCs/>
                <w:szCs w:val="22"/>
              </w:rPr>
              <w:t>Programme</w:t>
            </w:r>
            <w:proofErr w:type="spellEnd"/>
            <w:r>
              <w:rPr>
                <w:rFonts w:cs="Calibri"/>
                <w:bCs/>
                <w:szCs w:val="22"/>
              </w:rPr>
              <w:t xml:space="preserve"> Manager</w:t>
            </w:r>
          </w:p>
        </w:tc>
      </w:tr>
      <w:tr w:rsidR="00547C46" w:rsidRPr="009E13AE" w:rsidTr="00E53621">
        <w:tc>
          <w:tcPr>
            <w:tcW w:w="4791" w:type="dxa"/>
            <w:shd w:val="clear" w:color="auto" w:fill="auto"/>
          </w:tcPr>
          <w:p w:rsidR="00547C46" w:rsidRPr="009E13AE" w:rsidRDefault="00547C46" w:rsidP="005A2821">
            <w:pPr>
              <w:spacing w:line="276" w:lineRule="auto"/>
              <w:jc w:val="both"/>
              <w:rPr>
                <w:rFonts w:cs="Calibri"/>
                <w:b/>
                <w:szCs w:val="22"/>
              </w:rPr>
            </w:pPr>
            <w:r w:rsidRPr="009E13AE">
              <w:rPr>
                <w:rFonts w:cs="Calibri"/>
                <w:b/>
                <w:szCs w:val="22"/>
              </w:rPr>
              <w:t>Total days</w:t>
            </w:r>
          </w:p>
        </w:tc>
        <w:tc>
          <w:tcPr>
            <w:tcW w:w="1418" w:type="dxa"/>
            <w:shd w:val="clear" w:color="auto" w:fill="auto"/>
          </w:tcPr>
          <w:p w:rsidR="00547C46" w:rsidRPr="000421F0" w:rsidRDefault="00547C46" w:rsidP="005A2821">
            <w:pPr>
              <w:spacing w:line="276" w:lineRule="auto"/>
              <w:rPr>
                <w:rFonts w:cs="Calibri"/>
                <w:b/>
                <w:bCs/>
                <w:szCs w:val="22"/>
              </w:rPr>
            </w:pPr>
            <w:r>
              <w:rPr>
                <w:rFonts w:cs="Calibri"/>
                <w:b/>
                <w:bCs/>
                <w:szCs w:val="22"/>
              </w:rPr>
              <w:t>35</w:t>
            </w:r>
            <w:r w:rsidRPr="009E13AE">
              <w:rPr>
                <w:rFonts w:cs="Calibri"/>
                <w:b/>
                <w:bCs/>
                <w:szCs w:val="22"/>
              </w:rPr>
              <w:t xml:space="preserve"> days</w:t>
            </w:r>
          </w:p>
        </w:tc>
        <w:tc>
          <w:tcPr>
            <w:tcW w:w="1417" w:type="dxa"/>
            <w:shd w:val="clear" w:color="auto" w:fill="auto"/>
          </w:tcPr>
          <w:p w:rsidR="00547C46" w:rsidRPr="009E13AE" w:rsidRDefault="00547C46" w:rsidP="005A2821">
            <w:pPr>
              <w:spacing w:line="276" w:lineRule="auto"/>
              <w:rPr>
                <w:rFonts w:cs="Calibri"/>
                <w:szCs w:val="22"/>
              </w:rPr>
            </w:pPr>
          </w:p>
        </w:tc>
        <w:tc>
          <w:tcPr>
            <w:tcW w:w="2268" w:type="dxa"/>
            <w:shd w:val="clear" w:color="auto" w:fill="auto"/>
          </w:tcPr>
          <w:p w:rsidR="00547C46" w:rsidRPr="009E13AE" w:rsidRDefault="00547C46" w:rsidP="005A2821">
            <w:pPr>
              <w:tabs>
                <w:tab w:val="left" w:pos="450"/>
              </w:tabs>
              <w:spacing w:line="276" w:lineRule="auto"/>
              <w:rPr>
                <w:rFonts w:cs="Calibri"/>
                <w:bCs/>
                <w:szCs w:val="22"/>
                <w:highlight w:val="yellow"/>
              </w:rPr>
            </w:pPr>
          </w:p>
        </w:tc>
      </w:tr>
    </w:tbl>
    <w:p w:rsidR="002364E2" w:rsidRDefault="002364E2" w:rsidP="002C55D2">
      <w:pPr>
        <w:pStyle w:val="Default"/>
        <w:ind w:left="360"/>
        <w:jc w:val="both"/>
        <w:rPr>
          <w:b/>
          <w:bCs/>
          <w:sz w:val="14"/>
          <w:szCs w:val="14"/>
        </w:rPr>
      </w:pPr>
    </w:p>
    <w:p w:rsidR="003E2219" w:rsidRDefault="003E2219" w:rsidP="002C55D2">
      <w:pPr>
        <w:pStyle w:val="Default"/>
        <w:ind w:left="360"/>
        <w:jc w:val="both"/>
        <w:rPr>
          <w:b/>
          <w:bCs/>
          <w:sz w:val="14"/>
          <w:szCs w:val="14"/>
        </w:rPr>
      </w:pPr>
    </w:p>
    <w:p w:rsidR="003E2219" w:rsidRDefault="003E2219" w:rsidP="002C55D2">
      <w:pPr>
        <w:pStyle w:val="Default"/>
        <w:ind w:left="360"/>
        <w:jc w:val="both"/>
        <w:rPr>
          <w:b/>
          <w:bCs/>
          <w:sz w:val="14"/>
          <w:szCs w:val="14"/>
        </w:rPr>
      </w:pPr>
    </w:p>
    <w:p w:rsidR="003E2219" w:rsidRPr="000736C5" w:rsidRDefault="003E2219" w:rsidP="002C55D2">
      <w:pPr>
        <w:pStyle w:val="Default"/>
        <w:ind w:left="360"/>
        <w:jc w:val="both"/>
        <w:rPr>
          <w:b/>
          <w:bCs/>
          <w:sz w:val="14"/>
          <w:szCs w:val="14"/>
        </w:rPr>
      </w:pPr>
    </w:p>
    <w:p w:rsidR="002364E2" w:rsidRDefault="002364E2" w:rsidP="002C55D2">
      <w:pPr>
        <w:pStyle w:val="Default"/>
        <w:numPr>
          <w:ilvl w:val="0"/>
          <w:numId w:val="2"/>
        </w:numPr>
        <w:jc w:val="both"/>
        <w:rPr>
          <w:b/>
          <w:bCs/>
          <w:sz w:val="22"/>
          <w:szCs w:val="22"/>
        </w:rPr>
      </w:pPr>
      <w:r w:rsidRPr="002364E2">
        <w:rPr>
          <w:b/>
          <w:bCs/>
          <w:sz w:val="22"/>
          <w:szCs w:val="22"/>
        </w:rPr>
        <w:t>Management arrangement</w:t>
      </w:r>
    </w:p>
    <w:p w:rsidR="001418E4" w:rsidRPr="002364E2" w:rsidRDefault="001418E4" w:rsidP="001418E4">
      <w:pPr>
        <w:pStyle w:val="Default"/>
        <w:ind w:left="360"/>
        <w:jc w:val="both"/>
        <w:rPr>
          <w:b/>
          <w:bCs/>
          <w:sz w:val="22"/>
          <w:szCs w:val="22"/>
        </w:rPr>
      </w:pPr>
    </w:p>
    <w:p w:rsidR="002364E2" w:rsidRDefault="004A5072" w:rsidP="002C55D2">
      <w:pPr>
        <w:spacing w:after="0" w:line="240" w:lineRule="auto"/>
        <w:jc w:val="both"/>
      </w:pPr>
      <w:r>
        <w:t xml:space="preserve">The </w:t>
      </w:r>
      <w:r w:rsidR="00F42EA5" w:rsidRPr="00856894">
        <w:t>consultant</w:t>
      </w:r>
      <w:r w:rsidRPr="00856894">
        <w:t xml:space="preserve"> </w:t>
      </w:r>
      <w:r w:rsidR="00A8201F" w:rsidRPr="00856894">
        <w:t>will be based in the UN Women Cambodia Country Office</w:t>
      </w:r>
      <w:r w:rsidR="00F931A9" w:rsidRPr="00856894">
        <w:t>, and will need to work</w:t>
      </w:r>
      <w:r w:rsidR="00A8201F" w:rsidRPr="00856894">
        <w:t xml:space="preserve"> </w:t>
      </w:r>
      <w:r w:rsidR="00B90BA1" w:rsidRPr="00856894">
        <w:t>with</w:t>
      </w:r>
      <w:r w:rsidR="00F931A9" w:rsidRPr="00856894">
        <w:t xml:space="preserve"> his/her own</w:t>
      </w:r>
      <w:r w:rsidR="00B90BA1" w:rsidRPr="00856894">
        <w:t xml:space="preserve"> personal computer</w:t>
      </w:r>
      <w:r w:rsidR="00F931A9" w:rsidRPr="00856894">
        <w:t>. S/he</w:t>
      </w:r>
      <w:r w:rsidR="00A8201F" w:rsidRPr="00856894">
        <w:t xml:space="preserve"> w</w:t>
      </w:r>
      <w:r w:rsidRPr="00856894">
        <w:t>ill work in close collaboration and consultation with UN Women staff and management structure as per the table below:</w:t>
      </w:r>
    </w:p>
    <w:p w:rsidR="002C55D2" w:rsidRDefault="002C55D2" w:rsidP="002C55D2">
      <w:pPr>
        <w:spacing w:after="0" w:line="240" w:lineRule="auto"/>
        <w:jc w:val="both"/>
      </w:pPr>
    </w:p>
    <w:tbl>
      <w:tblPr>
        <w:tblStyle w:val="TableGrid"/>
        <w:tblW w:w="0" w:type="auto"/>
        <w:tblLook w:val="04A0" w:firstRow="1" w:lastRow="0" w:firstColumn="1" w:lastColumn="0" w:noHBand="0" w:noVBand="1"/>
      </w:tblPr>
      <w:tblGrid>
        <w:gridCol w:w="3685"/>
        <w:gridCol w:w="5665"/>
      </w:tblGrid>
      <w:tr w:rsidR="004A5072" w:rsidTr="004A5072">
        <w:tc>
          <w:tcPr>
            <w:tcW w:w="3685" w:type="dxa"/>
          </w:tcPr>
          <w:p w:rsidR="004A5072" w:rsidRPr="004A5072" w:rsidRDefault="004A5072" w:rsidP="002C55D2">
            <w:pPr>
              <w:jc w:val="center"/>
              <w:rPr>
                <w:b/>
                <w:bCs/>
              </w:rPr>
            </w:pPr>
            <w:r>
              <w:rPr>
                <w:b/>
                <w:bCs/>
              </w:rPr>
              <w:t>Actors and Accountabilities</w:t>
            </w:r>
          </w:p>
        </w:tc>
        <w:tc>
          <w:tcPr>
            <w:tcW w:w="5665" w:type="dxa"/>
          </w:tcPr>
          <w:p w:rsidR="004A5072" w:rsidRPr="004A5072" w:rsidRDefault="004A5072" w:rsidP="002C55D2">
            <w:pPr>
              <w:jc w:val="center"/>
              <w:rPr>
                <w:b/>
                <w:bCs/>
              </w:rPr>
            </w:pPr>
            <w:r>
              <w:rPr>
                <w:b/>
                <w:bCs/>
              </w:rPr>
              <w:t>Roles and Responsibilities</w:t>
            </w:r>
          </w:p>
        </w:tc>
      </w:tr>
      <w:tr w:rsidR="004A5072" w:rsidTr="004A5072">
        <w:tc>
          <w:tcPr>
            <w:tcW w:w="3685" w:type="dxa"/>
          </w:tcPr>
          <w:p w:rsidR="004A5072" w:rsidRDefault="004A5072" w:rsidP="002C55D2">
            <w:pPr>
              <w:jc w:val="both"/>
            </w:pPr>
            <w:r>
              <w:t>Commissioner of the Evaluation (Country Representative of UN Women Cambodia)</w:t>
            </w:r>
          </w:p>
        </w:tc>
        <w:tc>
          <w:tcPr>
            <w:tcW w:w="5665" w:type="dxa"/>
          </w:tcPr>
          <w:p w:rsidR="004A5072" w:rsidRDefault="004A5072" w:rsidP="002C55D2">
            <w:pPr>
              <w:pStyle w:val="ListParagraph"/>
              <w:numPr>
                <w:ilvl w:val="0"/>
                <w:numId w:val="14"/>
              </w:numPr>
              <w:jc w:val="both"/>
            </w:pPr>
            <w:r>
              <w:t>Safeguard</w:t>
            </w:r>
            <w:r w:rsidR="008A2098">
              <w:t>s</w:t>
            </w:r>
            <w:r>
              <w:t xml:space="preserve"> of the independence of the evaluation exercise and ensure quality of evaluations</w:t>
            </w:r>
          </w:p>
          <w:p w:rsidR="004A5072" w:rsidRDefault="004A5072" w:rsidP="002C55D2">
            <w:pPr>
              <w:pStyle w:val="ListParagraph"/>
              <w:numPr>
                <w:ilvl w:val="0"/>
                <w:numId w:val="14"/>
              </w:numPr>
              <w:jc w:val="both"/>
            </w:pPr>
            <w:r>
              <w:t>Prepare</w:t>
            </w:r>
            <w:r w:rsidR="008A2098">
              <w:t>s</w:t>
            </w:r>
            <w:r>
              <w:t xml:space="preserve"> a management response to the evaluation and ensure the implementation of committed actions in the management response</w:t>
            </w:r>
          </w:p>
        </w:tc>
      </w:tr>
      <w:tr w:rsidR="004A5072" w:rsidTr="004A5072">
        <w:tc>
          <w:tcPr>
            <w:tcW w:w="3685" w:type="dxa"/>
          </w:tcPr>
          <w:p w:rsidR="004A5072" w:rsidRDefault="004A5072" w:rsidP="002C55D2">
            <w:pPr>
              <w:jc w:val="both"/>
            </w:pPr>
            <w:r>
              <w:t xml:space="preserve">Evaluation Task Manager (EVAW </w:t>
            </w:r>
            <w:proofErr w:type="spellStart"/>
            <w:r>
              <w:t>Programme</w:t>
            </w:r>
            <w:proofErr w:type="spellEnd"/>
            <w:r>
              <w:t xml:space="preserve"> Manager)</w:t>
            </w:r>
          </w:p>
        </w:tc>
        <w:tc>
          <w:tcPr>
            <w:tcW w:w="5665" w:type="dxa"/>
          </w:tcPr>
          <w:p w:rsidR="004A5072" w:rsidRDefault="004A5072" w:rsidP="002C55D2">
            <w:pPr>
              <w:pStyle w:val="ListParagraph"/>
              <w:numPr>
                <w:ilvl w:val="0"/>
                <w:numId w:val="15"/>
              </w:numPr>
              <w:jc w:val="both"/>
            </w:pPr>
            <w:r>
              <w:t>Provide</w:t>
            </w:r>
            <w:r w:rsidR="008A2098">
              <w:t>s</w:t>
            </w:r>
            <w:r>
              <w:t xml:space="preserve"> inputs from the </w:t>
            </w:r>
            <w:proofErr w:type="spellStart"/>
            <w:r>
              <w:t>programme</w:t>
            </w:r>
            <w:proofErr w:type="spellEnd"/>
            <w:r>
              <w:t xml:space="preserve"> perspective</w:t>
            </w:r>
          </w:p>
          <w:p w:rsidR="004A5072" w:rsidRDefault="004A5072" w:rsidP="002C55D2">
            <w:pPr>
              <w:pStyle w:val="ListParagraph"/>
              <w:numPr>
                <w:ilvl w:val="0"/>
                <w:numId w:val="15"/>
              </w:numPr>
              <w:jc w:val="both"/>
            </w:pPr>
            <w:r>
              <w:t>Participate</w:t>
            </w:r>
            <w:r w:rsidR="008A2098">
              <w:t>s</w:t>
            </w:r>
            <w:r>
              <w:t xml:space="preserve"> in the review of the evaluation methodology and provide comments to the evaluation team</w:t>
            </w:r>
          </w:p>
          <w:p w:rsidR="004A5072" w:rsidRDefault="004A5072" w:rsidP="002C55D2">
            <w:pPr>
              <w:pStyle w:val="ListParagraph"/>
              <w:numPr>
                <w:ilvl w:val="0"/>
                <w:numId w:val="15"/>
              </w:numPr>
              <w:jc w:val="both"/>
            </w:pPr>
            <w:r>
              <w:t>Observe</w:t>
            </w:r>
            <w:r w:rsidR="008A2098">
              <w:t>s</w:t>
            </w:r>
            <w:r>
              <w:t xml:space="preserve"> the process of the evaluation</w:t>
            </w:r>
          </w:p>
          <w:p w:rsidR="004A5072" w:rsidRDefault="004A5072" w:rsidP="002C55D2">
            <w:pPr>
              <w:pStyle w:val="ListParagraph"/>
              <w:numPr>
                <w:ilvl w:val="0"/>
                <w:numId w:val="15"/>
              </w:numPr>
              <w:jc w:val="both"/>
            </w:pPr>
            <w:r>
              <w:t>Facilitate</w:t>
            </w:r>
            <w:r w:rsidR="008A2098">
              <w:t>s</w:t>
            </w:r>
            <w:r>
              <w:t xml:space="preserve"> evaluation by providing relevant documents and contacts</w:t>
            </w:r>
          </w:p>
          <w:p w:rsidR="004A5072" w:rsidRDefault="004A5072" w:rsidP="002C55D2">
            <w:pPr>
              <w:pStyle w:val="ListParagraph"/>
              <w:numPr>
                <w:ilvl w:val="0"/>
                <w:numId w:val="15"/>
              </w:numPr>
              <w:jc w:val="both"/>
            </w:pPr>
            <w:r>
              <w:t>Facilitate</w:t>
            </w:r>
            <w:r w:rsidR="008A2098">
              <w:t>s</w:t>
            </w:r>
            <w:r>
              <w:t xml:space="preserve"> and ensure the preparation and implementation of relevant management responses</w:t>
            </w:r>
          </w:p>
          <w:p w:rsidR="004A5072" w:rsidRDefault="004A5072" w:rsidP="002C55D2">
            <w:pPr>
              <w:pStyle w:val="ListParagraph"/>
              <w:numPr>
                <w:ilvl w:val="0"/>
                <w:numId w:val="15"/>
              </w:numPr>
              <w:jc w:val="both"/>
            </w:pPr>
            <w:r>
              <w:t>Facilitate</w:t>
            </w:r>
            <w:r w:rsidR="008A2098">
              <w:t>s</w:t>
            </w:r>
            <w:r>
              <w:t xml:space="preserve"> and ensure knowledge sharing and use of the evaluation information</w:t>
            </w:r>
          </w:p>
          <w:p w:rsidR="004A5072" w:rsidRDefault="005F4904" w:rsidP="002C55D2">
            <w:pPr>
              <w:pStyle w:val="ListParagraph"/>
              <w:numPr>
                <w:ilvl w:val="0"/>
                <w:numId w:val="15"/>
              </w:numPr>
              <w:jc w:val="both"/>
            </w:pPr>
            <w:r>
              <w:t>Coordinate</w:t>
            </w:r>
            <w:r w:rsidR="008A2098">
              <w:t>s</w:t>
            </w:r>
            <w:r>
              <w:t xml:space="preserve"> with the </w:t>
            </w:r>
            <w:proofErr w:type="spellStart"/>
            <w:r>
              <w:t>programme</w:t>
            </w:r>
            <w:proofErr w:type="spellEnd"/>
            <w:r>
              <w:t xml:space="preserve"> team to arrange travels for field visits of the </w:t>
            </w:r>
            <w:r w:rsidR="00F42EA5">
              <w:t>consultant</w:t>
            </w:r>
            <w:r>
              <w:t>.</w:t>
            </w:r>
          </w:p>
        </w:tc>
      </w:tr>
      <w:tr w:rsidR="004A5072" w:rsidTr="004A5072">
        <w:tc>
          <w:tcPr>
            <w:tcW w:w="3685" w:type="dxa"/>
          </w:tcPr>
          <w:p w:rsidR="004A5072" w:rsidRDefault="005F4904" w:rsidP="002C55D2">
            <w:pPr>
              <w:jc w:val="both"/>
            </w:pPr>
            <w:r>
              <w:t>Regional Evaluation Specialist</w:t>
            </w:r>
          </w:p>
        </w:tc>
        <w:tc>
          <w:tcPr>
            <w:tcW w:w="5665" w:type="dxa"/>
          </w:tcPr>
          <w:p w:rsidR="004A5072" w:rsidRDefault="005F4904" w:rsidP="002C55D2">
            <w:pPr>
              <w:pStyle w:val="ListParagraph"/>
              <w:numPr>
                <w:ilvl w:val="0"/>
                <w:numId w:val="15"/>
              </w:numPr>
              <w:jc w:val="both"/>
            </w:pPr>
            <w:r>
              <w:t>Support</w:t>
            </w:r>
            <w:r w:rsidR="008A2098">
              <w:t>s</w:t>
            </w:r>
            <w:r>
              <w:t xml:space="preserve"> the UN Women Cambodia </w:t>
            </w:r>
            <w:proofErr w:type="spellStart"/>
            <w:r>
              <w:t>Programme</w:t>
            </w:r>
            <w:proofErr w:type="spellEnd"/>
            <w:r>
              <w:t xml:space="preserve"> team at all stages of the evaluation management in terms of technical issues of the evaluation</w:t>
            </w:r>
          </w:p>
        </w:tc>
      </w:tr>
      <w:tr w:rsidR="00186E10" w:rsidTr="00AD6B40">
        <w:tc>
          <w:tcPr>
            <w:tcW w:w="3685" w:type="dxa"/>
          </w:tcPr>
          <w:p w:rsidR="00186E10" w:rsidRDefault="00186E10" w:rsidP="00AD6B40">
            <w:pPr>
              <w:jc w:val="both"/>
            </w:pPr>
            <w:r>
              <w:lastRenderedPageBreak/>
              <w:t xml:space="preserve">Reference Group  </w:t>
            </w:r>
          </w:p>
          <w:p w:rsidR="00186E10" w:rsidRDefault="00186E10" w:rsidP="00AD6B40">
            <w:pPr>
              <w:jc w:val="both"/>
            </w:pPr>
            <w:r>
              <w:t>(Members of the TWGG-GBV)</w:t>
            </w:r>
          </w:p>
        </w:tc>
        <w:tc>
          <w:tcPr>
            <w:tcW w:w="5665" w:type="dxa"/>
          </w:tcPr>
          <w:p w:rsidR="00186E10" w:rsidRDefault="00186E10" w:rsidP="00AD6B40">
            <w:pPr>
              <w:pStyle w:val="ListParagraph"/>
              <w:numPr>
                <w:ilvl w:val="0"/>
                <w:numId w:val="15"/>
              </w:numPr>
              <w:jc w:val="both"/>
            </w:pPr>
            <w:r>
              <w:t>Participates in various steps of the evaluation management process such as inception meeting and commenting on draft reports to ensure evaluation quality.</w:t>
            </w:r>
          </w:p>
        </w:tc>
      </w:tr>
      <w:tr w:rsidR="004A5072" w:rsidTr="004A5072">
        <w:tc>
          <w:tcPr>
            <w:tcW w:w="3685" w:type="dxa"/>
          </w:tcPr>
          <w:p w:rsidR="004A5072" w:rsidRDefault="00F42EA5" w:rsidP="002C55D2">
            <w:pPr>
              <w:jc w:val="both"/>
            </w:pPr>
            <w:r>
              <w:t>Consultant</w:t>
            </w:r>
          </w:p>
        </w:tc>
        <w:tc>
          <w:tcPr>
            <w:tcW w:w="5665" w:type="dxa"/>
          </w:tcPr>
          <w:p w:rsidR="004A5072" w:rsidRDefault="005F4904" w:rsidP="002C55D2">
            <w:pPr>
              <w:pStyle w:val="ListParagraph"/>
              <w:numPr>
                <w:ilvl w:val="0"/>
                <w:numId w:val="15"/>
              </w:numPr>
              <w:jc w:val="both"/>
            </w:pPr>
            <w:r>
              <w:t>Lead</w:t>
            </w:r>
            <w:r w:rsidR="008A2098">
              <w:t>s</w:t>
            </w:r>
            <w:r>
              <w:t xml:space="preserve"> the whole evaluation process</w:t>
            </w:r>
          </w:p>
          <w:p w:rsidR="005F4904" w:rsidRDefault="005F4904" w:rsidP="002C55D2">
            <w:pPr>
              <w:pStyle w:val="ListParagraph"/>
              <w:numPr>
                <w:ilvl w:val="0"/>
                <w:numId w:val="15"/>
              </w:numPr>
              <w:jc w:val="both"/>
            </w:pPr>
            <w:r>
              <w:t>Manage</w:t>
            </w:r>
            <w:r w:rsidR="008A2098">
              <w:t>s</w:t>
            </w:r>
            <w:r>
              <w:t xml:space="preserve"> the evaluation process in timely manner</w:t>
            </w:r>
          </w:p>
          <w:p w:rsidR="005F4904" w:rsidRDefault="005F4904" w:rsidP="002C55D2">
            <w:pPr>
              <w:pStyle w:val="ListParagraph"/>
              <w:numPr>
                <w:ilvl w:val="0"/>
                <w:numId w:val="15"/>
              </w:numPr>
              <w:jc w:val="both"/>
            </w:pPr>
            <w:r>
              <w:t>Communicate</w:t>
            </w:r>
            <w:r w:rsidR="008A2098">
              <w:t>s</w:t>
            </w:r>
            <w:r>
              <w:t xml:space="preserve"> with UN Women Cambodia Country Office whenever it is needed</w:t>
            </w:r>
          </w:p>
          <w:p w:rsidR="005F4904" w:rsidRDefault="005F4904" w:rsidP="002C55D2">
            <w:pPr>
              <w:pStyle w:val="ListParagraph"/>
              <w:numPr>
                <w:ilvl w:val="0"/>
                <w:numId w:val="15"/>
              </w:numPr>
              <w:jc w:val="both"/>
            </w:pPr>
            <w:r>
              <w:t>Conduct</w:t>
            </w:r>
            <w:r w:rsidR="008A2098">
              <w:t>s</w:t>
            </w:r>
            <w:r>
              <w:t xml:space="preserve"> field visits to the selected provinces and collect data</w:t>
            </w:r>
          </w:p>
          <w:p w:rsidR="005F4904" w:rsidRDefault="005F4904" w:rsidP="002C55D2">
            <w:pPr>
              <w:pStyle w:val="ListParagraph"/>
              <w:numPr>
                <w:ilvl w:val="0"/>
                <w:numId w:val="15"/>
              </w:numPr>
              <w:jc w:val="both"/>
            </w:pPr>
            <w:r>
              <w:t>Report</w:t>
            </w:r>
            <w:r w:rsidR="008A2098">
              <w:t>s</w:t>
            </w:r>
            <w:r>
              <w:t xml:space="preserve"> to UN Women Cambodia when required</w:t>
            </w:r>
          </w:p>
          <w:p w:rsidR="005F4904" w:rsidRDefault="005F4904" w:rsidP="002C55D2">
            <w:pPr>
              <w:pStyle w:val="ListParagraph"/>
              <w:numPr>
                <w:ilvl w:val="0"/>
                <w:numId w:val="15"/>
              </w:numPr>
              <w:jc w:val="both"/>
            </w:pPr>
            <w:r>
              <w:t>Produce</w:t>
            </w:r>
            <w:r w:rsidR="008A2098">
              <w:t>s</w:t>
            </w:r>
            <w:r>
              <w:t xml:space="preserve"> the inception report</w:t>
            </w:r>
          </w:p>
          <w:p w:rsidR="00914844" w:rsidRDefault="00914844" w:rsidP="002C55D2">
            <w:pPr>
              <w:pStyle w:val="ListParagraph"/>
              <w:numPr>
                <w:ilvl w:val="0"/>
                <w:numId w:val="15"/>
              </w:numPr>
              <w:jc w:val="both"/>
            </w:pPr>
            <w:r>
              <w:t>Hold</w:t>
            </w:r>
            <w:r w:rsidR="008A2098">
              <w:t>s</w:t>
            </w:r>
            <w:r>
              <w:t xml:space="preserve"> validating workshop with members of TWGG-GBV</w:t>
            </w:r>
          </w:p>
          <w:p w:rsidR="005F4904" w:rsidRDefault="005F4904" w:rsidP="002C55D2">
            <w:pPr>
              <w:pStyle w:val="ListParagraph"/>
              <w:numPr>
                <w:ilvl w:val="0"/>
                <w:numId w:val="15"/>
              </w:numPr>
              <w:jc w:val="both"/>
            </w:pPr>
            <w:r>
              <w:t>Produce</w:t>
            </w:r>
            <w:r w:rsidR="008A2098">
              <w:t>s</w:t>
            </w:r>
            <w:r>
              <w:t xml:space="preserve"> the final report by addressing and incorporating comments and feedbacks provided by UN Women Cambodia</w:t>
            </w:r>
            <w:r w:rsidR="00914844">
              <w:t>, UN Women Regional Evaluation Specialist,</w:t>
            </w:r>
            <w:r>
              <w:t xml:space="preserve"> and </w:t>
            </w:r>
            <w:r w:rsidR="00914844">
              <w:t>the reference group</w:t>
            </w:r>
          </w:p>
          <w:p w:rsidR="00914844" w:rsidRDefault="00914844" w:rsidP="002C55D2">
            <w:pPr>
              <w:pStyle w:val="ListParagraph"/>
              <w:numPr>
                <w:ilvl w:val="0"/>
                <w:numId w:val="15"/>
              </w:numPr>
              <w:jc w:val="both"/>
            </w:pPr>
            <w:r>
              <w:t>Participate</w:t>
            </w:r>
            <w:r w:rsidR="008A2098">
              <w:t>s</w:t>
            </w:r>
            <w:r>
              <w:t xml:space="preserve"> in dissemination workshops organized by UN Women Cambodia and present findings of the report.</w:t>
            </w:r>
          </w:p>
        </w:tc>
      </w:tr>
    </w:tbl>
    <w:p w:rsidR="002706D7" w:rsidRDefault="002706D7" w:rsidP="002706D7">
      <w:pPr>
        <w:pStyle w:val="Default"/>
        <w:ind w:left="360"/>
        <w:jc w:val="both"/>
        <w:rPr>
          <w:b/>
          <w:bCs/>
          <w:sz w:val="22"/>
          <w:szCs w:val="22"/>
        </w:rPr>
      </w:pPr>
    </w:p>
    <w:p w:rsidR="00A06442" w:rsidRPr="00A06442" w:rsidRDefault="00A06442" w:rsidP="002C55D2">
      <w:pPr>
        <w:pStyle w:val="Default"/>
        <w:numPr>
          <w:ilvl w:val="0"/>
          <w:numId w:val="2"/>
        </w:numPr>
        <w:jc w:val="both"/>
        <w:rPr>
          <w:b/>
          <w:bCs/>
          <w:sz w:val="22"/>
          <w:szCs w:val="22"/>
        </w:rPr>
      </w:pPr>
      <w:r w:rsidRPr="00A06442">
        <w:rPr>
          <w:b/>
          <w:bCs/>
          <w:sz w:val="22"/>
          <w:szCs w:val="22"/>
        </w:rPr>
        <w:t>Required skills and competencies</w:t>
      </w:r>
      <w:r w:rsidR="00CE566F">
        <w:rPr>
          <w:b/>
          <w:bCs/>
          <w:sz w:val="22"/>
          <w:szCs w:val="22"/>
        </w:rPr>
        <w:t xml:space="preserve"> of consultant</w:t>
      </w:r>
    </w:p>
    <w:p w:rsidR="002C55D2" w:rsidRDefault="002C55D2" w:rsidP="002C55D2">
      <w:pPr>
        <w:spacing w:after="0" w:line="240" w:lineRule="auto"/>
        <w:jc w:val="both"/>
      </w:pPr>
    </w:p>
    <w:p w:rsidR="00A06442" w:rsidRDefault="00A06442" w:rsidP="002C55D2">
      <w:pPr>
        <w:spacing w:after="0" w:line="240" w:lineRule="auto"/>
        <w:jc w:val="both"/>
      </w:pPr>
      <w:r>
        <w:t xml:space="preserve">Following are the required skills and competencies expected from the selected applicant for conducting this final </w:t>
      </w:r>
      <w:proofErr w:type="spellStart"/>
      <w:r>
        <w:t>programme</w:t>
      </w:r>
      <w:proofErr w:type="spellEnd"/>
      <w:r>
        <w:t xml:space="preserve"> evaluation. In the case of an evaluation team, it is expected that the team leader should fulfill all required skills and competencies.</w:t>
      </w:r>
    </w:p>
    <w:p w:rsidR="002C55D2" w:rsidRDefault="002C55D2" w:rsidP="002C55D2">
      <w:pPr>
        <w:spacing w:after="0" w:line="240" w:lineRule="auto"/>
        <w:jc w:val="both"/>
      </w:pPr>
    </w:p>
    <w:tbl>
      <w:tblPr>
        <w:tblStyle w:val="TableGrid"/>
        <w:tblW w:w="0" w:type="auto"/>
        <w:tblLook w:val="04A0" w:firstRow="1" w:lastRow="0" w:firstColumn="1" w:lastColumn="0" w:noHBand="0" w:noVBand="1"/>
      </w:tblPr>
      <w:tblGrid>
        <w:gridCol w:w="1615"/>
        <w:gridCol w:w="7735"/>
      </w:tblGrid>
      <w:tr w:rsidR="00CE566F" w:rsidTr="00CE566F">
        <w:tc>
          <w:tcPr>
            <w:tcW w:w="1615" w:type="dxa"/>
          </w:tcPr>
          <w:p w:rsidR="00CE566F" w:rsidRDefault="00CE566F" w:rsidP="002C55D2">
            <w:pPr>
              <w:jc w:val="both"/>
            </w:pPr>
            <w:r>
              <w:t>Education</w:t>
            </w:r>
          </w:p>
        </w:tc>
        <w:tc>
          <w:tcPr>
            <w:tcW w:w="7735" w:type="dxa"/>
          </w:tcPr>
          <w:p w:rsidR="00376639" w:rsidRDefault="00376639" w:rsidP="002C55D2">
            <w:pPr>
              <w:pStyle w:val="ListParagraph"/>
              <w:numPr>
                <w:ilvl w:val="0"/>
                <w:numId w:val="18"/>
              </w:numPr>
              <w:jc w:val="both"/>
            </w:pPr>
            <w:r>
              <w:t xml:space="preserve">Advanced university degree in relevant fields such as gender, development and social studies, sociology, political science and evaluation. </w:t>
            </w:r>
          </w:p>
          <w:p w:rsidR="00376639" w:rsidRDefault="00376639" w:rsidP="002C55D2">
            <w:pPr>
              <w:pStyle w:val="ListParagraph"/>
              <w:numPr>
                <w:ilvl w:val="0"/>
                <w:numId w:val="18"/>
              </w:numPr>
              <w:jc w:val="both"/>
            </w:pPr>
            <w:r>
              <w:t>Advance</w:t>
            </w:r>
            <w:r w:rsidR="0087294F">
              <w:t>d</w:t>
            </w:r>
            <w:r>
              <w:t xml:space="preserve"> degree in evaluation is an asset.</w:t>
            </w:r>
          </w:p>
        </w:tc>
      </w:tr>
      <w:tr w:rsidR="00CE566F" w:rsidTr="00CE566F">
        <w:tc>
          <w:tcPr>
            <w:tcW w:w="1615" w:type="dxa"/>
          </w:tcPr>
          <w:p w:rsidR="00CE566F" w:rsidRDefault="00CE566F" w:rsidP="002C55D2">
            <w:pPr>
              <w:jc w:val="both"/>
            </w:pPr>
            <w:r>
              <w:t>Experience</w:t>
            </w:r>
          </w:p>
        </w:tc>
        <w:tc>
          <w:tcPr>
            <w:tcW w:w="7735" w:type="dxa"/>
          </w:tcPr>
          <w:p w:rsidR="00376639" w:rsidRPr="00CE566F" w:rsidRDefault="00376639" w:rsidP="002C55D2">
            <w:pPr>
              <w:pStyle w:val="ListParagraph"/>
              <w:numPr>
                <w:ilvl w:val="0"/>
                <w:numId w:val="18"/>
              </w:numPr>
              <w:jc w:val="both"/>
            </w:pPr>
            <w:r>
              <w:t xml:space="preserve">At least 7 years of experience in </w:t>
            </w:r>
            <w:proofErr w:type="spellStart"/>
            <w:r>
              <w:t>programme</w:t>
            </w:r>
            <w:proofErr w:type="spellEnd"/>
            <w:r>
              <w:t xml:space="preserve"> evaluation in a development context and proven accomplishment in undertaking evaluations, including leading evaluations of multi-stakeholders </w:t>
            </w:r>
            <w:proofErr w:type="spellStart"/>
            <w:r>
              <w:t>programme</w:t>
            </w:r>
            <w:proofErr w:type="spellEnd"/>
            <w:r>
              <w:t xml:space="preserve"> for multilateral organizations. Expertise in evaluating </w:t>
            </w:r>
            <w:proofErr w:type="spellStart"/>
            <w:r>
              <w:t>programme</w:t>
            </w:r>
            <w:r w:rsidR="00374AAC">
              <w:t>s</w:t>
            </w:r>
            <w:proofErr w:type="spellEnd"/>
            <w:r>
              <w:t xml:space="preserve"> focusing on human rights and/or gender equality</w:t>
            </w:r>
          </w:p>
          <w:p w:rsidR="00CE566F" w:rsidRPr="00CE566F" w:rsidRDefault="00CE566F" w:rsidP="002C55D2">
            <w:pPr>
              <w:pStyle w:val="ListParagraph"/>
              <w:numPr>
                <w:ilvl w:val="0"/>
                <w:numId w:val="18"/>
              </w:numPr>
              <w:jc w:val="both"/>
            </w:pPr>
            <w:r>
              <w:t xml:space="preserve">Experience in evaluating gender equality and human rights – related </w:t>
            </w:r>
            <w:proofErr w:type="spellStart"/>
            <w:r>
              <w:t>programmes</w:t>
            </w:r>
            <w:proofErr w:type="spellEnd"/>
            <w:r>
              <w:t>/projects</w:t>
            </w:r>
          </w:p>
          <w:p w:rsidR="00376639" w:rsidRDefault="00CE566F" w:rsidP="002C55D2">
            <w:pPr>
              <w:pStyle w:val="ListParagraph"/>
              <w:numPr>
                <w:ilvl w:val="0"/>
                <w:numId w:val="18"/>
              </w:numPr>
              <w:jc w:val="both"/>
            </w:pPr>
            <w:r>
              <w:t xml:space="preserve">Sound knowledge of international standards on human rights, women’s rights and related instruments such as CEDAW, SCR 1325 </w:t>
            </w:r>
            <w:r w:rsidR="0087294F">
              <w:t>etc.</w:t>
            </w:r>
            <w:r w:rsidR="00376639">
              <w:t xml:space="preserve"> </w:t>
            </w:r>
          </w:p>
          <w:p w:rsidR="00CE566F" w:rsidRDefault="00376639" w:rsidP="00374AAC">
            <w:pPr>
              <w:pStyle w:val="ListParagraph"/>
              <w:numPr>
                <w:ilvl w:val="0"/>
                <w:numId w:val="18"/>
              </w:numPr>
              <w:jc w:val="both"/>
            </w:pPr>
            <w:r>
              <w:t>Professional experience working in women’s human rights and/or development</w:t>
            </w:r>
            <w:r w:rsidR="00374AAC">
              <w:t>,</w:t>
            </w:r>
            <w:r>
              <w:t xml:space="preserve"> in particular on ending violence against women</w:t>
            </w:r>
            <w:r w:rsidR="00374AAC">
              <w:t xml:space="preserve"> in Cambodia</w:t>
            </w:r>
            <w:r>
              <w:t xml:space="preserve"> would be a strong asset.</w:t>
            </w:r>
          </w:p>
        </w:tc>
      </w:tr>
      <w:tr w:rsidR="00CE566F" w:rsidTr="00CE566F">
        <w:tc>
          <w:tcPr>
            <w:tcW w:w="1615" w:type="dxa"/>
          </w:tcPr>
          <w:p w:rsidR="00CE566F" w:rsidRDefault="00CE566F" w:rsidP="002C55D2">
            <w:pPr>
              <w:jc w:val="both"/>
            </w:pPr>
            <w:r>
              <w:t>Competencies</w:t>
            </w:r>
          </w:p>
        </w:tc>
        <w:tc>
          <w:tcPr>
            <w:tcW w:w="7735" w:type="dxa"/>
          </w:tcPr>
          <w:p w:rsidR="00376639" w:rsidRPr="006445F2" w:rsidRDefault="00376639" w:rsidP="002C55D2">
            <w:pPr>
              <w:jc w:val="both"/>
              <w:rPr>
                <w:b/>
                <w:bCs/>
              </w:rPr>
            </w:pPr>
            <w:r w:rsidRPr="006445F2">
              <w:rPr>
                <w:b/>
                <w:bCs/>
              </w:rPr>
              <w:t>Technical Competencies:</w:t>
            </w:r>
          </w:p>
          <w:p w:rsidR="006445F2" w:rsidRPr="00376639" w:rsidRDefault="006445F2" w:rsidP="002C55D2">
            <w:pPr>
              <w:pStyle w:val="ListParagraph"/>
              <w:numPr>
                <w:ilvl w:val="0"/>
                <w:numId w:val="18"/>
              </w:numPr>
              <w:jc w:val="both"/>
            </w:pPr>
            <w:r>
              <w:t xml:space="preserve">Proven expertise in evaluating </w:t>
            </w:r>
            <w:proofErr w:type="spellStart"/>
            <w:r>
              <w:t>programme</w:t>
            </w:r>
            <w:r w:rsidR="00374AAC">
              <w:t>s</w:t>
            </w:r>
            <w:proofErr w:type="spellEnd"/>
            <w:r>
              <w:t xml:space="preserve"> focusing on human rights and gender equality, preferably in Cambodia and/or in the region</w:t>
            </w:r>
          </w:p>
          <w:p w:rsidR="006445F2" w:rsidRPr="00376639" w:rsidRDefault="006445F2" w:rsidP="002C55D2">
            <w:pPr>
              <w:pStyle w:val="ListParagraph"/>
              <w:numPr>
                <w:ilvl w:val="0"/>
                <w:numId w:val="18"/>
              </w:numPr>
              <w:jc w:val="both"/>
            </w:pPr>
            <w:r>
              <w:t>Extensive knowledge of qualitative and quantitative evaluation methods</w:t>
            </w:r>
          </w:p>
          <w:p w:rsidR="006445F2" w:rsidRPr="00376639" w:rsidRDefault="006445F2" w:rsidP="002C55D2">
            <w:pPr>
              <w:pStyle w:val="ListParagraph"/>
              <w:numPr>
                <w:ilvl w:val="0"/>
                <w:numId w:val="18"/>
              </w:numPr>
              <w:jc w:val="both"/>
            </w:pPr>
            <w:r>
              <w:t>Good knowledge of development evaluation</w:t>
            </w:r>
            <w:r w:rsidR="00374AAC">
              <w:t>s</w:t>
            </w:r>
          </w:p>
          <w:p w:rsidR="00376639" w:rsidRDefault="00376639" w:rsidP="002C55D2">
            <w:pPr>
              <w:pStyle w:val="ListParagraph"/>
              <w:numPr>
                <w:ilvl w:val="0"/>
                <w:numId w:val="18"/>
              </w:numPr>
              <w:jc w:val="both"/>
            </w:pPr>
            <w:r>
              <w:t xml:space="preserve">Strong knowledge in results-based management (RBM) principles, gender equality and human rights-based approaches </w:t>
            </w:r>
          </w:p>
          <w:p w:rsidR="009938D5" w:rsidRDefault="009938D5" w:rsidP="002C55D2">
            <w:pPr>
              <w:pStyle w:val="ListParagraph"/>
              <w:numPr>
                <w:ilvl w:val="0"/>
                <w:numId w:val="18"/>
              </w:numPr>
              <w:jc w:val="both"/>
            </w:pPr>
            <w:r>
              <w:t>Good knowledge of the Cambodian policy and legislative framework and institutional mechanisms concerning ending violence against women</w:t>
            </w:r>
          </w:p>
          <w:p w:rsidR="00376639" w:rsidRPr="00376639" w:rsidRDefault="00376639" w:rsidP="002C55D2">
            <w:pPr>
              <w:pStyle w:val="ListParagraph"/>
              <w:numPr>
                <w:ilvl w:val="0"/>
                <w:numId w:val="18"/>
              </w:numPr>
              <w:jc w:val="both"/>
            </w:pPr>
            <w:r>
              <w:t xml:space="preserve">Knowledge of </w:t>
            </w:r>
            <w:r w:rsidR="009938D5">
              <w:t>the UN system would be an asset</w:t>
            </w:r>
          </w:p>
          <w:p w:rsidR="00AA4BA9" w:rsidRDefault="00AA4BA9" w:rsidP="002C55D2">
            <w:pPr>
              <w:jc w:val="both"/>
              <w:rPr>
                <w:b/>
                <w:bCs/>
              </w:rPr>
            </w:pPr>
          </w:p>
          <w:p w:rsidR="00CE566F" w:rsidRPr="006445F2" w:rsidRDefault="00CE566F" w:rsidP="002C55D2">
            <w:pPr>
              <w:jc w:val="both"/>
              <w:rPr>
                <w:b/>
                <w:bCs/>
              </w:rPr>
            </w:pPr>
            <w:r w:rsidRPr="006445F2">
              <w:rPr>
                <w:b/>
                <w:bCs/>
              </w:rPr>
              <w:t>Functional competencies:</w:t>
            </w:r>
          </w:p>
          <w:p w:rsidR="00CE566F" w:rsidRDefault="00376639" w:rsidP="002C55D2">
            <w:pPr>
              <w:pStyle w:val="ListParagraph"/>
              <w:numPr>
                <w:ilvl w:val="0"/>
                <w:numId w:val="18"/>
              </w:numPr>
              <w:jc w:val="both"/>
            </w:pPr>
            <w:r>
              <w:t>Good understanding o</w:t>
            </w:r>
            <w:r w:rsidR="00374AAC">
              <w:t>f</w:t>
            </w:r>
            <w:r>
              <w:t xml:space="preserve"> gender equality and human right approaches</w:t>
            </w:r>
          </w:p>
          <w:p w:rsidR="006445F2" w:rsidRDefault="006445F2" w:rsidP="002C55D2">
            <w:pPr>
              <w:pStyle w:val="ListParagraph"/>
              <w:numPr>
                <w:ilvl w:val="0"/>
                <w:numId w:val="18"/>
              </w:numPr>
              <w:jc w:val="both"/>
            </w:pPr>
            <w:r>
              <w:t>Local knowledge of the social, cultural, and political context of Cambodia and its relation to gender and VAW</w:t>
            </w:r>
          </w:p>
          <w:p w:rsidR="006445F2" w:rsidRDefault="006445F2" w:rsidP="002C55D2">
            <w:pPr>
              <w:pStyle w:val="ListParagraph"/>
              <w:numPr>
                <w:ilvl w:val="0"/>
                <w:numId w:val="18"/>
              </w:numPr>
              <w:jc w:val="both"/>
            </w:pPr>
            <w:r>
              <w:t>Demonstrate</w:t>
            </w:r>
            <w:r w:rsidR="0087294F">
              <w:t>d</w:t>
            </w:r>
            <w:r>
              <w:t xml:space="preserve"> knowledge transfer throughout </w:t>
            </w:r>
            <w:proofErr w:type="spellStart"/>
            <w:r>
              <w:t>programme</w:t>
            </w:r>
            <w:proofErr w:type="spellEnd"/>
            <w:r>
              <w:t xml:space="preserve"> evaluation process</w:t>
            </w:r>
          </w:p>
          <w:p w:rsidR="006445F2" w:rsidRDefault="006445F2" w:rsidP="002C55D2">
            <w:pPr>
              <w:pStyle w:val="ListParagraph"/>
              <w:numPr>
                <w:ilvl w:val="0"/>
                <w:numId w:val="18"/>
              </w:numPr>
              <w:jc w:val="both"/>
            </w:pPr>
            <w:r>
              <w:t xml:space="preserve">Demonstrated sensitivity, discretion, tact, and courtesy in relation to gender equality and women’s rights, development principles, implementing partners, and national and international personnel of various </w:t>
            </w:r>
            <w:r w:rsidR="009938D5">
              <w:t>nationalities and backgrounds</w:t>
            </w:r>
          </w:p>
          <w:p w:rsidR="00AA4BA9" w:rsidRDefault="00AA4BA9" w:rsidP="002C55D2">
            <w:pPr>
              <w:jc w:val="both"/>
              <w:rPr>
                <w:b/>
                <w:bCs/>
              </w:rPr>
            </w:pPr>
          </w:p>
          <w:p w:rsidR="009938D5" w:rsidRDefault="009938D5" w:rsidP="002C55D2">
            <w:pPr>
              <w:jc w:val="both"/>
              <w:rPr>
                <w:b/>
                <w:bCs/>
              </w:rPr>
            </w:pPr>
            <w:r>
              <w:rPr>
                <w:b/>
                <w:bCs/>
              </w:rPr>
              <w:t>Corporate Competencies:</w:t>
            </w:r>
          </w:p>
          <w:p w:rsidR="009938D5" w:rsidRDefault="009938D5" w:rsidP="002C55D2">
            <w:pPr>
              <w:pStyle w:val="ListParagraph"/>
              <w:numPr>
                <w:ilvl w:val="0"/>
                <w:numId w:val="18"/>
              </w:numPr>
              <w:jc w:val="both"/>
            </w:pPr>
            <w:r>
              <w:t>Demonstrates integrity by modelling the UN’s values and ethical standards</w:t>
            </w:r>
          </w:p>
          <w:p w:rsidR="009938D5" w:rsidRDefault="009938D5" w:rsidP="002C55D2">
            <w:pPr>
              <w:pStyle w:val="ListParagraph"/>
              <w:numPr>
                <w:ilvl w:val="0"/>
                <w:numId w:val="18"/>
              </w:numPr>
              <w:jc w:val="both"/>
            </w:pPr>
            <w:r>
              <w:t>Promotes the vision, mission, and strategic goals of UN Women</w:t>
            </w:r>
          </w:p>
          <w:p w:rsidR="009938D5" w:rsidRDefault="009938D5" w:rsidP="002C55D2">
            <w:pPr>
              <w:pStyle w:val="ListParagraph"/>
              <w:numPr>
                <w:ilvl w:val="0"/>
                <w:numId w:val="18"/>
              </w:numPr>
              <w:jc w:val="both"/>
            </w:pPr>
            <w:r>
              <w:t>Displays cultural, gender, religion, race, nationality and age and sensitivity and adaptability</w:t>
            </w:r>
          </w:p>
          <w:p w:rsidR="009938D5" w:rsidRDefault="009938D5" w:rsidP="002C55D2">
            <w:pPr>
              <w:pStyle w:val="ListParagraph"/>
              <w:numPr>
                <w:ilvl w:val="0"/>
                <w:numId w:val="18"/>
              </w:numPr>
              <w:jc w:val="both"/>
            </w:pPr>
            <w:r>
              <w:t xml:space="preserve">Treats all people fairly without </w:t>
            </w:r>
            <w:r w:rsidR="0087294F">
              <w:t>favoritism</w:t>
            </w:r>
          </w:p>
          <w:p w:rsidR="009938D5" w:rsidRPr="009938D5" w:rsidRDefault="009938D5" w:rsidP="002C55D2">
            <w:pPr>
              <w:pStyle w:val="ListParagraph"/>
              <w:numPr>
                <w:ilvl w:val="0"/>
                <w:numId w:val="18"/>
              </w:numPr>
              <w:jc w:val="both"/>
            </w:pPr>
            <w:r>
              <w:t>Fulfills all obligations to gender sensitivity and zero tolerance for sexual harassment.</w:t>
            </w:r>
          </w:p>
        </w:tc>
      </w:tr>
      <w:tr w:rsidR="00CE566F" w:rsidTr="00CE566F">
        <w:tc>
          <w:tcPr>
            <w:tcW w:w="1615" w:type="dxa"/>
          </w:tcPr>
          <w:p w:rsidR="00CE566F" w:rsidRDefault="006445F2" w:rsidP="002C55D2">
            <w:pPr>
              <w:jc w:val="both"/>
            </w:pPr>
            <w:r>
              <w:lastRenderedPageBreak/>
              <w:t>Language Requirements</w:t>
            </w:r>
          </w:p>
        </w:tc>
        <w:tc>
          <w:tcPr>
            <w:tcW w:w="7735" w:type="dxa"/>
          </w:tcPr>
          <w:p w:rsidR="00CE566F" w:rsidRDefault="006445F2" w:rsidP="002C55D2">
            <w:pPr>
              <w:pStyle w:val="ListParagraph"/>
              <w:numPr>
                <w:ilvl w:val="0"/>
                <w:numId w:val="18"/>
              </w:numPr>
              <w:jc w:val="both"/>
            </w:pPr>
            <w:r>
              <w:t>Excellent written and spoken English and presentational capacities</w:t>
            </w:r>
          </w:p>
          <w:p w:rsidR="00F412FA" w:rsidRDefault="00716F2A" w:rsidP="00716F2A">
            <w:pPr>
              <w:pStyle w:val="ListParagraph"/>
              <w:numPr>
                <w:ilvl w:val="0"/>
                <w:numId w:val="18"/>
              </w:numPr>
              <w:jc w:val="both"/>
            </w:pPr>
            <w:r>
              <w:t xml:space="preserve">Ability to converse in </w:t>
            </w:r>
            <w:r w:rsidR="00F412FA">
              <w:t>Khmer language would be another asset</w:t>
            </w:r>
            <w:r>
              <w:t xml:space="preserve"> (but not necessary)</w:t>
            </w:r>
          </w:p>
        </w:tc>
      </w:tr>
    </w:tbl>
    <w:p w:rsidR="00AA4BA9" w:rsidRDefault="00AA4BA9" w:rsidP="002C55D2">
      <w:pPr>
        <w:spacing w:after="0" w:line="240" w:lineRule="auto"/>
        <w:jc w:val="both"/>
        <w:rPr>
          <w:b/>
          <w:bCs/>
        </w:rPr>
      </w:pPr>
    </w:p>
    <w:p w:rsidR="00B00B2F" w:rsidRDefault="00B00B2F" w:rsidP="002C55D2">
      <w:pPr>
        <w:spacing w:after="0" w:line="240" w:lineRule="auto"/>
        <w:jc w:val="both"/>
        <w:rPr>
          <w:b/>
          <w:bCs/>
        </w:rPr>
      </w:pPr>
    </w:p>
    <w:p w:rsidR="00A06442" w:rsidRDefault="00A06442" w:rsidP="002C55D2">
      <w:pPr>
        <w:spacing w:after="0" w:line="240" w:lineRule="auto"/>
        <w:jc w:val="both"/>
      </w:pPr>
      <w:r>
        <w:rPr>
          <w:b/>
          <w:bCs/>
        </w:rPr>
        <w:t xml:space="preserve">Important: </w:t>
      </w:r>
      <w:r>
        <w:t xml:space="preserve">The </w:t>
      </w:r>
      <w:r w:rsidR="000C268F">
        <w:t>C</w:t>
      </w:r>
      <w:r w:rsidR="00F42EA5">
        <w:t>onsultant ha</w:t>
      </w:r>
      <w:r w:rsidR="000C268F">
        <w:t>s</w:t>
      </w:r>
      <w:r>
        <w:t xml:space="preserve"> to explicitly declare his/her independence from any org</w:t>
      </w:r>
      <w:r w:rsidR="00691FB7">
        <w:t>a</w:t>
      </w:r>
      <w:r>
        <w:t>nization that ha</w:t>
      </w:r>
      <w:r w:rsidR="00374AAC">
        <w:t>s</w:t>
      </w:r>
      <w:r>
        <w:t xml:space="preserve"> been involved in designing, executing or advising any aspect of the </w:t>
      </w:r>
      <w:r w:rsidR="00691FB7">
        <w:t xml:space="preserve">UN Women Cambodia Country Office’s EVAW </w:t>
      </w:r>
      <w:proofErr w:type="spellStart"/>
      <w:r w:rsidR="00691FB7">
        <w:t>programme</w:t>
      </w:r>
      <w:proofErr w:type="spellEnd"/>
      <w:r w:rsidR="00691FB7">
        <w:t xml:space="preserve">. </w:t>
      </w:r>
      <w:r w:rsidR="00374AAC">
        <w:t>The s</w:t>
      </w:r>
      <w:r w:rsidR="00691FB7">
        <w:t xml:space="preserve">election process will ensure that the </w:t>
      </w:r>
      <w:r w:rsidR="000C268F">
        <w:t>C</w:t>
      </w:r>
      <w:r w:rsidR="00F42EA5">
        <w:t>onsultant</w:t>
      </w:r>
      <w:r w:rsidR="00691FB7">
        <w:t xml:space="preserve"> does not have any relationship with this particular UN Women Cambodia Country Office’s </w:t>
      </w:r>
      <w:proofErr w:type="spellStart"/>
      <w:r w:rsidR="00691FB7">
        <w:t>programme</w:t>
      </w:r>
      <w:proofErr w:type="spellEnd"/>
      <w:r w:rsidR="00691FB7">
        <w:t xml:space="preserve"> in the past, present or </w:t>
      </w:r>
      <w:r w:rsidR="00374AAC">
        <w:t xml:space="preserve">as </w:t>
      </w:r>
      <w:r w:rsidR="00691FB7">
        <w:t>foreseen in the near future.</w:t>
      </w:r>
    </w:p>
    <w:p w:rsidR="00AA4BA9" w:rsidRDefault="00AA4BA9" w:rsidP="002C55D2">
      <w:pPr>
        <w:spacing w:after="0" w:line="240" w:lineRule="auto"/>
        <w:jc w:val="both"/>
      </w:pPr>
    </w:p>
    <w:p w:rsidR="00691FB7" w:rsidRDefault="00691FB7" w:rsidP="002C55D2">
      <w:pPr>
        <w:pStyle w:val="Default"/>
        <w:numPr>
          <w:ilvl w:val="0"/>
          <w:numId w:val="2"/>
        </w:numPr>
        <w:jc w:val="both"/>
        <w:rPr>
          <w:b/>
          <w:bCs/>
          <w:sz w:val="22"/>
          <w:szCs w:val="22"/>
        </w:rPr>
      </w:pPr>
      <w:r w:rsidRPr="00691FB7">
        <w:rPr>
          <w:b/>
          <w:bCs/>
          <w:sz w:val="22"/>
          <w:szCs w:val="22"/>
        </w:rPr>
        <w:t>Evaluation ethics</w:t>
      </w:r>
    </w:p>
    <w:p w:rsidR="001E0E39" w:rsidRPr="00691FB7" w:rsidRDefault="001E0E39" w:rsidP="001E0E39">
      <w:pPr>
        <w:pStyle w:val="Default"/>
        <w:ind w:left="360"/>
        <w:jc w:val="both"/>
        <w:rPr>
          <w:b/>
          <w:bCs/>
          <w:sz w:val="22"/>
          <w:szCs w:val="22"/>
        </w:rPr>
      </w:pPr>
    </w:p>
    <w:p w:rsidR="00691FB7" w:rsidRDefault="00691FB7" w:rsidP="002C55D2">
      <w:pPr>
        <w:spacing w:after="0" w:line="240" w:lineRule="auto"/>
        <w:jc w:val="both"/>
      </w:pPr>
      <w:r>
        <w:t>Evaluations in the UN will be conducted in accordance with the principles outlined in both UNEG Norms and Standards for Evaluation in the UN system and by the UNEG ‘Ethical Guidelines for Evaluations’</w:t>
      </w:r>
      <w:r w:rsidR="00927F06">
        <w:t xml:space="preserve"> (</w:t>
      </w:r>
      <w:r w:rsidR="00CD5FA2">
        <w:t>annex 1</w:t>
      </w:r>
      <w:r w:rsidR="00927F06">
        <w:t>)</w:t>
      </w:r>
      <w:r w:rsidR="00757845">
        <w:t xml:space="preserve">. </w:t>
      </w:r>
      <w:r w:rsidR="000C268F">
        <w:t>The c</w:t>
      </w:r>
      <w:r w:rsidR="00F42EA5">
        <w:t xml:space="preserve">onsultant </w:t>
      </w:r>
      <w:r w:rsidR="000C268F">
        <w:t>is</w:t>
      </w:r>
      <w:r>
        <w:t xml:space="preserve"> required to read the Norms and Standards and the guidelines and ensure a strict adherence to it, including establishing protocols to safeguard confidentiality of information obtained during the evaluation.</w:t>
      </w:r>
    </w:p>
    <w:p w:rsidR="00691FB7" w:rsidRDefault="00691FB7" w:rsidP="002C55D2">
      <w:pPr>
        <w:spacing w:after="0" w:line="240" w:lineRule="auto"/>
        <w:jc w:val="both"/>
      </w:pPr>
    </w:p>
    <w:p w:rsidR="00205986" w:rsidRDefault="00205986" w:rsidP="002C55D2">
      <w:pPr>
        <w:spacing w:after="0" w:line="240" w:lineRule="auto"/>
        <w:jc w:val="both"/>
      </w:pPr>
    </w:p>
    <w:p w:rsidR="00024D3C" w:rsidRDefault="00DF2F91" w:rsidP="002C55D2">
      <w:pPr>
        <w:spacing w:after="0" w:line="240" w:lineRule="auto"/>
        <w:jc w:val="both"/>
      </w:pPr>
      <w:r>
        <w:t>UN Women-Cambodia requires that all international personnel, regardless of contract modality or position status, comply with UN Cambodia security standards (MORSS) for accommodations and housing</w:t>
      </w:r>
      <w:r w:rsidR="006403E6">
        <w:t xml:space="preserve"> in Cambodia. A residential inspection is required and will be conducted by UN DSS, whereupon corrections may be identified to achieve compliance with UN Cambodia MORSS standards. As such, newly arriving personnel are advised not to enter into long-term housing a</w:t>
      </w:r>
      <w:r w:rsidR="00024D3C">
        <w:t>rrangements until inspection and compliance are verified. For personnel who are already in-country, steps must be taken to achieve UN Cambodia MORSS compliance.</w:t>
      </w:r>
    </w:p>
    <w:p w:rsidR="00205986" w:rsidRDefault="00205986" w:rsidP="002C55D2">
      <w:pPr>
        <w:spacing w:after="0" w:line="240" w:lineRule="auto"/>
        <w:jc w:val="both"/>
      </w:pPr>
    </w:p>
    <w:p w:rsidR="00AF1801" w:rsidRDefault="00AF1801" w:rsidP="002C55D2">
      <w:pPr>
        <w:spacing w:after="0" w:line="240" w:lineRule="auto"/>
        <w:jc w:val="both"/>
      </w:pPr>
    </w:p>
    <w:p w:rsidR="005D149F" w:rsidRDefault="005D149F" w:rsidP="002C55D2">
      <w:pPr>
        <w:pStyle w:val="Default"/>
        <w:numPr>
          <w:ilvl w:val="0"/>
          <w:numId w:val="2"/>
        </w:numPr>
        <w:jc w:val="both"/>
        <w:rPr>
          <w:b/>
          <w:bCs/>
          <w:sz w:val="22"/>
          <w:szCs w:val="22"/>
        </w:rPr>
      </w:pPr>
      <w:r w:rsidRPr="00535F48">
        <w:rPr>
          <w:b/>
          <w:bCs/>
          <w:sz w:val="22"/>
          <w:szCs w:val="22"/>
        </w:rPr>
        <w:t>Annex to the Term</w:t>
      </w:r>
      <w:r w:rsidR="00B66DE9">
        <w:rPr>
          <w:b/>
          <w:bCs/>
          <w:sz w:val="22"/>
          <w:szCs w:val="22"/>
        </w:rPr>
        <w:t>s</w:t>
      </w:r>
      <w:r w:rsidRPr="00535F48">
        <w:rPr>
          <w:b/>
          <w:bCs/>
          <w:sz w:val="22"/>
          <w:szCs w:val="22"/>
        </w:rPr>
        <w:t xml:space="preserve"> of Reference (TOR)</w:t>
      </w:r>
    </w:p>
    <w:p w:rsidR="006E284A" w:rsidRPr="00535F48" w:rsidRDefault="006E284A" w:rsidP="006E284A">
      <w:pPr>
        <w:pStyle w:val="Default"/>
        <w:ind w:left="360"/>
        <w:jc w:val="both"/>
        <w:rPr>
          <w:b/>
          <w:bCs/>
          <w:sz w:val="22"/>
          <w:szCs w:val="22"/>
        </w:rPr>
      </w:pPr>
    </w:p>
    <w:p w:rsidR="00C57B46" w:rsidRDefault="00C57B46" w:rsidP="002C55D2">
      <w:pPr>
        <w:pStyle w:val="ListParagraph"/>
        <w:numPr>
          <w:ilvl w:val="0"/>
          <w:numId w:val="24"/>
        </w:numPr>
        <w:spacing w:after="0" w:line="240" w:lineRule="auto"/>
        <w:jc w:val="both"/>
      </w:pPr>
      <w:r>
        <w:t>Annex 1: UNEG Guidance</w:t>
      </w:r>
    </w:p>
    <w:p w:rsidR="005D149F" w:rsidRDefault="005D149F" w:rsidP="002C55D2">
      <w:pPr>
        <w:pStyle w:val="ListParagraph"/>
        <w:numPr>
          <w:ilvl w:val="0"/>
          <w:numId w:val="24"/>
        </w:numPr>
        <w:spacing w:after="0" w:line="240" w:lineRule="auto"/>
        <w:jc w:val="both"/>
      </w:pPr>
      <w:r>
        <w:t xml:space="preserve">Annex </w:t>
      </w:r>
      <w:r w:rsidR="00C57B46">
        <w:t>2</w:t>
      </w:r>
      <w:r>
        <w:t>: UNEG’s Ethical Guidelines for Evaluations</w:t>
      </w:r>
      <w:r w:rsidR="00535F48">
        <w:t xml:space="preserve"> </w:t>
      </w:r>
    </w:p>
    <w:p w:rsidR="005D149F" w:rsidRPr="009D333F" w:rsidRDefault="00C57B46" w:rsidP="002C55D2">
      <w:pPr>
        <w:pStyle w:val="ListParagraph"/>
        <w:numPr>
          <w:ilvl w:val="0"/>
          <w:numId w:val="24"/>
        </w:numPr>
        <w:spacing w:after="0" w:line="240" w:lineRule="auto"/>
        <w:jc w:val="both"/>
      </w:pPr>
      <w:r>
        <w:lastRenderedPageBreak/>
        <w:t>Annex 3</w:t>
      </w:r>
      <w:r w:rsidR="005D149F">
        <w:t xml:space="preserve">: </w:t>
      </w:r>
      <w:r w:rsidR="005D149F" w:rsidRPr="005D149F">
        <w:rPr>
          <w:szCs w:val="22"/>
        </w:rPr>
        <w:t>UNEG’s Evaluation Report Guidance</w:t>
      </w:r>
    </w:p>
    <w:p w:rsidR="009D333F" w:rsidRDefault="009D333F" w:rsidP="002C55D2">
      <w:pPr>
        <w:pStyle w:val="ListParagraph"/>
        <w:numPr>
          <w:ilvl w:val="0"/>
          <w:numId w:val="24"/>
        </w:numPr>
        <w:spacing w:after="0" w:line="240" w:lineRule="auto"/>
        <w:jc w:val="both"/>
      </w:pPr>
      <w:r>
        <w:rPr>
          <w:szCs w:val="22"/>
        </w:rPr>
        <w:t xml:space="preserve">Annex </w:t>
      </w:r>
      <w:r w:rsidR="00C57B46">
        <w:rPr>
          <w:szCs w:val="22"/>
        </w:rPr>
        <w:t>4</w:t>
      </w:r>
      <w:r>
        <w:rPr>
          <w:szCs w:val="22"/>
        </w:rPr>
        <w:t xml:space="preserve">: Report of mid-term self-evaluation of </w:t>
      </w:r>
      <w:r w:rsidR="00C57B46">
        <w:rPr>
          <w:szCs w:val="22"/>
        </w:rPr>
        <w:t>the NAPVAW Formulation</w:t>
      </w:r>
    </w:p>
    <w:p w:rsidR="004A5072" w:rsidRDefault="004A5072" w:rsidP="002C55D2">
      <w:pPr>
        <w:spacing w:after="0" w:line="240" w:lineRule="auto"/>
        <w:jc w:val="both"/>
      </w:pPr>
    </w:p>
    <w:p w:rsidR="007E65E5" w:rsidRDefault="007E65E5" w:rsidP="002C55D2">
      <w:pPr>
        <w:spacing w:after="0" w:line="240" w:lineRule="auto"/>
        <w:jc w:val="both"/>
      </w:pPr>
    </w:p>
    <w:p w:rsidR="00535F48" w:rsidRPr="002C55D2" w:rsidRDefault="002C55D2" w:rsidP="002C55D2">
      <w:pPr>
        <w:pStyle w:val="Default"/>
        <w:numPr>
          <w:ilvl w:val="0"/>
          <w:numId w:val="2"/>
        </w:numPr>
        <w:jc w:val="both"/>
        <w:rPr>
          <w:b/>
          <w:bCs/>
          <w:sz w:val="22"/>
          <w:szCs w:val="22"/>
        </w:rPr>
      </w:pPr>
      <w:r w:rsidRPr="002C55D2">
        <w:rPr>
          <w:b/>
          <w:bCs/>
          <w:sz w:val="22"/>
          <w:szCs w:val="22"/>
        </w:rPr>
        <w:t>Approval</w:t>
      </w:r>
    </w:p>
    <w:p w:rsidR="00856894" w:rsidRDefault="00856894" w:rsidP="002C55D2">
      <w:pPr>
        <w:spacing w:after="0" w:line="240" w:lineRule="auto"/>
        <w:jc w:val="both"/>
      </w:pPr>
    </w:p>
    <w:p w:rsidR="0028642C" w:rsidRPr="00D87592" w:rsidRDefault="0028642C" w:rsidP="0028642C">
      <w:pPr>
        <w:spacing w:line="276" w:lineRule="auto"/>
        <w:jc w:val="both"/>
        <w:rPr>
          <w:rFonts w:cstheme="minorHAnsi"/>
          <w:bCs/>
        </w:rPr>
      </w:pPr>
      <w:r w:rsidRPr="00D87592">
        <w:rPr>
          <w:rFonts w:cstheme="minorHAnsi"/>
          <w:bCs/>
        </w:rPr>
        <w:t xml:space="preserve">This TOR is approved by: </w:t>
      </w:r>
    </w:p>
    <w:p w:rsidR="0028642C" w:rsidRPr="00D87592" w:rsidRDefault="0028642C" w:rsidP="0028642C">
      <w:pPr>
        <w:spacing w:line="276" w:lineRule="auto"/>
        <w:jc w:val="both"/>
        <w:rPr>
          <w:rFonts w:cstheme="minorHAnsi"/>
          <w:u w:val="single"/>
        </w:rPr>
      </w:pPr>
      <w:r w:rsidRPr="00D87592">
        <w:rPr>
          <w:rFonts w:cstheme="minorHAnsi"/>
        </w:rPr>
        <w:t>Signature</w:t>
      </w:r>
      <w:r w:rsidRPr="00D87592">
        <w:rPr>
          <w:rFonts w:cstheme="minorHAnsi"/>
        </w:rPr>
        <w:tab/>
      </w:r>
      <w:r w:rsidRPr="00D87592">
        <w:rPr>
          <w:rFonts w:cstheme="minorHAnsi"/>
        </w:rPr>
        <w:tab/>
      </w:r>
      <w:r w:rsidRPr="00D87592">
        <w:rPr>
          <w:rFonts w:cstheme="minorHAnsi"/>
          <w:u w:val="single"/>
        </w:rPr>
        <w:tab/>
      </w:r>
      <w:r w:rsidRPr="00D87592">
        <w:rPr>
          <w:rFonts w:cstheme="minorHAnsi"/>
          <w:u w:val="single"/>
        </w:rPr>
        <w:tab/>
      </w:r>
      <w:r w:rsidRPr="00D87592">
        <w:rPr>
          <w:rFonts w:cstheme="minorHAnsi"/>
          <w:u w:val="single"/>
        </w:rPr>
        <w:tab/>
      </w:r>
      <w:r w:rsidRPr="00D87592">
        <w:rPr>
          <w:rFonts w:cstheme="minorHAnsi"/>
          <w:u w:val="single"/>
        </w:rPr>
        <w:tab/>
      </w:r>
    </w:p>
    <w:p w:rsidR="0028642C" w:rsidRPr="00EC5480" w:rsidRDefault="0028642C" w:rsidP="0028642C">
      <w:pPr>
        <w:spacing w:line="276" w:lineRule="auto"/>
        <w:jc w:val="both"/>
        <w:rPr>
          <w:rFonts w:cstheme="minorHAnsi"/>
          <w:b/>
          <w:bCs/>
        </w:rPr>
      </w:pPr>
      <w:r w:rsidRPr="00D87592">
        <w:rPr>
          <w:rFonts w:cstheme="minorHAnsi"/>
        </w:rPr>
        <w:t xml:space="preserve">Name and </w:t>
      </w:r>
      <w:r w:rsidR="00AF1801">
        <w:rPr>
          <w:rFonts w:cstheme="minorHAnsi"/>
        </w:rPr>
        <w:t>Designation:</w:t>
      </w:r>
      <w:r w:rsidR="00AF1801">
        <w:rPr>
          <w:rFonts w:cstheme="minorHAnsi"/>
        </w:rPr>
        <w:tab/>
      </w:r>
      <w:proofErr w:type="spellStart"/>
      <w:r w:rsidR="00AF1801" w:rsidRPr="00EC5480">
        <w:rPr>
          <w:rFonts w:cstheme="minorHAnsi"/>
          <w:b/>
          <w:bCs/>
        </w:rPr>
        <w:t>Wenny</w:t>
      </w:r>
      <w:proofErr w:type="spellEnd"/>
      <w:r w:rsidR="00AF1801" w:rsidRPr="00EC5480">
        <w:rPr>
          <w:rFonts w:cstheme="minorHAnsi"/>
          <w:b/>
          <w:bCs/>
        </w:rPr>
        <w:t xml:space="preserve"> </w:t>
      </w:r>
      <w:proofErr w:type="spellStart"/>
      <w:r w:rsidR="00AF1801" w:rsidRPr="00EC5480">
        <w:rPr>
          <w:rFonts w:cstheme="minorHAnsi"/>
          <w:b/>
          <w:bCs/>
        </w:rPr>
        <w:t>Kusuma</w:t>
      </w:r>
      <w:proofErr w:type="spellEnd"/>
      <w:r w:rsidR="00AF1801" w:rsidRPr="00EC5480">
        <w:rPr>
          <w:rFonts w:cstheme="minorHAnsi"/>
          <w:b/>
          <w:bCs/>
        </w:rPr>
        <w:t>,</w:t>
      </w:r>
    </w:p>
    <w:p w:rsidR="00AF1801" w:rsidRPr="00EC5480" w:rsidRDefault="00AF1801" w:rsidP="0028642C">
      <w:pPr>
        <w:spacing w:line="276" w:lineRule="auto"/>
        <w:jc w:val="both"/>
        <w:rPr>
          <w:rFonts w:cstheme="minorHAnsi"/>
          <w:b/>
          <w:bCs/>
          <w:u w:val="single"/>
        </w:rPr>
      </w:pPr>
      <w:r w:rsidRPr="00EC5480">
        <w:rPr>
          <w:rFonts w:cstheme="minorHAnsi"/>
          <w:b/>
          <w:bCs/>
        </w:rPr>
        <w:tab/>
      </w:r>
      <w:r w:rsidRPr="00EC5480">
        <w:rPr>
          <w:rFonts w:cstheme="minorHAnsi"/>
          <w:b/>
          <w:bCs/>
        </w:rPr>
        <w:tab/>
      </w:r>
      <w:r w:rsidRPr="00EC5480">
        <w:rPr>
          <w:rFonts w:cstheme="minorHAnsi"/>
          <w:b/>
          <w:bCs/>
        </w:rPr>
        <w:tab/>
        <w:t>UN Women Representative, Cambodia</w:t>
      </w:r>
    </w:p>
    <w:p w:rsidR="0028642C" w:rsidRDefault="0028642C" w:rsidP="0028642C">
      <w:pPr>
        <w:spacing w:line="276" w:lineRule="auto"/>
        <w:jc w:val="both"/>
        <w:rPr>
          <w:rFonts w:cs="Calibri"/>
          <w:szCs w:val="22"/>
          <w:u w:val="single"/>
        </w:rPr>
      </w:pPr>
      <w:r w:rsidRPr="00D87592">
        <w:rPr>
          <w:rFonts w:cstheme="minorHAnsi"/>
        </w:rPr>
        <w:t>Date of Signing</w:t>
      </w:r>
      <w:r w:rsidRPr="00D87592">
        <w:rPr>
          <w:rFonts w:cstheme="minorHAnsi"/>
        </w:rPr>
        <w:tab/>
      </w:r>
      <w:r w:rsidRPr="00D87592">
        <w:rPr>
          <w:rFonts w:cstheme="minorHAnsi"/>
        </w:rPr>
        <w:tab/>
      </w:r>
      <w:r w:rsidRPr="00D87592">
        <w:rPr>
          <w:rFonts w:cstheme="minorHAnsi"/>
          <w:u w:val="single"/>
        </w:rPr>
        <w:tab/>
      </w:r>
      <w:r w:rsidRPr="009E13AE">
        <w:rPr>
          <w:rFonts w:cs="Calibri"/>
          <w:szCs w:val="22"/>
          <w:u w:val="single"/>
        </w:rPr>
        <w:tab/>
      </w:r>
      <w:r w:rsidRPr="009E13AE">
        <w:rPr>
          <w:rFonts w:cs="Calibri"/>
          <w:szCs w:val="22"/>
          <w:u w:val="single"/>
        </w:rPr>
        <w:tab/>
      </w:r>
      <w:r w:rsidRPr="009E13AE">
        <w:rPr>
          <w:rFonts w:cs="Calibri"/>
          <w:szCs w:val="22"/>
          <w:u w:val="single"/>
        </w:rPr>
        <w:tab/>
      </w:r>
    </w:p>
    <w:p w:rsidR="00F32573" w:rsidRDefault="00F32573" w:rsidP="002C55D2">
      <w:pPr>
        <w:spacing w:after="0" w:line="240" w:lineRule="auto"/>
        <w:jc w:val="both"/>
      </w:pPr>
    </w:p>
    <w:p w:rsidR="00F32573" w:rsidRDefault="00F32573" w:rsidP="002C55D2">
      <w:pPr>
        <w:spacing w:after="0" w:line="240" w:lineRule="auto"/>
        <w:jc w:val="both"/>
      </w:pPr>
      <w:r>
        <w:t>UN Women - Cambodia Country Office</w:t>
      </w:r>
    </w:p>
    <w:p w:rsidR="00F32573" w:rsidRDefault="00F32573" w:rsidP="002C55D2">
      <w:pPr>
        <w:spacing w:after="0" w:line="240" w:lineRule="auto"/>
        <w:jc w:val="both"/>
      </w:pPr>
      <w:r>
        <w:t xml:space="preserve">Room #628, Sixth floor, Building A, Phnom Penh Center, Corner of Sihanouk and </w:t>
      </w:r>
      <w:proofErr w:type="spellStart"/>
      <w:r>
        <w:t>Sothearos</w:t>
      </w:r>
      <w:proofErr w:type="spellEnd"/>
      <w:r>
        <w:t xml:space="preserve"> Boulevard, </w:t>
      </w:r>
      <w:proofErr w:type="spellStart"/>
      <w:r>
        <w:t>Sangkat</w:t>
      </w:r>
      <w:proofErr w:type="spellEnd"/>
      <w:r>
        <w:t xml:space="preserve"> </w:t>
      </w:r>
      <w:proofErr w:type="spellStart"/>
      <w:r>
        <w:t>Tonle</w:t>
      </w:r>
      <w:proofErr w:type="spellEnd"/>
      <w:r>
        <w:t xml:space="preserve"> </w:t>
      </w:r>
      <w:proofErr w:type="spellStart"/>
      <w:r>
        <w:t>Bassac</w:t>
      </w:r>
      <w:proofErr w:type="spellEnd"/>
      <w:r>
        <w:t xml:space="preserve">, Khan </w:t>
      </w:r>
      <w:proofErr w:type="spellStart"/>
      <w:r>
        <w:t>Chamkarmon</w:t>
      </w:r>
      <w:proofErr w:type="spellEnd"/>
      <w:r>
        <w:t>, Phnom Penh</w:t>
      </w:r>
    </w:p>
    <w:p w:rsidR="00F32573" w:rsidRDefault="00F32573" w:rsidP="002C55D2">
      <w:pPr>
        <w:spacing w:after="0" w:line="240" w:lineRule="auto"/>
        <w:jc w:val="both"/>
      </w:pPr>
      <w:r>
        <w:t>PO Box: 877</w:t>
      </w:r>
    </w:p>
    <w:p w:rsidR="00F32573" w:rsidRDefault="007E65E5" w:rsidP="002C55D2">
      <w:pPr>
        <w:spacing w:after="0" w:line="240" w:lineRule="auto"/>
        <w:jc w:val="both"/>
      </w:pPr>
      <w:r>
        <w:t>Tel: (855-23) 860 928/929</w:t>
      </w:r>
    </w:p>
    <w:p w:rsidR="007E65E5" w:rsidRDefault="007E65E5" w:rsidP="002C55D2">
      <w:pPr>
        <w:spacing w:after="0" w:line="240" w:lineRule="auto"/>
        <w:jc w:val="both"/>
      </w:pPr>
      <w:r>
        <w:t xml:space="preserve">See more at: </w:t>
      </w:r>
      <w:hyperlink r:id="rId9" w:anchor="cambodia" w:history="1">
        <w:r w:rsidRPr="008F70FC">
          <w:rPr>
            <w:rStyle w:val="Hyperlink"/>
          </w:rPr>
          <w:t>http://www.unwomen.org/en/where-we-are/asia-and-the-pacific/regional-and-country-offices#cambodia</w:t>
        </w:r>
      </w:hyperlink>
      <w:r>
        <w:t xml:space="preserve"> </w:t>
      </w:r>
    </w:p>
    <w:p w:rsidR="007E65E5" w:rsidRDefault="007E65E5" w:rsidP="002C55D2">
      <w:pPr>
        <w:spacing w:after="0" w:line="240" w:lineRule="auto"/>
        <w:jc w:val="both"/>
      </w:pPr>
    </w:p>
    <w:sectPr w:rsidR="007E65E5" w:rsidSect="000736C5">
      <w:pgSz w:w="12240" w:h="15840"/>
      <w:pgMar w:top="1008" w:right="1440" w:bottom="1008"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48A1" w:rsidRDefault="00AB48A1" w:rsidP="001F4567">
      <w:pPr>
        <w:spacing w:after="0" w:line="240" w:lineRule="auto"/>
      </w:pPr>
      <w:r>
        <w:separator/>
      </w:r>
    </w:p>
  </w:endnote>
  <w:endnote w:type="continuationSeparator" w:id="0">
    <w:p w:rsidR="00AB48A1" w:rsidRDefault="00AB48A1" w:rsidP="001F4567">
      <w:pPr>
        <w:spacing w:after="0" w:line="240" w:lineRule="auto"/>
      </w:pPr>
      <w:r>
        <w:continuationSeparator/>
      </w:r>
    </w:p>
  </w:endnote>
  <w:endnote w:type="continuationNotice" w:id="1">
    <w:p w:rsidR="00AB48A1" w:rsidRDefault="00AB48A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aunPenh">
    <w:panose1 w:val="02000500000000020004"/>
    <w:charset w:val="00"/>
    <w:family w:val="auto"/>
    <w:pitch w:val="variable"/>
    <w:sig w:usb0="A00000EF" w:usb1="5000204A" w:usb2="00010000" w:usb3="00000000" w:csb0="00000111" w:csb1="00000000"/>
  </w:font>
  <w:font w:name="Myriad Pro">
    <w:altName w:val="Corbel"/>
    <w:panose1 w:val="020B0503030403020204"/>
    <w:charset w:val="00"/>
    <w:family w:val="swiss"/>
    <w:notTrueType/>
    <w:pitch w:val="variable"/>
    <w:sig w:usb0="20000287" w:usb1="00000001"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NewRomanPS">
    <w:altName w:val="Times New Roman"/>
    <w:panose1 w:val="00000000000000000000"/>
    <w:charset w:val="B2"/>
    <w:family w:val="roman"/>
    <w:notTrueType/>
    <w:pitch w:val="default"/>
    <w:sig w:usb0="00002000"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48A1" w:rsidRDefault="00AB48A1" w:rsidP="001F4567">
      <w:pPr>
        <w:spacing w:after="0" w:line="240" w:lineRule="auto"/>
      </w:pPr>
      <w:r>
        <w:separator/>
      </w:r>
    </w:p>
  </w:footnote>
  <w:footnote w:type="continuationSeparator" w:id="0">
    <w:p w:rsidR="00AB48A1" w:rsidRDefault="00AB48A1" w:rsidP="001F4567">
      <w:pPr>
        <w:spacing w:after="0" w:line="240" w:lineRule="auto"/>
      </w:pPr>
      <w:r>
        <w:continuationSeparator/>
      </w:r>
    </w:p>
  </w:footnote>
  <w:footnote w:type="continuationNotice" w:id="1">
    <w:p w:rsidR="00AB48A1" w:rsidRDefault="00AB48A1">
      <w:pPr>
        <w:spacing w:after="0" w:line="240" w:lineRule="auto"/>
      </w:pPr>
    </w:p>
  </w:footnote>
  <w:footnote w:id="2">
    <w:p w:rsidR="00AD6B40" w:rsidRDefault="00AD6B40">
      <w:pPr>
        <w:pStyle w:val="FootnoteText"/>
      </w:pPr>
      <w:r>
        <w:rPr>
          <w:rStyle w:val="FootnoteReference"/>
        </w:rPr>
        <w:footnoteRef/>
      </w:r>
      <w:r>
        <w:t xml:space="preserve"> Ministry of Women’s Affairs (2008); “A Fair Share for Women: Cambodia Gender Assessment”.</w:t>
      </w:r>
    </w:p>
  </w:footnote>
  <w:footnote w:id="3">
    <w:p w:rsidR="00AD6B40" w:rsidRPr="00F42EA5" w:rsidRDefault="00AD6B40" w:rsidP="00F8628E">
      <w:pPr>
        <w:autoSpaceDE w:val="0"/>
        <w:autoSpaceDN w:val="0"/>
        <w:adjustRightInd w:val="0"/>
        <w:spacing w:after="0" w:line="240" w:lineRule="auto"/>
        <w:rPr>
          <w:rFonts w:ascii="TimesNewRomanPS" w:cs="TimesNewRomanPS"/>
          <w:sz w:val="16"/>
          <w:szCs w:val="16"/>
          <w:lang w:bidi="ar-SA"/>
        </w:rPr>
      </w:pPr>
      <w:r>
        <w:rPr>
          <w:rStyle w:val="FootnoteReference"/>
        </w:rPr>
        <w:footnoteRef/>
      </w:r>
      <w:r>
        <w:t xml:space="preserve"> </w:t>
      </w:r>
      <w:r w:rsidRPr="00F42EA5">
        <w:rPr>
          <w:rFonts w:cs="TimesNewRomanPS"/>
          <w:sz w:val="16"/>
          <w:szCs w:val="16"/>
          <w:lang w:bidi="ar-SA"/>
        </w:rPr>
        <w:t xml:space="preserve">The use of a reference group or advisory group is a key step in guaranteeing the transparency, accountability and credibility of an evaluation process and plays a key role in validating the findings. Reference groups should be inclusive and provide a key forum for participation in the evaluation for the different stakeholder groups identified and prioritized in the stakeholder analysis. The constitution of the group should strive be inclusive and gender balanced. It is essential that it also involve women and men representing the relevant groups marginalized and/or discriminated against. Advisory groups can also be constituted to provide methodological or thematic advice, including on HR &amp; GE issues. The presence of human rights and gender experts in this group is a good way to address limited HR &amp; GE experience in an evaluation manager and/or evaluation team. Advisory group members can include academics, UN gender and/or HR advisers, representatives of HR and/or women’s organizations, etc. This group will be formed alongside the recruitment of the evaluation consultant team. Tentatively, this group will consist of six representatives from </w:t>
      </w:r>
      <w:proofErr w:type="spellStart"/>
      <w:r w:rsidRPr="00F42EA5">
        <w:rPr>
          <w:rFonts w:cs="TimesNewRomanPS"/>
          <w:sz w:val="16"/>
          <w:szCs w:val="16"/>
          <w:lang w:bidi="ar-SA"/>
        </w:rPr>
        <w:t>MoWA</w:t>
      </w:r>
      <w:proofErr w:type="spellEnd"/>
      <w:r w:rsidRPr="00F42EA5">
        <w:rPr>
          <w:rFonts w:cs="TimesNewRomanPS"/>
          <w:sz w:val="16"/>
          <w:szCs w:val="16"/>
          <w:lang w:bidi="ar-SA"/>
        </w:rPr>
        <w:t xml:space="preserve"> (2 persons), DFAT (2 persons), UNFPA (1 person), and UN Women Cambodia (1 person).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7D6B"/>
    <w:multiLevelType w:val="hybridMultilevel"/>
    <w:tmpl w:val="A41EB8F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9263A"/>
    <w:multiLevelType w:val="hybridMultilevel"/>
    <w:tmpl w:val="53A2F9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66ED9"/>
    <w:multiLevelType w:val="hybridMultilevel"/>
    <w:tmpl w:val="AC4EDE5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0B308F"/>
    <w:multiLevelType w:val="hybridMultilevel"/>
    <w:tmpl w:val="B5669F4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395732"/>
    <w:multiLevelType w:val="hybridMultilevel"/>
    <w:tmpl w:val="B5669F4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D846D7"/>
    <w:multiLevelType w:val="hybridMultilevel"/>
    <w:tmpl w:val="C78AB2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7D457D0"/>
    <w:multiLevelType w:val="hybridMultilevel"/>
    <w:tmpl w:val="FC227296"/>
    <w:lvl w:ilvl="0" w:tplc="576E6EDC">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0272BCC"/>
    <w:multiLevelType w:val="hybridMultilevel"/>
    <w:tmpl w:val="F40E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111803"/>
    <w:multiLevelType w:val="hybridMultilevel"/>
    <w:tmpl w:val="D728A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802168"/>
    <w:multiLevelType w:val="hybridMultilevel"/>
    <w:tmpl w:val="A6801842"/>
    <w:lvl w:ilvl="0" w:tplc="CB60984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C23AA"/>
    <w:multiLevelType w:val="hybridMultilevel"/>
    <w:tmpl w:val="C04EF534"/>
    <w:lvl w:ilvl="0" w:tplc="576E6EDC">
      <w:start w:val="1"/>
      <w:numFmt w:val="bullet"/>
      <w:lvlText w:val="–"/>
      <w:lvlJc w:val="left"/>
      <w:pPr>
        <w:ind w:left="360" w:hanging="360"/>
      </w:pPr>
      <w:rPr>
        <w:rFonts w:ascii="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DE4309A"/>
    <w:multiLevelType w:val="hybridMultilevel"/>
    <w:tmpl w:val="6310B4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D861B9"/>
    <w:multiLevelType w:val="hybridMultilevel"/>
    <w:tmpl w:val="6310B4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9117F7"/>
    <w:multiLevelType w:val="hybridMultilevel"/>
    <w:tmpl w:val="0AE69F34"/>
    <w:lvl w:ilvl="0" w:tplc="CB60984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D64042"/>
    <w:multiLevelType w:val="hybridMultilevel"/>
    <w:tmpl w:val="C9C2B5A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381BCE"/>
    <w:multiLevelType w:val="hybridMultilevel"/>
    <w:tmpl w:val="AC4C8B78"/>
    <w:lvl w:ilvl="0" w:tplc="CB609842">
      <w:numFmt w:val="bullet"/>
      <w:lvlText w:val="-"/>
      <w:lvlJc w:val="left"/>
      <w:pPr>
        <w:ind w:left="360" w:hanging="360"/>
      </w:pPr>
      <w:rPr>
        <w:rFonts w:ascii="Calibri" w:eastAsiaTheme="minorHAnsi" w:hAnsi="Calibri" w:cstheme="minorBidi" w:hint="default"/>
      </w:rPr>
    </w:lvl>
    <w:lvl w:ilvl="1" w:tplc="CB609842">
      <w:numFmt w:val="bullet"/>
      <w:lvlText w:val="-"/>
      <w:lvlJc w:val="left"/>
      <w:pPr>
        <w:ind w:left="1080" w:hanging="360"/>
      </w:pPr>
      <w:rPr>
        <w:rFonts w:ascii="Calibri" w:eastAsiaTheme="minorHAnsi" w:hAnsi="Calibri"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C1C2DAD"/>
    <w:multiLevelType w:val="hybridMultilevel"/>
    <w:tmpl w:val="153E7254"/>
    <w:lvl w:ilvl="0" w:tplc="0409000F">
      <w:start w:val="1"/>
      <w:numFmt w:val="decimal"/>
      <w:lvlText w:val="%1."/>
      <w:lvlJc w:val="left"/>
      <w:pPr>
        <w:ind w:left="360" w:hanging="360"/>
      </w:pPr>
      <w:rPr>
        <w:rFonts w:hint="default"/>
      </w:rPr>
    </w:lvl>
    <w:lvl w:ilvl="1" w:tplc="A2F28F08">
      <w:start w:val="1"/>
      <w:numFmt w:val="low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0484C1C"/>
    <w:multiLevelType w:val="hybridMultilevel"/>
    <w:tmpl w:val="162AC48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4962CF"/>
    <w:multiLevelType w:val="hybridMultilevel"/>
    <w:tmpl w:val="FB8609F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A2250D"/>
    <w:multiLevelType w:val="hybridMultilevel"/>
    <w:tmpl w:val="EC9225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08E1AFC"/>
    <w:multiLevelType w:val="hybridMultilevel"/>
    <w:tmpl w:val="EC6EE058"/>
    <w:lvl w:ilvl="0" w:tplc="CB609842">
      <w:numFmt w:val="bullet"/>
      <w:lvlText w:val="-"/>
      <w:lvlJc w:val="left"/>
      <w:pPr>
        <w:ind w:left="770" w:hanging="360"/>
      </w:pPr>
      <w:rPr>
        <w:rFonts w:ascii="Calibri" w:eastAsiaTheme="minorHAnsi" w:hAnsi="Calibri" w:cstheme="minorBidi"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1" w15:restartNumberingAfterBreak="0">
    <w:nsid w:val="513D5F1B"/>
    <w:multiLevelType w:val="hybridMultilevel"/>
    <w:tmpl w:val="A3FCA8A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AD1D7B"/>
    <w:multiLevelType w:val="hybridMultilevel"/>
    <w:tmpl w:val="8878CDFC"/>
    <w:lvl w:ilvl="0" w:tplc="4AF4FBC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3B4094"/>
    <w:multiLevelType w:val="hybridMultilevel"/>
    <w:tmpl w:val="5C8E0E6E"/>
    <w:lvl w:ilvl="0" w:tplc="490CDFE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8A3ABA"/>
    <w:multiLevelType w:val="hybridMultilevel"/>
    <w:tmpl w:val="4B0C8DE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1D017F"/>
    <w:multiLevelType w:val="hybridMultilevel"/>
    <w:tmpl w:val="1842F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F366A2"/>
    <w:multiLevelType w:val="hybridMultilevel"/>
    <w:tmpl w:val="F7ECE3EC"/>
    <w:lvl w:ilvl="0" w:tplc="3774E3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4A40FC"/>
    <w:multiLevelType w:val="hybridMultilevel"/>
    <w:tmpl w:val="A41EB8F4"/>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7"/>
  </w:num>
  <w:num w:numId="4">
    <w:abstractNumId w:val="25"/>
  </w:num>
  <w:num w:numId="5">
    <w:abstractNumId w:val="8"/>
  </w:num>
  <w:num w:numId="6">
    <w:abstractNumId w:val="21"/>
  </w:num>
  <w:num w:numId="7">
    <w:abstractNumId w:val="27"/>
  </w:num>
  <w:num w:numId="8">
    <w:abstractNumId w:val="2"/>
  </w:num>
  <w:num w:numId="9">
    <w:abstractNumId w:val="24"/>
  </w:num>
  <w:num w:numId="10">
    <w:abstractNumId w:val="4"/>
  </w:num>
  <w:num w:numId="11">
    <w:abstractNumId w:val="11"/>
  </w:num>
  <w:num w:numId="12">
    <w:abstractNumId w:val="18"/>
  </w:num>
  <w:num w:numId="13">
    <w:abstractNumId w:val="1"/>
  </w:num>
  <w:num w:numId="14">
    <w:abstractNumId w:val="6"/>
  </w:num>
  <w:num w:numId="15">
    <w:abstractNumId w:val="10"/>
  </w:num>
  <w:num w:numId="16">
    <w:abstractNumId w:val="23"/>
  </w:num>
  <w:num w:numId="17">
    <w:abstractNumId w:val="22"/>
  </w:num>
  <w:num w:numId="18">
    <w:abstractNumId w:val="15"/>
  </w:num>
  <w:num w:numId="19">
    <w:abstractNumId w:val="13"/>
  </w:num>
  <w:num w:numId="20">
    <w:abstractNumId w:val="20"/>
  </w:num>
  <w:num w:numId="21">
    <w:abstractNumId w:val="17"/>
  </w:num>
  <w:num w:numId="22">
    <w:abstractNumId w:val="14"/>
  </w:num>
  <w:num w:numId="23">
    <w:abstractNumId w:val="26"/>
  </w:num>
  <w:num w:numId="24">
    <w:abstractNumId w:val="9"/>
  </w:num>
  <w:num w:numId="25">
    <w:abstractNumId w:val="19"/>
  </w:num>
  <w:num w:numId="26">
    <w:abstractNumId w:val="0"/>
  </w:num>
  <w:num w:numId="27">
    <w:abstractNumId w:val="3"/>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4D4E"/>
    <w:rsid w:val="000046BF"/>
    <w:rsid w:val="00012484"/>
    <w:rsid w:val="00024D3C"/>
    <w:rsid w:val="00034FEF"/>
    <w:rsid w:val="00036B14"/>
    <w:rsid w:val="00037796"/>
    <w:rsid w:val="000421F0"/>
    <w:rsid w:val="0006455E"/>
    <w:rsid w:val="000712C4"/>
    <w:rsid w:val="000736C5"/>
    <w:rsid w:val="00076333"/>
    <w:rsid w:val="000A16E7"/>
    <w:rsid w:val="000A7739"/>
    <w:rsid w:val="000B2651"/>
    <w:rsid w:val="000B3EFD"/>
    <w:rsid w:val="000C268F"/>
    <w:rsid w:val="000C2CDF"/>
    <w:rsid w:val="000C3153"/>
    <w:rsid w:val="000E3DA3"/>
    <w:rsid w:val="000E7DC4"/>
    <w:rsid w:val="0010701D"/>
    <w:rsid w:val="0010793F"/>
    <w:rsid w:val="00111A51"/>
    <w:rsid w:val="00113091"/>
    <w:rsid w:val="00113F6F"/>
    <w:rsid w:val="00132105"/>
    <w:rsid w:val="00137B7E"/>
    <w:rsid w:val="001418E4"/>
    <w:rsid w:val="00154387"/>
    <w:rsid w:val="00157D4A"/>
    <w:rsid w:val="00186E10"/>
    <w:rsid w:val="001A34E3"/>
    <w:rsid w:val="001A36E6"/>
    <w:rsid w:val="001A47A0"/>
    <w:rsid w:val="001D3131"/>
    <w:rsid w:val="001D4799"/>
    <w:rsid w:val="001D5DE9"/>
    <w:rsid w:val="001E0E39"/>
    <w:rsid w:val="001F4567"/>
    <w:rsid w:val="00205986"/>
    <w:rsid w:val="002108D0"/>
    <w:rsid w:val="00211B28"/>
    <w:rsid w:val="0021502C"/>
    <w:rsid w:val="00232597"/>
    <w:rsid w:val="002364E2"/>
    <w:rsid w:val="00251D35"/>
    <w:rsid w:val="002706D7"/>
    <w:rsid w:val="00271440"/>
    <w:rsid w:val="00281BD5"/>
    <w:rsid w:val="0028642C"/>
    <w:rsid w:val="0029059A"/>
    <w:rsid w:val="002924A6"/>
    <w:rsid w:val="00292694"/>
    <w:rsid w:val="002A7E82"/>
    <w:rsid w:val="002C01C9"/>
    <w:rsid w:val="002C3A01"/>
    <w:rsid w:val="002C55D2"/>
    <w:rsid w:val="002D42C6"/>
    <w:rsid w:val="002E1BDB"/>
    <w:rsid w:val="002E5124"/>
    <w:rsid w:val="002F4DB7"/>
    <w:rsid w:val="00306C83"/>
    <w:rsid w:val="00311665"/>
    <w:rsid w:val="0031705D"/>
    <w:rsid w:val="00335072"/>
    <w:rsid w:val="0035295E"/>
    <w:rsid w:val="003609BD"/>
    <w:rsid w:val="00362828"/>
    <w:rsid w:val="00370E33"/>
    <w:rsid w:val="00374AAC"/>
    <w:rsid w:val="00376639"/>
    <w:rsid w:val="00383986"/>
    <w:rsid w:val="003B2E33"/>
    <w:rsid w:val="003B5583"/>
    <w:rsid w:val="003D1097"/>
    <w:rsid w:val="003E0D27"/>
    <w:rsid w:val="003E2219"/>
    <w:rsid w:val="003E7706"/>
    <w:rsid w:val="003F31A0"/>
    <w:rsid w:val="004033CD"/>
    <w:rsid w:val="0041010E"/>
    <w:rsid w:val="00412858"/>
    <w:rsid w:val="00416A14"/>
    <w:rsid w:val="00425DD3"/>
    <w:rsid w:val="004365CF"/>
    <w:rsid w:val="00446D2C"/>
    <w:rsid w:val="00476019"/>
    <w:rsid w:val="0047613C"/>
    <w:rsid w:val="004948D4"/>
    <w:rsid w:val="004A4360"/>
    <w:rsid w:val="004A5072"/>
    <w:rsid w:val="004A6B78"/>
    <w:rsid w:val="004D2264"/>
    <w:rsid w:val="004D40E1"/>
    <w:rsid w:val="004D473A"/>
    <w:rsid w:val="004D75BB"/>
    <w:rsid w:val="00514D4E"/>
    <w:rsid w:val="00535F48"/>
    <w:rsid w:val="00537F35"/>
    <w:rsid w:val="005473A6"/>
    <w:rsid w:val="00547C46"/>
    <w:rsid w:val="00550B62"/>
    <w:rsid w:val="00562D0E"/>
    <w:rsid w:val="0057696C"/>
    <w:rsid w:val="00577904"/>
    <w:rsid w:val="00587CBC"/>
    <w:rsid w:val="00594B27"/>
    <w:rsid w:val="005972C7"/>
    <w:rsid w:val="005B49E1"/>
    <w:rsid w:val="005C1842"/>
    <w:rsid w:val="005D00D7"/>
    <w:rsid w:val="005D12D0"/>
    <w:rsid w:val="005D149F"/>
    <w:rsid w:val="005D63D3"/>
    <w:rsid w:val="005F4904"/>
    <w:rsid w:val="00600DF2"/>
    <w:rsid w:val="00607646"/>
    <w:rsid w:val="00623C10"/>
    <w:rsid w:val="006309FF"/>
    <w:rsid w:val="006369BE"/>
    <w:rsid w:val="006403E6"/>
    <w:rsid w:val="006445F2"/>
    <w:rsid w:val="00645323"/>
    <w:rsid w:val="00646A83"/>
    <w:rsid w:val="00656ADC"/>
    <w:rsid w:val="00691FB7"/>
    <w:rsid w:val="006A1157"/>
    <w:rsid w:val="006A1D42"/>
    <w:rsid w:val="006B1D52"/>
    <w:rsid w:val="006B6FB8"/>
    <w:rsid w:val="006E00A8"/>
    <w:rsid w:val="006E284A"/>
    <w:rsid w:val="006E7A91"/>
    <w:rsid w:val="00703F2B"/>
    <w:rsid w:val="00704B5B"/>
    <w:rsid w:val="00716F2A"/>
    <w:rsid w:val="00745EBC"/>
    <w:rsid w:val="00757845"/>
    <w:rsid w:val="00760355"/>
    <w:rsid w:val="007843B9"/>
    <w:rsid w:val="00793D89"/>
    <w:rsid w:val="007B0CA2"/>
    <w:rsid w:val="007B36E2"/>
    <w:rsid w:val="007B4AB1"/>
    <w:rsid w:val="007E3182"/>
    <w:rsid w:val="007E65E5"/>
    <w:rsid w:val="0080310B"/>
    <w:rsid w:val="008261F4"/>
    <w:rsid w:val="00837A84"/>
    <w:rsid w:val="00837C52"/>
    <w:rsid w:val="00840F36"/>
    <w:rsid w:val="00850643"/>
    <w:rsid w:val="00856894"/>
    <w:rsid w:val="00863EF0"/>
    <w:rsid w:val="008645E5"/>
    <w:rsid w:val="0087294F"/>
    <w:rsid w:val="008802BC"/>
    <w:rsid w:val="0088346B"/>
    <w:rsid w:val="008A2098"/>
    <w:rsid w:val="008A74F4"/>
    <w:rsid w:val="008D2821"/>
    <w:rsid w:val="008D2DCB"/>
    <w:rsid w:val="008E317A"/>
    <w:rsid w:val="00914844"/>
    <w:rsid w:val="00927F06"/>
    <w:rsid w:val="0094056E"/>
    <w:rsid w:val="0094792A"/>
    <w:rsid w:val="00957C7A"/>
    <w:rsid w:val="00975B05"/>
    <w:rsid w:val="0098413B"/>
    <w:rsid w:val="0099098F"/>
    <w:rsid w:val="009938D5"/>
    <w:rsid w:val="009977F7"/>
    <w:rsid w:val="009A2DAF"/>
    <w:rsid w:val="009D333F"/>
    <w:rsid w:val="009D5FB5"/>
    <w:rsid w:val="00A06442"/>
    <w:rsid w:val="00A1104F"/>
    <w:rsid w:val="00A14F34"/>
    <w:rsid w:val="00A17E4C"/>
    <w:rsid w:val="00A34622"/>
    <w:rsid w:val="00A47831"/>
    <w:rsid w:val="00A610A8"/>
    <w:rsid w:val="00A8201F"/>
    <w:rsid w:val="00A86318"/>
    <w:rsid w:val="00A94362"/>
    <w:rsid w:val="00AA4B9A"/>
    <w:rsid w:val="00AA4BA9"/>
    <w:rsid w:val="00AB1784"/>
    <w:rsid w:val="00AB48A1"/>
    <w:rsid w:val="00AB65E4"/>
    <w:rsid w:val="00AC4217"/>
    <w:rsid w:val="00AC6351"/>
    <w:rsid w:val="00AD2132"/>
    <w:rsid w:val="00AD6B40"/>
    <w:rsid w:val="00AF1801"/>
    <w:rsid w:val="00B00B2F"/>
    <w:rsid w:val="00B06EE7"/>
    <w:rsid w:val="00B200E7"/>
    <w:rsid w:val="00B25E0C"/>
    <w:rsid w:val="00B3731F"/>
    <w:rsid w:val="00B40A7C"/>
    <w:rsid w:val="00B43E9B"/>
    <w:rsid w:val="00B508EF"/>
    <w:rsid w:val="00B61702"/>
    <w:rsid w:val="00B66DE9"/>
    <w:rsid w:val="00B678CA"/>
    <w:rsid w:val="00B84298"/>
    <w:rsid w:val="00B90BA1"/>
    <w:rsid w:val="00BB6C6D"/>
    <w:rsid w:val="00BD1530"/>
    <w:rsid w:val="00BE2CEE"/>
    <w:rsid w:val="00BF0D57"/>
    <w:rsid w:val="00C117EC"/>
    <w:rsid w:val="00C154F4"/>
    <w:rsid w:val="00C23D7D"/>
    <w:rsid w:val="00C24FE8"/>
    <w:rsid w:val="00C36C65"/>
    <w:rsid w:val="00C37F9B"/>
    <w:rsid w:val="00C408B9"/>
    <w:rsid w:val="00C57B46"/>
    <w:rsid w:val="00C62415"/>
    <w:rsid w:val="00C87849"/>
    <w:rsid w:val="00C9770E"/>
    <w:rsid w:val="00CA2B50"/>
    <w:rsid w:val="00CC4D12"/>
    <w:rsid w:val="00CD2DDB"/>
    <w:rsid w:val="00CD5FA2"/>
    <w:rsid w:val="00CE566F"/>
    <w:rsid w:val="00D015BB"/>
    <w:rsid w:val="00D2105F"/>
    <w:rsid w:val="00D416EB"/>
    <w:rsid w:val="00D608E5"/>
    <w:rsid w:val="00D707D0"/>
    <w:rsid w:val="00D942AA"/>
    <w:rsid w:val="00DB1B70"/>
    <w:rsid w:val="00DB2009"/>
    <w:rsid w:val="00DF1CB8"/>
    <w:rsid w:val="00DF2F91"/>
    <w:rsid w:val="00DF7F14"/>
    <w:rsid w:val="00E05766"/>
    <w:rsid w:val="00E06E08"/>
    <w:rsid w:val="00E31DCB"/>
    <w:rsid w:val="00E47F2F"/>
    <w:rsid w:val="00E53621"/>
    <w:rsid w:val="00E60D42"/>
    <w:rsid w:val="00E628F6"/>
    <w:rsid w:val="00E6400F"/>
    <w:rsid w:val="00E70FE1"/>
    <w:rsid w:val="00E80D45"/>
    <w:rsid w:val="00E877F5"/>
    <w:rsid w:val="00EB536E"/>
    <w:rsid w:val="00EC195A"/>
    <w:rsid w:val="00EC5480"/>
    <w:rsid w:val="00ED0704"/>
    <w:rsid w:val="00ED6B1B"/>
    <w:rsid w:val="00EE2653"/>
    <w:rsid w:val="00EF3C57"/>
    <w:rsid w:val="00F063BB"/>
    <w:rsid w:val="00F102D5"/>
    <w:rsid w:val="00F1386D"/>
    <w:rsid w:val="00F32573"/>
    <w:rsid w:val="00F412FA"/>
    <w:rsid w:val="00F4288A"/>
    <w:rsid w:val="00F42EA5"/>
    <w:rsid w:val="00F53F4D"/>
    <w:rsid w:val="00F7729A"/>
    <w:rsid w:val="00F8628E"/>
    <w:rsid w:val="00F931A9"/>
    <w:rsid w:val="00FA1A3D"/>
    <w:rsid w:val="00FB6263"/>
    <w:rsid w:val="00FC5510"/>
    <w:rsid w:val="00FC60AF"/>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B7A3A7-D1F9-4750-941A-62D5C833A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autoRedefine/>
    <w:qFormat/>
    <w:rsid w:val="00E06E08"/>
    <w:pPr>
      <w:spacing w:after="0" w:line="240" w:lineRule="auto"/>
      <w:ind w:left="27" w:hanging="3"/>
      <w:outlineLvl w:val="2"/>
    </w:pPr>
    <w:rPr>
      <w:rFonts w:ascii="Myriad Pro" w:eastAsia="Times New Roman" w:hAnsi="Myriad Pro" w:cs="Calibri"/>
      <w:bCs/>
      <w:kern w:val="28"/>
      <w:szCs w:val="22"/>
      <w:lang w:bidi="ar-SA"/>
    </w:rPr>
  </w:style>
  <w:style w:type="paragraph" w:styleId="Heading5">
    <w:name w:val="heading 5"/>
    <w:basedOn w:val="Normal"/>
    <w:next w:val="Normal"/>
    <w:link w:val="Heading5Char"/>
    <w:autoRedefine/>
    <w:qFormat/>
    <w:rsid w:val="00E06E08"/>
    <w:pPr>
      <w:widowControl w:val="0"/>
      <w:overflowPunct w:val="0"/>
      <w:adjustRightInd w:val="0"/>
      <w:spacing w:after="0" w:line="240" w:lineRule="auto"/>
      <w:ind w:firstLine="25"/>
      <w:jc w:val="both"/>
      <w:outlineLvl w:val="4"/>
    </w:pPr>
    <w:rPr>
      <w:rFonts w:ascii="Myriad Pro" w:eastAsia="Calibri" w:hAnsi="Myriad Pro" w:cs="Arial Unicode MS"/>
      <w:b/>
      <w:iCs/>
      <w:color w:val="000000"/>
      <w:kern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14D4E"/>
    <w:pPr>
      <w:autoSpaceDE w:val="0"/>
      <w:autoSpaceDN w:val="0"/>
      <w:adjustRightInd w:val="0"/>
      <w:spacing w:after="0" w:line="240" w:lineRule="auto"/>
    </w:pPr>
    <w:rPr>
      <w:rFonts w:ascii="Calibri" w:hAnsi="Calibri" w:cs="Calibri"/>
      <w:color w:val="000000"/>
      <w:sz w:val="24"/>
      <w:szCs w:val="24"/>
    </w:rPr>
  </w:style>
  <w:style w:type="paragraph" w:styleId="EndnoteText">
    <w:name w:val="endnote text"/>
    <w:basedOn w:val="Normal"/>
    <w:link w:val="EndnoteTextChar"/>
    <w:uiPriority w:val="99"/>
    <w:semiHidden/>
    <w:unhideWhenUsed/>
    <w:rsid w:val="001F4567"/>
    <w:pPr>
      <w:spacing w:after="0" w:line="240" w:lineRule="auto"/>
    </w:pPr>
    <w:rPr>
      <w:sz w:val="20"/>
      <w:szCs w:val="32"/>
    </w:rPr>
  </w:style>
  <w:style w:type="character" w:customStyle="1" w:styleId="EndnoteTextChar">
    <w:name w:val="Endnote Text Char"/>
    <w:basedOn w:val="DefaultParagraphFont"/>
    <w:link w:val="EndnoteText"/>
    <w:uiPriority w:val="99"/>
    <w:semiHidden/>
    <w:rsid w:val="001F4567"/>
    <w:rPr>
      <w:sz w:val="20"/>
      <w:szCs w:val="32"/>
    </w:rPr>
  </w:style>
  <w:style w:type="character" w:styleId="EndnoteReference">
    <w:name w:val="endnote reference"/>
    <w:basedOn w:val="DefaultParagraphFont"/>
    <w:uiPriority w:val="99"/>
    <w:semiHidden/>
    <w:unhideWhenUsed/>
    <w:rsid w:val="001F4567"/>
    <w:rPr>
      <w:vertAlign w:val="superscript"/>
    </w:rPr>
  </w:style>
  <w:style w:type="paragraph" w:styleId="FootnoteText">
    <w:name w:val="footnote text"/>
    <w:basedOn w:val="Normal"/>
    <w:link w:val="FootnoteTextChar"/>
    <w:uiPriority w:val="99"/>
    <w:semiHidden/>
    <w:unhideWhenUsed/>
    <w:rsid w:val="001F4567"/>
    <w:pPr>
      <w:spacing w:after="0" w:line="240" w:lineRule="auto"/>
    </w:pPr>
    <w:rPr>
      <w:sz w:val="20"/>
      <w:szCs w:val="32"/>
    </w:rPr>
  </w:style>
  <w:style w:type="character" w:customStyle="1" w:styleId="FootnoteTextChar">
    <w:name w:val="Footnote Text Char"/>
    <w:basedOn w:val="DefaultParagraphFont"/>
    <w:link w:val="FootnoteText"/>
    <w:uiPriority w:val="99"/>
    <w:semiHidden/>
    <w:rsid w:val="001F4567"/>
    <w:rPr>
      <w:sz w:val="20"/>
      <w:szCs w:val="32"/>
    </w:rPr>
  </w:style>
  <w:style w:type="character" w:styleId="FootnoteReference">
    <w:name w:val="footnote reference"/>
    <w:basedOn w:val="DefaultParagraphFont"/>
    <w:uiPriority w:val="99"/>
    <w:semiHidden/>
    <w:unhideWhenUsed/>
    <w:rsid w:val="001F4567"/>
    <w:rPr>
      <w:vertAlign w:val="superscript"/>
    </w:rPr>
  </w:style>
  <w:style w:type="character" w:styleId="Hyperlink">
    <w:name w:val="Hyperlink"/>
    <w:basedOn w:val="DefaultParagraphFont"/>
    <w:uiPriority w:val="99"/>
    <w:unhideWhenUsed/>
    <w:rsid w:val="001F4567"/>
    <w:rPr>
      <w:color w:val="0563C1" w:themeColor="hyperlink"/>
      <w:u w:val="single"/>
    </w:rPr>
  </w:style>
  <w:style w:type="table" w:styleId="TableGrid">
    <w:name w:val="Table Grid"/>
    <w:basedOn w:val="TableNormal"/>
    <w:uiPriority w:val="39"/>
    <w:rsid w:val="00B06E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8D2821"/>
    <w:pPr>
      <w:spacing w:after="0" w:line="240" w:lineRule="auto"/>
      <w:jc w:val="both"/>
    </w:pPr>
    <w:rPr>
      <w:rFonts w:ascii="Arial" w:eastAsia="Calibri" w:hAnsi="Arial" w:cs="Times New Roman"/>
      <w:szCs w:val="22"/>
      <w:lang w:bidi="ar-SA"/>
    </w:rPr>
  </w:style>
  <w:style w:type="character" w:customStyle="1" w:styleId="NoSpacingChar">
    <w:name w:val="No Spacing Char"/>
    <w:link w:val="NoSpacing"/>
    <w:uiPriority w:val="1"/>
    <w:rsid w:val="008D2821"/>
    <w:rPr>
      <w:rFonts w:ascii="Arial" w:eastAsia="Calibri" w:hAnsi="Arial" w:cs="Times New Roman"/>
      <w:szCs w:val="22"/>
      <w:lang w:bidi="ar-SA"/>
    </w:rPr>
  </w:style>
  <w:style w:type="paragraph" w:styleId="ListParagraph">
    <w:name w:val="List Paragraph"/>
    <w:basedOn w:val="Normal"/>
    <w:uiPriority w:val="34"/>
    <w:qFormat/>
    <w:rsid w:val="0006455E"/>
    <w:pPr>
      <w:ind w:left="720"/>
      <w:contextualSpacing/>
    </w:pPr>
  </w:style>
  <w:style w:type="character" w:styleId="FollowedHyperlink">
    <w:name w:val="FollowedHyperlink"/>
    <w:basedOn w:val="DefaultParagraphFont"/>
    <w:uiPriority w:val="99"/>
    <w:semiHidden/>
    <w:unhideWhenUsed/>
    <w:rsid w:val="00C36C65"/>
    <w:rPr>
      <w:color w:val="954F72" w:themeColor="followedHyperlink"/>
      <w:u w:val="single"/>
    </w:rPr>
  </w:style>
  <w:style w:type="paragraph" w:styleId="BalloonText">
    <w:name w:val="Balloon Text"/>
    <w:basedOn w:val="Normal"/>
    <w:link w:val="BalloonTextChar"/>
    <w:uiPriority w:val="99"/>
    <w:semiHidden/>
    <w:unhideWhenUsed/>
    <w:rsid w:val="007B0CA2"/>
    <w:pPr>
      <w:spacing w:after="0" w:line="240" w:lineRule="auto"/>
    </w:pPr>
    <w:rPr>
      <w:rFonts w:ascii="Segoe UI" w:hAnsi="Segoe UI" w:cs="Segoe UI"/>
      <w:sz w:val="18"/>
      <w:szCs w:val="29"/>
    </w:rPr>
  </w:style>
  <w:style w:type="character" w:customStyle="1" w:styleId="BalloonTextChar">
    <w:name w:val="Balloon Text Char"/>
    <w:basedOn w:val="DefaultParagraphFont"/>
    <w:link w:val="BalloonText"/>
    <w:uiPriority w:val="99"/>
    <w:semiHidden/>
    <w:rsid w:val="007B0CA2"/>
    <w:rPr>
      <w:rFonts w:ascii="Segoe UI" w:hAnsi="Segoe UI" w:cs="Segoe UI"/>
      <w:sz w:val="18"/>
      <w:szCs w:val="29"/>
    </w:rPr>
  </w:style>
  <w:style w:type="character" w:styleId="CommentReference">
    <w:name w:val="annotation reference"/>
    <w:basedOn w:val="DefaultParagraphFont"/>
    <w:uiPriority w:val="99"/>
    <w:semiHidden/>
    <w:unhideWhenUsed/>
    <w:rsid w:val="007B0CA2"/>
    <w:rPr>
      <w:sz w:val="16"/>
      <w:szCs w:val="16"/>
    </w:rPr>
  </w:style>
  <w:style w:type="paragraph" w:styleId="CommentText">
    <w:name w:val="annotation text"/>
    <w:basedOn w:val="Normal"/>
    <w:link w:val="CommentTextChar"/>
    <w:uiPriority w:val="99"/>
    <w:semiHidden/>
    <w:unhideWhenUsed/>
    <w:rsid w:val="007B0CA2"/>
    <w:pPr>
      <w:spacing w:line="240" w:lineRule="auto"/>
    </w:pPr>
    <w:rPr>
      <w:sz w:val="20"/>
      <w:szCs w:val="32"/>
    </w:rPr>
  </w:style>
  <w:style w:type="character" w:customStyle="1" w:styleId="CommentTextChar">
    <w:name w:val="Comment Text Char"/>
    <w:basedOn w:val="DefaultParagraphFont"/>
    <w:link w:val="CommentText"/>
    <w:uiPriority w:val="99"/>
    <w:semiHidden/>
    <w:rsid w:val="007B0CA2"/>
    <w:rPr>
      <w:sz w:val="20"/>
      <w:szCs w:val="32"/>
    </w:rPr>
  </w:style>
  <w:style w:type="paragraph" w:styleId="CommentSubject">
    <w:name w:val="annotation subject"/>
    <w:basedOn w:val="CommentText"/>
    <w:next w:val="CommentText"/>
    <w:link w:val="CommentSubjectChar"/>
    <w:uiPriority w:val="99"/>
    <w:semiHidden/>
    <w:unhideWhenUsed/>
    <w:rsid w:val="007B0CA2"/>
    <w:rPr>
      <w:b/>
      <w:bCs/>
    </w:rPr>
  </w:style>
  <w:style w:type="character" w:customStyle="1" w:styleId="CommentSubjectChar">
    <w:name w:val="Comment Subject Char"/>
    <w:basedOn w:val="CommentTextChar"/>
    <w:link w:val="CommentSubject"/>
    <w:uiPriority w:val="99"/>
    <w:semiHidden/>
    <w:rsid w:val="007B0CA2"/>
    <w:rPr>
      <w:b/>
      <w:bCs/>
      <w:sz w:val="20"/>
      <w:szCs w:val="32"/>
    </w:rPr>
  </w:style>
  <w:style w:type="paragraph" w:styleId="Header">
    <w:name w:val="header"/>
    <w:basedOn w:val="Normal"/>
    <w:link w:val="HeaderChar"/>
    <w:uiPriority w:val="99"/>
    <w:unhideWhenUsed/>
    <w:rsid w:val="00416A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6A14"/>
  </w:style>
  <w:style w:type="paragraph" w:styleId="Footer">
    <w:name w:val="footer"/>
    <w:basedOn w:val="Normal"/>
    <w:link w:val="FooterChar"/>
    <w:uiPriority w:val="99"/>
    <w:unhideWhenUsed/>
    <w:rsid w:val="0041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6A14"/>
  </w:style>
  <w:style w:type="character" w:customStyle="1" w:styleId="Heading3Char">
    <w:name w:val="Heading 3 Char"/>
    <w:basedOn w:val="DefaultParagraphFont"/>
    <w:link w:val="Heading3"/>
    <w:rsid w:val="00E06E08"/>
    <w:rPr>
      <w:rFonts w:ascii="Myriad Pro" w:eastAsia="Times New Roman" w:hAnsi="Myriad Pro" w:cs="Calibri"/>
      <w:bCs/>
      <w:kern w:val="28"/>
      <w:szCs w:val="22"/>
      <w:lang w:bidi="ar-SA"/>
    </w:rPr>
  </w:style>
  <w:style w:type="character" w:customStyle="1" w:styleId="Heading5Char">
    <w:name w:val="Heading 5 Char"/>
    <w:basedOn w:val="DefaultParagraphFont"/>
    <w:link w:val="Heading5"/>
    <w:rsid w:val="00E06E08"/>
    <w:rPr>
      <w:rFonts w:ascii="Myriad Pro" w:eastAsia="Calibri" w:hAnsi="Myriad Pro" w:cs="Arial Unicode MS"/>
      <w:b/>
      <w:iCs/>
      <w:color w:val="000000"/>
      <w:kern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0808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nwomen.org/en/where-we-are/asia-and-the-pacific/regional-and-country-off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01A995-61BE-4D85-BCD5-60F792D2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4499</Words>
  <Characters>25647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Sokleang Kim</dc:creator>
  <cp:keywords/>
  <dc:description/>
  <cp:lastModifiedBy>Sokleang Kim</cp:lastModifiedBy>
  <cp:revision>6</cp:revision>
  <dcterms:created xsi:type="dcterms:W3CDTF">2015-12-23T04:01:00Z</dcterms:created>
  <dcterms:modified xsi:type="dcterms:W3CDTF">2015-12-28T04:31:00Z</dcterms:modified>
</cp:coreProperties>
</file>