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FAFB4" w14:textId="77777777" w:rsidR="003F6894" w:rsidRPr="00C61B7F" w:rsidRDefault="003F6894" w:rsidP="003F6894">
      <w:pPr>
        <w:spacing w:line="264" w:lineRule="auto"/>
        <w:jc w:val="center"/>
        <w:rPr>
          <w:sz w:val="32"/>
          <w:szCs w:val="32"/>
          <w:lang w:val="en-US"/>
        </w:rPr>
      </w:pPr>
    </w:p>
    <w:p w14:paraId="773464CE" w14:textId="77777777" w:rsidR="003F6894" w:rsidRDefault="003F6894" w:rsidP="003F6894">
      <w:pPr>
        <w:spacing w:line="264" w:lineRule="auto"/>
        <w:jc w:val="center"/>
        <w:rPr>
          <w:sz w:val="32"/>
          <w:szCs w:val="32"/>
        </w:rPr>
      </w:pPr>
    </w:p>
    <w:p w14:paraId="300C1990" w14:textId="77777777" w:rsidR="003F6894" w:rsidRDefault="003F6894" w:rsidP="003F6894">
      <w:pPr>
        <w:spacing w:line="264" w:lineRule="auto"/>
        <w:jc w:val="center"/>
        <w:rPr>
          <w:sz w:val="32"/>
          <w:szCs w:val="32"/>
        </w:rPr>
      </w:pPr>
    </w:p>
    <w:p w14:paraId="5B3D8459" w14:textId="77777777" w:rsidR="003F6894" w:rsidRDefault="003F6894" w:rsidP="003F6894">
      <w:pPr>
        <w:spacing w:line="264" w:lineRule="auto"/>
        <w:jc w:val="center"/>
        <w:rPr>
          <w:sz w:val="32"/>
          <w:szCs w:val="32"/>
        </w:rPr>
      </w:pPr>
    </w:p>
    <w:p w14:paraId="620B3EC5" w14:textId="77777777" w:rsidR="003F6894" w:rsidRDefault="003F6894" w:rsidP="003F6894">
      <w:pPr>
        <w:spacing w:line="264" w:lineRule="auto"/>
        <w:jc w:val="center"/>
        <w:rPr>
          <w:sz w:val="32"/>
          <w:szCs w:val="32"/>
        </w:rPr>
      </w:pPr>
    </w:p>
    <w:p w14:paraId="6473EFBE" w14:textId="77777777" w:rsidR="003F6894" w:rsidRDefault="003F6894" w:rsidP="003F6894">
      <w:pPr>
        <w:spacing w:line="264" w:lineRule="auto"/>
        <w:jc w:val="center"/>
        <w:rPr>
          <w:sz w:val="32"/>
          <w:szCs w:val="32"/>
        </w:rPr>
      </w:pPr>
    </w:p>
    <w:p w14:paraId="4EC1469B" w14:textId="77777777" w:rsidR="00C9590B" w:rsidRDefault="00C9590B" w:rsidP="00C9590B">
      <w:pPr>
        <w:spacing w:before="240" w:line="264" w:lineRule="auto"/>
        <w:jc w:val="center"/>
        <w:rPr>
          <w:sz w:val="32"/>
          <w:szCs w:val="32"/>
        </w:rPr>
      </w:pPr>
    </w:p>
    <w:p w14:paraId="67BE8871" w14:textId="77777777" w:rsidR="00C9590B" w:rsidRDefault="00C9590B" w:rsidP="00C9590B">
      <w:pPr>
        <w:spacing w:before="240" w:line="264" w:lineRule="auto"/>
        <w:jc w:val="center"/>
        <w:rPr>
          <w:sz w:val="32"/>
          <w:szCs w:val="32"/>
        </w:rPr>
      </w:pPr>
    </w:p>
    <w:p w14:paraId="1385329E" w14:textId="77777777" w:rsidR="003F6894" w:rsidRPr="00CA335E" w:rsidRDefault="003F6894" w:rsidP="00C9590B">
      <w:pPr>
        <w:spacing w:before="240" w:line="264" w:lineRule="auto"/>
        <w:jc w:val="center"/>
        <w:rPr>
          <w:sz w:val="32"/>
          <w:szCs w:val="32"/>
        </w:rPr>
      </w:pPr>
      <w:r>
        <w:rPr>
          <w:sz w:val="32"/>
          <w:szCs w:val="32"/>
        </w:rPr>
        <w:t xml:space="preserve">Final Evaluation </w:t>
      </w:r>
      <w:r w:rsidRPr="00CA335E">
        <w:rPr>
          <w:sz w:val="32"/>
          <w:szCs w:val="32"/>
        </w:rPr>
        <w:t>Report For UN Women</w:t>
      </w:r>
    </w:p>
    <w:p w14:paraId="77F38986" w14:textId="77777777" w:rsidR="003F6894" w:rsidRDefault="003F6894" w:rsidP="003F6894">
      <w:pPr>
        <w:spacing w:before="240" w:line="264" w:lineRule="auto"/>
        <w:jc w:val="center"/>
        <w:rPr>
          <w:sz w:val="32"/>
          <w:szCs w:val="32"/>
        </w:rPr>
      </w:pPr>
    </w:p>
    <w:p w14:paraId="54EFC760" w14:textId="77777777" w:rsidR="003F6894" w:rsidRPr="00CA335E" w:rsidRDefault="003F6894" w:rsidP="003F6894">
      <w:pPr>
        <w:spacing w:before="240" w:line="264" w:lineRule="auto"/>
        <w:jc w:val="center"/>
        <w:rPr>
          <w:sz w:val="32"/>
          <w:szCs w:val="32"/>
        </w:rPr>
      </w:pPr>
      <w:r w:rsidRPr="00CA335E">
        <w:rPr>
          <w:sz w:val="32"/>
          <w:szCs w:val="32"/>
        </w:rPr>
        <w:t>Final Evaluation of the 2nd Phase EVAW Programme: Promote Efforts for National Legislation on Domestic Violence and Upscale the Multi-sector Model in China</w:t>
      </w:r>
    </w:p>
    <w:p w14:paraId="0DC084B8" w14:textId="77777777" w:rsidR="003F6894" w:rsidRDefault="003F6894" w:rsidP="003F6894">
      <w:pPr>
        <w:spacing w:before="240" w:line="264" w:lineRule="auto"/>
        <w:jc w:val="center"/>
        <w:rPr>
          <w:sz w:val="32"/>
          <w:szCs w:val="32"/>
        </w:rPr>
      </w:pPr>
    </w:p>
    <w:p w14:paraId="2DB04E54" w14:textId="77777777" w:rsidR="003F6894" w:rsidRPr="00CA335E" w:rsidRDefault="003F6894" w:rsidP="003F6894">
      <w:pPr>
        <w:spacing w:before="240" w:line="264" w:lineRule="auto"/>
        <w:jc w:val="center"/>
        <w:rPr>
          <w:sz w:val="32"/>
          <w:szCs w:val="32"/>
        </w:rPr>
      </w:pPr>
      <w:r w:rsidRPr="00CA335E">
        <w:rPr>
          <w:sz w:val="32"/>
          <w:szCs w:val="32"/>
        </w:rPr>
        <w:t>Lewis Husain</w:t>
      </w:r>
    </w:p>
    <w:p w14:paraId="5FB9AAEE" w14:textId="77777777" w:rsidR="003F6894" w:rsidRPr="0021783E" w:rsidRDefault="003F6894" w:rsidP="003F6894">
      <w:pPr>
        <w:spacing w:before="240" w:line="264" w:lineRule="auto"/>
        <w:jc w:val="center"/>
        <w:rPr>
          <w:sz w:val="32"/>
          <w:szCs w:val="32"/>
        </w:rPr>
      </w:pPr>
      <w:r w:rsidRPr="0021783E">
        <w:rPr>
          <w:sz w:val="32"/>
          <w:szCs w:val="32"/>
        </w:rPr>
        <w:t>Lichao Yang</w:t>
      </w:r>
    </w:p>
    <w:p w14:paraId="70DF5210" w14:textId="77777777" w:rsidR="003F6894" w:rsidRPr="00CA335E" w:rsidRDefault="00C61B7F" w:rsidP="003F6894">
      <w:pPr>
        <w:spacing w:before="240" w:line="264" w:lineRule="auto"/>
        <w:jc w:val="center"/>
        <w:rPr>
          <w:sz w:val="32"/>
          <w:szCs w:val="32"/>
        </w:rPr>
      </w:pPr>
      <w:r w:rsidRPr="0021783E">
        <w:rPr>
          <w:sz w:val="32"/>
          <w:szCs w:val="32"/>
        </w:rPr>
        <w:t>3</w:t>
      </w:r>
      <w:r w:rsidR="00517A64">
        <w:rPr>
          <w:sz w:val="32"/>
          <w:szCs w:val="32"/>
        </w:rPr>
        <w:t>1</w:t>
      </w:r>
      <w:r w:rsidR="00517A64" w:rsidRPr="00517A64">
        <w:rPr>
          <w:sz w:val="32"/>
          <w:szCs w:val="32"/>
          <w:vertAlign w:val="superscript"/>
        </w:rPr>
        <w:t>st</w:t>
      </w:r>
      <w:r w:rsidR="00517A64">
        <w:rPr>
          <w:sz w:val="32"/>
          <w:szCs w:val="32"/>
        </w:rPr>
        <w:t xml:space="preserve"> </w:t>
      </w:r>
      <w:r w:rsidR="00AA2397" w:rsidRPr="0021783E">
        <w:rPr>
          <w:sz w:val="32"/>
          <w:szCs w:val="32"/>
        </w:rPr>
        <w:t xml:space="preserve">July </w:t>
      </w:r>
      <w:r w:rsidR="003F6894" w:rsidRPr="0021783E">
        <w:rPr>
          <w:sz w:val="32"/>
          <w:szCs w:val="32"/>
        </w:rPr>
        <w:t>2017</w:t>
      </w:r>
    </w:p>
    <w:p w14:paraId="425C1557" w14:textId="77777777" w:rsidR="003F6894" w:rsidRDefault="003F6894" w:rsidP="00396FCC">
      <w:pPr>
        <w:jc w:val="both"/>
      </w:pPr>
    </w:p>
    <w:p w14:paraId="61AB893D" w14:textId="77777777" w:rsidR="003F6894" w:rsidRDefault="003F6894" w:rsidP="00396FCC">
      <w:pPr>
        <w:jc w:val="both"/>
      </w:pPr>
    </w:p>
    <w:p w14:paraId="0CBCD2D0" w14:textId="77777777" w:rsidR="003F6894" w:rsidRDefault="003F6894" w:rsidP="00396FCC">
      <w:pPr>
        <w:jc w:val="both"/>
      </w:pPr>
    </w:p>
    <w:p w14:paraId="42F02D62" w14:textId="77777777" w:rsidR="003F6894" w:rsidRDefault="003F6894" w:rsidP="00396FCC">
      <w:pPr>
        <w:jc w:val="both"/>
      </w:pPr>
    </w:p>
    <w:p w14:paraId="1309EECF" w14:textId="77777777" w:rsidR="00395D9B" w:rsidRDefault="00395D9B" w:rsidP="00396FCC">
      <w:pPr>
        <w:jc w:val="both"/>
      </w:pPr>
    </w:p>
    <w:p w14:paraId="7F1B2561" w14:textId="77777777" w:rsidR="003F6894" w:rsidRDefault="003F6894">
      <w:pPr>
        <w:rPr>
          <w:b/>
          <w:color w:val="C00000"/>
          <w:sz w:val="24"/>
          <w:szCs w:val="24"/>
          <w:u w:val="single"/>
        </w:rPr>
      </w:pPr>
      <w:r>
        <w:rPr>
          <w:b/>
          <w:color w:val="C00000"/>
          <w:sz w:val="24"/>
          <w:szCs w:val="24"/>
          <w:u w:val="single"/>
        </w:rPr>
        <w:br w:type="page"/>
      </w:r>
    </w:p>
    <w:p w14:paraId="4F76048E" w14:textId="77777777" w:rsidR="00030EB5" w:rsidRPr="00435DBA" w:rsidRDefault="00030EB5" w:rsidP="00030EB5">
      <w:pPr>
        <w:jc w:val="both"/>
        <w:rPr>
          <w:b/>
          <w:color w:val="C00000"/>
          <w:sz w:val="24"/>
          <w:szCs w:val="24"/>
          <w:u w:val="single"/>
        </w:rPr>
      </w:pPr>
      <w:r>
        <w:rPr>
          <w:b/>
          <w:color w:val="C00000"/>
          <w:sz w:val="24"/>
          <w:szCs w:val="24"/>
          <w:u w:val="single"/>
        </w:rPr>
        <w:lastRenderedPageBreak/>
        <w:t xml:space="preserve">ACKNOWLEDGMENTS </w:t>
      </w:r>
    </w:p>
    <w:p w14:paraId="7D99A169" w14:textId="77777777" w:rsidR="00030EB5" w:rsidRDefault="00030EB5" w:rsidP="00425602">
      <w:pPr>
        <w:jc w:val="both"/>
        <w:rPr>
          <w:b/>
          <w:color w:val="C00000"/>
          <w:sz w:val="24"/>
          <w:szCs w:val="24"/>
          <w:u w:val="single"/>
        </w:rPr>
      </w:pPr>
    </w:p>
    <w:p w14:paraId="09D23395" w14:textId="77777777" w:rsidR="00BD5D66" w:rsidRPr="00113C40" w:rsidRDefault="00BD5D66" w:rsidP="008662DC">
      <w:pPr>
        <w:jc w:val="both"/>
      </w:pPr>
      <w:r w:rsidRPr="00113C40">
        <w:t xml:space="preserve">The evaluation team benefited from strong support from UN Women and from the All China Women’s Federation in making available documentation and in organising and facilitating fieldwork in the pilot counties. Staff of multiple departments in Yilong, Ningxiang, and Jingyuan </w:t>
      </w:r>
      <w:r w:rsidR="008662DC" w:rsidRPr="00113C40">
        <w:t xml:space="preserve">were welcoming and supportive of the evaluation team’s work. Without this support, data collection would have </w:t>
      </w:r>
      <w:r w:rsidR="006858B3">
        <w:t>been impossible. The evaluation</w:t>
      </w:r>
      <w:r w:rsidR="008662DC" w:rsidRPr="00113C40">
        <w:t xml:space="preserve"> team would particularly like to recognise the contribution of a number of domestic violence victims who made themselves available for discussions with the evaluation team. Any errors or inaccuracies are the responsibility of the evaluation team. </w:t>
      </w:r>
    </w:p>
    <w:p w14:paraId="6011871C" w14:textId="77777777" w:rsidR="00BD5D66" w:rsidRDefault="00BD5D66">
      <w:pPr>
        <w:rPr>
          <w:b/>
          <w:color w:val="C00000"/>
          <w:sz w:val="24"/>
          <w:szCs w:val="24"/>
          <w:u w:val="single"/>
        </w:rPr>
      </w:pPr>
    </w:p>
    <w:p w14:paraId="1B792EEA" w14:textId="77777777" w:rsidR="00030EB5" w:rsidRDefault="00030EB5">
      <w:pPr>
        <w:rPr>
          <w:b/>
          <w:color w:val="C00000"/>
          <w:sz w:val="24"/>
          <w:szCs w:val="24"/>
          <w:u w:val="single"/>
        </w:rPr>
      </w:pPr>
      <w:r>
        <w:rPr>
          <w:b/>
          <w:color w:val="C00000"/>
          <w:sz w:val="24"/>
          <w:szCs w:val="24"/>
          <w:u w:val="single"/>
        </w:rPr>
        <w:br w:type="page"/>
      </w:r>
    </w:p>
    <w:p w14:paraId="13099683" w14:textId="77777777" w:rsidR="00030EB5" w:rsidRPr="00435DBA" w:rsidRDefault="00030EB5" w:rsidP="00030EB5">
      <w:pPr>
        <w:jc w:val="both"/>
        <w:rPr>
          <w:b/>
          <w:color w:val="C00000"/>
          <w:sz w:val="24"/>
          <w:szCs w:val="24"/>
          <w:u w:val="single"/>
        </w:rPr>
      </w:pPr>
      <w:r>
        <w:rPr>
          <w:b/>
          <w:color w:val="C00000"/>
          <w:sz w:val="24"/>
          <w:szCs w:val="24"/>
          <w:u w:val="single"/>
        </w:rPr>
        <w:lastRenderedPageBreak/>
        <w:t xml:space="preserve">ACRONYMS </w:t>
      </w:r>
    </w:p>
    <w:p w14:paraId="71DFC859" w14:textId="77777777" w:rsidR="00030EB5" w:rsidRPr="00113C40" w:rsidRDefault="00030EB5" w:rsidP="00425602">
      <w:pPr>
        <w:jc w:val="both"/>
        <w:rPr>
          <w:b/>
          <w:sz w:val="24"/>
          <w:szCs w:val="24"/>
          <w:u w:val="single"/>
        </w:rPr>
      </w:pPr>
    </w:p>
    <w:p w14:paraId="3115F758" w14:textId="77777777" w:rsidR="0080488D" w:rsidRPr="00113C40" w:rsidRDefault="0080488D" w:rsidP="0080488D">
      <w:pPr>
        <w:jc w:val="both"/>
      </w:pPr>
      <w:r w:rsidRPr="00113C40">
        <w:t xml:space="preserve">ACWF </w:t>
      </w:r>
      <w:r w:rsidRPr="00113C40">
        <w:tab/>
      </w:r>
      <w:r w:rsidRPr="00113C40">
        <w:tab/>
        <w:t>All-China Women’s Federation</w:t>
      </w:r>
    </w:p>
    <w:p w14:paraId="32BEABEF" w14:textId="77777777" w:rsidR="0080488D" w:rsidRPr="00113C40" w:rsidRDefault="0080488D" w:rsidP="0080488D">
      <w:pPr>
        <w:jc w:val="both"/>
      </w:pPr>
      <w:r w:rsidRPr="00113C40">
        <w:t xml:space="preserve">DAC </w:t>
      </w:r>
      <w:r w:rsidRPr="00113C40">
        <w:tab/>
      </w:r>
      <w:r w:rsidRPr="00113C40">
        <w:tab/>
        <w:t>Development Assistance Committee of the OECD</w:t>
      </w:r>
      <w:r w:rsidRPr="00113C40">
        <w:tab/>
      </w:r>
    </w:p>
    <w:p w14:paraId="57D6B5CE" w14:textId="77777777" w:rsidR="0080488D" w:rsidRPr="00113C40" w:rsidRDefault="0080488D" w:rsidP="0080488D">
      <w:pPr>
        <w:jc w:val="both"/>
      </w:pPr>
      <w:r w:rsidRPr="00113C40">
        <w:t>DV</w:t>
      </w:r>
      <w:r w:rsidRPr="00113C40">
        <w:tab/>
      </w:r>
      <w:r w:rsidRPr="00113C40">
        <w:tab/>
        <w:t>domestic violence</w:t>
      </w:r>
    </w:p>
    <w:p w14:paraId="630992B3" w14:textId="77777777" w:rsidR="0080488D" w:rsidRPr="00113C40" w:rsidRDefault="0080488D" w:rsidP="0080488D">
      <w:pPr>
        <w:jc w:val="both"/>
      </w:pPr>
      <w:r w:rsidRPr="00113C40">
        <w:t xml:space="preserve">EVAW </w:t>
      </w:r>
      <w:r w:rsidRPr="00113C40">
        <w:tab/>
      </w:r>
      <w:r w:rsidRPr="00113C40">
        <w:tab/>
        <w:t>End Violence against Women</w:t>
      </w:r>
    </w:p>
    <w:p w14:paraId="014DC854" w14:textId="77777777" w:rsidR="0080488D" w:rsidRPr="00113C40" w:rsidRDefault="0080488D" w:rsidP="0080488D">
      <w:pPr>
        <w:jc w:val="both"/>
      </w:pPr>
      <w:r w:rsidRPr="00113C40">
        <w:t>GDP</w:t>
      </w:r>
      <w:r w:rsidRPr="00113C40">
        <w:tab/>
      </w:r>
      <w:r w:rsidRPr="00113C40">
        <w:tab/>
        <w:t>gross domestic product</w:t>
      </w:r>
    </w:p>
    <w:p w14:paraId="200AF631" w14:textId="77777777" w:rsidR="0080488D" w:rsidRPr="00113C40" w:rsidRDefault="0080488D" w:rsidP="0080488D">
      <w:pPr>
        <w:jc w:val="both"/>
      </w:pPr>
      <w:r w:rsidRPr="00113C40">
        <w:t xml:space="preserve">MCH </w:t>
      </w:r>
      <w:r w:rsidRPr="00113C40">
        <w:tab/>
      </w:r>
      <w:r w:rsidRPr="00113C40">
        <w:tab/>
        <w:t>maternal and child health</w:t>
      </w:r>
    </w:p>
    <w:p w14:paraId="5F9367B4" w14:textId="77777777" w:rsidR="0080488D" w:rsidRPr="00113C40" w:rsidRDefault="0080488D" w:rsidP="0080488D">
      <w:pPr>
        <w:jc w:val="both"/>
      </w:pPr>
      <w:r w:rsidRPr="00113C40">
        <w:t xml:space="preserve">MOCA </w:t>
      </w:r>
      <w:r w:rsidRPr="00113C40">
        <w:tab/>
      </w:r>
      <w:r w:rsidRPr="00113C40">
        <w:tab/>
        <w:t>Ministry of Civil Affairs</w:t>
      </w:r>
    </w:p>
    <w:p w14:paraId="34FE48AF" w14:textId="77777777" w:rsidR="0080488D" w:rsidRPr="00113C40" w:rsidRDefault="0080488D" w:rsidP="0080488D">
      <w:pPr>
        <w:jc w:val="both"/>
      </w:pPr>
      <w:r w:rsidRPr="00113C40">
        <w:t xml:space="preserve">MOJ </w:t>
      </w:r>
      <w:r w:rsidRPr="00113C40">
        <w:tab/>
      </w:r>
      <w:r w:rsidRPr="00113C40">
        <w:tab/>
        <w:t>Ministry of Justice</w:t>
      </w:r>
    </w:p>
    <w:p w14:paraId="1A372D1B" w14:textId="77777777" w:rsidR="0080488D" w:rsidRPr="00113C40" w:rsidRDefault="0080488D" w:rsidP="0080488D">
      <w:pPr>
        <w:jc w:val="both"/>
      </w:pPr>
      <w:r w:rsidRPr="00113C40">
        <w:t xml:space="preserve">MPS </w:t>
      </w:r>
      <w:r w:rsidRPr="00113C40">
        <w:tab/>
      </w:r>
      <w:r w:rsidRPr="00113C40">
        <w:tab/>
        <w:t>Ministry of Public Security</w:t>
      </w:r>
    </w:p>
    <w:p w14:paraId="51CA1BE1" w14:textId="77777777" w:rsidR="0080488D" w:rsidRPr="00113C40" w:rsidRDefault="0080488D" w:rsidP="0080488D">
      <w:pPr>
        <w:jc w:val="both"/>
      </w:pPr>
      <w:r w:rsidRPr="00113C40">
        <w:t xml:space="preserve">NGO </w:t>
      </w:r>
      <w:r w:rsidRPr="00113C40">
        <w:tab/>
      </w:r>
      <w:r w:rsidRPr="00113C40">
        <w:tab/>
        <w:t>non-governmental organisation</w:t>
      </w:r>
    </w:p>
    <w:p w14:paraId="519C73FC" w14:textId="77777777" w:rsidR="0080488D" w:rsidRPr="00113C40" w:rsidRDefault="0080488D" w:rsidP="0080488D">
      <w:pPr>
        <w:jc w:val="both"/>
      </w:pPr>
      <w:r w:rsidRPr="00113C40">
        <w:t xml:space="preserve">NHFPC </w:t>
      </w:r>
      <w:r w:rsidRPr="00113C40">
        <w:tab/>
      </w:r>
      <w:r w:rsidRPr="00113C40">
        <w:tab/>
        <w:t>National Health and Family Planning Commission</w:t>
      </w:r>
    </w:p>
    <w:p w14:paraId="7A1A5DF0" w14:textId="77777777" w:rsidR="0080488D" w:rsidRPr="00113C40" w:rsidRDefault="0080488D" w:rsidP="0080488D">
      <w:pPr>
        <w:jc w:val="both"/>
      </w:pPr>
      <w:r w:rsidRPr="00113C40">
        <w:t xml:space="preserve">NPC </w:t>
      </w:r>
      <w:r w:rsidRPr="00113C40">
        <w:tab/>
      </w:r>
      <w:r w:rsidRPr="00113C40">
        <w:tab/>
        <w:t>National People’s Congress</w:t>
      </w:r>
    </w:p>
    <w:p w14:paraId="6092C6C2" w14:textId="77777777" w:rsidR="0080488D" w:rsidRPr="00113C40" w:rsidRDefault="0080488D" w:rsidP="0080488D">
      <w:pPr>
        <w:jc w:val="both"/>
      </w:pPr>
      <w:r w:rsidRPr="00113C40">
        <w:t>OECD</w:t>
      </w:r>
      <w:r w:rsidRPr="00113C40">
        <w:tab/>
      </w:r>
      <w:r w:rsidRPr="00113C40">
        <w:tab/>
        <w:t>Organisation for Economic Co-operation and Development</w:t>
      </w:r>
    </w:p>
    <w:p w14:paraId="79DFE301" w14:textId="77777777" w:rsidR="0080488D" w:rsidRPr="00113C40" w:rsidRDefault="0080488D" w:rsidP="0080488D">
      <w:pPr>
        <w:jc w:val="both"/>
      </w:pPr>
      <w:r w:rsidRPr="00113C40">
        <w:t xml:space="preserve">ToR </w:t>
      </w:r>
      <w:r w:rsidRPr="00113C40">
        <w:tab/>
      </w:r>
      <w:r w:rsidRPr="00113C40">
        <w:tab/>
        <w:t>terms of reference</w:t>
      </w:r>
    </w:p>
    <w:p w14:paraId="1D149819" w14:textId="77777777" w:rsidR="0057540B" w:rsidRPr="00113C40" w:rsidRDefault="0080488D" w:rsidP="0080488D">
      <w:pPr>
        <w:jc w:val="both"/>
      </w:pPr>
      <w:r w:rsidRPr="00113C40">
        <w:t xml:space="preserve">TOT </w:t>
      </w:r>
      <w:r w:rsidRPr="00113C40">
        <w:tab/>
      </w:r>
      <w:r w:rsidRPr="00113C40">
        <w:tab/>
        <w:t>training of trainers</w:t>
      </w:r>
    </w:p>
    <w:p w14:paraId="3A1BBEF0" w14:textId="77777777" w:rsidR="0057540B" w:rsidRDefault="0057540B">
      <w:pPr>
        <w:rPr>
          <w:b/>
          <w:color w:val="C00000"/>
          <w:sz w:val="24"/>
          <w:szCs w:val="24"/>
          <w:u w:val="single"/>
        </w:rPr>
      </w:pPr>
    </w:p>
    <w:p w14:paraId="5578DE72" w14:textId="77777777" w:rsidR="0057540B" w:rsidRDefault="0057540B">
      <w:pPr>
        <w:rPr>
          <w:b/>
          <w:color w:val="C00000"/>
          <w:sz w:val="24"/>
          <w:szCs w:val="24"/>
          <w:u w:val="single"/>
        </w:rPr>
      </w:pPr>
    </w:p>
    <w:p w14:paraId="18FA8C6A" w14:textId="77777777" w:rsidR="0057540B" w:rsidRDefault="0057540B">
      <w:pPr>
        <w:rPr>
          <w:b/>
          <w:color w:val="C00000"/>
          <w:sz w:val="24"/>
          <w:szCs w:val="24"/>
          <w:u w:val="single"/>
        </w:rPr>
      </w:pPr>
    </w:p>
    <w:p w14:paraId="5EE97F8B" w14:textId="77777777" w:rsidR="0057540B" w:rsidRDefault="0057540B">
      <w:pPr>
        <w:rPr>
          <w:b/>
          <w:color w:val="C00000"/>
          <w:sz w:val="24"/>
          <w:szCs w:val="24"/>
          <w:u w:val="single"/>
        </w:rPr>
      </w:pPr>
    </w:p>
    <w:p w14:paraId="3ECEEAD0" w14:textId="77777777" w:rsidR="0057540B" w:rsidRDefault="0057540B">
      <w:pPr>
        <w:rPr>
          <w:b/>
          <w:color w:val="C00000"/>
          <w:sz w:val="24"/>
          <w:szCs w:val="24"/>
          <w:u w:val="single"/>
        </w:rPr>
      </w:pPr>
    </w:p>
    <w:p w14:paraId="2312F5F2" w14:textId="77777777" w:rsidR="0057540B" w:rsidRDefault="0057540B">
      <w:pPr>
        <w:rPr>
          <w:b/>
          <w:color w:val="C00000"/>
          <w:sz w:val="24"/>
          <w:szCs w:val="24"/>
          <w:u w:val="single"/>
        </w:rPr>
      </w:pPr>
    </w:p>
    <w:p w14:paraId="29720A39" w14:textId="77777777" w:rsidR="0057540B" w:rsidRDefault="0057540B">
      <w:pPr>
        <w:rPr>
          <w:b/>
          <w:color w:val="C00000"/>
          <w:sz w:val="24"/>
          <w:szCs w:val="24"/>
          <w:u w:val="single"/>
        </w:rPr>
      </w:pPr>
    </w:p>
    <w:p w14:paraId="16FF0739" w14:textId="77777777" w:rsidR="0057540B" w:rsidRDefault="0057540B">
      <w:pPr>
        <w:rPr>
          <w:b/>
          <w:color w:val="C00000"/>
          <w:sz w:val="24"/>
          <w:szCs w:val="24"/>
          <w:u w:val="single"/>
        </w:rPr>
      </w:pPr>
    </w:p>
    <w:p w14:paraId="50C4D95E" w14:textId="77777777" w:rsidR="0057540B" w:rsidRDefault="0057540B">
      <w:pPr>
        <w:rPr>
          <w:b/>
          <w:color w:val="C00000"/>
          <w:sz w:val="24"/>
          <w:szCs w:val="24"/>
          <w:u w:val="single"/>
        </w:rPr>
      </w:pPr>
    </w:p>
    <w:p w14:paraId="2AD3C5D0" w14:textId="77777777" w:rsidR="00030EB5" w:rsidRDefault="00030EB5">
      <w:pPr>
        <w:rPr>
          <w:b/>
          <w:color w:val="C00000"/>
          <w:sz w:val="24"/>
          <w:szCs w:val="24"/>
          <w:u w:val="single"/>
        </w:rPr>
      </w:pPr>
      <w:r>
        <w:rPr>
          <w:b/>
          <w:color w:val="C00000"/>
          <w:sz w:val="24"/>
          <w:szCs w:val="24"/>
          <w:u w:val="single"/>
        </w:rPr>
        <w:br w:type="page"/>
      </w:r>
    </w:p>
    <w:p w14:paraId="19588E29" w14:textId="77777777" w:rsidR="00425602" w:rsidRPr="00435DBA" w:rsidRDefault="00A5565E" w:rsidP="00425602">
      <w:pPr>
        <w:jc w:val="both"/>
        <w:rPr>
          <w:b/>
          <w:color w:val="C00000"/>
          <w:sz w:val="24"/>
          <w:szCs w:val="24"/>
          <w:u w:val="single"/>
        </w:rPr>
      </w:pPr>
      <w:r w:rsidRPr="008D3772">
        <w:rPr>
          <w:b/>
          <w:color w:val="C00000"/>
          <w:sz w:val="24"/>
          <w:szCs w:val="24"/>
          <w:u w:val="single"/>
        </w:rPr>
        <w:lastRenderedPageBreak/>
        <w:t>EXECUTIVE SUMMARY</w:t>
      </w:r>
    </w:p>
    <w:p w14:paraId="75528D50" w14:textId="77777777" w:rsidR="00425602" w:rsidRPr="00113C40" w:rsidRDefault="00425602" w:rsidP="00425602">
      <w:pPr>
        <w:jc w:val="both"/>
        <w:rPr>
          <w:b/>
          <w:u w:val="single"/>
        </w:rPr>
      </w:pPr>
    </w:p>
    <w:p w14:paraId="7B042EC5" w14:textId="77777777" w:rsidR="00BC3412" w:rsidRPr="00113C40" w:rsidRDefault="00BC3412" w:rsidP="00BC3412">
      <w:pPr>
        <w:jc w:val="both"/>
      </w:pPr>
      <w:r w:rsidRPr="00113C40">
        <w:t xml:space="preserve">This report provides a final evaluation of the </w:t>
      </w:r>
      <w:r w:rsidRPr="00113C40">
        <w:rPr>
          <w:i/>
        </w:rPr>
        <w:t>2nd Phase EVAW Programme: Promote Efforts for National Legislation on Domestic Violence and Upscale the Multi-sector Model in China</w:t>
      </w:r>
      <w:r w:rsidRPr="00113C40">
        <w:t>.</w:t>
      </w:r>
      <w:r w:rsidRPr="00113C40">
        <w:rPr>
          <w:i/>
        </w:rPr>
        <w:t xml:space="preserve"> </w:t>
      </w:r>
      <w:r w:rsidRPr="00113C40">
        <w:t xml:space="preserve">The purpose of the evaluation is to assess the extent to which the programme achieved its expected goals and to provide recommendations to strengthen future interventions on domestic violence prevention and response. The report is intended for national and sub-national policymakers in China and for donors. </w:t>
      </w:r>
    </w:p>
    <w:p w14:paraId="6A832D61" w14:textId="77777777" w:rsidR="00BC3412" w:rsidRPr="00113C40" w:rsidRDefault="00BC3412" w:rsidP="00BC3412">
      <w:pPr>
        <w:jc w:val="both"/>
      </w:pPr>
    </w:p>
    <w:p w14:paraId="4570DF25" w14:textId="77777777" w:rsidR="00BC3412" w:rsidRPr="00113C40" w:rsidRDefault="00A75D42" w:rsidP="00BC3412">
      <w:pPr>
        <w:jc w:val="both"/>
      </w:pPr>
      <w:r w:rsidRPr="00113C40">
        <w:t>D</w:t>
      </w:r>
      <w:r w:rsidR="00BC3412" w:rsidRPr="00113C40">
        <w:t>omestic violence in China is a significant risk to the health and wellbeing of women and has a negative impact on social development. China is making progress in developing responses to domestic violence and violence against women, notably through the issuing of the Family Violence Law (effective March 2016), which follows a number of other pieces of national and provincial legislation which prohibit domestic violence and affirm that violence against women is a human rights violation. Despite this, according to a 2011 survey by the National Bureau of Statistics and All-China Women’s Federation (ACWF), “24.7% of Chinese women have experienced abuse, assault, restriction of personal freedom, economic control, and/or forced sex during marriage”. These figures are thought to underestimate the prevalence of domestic violence. Factors believed to underlie apparent low prevalence levels include under-reporting and traditional norms which frame domestic violence as a private affair and as acceptable behaviour, norms which persist despite provisions in law and regulations.</w:t>
      </w:r>
    </w:p>
    <w:p w14:paraId="162D606A" w14:textId="77777777" w:rsidR="00BC3412" w:rsidRPr="00113C40" w:rsidRDefault="00BC3412" w:rsidP="00BC3412">
      <w:pPr>
        <w:jc w:val="both"/>
      </w:pPr>
    </w:p>
    <w:p w14:paraId="65D89168" w14:textId="126F7DF6" w:rsidR="00BC3412" w:rsidRPr="00113C40" w:rsidRDefault="00BC3412" w:rsidP="00BC3412">
      <w:pPr>
        <w:jc w:val="both"/>
      </w:pPr>
      <w:r w:rsidRPr="00113C40">
        <w:t>The programme of “Preventing and Responding to Domestic Violence in China through a Multi-sectoral Approach”</w:t>
      </w:r>
      <w:r w:rsidR="006858B3" w:rsidRPr="006858B3">
        <w:t xml:space="preserve"> </w:t>
      </w:r>
      <w:r w:rsidR="006858B3" w:rsidRPr="00113C40">
        <w:t>(EVAW I</w:t>
      </w:r>
      <w:r w:rsidR="006858B3">
        <w:rPr>
          <w:rFonts w:hint="eastAsia"/>
        </w:rPr>
        <w:t>)</w:t>
      </w:r>
      <w:r w:rsidRPr="00113C40">
        <w:t>, supported by the E</w:t>
      </w:r>
      <w:r w:rsidR="002B54B7" w:rsidRPr="00113C40">
        <w:t>nding Violence Against Women (E</w:t>
      </w:r>
      <w:r w:rsidRPr="00113C40">
        <w:t>VAW</w:t>
      </w:r>
      <w:r w:rsidR="002B54B7" w:rsidRPr="00113C40">
        <w:t>)</w:t>
      </w:r>
      <w:r w:rsidRPr="00113C40">
        <w:t xml:space="preserve"> Trust Fund and</w:t>
      </w:r>
      <w:r w:rsidR="006858B3">
        <w:rPr>
          <w:rFonts w:hint="eastAsia"/>
          <w:lang w:val="en-US"/>
        </w:rPr>
        <w:t xml:space="preserve"> the programme of </w:t>
      </w:r>
      <w:r w:rsidR="006858B3">
        <w:rPr>
          <w:lang w:val="en-US"/>
        </w:rPr>
        <w:t>“</w:t>
      </w:r>
      <w:r w:rsidR="006858B3" w:rsidRPr="00D302BC">
        <w:t>Promote Efforts for National Legislation on Domestic Violence and Upscale the Multi-sector Model in China</w:t>
      </w:r>
      <w:r w:rsidR="006858B3">
        <w:t>” (</w:t>
      </w:r>
      <w:r w:rsidRPr="00113C40">
        <w:t xml:space="preserve">EVAW II), </w:t>
      </w:r>
      <w:r w:rsidR="006858B3">
        <w:t xml:space="preserve">supported by the Chinese Government, </w:t>
      </w:r>
      <w:r w:rsidRPr="00113C40">
        <w:t>were established to support China in developing functioning systems to respond to domestic violence, through piloting a multi-sectoral prevention and response mechanism in three Chinese counties, and through supporting national legislation on domestic violence incorporating internationally accepted standards and definitions. EVAW II (2014-2017), builds on EVAW I, which laid the foundations of a domestic violence prevention and response model in three Chinese counties</w:t>
      </w:r>
      <w:r w:rsidR="000A487F" w:rsidRPr="00113C40">
        <w:t xml:space="preserve">, though this </w:t>
      </w:r>
      <w:r w:rsidRPr="00113C40">
        <w:t xml:space="preserve">remained at an early stage of development by the end of the programme in 2012. </w:t>
      </w:r>
    </w:p>
    <w:p w14:paraId="404F26E3" w14:textId="77777777" w:rsidR="00BC3412" w:rsidRPr="00113C40" w:rsidRDefault="00BC3412" w:rsidP="00BC3412">
      <w:pPr>
        <w:jc w:val="both"/>
      </w:pPr>
    </w:p>
    <w:p w14:paraId="37939FB7" w14:textId="77777777" w:rsidR="00BC3412" w:rsidRPr="00113C40" w:rsidRDefault="00BC3412" w:rsidP="00BC3412">
      <w:pPr>
        <w:spacing w:line="240" w:lineRule="auto"/>
        <w:jc w:val="both"/>
      </w:pPr>
      <w:r w:rsidRPr="00113C40">
        <w:t xml:space="preserve">EVAW II </w:t>
      </w:r>
      <w:r w:rsidR="006E5122" w:rsidRPr="00113C40">
        <w:t xml:space="preserve">has </w:t>
      </w:r>
      <w:r w:rsidRPr="00113C40">
        <w:t xml:space="preserve">sought to further develop this work, and to contribute to the protection of women in China from domestic violence through national legislation and improved and expanded services. </w:t>
      </w:r>
      <w:r w:rsidR="006E5122" w:rsidRPr="00113C40">
        <w:t xml:space="preserve">The </w:t>
      </w:r>
      <w:r w:rsidRPr="00113C40">
        <w:t xml:space="preserve">programme </w:t>
      </w:r>
      <w:r w:rsidR="006E5122" w:rsidRPr="00113C40">
        <w:t xml:space="preserve">has </w:t>
      </w:r>
      <w:r w:rsidRPr="00113C40">
        <w:t xml:space="preserve">supported training and capacity building in three pilot counties to improve awareness and understanding of domestic violence, and to promote better responses by the county governments to domestic violence through the adoption of improved work practices and through strengthening the multi-sectoral cooperation mechanisms initiated under EVAW I. Based on comparatively mature models for multi-sectoral cooperation developed over course of both phases of the programme, materials were developed synthesising these for more widespread dissemination, and efforts were made to promote scale up in the three pilot provinces. The programme also organised collation and translation of materials on </w:t>
      </w:r>
      <w:r w:rsidR="006E5122" w:rsidRPr="00113C40">
        <w:t xml:space="preserve">other countries’ </w:t>
      </w:r>
      <w:r w:rsidRPr="00113C40">
        <w:t xml:space="preserve">good practices as a reference for Chinese legislators, and organised study trips to Canada and the UK to provide a number of Chinese officials with first-hand experience of other countries’ practices, with the aim of contributing to the national legislative process. </w:t>
      </w:r>
    </w:p>
    <w:p w14:paraId="356313BC" w14:textId="77777777" w:rsidR="00BC3412" w:rsidRPr="00113C40" w:rsidRDefault="00BC3412" w:rsidP="00BC3412"/>
    <w:p w14:paraId="34F8EE7C" w14:textId="77777777" w:rsidR="00BC3412" w:rsidRPr="00113C40" w:rsidRDefault="00BC3412" w:rsidP="00BC3412">
      <w:pPr>
        <w:jc w:val="both"/>
      </w:pPr>
      <w:r w:rsidRPr="00113C40">
        <w:t xml:space="preserve">Data for the evaluation was collected in June 2017. Data collection methods included a comprehensive documentation review; in-depth interviews and small group interviews with primary stakeholders in three pilot counties and their parent provinces; and surveys of with government departments involved in the pilot, and of training participants. </w:t>
      </w:r>
    </w:p>
    <w:p w14:paraId="4CE1E70F" w14:textId="77777777" w:rsidR="00BC3412" w:rsidRPr="00113C40" w:rsidRDefault="00BC3412" w:rsidP="00BC3412">
      <w:pPr>
        <w:jc w:val="both"/>
      </w:pPr>
    </w:p>
    <w:p w14:paraId="116A0664" w14:textId="77777777" w:rsidR="00BC3412" w:rsidRPr="00113C40" w:rsidRDefault="00BC3412" w:rsidP="00BC3412">
      <w:pPr>
        <w:jc w:val="both"/>
        <w:rPr>
          <w:rFonts w:eastAsia="SimSun" w:cstheme="minorHAnsi"/>
          <w:b/>
        </w:rPr>
      </w:pPr>
      <w:r w:rsidRPr="00113C40">
        <w:rPr>
          <w:rFonts w:eastAsia="SimSun" w:cstheme="minorHAnsi"/>
          <w:b/>
        </w:rPr>
        <w:t>Key findings: Relevance, effectiveness, efficiency, sustainability and impact</w:t>
      </w:r>
    </w:p>
    <w:p w14:paraId="2B83D8EF" w14:textId="77777777" w:rsidR="00BC3412" w:rsidRPr="00113C40" w:rsidRDefault="00BC3412" w:rsidP="00BC3412">
      <w:pPr>
        <w:jc w:val="both"/>
        <w:rPr>
          <w:highlight w:val="yellow"/>
        </w:rPr>
      </w:pPr>
    </w:p>
    <w:p w14:paraId="7C2621E9" w14:textId="77777777" w:rsidR="00BC3412" w:rsidRPr="00113C40" w:rsidRDefault="00BC3412" w:rsidP="00BC3412">
      <w:pPr>
        <w:jc w:val="both"/>
      </w:pPr>
      <w:r w:rsidRPr="00113C40">
        <w:rPr>
          <w:b/>
        </w:rPr>
        <w:t xml:space="preserve">Relevance. </w:t>
      </w:r>
      <w:r w:rsidRPr="00113C40">
        <w:t xml:space="preserve">The evaluation finds that the programme’s approach of developing multi-departmental management and referral systems, and of carrying out training of government agencies/staff to respond to the needs of victims of domestic violence, is relevant in the pilot counties and in China more broadly. Work supported by the programme to create awareness of domestic violence and change norms and behaviours is highly relevant to China’s current context. The evaluation also finds, however, that the focus of the programme has been reactive (dealing with the consequences of domestic violence), rather than proactive (preventing domestic violence), and that there has been little focus on prevention, early detection, and other pre-emptive interventions. The evaluation finds that the programme was designed in a way that is relevant to China’s political and institutional </w:t>
      </w:r>
      <w:r w:rsidRPr="00113C40">
        <w:lastRenderedPageBreak/>
        <w:t>structure, in simultaneously following top-down (supporting legislation) and bottom-up (developing sub-national models) approaches, and that it takes into account the need to engage stakeholders from multiple ministry systems to provide joined up services. The evaluation also finds, though, that there are likely to be limits to the impact of the approach used in this programme of development and scale up of sub-national models, and that greater work through specific ministry systems to promote ministry-specific regulations, guidance, etc, is likely to be needed in subsequent stages of programming. The programme demonstrates good fit with UN Women’s mandate and that of the principal partner institution, the All China Women’s Federation, and with UN Women’s mandate and comparative advantage in China as a natural interlocutor for the ACWF, which is de facto the led agency on domestic violence.</w:t>
      </w:r>
    </w:p>
    <w:p w14:paraId="5DEFE6B9" w14:textId="77777777" w:rsidR="00BC3412" w:rsidRPr="00113C40" w:rsidRDefault="00BC3412" w:rsidP="00BC3412">
      <w:pPr>
        <w:jc w:val="both"/>
      </w:pPr>
    </w:p>
    <w:p w14:paraId="57732371" w14:textId="77777777" w:rsidR="00BC3412" w:rsidRPr="00113C40" w:rsidRDefault="00BC3412" w:rsidP="00BC3412">
      <w:pPr>
        <w:jc w:val="both"/>
      </w:pPr>
      <w:r w:rsidRPr="00113C40">
        <w:rPr>
          <w:b/>
        </w:rPr>
        <w:t xml:space="preserve">Effectiveness. </w:t>
      </w:r>
      <w:r w:rsidRPr="00113C40">
        <w:t>The evaluation finds that outputs/outcomes have been achieved, but that indicators are limited in their ability to reflect real-world programme achievements. Effective coordination and management structures were put in place between UN Women, ACWF and the pilot counties to ensure programme implementation.</w:t>
      </w:r>
    </w:p>
    <w:p w14:paraId="772396E4" w14:textId="77777777" w:rsidR="00BC3412" w:rsidRPr="00113C40" w:rsidRDefault="00BC3412" w:rsidP="00BC3412">
      <w:pPr>
        <w:jc w:val="both"/>
        <w:rPr>
          <w:b/>
        </w:rPr>
      </w:pPr>
    </w:p>
    <w:p w14:paraId="2B6097CC" w14:textId="77777777" w:rsidR="00BC3412" w:rsidRPr="00113C40" w:rsidRDefault="00BC3412" w:rsidP="00BC3412">
      <w:pPr>
        <w:jc w:val="both"/>
      </w:pPr>
      <w:r w:rsidRPr="00113C40">
        <w:rPr>
          <w:b/>
        </w:rPr>
        <w:t xml:space="preserve">Efficiency. </w:t>
      </w:r>
      <w:r w:rsidRPr="00113C40">
        <w:t xml:space="preserve">Evidence available shows that resources have been efficiently used: for a relatively limited budget, the programme has carried out multiple trainings in all pilot counties, and in Beijing, has carried out study trips to two countries, and has collated and translated a substantial amount of documentation into Chinese to serve as a resource for decision makers and legislators. In addition, the programme has catalysed change, and leveraged resources, in the pilot counties. Programme design, management and supervision measures are adequate to the programme, but would benefit from improvement. Examples include use of a theory of change to underpin programme design, and improved monitoring indicators more capable of reflecting real world changes. </w:t>
      </w:r>
    </w:p>
    <w:p w14:paraId="33AC4766" w14:textId="77777777" w:rsidR="00BC3412" w:rsidRPr="00113C40" w:rsidRDefault="00BC3412" w:rsidP="00BC3412">
      <w:pPr>
        <w:jc w:val="both"/>
      </w:pPr>
    </w:p>
    <w:p w14:paraId="733BE92C" w14:textId="77777777" w:rsidR="00BC3412" w:rsidRPr="00113C40" w:rsidRDefault="00BC3412" w:rsidP="00BC3412">
      <w:pPr>
        <w:jc w:val="both"/>
      </w:pPr>
      <w:r w:rsidRPr="00113C40">
        <w:rPr>
          <w:b/>
        </w:rPr>
        <w:t xml:space="preserve">Sustainability. </w:t>
      </w:r>
      <w:r w:rsidRPr="00113C40">
        <w:t xml:space="preserve">The evaluation finds that multi-department and referral systems established in the pilot counties are relatively institutionalised and should be considered basically sustainable, though individual participating departments in all counties raise a number of challenges relating to their work. Although there is no reason to think at present that these challenges directly undermine the sustainability of the programme’s achievements, it is possible that they may do so if not addressed. The pilot counties appear to be making judgements regarding sustainability based on current volumes of service delivery. If numbers of reported cases change following introduction of the Family Violence Law, as should be expected, this could create pressure on resources and have an impact on sustainability. The Family Violence Law provides a good context to ensure the sustainability of the systems established through this programme, with the caveat that changes in policy or in incentive systems in one or more ministry system associated with the models developed in the counties could have an impact on sustainability of the county models. Scale up and consolidation of the pilot county models should be understood as a way of ensuring the sustainability of these models. From evidence available, it is not clear the extent to which these models will be scaled up or sustained at provincial (or larger) scale without increased support from provincial governments. </w:t>
      </w:r>
    </w:p>
    <w:p w14:paraId="5C6D2402" w14:textId="77777777" w:rsidR="00BC3412" w:rsidRPr="00113C40" w:rsidRDefault="00BC3412" w:rsidP="00BC3412">
      <w:pPr>
        <w:jc w:val="both"/>
      </w:pPr>
    </w:p>
    <w:p w14:paraId="620B57A3" w14:textId="77777777" w:rsidR="00BC3412" w:rsidRPr="00113C40" w:rsidRDefault="00BC3412" w:rsidP="00BC3412">
      <w:pPr>
        <w:jc w:val="both"/>
      </w:pPr>
      <w:r w:rsidRPr="00113C40">
        <w:rPr>
          <w:b/>
        </w:rPr>
        <w:t xml:space="preserve">Impact. </w:t>
      </w:r>
      <w:r w:rsidRPr="00113C40">
        <w:t>The evaluation finds substantial intermediate impacts on county administrative systems and processes, which are established and functioning. Knowledge and awareness of domestic violence are changing in the three pilot counties (albeit from different starting points), and there is evidence of a degree of normative change, though this is challenged by entrenched norms and attitudes that support traditional gender roles and may condone violence. The multi-departmental referral system and service provision by individual departments in the pilot counties has reached a large number of victims of domestic violence over the course of the programme (2014-2017), but it is hard to accurately assess impacts for victims. Limitations on data from the counties mean that it is not possible to get a full picture of referral activity, while a systematic assessment of case outcomes for domestic violence victims was outside the scope of this analysis, both in terms of time and data availability. Findings regarding the work of individual government departments in the pilot counties suggest that, despite the establishment of referral systems and the provision of training to all departments on procedures for providing services to domestic violence victims and/or handling of domestic violence cases, at least a proportion (and possibly a high proportion) of cases are being handled in ways that are not consonant with the norms and standards supported by this programme. Changing embedded institutions and systems is expected to require continued effort, but will likely be important for ensuring better outcomes for victims of domestic violence.</w:t>
      </w:r>
    </w:p>
    <w:p w14:paraId="682DEC2B" w14:textId="77777777" w:rsidR="00BC3412" w:rsidRPr="00113C40" w:rsidRDefault="00BC3412" w:rsidP="00BC3412">
      <w:pPr>
        <w:jc w:val="both"/>
      </w:pPr>
    </w:p>
    <w:p w14:paraId="44CA134C" w14:textId="77777777" w:rsidR="00351311" w:rsidRPr="00113C40" w:rsidRDefault="00351311">
      <w:pPr>
        <w:rPr>
          <w:b/>
        </w:rPr>
      </w:pPr>
      <w:r w:rsidRPr="00113C40">
        <w:rPr>
          <w:b/>
        </w:rPr>
        <w:br w:type="page"/>
      </w:r>
    </w:p>
    <w:p w14:paraId="1753371C" w14:textId="77777777" w:rsidR="00BC3412" w:rsidRPr="00113C40" w:rsidRDefault="00BC3412" w:rsidP="00BC3412">
      <w:pPr>
        <w:jc w:val="both"/>
        <w:rPr>
          <w:b/>
        </w:rPr>
      </w:pPr>
      <w:r w:rsidRPr="00113C40">
        <w:rPr>
          <w:b/>
        </w:rPr>
        <w:lastRenderedPageBreak/>
        <w:t>Conclusions</w:t>
      </w:r>
    </w:p>
    <w:p w14:paraId="6E75E13F" w14:textId="77777777" w:rsidR="00351311" w:rsidRPr="00113C40" w:rsidRDefault="00351311" w:rsidP="00BC3412">
      <w:pPr>
        <w:jc w:val="both"/>
      </w:pPr>
    </w:p>
    <w:p w14:paraId="3B4F10F1" w14:textId="77777777" w:rsidR="00BC3412" w:rsidRPr="00113C40" w:rsidRDefault="00BC3412" w:rsidP="00BC3412">
      <w:pPr>
        <w:jc w:val="both"/>
      </w:pPr>
      <w:r w:rsidRPr="00113C40">
        <w:t xml:space="preserve">The evaluation concludes that EVAW II has been broadly successful its immediate objectives at the output and outcome level, that the implicit theory of change underlying the programme is sound, but that there is a need for more and sustained work both in the pilot counties and more broadly if the broader aims of the programme are to be achieved. </w:t>
      </w:r>
    </w:p>
    <w:p w14:paraId="6349CC7C" w14:textId="77777777" w:rsidR="00BC3412" w:rsidRPr="00113C40" w:rsidRDefault="00BC3412" w:rsidP="00BC3412">
      <w:pPr>
        <w:jc w:val="both"/>
      </w:pPr>
    </w:p>
    <w:p w14:paraId="21369035" w14:textId="77777777" w:rsidR="00BC3412" w:rsidRPr="00113C40" w:rsidRDefault="00BC3412" w:rsidP="00BC3412">
      <w:pPr>
        <w:jc w:val="both"/>
      </w:pPr>
      <w:r w:rsidRPr="00113C40">
        <w:t xml:space="preserve">Very substantial progress has been made in increasing capacity in the pilot counties, and in building management systems for coordinating the work of multiple departments on domestic violence, as well as building referral systems able to coordinate services between different government departments, and activities supported by the programme (principally training) are almost universally recognised for their quality and appropriateness. </w:t>
      </w:r>
      <w:r w:rsidR="00E422F3" w:rsidRPr="00113C40">
        <w:t>H</w:t>
      </w:r>
      <w:r w:rsidRPr="00113C40">
        <w:t>owever, the evaluation also concludes that training and capacity development are insufficient on their own to achieve deep institutional change, and that this is necessary to change the ways that domestic</w:t>
      </w:r>
      <w:r w:rsidR="00E422F3" w:rsidRPr="00113C40">
        <w:t xml:space="preserve"> violence cases are dealt with in order </w:t>
      </w:r>
      <w:r w:rsidRPr="00113C40">
        <w:t xml:space="preserve">to change final outcomes for victims. </w:t>
      </w:r>
      <w:r w:rsidR="00887238" w:rsidRPr="00113C40">
        <w:t>M</w:t>
      </w:r>
      <w:r w:rsidRPr="00113C40">
        <w:t xml:space="preserve">ore work is required to better understand the institutional factors that have an influence on cases and outcomes, particularly (though not exclusively) in the police and judicial systems. This points to a need for continued support to anti-DV work in the pilot counties, but </w:t>
      </w:r>
      <w:r w:rsidR="00887238" w:rsidRPr="00113C40">
        <w:t xml:space="preserve">also supports the view </w:t>
      </w:r>
      <w:r w:rsidRPr="00113C40">
        <w:t xml:space="preserve">that county-level piloting likely has inherent limits due to the ways that system-level incentives impinge on the decisions of county governments and individual government departments. Fundamentally reforming such systems is likely to require work that can promote change in system-level incentives and institutions. </w:t>
      </w:r>
    </w:p>
    <w:p w14:paraId="45470EF4" w14:textId="77777777" w:rsidR="00BC3412" w:rsidRPr="00113C40" w:rsidRDefault="00BC3412" w:rsidP="00BC3412">
      <w:pPr>
        <w:jc w:val="both"/>
      </w:pPr>
    </w:p>
    <w:p w14:paraId="52158E57" w14:textId="77777777" w:rsidR="00BC3412" w:rsidRPr="00113C40" w:rsidRDefault="00BC3412" w:rsidP="00BC3412">
      <w:pPr>
        <w:jc w:val="both"/>
      </w:pPr>
      <w:r w:rsidRPr="00113C40">
        <w:t xml:space="preserve">A major objective of the programme was to provide scaleable models that could be rolled out in the pilot provinces. The evaluation concludes, overall, that this has been a mixed success. While the county models are now relatively mature, the current evidence of scale up is limited, and in two of three provinces it does not appear at present that provincial government or agencies are providing the support that will likely be necessary to </w:t>
      </w:r>
      <w:r w:rsidR="003503EA" w:rsidRPr="00113C40">
        <w:t xml:space="preserve">achieve </w:t>
      </w:r>
      <w:r w:rsidRPr="00113C40">
        <w:t xml:space="preserve">widespread coverage. At an institutional level, the evaluation concludes that </w:t>
      </w:r>
      <w:r w:rsidR="00AC6953" w:rsidRPr="00113C40">
        <w:t xml:space="preserve">greater </w:t>
      </w:r>
      <w:r w:rsidRPr="00113C40">
        <w:t xml:space="preserve">support will be needed to </w:t>
      </w:r>
      <w:r w:rsidR="00AC6953" w:rsidRPr="00113C40">
        <w:t xml:space="preserve">achieve </w:t>
      </w:r>
      <w:r w:rsidRPr="00113C40">
        <w:t xml:space="preserve">widespread scale up. Although a number of training and other materials have been developed, other counties are almost certain to require support in building the kinds of systems that the pilot counties have successfully developed. Support to capacity development is likely to be critical. </w:t>
      </w:r>
    </w:p>
    <w:p w14:paraId="2002886F" w14:textId="77777777" w:rsidR="00BC3412" w:rsidRPr="00113C40" w:rsidRDefault="00BC3412" w:rsidP="00BC3412">
      <w:pPr>
        <w:jc w:val="both"/>
      </w:pPr>
    </w:p>
    <w:p w14:paraId="1C38C239" w14:textId="77777777" w:rsidR="00BC3412" w:rsidRPr="00113C40" w:rsidRDefault="00BC3412" w:rsidP="00BC3412">
      <w:pPr>
        <w:jc w:val="both"/>
      </w:pPr>
      <w:r w:rsidRPr="00113C40">
        <w:t>The programme has worked to develop a cadre of individuals in the three counties with capacity to carry out follow-on training. This appears to be a promising start, but at present these resources are clearly insufficient to the task of carrying out the kind of widespread training that will be needed to broadly disseminate knowledge to, and to support development of coordination and referral mechanisms in, non-pilot counties in the pilot provinces (let alone nationally)</w:t>
      </w:r>
      <w:r w:rsidR="00DE3C03" w:rsidRPr="00113C40">
        <w:t xml:space="preserve">, while </w:t>
      </w:r>
      <w:r w:rsidR="008A714D" w:rsidRPr="00113C40">
        <w:t xml:space="preserve">supporting </w:t>
      </w:r>
      <w:r w:rsidRPr="00113C40">
        <w:t xml:space="preserve">deep institutional change in these non-pilot counties will surely require time and support. Support at this scale clearly exceeds the capability of any one donor organisation, and these conclusions point to the need for government support for widespread capacity development. </w:t>
      </w:r>
    </w:p>
    <w:p w14:paraId="487FCB84" w14:textId="77777777" w:rsidR="003503EA" w:rsidRPr="00113C40" w:rsidRDefault="003503EA" w:rsidP="00BC3412">
      <w:pPr>
        <w:jc w:val="both"/>
      </w:pPr>
    </w:p>
    <w:p w14:paraId="69AF5361" w14:textId="77777777" w:rsidR="003503EA" w:rsidRPr="00113C40" w:rsidRDefault="003503EA" w:rsidP="003503EA">
      <w:pPr>
        <w:jc w:val="both"/>
      </w:pPr>
      <w:r w:rsidRPr="00113C40">
        <w:t>EVAW II provided support to translation and compiling of a range of documentation intended to inform legislation and organised visits to Canada and the UK to examine other countries’ practices. The evaluation concludes that, while it is likely that these activities will have had some impact, impact appears limited</w:t>
      </w:r>
      <w:r w:rsidR="00B93429" w:rsidRPr="00113C40">
        <w:t xml:space="preserve">, with the caveat that </w:t>
      </w:r>
      <w:r w:rsidRPr="00113C40">
        <w:t xml:space="preserve">better access to interviewees might have resulted in a different conclusion. </w:t>
      </w:r>
    </w:p>
    <w:p w14:paraId="061E9492" w14:textId="77777777" w:rsidR="00BC3412" w:rsidRPr="00113C40" w:rsidRDefault="00BC3412" w:rsidP="00BC3412">
      <w:pPr>
        <w:jc w:val="both"/>
        <w:rPr>
          <w:highlight w:val="yellow"/>
        </w:rPr>
      </w:pPr>
    </w:p>
    <w:p w14:paraId="5E3660D5" w14:textId="77777777" w:rsidR="00BC3412" w:rsidRPr="00113C40" w:rsidRDefault="00BC3412" w:rsidP="00BC3412">
      <w:pPr>
        <w:jc w:val="both"/>
        <w:rPr>
          <w:b/>
        </w:rPr>
      </w:pPr>
      <w:r w:rsidRPr="00113C40">
        <w:rPr>
          <w:b/>
        </w:rPr>
        <w:t>Main achievements</w:t>
      </w:r>
    </w:p>
    <w:p w14:paraId="672DA345" w14:textId="77777777" w:rsidR="00BC3412" w:rsidRPr="00113C40" w:rsidRDefault="00BC3412" w:rsidP="00BC3412">
      <w:pPr>
        <w:jc w:val="both"/>
        <w:rPr>
          <w:highlight w:val="magenta"/>
        </w:rPr>
      </w:pPr>
    </w:p>
    <w:p w14:paraId="5CDD6A60" w14:textId="77777777" w:rsidR="00B03F65" w:rsidRPr="00113C40" w:rsidRDefault="00B03F65" w:rsidP="00BC3412">
      <w:pPr>
        <w:jc w:val="both"/>
      </w:pPr>
      <w:r w:rsidRPr="00113C40">
        <w:t xml:space="preserve">Main achievements of the project </w:t>
      </w:r>
      <w:r w:rsidR="00650605" w:rsidRPr="00113C40">
        <w:t>are</w:t>
      </w:r>
      <w:r w:rsidRPr="00113C40">
        <w:t xml:space="preserve">: (1) supporting the </w:t>
      </w:r>
      <w:r w:rsidR="0079082D" w:rsidRPr="00113C40">
        <w:t xml:space="preserve">development and consolidation of multi-sectoral prevention and response mechanisms in three Chinese counties and providing services to victims of domestic violence in these counties; (2) </w:t>
      </w:r>
      <w:r w:rsidR="00055E13" w:rsidRPr="00113C40">
        <w:t xml:space="preserve">creating and sustaining strong working relationships with the pilot counties and building commitment among relevant governmental and other agencies to work on preventing and responding to domestic violence; (3) </w:t>
      </w:r>
      <w:r w:rsidR="009D6DD4" w:rsidRPr="00113C40">
        <w:t xml:space="preserve">achieving a high degree of penetration of training on domestic violence among staff of relevant agencies </w:t>
      </w:r>
      <w:r w:rsidR="00055E13" w:rsidRPr="00113C40">
        <w:t>in the three pilot counties; (4</w:t>
      </w:r>
      <w:r w:rsidR="009D6DD4" w:rsidRPr="00113C40">
        <w:t xml:space="preserve">) </w:t>
      </w:r>
      <w:r w:rsidR="00F94CBE" w:rsidRPr="00113C40">
        <w:t xml:space="preserve">developing materials describing the </w:t>
      </w:r>
      <w:r w:rsidR="009425B5" w:rsidRPr="00113C40">
        <w:t xml:space="preserve">multi-sectoral prevention and response </w:t>
      </w:r>
      <w:r w:rsidR="00AC66BC" w:rsidRPr="00113C40">
        <w:t xml:space="preserve">models developed in the pilot counties that can be broadly shared and help promote dissemination of these pilot counties’ experiences; (4) </w:t>
      </w:r>
      <w:r w:rsidR="00055E13" w:rsidRPr="00113C40">
        <w:t xml:space="preserve">achieving a degree of dissemination of the pilot county models in the three pilot provinces; (5) </w:t>
      </w:r>
      <w:r w:rsidRPr="00113C40">
        <w:t>collating and translating a large body of materials that can serve as a reference for Ch</w:t>
      </w:r>
      <w:r w:rsidR="00055E13" w:rsidRPr="00113C40">
        <w:t xml:space="preserve">inese decision makers and legislators. </w:t>
      </w:r>
    </w:p>
    <w:p w14:paraId="3546DCB0" w14:textId="77777777" w:rsidR="00B93429" w:rsidRPr="00113C40" w:rsidRDefault="00B93429" w:rsidP="00BC3412">
      <w:pPr>
        <w:jc w:val="both"/>
        <w:rPr>
          <w:b/>
        </w:rPr>
      </w:pPr>
    </w:p>
    <w:p w14:paraId="7A8D106B" w14:textId="77777777" w:rsidR="00B93429" w:rsidRPr="00113C40" w:rsidRDefault="00B93429" w:rsidP="00B93429">
      <w:pPr>
        <w:jc w:val="both"/>
        <w:rPr>
          <w:b/>
        </w:rPr>
      </w:pPr>
      <w:r w:rsidRPr="00113C40">
        <w:rPr>
          <w:b/>
        </w:rPr>
        <w:lastRenderedPageBreak/>
        <w:t xml:space="preserve">Key </w:t>
      </w:r>
      <w:r w:rsidR="000539E1" w:rsidRPr="00113C40">
        <w:rPr>
          <w:b/>
        </w:rPr>
        <w:t>implementation c</w:t>
      </w:r>
      <w:r w:rsidRPr="00113C40">
        <w:rPr>
          <w:b/>
        </w:rPr>
        <w:t xml:space="preserve">hallenges </w:t>
      </w:r>
    </w:p>
    <w:p w14:paraId="10BBD9D3" w14:textId="77777777" w:rsidR="00B93429" w:rsidRPr="00113C40" w:rsidRDefault="00B93429" w:rsidP="00BC3412">
      <w:pPr>
        <w:jc w:val="both"/>
        <w:rPr>
          <w:highlight w:val="magenta"/>
        </w:rPr>
      </w:pPr>
    </w:p>
    <w:p w14:paraId="11A03E5C" w14:textId="77777777" w:rsidR="00783C6E" w:rsidRPr="00113C40" w:rsidRDefault="006509DA" w:rsidP="00BC3412">
      <w:pPr>
        <w:jc w:val="both"/>
      </w:pPr>
      <w:r w:rsidRPr="00113C40">
        <w:t xml:space="preserve">Key implementation challenges that arose from the design of the programme were as follows: </w:t>
      </w:r>
      <w:r w:rsidR="00322BC5" w:rsidRPr="00113C40">
        <w:t xml:space="preserve">(1) </w:t>
      </w:r>
      <w:r w:rsidR="00B779A5" w:rsidRPr="00113C40">
        <w:t>T</w:t>
      </w:r>
      <w:r w:rsidR="00322BC5" w:rsidRPr="00113C40">
        <w:t>he programme shows the difficulty of using training and capacity building to achieve deep institutional change</w:t>
      </w:r>
      <w:r w:rsidR="00495CC2" w:rsidRPr="00113C40">
        <w:t xml:space="preserve"> </w:t>
      </w:r>
      <w:r w:rsidR="00CB7904" w:rsidRPr="00113C40">
        <w:t xml:space="preserve">where strong </w:t>
      </w:r>
      <w:r w:rsidR="00485351" w:rsidRPr="00113C40">
        <w:t xml:space="preserve">institutions or </w:t>
      </w:r>
      <w:r w:rsidR="00CB7904" w:rsidRPr="00113C40">
        <w:t>system</w:t>
      </w:r>
      <w:r w:rsidR="006E4A37" w:rsidRPr="00113C40">
        <w:t xml:space="preserve">ic </w:t>
      </w:r>
      <w:r w:rsidR="00CB7904" w:rsidRPr="00113C40">
        <w:t xml:space="preserve">incentives promote </w:t>
      </w:r>
      <w:r w:rsidR="00495CC2" w:rsidRPr="00113C40">
        <w:t xml:space="preserve">less desirable </w:t>
      </w:r>
      <w:r w:rsidR="00CB7904" w:rsidRPr="00113C40">
        <w:t>outcomes</w:t>
      </w:r>
      <w:r w:rsidR="00495CC2" w:rsidRPr="00113C40">
        <w:t xml:space="preserve"> for victims of domestic violence</w:t>
      </w:r>
      <w:r w:rsidR="00B779A5" w:rsidRPr="00113C40">
        <w:t xml:space="preserve">. </w:t>
      </w:r>
      <w:r w:rsidR="006E4A37" w:rsidRPr="00113C40">
        <w:t xml:space="preserve">(2) </w:t>
      </w:r>
      <w:r w:rsidR="00B779A5" w:rsidRPr="00113C40">
        <w:t>W</w:t>
      </w:r>
      <w:r w:rsidR="0054052D" w:rsidRPr="00113C40">
        <w:t>hile county-level piloting in China is a common mode of intervening for donor agencies, the programme provides a degree of evidence that</w:t>
      </w:r>
      <w:r w:rsidR="00FF1B83" w:rsidRPr="00113C40">
        <w:t xml:space="preserve"> such approaches </w:t>
      </w:r>
      <w:r w:rsidR="007916FD" w:rsidRPr="00113C40">
        <w:t xml:space="preserve">have limitations </w:t>
      </w:r>
      <w:r w:rsidR="00FF1B83" w:rsidRPr="00113C40">
        <w:t xml:space="preserve">in their ability to change </w:t>
      </w:r>
      <w:r w:rsidR="009D3498" w:rsidRPr="00113C40">
        <w:t xml:space="preserve">strong institutions and </w:t>
      </w:r>
      <w:r w:rsidR="007916FD" w:rsidRPr="00113C40">
        <w:t>systemic incentives, and that other approaches, including working through ministry systems to promote top-down change, are necessary complementary approaches</w:t>
      </w:r>
      <w:r w:rsidR="00B779A5" w:rsidRPr="00113C40">
        <w:t xml:space="preserve">. </w:t>
      </w:r>
      <w:r w:rsidR="00A03F85" w:rsidRPr="00113C40">
        <w:t xml:space="preserve">(3) </w:t>
      </w:r>
      <w:r w:rsidR="00B779A5" w:rsidRPr="00113C40">
        <w:t>W</w:t>
      </w:r>
      <w:r w:rsidR="00A03F85" w:rsidRPr="00113C40">
        <w:t xml:space="preserve">hile there is some evidence for scale up of the county models, the programme also shows that </w:t>
      </w:r>
      <w:r w:rsidR="00B779A5" w:rsidRPr="00113C40">
        <w:t xml:space="preserve">county piloting does not automatically lead to provincial buy in and enthusiastic dissemination or scale up. This points to the need for more consideration of how to involve provincial agencies and engage them to actively support scale up. </w:t>
      </w:r>
    </w:p>
    <w:p w14:paraId="4B850692" w14:textId="77777777" w:rsidR="006509DA" w:rsidRPr="00113C40" w:rsidRDefault="006509DA" w:rsidP="00BC3412">
      <w:pPr>
        <w:jc w:val="both"/>
      </w:pPr>
    </w:p>
    <w:p w14:paraId="4959DCE4" w14:textId="77777777" w:rsidR="00BC3412" w:rsidRPr="00113C40" w:rsidRDefault="00BC3412" w:rsidP="00BC3412">
      <w:pPr>
        <w:jc w:val="both"/>
        <w:rPr>
          <w:b/>
        </w:rPr>
      </w:pPr>
      <w:r w:rsidRPr="00113C40">
        <w:rPr>
          <w:b/>
        </w:rPr>
        <w:t xml:space="preserve">Priority recommendations </w:t>
      </w:r>
    </w:p>
    <w:p w14:paraId="177BE61B" w14:textId="77777777" w:rsidR="00BC3412" w:rsidRPr="00113C40" w:rsidRDefault="00BC3412" w:rsidP="00BC3412">
      <w:pPr>
        <w:jc w:val="both"/>
        <w:rPr>
          <w:b/>
        </w:rPr>
      </w:pPr>
    </w:p>
    <w:p w14:paraId="07375408" w14:textId="77777777" w:rsidR="00BC3412" w:rsidRPr="00113C40" w:rsidRDefault="00BC3412" w:rsidP="00BC3412">
      <w:pPr>
        <w:jc w:val="both"/>
        <w:rPr>
          <w:u w:val="single"/>
        </w:rPr>
      </w:pPr>
      <w:r w:rsidRPr="00113C40">
        <w:rPr>
          <w:u w:val="single"/>
        </w:rPr>
        <w:t>Strategic level</w:t>
      </w:r>
    </w:p>
    <w:p w14:paraId="709F6F8D" w14:textId="77777777" w:rsidR="00BC3412" w:rsidRPr="00113C40" w:rsidRDefault="00BC3412" w:rsidP="00645A0F">
      <w:pPr>
        <w:pStyle w:val="ListParagraph"/>
        <w:numPr>
          <w:ilvl w:val="0"/>
          <w:numId w:val="69"/>
        </w:numPr>
        <w:ind w:left="142" w:hanging="142"/>
        <w:jc w:val="both"/>
      </w:pPr>
      <w:r w:rsidRPr="00113C40">
        <w:t xml:space="preserve">EVAW II has been largely reactive, in setting up systems to deal with domestic violence cases, and provide support to victims, after the fact. This is useful, but in future programming, it would be beneficial to consider how to include a greater focus on early detection and prevention in subsequent work, including assessing of at risk women/families. </w:t>
      </w:r>
    </w:p>
    <w:p w14:paraId="2F875A5A" w14:textId="77777777" w:rsidR="00BC3412" w:rsidRPr="00113C40" w:rsidRDefault="00BC3412" w:rsidP="00645A0F">
      <w:pPr>
        <w:pStyle w:val="ListParagraph"/>
        <w:numPr>
          <w:ilvl w:val="0"/>
          <w:numId w:val="69"/>
        </w:numPr>
        <w:ind w:left="142" w:hanging="142"/>
        <w:jc w:val="both"/>
      </w:pPr>
      <w:r w:rsidRPr="00113C40">
        <w:t xml:space="preserve">As the evaluation has shown, training and capacity building appear to be limited in their ability to bring about substantial institutional transformation in the absence of changes in systemic institutions and incentives. In future programming, UN Women should consider what aspects of developing coordinated responses to domestic violence should be addressed through small-scale piloting in counties, and what requires centrally-driven, top-down change through the government and legal systems, and where the strengths of both bottom-up and top-down approaches lie. This could be linked to an assessment of personnel assessment practices in use in the pilot counties (both good practices and practice likely to create inappropriate incentives) as a reference point for other counties during scale up. </w:t>
      </w:r>
      <w:r w:rsidRPr="00113C40">
        <w:cr/>
      </w:r>
    </w:p>
    <w:p w14:paraId="76A1F859" w14:textId="77777777" w:rsidR="00BC3412" w:rsidRPr="00113C40" w:rsidRDefault="00BC3412" w:rsidP="00BC3412">
      <w:pPr>
        <w:jc w:val="both"/>
        <w:rPr>
          <w:u w:val="single"/>
        </w:rPr>
      </w:pPr>
      <w:r w:rsidRPr="00113C40">
        <w:rPr>
          <w:u w:val="single"/>
        </w:rPr>
        <w:t>Training, capacity building and raising awareness</w:t>
      </w:r>
    </w:p>
    <w:p w14:paraId="3EC15D60" w14:textId="77777777" w:rsidR="00BC3412" w:rsidRPr="00113C40" w:rsidRDefault="00BC3412" w:rsidP="00645A0F">
      <w:pPr>
        <w:pStyle w:val="ListParagraph"/>
        <w:numPr>
          <w:ilvl w:val="0"/>
          <w:numId w:val="69"/>
        </w:numPr>
        <w:ind w:left="142" w:hanging="142"/>
        <w:jc w:val="both"/>
      </w:pPr>
      <w:r w:rsidRPr="00113C40">
        <w:t xml:space="preserve">Encourage pilot counties to create needs-based, financed and systematic approaches to follow-on training to ensure that training is ongoing, and that it reaches all relevant departments and penetrates to the grassroots. Consider developing targets for training activities. Encourage use of needs analysis by counties/departments and tracking of training needs over time. Encourage pilot counties to explore greater use of cross-departmental training groups, and attempt to gain government backing for the inclusion of training in the work of all government departments. </w:t>
      </w:r>
    </w:p>
    <w:p w14:paraId="1B280D36" w14:textId="77777777" w:rsidR="00BC3412" w:rsidRPr="00113C40" w:rsidRDefault="00BC3412" w:rsidP="00645A0F">
      <w:pPr>
        <w:pStyle w:val="ListParagraph"/>
        <w:numPr>
          <w:ilvl w:val="0"/>
          <w:numId w:val="69"/>
        </w:numPr>
        <w:ind w:left="142" w:hanging="142"/>
        <w:jc w:val="both"/>
      </w:pPr>
      <w:r w:rsidRPr="00113C40">
        <w:t xml:space="preserve">Programme-provided or supported training should more thoroughly consider the differences between the three pilot counties and the specific needs of participants from different departments. Training design could make use of participatory needs assessment approaches. UN Women / ACWF should consider reviewing the content of training to increase content on how to communicate with domestic violence victims, counselling and related practical skills. </w:t>
      </w:r>
    </w:p>
    <w:p w14:paraId="6A8F8238" w14:textId="77777777" w:rsidR="00BC3412" w:rsidRPr="00113C40" w:rsidRDefault="00BC3412" w:rsidP="00645A0F">
      <w:pPr>
        <w:pStyle w:val="ListParagraph"/>
        <w:numPr>
          <w:ilvl w:val="0"/>
          <w:numId w:val="69"/>
        </w:numPr>
        <w:ind w:left="142" w:hanging="142"/>
        <w:jc w:val="both"/>
      </w:pPr>
      <w:r w:rsidRPr="00113C40">
        <w:t>Increase the stress on gender concepts in training. Continue to stress the importance of clearly understanding domestic violence and differentiating it from other phenomena. Consider more clearly defining and specifying the scope and nature of domestic violence, from a narrow focus on close relatives / within marriage to include violence among cohabiting, unmarried couples, and among former partners who have separated or between divorced.</w:t>
      </w:r>
    </w:p>
    <w:p w14:paraId="1E8381A0" w14:textId="77777777" w:rsidR="00BC3412" w:rsidRPr="00113C40" w:rsidRDefault="00BC3412" w:rsidP="00645A0F">
      <w:pPr>
        <w:pStyle w:val="ListParagraph"/>
        <w:numPr>
          <w:ilvl w:val="0"/>
          <w:numId w:val="69"/>
        </w:numPr>
        <w:ind w:left="142" w:hanging="142"/>
        <w:jc w:val="both"/>
      </w:pPr>
      <w:r w:rsidRPr="00113C40">
        <w:t>The programme has trained a number of TOT trainees. While this is a positive things, this capacity will need to be strengthened and updated over time, including with content on new legislation and on best practices in other places. Much stronger training capacity will need to be built to underpin scale up of the models developed by EVAW II province- or nation-wide (see comments on scale up, below). Work at this scale is beyond the capacity of any one donor. UN Women and ACWF should consider how they can advocate for the mainstreaming of such training and support work by central government, ministries and/or provincial governments to ensure that training is of high quality and that it reflects the values and concerns of UN Women / ACWF.</w:t>
      </w:r>
    </w:p>
    <w:p w14:paraId="3610A474" w14:textId="77777777" w:rsidR="00BC3412" w:rsidRPr="00113C40" w:rsidRDefault="00BC3412" w:rsidP="00BC3412">
      <w:pPr>
        <w:jc w:val="both"/>
      </w:pPr>
    </w:p>
    <w:p w14:paraId="3781BB00" w14:textId="77777777" w:rsidR="003569DC" w:rsidRPr="00113C40" w:rsidRDefault="003569DC">
      <w:pPr>
        <w:rPr>
          <w:u w:val="single"/>
        </w:rPr>
      </w:pPr>
      <w:r w:rsidRPr="00113C40">
        <w:rPr>
          <w:u w:val="single"/>
        </w:rPr>
        <w:br w:type="page"/>
      </w:r>
    </w:p>
    <w:p w14:paraId="06EFC612" w14:textId="77777777" w:rsidR="00BC3412" w:rsidRPr="00113C40" w:rsidRDefault="00BC3412" w:rsidP="00BC3412">
      <w:pPr>
        <w:jc w:val="both"/>
        <w:rPr>
          <w:u w:val="single"/>
        </w:rPr>
      </w:pPr>
      <w:r w:rsidRPr="00113C40">
        <w:rPr>
          <w:u w:val="single"/>
        </w:rPr>
        <w:lastRenderedPageBreak/>
        <w:t>Building systems and institutionalising work in the pilot counties</w:t>
      </w:r>
    </w:p>
    <w:p w14:paraId="378E5690" w14:textId="77777777" w:rsidR="00BC3412" w:rsidRPr="00113C40" w:rsidRDefault="00BC3412" w:rsidP="00645A0F">
      <w:pPr>
        <w:pStyle w:val="ListParagraph"/>
        <w:numPr>
          <w:ilvl w:val="0"/>
          <w:numId w:val="69"/>
        </w:numPr>
        <w:ind w:left="142" w:hanging="142"/>
        <w:jc w:val="both"/>
      </w:pPr>
      <w:r w:rsidRPr="00113C40">
        <w:t>The evaluation found that systems for recording data on DV in the pilot counties are limited in their ability to clearly show the extent of the problem. Getting a better understanding of incidence is important to guiding the public policy response. UN Women and ACWF should consider carrying out a more in-depth assessment of systems currently in use for recording instances of domestic violence by all relevant departments, and should encourage counties to develop unified recording systems and information sharing systems and/or consider providing technical/financial support for developing cross-departmental, integrated information systems.</w:t>
      </w:r>
    </w:p>
    <w:p w14:paraId="6A9BAABA" w14:textId="77777777" w:rsidR="00BC3412" w:rsidRPr="00113C40" w:rsidRDefault="00BC3412" w:rsidP="00BC3412">
      <w:pPr>
        <w:jc w:val="both"/>
      </w:pPr>
    </w:p>
    <w:p w14:paraId="70F1884B" w14:textId="77777777" w:rsidR="00BC3412" w:rsidRPr="00113C40" w:rsidRDefault="00BC3412" w:rsidP="00BC3412">
      <w:pPr>
        <w:jc w:val="both"/>
        <w:rPr>
          <w:u w:val="single"/>
        </w:rPr>
      </w:pPr>
      <w:r w:rsidRPr="00113C40">
        <w:rPr>
          <w:u w:val="single"/>
        </w:rPr>
        <w:t>Work of participating departments</w:t>
      </w:r>
    </w:p>
    <w:p w14:paraId="7D06A692" w14:textId="77777777" w:rsidR="00BC3412" w:rsidRPr="00113C40" w:rsidRDefault="00BC3412" w:rsidP="00645A0F">
      <w:pPr>
        <w:pStyle w:val="ListParagraph"/>
        <w:numPr>
          <w:ilvl w:val="0"/>
          <w:numId w:val="69"/>
        </w:numPr>
        <w:ind w:left="142" w:hanging="142"/>
        <w:jc w:val="both"/>
      </w:pPr>
      <w:r w:rsidRPr="00113C40">
        <w:t>A number of things require systematic investigation: how DV cases are treated in the courts in the pilot counties, and the bases for legal judgements in DV cases / divorce cases involving DV; knowledge, attitudes and behaviour of judges and other legal professionals involved in DV cases and specific training needs of judges and other legal professionals involved in DV cases; evidential requirements in DV cases and the impact of these on outcomes; how oversight and management of DV cases are carried out in courts in the pilot counties; the extent to which mediation is being used in DV cases, under what exact circumstances, by what agencies, what qualifications or requirements are for mediators, and whether/how systematic oversight is carried out.</w:t>
      </w:r>
    </w:p>
    <w:p w14:paraId="03311CAA" w14:textId="77777777" w:rsidR="00BC3412" w:rsidRPr="00113C40" w:rsidRDefault="00BC3412" w:rsidP="00645A0F">
      <w:pPr>
        <w:pStyle w:val="ListParagraph"/>
        <w:numPr>
          <w:ilvl w:val="0"/>
          <w:numId w:val="69"/>
        </w:numPr>
        <w:ind w:left="142" w:hanging="142"/>
        <w:jc w:val="both"/>
      </w:pPr>
      <w:r w:rsidRPr="00113C40">
        <w:t>DV shelters: Consider summarising best practices from the pilot counties on systematically including domestic violence victims in designing services. Consider assessing best practices among domestic violence shelters in the pilot counties and developing a checklist of features for DV shelters to be considered during design. There appear to be few provisions for long-term shelter for victims in need of this, or differentiated/targeted support for complex DV cases. Consider whether there is a need for long-term domestic violence shelters/support, and how this might be met.</w:t>
      </w:r>
    </w:p>
    <w:p w14:paraId="0E254F59" w14:textId="77777777" w:rsidR="00BC3412" w:rsidRPr="00113C40" w:rsidRDefault="00BC3412" w:rsidP="00645A0F">
      <w:pPr>
        <w:pStyle w:val="ListParagraph"/>
        <w:numPr>
          <w:ilvl w:val="0"/>
          <w:numId w:val="69"/>
        </w:numPr>
        <w:ind w:left="142" w:hanging="142"/>
        <w:jc w:val="both"/>
      </w:pPr>
      <w:r w:rsidRPr="00113C40">
        <w:t xml:space="preserve">Health facilities: Investigate possible financial barriers to access to treatment in health facilities and consider developing guidance for the health and family planning system in the pilot counties on dealing with DV cases where there is no ability to pay. Consider investigating the assessment of symptoms that may be linked to domestic violence by grassroots-level health facilities, especially ones that should be considered to have comparatively lower capacity, and what proportion of potential DV cases is likely to be accurately detected under current conditions. </w:t>
      </w:r>
    </w:p>
    <w:p w14:paraId="4861B58B" w14:textId="77777777" w:rsidR="00BC3412" w:rsidRPr="00113C40" w:rsidRDefault="00BC3412" w:rsidP="00BC3412">
      <w:pPr>
        <w:jc w:val="both"/>
      </w:pPr>
    </w:p>
    <w:p w14:paraId="677E666B" w14:textId="77777777" w:rsidR="00BC3412" w:rsidRPr="00113C40" w:rsidRDefault="00BC3412" w:rsidP="00BC3412">
      <w:pPr>
        <w:jc w:val="both"/>
        <w:rPr>
          <w:u w:val="single"/>
        </w:rPr>
      </w:pPr>
      <w:r w:rsidRPr="00113C40">
        <w:rPr>
          <w:u w:val="single"/>
        </w:rPr>
        <w:t>Programme design and supervision</w:t>
      </w:r>
    </w:p>
    <w:p w14:paraId="772BF74D" w14:textId="77777777" w:rsidR="00BC3412" w:rsidRPr="00113C40" w:rsidRDefault="00BC3412" w:rsidP="00645A0F">
      <w:pPr>
        <w:pStyle w:val="ListParagraph"/>
        <w:numPr>
          <w:ilvl w:val="0"/>
          <w:numId w:val="69"/>
        </w:numPr>
        <w:ind w:left="142" w:hanging="142"/>
        <w:jc w:val="both"/>
      </w:pPr>
      <w:r w:rsidRPr="00113C40">
        <w:t>Monitoring mechanisms: In subsequent programmes, consider how to develop more robust monitoring mechanisms that can more accurately reflect real world changes, especially at the outcome level. Examples could include changes in numbers of high / medium / low risk cases, changes in classification of cases as domestic violence vs. ‘family conflicts’, etc. Monitoring frameworks used in EVAW II did not include any assessment of outcomes for DV victims. In subsequent programming, it would be beneficial to investigate more fully outcomes of actual cases through the mediation and court systems and what support is needed to achieve better outcomes.</w:t>
      </w:r>
    </w:p>
    <w:p w14:paraId="6CBB3C68" w14:textId="77777777" w:rsidR="00685FE2" w:rsidRPr="00113C40" w:rsidRDefault="00685FE2" w:rsidP="00425602">
      <w:pPr>
        <w:jc w:val="both"/>
      </w:pPr>
    </w:p>
    <w:p w14:paraId="6609504C" w14:textId="77777777" w:rsidR="00425602" w:rsidRPr="00113C40" w:rsidRDefault="00425602" w:rsidP="00425602">
      <w:pPr>
        <w:jc w:val="both"/>
      </w:pPr>
      <w:r w:rsidRPr="00113C40">
        <w:rPr>
          <w:highlight w:val="cyan"/>
        </w:rPr>
        <w:t xml:space="preserve"> </w:t>
      </w:r>
    </w:p>
    <w:p w14:paraId="0E5A70D1" w14:textId="77777777" w:rsidR="00FB3C82" w:rsidRPr="00113C40" w:rsidRDefault="00FB3C82" w:rsidP="00B31BD2">
      <w:pPr>
        <w:jc w:val="both"/>
      </w:pPr>
    </w:p>
    <w:p w14:paraId="3EA6C968" w14:textId="77777777" w:rsidR="00A5565E" w:rsidRPr="00113C40" w:rsidRDefault="00A5565E" w:rsidP="00396FCC">
      <w:pPr>
        <w:jc w:val="both"/>
      </w:pPr>
    </w:p>
    <w:p w14:paraId="1F897F90" w14:textId="77777777" w:rsidR="006553CB" w:rsidRPr="00113C40" w:rsidRDefault="006553CB">
      <w:pPr>
        <w:rPr>
          <w:b/>
          <w:sz w:val="24"/>
          <w:szCs w:val="24"/>
          <w:u w:val="single"/>
        </w:rPr>
      </w:pPr>
      <w:r w:rsidRPr="00113C40">
        <w:rPr>
          <w:b/>
          <w:sz w:val="24"/>
          <w:szCs w:val="24"/>
          <w:u w:val="single"/>
        </w:rPr>
        <w:br w:type="page"/>
      </w:r>
    </w:p>
    <w:p w14:paraId="78EF768D" w14:textId="77777777" w:rsidR="003856DC" w:rsidRPr="003856DC" w:rsidRDefault="003856DC" w:rsidP="003856DC">
      <w:pPr>
        <w:jc w:val="both"/>
        <w:rPr>
          <w:b/>
          <w:color w:val="C00000"/>
          <w:sz w:val="24"/>
          <w:szCs w:val="24"/>
          <w:u w:val="single"/>
        </w:rPr>
      </w:pPr>
      <w:r>
        <w:rPr>
          <w:b/>
          <w:color w:val="C00000"/>
          <w:sz w:val="24"/>
          <w:szCs w:val="24"/>
          <w:u w:val="single"/>
        </w:rPr>
        <w:lastRenderedPageBreak/>
        <w:t>TABLE OF CONTENTS</w:t>
      </w:r>
    </w:p>
    <w:p w14:paraId="15A3E4C1" w14:textId="77777777" w:rsidR="003856DC" w:rsidRDefault="003856DC">
      <w:pPr>
        <w:rPr>
          <w:b/>
          <w:color w:val="C00000"/>
          <w:sz w:val="24"/>
          <w:szCs w:val="24"/>
          <w:u w:val="single"/>
        </w:rPr>
      </w:pPr>
    </w:p>
    <w:p w14:paraId="4B8B7862" w14:textId="77777777" w:rsidR="000A38EE" w:rsidRDefault="009B2305">
      <w:pPr>
        <w:pStyle w:val="TOC1"/>
        <w:tabs>
          <w:tab w:val="left" w:pos="440"/>
          <w:tab w:val="right" w:leader="dot" w:pos="9628"/>
        </w:tabs>
        <w:rPr>
          <w:noProof/>
          <w:lang w:val="en-GB" w:eastAsia="zh-CN"/>
        </w:rPr>
      </w:pPr>
      <w:r>
        <w:rPr>
          <w:b/>
          <w:color w:val="C00000"/>
          <w:sz w:val="24"/>
          <w:szCs w:val="24"/>
          <w:u w:val="single"/>
        </w:rPr>
        <w:fldChar w:fldCharType="begin"/>
      </w:r>
      <w:r w:rsidR="00973619">
        <w:rPr>
          <w:b/>
          <w:color w:val="C00000"/>
          <w:sz w:val="24"/>
          <w:szCs w:val="24"/>
          <w:u w:val="single"/>
        </w:rPr>
        <w:instrText xml:space="preserve"> TOC \h \z \t "LH heading 1 Jun17,1,LH heading Jun17,2" </w:instrText>
      </w:r>
      <w:r>
        <w:rPr>
          <w:b/>
          <w:color w:val="C00000"/>
          <w:sz w:val="24"/>
          <w:szCs w:val="24"/>
          <w:u w:val="single"/>
        </w:rPr>
        <w:fldChar w:fldCharType="separate"/>
      </w:r>
      <w:hyperlink w:anchor="_Toc489257533" w:history="1">
        <w:r w:rsidR="000A38EE" w:rsidRPr="001E0D59">
          <w:rPr>
            <w:rStyle w:val="Hyperlink"/>
            <w:noProof/>
          </w:rPr>
          <w:t>1.</w:t>
        </w:r>
        <w:r w:rsidR="000A38EE">
          <w:rPr>
            <w:noProof/>
            <w:lang w:val="en-GB" w:eastAsia="zh-CN"/>
          </w:rPr>
          <w:tab/>
        </w:r>
        <w:r w:rsidR="000A38EE" w:rsidRPr="001E0D59">
          <w:rPr>
            <w:rStyle w:val="Hyperlink"/>
            <w:noProof/>
          </w:rPr>
          <w:t>INTRODUCTION</w:t>
        </w:r>
        <w:r w:rsidR="000A38EE">
          <w:rPr>
            <w:noProof/>
            <w:webHidden/>
          </w:rPr>
          <w:tab/>
        </w:r>
        <w:r w:rsidR="000A38EE">
          <w:rPr>
            <w:noProof/>
            <w:webHidden/>
          </w:rPr>
          <w:fldChar w:fldCharType="begin"/>
        </w:r>
        <w:r w:rsidR="000A38EE">
          <w:rPr>
            <w:noProof/>
            <w:webHidden/>
          </w:rPr>
          <w:instrText xml:space="preserve"> PAGEREF _Toc489257533 \h </w:instrText>
        </w:r>
        <w:r w:rsidR="000A38EE">
          <w:rPr>
            <w:noProof/>
            <w:webHidden/>
          </w:rPr>
        </w:r>
        <w:r w:rsidR="000A38EE">
          <w:rPr>
            <w:noProof/>
            <w:webHidden/>
          </w:rPr>
          <w:fldChar w:fldCharType="separate"/>
        </w:r>
        <w:r w:rsidR="000A38EE">
          <w:rPr>
            <w:noProof/>
            <w:webHidden/>
          </w:rPr>
          <w:t>11</w:t>
        </w:r>
        <w:r w:rsidR="000A38EE">
          <w:rPr>
            <w:noProof/>
            <w:webHidden/>
          </w:rPr>
          <w:fldChar w:fldCharType="end"/>
        </w:r>
      </w:hyperlink>
    </w:p>
    <w:p w14:paraId="40963140" w14:textId="77777777" w:rsidR="000A38EE" w:rsidRDefault="004B57B5">
      <w:pPr>
        <w:pStyle w:val="TOC1"/>
        <w:tabs>
          <w:tab w:val="left" w:pos="440"/>
          <w:tab w:val="right" w:leader="dot" w:pos="9628"/>
        </w:tabs>
        <w:rPr>
          <w:noProof/>
          <w:lang w:val="en-GB" w:eastAsia="zh-CN"/>
        </w:rPr>
      </w:pPr>
      <w:hyperlink w:anchor="_Toc489257534" w:history="1">
        <w:r w:rsidR="000A38EE" w:rsidRPr="001E0D59">
          <w:rPr>
            <w:rStyle w:val="Hyperlink"/>
            <w:noProof/>
          </w:rPr>
          <w:t>2.</w:t>
        </w:r>
        <w:r w:rsidR="000A38EE">
          <w:rPr>
            <w:noProof/>
            <w:lang w:val="en-GB" w:eastAsia="zh-CN"/>
          </w:rPr>
          <w:tab/>
        </w:r>
        <w:r w:rsidR="000A38EE" w:rsidRPr="001E0D59">
          <w:rPr>
            <w:rStyle w:val="Hyperlink"/>
            <w:noProof/>
          </w:rPr>
          <w:t>PROGRAMME DESIGN</w:t>
        </w:r>
        <w:r w:rsidR="000A38EE">
          <w:rPr>
            <w:noProof/>
            <w:webHidden/>
          </w:rPr>
          <w:tab/>
        </w:r>
        <w:r w:rsidR="000A38EE">
          <w:rPr>
            <w:noProof/>
            <w:webHidden/>
          </w:rPr>
          <w:fldChar w:fldCharType="begin"/>
        </w:r>
        <w:r w:rsidR="000A38EE">
          <w:rPr>
            <w:noProof/>
            <w:webHidden/>
          </w:rPr>
          <w:instrText xml:space="preserve"> PAGEREF _Toc489257534 \h </w:instrText>
        </w:r>
        <w:r w:rsidR="000A38EE">
          <w:rPr>
            <w:noProof/>
            <w:webHidden/>
          </w:rPr>
        </w:r>
        <w:r w:rsidR="000A38EE">
          <w:rPr>
            <w:noProof/>
            <w:webHidden/>
          </w:rPr>
          <w:fldChar w:fldCharType="separate"/>
        </w:r>
        <w:r w:rsidR="000A38EE">
          <w:rPr>
            <w:noProof/>
            <w:webHidden/>
          </w:rPr>
          <w:t>14</w:t>
        </w:r>
        <w:r w:rsidR="000A38EE">
          <w:rPr>
            <w:noProof/>
            <w:webHidden/>
          </w:rPr>
          <w:fldChar w:fldCharType="end"/>
        </w:r>
      </w:hyperlink>
    </w:p>
    <w:p w14:paraId="5CEC426F" w14:textId="77777777" w:rsidR="000A38EE" w:rsidRDefault="004B57B5">
      <w:pPr>
        <w:pStyle w:val="TOC2"/>
        <w:tabs>
          <w:tab w:val="left" w:pos="880"/>
          <w:tab w:val="right" w:leader="dot" w:pos="9628"/>
        </w:tabs>
        <w:rPr>
          <w:noProof/>
          <w:lang w:val="en-GB" w:eastAsia="zh-CN"/>
        </w:rPr>
      </w:pPr>
      <w:hyperlink w:anchor="_Toc489257535" w:history="1">
        <w:r w:rsidR="000A38EE" w:rsidRPr="001E0D59">
          <w:rPr>
            <w:rStyle w:val="Hyperlink"/>
            <w:noProof/>
          </w:rPr>
          <w:t>2.1</w:t>
        </w:r>
        <w:r w:rsidR="000A38EE">
          <w:rPr>
            <w:noProof/>
            <w:lang w:val="en-GB" w:eastAsia="zh-CN"/>
          </w:rPr>
          <w:tab/>
        </w:r>
        <w:r w:rsidR="000A38EE" w:rsidRPr="001E0D59">
          <w:rPr>
            <w:rStyle w:val="Hyperlink"/>
            <w:noProof/>
          </w:rPr>
          <w:t>Programme logic and theory of change</w:t>
        </w:r>
        <w:r w:rsidR="000A38EE">
          <w:rPr>
            <w:noProof/>
            <w:webHidden/>
          </w:rPr>
          <w:tab/>
        </w:r>
        <w:r w:rsidR="000A38EE">
          <w:rPr>
            <w:noProof/>
            <w:webHidden/>
          </w:rPr>
          <w:fldChar w:fldCharType="begin"/>
        </w:r>
        <w:r w:rsidR="000A38EE">
          <w:rPr>
            <w:noProof/>
            <w:webHidden/>
          </w:rPr>
          <w:instrText xml:space="preserve"> PAGEREF _Toc489257535 \h </w:instrText>
        </w:r>
        <w:r w:rsidR="000A38EE">
          <w:rPr>
            <w:noProof/>
            <w:webHidden/>
          </w:rPr>
        </w:r>
        <w:r w:rsidR="000A38EE">
          <w:rPr>
            <w:noProof/>
            <w:webHidden/>
          </w:rPr>
          <w:fldChar w:fldCharType="separate"/>
        </w:r>
        <w:r w:rsidR="000A38EE">
          <w:rPr>
            <w:noProof/>
            <w:webHidden/>
          </w:rPr>
          <w:t>14</w:t>
        </w:r>
        <w:r w:rsidR="000A38EE">
          <w:rPr>
            <w:noProof/>
            <w:webHidden/>
          </w:rPr>
          <w:fldChar w:fldCharType="end"/>
        </w:r>
      </w:hyperlink>
    </w:p>
    <w:p w14:paraId="6EBD8286" w14:textId="77777777" w:rsidR="000A38EE" w:rsidRDefault="004B57B5">
      <w:pPr>
        <w:pStyle w:val="TOC2"/>
        <w:tabs>
          <w:tab w:val="left" w:pos="880"/>
          <w:tab w:val="right" w:leader="dot" w:pos="9628"/>
        </w:tabs>
        <w:rPr>
          <w:noProof/>
          <w:lang w:val="en-GB" w:eastAsia="zh-CN"/>
        </w:rPr>
      </w:pPr>
      <w:hyperlink w:anchor="_Toc489257536" w:history="1">
        <w:r w:rsidR="000A38EE" w:rsidRPr="001E0D59">
          <w:rPr>
            <w:rStyle w:val="Hyperlink"/>
            <w:noProof/>
          </w:rPr>
          <w:t>2.2</w:t>
        </w:r>
        <w:r w:rsidR="000A38EE">
          <w:rPr>
            <w:noProof/>
            <w:lang w:val="en-GB" w:eastAsia="zh-CN"/>
          </w:rPr>
          <w:tab/>
        </w:r>
        <w:r w:rsidR="000A38EE" w:rsidRPr="001E0D59">
          <w:rPr>
            <w:rStyle w:val="Hyperlink"/>
            <w:noProof/>
          </w:rPr>
          <w:t>Programme structure and activities</w:t>
        </w:r>
        <w:r w:rsidR="000A38EE">
          <w:rPr>
            <w:noProof/>
            <w:webHidden/>
          </w:rPr>
          <w:tab/>
        </w:r>
        <w:r w:rsidR="000A38EE">
          <w:rPr>
            <w:noProof/>
            <w:webHidden/>
          </w:rPr>
          <w:fldChar w:fldCharType="begin"/>
        </w:r>
        <w:r w:rsidR="000A38EE">
          <w:rPr>
            <w:noProof/>
            <w:webHidden/>
          </w:rPr>
          <w:instrText xml:space="preserve"> PAGEREF _Toc489257536 \h </w:instrText>
        </w:r>
        <w:r w:rsidR="000A38EE">
          <w:rPr>
            <w:noProof/>
            <w:webHidden/>
          </w:rPr>
        </w:r>
        <w:r w:rsidR="000A38EE">
          <w:rPr>
            <w:noProof/>
            <w:webHidden/>
          </w:rPr>
          <w:fldChar w:fldCharType="separate"/>
        </w:r>
        <w:r w:rsidR="000A38EE">
          <w:rPr>
            <w:noProof/>
            <w:webHidden/>
          </w:rPr>
          <w:t>15</w:t>
        </w:r>
        <w:r w:rsidR="000A38EE">
          <w:rPr>
            <w:noProof/>
            <w:webHidden/>
          </w:rPr>
          <w:fldChar w:fldCharType="end"/>
        </w:r>
      </w:hyperlink>
    </w:p>
    <w:p w14:paraId="77454596" w14:textId="77777777" w:rsidR="000A38EE" w:rsidRDefault="004B57B5">
      <w:pPr>
        <w:pStyle w:val="TOC2"/>
        <w:tabs>
          <w:tab w:val="left" w:pos="880"/>
          <w:tab w:val="right" w:leader="dot" w:pos="9628"/>
        </w:tabs>
        <w:rPr>
          <w:noProof/>
          <w:lang w:val="en-GB" w:eastAsia="zh-CN"/>
        </w:rPr>
      </w:pPr>
      <w:hyperlink w:anchor="_Toc489257537" w:history="1">
        <w:r w:rsidR="000A38EE" w:rsidRPr="001E0D59">
          <w:rPr>
            <w:rStyle w:val="Hyperlink"/>
            <w:noProof/>
          </w:rPr>
          <w:t>2.3</w:t>
        </w:r>
        <w:r w:rsidR="000A38EE">
          <w:rPr>
            <w:noProof/>
            <w:lang w:val="en-GB" w:eastAsia="zh-CN"/>
          </w:rPr>
          <w:tab/>
        </w:r>
        <w:r w:rsidR="000A38EE" w:rsidRPr="001E0D59">
          <w:rPr>
            <w:rStyle w:val="Hyperlink"/>
            <w:noProof/>
          </w:rPr>
          <w:t>Budget and spending</w:t>
        </w:r>
        <w:r w:rsidR="000A38EE">
          <w:rPr>
            <w:noProof/>
            <w:webHidden/>
          </w:rPr>
          <w:tab/>
        </w:r>
        <w:r w:rsidR="000A38EE">
          <w:rPr>
            <w:noProof/>
            <w:webHidden/>
          </w:rPr>
          <w:fldChar w:fldCharType="begin"/>
        </w:r>
        <w:r w:rsidR="000A38EE">
          <w:rPr>
            <w:noProof/>
            <w:webHidden/>
          </w:rPr>
          <w:instrText xml:space="preserve"> PAGEREF _Toc489257537 \h </w:instrText>
        </w:r>
        <w:r w:rsidR="000A38EE">
          <w:rPr>
            <w:noProof/>
            <w:webHidden/>
          </w:rPr>
        </w:r>
        <w:r w:rsidR="000A38EE">
          <w:rPr>
            <w:noProof/>
            <w:webHidden/>
          </w:rPr>
          <w:fldChar w:fldCharType="separate"/>
        </w:r>
        <w:r w:rsidR="000A38EE">
          <w:rPr>
            <w:noProof/>
            <w:webHidden/>
          </w:rPr>
          <w:t>16</w:t>
        </w:r>
        <w:r w:rsidR="000A38EE">
          <w:rPr>
            <w:noProof/>
            <w:webHidden/>
          </w:rPr>
          <w:fldChar w:fldCharType="end"/>
        </w:r>
      </w:hyperlink>
    </w:p>
    <w:p w14:paraId="378B95E3" w14:textId="77777777" w:rsidR="000A38EE" w:rsidRDefault="004B57B5">
      <w:pPr>
        <w:pStyle w:val="TOC1"/>
        <w:tabs>
          <w:tab w:val="left" w:pos="440"/>
          <w:tab w:val="right" w:leader="dot" w:pos="9628"/>
        </w:tabs>
        <w:rPr>
          <w:noProof/>
          <w:lang w:val="en-GB" w:eastAsia="zh-CN"/>
        </w:rPr>
      </w:pPr>
      <w:hyperlink w:anchor="_Toc489257538" w:history="1">
        <w:r w:rsidR="000A38EE" w:rsidRPr="001E0D59">
          <w:rPr>
            <w:rStyle w:val="Hyperlink"/>
            <w:noProof/>
          </w:rPr>
          <w:t>3.</w:t>
        </w:r>
        <w:r w:rsidR="000A38EE">
          <w:rPr>
            <w:noProof/>
            <w:lang w:val="en-GB" w:eastAsia="zh-CN"/>
          </w:rPr>
          <w:tab/>
        </w:r>
        <w:r w:rsidR="000A38EE" w:rsidRPr="001E0D59">
          <w:rPr>
            <w:rStyle w:val="Hyperlink"/>
            <w:noProof/>
          </w:rPr>
          <w:t>BACKGROUND TO THE EVALUATION</w:t>
        </w:r>
        <w:r w:rsidR="000A38EE">
          <w:rPr>
            <w:noProof/>
            <w:webHidden/>
          </w:rPr>
          <w:tab/>
        </w:r>
        <w:r w:rsidR="000A38EE">
          <w:rPr>
            <w:noProof/>
            <w:webHidden/>
          </w:rPr>
          <w:fldChar w:fldCharType="begin"/>
        </w:r>
        <w:r w:rsidR="000A38EE">
          <w:rPr>
            <w:noProof/>
            <w:webHidden/>
          </w:rPr>
          <w:instrText xml:space="preserve"> PAGEREF _Toc489257538 \h </w:instrText>
        </w:r>
        <w:r w:rsidR="000A38EE">
          <w:rPr>
            <w:noProof/>
            <w:webHidden/>
          </w:rPr>
        </w:r>
        <w:r w:rsidR="000A38EE">
          <w:rPr>
            <w:noProof/>
            <w:webHidden/>
          </w:rPr>
          <w:fldChar w:fldCharType="separate"/>
        </w:r>
        <w:r w:rsidR="000A38EE">
          <w:rPr>
            <w:noProof/>
            <w:webHidden/>
          </w:rPr>
          <w:t>17</w:t>
        </w:r>
        <w:r w:rsidR="000A38EE">
          <w:rPr>
            <w:noProof/>
            <w:webHidden/>
          </w:rPr>
          <w:fldChar w:fldCharType="end"/>
        </w:r>
      </w:hyperlink>
    </w:p>
    <w:p w14:paraId="0101EBD4" w14:textId="77777777" w:rsidR="000A38EE" w:rsidRDefault="004B57B5">
      <w:pPr>
        <w:pStyle w:val="TOC2"/>
        <w:tabs>
          <w:tab w:val="left" w:pos="880"/>
          <w:tab w:val="right" w:leader="dot" w:pos="9628"/>
        </w:tabs>
        <w:rPr>
          <w:noProof/>
          <w:lang w:val="en-GB" w:eastAsia="zh-CN"/>
        </w:rPr>
      </w:pPr>
      <w:hyperlink w:anchor="_Toc489257539" w:history="1">
        <w:r w:rsidR="000A38EE" w:rsidRPr="001E0D59">
          <w:rPr>
            <w:rStyle w:val="Hyperlink"/>
            <w:noProof/>
          </w:rPr>
          <w:t>3.1</w:t>
        </w:r>
        <w:r w:rsidR="000A38EE">
          <w:rPr>
            <w:noProof/>
            <w:lang w:val="en-GB" w:eastAsia="zh-CN"/>
          </w:rPr>
          <w:tab/>
        </w:r>
        <w:r w:rsidR="000A38EE" w:rsidRPr="001E0D59">
          <w:rPr>
            <w:rStyle w:val="Hyperlink"/>
            <w:noProof/>
          </w:rPr>
          <w:t>Evaluation purpose and objective</w:t>
        </w:r>
        <w:r w:rsidR="000A38EE">
          <w:rPr>
            <w:noProof/>
            <w:webHidden/>
          </w:rPr>
          <w:tab/>
        </w:r>
        <w:r w:rsidR="000A38EE">
          <w:rPr>
            <w:noProof/>
            <w:webHidden/>
          </w:rPr>
          <w:fldChar w:fldCharType="begin"/>
        </w:r>
        <w:r w:rsidR="000A38EE">
          <w:rPr>
            <w:noProof/>
            <w:webHidden/>
          </w:rPr>
          <w:instrText xml:space="preserve"> PAGEREF _Toc489257539 \h </w:instrText>
        </w:r>
        <w:r w:rsidR="000A38EE">
          <w:rPr>
            <w:noProof/>
            <w:webHidden/>
          </w:rPr>
        </w:r>
        <w:r w:rsidR="000A38EE">
          <w:rPr>
            <w:noProof/>
            <w:webHidden/>
          </w:rPr>
          <w:fldChar w:fldCharType="separate"/>
        </w:r>
        <w:r w:rsidR="000A38EE">
          <w:rPr>
            <w:noProof/>
            <w:webHidden/>
          </w:rPr>
          <w:t>17</w:t>
        </w:r>
        <w:r w:rsidR="000A38EE">
          <w:rPr>
            <w:noProof/>
            <w:webHidden/>
          </w:rPr>
          <w:fldChar w:fldCharType="end"/>
        </w:r>
      </w:hyperlink>
    </w:p>
    <w:p w14:paraId="41C0C6A2" w14:textId="77777777" w:rsidR="000A38EE" w:rsidRDefault="004B57B5">
      <w:pPr>
        <w:pStyle w:val="TOC2"/>
        <w:tabs>
          <w:tab w:val="left" w:pos="880"/>
          <w:tab w:val="right" w:leader="dot" w:pos="9628"/>
        </w:tabs>
        <w:rPr>
          <w:noProof/>
          <w:lang w:val="en-GB" w:eastAsia="zh-CN"/>
        </w:rPr>
      </w:pPr>
      <w:hyperlink w:anchor="_Toc489257540" w:history="1">
        <w:r w:rsidR="000A38EE" w:rsidRPr="001E0D59">
          <w:rPr>
            <w:rStyle w:val="Hyperlink"/>
            <w:noProof/>
          </w:rPr>
          <w:t>3.2</w:t>
        </w:r>
        <w:r w:rsidR="000A38EE">
          <w:rPr>
            <w:noProof/>
            <w:lang w:val="en-GB" w:eastAsia="zh-CN"/>
          </w:rPr>
          <w:tab/>
        </w:r>
        <w:r w:rsidR="000A38EE" w:rsidRPr="001E0D59">
          <w:rPr>
            <w:rStyle w:val="Hyperlink"/>
            <w:noProof/>
          </w:rPr>
          <w:t>Evaluation criteria and questions</w:t>
        </w:r>
        <w:r w:rsidR="000A38EE">
          <w:rPr>
            <w:noProof/>
            <w:webHidden/>
          </w:rPr>
          <w:tab/>
        </w:r>
        <w:r w:rsidR="000A38EE">
          <w:rPr>
            <w:noProof/>
            <w:webHidden/>
          </w:rPr>
          <w:fldChar w:fldCharType="begin"/>
        </w:r>
        <w:r w:rsidR="000A38EE">
          <w:rPr>
            <w:noProof/>
            <w:webHidden/>
          </w:rPr>
          <w:instrText xml:space="preserve"> PAGEREF _Toc489257540 \h </w:instrText>
        </w:r>
        <w:r w:rsidR="000A38EE">
          <w:rPr>
            <w:noProof/>
            <w:webHidden/>
          </w:rPr>
        </w:r>
        <w:r w:rsidR="000A38EE">
          <w:rPr>
            <w:noProof/>
            <w:webHidden/>
          </w:rPr>
          <w:fldChar w:fldCharType="separate"/>
        </w:r>
        <w:r w:rsidR="000A38EE">
          <w:rPr>
            <w:noProof/>
            <w:webHidden/>
          </w:rPr>
          <w:t>17</w:t>
        </w:r>
        <w:r w:rsidR="000A38EE">
          <w:rPr>
            <w:noProof/>
            <w:webHidden/>
          </w:rPr>
          <w:fldChar w:fldCharType="end"/>
        </w:r>
      </w:hyperlink>
    </w:p>
    <w:p w14:paraId="1B910B8C" w14:textId="77777777" w:rsidR="000A38EE" w:rsidRDefault="004B57B5">
      <w:pPr>
        <w:pStyle w:val="TOC2"/>
        <w:tabs>
          <w:tab w:val="left" w:pos="880"/>
          <w:tab w:val="right" w:leader="dot" w:pos="9628"/>
        </w:tabs>
        <w:rPr>
          <w:noProof/>
          <w:lang w:val="en-GB" w:eastAsia="zh-CN"/>
        </w:rPr>
      </w:pPr>
      <w:hyperlink w:anchor="_Toc489257541" w:history="1">
        <w:r w:rsidR="000A38EE" w:rsidRPr="001E0D59">
          <w:rPr>
            <w:rStyle w:val="Hyperlink"/>
            <w:noProof/>
          </w:rPr>
          <w:t>3.3</w:t>
        </w:r>
        <w:r w:rsidR="000A38EE">
          <w:rPr>
            <w:noProof/>
            <w:lang w:val="en-GB" w:eastAsia="zh-CN"/>
          </w:rPr>
          <w:tab/>
        </w:r>
        <w:r w:rsidR="000A38EE" w:rsidRPr="001E0D59">
          <w:rPr>
            <w:rStyle w:val="Hyperlink"/>
            <w:noProof/>
          </w:rPr>
          <w:t>Evaluation methods and data collection</w:t>
        </w:r>
        <w:r w:rsidR="000A38EE">
          <w:rPr>
            <w:noProof/>
            <w:webHidden/>
          </w:rPr>
          <w:tab/>
        </w:r>
        <w:r w:rsidR="000A38EE">
          <w:rPr>
            <w:noProof/>
            <w:webHidden/>
          </w:rPr>
          <w:fldChar w:fldCharType="begin"/>
        </w:r>
        <w:r w:rsidR="000A38EE">
          <w:rPr>
            <w:noProof/>
            <w:webHidden/>
          </w:rPr>
          <w:instrText xml:space="preserve"> PAGEREF _Toc489257541 \h </w:instrText>
        </w:r>
        <w:r w:rsidR="000A38EE">
          <w:rPr>
            <w:noProof/>
            <w:webHidden/>
          </w:rPr>
        </w:r>
        <w:r w:rsidR="000A38EE">
          <w:rPr>
            <w:noProof/>
            <w:webHidden/>
          </w:rPr>
          <w:fldChar w:fldCharType="separate"/>
        </w:r>
        <w:r w:rsidR="000A38EE">
          <w:rPr>
            <w:noProof/>
            <w:webHidden/>
          </w:rPr>
          <w:t>18</w:t>
        </w:r>
        <w:r w:rsidR="000A38EE">
          <w:rPr>
            <w:noProof/>
            <w:webHidden/>
          </w:rPr>
          <w:fldChar w:fldCharType="end"/>
        </w:r>
      </w:hyperlink>
    </w:p>
    <w:p w14:paraId="2674BEDF" w14:textId="77777777" w:rsidR="000A38EE" w:rsidRDefault="004B57B5">
      <w:pPr>
        <w:pStyle w:val="TOC2"/>
        <w:tabs>
          <w:tab w:val="left" w:pos="880"/>
          <w:tab w:val="right" w:leader="dot" w:pos="9628"/>
        </w:tabs>
        <w:rPr>
          <w:noProof/>
          <w:lang w:val="en-GB" w:eastAsia="zh-CN"/>
        </w:rPr>
      </w:pPr>
      <w:hyperlink w:anchor="_Toc489257542" w:history="1">
        <w:r w:rsidR="000A38EE" w:rsidRPr="001E0D59">
          <w:rPr>
            <w:rStyle w:val="Hyperlink"/>
            <w:noProof/>
          </w:rPr>
          <w:t>3.4</w:t>
        </w:r>
        <w:r w:rsidR="000A38EE">
          <w:rPr>
            <w:noProof/>
            <w:lang w:val="en-GB" w:eastAsia="zh-CN"/>
          </w:rPr>
          <w:tab/>
        </w:r>
        <w:r w:rsidR="000A38EE" w:rsidRPr="001E0D59">
          <w:rPr>
            <w:rStyle w:val="Hyperlink"/>
            <w:noProof/>
          </w:rPr>
          <w:t>Ethics, gender and human rights considerations</w:t>
        </w:r>
        <w:r w:rsidR="000A38EE">
          <w:rPr>
            <w:noProof/>
            <w:webHidden/>
          </w:rPr>
          <w:tab/>
        </w:r>
        <w:r w:rsidR="000A38EE">
          <w:rPr>
            <w:noProof/>
            <w:webHidden/>
          </w:rPr>
          <w:fldChar w:fldCharType="begin"/>
        </w:r>
        <w:r w:rsidR="000A38EE">
          <w:rPr>
            <w:noProof/>
            <w:webHidden/>
          </w:rPr>
          <w:instrText xml:space="preserve"> PAGEREF _Toc489257542 \h </w:instrText>
        </w:r>
        <w:r w:rsidR="000A38EE">
          <w:rPr>
            <w:noProof/>
            <w:webHidden/>
          </w:rPr>
        </w:r>
        <w:r w:rsidR="000A38EE">
          <w:rPr>
            <w:noProof/>
            <w:webHidden/>
          </w:rPr>
          <w:fldChar w:fldCharType="separate"/>
        </w:r>
        <w:r w:rsidR="000A38EE">
          <w:rPr>
            <w:noProof/>
            <w:webHidden/>
          </w:rPr>
          <w:t>20</w:t>
        </w:r>
        <w:r w:rsidR="000A38EE">
          <w:rPr>
            <w:noProof/>
            <w:webHidden/>
          </w:rPr>
          <w:fldChar w:fldCharType="end"/>
        </w:r>
      </w:hyperlink>
    </w:p>
    <w:p w14:paraId="67CB2FA6" w14:textId="77777777" w:rsidR="000A38EE" w:rsidRDefault="004B57B5">
      <w:pPr>
        <w:pStyle w:val="TOC1"/>
        <w:tabs>
          <w:tab w:val="left" w:pos="440"/>
          <w:tab w:val="right" w:leader="dot" w:pos="9628"/>
        </w:tabs>
        <w:rPr>
          <w:noProof/>
          <w:lang w:val="en-GB" w:eastAsia="zh-CN"/>
        </w:rPr>
      </w:pPr>
      <w:hyperlink w:anchor="_Toc489257543" w:history="1">
        <w:r w:rsidR="000A38EE" w:rsidRPr="001E0D59">
          <w:rPr>
            <w:rStyle w:val="Hyperlink"/>
            <w:noProof/>
          </w:rPr>
          <w:t>4.</w:t>
        </w:r>
        <w:r w:rsidR="000A38EE">
          <w:rPr>
            <w:noProof/>
            <w:lang w:val="en-GB" w:eastAsia="zh-CN"/>
          </w:rPr>
          <w:tab/>
        </w:r>
        <w:r w:rsidR="000A38EE" w:rsidRPr="001E0D59">
          <w:rPr>
            <w:rStyle w:val="Hyperlink"/>
            <w:noProof/>
          </w:rPr>
          <w:t>TRAINING, CAPACITY BUILDING AND RAISING AWARENESS</w:t>
        </w:r>
        <w:r w:rsidR="000A38EE">
          <w:rPr>
            <w:noProof/>
            <w:webHidden/>
          </w:rPr>
          <w:tab/>
        </w:r>
        <w:r w:rsidR="000A38EE">
          <w:rPr>
            <w:noProof/>
            <w:webHidden/>
          </w:rPr>
          <w:fldChar w:fldCharType="begin"/>
        </w:r>
        <w:r w:rsidR="000A38EE">
          <w:rPr>
            <w:noProof/>
            <w:webHidden/>
          </w:rPr>
          <w:instrText xml:space="preserve"> PAGEREF _Toc489257543 \h </w:instrText>
        </w:r>
        <w:r w:rsidR="000A38EE">
          <w:rPr>
            <w:noProof/>
            <w:webHidden/>
          </w:rPr>
        </w:r>
        <w:r w:rsidR="000A38EE">
          <w:rPr>
            <w:noProof/>
            <w:webHidden/>
          </w:rPr>
          <w:fldChar w:fldCharType="separate"/>
        </w:r>
        <w:r w:rsidR="000A38EE">
          <w:rPr>
            <w:noProof/>
            <w:webHidden/>
          </w:rPr>
          <w:t>22</w:t>
        </w:r>
        <w:r w:rsidR="000A38EE">
          <w:rPr>
            <w:noProof/>
            <w:webHidden/>
          </w:rPr>
          <w:fldChar w:fldCharType="end"/>
        </w:r>
      </w:hyperlink>
    </w:p>
    <w:p w14:paraId="78EFEDCF" w14:textId="77777777" w:rsidR="000A38EE" w:rsidRDefault="004B57B5">
      <w:pPr>
        <w:pStyle w:val="TOC2"/>
        <w:tabs>
          <w:tab w:val="left" w:pos="880"/>
          <w:tab w:val="right" w:leader="dot" w:pos="9628"/>
        </w:tabs>
        <w:rPr>
          <w:noProof/>
          <w:lang w:val="en-GB" w:eastAsia="zh-CN"/>
        </w:rPr>
      </w:pPr>
      <w:hyperlink w:anchor="_Toc489257544" w:history="1">
        <w:r w:rsidR="000A38EE" w:rsidRPr="001E0D59">
          <w:rPr>
            <w:rStyle w:val="Hyperlink"/>
            <w:rFonts w:eastAsia="SimSun" w:cstheme="minorHAnsi"/>
            <w:noProof/>
          </w:rPr>
          <w:t>4.1</w:t>
        </w:r>
        <w:r w:rsidR="000A38EE">
          <w:rPr>
            <w:noProof/>
            <w:lang w:val="en-GB" w:eastAsia="zh-CN"/>
          </w:rPr>
          <w:tab/>
        </w:r>
        <w:r w:rsidR="000A38EE" w:rsidRPr="001E0D59">
          <w:rPr>
            <w:rStyle w:val="Hyperlink"/>
            <w:rFonts w:eastAsia="SimSun" w:cstheme="minorHAnsi"/>
            <w:noProof/>
          </w:rPr>
          <w:t>Consolidated findings</w:t>
        </w:r>
        <w:r w:rsidR="000A38EE">
          <w:rPr>
            <w:noProof/>
            <w:webHidden/>
          </w:rPr>
          <w:tab/>
        </w:r>
        <w:r w:rsidR="000A38EE">
          <w:rPr>
            <w:noProof/>
            <w:webHidden/>
          </w:rPr>
          <w:fldChar w:fldCharType="begin"/>
        </w:r>
        <w:r w:rsidR="000A38EE">
          <w:rPr>
            <w:noProof/>
            <w:webHidden/>
          </w:rPr>
          <w:instrText xml:space="preserve"> PAGEREF _Toc489257544 \h </w:instrText>
        </w:r>
        <w:r w:rsidR="000A38EE">
          <w:rPr>
            <w:noProof/>
            <w:webHidden/>
          </w:rPr>
        </w:r>
        <w:r w:rsidR="000A38EE">
          <w:rPr>
            <w:noProof/>
            <w:webHidden/>
          </w:rPr>
          <w:fldChar w:fldCharType="separate"/>
        </w:r>
        <w:r w:rsidR="000A38EE">
          <w:rPr>
            <w:noProof/>
            <w:webHidden/>
          </w:rPr>
          <w:t>22</w:t>
        </w:r>
        <w:r w:rsidR="000A38EE">
          <w:rPr>
            <w:noProof/>
            <w:webHidden/>
          </w:rPr>
          <w:fldChar w:fldCharType="end"/>
        </w:r>
      </w:hyperlink>
    </w:p>
    <w:p w14:paraId="27831DBB" w14:textId="77777777" w:rsidR="000A38EE" w:rsidRDefault="004B57B5">
      <w:pPr>
        <w:pStyle w:val="TOC2"/>
        <w:tabs>
          <w:tab w:val="left" w:pos="880"/>
          <w:tab w:val="right" w:leader="dot" w:pos="9628"/>
        </w:tabs>
        <w:rPr>
          <w:noProof/>
          <w:lang w:val="en-GB" w:eastAsia="zh-CN"/>
        </w:rPr>
      </w:pPr>
      <w:hyperlink w:anchor="_Toc489257545" w:history="1">
        <w:r w:rsidR="000A38EE" w:rsidRPr="001E0D59">
          <w:rPr>
            <w:rStyle w:val="Hyperlink"/>
            <w:noProof/>
          </w:rPr>
          <w:t>4.2</w:t>
        </w:r>
        <w:r w:rsidR="000A38EE">
          <w:rPr>
            <w:noProof/>
            <w:lang w:val="en-GB" w:eastAsia="zh-CN"/>
          </w:rPr>
          <w:tab/>
        </w:r>
        <w:r w:rsidR="000A38EE" w:rsidRPr="001E0D59">
          <w:rPr>
            <w:rStyle w:val="Hyperlink"/>
            <w:noProof/>
          </w:rPr>
          <w:t>Training</w:t>
        </w:r>
        <w:r w:rsidR="000A38EE">
          <w:rPr>
            <w:noProof/>
            <w:webHidden/>
          </w:rPr>
          <w:tab/>
        </w:r>
        <w:r w:rsidR="000A38EE">
          <w:rPr>
            <w:noProof/>
            <w:webHidden/>
          </w:rPr>
          <w:fldChar w:fldCharType="begin"/>
        </w:r>
        <w:r w:rsidR="000A38EE">
          <w:rPr>
            <w:noProof/>
            <w:webHidden/>
          </w:rPr>
          <w:instrText xml:space="preserve"> PAGEREF _Toc489257545 \h </w:instrText>
        </w:r>
        <w:r w:rsidR="000A38EE">
          <w:rPr>
            <w:noProof/>
            <w:webHidden/>
          </w:rPr>
        </w:r>
        <w:r w:rsidR="000A38EE">
          <w:rPr>
            <w:noProof/>
            <w:webHidden/>
          </w:rPr>
          <w:fldChar w:fldCharType="separate"/>
        </w:r>
        <w:r w:rsidR="000A38EE">
          <w:rPr>
            <w:noProof/>
            <w:webHidden/>
          </w:rPr>
          <w:t>23</w:t>
        </w:r>
        <w:r w:rsidR="000A38EE">
          <w:rPr>
            <w:noProof/>
            <w:webHidden/>
          </w:rPr>
          <w:fldChar w:fldCharType="end"/>
        </w:r>
      </w:hyperlink>
    </w:p>
    <w:p w14:paraId="6C184867" w14:textId="77777777" w:rsidR="000A38EE" w:rsidRDefault="004B57B5">
      <w:pPr>
        <w:pStyle w:val="TOC2"/>
        <w:tabs>
          <w:tab w:val="left" w:pos="880"/>
          <w:tab w:val="right" w:leader="dot" w:pos="9628"/>
        </w:tabs>
        <w:rPr>
          <w:noProof/>
          <w:lang w:val="en-GB" w:eastAsia="zh-CN"/>
        </w:rPr>
      </w:pPr>
      <w:hyperlink w:anchor="_Toc489257546" w:history="1">
        <w:r w:rsidR="000A38EE" w:rsidRPr="001E0D59">
          <w:rPr>
            <w:rStyle w:val="Hyperlink"/>
            <w:noProof/>
          </w:rPr>
          <w:t>4.3</w:t>
        </w:r>
        <w:r w:rsidR="000A38EE">
          <w:rPr>
            <w:noProof/>
            <w:lang w:val="en-GB" w:eastAsia="zh-CN"/>
          </w:rPr>
          <w:tab/>
        </w:r>
        <w:r w:rsidR="000A38EE" w:rsidRPr="001E0D59">
          <w:rPr>
            <w:rStyle w:val="Hyperlink"/>
            <w:noProof/>
          </w:rPr>
          <w:t>Training design: methods and content</w:t>
        </w:r>
        <w:r w:rsidR="000A38EE">
          <w:rPr>
            <w:noProof/>
            <w:webHidden/>
          </w:rPr>
          <w:tab/>
        </w:r>
        <w:r w:rsidR="000A38EE">
          <w:rPr>
            <w:noProof/>
            <w:webHidden/>
          </w:rPr>
          <w:fldChar w:fldCharType="begin"/>
        </w:r>
        <w:r w:rsidR="000A38EE">
          <w:rPr>
            <w:noProof/>
            <w:webHidden/>
          </w:rPr>
          <w:instrText xml:space="preserve"> PAGEREF _Toc489257546 \h </w:instrText>
        </w:r>
        <w:r w:rsidR="000A38EE">
          <w:rPr>
            <w:noProof/>
            <w:webHidden/>
          </w:rPr>
        </w:r>
        <w:r w:rsidR="000A38EE">
          <w:rPr>
            <w:noProof/>
            <w:webHidden/>
          </w:rPr>
          <w:fldChar w:fldCharType="separate"/>
        </w:r>
        <w:r w:rsidR="000A38EE">
          <w:rPr>
            <w:noProof/>
            <w:webHidden/>
          </w:rPr>
          <w:t>23</w:t>
        </w:r>
        <w:r w:rsidR="000A38EE">
          <w:rPr>
            <w:noProof/>
            <w:webHidden/>
          </w:rPr>
          <w:fldChar w:fldCharType="end"/>
        </w:r>
      </w:hyperlink>
    </w:p>
    <w:p w14:paraId="7A9E7D78" w14:textId="77777777" w:rsidR="000A38EE" w:rsidRDefault="004B57B5">
      <w:pPr>
        <w:pStyle w:val="TOC2"/>
        <w:tabs>
          <w:tab w:val="left" w:pos="880"/>
          <w:tab w:val="right" w:leader="dot" w:pos="9628"/>
        </w:tabs>
        <w:rPr>
          <w:noProof/>
          <w:lang w:val="en-GB" w:eastAsia="zh-CN"/>
        </w:rPr>
      </w:pPr>
      <w:hyperlink w:anchor="_Toc489257547" w:history="1">
        <w:r w:rsidR="000A38EE" w:rsidRPr="001E0D59">
          <w:rPr>
            <w:rStyle w:val="Hyperlink"/>
            <w:noProof/>
          </w:rPr>
          <w:t>4.4</w:t>
        </w:r>
        <w:r w:rsidR="000A38EE">
          <w:rPr>
            <w:noProof/>
            <w:lang w:val="en-GB" w:eastAsia="zh-CN"/>
          </w:rPr>
          <w:tab/>
        </w:r>
        <w:r w:rsidR="000A38EE" w:rsidRPr="001E0D59">
          <w:rPr>
            <w:rStyle w:val="Hyperlink"/>
            <w:noProof/>
          </w:rPr>
          <w:t>Changing knowledge and awareness</w:t>
        </w:r>
        <w:r w:rsidR="000A38EE">
          <w:rPr>
            <w:noProof/>
            <w:webHidden/>
          </w:rPr>
          <w:tab/>
        </w:r>
        <w:r w:rsidR="000A38EE">
          <w:rPr>
            <w:noProof/>
            <w:webHidden/>
          </w:rPr>
          <w:fldChar w:fldCharType="begin"/>
        </w:r>
        <w:r w:rsidR="000A38EE">
          <w:rPr>
            <w:noProof/>
            <w:webHidden/>
          </w:rPr>
          <w:instrText xml:space="preserve"> PAGEREF _Toc489257547 \h </w:instrText>
        </w:r>
        <w:r w:rsidR="000A38EE">
          <w:rPr>
            <w:noProof/>
            <w:webHidden/>
          </w:rPr>
        </w:r>
        <w:r w:rsidR="000A38EE">
          <w:rPr>
            <w:noProof/>
            <w:webHidden/>
          </w:rPr>
          <w:fldChar w:fldCharType="separate"/>
        </w:r>
        <w:r w:rsidR="000A38EE">
          <w:rPr>
            <w:noProof/>
            <w:webHidden/>
          </w:rPr>
          <w:t>24</w:t>
        </w:r>
        <w:r w:rsidR="000A38EE">
          <w:rPr>
            <w:noProof/>
            <w:webHidden/>
          </w:rPr>
          <w:fldChar w:fldCharType="end"/>
        </w:r>
      </w:hyperlink>
    </w:p>
    <w:p w14:paraId="2D404DB8" w14:textId="77777777" w:rsidR="000A38EE" w:rsidRDefault="004B57B5">
      <w:pPr>
        <w:pStyle w:val="TOC2"/>
        <w:tabs>
          <w:tab w:val="left" w:pos="880"/>
          <w:tab w:val="right" w:leader="dot" w:pos="9628"/>
        </w:tabs>
        <w:rPr>
          <w:noProof/>
          <w:lang w:val="en-GB" w:eastAsia="zh-CN"/>
        </w:rPr>
      </w:pPr>
      <w:hyperlink w:anchor="_Toc489257548" w:history="1">
        <w:r w:rsidR="000A38EE" w:rsidRPr="001E0D59">
          <w:rPr>
            <w:rStyle w:val="Hyperlink"/>
            <w:rFonts w:eastAsia="SimSun" w:cstheme="minorHAnsi"/>
            <w:noProof/>
          </w:rPr>
          <w:t>4.5</w:t>
        </w:r>
        <w:r w:rsidR="000A38EE">
          <w:rPr>
            <w:noProof/>
            <w:lang w:val="en-GB" w:eastAsia="zh-CN"/>
          </w:rPr>
          <w:tab/>
        </w:r>
        <w:r w:rsidR="000A38EE" w:rsidRPr="001E0D59">
          <w:rPr>
            <w:rStyle w:val="Hyperlink"/>
            <w:noProof/>
          </w:rPr>
          <w:t>Changing norms and values</w:t>
        </w:r>
        <w:r w:rsidR="000A38EE">
          <w:rPr>
            <w:noProof/>
            <w:webHidden/>
          </w:rPr>
          <w:tab/>
        </w:r>
        <w:r w:rsidR="000A38EE">
          <w:rPr>
            <w:noProof/>
            <w:webHidden/>
          </w:rPr>
          <w:fldChar w:fldCharType="begin"/>
        </w:r>
        <w:r w:rsidR="000A38EE">
          <w:rPr>
            <w:noProof/>
            <w:webHidden/>
          </w:rPr>
          <w:instrText xml:space="preserve"> PAGEREF _Toc489257548 \h </w:instrText>
        </w:r>
        <w:r w:rsidR="000A38EE">
          <w:rPr>
            <w:noProof/>
            <w:webHidden/>
          </w:rPr>
        </w:r>
        <w:r w:rsidR="000A38EE">
          <w:rPr>
            <w:noProof/>
            <w:webHidden/>
          </w:rPr>
          <w:fldChar w:fldCharType="separate"/>
        </w:r>
        <w:r w:rsidR="000A38EE">
          <w:rPr>
            <w:noProof/>
            <w:webHidden/>
          </w:rPr>
          <w:t>25</w:t>
        </w:r>
        <w:r w:rsidR="000A38EE">
          <w:rPr>
            <w:noProof/>
            <w:webHidden/>
          </w:rPr>
          <w:fldChar w:fldCharType="end"/>
        </w:r>
      </w:hyperlink>
    </w:p>
    <w:p w14:paraId="16F25FB1" w14:textId="77777777" w:rsidR="000A38EE" w:rsidRDefault="004B57B5">
      <w:pPr>
        <w:pStyle w:val="TOC2"/>
        <w:tabs>
          <w:tab w:val="left" w:pos="880"/>
          <w:tab w:val="right" w:leader="dot" w:pos="9628"/>
        </w:tabs>
        <w:rPr>
          <w:noProof/>
          <w:lang w:val="en-GB" w:eastAsia="zh-CN"/>
        </w:rPr>
      </w:pPr>
      <w:hyperlink w:anchor="_Toc489257549" w:history="1">
        <w:r w:rsidR="000A38EE" w:rsidRPr="001E0D59">
          <w:rPr>
            <w:rStyle w:val="Hyperlink"/>
            <w:rFonts w:eastAsia="SimSun" w:cstheme="minorHAnsi"/>
            <w:noProof/>
          </w:rPr>
          <w:t>4.6</w:t>
        </w:r>
        <w:r w:rsidR="000A38EE">
          <w:rPr>
            <w:noProof/>
            <w:lang w:val="en-GB" w:eastAsia="zh-CN"/>
          </w:rPr>
          <w:tab/>
        </w:r>
        <w:r w:rsidR="000A38EE" w:rsidRPr="001E0D59">
          <w:rPr>
            <w:rStyle w:val="Hyperlink"/>
            <w:noProof/>
          </w:rPr>
          <w:t>Changing behaviour</w:t>
        </w:r>
        <w:r w:rsidR="000A38EE">
          <w:rPr>
            <w:noProof/>
            <w:webHidden/>
          </w:rPr>
          <w:tab/>
        </w:r>
        <w:r w:rsidR="000A38EE">
          <w:rPr>
            <w:noProof/>
            <w:webHidden/>
          </w:rPr>
          <w:fldChar w:fldCharType="begin"/>
        </w:r>
        <w:r w:rsidR="000A38EE">
          <w:rPr>
            <w:noProof/>
            <w:webHidden/>
          </w:rPr>
          <w:instrText xml:space="preserve"> PAGEREF _Toc489257549 \h </w:instrText>
        </w:r>
        <w:r w:rsidR="000A38EE">
          <w:rPr>
            <w:noProof/>
            <w:webHidden/>
          </w:rPr>
        </w:r>
        <w:r w:rsidR="000A38EE">
          <w:rPr>
            <w:noProof/>
            <w:webHidden/>
          </w:rPr>
          <w:fldChar w:fldCharType="separate"/>
        </w:r>
        <w:r w:rsidR="000A38EE">
          <w:rPr>
            <w:noProof/>
            <w:webHidden/>
          </w:rPr>
          <w:t>25</w:t>
        </w:r>
        <w:r w:rsidR="000A38EE">
          <w:rPr>
            <w:noProof/>
            <w:webHidden/>
          </w:rPr>
          <w:fldChar w:fldCharType="end"/>
        </w:r>
      </w:hyperlink>
    </w:p>
    <w:p w14:paraId="6B4DC697" w14:textId="77777777" w:rsidR="000A38EE" w:rsidRDefault="004B57B5">
      <w:pPr>
        <w:pStyle w:val="TOC2"/>
        <w:tabs>
          <w:tab w:val="left" w:pos="880"/>
          <w:tab w:val="right" w:leader="dot" w:pos="9628"/>
        </w:tabs>
        <w:rPr>
          <w:noProof/>
          <w:lang w:val="en-GB" w:eastAsia="zh-CN"/>
        </w:rPr>
      </w:pPr>
      <w:hyperlink w:anchor="_Toc489257550" w:history="1">
        <w:r w:rsidR="000A38EE" w:rsidRPr="001E0D59">
          <w:rPr>
            <w:rStyle w:val="Hyperlink"/>
            <w:rFonts w:eastAsia="SimSun" w:cstheme="minorHAnsi"/>
            <w:noProof/>
          </w:rPr>
          <w:t>4.7</w:t>
        </w:r>
        <w:r w:rsidR="000A38EE">
          <w:rPr>
            <w:noProof/>
            <w:lang w:val="en-GB" w:eastAsia="zh-CN"/>
          </w:rPr>
          <w:tab/>
        </w:r>
        <w:r w:rsidR="000A38EE" w:rsidRPr="001E0D59">
          <w:rPr>
            <w:rStyle w:val="Hyperlink"/>
            <w:noProof/>
          </w:rPr>
          <w:t>Further actions and recommendations</w:t>
        </w:r>
        <w:r w:rsidR="000A38EE">
          <w:rPr>
            <w:noProof/>
            <w:webHidden/>
          </w:rPr>
          <w:tab/>
        </w:r>
        <w:r w:rsidR="000A38EE">
          <w:rPr>
            <w:noProof/>
            <w:webHidden/>
          </w:rPr>
          <w:fldChar w:fldCharType="begin"/>
        </w:r>
        <w:r w:rsidR="000A38EE">
          <w:rPr>
            <w:noProof/>
            <w:webHidden/>
          </w:rPr>
          <w:instrText xml:space="preserve"> PAGEREF _Toc489257550 \h </w:instrText>
        </w:r>
        <w:r w:rsidR="000A38EE">
          <w:rPr>
            <w:noProof/>
            <w:webHidden/>
          </w:rPr>
        </w:r>
        <w:r w:rsidR="000A38EE">
          <w:rPr>
            <w:noProof/>
            <w:webHidden/>
          </w:rPr>
          <w:fldChar w:fldCharType="separate"/>
        </w:r>
        <w:r w:rsidR="000A38EE">
          <w:rPr>
            <w:noProof/>
            <w:webHidden/>
          </w:rPr>
          <w:t>28</w:t>
        </w:r>
        <w:r w:rsidR="000A38EE">
          <w:rPr>
            <w:noProof/>
            <w:webHidden/>
          </w:rPr>
          <w:fldChar w:fldCharType="end"/>
        </w:r>
      </w:hyperlink>
    </w:p>
    <w:p w14:paraId="21C87F06" w14:textId="77777777" w:rsidR="000A38EE" w:rsidRDefault="004B57B5">
      <w:pPr>
        <w:pStyle w:val="TOC1"/>
        <w:tabs>
          <w:tab w:val="left" w:pos="440"/>
          <w:tab w:val="right" w:leader="dot" w:pos="9628"/>
        </w:tabs>
        <w:rPr>
          <w:noProof/>
          <w:lang w:val="en-GB" w:eastAsia="zh-CN"/>
        </w:rPr>
      </w:pPr>
      <w:hyperlink w:anchor="_Toc489257551" w:history="1">
        <w:r w:rsidR="000A38EE" w:rsidRPr="001E0D59">
          <w:rPr>
            <w:rStyle w:val="Hyperlink"/>
            <w:noProof/>
          </w:rPr>
          <w:t>5.</w:t>
        </w:r>
        <w:r w:rsidR="000A38EE">
          <w:rPr>
            <w:noProof/>
            <w:lang w:val="en-GB" w:eastAsia="zh-CN"/>
          </w:rPr>
          <w:tab/>
        </w:r>
        <w:r w:rsidR="000A38EE" w:rsidRPr="001E0D59">
          <w:rPr>
            <w:rStyle w:val="Hyperlink"/>
            <w:noProof/>
          </w:rPr>
          <w:t>BUILDING SYSTEMS AND INSTITUTIONALISING WORK</w:t>
        </w:r>
        <w:r w:rsidR="000A38EE">
          <w:rPr>
            <w:noProof/>
            <w:webHidden/>
          </w:rPr>
          <w:tab/>
        </w:r>
        <w:r w:rsidR="000A38EE">
          <w:rPr>
            <w:noProof/>
            <w:webHidden/>
          </w:rPr>
          <w:fldChar w:fldCharType="begin"/>
        </w:r>
        <w:r w:rsidR="000A38EE">
          <w:rPr>
            <w:noProof/>
            <w:webHidden/>
          </w:rPr>
          <w:instrText xml:space="preserve"> PAGEREF _Toc489257551 \h </w:instrText>
        </w:r>
        <w:r w:rsidR="000A38EE">
          <w:rPr>
            <w:noProof/>
            <w:webHidden/>
          </w:rPr>
        </w:r>
        <w:r w:rsidR="000A38EE">
          <w:rPr>
            <w:noProof/>
            <w:webHidden/>
          </w:rPr>
          <w:fldChar w:fldCharType="separate"/>
        </w:r>
        <w:r w:rsidR="000A38EE">
          <w:rPr>
            <w:noProof/>
            <w:webHidden/>
          </w:rPr>
          <w:t>29</w:t>
        </w:r>
        <w:r w:rsidR="000A38EE">
          <w:rPr>
            <w:noProof/>
            <w:webHidden/>
          </w:rPr>
          <w:fldChar w:fldCharType="end"/>
        </w:r>
      </w:hyperlink>
    </w:p>
    <w:p w14:paraId="23BDDFE0" w14:textId="77777777" w:rsidR="000A38EE" w:rsidRDefault="004B57B5">
      <w:pPr>
        <w:pStyle w:val="TOC2"/>
        <w:tabs>
          <w:tab w:val="left" w:pos="880"/>
          <w:tab w:val="right" w:leader="dot" w:pos="9628"/>
        </w:tabs>
        <w:rPr>
          <w:noProof/>
          <w:lang w:val="en-GB" w:eastAsia="zh-CN"/>
        </w:rPr>
      </w:pPr>
      <w:hyperlink w:anchor="_Toc489257552" w:history="1">
        <w:r w:rsidR="000A38EE" w:rsidRPr="001E0D59">
          <w:rPr>
            <w:rStyle w:val="Hyperlink"/>
            <w:noProof/>
          </w:rPr>
          <w:t>5.1</w:t>
        </w:r>
        <w:r w:rsidR="000A38EE">
          <w:rPr>
            <w:noProof/>
            <w:lang w:val="en-GB" w:eastAsia="zh-CN"/>
          </w:rPr>
          <w:tab/>
        </w:r>
        <w:r w:rsidR="000A38EE" w:rsidRPr="001E0D59">
          <w:rPr>
            <w:rStyle w:val="Hyperlink"/>
            <w:noProof/>
          </w:rPr>
          <w:t>Consolidated findings</w:t>
        </w:r>
        <w:r w:rsidR="000A38EE">
          <w:rPr>
            <w:noProof/>
            <w:webHidden/>
          </w:rPr>
          <w:tab/>
        </w:r>
        <w:r w:rsidR="000A38EE">
          <w:rPr>
            <w:noProof/>
            <w:webHidden/>
          </w:rPr>
          <w:fldChar w:fldCharType="begin"/>
        </w:r>
        <w:r w:rsidR="000A38EE">
          <w:rPr>
            <w:noProof/>
            <w:webHidden/>
          </w:rPr>
          <w:instrText xml:space="preserve"> PAGEREF _Toc489257552 \h </w:instrText>
        </w:r>
        <w:r w:rsidR="000A38EE">
          <w:rPr>
            <w:noProof/>
            <w:webHidden/>
          </w:rPr>
        </w:r>
        <w:r w:rsidR="000A38EE">
          <w:rPr>
            <w:noProof/>
            <w:webHidden/>
          </w:rPr>
          <w:fldChar w:fldCharType="separate"/>
        </w:r>
        <w:r w:rsidR="000A38EE">
          <w:rPr>
            <w:noProof/>
            <w:webHidden/>
          </w:rPr>
          <w:t>29</w:t>
        </w:r>
        <w:r w:rsidR="000A38EE">
          <w:rPr>
            <w:noProof/>
            <w:webHidden/>
          </w:rPr>
          <w:fldChar w:fldCharType="end"/>
        </w:r>
      </w:hyperlink>
    </w:p>
    <w:p w14:paraId="46424DEB" w14:textId="77777777" w:rsidR="000A38EE" w:rsidRDefault="004B57B5">
      <w:pPr>
        <w:pStyle w:val="TOC2"/>
        <w:tabs>
          <w:tab w:val="left" w:pos="880"/>
          <w:tab w:val="right" w:leader="dot" w:pos="9628"/>
        </w:tabs>
        <w:rPr>
          <w:noProof/>
          <w:lang w:val="en-GB" w:eastAsia="zh-CN"/>
        </w:rPr>
      </w:pPr>
      <w:hyperlink w:anchor="_Toc489257553" w:history="1">
        <w:r w:rsidR="000A38EE" w:rsidRPr="001E0D59">
          <w:rPr>
            <w:rStyle w:val="Hyperlink"/>
            <w:noProof/>
          </w:rPr>
          <w:t>5.2</w:t>
        </w:r>
        <w:r w:rsidR="000A38EE">
          <w:rPr>
            <w:noProof/>
            <w:lang w:val="en-GB" w:eastAsia="zh-CN"/>
          </w:rPr>
          <w:tab/>
        </w:r>
        <w:r w:rsidR="000A38EE" w:rsidRPr="001E0D59">
          <w:rPr>
            <w:rStyle w:val="Hyperlink"/>
            <w:noProof/>
          </w:rPr>
          <w:t>Main features of county systems</w:t>
        </w:r>
        <w:r w:rsidR="000A38EE">
          <w:rPr>
            <w:noProof/>
            <w:webHidden/>
          </w:rPr>
          <w:tab/>
        </w:r>
        <w:r w:rsidR="000A38EE">
          <w:rPr>
            <w:noProof/>
            <w:webHidden/>
          </w:rPr>
          <w:fldChar w:fldCharType="begin"/>
        </w:r>
        <w:r w:rsidR="000A38EE">
          <w:rPr>
            <w:noProof/>
            <w:webHidden/>
          </w:rPr>
          <w:instrText xml:space="preserve"> PAGEREF _Toc489257553 \h </w:instrText>
        </w:r>
        <w:r w:rsidR="000A38EE">
          <w:rPr>
            <w:noProof/>
            <w:webHidden/>
          </w:rPr>
        </w:r>
        <w:r w:rsidR="000A38EE">
          <w:rPr>
            <w:noProof/>
            <w:webHidden/>
          </w:rPr>
          <w:fldChar w:fldCharType="separate"/>
        </w:r>
        <w:r w:rsidR="000A38EE">
          <w:rPr>
            <w:noProof/>
            <w:webHidden/>
          </w:rPr>
          <w:t>30</w:t>
        </w:r>
        <w:r w:rsidR="000A38EE">
          <w:rPr>
            <w:noProof/>
            <w:webHidden/>
          </w:rPr>
          <w:fldChar w:fldCharType="end"/>
        </w:r>
      </w:hyperlink>
    </w:p>
    <w:p w14:paraId="78B41D63" w14:textId="77777777" w:rsidR="000A38EE" w:rsidRDefault="004B57B5">
      <w:pPr>
        <w:pStyle w:val="TOC2"/>
        <w:tabs>
          <w:tab w:val="left" w:pos="880"/>
          <w:tab w:val="right" w:leader="dot" w:pos="9628"/>
        </w:tabs>
        <w:rPr>
          <w:noProof/>
          <w:lang w:val="en-GB" w:eastAsia="zh-CN"/>
        </w:rPr>
      </w:pPr>
      <w:hyperlink w:anchor="_Toc489257554" w:history="1">
        <w:r w:rsidR="000A38EE" w:rsidRPr="001E0D59">
          <w:rPr>
            <w:rStyle w:val="Hyperlink"/>
            <w:noProof/>
          </w:rPr>
          <w:t>5.3</w:t>
        </w:r>
        <w:r w:rsidR="000A38EE">
          <w:rPr>
            <w:noProof/>
            <w:lang w:val="en-GB" w:eastAsia="zh-CN"/>
          </w:rPr>
          <w:tab/>
        </w:r>
        <w:r w:rsidR="000A38EE" w:rsidRPr="001E0D59">
          <w:rPr>
            <w:rStyle w:val="Hyperlink"/>
            <w:noProof/>
          </w:rPr>
          <w:t>Forms of coordination in the pilot counties</w:t>
        </w:r>
        <w:r w:rsidR="000A38EE">
          <w:rPr>
            <w:noProof/>
            <w:webHidden/>
          </w:rPr>
          <w:tab/>
        </w:r>
        <w:r w:rsidR="000A38EE">
          <w:rPr>
            <w:noProof/>
            <w:webHidden/>
          </w:rPr>
          <w:fldChar w:fldCharType="begin"/>
        </w:r>
        <w:r w:rsidR="000A38EE">
          <w:rPr>
            <w:noProof/>
            <w:webHidden/>
          </w:rPr>
          <w:instrText xml:space="preserve"> PAGEREF _Toc489257554 \h </w:instrText>
        </w:r>
        <w:r w:rsidR="000A38EE">
          <w:rPr>
            <w:noProof/>
            <w:webHidden/>
          </w:rPr>
        </w:r>
        <w:r w:rsidR="000A38EE">
          <w:rPr>
            <w:noProof/>
            <w:webHidden/>
          </w:rPr>
          <w:fldChar w:fldCharType="separate"/>
        </w:r>
        <w:r w:rsidR="000A38EE">
          <w:rPr>
            <w:noProof/>
            <w:webHidden/>
          </w:rPr>
          <w:t>31</w:t>
        </w:r>
        <w:r w:rsidR="000A38EE">
          <w:rPr>
            <w:noProof/>
            <w:webHidden/>
          </w:rPr>
          <w:fldChar w:fldCharType="end"/>
        </w:r>
      </w:hyperlink>
    </w:p>
    <w:p w14:paraId="30D86A2F" w14:textId="77777777" w:rsidR="000A38EE" w:rsidRDefault="004B57B5">
      <w:pPr>
        <w:pStyle w:val="TOC2"/>
        <w:tabs>
          <w:tab w:val="left" w:pos="880"/>
          <w:tab w:val="right" w:leader="dot" w:pos="9628"/>
        </w:tabs>
        <w:rPr>
          <w:noProof/>
          <w:lang w:val="en-GB" w:eastAsia="zh-CN"/>
        </w:rPr>
      </w:pPr>
      <w:hyperlink w:anchor="_Toc489257555" w:history="1">
        <w:r w:rsidR="000A38EE" w:rsidRPr="001E0D59">
          <w:rPr>
            <w:rStyle w:val="Hyperlink"/>
            <w:rFonts w:eastAsia="SimSun" w:cstheme="minorHAnsi"/>
            <w:noProof/>
          </w:rPr>
          <w:t>5.4</w:t>
        </w:r>
        <w:r w:rsidR="000A38EE">
          <w:rPr>
            <w:noProof/>
            <w:lang w:val="en-GB" w:eastAsia="zh-CN"/>
          </w:rPr>
          <w:tab/>
        </w:r>
        <w:r w:rsidR="000A38EE" w:rsidRPr="001E0D59">
          <w:rPr>
            <w:rStyle w:val="Hyperlink"/>
            <w:noProof/>
          </w:rPr>
          <w:t>Further actions and recommendations</w:t>
        </w:r>
        <w:r w:rsidR="000A38EE">
          <w:rPr>
            <w:noProof/>
            <w:webHidden/>
          </w:rPr>
          <w:tab/>
        </w:r>
        <w:r w:rsidR="000A38EE">
          <w:rPr>
            <w:noProof/>
            <w:webHidden/>
          </w:rPr>
          <w:fldChar w:fldCharType="begin"/>
        </w:r>
        <w:r w:rsidR="000A38EE">
          <w:rPr>
            <w:noProof/>
            <w:webHidden/>
          </w:rPr>
          <w:instrText xml:space="preserve"> PAGEREF _Toc489257555 \h </w:instrText>
        </w:r>
        <w:r w:rsidR="000A38EE">
          <w:rPr>
            <w:noProof/>
            <w:webHidden/>
          </w:rPr>
        </w:r>
        <w:r w:rsidR="000A38EE">
          <w:rPr>
            <w:noProof/>
            <w:webHidden/>
          </w:rPr>
          <w:fldChar w:fldCharType="separate"/>
        </w:r>
        <w:r w:rsidR="000A38EE">
          <w:rPr>
            <w:noProof/>
            <w:webHidden/>
          </w:rPr>
          <w:t>39</w:t>
        </w:r>
        <w:r w:rsidR="000A38EE">
          <w:rPr>
            <w:noProof/>
            <w:webHidden/>
          </w:rPr>
          <w:fldChar w:fldCharType="end"/>
        </w:r>
      </w:hyperlink>
    </w:p>
    <w:p w14:paraId="796E536E" w14:textId="77777777" w:rsidR="000A38EE" w:rsidRDefault="004B57B5">
      <w:pPr>
        <w:pStyle w:val="TOC1"/>
        <w:tabs>
          <w:tab w:val="left" w:pos="440"/>
          <w:tab w:val="right" w:leader="dot" w:pos="9628"/>
        </w:tabs>
        <w:rPr>
          <w:noProof/>
          <w:lang w:val="en-GB" w:eastAsia="zh-CN"/>
        </w:rPr>
      </w:pPr>
      <w:hyperlink w:anchor="_Toc489257556" w:history="1">
        <w:r w:rsidR="000A38EE" w:rsidRPr="001E0D59">
          <w:rPr>
            <w:rStyle w:val="Hyperlink"/>
            <w:noProof/>
          </w:rPr>
          <w:t>6.</w:t>
        </w:r>
        <w:r w:rsidR="000A38EE">
          <w:rPr>
            <w:noProof/>
            <w:lang w:val="en-GB" w:eastAsia="zh-CN"/>
          </w:rPr>
          <w:tab/>
        </w:r>
        <w:r w:rsidR="000A38EE" w:rsidRPr="001E0D59">
          <w:rPr>
            <w:rStyle w:val="Hyperlink"/>
            <w:noProof/>
          </w:rPr>
          <w:t>FINDINGS ON WORK OF PARTICIPATING DEPARTMENTS</w:t>
        </w:r>
        <w:r w:rsidR="000A38EE">
          <w:rPr>
            <w:noProof/>
            <w:webHidden/>
          </w:rPr>
          <w:tab/>
        </w:r>
        <w:r w:rsidR="000A38EE">
          <w:rPr>
            <w:noProof/>
            <w:webHidden/>
          </w:rPr>
          <w:fldChar w:fldCharType="begin"/>
        </w:r>
        <w:r w:rsidR="000A38EE">
          <w:rPr>
            <w:noProof/>
            <w:webHidden/>
          </w:rPr>
          <w:instrText xml:space="preserve"> PAGEREF _Toc489257556 \h </w:instrText>
        </w:r>
        <w:r w:rsidR="000A38EE">
          <w:rPr>
            <w:noProof/>
            <w:webHidden/>
          </w:rPr>
        </w:r>
        <w:r w:rsidR="000A38EE">
          <w:rPr>
            <w:noProof/>
            <w:webHidden/>
          </w:rPr>
          <w:fldChar w:fldCharType="separate"/>
        </w:r>
        <w:r w:rsidR="000A38EE">
          <w:rPr>
            <w:noProof/>
            <w:webHidden/>
          </w:rPr>
          <w:t>40</w:t>
        </w:r>
        <w:r w:rsidR="000A38EE">
          <w:rPr>
            <w:noProof/>
            <w:webHidden/>
          </w:rPr>
          <w:fldChar w:fldCharType="end"/>
        </w:r>
      </w:hyperlink>
    </w:p>
    <w:p w14:paraId="1883924F" w14:textId="77777777" w:rsidR="000A38EE" w:rsidRDefault="004B57B5">
      <w:pPr>
        <w:pStyle w:val="TOC2"/>
        <w:tabs>
          <w:tab w:val="left" w:pos="880"/>
          <w:tab w:val="right" w:leader="dot" w:pos="9628"/>
        </w:tabs>
        <w:rPr>
          <w:noProof/>
          <w:lang w:val="en-GB" w:eastAsia="zh-CN"/>
        </w:rPr>
      </w:pPr>
      <w:hyperlink w:anchor="_Toc489257557" w:history="1">
        <w:r w:rsidR="000A38EE" w:rsidRPr="001E0D59">
          <w:rPr>
            <w:rStyle w:val="Hyperlink"/>
            <w:noProof/>
          </w:rPr>
          <w:t>6.1</w:t>
        </w:r>
        <w:r w:rsidR="000A38EE">
          <w:rPr>
            <w:noProof/>
            <w:lang w:val="en-GB" w:eastAsia="zh-CN"/>
          </w:rPr>
          <w:tab/>
        </w:r>
        <w:r w:rsidR="000A38EE" w:rsidRPr="001E0D59">
          <w:rPr>
            <w:rStyle w:val="Hyperlink"/>
            <w:noProof/>
          </w:rPr>
          <w:t>Consolidated findings</w:t>
        </w:r>
        <w:r w:rsidR="000A38EE">
          <w:rPr>
            <w:noProof/>
            <w:webHidden/>
          </w:rPr>
          <w:tab/>
        </w:r>
        <w:r w:rsidR="000A38EE">
          <w:rPr>
            <w:noProof/>
            <w:webHidden/>
          </w:rPr>
          <w:fldChar w:fldCharType="begin"/>
        </w:r>
        <w:r w:rsidR="000A38EE">
          <w:rPr>
            <w:noProof/>
            <w:webHidden/>
          </w:rPr>
          <w:instrText xml:space="preserve"> PAGEREF _Toc489257557 \h </w:instrText>
        </w:r>
        <w:r w:rsidR="000A38EE">
          <w:rPr>
            <w:noProof/>
            <w:webHidden/>
          </w:rPr>
        </w:r>
        <w:r w:rsidR="000A38EE">
          <w:rPr>
            <w:noProof/>
            <w:webHidden/>
          </w:rPr>
          <w:fldChar w:fldCharType="separate"/>
        </w:r>
        <w:r w:rsidR="000A38EE">
          <w:rPr>
            <w:noProof/>
            <w:webHidden/>
          </w:rPr>
          <w:t>40</w:t>
        </w:r>
        <w:r w:rsidR="000A38EE">
          <w:rPr>
            <w:noProof/>
            <w:webHidden/>
          </w:rPr>
          <w:fldChar w:fldCharType="end"/>
        </w:r>
      </w:hyperlink>
    </w:p>
    <w:p w14:paraId="0A90912E" w14:textId="77777777" w:rsidR="000A38EE" w:rsidRDefault="004B57B5">
      <w:pPr>
        <w:pStyle w:val="TOC2"/>
        <w:tabs>
          <w:tab w:val="left" w:pos="880"/>
          <w:tab w:val="right" w:leader="dot" w:pos="9628"/>
        </w:tabs>
        <w:rPr>
          <w:noProof/>
          <w:lang w:val="en-GB" w:eastAsia="zh-CN"/>
        </w:rPr>
      </w:pPr>
      <w:hyperlink w:anchor="_Toc489257558" w:history="1">
        <w:r w:rsidR="000A38EE" w:rsidRPr="001E0D59">
          <w:rPr>
            <w:rStyle w:val="Hyperlink"/>
            <w:noProof/>
          </w:rPr>
          <w:t>6.2</w:t>
        </w:r>
        <w:r w:rsidR="000A38EE">
          <w:rPr>
            <w:noProof/>
            <w:lang w:val="en-GB" w:eastAsia="zh-CN"/>
          </w:rPr>
          <w:tab/>
        </w:r>
        <w:r w:rsidR="000A38EE" w:rsidRPr="001E0D59">
          <w:rPr>
            <w:rStyle w:val="Hyperlink"/>
            <w:noProof/>
          </w:rPr>
          <w:t>Domestic violence shelter system</w:t>
        </w:r>
        <w:r w:rsidR="000A38EE">
          <w:rPr>
            <w:noProof/>
            <w:webHidden/>
          </w:rPr>
          <w:tab/>
        </w:r>
        <w:r w:rsidR="000A38EE">
          <w:rPr>
            <w:noProof/>
            <w:webHidden/>
          </w:rPr>
          <w:fldChar w:fldCharType="begin"/>
        </w:r>
        <w:r w:rsidR="000A38EE">
          <w:rPr>
            <w:noProof/>
            <w:webHidden/>
          </w:rPr>
          <w:instrText xml:space="preserve"> PAGEREF _Toc489257558 \h </w:instrText>
        </w:r>
        <w:r w:rsidR="000A38EE">
          <w:rPr>
            <w:noProof/>
            <w:webHidden/>
          </w:rPr>
        </w:r>
        <w:r w:rsidR="000A38EE">
          <w:rPr>
            <w:noProof/>
            <w:webHidden/>
          </w:rPr>
          <w:fldChar w:fldCharType="separate"/>
        </w:r>
        <w:r w:rsidR="000A38EE">
          <w:rPr>
            <w:noProof/>
            <w:webHidden/>
          </w:rPr>
          <w:t>40</w:t>
        </w:r>
        <w:r w:rsidR="000A38EE">
          <w:rPr>
            <w:noProof/>
            <w:webHidden/>
          </w:rPr>
          <w:fldChar w:fldCharType="end"/>
        </w:r>
      </w:hyperlink>
    </w:p>
    <w:p w14:paraId="671E5931" w14:textId="77777777" w:rsidR="000A38EE" w:rsidRDefault="004B57B5">
      <w:pPr>
        <w:pStyle w:val="TOC2"/>
        <w:tabs>
          <w:tab w:val="left" w:pos="880"/>
          <w:tab w:val="right" w:leader="dot" w:pos="9628"/>
        </w:tabs>
        <w:rPr>
          <w:noProof/>
          <w:lang w:val="en-GB" w:eastAsia="zh-CN"/>
        </w:rPr>
      </w:pPr>
      <w:hyperlink w:anchor="_Toc489257559" w:history="1">
        <w:r w:rsidR="000A38EE" w:rsidRPr="001E0D59">
          <w:rPr>
            <w:rStyle w:val="Hyperlink"/>
            <w:noProof/>
          </w:rPr>
          <w:t>6.3</w:t>
        </w:r>
        <w:r w:rsidR="000A38EE">
          <w:rPr>
            <w:noProof/>
            <w:lang w:val="en-GB" w:eastAsia="zh-CN"/>
          </w:rPr>
          <w:tab/>
        </w:r>
        <w:r w:rsidR="000A38EE" w:rsidRPr="001E0D59">
          <w:rPr>
            <w:rStyle w:val="Hyperlink"/>
            <w:noProof/>
          </w:rPr>
          <w:t>Public Security Departments / Legal Aid Centres</w:t>
        </w:r>
        <w:r w:rsidR="000A38EE">
          <w:rPr>
            <w:noProof/>
            <w:webHidden/>
          </w:rPr>
          <w:tab/>
        </w:r>
        <w:r w:rsidR="000A38EE">
          <w:rPr>
            <w:noProof/>
            <w:webHidden/>
          </w:rPr>
          <w:fldChar w:fldCharType="begin"/>
        </w:r>
        <w:r w:rsidR="000A38EE">
          <w:rPr>
            <w:noProof/>
            <w:webHidden/>
          </w:rPr>
          <w:instrText xml:space="preserve"> PAGEREF _Toc489257559 \h </w:instrText>
        </w:r>
        <w:r w:rsidR="000A38EE">
          <w:rPr>
            <w:noProof/>
            <w:webHidden/>
          </w:rPr>
        </w:r>
        <w:r w:rsidR="000A38EE">
          <w:rPr>
            <w:noProof/>
            <w:webHidden/>
          </w:rPr>
          <w:fldChar w:fldCharType="separate"/>
        </w:r>
        <w:r w:rsidR="000A38EE">
          <w:rPr>
            <w:noProof/>
            <w:webHidden/>
          </w:rPr>
          <w:t>42</w:t>
        </w:r>
        <w:r w:rsidR="000A38EE">
          <w:rPr>
            <w:noProof/>
            <w:webHidden/>
          </w:rPr>
          <w:fldChar w:fldCharType="end"/>
        </w:r>
      </w:hyperlink>
    </w:p>
    <w:p w14:paraId="12509195" w14:textId="77777777" w:rsidR="000A38EE" w:rsidRDefault="004B57B5">
      <w:pPr>
        <w:pStyle w:val="TOC2"/>
        <w:tabs>
          <w:tab w:val="left" w:pos="880"/>
          <w:tab w:val="right" w:leader="dot" w:pos="9628"/>
        </w:tabs>
        <w:rPr>
          <w:noProof/>
          <w:lang w:val="en-GB" w:eastAsia="zh-CN"/>
        </w:rPr>
      </w:pPr>
      <w:hyperlink w:anchor="_Toc489257560" w:history="1">
        <w:r w:rsidR="000A38EE" w:rsidRPr="001E0D59">
          <w:rPr>
            <w:rStyle w:val="Hyperlink"/>
            <w:noProof/>
          </w:rPr>
          <w:t>6.4</w:t>
        </w:r>
        <w:r w:rsidR="000A38EE">
          <w:rPr>
            <w:noProof/>
            <w:lang w:val="en-GB" w:eastAsia="zh-CN"/>
          </w:rPr>
          <w:tab/>
        </w:r>
        <w:r w:rsidR="000A38EE" w:rsidRPr="001E0D59">
          <w:rPr>
            <w:rStyle w:val="Hyperlink"/>
            <w:noProof/>
          </w:rPr>
          <w:t>Medical system</w:t>
        </w:r>
        <w:r w:rsidR="000A38EE">
          <w:rPr>
            <w:noProof/>
            <w:webHidden/>
          </w:rPr>
          <w:tab/>
        </w:r>
        <w:r w:rsidR="000A38EE">
          <w:rPr>
            <w:noProof/>
            <w:webHidden/>
          </w:rPr>
          <w:fldChar w:fldCharType="begin"/>
        </w:r>
        <w:r w:rsidR="000A38EE">
          <w:rPr>
            <w:noProof/>
            <w:webHidden/>
          </w:rPr>
          <w:instrText xml:space="preserve"> PAGEREF _Toc489257560 \h </w:instrText>
        </w:r>
        <w:r w:rsidR="000A38EE">
          <w:rPr>
            <w:noProof/>
            <w:webHidden/>
          </w:rPr>
        </w:r>
        <w:r w:rsidR="000A38EE">
          <w:rPr>
            <w:noProof/>
            <w:webHidden/>
          </w:rPr>
          <w:fldChar w:fldCharType="separate"/>
        </w:r>
        <w:r w:rsidR="000A38EE">
          <w:rPr>
            <w:noProof/>
            <w:webHidden/>
          </w:rPr>
          <w:t>43</w:t>
        </w:r>
        <w:r w:rsidR="000A38EE">
          <w:rPr>
            <w:noProof/>
            <w:webHidden/>
          </w:rPr>
          <w:fldChar w:fldCharType="end"/>
        </w:r>
      </w:hyperlink>
    </w:p>
    <w:p w14:paraId="37EDC05F" w14:textId="77777777" w:rsidR="000A38EE" w:rsidRDefault="004B57B5">
      <w:pPr>
        <w:pStyle w:val="TOC2"/>
        <w:tabs>
          <w:tab w:val="left" w:pos="880"/>
          <w:tab w:val="right" w:leader="dot" w:pos="9628"/>
        </w:tabs>
        <w:rPr>
          <w:noProof/>
          <w:lang w:val="en-GB" w:eastAsia="zh-CN"/>
        </w:rPr>
      </w:pPr>
      <w:hyperlink w:anchor="_Toc489257561" w:history="1">
        <w:r w:rsidR="000A38EE" w:rsidRPr="001E0D59">
          <w:rPr>
            <w:rStyle w:val="Hyperlink"/>
            <w:noProof/>
          </w:rPr>
          <w:t>6.5</w:t>
        </w:r>
        <w:r w:rsidR="000A38EE">
          <w:rPr>
            <w:noProof/>
            <w:lang w:val="en-GB" w:eastAsia="zh-CN"/>
          </w:rPr>
          <w:tab/>
        </w:r>
        <w:r w:rsidR="000A38EE" w:rsidRPr="001E0D59">
          <w:rPr>
            <w:rStyle w:val="Hyperlink"/>
            <w:noProof/>
          </w:rPr>
          <w:t>Education department</w:t>
        </w:r>
        <w:r w:rsidR="000A38EE">
          <w:rPr>
            <w:noProof/>
            <w:webHidden/>
          </w:rPr>
          <w:tab/>
        </w:r>
        <w:r w:rsidR="000A38EE">
          <w:rPr>
            <w:noProof/>
            <w:webHidden/>
          </w:rPr>
          <w:fldChar w:fldCharType="begin"/>
        </w:r>
        <w:r w:rsidR="000A38EE">
          <w:rPr>
            <w:noProof/>
            <w:webHidden/>
          </w:rPr>
          <w:instrText xml:space="preserve"> PAGEREF _Toc489257561 \h </w:instrText>
        </w:r>
        <w:r w:rsidR="000A38EE">
          <w:rPr>
            <w:noProof/>
            <w:webHidden/>
          </w:rPr>
        </w:r>
        <w:r w:rsidR="000A38EE">
          <w:rPr>
            <w:noProof/>
            <w:webHidden/>
          </w:rPr>
          <w:fldChar w:fldCharType="separate"/>
        </w:r>
        <w:r w:rsidR="000A38EE">
          <w:rPr>
            <w:noProof/>
            <w:webHidden/>
          </w:rPr>
          <w:t>44</w:t>
        </w:r>
        <w:r w:rsidR="000A38EE">
          <w:rPr>
            <w:noProof/>
            <w:webHidden/>
          </w:rPr>
          <w:fldChar w:fldCharType="end"/>
        </w:r>
      </w:hyperlink>
    </w:p>
    <w:p w14:paraId="36F9BBAD" w14:textId="77777777" w:rsidR="000A38EE" w:rsidRDefault="004B57B5">
      <w:pPr>
        <w:pStyle w:val="TOC2"/>
        <w:tabs>
          <w:tab w:val="left" w:pos="880"/>
          <w:tab w:val="right" w:leader="dot" w:pos="9628"/>
        </w:tabs>
        <w:rPr>
          <w:noProof/>
          <w:lang w:val="en-GB" w:eastAsia="zh-CN"/>
        </w:rPr>
      </w:pPr>
      <w:hyperlink w:anchor="_Toc489257562" w:history="1">
        <w:r w:rsidR="000A38EE" w:rsidRPr="001E0D59">
          <w:rPr>
            <w:rStyle w:val="Hyperlink"/>
            <w:noProof/>
          </w:rPr>
          <w:t>6.6</w:t>
        </w:r>
        <w:r w:rsidR="000A38EE">
          <w:rPr>
            <w:noProof/>
            <w:lang w:val="en-GB" w:eastAsia="zh-CN"/>
          </w:rPr>
          <w:tab/>
        </w:r>
        <w:r w:rsidR="000A38EE" w:rsidRPr="001E0D59">
          <w:rPr>
            <w:rStyle w:val="Hyperlink"/>
            <w:noProof/>
          </w:rPr>
          <w:t>Omissions</w:t>
        </w:r>
        <w:r w:rsidR="000A38EE">
          <w:rPr>
            <w:noProof/>
            <w:webHidden/>
          </w:rPr>
          <w:tab/>
        </w:r>
        <w:r w:rsidR="000A38EE">
          <w:rPr>
            <w:noProof/>
            <w:webHidden/>
          </w:rPr>
          <w:fldChar w:fldCharType="begin"/>
        </w:r>
        <w:r w:rsidR="000A38EE">
          <w:rPr>
            <w:noProof/>
            <w:webHidden/>
          </w:rPr>
          <w:instrText xml:space="preserve"> PAGEREF _Toc489257562 \h </w:instrText>
        </w:r>
        <w:r w:rsidR="000A38EE">
          <w:rPr>
            <w:noProof/>
            <w:webHidden/>
          </w:rPr>
        </w:r>
        <w:r w:rsidR="000A38EE">
          <w:rPr>
            <w:noProof/>
            <w:webHidden/>
          </w:rPr>
          <w:fldChar w:fldCharType="separate"/>
        </w:r>
        <w:r w:rsidR="000A38EE">
          <w:rPr>
            <w:noProof/>
            <w:webHidden/>
          </w:rPr>
          <w:t>44</w:t>
        </w:r>
        <w:r w:rsidR="000A38EE">
          <w:rPr>
            <w:noProof/>
            <w:webHidden/>
          </w:rPr>
          <w:fldChar w:fldCharType="end"/>
        </w:r>
      </w:hyperlink>
    </w:p>
    <w:p w14:paraId="25A1BA69" w14:textId="77777777" w:rsidR="000A38EE" w:rsidRDefault="004B57B5">
      <w:pPr>
        <w:pStyle w:val="TOC2"/>
        <w:tabs>
          <w:tab w:val="left" w:pos="880"/>
          <w:tab w:val="right" w:leader="dot" w:pos="9628"/>
        </w:tabs>
        <w:rPr>
          <w:noProof/>
          <w:lang w:val="en-GB" w:eastAsia="zh-CN"/>
        </w:rPr>
      </w:pPr>
      <w:hyperlink w:anchor="_Toc489257563" w:history="1">
        <w:r w:rsidR="000A38EE" w:rsidRPr="001E0D59">
          <w:rPr>
            <w:rStyle w:val="Hyperlink"/>
            <w:rFonts w:eastAsia="SimSun" w:cstheme="minorHAnsi"/>
            <w:noProof/>
          </w:rPr>
          <w:t>6.7</w:t>
        </w:r>
        <w:r w:rsidR="000A38EE">
          <w:rPr>
            <w:noProof/>
            <w:lang w:val="en-GB" w:eastAsia="zh-CN"/>
          </w:rPr>
          <w:tab/>
        </w:r>
        <w:r w:rsidR="000A38EE" w:rsidRPr="001E0D59">
          <w:rPr>
            <w:rStyle w:val="Hyperlink"/>
            <w:noProof/>
          </w:rPr>
          <w:t>Further actions and recommendations</w:t>
        </w:r>
        <w:r w:rsidR="000A38EE">
          <w:rPr>
            <w:noProof/>
            <w:webHidden/>
          </w:rPr>
          <w:tab/>
        </w:r>
        <w:r w:rsidR="000A38EE">
          <w:rPr>
            <w:noProof/>
            <w:webHidden/>
          </w:rPr>
          <w:fldChar w:fldCharType="begin"/>
        </w:r>
        <w:r w:rsidR="000A38EE">
          <w:rPr>
            <w:noProof/>
            <w:webHidden/>
          </w:rPr>
          <w:instrText xml:space="preserve"> PAGEREF _Toc489257563 \h </w:instrText>
        </w:r>
        <w:r w:rsidR="000A38EE">
          <w:rPr>
            <w:noProof/>
            <w:webHidden/>
          </w:rPr>
        </w:r>
        <w:r w:rsidR="000A38EE">
          <w:rPr>
            <w:noProof/>
            <w:webHidden/>
          </w:rPr>
          <w:fldChar w:fldCharType="separate"/>
        </w:r>
        <w:r w:rsidR="000A38EE">
          <w:rPr>
            <w:noProof/>
            <w:webHidden/>
          </w:rPr>
          <w:t>45</w:t>
        </w:r>
        <w:r w:rsidR="000A38EE">
          <w:rPr>
            <w:noProof/>
            <w:webHidden/>
          </w:rPr>
          <w:fldChar w:fldCharType="end"/>
        </w:r>
      </w:hyperlink>
    </w:p>
    <w:p w14:paraId="48790A76" w14:textId="77777777" w:rsidR="000A38EE" w:rsidRDefault="004B57B5">
      <w:pPr>
        <w:pStyle w:val="TOC1"/>
        <w:tabs>
          <w:tab w:val="left" w:pos="440"/>
          <w:tab w:val="right" w:leader="dot" w:pos="9628"/>
        </w:tabs>
        <w:rPr>
          <w:noProof/>
          <w:lang w:val="en-GB" w:eastAsia="zh-CN"/>
        </w:rPr>
      </w:pPr>
      <w:hyperlink w:anchor="_Toc489257564" w:history="1">
        <w:r w:rsidR="000A38EE" w:rsidRPr="001E0D59">
          <w:rPr>
            <w:rStyle w:val="Hyperlink"/>
            <w:noProof/>
          </w:rPr>
          <w:t>7.</w:t>
        </w:r>
        <w:r w:rsidR="000A38EE">
          <w:rPr>
            <w:noProof/>
            <w:lang w:val="en-GB" w:eastAsia="zh-CN"/>
          </w:rPr>
          <w:tab/>
        </w:r>
        <w:r w:rsidR="000A38EE" w:rsidRPr="001E0D59">
          <w:rPr>
            <w:rStyle w:val="Hyperlink"/>
            <w:noProof/>
          </w:rPr>
          <w:t>INTERVIEWS WITH DOMESTIC VIOLENCE VICTIMS</w:t>
        </w:r>
        <w:r w:rsidR="000A38EE">
          <w:rPr>
            <w:noProof/>
            <w:webHidden/>
          </w:rPr>
          <w:tab/>
        </w:r>
        <w:r w:rsidR="000A38EE">
          <w:rPr>
            <w:noProof/>
            <w:webHidden/>
          </w:rPr>
          <w:fldChar w:fldCharType="begin"/>
        </w:r>
        <w:r w:rsidR="000A38EE">
          <w:rPr>
            <w:noProof/>
            <w:webHidden/>
          </w:rPr>
          <w:instrText xml:space="preserve"> PAGEREF _Toc489257564 \h </w:instrText>
        </w:r>
        <w:r w:rsidR="000A38EE">
          <w:rPr>
            <w:noProof/>
            <w:webHidden/>
          </w:rPr>
        </w:r>
        <w:r w:rsidR="000A38EE">
          <w:rPr>
            <w:noProof/>
            <w:webHidden/>
          </w:rPr>
          <w:fldChar w:fldCharType="separate"/>
        </w:r>
        <w:r w:rsidR="000A38EE">
          <w:rPr>
            <w:noProof/>
            <w:webHidden/>
          </w:rPr>
          <w:t>46</w:t>
        </w:r>
        <w:r w:rsidR="000A38EE">
          <w:rPr>
            <w:noProof/>
            <w:webHidden/>
          </w:rPr>
          <w:fldChar w:fldCharType="end"/>
        </w:r>
      </w:hyperlink>
    </w:p>
    <w:p w14:paraId="6693332C" w14:textId="77777777" w:rsidR="000A38EE" w:rsidRDefault="004B57B5">
      <w:pPr>
        <w:pStyle w:val="TOC1"/>
        <w:tabs>
          <w:tab w:val="left" w:pos="440"/>
          <w:tab w:val="right" w:leader="dot" w:pos="9628"/>
        </w:tabs>
        <w:rPr>
          <w:noProof/>
          <w:lang w:val="en-GB" w:eastAsia="zh-CN"/>
        </w:rPr>
      </w:pPr>
      <w:hyperlink w:anchor="_Toc489257565" w:history="1">
        <w:r w:rsidR="000A38EE" w:rsidRPr="001E0D59">
          <w:rPr>
            <w:rStyle w:val="Hyperlink"/>
            <w:noProof/>
          </w:rPr>
          <w:t>8.</w:t>
        </w:r>
        <w:r w:rsidR="000A38EE">
          <w:rPr>
            <w:noProof/>
            <w:lang w:val="en-GB" w:eastAsia="zh-CN"/>
          </w:rPr>
          <w:tab/>
        </w:r>
        <w:r w:rsidR="000A38EE" w:rsidRPr="001E0D59">
          <w:rPr>
            <w:rStyle w:val="Hyperlink"/>
            <w:noProof/>
          </w:rPr>
          <w:t>PROSPECTS FOR SCALE UP</w:t>
        </w:r>
        <w:r w:rsidR="000A38EE">
          <w:rPr>
            <w:noProof/>
            <w:webHidden/>
          </w:rPr>
          <w:tab/>
        </w:r>
        <w:r w:rsidR="000A38EE">
          <w:rPr>
            <w:noProof/>
            <w:webHidden/>
          </w:rPr>
          <w:fldChar w:fldCharType="begin"/>
        </w:r>
        <w:r w:rsidR="000A38EE">
          <w:rPr>
            <w:noProof/>
            <w:webHidden/>
          </w:rPr>
          <w:instrText xml:space="preserve"> PAGEREF _Toc489257565 \h </w:instrText>
        </w:r>
        <w:r w:rsidR="000A38EE">
          <w:rPr>
            <w:noProof/>
            <w:webHidden/>
          </w:rPr>
        </w:r>
        <w:r w:rsidR="000A38EE">
          <w:rPr>
            <w:noProof/>
            <w:webHidden/>
          </w:rPr>
          <w:fldChar w:fldCharType="separate"/>
        </w:r>
        <w:r w:rsidR="000A38EE">
          <w:rPr>
            <w:noProof/>
            <w:webHidden/>
          </w:rPr>
          <w:t>48</w:t>
        </w:r>
        <w:r w:rsidR="000A38EE">
          <w:rPr>
            <w:noProof/>
            <w:webHidden/>
          </w:rPr>
          <w:fldChar w:fldCharType="end"/>
        </w:r>
      </w:hyperlink>
    </w:p>
    <w:p w14:paraId="381F04D0" w14:textId="77777777" w:rsidR="000A38EE" w:rsidRDefault="004B57B5">
      <w:pPr>
        <w:pStyle w:val="TOC2"/>
        <w:tabs>
          <w:tab w:val="left" w:pos="880"/>
          <w:tab w:val="right" w:leader="dot" w:pos="9628"/>
        </w:tabs>
        <w:rPr>
          <w:noProof/>
          <w:lang w:val="en-GB" w:eastAsia="zh-CN"/>
        </w:rPr>
      </w:pPr>
      <w:hyperlink w:anchor="_Toc489257566" w:history="1">
        <w:r w:rsidR="000A38EE" w:rsidRPr="001E0D59">
          <w:rPr>
            <w:rStyle w:val="Hyperlink"/>
            <w:noProof/>
          </w:rPr>
          <w:t>8.1</w:t>
        </w:r>
        <w:r w:rsidR="000A38EE">
          <w:rPr>
            <w:noProof/>
            <w:lang w:val="en-GB" w:eastAsia="zh-CN"/>
          </w:rPr>
          <w:tab/>
        </w:r>
        <w:r w:rsidR="000A38EE" w:rsidRPr="001E0D59">
          <w:rPr>
            <w:rStyle w:val="Hyperlink"/>
            <w:noProof/>
          </w:rPr>
          <w:t>Consolidated findings</w:t>
        </w:r>
        <w:r w:rsidR="000A38EE">
          <w:rPr>
            <w:noProof/>
            <w:webHidden/>
          </w:rPr>
          <w:tab/>
        </w:r>
        <w:r w:rsidR="000A38EE">
          <w:rPr>
            <w:noProof/>
            <w:webHidden/>
          </w:rPr>
          <w:fldChar w:fldCharType="begin"/>
        </w:r>
        <w:r w:rsidR="000A38EE">
          <w:rPr>
            <w:noProof/>
            <w:webHidden/>
          </w:rPr>
          <w:instrText xml:space="preserve"> PAGEREF _Toc489257566 \h </w:instrText>
        </w:r>
        <w:r w:rsidR="000A38EE">
          <w:rPr>
            <w:noProof/>
            <w:webHidden/>
          </w:rPr>
        </w:r>
        <w:r w:rsidR="000A38EE">
          <w:rPr>
            <w:noProof/>
            <w:webHidden/>
          </w:rPr>
          <w:fldChar w:fldCharType="separate"/>
        </w:r>
        <w:r w:rsidR="000A38EE">
          <w:rPr>
            <w:noProof/>
            <w:webHidden/>
          </w:rPr>
          <w:t>48</w:t>
        </w:r>
        <w:r w:rsidR="000A38EE">
          <w:rPr>
            <w:noProof/>
            <w:webHidden/>
          </w:rPr>
          <w:fldChar w:fldCharType="end"/>
        </w:r>
      </w:hyperlink>
    </w:p>
    <w:p w14:paraId="190873A2" w14:textId="77777777" w:rsidR="000A38EE" w:rsidRDefault="004B57B5">
      <w:pPr>
        <w:pStyle w:val="TOC2"/>
        <w:tabs>
          <w:tab w:val="left" w:pos="880"/>
          <w:tab w:val="right" w:leader="dot" w:pos="9628"/>
        </w:tabs>
        <w:rPr>
          <w:noProof/>
          <w:lang w:val="en-GB" w:eastAsia="zh-CN"/>
        </w:rPr>
      </w:pPr>
      <w:hyperlink w:anchor="_Toc489257567" w:history="1">
        <w:r w:rsidR="000A38EE" w:rsidRPr="001E0D59">
          <w:rPr>
            <w:rStyle w:val="Hyperlink"/>
            <w:noProof/>
          </w:rPr>
          <w:t>8.2</w:t>
        </w:r>
        <w:r w:rsidR="000A38EE">
          <w:rPr>
            <w:noProof/>
            <w:lang w:val="en-GB" w:eastAsia="zh-CN"/>
          </w:rPr>
          <w:tab/>
        </w:r>
        <w:r w:rsidR="000A38EE" w:rsidRPr="001E0D59">
          <w:rPr>
            <w:rStyle w:val="Hyperlink"/>
            <w:noProof/>
          </w:rPr>
          <w:t>Data used</w:t>
        </w:r>
        <w:r w:rsidR="000A38EE">
          <w:rPr>
            <w:noProof/>
            <w:webHidden/>
          </w:rPr>
          <w:tab/>
        </w:r>
        <w:r w:rsidR="000A38EE">
          <w:rPr>
            <w:noProof/>
            <w:webHidden/>
          </w:rPr>
          <w:fldChar w:fldCharType="begin"/>
        </w:r>
        <w:r w:rsidR="000A38EE">
          <w:rPr>
            <w:noProof/>
            <w:webHidden/>
          </w:rPr>
          <w:instrText xml:space="preserve"> PAGEREF _Toc489257567 \h </w:instrText>
        </w:r>
        <w:r w:rsidR="000A38EE">
          <w:rPr>
            <w:noProof/>
            <w:webHidden/>
          </w:rPr>
        </w:r>
        <w:r w:rsidR="000A38EE">
          <w:rPr>
            <w:noProof/>
            <w:webHidden/>
          </w:rPr>
          <w:fldChar w:fldCharType="separate"/>
        </w:r>
        <w:r w:rsidR="000A38EE">
          <w:rPr>
            <w:noProof/>
            <w:webHidden/>
          </w:rPr>
          <w:t>49</w:t>
        </w:r>
        <w:r w:rsidR="000A38EE">
          <w:rPr>
            <w:noProof/>
            <w:webHidden/>
          </w:rPr>
          <w:fldChar w:fldCharType="end"/>
        </w:r>
      </w:hyperlink>
    </w:p>
    <w:p w14:paraId="7448E00C" w14:textId="77777777" w:rsidR="000A38EE" w:rsidRDefault="004B57B5">
      <w:pPr>
        <w:pStyle w:val="TOC2"/>
        <w:tabs>
          <w:tab w:val="left" w:pos="880"/>
          <w:tab w:val="right" w:leader="dot" w:pos="9628"/>
        </w:tabs>
        <w:rPr>
          <w:noProof/>
          <w:lang w:val="en-GB" w:eastAsia="zh-CN"/>
        </w:rPr>
      </w:pPr>
      <w:hyperlink w:anchor="_Toc489257568" w:history="1">
        <w:r w:rsidR="000A38EE" w:rsidRPr="001E0D59">
          <w:rPr>
            <w:rStyle w:val="Hyperlink"/>
            <w:noProof/>
          </w:rPr>
          <w:t>8.3</w:t>
        </w:r>
        <w:r w:rsidR="000A38EE">
          <w:rPr>
            <w:noProof/>
            <w:lang w:val="en-GB" w:eastAsia="zh-CN"/>
          </w:rPr>
          <w:tab/>
        </w:r>
        <w:r w:rsidR="000A38EE" w:rsidRPr="001E0D59">
          <w:rPr>
            <w:rStyle w:val="Hyperlink"/>
            <w:noProof/>
          </w:rPr>
          <w:t>Programme support to scale up</w:t>
        </w:r>
        <w:r w:rsidR="000A38EE">
          <w:rPr>
            <w:noProof/>
            <w:webHidden/>
          </w:rPr>
          <w:tab/>
        </w:r>
        <w:r w:rsidR="000A38EE">
          <w:rPr>
            <w:noProof/>
            <w:webHidden/>
          </w:rPr>
          <w:fldChar w:fldCharType="begin"/>
        </w:r>
        <w:r w:rsidR="000A38EE">
          <w:rPr>
            <w:noProof/>
            <w:webHidden/>
          </w:rPr>
          <w:instrText xml:space="preserve"> PAGEREF _Toc489257568 \h </w:instrText>
        </w:r>
        <w:r w:rsidR="000A38EE">
          <w:rPr>
            <w:noProof/>
            <w:webHidden/>
          </w:rPr>
        </w:r>
        <w:r w:rsidR="000A38EE">
          <w:rPr>
            <w:noProof/>
            <w:webHidden/>
          </w:rPr>
          <w:fldChar w:fldCharType="separate"/>
        </w:r>
        <w:r w:rsidR="000A38EE">
          <w:rPr>
            <w:noProof/>
            <w:webHidden/>
          </w:rPr>
          <w:t>49</w:t>
        </w:r>
        <w:r w:rsidR="000A38EE">
          <w:rPr>
            <w:noProof/>
            <w:webHidden/>
          </w:rPr>
          <w:fldChar w:fldCharType="end"/>
        </w:r>
      </w:hyperlink>
    </w:p>
    <w:p w14:paraId="2AC8102A" w14:textId="77777777" w:rsidR="000A38EE" w:rsidRDefault="004B57B5">
      <w:pPr>
        <w:pStyle w:val="TOC2"/>
        <w:tabs>
          <w:tab w:val="left" w:pos="880"/>
          <w:tab w:val="right" w:leader="dot" w:pos="9628"/>
        </w:tabs>
        <w:rPr>
          <w:noProof/>
          <w:lang w:val="en-GB" w:eastAsia="zh-CN"/>
        </w:rPr>
      </w:pPr>
      <w:hyperlink w:anchor="_Toc489257569" w:history="1">
        <w:r w:rsidR="000A38EE" w:rsidRPr="001E0D59">
          <w:rPr>
            <w:rStyle w:val="Hyperlink"/>
            <w:noProof/>
          </w:rPr>
          <w:t>8.4</w:t>
        </w:r>
        <w:r w:rsidR="000A38EE">
          <w:rPr>
            <w:noProof/>
            <w:lang w:val="en-GB" w:eastAsia="zh-CN"/>
          </w:rPr>
          <w:tab/>
        </w:r>
        <w:r w:rsidR="000A38EE" w:rsidRPr="001E0D59">
          <w:rPr>
            <w:rStyle w:val="Hyperlink"/>
            <w:noProof/>
          </w:rPr>
          <w:t>Sichuan</w:t>
        </w:r>
        <w:r w:rsidR="000A38EE">
          <w:rPr>
            <w:noProof/>
            <w:webHidden/>
          </w:rPr>
          <w:tab/>
        </w:r>
        <w:r w:rsidR="000A38EE">
          <w:rPr>
            <w:noProof/>
            <w:webHidden/>
          </w:rPr>
          <w:fldChar w:fldCharType="begin"/>
        </w:r>
        <w:r w:rsidR="000A38EE">
          <w:rPr>
            <w:noProof/>
            <w:webHidden/>
          </w:rPr>
          <w:instrText xml:space="preserve"> PAGEREF _Toc489257569 \h </w:instrText>
        </w:r>
        <w:r w:rsidR="000A38EE">
          <w:rPr>
            <w:noProof/>
            <w:webHidden/>
          </w:rPr>
        </w:r>
        <w:r w:rsidR="000A38EE">
          <w:rPr>
            <w:noProof/>
            <w:webHidden/>
          </w:rPr>
          <w:fldChar w:fldCharType="separate"/>
        </w:r>
        <w:r w:rsidR="000A38EE">
          <w:rPr>
            <w:noProof/>
            <w:webHidden/>
          </w:rPr>
          <w:t>50</w:t>
        </w:r>
        <w:r w:rsidR="000A38EE">
          <w:rPr>
            <w:noProof/>
            <w:webHidden/>
          </w:rPr>
          <w:fldChar w:fldCharType="end"/>
        </w:r>
      </w:hyperlink>
    </w:p>
    <w:p w14:paraId="5820F2FF" w14:textId="77777777" w:rsidR="000A38EE" w:rsidRDefault="004B57B5">
      <w:pPr>
        <w:pStyle w:val="TOC2"/>
        <w:tabs>
          <w:tab w:val="left" w:pos="880"/>
          <w:tab w:val="right" w:leader="dot" w:pos="9628"/>
        </w:tabs>
        <w:rPr>
          <w:noProof/>
          <w:lang w:val="en-GB" w:eastAsia="zh-CN"/>
        </w:rPr>
      </w:pPr>
      <w:hyperlink w:anchor="_Toc489257570" w:history="1">
        <w:r w:rsidR="000A38EE" w:rsidRPr="001E0D59">
          <w:rPr>
            <w:rStyle w:val="Hyperlink"/>
            <w:noProof/>
          </w:rPr>
          <w:t>8.5</w:t>
        </w:r>
        <w:r w:rsidR="000A38EE">
          <w:rPr>
            <w:noProof/>
            <w:lang w:val="en-GB" w:eastAsia="zh-CN"/>
          </w:rPr>
          <w:tab/>
        </w:r>
        <w:r w:rsidR="000A38EE" w:rsidRPr="001E0D59">
          <w:rPr>
            <w:rStyle w:val="Hyperlink"/>
            <w:noProof/>
          </w:rPr>
          <w:t>Hunan</w:t>
        </w:r>
        <w:r w:rsidR="000A38EE">
          <w:rPr>
            <w:noProof/>
            <w:webHidden/>
          </w:rPr>
          <w:tab/>
        </w:r>
        <w:r w:rsidR="000A38EE">
          <w:rPr>
            <w:noProof/>
            <w:webHidden/>
          </w:rPr>
          <w:fldChar w:fldCharType="begin"/>
        </w:r>
        <w:r w:rsidR="000A38EE">
          <w:rPr>
            <w:noProof/>
            <w:webHidden/>
          </w:rPr>
          <w:instrText xml:space="preserve"> PAGEREF _Toc489257570 \h </w:instrText>
        </w:r>
        <w:r w:rsidR="000A38EE">
          <w:rPr>
            <w:noProof/>
            <w:webHidden/>
          </w:rPr>
        </w:r>
        <w:r w:rsidR="000A38EE">
          <w:rPr>
            <w:noProof/>
            <w:webHidden/>
          </w:rPr>
          <w:fldChar w:fldCharType="separate"/>
        </w:r>
        <w:r w:rsidR="000A38EE">
          <w:rPr>
            <w:noProof/>
            <w:webHidden/>
          </w:rPr>
          <w:t>50</w:t>
        </w:r>
        <w:r w:rsidR="000A38EE">
          <w:rPr>
            <w:noProof/>
            <w:webHidden/>
          </w:rPr>
          <w:fldChar w:fldCharType="end"/>
        </w:r>
      </w:hyperlink>
    </w:p>
    <w:p w14:paraId="03171561" w14:textId="77777777" w:rsidR="000A38EE" w:rsidRDefault="004B57B5">
      <w:pPr>
        <w:pStyle w:val="TOC2"/>
        <w:tabs>
          <w:tab w:val="left" w:pos="880"/>
          <w:tab w:val="right" w:leader="dot" w:pos="9628"/>
        </w:tabs>
        <w:rPr>
          <w:noProof/>
          <w:lang w:val="en-GB" w:eastAsia="zh-CN"/>
        </w:rPr>
      </w:pPr>
      <w:hyperlink w:anchor="_Toc489257571" w:history="1">
        <w:r w:rsidR="000A38EE" w:rsidRPr="001E0D59">
          <w:rPr>
            <w:rStyle w:val="Hyperlink"/>
            <w:noProof/>
          </w:rPr>
          <w:t>8.6</w:t>
        </w:r>
        <w:r w:rsidR="000A38EE">
          <w:rPr>
            <w:noProof/>
            <w:lang w:val="en-GB" w:eastAsia="zh-CN"/>
          </w:rPr>
          <w:tab/>
        </w:r>
        <w:r w:rsidR="000A38EE" w:rsidRPr="001E0D59">
          <w:rPr>
            <w:rStyle w:val="Hyperlink"/>
            <w:noProof/>
          </w:rPr>
          <w:t>Gansu</w:t>
        </w:r>
        <w:r w:rsidR="000A38EE">
          <w:rPr>
            <w:noProof/>
            <w:webHidden/>
          </w:rPr>
          <w:tab/>
        </w:r>
        <w:r w:rsidR="000A38EE">
          <w:rPr>
            <w:noProof/>
            <w:webHidden/>
          </w:rPr>
          <w:fldChar w:fldCharType="begin"/>
        </w:r>
        <w:r w:rsidR="000A38EE">
          <w:rPr>
            <w:noProof/>
            <w:webHidden/>
          </w:rPr>
          <w:instrText xml:space="preserve"> PAGEREF _Toc489257571 \h </w:instrText>
        </w:r>
        <w:r w:rsidR="000A38EE">
          <w:rPr>
            <w:noProof/>
            <w:webHidden/>
          </w:rPr>
        </w:r>
        <w:r w:rsidR="000A38EE">
          <w:rPr>
            <w:noProof/>
            <w:webHidden/>
          </w:rPr>
          <w:fldChar w:fldCharType="separate"/>
        </w:r>
        <w:r w:rsidR="000A38EE">
          <w:rPr>
            <w:noProof/>
            <w:webHidden/>
          </w:rPr>
          <w:t>51</w:t>
        </w:r>
        <w:r w:rsidR="000A38EE">
          <w:rPr>
            <w:noProof/>
            <w:webHidden/>
          </w:rPr>
          <w:fldChar w:fldCharType="end"/>
        </w:r>
      </w:hyperlink>
    </w:p>
    <w:p w14:paraId="279BDD91" w14:textId="77777777" w:rsidR="000A38EE" w:rsidRDefault="004B57B5">
      <w:pPr>
        <w:pStyle w:val="TOC2"/>
        <w:tabs>
          <w:tab w:val="left" w:pos="880"/>
          <w:tab w:val="right" w:leader="dot" w:pos="9628"/>
        </w:tabs>
        <w:rPr>
          <w:noProof/>
          <w:lang w:val="en-GB" w:eastAsia="zh-CN"/>
        </w:rPr>
      </w:pPr>
      <w:hyperlink w:anchor="_Toc489257572" w:history="1">
        <w:r w:rsidR="000A38EE" w:rsidRPr="001E0D59">
          <w:rPr>
            <w:rStyle w:val="Hyperlink"/>
            <w:noProof/>
          </w:rPr>
          <w:t>8.7</w:t>
        </w:r>
        <w:r w:rsidR="000A38EE">
          <w:rPr>
            <w:noProof/>
            <w:lang w:val="en-GB" w:eastAsia="zh-CN"/>
          </w:rPr>
          <w:tab/>
        </w:r>
        <w:r w:rsidR="000A38EE" w:rsidRPr="001E0D59">
          <w:rPr>
            <w:rStyle w:val="Hyperlink"/>
            <w:noProof/>
          </w:rPr>
          <w:t>Further actions and recommendations</w:t>
        </w:r>
        <w:r w:rsidR="000A38EE">
          <w:rPr>
            <w:noProof/>
            <w:webHidden/>
          </w:rPr>
          <w:tab/>
        </w:r>
        <w:r w:rsidR="000A38EE">
          <w:rPr>
            <w:noProof/>
            <w:webHidden/>
          </w:rPr>
          <w:fldChar w:fldCharType="begin"/>
        </w:r>
        <w:r w:rsidR="000A38EE">
          <w:rPr>
            <w:noProof/>
            <w:webHidden/>
          </w:rPr>
          <w:instrText xml:space="preserve"> PAGEREF _Toc489257572 \h </w:instrText>
        </w:r>
        <w:r w:rsidR="000A38EE">
          <w:rPr>
            <w:noProof/>
            <w:webHidden/>
          </w:rPr>
        </w:r>
        <w:r w:rsidR="000A38EE">
          <w:rPr>
            <w:noProof/>
            <w:webHidden/>
          </w:rPr>
          <w:fldChar w:fldCharType="separate"/>
        </w:r>
        <w:r w:rsidR="000A38EE">
          <w:rPr>
            <w:noProof/>
            <w:webHidden/>
          </w:rPr>
          <w:t>51</w:t>
        </w:r>
        <w:r w:rsidR="000A38EE">
          <w:rPr>
            <w:noProof/>
            <w:webHidden/>
          </w:rPr>
          <w:fldChar w:fldCharType="end"/>
        </w:r>
      </w:hyperlink>
    </w:p>
    <w:p w14:paraId="218FC76A" w14:textId="77777777" w:rsidR="000A38EE" w:rsidRDefault="004B57B5">
      <w:pPr>
        <w:pStyle w:val="TOC1"/>
        <w:tabs>
          <w:tab w:val="left" w:pos="440"/>
          <w:tab w:val="right" w:leader="dot" w:pos="9628"/>
        </w:tabs>
        <w:rPr>
          <w:noProof/>
          <w:lang w:val="en-GB" w:eastAsia="zh-CN"/>
        </w:rPr>
      </w:pPr>
      <w:hyperlink w:anchor="_Toc489257573" w:history="1">
        <w:r w:rsidR="000A38EE" w:rsidRPr="001E0D59">
          <w:rPr>
            <w:rStyle w:val="Hyperlink"/>
            <w:noProof/>
          </w:rPr>
          <w:t>9.</w:t>
        </w:r>
        <w:r w:rsidR="000A38EE">
          <w:rPr>
            <w:noProof/>
            <w:lang w:val="en-GB" w:eastAsia="zh-CN"/>
          </w:rPr>
          <w:tab/>
        </w:r>
        <w:r w:rsidR="000A38EE" w:rsidRPr="001E0D59">
          <w:rPr>
            <w:rStyle w:val="Hyperlink"/>
            <w:noProof/>
          </w:rPr>
          <w:t>SUPPORT TO NATIONAL-LEVEL LEGISLATION</w:t>
        </w:r>
        <w:r w:rsidR="000A38EE">
          <w:rPr>
            <w:noProof/>
            <w:webHidden/>
          </w:rPr>
          <w:tab/>
        </w:r>
        <w:r w:rsidR="000A38EE">
          <w:rPr>
            <w:noProof/>
            <w:webHidden/>
          </w:rPr>
          <w:fldChar w:fldCharType="begin"/>
        </w:r>
        <w:r w:rsidR="000A38EE">
          <w:rPr>
            <w:noProof/>
            <w:webHidden/>
          </w:rPr>
          <w:instrText xml:space="preserve"> PAGEREF _Toc489257573 \h </w:instrText>
        </w:r>
        <w:r w:rsidR="000A38EE">
          <w:rPr>
            <w:noProof/>
            <w:webHidden/>
          </w:rPr>
        </w:r>
        <w:r w:rsidR="000A38EE">
          <w:rPr>
            <w:noProof/>
            <w:webHidden/>
          </w:rPr>
          <w:fldChar w:fldCharType="separate"/>
        </w:r>
        <w:r w:rsidR="000A38EE">
          <w:rPr>
            <w:noProof/>
            <w:webHidden/>
          </w:rPr>
          <w:t>52</w:t>
        </w:r>
        <w:r w:rsidR="000A38EE">
          <w:rPr>
            <w:noProof/>
            <w:webHidden/>
          </w:rPr>
          <w:fldChar w:fldCharType="end"/>
        </w:r>
      </w:hyperlink>
    </w:p>
    <w:p w14:paraId="23E1FFC8" w14:textId="77777777" w:rsidR="000A38EE" w:rsidRDefault="004B57B5">
      <w:pPr>
        <w:pStyle w:val="TOC1"/>
        <w:tabs>
          <w:tab w:val="left" w:pos="660"/>
          <w:tab w:val="right" w:leader="dot" w:pos="9628"/>
        </w:tabs>
        <w:rPr>
          <w:noProof/>
          <w:lang w:val="en-GB" w:eastAsia="zh-CN"/>
        </w:rPr>
      </w:pPr>
      <w:hyperlink w:anchor="_Toc489257574" w:history="1">
        <w:r w:rsidR="000A38EE" w:rsidRPr="001E0D59">
          <w:rPr>
            <w:rStyle w:val="Hyperlink"/>
            <w:noProof/>
          </w:rPr>
          <w:t>10.</w:t>
        </w:r>
        <w:r w:rsidR="000A38EE">
          <w:rPr>
            <w:noProof/>
            <w:lang w:val="en-GB" w:eastAsia="zh-CN"/>
          </w:rPr>
          <w:tab/>
        </w:r>
        <w:r w:rsidR="000A38EE" w:rsidRPr="001E0D59">
          <w:rPr>
            <w:rStyle w:val="Hyperlink"/>
            <w:noProof/>
          </w:rPr>
          <w:t>PROGRAMME DESIGN, MANAGEMENT AND SUPERVISION</w:t>
        </w:r>
        <w:r w:rsidR="000A38EE">
          <w:rPr>
            <w:noProof/>
            <w:webHidden/>
          </w:rPr>
          <w:tab/>
        </w:r>
        <w:r w:rsidR="000A38EE">
          <w:rPr>
            <w:noProof/>
            <w:webHidden/>
          </w:rPr>
          <w:fldChar w:fldCharType="begin"/>
        </w:r>
        <w:r w:rsidR="000A38EE">
          <w:rPr>
            <w:noProof/>
            <w:webHidden/>
          </w:rPr>
          <w:instrText xml:space="preserve"> PAGEREF _Toc489257574 \h </w:instrText>
        </w:r>
        <w:r w:rsidR="000A38EE">
          <w:rPr>
            <w:noProof/>
            <w:webHidden/>
          </w:rPr>
        </w:r>
        <w:r w:rsidR="000A38EE">
          <w:rPr>
            <w:noProof/>
            <w:webHidden/>
          </w:rPr>
          <w:fldChar w:fldCharType="separate"/>
        </w:r>
        <w:r w:rsidR="000A38EE">
          <w:rPr>
            <w:noProof/>
            <w:webHidden/>
          </w:rPr>
          <w:t>54</w:t>
        </w:r>
        <w:r w:rsidR="000A38EE">
          <w:rPr>
            <w:noProof/>
            <w:webHidden/>
          </w:rPr>
          <w:fldChar w:fldCharType="end"/>
        </w:r>
      </w:hyperlink>
    </w:p>
    <w:p w14:paraId="301E6011" w14:textId="77777777" w:rsidR="000A38EE" w:rsidRDefault="004B57B5">
      <w:pPr>
        <w:pStyle w:val="TOC2"/>
        <w:tabs>
          <w:tab w:val="left" w:pos="880"/>
          <w:tab w:val="right" w:leader="dot" w:pos="9628"/>
        </w:tabs>
        <w:rPr>
          <w:noProof/>
          <w:lang w:val="en-GB" w:eastAsia="zh-CN"/>
        </w:rPr>
      </w:pPr>
      <w:hyperlink w:anchor="_Toc489257575" w:history="1">
        <w:r w:rsidR="000A38EE" w:rsidRPr="001E0D59">
          <w:rPr>
            <w:rStyle w:val="Hyperlink"/>
            <w:noProof/>
          </w:rPr>
          <w:t>10.1</w:t>
        </w:r>
        <w:r w:rsidR="000A38EE">
          <w:rPr>
            <w:noProof/>
            <w:lang w:val="en-GB" w:eastAsia="zh-CN"/>
          </w:rPr>
          <w:tab/>
        </w:r>
        <w:r w:rsidR="000A38EE" w:rsidRPr="001E0D59">
          <w:rPr>
            <w:rStyle w:val="Hyperlink"/>
            <w:noProof/>
          </w:rPr>
          <w:t>Consolidated findings</w:t>
        </w:r>
        <w:r w:rsidR="000A38EE">
          <w:rPr>
            <w:noProof/>
            <w:webHidden/>
          </w:rPr>
          <w:tab/>
        </w:r>
        <w:r w:rsidR="000A38EE">
          <w:rPr>
            <w:noProof/>
            <w:webHidden/>
          </w:rPr>
          <w:fldChar w:fldCharType="begin"/>
        </w:r>
        <w:r w:rsidR="000A38EE">
          <w:rPr>
            <w:noProof/>
            <w:webHidden/>
          </w:rPr>
          <w:instrText xml:space="preserve"> PAGEREF _Toc489257575 \h </w:instrText>
        </w:r>
        <w:r w:rsidR="000A38EE">
          <w:rPr>
            <w:noProof/>
            <w:webHidden/>
          </w:rPr>
        </w:r>
        <w:r w:rsidR="000A38EE">
          <w:rPr>
            <w:noProof/>
            <w:webHidden/>
          </w:rPr>
          <w:fldChar w:fldCharType="separate"/>
        </w:r>
        <w:r w:rsidR="000A38EE">
          <w:rPr>
            <w:noProof/>
            <w:webHidden/>
          </w:rPr>
          <w:t>54</w:t>
        </w:r>
        <w:r w:rsidR="000A38EE">
          <w:rPr>
            <w:noProof/>
            <w:webHidden/>
          </w:rPr>
          <w:fldChar w:fldCharType="end"/>
        </w:r>
      </w:hyperlink>
    </w:p>
    <w:p w14:paraId="18583FCC" w14:textId="77777777" w:rsidR="000A38EE" w:rsidRDefault="004B57B5">
      <w:pPr>
        <w:pStyle w:val="TOC2"/>
        <w:tabs>
          <w:tab w:val="left" w:pos="880"/>
          <w:tab w:val="right" w:leader="dot" w:pos="9628"/>
        </w:tabs>
        <w:rPr>
          <w:noProof/>
          <w:lang w:val="en-GB" w:eastAsia="zh-CN"/>
        </w:rPr>
      </w:pPr>
      <w:hyperlink w:anchor="_Toc489257576" w:history="1">
        <w:r w:rsidR="000A38EE" w:rsidRPr="001E0D59">
          <w:rPr>
            <w:rStyle w:val="Hyperlink"/>
            <w:noProof/>
          </w:rPr>
          <w:t>10.2</w:t>
        </w:r>
        <w:r w:rsidR="000A38EE">
          <w:rPr>
            <w:noProof/>
            <w:lang w:val="en-GB" w:eastAsia="zh-CN"/>
          </w:rPr>
          <w:tab/>
        </w:r>
        <w:r w:rsidR="000A38EE" w:rsidRPr="001E0D59">
          <w:rPr>
            <w:rStyle w:val="Hyperlink"/>
            <w:noProof/>
          </w:rPr>
          <w:t>Data</w:t>
        </w:r>
        <w:r w:rsidR="000A38EE">
          <w:rPr>
            <w:noProof/>
            <w:webHidden/>
          </w:rPr>
          <w:tab/>
        </w:r>
        <w:r w:rsidR="000A38EE">
          <w:rPr>
            <w:noProof/>
            <w:webHidden/>
          </w:rPr>
          <w:fldChar w:fldCharType="begin"/>
        </w:r>
        <w:r w:rsidR="000A38EE">
          <w:rPr>
            <w:noProof/>
            <w:webHidden/>
          </w:rPr>
          <w:instrText xml:space="preserve"> PAGEREF _Toc489257576 \h </w:instrText>
        </w:r>
        <w:r w:rsidR="000A38EE">
          <w:rPr>
            <w:noProof/>
            <w:webHidden/>
          </w:rPr>
        </w:r>
        <w:r w:rsidR="000A38EE">
          <w:rPr>
            <w:noProof/>
            <w:webHidden/>
          </w:rPr>
          <w:fldChar w:fldCharType="separate"/>
        </w:r>
        <w:r w:rsidR="000A38EE">
          <w:rPr>
            <w:noProof/>
            <w:webHidden/>
          </w:rPr>
          <w:t>54</w:t>
        </w:r>
        <w:r w:rsidR="000A38EE">
          <w:rPr>
            <w:noProof/>
            <w:webHidden/>
          </w:rPr>
          <w:fldChar w:fldCharType="end"/>
        </w:r>
      </w:hyperlink>
    </w:p>
    <w:p w14:paraId="0C9443DD" w14:textId="77777777" w:rsidR="000A38EE" w:rsidRDefault="004B57B5">
      <w:pPr>
        <w:pStyle w:val="TOC2"/>
        <w:tabs>
          <w:tab w:val="left" w:pos="880"/>
          <w:tab w:val="right" w:leader="dot" w:pos="9628"/>
        </w:tabs>
        <w:rPr>
          <w:noProof/>
          <w:lang w:val="en-GB" w:eastAsia="zh-CN"/>
        </w:rPr>
      </w:pPr>
      <w:hyperlink w:anchor="_Toc489257577" w:history="1">
        <w:r w:rsidR="000A38EE" w:rsidRPr="001E0D59">
          <w:rPr>
            <w:rStyle w:val="Hyperlink"/>
            <w:noProof/>
          </w:rPr>
          <w:t>10.3</w:t>
        </w:r>
        <w:r w:rsidR="000A38EE">
          <w:rPr>
            <w:noProof/>
            <w:lang w:val="en-GB" w:eastAsia="zh-CN"/>
          </w:rPr>
          <w:tab/>
        </w:r>
        <w:r w:rsidR="000A38EE" w:rsidRPr="001E0D59">
          <w:rPr>
            <w:rStyle w:val="Hyperlink"/>
            <w:noProof/>
          </w:rPr>
          <w:t>Findings</w:t>
        </w:r>
        <w:r w:rsidR="000A38EE">
          <w:rPr>
            <w:noProof/>
            <w:webHidden/>
          </w:rPr>
          <w:tab/>
        </w:r>
        <w:r w:rsidR="000A38EE">
          <w:rPr>
            <w:noProof/>
            <w:webHidden/>
          </w:rPr>
          <w:fldChar w:fldCharType="begin"/>
        </w:r>
        <w:r w:rsidR="000A38EE">
          <w:rPr>
            <w:noProof/>
            <w:webHidden/>
          </w:rPr>
          <w:instrText xml:space="preserve"> PAGEREF _Toc489257577 \h </w:instrText>
        </w:r>
        <w:r w:rsidR="000A38EE">
          <w:rPr>
            <w:noProof/>
            <w:webHidden/>
          </w:rPr>
        </w:r>
        <w:r w:rsidR="000A38EE">
          <w:rPr>
            <w:noProof/>
            <w:webHidden/>
          </w:rPr>
          <w:fldChar w:fldCharType="separate"/>
        </w:r>
        <w:r w:rsidR="000A38EE">
          <w:rPr>
            <w:noProof/>
            <w:webHidden/>
          </w:rPr>
          <w:t>54</w:t>
        </w:r>
        <w:r w:rsidR="000A38EE">
          <w:rPr>
            <w:noProof/>
            <w:webHidden/>
          </w:rPr>
          <w:fldChar w:fldCharType="end"/>
        </w:r>
      </w:hyperlink>
    </w:p>
    <w:p w14:paraId="2EFC2517" w14:textId="77777777" w:rsidR="000A38EE" w:rsidRDefault="004B57B5">
      <w:pPr>
        <w:pStyle w:val="TOC2"/>
        <w:tabs>
          <w:tab w:val="left" w:pos="880"/>
          <w:tab w:val="right" w:leader="dot" w:pos="9628"/>
        </w:tabs>
        <w:rPr>
          <w:noProof/>
          <w:lang w:val="en-GB" w:eastAsia="zh-CN"/>
        </w:rPr>
      </w:pPr>
      <w:hyperlink w:anchor="_Toc489257578" w:history="1">
        <w:r w:rsidR="000A38EE" w:rsidRPr="001E0D59">
          <w:rPr>
            <w:rStyle w:val="Hyperlink"/>
            <w:noProof/>
          </w:rPr>
          <w:t>10.4</w:t>
        </w:r>
        <w:r w:rsidR="000A38EE">
          <w:rPr>
            <w:noProof/>
            <w:lang w:val="en-GB" w:eastAsia="zh-CN"/>
          </w:rPr>
          <w:tab/>
        </w:r>
        <w:r w:rsidR="000A38EE" w:rsidRPr="001E0D59">
          <w:rPr>
            <w:rStyle w:val="Hyperlink"/>
            <w:noProof/>
          </w:rPr>
          <w:t>Comments, further actions and recommendations</w:t>
        </w:r>
        <w:r w:rsidR="000A38EE">
          <w:rPr>
            <w:noProof/>
            <w:webHidden/>
          </w:rPr>
          <w:tab/>
        </w:r>
        <w:r w:rsidR="000A38EE">
          <w:rPr>
            <w:noProof/>
            <w:webHidden/>
          </w:rPr>
          <w:fldChar w:fldCharType="begin"/>
        </w:r>
        <w:r w:rsidR="000A38EE">
          <w:rPr>
            <w:noProof/>
            <w:webHidden/>
          </w:rPr>
          <w:instrText xml:space="preserve"> PAGEREF _Toc489257578 \h </w:instrText>
        </w:r>
        <w:r w:rsidR="000A38EE">
          <w:rPr>
            <w:noProof/>
            <w:webHidden/>
          </w:rPr>
        </w:r>
        <w:r w:rsidR="000A38EE">
          <w:rPr>
            <w:noProof/>
            <w:webHidden/>
          </w:rPr>
          <w:fldChar w:fldCharType="separate"/>
        </w:r>
        <w:r w:rsidR="000A38EE">
          <w:rPr>
            <w:noProof/>
            <w:webHidden/>
          </w:rPr>
          <w:t>55</w:t>
        </w:r>
        <w:r w:rsidR="000A38EE">
          <w:rPr>
            <w:noProof/>
            <w:webHidden/>
          </w:rPr>
          <w:fldChar w:fldCharType="end"/>
        </w:r>
      </w:hyperlink>
    </w:p>
    <w:p w14:paraId="1A27B8DA" w14:textId="77777777" w:rsidR="000A38EE" w:rsidRDefault="004B57B5">
      <w:pPr>
        <w:pStyle w:val="TOC1"/>
        <w:tabs>
          <w:tab w:val="left" w:pos="660"/>
          <w:tab w:val="right" w:leader="dot" w:pos="9628"/>
        </w:tabs>
        <w:rPr>
          <w:noProof/>
          <w:lang w:val="en-GB" w:eastAsia="zh-CN"/>
        </w:rPr>
      </w:pPr>
      <w:hyperlink w:anchor="_Toc489257579" w:history="1">
        <w:r w:rsidR="000A38EE" w:rsidRPr="001E0D59">
          <w:rPr>
            <w:rStyle w:val="Hyperlink"/>
            <w:noProof/>
          </w:rPr>
          <w:t>11.</w:t>
        </w:r>
        <w:r w:rsidR="000A38EE">
          <w:rPr>
            <w:noProof/>
            <w:lang w:val="en-GB" w:eastAsia="zh-CN"/>
          </w:rPr>
          <w:tab/>
        </w:r>
        <w:r w:rsidR="000A38EE" w:rsidRPr="001E0D59">
          <w:rPr>
            <w:rStyle w:val="Hyperlink"/>
            <w:noProof/>
          </w:rPr>
          <w:t>SYNTHESIS OF FINDINGS, CONCLUSIONS AND RECOMMENDATIONS</w:t>
        </w:r>
        <w:r w:rsidR="000A38EE">
          <w:rPr>
            <w:noProof/>
            <w:webHidden/>
          </w:rPr>
          <w:tab/>
        </w:r>
        <w:r w:rsidR="000A38EE">
          <w:rPr>
            <w:noProof/>
            <w:webHidden/>
          </w:rPr>
          <w:fldChar w:fldCharType="begin"/>
        </w:r>
        <w:r w:rsidR="000A38EE">
          <w:rPr>
            <w:noProof/>
            <w:webHidden/>
          </w:rPr>
          <w:instrText xml:space="preserve"> PAGEREF _Toc489257579 \h </w:instrText>
        </w:r>
        <w:r w:rsidR="000A38EE">
          <w:rPr>
            <w:noProof/>
            <w:webHidden/>
          </w:rPr>
        </w:r>
        <w:r w:rsidR="000A38EE">
          <w:rPr>
            <w:noProof/>
            <w:webHidden/>
          </w:rPr>
          <w:fldChar w:fldCharType="separate"/>
        </w:r>
        <w:r w:rsidR="000A38EE">
          <w:rPr>
            <w:noProof/>
            <w:webHidden/>
          </w:rPr>
          <w:t>56</w:t>
        </w:r>
        <w:r w:rsidR="000A38EE">
          <w:rPr>
            <w:noProof/>
            <w:webHidden/>
          </w:rPr>
          <w:fldChar w:fldCharType="end"/>
        </w:r>
      </w:hyperlink>
    </w:p>
    <w:p w14:paraId="00EB4057" w14:textId="77777777" w:rsidR="000A38EE" w:rsidRDefault="004B57B5">
      <w:pPr>
        <w:pStyle w:val="TOC2"/>
        <w:tabs>
          <w:tab w:val="left" w:pos="880"/>
          <w:tab w:val="right" w:leader="dot" w:pos="9628"/>
        </w:tabs>
        <w:rPr>
          <w:noProof/>
          <w:lang w:val="en-GB" w:eastAsia="zh-CN"/>
        </w:rPr>
      </w:pPr>
      <w:hyperlink w:anchor="_Toc489257580" w:history="1">
        <w:r w:rsidR="000A38EE" w:rsidRPr="001E0D59">
          <w:rPr>
            <w:rStyle w:val="Hyperlink"/>
            <w:noProof/>
          </w:rPr>
          <w:t>11.1</w:t>
        </w:r>
        <w:r w:rsidR="000A38EE">
          <w:rPr>
            <w:noProof/>
            <w:lang w:val="en-GB" w:eastAsia="zh-CN"/>
          </w:rPr>
          <w:tab/>
        </w:r>
        <w:r w:rsidR="000A38EE" w:rsidRPr="001E0D59">
          <w:rPr>
            <w:rStyle w:val="Hyperlink"/>
            <w:noProof/>
          </w:rPr>
          <w:t>Synthesis of main findings</w:t>
        </w:r>
        <w:r w:rsidR="000A38EE">
          <w:rPr>
            <w:noProof/>
            <w:webHidden/>
          </w:rPr>
          <w:tab/>
        </w:r>
        <w:r w:rsidR="000A38EE">
          <w:rPr>
            <w:noProof/>
            <w:webHidden/>
          </w:rPr>
          <w:fldChar w:fldCharType="begin"/>
        </w:r>
        <w:r w:rsidR="000A38EE">
          <w:rPr>
            <w:noProof/>
            <w:webHidden/>
          </w:rPr>
          <w:instrText xml:space="preserve"> PAGEREF _Toc489257580 \h </w:instrText>
        </w:r>
        <w:r w:rsidR="000A38EE">
          <w:rPr>
            <w:noProof/>
            <w:webHidden/>
          </w:rPr>
        </w:r>
        <w:r w:rsidR="000A38EE">
          <w:rPr>
            <w:noProof/>
            <w:webHidden/>
          </w:rPr>
          <w:fldChar w:fldCharType="separate"/>
        </w:r>
        <w:r w:rsidR="000A38EE">
          <w:rPr>
            <w:noProof/>
            <w:webHidden/>
          </w:rPr>
          <w:t>56</w:t>
        </w:r>
        <w:r w:rsidR="000A38EE">
          <w:rPr>
            <w:noProof/>
            <w:webHidden/>
          </w:rPr>
          <w:fldChar w:fldCharType="end"/>
        </w:r>
      </w:hyperlink>
    </w:p>
    <w:p w14:paraId="5C100579" w14:textId="77777777" w:rsidR="000A38EE" w:rsidRDefault="004B57B5">
      <w:pPr>
        <w:pStyle w:val="TOC2"/>
        <w:tabs>
          <w:tab w:val="left" w:pos="880"/>
          <w:tab w:val="right" w:leader="dot" w:pos="9628"/>
        </w:tabs>
        <w:rPr>
          <w:noProof/>
          <w:lang w:val="en-GB" w:eastAsia="zh-CN"/>
        </w:rPr>
      </w:pPr>
      <w:hyperlink w:anchor="_Toc489257581" w:history="1">
        <w:r w:rsidR="000A38EE" w:rsidRPr="001E0D59">
          <w:rPr>
            <w:rStyle w:val="Hyperlink"/>
            <w:rFonts w:eastAsia="SimSun" w:cstheme="minorHAnsi"/>
            <w:noProof/>
          </w:rPr>
          <w:t>11.2</w:t>
        </w:r>
        <w:r w:rsidR="000A38EE">
          <w:rPr>
            <w:noProof/>
            <w:lang w:val="en-GB" w:eastAsia="zh-CN"/>
          </w:rPr>
          <w:tab/>
        </w:r>
        <w:r w:rsidR="000A38EE" w:rsidRPr="001E0D59">
          <w:rPr>
            <w:rStyle w:val="Hyperlink"/>
            <w:noProof/>
          </w:rPr>
          <w:t>Conclusions and findings against DAC criteria</w:t>
        </w:r>
        <w:r w:rsidR="000A38EE">
          <w:rPr>
            <w:noProof/>
            <w:webHidden/>
          </w:rPr>
          <w:tab/>
        </w:r>
        <w:r w:rsidR="000A38EE">
          <w:rPr>
            <w:noProof/>
            <w:webHidden/>
          </w:rPr>
          <w:fldChar w:fldCharType="begin"/>
        </w:r>
        <w:r w:rsidR="000A38EE">
          <w:rPr>
            <w:noProof/>
            <w:webHidden/>
          </w:rPr>
          <w:instrText xml:space="preserve"> PAGEREF _Toc489257581 \h </w:instrText>
        </w:r>
        <w:r w:rsidR="000A38EE">
          <w:rPr>
            <w:noProof/>
            <w:webHidden/>
          </w:rPr>
        </w:r>
        <w:r w:rsidR="000A38EE">
          <w:rPr>
            <w:noProof/>
            <w:webHidden/>
          </w:rPr>
          <w:fldChar w:fldCharType="separate"/>
        </w:r>
        <w:r w:rsidR="000A38EE">
          <w:rPr>
            <w:noProof/>
            <w:webHidden/>
          </w:rPr>
          <w:t>59</w:t>
        </w:r>
        <w:r w:rsidR="000A38EE">
          <w:rPr>
            <w:noProof/>
            <w:webHidden/>
          </w:rPr>
          <w:fldChar w:fldCharType="end"/>
        </w:r>
      </w:hyperlink>
    </w:p>
    <w:p w14:paraId="6DAED1D1" w14:textId="77777777" w:rsidR="000A38EE" w:rsidRDefault="004B57B5">
      <w:pPr>
        <w:pStyle w:val="TOC2"/>
        <w:tabs>
          <w:tab w:val="left" w:pos="880"/>
          <w:tab w:val="right" w:leader="dot" w:pos="9628"/>
        </w:tabs>
        <w:rPr>
          <w:noProof/>
          <w:lang w:val="en-GB" w:eastAsia="zh-CN"/>
        </w:rPr>
      </w:pPr>
      <w:hyperlink w:anchor="_Toc489257582" w:history="1">
        <w:r w:rsidR="000A38EE" w:rsidRPr="001E0D59">
          <w:rPr>
            <w:rStyle w:val="Hyperlink"/>
            <w:noProof/>
          </w:rPr>
          <w:t>11.3</w:t>
        </w:r>
        <w:r w:rsidR="000A38EE">
          <w:rPr>
            <w:noProof/>
            <w:lang w:val="en-GB" w:eastAsia="zh-CN"/>
          </w:rPr>
          <w:tab/>
        </w:r>
        <w:r w:rsidR="000A38EE" w:rsidRPr="001E0D59">
          <w:rPr>
            <w:rStyle w:val="Hyperlink"/>
            <w:noProof/>
          </w:rPr>
          <w:t>Recommendations</w:t>
        </w:r>
        <w:r w:rsidR="000A38EE">
          <w:rPr>
            <w:noProof/>
            <w:webHidden/>
          </w:rPr>
          <w:tab/>
        </w:r>
        <w:r w:rsidR="000A38EE">
          <w:rPr>
            <w:noProof/>
            <w:webHidden/>
          </w:rPr>
          <w:fldChar w:fldCharType="begin"/>
        </w:r>
        <w:r w:rsidR="000A38EE">
          <w:rPr>
            <w:noProof/>
            <w:webHidden/>
          </w:rPr>
          <w:instrText xml:space="preserve"> PAGEREF _Toc489257582 \h </w:instrText>
        </w:r>
        <w:r w:rsidR="000A38EE">
          <w:rPr>
            <w:noProof/>
            <w:webHidden/>
          </w:rPr>
        </w:r>
        <w:r w:rsidR="000A38EE">
          <w:rPr>
            <w:noProof/>
            <w:webHidden/>
          </w:rPr>
          <w:fldChar w:fldCharType="separate"/>
        </w:r>
        <w:r w:rsidR="000A38EE">
          <w:rPr>
            <w:noProof/>
            <w:webHidden/>
          </w:rPr>
          <w:t>63</w:t>
        </w:r>
        <w:r w:rsidR="000A38EE">
          <w:rPr>
            <w:noProof/>
            <w:webHidden/>
          </w:rPr>
          <w:fldChar w:fldCharType="end"/>
        </w:r>
      </w:hyperlink>
    </w:p>
    <w:p w14:paraId="66B42294" w14:textId="77777777" w:rsidR="000A38EE" w:rsidRDefault="004B57B5">
      <w:pPr>
        <w:pStyle w:val="TOC1"/>
        <w:tabs>
          <w:tab w:val="left" w:pos="660"/>
          <w:tab w:val="right" w:leader="dot" w:pos="9628"/>
        </w:tabs>
        <w:rPr>
          <w:noProof/>
          <w:lang w:val="en-GB" w:eastAsia="zh-CN"/>
        </w:rPr>
      </w:pPr>
      <w:hyperlink w:anchor="_Toc489257583" w:history="1">
        <w:r w:rsidR="000A38EE" w:rsidRPr="001E0D59">
          <w:rPr>
            <w:rStyle w:val="Hyperlink"/>
            <w:noProof/>
          </w:rPr>
          <w:t>12.</w:t>
        </w:r>
        <w:r w:rsidR="000A38EE">
          <w:rPr>
            <w:noProof/>
            <w:lang w:val="en-GB" w:eastAsia="zh-CN"/>
          </w:rPr>
          <w:tab/>
        </w:r>
        <w:r w:rsidR="000A38EE" w:rsidRPr="001E0D59">
          <w:rPr>
            <w:rStyle w:val="Hyperlink"/>
            <w:noProof/>
          </w:rPr>
          <w:t>EVALUATION TERMS OF REFERENCE</w:t>
        </w:r>
        <w:r w:rsidR="000A38EE">
          <w:rPr>
            <w:noProof/>
            <w:webHidden/>
          </w:rPr>
          <w:tab/>
        </w:r>
        <w:r w:rsidR="000A38EE">
          <w:rPr>
            <w:noProof/>
            <w:webHidden/>
          </w:rPr>
          <w:fldChar w:fldCharType="begin"/>
        </w:r>
        <w:r w:rsidR="000A38EE">
          <w:rPr>
            <w:noProof/>
            <w:webHidden/>
          </w:rPr>
          <w:instrText xml:space="preserve"> PAGEREF _Toc489257583 \h </w:instrText>
        </w:r>
        <w:r w:rsidR="000A38EE">
          <w:rPr>
            <w:noProof/>
            <w:webHidden/>
          </w:rPr>
        </w:r>
        <w:r w:rsidR="000A38EE">
          <w:rPr>
            <w:noProof/>
            <w:webHidden/>
          </w:rPr>
          <w:fldChar w:fldCharType="separate"/>
        </w:r>
        <w:r w:rsidR="000A38EE">
          <w:rPr>
            <w:noProof/>
            <w:webHidden/>
          </w:rPr>
          <w:t>67</w:t>
        </w:r>
        <w:r w:rsidR="000A38EE">
          <w:rPr>
            <w:noProof/>
            <w:webHidden/>
          </w:rPr>
          <w:fldChar w:fldCharType="end"/>
        </w:r>
      </w:hyperlink>
    </w:p>
    <w:p w14:paraId="279F7816" w14:textId="77777777" w:rsidR="000A38EE" w:rsidRDefault="004B57B5">
      <w:pPr>
        <w:pStyle w:val="TOC1"/>
        <w:tabs>
          <w:tab w:val="left" w:pos="660"/>
          <w:tab w:val="right" w:leader="dot" w:pos="9628"/>
        </w:tabs>
        <w:rPr>
          <w:noProof/>
          <w:lang w:val="en-GB" w:eastAsia="zh-CN"/>
        </w:rPr>
      </w:pPr>
      <w:hyperlink w:anchor="_Toc489257584" w:history="1">
        <w:r w:rsidR="000A38EE" w:rsidRPr="001E0D59">
          <w:rPr>
            <w:rStyle w:val="Hyperlink"/>
            <w:noProof/>
          </w:rPr>
          <w:t>13.</w:t>
        </w:r>
        <w:r w:rsidR="000A38EE">
          <w:rPr>
            <w:noProof/>
            <w:lang w:val="en-GB" w:eastAsia="zh-CN"/>
          </w:rPr>
          <w:tab/>
        </w:r>
        <w:r w:rsidR="000A38EE" w:rsidRPr="001E0D59">
          <w:rPr>
            <w:rStyle w:val="Hyperlink"/>
            <w:noProof/>
          </w:rPr>
          <w:t>ANNEX 2: LOGFRAME AND DATA</w:t>
        </w:r>
        <w:r w:rsidR="000A38EE">
          <w:rPr>
            <w:noProof/>
            <w:webHidden/>
          </w:rPr>
          <w:tab/>
        </w:r>
        <w:r w:rsidR="000A38EE">
          <w:rPr>
            <w:noProof/>
            <w:webHidden/>
          </w:rPr>
          <w:fldChar w:fldCharType="begin"/>
        </w:r>
        <w:r w:rsidR="000A38EE">
          <w:rPr>
            <w:noProof/>
            <w:webHidden/>
          </w:rPr>
          <w:instrText xml:space="preserve"> PAGEREF _Toc489257584 \h </w:instrText>
        </w:r>
        <w:r w:rsidR="000A38EE">
          <w:rPr>
            <w:noProof/>
            <w:webHidden/>
          </w:rPr>
        </w:r>
        <w:r w:rsidR="000A38EE">
          <w:rPr>
            <w:noProof/>
            <w:webHidden/>
          </w:rPr>
          <w:fldChar w:fldCharType="separate"/>
        </w:r>
        <w:r w:rsidR="000A38EE">
          <w:rPr>
            <w:noProof/>
            <w:webHidden/>
          </w:rPr>
          <w:t>77</w:t>
        </w:r>
        <w:r w:rsidR="000A38EE">
          <w:rPr>
            <w:noProof/>
            <w:webHidden/>
          </w:rPr>
          <w:fldChar w:fldCharType="end"/>
        </w:r>
      </w:hyperlink>
    </w:p>
    <w:p w14:paraId="2BCEA22F" w14:textId="77777777" w:rsidR="000A38EE" w:rsidRDefault="004B57B5">
      <w:pPr>
        <w:pStyle w:val="TOC1"/>
        <w:tabs>
          <w:tab w:val="left" w:pos="660"/>
          <w:tab w:val="right" w:leader="dot" w:pos="9628"/>
        </w:tabs>
        <w:rPr>
          <w:noProof/>
          <w:lang w:val="en-GB" w:eastAsia="zh-CN"/>
        </w:rPr>
      </w:pPr>
      <w:hyperlink w:anchor="_Toc489257585" w:history="1">
        <w:r w:rsidR="000A38EE" w:rsidRPr="001E0D59">
          <w:rPr>
            <w:rStyle w:val="Hyperlink"/>
            <w:noProof/>
          </w:rPr>
          <w:t>14.</w:t>
        </w:r>
        <w:r w:rsidR="000A38EE">
          <w:rPr>
            <w:noProof/>
            <w:lang w:val="en-GB" w:eastAsia="zh-CN"/>
          </w:rPr>
          <w:tab/>
        </w:r>
        <w:r w:rsidR="000A38EE" w:rsidRPr="001E0D59">
          <w:rPr>
            <w:rStyle w:val="Hyperlink"/>
            <w:noProof/>
          </w:rPr>
          <w:t>ANNEX 3: INTERVIEWS AND MEETINGS</w:t>
        </w:r>
        <w:r w:rsidR="000A38EE">
          <w:rPr>
            <w:noProof/>
            <w:webHidden/>
          </w:rPr>
          <w:tab/>
        </w:r>
        <w:r w:rsidR="000A38EE">
          <w:rPr>
            <w:noProof/>
            <w:webHidden/>
          </w:rPr>
          <w:fldChar w:fldCharType="begin"/>
        </w:r>
        <w:r w:rsidR="000A38EE">
          <w:rPr>
            <w:noProof/>
            <w:webHidden/>
          </w:rPr>
          <w:instrText xml:space="preserve"> PAGEREF _Toc489257585 \h </w:instrText>
        </w:r>
        <w:r w:rsidR="000A38EE">
          <w:rPr>
            <w:noProof/>
            <w:webHidden/>
          </w:rPr>
        </w:r>
        <w:r w:rsidR="000A38EE">
          <w:rPr>
            <w:noProof/>
            <w:webHidden/>
          </w:rPr>
          <w:fldChar w:fldCharType="separate"/>
        </w:r>
        <w:r w:rsidR="000A38EE">
          <w:rPr>
            <w:noProof/>
            <w:webHidden/>
          </w:rPr>
          <w:t>79</w:t>
        </w:r>
        <w:r w:rsidR="000A38EE">
          <w:rPr>
            <w:noProof/>
            <w:webHidden/>
          </w:rPr>
          <w:fldChar w:fldCharType="end"/>
        </w:r>
      </w:hyperlink>
    </w:p>
    <w:p w14:paraId="3130B5C6" w14:textId="77777777" w:rsidR="000A38EE" w:rsidRDefault="004B57B5">
      <w:pPr>
        <w:pStyle w:val="TOC1"/>
        <w:tabs>
          <w:tab w:val="left" w:pos="660"/>
          <w:tab w:val="right" w:leader="dot" w:pos="9628"/>
        </w:tabs>
        <w:rPr>
          <w:noProof/>
          <w:lang w:val="en-GB" w:eastAsia="zh-CN"/>
        </w:rPr>
      </w:pPr>
      <w:hyperlink w:anchor="_Toc489257586" w:history="1">
        <w:r w:rsidR="000A38EE" w:rsidRPr="001E0D59">
          <w:rPr>
            <w:rStyle w:val="Hyperlink"/>
            <w:noProof/>
          </w:rPr>
          <w:t>15.</w:t>
        </w:r>
        <w:r w:rsidR="000A38EE">
          <w:rPr>
            <w:noProof/>
            <w:lang w:val="en-GB" w:eastAsia="zh-CN"/>
          </w:rPr>
          <w:tab/>
        </w:r>
        <w:r w:rsidR="000A38EE" w:rsidRPr="001E0D59">
          <w:rPr>
            <w:rStyle w:val="Hyperlink"/>
            <w:noProof/>
          </w:rPr>
          <w:t>ANNEX4: PRIVACY STATEMENT</w:t>
        </w:r>
        <w:r w:rsidR="000A38EE">
          <w:rPr>
            <w:noProof/>
            <w:webHidden/>
          </w:rPr>
          <w:tab/>
        </w:r>
        <w:r w:rsidR="000A38EE">
          <w:rPr>
            <w:noProof/>
            <w:webHidden/>
          </w:rPr>
          <w:fldChar w:fldCharType="begin"/>
        </w:r>
        <w:r w:rsidR="000A38EE">
          <w:rPr>
            <w:noProof/>
            <w:webHidden/>
          </w:rPr>
          <w:instrText xml:space="preserve"> PAGEREF _Toc489257586 \h </w:instrText>
        </w:r>
        <w:r w:rsidR="000A38EE">
          <w:rPr>
            <w:noProof/>
            <w:webHidden/>
          </w:rPr>
        </w:r>
        <w:r w:rsidR="000A38EE">
          <w:rPr>
            <w:noProof/>
            <w:webHidden/>
          </w:rPr>
          <w:fldChar w:fldCharType="separate"/>
        </w:r>
        <w:r w:rsidR="000A38EE">
          <w:rPr>
            <w:noProof/>
            <w:webHidden/>
          </w:rPr>
          <w:t>81</w:t>
        </w:r>
        <w:r w:rsidR="000A38EE">
          <w:rPr>
            <w:noProof/>
            <w:webHidden/>
          </w:rPr>
          <w:fldChar w:fldCharType="end"/>
        </w:r>
      </w:hyperlink>
    </w:p>
    <w:p w14:paraId="34BA3875" w14:textId="77777777" w:rsidR="000A38EE" w:rsidRDefault="004B57B5">
      <w:pPr>
        <w:pStyle w:val="TOC1"/>
        <w:tabs>
          <w:tab w:val="left" w:pos="660"/>
          <w:tab w:val="right" w:leader="dot" w:pos="9628"/>
        </w:tabs>
        <w:rPr>
          <w:noProof/>
          <w:lang w:val="en-GB" w:eastAsia="zh-CN"/>
        </w:rPr>
      </w:pPr>
      <w:hyperlink w:anchor="_Toc489257587" w:history="1">
        <w:r w:rsidR="000A38EE" w:rsidRPr="001E0D59">
          <w:rPr>
            <w:rStyle w:val="Hyperlink"/>
            <w:noProof/>
          </w:rPr>
          <w:t>16.</w:t>
        </w:r>
        <w:r w:rsidR="000A38EE">
          <w:rPr>
            <w:noProof/>
            <w:lang w:val="en-GB" w:eastAsia="zh-CN"/>
          </w:rPr>
          <w:tab/>
        </w:r>
        <w:r w:rsidR="000A38EE" w:rsidRPr="001E0D59">
          <w:rPr>
            <w:rStyle w:val="Hyperlink"/>
            <w:noProof/>
          </w:rPr>
          <w:t>ANNEX 5: COUNTY SURVEY DATA</w:t>
        </w:r>
        <w:r w:rsidR="000A38EE">
          <w:rPr>
            <w:noProof/>
            <w:webHidden/>
          </w:rPr>
          <w:tab/>
        </w:r>
        <w:r w:rsidR="000A38EE">
          <w:rPr>
            <w:noProof/>
            <w:webHidden/>
          </w:rPr>
          <w:fldChar w:fldCharType="begin"/>
        </w:r>
        <w:r w:rsidR="000A38EE">
          <w:rPr>
            <w:noProof/>
            <w:webHidden/>
          </w:rPr>
          <w:instrText xml:space="preserve"> PAGEREF _Toc489257587 \h </w:instrText>
        </w:r>
        <w:r w:rsidR="000A38EE">
          <w:rPr>
            <w:noProof/>
            <w:webHidden/>
          </w:rPr>
        </w:r>
        <w:r w:rsidR="000A38EE">
          <w:rPr>
            <w:noProof/>
            <w:webHidden/>
          </w:rPr>
          <w:fldChar w:fldCharType="separate"/>
        </w:r>
        <w:r w:rsidR="000A38EE">
          <w:rPr>
            <w:noProof/>
            <w:webHidden/>
          </w:rPr>
          <w:t>82</w:t>
        </w:r>
        <w:r w:rsidR="000A38EE">
          <w:rPr>
            <w:noProof/>
            <w:webHidden/>
          </w:rPr>
          <w:fldChar w:fldCharType="end"/>
        </w:r>
      </w:hyperlink>
    </w:p>
    <w:p w14:paraId="6714BDF0" w14:textId="77777777" w:rsidR="000A38EE" w:rsidRDefault="004B57B5">
      <w:pPr>
        <w:pStyle w:val="TOC1"/>
        <w:tabs>
          <w:tab w:val="left" w:pos="660"/>
          <w:tab w:val="right" w:leader="dot" w:pos="9628"/>
        </w:tabs>
        <w:rPr>
          <w:noProof/>
          <w:lang w:val="en-GB" w:eastAsia="zh-CN"/>
        </w:rPr>
      </w:pPr>
      <w:hyperlink w:anchor="_Toc489257588" w:history="1">
        <w:r w:rsidR="000A38EE" w:rsidRPr="001E0D59">
          <w:rPr>
            <w:rStyle w:val="Hyperlink"/>
            <w:noProof/>
          </w:rPr>
          <w:t>17.</w:t>
        </w:r>
        <w:r w:rsidR="000A38EE">
          <w:rPr>
            <w:noProof/>
            <w:lang w:val="en-GB" w:eastAsia="zh-CN"/>
          </w:rPr>
          <w:tab/>
        </w:r>
        <w:r w:rsidR="000A38EE" w:rsidRPr="001E0D59">
          <w:rPr>
            <w:rStyle w:val="Hyperlink"/>
            <w:noProof/>
          </w:rPr>
          <w:t>ANNEX 6: TRAINING SURVEY DATA</w:t>
        </w:r>
        <w:r w:rsidR="000A38EE">
          <w:rPr>
            <w:noProof/>
            <w:webHidden/>
          </w:rPr>
          <w:tab/>
        </w:r>
        <w:r w:rsidR="000A38EE">
          <w:rPr>
            <w:noProof/>
            <w:webHidden/>
          </w:rPr>
          <w:fldChar w:fldCharType="begin"/>
        </w:r>
        <w:r w:rsidR="000A38EE">
          <w:rPr>
            <w:noProof/>
            <w:webHidden/>
          </w:rPr>
          <w:instrText xml:space="preserve"> PAGEREF _Toc489257588 \h </w:instrText>
        </w:r>
        <w:r w:rsidR="000A38EE">
          <w:rPr>
            <w:noProof/>
            <w:webHidden/>
          </w:rPr>
        </w:r>
        <w:r w:rsidR="000A38EE">
          <w:rPr>
            <w:noProof/>
            <w:webHidden/>
          </w:rPr>
          <w:fldChar w:fldCharType="separate"/>
        </w:r>
        <w:r w:rsidR="000A38EE">
          <w:rPr>
            <w:noProof/>
            <w:webHidden/>
          </w:rPr>
          <w:t>111</w:t>
        </w:r>
        <w:r w:rsidR="000A38EE">
          <w:rPr>
            <w:noProof/>
            <w:webHidden/>
          </w:rPr>
          <w:fldChar w:fldCharType="end"/>
        </w:r>
      </w:hyperlink>
    </w:p>
    <w:p w14:paraId="21C78D6F" w14:textId="77777777" w:rsidR="003856DC" w:rsidRDefault="009B2305">
      <w:pPr>
        <w:rPr>
          <w:b/>
          <w:color w:val="C00000"/>
          <w:sz w:val="24"/>
          <w:szCs w:val="24"/>
          <w:u w:val="single"/>
        </w:rPr>
      </w:pPr>
      <w:r>
        <w:rPr>
          <w:b/>
          <w:color w:val="C00000"/>
          <w:sz w:val="24"/>
          <w:szCs w:val="24"/>
          <w:u w:val="single"/>
        </w:rPr>
        <w:fldChar w:fldCharType="end"/>
      </w:r>
    </w:p>
    <w:p w14:paraId="7F89AEB7" w14:textId="77777777" w:rsidR="003856DC" w:rsidRPr="003856DC" w:rsidRDefault="00CB5030" w:rsidP="003856DC">
      <w:pPr>
        <w:jc w:val="both"/>
        <w:rPr>
          <w:b/>
          <w:color w:val="C00000"/>
          <w:sz w:val="24"/>
          <w:szCs w:val="24"/>
          <w:u w:val="single"/>
        </w:rPr>
      </w:pPr>
      <w:r>
        <w:rPr>
          <w:b/>
          <w:color w:val="C00000"/>
          <w:sz w:val="24"/>
          <w:szCs w:val="24"/>
          <w:u w:val="single"/>
        </w:rPr>
        <w:t>LIST OF TABLES</w:t>
      </w:r>
    </w:p>
    <w:p w14:paraId="6000A90D" w14:textId="77777777" w:rsidR="003856DC" w:rsidRDefault="003856DC">
      <w:pPr>
        <w:rPr>
          <w:b/>
          <w:color w:val="C00000"/>
          <w:sz w:val="24"/>
          <w:szCs w:val="24"/>
          <w:u w:val="single"/>
        </w:rPr>
      </w:pPr>
    </w:p>
    <w:p w14:paraId="14623A42" w14:textId="77777777" w:rsidR="000A38EE" w:rsidRDefault="009B2305">
      <w:pPr>
        <w:pStyle w:val="TOC1"/>
        <w:tabs>
          <w:tab w:val="right" w:leader="dot" w:pos="9628"/>
        </w:tabs>
        <w:rPr>
          <w:noProof/>
          <w:lang w:val="en-GB" w:eastAsia="zh-CN"/>
        </w:rPr>
      </w:pPr>
      <w:r>
        <w:rPr>
          <w:b/>
          <w:color w:val="C00000"/>
          <w:sz w:val="24"/>
          <w:szCs w:val="24"/>
          <w:u w:val="single"/>
        </w:rPr>
        <w:fldChar w:fldCharType="begin"/>
      </w:r>
      <w:r w:rsidR="00BF4DF0">
        <w:rPr>
          <w:b/>
          <w:color w:val="C00000"/>
          <w:sz w:val="24"/>
          <w:szCs w:val="24"/>
          <w:u w:val="single"/>
        </w:rPr>
        <w:instrText xml:space="preserve"> TOC \h \z \t "LH table title Jun17,1" </w:instrText>
      </w:r>
      <w:r>
        <w:rPr>
          <w:b/>
          <w:color w:val="C00000"/>
          <w:sz w:val="24"/>
          <w:szCs w:val="24"/>
          <w:u w:val="single"/>
        </w:rPr>
        <w:fldChar w:fldCharType="separate"/>
      </w:r>
      <w:hyperlink w:anchor="_Toc489257589" w:history="1">
        <w:r w:rsidR="000A38EE" w:rsidRPr="006031A9">
          <w:rPr>
            <w:rStyle w:val="Hyperlink"/>
            <w:noProof/>
          </w:rPr>
          <w:t>Table 1: Main features of county systems</w:t>
        </w:r>
        <w:r w:rsidR="000A38EE">
          <w:rPr>
            <w:noProof/>
            <w:webHidden/>
          </w:rPr>
          <w:tab/>
        </w:r>
        <w:r w:rsidR="000A38EE">
          <w:rPr>
            <w:noProof/>
            <w:webHidden/>
          </w:rPr>
          <w:fldChar w:fldCharType="begin"/>
        </w:r>
        <w:r w:rsidR="000A38EE">
          <w:rPr>
            <w:noProof/>
            <w:webHidden/>
          </w:rPr>
          <w:instrText xml:space="preserve"> PAGEREF _Toc489257589 \h </w:instrText>
        </w:r>
        <w:r w:rsidR="000A38EE">
          <w:rPr>
            <w:noProof/>
            <w:webHidden/>
          </w:rPr>
        </w:r>
        <w:r w:rsidR="000A38EE">
          <w:rPr>
            <w:noProof/>
            <w:webHidden/>
          </w:rPr>
          <w:fldChar w:fldCharType="separate"/>
        </w:r>
        <w:r w:rsidR="000A38EE">
          <w:rPr>
            <w:noProof/>
            <w:webHidden/>
          </w:rPr>
          <w:t>30</w:t>
        </w:r>
        <w:r w:rsidR="000A38EE">
          <w:rPr>
            <w:noProof/>
            <w:webHidden/>
          </w:rPr>
          <w:fldChar w:fldCharType="end"/>
        </w:r>
      </w:hyperlink>
    </w:p>
    <w:p w14:paraId="1761A3FC" w14:textId="77777777" w:rsidR="000A38EE" w:rsidRDefault="004B57B5">
      <w:pPr>
        <w:pStyle w:val="TOC1"/>
        <w:tabs>
          <w:tab w:val="right" w:leader="dot" w:pos="9628"/>
        </w:tabs>
        <w:rPr>
          <w:noProof/>
          <w:lang w:val="en-GB" w:eastAsia="zh-CN"/>
        </w:rPr>
      </w:pPr>
      <w:hyperlink w:anchor="_Toc489257590" w:history="1">
        <w:r w:rsidR="000A38EE" w:rsidRPr="006031A9">
          <w:rPr>
            <w:rStyle w:val="Hyperlink"/>
            <w:noProof/>
          </w:rPr>
          <w:t>Table 2: Referral data</w:t>
        </w:r>
        <w:r w:rsidR="000A38EE">
          <w:rPr>
            <w:noProof/>
            <w:webHidden/>
          </w:rPr>
          <w:tab/>
        </w:r>
        <w:r w:rsidR="000A38EE">
          <w:rPr>
            <w:noProof/>
            <w:webHidden/>
          </w:rPr>
          <w:fldChar w:fldCharType="begin"/>
        </w:r>
        <w:r w:rsidR="000A38EE">
          <w:rPr>
            <w:noProof/>
            <w:webHidden/>
          </w:rPr>
          <w:instrText xml:space="preserve"> PAGEREF _Toc489257590 \h </w:instrText>
        </w:r>
        <w:r w:rsidR="000A38EE">
          <w:rPr>
            <w:noProof/>
            <w:webHidden/>
          </w:rPr>
        </w:r>
        <w:r w:rsidR="000A38EE">
          <w:rPr>
            <w:noProof/>
            <w:webHidden/>
          </w:rPr>
          <w:fldChar w:fldCharType="separate"/>
        </w:r>
        <w:r w:rsidR="000A38EE">
          <w:rPr>
            <w:noProof/>
            <w:webHidden/>
          </w:rPr>
          <w:t>34</w:t>
        </w:r>
        <w:r w:rsidR="000A38EE">
          <w:rPr>
            <w:noProof/>
            <w:webHidden/>
          </w:rPr>
          <w:fldChar w:fldCharType="end"/>
        </w:r>
      </w:hyperlink>
    </w:p>
    <w:p w14:paraId="17DCC242" w14:textId="77777777" w:rsidR="000A38EE" w:rsidRDefault="004B57B5">
      <w:pPr>
        <w:pStyle w:val="TOC1"/>
        <w:tabs>
          <w:tab w:val="right" w:leader="dot" w:pos="9628"/>
        </w:tabs>
        <w:rPr>
          <w:noProof/>
          <w:lang w:val="en-GB" w:eastAsia="zh-CN"/>
        </w:rPr>
      </w:pPr>
      <w:hyperlink w:anchor="_Toc489257591" w:history="1">
        <w:r w:rsidR="000A38EE" w:rsidRPr="006031A9">
          <w:rPr>
            <w:rStyle w:val="Hyperlink"/>
            <w:noProof/>
          </w:rPr>
          <w:t>Table 3: Ranking of referrals</w:t>
        </w:r>
        <w:r w:rsidR="000A38EE">
          <w:rPr>
            <w:noProof/>
            <w:webHidden/>
          </w:rPr>
          <w:tab/>
        </w:r>
        <w:r w:rsidR="000A38EE">
          <w:rPr>
            <w:noProof/>
            <w:webHidden/>
          </w:rPr>
          <w:fldChar w:fldCharType="begin"/>
        </w:r>
        <w:r w:rsidR="000A38EE">
          <w:rPr>
            <w:noProof/>
            <w:webHidden/>
          </w:rPr>
          <w:instrText xml:space="preserve"> PAGEREF _Toc489257591 \h </w:instrText>
        </w:r>
        <w:r w:rsidR="000A38EE">
          <w:rPr>
            <w:noProof/>
            <w:webHidden/>
          </w:rPr>
        </w:r>
        <w:r w:rsidR="000A38EE">
          <w:rPr>
            <w:noProof/>
            <w:webHidden/>
          </w:rPr>
          <w:fldChar w:fldCharType="separate"/>
        </w:r>
        <w:r w:rsidR="000A38EE">
          <w:rPr>
            <w:noProof/>
            <w:webHidden/>
          </w:rPr>
          <w:t>36</w:t>
        </w:r>
        <w:r w:rsidR="000A38EE">
          <w:rPr>
            <w:noProof/>
            <w:webHidden/>
          </w:rPr>
          <w:fldChar w:fldCharType="end"/>
        </w:r>
      </w:hyperlink>
    </w:p>
    <w:p w14:paraId="0B150AF0" w14:textId="77777777" w:rsidR="000A38EE" w:rsidRDefault="004B57B5">
      <w:pPr>
        <w:pStyle w:val="TOC1"/>
        <w:tabs>
          <w:tab w:val="right" w:leader="dot" w:pos="9628"/>
        </w:tabs>
        <w:rPr>
          <w:noProof/>
          <w:lang w:val="en-GB" w:eastAsia="zh-CN"/>
        </w:rPr>
      </w:pPr>
      <w:hyperlink w:anchor="_Toc489257592" w:history="1">
        <w:r w:rsidR="000A38EE" w:rsidRPr="006031A9">
          <w:rPr>
            <w:rStyle w:val="Hyperlink"/>
            <w:noProof/>
          </w:rPr>
          <w:t>Table 4: Use of domestic violence shelters</w:t>
        </w:r>
        <w:r w:rsidR="000A38EE">
          <w:rPr>
            <w:noProof/>
            <w:webHidden/>
          </w:rPr>
          <w:tab/>
        </w:r>
        <w:r w:rsidR="000A38EE">
          <w:rPr>
            <w:noProof/>
            <w:webHidden/>
          </w:rPr>
          <w:fldChar w:fldCharType="begin"/>
        </w:r>
        <w:r w:rsidR="000A38EE">
          <w:rPr>
            <w:noProof/>
            <w:webHidden/>
          </w:rPr>
          <w:instrText xml:space="preserve"> PAGEREF _Toc489257592 \h </w:instrText>
        </w:r>
        <w:r w:rsidR="000A38EE">
          <w:rPr>
            <w:noProof/>
            <w:webHidden/>
          </w:rPr>
        </w:r>
        <w:r w:rsidR="000A38EE">
          <w:rPr>
            <w:noProof/>
            <w:webHidden/>
          </w:rPr>
          <w:fldChar w:fldCharType="separate"/>
        </w:r>
        <w:r w:rsidR="000A38EE">
          <w:rPr>
            <w:noProof/>
            <w:webHidden/>
          </w:rPr>
          <w:t>41</w:t>
        </w:r>
        <w:r w:rsidR="000A38EE">
          <w:rPr>
            <w:noProof/>
            <w:webHidden/>
          </w:rPr>
          <w:fldChar w:fldCharType="end"/>
        </w:r>
      </w:hyperlink>
    </w:p>
    <w:p w14:paraId="41514C10" w14:textId="77777777" w:rsidR="000A38EE" w:rsidRDefault="004B57B5">
      <w:pPr>
        <w:pStyle w:val="TOC1"/>
        <w:tabs>
          <w:tab w:val="right" w:leader="dot" w:pos="9628"/>
        </w:tabs>
        <w:rPr>
          <w:noProof/>
          <w:lang w:val="en-GB" w:eastAsia="zh-CN"/>
        </w:rPr>
      </w:pPr>
      <w:hyperlink w:anchor="_Toc489257593" w:history="1">
        <w:r w:rsidR="000A38EE" w:rsidRPr="006031A9">
          <w:rPr>
            <w:rStyle w:val="Hyperlink"/>
            <w:noProof/>
          </w:rPr>
          <w:t>Table 5: Overview of evidence for scale up</w:t>
        </w:r>
        <w:r w:rsidR="000A38EE">
          <w:rPr>
            <w:noProof/>
            <w:webHidden/>
          </w:rPr>
          <w:tab/>
        </w:r>
        <w:r w:rsidR="000A38EE">
          <w:rPr>
            <w:noProof/>
            <w:webHidden/>
          </w:rPr>
          <w:fldChar w:fldCharType="begin"/>
        </w:r>
        <w:r w:rsidR="000A38EE">
          <w:rPr>
            <w:noProof/>
            <w:webHidden/>
          </w:rPr>
          <w:instrText xml:space="preserve"> PAGEREF _Toc489257593 \h </w:instrText>
        </w:r>
        <w:r w:rsidR="000A38EE">
          <w:rPr>
            <w:noProof/>
            <w:webHidden/>
          </w:rPr>
        </w:r>
        <w:r w:rsidR="000A38EE">
          <w:rPr>
            <w:noProof/>
            <w:webHidden/>
          </w:rPr>
          <w:fldChar w:fldCharType="separate"/>
        </w:r>
        <w:r w:rsidR="000A38EE">
          <w:rPr>
            <w:noProof/>
            <w:webHidden/>
          </w:rPr>
          <w:t>49</w:t>
        </w:r>
        <w:r w:rsidR="000A38EE">
          <w:rPr>
            <w:noProof/>
            <w:webHidden/>
          </w:rPr>
          <w:fldChar w:fldCharType="end"/>
        </w:r>
      </w:hyperlink>
    </w:p>
    <w:p w14:paraId="66DFE876" w14:textId="77777777" w:rsidR="000A38EE" w:rsidRDefault="004B57B5">
      <w:pPr>
        <w:pStyle w:val="TOC1"/>
        <w:tabs>
          <w:tab w:val="right" w:leader="dot" w:pos="9628"/>
        </w:tabs>
        <w:rPr>
          <w:noProof/>
          <w:lang w:val="en-GB" w:eastAsia="zh-CN"/>
        </w:rPr>
      </w:pPr>
      <w:hyperlink w:anchor="_Toc489257594" w:history="1">
        <w:r w:rsidR="000A38EE" w:rsidRPr="006031A9">
          <w:rPr>
            <w:rStyle w:val="Hyperlink"/>
            <w:noProof/>
          </w:rPr>
          <w:t>Table 6: Findings against DAC criteria</w:t>
        </w:r>
        <w:r w:rsidR="000A38EE">
          <w:rPr>
            <w:noProof/>
            <w:webHidden/>
          </w:rPr>
          <w:tab/>
        </w:r>
        <w:r w:rsidR="000A38EE">
          <w:rPr>
            <w:noProof/>
            <w:webHidden/>
          </w:rPr>
          <w:fldChar w:fldCharType="begin"/>
        </w:r>
        <w:r w:rsidR="000A38EE">
          <w:rPr>
            <w:noProof/>
            <w:webHidden/>
          </w:rPr>
          <w:instrText xml:space="preserve"> PAGEREF _Toc489257594 \h </w:instrText>
        </w:r>
        <w:r w:rsidR="000A38EE">
          <w:rPr>
            <w:noProof/>
            <w:webHidden/>
          </w:rPr>
        </w:r>
        <w:r w:rsidR="000A38EE">
          <w:rPr>
            <w:noProof/>
            <w:webHidden/>
          </w:rPr>
          <w:fldChar w:fldCharType="separate"/>
        </w:r>
        <w:r w:rsidR="000A38EE">
          <w:rPr>
            <w:noProof/>
            <w:webHidden/>
          </w:rPr>
          <w:t>61</w:t>
        </w:r>
        <w:r w:rsidR="000A38EE">
          <w:rPr>
            <w:noProof/>
            <w:webHidden/>
          </w:rPr>
          <w:fldChar w:fldCharType="end"/>
        </w:r>
      </w:hyperlink>
    </w:p>
    <w:p w14:paraId="36E5F13A" w14:textId="77777777" w:rsidR="000A38EE" w:rsidRDefault="004B57B5">
      <w:pPr>
        <w:pStyle w:val="TOC1"/>
        <w:tabs>
          <w:tab w:val="right" w:leader="dot" w:pos="9628"/>
        </w:tabs>
        <w:rPr>
          <w:noProof/>
          <w:lang w:val="en-GB" w:eastAsia="zh-CN"/>
        </w:rPr>
      </w:pPr>
      <w:hyperlink w:anchor="_Toc489257595" w:history="1">
        <w:r w:rsidR="000A38EE" w:rsidRPr="006031A9">
          <w:rPr>
            <w:rStyle w:val="Hyperlink"/>
            <w:noProof/>
          </w:rPr>
          <w:t>Table 7: Recommendations</w:t>
        </w:r>
        <w:r w:rsidR="000A38EE">
          <w:rPr>
            <w:noProof/>
            <w:webHidden/>
          </w:rPr>
          <w:tab/>
        </w:r>
        <w:r w:rsidR="000A38EE">
          <w:rPr>
            <w:noProof/>
            <w:webHidden/>
          </w:rPr>
          <w:fldChar w:fldCharType="begin"/>
        </w:r>
        <w:r w:rsidR="000A38EE">
          <w:rPr>
            <w:noProof/>
            <w:webHidden/>
          </w:rPr>
          <w:instrText xml:space="preserve"> PAGEREF _Toc489257595 \h </w:instrText>
        </w:r>
        <w:r w:rsidR="000A38EE">
          <w:rPr>
            <w:noProof/>
            <w:webHidden/>
          </w:rPr>
        </w:r>
        <w:r w:rsidR="000A38EE">
          <w:rPr>
            <w:noProof/>
            <w:webHidden/>
          </w:rPr>
          <w:fldChar w:fldCharType="separate"/>
        </w:r>
        <w:r w:rsidR="000A38EE">
          <w:rPr>
            <w:noProof/>
            <w:webHidden/>
          </w:rPr>
          <w:t>64</w:t>
        </w:r>
        <w:r w:rsidR="000A38EE">
          <w:rPr>
            <w:noProof/>
            <w:webHidden/>
          </w:rPr>
          <w:fldChar w:fldCharType="end"/>
        </w:r>
      </w:hyperlink>
    </w:p>
    <w:p w14:paraId="2E64094D" w14:textId="77777777" w:rsidR="000A38EE" w:rsidRDefault="004B57B5">
      <w:pPr>
        <w:pStyle w:val="TOC1"/>
        <w:tabs>
          <w:tab w:val="right" w:leader="dot" w:pos="9628"/>
        </w:tabs>
        <w:rPr>
          <w:noProof/>
          <w:lang w:val="en-GB" w:eastAsia="zh-CN"/>
        </w:rPr>
      </w:pPr>
      <w:hyperlink w:anchor="_Toc489257596" w:history="1">
        <w:r w:rsidR="000A38EE" w:rsidRPr="006031A9">
          <w:rPr>
            <w:rStyle w:val="Hyperlink"/>
            <w:noProof/>
          </w:rPr>
          <w:t>Table 8: Findings against logframe indicators</w:t>
        </w:r>
        <w:r w:rsidR="000A38EE">
          <w:rPr>
            <w:noProof/>
            <w:webHidden/>
          </w:rPr>
          <w:tab/>
        </w:r>
        <w:r w:rsidR="000A38EE">
          <w:rPr>
            <w:noProof/>
            <w:webHidden/>
          </w:rPr>
          <w:fldChar w:fldCharType="begin"/>
        </w:r>
        <w:r w:rsidR="000A38EE">
          <w:rPr>
            <w:noProof/>
            <w:webHidden/>
          </w:rPr>
          <w:instrText xml:space="preserve"> PAGEREF _Toc489257596 \h </w:instrText>
        </w:r>
        <w:r w:rsidR="000A38EE">
          <w:rPr>
            <w:noProof/>
            <w:webHidden/>
          </w:rPr>
        </w:r>
        <w:r w:rsidR="000A38EE">
          <w:rPr>
            <w:noProof/>
            <w:webHidden/>
          </w:rPr>
          <w:fldChar w:fldCharType="separate"/>
        </w:r>
        <w:r w:rsidR="000A38EE">
          <w:rPr>
            <w:noProof/>
            <w:webHidden/>
          </w:rPr>
          <w:t>77</w:t>
        </w:r>
        <w:r w:rsidR="000A38EE">
          <w:rPr>
            <w:noProof/>
            <w:webHidden/>
          </w:rPr>
          <w:fldChar w:fldCharType="end"/>
        </w:r>
      </w:hyperlink>
    </w:p>
    <w:p w14:paraId="4EC59089" w14:textId="77777777" w:rsidR="003856DC" w:rsidRDefault="009B2305">
      <w:pPr>
        <w:rPr>
          <w:b/>
          <w:color w:val="C00000"/>
          <w:sz w:val="24"/>
          <w:szCs w:val="24"/>
          <w:u w:val="single"/>
        </w:rPr>
      </w:pPr>
      <w:r>
        <w:rPr>
          <w:b/>
          <w:color w:val="C00000"/>
          <w:sz w:val="24"/>
          <w:szCs w:val="24"/>
          <w:u w:val="single"/>
        </w:rPr>
        <w:fldChar w:fldCharType="end"/>
      </w:r>
    </w:p>
    <w:p w14:paraId="0C46AF24" w14:textId="77777777" w:rsidR="003856DC" w:rsidRDefault="003856DC">
      <w:pPr>
        <w:rPr>
          <w:b/>
          <w:color w:val="C00000"/>
          <w:sz w:val="24"/>
          <w:szCs w:val="24"/>
          <w:u w:val="single"/>
        </w:rPr>
      </w:pPr>
    </w:p>
    <w:p w14:paraId="0EB9A39D" w14:textId="77777777" w:rsidR="003856DC" w:rsidRDefault="003856DC">
      <w:pPr>
        <w:rPr>
          <w:b/>
          <w:color w:val="C00000"/>
          <w:sz w:val="24"/>
          <w:szCs w:val="24"/>
          <w:u w:val="single"/>
        </w:rPr>
      </w:pPr>
    </w:p>
    <w:p w14:paraId="02C685F8" w14:textId="77777777" w:rsidR="003856DC" w:rsidRDefault="003856DC">
      <w:pPr>
        <w:rPr>
          <w:b/>
          <w:color w:val="C00000"/>
          <w:sz w:val="24"/>
          <w:szCs w:val="24"/>
          <w:u w:val="single"/>
        </w:rPr>
      </w:pPr>
      <w:r>
        <w:rPr>
          <w:b/>
          <w:color w:val="C00000"/>
          <w:sz w:val="24"/>
          <w:szCs w:val="24"/>
          <w:u w:val="single"/>
        </w:rPr>
        <w:br w:type="page"/>
      </w:r>
    </w:p>
    <w:p w14:paraId="150E3CF5" w14:textId="77777777" w:rsidR="004E1AE9" w:rsidRPr="008853D2" w:rsidRDefault="008853D2" w:rsidP="00F22E0D">
      <w:pPr>
        <w:pStyle w:val="LHheading1Jun17"/>
        <w:ind w:left="567" w:hanging="567"/>
      </w:pPr>
      <w:bookmarkStart w:id="0" w:name="_Toc489257533"/>
      <w:r w:rsidRPr="008853D2">
        <w:lastRenderedPageBreak/>
        <w:t>INTRODUCTION</w:t>
      </w:r>
      <w:bookmarkEnd w:id="0"/>
    </w:p>
    <w:p w14:paraId="5E454FE2" w14:textId="77777777" w:rsidR="004E1AE9" w:rsidRDefault="004E1AE9" w:rsidP="00396FCC">
      <w:pPr>
        <w:jc w:val="both"/>
      </w:pPr>
    </w:p>
    <w:p w14:paraId="24166985" w14:textId="77777777" w:rsidR="00C3040A" w:rsidRPr="00A06CF7" w:rsidRDefault="00C3040A" w:rsidP="00C3040A">
      <w:pPr>
        <w:jc w:val="both"/>
      </w:pPr>
      <w:r w:rsidRPr="00A06CF7">
        <w:t>As elsewhere</w:t>
      </w:r>
      <w:r w:rsidR="00CC5F70" w:rsidRPr="00A06CF7">
        <w:t xml:space="preserve"> in the world</w:t>
      </w:r>
      <w:r w:rsidRPr="00A06CF7">
        <w:t xml:space="preserve">, domestic violence in China is a significant risk to the health and wellbeing of women and has a negative impact on social development. China is making progress in developing responses to domestic violence and violence against women, notably through the issuing of the Family Violence Law, promulgated in December 2015 and effective from March 2016, which follows a number of other pieces of legislation, including the Marriage Law (revised 2001) and the Law on the Protection of Rights and Interests of Women (amended 2005) which prohibit domestic violence and affirm that violence against women is a human rights violation. The majority of China’s provinces have issued regulations on the prevention of, and response to, DV, and national guidelines exist regarding the role of the ACWF and other government agencies in addressing DV. Despite this, according to a 2011 survey by the National Bureau of Statistics and All-China Women’s Federation (ACWF), “24.7% of Chinese women have experienced abuse, assault, restriction of personal freedom, economic control, and/or forced sex during marriage”. These figures are thought to underestimate the prevalence of domestic violence. </w:t>
      </w:r>
    </w:p>
    <w:p w14:paraId="0ADAD3AF" w14:textId="77777777" w:rsidR="00C3040A" w:rsidRPr="00A06CF7" w:rsidRDefault="00C3040A" w:rsidP="00C3040A">
      <w:pPr>
        <w:jc w:val="both"/>
      </w:pPr>
    </w:p>
    <w:p w14:paraId="07F7952D" w14:textId="77777777" w:rsidR="00C3040A" w:rsidRPr="00A06CF7" w:rsidRDefault="00C3040A" w:rsidP="00C3040A">
      <w:pPr>
        <w:jc w:val="both"/>
      </w:pPr>
      <w:r w:rsidRPr="00A06CF7">
        <w:t>The EVAW Programme to Promote Efforts for National Legislation on Domestic Violence and Upscale the Multi-sector Model in China has piloted reforms in three Chinese counties, Yilong (Sichuan), Ningxiang (Hunan) and Jingyuan (Gansu)</w:t>
      </w:r>
      <w:r w:rsidR="00C424AA" w:rsidRPr="00A06CF7">
        <w:t xml:space="preserve">, discussed more in Section </w:t>
      </w:r>
      <w:r w:rsidR="008802D0" w:rsidRPr="00A06CF7">
        <w:t>2</w:t>
      </w:r>
      <w:r w:rsidRPr="00A06CF7">
        <w:t>. A 2010 baseline study carried out in the three pilot counties found high levels of domestic violence, though only violence against women that took place within couples, including cohabitating partners, was considered. The study made use of questionnaires, in-depth interviews and focus groups in villages/communities in each pilot site. The study found that, across the three counties, “the percentage of men who have perpetrated domestic violence at least once is 42.2%, and the percentage of women who have suffered from domestic violence at least once is 43.5%”. At a provincial level, apparent rates of DV were highest in Hunan, followed by Gansu, and then Sichuan. The study found verbal abuse to be the most common form of violence, but also found serious incidents of physical violence, including use of weapons. The study also found a higher frequency of violence among older age groups up to and including the 40-59 years group, a negative correlation between violence and educational attainment, and the importance of childhood experience in male propensity to violence.</w:t>
      </w:r>
      <w:r w:rsidRPr="00A06CF7">
        <w:rPr>
          <w:rStyle w:val="FootnoteReference"/>
        </w:rPr>
        <w:footnoteReference w:id="1"/>
      </w:r>
    </w:p>
    <w:p w14:paraId="4022A674" w14:textId="77777777" w:rsidR="00C3040A" w:rsidRPr="00A06CF7" w:rsidRDefault="00C3040A" w:rsidP="00C3040A">
      <w:pPr>
        <w:jc w:val="both"/>
      </w:pPr>
    </w:p>
    <w:p w14:paraId="0C589872" w14:textId="079A2BF6" w:rsidR="00C17027" w:rsidRPr="00A06CF7" w:rsidRDefault="00C3040A" w:rsidP="00C17027">
      <w:pPr>
        <w:jc w:val="both"/>
      </w:pPr>
      <w:r w:rsidRPr="00A06CF7">
        <w:t>Factors believed to underlie apparent low prevalence levels include under-reporting and traditional norms which frame domestic violence as a private affair and</w:t>
      </w:r>
      <w:r>
        <w:t xml:space="preserve"> as acceptable behaviour. Such norms persist despite provisions in law that prohibit domestic violence and that state that violence against women is a human rights violation, and despite the increasing number of provinces that have established regulations on the prevention of, and response to, domestic violence, </w:t>
      </w:r>
      <w:r w:rsidRPr="00A06CF7">
        <w:t xml:space="preserve">and cross-ministry policy on this. </w:t>
      </w:r>
      <w:r w:rsidR="00C17027" w:rsidRPr="00A06CF7">
        <w:t>The programme of “Preventing and Responding to Domestic Violence in China through a Multi-sectoral Approach”, supported by the EVAW Trust Fund (EVAW I</w:t>
      </w:r>
      <w:bookmarkStart w:id="1" w:name="_GoBack"/>
      <w:r w:rsidR="00854B4E">
        <w:rPr>
          <w:rFonts w:hint="eastAsia"/>
        </w:rPr>
        <w:t>)</w:t>
      </w:r>
      <w:bookmarkEnd w:id="1"/>
      <w:r w:rsidR="00C17027" w:rsidRPr="00A06CF7">
        <w:t xml:space="preserve"> and</w:t>
      </w:r>
      <w:r w:rsidR="00854B4E">
        <w:rPr>
          <w:rFonts w:hint="eastAsia"/>
          <w:lang w:val="en-US"/>
        </w:rPr>
        <w:t xml:space="preserve"> the programme of</w:t>
      </w:r>
      <w:r w:rsidR="00854B4E">
        <w:rPr>
          <w:lang w:val="en-US"/>
        </w:rPr>
        <w:t>“</w:t>
      </w:r>
      <w:r w:rsidR="00854B4E" w:rsidRPr="00D302BC">
        <w:t>Promote Efforts for National Legislation on Domestic Violence and Upscale the Multi-sector Model in China</w:t>
      </w:r>
      <w:r w:rsidR="00854B4E">
        <w:t>” (</w:t>
      </w:r>
      <w:r w:rsidR="00C17027" w:rsidRPr="00A06CF7">
        <w:t xml:space="preserve">EVAW II), </w:t>
      </w:r>
      <w:r w:rsidR="00854B4E">
        <w:t>supported by the Chinese Government,</w:t>
      </w:r>
      <w:r w:rsidR="00854B4E">
        <w:rPr>
          <w:rFonts w:hint="eastAsia"/>
          <w:lang w:val="en-US"/>
        </w:rPr>
        <w:t xml:space="preserve"> </w:t>
      </w:r>
      <w:r w:rsidR="00C17027" w:rsidRPr="00A06CF7">
        <w:t xml:space="preserve">were established to support China in developing functioning systems to respond to domestic violence, through piloting a multi-sectoral prevention and response mechanism in three Chinese counties, and through supporting national legislation on domestic violence incorporating internationally accepted standards and definitions. EVAW II, implemented between July 2014 and July 2017, builds on EVAW I (2010-2012), which laid the foundations of a domestic violence prevention and response model in three Chinese counties. Due to limited time and a cumbersome management model, EVAW I succeeded in establishing preliminary multi-sectoral cooperation mechanisms in the three counties, but these remained at an early stage of development by the end of the programme in 2012. These systems had a number of limitations requiring strengthening for the approach to better serve the needs of victims of domestic violence: </w:t>
      </w:r>
    </w:p>
    <w:p w14:paraId="3DDCFAE5" w14:textId="77777777" w:rsidR="00C17027" w:rsidRDefault="00C17027" w:rsidP="00C17027">
      <w:pPr>
        <w:spacing w:line="240" w:lineRule="auto"/>
        <w:jc w:val="both"/>
      </w:pPr>
    </w:p>
    <w:p w14:paraId="619206D8" w14:textId="77777777" w:rsidR="00C17027" w:rsidRPr="00127AE9" w:rsidRDefault="00C17027" w:rsidP="00C17027">
      <w:pPr>
        <w:spacing w:line="240" w:lineRule="auto"/>
        <w:ind w:left="284" w:right="284"/>
        <w:jc w:val="both"/>
        <w:rPr>
          <w:i/>
        </w:rPr>
      </w:pPr>
      <w:r w:rsidRPr="00AB653C">
        <w:rPr>
          <w:i/>
        </w:rPr>
        <w:t>The external, final evaluation of the</w:t>
      </w:r>
      <w:r>
        <w:rPr>
          <w:i/>
        </w:rPr>
        <w:t xml:space="preserve"> </w:t>
      </w:r>
      <w:r w:rsidRPr="00AB653C">
        <w:rPr>
          <w:i/>
        </w:rPr>
        <w:t>programme</w:t>
      </w:r>
      <w:r>
        <w:rPr>
          <w:i/>
        </w:rPr>
        <w:t xml:space="preserve"> </w:t>
      </w:r>
      <w:r w:rsidRPr="00AB653C">
        <w:rPr>
          <w:i/>
        </w:rPr>
        <w:t>in 2012</w:t>
      </w:r>
      <w:r>
        <w:rPr>
          <w:i/>
        </w:rPr>
        <w:t xml:space="preserve"> </w:t>
      </w:r>
      <w:r w:rsidRPr="00AB653C">
        <w:rPr>
          <w:i/>
        </w:rPr>
        <w:t>found that the local</w:t>
      </w:r>
      <w:r>
        <w:rPr>
          <w:i/>
        </w:rPr>
        <w:t xml:space="preserve"> </w:t>
      </w:r>
      <w:r w:rsidRPr="00AB653C">
        <w:rPr>
          <w:i/>
        </w:rPr>
        <w:t>DPVR models were established and functioning in the three pilot sites in Hunan, Sichuan and Gansu Provinces.</w:t>
      </w:r>
      <w:r>
        <w:rPr>
          <w:i/>
        </w:rPr>
        <w:t xml:space="preserve"> </w:t>
      </w:r>
      <w:r w:rsidRPr="00AB653C">
        <w:rPr>
          <w:i/>
        </w:rPr>
        <w:t>The</w:t>
      </w:r>
      <w:r>
        <w:rPr>
          <w:i/>
        </w:rPr>
        <w:t xml:space="preserve"> </w:t>
      </w:r>
      <w:r w:rsidRPr="00AB653C">
        <w:rPr>
          <w:i/>
        </w:rPr>
        <w:t>three</w:t>
      </w:r>
      <w:r>
        <w:rPr>
          <w:i/>
        </w:rPr>
        <w:t xml:space="preserve"> </w:t>
      </w:r>
      <w:r w:rsidRPr="00AB653C">
        <w:rPr>
          <w:i/>
        </w:rPr>
        <w:t>pilot</w:t>
      </w:r>
      <w:r>
        <w:rPr>
          <w:i/>
        </w:rPr>
        <w:t xml:space="preserve"> </w:t>
      </w:r>
      <w:r w:rsidRPr="00AB653C">
        <w:rPr>
          <w:i/>
        </w:rPr>
        <w:t>sites</w:t>
      </w:r>
      <w:r>
        <w:rPr>
          <w:i/>
        </w:rPr>
        <w:t xml:space="preserve"> </w:t>
      </w:r>
      <w:r w:rsidRPr="00AB653C">
        <w:rPr>
          <w:i/>
        </w:rPr>
        <w:t>have</w:t>
      </w:r>
      <w:r>
        <w:rPr>
          <w:i/>
        </w:rPr>
        <w:t xml:space="preserve"> </w:t>
      </w:r>
      <w:r w:rsidRPr="00AB653C">
        <w:rPr>
          <w:i/>
        </w:rPr>
        <w:t>established</w:t>
      </w:r>
      <w:r>
        <w:rPr>
          <w:i/>
        </w:rPr>
        <w:t xml:space="preserve"> </w:t>
      </w:r>
      <w:r w:rsidRPr="00AB653C">
        <w:rPr>
          <w:i/>
        </w:rPr>
        <w:t>preliminary</w:t>
      </w:r>
      <w:r>
        <w:rPr>
          <w:i/>
        </w:rPr>
        <w:t xml:space="preserve"> </w:t>
      </w:r>
      <w:r w:rsidRPr="00AB653C">
        <w:rPr>
          <w:i/>
        </w:rPr>
        <w:t>tailored,</w:t>
      </w:r>
      <w:r>
        <w:rPr>
          <w:i/>
        </w:rPr>
        <w:t xml:space="preserve"> </w:t>
      </w:r>
      <w:r w:rsidRPr="00AB653C">
        <w:rPr>
          <w:i/>
        </w:rPr>
        <w:t xml:space="preserve">multi-sectoral cooperation mechanisms at county level, with prevention of DV and response to the multiple </w:t>
      </w:r>
      <w:r w:rsidRPr="00127AE9">
        <w:rPr>
          <w:i/>
        </w:rPr>
        <w:t xml:space="preserve">needs of DV survivors as top priorities. However, the local DVPR models were still in early stages of development. In particular, the referral mechanism at community </w:t>
      </w:r>
      <w:r w:rsidRPr="00127AE9">
        <w:rPr>
          <w:i/>
        </w:rPr>
        <w:lastRenderedPageBreak/>
        <w:t>level still needed further improvement to ensure services meet the needs of DV survivors. While evaluators observed a moderate increase in DV awareness among the general public, uptake of DV services did not to increase significantly.</w:t>
      </w:r>
    </w:p>
    <w:p w14:paraId="3A1D7CA3" w14:textId="77777777" w:rsidR="00C17027" w:rsidRDefault="00C17027" w:rsidP="00C17027"/>
    <w:p w14:paraId="18434FD6" w14:textId="77777777" w:rsidR="00C17027" w:rsidRDefault="00C17027" w:rsidP="00C17027">
      <w:pPr>
        <w:jc w:val="both"/>
      </w:pPr>
      <w:r>
        <w:t xml:space="preserve">business case for EVAW II makes clear the need for substantial change to the ways to commonly-accepted normative framings of domestic violence, that individual government agencies require detailed operational guidance on how to deal with cases of domestic violence, and that there is a need for greater cross-government cooperation to address domestic violence: </w:t>
      </w:r>
    </w:p>
    <w:p w14:paraId="695A7751" w14:textId="77777777" w:rsidR="00C17027" w:rsidRDefault="00C17027" w:rsidP="00C17027">
      <w:pPr>
        <w:jc w:val="both"/>
      </w:pPr>
    </w:p>
    <w:p w14:paraId="4EA04F91" w14:textId="77777777" w:rsidR="00C17027" w:rsidRPr="00B9160D" w:rsidRDefault="00C17027" w:rsidP="00C17027">
      <w:pPr>
        <w:spacing w:line="240" w:lineRule="auto"/>
        <w:ind w:left="284" w:right="284"/>
        <w:jc w:val="both"/>
        <w:rPr>
          <w:i/>
        </w:rPr>
      </w:pPr>
      <w:r w:rsidRPr="00B9160D">
        <w:rPr>
          <w:i/>
        </w:rPr>
        <w:t>Despite these advances, significant challenges remain in the effective prevention of and response to DV. Domestic violence continues to be treated as a family affair, unless the victim is seriously injured or killed, causing the issue to become public. Unfortunately there is a high social tolerance for minor injuries and “less violent” incidences of gender-based violence which stems from unequal power relations. This high tolerance is also widespread within government agencies and NGOs and affects the quality of services provided to survivors by health, police, legal, and social services agencies. Without specific guidance set out in policies or legislation, the response by government agencies and NGOs continues to be fractured along sectoral lines. At the service level, there is still inadequate coordination between health, legal, psychosocial, and emergency accommodation services provided to survivors. At the systems level, government agencies and NGOs involved in the prevention of and response to DV have traditionally failed to adequately share information and to work together to change laws and policies</w:t>
      </w:r>
      <w:r>
        <w:rPr>
          <w:rStyle w:val="FootnoteReference"/>
          <w:i/>
        </w:rPr>
        <w:footnoteReference w:id="2"/>
      </w:r>
      <w:r w:rsidRPr="00B9160D">
        <w:rPr>
          <w:i/>
        </w:rPr>
        <w:t>.</w:t>
      </w:r>
    </w:p>
    <w:p w14:paraId="77195227" w14:textId="77777777" w:rsidR="00C17027" w:rsidRPr="00162E75" w:rsidRDefault="00C17027" w:rsidP="00C17027">
      <w:pPr>
        <w:jc w:val="both"/>
        <w:rPr>
          <w:highlight w:val="cyan"/>
        </w:rPr>
      </w:pPr>
    </w:p>
    <w:p w14:paraId="21719243" w14:textId="77777777" w:rsidR="00C17027" w:rsidRDefault="00C17027" w:rsidP="00C17027">
      <w:pPr>
        <w:spacing w:line="240" w:lineRule="auto"/>
        <w:jc w:val="both"/>
      </w:pPr>
      <w:r>
        <w:t xml:space="preserve">In addition, </w:t>
      </w:r>
    </w:p>
    <w:p w14:paraId="1D04E3FE" w14:textId="77777777" w:rsidR="00C17027" w:rsidRDefault="00C17027" w:rsidP="00C17027">
      <w:pPr>
        <w:spacing w:line="240" w:lineRule="auto"/>
        <w:jc w:val="both"/>
      </w:pPr>
    </w:p>
    <w:p w14:paraId="5FAB3DF8" w14:textId="77777777" w:rsidR="00C17027" w:rsidRPr="00A06CF7" w:rsidRDefault="00C17027" w:rsidP="00C17027">
      <w:pPr>
        <w:spacing w:line="240" w:lineRule="auto"/>
        <w:ind w:left="284" w:right="284"/>
        <w:jc w:val="both"/>
        <w:rPr>
          <w:i/>
        </w:rPr>
      </w:pPr>
      <w:r>
        <w:rPr>
          <w:i/>
        </w:rPr>
        <w:t xml:space="preserve">the </w:t>
      </w:r>
      <w:r w:rsidRPr="00AB653C">
        <w:rPr>
          <w:i/>
        </w:rPr>
        <w:t>EVAW</w:t>
      </w:r>
      <w:r>
        <w:rPr>
          <w:i/>
        </w:rPr>
        <w:t xml:space="preserve"> </w:t>
      </w:r>
      <w:r w:rsidRPr="00AB653C">
        <w:rPr>
          <w:i/>
        </w:rPr>
        <w:t xml:space="preserve">joint programme </w:t>
      </w:r>
      <w:r w:rsidRPr="00162E75">
        <w:rPr>
          <w:i/>
        </w:rPr>
        <w:t xml:space="preserve">highlighted the need for a DV Law that addresses violence against women, children, the elderly and the disabled occurring within the home or within intimate relationships. As </w:t>
      </w:r>
      <w:r>
        <w:rPr>
          <w:i/>
        </w:rPr>
        <w:t xml:space="preserve">[the Family Violence Law] </w:t>
      </w:r>
      <w:r w:rsidRPr="00162E75">
        <w:rPr>
          <w:i/>
        </w:rPr>
        <w:t xml:space="preserve">was already on the National People’s Congress’ (NPC) legislative agenda, it was suggested that more efforts should be made to 1) support the drafting process of the law to incorporate internationally accepted standards and definitions; 2) further develop the multi-sectoral DPVR models in </w:t>
      </w:r>
      <w:r w:rsidRPr="00A06CF7">
        <w:rPr>
          <w:i/>
        </w:rPr>
        <w:t>Hunan, Sichuan and Gansu provinces for national scaling-up, based on the pilot model established during the previous EVAW programme.</w:t>
      </w:r>
      <w:r w:rsidRPr="00A06CF7">
        <w:rPr>
          <w:rStyle w:val="FootnoteReference"/>
          <w:i/>
        </w:rPr>
        <w:footnoteReference w:id="3"/>
      </w:r>
    </w:p>
    <w:p w14:paraId="477543DC" w14:textId="77777777" w:rsidR="00C17027" w:rsidRPr="00A06CF7" w:rsidRDefault="00C17027" w:rsidP="00C17027">
      <w:pPr>
        <w:jc w:val="both"/>
      </w:pPr>
    </w:p>
    <w:p w14:paraId="78B936EB" w14:textId="77777777" w:rsidR="00B164B4" w:rsidRPr="00A06CF7" w:rsidRDefault="00C17027" w:rsidP="00C17027">
      <w:pPr>
        <w:jc w:val="both"/>
      </w:pPr>
      <w:r w:rsidRPr="00A06CF7">
        <w:t xml:space="preserve">The current programme, EVAW II builds on EVAW I. Details of programme design and focus are discussed in the next section. </w:t>
      </w:r>
    </w:p>
    <w:p w14:paraId="747CDA11" w14:textId="77777777" w:rsidR="00B164B4" w:rsidRPr="00A06CF7" w:rsidRDefault="00B164B4" w:rsidP="00C17027">
      <w:pPr>
        <w:jc w:val="both"/>
      </w:pPr>
    </w:p>
    <w:p w14:paraId="74C6B263" w14:textId="77777777" w:rsidR="00636DA5" w:rsidRPr="00A06CF7" w:rsidRDefault="00636DA5" w:rsidP="00C17027">
      <w:pPr>
        <w:jc w:val="both"/>
      </w:pPr>
      <w:r w:rsidRPr="00A06CF7">
        <w:t xml:space="preserve">The remainder of the report is structured </w:t>
      </w:r>
      <w:r w:rsidR="00B164B4" w:rsidRPr="00A06CF7">
        <w:t>around thematic sections</w:t>
      </w:r>
      <w:r w:rsidR="00286DFB" w:rsidRPr="00A06CF7">
        <w:t>. For clarity</w:t>
      </w:r>
      <w:r w:rsidR="00B164B4" w:rsidRPr="00A06CF7">
        <w:t xml:space="preserve">, </w:t>
      </w:r>
      <w:r w:rsidR="00286DFB" w:rsidRPr="00A06CF7">
        <w:t xml:space="preserve">these present evidence on discrete aspects of </w:t>
      </w:r>
      <w:r w:rsidR="00B164B4" w:rsidRPr="00A06CF7">
        <w:t xml:space="preserve">work carried out by the counties or supported by </w:t>
      </w:r>
      <w:r w:rsidR="00286DFB" w:rsidRPr="00A06CF7">
        <w:t xml:space="preserve">the programme, rather than consolidating all findings together. The concluding section provides a summary of findings, and presents findings against the evaluation hypotheses and DAC criteria, before providing overall conclusions. The report is structured </w:t>
      </w:r>
      <w:r w:rsidRPr="00A06CF7">
        <w:t xml:space="preserve">as follows: </w:t>
      </w:r>
    </w:p>
    <w:p w14:paraId="05B675AE" w14:textId="77777777" w:rsidR="00636DA5" w:rsidRPr="00A06CF7" w:rsidRDefault="00636DA5" w:rsidP="00636DA5">
      <w:pPr>
        <w:spacing w:line="240" w:lineRule="auto"/>
        <w:jc w:val="both"/>
        <w:rPr>
          <w:highlight w:val="yellow"/>
        </w:rPr>
      </w:pPr>
    </w:p>
    <w:p w14:paraId="43CD5579"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356A2A" w:rsidRPr="00A06CF7">
        <w:t>two</w:t>
      </w:r>
      <w:r w:rsidRPr="00A06CF7">
        <w:t xml:space="preserve">, </w:t>
      </w:r>
      <w:r w:rsidR="00845373" w:rsidRPr="00A06CF7">
        <w:rPr>
          <w:b/>
        </w:rPr>
        <w:t>Programme design</w:t>
      </w:r>
      <w:r w:rsidR="00845373" w:rsidRPr="00A06CF7">
        <w:t>, sets out the design of the EVAW II programme and basic information on the pilot counties as background to the analysis in the report.</w:t>
      </w:r>
    </w:p>
    <w:p w14:paraId="3754E4D0" w14:textId="77777777" w:rsidR="00636DA5" w:rsidRPr="00A06CF7" w:rsidRDefault="00636DA5" w:rsidP="00636DA5">
      <w:pPr>
        <w:spacing w:line="240" w:lineRule="auto"/>
        <w:jc w:val="both"/>
      </w:pPr>
    </w:p>
    <w:p w14:paraId="4EDAE1F1" w14:textId="77777777" w:rsidR="00845373" w:rsidRPr="00A06CF7" w:rsidRDefault="00636DA5" w:rsidP="007E64F3">
      <w:pPr>
        <w:pStyle w:val="ListParagraph"/>
        <w:numPr>
          <w:ilvl w:val="0"/>
          <w:numId w:val="5"/>
        </w:numPr>
        <w:spacing w:line="240" w:lineRule="auto"/>
        <w:ind w:left="284" w:hanging="284"/>
        <w:jc w:val="both"/>
      </w:pPr>
      <w:r w:rsidRPr="00A06CF7">
        <w:t xml:space="preserve">Section three, </w:t>
      </w:r>
      <w:r w:rsidR="00845373" w:rsidRPr="00A06CF7">
        <w:rPr>
          <w:b/>
        </w:rPr>
        <w:t>Background to the evaluation,</w:t>
      </w:r>
      <w:r w:rsidR="007E64F3" w:rsidRPr="00A06CF7">
        <w:t xml:space="preserve"> describes the purpose and objective of the evaluation, evaluation criteria and questions, methods and data collection, and ethics, gender and human rights considerations.</w:t>
      </w:r>
    </w:p>
    <w:p w14:paraId="3E1AC759" w14:textId="77777777" w:rsidR="00636DA5" w:rsidRPr="00A06CF7" w:rsidRDefault="00636DA5" w:rsidP="00636DA5">
      <w:pPr>
        <w:spacing w:line="240" w:lineRule="auto"/>
        <w:jc w:val="both"/>
      </w:pPr>
    </w:p>
    <w:p w14:paraId="245E7148"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four</w:t>
      </w:r>
      <w:r w:rsidRPr="00A06CF7">
        <w:t xml:space="preserve">, </w:t>
      </w:r>
      <w:r w:rsidRPr="00A06CF7">
        <w:rPr>
          <w:b/>
        </w:rPr>
        <w:t>Training, capacity building and raising awareness</w:t>
      </w:r>
      <w:r w:rsidRPr="00A06CF7">
        <w:t xml:space="preserve">, discusses training carried out by the </w:t>
      </w:r>
      <w:r w:rsidR="00621EF5" w:rsidRPr="00A06CF7">
        <w:t>programme</w:t>
      </w:r>
      <w:r w:rsidRPr="00A06CF7">
        <w:t xml:space="preserve"> and synthesises evidence from the two surveys (the county survey and survey of trainees) and integrates this with findings from interviews and focus groups. The section discusses findings related to knowledge/awareness, as well as the extent to which </w:t>
      </w:r>
      <w:r w:rsidR="00B24892" w:rsidRPr="00A06CF7">
        <w:t xml:space="preserve">it is possible to </w:t>
      </w:r>
      <w:r w:rsidRPr="00A06CF7">
        <w:t xml:space="preserve">see changing knowledge and awareness translating into changes in norms and behaviour. </w:t>
      </w:r>
    </w:p>
    <w:p w14:paraId="562CA9BA" w14:textId="77777777" w:rsidR="00636DA5" w:rsidRPr="00A06CF7" w:rsidRDefault="00636DA5" w:rsidP="00636DA5">
      <w:pPr>
        <w:pStyle w:val="ListParagraph"/>
        <w:spacing w:line="240" w:lineRule="auto"/>
        <w:ind w:left="284"/>
        <w:jc w:val="both"/>
      </w:pPr>
    </w:p>
    <w:p w14:paraId="0A7824DB" w14:textId="77777777" w:rsidR="00636DA5" w:rsidRPr="00A06CF7" w:rsidRDefault="00636DA5" w:rsidP="00636DA5">
      <w:pPr>
        <w:pStyle w:val="ListParagraph"/>
        <w:numPr>
          <w:ilvl w:val="0"/>
          <w:numId w:val="5"/>
        </w:numPr>
        <w:spacing w:line="240" w:lineRule="auto"/>
        <w:ind w:left="284" w:hanging="284"/>
        <w:jc w:val="both"/>
      </w:pPr>
      <w:r w:rsidRPr="00A06CF7">
        <w:lastRenderedPageBreak/>
        <w:t xml:space="preserve">Section </w:t>
      </w:r>
      <w:r w:rsidR="007E64F3" w:rsidRPr="00A06CF7">
        <w:t>five</w:t>
      </w:r>
      <w:r w:rsidRPr="00A06CF7">
        <w:t xml:space="preserve">, </w:t>
      </w:r>
      <w:r w:rsidRPr="00A06CF7">
        <w:rPr>
          <w:b/>
        </w:rPr>
        <w:t>Building systems and institutionalising work</w:t>
      </w:r>
      <w:r w:rsidRPr="00A06CF7">
        <w:t xml:space="preserve">, presents evidence on the establishment and functioning of multi-departmental systems in the </w:t>
      </w:r>
      <w:r w:rsidR="00621EF5" w:rsidRPr="00A06CF7">
        <w:t>programme</w:t>
      </w:r>
      <w:r w:rsidRPr="00A06CF7">
        <w:t xml:space="preserve"> </w:t>
      </w:r>
      <w:r w:rsidR="00621EF5" w:rsidRPr="00A06CF7">
        <w:t xml:space="preserve">pilot </w:t>
      </w:r>
      <w:r w:rsidRPr="00A06CF7">
        <w:t xml:space="preserve">counties, including </w:t>
      </w:r>
      <w:r w:rsidRPr="00A06CF7">
        <w:rPr>
          <w:i/>
        </w:rPr>
        <w:t>Inter-departmental coordination mechanisms</w:t>
      </w:r>
      <w:r w:rsidRPr="00A06CF7">
        <w:t xml:space="preserve"> and </w:t>
      </w:r>
      <w:r w:rsidRPr="00A06CF7">
        <w:rPr>
          <w:i/>
        </w:rPr>
        <w:t>Referral systems</w:t>
      </w:r>
      <w:r w:rsidRPr="00A06CF7">
        <w:t xml:space="preserve">. </w:t>
      </w:r>
    </w:p>
    <w:p w14:paraId="3E2AA8B2" w14:textId="77777777" w:rsidR="00636DA5" w:rsidRPr="00A06CF7" w:rsidRDefault="00636DA5" w:rsidP="00636DA5">
      <w:pPr>
        <w:spacing w:line="240" w:lineRule="auto"/>
        <w:jc w:val="both"/>
      </w:pPr>
    </w:p>
    <w:p w14:paraId="059684EB"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six</w:t>
      </w:r>
      <w:r w:rsidRPr="00A06CF7">
        <w:t xml:space="preserve">, </w:t>
      </w:r>
      <w:r w:rsidRPr="00A06CF7">
        <w:rPr>
          <w:b/>
        </w:rPr>
        <w:t>Findings on work of participating departments</w:t>
      </w:r>
      <w:r w:rsidRPr="00A06CF7">
        <w:t xml:space="preserve">, presents information from county surveys and fieldwork regarding the anti-DV work of the main participating agencies, summarises findings and provides suggestions. </w:t>
      </w:r>
    </w:p>
    <w:p w14:paraId="7A75CD16" w14:textId="77777777" w:rsidR="00636DA5" w:rsidRPr="00A06CF7" w:rsidRDefault="00636DA5" w:rsidP="00636DA5">
      <w:pPr>
        <w:spacing w:line="240" w:lineRule="auto"/>
        <w:jc w:val="both"/>
      </w:pPr>
    </w:p>
    <w:p w14:paraId="1449BB28"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seven</w:t>
      </w:r>
      <w:r w:rsidRPr="00A06CF7">
        <w:t xml:space="preserve">, </w:t>
      </w:r>
      <w:r w:rsidRPr="00A06CF7">
        <w:rPr>
          <w:b/>
        </w:rPr>
        <w:t>Interviews with domestic violence victims</w:t>
      </w:r>
      <w:r w:rsidRPr="00A06CF7">
        <w:t>, summarises findings from interviews with DV victims in three counties and provides suggestions.</w:t>
      </w:r>
      <w:r w:rsidRPr="00A06CF7">
        <w:rPr>
          <w:highlight w:val="green"/>
        </w:rPr>
        <w:t xml:space="preserve"> </w:t>
      </w:r>
    </w:p>
    <w:p w14:paraId="6B9DB23D" w14:textId="77777777" w:rsidR="00636DA5" w:rsidRPr="00A06CF7" w:rsidRDefault="00636DA5" w:rsidP="00636DA5">
      <w:pPr>
        <w:spacing w:line="240" w:lineRule="auto"/>
        <w:jc w:val="both"/>
      </w:pPr>
    </w:p>
    <w:p w14:paraId="1BCBBDA8"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eight</w:t>
      </w:r>
      <w:r w:rsidRPr="00A06CF7">
        <w:t xml:space="preserve">, </w:t>
      </w:r>
      <w:r w:rsidRPr="00A06CF7">
        <w:rPr>
          <w:b/>
        </w:rPr>
        <w:t>Prospects for scale up</w:t>
      </w:r>
      <w:r w:rsidRPr="00A06CF7">
        <w:t xml:space="preserve">, presents initial findings regarding scale up in each of the pilot provinces and assesses the prospects for scale up. </w:t>
      </w:r>
    </w:p>
    <w:p w14:paraId="7237944B" w14:textId="77777777" w:rsidR="00636DA5" w:rsidRPr="00A06CF7" w:rsidRDefault="00636DA5" w:rsidP="00636DA5">
      <w:pPr>
        <w:pStyle w:val="ListParagraph"/>
      </w:pPr>
    </w:p>
    <w:p w14:paraId="5940FF46"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nine</w:t>
      </w:r>
      <w:r w:rsidRPr="00A06CF7">
        <w:t xml:space="preserve">, </w:t>
      </w:r>
      <w:r w:rsidRPr="00A06CF7">
        <w:rPr>
          <w:b/>
        </w:rPr>
        <w:t>Support</w:t>
      </w:r>
      <w:r w:rsidRPr="00A06CF7">
        <w:t xml:space="preserve"> </w:t>
      </w:r>
      <w:r w:rsidRPr="00A06CF7">
        <w:rPr>
          <w:b/>
        </w:rPr>
        <w:t>to national-level legislation</w:t>
      </w:r>
      <w:r w:rsidRPr="00A06CF7">
        <w:t xml:space="preserve">, provides a discussion of how work supported by the </w:t>
      </w:r>
      <w:r w:rsidR="00621EF5" w:rsidRPr="00A06CF7">
        <w:t xml:space="preserve">programme </w:t>
      </w:r>
      <w:r w:rsidRPr="00A06CF7">
        <w:t xml:space="preserve">has contributed to national legislation. </w:t>
      </w:r>
    </w:p>
    <w:p w14:paraId="2D8E0E5A" w14:textId="77777777" w:rsidR="00636DA5" w:rsidRPr="00A06CF7" w:rsidRDefault="00636DA5" w:rsidP="00636DA5">
      <w:pPr>
        <w:pStyle w:val="ListParagraph"/>
      </w:pPr>
    </w:p>
    <w:p w14:paraId="3DC95814" w14:textId="77777777" w:rsidR="00636DA5" w:rsidRPr="00A06CF7" w:rsidRDefault="00636DA5" w:rsidP="00636DA5">
      <w:pPr>
        <w:pStyle w:val="ListParagraph"/>
        <w:numPr>
          <w:ilvl w:val="0"/>
          <w:numId w:val="5"/>
        </w:numPr>
        <w:spacing w:line="240" w:lineRule="auto"/>
        <w:ind w:left="284" w:hanging="284"/>
        <w:jc w:val="both"/>
      </w:pPr>
      <w:r w:rsidRPr="00A06CF7">
        <w:t xml:space="preserve">Section </w:t>
      </w:r>
      <w:r w:rsidR="007E64F3" w:rsidRPr="00A06CF7">
        <w:t>ten</w:t>
      </w:r>
      <w:r w:rsidRPr="00A06CF7">
        <w:t xml:space="preserve">, </w:t>
      </w:r>
      <w:r w:rsidRPr="00A06CF7">
        <w:rPr>
          <w:b/>
        </w:rPr>
        <w:t>Programme design, management and supervision</w:t>
      </w:r>
      <w:r w:rsidRPr="00A06CF7">
        <w:t xml:space="preserve">, discusses issues of programme design, monitoring and supervision and provides suggestions. </w:t>
      </w:r>
    </w:p>
    <w:p w14:paraId="7044D8BF" w14:textId="77777777" w:rsidR="00636DA5" w:rsidRPr="00A06CF7" w:rsidRDefault="00636DA5" w:rsidP="00636DA5">
      <w:pPr>
        <w:pStyle w:val="ListParagraph"/>
      </w:pPr>
    </w:p>
    <w:p w14:paraId="1C3BFD4B" w14:textId="77777777" w:rsidR="00636DA5" w:rsidRPr="00A06CF7" w:rsidRDefault="007E64F3" w:rsidP="00636DA5">
      <w:pPr>
        <w:pStyle w:val="ListParagraph"/>
        <w:numPr>
          <w:ilvl w:val="0"/>
          <w:numId w:val="5"/>
        </w:numPr>
        <w:spacing w:line="240" w:lineRule="auto"/>
        <w:ind w:left="284" w:hanging="284"/>
        <w:jc w:val="both"/>
      </w:pPr>
      <w:r w:rsidRPr="00A06CF7">
        <w:t>Section eleven</w:t>
      </w:r>
      <w:r w:rsidR="00636DA5" w:rsidRPr="00A06CF7">
        <w:t xml:space="preserve">, </w:t>
      </w:r>
      <w:r w:rsidR="00636DA5" w:rsidRPr="00A06CF7">
        <w:rPr>
          <w:b/>
        </w:rPr>
        <w:t>Synthesis of findings, conclusions and recommendations</w:t>
      </w:r>
      <w:r w:rsidR="00636DA5" w:rsidRPr="00A06CF7">
        <w:t xml:space="preserve"> concludes, provides a synthetic response to the key evaluation questions listed above, and presents a consolidated list of recommendations given in the report.</w:t>
      </w:r>
    </w:p>
    <w:p w14:paraId="4470DAEC" w14:textId="77777777" w:rsidR="00636DA5" w:rsidRPr="00A06CF7" w:rsidRDefault="00636DA5" w:rsidP="00636DA5">
      <w:pPr>
        <w:pStyle w:val="ListParagraph"/>
      </w:pPr>
    </w:p>
    <w:p w14:paraId="388B5DCF" w14:textId="77777777" w:rsidR="00636DA5" w:rsidRDefault="00636DA5" w:rsidP="00636DA5">
      <w:pPr>
        <w:pStyle w:val="ListParagraph"/>
        <w:numPr>
          <w:ilvl w:val="0"/>
          <w:numId w:val="5"/>
        </w:numPr>
        <w:spacing w:line="240" w:lineRule="auto"/>
        <w:ind w:left="284" w:hanging="284"/>
        <w:jc w:val="both"/>
      </w:pPr>
      <w:r w:rsidRPr="00A06CF7">
        <w:rPr>
          <w:b/>
        </w:rPr>
        <w:t>Annexes</w:t>
      </w:r>
      <w:r w:rsidRPr="00A06CF7">
        <w:t xml:space="preserve"> present </w:t>
      </w:r>
      <w:r w:rsidR="007E64F3" w:rsidRPr="00A06CF7">
        <w:t xml:space="preserve">the evaluation </w:t>
      </w:r>
      <w:r w:rsidR="008B5AAC" w:rsidRPr="00A06CF7">
        <w:t>terms of reference (ToR)</w:t>
      </w:r>
      <w:r w:rsidR="007E64F3" w:rsidRPr="00A06CF7">
        <w:t xml:space="preserve">, </w:t>
      </w:r>
      <w:r w:rsidRPr="00A06CF7">
        <w:t xml:space="preserve">data against the </w:t>
      </w:r>
      <w:r w:rsidR="00621EF5" w:rsidRPr="00A06CF7">
        <w:t>programme</w:t>
      </w:r>
      <w:r w:rsidRPr="00A06CF7">
        <w:t xml:space="preserve"> logframe, list interviews and meetings carried out during data collection, provide</w:t>
      </w:r>
      <w:r>
        <w:t xml:space="preserve"> the privacy statement used, and provide data from the county and trainee surveys. </w:t>
      </w:r>
    </w:p>
    <w:p w14:paraId="559AB261" w14:textId="77777777" w:rsidR="00636DA5" w:rsidRDefault="00636DA5" w:rsidP="00C3040A">
      <w:pPr>
        <w:jc w:val="both"/>
      </w:pPr>
    </w:p>
    <w:p w14:paraId="2ABA0776" w14:textId="77777777" w:rsidR="00C3040A" w:rsidRDefault="00C3040A" w:rsidP="00C3040A">
      <w:pPr>
        <w:pStyle w:val="ListParagraph"/>
      </w:pPr>
    </w:p>
    <w:p w14:paraId="3DBCF3A3" w14:textId="77777777" w:rsidR="00C3040A" w:rsidRDefault="00C3040A" w:rsidP="00C3040A">
      <w:pPr>
        <w:rPr>
          <w:b/>
          <w:color w:val="C00000"/>
          <w:sz w:val="24"/>
          <w:szCs w:val="24"/>
          <w:u w:val="single"/>
        </w:rPr>
      </w:pPr>
    </w:p>
    <w:p w14:paraId="14DB8FC8" w14:textId="77777777" w:rsidR="00C3040A" w:rsidRDefault="00C3040A" w:rsidP="00C3040A"/>
    <w:p w14:paraId="46279DC9" w14:textId="77777777" w:rsidR="00127879" w:rsidRPr="00162E75" w:rsidRDefault="00127879" w:rsidP="00396FCC">
      <w:pPr>
        <w:jc w:val="both"/>
        <w:rPr>
          <w:highlight w:val="cyan"/>
        </w:rPr>
      </w:pPr>
    </w:p>
    <w:p w14:paraId="78DCEF59" w14:textId="77777777" w:rsidR="004E1AE9" w:rsidRPr="00162E75" w:rsidRDefault="004E1AE9" w:rsidP="00396FCC">
      <w:pPr>
        <w:jc w:val="both"/>
      </w:pPr>
    </w:p>
    <w:p w14:paraId="4ED72689" w14:textId="77777777" w:rsidR="00503D38" w:rsidRDefault="00503D38">
      <w:pPr>
        <w:rPr>
          <w:b/>
          <w:color w:val="C00000"/>
          <w:sz w:val="24"/>
          <w:szCs w:val="24"/>
          <w:u w:val="single"/>
        </w:rPr>
      </w:pPr>
      <w:r>
        <w:rPr>
          <w:b/>
          <w:color w:val="C00000"/>
          <w:sz w:val="24"/>
          <w:szCs w:val="24"/>
          <w:u w:val="single"/>
        </w:rPr>
        <w:br w:type="page"/>
      </w:r>
    </w:p>
    <w:p w14:paraId="2EEE43B1" w14:textId="77777777" w:rsidR="00B85ADB" w:rsidRPr="002315F6" w:rsidRDefault="00B85ADB" w:rsidP="00B85ADB">
      <w:pPr>
        <w:pStyle w:val="LHheading1Jun17"/>
        <w:ind w:left="567" w:hanging="567"/>
      </w:pPr>
      <w:bookmarkStart w:id="2" w:name="_Toc489257534"/>
      <w:bookmarkStart w:id="3" w:name="_Toc487215245"/>
      <w:r>
        <w:lastRenderedPageBreak/>
        <w:t>PROGRAMME DESIGN</w:t>
      </w:r>
      <w:bookmarkEnd w:id="2"/>
      <w:r w:rsidRPr="002315F6">
        <w:t xml:space="preserve"> </w:t>
      </w:r>
    </w:p>
    <w:p w14:paraId="05A7A2B0" w14:textId="77777777" w:rsidR="00B85ADB" w:rsidRPr="00A06CF7" w:rsidRDefault="00B85ADB" w:rsidP="00B85ADB">
      <w:pPr>
        <w:jc w:val="both"/>
      </w:pPr>
    </w:p>
    <w:p w14:paraId="0B18F50F" w14:textId="77777777" w:rsidR="00B85ADB" w:rsidRPr="00A06CF7" w:rsidRDefault="00B85ADB" w:rsidP="00B85ADB">
      <w:r w:rsidRPr="00A06CF7">
        <w:t xml:space="preserve">This section presents the programme design  and logic as  background to provide context to the evaluation that follows. </w:t>
      </w:r>
    </w:p>
    <w:p w14:paraId="577DFFFD" w14:textId="77777777" w:rsidR="00B85ADB" w:rsidRPr="00A06CF7" w:rsidRDefault="00B85ADB" w:rsidP="00B85ADB"/>
    <w:p w14:paraId="17D267F3" w14:textId="77777777" w:rsidR="00B85ADB" w:rsidRPr="00A06CF7" w:rsidRDefault="00B85ADB" w:rsidP="00B85ADB">
      <w:pPr>
        <w:pStyle w:val="LHheadingJun17"/>
        <w:ind w:left="567" w:hanging="567"/>
      </w:pPr>
      <w:bookmarkStart w:id="4" w:name="_Toc489257535"/>
      <w:r w:rsidRPr="00A06CF7">
        <w:t>Programme logic and theory of change</w:t>
      </w:r>
      <w:bookmarkEnd w:id="4"/>
      <w:r w:rsidRPr="00A06CF7">
        <w:t xml:space="preserve"> </w:t>
      </w:r>
      <w:bookmarkEnd w:id="3"/>
    </w:p>
    <w:p w14:paraId="7DEAA359" w14:textId="77777777" w:rsidR="00B85ADB" w:rsidRPr="00A06CF7" w:rsidRDefault="00B85ADB" w:rsidP="00B85ADB">
      <w:pPr>
        <w:spacing w:line="240" w:lineRule="auto"/>
        <w:jc w:val="both"/>
      </w:pPr>
    </w:p>
    <w:p w14:paraId="2D8997E0" w14:textId="77777777" w:rsidR="00B85ADB" w:rsidRPr="00A06CF7" w:rsidRDefault="00B85ADB" w:rsidP="00B85ADB">
      <w:pPr>
        <w:spacing w:line="240" w:lineRule="auto"/>
        <w:jc w:val="both"/>
      </w:pPr>
      <w:r w:rsidRPr="00A06CF7">
        <w:t xml:space="preserve">EVAW II sought to contribute to and achieve the following goals, outcomes, and outputs: </w:t>
      </w:r>
    </w:p>
    <w:p w14:paraId="129440AC" w14:textId="77777777" w:rsidR="00B85ADB" w:rsidRPr="00A06CF7" w:rsidRDefault="00B85ADB" w:rsidP="00B85ADB">
      <w:pPr>
        <w:spacing w:line="240" w:lineRule="auto"/>
        <w:jc w:val="both"/>
      </w:pPr>
    </w:p>
    <w:p w14:paraId="5C81C739" w14:textId="77777777" w:rsidR="00B85ADB" w:rsidRPr="00B9166F" w:rsidRDefault="00B85ADB" w:rsidP="00B85ADB">
      <w:pPr>
        <w:pStyle w:val="ListParagraph"/>
        <w:numPr>
          <w:ilvl w:val="0"/>
          <w:numId w:val="5"/>
        </w:numPr>
        <w:spacing w:line="240" w:lineRule="auto"/>
        <w:ind w:left="284" w:hanging="284"/>
        <w:jc w:val="both"/>
      </w:pPr>
      <w:r w:rsidRPr="00A06CF7">
        <w:rPr>
          <w:b/>
        </w:rPr>
        <w:t>Overall Goal:</w:t>
      </w:r>
      <w:r w:rsidRPr="00A06CF7">
        <w:t xml:space="preserve"> To protect</w:t>
      </w:r>
      <w:r w:rsidRPr="00B9166F">
        <w:t xml:space="preserve"> women from DV in China through national legislation and improved and expanded services.</w:t>
      </w:r>
    </w:p>
    <w:p w14:paraId="79C4AD25" w14:textId="77777777" w:rsidR="00B85ADB" w:rsidRPr="00B9166F" w:rsidRDefault="00B85ADB" w:rsidP="00B85ADB">
      <w:pPr>
        <w:pStyle w:val="ListParagraph"/>
        <w:numPr>
          <w:ilvl w:val="0"/>
          <w:numId w:val="5"/>
        </w:numPr>
        <w:spacing w:line="240" w:lineRule="auto"/>
        <w:ind w:left="284" w:hanging="284"/>
        <w:jc w:val="both"/>
      </w:pPr>
      <w:r w:rsidRPr="00B9166F">
        <w:rPr>
          <w:b/>
        </w:rPr>
        <w:t xml:space="preserve">Outcome: </w:t>
      </w:r>
      <w:r w:rsidRPr="00B9166F">
        <w:t>Government took measures to better address DV in China by adopting international standards and the multi-sectoral model in the 3 pilot provinces.</w:t>
      </w:r>
    </w:p>
    <w:p w14:paraId="093363AC" w14:textId="77777777" w:rsidR="00B85ADB" w:rsidRPr="00B9166F" w:rsidRDefault="00B85ADB" w:rsidP="00B85ADB">
      <w:pPr>
        <w:pStyle w:val="ListParagraph"/>
        <w:numPr>
          <w:ilvl w:val="0"/>
          <w:numId w:val="5"/>
        </w:numPr>
        <w:spacing w:line="240" w:lineRule="auto"/>
        <w:ind w:left="284" w:hanging="284"/>
        <w:jc w:val="both"/>
      </w:pPr>
      <w:r w:rsidRPr="00B9166F">
        <w:rPr>
          <w:b/>
        </w:rPr>
        <w:t xml:space="preserve">Output 1: </w:t>
      </w:r>
      <w:r w:rsidRPr="00B9166F">
        <w:t>Increased knowledge of international standards and of the value of the multi-sectoral prevention and response model implemented under the programme among decision-makers at national level.</w:t>
      </w:r>
    </w:p>
    <w:p w14:paraId="13838173" w14:textId="77777777" w:rsidR="00B85ADB" w:rsidRPr="00B9166F" w:rsidRDefault="00B85ADB" w:rsidP="00B85ADB">
      <w:pPr>
        <w:pStyle w:val="ListParagraph"/>
        <w:numPr>
          <w:ilvl w:val="0"/>
          <w:numId w:val="5"/>
        </w:numPr>
        <w:spacing w:line="240" w:lineRule="auto"/>
        <w:ind w:left="284" w:hanging="284"/>
        <w:jc w:val="both"/>
      </w:pPr>
      <w:r w:rsidRPr="00B9166F">
        <w:rPr>
          <w:b/>
        </w:rPr>
        <w:t xml:space="preserve">Output 2: </w:t>
      </w:r>
      <w:r w:rsidRPr="00B9166F">
        <w:t>Enhanced capacity of multi-sectoral service providers and community workers to provide coordinated quality services based on the needs of DV survivors in the pilot sites in Ningxiang County of Hunan Province, Jingyuan County of Gansu Province, and Yilong County of Sichuan Province.</w:t>
      </w:r>
    </w:p>
    <w:p w14:paraId="3709C297" w14:textId="77777777" w:rsidR="00B85ADB" w:rsidRPr="00B9166F" w:rsidRDefault="00B85ADB" w:rsidP="00B85ADB">
      <w:pPr>
        <w:pStyle w:val="ListParagraph"/>
        <w:numPr>
          <w:ilvl w:val="0"/>
          <w:numId w:val="5"/>
        </w:numPr>
        <w:spacing w:line="240" w:lineRule="auto"/>
        <w:ind w:left="284" w:hanging="284"/>
        <w:jc w:val="both"/>
      </w:pPr>
      <w:r w:rsidRPr="00B9166F">
        <w:rPr>
          <w:b/>
        </w:rPr>
        <w:t xml:space="preserve">Output 3: </w:t>
      </w:r>
      <w:r w:rsidRPr="00B9166F">
        <w:t>Increased willingness among policy makers at provincial level in Hunan, Sichuan and Gansu to replicate multi-sector model throughout the three provinces.</w:t>
      </w:r>
    </w:p>
    <w:p w14:paraId="0C7ADBF9" w14:textId="77777777" w:rsidR="00B85ADB" w:rsidRDefault="00B85ADB" w:rsidP="00B85ADB">
      <w:pPr>
        <w:spacing w:line="240" w:lineRule="auto"/>
        <w:jc w:val="both"/>
      </w:pPr>
      <w:r>
        <w:rPr>
          <w:noProof/>
          <w:lang w:val="en-US" w:eastAsia="en-US"/>
        </w:rPr>
        <w:drawing>
          <wp:anchor distT="0" distB="0" distL="114300" distR="114300" simplePos="0" relativeHeight="251667456" behindDoc="0" locked="0" layoutInCell="1" allowOverlap="1" wp14:anchorId="44DA1732" wp14:editId="7DB8C5A8">
            <wp:simplePos x="0" y="0"/>
            <wp:positionH relativeFrom="column">
              <wp:posOffset>2397002</wp:posOffset>
            </wp:positionH>
            <wp:positionV relativeFrom="paragraph">
              <wp:posOffset>55738</wp:posOffset>
            </wp:positionV>
            <wp:extent cx="3665845" cy="3248167"/>
            <wp:effectExtent l="19050" t="0" r="0"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3665845" cy="3248167"/>
                    </a:xfrm>
                    <a:prstGeom prst="rect">
                      <a:avLst/>
                    </a:prstGeom>
                    <a:noFill/>
                    <a:ln w="9525">
                      <a:noFill/>
                      <a:miter lim="800000"/>
                      <a:headEnd/>
                      <a:tailEnd/>
                    </a:ln>
                  </pic:spPr>
                </pic:pic>
              </a:graphicData>
            </a:graphic>
          </wp:anchor>
        </w:drawing>
      </w:r>
    </w:p>
    <w:p w14:paraId="60558D03" w14:textId="77777777" w:rsidR="00B85ADB" w:rsidRPr="00A06CF7" w:rsidRDefault="00B85ADB" w:rsidP="00B85ADB">
      <w:pPr>
        <w:spacing w:line="240" w:lineRule="auto"/>
        <w:ind w:right="6236"/>
        <w:jc w:val="both"/>
      </w:pPr>
      <w:r>
        <w:t xml:space="preserve">Programme </w:t>
      </w:r>
      <w:r w:rsidRPr="00A06CF7">
        <w:t xml:space="preserve">documents do not set out a detailed theory of change for the programme, and the logical links between activities, outputs, outcomes and goals of the programme are not clearly specified. However, based on a reading of programme documentation and discussions with key partners, the evaluation team summarise logic of the programme in the diagram to the right. This was included in the Inception Report and ratified by UN Women. </w:t>
      </w:r>
    </w:p>
    <w:p w14:paraId="4D0F96B6" w14:textId="77777777" w:rsidR="00B85ADB" w:rsidRPr="00A06CF7" w:rsidRDefault="00B85ADB" w:rsidP="00B85ADB">
      <w:pPr>
        <w:spacing w:line="240" w:lineRule="auto"/>
        <w:jc w:val="both"/>
      </w:pPr>
    </w:p>
    <w:p w14:paraId="6A15B029" w14:textId="77777777" w:rsidR="00B85ADB" w:rsidRPr="00A06CF7" w:rsidRDefault="00B85ADB" w:rsidP="00B85ADB">
      <w:pPr>
        <w:spacing w:line="240" w:lineRule="auto"/>
        <w:ind w:right="6236"/>
        <w:jc w:val="both"/>
      </w:pPr>
      <w:r w:rsidRPr="00A06CF7">
        <w:t xml:space="preserve">The inception report noted a number of weaknesses in the programme theory, logframe or indicators used for programme monitoring. More information on this is provided on Section 10. </w:t>
      </w:r>
    </w:p>
    <w:p w14:paraId="5D141240" w14:textId="77777777" w:rsidR="00B85ADB" w:rsidRPr="00A06CF7" w:rsidRDefault="00B85ADB" w:rsidP="00B85ADB">
      <w:pPr>
        <w:spacing w:line="240" w:lineRule="auto"/>
        <w:jc w:val="both"/>
      </w:pPr>
    </w:p>
    <w:p w14:paraId="660CF6AB" w14:textId="77777777" w:rsidR="00B85ADB" w:rsidRPr="00F77CD4" w:rsidRDefault="00B85ADB" w:rsidP="00B85ADB">
      <w:pPr>
        <w:jc w:val="both"/>
      </w:pPr>
      <w:r w:rsidRPr="00A06CF7">
        <w:t xml:space="preserve">In addition, the following graphic was developed by the evaluation team during fieldwork to attempt to capture the process through which the </w:t>
      </w:r>
      <w:r w:rsidR="00621EF5" w:rsidRPr="00A06CF7">
        <w:t>programme</w:t>
      </w:r>
      <w:r w:rsidRPr="00A06CF7">
        <w:t xml:space="preserve"> is attempting to catalyse change through training in the counties. This graphic and analysis elaborates on the theory of change and hypotheses set out above and draws on analyses of training/capacity building that frame this as an intervention whose effect is visible in multiple stages, from change in knowledge/awareness, to change in behaviour/norms, through to change in organisations, institutions and practices.</w:t>
      </w:r>
      <w:r w:rsidRPr="00A06CF7">
        <w:rPr>
          <w:rStyle w:val="FootnoteReference"/>
        </w:rPr>
        <w:footnoteReference w:id="4"/>
      </w:r>
      <w:r w:rsidRPr="00A06CF7">
        <w:t xml:space="preserve"> The arrow designates the intended/hoped for direction of change. The graphic places change along this axis in the context of larger-scale legal, social and institutional changes which may either promote or hinde</w:t>
      </w:r>
      <w:r w:rsidRPr="00F77CD4">
        <w:t xml:space="preserve">r change. The graphic will be drawn on selectively in the following sections to frame the argument on how the </w:t>
      </w:r>
      <w:r w:rsidR="00621EF5">
        <w:t>programme</w:t>
      </w:r>
      <w:r w:rsidRPr="00F77CD4">
        <w:t xml:space="preserve"> is promoting change and the barriers to change. </w:t>
      </w:r>
    </w:p>
    <w:p w14:paraId="1A5FDAA9" w14:textId="77777777" w:rsidR="00B85ADB" w:rsidRPr="00F77CD4" w:rsidRDefault="00B85ADB" w:rsidP="00B85ADB">
      <w:pPr>
        <w:spacing w:line="240" w:lineRule="auto"/>
        <w:jc w:val="both"/>
      </w:pPr>
    </w:p>
    <w:p w14:paraId="6A544562" w14:textId="77777777" w:rsidR="00B85ADB" w:rsidRPr="00F77CD4" w:rsidRDefault="00B85ADB" w:rsidP="00B85ADB">
      <w:pPr>
        <w:jc w:val="both"/>
      </w:pPr>
    </w:p>
    <w:p w14:paraId="3DF69F16" w14:textId="77777777" w:rsidR="00B85ADB" w:rsidRPr="00F77CD4" w:rsidRDefault="00705C49" w:rsidP="00B85ADB">
      <w:pPr>
        <w:jc w:val="both"/>
        <w:rPr>
          <w:highlight w:val="green"/>
        </w:rPr>
      </w:pPr>
      <w:r>
        <w:rPr>
          <w:noProof/>
          <w:lang w:val="en-US" w:eastAsia="en-US"/>
        </w:rPr>
        <w:lastRenderedPageBreak/>
        <w:drawing>
          <wp:anchor distT="0" distB="0" distL="114300" distR="114300" simplePos="0" relativeHeight="251668480" behindDoc="0" locked="0" layoutInCell="1" allowOverlap="1" wp14:anchorId="3483BED6" wp14:editId="3D3CD482">
            <wp:simplePos x="0" y="0"/>
            <wp:positionH relativeFrom="column">
              <wp:posOffset>828215</wp:posOffset>
            </wp:positionH>
            <wp:positionV relativeFrom="paragraph">
              <wp:posOffset>-199828</wp:posOffset>
            </wp:positionV>
            <wp:extent cx="4347998" cy="1876097"/>
            <wp:effectExtent l="19050" t="0" r="0" b="0"/>
            <wp:wrapNone/>
            <wp:docPr id="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347998" cy="1876097"/>
                    </a:xfrm>
                    <a:prstGeom prst="rect">
                      <a:avLst/>
                    </a:prstGeom>
                  </pic:spPr>
                </pic:pic>
              </a:graphicData>
            </a:graphic>
          </wp:anchor>
        </w:drawing>
      </w:r>
    </w:p>
    <w:p w14:paraId="3941EAB5" w14:textId="77777777" w:rsidR="00B85ADB" w:rsidRPr="00F77CD4" w:rsidRDefault="00B85ADB" w:rsidP="00B85ADB">
      <w:pPr>
        <w:jc w:val="both"/>
        <w:rPr>
          <w:highlight w:val="green"/>
        </w:rPr>
      </w:pPr>
    </w:p>
    <w:p w14:paraId="30D5E1D2" w14:textId="77777777" w:rsidR="00B85ADB" w:rsidRPr="00F77CD4" w:rsidRDefault="00B85ADB" w:rsidP="00B85ADB">
      <w:pPr>
        <w:jc w:val="both"/>
        <w:rPr>
          <w:highlight w:val="green"/>
        </w:rPr>
      </w:pPr>
    </w:p>
    <w:p w14:paraId="1844F462" w14:textId="77777777" w:rsidR="00B85ADB" w:rsidRPr="00F77CD4" w:rsidRDefault="00B85ADB" w:rsidP="00B85ADB">
      <w:pPr>
        <w:jc w:val="both"/>
        <w:rPr>
          <w:highlight w:val="green"/>
        </w:rPr>
      </w:pPr>
    </w:p>
    <w:p w14:paraId="286004D5" w14:textId="77777777" w:rsidR="00B85ADB" w:rsidRPr="00F77CD4" w:rsidRDefault="00B85ADB" w:rsidP="00B85ADB">
      <w:pPr>
        <w:jc w:val="both"/>
        <w:rPr>
          <w:highlight w:val="green"/>
        </w:rPr>
      </w:pPr>
    </w:p>
    <w:p w14:paraId="06A61FD2" w14:textId="77777777" w:rsidR="00B85ADB" w:rsidRPr="00F77CD4" w:rsidRDefault="00B85ADB" w:rsidP="00B85ADB">
      <w:pPr>
        <w:jc w:val="both"/>
        <w:rPr>
          <w:highlight w:val="green"/>
        </w:rPr>
      </w:pPr>
    </w:p>
    <w:p w14:paraId="2E1F76DC" w14:textId="77777777" w:rsidR="00B85ADB" w:rsidRPr="00F77CD4" w:rsidRDefault="00B85ADB" w:rsidP="00B85ADB">
      <w:pPr>
        <w:jc w:val="both"/>
        <w:rPr>
          <w:highlight w:val="green"/>
        </w:rPr>
      </w:pPr>
    </w:p>
    <w:p w14:paraId="081F98E9" w14:textId="77777777" w:rsidR="00B85ADB" w:rsidRPr="00F77CD4" w:rsidRDefault="00B85ADB" w:rsidP="00B85ADB">
      <w:pPr>
        <w:jc w:val="both"/>
        <w:rPr>
          <w:highlight w:val="green"/>
        </w:rPr>
      </w:pPr>
    </w:p>
    <w:p w14:paraId="3F39E4F5" w14:textId="77777777" w:rsidR="00B85ADB" w:rsidRPr="00F77CD4" w:rsidRDefault="00B85ADB" w:rsidP="00B85ADB">
      <w:pPr>
        <w:jc w:val="both"/>
        <w:rPr>
          <w:highlight w:val="green"/>
        </w:rPr>
      </w:pPr>
    </w:p>
    <w:p w14:paraId="2B115B54" w14:textId="77777777" w:rsidR="00B85ADB" w:rsidRPr="00F77CD4" w:rsidRDefault="00B85ADB" w:rsidP="00B85ADB">
      <w:pPr>
        <w:jc w:val="both"/>
        <w:rPr>
          <w:highlight w:val="green"/>
        </w:rPr>
      </w:pPr>
    </w:p>
    <w:p w14:paraId="53E97490" w14:textId="77777777" w:rsidR="00B85ADB" w:rsidRPr="00F77CD4" w:rsidRDefault="00B85ADB" w:rsidP="00B85ADB">
      <w:pPr>
        <w:jc w:val="both"/>
        <w:rPr>
          <w:highlight w:val="green"/>
        </w:rPr>
      </w:pPr>
    </w:p>
    <w:p w14:paraId="3E29AA5B" w14:textId="77777777" w:rsidR="00B85ADB" w:rsidRDefault="00B85ADB" w:rsidP="00B85ADB">
      <w:pPr>
        <w:pStyle w:val="LHheadingJun17"/>
        <w:ind w:left="567" w:hanging="567"/>
      </w:pPr>
      <w:bookmarkStart w:id="5" w:name="_Toc489257536"/>
      <w:r w:rsidRPr="004E777A">
        <w:t>Programme structure and activities</w:t>
      </w:r>
      <w:bookmarkEnd w:id="5"/>
      <w:r>
        <w:t xml:space="preserve"> </w:t>
      </w:r>
    </w:p>
    <w:p w14:paraId="5F792A11" w14:textId="77777777" w:rsidR="00B85ADB" w:rsidRDefault="00B85ADB" w:rsidP="00B85ADB">
      <w:pPr>
        <w:spacing w:line="240" w:lineRule="auto"/>
        <w:jc w:val="both"/>
      </w:pPr>
    </w:p>
    <w:p w14:paraId="464FB32E" w14:textId="77777777" w:rsidR="00B85ADB" w:rsidRDefault="00B85ADB" w:rsidP="00B85ADB">
      <w:pPr>
        <w:spacing w:line="240" w:lineRule="auto"/>
        <w:jc w:val="both"/>
      </w:pPr>
      <w:r>
        <w:t xml:space="preserve">Principal activities supported by the programme: </w:t>
      </w:r>
    </w:p>
    <w:p w14:paraId="7A99BFDA" w14:textId="77777777" w:rsidR="00B85ADB" w:rsidRDefault="00B85ADB" w:rsidP="00B85ADB">
      <w:pPr>
        <w:spacing w:line="240" w:lineRule="auto"/>
        <w:jc w:val="both"/>
      </w:pPr>
    </w:p>
    <w:p w14:paraId="77620DB8" w14:textId="77777777" w:rsidR="00B85ADB" w:rsidRPr="00A06CF7" w:rsidRDefault="00B85ADB" w:rsidP="00B85ADB">
      <w:pPr>
        <w:pStyle w:val="ListParagraph"/>
        <w:numPr>
          <w:ilvl w:val="0"/>
          <w:numId w:val="5"/>
        </w:numPr>
        <w:spacing w:line="240" w:lineRule="auto"/>
        <w:ind w:left="284" w:hanging="284"/>
        <w:jc w:val="both"/>
      </w:pPr>
      <w:r w:rsidRPr="005B2BA0">
        <w:rPr>
          <w:b/>
        </w:rPr>
        <w:t>Output 1:</w:t>
      </w:r>
      <w:r>
        <w:t xml:space="preserve"> advocacy for DV law drafting team, compilation and translation of international and national best practices in DV law formulation and implementation, organisation of study tours for legislative decision-</w:t>
      </w:r>
      <w:r w:rsidRPr="00A06CF7">
        <w:t xml:space="preserve">makers to understand the DV intervention best practice. </w:t>
      </w:r>
    </w:p>
    <w:p w14:paraId="07B5520B" w14:textId="77777777" w:rsidR="00B85ADB" w:rsidRPr="00A06CF7" w:rsidRDefault="00B85ADB" w:rsidP="00B85ADB">
      <w:pPr>
        <w:pStyle w:val="ListParagraph"/>
        <w:numPr>
          <w:ilvl w:val="0"/>
          <w:numId w:val="5"/>
        </w:numPr>
        <w:spacing w:line="240" w:lineRule="auto"/>
        <w:ind w:left="284" w:hanging="284"/>
        <w:jc w:val="both"/>
      </w:pPr>
      <w:r w:rsidRPr="00A06CF7">
        <w:rPr>
          <w:b/>
        </w:rPr>
        <w:t>Output 2:</w:t>
      </w:r>
      <w:r w:rsidRPr="00A06CF7">
        <w:t xml:space="preserve"> capacity building of multi-sector service providers in the pilot sites, through large-scale, multi-department  training provided by national experts, and training of trainers in the pilot counties. </w:t>
      </w:r>
    </w:p>
    <w:p w14:paraId="52192FC2" w14:textId="77777777" w:rsidR="00B85ADB" w:rsidRPr="00A06CF7" w:rsidRDefault="00B85ADB" w:rsidP="00B85ADB">
      <w:pPr>
        <w:pStyle w:val="ListParagraph"/>
        <w:numPr>
          <w:ilvl w:val="0"/>
          <w:numId w:val="5"/>
        </w:numPr>
        <w:spacing w:line="240" w:lineRule="auto"/>
        <w:ind w:left="284" w:hanging="284"/>
        <w:jc w:val="both"/>
        <w:rPr>
          <w:b/>
          <w:u w:val="single"/>
        </w:rPr>
      </w:pPr>
      <w:r w:rsidRPr="00A06CF7">
        <w:rPr>
          <w:b/>
        </w:rPr>
        <w:t>Output 3:</w:t>
      </w:r>
      <w:r w:rsidRPr="00A06CF7">
        <w:t xml:space="preserve"> Develop DVPR Model best practice and advocacy materials for replication and hold public communication campaigns in the pilot counties; organizing advocacy workshops, targeting multi-sector decision-makers from three respective provinces to advocate for the DVPR Model replication throughout the three provinces. </w:t>
      </w:r>
    </w:p>
    <w:p w14:paraId="2B4A156C" w14:textId="77777777" w:rsidR="00B85ADB" w:rsidRPr="00A06CF7" w:rsidRDefault="00B85ADB" w:rsidP="00B85ADB"/>
    <w:p w14:paraId="542491F2" w14:textId="77777777" w:rsidR="00B85ADB" w:rsidRPr="00A06CF7" w:rsidRDefault="00B85ADB" w:rsidP="00B85ADB">
      <w:pPr>
        <w:jc w:val="both"/>
      </w:pPr>
      <w:r w:rsidRPr="00A06CF7">
        <w:t xml:space="preserve">Partners in the </w:t>
      </w:r>
      <w:r w:rsidR="00621EF5" w:rsidRPr="00A06CF7">
        <w:t>programme</w:t>
      </w:r>
      <w:r w:rsidRPr="00A06CF7">
        <w:t xml:space="preserve"> were as follows: </w:t>
      </w:r>
    </w:p>
    <w:p w14:paraId="19FFD638" w14:textId="77777777" w:rsidR="00B85ADB" w:rsidRPr="00A06CF7" w:rsidRDefault="00B85ADB" w:rsidP="00B85ADB">
      <w:pPr>
        <w:jc w:val="both"/>
      </w:pPr>
    </w:p>
    <w:p w14:paraId="06C9EC01" w14:textId="77777777" w:rsidR="00B85ADB" w:rsidRPr="00A06CF7" w:rsidRDefault="00B85ADB" w:rsidP="00B85ADB">
      <w:pPr>
        <w:pStyle w:val="ListParagraph"/>
        <w:numPr>
          <w:ilvl w:val="0"/>
          <w:numId w:val="5"/>
        </w:numPr>
        <w:spacing w:line="240" w:lineRule="auto"/>
        <w:ind w:left="284" w:hanging="284"/>
        <w:jc w:val="both"/>
      </w:pPr>
      <w:r w:rsidRPr="00A06CF7">
        <w:t xml:space="preserve">At the national level, ACWF was responsible for implementation and coordination of counties’ participation in the programme. </w:t>
      </w:r>
    </w:p>
    <w:p w14:paraId="0B6F84AF" w14:textId="77777777" w:rsidR="00B85ADB" w:rsidRPr="00A06CF7" w:rsidRDefault="00B85ADB" w:rsidP="00B85ADB">
      <w:pPr>
        <w:pStyle w:val="ListParagraph"/>
        <w:numPr>
          <w:ilvl w:val="0"/>
          <w:numId w:val="5"/>
        </w:numPr>
        <w:spacing w:line="240" w:lineRule="auto"/>
        <w:ind w:left="284" w:hanging="284"/>
        <w:jc w:val="both"/>
      </w:pPr>
      <w:r w:rsidRPr="00A06CF7">
        <w:t xml:space="preserve">Two national-level experts were involved in supporting </w:t>
      </w:r>
      <w:r w:rsidR="00621EF5" w:rsidRPr="00A06CF7">
        <w:t>programme</w:t>
      </w:r>
      <w:r w:rsidRPr="00A06CF7">
        <w:t xml:space="preserve"> implementation, through training, or in design and supervision, Professor Li Hongtao (China Women’s University), and Ouyang Yanwen (Hunan Police University).</w:t>
      </w:r>
    </w:p>
    <w:p w14:paraId="5041E864" w14:textId="77777777" w:rsidR="00B85ADB" w:rsidRPr="00A06CF7" w:rsidRDefault="00B85ADB" w:rsidP="00B85ADB">
      <w:pPr>
        <w:pStyle w:val="ListParagraph"/>
        <w:numPr>
          <w:ilvl w:val="0"/>
          <w:numId w:val="5"/>
        </w:numPr>
        <w:spacing w:line="240" w:lineRule="auto"/>
        <w:ind w:left="284" w:hanging="284"/>
        <w:jc w:val="both"/>
      </w:pPr>
      <w:r w:rsidRPr="00A06CF7">
        <w:t xml:space="preserve">At the provincial level, the branches of the Women’s Federation in each province had a small role in convening dissemination meetings at the end of the programme (early 2017) to publicise the models developed by ‘their’ counties. </w:t>
      </w:r>
    </w:p>
    <w:p w14:paraId="0B7D34B9" w14:textId="77777777" w:rsidR="00B85ADB" w:rsidRPr="00A06CF7" w:rsidRDefault="00B85ADB" w:rsidP="00B85ADB">
      <w:pPr>
        <w:pStyle w:val="ListParagraph"/>
        <w:numPr>
          <w:ilvl w:val="0"/>
          <w:numId w:val="5"/>
        </w:numPr>
        <w:spacing w:line="240" w:lineRule="auto"/>
        <w:ind w:left="284" w:hanging="284"/>
        <w:jc w:val="both"/>
      </w:pPr>
      <w:r w:rsidRPr="00A06CF7">
        <w:t xml:space="preserve">In the pilot counties, leadership of the programme was principally the responsibility of the county Women’s Federation, working in collaboration with a number of other local government departments and their subsidiary implementing agencies, including the following: the Public Security Department; the Justice Department / Legal Aid Centre and Courts; the Department of Health and Family Planning (and subsidiary Hospitals and clinics); the Department of Civil Affairs (and subsidiary domestic violence refuges); and grassroots-level official agencies (largely community management offices). In one county, the local Education Department was also included. A fuller explanation of the roles of the different departments is given in Section </w:t>
      </w:r>
      <w:r w:rsidR="00F3394C" w:rsidRPr="00A06CF7">
        <w:t>5.2</w:t>
      </w:r>
      <w:r w:rsidRPr="00A06CF7">
        <w:t>.</w:t>
      </w:r>
    </w:p>
    <w:p w14:paraId="5D5C625D" w14:textId="77777777" w:rsidR="00B85ADB" w:rsidRPr="00A06CF7" w:rsidRDefault="00B85ADB" w:rsidP="00B85ADB">
      <w:pPr>
        <w:jc w:val="both"/>
        <w:rPr>
          <w:highlight w:val="yellow"/>
        </w:rPr>
      </w:pPr>
    </w:p>
    <w:p w14:paraId="3C367CBA" w14:textId="77777777" w:rsidR="00C8752B" w:rsidRPr="00A06CF7" w:rsidRDefault="00B85ADB" w:rsidP="00B85ADB">
      <w:pPr>
        <w:jc w:val="both"/>
      </w:pPr>
      <w:r w:rsidRPr="00A06CF7">
        <w:t>The programme worked in three pilot counties, which remained stable between EVAW I and EVAW II. The counties are Yilong (Sichuan), Ningxiang (Hunan) and Jingyuan (Gansu). These counties roughly represent different geographical areas and levels of development in predominantly rural central/western China.</w:t>
      </w:r>
      <w:r w:rsidR="00C8752B" w:rsidRPr="00A06CF7">
        <w:t xml:space="preserve"> Yilong is a primarily agricultural county located in north-eastern Sichuan province, in a comparatively hilly region, and at a distance of around 250km from Chengdu, the provincial capital. The county population is 1.01 million, of which 71% is classified as rural. Yilong is designated a national poverty county, with a per capita GDP of 17,910 Rmb. Ningxiang is a comparatively developed county in located in the north-east of Hunan, only an hour and a half from Changsha, the provincial capital, and included in Changha’s economic development zone. The county population is 1.4 million, of which 44% is classified as rural. The county has a per capita GDP of 87,826 Rmb. Jingyuan is located in the east of Gansu Province on the upper reaches of the Yellow River. The county is around 150km from Lanzhou, the provincial capital. The county population is 0.51 million, of which 90% is classified as rural. The county has a per capita GDP of 15,376. </w:t>
      </w:r>
    </w:p>
    <w:p w14:paraId="115BB77A" w14:textId="77777777" w:rsidR="00B85ADB" w:rsidRPr="00A06CF7" w:rsidRDefault="00B85ADB" w:rsidP="00B85ADB">
      <w:pPr>
        <w:jc w:val="both"/>
      </w:pPr>
    </w:p>
    <w:p w14:paraId="069A76E0" w14:textId="77777777" w:rsidR="00B85ADB" w:rsidRPr="00A06CF7" w:rsidRDefault="00B85ADB" w:rsidP="00B85ADB">
      <w:pPr>
        <w:pStyle w:val="LHheadingJun17"/>
        <w:ind w:left="567" w:hanging="567"/>
      </w:pPr>
      <w:bookmarkStart w:id="6" w:name="_Toc489257537"/>
      <w:r w:rsidRPr="00A06CF7">
        <w:t>Budget and spending</w:t>
      </w:r>
      <w:bookmarkEnd w:id="6"/>
      <w:r w:rsidRPr="00A06CF7">
        <w:t xml:space="preserve"> </w:t>
      </w:r>
    </w:p>
    <w:p w14:paraId="6ECF21A6" w14:textId="77777777" w:rsidR="00B85ADB" w:rsidRPr="00A06CF7" w:rsidRDefault="00B85ADB" w:rsidP="00B85ADB">
      <w:pPr>
        <w:jc w:val="both"/>
        <w:rPr>
          <w:highlight w:val="green"/>
        </w:rPr>
      </w:pPr>
    </w:p>
    <w:p w14:paraId="1B4AD8F0" w14:textId="77777777" w:rsidR="00B85ADB" w:rsidRPr="00A06CF7" w:rsidRDefault="00C61A17" w:rsidP="00B85ADB">
      <w:pPr>
        <w:jc w:val="both"/>
      </w:pPr>
      <w:r w:rsidRPr="00A06CF7">
        <w:t>The t</w:t>
      </w:r>
      <w:r w:rsidR="00B85ADB" w:rsidRPr="00A06CF7">
        <w:t xml:space="preserve">otal budget for the programme was USD 750,000, comprising USD 500,000 funding by UN Women </w:t>
      </w:r>
      <w:r w:rsidR="002D5E72">
        <w:t xml:space="preserve">which </w:t>
      </w:r>
      <w:r w:rsidR="002D5E72">
        <w:rPr>
          <w:rFonts w:hint="eastAsia"/>
          <w:lang w:val="en-US"/>
        </w:rPr>
        <w:t>was the cont</w:t>
      </w:r>
      <w:r w:rsidR="002D5E72">
        <w:rPr>
          <w:lang w:val="en-US"/>
        </w:rPr>
        <w:t xml:space="preserve">ribution from Chinese government to UN Women, </w:t>
      </w:r>
      <w:r w:rsidR="00B85ADB" w:rsidRPr="00A06CF7">
        <w:t xml:space="preserve">and a human resource and in-kind contribution from ACWF of USD 250,000. </w:t>
      </w:r>
      <w:r w:rsidR="003C24B0" w:rsidRPr="00A06CF7">
        <w:t xml:space="preserve">Of UN Women’s budget, approximately 70% was spent on direct provision of activities (training, collation and translation of materials, meetings, field trips and overseas visits), with the remainder going to staff time (UN Women and ACWF), monitoring and overheads. </w:t>
      </w:r>
    </w:p>
    <w:p w14:paraId="21713DF0" w14:textId="77777777" w:rsidR="00B85ADB" w:rsidRPr="00A06CF7" w:rsidRDefault="00B85ADB" w:rsidP="00B85ADB">
      <w:pPr>
        <w:jc w:val="both"/>
        <w:rPr>
          <w:highlight w:val="green"/>
        </w:rPr>
      </w:pPr>
    </w:p>
    <w:p w14:paraId="1061F65C" w14:textId="77777777" w:rsidR="009C5637" w:rsidRDefault="009C5637" w:rsidP="009C5637">
      <w:pPr>
        <w:pStyle w:val="LHheading1Jun17"/>
        <w:numPr>
          <w:ilvl w:val="0"/>
          <w:numId w:val="0"/>
        </w:numPr>
        <w:ind w:left="720" w:hanging="360"/>
      </w:pPr>
    </w:p>
    <w:p w14:paraId="1934D68E" w14:textId="77777777" w:rsidR="009C5637" w:rsidRDefault="009C5637" w:rsidP="009C5637">
      <w:pPr>
        <w:pStyle w:val="LHheading1Jun17"/>
        <w:numPr>
          <w:ilvl w:val="0"/>
          <w:numId w:val="0"/>
        </w:numPr>
        <w:ind w:left="720" w:hanging="360"/>
      </w:pPr>
    </w:p>
    <w:p w14:paraId="1B17C2BB" w14:textId="77777777" w:rsidR="003C24B0" w:rsidRDefault="003C24B0" w:rsidP="009C5637">
      <w:pPr>
        <w:pStyle w:val="LHheading1Jun17"/>
        <w:numPr>
          <w:ilvl w:val="0"/>
          <w:numId w:val="0"/>
        </w:numPr>
        <w:ind w:left="720" w:hanging="360"/>
      </w:pPr>
    </w:p>
    <w:p w14:paraId="79963BCC" w14:textId="77777777" w:rsidR="009C5637" w:rsidRDefault="009C5637">
      <w:pPr>
        <w:rPr>
          <w:b/>
          <w:color w:val="C00000"/>
          <w:sz w:val="24"/>
          <w:szCs w:val="24"/>
          <w:u w:val="single"/>
        </w:rPr>
      </w:pPr>
      <w:r>
        <w:br w:type="page"/>
      </w:r>
    </w:p>
    <w:p w14:paraId="13810656" w14:textId="77777777" w:rsidR="009C5637" w:rsidRPr="002315F6" w:rsidRDefault="009C5637" w:rsidP="009C5637">
      <w:pPr>
        <w:pStyle w:val="LHheading1Jun17"/>
        <w:ind w:left="567" w:hanging="567"/>
      </w:pPr>
      <w:bookmarkStart w:id="7" w:name="_Toc489257538"/>
      <w:r w:rsidRPr="002315F6">
        <w:lastRenderedPageBreak/>
        <w:t>BACKGROUND TO THE EVALUATION</w:t>
      </w:r>
      <w:bookmarkEnd w:id="7"/>
      <w:r w:rsidRPr="002315F6">
        <w:t xml:space="preserve"> </w:t>
      </w:r>
    </w:p>
    <w:p w14:paraId="57DCC338" w14:textId="77777777" w:rsidR="0034018D" w:rsidRPr="00F74CDA" w:rsidRDefault="0034018D" w:rsidP="0034018D">
      <w:pPr>
        <w:jc w:val="both"/>
      </w:pPr>
    </w:p>
    <w:p w14:paraId="4B3A1B1A" w14:textId="77777777" w:rsidR="0034018D" w:rsidRPr="00F74CDA" w:rsidRDefault="0034018D" w:rsidP="0034018D">
      <w:pPr>
        <w:jc w:val="both"/>
      </w:pPr>
      <w:r w:rsidRPr="00F74CDA">
        <w:t xml:space="preserve">This evaluation was designed, and data collection was carried out, between May and July 2017. An inception report, containing full methodology for the evaluation, was submitted to UN Women in May 2017. UN Women’s ToR for the evaluation is reproduced in Annex 1 for reference. </w:t>
      </w:r>
    </w:p>
    <w:p w14:paraId="0F2E9388" w14:textId="77777777" w:rsidR="0034018D" w:rsidRPr="00F74CDA" w:rsidRDefault="0034018D" w:rsidP="0034018D">
      <w:pPr>
        <w:jc w:val="both"/>
      </w:pPr>
    </w:p>
    <w:p w14:paraId="08DE8F24" w14:textId="77777777" w:rsidR="0034018D" w:rsidRPr="00F74CDA" w:rsidRDefault="0034018D" w:rsidP="0034018D">
      <w:pPr>
        <w:pStyle w:val="LHheadingJun17"/>
        <w:ind w:left="567" w:hanging="567"/>
      </w:pPr>
      <w:bookmarkStart w:id="8" w:name="_Toc489257539"/>
      <w:r w:rsidRPr="00F74CDA">
        <w:t>Evaluation purpose and objective</w:t>
      </w:r>
      <w:bookmarkEnd w:id="8"/>
    </w:p>
    <w:p w14:paraId="5D261D89" w14:textId="77777777" w:rsidR="0034018D" w:rsidRPr="00F74CDA" w:rsidRDefault="0034018D" w:rsidP="0034018D">
      <w:pPr>
        <w:jc w:val="both"/>
      </w:pPr>
    </w:p>
    <w:p w14:paraId="1A47F939" w14:textId="77777777" w:rsidR="0034018D" w:rsidRPr="00F74CDA" w:rsidRDefault="0034018D" w:rsidP="0034018D">
      <w:pPr>
        <w:jc w:val="both"/>
      </w:pPr>
      <w:r w:rsidRPr="00F74CDA">
        <w:t>In line with the ToR, the evaluation assessed UN Women’s programme on ‘Promoting Efforts for National Legislation on Domestic Violence and Upscale the Multi-sector Model in China (2nd Phase EVAW)’, implemented by ACWF. Under this, the scope of the evaluation was limited to the programme funded by the Government of China over 3 years (July 14</w:t>
      </w:r>
      <w:r w:rsidRPr="00F74CDA">
        <w:rPr>
          <w:vertAlign w:val="superscript"/>
        </w:rPr>
        <w:t>th</w:t>
      </w:r>
      <w:r w:rsidRPr="00F74CDA">
        <w:t xml:space="preserve"> 2014 – July 15</w:t>
      </w:r>
      <w:r w:rsidRPr="00F74CDA">
        <w:rPr>
          <w:vertAlign w:val="superscript"/>
        </w:rPr>
        <w:t>th</w:t>
      </w:r>
      <w:r w:rsidRPr="00F74CDA">
        <w:t xml:space="preserve"> 2017), with a total budget of USD 500,000. The evaluation focused on the 2nd Phase EVAW overall, programme achievements at outcome level, assessed the programme impact against its original design where possible; and identified key successes, lessons and experiences arising during programme implementation at national level and in one county in each of the three selected provinces, namely Hunan, Gansu and Sichuan provinces. The evaluation also assessed the management and coordination structure of the programme and analysed its benefits and shortcomings against the achievements and impact of the programme. The evaluation also provides recommendations for UN Women / ACWF based on findings from the current programme. Full details of methodology and approach can be found in the Inception Report for this evaluation. </w:t>
      </w:r>
    </w:p>
    <w:p w14:paraId="5630BB20" w14:textId="77777777" w:rsidR="0034018D" w:rsidRPr="001C7E79" w:rsidRDefault="0034018D" w:rsidP="0034018D">
      <w:pPr>
        <w:jc w:val="both"/>
      </w:pPr>
    </w:p>
    <w:p w14:paraId="2687960A" w14:textId="77777777" w:rsidR="0034018D" w:rsidRPr="001C7E79" w:rsidRDefault="0034018D" w:rsidP="0034018D">
      <w:pPr>
        <w:pStyle w:val="LHheadingJun17"/>
        <w:ind w:left="567" w:hanging="567"/>
      </w:pPr>
      <w:bookmarkStart w:id="9" w:name="_Toc489257540"/>
      <w:r w:rsidRPr="001C7E79">
        <w:t>Evaluation criteria and questions</w:t>
      </w:r>
      <w:bookmarkEnd w:id="9"/>
    </w:p>
    <w:p w14:paraId="3A93C830" w14:textId="77777777" w:rsidR="0034018D" w:rsidRPr="001C7E79" w:rsidRDefault="0034018D" w:rsidP="0034018D">
      <w:pPr>
        <w:spacing w:line="240" w:lineRule="auto"/>
        <w:jc w:val="both"/>
      </w:pPr>
    </w:p>
    <w:p w14:paraId="5273A903" w14:textId="77777777" w:rsidR="0034018D" w:rsidRDefault="0034018D" w:rsidP="0034018D">
      <w:pPr>
        <w:spacing w:line="240" w:lineRule="auto"/>
        <w:jc w:val="both"/>
      </w:pPr>
      <w:r w:rsidRPr="001C7E79">
        <w:t>As stated in the Inception Report, the evaluation assesses the 2</w:t>
      </w:r>
      <w:r w:rsidRPr="001C7E79">
        <w:rPr>
          <w:vertAlign w:val="superscript"/>
        </w:rPr>
        <w:t>nd</w:t>
      </w:r>
      <w:r w:rsidRPr="001C7E79">
        <w:t xml:space="preserve"> Phase EVAW based on the </w:t>
      </w:r>
      <w:r w:rsidR="00734523" w:rsidRPr="001C7E79">
        <w:t xml:space="preserve">OECD Development Assistance Committee (DAC) </w:t>
      </w:r>
      <w:r w:rsidRPr="001C7E79">
        <w:t>criteria of relevance, effectiveness, efficiency, impact and sustainability. Based on this analysis, it provides recommendations to inform</w:t>
      </w:r>
      <w:r w:rsidRPr="001B40CA">
        <w:t xml:space="preserve"> future programming and </w:t>
      </w:r>
      <w:r>
        <w:t xml:space="preserve">strategic </w:t>
      </w:r>
      <w:r w:rsidRPr="001B40CA">
        <w:t>direction</w:t>
      </w:r>
      <w:r>
        <w:t xml:space="preserve">: </w:t>
      </w:r>
    </w:p>
    <w:p w14:paraId="3A27AE2F" w14:textId="77777777" w:rsidR="0034018D" w:rsidRDefault="0034018D" w:rsidP="0034018D">
      <w:pPr>
        <w:spacing w:line="240" w:lineRule="auto"/>
        <w:jc w:val="both"/>
      </w:pPr>
    </w:p>
    <w:p w14:paraId="1F520F9A" w14:textId="77777777" w:rsidR="0034018D" w:rsidRPr="00E70C83" w:rsidRDefault="0034018D" w:rsidP="0034018D">
      <w:pPr>
        <w:pStyle w:val="ListParagraph"/>
        <w:numPr>
          <w:ilvl w:val="0"/>
          <w:numId w:val="1"/>
        </w:numPr>
        <w:spacing w:line="240" w:lineRule="auto"/>
        <w:ind w:left="284" w:hanging="284"/>
        <w:jc w:val="both"/>
      </w:pPr>
      <w:r w:rsidRPr="00E70C83">
        <w:t>Relevance: extent to which the expected results are consistent with beneficiaries’ requirements, country-needs, global priorities, UN Women’s mandate and comparative advantage and partners’ and donors’ policies;</w:t>
      </w:r>
    </w:p>
    <w:p w14:paraId="2A2D4836" w14:textId="77777777" w:rsidR="0034018D" w:rsidRPr="00E70C83" w:rsidRDefault="0034018D" w:rsidP="0034018D">
      <w:pPr>
        <w:pStyle w:val="ListParagraph"/>
        <w:numPr>
          <w:ilvl w:val="0"/>
          <w:numId w:val="1"/>
        </w:numPr>
        <w:spacing w:line="240" w:lineRule="auto"/>
        <w:ind w:left="284" w:hanging="284"/>
        <w:jc w:val="both"/>
      </w:pPr>
      <w:r w:rsidRPr="00E70C83">
        <w:t xml:space="preserve">Effectiveness: extent to which 2nd Phase EVAW outputs/outcomes were achieved, including coordination, management and institutional structure of the programme implementation. </w:t>
      </w:r>
    </w:p>
    <w:p w14:paraId="2637FB1D" w14:textId="77777777" w:rsidR="0034018D" w:rsidRPr="00E70C83" w:rsidRDefault="0034018D" w:rsidP="0034018D">
      <w:pPr>
        <w:pStyle w:val="ListParagraph"/>
        <w:numPr>
          <w:ilvl w:val="0"/>
          <w:numId w:val="1"/>
        </w:numPr>
        <w:spacing w:line="240" w:lineRule="auto"/>
        <w:ind w:left="284" w:hanging="284"/>
        <w:jc w:val="both"/>
      </w:pPr>
      <w:r w:rsidRPr="00E70C83">
        <w:t xml:space="preserve">Efficiency: measures of the programme delivery (monitoring and indicators) and how economically resources/inputs (funds, expertise, time, etc.) are converted to results. </w:t>
      </w:r>
    </w:p>
    <w:p w14:paraId="4CA9438D" w14:textId="77777777" w:rsidR="0034018D" w:rsidRPr="00E70C83" w:rsidRDefault="0034018D" w:rsidP="0034018D">
      <w:pPr>
        <w:pStyle w:val="ListParagraph"/>
        <w:numPr>
          <w:ilvl w:val="0"/>
          <w:numId w:val="1"/>
        </w:numPr>
        <w:spacing w:line="240" w:lineRule="auto"/>
        <w:ind w:left="284" w:hanging="284"/>
        <w:jc w:val="both"/>
      </w:pPr>
      <w:r w:rsidRPr="00E70C83">
        <w:t xml:space="preserve">Sustainability: The probability of continued long-term benefits from the programme results; and </w:t>
      </w:r>
    </w:p>
    <w:p w14:paraId="14916506" w14:textId="77777777" w:rsidR="0034018D" w:rsidRDefault="0034018D" w:rsidP="0034018D">
      <w:pPr>
        <w:pStyle w:val="ListParagraph"/>
        <w:numPr>
          <w:ilvl w:val="0"/>
          <w:numId w:val="1"/>
        </w:numPr>
        <w:spacing w:line="240" w:lineRule="auto"/>
        <w:ind w:left="284" w:hanging="284"/>
        <w:jc w:val="both"/>
      </w:pPr>
      <w:r w:rsidRPr="00E70C83">
        <w:t>Impact: change/progress in lives of women and girls suffering violence and possible change/progress in mind set of different stakeholders throughout the programme implementation in contributing to transformational change for gender equality and women's empowerment.</w:t>
      </w:r>
      <w:r w:rsidRPr="00E70C83">
        <w:rPr>
          <w:rStyle w:val="FootnoteReference"/>
        </w:rPr>
        <w:footnoteReference w:id="5"/>
      </w:r>
    </w:p>
    <w:p w14:paraId="28DD40C4" w14:textId="77777777" w:rsidR="0034018D" w:rsidRDefault="0034018D" w:rsidP="0034018D">
      <w:pPr>
        <w:jc w:val="both"/>
      </w:pPr>
    </w:p>
    <w:p w14:paraId="4B0A71C6" w14:textId="77777777" w:rsidR="0034018D" w:rsidRDefault="0034018D" w:rsidP="0034018D">
      <w:pPr>
        <w:spacing w:line="240" w:lineRule="auto"/>
        <w:ind w:right="284"/>
        <w:jc w:val="both"/>
      </w:pPr>
      <w:r>
        <w:t>Additionally, the evaluation considered:</w:t>
      </w:r>
    </w:p>
    <w:p w14:paraId="6ABB9936" w14:textId="77777777" w:rsidR="0034018D" w:rsidRDefault="0034018D" w:rsidP="0034018D">
      <w:pPr>
        <w:spacing w:line="240" w:lineRule="auto"/>
        <w:jc w:val="both"/>
      </w:pPr>
    </w:p>
    <w:p w14:paraId="39F1961E" w14:textId="77777777" w:rsidR="0034018D" w:rsidRPr="00E70C83" w:rsidRDefault="0034018D" w:rsidP="0034018D">
      <w:pPr>
        <w:pStyle w:val="ListParagraph"/>
        <w:numPr>
          <w:ilvl w:val="0"/>
          <w:numId w:val="1"/>
        </w:numPr>
        <w:spacing w:line="240" w:lineRule="auto"/>
        <w:ind w:left="284" w:hanging="284"/>
        <w:jc w:val="both"/>
      </w:pPr>
      <w:r w:rsidRPr="00E70C83">
        <w:t>Relationships</w:t>
      </w:r>
      <w:r>
        <w:t xml:space="preserve"> </w:t>
      </w:r>
      <w:r w:rsidRPr="00E70C83">
        <w:t>and</w:t>
      </w:r>
      <w:r>
        <w:t xml:space="preserve"> </w:t>
      </w:r>
      <w:r w:rsidRPr="00E70C83">
        <w:t>coordination</w:t>
      </w:r>
      <w:r>
        <w:t xml:space="preserve"> </w:t>
      </w:r>
      <w:r w:rsidRPr="00E70C83">
        <w:t>with</w:t>
      </w:r>
      <w:r>
        <w:t xml:space="preserve"> </w:t>
      </w:r>
      <w:r w:rsidRPr="00E70C83">
        <w:t>national</w:t>
      </w:r>
      <w:r>
        <w:t xml:space="preserve"> </w:t>
      </w:r>
      <w:r w:rsidRPr="00E70C83">
        <w:t>and</w:t>
      </w:r>
      <w:r>
        <w:t xml:space="preserve"> </w:t>
      </w:r>
      <w:r w:rsidRPr="00E70C83">
        <w:t>sub-national</w:t>
      </w:r>
      <w:r>
        <w:t xml:space="preserve"> </w:t>
      </w:r>
      <w:r w:rsidRPr="00E70C83">
        <w:t>stakeholders, decentralized</w:t>
      </w:r>
      <w:r>
        <w:t xml:space="preserve"> </w:t>
      </w:r>
      <w:r w:rsidRPr="00E70C83">
        <w:t>structures</w:t>
      </w:r>
      <w:r>
        <w:t xml:space="preserve"> </w:t>
      </w:r>
      <w:r w:rsidRPr="00E70C83">
        <w:t>and</w:t>
      </w:r>
      <w:r>
        <w:t xml:space="preserve"> </w:t>
      </w:r>
      <w:r w:rsidRPr="00E70C83">
        <w:t>systems,</w:t>
      </w:r>
      <w:r>
        <w:t xml:space="preserve"> </w:t>
      </w:r>
      <w:r w:rsidRPr="00E70C83">
        <w:t>and</w:t>
      </w:r>
      <w:r>
        <w:t xml:space="preserve"> </w:t>
      </w:r>
      <w:r w:rsidRPr="00E70C83">
        <w:t>identify</w:t>
      </w:r>
      <w:r>
        <w:t xml:space="preserve"> </w:t>
      </w:r>
      <w:r w:rsidRPr="00E70C83">
        <w:t>opportunities</w:t>
      </w:r>
      <w:r>
        <w:t xml:space="preserve"> </w:t>
      </w:r>
      <w:r w:rsidRPr="00E70C83">
        <w:t>for</w:t>
      </w:r>
      <w:r>
        <w:t xml:space="preserve"> </w:t>
      </w:r>
      <w:r w:rsidRPr="00E70C83">
        <w:t>improved collaboration and coordination.</w:t>
      </w:r>
    </w:p>
    <w:p w14:paraId="0418CD27" w14:textId="77777777" w:rsidR="0034018D" w:rsidRPr="001C7E79" w:rsidRDefault="0034018D" w:rsidP="0034018D">
      <w:pPr>
        <w:pStyle w:val="ListParagraph"/>
        <w:numPr>
          <w:ilvl w:val="0"/>
          <w:numId w:val="1"/>
        </w:numPr>
        <w:spacing w:line="240" w:lineRule="auto"/>
        <w:ind w:left="284" w:hanging="284"/>
        <w:jc w:val="both"/>
      </w:pPr>
      <w:r w:rsidRPr="00E70C83">
        <w:t xml:space="preserve">Relevance, </w:t>
      </w:r>
      <w:r w:rsidRPr="001C7E79">
        <w:t>efficiency, and sustainability of the convergence approach in line with the OECD-DAC criteria for evaluation, together with integration of human rights, gender equality and environmental sustainability in line with UN Women’s evaluation criteria.</w:t>
      </w:r>
      <w:r w:rsidRPr="001C7E79">
        <w:rPr>
          <w:rStyle w:val="FootnoteReference"/>
        </w:rPr>
        <w:footnoteReference w:id="6"/>
      </w:r>
    </w:p>
    <w:p w14:paraId="4682F2E3" w14:textId="77777777" w:rsidR="0034018D" w:rsidRPr="001C7E79" w:rsidRDefault="0034018D" w:rsidP="0034018D">
      <w:pPr>
        <w:jc w:val="both"/>
        <w:rPr>
          <w:highlight w:val="cyan"/>
        </w:rPr>
      </w:pPr>
    </w:p>
    <w:p w14:paraId="28ACBE44" w14:textId="77777777" w:rsidR="0034018D" w:rsidRPr="001C7E79" w:rsidRDefault="0034018D" w:rsidP="0034018D">
      <w:pPr>
        <w:spacing w:line="240" w:lineRule="auto"/>
        <w:jc w:val="both"/>
      </w:pPr>
      <w:r w:rsidRPr="001C7E79">
        <w:t xml:space="preserve">Key evaluation questions addressed were are as follows: </w:t>
      </w:r>
    </w:p>
    <w:p w14:paraId="060BFB57" w14:textId="77777777" w:rsidR="0034018D" w:rsidRPr="001C7E79" w:rsidRDefault="0034018D" w:rsidP="0034018D">
      <w:pPr>
        <w:spacing w:line="240" w:lineRule="auto"/>
        <w:jc w:val="both"/>
      </w:pPr>
    </w:p>
    <w:p w14:paraId="14B5FAC5" w14:textId="77777777" w:rsidR="0034018D" w:rsidRPr="00B9166F" w:rsidRDefault="0034018D" w:rsidP="00645A0F">
      <w:pPr>
        <w:pStyle w:val="ListParagraph"/>
        <w:numPr>
          <w:ilvl w:val="0"/>
          <w:numId w:val="6"/>
        </w:numPr>
        <w:spacing w:line="240" w:lineRule="auto"/>
        <w:ind w:left="284" w:hanging="284"/>
        <w:jc w:val="both"/>
      </w:pPr>
      <w:r w:rsidRPr="001C7E79">
        <w:t>Assess the overall Programme progress to analyze to what extent the Programme has met its objectives and targets at outcome and output level</w:t>
      </w:r>
      <w:r w:rsidRPr="00B9166F">
        <w:t xml:space="preserve">; </w:t>
      </w:r>
    </w:p>
    <w:p w14:paraId="246219F4" w14:textId="77777777" w:rsidR="0034018D" w:rsidRPr="00B9166F" w:rsidRDefault="0034018D" w:rsidP="00645A0F">
      <w:pPr>
        <w:pStyle w:val="ListParagraph"/>
        <w:numPr>
          <w:ilvl w:val="0"/>
          <w:numId w:val="6"/>
        </w:numPr>
        <w:spacing w:line="240" w:lineRule="auto"/>
        <w:ind w:left="284" w:hanging="284"/>
        <w:jc w:val="both"/>
      </w:pPr>
      <w:r w:rsidRPr="00B9166F">
        <w:t xml:space="preserve">Identify the key Programme achievements, lessons (specific or broader Programme lessons), innovations, good practices and experiences that deserve further dissemination; </w:t>
      </w:r>
    </w:p>
    <w:p w14:paraId="628A7CEE" w14:textId="77777777" w:rsidR="0034018D" w:rsidRPr="0080744B" w:rsidRDefault="0034018D" w:rsidP="00645A0F">
      <w:pPr>
        <w:pStyle w:val="ListParagraph"/>
        <w:numPr>
          <w:ilvl w:val="0"/>
          <w:numId w:val="6"/>
        </w:numPr>
        <w:spacing w:line="240" w:lineRule="auto"/>
        <w:ind w:left="284" w:hanging="284"/>
        <w:jc w:val="both"/>
      </w:pPr>
      <w:r w:rsidRPr="0080744B">
        <w:lastRenderedPageBreak/>
        <w:t xml:space="preserve">Identify the Programme’s contribution to positive policy changes at national and sub-national levels over its implementation period; </w:t>
      </w:r>
    </w:p>
    <w:p w14:paraId="75E7A7C0" w14:textId="77777777" w:rsidR="0034018D" w:rsidRPr="0080744B" w:rsidRDefault="0034018D" w:rsidP="00645A0F">
      <w:pPr>
        <w:pStyle w:val="ListParagraph"/>
        <w:numPr>
          <w:ilvl w:val="0"/>
          <w:numId w:val="6"/>
        </w:numPr>
        <w:spacing w:line="240" w:lineRule="auto"/>
        <w:ind w:left="284" w:hanging="284"/>
        <w:jc w:val="both"/>
      </w:pPr>
      <w:r w:rsidRPr="0080744B">
        <w:t>Assess the Programme impact when possible;</w:t>
      </w:r>
    </w:p>
    <w:p w14:paraId="531B632A" w14:textId="77777777" w:rsidR="0034018D" w:rsidRPr="0080744B" w:rsidRDefault="0034018D" w:rsidP="00645A0F">
      <w:pPr>
        <w:pStyle w:val="ListParagraph"/>
        <w:numPr>
          <w:ilvl w:val="0"/>
          <w:numId w:val="6"/>
        </w:numPr>
        <w:spacing w:line="240" w:lineRule="auto"/>
        <w:ind w:left="284" w:hanging="284"/>
        <w:jc w:val="both"/>
      </w:pPr>
      <w:r w:rsidRPr="0080744B">
        <w:t>Assess the effectiveness and appropriateness of Programme management and coordination at national level and in Programme sites in Hunan, Gansu and Sichuan provinces to establish multi-sectoral preventing and response approach involving All China Women’s Federation (ACWF), Ministry of Civil Affairs (MOCA), Ministry of Public Security (MPS), National Health and Family Planning Commission (NHFPC), Ministry of Justice (MOJ), Supreme People’s Court, and Supreme People’s Procuratorate.</w:t>
      </w:r>
    </w:p>
    <w:p w14:paraId="5CB82A2F" w14:textId="77777777" w:rsidR="0034018D" w:rsidRPr="0080744B" w:rsidRDefault="0034018D" w:rsidP="00645A0F">
      <w:pPr>
        <w:pStyle w:val="ListParagraph"/>
        <w:numPr>
          <w:ilvl w:val="0"/>
          <w:numId w:val="6"/>
        </w:numPr>
        <w:spacing w:line="240" w:lineRule="auto"/>
        <w:ind w:left="284" w:hanging="284"/>
        <w:jc w:val="both"/>
      </w:pPr>
      <w:r w:rsidRPr="0080744B">
        <w:t xml:space="preserve">Analyze the effectiveness of technical support provided by UN Women; </w:t>
      </w:r>
    </w:p>
    <w:p w14:paraId="20372471" w14:textId="77777777" w:rsidR="0034018D" w:rsidRPr="0080744B" w:rsidRDefault="0034018D" w:rsidP="00645A0F">
      <w:pPr>
        <w:pStyle w:val="ListParagraph"/>
        <w:numPr>
          <w:ilvl w:val="0"/>
          <w:numId w:val="6"/>
        </w:numPr>
        <w:spacing w:line="240" w:lineRule="auto"/>
        <w:ind w:left="284" w:hanging="284"/>
        <w:jc w:val="both"/>
      </w:pPr>
      <w:r w:rsidRPr="0080744B">
        <w:t xml:space="preserve">Determine whether the Programme is appropriately addressing sustainability and assess the possibility of long-term sustainability of activities that the Programme has supported; </w:t>
      </w:r>
    </w:p>
    <w:p w14:paraId="7E7DD4F2" w14:textId="77777777" w:rsidR="0034018D" w:rsidRPr="0080744B" w:rsidRDefault="0034018D" w:rsidP="00645A0F">
      <w:pPr>
        <w:pStyle w:val="ListParagraph"/>
        <w:numPr>
          <w:ilvl w:val="0"/>
          <w:numId w:val="6"/>
        </w:numPr>
        <w:spacing w:line="240" w:lineRule="auto"/>
        <w:ind w:left="284" w:hanging="284"/>
        <w:jc w:val="both"/>
      </w:pPr>
      <w:r w:rsidRPr="0080744B">
        <w:t>Based on the above, develop recommendations at operational and strategic level for UN Women its future support to anti-DV work in China.</w:t>
      </w:r>
    </w:p>
    <w:p w14:paraId="3C5F3636" w14:textId="77777777" w:rsidR="0034018D" w:rsidRDefault="0034018D" w:rsidP="0034018D">
      <w:pPr>
        <w:jc w:val="both"/>
        <w:rPr>
          <w:highlight w:val="cyan"/>
        </w:rPr>
      </w:pPr>
    </w:p>
    <w:p w14:paraId="2BAF777B" w14:textId="77777777" w:rsidR="0034018D" w:rsidRPr="009A0896" w:rsidRDefault="0034018D" w:rsidP="0034018D">
      <w:pPr>
        <w:pStyle w:val="LHheadingJun17"/>
        <w:ind w:left="567" w:hanging="567"/>
      </w:pPr>
      <w:bookmarkStart w:id="10" w:name="_Toc489257541"/>
      <w:r>
        <w:t>E</w:t>
      </w:r>
      <w:r w:rsidRPr="009A0896">
        <w:t>valuation methods</w:t>
      </w:r>
      <w:r>
        <w:t xml:space="preserve"> and data collection</w:t>
      </w:r>
      <w:bookmarkEnd w:id="10"/>
      <w:r w:rsidRPr="009A0896">
        <w:rPr>
          <w:highlight w:val="yellow"/>
        </w:rPr>
        <w:t xml:space="preserve"> </w:t>
      </w:r>
    </w:p>
    <w:p w14:paraId="05877690" w14:textId="77777777" w:rsidR="0034018D" w:rsidRDefault="0034018D" w:rsidP="0034018D">
      <w:pPr>
        <w:jc w:val="both"/>
        <w:rPr>
          <w:highlight w:val="cyan"/>
        </w:rPr>
      </w:pPr>
    </w:p>
    <w:p w14:paraId="38DC33BA" w14:textId="77777777" w:rsidR="0034018D" w:rsidRDefault="0034018D" w:rsidP="0034018D">
      <w:pPr>
        <w:pStyle w:val="ListParagraph"/>
        <w:numPr>
          <w:ilvl w:val="2"/>
          <w:numId w:val="3"/>
        </w:numPr>
        <w:spacing w:line="240" w:lineRule="auto"/>
        <w:ind w:left="567" w:hanging="567"/>
        <w:jc w:val="both"/>
      </w:pPr>
      <w:r w:rsidRPr="000C19EB">
        <w:rPr>
          <w:u w:val="single"/>
        </w:rPr>
        <w:t>Methods</w:t>
      </w:r>
    </w:p>
    <w:p w14:paraId="72B92FFF" w14:textId="77777777" w:rsidR="0034018D" w:rsidRDefault="0034018D" w:rsidP="0034018D">
      <w:pPr>
        <w:spacing w:line="240" w:lineRule="auto"/>
        <w:jc w:val="both"/>
      </w:pPr>
    </w:p>
    <w:p w14:paraId="45734A24" w14:textId="77777777" w:rsidR="0034018D" w:rsidRPr="001C7E79" w:rsidRDefault="0034018D" w:rsidP="0034018D">
      <w:pPr>
        <w:spacing w:line="240" w:lineRule="auto"/>
        <w:jc w:val="both"/>
      </w:pPr>
      <w:r w:rsidRPr="001C7E79">
        <w:t xml:space="preserve">Given limitations in logframe indicators discussed in the Inception Report (and discussed in more detail </w:t>
      </w:r>
      <w:r w:rsidR="00810687" w:rsidRPr="001C7E79">
        <w:t xml:space="preserve">in </w:t>
      </w:r>
      <w:r w:rsidRPr="001C7E79">
        <w:t xml:space="preserve">Section </w:t>
      </w:r>
      <w:r w:rsidR="00810687" w:rsidRPr="001C7E79">
        <w:t>10</w:t>
      </w:r>
      <w:r w:rsidRPr="001C7E79">
        <w:t xml:space="preserve"> of this report), the evaluation team developed several hypotheses to clarify the links between activities supported by the programme and hoped-for outputs, and to guide data collection and analysis. Hypotheses are based on the logframe, supplemented by programme documentation reviewed during the inception period. Full details are available in the Inception Report. </w:t>
      </w:r>
    </w:p>
    <w:p w14:paraId="72F00E55" w14:textId="77777777" w:rsidR="0034018D" w:rsidRPr="001C7E79" w:rsidRDefault="0034018D" w:rsidP="0034018D">
      <w:pPr>
        <w:spacing w:line="240" w:lineRule="auto"/>
        <w:jc w:val="both"/>
      </w:pPr>
    </w:p>
    <w:p w14:paraId="7E62C91D" w14:textId="77777777" w:rsidR="0034018D" w:rsidRPr="00FC75A5" w:rsidRDefault="0034018D" w:rsidP="0034018D">
      <w:pPr>
        <w:pStyle w:val="ListParagraph"/>
        <w:numPr>
          <w:ilvl w:val="0"/>
          <w:numId w:val="5"/>
        </w:numPr>
        <w:spacing w:line="240" w:lineRule="auto"/>
        <w:ind w:left="284" w:hanging="284"/>
        <w:jc w:val="both"/>
      </w:pPr>
      <w:r w:rsidRPr="001C7E79">
        <w:rPr>
          <w:b/>
        </w:rPr>
        <w:t xml:space="preserve">Hypothesis 1: </w:t>
      </w:r>
      <w:r w:rsidRPr="001C7E79">
        <w:t>Activities supported by the programme, including translation of foreign anti-DV legislation, circulation of materials summarising international</w:t>
      </w:r>
      <w:r w:rsidRPr="00FC75A5">
        <w:t xml:space="preserve"> best practice on tackling DV, and study trips to countries with notable anti-DV practices contribute to improved understanding among law drafters and key themes are selectively incorporated into national DV law. </w:t>
      </w:r>
    </w:p>
    <w:p w14:paraId="2ECA4FA7" w14:textId="77777777" w:rsidR="0034018D" w:rsidRPr="00FC75A5" w:rsidRDefault="0034018D" w:rsidP="0034018D">
      <w:pPr>
        <w:pStyle w:val="ListParagraph"/>
        <w:numPr>
          <w:ilvl w:val="0"/>
          <w:numId w:val="5"/>
        </w:numPr>
        <w:spacing w:line="240" w:lineRule="auto"/>
        <w:ind w:left="284" w:hanging="284"/>
        <w:jc w:val="both"/>
      </w:pPr>
      <w:r w:rsidRPr="00FC75A5">
        <w:rPr>
          <w:b/>
        </w:rPr>
        <w:t xml:space="preserve">Hypothesis 2: </w:t>
      </w:r>
      <w:r w:rsidRPr="00FC75A5">
        <w:t xml:space="preserve">Support provided by the programme to county implementing agencies, principally in the form of training and capacity building, contributes to counties’ strengthening of multi-sectoral anti-DV systems and adoption of international practices. </w:t>
      </w:r>
    </w:p>
    <w:p w14:paraId="225E85B9" w14:textId="77777777" w:rsidR="0034018D" w:rsidRPr="00FC75A5" w:rsidRDefault="0034018D" w:rsidP="0034018D">
      <w:pPr>
        <w:pStyle w:val="ListParagraph"/>
        <w:numPr>
          <w:ilvl w:val="0"/>
          <w:numId w:val="5"/>
        </w:numPr>
        <w:spacing w:line="240" w:lineRule="auto"/>
        <w:ind w:left="284" w:hanging="284"/>
        <w:jc w:val="both"/>
      </w:pPr>
      <w:r w:rsidRPr="00FC75A5">
        <w:rPr>
          <w:b/>
        </w:rPr>
        <w:t xml:space="preserve">Hypothesis 3: </w:t>
      </w:r>
      <w:r w:rsidRPr="00FC75A5">
        <w:t>Capacity building and advocacy activities supported by the programme, including trainings and workshops, increase national participants’ knowledge of international standards and of the value programme’s multi-sectoral model.</w:t>
      </w:r>
    </w:p>
    <w:p w14:paraId="1F3CCBB2" w14:textId="77777777" w:rsidR="0034018D" w:rsidRPr="00FC75A5" w:rsidRDefault="0034018D" w:rsidP="0034018D">
      <w:pPr>
        <w:pStyle w:val="ListParagraph"/>
        <w:numPr>
          <w:ilvl w:val="0"/>
          <w:numId w:val="5"/>
        </w:numPr>
        <w:spacing w:line="240" w:lineRule="auto"/>
        <w:ind w:left="284" w:hanging="284"/>
        <w:jc w:val="both"/>
      </w:pPr>
      <w:r w:rsidRPr="00FC75A5">
        <w:rPr>
          <w:b/>
        </w:rPr>
        <w:t xml:space="preserve">Hypothesis 4: </w:t>
      </w:r>
      <w:r w:rsidRPr="00FC75A5">
        <w:t>Support provided by the programme to county implementing agencies, principally in the form of training, improves the ability of multi-sectoral service providers and community workers to provide coordinated quality services based on the needs of DV survivors.</w:t>
      </w:r>
      <w:r w:rsidRPr="00FC75A5">
        <w:tab/>
      </w:r>
    </w:p>
    <w:p w14:paraId="7A5F3C0F" w14:textId="77777777" w:rsidR="0034018D" w:rsidRPr="00E62BBC" w:rsidRDefault="0034018D" w:rsidP="0034018D">
      <w:pPr>
        <w:pStyle w:val="ListParagraph"/>
        <w:numPr>
          <w:ilvl w:val="0"/>
          <w:numId w:val="5"/>
        </w:numPr>
        <w:spacing w:line="240" w:lineRule="auto"/>
        <w:ind w:left="284" w:hanging="284"/>
        <w:jc w:val="both"/>
      </w:pPr>
      <w:r w:rsidRPr="00FC75A5">
        <w:rPr>
          <w:b/>
        </w:rPr>
        <w:t xml:space="preserve">Hypothesis 5: </w:t>
      </w:r>
      <w:r w:rsidRPr="00FC75A5">
        <w:t xml:space="preserve">Dissemination activities supported by the programme, principally dissemination meetings held in the </w:t>
      </w:r>
      <w:r w:rsidRPr="00E62BBC">
        <w:t xml:space="preserve">three provinces, increase provincial policy makers’ willingness to replicate models developed in the pilot sites. </w:t>
      </w:r>
    </w:p>
    <w:p w14:paraId="329007D5" w14:textId="77777777" w:rsidR="0034018D" w:rsidRPr="00E62BBC" w:rsidRDefault="0034018D" w:rsidP="0034018D">
      <w:pPr>
        <w:spacing w:line="240" w:lineRule="auto"/>
        <w:jc w:val="both"/>
      </w:pPr>
    </w:p>
    <w:p w14:paraId="5A893DEF" w14:textId="77777777" w:rsidR="0034018D" w:rsidRPr="00E62BBC" w:rsidRDefault="0034018D" w:rsidP="0034018D">
      <w:pPr>
        <w:spacing w:line="240" w:lineRule="auto"/>
        <w:jc w:val="both"/>
      </w:pPr>
      <w:r w:rsidRPr="00E62BBC">
        <w:t xml:space="preserve">In the Inception Report, the evaluation team noted that this programme is not a standalone effort to improve China’s anti-domestic violence legislation and provide models for multi-sectoral coordination and response to domestic violence. The programme builds on a body of prior work in the pilot counties and their parent provinces, on existing legislative processes at the national level, including on interventions carried out during the first phase of the programme (2010–2012). Programme activities are consequently unlikely to be unique causes of any observed effects, but should rather be considered contributing causes. The evaluation should therefore be seen as a contribution analysis, which seeks to assess the contribution of the programme to hoped-for changes. The evaluation assesses the extent to which the Programme has met its objectives and targets at outcome and output level. The evaluation team are not primarily interested in assessing the activity level of programming, except to the extent that it can be considered to have a direct bearing on outputs/outcomes, or where </w:t>
      </w:r>
      <w:r w:rsidR="00B24892" w:rsidRPr="00E62BBC">
        <w:t>the evaluation team judge’s</w:t>
      </w:r>
      <w:r w:rsidR="00C364F1" w:rsidRPr="00E62BBC">
        <w:t xml:space="preserve"> </w:t>
      </w:r>
      <w:r w:rsidRPr="00E62BBC">
        <w:t>there to be weak links from the activity–output level within the programme logic.</w:t>
      </w:r>
    </w:p>
    <w:p w14:paraId="5E19E592" w14:textId="77777777" w:rsidR="0034018D" w:rsidRPr="00E62BBC" w:rsidRDefault="0034018D" w:rsidP="0034018D">
      <w:pPr>
        <w:jc w:val="both"/>
        <w:rPr>
          <w:highlight w:val="cyan"/>
        </w:rPr>
      </w:pPr>
    </w:p>
    <w:p w14:paraId="2288F386" w14:textId="77777777" w:rsidR="0034018D" w:rsidRPr="00E62BBC" w:rsidRDefault="0034018D" w:rsidP="0034018D">
      <w:pPr>
        <w:spacing w:line="240" w:lineRule="auto"/>
        <w:jc w:val="both"/>
      </w:pPr>
      <w:r w:rsidRPr="00E62BBC">
        <w:t xml:space="preserve">The evaluation employed mixed quantitative and qualitative methods, listed below. Analysis makes use of quantitative analysis of survey responses, plus qualitative analysis of interview data and documents. </w:t>
      </w:r>
    </w:p>
    <w:p w14:paraId="7AF31B37" w14:textId="77777777" w:rsidR="0034018D" w:rsidRPr="00E62BBC" w:rsidRDefault="0034018D" w:rsidP="0034018D">
      <w:pPr>
        <w:pStyle w:val="ListParagraph"/>
        <w:spacing w:line="240" w:lineRule="auto"/>
        <w:ind w:left="284"/>
        <w:jc w:val="both"/>
      </w:pPr>
    </w:p>
    <w:p w14:paraId="5B680E61" w14:textId="77777777" w:rsidR="0034018D" w:rsidRDefault="0034018D" w:rsidP="0034018D">
      <w:pPr>
        <w:pStyle w:val="ListParagraph"/>
        <w:numPr>
          <w:ilvl w:val="0"/>
          <w:numId w:val="5"/>
        </w:numPr>
        <w:spacing w:line="240" w:lineRule="auto"/>
        <w:ind w:left="284" w:hanging="284"/>
        <w:jc w:val="both"/>
      </w:pPr>
      <w:r w:rsidRPr="00E62BBC">
        <w:t>Review of all relevant program</w:t>
      </w:r>
      <w:r>
        <w:t>me documentation</w:t>
      </w:r>
    </w:p>
    <w:p w14:paraId="41FC93C1" w14:textId="77777777" w:rsidR="0034018D" w:rsidRDefault="0034018D" w:rsidP="0034018D">
      <w:pPr>
        <w:pStyle w:val="ListParagraph"/>
        <w:numPr>
          <w:ilvl w:val="0"/>
          <w:numId w:val="5"/>
        </w:numPr>
        <w:spacing w:line="240" w:lineRule="auto"/>
        <w:ind w:left="284" w:hanging="284"/>
        <w:jc w:val="both"/>
      </w:pPr>
      <w:r>
        <w:t>Interviews and focus groups with key individuals and agencies both at the national level and in the pilot sites</w:t>
      </w:r>
    </w:p>
    <w:p w14:paraId="11BD17E7" w14:textId="77777777" w:rsidR="0034018D" w:rsidRDefault="0034018D" w:rsidP="0034018D">
      <w:pPr>
        <w:pStyle w:val="ListParagraph"/>
        <w:numPr>
          <w:ilvl w:val="0"/>
          <w:numId w:val="5"/>
        </w:numPr>
        <w:spacing w:line="240" w:lineRule="auto"/>
        <w:ind w:left="284" w:hanging="284"/>
        <w:jc w:val="both"/>
      </w:pPr>
      <w:r>
        <w:t xml:space="preserve">Data request / survey of implementing partners in the pilot counties </w:t>
      </w:r>
    </w:p>
    <w:p w14:paraId="1E4AA2A8" w14:textId="77777777" w:rsidR="0034018D" w:rsidRDefault="0034018D" w:rsidP="0034018D">
      <w:pPr>
        <w:pStyle w:val="ListParagraph"/>
        <w:numPr>
          <w:ilvl w:val="0"/>
          <w:numId w:val="5"/>
        </w:numPr>
        <w:spacing w:line="240" w:lineRule="auto"/>
        <w:ind w:left="284" w:hanging="284"/>
        <w:jc w:val="both"/>
      </w:pPr>
      <w:r>
        <w:t xml:space="preserve">Survey of training participants in the pilot counties </w:t>
      </w:r>
    </w:p>
    <w:p w14:paraId="304EC12D" w14:textId="77777777" w:rsidR="0034018D" w:rsidRDefault="0034018D" w:rsidP="0034018D">
      <w:pPr>
        <w:jc w:val="both"/>
        <w:rPr>
          <w:highlight w:val="cyan"/>
        </w:rPr>
      </w:pPr>
    </w:p>
    <w:p w14:paraId="5855B363" w14:textId="77777777" w:rsidR="0034018D" w:rsidRPr="00E264A9" w:rsidRDefault="0034018D" w:rsidP="0034018D">
      <w:pPr>
        <w:pStyle w:val="ListParagraph"/>
        <w:numPr>
          <w:ilvl w:val="2"/>
          <w:numId w:val="3"/>
        </w:numPr>
        <w:spacing w:line="240" w:lineRule="auto"/>
        <w:ind w:left="567" w:hanging="567"/>
        <w:jc w:val="both"/>
        <w:rPr>
          <w:u w:val="single"/>
        </w:rPr>
      </w:pPr>
      <w:r>
        <w:rPr>
          <w:u w:val="single"/>
        </w:rPr>
        <w:t>D</w:t>
      </w:r>
      <w:r w:rsidRPr="00E264A9">
        <w:rPr>
          <w:u w:val="single"/>
        </w:rPr>
        <w:t xml:space="preserve">ata collection </w:t>
      </w:r>
    </w:p>
    <w:p w14:paraId="6ACFC736" w14:textId="77777777" w:rsidR="0034018D" w:rsidRDefault="0034018D" w:rsidP="0034018D">
      <w:pPr>
        <w:jc w:val="both"/>
        <w:rPr>
          <w:highlight w:val="cyan"/>
        </w:rPr>
      </w:pPr>
    </w:p>
    <w:p w14:paraId="401A5230" w14:textId="77777777" w:rsidR="0034018D" w:rsidRPr="00B02481" w:rsidRDefault="0034018D" w:rsidP="0034018D">
      <w:pPr>
        <w:spacing w:line="240" w:lineRule="auto"/>
        <w:jc w:val="both"/>
      </w:pPr>
      <w:r w:rsidRPr="00B02481">
        <w:t>Data</w:t>
      </w:r>
      <w:r>
        <w:t xml:space="preserve"> </w:t>
      </w:r>
      <w:r w:rsidRPr="00B02481">
        <w:t xml:space="preserve">collection was carried out in June 2017. Main components of data collection were as follows: </w:t>
      </w:r>
    </w:p>
    <w:p w14:paraId="4CCFC0BF" w14:textId="77777777" w:rsidR="0034018D" w:rsidRPr="00B02481" w:rsidRDefault="0034018D" w:rsidP="0034018D">
      <w:pPr>
        <w:spacing w:line="240" w:lineRule="auto"/>
        <w:jc w:val="both"/>
        <w:rPr>
          <w:i/>
          <w:u w:val="single"/>
        </w:rPr>
      </w:pPr>
    </w:p>
    <w:p w14:paraId="592239E6" w14:textId="77777777" w:rsidR="0034018D" w:rsidRPr="00B02481" w:rsidRDefault="0034018D" w:rsidP="0034018D">
      <w:pPr>
        <w:pStyle w:val="ListParagraph"/>
        <w:numPr>
          <w:ilvl w:val="0"/>
          <w:numId w:val="5"/>
        </w:numPr>
        <w:spacing w:line="240" w:lineRule="auto"/>
        <w:ind w:left="284" w:hanging="284"/>
        <w:jc w:val="both"/>
        <w:rPr>
          <w:i/>
          <w:u w:val="single"/>
        </w:rPr>
      </w:pPr>
      <w:r w:rsidRPr="00B02481">
        <w:t>Desk review of programme documents, and materials developed and used through the programme (summaries of county models, training materials, translated laws, best practice guidelines, etc).</w:t>
      </w:r>
    </w:p>
    <w:p w14:paraId="11141695" w14:textId="77777777" w:rsidR="0034018D" w:rsidRPr="00B02481" w:rsidRDefault="0034018D" w:rsidP="0034018D">
      <w:pPr>
        <w:pStyle w:val="ListParagraph"/>
        <w:numPr>
          <w:ilvl w:val="0"/>
          <w:numId w:val="5"/>
        </w:numPr>
        <w:spacing w:line="240" w:lineRule="auto"/>
        <w:ind w:left="284" w:hanging="284"/>
        <w:jc w:val="both"/>
        <w:rPr>
          <w:i/>
          <w:u w:val="single"/>
        </w:rPr>
      </w:pPr>
      <w:r w:rsidRPr="00B02481">
        <w:t>Interviews with Beijing-based stakeholders: UN Women, the All China Women’s Federation. There were a number of groups that the evaluation team hoped to interview, but with which it was not possible to set up interviews – principally central government</w:t>
      </w:r>
      <w:r>
        <w:t xml:space="preserve"> </w:t>
      </w:r>
      <w:r w:rsidRPr="00B02481">
        <w:t xml:space="preserve"> departments other than ACWF. </w:t>
      </w:r>
    </w:p>
    <w:p w14:paraId="4AB3066E" w14:textId="77777777" w:rsidR="0034018D" w:rsidRPr="00B02481" w:rsidRDefault="0034018D" w:rsidP="0034018D">
      <w:pPr>
        <w:pStyle w:val="ListParagraph"/>
        <w:numPr>
          <w:ilvl w:val="0"/>
          <w:numId w:val="5"/>
        </w:numPr>
        <w:spacing w:line="240" w:lineRule="auto"/>
        <w:ind w:left="284" w:hanging="284"/>
        <w:jc w:val="both"/>
        <w:rPr>
          <w:i/>
          <w:u w:val="single"/>
        </w:rPr>
      </w:pPr>
      <w:r w:rsidRPr="00B02481">
        <w:t xml:space="preserve">Interviews with key </w:t>
      </w:r>
      <w:r w:rsidR="00621EF5" w:rsidRPr="00621EF5">
        <w:t>programme</w:t>
      </w:r>
      <w:r w:rsidRPr="00B02481">
        <w:t xml:space="preserve"> advisors: Professor Li Hongtao (China Women’s University), and Ouyang Yanwen (Hunan Police University).</w:t>
      </w:r>
    </w:p>
    <w:p w14:paraId="510A7B8F" w14:textId="77777777" w:rsidR="0034018D" w:rsidRPr="00B02481" w:rsidRDefault="0034018D" w:rsidP="0034018D">
      <w:pPr>
        <w:pStyle w:val="ListParagraph"/>
        <w:numPr>
          <w:ilvl w:val="0"/>
          <w:numId w:val="5"/>
        </w:numPr>
        <w:spacing w:line="240" w:lineRule="auto"/>
        <w:ind w:left="284" w:hanging="284"/>
        <w:jc w:val="both"/>
      </w:pPr>
      <w:r w:rsidRPr="00B02481">
        <w:t>Field visits to three pilot counties, including interviews and focus groups with a range of stakeholders, including community representatives and a number of DV victims/survivors.</w:t>
      </w:r>
    </w:p>
    <w:p w14:paraId="1A32EF5F" w14:textId="77777777" w:rsidR="0034018D" w:rsidRPr="00B02481" w:rsidRDefault="0034018D" w:rsidP="0034018D">
      <w:pPr>
        <w:pStyle w:val="ListParagraph"/>
        <w:numPr>
          <w:ilvl w:val="0"/>
          <w:numId w:val="5"/>
        </w:numPr>
        <w:spacing w:line="240" w:lineRule="auto"/>
        <w:ind w:left="284" w:hanging="284"/>
        <w:jc w:val="both"/>
      </w:pPr>
      <w:r w:rsidRPr="00B02481">
        <w:t>Interviews were carried out in each provincial capital with a range of provincial level stakeholders including the provincial Women’s Federation and other departments engaged in anti-DV work.</w:t>
      </w:r>
    </w:p>
    <w:p w14:paraId="2F15E1DC" w14:textId="77777777" w:rsidR="0034018D" w:rsidRPr="00B02481" w:rsidRDefault="0034018D" w:rsidP="0034018D">
      <w:pPr>
        <w:pStyle w:val="ListParagraph"/>
        <w:numPr>
          <w:ilvl w:val="0"/>
          <w:numId w:val="5"/>
        </w:numPr>
        <w:spacing w:line="240" w:lineRule="auto"/>
        <w:ind w:left="284" w:hanging="284"/>
        <w:jc w:val="both"/>
      </w:pPr>
      <w:r w:rsidRPr="00B02481">
        <w:t xml:space="preserve">A full list of all interviewees and focus group / meeting participants is given in Annex </w:t>
      </w:r>
      <w:r>
        <w:t>2</w:t>
      </w:r>
      <w:r w:rsidRPr="00B02481">
        <w:t>.</w:t>
      </w:r>
    </w:p>
    <w:p w14:paraId="7586804C" w14:textId="77777777" w:rsidR="0034018D" w:rsidRPr="00B02481" w:rsidRDefault="0034018D" w:rsidP="0034018D">
      <w:pPr>
        <w:pStyle w:val="ListParagraph"/>
        <w:numPr>
          <w:ilvl w:val="0"/>
          <w:numId w:val="5"/>
        </w:numPr>
        <w:spacing w:line="240" w:lineRule="auto"/>
        <w:ind w:left="284" w:hanging="284"/>
        <w:jc w:val="both"/>
      </w:pPr>
      <w:r w:rsidRPr="00B02481">
        <w:t xml:space="preserve">Data request in the form of a survey of county government departments/agencies participating in the </w:t>
      </w:r>
      <w:r w:rsidR="00621EF5" w:rsidRPr="00621EF5">
        <w:t>programme</w:t>
      </w:r>
      <w:r w:rsidRPr="00B02481">
        <w:t xml:space="preserve">. the survey covered all three counties, and key participating departments in each county, and requested a range of information relating to implementation, successes, and challenges of the </w:t>
      </w:r>
      <w:r w:rsidR="00621EF5">
        <w:t>programme</w:t>
      </w:r>
      <w:r w:rsidRPr="00B02481">
        <w:t>. Responses to the survey are cited in the text as follows, e.g.: [CS/Q10] (county survey / question 10).</w:t>
      </w:r>
    </w:p>
    <w:p w14:paraId="43F4D979" w14:textId="77777777" w:rsidR="0034018D" w:rsidRPr="00D935DF" w:rsidRDefault="0034018D" w:rsidP="0034018D">
      <w:pPr>
        <w:pStyle w:val="ListParagraph"/>
        <w:numPr>
          <w:ilvl w:val="0"/>
          <w:numId w:val="5"/>
        </w:numPr>
        <w:spacing w:line="240" w:lineRule="auto"/>
        <w:ind w:left="284" w:hanging="284"/>
        <w:jc w:val="both"/>
      </w:pPr>
      <w:r w:rsidRPr="00B02481">
        <w:t xml:space="preserve">Training survey. 130 participants in county-level training organised by the programme were surveyed to regarding their </w:t>
      </w:r>
      <w:r w:rsidRPr="00D935DF">
        <w:t xml:space="preserve">participation in training, learning, and application of learning. Survey results are included as Annex 5. </w:t>
      </w:r>
    </w:p>
    <w:p w14:paraId="2347C629" w14:textId="77777777" w:rsidR="0034018D" w:rsidRPr="00D935DF" w:rsidRDefault="0034018D" w:rsidP="0034018D">
      <w:pPr>
        <w:jc w:val="both"/>
        <w:rPr>
          <w:highlight w:val="cyan"/>
        </w:rPr>
      </w:pPr>
    </w:p>
    <w:p w14:paraId="1389C626" w14:textId="77777777" w:rsidR="0034018D" w:rsidRPr="00D935DF" w:rsidRDefault="0034018D" w:rsidP="0034018D">
      <w:pPr>
        <w:pStyle w:val="ListParagraph"/>
        <w:numPr>
          <w:ilvl w:val="2"/>
          <w:numId w:val="3"/>
        </w:numPr>
        <w:spacing w:line="240" w:lineRule="auto"/>
        <w:ind w:left="567" w:hanging="567"/>
        <w:jc w:val="both"/>
        <w:rPr>
          <w:u w:val="single"/>
        </w:rPr>
      </w:pPr>
      <w:r w:rsidRPr="00D935DF">
        <w:rPr>
          <w:u w:val="single"/>
        </w:rPr>
        <w:t>Constraints to data collection and other methodological constraints</w:t>
      </w:r>
    </w:p>
    <w:p w14:paraId="27835C93" w14:textId="77777777" w:rsidR="0034018D" w:rsidRPr="00D935DF" w:rsidRDefault="0034018D" w:rsidP="0034018D">
      <w:pPr>
        <w:spacing w:line="240" w:lineRule="auto"/>
        <w:jc w:val="both"/>
      </w:pPr>
    </w:p>
    <w:p w14:paraId="758332CA" w14:textId="77777777" w:rsidR="0034018D" w:rsidRPr="00B02481" w:rsidRDefault="0034018D" w:rsidP="0034018D">
      <w:pPr>
        <w:spacing w:line="240" w:lineRule="auto"/>
        <w:jc w:val="both"/>
      </w:pPr>
      <w:r w:rsidRPr="00D935DF">
        <w:t>The evaluation team would like to recognise the hard work and cooperation of the pilot counties in setting up meetings and visits to the range</w:t>
      </w:r>
      <w:r w:rsidRPr="00B02481">
        <w:t xml:space="preserve"> of partner agencies in each county. Despite this, there were a number of limits to data collection in the pilot counties:</w:t>
      </w:r>
    </w:p>
    <w:p w14:paraId="454062D9" w14:textId="77777777" w:rsidR="0034018D" w:rsidRPr="00B02481" w:rsidRDefault="0034018D" w:rsidP="0034018D">
      <w:pPr>
        <w:spacing w:line="240" w:lineRule="auto"/>
        <w:jc w:val="both"/>
      </w:pPr>
    </w:p>
    <w:p w14:paraId="521CF539" w14:textId="77777777" w:rsidR="0034018D" w:rsidRPr="00B02481" w:rsidRDefault="0034018D" w:rsidP="0034018D">
      <w:pPr>
        <w:pStyle w:val="ListParagraph"/>
        <w:numPr>
          <w:ilvl w:val="0"/>
          <w:numId w:val="5"/>
        </w:numPr>
        <w:spacing w:line="240" w:lineRule="auto"/>
        <w:ind w:left="284" w:hanging="284"/>
        <w:jc w:val="both"/>
      </w:pPr>
      <w:r w:rsidRPr="00B02481">
        <w:t xml:space="preserve">Time for data collection was relatively limited. The evaluation team visited three provinces and the three pilot counties over a period of ten days. Inevitably, time spent travelling detracted from the actual time available in each county. On average, one and a half to two days were available for fieldwork in each county. This was adequate for interviews/meetings with all main departments involved in the </w:t>
      </w:r>
      <w:r w:rsidR="00621EF5">
        <w:t>programme</w:t>
      </w:r>
      <w:r w:rsidRPr="00B02481">
        <w:t>, and with community members and a small number of DV victims, but it precluded visits to any remoter sites within the pilot counties. One consequence of this is that all data collection is likely to reflect the comparatively better conditions obtaining in the county towns. There is no way of assessing the degree to which more peripheral townships and villages differ from this.</w:t>
      </w:r>
    </w:p>
    <w:p w14:paraId="3BF8761B" w14:textId="77777777" w:rsidR="0034018D" w:rsidRPr="00B02481" w:rsidRDefault="0034018D" w:rsidP="0034018D">
      <w:pPr>
        <w:pStyle w:val="ListParagraph"/>
        <w:spacing w:line="240" w:lineRule="auto"/>
        <w:ind w:left="284"/>
        <w:jc w:val="both"/>
      </w:pPr>
    </w:p>
    <w:p w14:paraId="45D7C0F3" w14:textId="77777777" w:rsidR="0034018D" w:rsidRPr="00B02481" w:rsidRDefault="0034018D" w:rsidP="0034018D">
      <w:pPr>
        <w:pStyle w:val="ListParagraph"/>
        <w:numPr>
          <w:ilvl w:val="0"/>
          <w:numId w:val="5"/>
        </w:numPr>
        <w:spacing w:line="240" w:lineRule="auto"/>
        <w:ind w:left="284" w:hanging="284"/>
        <w:jc w:val="both"/>
      </w:pPr>
      <w:r w:rsidRPr="00B02481">
        <w:t>In all places, meetings were set up by local implementing agencies and/or their partners. This is inevitable when carrying out such local-level fieldwork in China. While there is no reason to believe that this introduces specific bias into data collection, it is likely that the evaluation team would be shown predominantly good examples of practice.</w:t>
      </w:r>
    </w:p>
    <w:p w14:paraId="01120DA3" w14:textId="77777777" w:rsidR="0034018D" w:rsidRPr="00B02481" w:rsidRDefault="0034018D" w:rsidP="0034018D">
      <w:pPr>
        <w:pStyle w:val="ListParagraph"/>
        <w:spacing w:line="240" w:lineRule="auto"/>
      </w:pPr>
    </w:p>
    <w:p w14:paraId="2CA1D426" w14:textId="77777777" w:rsidR="0034018D" w:rsidRPr="00B02481" w:rsidRDefault="0034018D" w:rsidP="0034018D">
      <w:pPr>
        <w:pStyle w:val="ListParagraph"/>
        <w:numPr>
          <w:ilvl w:val="0"/>
          <w:numId w:val="5"/>
        </w:numPr>
        <w:spacing w:line="240" w:lineRule="auto"/>
        <w:ind w:left="284" w:hanging="284"/>
        <w:jc w:val="both"/>
      </w:pPr>
      <w:r>
        <w:t xml:space="preserve">During county fieldwork visits, the only health agencies </w:t>
      </w:r>
      <w:r w:rsidRPr="00B02481">
        <w:t>visit</w:t>
      </w:r>
      <w:r>
        <w:t>ed</w:t>
      </w:r>
      <w:r w:rsidRPr="00B02481">
        <w:t xml:space="preserve"> </w:t>
      </w:r>
      <w:r>
        <w:t xml:space="preserve">by the </w:t>
      </w:r>
      <w:r w:rsidRPr="00B02481">
        <w:t xml:space="preserve">evaluation team </w:t>
      </w:r>
      <w:r>
        <w:t xml:space="preserve">were </w:t>
      </w:r>
      <w:r w:rsidRPr="00B02481">
        <w:t xml:space="preserve">maternal and child health </w:t>
      </w:r>
      <w:r w:rsidR="00544F8B">
        <w:t xml:space="preserve">(MCH) </w:t>
      </w:r>
      <w:r w:rsidRPr="00B02481">
        <w:t>centre</w:t>
      </w:r>
      <w:r>
        <w:t>s</w:t>
      </w:r>
      <w:r w:rsidRPr="00B02481">
        <w:t xml:space="preserve">. </w:t>
      </w:r>
      <w:r>
        <w:t xml:space="preserve">Other health facilities are reported to be involved in the </w:t>
      </w:r>
      <w:r w:rsidR="00621EF5">
        <w:t>programme</w:t>
      </w:r>
      <w:r>
        <w:t xml:space="preserve"> in all counties, but the choice of arranging meetings with MCH centres </w:t>
      </w:r>
      <w:r w:rsidRPr="00B02481">
        <w:t xml:space="preserve">is likely due to the close links between the family planning system, under which </w:t>
      </w:r>
      <w:r>
        <w:t xml:space="preserve">MCH </w:t>
      </w:r>
      <w:r w:rsidRPr="00B02481">
        <w:t xml:space="preserve">centres fall, and the Women’s Federation system. In no county was the evaluation team able to visit a low-level healthcare facility (below county-level: township, village, etc). </w:t>
      </w:r>
    </w:p>
    <w:p w14:paraId="5754768B" w14:textId="77777777" w:rsidR="0034018D" w:rsidRPr="00B02481" w:rsidRDefault="0034018D" w:rsidP="0034018D">
      <w:pPr>
        <w:pStyle w:val="ListParagraph"/>
        <w:spacing w:line="240" w:lineRule="auto"/>
      </w:pPr>
    </w:p>
    <w:p w14:paraId="5E549570" w14:textId="77777777" w:rsidR="0034018D" w:rsidRPr="00B02481" w:rsidRDefault="0034018D" w:rsidP="0034018D">
      <w:pPr>
        <w:pStyle w:val="ListParagraph"/>
        <w:numPr>
          <w:ilvl w:val="0"/>
          <w:numId w:val="5"/>
        </w:numPr>
        <w:spacing w:line="240" w:lineRule="auto"/>
        <w:ind w:left="284" w:hanging="284"/>
        <w:jc w:val="both"/>
      </w:pPr>
      <w:r w:rsidRPr="00B02481">
        <w:t>The evaluation team had only limited contact with courts in the pilot counties</w:t>
      </w:r>
      <w:r>
        <w:t>; less</w:t>
      </w:r>
      <w:r w:rsidRPr="00B02481">
        <w:t xml:space="preserve"> than with other partners involved in the </w:t>
      </w:r>
      <w:r w:rsidR="00621EF5">
        <w:t>programme</w:t>
      </w:r>
      <w:r w:rsidRPr="00B02481">
        <w:t>.</w:t>
      </w:r>
    </w:p>
    <w:p w14:paraId="6DF5D13C" w14:textId="77777777" w:rsidR="0034018D" w:rsidRPr="00B02481" w:rsidRDefault="0034018D" w:rsidP="0034018D">
      <w:pPr>
        <w:pStyle w:val="ListParagraph"/>
        <w:spacing w:line="240" w:lineRule="auto"/>
      </w:pPr>
    </w:p>
    <w:p w14:paraId="0A68EC0D" w14:textId="77777777" w:rsidR="0034018D" w:rsidRPr="00B02481" w:rsidRDefault="0034018D" w:rsidP="0034018D">
      <w:pPr>
        <w:pStyle w:val="ListParagraph"/>
        <w:numPr>
          <w:ilvl w:val="0"/>
          <w:numId w:val="5"/>
        </w:numPr>
        <w:spacing w:line="240" w:lineRule="auto"/>
        <w:ind w:left="284" w:hanging="284"/>
        <w:jc w:val="both"/>
      </w:pPr>
      <w:r w:rsidRPr="00B02481">
        <w:t xml:space="preserve">Only in Jingyuan did the evaluation team meet with someone in a genuine leadership position at county level (County Head, or Party Secretary). While </w:t>
      </w:r>
      <w:r w:rsidR="00C364F1">
        <w:t xml:space="preserve">there is </w:t>
      </w:r>
      <w:r w:rsidRPr="00B02481">
        <w:t>no reason to think that this distorts the data collected, it means that the analysis is at least somewhat incomplete.</w:t>
      </w:r>
    </w:p>
    <w:p w14:paraId="76346EEF" w14:textId="77777777" w:rsidR="0034018D" w:rsidRPr="00B02481" w:rsidRDefault="0034018D" w:rsidP="0034018D">
      <w:pPr>
        <w:pStyle w:val="ListParagraph"/>
        <w:spacing w:line="240" w:lineRule="auto"/>
      </w:pPr>
    </w:p>
    <w:p w14:paraId="5490BA36" w14:textId="77777777" w:rsidR="0034018D" w:rsidRPr="00B02481" w:rsidRDefault="0034018D" w:rsidP="0034018D">
      <w:pPr>
        <w:pStyle w:val="ListParagraph"/>
        <w:numPr>
          <w:ilvl w:val="0"/>
          <w:numId w:val="5"/>
        </w:numPr>
        <w:spacing w:line="240" w:lineRule="auto"/>
        <w:ind w:left="284" w:hanging="284"/>
        <w:jc w:val="both"/>
      </w:pPr>
      <w:r w:rsidRPr="00B02481">
        <w:t>Limited follow up data collection was carried out with non-pilot counties. Following fieldwork, the evaluation team’s assessment was that enough information was available on the potential for scale up from fieldwork in the pilot counties and through multi-stakeholder meetings convened in the provinces. The exception to this was one non-pilot county which was interviewed during the provincial discussion held by the evaluation team in Gansu.</w:t>
      </w:r>
    </w:p>
    <w:p w14:paraId="4F449F54" w14:textId="77777777" w:rsidR="0034018D" w:rsidRPr="00B02481" w:rsidRDefault="0034018D" w:rsidP="0034018D">
      <w:pPr>
        <w:pStyle w:val="ListParagraph"/>
      </w:pPr>
    </w:p>
    <w:p w14:paraId="16A14112" w14:textId="77777777" w:rsidR="0034018D" w:rsidRPr="00D935DF" w:rsidRDefault="0034018D" w:rsidP="0034018D">
      <w:pPr>
        <w:pStyle w:val="ListParagraph"/>
        <w:numPr>
          <w:ilvl w:val="0"/>
          <w:numId w:val="5"/>
        </w:numPr>
        <w:spacing w:line="240" w:lineRule="auto"/>
        <w:ind w:left="284" w:hanging="284"/>
        <w:jc w:val="both"/>
      </w:pPr>
      <w:r w:rsidRPr="00B02481">
        <w:t xml:space="preserve">Some data in the county survey are inconclusive, either due to incompleteness of data, or because of inconsistencies / lack </w:t>
      </w:r>
      <w:r w:rsidRPr="00D935DF">
        <w:t xml:space="preserve">of clarity in data or definitions used. </w:t>
      </w:r>
    </w:p>
    <w:p w14:paraId="434A0410" w14:textId="77777777" w:rsidR="0034018D" w:rsidRPr="00D935DF" w:rsidRDefault="0034018D" w:rsidP="0034018D">
      <w:pPr>
        <w:pStyle w:val="ListParagraph"/>
      </w:pPr>
    </w:p>
    <w:p w14:paraId="098AC051" w14:textId="77777777" w:rsidR="0034018D" w:rsidRPr="00D935DF" w:rsidRDefault="0034018D" w:rsidP="0034018D">
      <w:pPr>
        <w:pStyle w:val="ListParagraph"/>
        <w:numPr>
          <w:ilvl w:val="0"/>
          <w:numId w:val="5"/>
        </w:numPr>
        <w:spacing w:line="240" w:lineRule="auto"/>
        <w:ind w:left="284" w:hanging="284"/>
        <w:jc w:val="both"/>
      </w:pPr>
      <w:r w:rsidRPr="00D935DF">
        <w:t>Limited data were available allowing an assessment of actual outcomes for victims of domestic violence in the police or legal systems, and such an assessment was outside the scope of this evaluation. Where possible,  however, we have drawn on data made available in the counties  to inform our analysis and/or triangulate our findings.</w:t>
      </w:r>
    </w:p>
    <w:p w14:paraId="2B00A97C" w14:textId="77777777" w:rsidR="0034018D" w:rsidRPr="00D935DF" w:rsidRDefault="0034018D" w:rsidP="0034018D">
      <w:pPr>
        <w:pStyle w:val="ListParagraph"/>
        <w:spacing w:line="240" w:lineRule="auto"/>
      </w:pPr>
    </w:p>
    <w:p w14:paraId="5372CD84" w14:textId="77777777" w:rsidR="0034018D" w:rsidRPr="00E4122B" w:rsidRDefault="0034018D" w:rsidP="0034018D">
      <w:pPr>
        <w:spacing w:line="240" w:lineRule="auto"/>
        <w:jc w:val="both"/>
      </w:pPr>
      <w:r w:rsidRPr="00D935DF">
        <w:t>The evaluation team attempted to overcome the limitations to data collection by triangulating responses given by different departments and counties, and</w:t>
      </w:r>
      <w:r w:rsidRPr="00B02481">
        <w:t xml:space="preserve"> by cross-referencing interview and focus group findings against documents, figures and survey responses where possible. Where the evaluation team has doubts over data or where different sources </w:t>
      </w:r>
      <w:r w:rsidRPr="00E4122B">
        <w:t>of information/data are conflicting, we have attempted to recognise this in the report text, to present a balanced picture, and to provide what we consider to be the likely best interpretation.</w:t>
      </w:r>
    </w:p>
    <w:p w14:paraId="76432820" w14:textId="77777777" w:rsidR="0034018D" w:rsidRPr="00E4122B" w:rsidRDefault="0034018D" w:rsidP="0034018D">
      <w:pPr>
        <w:jc w:val="both"/>
      </w:pPr>
    </w:p>
    <w:p w14:paraId="09675867" w14:textId="77777777" w:rsidR="0034018D" w:rsidRPr="00E4122B" w:rsidRDefault="0034018D" w:rsidP="0034018D">
      <w:pPr>
        <w:pStyle w:val="LHheadingJun17"/>
        <w:ind w:left="567" w:hanging="567"/>
      </w:pPr>
      <w:bookmarkStart w:id="11" w:name="_Toc489257542"/>
      <w:r w:rsidRPr="00E4122B">
        <w:t>Ethics, gender and human rights considerations</w:t>
      </w:r>
      <w:bookmarkEnd w:id="11"/>
    </w:p>
    <w:p w14:paraId="5CB715CC" w14:textId="77777777" w:rsidR="0034018D" w:rsidRPr="00E4122B" w:rsidRDefault="0034018D" w:rsidP="0034018D">
      <w:pPr>
        <w:jc w:val="both"/>
      </w:pPr>
    </w:p>
    <w:p w14:paraId="76CC1DA8" w14:textId="77777777" w:rsidR="003D583D" w:rsidRDefault="006B12EC" w:rsidP="00931CC4">
      <w:pPr>
        <w:jc w:val="both"/>
        <w:rPr>
          <w:rFonts w:eastAsia="SimSun" w:cstheme="minorHAnsi"/>
        </w:rPr>
      </w:pPr>
      <w:r w:rsidRPr="00E4122B">
        <w:t xml:space="preserve">Domestic violence </w:t>
      </w:r>
      <w:r w:rsidR="00931CC4" w:rsidRPr="00E4122B">
        <w:t xml:space="preserve">is associated with broader gender inequality and should be understood from </w:t>
      </w:r>
      <w:r w:rsidR="00407784" w:rsidRPr="00E4122B">
        <w:t xml:space="preserve">a gender perspective. </w:t>
      </w:r>
      <w:r w:rsidR="003D583D" w:rsidRPr="00E4122B">
        <w:rPr>
          <w:rFonts w:eastAsia="SimSun" w:cstheme="minorHAnsi"/>
        </w:rPr>
        <w:t>There is complex relationship between violence and the denial of a woman’s social, economic, political and legal rights and their ability to participate</w:t>
      </w:r>
      <w:r w:rsidR="003D583D" w:rsidRPr="006F5A01">
        <w:rPr>
          <w:rFonts w:eastAsia="SimSun" w:cstheme="minorHAnsi"/>
        </w:rPr>
        <w:t xml:space="preserve"> in the processes that influence society. Violence against women also has a major impact on a woman’s right to health. In order to prevent violence against women in any community it is important to understand it in context: it’s origins, how it operates, the myths associated with it and the mechanisms and attitudes that perpetuate it.  It is also important to explore how victims perceive this violence, how the victim is perceived within the community and what consequences there are for the perpetrator within that community and society.</w:t>
      </w:r>
    </w:p>
    <w:p w14:paraId="0F9A9B1D" w14:textId="77777777" w:rsidR="003D583D" w:rsidRDefault="003D583D" w:rsidP="00931CC4">
      <w:pPr>
        <w:jc w:val="both"/>
        <w:rPr>
          <w:rFonts w:eastAsia="SimSun" w:cstheme="minorHAnsi"/>
        </w:rPr>
      </w:pPr>
    </w:p>
    <w:p w14:paraId="393D5C5C" w14:textId="77777777" w:rsidR="00931CC4" w:rsidRDefault="00407784" w:rsidP="00931CC4">
      <w:pPr>
        <w:jc w:val="both"/>
      </w:pPr>
      <w:r>
        <w:t>The evaluation team integrated</w:t>
      </w:r>
      <w:r w:rsidR="00931CC4">
        <w:t xml:space="preserve"> gender analysis into </w:t>
      </w:r>
      <w:r>
        <w:t xml:space="preserve">the </w:t>
      </w:r>
      <w:r w:rsidR="00931CC4">
        <w:t xml:space="preserve">evaluation. In </w:t>
      </w:r>
      <w:r>
        <w:t xml:space="preserve">the </w:t>
      </w:r>
      <w:r w:rsidR="00931CC4">
        <w:t xml:space="preserve">three </w:t>
      </w:r>
      <w:r>
        <w:t xml:space="preserve">programme </w:t>
      </w:r>
      <w:r w:rsidR="00931CC4">
        <w:t xml:space="preserve">counties, as elsewhere in China, norms, culture and society </w:t>
      </w:r>
      <w:r>
        <w:t>give</w:t>
      </w:r>
      <w:r w:rsidR="00931CC4">
        <w:t xml:space="preserve"> greater status, influence, control and power to men</w:t>
      </w:r>
      <w:r>
        <w:t>. This appears to be</w:t>
      </w:r>
      <w:r w:rsidR="00931CC4">
        <w:t xml:space="preserve"> particular</w:t>
      </w:r>
      <w:r>
        <w:t xml:space="preserve">ly </w:t>
      </w:r>
      <w:r w:rsidR="00931CC4">
        <w:t xml:space="preserve">obvious in northern China. Gender analysis helps us explore the nature of DV in </w:t>
      </w:r>
      <w:r>
        <w:t xml:space="preserve">the programme </w:t>
      </w:r>
      <w:r w:rsidR="00931CC4">
        <w:t xml:space="preserve">sites and </w:t>
      </w:r>
      <w:r>
        <w:t xml:space="preserve">is integrated </w:t>
      </w:r>
      <w:r w:rsidR="00931CC4">
        <w:t xml:space="preserve">throughout the evaluation process. The evaluation team systematically asks questions about </w:t>
      </w:r>
      <w:r>
        <w:t>the differences between the sexes</w:t>
      </w:r>
      <w:r w:rsidR="00931CC4">
        <w:t xml:space="preserve"> with respect to:</w:t>
      </w:r>
    </w:p>
    <w:p w14:paraId="020D1170" w14:textId="77777777" w:rsidR="00931CC4" w:rsidRDefault="00931CC4" w:rsidP="00931CC4">
      <w:pPr>
        <w:jc w:val="both"/>
      </w:pPr>
      <w:r>
        <w:t xml:space="preserve"> </w:t>
      </w:r>
    </w:p>
    <w:p w14:paraId="4A62AB43" w14:textId="77777777" w:rsidR="00931CC4" w:rsidRDefault="00931CC4" w:rsidP="006B12EC">
      <w:pPr>
        <w:pStyle w:val="ListParagraph"/>
        <w:numPr>
          <w:ilvl w:val="0"/>
          <w:numId w:val="5"/>
        </w:numPr>
        <w:spacing w:line="240" w:lineRule="auto"/>
        <w:ind w:left="284" w:hanging="284"/>
        <w:jc w:val="both"/>
      </w:pPr>
      <w:r>
        <w:t>traditional gender roles, norms, values, expectations and entitl</w:t>
      </w:r>
      <w:r w:rsidR="007D4070">
        <w:t>ement in three project counties;</w:t>
      </w:r>
    </w:p>
    <w:p w14:paraId="4650FE50" w14:textId="77777777" w:rsidR="00931CC4" w:rsidRDefault="007D4070" w:rsidP="006B12EC">
      <w:pPr>
        <w:pStyle w:val="ListParagraph"/>
        <w:numPr>
          <w:ilvl w:val="0"/>
          <w:numId w:val="5"/>
        </w:numPr>
        <w:spacing w:line="240" w:lineRule="auto"/>
        <w:ind w:left="284" w:hanging="284"/>
        <w:jc w:val="both"/>
      </w:pPr>
      <w:r>
        <w:t>p</w:t>
      </w:r>
      <w:r w:rsidR="00931CC4">
        <w:t>atriarchal practice</w:t>
      </w:r>
      <w:r>
        <w:t>s</w:t>
      </w:r>
      <w:r w:rsidR="00931CC4">
        <w:t xml:space="preserve"> and unequal power relations between men and women in three project counties;</w:t>
      </w:r>
    </w:p>
    <w:p w14:paraId="2C390CCB" w14:textId="77777777" w:rsidR="00931CC4" w:rsidRDefault="007D4070" w:rsidP="006B12EC">
      <w:pPr>
        <w:pStyle w:val="ListParagraph"/>
        <w:numPr>
          <w:ilvl w:val="0"/>
          <w:numId w:val="5"/>
        </w:numPr>
        <w:spacing w:line="240" w:lineRule="auto"/>
        <w:ind w:left="284" w:hanging="284"/>
        <w:jc w:val="both"/>
      </w:pPr>
      <w:r>
        <w:t xml:space="preserve">the links between the </w:t>
      </w:r>
      <w:r w:rsidR="00931CC4">
        <w:t xml:space="preserve">above and </w:t>
      </w:r>
      <w:r>
        <w:t>anti-DV work supported by the programme</w:t>
      </w:r>
      <w:r w:rsidR="00931CC4">
        <w:t>.</w:t>
      </w:r>
    </w:p>
    <w:p w14:paraId="23AC9766" w14:textId="77777777" w:rsidR="00931CC4" w:rsidRDefault="00931CC4" w:rsidP="00931CC4">
      <w:pPr>
        <w:jc w:val="both"/>
      </w:pPr>
    </w:p>
    <w:p w14:paraId="2F38DAC1" w14:textId="77777777" w:rsidR="00627775" w:rsidRDefault="00931CC4" w:rsidP="00931CC4">
      <w:pPr>
        <w:jc w:val="both"/>
      </w:pPr>
      <w:r>
        <w:t>Domes</w:t>
      </w:r>
      <w:r w:rsidR="009A1C99">
        <w:t>tic and family violence violate</w:t>
      </w:r>
      <w:r>
        <w:t xml:space="preserve"> human rights</w:t>
      </w:r>
      <w:r w:rsidR="008F4F88">
        <w:t xml:space="preserve">. In </w:t>
      </w:r>
      <w:r>
        <w:t>the pilot counties, in particular, the evaluation team found that it violates women’s right to life, women’s physical and mental health, women’s right to hold opinions without interference and women’s right to be free from torture and other cruel, inhuman or degrading treatment or pu</w:t>
      </w:r>
      <w:r w:rsidR="009B59C4">
        <w:t>nishment. However, as the term ‘</w:t>
      </w:r>
      <w:r>
        <w:t>human rights</w:t>
      </w:r>
      <w:r w:rsidR="009B59C4">
        <w:t>’</w:t>
      </w:r>
      <w:r>
        <w:t xml:space="preserve"> is regarded </w:t>
      </w:r>
      <w:r w:rsidR="00D65660">
        <w:t xml:space="preserve">as politically </w:t>
      </w:r>
      <w:r>
        <w:t xml:space="preserve">sensitive in the Chinese context, the evaluation team highlights the practical applications of human rights in the evaluation, for example, whether participants have been empowered to understand that DV is a human rights issue, whether participants </w:t>
      </w:r>
      <w:r>
        <w:lastRenderedPageBreak/>
        <w:t xml:space="preserve">have enhanced ability and accountability to respect, protect and fulfil women’s human rights </w:t>
      </w:r>
      <w:r w:rsidR="00077824">
        <w:t>for a life free from domestic violence</w:t>
      </w:r>
      <w:r>
        <w:t>.</w:t>
      </w:r>
    </w:p>
    <w:p w14:paraId="332CE885" w14:textId="77777777" w:rsidR="00627775" w:rsidRDefault="00627775">
      <w:pPr>
        <w:rPr>
          <w:b/>
          <w:color w:val="C00000"/>
          <w:sz w:val="24"/>
          <w:szCs w:val="24"/>
          <w:u w:val="single"/>
        </w:rPr>
      </w:pPr>
    </w:p>
    <w:p w14:paraId="5CE0F7F4" w14:textId="77777777" w:rsidR="002463A5" w:rsidRDefault="002463A5">
      <w:pPr>
        <w:rPr>
          <w:b/>
          <w:color w:val="C00000"/>
          <w:sz w:val="24"/>
          <w:szCs w:val="24"/>
          <w:u w:val="single"/>
        </w:rPr>
      </w:pPr>
    </w:p>
    <w:p w14:paraId="3D9529FA" w14:textId="77777777" w:rsidR="00931CC4" w:rsidRDefault="00931CC4">
      <w:pPr>
        <w:rPr>
          <w:b/>
          <w:color w:val="C00000"/>
          <w:sz w:val="24"/>
          <w:szCs w:val="24"/>
          <w:u w:val="single"/>
        </w:rPr>
      </w:pPr>
      <w:r>
        <w:br w:type="page"/>
      </w:r>
    </w:p>
    <w:p w14:paraId="1E782999" w14:textId="77777777" w:rsidR="00E062DC" w:rsidRPr="00F22E0D" w:rsidRDefault="004E1AE9" w:rsidP="00F22E0D">
      <w:pPr>
        <w:pStyle w:val="LHheading1Jun17"/>
        <w:ind w:left="567" w:hanging="567"/>
      </w:pPr>
      <w:bookmarkStart w:id="12" w:name="_Toc489257543"/>
      <w:r w:rsidRPr="00F22E0D">
        <w:lastRenderedPageBreak/>
        <w:t>TRAINING, CAPACITY BUILDING AND RAISING AWARENESS</w:t>
      </w:r>
      <w:bookmarkEnd w:id="12"/>
    </w:p>
    <w:p w14:paraId="02E09AE4" w14:textId="77777777" w:rsidR="00396FCC" w:rsidRDefault="00396FCC" w:rsidP="00396FCC">
      <w:pPr>
        <w:jc w:val="both"/>
        <w:rPr>
          <w:color w:val="C00000"/>
        </w:rPr>
      </w:pPr>
    </w:p>
    <w:p w14:paraId="7DA2DB2A" w14:textId="77777777" w:rsidR="0036775D" w:rsidRPr="00E4122B" w:rsidRDefault="001D5B76" w:rsidP="001D5B76">
      <w:pPr>
        <w:jc w:val="both"/>
        <w:rPr>
          <w:rFonts w:eastAsia="SimSun" w:cstheme="minorHAnsi"/>
        </w:rPr>
      </w:pPr>
      <w:r w:rsidRPr="00E4122B">
        <w:rPr>
          <w:rFonts w:eastAsia="SimSun" w:cstheme="minorHAnsi"/>
        </w:rPr>
        <w:t xml:space="preserve">This section analyses the impacts of training in the pilot counties, both training directly supported by the </w:t>
      </w:r>
      <w:r w:rsidR="00621EF5" w:rsidRPr="00E4122B">
        <w:t>programme</w:t>
      </w:r>
      <w:r w:rsidRPr="00E4122B">
        <w:rPr>
          <w:rFonts w:eastAsia="SimSun" w:cstheme="minorHAnsi"/>
        </w:rPr>
        <w:t xml:space="preserve"> and, to an extent, follow-on training carried out by the pilot counties themselves, or by individual departments in those counties. The evaluation team adopted a simple schematic model to understand the likely process of impact of training, for carrying out of activities to increasing knowledge/awareness to changing norms and behaviours. Analysis in this section follows that model and assesses the effectiveness of training through the levels of impact that </w:t>
      </w:r>
      <w:r w:rsidR="00C364F1" w:rsidRPr="00E4122B">
        <w:rPr>
          <w:rFonts w:eastAsia="SimSun" w:cstheme="minorHAnsi"/>
        </w:rPr>
        <w:t xml:space="preserve">one </w:t>
      </w:r>
      <w:r w:rsidRPr="00E4122B">
        <w:rPr>
          <w:rFonts w:eastAsia="SimSun" w:cstheme="minorHAnsi"/>
        </w:rPr>
        <w:t xml:space="preserve">should hope to see. </w:t>
      </w:r>
    </w:p>
    <w:p w14:paraId="6BBEDF41" w14:textId="77777777" w:rsidR="0036775D" w:rsidRPr="00E4122B" w:rsidRDefault="0036775D" w:rsidP="001D5B76">
      <w:pPr>
        <w:jc w:val="both"/>
        <w:rPr>
          <w:rFonts w:eastAsia="SimSun" w:cstheme="minorHAnsi"/>
        </w:rPr>
      </w:pPr>
    </w:p>
    <w:p w14:paraId="1487C145" w14:textId="77777777" w:rsidR="0036775D" w:rsidRPr="00E4122B" w:rsidRDefault="0036775D" w:rsidP="0036775D">
      <w:pPr>
        <w:pStyle w:val="LHheadingJun17"/>
        <w:ind w:left="567" w:hanging="567"/>
        <w:rPr>
          <w:rFonts w:eastAsia="SimSun" w:cstheme="minorHAnsi"/>
        </w:rPr>
      </w:pPr>
      <w:bookmarkStart w:id="13" w:name="_Toc489257544"/>
      <w:r w:rsidRPr="00E4122B">
        <w:rPr>
          <w:rFonts w:eastAsia="SimSun" w:cstheme="minorHAnsi"/>
        </w:rPr>
        <w:t>Consolidated findings</w:t>
      </w:r>
      <w:bookmarkEnd w:id="13"/>
    </w:p>
    <w:p w14:paraId="370E22E6" w14:textId="77777777" w:rsidR="001D5B76" w:rsidRPr="00E4122B" w:rsidRDefault="001D5B76" w:rsidP="001D5B76">
      <w:pPr>
        <w:jc w:val="both"/>
        <w:rPr>
          <w:rFonts w:eastAsia="SimSun" w:cstheme="minorHAnsi"/>
        </w:rPr>
      </w:pPr>
    </w:p>
    <w:p w14:paraId="345D9930" w14:textId="77777777" w:rsidR="001D5B76" w:rsidRPr="00717246" w:rsidRDefault="001D5B76" w:rsidP="001D5B76">
      <w:pPr>
        <w:pStyle w:val="ListParagraph"/>
        <w:numPr>
          <w:ilvl w:val="0"/>
          <w:numId w:val="5"/>
        </w:numPr>
        <w:spacing w:line="240" w:lineRule="auto"/>
        <w:ind w:left="284" w:hanging="284"/>
        <w:jc w:val="both"/>
        <w:rPr>
          <w:rFonts w:eastAsia="SimSun" w:cstheme="minorHAnsi"/>
        </w:rPr>
      </w:pPr>
      <w:r w:rsidRPr="00E4122B">
        <w:rPr>
          <w:rFonts w:eastAsia="SimSun" w:cstheme="minorHAnsi"/>
        </w:rPr>
        <w:t>Survey and interview data show that training was well-designed and carried out and that it is, for the most part, relevant or highly</w:t>
      </w:r>
      <w:r w:rsidRPr="00717246">
        <w:rPr>
          <w:rFonts w:eastAsia="SimSun" w:cstheme="minorHAnsi"/>
        </w:rPr>
        <w:t xml:space="preserve"> relevant to the work of trainees targeted in the training. Most trainees rate the training as extremely useful. Survey responses show that overwhelmingly trainees think that the training has given them at least a basic</w:t>
      </w:r>
      <w:r>
        <w:rPr>
          <w:rFonts w:eastAsia="SimSun" w:cstheme="minorHAnsi"/>
        </w:rPr>
        <w:t xml:space="preserve"> </w:t>
      </w:r>
      <w:r w:rsidRPr="00717246">
        <w:rPr>
          <w:rFonts w:eastAsia="SimSun" w:cstheme="minorHAnsi"/>
        </w:rPr>
        <w:t xml:space="preserve">understanding of domestic violence and of the principles and practice of work of their departments in preventing and halting domestic violence. Interviewees report that the training has imparted a lot of legal and practical information regarding domestic violence and that they are able to make use of this in their work and/or impart this to others. Practical information on China’s law on domestic violence and similar documents were included as annexes to training materials and trainees state that these have been useful in their work. </w:t>
      </w:r>
    </w:p>
    <w:p w14:paraId="05CA92CB" w14:textId="77777777" w:rsidR="001D5B76" w:rsidRPr="00717246" w:rsidRDefault="001D5B76" w:rsidP="001D5B76">
      <w:pPr>
        <w:jc w:val="both"/>
        <w:rPr>
          <w:rFonts w:eastAsia="SimSun" w:cstheme="minorHAnsi"/>
        </w:rPr>
      </w:pPr>
    </w:p>
    <w:p w14:paraId="476E2CBE" w14:textId="77777777" w:rsidR="001D5B76" w:rsidRPr="00717246" w:rsidRDefault="001D5B76" w:rsidP="001D5B76">
      <w:pPr>
        <w:pStyle w:val="ListParagraph"/>
        <w:numPr>
          <w:ilvl w:val="0"/>
          <w:numId w:val="5"/>
        </w:numPr>
        <w:spacing w:line="240" w:lineRule="auto"/>
        <w:ind w:left="284" w:hanging="284"/>
        <w:jc w:val="both"/>
        <w:rPr>
          <w:rFonts w:eastAsia="SimSun" w:cstheme="minorHAnsi"/>
        </w:rPr>
      </w:pPr>
      <w:r w:rsidRPr="00717246">
        <w:rPr>
          <w:rFonts w:eastAsia="SimSun" w:cstheme="minorHAnsi"/>
        </w:rPr>
        <w:t>Although the training was well targeted and very relevant to trainees, in the assessment of the evaluation team, there are a number of areas in which improvements could be made in subsequent training design, including through better tailoring to individual counties’ situations; more clearly stressing practical skills, such as communication, alongside legal information; more strongly stressing gender perspectives; and more clearly emphasising correct definitions of, and specifying the scope and nature of, domestic violence.</w:t>
      </w:r>
      <w:r>
        <w:rPr>
          <w:rFonts w:eastAsia="SimSun" w:cstheme="minorHAnsi"/>
        </w:rPr>
        <w:t xml:space="preserve"> </w:t>
      </w:r>
    </w:p>
    <w:p w14:paraId="68B75B4C" w14:textId="77777777" w:rsidR="001D5B76" w:rsidRPr="00717246" w:rsidRDefault="001D5B76" w:rsidP="001D5B76">
      <w:pPr>
        <w:jc w:val="both"/>
        <w:rPr>
          <w:rFonts w:eastAsia="SimSun" w:cstheme="minorHAnsi"/>
        </w:rPr>
      </w:pPr>
    </w:p>
    <w:p w14:paraId="5D36707D" w14:textId="77777777" w:rsidR="001D5B76" w:rsidRPr="00717246" w:rsidRDefault="001D5B76" w:rsidP="001D5B76">
      <w:pPr>
        <w:pStyle w:val="ListParagraph"/>
        <w:numPr>
          <w:ilvl w:val="0"/>
          <w:numId w:val="5"/>
        </w:numPr>
        <w:spacing w:line="240" w:lineRule="auto"/>
        <w:ind w:left="284" w:hanging="284"/>
        <w:jc w:val="both"/>
        <w:rPr>
          <w:rFonts w:eastAsia="SimSun" w:cstheme="minorHAnsi"/>
        </w:rPr>
      </w:pPr>
      <w:r w:rsidRPr="00717246">
        <w:rPr>
          <w:rFonts w:eastAsia="SimSun" w:cstheme="minorHAnsi"/>
        </w:rPr>
        <w:t>The evaluation found that training is creating awareness of concepts and theory of domestic violence, with a majority of trainees stating that they have a basic/good understanding of domestic violence following training, and assenting to normative statements describing domestic violence as a result of patriarchal culture and institutions and as a rights issue.</w:t>
      </w:r>
      <w:r>
        <w:rPr>
          <w:rFonts w:eastAsia="SimSun" w:cstheme="minorHAnsi"/>
        </w:rPr>
        <w:t xml:space="preserve"> </w:t>
      </w:r>
      <w:r w:rsidRPr="00717246">
        <w:rPr>
          <w:rFonts w:eastAsia="SimSun" w:cstheme="minorHAnsi"/>
        </w:rPr>
        <w:t xml:space="preserve">The </w:t>
      </w:r>
      <w:r w:rsidR="00621EF5">
        <w:t>programme</w:t>
      </w:r>
      <w:r w:rsidRPr="00717246">
        <w:rPr>
          <w:rFonts w:eastAsia="SimSun" w:cstheme="minorHAnsi"/>
        </w:rPr>
        <w:t xml:space="preserve">, and training carried out through the </w:t>
      </w:r>
      <w:r w:rsidR="00621EF5">
        <w:t>programme</w:t>
      </w:r>
      <w:r w:rsidRPr="00717246">
        <w:rPr>
          <w:rFonts w:eastAsia="SimSun" w:cstheme="minorHAnsi"/>
        </w:rPr>
        <w:t xml:space="preserve">, are clearly influencing understandings and knowledge and, to an extent norms of trainees, but it appears that entrenched norms are hard to change fundamentally in a relatively short timeframe. Both survey and interview evidence show that misconceptions around the attribution of fault, and possible remedies for domestic violence, persist. </w:t>
      </w:r>
    </w:p>
    <w:p w14:paraId="0C864B3F" w14:textId="77777777" w:rsidR="001D5B76" w:rsidRPr="00717246" w:rsidRDefault="001D5B76" w:rsidP="001D5B76">
      <w:pPr>
        <w:jc w:val="both"/>
        <w:rPr>
          <w:rFonts w:eastAsia="SimSun" w:cstheme="minorHAnsi"/>
        </w:rPr>
      </w:pPr>
    </w:p>
    <w:p w14:paraId="17016F94" w14:textId="77777777" w:rsidR="001D5B76" w:rsidRPr="00717246" w:rsidRDefault="001D5B76" w:rsidP="001D5B76">
      <w:pPr>
        <w:pStyle w:val="ListParagraph"/>
        <w:numPr>
          <w:ilvl w:val="0"/>
          <w:numId w:val="5"/>
        </w:numPr>
        <w:spacing w:line="240" w:lineRule="auto"/>
        <w:ind w:left="284" w:hanging="284"/>
        <w:jc w:val="both"/>
        <w:rPr>
          <w:rFonts w:eastAsia="SimSun" w:cstheme="minorHAnsi"/>
        </w:rPr>
      </w:pPr>
      <w:r w:rsidRPr="00717246">
        <w:rPr>
          <w:rFonts w:eastAsia="SimSun" w:cstheme="minorHAnsi"/>
        </w:rPr>
        <w:t>Interviews carried out during fieldwork tend to indicate that norms are related, at least to an extent, to levels of development. The three pilot counties have different starting points: interviewees in Ningxiang and Jingyuan, for example, related very different underlying assumptions about expected male and female roles and the acceptability of violence. All counties appear to be making progress in improving knowledge and changing norms, but the degree of progress visible at present differs between counties. This should be considered natural, and supports the need for continued training and widespread training and awareness raising work.</w:t>
      </w:r>
    </w:p>
    <w:p w14:paraId="2D224361" w14:textId="77777777" w:rsidR="001D5B76" w:rsidRPr="00717246" w:rsidRDefault="001D5B76" w:rsidP="001D5B76">
      <w:pPr>
        <w:jc w:val="both"/>
        <w:rPr>
          <w:rFonts w:eastAsia="SimSun" w:cstheme="minorHAnsi"/>
        </w:rPr>
      </w:pPr>
    </w:p>
    <w:p w14:paraId="167FA613" w14:textId="77777777" w:rsidR="001D5B76" w:rsidRPr="00717246" w:rsidRDefault="001D5B76" w:rsidP="001D5B76">
      <w:pPr>
        <w:pStyle w:val="ListParagraph"/>
        <w:numPr>
          <w:ilvl w:val="0"/>
          <w:numId w:val="5"/>
        </w:numPr>
        <w:spacing w:line="240" w:lineRule="auto"/>
        <w:ind w:left="284" w:hanging="284"/>
        <w:jc w:val="both"/>
        <w:rPr>
          <w:rFonts w:eastAsia="SimSun" w:cstheme="minorHAnsi"/>
        </w:rPr>
      </w:pPr>
      <w:r w:rsidRPr="00717246">
        <w:rPr>
          <w:rFonts w:eastAsia="SimSun" w:cstheme="minorHAnsi"/>
        </w:rPr>
        <w:t xml:space="preserve">At the level of behaviour, a number of interviewees in all counties reported incidents in which they had been able to use knowledge regarding domestic violence in their work or in dealing with others. </w:t>
      </w:r>
    </w:p>
    <w:p w14:paraId="3A12E578" w14:textId="77777777" w:rsidR="001D5B76" w:rsidRPr="00717246" w:rsidRDefault="001D5B76" w:rsidP="001D5B76">
      <w:pPr>
        <w:jc w:val="both"/>
        <w:rPr>
          <w:rFonts w:eastAsia="SimSun" w:cstheme="minorHAnsi"/>
        </w:rPr>
      </w:pPr>
    </w:p>
    <w:p w14:paraId="01F9F9C6" w14:textId="77777777" w:rsidR="001D5B76" w:rsidRPr="00E4122B" w:rsidRDefault="001D5B76" w:rsidP="001D5B76">
      <w:pPr>
        <w:pStyle w:val="ListParagraph"/>
        <w:numPr>
          <w:ilvl w:val="0"/>
          <w:numId w:val="5"/>
        </w:numPr>
        <w:spacing w:line="240" w:lineRule="auto"/>
        <w:ind w:left="284" w:hanging="284"/>
        <w:jc w:val="both"/>
        <w:rPr>
          <w:rFonts w:eastAsia="SimSun" w:cstheme="minorHAnsi"/>
        </w:rPr>
      </w:pPr>
      <w:r w:rsidRPr="00717246">
        <w:rPr>
          <w:rFonts w:eastAsia="SimSun" w:cstheme="minorHAnsi"/>
        </w:rPr>
        <w:t xml:space="preserve">The organisation of follow-on training differs in the three </w:t>
      </w:r>
      <w:r w:rsidR="00621EF5">
        <w:t>programme</w:t>
      </w:r>
      <w:r w:rsidRPr="00717246">
        <w:rPr>
          <w:rFonts w:eastAsia="SimSun" w:cstheme="minorHAnsi"/>
        </w:rPr>
        <w:t xml:space="preserve"> counties and between different departments in each of the </w:t>
      </w:r>
      <w:r w:rsidRPr="00E4122B">
        <w:rPr>
          <w:rFonts w:eastAsia="SimSun" w:cstheme="minorHAnsi"/>
        </w:rPr>
        <w:t xml:space="preserve">counties, with some reporting relatively strong support for organised follow-on training, and others reporting little such support. Given the progress made by the </w:t>
      </w:r>
      <w:r w:rsidR="00621EF5" w:rsidRPr="00E4122B">
        <w:t>programme</w:t>
      </w:r>
      <w:r w:rsidRPr="00E4122B">
        <w:rPr>
          <w:rFonts w:eastAsia="SimSun" w:cstheme="minorHAnsi"/>
        </w:rPr>
        <w:t>, but also the need for sustained and deepened training, the evaluation team believe that it is important to create more systematic approaches to training in the counties.</w:t>
      </w:r>
    </w:p>
    <w:p w14:paraId="6DEFD7DA" w14:textId="77777777" w:rsidR="001D5B76" w:rsidRPr="00E4122B" w:rsidRDefault="001D5B76" w:rsidP="00396FCC">
      <w:pPr>
        <w:jc w:val="both"/>
      </w:pPr>
    </w:p>
    <w:p w14:paraId="2538A582" w14:textId="77777777" w:rsidR="001D5B76" w:rsidRPr="00E4122B" w:rsidRDefault="001D5B76" w:rsidP="00396FCC">
      <w:pPr>
        <w:jc w:val="both"/>
      </w:pPr>
      <w:r w:rsidRPr="00E4122B">
        <w:t>The remainder of the section discusses detailed evaluation findings supporting the above analysis.</w:t>
      </w:r>
    </w:p>
    <w:p w14:paraId="09323895" w14:textId="77777777" w:rsidR="001D5B76" w:rsidRDefault="001D5B76" w:rsidP="00396FCC">
      <w:pPr>
        <w:jc w:val="both"/>
      </w:pPr>
    </w:p>
    <w:p w14:paraId="66B16320" w14:textId="77777777" w:rsidR="00A82FC2" w:rsidRPr="00E4122B" w:rsidRDefault="00A82FC2" w:rsidP="00396FCC">
      <w:pPr>
        <w:jc w:val="both"/>
      </w:pPr>
    </w:p>
    <w:p w14:paraId="3E34A8E7" w14:textId="77777777" w:rsidR="0059259E" w:rsidRPr="00F77CD4" w:rsidRDefault="0059259E" w:rsidP="00F77CD4">
      <w:pPr>
        <w:pStyle w:val="LHheadingJun17"/>
        <w:ind w:left="567" w:hanging="567"/>
      </w:pPr>
      <w:bookmarkStart w:id="14" w:name="_Toc489257545"/>
      <w:r w:rsidRPr="00F77CD4">
        <w:lastRenderedPageBreak/>
        <w:t>Training</w:t>
      </w:r>
      <w:bookmarkEnd w:id="14"/>
    </w:p>
    <w:p w14:paraId="05407D70" w14:textId="77777777" w:rsidR="0059259E" w:rsidRPr="00F77CD4" w:rsidRDefault="0059259E" w:rsidP="0032668C">
      <w:pPr>
        <w:jc w:val="both"/>
      </w:pPr>
    </w:p>
    <w:p w14:paraId="1618EB29" w14:textId="77777777" w:rsidR="00F53D0E" w:rsidRDefault="00F53D0E" w:rsidP="007B3FB6">
      <w:pPr>
        <w:jc w:val="both"/>
        <w:rPr>
          <w:rFonts w:eastAsia="SimSun" w:cstheme="minorHAnsi"/>
        </w:rPr>
      </w:pPr>
      <w:r>
        <w:rPr>
          <w:rFonts w:eastAsia="SimSun" w:cstheme="minorHAnsi"/>
        </w:rPr>
        <w:t xml:space="preserve">Training is the main activity supported by the </w:t>
      </w:r>
      <w:r w:rsidR="00621EF5">
        <w:t>programme</w:t>
      </w:r>
      <w:r>
        <w:rPr>
          <w:rFonts w:eastAsia="SimSun" w:cstheme="minorHAnsi"/>
        </w:rPr>
        <w:t xml:space="preserve"> in the counties, and a substantial component of this analysis. </w:t>
      </w:r>
      <w:r w:rsidR="00621EF5">
        <w:rPr>
          <w:rFonts w:eastAsia="SimSun" w:cstheme="minorHAnsi"/>
        </w:rPr>
        <w:t>P</w:t>
      </w:r>
      <w:r w:rsidR="00621EF5">
        <w:t>rogramme</w:t>
      </w:r>
      <w:r>
        <w:rPr>
          <w:rFonts w:eastAsia="SimSun" w:cstheme="minorHAnsi"/>
        </w:rPr>
        <w:t xml:space="preserve">-supported training has used materials developed during the first phase of the programme, the </w:t>
      </w:r>
      <w:r w:rsidRPr="00F53D0E">
        <w:rPr>
          <w:rFonts w:eastAsia="SimSun" w:cstheme="minorHAnsi"/>
          <w:i/>
        </w:rPr>
        <w:t>Handbook on multi-departmental cooperation for the prevention and halting of domestic violence</w:t>
      </w:r>
      <w:r>
        <w:rPr>
          <w:rFonts w:eastAsia="SimSun" w:cstheme="minorHAnsi"/>
        </w:rPr>
        <w:t xml:space="preserve">. Participants in trainings have largely been from a number of government agencies (Women’s Federation, </w:t>
      </w:r>
      <w:r w:rsidR="00803721">
        <w:rPr>
          <w:rFonts w:eastAsia="SimSun" w:cstheme="minorHAnsi"/>
        </w:rPr>
        <w:t>Public Security Department</w:t>
      </w:r>
      <w:r>
        <w:rPr>
          <w:rFonts w:eastAsia="SimSun" w:cstheme="minorHAnsi"/>
        </w:rPr>
        <w:t xml:space="preserve">, Health and Family Planning Department, Justice Department, Civil Affairs Department and </w:t>
      </w:r>
      <w:r w:rsidR="000E72E3">
        <w:rPr>
          <w:rFonts w:eastAsia="SimSun" w:cstheme="minorHAnsi"/>
        </w:rPr>
        <w:t>shelter</w:t>
      </w:r>
      <w:r>
        <w:rPr>
          <w:rFonts w:eastAsia="SimSun" w:cstheme="minorHAnsi"/>
        </w:rPr>
        <w:t>s), as well a number of domestic violence victims and community-level staff.</w:t>
      </w:r>
      <w:r w:rsidR="00816F22">
        <w:rPr>
          <w:rFonts w:eastAsia="SimSun" w:cstheme="minorHAnsi"/>
        </w:rPr>
        <w:t xml:space="preserve"> The scope of this evaluation includes large-scale trainings, as well as training-of-trainers trainings, carried out in the three pilot counties. </w:t>
      </w:r>
      <w:r w:rsidR="007E580B">
        <w:rPr>
          <w:rFonts w:eastAsia="SimSun" w:cstheme="minorHAnsi"/>
        </w:rPr>
        <w:t xml:space="preserve">Assessment </w:t>
      </w:r>
      <w:r w:rsidR="00816F22">
        <w:rPr>
          <w:rFonts w:eastAsia="SimSun" w:cstheme="minorHAnsi"/>
        </w:rPr>
        <w:t xml:space="preserve">is based on surveys administered with trainees and focus group discussions carried out during </w:t>
      </w:r>
      <w:r w:rsidR="007E580B">
        <w:rPr>
          <w:rFonts w:eastAsia="SimSun" w:cstheme="minorHAnsi"/>
        </w:rPr>
        <w:t xml:space="preserve">fieldwork, and contains the following main components: </w:t>
      </w:r>
    </w:p>
    <w:p w14:paraId="55024395" w14:textId="77777777" w:rsidR="007E580B" w:rsidRDefault="007E580B" w:rsidP="007B3FB6">
      <w:pPr>
        <w:jc w:val="both"/>
        <w:rPr>
          <w:rFonts w:eastAsia="SimSun" w:cstheme="minorHAnsi"/>
        </w:rPr>
      </w:pPr>
    </w:p>
    <w:p w14:paraId="52E7941A" w14:textId="77777777" w:rsidR="007B3FB6" w:rsidRPr="007E580B" w:rsidRDefault="00173A10" w:rsidP="00B93814">
      <w:pPr>
        <w:pStyle w:val="ListParagraph"/>
        <w:numPr>
          <w:ilvl w:val="0"/>
          <w:numId w:val="5"/>
        </w:numPr>
        <w:spacing w:line="240" w:lineRule="auto"/>
        <w:ind w:left="284" w:hanging="284"/>
        <w:jc w:val="both"/>
      </w:pPr>
      <w:r w:rsidRPr="00173A10">
        <w:t>Training design: methods and conten</w:t>
      </w:r>
      <w:r>
        <w:t>t</w:t>
      </w:r>
    </w:p>
    <w:p w14:paraId="192995A5" w14:textId="77777777" w:rsidR="007E580B" w:rsidRPr="007E580B" w:rsidRDefault="0045574A" w:rsidP="00B93814">
      <w:pPr>
        <w:pStyle w:val="ListParagraph"/>
        <w:numPr>
          <w:ilvl w:val="0"/>
          <w:numId w:val="5"/>
        </w:numPr>
        <w:spacing w:line="240" w:lineRule="auto"/>
        <w:ind w:left="284" w:hanging="284"/>
        <w:jc w:val="both"/>
      </w:pPr>
      <w:r>
        <w:t xml:space="preserve">Changing </w:t>
      </w:r>
      <w:r w:rsidR="007E580B" w:rsidRPr="007E580B">
        <w:t xml:space="preserve">knowledge and awareness </w:t>
      </w:r>
    </w:p>
    <w:p w14:paraId="6B5E9981" w14:textId="77777777" w:rsidR="007E580B" w:rsidRPr="007E580B" w:rsidRDefault="0045574A" w:rsidP="00B93814">
      <w:pPr>
        <w:pStyle w:val="ListParagraph"/>
        <w:numPr>
          <w:ilvl w:val="0"/>
          <w:numId w:val="5"/>
        </w:numPr>
        <w:spacing w:line="240" w:lineRule="auto"/>
        <w:ind w:left="284" w:hanging="284"/>
        <w:jc w:val="both"/>
      </w:pPr>
      <w:r>
        <w:t xml:space="preserve">Changing </w:t>
      </w:r>
      <w:r w:rsidR="007E580B" w:rsidRPr="007E580B">
        <w:t xml:space="preserve">norms and values </w:t>
      </w:r>
    </w:p>
    <w:p w14:paraId="2733DD68" w14:textId="77777777" w:rsidR="007E580B" w:rsidRPr="007E580B" w:rsidRDefault="0045574A" w:rsidP="00B93814">
      <w:pPr>
        <w:pStyle w:val="ListParagraph"/>
        <w:numPr>
          <w:ilvl w:val="0"/>
          <w:numId w:val="5"/>
        </w:numPr>
        <w:spacing w:line="240" w:lineRule="auto"/>
        <w:ind w:left="284" w:hanging="284"/>
        <w:jc w:val="both"/>
      </w:pPr>
      <w:r>
        <w:t xml:space="preserve">Changing </w:t>
      </w:r>
      <w:r w:rsidR="007E580B" w:rsidRPr="007E580B">
        <w:t xml:space="preserve">behaviour </w:t>
      </w:r>
    </w:p>
    <w:p w14:paraId="0BC195DB" w14:textId="77777777" w:rsidR="00076366" w:rsidRDefault="00076366">
      <w:pPr>
        <w:rPr>
          <w:rFonts w:eastAsia="SimSun" w:cstheme="minorHAnsi"/>
        </w:rPr>
      </w:pPr>
    </w:p>
    <w:p w14:paraId="1C9EB971" w14:textId="77777777" w:rsidR="005D5EDE" w:rsidRDefault="007E580B" w:rsidP="005D5EDE">
      <w:pPr>
        <w:jc w:val="both"/>
        <w:rPr>
          <w:rFonts w:eastAsia="SimSun" w:cstheme="minorHAnsi"/>
          <w:lang w:val="en-US"/>
        </w:rPr>
      </w:pPr>
      <w:r>
        <w:rPr>
          <w:rFonts w:eastAsia="SimSun" w:cstheme="minorHAnsi"/>
        </w:rPr>
        <w:t>Survey data on training were collected through two surveys: the survey of departments</w:t>
      </w:r>
      <w:r w:rsidR="007E23DB">
        <w:rPr>
          <w:rFonts w:eastAsia="SimSun" w:cstheme="minorHAnsi"/>
        </w:rPr>
        <w:t xml:space="preserve"> </w:t>
      </w:r>
      <w:r>
        <w:rPr>
          <w:rFonts w:eastAsia="SimSun" w:cstheme="minorHAnsi"/>
        </w:rPr>
        <w:t xml:space="preserve">taking part in the </w:t>
      </w:r>
      <w:r w:rsidR="00621EF5">
        <w:t>programme</w:t>
      </w:r>
      <w:r>
        <w:rPr>
          <w:rFonts w:eastAsia="SimSun" w:cstheme="minorHAnsi"/>
        </w:rPr>
        <w:t xml:space="preserve"> in the pilot counties, discussed above, and a survey targeting trainees in the three counties. Survey respondents </w:t>
      </w:r>
      <w:r w:rsidRPr="000D75C5">
        <w:rPr>
          <w:rFonts w:eastAsia="SimSun" w:cstheme="minorHAnsi"/>
        </w:rPr>
        <w:t xml:space="preserve">were selected randomly from training name lists provided by the county Women’s </w:t>
      </w:r>
      <w:r w:rsidRPr="00162E75">
        <w:rPr>
          <w:rFonts w:eastAsia="SimSun" w:cstheme="minorHAnsi"/>
        </w:rPr>
        <w:t>Federation offices. 130 surveys were collected (n = Yilong</w:t>
      </w:r>
      <w:r w:rsidR="00717E98">
        <w:rPr>
          <w:rFonts w:eastAsia="SimSun" w:cstheme="minorHAnsi"/>
        </w:rPr>
        <w:t>, 51</w:t>
      </w:r>
      <w:r w:rsidRPr="00162E75">
        <w:rPr>
          <w:rFonts w:eastAsia="SimSun" w:cstheme="minorHAnsi"/>
        </w:rPr>
        <w:t>; Ningxiang, 33; Jingyuan, 46).</w:t>
      </w:r>
      <w:r w:rsidR="00076366" w:rsidRPr="00162E75">
        <w:rPr>
          <w:rFonts w:eastAsia="SimSun" w:cstheme="minorHAnsi"/>
        </w:rPr>
        <w:t xml:space="preserve"> Of respondents, 31.6% report that their work is closely related to domestic violence, 55.4% report that their work has some relation to domestic violence</w:t>
      </w:r>
      <w:r w:rsidR="00005562">
        <w:rPr>
          <w:rFonts w:eastAsia="SimSun" w:cstheme="minorHAnsi"/>
        </w:rPr>
        <w:t xml:space="preserve">. </w:t>
      </w:r>
      <w:r w:rsidR="003801CF">
        <w:rPr>
          <w:rFonts w:eastAsia="SimSun" w:cstheme="minorHAnsi"/>
        </w:rPr>
        <w:t xml:space="preserve">Of the remaining </w:t>
      </w:r>
      <w:r w:rsidR="003801CF" w:rsidRPr="003801CF">
        <w:rPr>
          <w:rFonts w:eastAsia="SimSun" w:cstheme="minorHAnsi"/>
        </w:rPr>
        <w:t xml:space="preserve">15%, </w:t>
      </w:r>
      <w:r w:rsidR="003801CF">
        <w:rPr>
          <w:rFonts w:eastAsia="SimSun" w:cstheme="minorHAnsi"/>
        </w:rPr>
        <w:t xml:space="preserve">around </w:t>
      </w:r>
      <w:r w:rsidR="003801CF" w:rsidRPr="003801CF">
        <w:rPr>
          <w:rFonts w:eastAsia="SimSun" w:cstheme="minorHAnsi"/>
        </w:rPr>
        <w:t>9% report that they are victims of domestic violence</w:t>
      </w:r>
      <w:r w:rsidR="003801CF">
        <w:rPr>
          <w:rFonts w:eastAsia="SimSun" w:cstheme="minorHAnsi"/>
        </w:rPr>
        <w:t xml:space="preserve"> and </w:t>
      </w:r>
      <w:r w:rsidR="003801CF" w:rsidRPr="003801CF">
        <w:rPr>
          <w:rFonts w:eastAsia="SimSun" w:cstheme="minorHAnsi"/>
        </w:rPr>
        <w:t>that their work is not closely related to domestic violence</w:t>
      </w:r>
      <w:r w:rsidR="003801CF">
        <w:rPr>
          <w:rFonts w:eastAsia="SimSun" w:cstheme="minorHAnsi"/>
        </w:rPr>
        <w:t>. The remaining 6% report</w:t>
      </w:r>
      <w:r w:rsidR="003801CF" w:rsidRPr="003801CF">
        <w:rPr>
          <w:rFonts w:eastAsia="SimSun" w:cstheme="minorHAnsi"/>
        </w:rPr>
        <w:t xml:space="preserve"> that their work is not ver</w:t>
      </w:r>
      <w:r w:rsidR="003801CF">
        <w:rPr>
          <w:rFonts w:eastAsia="SimSun" w:cstheme="minorHAnsi"/>
        </w:rPr>
        <w:t>y relevant to domestic violence</w:t>
      </w:r>
      <w:r w:rsidR="003801CF" w:rsidRPr="003801CF">
        <w:rPr>
          <w:rFonts w:eastAsia="SimSun" w:cstheme="minorHAnsi"/>
        </w:rPr>
        <w:t xml:space="preserve">. </w:t>
      </w:r>
      <w:r w:rsidR="005D5EDE" w:rsidRPr="00162E75">
        <w:rPr>
          <w:rFonts w:eastAsia="SimSun" w:cstheme="minorHAnsi"/>
          <w:lang w:val="en-US"/>
        </w:rPr>
        <w:t xml:space="preserve">In addition to this, the evaluation team held focus group discussions with </w:t>
      </w:r>
      <w:r w:rsidR="005D5EDE">
        <w:rPr>
          <w:rFonts w:eastAsia="SimSun" w:cstheme="minorHAnsi"/>
          <w:lang w:val="en-US"/>
        </w:rPr>
        <w:t xml:space="preserve">trainees in the three </w:t>
      </w:r>
      <w:r w:rsidR="00621EF5">
        <w:t>programme</w:t>
      </w:r>
      <w:r w:rsidR="005D5EDE">
        <w:rPr>
          <w:rFonts w:eastAsia="SimSun" w:cstheme="minorHAnsi"/>
          <w:lang w:val="en-US"/>
        </w:rPr>
        <w:t xml:space="preserve"> counties, principally representatives of county-level departments/agencies or community-level representatives. Focus group discussions averaged 5-12 people. </w:t>
      </w:r>
    </w:p>
    <w:p w14:paraId="103CF773" w14:textId="77777777" w:rsidR="00A822C9" w:rsidRDefault="006858B3" w:rsidP="005D5EDE">
      <w:pPr>
        <w:jc w:val="both"/>
        <w:rPr>
          <w:rFonts w:eastAsia="SimSun" w:cstheme="minorHAnsi"/>
          <w:lang w:val="en-US"/>
        </w:rPr>
      </w:pPr>
      <w:r>
        <w:rPr>
          <w:rFonts w:eastAsia="SimSun" w:cstheme="minorHAnsi"/>
          <w:noProof/>
          <w:lang w:val="en-US" w:eastAsia="en-US"/>
        </w:rPr>
        <mc:AlternateContent>
          <mc:Choice Requires="wps">
            <w:drawing>
              <wp:anchor distT="0" distB="0" distL="114300" distR="114300" simplePos="0" relativeHeight="251672576" behindDoc="0" locked="0" layoutInCell="1" allowOverlap="1" wp14:anchorId="61B164FA" wp14:editId="6D7BBE48">
                <wp:simplePos x="0" y="0"/>
                <wp:positionH relativeFrom="column">
                  <wp:posOffset>123190</wp:posOffset>
                </wp:positionH>
                <wp:positionV relativeFrom="paragraph">
                  <wp:posOffset>116840</wp:posOffset>
                </wp:positionV>
                <wp:extent cx="5833110" cy="1809750"/>
                <wp:effectExtent l="13970" t="14605" r="10795" b="234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3110" cy="180975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035E0AA" w14:textId="77777777" w:rsidR="00854B4E" w:rsidRPr="00A822C9" w:rsidRDefault="00854B4E" w:rsidP="00A822C9">
                            <w:pPr>
                              <w:jc w:val="both"/>
                              <w:rPr>
                                <w:sz w:val="20"/>
                                <w:szCs w:val="20"/>
                              </w:rPr>
                            </w:pPr>
                            <w:r w:rsidRPr="00A822C9">
                              <w:rPr>
                                <w:sz w:val="20"/>
                                <w:szCs w:val="20"/>
                              </w:rPr>
                              <w:t xml:space="preserve">Following the anti-DV training, the awareness and conscientiousness of institutions involved in responding to DV have improved. </w:t>
                            </w:r>
                            <w:r>
                              <w:rPr>
                                <w:sz w:val="20"/>
                                <w:szCs w:val="20"/>
                              </w:rPr>
                              <w:t>As</w:t>
                            </w:r>
                            <w:r w:rsidRPr="00A822C9">
                              <w:rPr>
                                <w:sz w:val="20"/>
                                <w:szCs w:val="20"/>
                              </w:rPr>
                              <w:t xml:space="preserve"> one police officer from Yilong Police Bureau said, “After participating in two trainings, I learned a lot about the legal situation regarding DV and improved my aware</w:t>
                            </w:r>
                            <w:r>
                              <w:rPr>
                                <w:sz w:val="20"/>
                                <w:szCs w:val="20"/>
                              </w:rPr>
                              <w:t>ness. I become more victim-cent</w:t>
                            </w:r>
                            <w:r w:rsidRPr="00A822C9">
                              <w:rPr>
                                <w:sz w:val="20"/>
                                <w:szCs w:val="20"/>
                              </w:rPr>
                              <w:t>red, more active and more responsible in anti-DV work. We used not to pay attention to this – in almost ten years of working at the grassroots level, we never considered this important. Now we know that it is important. The attitude of 110 operators can be crucial. Improving our understanding is important – the Police Department is o</w:t>
                            </w:r>
                            <w:r>
                              <w:rPr>
                                <w:sz w:val="20"/>
                                <w:szCs w:val="20"/>
                              </w:rPr>
                              <w:t>n the frontline of anti-DV work. Take the idea of ‘victim-cent</w:t>
                            </w:r>
                            <w:r w:rsidRPr="00A822C9">
                              <w:rPr>
                                <w:sz w:val="20"/>
                                <w:szCs w:val="20"/>
                              </w:rPr>
                              <w:t xml:space="preserve">red’ services </w:t>
                            </w:r>
                            <w:r>
                              <w:rPr>
                                <w:sz w:val="20"/>
                                <w:szCs w:val="20"/>
                              </w:rPr>
                              <w:t>– b</w:t>
                            </w:r>
                            <w:r w:rsidRPr="00A822C9">
                              <w:rPr>
                                <w:sz w:val="20"/>
                                <w:szCs w:val="20"/>
                              </w:rPr>
                              <w:t xml:space="preserve">efore, most people </w:t>
                            </w:r>
                            <w:r>
                              <w:rPr>
                                <w:sz w:val="20"/>
                                <w:szCs w:val="20"/>
                              </w:rPr>
                              <w:t xml:space="preserve">thought </w:t>
                            </w:r>
                            <w:r w:rsidRPr="00A822C9">
                              <w:rPr>
                                <w:sz w:val="20"/>
                                <w:szCs w:val="20"/>
                              </w:rPr>
                              <w:t xml:space="preserve">that if there was domestic violence, then the victim must </w:t>
                            </w:r>
                            <w:r>
                              <w:rPr>
                                <w:sz w:val="20"/>
                                <w:szCs w:val="20"/>
                              </w:rPr>
                              <w:t xml:space="preserve">be partly to </w:t>
                            </w:r>
                            <w:r w:rsidRPr="00A822C9">
                              <w:rPr>
                                <w:sz w:val="20"/>
                                <w:szCs w:val="20"/>
                              </w:rPr>
                              <w:t>blame. Now, we understand that it is important to understand the multiple problems victims face, we differentiate more between cases, and are more able to consider the real needs of victims and act in a more professional way. Cases are handled in a more codified way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61B164FA" id="_x0000_t202" coordsize="21600,21600" o:spt="202" path="m,l,21600r21600,l21600,xe">
                <v:stroke joinstyle="miter"/>
                <v:path gradientshapeok="t" o:connecttype="rect"/>
              </v:shapetype>
              <v:shape id="Text Box 2" o:spid="_x0000_s1026" type="#_x0000_t202" style="position:absolute;left:0;text-align:left;margin-left:9.7pt;margin-top:9.2pt;width:459.3pt;height:142.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" fillcolor="#c2d69b [1942]" strokecolor="#c2d69b [1942]" strokeweight="1pt">
                <v:fill color2="#eaf1dd [662]" angle="135" focus="50%" type="gradient"/>
                <v:shadow on="t" color="#4e6128 [1606]" opacity=".5" offset="1pt"/>
                <v:textbox style="mso-fit-shape-to-text:t">
                  <w:txbxContent>
                    <w:p w14:paraId="0035E0AA" w14:textId="77777777" w:rsidR="00854B4E" w:rsidRPr="00A822C9" w:rsidRDefault="00854B4E" w:rsidP="00A822C9">
                      <w:pPr>
                        <w:jc w:val="both"/>
                        <w:rPr>
                          <w:sz w:val="20"/>
                          <w:szCs w:val="20"/>
                        </w:rPr>
                      </w:pPr>
                      <w:r w:rsidRPr="00A822C9">
                        <w:rPr>
                          <w:sz w:val="20"/>
                          <w:szCs w:val="20"/>
                        </w:rPr>
                        <w:t xml:space="preserve">Following the anti-DV training, the awareness and conscientiousness of institutions involved in responding to DV have improved. </w:t>
                      </w:r>
                      <w:r>
                        <w:rPr>
                          <w:sz w:val="20"/>
                          <w:szCs w:val="20"/>
                        </w:rPr>
                        <w:t>As</w:t>
                      </w:r>
                      <w:r w:rsidRPr="00A822C9">
                        <w:rPr>
                          <w:sz w:val="20"/>
                          <w:szCs w:val="20"/>
                        </w:rPr>
                        <w:t xml:space="preserve"> one police officer from Yilong Police Bureau said, “After participating in two trainings, I learned a lot about the legal situation regarding DV and improved my aware</w:t>
                      </w:r>
                      <w:r>
                        <w:rPr>
                          <w:sz w:val="20"/>
                          <w:szCs w:val="20"/>
                        </w:rPr>
                        <w:t>ness. I become more victim-cent</w:t>
                      </w:r>
                      <w:r w:rsidRPr="00A822C9">
                        <w:rPr>
                          <w:sz w:val="20"/>
                          <w:szCs w:val="20"/>
                        </w:rPr>
                        <w:t>red, more active and more responsible in anti-DV work. We used not to pay attention to this – in almost ten years of working at the grassroots level, we never considered this important. Now we know that it is important. The attitude of 110 operators can be crucial. Improving our understanding is important – the Police Department is o</w:t>
                      </w:r>
                      <w:r>
                        <w:rPr>
                          <w:sz w:val="20"/>
                          <w:szCs w:val="20"/>
                        </w:rPr>
                        <w:t>n the frontline of anti-DV work. Take the idea of ‘victim-cent</w:t>
                      </w:r>
                      <w:r w:rsidRPr="00A822C9">
                        <w:rPr>
                          <w:sz w:val="20"/>
                          <w:szCs w:val="20"/>
                        </w:rPr>
                        <w:t xml:space="preserve">red’ services </w:t>
                      </w:r>
                      <w:r>
                        <w:rPr>
                          <w:sz w:val="20"/>
                          <w:szCs w:val="20"/>
                        </w:rPr>
                        <w:t>– b</w:t>
                      </w:r>
                      <w:r w:rsidRPr="00A822C9">
                        <w:rPr>
                          <w:sz w:val="20"/>
                          <w:szCs w:val="20"/>
                        </w:rPr>
                        <w:t xml:space="preserve">efore, most people </w:t>
                      </w:r>
                      <w:r>
                        <w:rPr>
                          <w:sz w:val="20"/>
                          <w:szCs w:val="20"/>
                        </w:rPr>
                        <w:t xml:space="preserve">thought </w:t>
                      </w:r>
                      <w:r w:rsidRPr="00A822C9">
                        <w:rPr>
                          <w:sz w:val="20"/>
                          <w:szCs w:val="20"/>
                        </w:rPr>
                        <w:t xml:space="preserve">that if there was domestic violence, then the victim must </w:t>
                      </w:r>
                      <w:r>
                        <w:rPr>
                          <w:sz w:val="20"/>
                          <w:szCs w:val="20"/>
                        </w:rPr>
                        <w:t xml:space="preserve">be partly to </w:t>
                      </w:r>
                      <w:r w:rsidRPr="00A822C9">
                        <w:rPr>
                          <w:sz w:val="20"/>
                          <w:szCs w:val="20"/>
                        </w:rPr>
                        <w:t>blame. Now, we understand that it is important to understand the multiple problems victims face, we differentiate more between cases, and are more able to consider the real needs of victims and act in a more professional way. Cases are handled in a more codified way ”.</w:t>
                      </w:r>
                    </w:p>
                  </w:txbxContent>
                </v:textbox>
              </v:shape>
            </w:pict>
          </mc:Fallback>
        </mc:AlternateContent>
      </w:r>
    </w:p>
    <w:p w14:paraId="0DEDB0A0" w14:textId="77777777" w:rsidR="00A822C9" w:rsidRDefault="00A822C9" w:rsidP="005D5EDE">
      <w:pPr>
        <w:jc w:val="both"/>
        <w:rPr>
          <w:rFonts w:eastAsia="SimSun" w:cstheme="minorHAnsi"/>
          <w:lang w:val="en-US"/>
        </w:rPr>
      </w:pPr>
    </w:p>
    <w:p w14:paraId="729DA64A" w14:textId="77777777" w:rsidR="00A822C9" w:rsidRDefault="00A822C9" w:rsidP="005D5EDE">
      <w:pPr>
        <w:jc w:val="both"/>
        <w:rPr>
          <w:rFonts w:eastAsia="SimSun" w:cstheme="minorHAnsi"/>
          <w:lang w:val="en-US"/>
        </w:rPr>
      </w:pPr>
    </w:p>
    <w:p w14:paraId="25015F9E" w14:textId="77777777" w:rsidR="00A822C9" w:rsidRDefault="00A822C9" w:rsidP="005D5EDE">
      <w:pPr>
        <w:jc w:val="both"/>
        <w:rPr>
          <w:rFonts w:eastAsia="SimSun" w:cstheme="minorHAnsi"/>
          <w:lang w:val="en-US"/>
        </w:rPr>
      </w:pPr>
    </w:p>
    <w:p w14:paraId="40BDF841" w14:textId="77777777" w:rsidR="00A822C9" w:rsidRDefault="00A822C9" w:rsidP="005D5EDE">
      <w:pPr>
        <w:jc w:val="both"/>
        <w:rPr>
          <w:rFonts w:eastAsia="SimSun" w:cstheme="minorHAnsi"/>
          <w:lang w:val="en-US"/>
        </w:rPr>
      </w:pPr>
    </w:p>
    <w:p w14:paraId="52E9B6DF" w14:textId="77777777" w:rsidR="00A822C9" w:rsidRDefault="00A822C9" w:rsidP="005D5EDE">
      <w:pPr>
        <w:jc w:val="both"/>
        <w:rPr>
          <w:rFonts w:eastAsia="SimSun" w:cstheme="minorHAnsi"/>
          <w:lang w:val="en-US"/>
        </w:rPr>
      </w:pPr>
    </w:p>
    <w:p w14:paraId="6B195A02" w14:textId="77777777" w:rsidR="00A822C9" w:rsidRDefault="00A822C9" w:rsidP="005D5EDE">
      <w:pPr>
        <w:jc w:val="both"/>
        <w:rPr>
          <w:rFonts w:eastAsia="SimSun" w:cstheme="minorHAnsi"/>
          <w:lang w:val="en-US"/>
        </w:rPr>
      </w:pPr>
    </w:p>
    <w:p w14:paraId="469EE621" w14:textId="77777777" w:rsidR="00A822C9" w:rsidRDefault="00A822C9" w:rsidP="005D5EDE">
      <w:pPr>
        <w:jc w:val="both"/>
        <w:rPr>
          <w:rFonts w:eastAsia="SimSun" w:cstheme="minorHAnsi"/>
          <w:lang w:val="en-US"/>
        </w:rPr>
      </w:pPr>
    </w:p>
    <w:p w14:paraId="58EF4CF0" w14:textId="77777777" w:rsidR="00A822C9" w:rsidRDefault="00A822C9" w:rsidP="005D5EDE">
      <w:pPr>
        <w:jc w:val="both"/>
        <w:rPr>
          <w:rFonts w:eastAsia="SimSun" w:cstheme="minorHAnsi"/>
          <w:lang w:val="en-US"/>
        </w:rPr>
      </w:pPr>
    </w:p>
    <w:p w14:paraId="6F6781EE" w14:textId="77777777" w:rsidR="00A822C9" w:rsidRDefault="00A822C9" w:rsidP="005D5EDE">
      <w:pPr>
        <w:jc w:val="both"/>
        <w:rPr>
          <w:rFonts w:eastAsia="SimSun" w:cstheme="minorHAnsi"/>
          <w:lang w:val="en-US"/>
        </w:rPr>
      </w:pPr>
    </w:p>
    <w:p w14:paraId="70F07321" w14:textId="77777777" w:rsidR="00A822C9" w:rsidRDefault="00A822C9" w:rsidP="005D5EDE">
      <w:pPr>
        <w:jc w:val="both"/>
        <w:rPr>
          <w:rFonts w:eastAsia="SimSun" w:cstheme="minorHAnsi"/>
          <w:lang w:val="en-US"/>
        </w:rPr>
      </w:pPr>
    </w:p>
    <w:p w14:paraId="537DB9F0" w14:textId="77777777" w:rsidR="00A822C9" w:rsidRDefault="00A822C9" w:rsidP="005D5EDE">
      <w:pPr>
        <w:jc w:val="both"/>
        <w:rPr>
          <w:rFonts w:eastAsia="SimSun" w:cstheme="minorHAnsi"/>
          <w:lang w:val="en-US"/>
        </w:rPr>
      </w:pPr>
    </w:p>
    <w:p w14:paraId="19531D42" w14:textId="77777777" w:rsidR="007E580B" w:rsidRDefault="007E580B" w:rsidP="007B3FB6">
      <w:pPr>
        <w:jc w:val="both"/>
        <w:rPr>
          <w:rFonts w:eastAsia="SimSun" w:cstheme="minorHAnsi"/>
        </w:rPr>
      </w:pPr>
    </w:p>
    <w:p w14:paraId="24962420" w14:textId="77777777" w:rsidR="001B2185" w:rsidRPr="007E580B" w:rsidRDefault="00173A10" w:rsidP="001B2185">
      <w:pPr>
        <w:pStyle w:val="LHheadingJun17"/>
        <w:ind w:left="567" w:hanging="567"/>
      </w:pPr>
      <w:bookmarkStart w:id="15" w:name="_Toc489257546"/>
      <w:r>
        <w:t xml:space="preserve">Training design: </w:t>
      </w:r>
      <w:r w:rsidR="001B2185" w:rsidRPr="007E580B">
        <w:t xml:space="preserve">methods and </w:t>
      </w:r>
      <w:r>
        <w:t>content</w:t>
      </w:r>
      <w:bookmarkEnd w:id="15"/>
    </w:p>
    <w:p w14:paraId="2EF4AD7A" w14:textId="77777777" w:rsidR="005D5EDE" w:rsidRPr="001B2185" w:rsidRDefault="005D5EDE" w:rsidP="007B3FB6">
      <w:pPr>
        <w:jc w:val="both"/>
        <w:rPr>
          <w:rFonts w:eastAsia="SimSun" w:cstheme="minorHAnsi"/>
        </w:rPr>
      </w:pPr>
    </w:p>
    <w:p w14:paraId="7BAFF097" w14:textId="77777777" w:rsidR="003D583D" w:rsidRPr="001B2185" w:rsidRDefault="001B2185" w:rsidP="007B3FB6">
      <w:pPr>
        <w:jc w:val="both"/>
        <w:rPr>
          <w:rFonts w:eastAsia="SimSun" w:cstheme="minorHAnsi"/>
        </w:rPr>
      </w:pPr>
      <w:r>
        <w:rPr>
          <w:rFonts w:eastAsia="SimSun" w:cstheme="minorHAnsi"/>
        </w:rPr>
        <w:t xml:space="preserve">Survey results show that design of the training in the second phase of the </w:t>
      </w:r>
      <w:r w:rsidR="00621EF5">
        <w:t>programme</w:t>
      </w:r>
      <w:r>
        <w:rPr>
          <w:rFonts w:eastAsia="SimSun" w:cstheme="minorHAnsi"/>
        </w:rPr>
        <w:t xml:space="preserve"> is quite closely integrated with work carried out in the first phase of the </w:t>
      </w:r>
      <w:r w:rsidR="00621EF5">
        <w:t>programme</w:t>
      </w:r>
      <w:r>
        <w:rPr>
          <w:rFonts w:eastAsia="SimSun" w:cstheme="minorHAnsi"/>
        </w:rPr>
        <w:t xml:space="preserve">, and that it made use of materials developed during that phase. </w:t>
      </w:r>
      <w:r w:rsidR="003D583D" w:rsidRPr="003D583D">
        <w:rPr>
          <w:rFonts w:eastAsia="SimSun" w:cstheme="minorHAnsi"/>
        </w:rPr>
        <w:t xml:space="preserve">In terms of human rights principles, </w:t>
      </w:r>
      <w:r w:rsidR="003D583D">
        <w:rPr>
          <w:rFonts w:eastAsia="SimSun" w:cstheme="minorHAnsi"/>
        </w:rPr>
        <w:t xml:space="preserve">in </w:t>
      </w:r>
      <w:r w:rsidR="003D583D" w:rsidRPr="003D583D">
        <w:rPr>
          <w:rFonts w:eastAsia="SimSun" w:cstheme="minorHAnsi"/>
        </w:rPr>
        <w:t>interviews with training designers and trainers</w:t>
      </w:r>
      <w:r w:rsidR="003D583D">
        <w:rPr>
          <w:rFonts w:eastAsia="SimSun" w:cstheme="minorHAnsi"/>
        </w:rPr>
        <w:t xml:space="preserve">, interviewees recognise </w:t>
      </w:r>
      <w:r w:rsidR="003D583D" w:rsidRPr="003D583D">
        <w:rPr>
          <w:rFonts w:eastAsia="SimSun" w:cstheme="minorHAnsi"/>
        </w:rPr>
        <w:t xml:space="preserve">that violence against women denies women their most basic human rights and is also a major threat to the social and economic development of communities. </w:t>
      </w:r>
    </w:p>
    <w:p w14:paraId="27ADD7CE" w14:textId="77777777" w:rsidR="001B2185" w:rsidRDefault="001B2185" w:rsidP="007B3FB6">
      <w:pPr>
        <w:jc w:val="both"/>
        <w:rPr>
          <w:rFonts w:eastAsia="SimSun" w:cstheme="minorHAnsi"/>
          <w:u w:val="single"/>
        </w:rPr>
      </w:pPr>
    </w:p>
    <w:p w14:paraId="533CB28E" w14:textId="77777777" w:rsidR="00EF0240" w:rsidRDefault="00300EB7" w:rsidP="007B3FB6">
      <w:pPr>
        <w:jc w:val="both"/>
        <w:rPr>
          <w:rFonts w:eastAsia="SimSun" w:cstheme="minorHAnsi"/>
        </w:rPr>
      </w:pPr>
      <w:r>
        <w:rPr>
          <w:rFonts w:eastAsia="SimSun" w:cstheme="minorHAnsi"/>
        </w:rPr>
        <w:t xml:space="preserve">Training was well-designed, made use of participatory methods, and was practical in orientation. Following training, 80% of participants state that they have at least a basic understanding of domestic violence, and 80% state that they have at least a basic understanding of the principles and practices of work of their departments in preventing and stopping domestic violence. Almost 40% state that cases used/discussed during training have an extremely close link to real situations encountered during their work, and </w:t>
      </w:r>
      <w:r w:rsidR="00EF0240">
        <w:rPr>
          <w:rFonts w:eastAsia="SimSun" w:cstheme="minorHAnsi"/>
        </w:rPr>
        <w:t xml:space="preserve">around one third state that cases used/discussed during training have a basic link to real situations encountered during their work. 70% of respondents state that the participation of victims of domestic violence in the work of their agency/department is extremely important. Most training participants state that they following training have a good understanding </w:t>
      </w:r>
      <w:r w:rsidR="00EF0240">
        <w:rPr>
          <w:rFonts w:eastAsia="SimSun" w:cstheme="minorHAnsi"/>
        </w:rPr>
        <w:lastRenderedPageBreak/>
        <w:t>of law related to domestic violence and trust in the law. During fieldwork discussions, most interviewees (including community representatives) stated that since the release of China’s law on domestic violence law in March 2016, they have seen improvements in anti-domestic violence work in their working environment and/or life.</w:t>
      </w:r>
    </w:p>
    <w:p w14:paraId="5A9ADEAE" w14:textId="77777777" w:rsidR="00EF0240" w:rsidRDefault="00EF0240" w:rsidP="007B3FB6">
      <w:pPr>
        <w:jc w:val="both"/>
        <w:rPr>
          <w:rFonts w:eastAsia="SimSun" w:cstheme="minorHAnsi"/>
        </w:rPr>
      </w:pPr>
    </w:p>
    <w:p w14:paraId="025DA509" w14:textId="77777777" w:rsidR="00EF0240" w:rsidRDefault="00EF0240" w:rsidP="007B3FB6">
      <w:pPr>
        <w:jc w:val="both"/>
        <w:rPr>
          <w:rFonts w:eastAsia="SimSun" w:cstheme="minorHAnsi"/>
        </w:rPr>
      </w:pPr>
      <w:r>
        <w:rPr>
          <w:rFonts w:eastAsia="SimSun" w:cstheme="minorHAnsi"/>
        </w:rPr>
        <w:t xml:space="preserve">Annexes to the training materials contain practical and useful information. For example, more than half of survey respondents state that they have used materials related to China’s law and regulations included as annexes in their work. According to one interviewee from Yilong, </w:t>
      </w:r>
    </w:p>
    <w:p w14:paraId="5D910C5B" w14:textId="77777777" w:rsidR="00300EB7" w:rsidRPr="007B3FB6" w:rsidRDefault="00300EB7" w:rsidP="007B3FB6">
      <w:pPr>
        <w:jc w:val="both"/>
        <w:rPr>
          <w:rFonts w:eastAsia="SimSun" w:cstheme="minorHAnsi"/>
        </w:rPr>
      </w:pPr>
    </w:p>
    <w:p w14:paraId="2093E0D8" w14:textId="77777777" w:rsidR="00EF0240" w:rsidRDefault="00EF0240" w:rsidP="00E867E4">
      <w:pPr>
        <w:ind w:left="397" w:right="397"/>
        <w:jc w:val="both"/>
        <w:rPr>
          <w:rFonts w:eastAsia="SimSun" w:cstheme="minorHAnsi"/>
        </w:rPr>
      </w:pPr>
      <w:r w:rsidRPr="00EF0240">
        <w:rPr>
          <w:rFonts w:eastAsia="SimSun" w:cstheme="minorHAnsi"/>
        </w:rPr>
        <w:t>Previously, I didn’t have an in-depth knowledge of domestic violence prevention</w:t>
      </w:r>
      <w:r>
        <w:rPr>
          <w:rFonts w:eastAsia="SimSun" w:cstheme="minorHAnsi"/>
        </w:rPr>
        <w:t xml:space="preserve"> and </w:t>
      </w:r>
      <w:r w:rsidRPr="00EF0240">
        <w:rPr>
          <w:rFonts w:eastAsia="SimSun" w:cstheme="minorHAnsi"/>
        </w:rPr>
        <w:t xml:space="preserve">hadn’t thought about this, </w:t>
      </w:r>
      <w:r>
        <w:rPr>
          <w:rFonts w:eastAsia="SimSun" w:cstheme="minorHAnsi"/>
        </w:rPr>
        <w:t>meaning that I wasn’t able to tell people about this in detail when carrying out awareness raising activities (</w:t>
      </w:r>
      <w:r w:rsidRPr="00EF0240">
        <w:rPr>
          <w:rFonts w:eastAsia="SimSun" w:cstheme="minorHAnsi"/>
          <w:i/>
        </w:rPr>
        <w:t>xuanchuan</w:t>
      </w:r>
      <w:r>
        <w:rPr>
          <w:rFonts w:eastAsia="SimSun" w:cstheme="minorHAnsi"/>
        </w:rPr>
        <w:t xml:space="preserve">). During training, the teacher summarised </w:t>
      </w:r>
      <w:r w:rsidR="00BA29BC">
        <w:rPr>
          <w:rFonts w:eastAsia="SimSun" w:cstheme="minorHAnsi"/>
        </w:rPr>
        <w:t>a lot of legal information for us, and now we can clearly explain this to others, and help women understand whether they ar</w:t>
      </w:r>
      <w:r w:rsidR="00181264">
        <w:rPr>
          <w:rFonts w:eastAsia="SimSun" w:cstheme="minorHAnsi"/>
        </w:rPr>
        <w:t>e victims of domestic violence.</w:t>
      </w:r>
    </w:p>
    <w:p w14:paraId="64258A85" w14:textId="77777777" w:rsidR="00EF0240" w:rsidRPr="00EF0240" w:rsidRDefault="00EF0240" w:rsidP="00EF0240">
      <w:pPr>
        <w:ind w:left="284" w:right="284"/>
        <w:jc w:val="both"/>
        <w:rPr>
          <w:rFonts w:eastAsia="SimSun" w:cstheme="minorHAnsi"/>
        </w:rPr>
      </w:pPr>
    </w:p>
    <w:p w14:paraId="0F3FF82C" w14:textId="77777777" w:rsidR="007B3FB6" w:rsidRDefault="00181264" w:rsidP="007B3FB6">
      <w:pPr>
        <w:jc w:val="both"/>
        <w:rPr>
          <w:rFonts w:eastAsia="SimSun" w:cstheme="minorHAnsi"/>
        </w:rPr>
      </w:pPr>
      <w:r>
        <w:rPr>
          <w:rFonts w:eastAsia="SimSun" w:cstheme="minorHAnsi"/>
        </w:rPr>
        <w:t>Use of participatory training methods appear</w:t>
      </w:r>
      <w:r w:rsidR="00EF5CE2">
        <w:rPr>
          <w:rFonts w:eastAsia="SimSun" w:cstheme="minorHAnsi"/>
        </w:rPr>
        <w:t>s</w:t>
      </w:r>
      <w:r>
        <w:rPr>
          <w:rFonts w:eastAsia="SimSun" w:cstheme="minorHAnsi"/>
        </w:rPr>
        <w:t xml:space="preserve"> to have been considered effective by trainees, and many trainees recall use of these methods and the setting of training. Trainees’ assessment of the content of the training is highly positive, with most (60%) rating the content as extremely useful. </w:t>
      </w:r>
    </w:p>
    <w:p w14:paraId="24205A05" w14:textId="77777777" w:rsidR="00181264" w:rsidRDefault="00181264" w:rsidP="007B3FB6">
      <w:pPr>
        <w:jc w:val="both"/>
        <w:rPr>
          <w:rFonts w:eastAsia="SimSun" w:cstheme="minorHAnsi"/>
        </w:rPr>
      </w:pPr>
    </w:p>
    <w:p w14:paraId="082A47D6" w14:textId="77777777" w:rsidR="00181264" w:rsidRDefault="00181264" w:rsidP="007B3FB6">
      <w:pPr>
        <w:jc w:val="both"/>
        <w:rPr>
          <w:rFonts w:eastAsia="SimSun" w:cstheme="minorHAnsi"/>
        </w:rPr>
      </w:pPr>
      <w:r>
        <w:rPr>
          <w:rFonts w:eastAsia="SimSun" w:cstheme="minorHAnsi"/>
        </w:rPr>
        <w:t xml:space="preserve">In our assessment, the training has a number of areas where improvements could be made: </w:t>
      </w:r>
    </w:p>
    <w:p w14:paraId="5912A44C" w14:textId="77777777" w:rsidR="00181264" w:rsidRDefault="00181264" w:rsidP="007B3FB6">
      <w:pPr>
        <w:jc w:val="both"/>
        <w:rPr>
          <w:rFonts w:eastAsia="SimSun" w:cstheme="minorHAnsi"/>
        </w:rPr>
      </w:pPr>
    </w:p>
    <w:p w14:paraId="3B35E35B" w14:textId="77777777" w:rsidR="00181264" w:rsidRDefault="00181264" w:rsidP="00B93814">
      <w:pPr>
        <w:pStyle w:val="ListParagraph"/>
        <w:numPr>
          <w:ilvl w:val="0"/>
          <w:numId w:val="5"/>
        </w:numPr>
        <w:spacing w:line="240" w:lineRule="auto"/>
        <w:ind w:left="284" w:hanging="284"/>
        <w:jc w:val="both"/>
        <w:rPr>
          <w:rFonts w:eastAsia="SimSun" w:cstheme="minorHAnsi"/>
        </w:rPr>
      </w:pPr>
      <w:r>
        <w:rPr>
          <w:rFonts w:eastAsia="SimSun" w:cstheme="minorHAnsi"/>
        </w:rPr>
        <w:t xml:space="preserve">Training design could more thoroughly consider the differences between the three pilot counties and the specific needs of </w:t>
      </w:r>
      <w:r w:rsidRPr="00181264">
        <w:t>participants</w:t>
      </w:r>
      <w:r>
        <w:rPr>
          <w:rFonts w:eastAsia="SimSun" w:cstheme="minorHAnsi"/>
        </w:rPr>
        <w:t xml:space="preserve"> from different departments. Training design could make use of participatory needs assessment approaches. </w:t>
      </w:r>
    </w:p>
    <w:p w14:paraId="1D5FFB8B" w14:textId="77777777" w:rsidR="00181264" w:rsidRDefault="00181264" w:rsidP="007B3FB6">
      <w:pPr>
        <w:jc w:val="both"/>
        <w:rPr>
          <w:rFonts w:eastAsia="SimSun" w:cstheme="minorHAnsi"/>
        </w:rPr>
      </w:pPr>
    </w:p>
    <w:p w14:paraId="0641C30A" w14:textId="77777777" w:rsidR="00181264" w:rsidRDefault="00181264" w:rsidP="00B93814">
      <w:pPr>
        <w:pStyle w:val="ListParagraph"/>
        <w:numPr>
          <w:ilvl w:val="0"/>
          <w:numId w:val="5"/>
        </w:numPr>
        <w:spacing w:line="240" w:lineRule="auto"/>
        <w:ind w:left="284" w:hanging="284"/>
        <w:jc w:val="both"/>
        <w:rPr>
          <w:rFonts w:eastAsia="SimSun" w:cstheme="minorHAnsi"/>
        </w:rPr>
      </w:pPr>
      <w:r>
        <w:rPr>
          <w:rFonts w:eastAsia="SimSun" w:cstheme="minorHAnsi"/>
        </w:rPr>
        <w:t xml:space="preserve">From fieldwork, it </w:t>
      </w:r>
      <w:r w:rsidRPr="00181264">
        <w:t>appears</w:t>
      </w:r>
      <w:r>
        <w:rPr>
          <w:rFonts w:eastAsia="SimSun" w:cstheme="minorHAnsi"/>
        </w:rPr>
        <w:t xml:space="preserve"> that the main content of training relates to law, and legal knowledge/processes. Content on how to communicate with domestic violence victims, counselling and related practical skills could be stressed more. </w:t>
      </w:r>
    </w:p>
    <w:p w14:paraId="23E40B4F" w14:textId="77777777" w:rsidR="00181264" w:rsidRDefault="00181264" w:rsidP="007B3FB6">
      <w:pPr>
        <w:jc w:val="both"/>
        <w:rPr>
          <w:rFonts w:eastAsia="SimSun" w:cstheme="minorHAnsi"/>
        </w:rPr>
      </w:pPr>
    </w:p>
    <w:p w14:paraId="7E92A3C5" w14:textId="77777777" w:rsidR="00CA291E" w:rsidRPr="004B3DB5" w:rsidRDefault="004B3DB5" w:rsidP="00B93814">
      <w:pPr>
        <w:pStyle w:val="ListParagraph"/>
        <w:numPr>
          <w:ilvl w:val="0"/>
          <w:numId w:val="5"/>
        </w:numPr>
        <w:spacing w:line="240" w:lineRule="auto"/>
        <w:ind w:left="284" w:hanging="284"/>
        <w:jc w:val="both"/>
        <w:rPr>
          <w:rFonts w:eastAsia="SimSun" w:cstheme="minorHAnsi"/>
        </w:rPr>
      </w:pPr>
      <w:r w:rsidRPr="004B3DB5">
        <w:rPr>
          <w:rFonts w:eastAsia="SimSun" w:cstheme="minorHAnsi"/>
        </w:rPr>
        <w:t xml:space="preserve">Gender </w:t>
      </w:r>
      <w:r w:rsidR="00181264" w:rsidRPr="004B3DB5">
        <w:rPr>
          <w:rFonts w:eastAsia="SimSun" w:cstheme="minorHAnsi"/>
        </w:rPr>
        <w:t xml:space="preserve">concepts and approaches appear to have been insufficiently stressed in the training (this is discussed in more detail </w:t>
      </w:r>
      <w:r w:rsidR="00181264" w:rsidRPr="004B3DB5">
        <w:t>below</w:t>
      </w:r>
      <w:r w:rsidR="00181264" w:rsidRPr="004B3DB5">
        <w:rPr>
          <w:rFonts w:eastAsia="SimSun" w:cstheme="minorHAnsi"/>
        </w:rPr>
        <w:t>).</w:t>
      </w:r>
    </w:p>
    <w:p w14:paraId="5AA1C71C" w14:textId="77777777" w:rsidR="00CA291E" w:rsidRPr="00CA291E" w:rsidRDefault="00CA291E" w:rsidP="00CA291E">
      <w:pPr>
        <w:pStyle w:val="ListParagraph"/>
        <w:rPr>
          <w:rFonts w:eastAsia="SimSun" w:cstheme="minorHAnsi"/>
        </w:rPr>
      </w:pPr>
    </w:p>
    <w:p w14:paraId="0B605178" w14:textId="77777777" w:rsidR="00CA291E" w:rsidRDefault="00CA291E" w:rsidP="00B93814">
      <w:pPr>
        <w:pStyle w:val="ListParagraph"/>
        <w:numPr>
          <w:ilvl w:val="0"/>
          <w:numId w:val="5"/>
        </w:numPr>
        <w:spacing w:line="240" w:lineRule="auto"/>
        <w:ind w:left="284" w:hanging="284"/>
        <w:jc w:val="both"/>
        <w:rPr>
          <w:rFonts w:eastAsia="SimSun" w:cstheme="minorHAnsi"/>
        </w:rPr>
      </w:pPr>
      <w:r w:rsidRPr="0043504F">
        <w:rPr>
          <w:rFonts w:eastAsia="SimSun" w:cstheme="minorHAnsi"/>
        </w:rPr>
        <w:t>There appears</w:t>
      </w:r>
      <w:r w:rsidR="00181264" w:rsidRPr="0043504F">
        <w:rPr>
          <w:rFonts w:eastAsia="SimSun" w:cstheme="minorHAnsi"/>
        </w:rPr>
        <w:t xml:space="preserve"> </w:t>
      </w:r>
      <w:r w:rsidRPr="0043504F">
        <w:rPr>
          <w:rFonts w:eastAsia="SimSun" w:cstheme="minorHAnsi"/>
        </w:rPr>
        <w:t>to be a need to more clearly define and specify the scope and nature of domestic violence, particularly the following:</w:t>
      </w:r>
    </w:p>
    <w:p w14:paraId="09222956" w14:textId="77777777" w:rsidR="0043504F" w:rsidRPr="0043504F" w:rsidRDefault="0043504F" w:rsidP="0043504F">
      <w:pPr>
        <w:spacing w:line="240" w:lineRule="auto"/>
        <w:jc w:val="both"/>
        <w:rPr>
          <w:rFonts w:eastAsia="SimSun" w:cstheme="minorHAnsi"/>
        </w:rPr>
      </w:pPr>
    </w:p>
    <w:p w14:paraId="7E987951" w14:textId="77777777" w:rsidR="00CA291E" w:rsidRDefault="00CA291E" w:rsidP="006A33E5">
      <w:pPr>
        <w:pStyle w:val="ListParagraph"/>
        <w:numPr>
          <w:ilvl w:val="0"/>
          <w:numId w:val="1"/>
        </w:numPr>
        <w:ind w:left="567" w:hanging="283"/>
        <w:jc w:val="both"/>
        <w:rPr>
          <w:rFonts w:eastAsia="SimSun" w:cstheme="minorHAnsi"/>
        </w:rPr>
      </w:pPr>
      <w:r>
        <w:rPr>
          <w:rFonts w:eastAsia="SimSun" w:cstheme="minorHAnsi"/>
        </w:rPr>
        <w:t xml:space="preserve">The scope of domestic violence should be expanded from a narrow focus on close relatives. Survey results show that </w:t>
      </w:r>
      <w:r w:rsidRPr="006A33E5">
        <w:t>without</w:t>
      </w:r>
      <w:r>
        <w:rPr>
          <w:rFonts w:eastAsia="SimSun" w:cstheme="minorHAnsi"/>
        </w:rPr>
        <w:t xml:space="preserve"> exception, respondents define domestic violence as occurring within marriage. As recent research shows, violence among cohabiting, unmarried couples, and among </w:t>
      </w:r>
      <w:r w:rsidR="009664C3">
        <w:rPr>
          <w:rFonts w:eastAsia="SimSun" w:cstheme="minorHAnsi"/>
        </w:rPr>
        <w:t xml:space="preserve">former partners who have separated or between divorced former spouses should also be included in the scope of domestic violence. </w:t>
      </w:r>
    </w:p>
    <w:p w14:paraId="3A7317A8" w14:textId="77777777" w:rsidR="006A33E5" w:rsidRPr="006A33E5" w:rsidRDefault="006A33E5" w:rsidP="006A33E5">
      <w:pPr>
        <w:ind w:left="284"/>
        <w:jc w:val="both"/>
        <w:rPr>
          <w:rFonts w:eastAsia="SimSun" w:cstheme="minorHAnsi"/>
        </w:rPr>
      </w:pPr>
    </w:p>
    <w:p w14:paraId="6C5F4BFD" w14:textId="77777777" w:rsidR="006A33E5" w:rsidRDefault="006A33E5" w:rsidP="006A33E5">
      <w:pPr>
        <w:pStyle w:val="ListParagraph"/>
        <w:numPr>
          <w:ilvl w:val="0"/>
          <w:numId w:val="1"/>
        </w:numPr>
        <w:ind w:left="567" w:hanging="283"/>
        <w:jc w:val="both"/>
        <w:rPr>
          <w:rFonts w:eastAsia="SimSun" w:cstheme="minorHAnsi"/>
        </w:rPr>
      </w:pPr>
      <w:r>
        <w:rPr>
          <w:rFonts w:eastAsia="SimSun" w:cstheme="minorHAnsi"/>
        </w:rPr>
        <w:t>Clearer specification of degrees of severity of domestic violence. Training should make clear that although many cases of violent behaviour are not sufficient to warrant involvement of police or to be deemed criminal behaviour, such behaviours should still be considered domestic violence, and that victims still require help and support.</w:t>
      </w:r>
    </w:p>
    <w:p w14:paraId="1EF31F73" w14:textId="77777777" w:rsidR="006A33E5" w:rsidRPr="006A33E5" w:rsidRDefault="006A33E5" w:rsidP="006A33E5">
      <w:pPr>
        <w:pStyle w:val="ListParagraph"/>
        <w:rPr>
          <w:rFonts w:eastAsia="SimSun" w:cstheme="minorHAnsi"/>
        </w:rPr>
      </w:pPr>
    </w:p>
    <w:p w14:paraId="700A400A" w14:textId="77777777" w:rsidR="006A33E5" w:rsidRDefault="00A63284" w:rsidP="006A33E5">
      <w:pPr>
        <w:pStyle w:val="ListParagraph"/>
        <w:numPr>
          <w:ilvl w:val="0"/>
          <w:numId w:val="1"/>
        </w:numPr>
        <w:ind w:left="567" w:hanging="283"/>
        <w:jc w:val="both"/>
        <w:rPr>
          <w:rFonts w:eastAsia="SimSun" w:cstheme="minorHAnsi"/>
        </w:rPr>
      </w:pPr>
      <w:r>
        <w:rPr>
          <w:rFonts w:eastAsia="SimSun" w:cstheme="minorHAnsi"/>
        </w:rPr>
        <w:t xml:space="preserve">As both surveys and fieldwork show, the vast majority of trainees understand domestic violence as physical violence, and this is reflected in the instances of violence that they report encountering during their work. They have little understanding of other forms of violence, such as economic or sexual violence. </w:t>
      </w:r>
    </w:p>
    <w:p w14:paraId="5447A17D" w14:textId="77777777" w:rsidR="007B3FB6" w:rsidRDefault="007B3FB6" w:rsidP="007B3FB6">
      <w:pPr>
        <w:jc w:val="both"/>
        <w:rPr>
          <w:rFonts w:eastAsia="SimSun" w:cstheme="minorHAnsi"/>
        </w:rPr>
      </w:pPr>
    </w:p>
    <w:p w14:paraId="5B0B1AF1" w14:textId="77777777" w:rsidR="0045574A" w:rsidRPr="007E580B" w:rsidRDefault="0045574A" w:rsidP="0045574A">
      <w:pPr>
        <w:pStyle w:val="LHheadingJun17"/>
        <w:ind w:left="567" w:hanging="567"/>
      </w:pPr>
      <w:bookmarkStart w:id="16" w:name="_Toc489257547"/>
      <w:r w:rsidRPr="0045574A">
        <w:t>Changing knowledge and awareness</w:t>
      </w:r>
      <w:bookmarkEnd w:id="16"/>
    </w:p>
    <w:p w14:paraId="541563EB" w14:textId="77777777" w:rsidR="0045574A" w:rsidRDefault="0045574A" w:rsidP="007B3FB6">
      <w:pPr>
        <w:jc w:val="both"/>
        <w:rPr>
          <w:rFonts w:eastAsia="SimSun" w:cstheme="minorHAnsi"/>
        </w:rPr>
      </w:pPr>
    </w:p>
    <w:p w14:paraId="53A71C71" w14:textId="77777777" w:rsidR="00EE2BFA" w:rsidRDefault="00EE2BFA" w:rsidP="007B3FB6">
      <w:pPr>
        <w:jc w:val="both"/>
        <w:rPr>
          <w:rFonts w:eastAsia="SimSun" w:cstheme="minorHAnsi"/>
        </w:rPr>
      </w:pPr>
      <w:r>
        <w:rPr>
          <w:rFonts w:eastAsia="SimSun" w:cstheme="minorHAnsi"/>
        </w:rPr>
        <w:t>Overall, trainees’ understandings of concepts and theory of domestic violence are clear. The majority of trainees state that they understand the nature, forms, characteristics and causes of domestic violence (</w:t>
      </w:r>
      <w:r w:rsidRPr="00EE2BFA">
        <w:rPr>
          <w:rFonts w:eastAsia="SimSun" w:cstheme="minorHAnsi" w:hint="eastAsia"/>
        </w:rPr>
        <w:t>41.5%</w:t>
      </w:r>
      <w:r>
        <w:rPr>
          <w:rFonts w:eastAsia="SimSun" w:cstheme="minorHAnsi"/>
        </w:rPr>
        <w:t xml:space="preserve"> state that they have a very good understanding, 43.1% state that they have a basic understanding), while 79.2% agree with the statement that “the basic cause of domestic violence is the existence patriarchal cultural and institutional </w:t>
      </w:r>
      <w:r>
        <w:rPr>
          <w:rFonts w:eastAsia="SimSun" w:cstheme="minorHAnsi"/>
        </w:rPr>
        <w:lastRenderedPageBreak/>
        <w:t xml:space="preserve">systems and of unequal rights of different sexes”, and 83.1% agree with the statement that “domestic violence is a serious infringement of the human rights of women”. In focus group discussions in Ningxiang and Yilong, participants stated clearly that this is related to traditional cultural norms that view men as superior to women, and to women’s inferior economic status as compared to men. </w:t>
      </w:r>
      <w:r w:rsidR="00FE1FC3">
        <w:rPr>
          <w:rFonts w:eastAsia="SimSun" w:cstheme="minorHAnsi"/>
        </w:rPr>
        <w:t xml:space="preserve">As one trainee stated in discussion, “after training, I came to understand that for whatever reason it occurs, domestic violence is illegal”. </w:t>
      </w:r>
      <w:r w:rsidR="0048672F">
        <w:rPr>
          <w:rFonts w:eastAsia="SimSun" w:cstheme="minorHAnsi"/>
        </w:rPr>
        <w:t xml:space="preserve">As the Chair of Yilong Women’s Federation stated, </w:t>
      </w:r>
    </w:p>
    <w:p w14:paraId="4CFAEE5F" w14:textId="77777777" w:rsidR="00EE2BFA" w:rsidRDefault="00EE2BFA" w:rsidP="007B3FB6">
      <w:pPr>
        <w:jc w:val="both"/>
        <w:rPr>
          <w:rFonts w:eastAsia="SimSun" w:cstheme="minorHAnsi"/>
        </w:rPr>
      </w:pPr>
    </w:p>
    <w:p w14:paraId="51978BC0" w14:textId="77777777" w:rsidR="007B3FB6" w:rsidRDefault="0077798A" w:rsidP="007C637A">
      <w:pPr>
        <w:ind w:left="397" w:right="397"/>
        <w:jc w:val="both"/>
        <w:rPr>
          <w:rFonts w:eastAsia="SimSun" w:cstheme="minorHAnsi"/>
        </w:rPr>
      </w:pPr>
      <w:r>
        <w:rPr>
          <w:rFonts w:eastAsia="SimSun" w:cstheme="minorHAnsi"/>
        </w:rPr>
        <w:t>Before, people used to think that w</w:t>
      </w:r>
      <w:r w:rsidR="0048672F">
        <w:rPr>
          <w:rFonts w:eastAsia="SimSun" w:cstheme="minorHAnsi"/>
        </w:rPr>
        <w:t xml:space="preserve">hen the husband comes home, and his wife doesn’t even </w:t>
      </w:r>
      <w:r>
        <w:rPr>
          <w:rFonts w:eastAsia="SimSun" w:cstheme="minorHAnsi"/>
        </w:rPr>
        <w:t xml:space="preserve">get him a glass of water, then he should beat her! People don’t think that way anymore. Before, </w:t>
      </w:r>
      <w:r w:rsidR="00C261C6">
        <w:rPr>
          <w:rFonts w:eastAsia="SimSun" w:cstheme="minorHAnsi"/>
        </w:rPr>
        <w:t>people would suggest to women [who were victims of violence] to make more of an effort. Now people understand that violence is not acceptable, whatever the circumstances – even if your wife has done something wrong, it’s still not ok to beat her.</w:t>
      </w:r>
    </w:p>
    <w:p w14:paraId="3DD92B67" w14:textId="77777777" w:rsidR="007B3FB6" w:rsidRPr="007B3FB6" w:rsidRDefault="007B3FB6" w:rsidP="007B3FB6">
      <w:pPr>
        <w:jc w:val="both"/>
        <w:rPr>
          <w:rFonts w:eastAsia="SimSun" w:cstheme="minorHAnsi"/>
        </w:rPr>
      </w:pPr>
    </w:p>
    <w:p w14:paraId="4F62E269" w14:textId="77777777" w:rsidR="000D53A9" w:rsidRDefault="000D53A9" w:rsidP="007B3FB6">
      <w:pPr>
        <w:jc w:val="both"/>
        <w:rPr>
          <w:rFonts w:eastAsia="SimSun" w:cstheme="minorHAnsi"/>
        </w:rPr>
      </w:pPr>
      <w:r>
        <w:rPr>
          <w:rFonts w:eastAsia="SimSun" w:cstheme="minorHAnsi"/>
        </w:rPr>
        <w:t xml:space="preserve">Despite these changes, there is evidence that training is not yet creating obvious, large-scale changes in awareness. Survey results show that 31.5% of trainees believe that “perpetrators and victims of domestic violence both have responsibility for domestic violence”, while 16.2% of respondents state that “domestic violence can be solved by women making more of an effort to look after the interests of men”. </w:t>
      </w:r>
      <w:r w:rsidR="002652F0">
        <w:rPr>
          <w:rFonts w:eastAsia="SimSun" w:cstheme="minorHAnsi"/>
        </w:rPr>
        <w:t xml:space="preserve">These findings were mirrored by fieldwork findings, for example those in Yilong in which one </w:t>
      </w:r>
      <w:r w:rsidR="00957743">
        <w:rPr>
          <w:rFonts w:eastAsia="SimSun" w:cstheme="minorHAnsi"/>
        </w:rPr>
        <w:t>highly-experienced (and decorated)</w:t>
      </w:r>
      <w:r w:rsidR="002652F0">
        <w:rPr>
          <w:rFonts w:eastAsia="SimSun" w:cstheme="minorHAnsi"/>
        </w:rPr>
        <w:t xml:space="preserve"> stated that “if a woman makes more of an effort with her appearance and the housework, it can stop her husband beating her”. A proportion of county-level staff from multiple departments, as well as a majority of community-level staff and residents interviewed state that in cases of domestic violence “both the husband and wife are at fault”. In </w:t>
      </w:r>
      <w:r w:rsidR="006E56A4">
        <w:rPr>
          <w:rFonts w:eastAsia="SimSun" w:cstheme="minorHAnsi"/>
        </w:rPr>
        <w:t xml:space="preserve">some, but by no means all, </w:t>
      </w:r>
      <w:r w:rsidR="002652F0">
        <w:rPr>
          <w:rFonts w:eastAsia="SimSun" w:cstheme="minorHAnsi"/>
        </w:rPr>
        <w:t xml:space="preserve">cases interviewees </w:t>
      </w:r>
      <w:r w:rsidR="006E56A4">
        <w:rPr>
          <w:rFonts w:eastAsia="SimSun" w:cstheme="minorHAnsi"/>
        </w:rPr>
        <w:t xml:space="preserve">were </w:t>
      </w:r>
      <w:r w:rsidR="002652F0">
        <w:rPr>
          <w:rFonts w:eastAsia="SimSun" w:cstheme="minorHAnsi"/>
        </w:rPr>
        <w:t>able to state that the main root cause of domestic violence is the inequality in rights in relations between husband and wife.</w:t>
      </w:r>
    </w:p>
    <w:p w14:paraId="1F94C7BD" w14:textId="77777777" w:rsidR="007B3FB6" w:rsidRPr="007B3FB6" w:rsidRDefault="007B3FB6" w:rsidP="007B3FB6">
      <w:pPr>
        <w:jc w:val="both"/>
        <w:rPr>
          <w:rFonts w:eastAsia="SimSun" w:cstheme="minorHAnsi"/>
        </w:rPr>
      </w:pPr>
    </w:p>
    <w:p w14:paraId="29BF5F39" w14:textId="77777777" w:rsidR="00FC03BC" w:rsidRDefault="00FC03BC" w:rsidP="007B3FB6">
      <w:pPr>
        <w:jc w:val="both"/>
        <w:rPr>
          <w:rFonts w:eastAsia="SimSun" w:cstheme="minorHAnsi"/>
        </w:rPr>
      </w:pPr>
      <w:r>
        <w:rPr>
          <w:rFonts w:eastAsia="SimSun" w:cstheme="minorHAnsi"/>
        </w:rPr>
        <w:t>The above evidence tends to indicate that gender and r</w:t>
      </w:r>
      <w:r w:rsidR="007B3FB6" w:rsidRPr="007B3FB6">
        <w:rPr>
          <w:rFonts w:eastAsia="SimSun" w:cstheme="minorHAnsi"/>
        </w:rPr>
        <w:t>ight</w:t>
      </w:r>
      <w:r>
        <w:rPr>
          <w:rFonts w:eastAsia="SimSun" w:cstheme="minorHAnsi"/>
        </w:rPr>
        <w:t>s</w:t>
      </w:r>
      <w:r w:rsidR="007B3FB6" w:rsidRPr="007B3FB6">
        <w:rPr>
          <w:rFonts w:eastAsia="SimSun" w:cstheme="minorHAnsi"/>
        </w:rPr>
        <w:t>-based approach</w:t>
      </w:r>
      <w:r>
        <w:rPr>
          <w:rFonts w:eastAsia="SimSun" w:cstheme="minorHAnsi"/>
        </w:rPr>
        <w:t xml:space="preserve">es have been insufficiently communicated through training. </w:t>
      </w:r>
    </w:p>
    <w:p w14:paraId="2DB4E513" w14:textId="77777777" w:rsidR="006518FF" w:rsidRDefault="006518FF">
      <w:pPr>
        <w:rPr>
          <w:b/>
          <w:u w:val="single"/>
        </w:rPr>
      </w:pPr>
    </w:p>
    <w:p w14:paraId="0FC4DBCD" w14:textId="77777777" w:rsidR="007B3FB6" w:rsidRDefault="00C77BF6" w:rsidP="00C77BF6">
      <w:pPr>
        <w:pStyle w:val="LHheadingJun17"/>
        <w:ind w:left="567" w:hanging="567"/>
        <w:rPr>
          <w:rFonts w:eastAsia="SimSun" w:cstheme="minorHAnsi"/>
        </w:rPr>
      </w:pPr>
      <w:bookmarkStart w:id="17" w:name="_Toc489257548"/>
      <w:r w:rsidRPr="00C77BF6">
        <w:t>Changing norms and values</w:t>
      </w:r>
      <w:bookmarkEnd w:id="17"/>
    </w:p>
    <w:p w14:paraId="0E310F68" w14:textId="77777777" w:rsidR="00C77BF6" w:rsidRPr="007B3FB6" w:rsidRDefault="00C77BF6" w:rsidP="007B3FB6">
      <w:pPr>
        <w:jc w:val="both"/>
        <w:rPr>
          <w:rFonts w:eastAsia="SimSun" w:cstheme="minorHAnsi"/>
          <w:u w:val="single"/>
        </w:rPr>
      </w:pPr>
    </w:p>
    <w:p w14:paraId="0B28CAA6" w14:textId="77777777" w:rsidR="00B97ED6" w:rsidRDefault="00B97ED6" w:rsidP="007B3FB6">
      <w:pPr>
        <w:jc w:val="both"/>
        <w:rPr>
          <w:rFonts w:eastAsia="SimSun" w:cstheme="minorHAnsi"/>
        </w:rPr>
      </w:pPr>
      <w:r>
        <w:rPr>
          <w:rFonts w:eastAsia="SimSun" w:cstheme="minorHAnsi"/>
        </w:rPr>
        <w:t xml:space="preserve">The basic fundamental approach to combating domestic violence is through changing traditional gender norms. Challenging traditional concepts of gender and gender values is an important aim of this </w:t>
      </w:r>
      <w:r w:rsidR="00621EF5">
        <w:rPr>
          <w:rFonts w:eastAsia="SimSun" w:cstheme="minorHAnsi"/>
        </w:rPr>
        <w:t>programme</w:t>
      </w:r>
      <w:r>
        <w:rPr>
          <w:rFonts w:eastAsia="SimSun" w:cstheme="minorHAnsi"/>
        </w:rPr>
        <w:t xml:space="preserve">. During fieldwork, the evaluation team found similar attitudes to domestic violence in all three </w:t>
      </w:r>
      <w:r w:rsidR="00621EF5">
        <w:rPr>
          <w:rFonts w:eastAsia="SimSun" w:cstheme="minorHAnsi"/>
        </w:rPr>
        <w:t>programme</w:t>
      </w:r>
      <w:r>
        <w:rPr>
          <w:rFonts w:eastAsia="SimSun" w:cstheme="minorHAnsi"/>
        </w:rPr>
        <w:t xml:space="preserve"> counties, but that there are differences, seemingly largely related to differences between the counties’ levels of economic development and cultural openness</w:t>
      </w:r>
      <w:r w:rsidR="007E23DB">
        <w:rPr>
          <w:rFonts w:eastAsia="SimSun" w:cstheme="minorHAnsi"/>
        </w:rPr>
        <w:t xml:space="preserve"> </w:t>
      </w:r>
      <w:r>
        <w:rPr>
          <w:rFonts w:eastAsia="SimSun" w:cstheme="minorHAnsi"/>
        </w:rPr>
        <w:t>and openness in people’s ways of thinking. These factors have led to substantial differences between the counties. For example, in Ningxiang community-level respondents stated that “domestic violence, men beating women, has been unacceptable for many years, especially among the young – no-one would tolerate this kind of behaviour”, whereas in Jingyuan a community group leader stated that “if you annoy your husband, you can expect him to beat you … When we got married, the woman who introduced us said to our face that husbands should beat their wives, that a bit of light beating is fine. [A lot of people] still think that way now”. This indicates the difference in starting points in the different pilot counties, regarding gender norms and practices. Given the different starting points, it is not reasonable to expect that the three counties would reach similar points in reforming traditional gender norms.</w:t>
      </w:r>
    </w:p>
    <w:p w14:paraId="36F2E8D2" w14:textId="77777777" w:rsidR="007B3FB6" w:rsidRPr="007B3FB6" w:rsidRDefault="007B3FB6" w:rsidP="007B3FB6">
      <w:pPr>
        <w:jc w:val="both"/>
        <w:rPr>
          <w:rFonts w:eastAsia="SimSun" w:cstheme="minorHAnsi"/>
        </w:rPr>
      </w:pPr>
    </w:p>
    <w:p w14:paraId="1FDA81B4" w14:textId="77777777" w:rsidR="00B97ED6" w:rsidRDefault="003E7906" w:rsidP="007B3FB6">
      <w:pPr>
        <w:jc w:val="both"/>
        <w:rPr>
          <w:rFonts w:eastAsia="SimSun" w:hAnsi="SimSun" w:cstheme="minorHAnsi"/>
        </w:rPr>
      </w:pPr>
      <w:r>
        <w:rPr>
          <w:rFonts w:eastAsia="SimSun" w:hAnsi="SimSun" w:cstheme="minorHAnsi"/>
        </w:rPr>
        <w:t xml:space="preserve">Changing awareness and gender norms is a long-term endeavour </w:t>
      </w:r>
      <w:r>
        <w:rPr>
          <w:rFonts w:eastAsia="SimSun" w:hAnsi="SimSun" w:cstheme="minorHAnsi"/>
        </w:rPr>
        <w:t>–</w:t>
      </w:r>
      <w:r>
        <w:rPr>
          <w:rFonts w:eastAsia="SimSun" w:hAnsi="SimSun" w:cstheme="minorHAnsi"/>
        </w:rPr>
        <w:t xml:space="preserve"> it is hard to change embedded traditional norms and gender consciousness through short term training activities. As discussed above, although we can see changes in understanding of domestic violence, change is not yet sufficiently deep to challenge embedded social conceptions of gender, and from there challenge traditional norms and values. Saying this, in all pilot counties, it is possible to see that the range of trainees involved in the </w:t>
      </w:r>
      <w:r w:rsidR="00621EF5">
        <w:rPr>
          <w:rFonts w:eastAsia="SimSun" w:hAnsi="SimSun" w:cstheme="minorHAnsi"/>
        </w:rPr>
        <w:t>programme</w:t>
      </w:r>
      <w:r>
        <w:rPr>
          <w:rFonts w:eastAsia="SimSun" w:hAnsi="SimSun" w:cstheme="minorHAnsi"/>
        </w:rPr>
        <w:t>, including those from county-level agencies and community (</w:t>
      </w:r>
      <w:r w:rsidRPr="003E7906">
        <w:rPr>
          <w:rFonts w:eastAsia="SimSun" w:hAnsi="SimSun" w:cstheme="minorHAnsi"/>
          <w:i/>
        </w:rPr>
        <w:t>shequ</w:t>
      </w:r>
      <w:r>
        <w:rPr>
          <w:rFonts w:eastAsia="SimSun" w:hAnsi="SimSun" w:cstheme="minorHAnsi"/>
        </w:rPr>
        <w:t>) representatives have made progress, though from different starting points.</w:t>
      </w:r>
    </w:p>
    <w:p w14:paraId="1CAE9FD3" w14:textId="77777777" w:rsidR="007B3FB6" w:rsidRDefault="007B3FB6" w:rsidP="007B3FB6">
      <w:pPr>
        <w:jc w:val="both"/>
        <w:rPr>
          <w:rFonts w:eastAsia="SimSun" w:cstheme="minorHAnsi"/>
        </w:rPr>
      </w:pPr>
    </w:p>
    <w:p w14:paraId="7236156D" w14:textId="77777777" w:rsidR="00171E9B" w:rsidRDefault="00171E9B" w:rsidP="00171E9B">
      <w:pPr>
        <w:pStyle w:val="LHheadingJun17"/>
        <w:ind w:left="567" w:hanging="567"/>
        <w:rPr>
          <w:rFonts w:eastAsia="SimSun" w:cstheme="minorHAnsi"/>
        </w:rPr>
      </w:pPr>
      <w:bookmarkStart w:id="18" w:name="_Toc489257549"/>
      <w:r w:rsidRPr="00171E9B">
        <w:t>Changing behaviour</w:t>
      </w:r>
      <w:bookmarkEnd w:id="18"/>
      <w:r w:rsidRPr="00171E9B">
        <w:t xml:space="preserve"> </w:t>
      </w:r>
    </w:p>
    <w:p w14:paraId="1FE0E425" w14:textId="77777777" w:rsidR="00171E9B" w:rsidRDefault="00171E9B" w:rsidP="007B3FB6">
      <w:pPr>
        <w:jc w:val="both"/>
        <w:rPr>
          <w:rFonts w:eastAsia="SimSun" w:cstheme="minorHAnsi"/>
        </w:rPr>
      </w:pPr>
    </w:p>
    <w:p w14:paraId="119D2880" w14:textId="77777777" w:rsidR="00171E9B" w:rsidRPr="007B3FB6" w:rsidRDefault="00EB19A4" w:rsidP="007B3FB6">
      <w:pPr>
        <w:jc w:val="both"/>
        <w:rPr>
          <w:rFonts w:eastAsia="SimSun" w:cstheme="minorHAnsi"/>
        </w:rPr>
      </w:pPr>
      <w:r>
        <w:rPr>
          <w:rFonts w:eastAsia="SimSun" w:cstheme="minorHAnsi"/>
        </w:rPr>
        <w:t xml:space="preserve">A fundamental part of the logic of the </w:t>
      </w:r>
      <w:r w:rsidR="00621EF5">
        <w:rPr>
          <w:rFonts w:eastAsia="SimSun" w:cstheme="minorHAnsi"/>
        </w:rPr>
        <w:t>programme</w:t>
      </w:r>
      <w:r>
        <w:rPr>
          <w:rFonts w:eastAsia="SimSun" w:cstheme="minorHAnsi"/>
        </w:rPr>
        <w:t xml:space="preserve"> is to use training to promote increasing awareness/knowledge, increase skills, and from there change behaviours. However, this is a long-term process, and one which it is, too early to comprehensively assess at this stage. Despite this, the evaluation team noted a </w:t>
      </w:r>
      <w:r>
        <w:rPr>
          <w:rFonts w:eastAsia="SimSun" w:cstheme="minorHAnsi"/>
        </w:rPr>
        <w:lastRenderedPageBreak/>
        <w:t xml:space="preserve">number of encouraging changes in behaviour. </w:t>
      </w:r>
      <w:r w:rsidR="00DF2571">
        <w:rPr>
          <w:rFonts w:eastAsia="SimSun" w:cstheme="minorHAnsi"/>
        </w:rPr>
        <w:t xml:space="preserve">Discussion in this section is divided into a number of components, discussed in turn below. </w:t>
      </w:r>
    </w:p>
    <w:p w14:paraId="55276DCC" w14:textId="77777777" w:rsidR="007B3FB6" w:rsidRDefault="007B3FB6" w:rsidP="007B3FB6">
      <w:pPr>
        <w:jc w:val="both"/>
        <w:rPr>
          <w:rFonts w:eastAsia="SimSun" w:cstheme="minorHAnsi"/>
        </w:rPr>
      </w:pPr>
    </w:p>
    <w:p w14:paraId="64AC06E5" w14:textId="77777777" w:rsidR="003D1B67" w:rsidRPr="00700BCC" w:rsidRDefault="003D1B67" w:rsidP="003D1B67">
      <w:pPr>
        <w:pStyle w:val="ListParagraph"/>
        <w:numPr>
          <w:ilvl w:val="2"/>
          <w:numId w:val="3"/>
        </w:numPr>
        <w:ind w:left="567" w:hanging="567"/>
        <w:jc w:val="both"/>
        <w:rPr>
          <w:u w:val="single"/>
        </w:rPr>
      </w:pPr>
      <w:r>
        <w:rPr>
          <w:u w:val="single"/>
        </w:rPr>
        <w:t xml:space="preserve">Changes brought by </w:t>
      </w:r>
      <w:r w:rsidR="00621EF5">
        <w:rPr>
          <w:u w:val="single"/>
        </w:rPr>
        <w:t>programme</w:t>
      </w:r>
      <w:r>
        <w:rPr>
          <w:u w:val="single"/>
        </w:rPr>
        <w:t>-organised training</w:t>
      </w:r>
    </w:p>
    <w:p w14:paraId="36916C96" w14:textId="77777777" w:rsidR="007B3FB6" w:rsidRDefault="007B3FB6" w:rsidP="007B3FB6">
      <w:pPr>
        <w:jc w:val="both"/>
        <w:rPr>
          <w:rFonts w:eastAsia="SimSun" w:cstheme="minorHAnsi"/>
        </w:rPr>
      </w:pPr>
    </w:p>
    <w:p w14:paraId="03FF97D4" w14:textId="77777777" w:rsidR="007E7F5F" w:rsidRDefault="006B4F3B" w:rsidP="007B3FB6">
      <w:pPr>
        <w:jc w:val="both"/>
        <w:rPr>
          <w:rFonts w:eastAsia="SimSun" w:cstheme="minorHAnsi"/>
        </w:rPr>
      </w:pPr>
      <w:r>
        <w:rPr>
          <w:rFonts w:eastAsia="SimSun" w:cstheme="minorHAnsi"/>
        </w:rPr>
        <w:t xml:space="preserve">Survey results and interviews in the pilot counties indicate that, to an extent, training has actively changed behaviours, for example in Yilong, trainees from all departments stated that the establishment of a multi-departmental system had developed into a system of mutual supervision and mutual-motivation, saying that ”if everyone else is doing it, my department mustn’t make a mistake”, and that this had transformed people’s attitudes and behaviours. </w:t>
      </w:r>
      <w:r w:rsidR="00406675">
        <w:rPr>
          <w:rFonts w:eastAsia="SimSun" w:cstheme="minorHAnsi"/>
        </w:rPr>
        <w:t xml:space="preserve">One interviewee </w:t>
      </w:r>
      <w:r>
        <w:rPr>
          <w:rFonts w:eastAsia="SimSun" w:cstheme="minorHAnsi"/>
        </w:rPr>
        <w:t xml:space="preserve">from the </w:t>
      </w:r>
      <w:r w:rsidR="00406675">
        <w:rPr>
          <w:rFonts w:eastAsia="SimSun" w:cstheme="minorHAnsi"/>
        </w:rPr>
        <w:t>p</w:t>
      </w:r>
      <w:r>
        <w:rPr>
          <w:rFonts w:eastAsia="SimSun" w:cstheme="minorHAnsi"/>
        </w:rPr>
        <w:t xml:space="preserve">olice </w:t>
      </w:r>
      <w:r w:rsidR="00406675">
        <w:rPr>
          <w:rFonts w:eastAsia="SimSun" w:cstheme="minorHAnsi"/>
        </w:rPr>
        <w:t>system stated that “after taking part in training, I became more active and conscientious in my work on domestic violence – as a low-level police officer, my previous attitude to domestic violence was quite indifferent. In almost ten years working at the grassroots, I had come across a lot of cases of domestic violence, but never considered them important, but now I do”.</w:t>
      </w:r>
      <w:r w:rsidR="00DC4205">
        <w:rPr>
          <w:rFonts w:eastAsia="SimSun" w:cstheme="minorHAnsi"/>
        </w:rPr>
        <w:t xml:space="preserve"> </w:t>
      </w:r>
      <w:r w:rsidR="00406675">
        <w:rPr>
          <w:rFonts w:eastAsia="SimSun" w:cstheme="minorHAnsi"/>
        </w:rPr>
        <w:t xml:space="preserve">In </w:t>
      </w:r>
      <w:r w:rsidR="00A30ED2">
        <w:rPr>
          <w:rFonts w:eastAsia="SimSun" w:cstheme="minorHAnsi"/>
        </w:rPr>
        <w:t>N</w:t>
      </w:r>
      <w:r w:rsidR="00406675">
        <w:rPr>
          <w:rFonts w:eastAsia="SimSun" w:cstheme="minorHAnsi"/>
        </w:rPr>
        <w:t xml:space="preserve">ingxiang, </w:t>
      </w:r>
      <w:r w:rsidR="00A30ED2">
        <w:rPr>
          <w:rFonts w:eastAsia="SimSun" w:cstheme="minorHAnsi"/>
        </w:rPr>
        <w:t>community-level staff showed penetrating understandings of domestic violence, and anti-domestic violence work, and stated that this is now a mission for them, something they care deeply about, and that they are working hard to propagate knowledge on domestic violence and to help domestic violence victims to get aid and support.</w:t>
      </w:r>
      <w:r w:rsidR="00DC4205">
        <w:rPr>
          <w:rFonts w:eastAsia="SimSun" w:cstheme="minorHAnsi"/>
        </w:rPr>
        <w:t xml:space="preserve"> </w:t>
      </w:r>
      <w:r w:rsidR="0013271E">
        <w:rPr>
          <w:rFonts w:eastAsia="SimSun" w:cstheme="minorHAnsi"/>
        </w:rPr>
        <w:t xml:space="preserve">One domestic violence victim in Jingyuan stated that, through participation in </w:t>
      </w:r>
      <w:r w:rsidR="00621EF5">
        <w:rPr>
          <w:rFonts w:eastAsia="SimSun" w:cstheme="minorHAnsi"/>
        </w:rPr>
        <w:t>programme</w:t>
      </w:r>
      <w:r w:rsidR="0013271E">
        <w:rPr>
          <w:rFonts w:eastAsia="SimSun" w:cstheme="minorHAnsi"/>
        </w:rPr>
        <w:t xml:space="preserve"> activities she had understood a lot about domestic violence and the causes of domestic violence, and was more willing to pass on this knowledge during her work (including through conversations with her colleagues), to promote positive messages, and to help other domestic violence victims escape from violence. </w:t>
      </w:r>
    </w:p>
    <w:p w14:paraId="7F70519D" w14:textId="77777777" w:rsidR="007E7F5F" w:rsidRDefault="007E7F5F" w:rsidP="007B3FB6">
      <w:pPr>
        <w:jc w:val="both"/>
        <w:rPr>
          <w:rFonts w:eastAsia="SimSun" w:cstheme="minorHAnsi"/>
        </w:rPr>
      </w:pPr>
    </w:p>
    <w:p w14:paraId="12F7FDAE" w14:textId="77777777" w:rsidR="00DC4205" w:rsidRPr="007B3FB6" w:rsidRDefault="00DC4205" w:rsidP="007B3FB6">
      <w:pPr>
        <w:jc w:val="both"/>
        <w:rPr>
          <w:rFonts w:eastAsia="SimSun" w:cstheme="minorHAnsi"/>
        </w:rPr>
      </w:pPr>
      <w:r>
        <w:rPr>
          <w:rFonts w:eastAsia="SimSun" w:cstheme="minorHAnsi"/>
        </w:rPr>
        <w:t>The survey found that in all counties, respondents were able to give examples of how training had influenced their practice. For example, one trainee in Yilong stated that through training they had learnt how to help domestic violence victims contact the police and the women’s federation, to gain a divorce, and to avoid becoming a repeat victim of violence.</w:t>
      </w:r>
      <w:r w:rsidR="00DD10B2">
        <w:rPr>
          <w:rFonts w:eastAsia="SimSun" w:cstheme="minorHAnsi"/>
        </w:rPr>
        <w:t xml:space="preserve"> One trainee from Ningxiang gave the example of assisting a victim of domestic violence in accessing a </w:t>
      </w:r>
      <w:r w:rsidR="000E72E3">
        <w:rPr>
          <w:rFonts w:eastAsia="SimSun" w:cstheme="minorHAnsi"/>
        </w:rPr>
        <w:t>shelter</w:t>
      </w:r>
      <w:r w:rsidR="00DD10B2">
        <w:rPr>
          <w:rFonts w:eastAsia="SimSun" w:cstheme="minorHAnsi"/>
        </w:rPr>
        <w:t xml:space="preserve"> and contacting the police station, while in Jingyuan on respondent described </w:t>
      </w:r>
      <w:r w:rsidR="007108C0">
        <w:rPr>
          <w:rFonts w:eastAsia="SimSun" w:cstheme="minorHAnsi"/>
        </w:rPr>
        <w:t xml:space="preserve">passing on knowledge about domestic violence to victims who asked for assistance, and persuading them to seek legal assistance and legal protection. </w:t>
      </w:r>
    </w:p>
    <w:p w14:paraId="4ECBC99C" w14:textId="77777777" w:rsidR="007B3FB6" w:rsidRPr="007B3FB6" w:rsidRDefault="007B3FB6" w:rsidP="007B3FB6">
      <w:pPr>
        <w:jc w:val="both"/>
        <w:rPr>
          <w:rFonts w:eastAsia="SimSun" w:cstheme="minorHAnsi"/>
        </w:rPr>
      </w:pPr>
    </w:p>
    <w:p w14:paraId="7B0257DC" w14:textId="77777777" w:rsidR="00A14BEC" w:rsidRPr="00700BCC" w:rsidRDefault="00A14BEC" w:rsidP="00A14BEC">
      <w:pPr>
        <w:pStyle w:val="ListParagraph"/>
        <w:numPr>
          <w:ilvl w:val="2"/>
          <w:numId w:val="3"/>
        </w:numPr>
        <w:ind w:left="567" w:hanging="567"/>
        <w:jc w:val="both"/>
        <w:rPr>
          <w:u w:val="single"/>
        </w:rPr>
      </w:pPr>
      <w:r>
        <w:rPr>
          <w:u w:val="single"/>
        </w:rPr>
        <w:t>Follow-on training</w:t>
      </w:r>
    </w:p>
    <w:p w14:paraId="23F18C3C" w14:textId="77777777" w:rsidR="00240F80" w:rsidRDefault="00240F80">
      <w:pPr>
        <w:rPr>
          <w:rFonts w:eastAsia="SimSun" w:cstheme="minorHAnsi"/>
        </w:rPr>
      </w:pPr>
    </w:p>
    <w:p w14:paraId="049D9046" w14:textId="77777777" w:rsidR="007B3FB6" w:rsidRDefault="00297DDD" w:rsidP="007B3FB6">
      <w:pPr>
        <w:jc w:val="both"/>
        <w:rPr>
          <w:rFonts w:eastAsia="SimSun" w:cstheme="minorHAnsi"/>
        </w:rPr>
      </w:pPr>
      <w:r>
        <w:rPr>
          <w:rFonts w:eastAsia="SimSun" w:cstheme="minorHAnsi"/>
        </w:rPr>
        <w:t xml:space="preserve">‘Training of trainers’ </w:t>
      </w:r>
      <w:r w:rsidR="00D23483">
        <w:rPr>
          <w:rFonts w:eastAsia="SimSun" w:cstheme="minorHAnsi"/>
        </w:rPr>
        <w:t xml:space="preserve">(TOT) </w:t>
      </w:r>
      <w:r>
        <w:rPr>
          <w:rFonts w:eastAsia="SimSun" w:cstheme="minorHAnsi"/>
        </w:rPr>
        <w:t>was organised in each county to develop a cadre of local staff capable of carrying out training on domestic violence within their own organisations/systems and within the community.</w:t>
      </w:r>
      <w:r w:rsidR="00240F80">
        <w:rPr>
          <w:rFonts w:eastAsia="SimSun" w:cstheme="minorHAnsi"/>
        </w:rPr>
        <w:t xml:space="preserve"> Survey responses show that each county has carried out follow-up trainings locally. For example, Yilong Women’s Federation organised four trainings targeting grassroots cadres, grassroots Women’s Federation staff, etc. Ningxiang organised five such trainings, including ones for staff whose work relates to domestic violence, and within-county training of trainers sessions. Jingyuan organised five trainings. </w:t>
      </w:r>
    </w:p>
    <w:p w14:paraId="2BB482EE" w14:textId="77777777" w:rsidR="00297DDD" w:rsidRPr="007B3FB6" w:rsidRDefault="00297DDD" w:rsidP="007B3FB6">
      <w:pPr>
        <w:jc w:val="both"/>
        <w:rPr>
          <w:rFonts w:eastAsia="SimSun" w:cstheme="minorHAnsi"/>
        </w:rPr>
      </w:pPr>
    </w:p>
    <w:p w14:paraId="470FB276" w14:textId="77777777" w:rsidR="00F82FD8" w:rsidRDefault="00240F80" w:rsidP="007B3FB6">
      <w:pPr>
        <w:jc w:val="both"/>
        <w:rPr>
          <w:rFonts w:eastAsia="SimSun" w:cstheme="minorHAnsi"/>
        </w:rPr>
      </w:pPr>
      <w:r>
        <w:rPr>
          <w:rFonts w:eastAsia="SimSun" w:cstheme="minorHAnsi"/>
        </w:rPr>
        <w:t xml:space="preserve">Following training, </w:t>
      </w:r>
      <w:r w:rsidRPr="007B3FB6">
        <w:rPr>
          <w:rFonts w:eastAsia="SimSun" w:cstheme="minorHAnsi"/>
        </w:rPr>
        <w:t>35.4%</w:t>
      </w:r>
      <w:r>
        <w:rPr>
          <w:rFonts w:eastAsia="SimSun" w:cstheme="minorHAnsi"/>
        </w:rPr>
        <w:t xml:space="preserve"> of trainees state that they have passed on a lot of knowledge of, or skills related to, domestic violence to their colleagues, while 58.5% state that they have passed on some. </w:t>
      </w:r>
      <w:r w:rsidR="004908C7">
        <w:rPr>
          <w:rFonts w:eastAsia="SimSun" w:cstheme="minorHAnsi"/>
        </w:rPr>
        <w:t xml:space="preserve">From fieldwork/interviews, it appears that trainees in the police system are well-placed to carry out follow-on training through, for example, weekly meetings and/or virtual training sessions capable of reaching large numbers of people. For example, </w:t>
      </w:r>
      <w:r w:rsidR="00C216CE">
        <w:rPr>
          <w:rFonts w:eastAsia="SimSun" w:cstheme="minorHAnsi"/>
        </w:rPr>
        <w:t xml:space="preserve">members of police staff from both Yilong and Jingyuan have carried out trainings specific anti-domestic violence training within their counties’ police systems, as well as carrying out awareness raising activities at a county level. This is encouraging, though it is not possible to know the effectiveness of this training. </w:t>
      </w:r>
      <w:r w:rsidR="00F82FD8">
        <w:rPr>
          <w:rFonts w:eastAsia="SimSun" w:cstheme="minorHAnsi"/>
        </w:rPr>
        <w:t>Other departments appear to have done little such systematic follow-on training. In county interviews, the most common form of follow-on described was ‘making use of meetings to carry out training’ (</w:t>
      </w:r>
      <w:r w:rsidR="00F82FD8" w:rsidRPr="00F82FD8">
        <w:rPr>
          <w:rFonts w:eastAsia="SimSun" w:cstheme="minorHAnsi"/>
          <w:i/>
        </w:rPr>
        <w:t>yi hui dai xun</w:t>
      </w:r>
      <w:r w:rsidR="00F82FD8">
        <w:rPr>
          <w:rFonts w:eastAsia="SimSun" w:cstheme="minorHAnsi"/>
        </w:rPr>
        <w:t xml:space="preserve">), which is </w:t>
      </w:r>
      <w:r w:rsidR="0025548D">
        <w:rPr>
          <w:rFonts w:eastAsia="SimSun" w:cstheme="minorHAnsi"/>
        </w:rPr>
        <w:t xml:space="preserve">almost certain </w:t>
      </w:r>
      <w:r w:rsidR="00F82FD8">
        <w:rPr>
          <w:rFonts w:eastAsia="SimSun" w:cstheme="minorHAnsi"/>
        </w:rPr>
        <w:t xml:space="preserve">to </w:t>
      </w:r>
      <w:r w:rsidR="0025548D">
        <w:rPr>
          <w:rFonts w:eastAsia="SimSun" w:cstheme="minorHAnsi"/>
        </w:rPr>
        <w:t xml:space="preserve">be less effective than systematic training. </w:t>
      </w:r>
    </w:p>
    <w:p w14:paraId="403E3614" w14:textId="77777777" w:rsidR="00795A81" w:rsidRDefault="00795A81" w:rsidP="007B3FB6">
      <w:pPr>
        <w:jc w:val="both"/>
        <w:rPr>
          <w:rFonts w:eastAsia="SimSun" w:cstheme="minorHAnsi"/>
        </w:rPr>
      </w:pPr>
    </w:p>
    <w:p w14:paraId="2DAD759C" w14:textId="77777777" w:rsidR="00795A81" w:rsidRDefault="00795A81" w:rsidP="007B3FB6">
      <w:pPr>
        <w:jc w:val="both"/>
        <w:rPr>
          <w:rFonts w:eastAsia="SimSun" w:cstheme="minorHAnsi"/>
        </w:rPr>
      </w:pPr>
      <w:r>
        <w:rPr>
          <w:rFonts w:eastAsia="SimSun" w:cstheme="minorHAnsi"/>
        </w:rPr>
        <w:t xml:space="preserve">It is clearly important that counties continue to carry out training, both within government departments and within the community, and that the extent and reach of this be deepened. Although the </w:t>
      </w:r>
      <w:r w:rsidR="00D23483">
        <w:rPr>
          <w:rFonts w:eastAsia="SimSun" w:cstheme="minorHAnsi"/>
        </w:rPr>
        <w:t>scale of training carried out to date appears limited, this should not be attributed ‘TOT trainees’, but rather:</w:t>
      </w:r>
    </w:p>
    <w:p w14:paraId="72859B10" w14:textId="77777777" w:rsidR="00D23483" w:rsidRDefault="00D23483" w:rsidP="007B3FB6">
      <w:pPr>
        <w:jc w:val="both"/>
        <w:rPr>
          <w:rFonts w:eastAsia="SimSun" w:cstheme="minorHAnsi"/>
        </w:rPr>
      </w:pPr>
    </w:p>
    <w:p w14:paraId="0A9ABA43" w14:textId="77777777" w:rsidR="00D23483" w:rsidRDefault="00D23483" w:rsidP="00B93814">
      <w:pPr>
        <w:pStyle w:val="ListParagraph"/>
        <w:numPr>
          <w:ilvl w:val="0"/>
          <w:numId w:val="5"/>
        </w:numPr>
        <w:spacing w:line="240" w:lineRule="auto"/>
        <w:ind w:left="284" w:hanging="284"/>
        <w:jc w:val="both"/>
        <w:rPr>
          <w:rFonts w:eastAsia="SimSun" w:cstheme="minorHAnsi"/>
        </w:rPr>
      </w:pPr>
      <w:r>
        <w:rPr>
          <w:rFonts w:eastAsia="SimSun" w:cstheme="minorHAnsi"/>
        </w:rPr>
        <w:t>No targets were set for local-level follow-on training, and no targeted handbook for follow-on training was provided to TOT trainees.</w:t>
      </w:r>
    </w:p>
    <w:p w14:paraId="6CE86325" w14:textId="77777777" w:rsidR="00790EDA" w:rsidRPr="00790EDA" w:rsidRDefault="00790EDA" w:rsidP="00790EDA">
      <w:pPr>
        <w:ind w:left="284"/>
        <w:jc w:val="both"/>
        <w:rPr>
          <w:rFonts w:eastAsia="SimSun" w:cstheme="minorHAnsi"/>
        </w:rPr>
      </w:pPr>
    </w:p>
    <w:p w14:paraId="2A30753C" w14:textId="77777777" w:rsidR="00D23483" w:rsidRDefault="00D23483" w:rsidP="00B93814">
      <w:pPr>
        <w:pStyle w:val="ListParagraph"/>
        <w:numPr>
          <w:ilvl w:val="0"/>
          <w:numId w:val="5"/>
        </w:numPr>
        <w:spacing w:line="240" w:lineRule="auto"/>
        <w:ind w:left="284" w:hanging="284"/>
        <w:jc w:val="both"/>
        <w:rPr>
          <w:rFonts w:eastAsia="SimSun" w:cstheme="minorHAnsi"/>
        </w:rPr>
      </w:pPr>
      <w:r>
        <w:rPr>
          <w:rFonts w:eastAsia="SimSun" w:cstheme="minorHAnsi"/>
        </w:rPr>
        <w:lastRenderedPageBreak/>
        <w:t xml:space="preserve">Without official support for, and organisation of, follow-on training, it will be hard to develop organised training at scale. This requires support from county government to support the inclusion of training in the work of all departments. </w:t>
      </w:r>
    </w:p>
    <w:p w14:paraId="200E3CC4" w14:textId="77777777" w:rsidR="007B3FB6" w:rsidRPr="007B3FB6" w:rsidRDefault="007B3FB6" w:rsidP="007B3FB6">
      <w:pPr>
        <w:jc w:val="both"/>
        <w:rPr>
          <w:rFonts w:eastAsia="SimSun" w:cstheme="minorHAnsi"/>
        </w:rPr>
      </w:pPr>
    </w:p>
    <w:p w14:paraId="5D3DE6FF" w14:textId="77777777" w:rsidR="007B3FB6" w:rsidRDefault="006C70AB" w:rsidP="007B3FB6">
      <w:pPr>
        <w:jc w:val="both"/>
        <w:rPr>
          <w:rFonts w:eastAsia="SimSun" w:cstheme="minorHAnsi"/>
        </w:rPr>
      </w:pPr>
      <w:r>
        <w:rPr>
          <w:rFonts w:eastAsia="SimSun" w:cstheme="minorHAnsi"/>
        </w:rPr>
        <w:t>Comparatively speaking, Ningxiang’s follow-on training has emphasised the important of including grassroots staff. Although Ningxiang Women’s Federation does not appear to have a systematic programme of follow-on training, community-level staff have not only learned a lot about domestic violence, but have also shown significant changes in awareness and behaviour</w:t>
      </w:r>
      <w:r w:rsidR="00452B74">
        <w:rPr>
          <w:rFonts w:eastAsia="SimSun" w:cstheme="minorHAnsi"/>
        </w:rPr>
        <w:t xml:space="preserve">. For example, the chair of the Women’s Federation in one community, Huang, </w:t>
      </w:r>
      <w:r w:rsidR="001F0277">
        <w:rPr>
          <w:rFonts w:eastAsia="SimSun" w:cstheme="minorHAnsi"/>
        </w:rPr>
        <w:t>showed evidence of thoroughly reflecting on domestic violence, its causes, and her work, and had in recent years done a lot of work to disseminate knowledge about domestic violence in the community where she works, as well as actively intervening in cases of domestic violence</w:t>
      </w:r>
      <w:r w:rsidR="005570F1">
        <w:rPr>
          <w:rFonts w:eastAsia="SimSun" w:cstheme="minorHAnsi"/>
        </w:rPr>
        <w:t xml:space="preserve">, including integrating tools made available through the </w:t>
      </w:r>
      <w:r w:rsidR="00621EF5">
        <w:rPr>
          <w:rFonts w:eastAsia="SimSun" w:cstheme="minorHAnsi"/>
        </w:rPr>
        <w:t>programme</w:t>
      </w:r>
      <w:r w:rsidR="005570F1">
        <w:rPr>
          <w:rFonts w:eastAsia="SimSun" w:cstheme="minorHAnsi"/>
        </w:rPr>
        <w:t xml:space="preserve"> into her work</w:t>
      </w:r>
      <w:r w:rsidR="001F0277">
        <w:rPr>
          <w:rFonts w:eastAsia="SimSun" w:cstheme="minorHAnsi"/>
        </w:rPr>
        <w:t xml:space="preserve">. As Huang stated, </w:t>
      </w:r>
    </w:p>
    <w:p w14:paraId="2AD39C87" w14:textId="77777777" w:rsidR="001F0277" w:rsidRDefault="001F0277" w:rsidP="007B3FB6">
      <w:pPr>
        <w:jc w:val="both"/>
        <w:rPr>
          <w:rFonts w:eastAsia="SimSun" w:cstheme="minorHAnsi"/>
        </w:rPr>
      </w:pPr>
    </w:p>
    <w:p w14:paraId="1328C35C" w14:textId="77777777" w:rsidR="005570F1" w:rsidRDefault="005570F1" w:rsidP="005570F1">
      <w:pPr>
        <w:ind w:left="397" w:right="397"/>
        <w:jc w:val="both"/>
        <w:rPr>
          <w:rFonts w:eastAsia="SimSun" w:cstheme="minorHAnsi"/>
        </w:rPr>
      </w:pPr>
      <w:r>
        <w:rPr>
          <w:rFonts w:eastAsia="SimSun" w:cstheme="minorHAnsi"/>
        </w:rPr>
        <w:t>I got a lot from the training. Working for the women’s federation, I had come across cases of domestic violence before. I would normally try to carry out mediation in such cases; I wouldn’t carry out a risk assessment, I’d attempt to reconcile the couple, or try to educate both husband and wife and give them a telling off – local government has status with the people. But now, having taken part in training, lots of my thinking and my ways of working have changed; I won’t automatically think of trying mediation – first I’ll do a risk assessment, and try to persuade the victim to explain truthfully what happened. Before, I didn’t know how to listen, but now I am conscious of my listening skills, and try to reassure the woman that I am professional. People’s situations are very varied; it may be that her situation isn’t suited to mediation. Now, I’ll also refer women to other departments – referral is much more than it was before, including with health facilities and with the police station. We’ve developed an effective network.</w:t>
      </w:r>
    </w:p>
    <w:p w14:paraId="1DDB4B82" w14:textId="77777777" w:rsidR="005570F1" w:rsidRDefault="005570F1" w:rsidP="005570F1"/>
    <w:p w14:paraId="00EC7EB7" w14:textId="77777777" w:rsidR="007B3FB6" w:rsidRDefault="005570F1" w:rsidP="007B3FB6">
      <w:pPr>
        <w:jc w:val="both"/>
        <w:rPr>
          <w:rFonts w:eastAsia="SimSun" w:cstheme="minorHAnsi"/>
        </w:rPr>
      </w:pPr>
      <w:r>
        <w:rPr>
          <w:rFonts w:eastAsia="SimSun" w:cstheme="minorHAnsi"/>
        </w:rPr>
        <w:t xml:space="preserve">The above reflects differences in the impact of the training in the counties – the difference in knowledge, attitudes and changes in behaviour in Yilong and Ningxiang are very great. </w:t>
      </w:r>
      <w:r w:rsidR="000B3713">
        <w:rPr>
          <w:rFonts w:eastAsia="SimSun" w:cstheme="minorHAnsi"/>
        </w:rPr>
        <w:t xml:space="preserve">In the view of the evaluation team, apart from differences in </w:t>
      </w:r>
      <w:r w:rsidR="00621EF5">
        <w:rPr>
          <w:rFonts w:eastAsia="SimSun" w:cstheme="minorHAnsi"/>
        </w:rPr>
        <w:t>programme</w:t>
      </w:r>
      <w:r w:rsidR="000B3713">
        <w:rPr>
          <w:rFonts w:eastAsia="SimSun" w:cstheme="minorHAnsi"/>
        </w:rPr>
        <w:t xml:space="preserve"> implementation this is linked to the starting points in the different counties. Hunan is a province which has done a lot of work on dealing with domestic violence, and which has had a long period of work on changing understandings and awareness of domestic violence. </w:t>
      </w:r>
      <w:r w:rsidR="00EF5F56">
        <w:rPr>
          <w:rFonts w:eastAsia="SimSun" w:cstheme="minorHAnsi"/>
        </w:rPr>
        <w:t>Compared with the other two pilot counties, Ningxiang has extended its work to the grassroots/community level and developed a very strong base for responding to domestic violence.</w:t>
      </w:r>
    </w:p>
    <w:p w14:paraId="0BC5E6B6" w14:textId="77777777" w:rsidR="007B3FB6" w:rsidRPr="007B3FB6" w:rsidRDefault="007B3FB6" w:rsidP="007B3FB6">
      <w:pPr>
        <w:jc w:val="both"/>
        <w:rPr>
          <w:rFonts w:eastAsia="SimSun" w:cstheme="minorHAnsi"/>
        </w:rPr>
      </w:pPr>
    </w:p>
    <w:p w14:paraId="42307862" w14:textId="77777777" w:rsidR="00A14BEC" w:rsidRPr="00700BCC" w:rsidRDefault="00A14BEC" w:rsidP="00A14BEC">
      <w:pPr>
        <w:pStyle w:val="ListParagraph"/>
        <w:numPr>
          <w:ilvl w:val="2"/>
          <w:numId w:val="3"/>
        </w:numPr>
        <w:ind w:left="567" w:hanging="567"/>
        <w:jc w:val="both"/>
        <w:rPr>
          <w:u w:val="single"/>
        </w:rPr>
      </w:pPr>
      <w:r>
        <w:rPr>
          <w:u w:val="single"/>
        </w:rPr>
        <w:t xml:space="preserve">Grassroots awareness raising activities </w:t>
      </w:r>
    </w:p>
    <w:p w14:paraId="588729A5" w14:textId="77777777" w:rsidR="007B3FB6" w:rsidRDefault="007B3FB6" w:rsidP="007B3FB6">
      <w:pPr>
        <w:jc w:val="both"/>
        <w:rPr>
          <w:rFonts w:eastAsia="SimSun" w:cstheme="minorHAnsi"/>
        </w:rPr>
      </w:pPr>
    </w:p>
    <w:p w14:paraId="54557F99" w14:textId="77777777" w:rsidR="00ED0C7F" w:rsidRDefault="00ED0C7F" w:rsidP="007B3FB6">
      <w:pPr>
        <w:jc w:val="both"/>
        <w:rPr>
          <w:rFonts w:eastAsia="SimSun" w:cstheme="minorHAnsi"/>
        </w:rPr>
      </w:pPr>
      <w:r>
        <w:rPr>
          <w:rFonts w:eastAsia="SimSun" w:cstheme="minorHAnsi"/>
        </w:rPr>
        <w:t>Interviews in all counties stressed the importance of grassroots-level awareness raising work (</w:t>
      </w:r>
      <w:r w:rsidRPr="00ED0C7F">
        <w:rPr>
          <w:rFonts w:eastAsia="SimSun" w:cstheme="minorHAnsi"/>
          <w:i/>
        </w:rPr>
        <w:t>xuanchuan</w:t>
      </w:r>
      <w:r>
        <w:rPr>
          <w:rFonts w:eastAsia="SimSun" w:cstheme="minorHAnsi"/>
        </w:rPr>
        <w:t>) for increasing popular understanding and fundamentally changing traditional views of domestic violence. Survey results show that awareness raising regarding the domestic violence law work is a component of all counties’ activities. Counties have used posters, leaflets, booklets, calendars, etc, as part of multi-strand activities to increase knowledge</w:t>
      </w:r>
      <w:r w:rsidR="007E23DB">
        <w:rPr>
          <w:rFonts w:eastAsia="SimSun" w:cstheme="minorHAnsi"/>
        </w:rPr>
        <w:t xml:space="preserve"> </w:t>
      </w:r>
      <w:r>
        <w:rPr>
          <w:rFonts w:eastAsia="SimSun" w:cstheme="minorHAnsi"/>
        </w:rPr>
        <w:t>of domestic violence, includ</w:t>
      </w:r>
      <w:r w:rsidR="00644909">
        <w:rPr>
          <w:rFonts w:eastAsia="SimSun" w:cstheme="minorHAnsi"/>
        </w:rPr>
        <w:t>ing in townships and rural areas</w:t>
      </w:r>
      <w:r>
        <w:rPr>
          <w:rFonts w:eastAsia="SimSun" w:cstheme="minorHAnsi"/>
        </w:rPr>
        <w:t>.</w:t>
      </w:r>
    </w:p>
    <w:p w14:paraId="6F0CF68F" w14:textId="77777777" w:rsidR="00ED0C7F" w:rsidRPr="007B3FB6" w:rsidRDefault="00ED0C7F" w:rsidP="007B3FB6">
      <w:pPr>
        <w:jc w:val="both"/>
        <w:rPr>
          <w:rFonts w:eastAsia="SimSun" w:cstheme="minorHAnsi"/>
        </w:rPr>
      </w:pPr>
    </w:p>
    <w:p w14:paraId="5F5BADF4" w14:textId="77777777" w:rsidR="00ED0C7F" w:rsidRDefault="00ED0C7F" w:rsidP="00A83096">
      <w:pPr>
        <w:jc w:val="both"/>
        <w:rPr>
          <w:rFonts w:eastAsia="SimSun" w:cstheme="minorHAnsi"/>
          <w:lang w:val="en-US"/>
        </w:rPr>
      </w:pPr>
      <w:r>
        <w:rPr>
          <w:rFonts w:eastAsia="SimSun" w:hAnsi="SimSun" w:cstheme="minorHAnsi"/>
        </w:rPr>
        <w:t xml:space="preserve">The following are examples of activities supported by the pilot counties, though are by no means exhaustive: </w:t>
      </w:r>
      <w:r w:rsidRPr="00A83096">
        <w:rPr>
          <w:rFonts w:eastAsia="SimSun" w:cstheme="minorHAnsi"/>
        </w:rPr>
        <w:t xml:space="preserve">Yilong </w:t>
      </w:r>
      <w:r w:rsidR="00803721">
        <w:rPr>
          <w:rFonts w:eastAsia="SimSun" w:cstheme="minorHAnsi"/>
        </w:rPr>
        <w:t>Public Security Department</w:t>
      </w:r>
      <w:r w:rsidRPr="00A83096">
        <w:rPr>
          <w:rFonts w:eastAsia="SimSun" w:cstheme="minorHAnsi"/>
        </w:rPr>
        <w:t xml:space="preserve"> printed 100,000 leaflets titled “building a harmonious society and opposing domestic violence”, and distributed them through grassroots police stations. They also organised legal lectures, and other activities, targeting students, rural residents, and women and children. In total, they calculate that they have reached 170,000 people/times.</w:t>
      </w:r>
      <w:r w:rsidR="00A83096">
        <w:rPr>
          <w:rFonts w:eastAsia="SimSun" w:cstheme="minorHAnsi"/>
        </w:rPr>
        <w:t xml:space="preserve"> </w:t>
      </w:r>
      <w:r w:rsidRPr="00A83096">
        <w:rPr>
          <w:rFonts w:eastAsia="SimSun" w:cstheme="minorHAnsi"/>
        </w:rPr>
        <w:t xml:space="preserve">Ningxiang </w:t>
      </w:r>
      <w:r w:rsidR="00803721">
        <w:rPr>
          <w:rFonts w:eastAsia="SimSun" w:cstheme="minorHAnsi"/>
        </w:rPr>
        <w:t>Public Security Department</w:t>
      </w:r>
      <w:r w:rsidRPr="00A83096">
        <w:rPr>
          <w:rFonts w:eastAsia="SimSun" w:cstheme="minorHAnsi"/>
        </w:rPr>
        <w:t xml:space="preserve"> </w:t>
      </w:r>
      <w:r w:rsidR="00A83096">
        <w:rPr>
          <w:rFonts w:eastAsia="SimSun" w:cstheme="minorHAnsi"/>
        </w:rPr>
        <w:t xml:space="preserve">distributed </w:t>
      </w:r>
      <w:r w:rsidRPr="00A83096">
        <w:rPr>
          <w:rFonts w:eastAsia="SimSun" w:cstheme="minorHAnsi"/>
        </w:rPr>
        <w:t>5,000 copies of materials explaining the law on domestic violence and processes for accessing official anti-domestic violence services, as well as related activities. They calculate that they have reached 35,000 people/times.</w:t>
      </w:r>
      <w:r w:rsidR="00A83096">
        <w:rPr>
          <w:rFonts w:eastAsia="SimSun" w:cstheme="minorHAnsi"/>
        </w:rPr>
        <w:t xml:space="preserve"> </w:t>
      </w:r>
      <w:r w:rsidRPr="00A83096">
        <w:rPr>
          <w:rFonts w:eastAsia="SimSun" w:hAnsi="SimSun" w:cstheme="minorHAnsi"/>
          <w:lang w:val="en-US"/>
        </w:rPr>
        <w:t xml:space="preserve">Jingyuan </w:t>
      </w:r>
      <w:r w:rsidR="00803721">
        <w:rPr>
          <w:rFonts w:eastAsia="SimSun" w:cstheme="minorHAnsi"/>
        </w:rPr>
        <w:t>Public Security Department</w:t>
      </w:r>
      <w:r w:rsidR="00A83096">
        <w:rPr>
          <w:rFonts w:eastAsia="SimSun" w:cstheme="minorHAnsi"/>
        </w:rPr>
        <w:t xml:space="preserve"> distributed 20,000 copies of materials regarding the domestic violence law through police stations, as well as other domestic-violence related materials. They have also organised a range of activities to disseminate information about domestic violence in communities, companies, schools through disseminating materials, carrying out lectures, providing legal advice, etc. </w:t>
      </w:r>
      <w:r w:rsidR="00A83096" w:rsidRPr="00A83096">
        <w:rPr>
          <w:rFonts w:eastAsia="SimSun" w:cstheme="minorHAnsi"/>
        </w:rPr>
        <w:t xml:space="preserve">They calculate that they have reached </w:t>
      </w:r>
      <w:r w:rsidR="00A83096">
        <w:rPr>
          <w:rFonts w:eastAsia="SimSun" w:cstheme="minorHAnsi"/>
        </w:rPr>
        <w:t>200</w:t>
      </w:r>
      <w:r w:rsidR="00A83096" w:rsidRPr="00A83096">
        <w:rPr>
          <w:rFonts w:eastAsia="SimSun" w:cstheme="minorHAnsi"/>
        </w:rPr>
        <w:t>,000 people/times.</w:t>
      </w:r>
    </w:p>
    <w:p w14:paraId="5B2D59F5" w14:textId="77777777" w:rsidR="00A83096" w:rsidRDefault="00A83096" w:rsidP="00A83096">
      <w:pPr>
        <w:jc w:val="both"/>
        <w:rPr>
          <w:rFonts w:eastAsia="SimSun" w:cstheme="minorHAnsi"/>
          <w:lang w:val="en-US"/>
        </w:rPr>
      </w:pPr>
    </w:p>
    <w:p w14:paraId="75E0F08E" w14:textId="77777777" w:rsidR="00A83096" w:rsidRPr="00561F29" w:rsidRDefault="00A83096" w:rsidP="00A83096">
      <w:pPr>
        <w:jc w:val="both"/>
        <w:rPr>
          <w:rFonts w:eastAsia="SimSun" w:cstheme="minorHAnsi"/>
          <w:lang w:val="en-US"/>
        </w:rPr>
      </w:pPr>
      <w:r>
        <w:rPr>
          <w:rFonts w:eastAsia="SimSun" w:cstheme="minorHAnsi"/>
          <w:lang w:val="en-US"/>
        </w:rPr>
        <w:t xml:space="preserve">Feedback during community-level discussions tends to indicate that awareness raising activities by Justice Departments in the </w:t>
      </w:r>
      <w:r w:rsidRPr="00561F29">
        <w:rPr>
          <w:rFonts w:eastAsia="SimSun" w:cstheme="minorHAnsi"/>
          <w:lang w:val="en-US"/>
        </w:rPr>
        <w:t xml:space="preserve">counties have had the greatest impact. In Ningxiang, for example, all thirteen community </w:t>
      </w:r>
      <w:r w:rsidRPr="00561F29">
        <w:rPr>
          <w:rFonts w:eastAsia="SimSun" w:cstheme="minorHAnsi"/>
          <w:lang w:val="en-US"/>
        </w:rPr>
        <w:lastRenderedPageBreak/>
        <w:t xml:space="preserve">representatives interviewed, irrespective of age, were able to accurately report to the evaluation team knowledge on domestic violence and that this was acquired through activities/materials organized/distributed by the county’s Justice Department. Counties report that </w:t>
      </w:r>
      <w:r w:rsidR="00DF670F" w:rsidRPr="00561F29">
        <w:rPr>
          <w:rFonts w:eastAsia="SimSun" w:cstheme="minorHAnsi"/>
          <w:lang w:val="en-US"/>
        </w:rPr>
        <w:t>they make use of Women’s Day and other specific events to publicise domestic violence.</w:t>
      </w:r>
      <w:r w:rsidR="00BB5C1A" w:rsidRPr="00561F29">
        <w:rPr>
          <w:rFonts w:eastAsia="SimSun" w:cstheme="minorHAnsi"/>
          <w:lang w:val="en-US"/>
        </w:rPr>
        <w:t xml:space="preserve"> From interviews in the counties, it appears that there are differences in counties’ practices. </w:t>
      </w:r>
    </w:p>
    <w:p w14:paraId="51796EA5" w14:textId="77777777" w:rsidR="007B3FB6" w:rsidRPr="00561F29" w:rsidRDefault="007B3FB6" w:rsidP="007B3FB6">
      <w:pPr>
        <w:jc w:val="both"/>
        <w:rPr>
          <w:rFonts w:eastAsia="SimSun" w:cstheme="minorHAnsi"/>
          <w:lang w:val="en-US"/>
        </w:rPr>
      </w:pPr>
    </w:p>
    <w:p w14:paraId="3A96A1E8" w14:textId="77777777" w:rsidR="003A47AA" w:rsidRPr="00561F29" w:rsidRDefault="00A32D62" w:rsidP="003A47AA">
      <w:pPr>
        <w:pStyle w:val="LHheadingJun17"/>
        <w:ind w:left="567" w:hanging="567"/>
        <w:rPr>
          <w:rFonts w:eastAsia="SimSun" w:cstheme="minorHAnsi"/>
        </w:rPr>
      </w:pPr>
      <w:bookmarkStart w:id="19" w:name="_Toc489257550"/>
      <w:r w:rsidRPr="00561F29">
        <w:t>F</w:t>
      </w:r>
      <w:r w:rsidR="003A47AA" w:rsidRPr="00561F29">
        <w:t>urther actions and recommendations</w:t>
      </w:r>
      <w:bookmarkEnd w:id="19"/>
      <w:r w:rsidR="003A47AA" w:rsidRPr="00561F29">
        <w:t xml:space="preserve"> </w:t>
      </w:r>
    </w:p>
    <w:p w14:paraId="3FCE25AF" w14:textId="77777777" w:rsidR="007B3FB6" w:rsidRPr="00561F29" w:rsidRDefault="007B3FB6" w:rsidP="007B3FB6">
      <w:pPr>
        <w:jc w:val="both"/>
        <w:rPr>
          <w:rFonts w:eastAsia="SimSun" w:cstheme="minorHAnsi"/>
        </w:rPr>
      </w:pPr>
    </w:p>
    <w:p w14:paraId="628893B2" w14:textId="77777777" w:rsidR="00BB5C1A" w:rsidRPr="003A47AA" w:rsidRDefault="00BB5C1A" w:rsidP="00B93814">
      <w:pPr>
        <w:pStyle w:val="ListParagraph"/>
        <w:numPr>
          <w:ilvl w:val="0"/>
          <w:numId w:val="5"/>
        </w:numPr>
        <w:spacing w:line="240" w:lineRule="auto"/>
        <w:ind w:left="284" w:hanging="284"/>
        <w:jc w:val="both"/>
        <w:rPr>
          <w:rFonts w:eastAsia="SimSun" w:cstheme="minorHAnsi"/>
        </w:rPr>
      </w:pPr>
      <w:r w:rsidRPr="00561F29">
        <w:rPr>
          <w:rFonts w:eastAsia="SimSun" w:cstheme="minorHAnsi"/>
        </w:rPr>
        <w:t>Further develop follow-on training</w:t>
      </w:r>
      <w:r w:rsidRPr="003A47AA">
        <w:rPr>
          <w:rFonts w:eastAsia="SimSun" w:cstheme="minorHAnsi"/>
        </w:rPr>
        <w:t>, through developing targets for training activities and providing resources for these.</w:t>
      </w:r>
    </w:p>
    <w:p w14:paraId="2C970DCC" w14:textId="77777777" w:rsidR="00893AEC" w:rsidRPr="003A47AA" w:rsidRDefault="00893AEC" w:rsidP="00893AEC">
      <w:pPr>
        <w:spacing w:line="240" w:lineRule="auto"/>
        <w:jc w:val="both"/>
        <w:rPr>
          <w:rFonts w:eastAsia="SimSun" w:cstheme="minorHAnsi"/>
        </w:rPr>
      </w:pPr>
    </w:p>
    <w:p w14:paraId="39F927CC" w14:textId="77777777" w:rsidR="00BB5C1A" w:rsidRPr="003A47AA" w:rsidRDefault="00BB5C1A" w:rsidP="00B93814">
      <w:pPr>
        <w:pStyle w:val="ListParagraph"/>
        <w:numPr>
          <w:ilvl w:val="0"/>
          <w:numId w:val="5"/>
        </w:numPr>
        <w:spacing w:line="240" w:lineRule="auto"/>
        <w:ind w:left="284" w:hanging="284"/>
        <w:jc w:val="both"/>
        <w:rPr>
          <w:rFonts w:eastAsia="SimSun" w:cstheme="minorHAnsi"/>
        </w:rPr>
      </w:pPr>
      <w:r w:rsidRPr="003A47AA">
        <w:rPr>
          <w:rFonts w:eastAsia="SimSun" w:cstheme="minorHAnsi"/>
        </w:rPr>
        <w:t xml:space="preserve">Attempt to gain government backing for the inclusion of training in the work of all government departments. </w:t>
      </w:r>
    </w:p>
    <w:p w14:paraId="26788B09" w14:textId="77777777" w:rsidR="00893AEC" w:rsidRPr="003A47AA" w:rsidRDefault="00893AEC" w:rsidP="00893AEC">
      <w:pPr>
        <w:spacing w:line="240" w:lineRule="auto"/>
        <w:jc w:val="both"/>
        <w:rPr>
          <w:rFonts w:eastAsia="SimSun" w:cstheme="minorHAnsi"/>
        </w:rPr>
      </w:pPr>
    </w:p>
    <w:p w14:paraId="797AAE82" w14:textId="77777777" w:rsidR="00BB5C1A" w:rsidRPr="00CC3B4B" w:rsidRDefault="00BB5C1A" w:rsidP="007B3FB6">
      <w:pPr>
        <w:pStyle w:val="ListParagraph"/>
        <w:numPr>
          <w:ilvl w:val="0"/>
          <w:numId w:val="5"/>
        </w:numPr>
        <w:spacing w:line="240" w:lineRule="auto"/>
        <w:ind w:left="284" w:hanging="284"/>
        <w:jc w:val="both"/>
        <w:rPr>
          <w:rFonts w:eastAsia="SimSun" w:cstheme="minorHAnsi"/>
        </w:rPr>
      </w:pPr>
      <w:r w:rsidRPr="003A47AA">
        <w:rPr>
          <w:rFonts w:eastAsia="SimSun" w:cstheme="minorHAnsi"/>
        </w:rPr>
        <w:t xml:space="preserve">The </w:t>
      </w:r>
      <w:r w:rsidR="00621EF5">
        <w:rPr>
          <w:rFonts w:eastAsia="SimSun" w:cstheme="minorHAnsi"/>
        </w:rPr>
        <w:t>programme</w:t>
      </w:r>
      <w:r w:rsidRPr="003A47AA">
        <w:rPr>
          <w:rFonts w:eastAsia="SimSun" w:cstheme="minorHAnsi"/>
        </w:rPr>
        <w:t xml:space="preserve"> has trained a number of TOT trainees. This capacity will need to be strengthened and updated over time, including with content on new legislation and on best practices in other places. </w:t>
      </w:r>
    </w:p>
    <w:p w14:paraId="7285B40C" w14:textId="77777777" w:rsidR="006D0DED" w:rsidRDefault="006D0DED">
      <w:pPr>
        <w:rPr>
          <w:b/>
          <w:color w:val="C00000"/>
          <w:sz w:val="24"/>
          <w:szCs w:val="24"/>
          <w:u w:val="single"/>
        </w:rPr>
      </w:pPr>
      <w:r>
        <w:br w:type="page"/>
      </w:r>
    </w:p>
    <w:p w14:paraId="0E593642" w14:textId="77777777" w:rsidR="005F5D28" w:rsidRPr="00F22E0D" w:rsidRDefault="008853D2" w:rsidP="00F22E0D">
      <w:pPr>
        <w:pStyle w:val="LHheading1Jun17"/>
        <w:ind w:left="567" w:hanging="567"/>
      </w:pPr>
      <w:bookmarkStart w:id="20" w:name="_Toc489257551"/>
      <w:r w:rsidRPr="00F22E0D">
        <w:lastRenderedPageBreak/>
        <w:t>BUILDING SYSTEMS AND INSTITUTIONALISING WORK</w:t>
      </w:r>
      <w:bookmarkEnd w:id="20"/>
      <w:r w:rsidRPr="00F22E0D">
        <w:t xml:space="preserve"> </w:t>
      </w:r>
    </w:p>
    <w:p w14:paraId="0F834C3C" w14:textId="77777777" w:rsidR="005F5D28" w:rsidRDefault="005F5D28" w:rsidP="00396FCC">
      <w:pPr>
        <w:jc w:val="both"/>
      </w:pPr>
    </w:p>
    <w:p w14:paraId="3B104D7F" w14:textId="77777777" w:rsidR="008701D9" w:rsidRDefault="0089795E" w:rsidP="005F5D28">
      <w:pPr>
        <w:jc w:val="both"/>
      </w:pPr>
      <w:r>
        <w:t>S</w:t>
      </w:r>
      <w:r w:rsidR="008701D9">
        <w:t>ystems for coordinating the work of different departments involved in domestic violence response have principally been developed locally</w:t>
      </w:r>
      <w:r w:rsidR="000456C4">
        <w:t xml:space="preserve"> by the local Women’s Federation and other collaborating departments.</w:t>
      </w:r>
      <w:r w:rsidR="004472BD">
        <w:t xml:space="preserve"> Equally, the ways in which local government departments (including police, legal departments, courts, health, and </w:t>
      </w:r>
      <w:r w:rsidR="000E72E3">
        <w:t>shelter</w:t>
      </w:r>
      <w:r w:rsidR="004472BD">
        <w:t xml:space="preserve">s) provide services to victims of domestic violence varies somewhat between counties. Training </w:t>
      </w:r>
      <w:r w:rsidR="008701D9">
        <w:t xml:space="preserve">provided by the </w:t>
      </w:r>
      <w:r w:rsidR="00621EF5">
        <w:t>programme</w:t>
      </w:r>
      <w:r w:rsidR="008701D9">
        <w:t xml:space="preserve"> has </w:t>
      </w:r>
      <w:r w:rsidR="004472BD">
        <w:t xml:space="preserve">contributed to the </w:t>
      </w:r>
      <w:r w:rsidR="008701D9">
        <w:t>development of these systems</w:t>
      </w:r>
      <w:r>
        <w:t xml:space="preserve">, but does not fully determine their operation or functioning. </w:t>
      </w:r>
    </w:p>
    <w:p w14:paraId="7B79E7B6" w14:textId="77777777" w:rsidR="00AD49BE" w:rsidRDefault="00AD49BE" w:rsidP="005F5D28">
      <w:pPr>
        <w:jc w:val="both"/>
      </w:pPr>
    </w:p>
    <w:p w14:paraId="0EBB2483" w14:textId="77777777" w:rsidR="00AD49BE" w:rsidRPr="00F77CD4" w:rsidRDefault="00AD49BE" w:rsidP="00AD49BE">
      <w:pPr>
        <w:pStyle w:val="LHheadingJun17"/>
        <w:ind w:left="567" w:hanging="567"/>
      </w:pPr>
      <w:bookmarkStart w:id="21" w:name="_Toc489257552"/>
      <w:r w:rsidRPr="00F77CD4">
        <w:t>Consolidated findings</w:t>
      </w:r>
      <w:bookmarkEnd w:id="21"/>
    </w:p>
    <w:p w14:paraId="3C745E93" w14:textId="77777777" w:rsidR="00AD49BE" w:rsidRPr="00113531" w:rsidRDefault="00AD49BE" w:rsidP="00AD49BE">
      <w:pPr>
        <w:jc w:val="both"/>
      </w:pPr>
    </w:p>
    <w:p w14:paraId="575D14F4" w14:textId="77777777" w:rsidR="00AD49BE" w:rsidRPr="00113531" w:rsidRDefault="00AD49BE" w:rsidP="00AD49BE">
      <w:pPr>
        <w:pStyle w:val="ListParagraph"/>
        <w:numPr>
          <w:ilvl w:val="0"/>
          <w:numId w:val="1"/>
        </w:numPr>
        <w:ind w:left="284" w:hanging="284"/>
        <w:jc w:val="both"/>
      </w:pPr>
      <w:r w:rsidRPr="00113531">
        <w:t xml:space="preserve">A number of forms of inter-departmental coordination are in operation in the pilot counties, including regularised high-level meetings, referral systems, and working-level links. All counties report stable mechanisms for leadership coordination on domestic violence, principally led by the Women’s Federation, though the frequency of inter-departmental meetings varies by county. Few counties appear to use ad hoc coordination meetings frequently. All counties rate these coordination systems as functioning well and there is a high degree of consistency in how different departments/counties assess the function of coordination meetings. Below the formal inter-departmental meeting system, working-level coordination between departments involved in domestic violence work is emerging. This appears to show institutionalisation of inter-departmental working practices, though it is possible that the degree of institutionalisation differs between counties. </w:t>
      </w:r>
    </w:p>
    <w:p w14:paraId="28F9AF88" w14:textId="77777777" w:rsidR="00AD49BE" w:rsidRPr="00113531" w:rsidRDefault="00AD49BE" w:rsidP="00AD49BE">
      <w:pPr>
        <w:pStyle w:val="ListParagraph"/>
      </w:pPr>
    </w:p>
    <w:p w14:paraId="0DCFB48C" w14:textId="77777777" w:rsidR="00AD49BE" w:rsidRPr="00113531" w:rsidRDefault="00AD49BE" w:rsidP="00AD49BE">
      <w:pPr>
        <w:pStyle w:val="ListParagraph"/>
        <w:numPr>
          <w:ilvl w:val="0"/>
          <w:numId w:val="1"/>
        </w:numPr>
        <w:ind w:left="284" w:hanging="284"/>
        <w:jc w:val="both"/>
      </w:pPr>
      <w:r w:rsidRPr="00113531">
        <w:t>All, or nearly all, departments surveyed responded that they are aware of the services that their department should provide, that they are aware of what services are available from other departments, and they have specific information on which offices and/or people to contact during referral, and that staff have received training on referral work. For all but one department consulted, the inter-departmental meeting system does not create difficulties for their work, or extra burden. All departments surveyed responded that inter-departmental cooperation has advantages, compared to each department working in isolation on DV cases, and there is broad consistency in counties’ and departments’ rationalising of this.</w:t>
      </w:r>
    </w:p>
    <w:p w14:paraId="744E24EA" w14:textId="77777777" w:rsidR="00AD49BE" w:rsidRPr="00113531" w:rsidRDefault="00AD49BE" w:rsidP="00AD49BE">
      <w:pPr>
        <w:jc w:val="both"/>
      </w:pPr>
    </w:p>
    <w:p w14:paraId="74EB1ED7" w14:textId="77777777" w:rsidR="00AD49BE" w:rsidRPr="00113531" w:rsidRDefault="00AD49BE" w:rsidP="00AD49BE">
      <w:pPr>
        <w:pStyle w:val="ListParagraph"/>
        <w:numPr>
          <w:ilvl w:val="0"/>
          <w:numId w:val="1"/>
        </w:numPr>
        <w:ind w:left="284" w:hanging="284"/>
        <w:jc w:val="both"/>
      </w:pPr>
      <w:r w:rsidRPr="00113531">
        <w:t>County survey data appears to show that referral is routinised in the three counties. Referral patterns differ by county, and levels of referral appear to be low in some cases. Analysis of referral data seems to show that referrals to the justice system (Justice Department or Legal Aid) are among the most common destinations for referrals in the counties, which appears to be a positive finding. From the survey data, where referral does not take place, it is not possible to state what reasons for this are or what actions have been taken in cases that were not referred. Within-system referral is an important component of overall coordination within the counties’ systems, appears to differ by department, and may merit further investigation. A number of barriers to referral were raised during fieldwork, and merit further exploration. Data on follow up on domestic violence cases appears to be limited and is unlikely to accurately reflect the real number of cases in which follow up is carried out.</w:t>
      </w:r>
    </w:p>
    <w:p w14:paraId="7B0B056E" w14:textId="77777777" w:rsidR="00AD49BE" w:rsidRPr="00113531" w:rsidRDefault="00AD49BE" w:rsidP="00AD49BE">
      <w:pPr>
        <w:pStyle w:val="ListParagraph"/>
      </w:pPr>
    </w:p>
    <w:p w14:paraId="70DC3961" w14:textId="77777777" w:rsidR="00AD49BE" w:rsidRPr="00113531" w:rsidRDefault="00AD49BE" w:rsidP="00AD49BE">
      <w:pPr>
        <w:pStyle w:val="ListParagraph"/>
        <w:numPr>
          <w:ilvl w:val="0"/>
          <w:numId w:val="1"/>
        </w:numPr>
        <w:ind w:left="284" w:hanging="284"/>
        <w:jc w:val="both"/>
      </w:pPr>
      <w:r w:rsidRPr="00113531">
        <w:t xml:space="preserve">Levels of reporting of domestic violence are likely to underestimate its incidence, and systems currently used for reporting and recording numbers of cases are likely to only capture a subset of case, and to suffer from a number of biases/inadequacies. It appears to be important to develop better data reporting and recording systems that can more accurately assess incidence of domestic violence and provide a better basis for resource allocation and decision making. </w:t>
      </w:r>
    </w:p>
    <w:p w14:paraId="4B923825" w14:textId="77777777" w:rsidR="00AD49BE" w:rsidRPr="00113531" w:rsidRDefault="00AD49BE" w:rsidP="00AD49BE">
      <w:pPr>
        <w:pStyle w:val="ListParagraph"/>
      </w:pPr>
    </w:p>
    <w:p w14:paraId="4380D1A9" w14:textId="77777777" w:rsidR="00AD49BE" w:rsidRPr="00113531" w:rsidRDefault="00AD49BE" w:rsidP="00AD49BE">
      <w:pPr>
        <w:pStyle w:val="ListParagraph"/>
        <w:numPr>
          <w:ilvl w:val="0"/>
          <w:numId w:val="1"/>
        </w:numPr>
        <w:ind w:left="284" w:hanging="284"/>
        <w:jc w:val="both"/>
      </w:pPr>
      <w:r w:rsidRPr="00113531">
        <w:t xml:space="preserve">Counties are including domestic violence in performance assessment. Done well, this has the potential to be a positive thing; done badly, this could create poor systemic incentives for dealing with domestic violence. There appears to be merit in better assessing how these are functioning and how to create appropriate systemic incentives. </w:t>
      </w:r>
    </w:p>
    <w:p w14:paraId="3FF821A7" w14:textId="77777777" w:rsidR="00AD49BE" w:rsidRPr="00113531" w:rsidRDefault="00AD49BE" w:rsidP="00AD49BE"/>
    <w:p w14:paraId="2D2FD4AB" w14:textId="77777777" w:rsidR="00AD49BE" w:rsidRPr="00561F29" w:rsidRDefault="00AD49BE" w:rsidP="00AD49BE">
      <w:pPr>
        <w:pStyle w:val="ListParagraph"/>
        <w:numPr>
          <w:ilvl w:val="0"/>
          <w:numId w:val="1"/>
        </w:numPr>
        <w:ind w:left="284" w:hanging="284"/>
        <w:jc w:val="both"/>
      </w:pPr>
      <w:r w:rsidRPr="00113531">
        <w:t xml:space="preserve">Leadership attention to, and backing for, inter-departmental working is strongly stressed as important in all </w:t>
      </w:r>
      <w:r w:rsidR="00621EF5">
        <w:t>programme</w:t>
      </w:r>
      <w:r w:rsidRPr="00113531">
        <w:t xml:space="preserve"> counties. While counties/departments state that they are not concerned about the sustainability of systems built through this </w:t>
      </w:r>
      <w:r w:rsidR="00621EF5">
        <w:t>programme</w:t>
      </w:r>
      <w:r w:rsidRPr="00113531">
        <w:t xml:space="preserve">, they list a number of challenges to their work on domestic violence. These are summarised in Section 4.2.3 and would benefit from further discussion with the counties. Most </w:t>
      </w:r>
      <w:r w:rsidRPr="00113531">
        <w:lastRenderedPageBreak/>
        <w:t xml:space="preserve">counties/departments report that a degree of public financial support for domestic violence work is available; this is a positive thing and should help sustain the results of this </w:t>
      </w:r>
      <w:r w:rsidR="00621EF5">
        <w:t>programme</w:t>
      </w:r>
      <w:r w:rsidRPr="00113531">
        <w:t xml:space="preserve">. However, if, as should </w:t>
      </w:r>
      <w:r w:rsidR="003A4C14">
        <w:t xml:space="preserve">be </w:t>
      </w:r>
      <w:r w:rsidRPr="00113531">
        <w:t>hope</w:t>
      </w:r>
      <w:r w:rsidR="003A4C14">
        <w:t>d</w:t>
      </w:r>
      <w:r w:rsidRPr="00113531">
        <w:t xml:space="preserve">, the number of domestic violence cases reported to authorities continues to increase, this may create a burden on funding/resources going forward. One area in which ongoing support and resources are likely to be </w:t>
      </w:r>
      <w:r w:rsidRPr="00561F29">
        <w:t>necessary is in support for continued and deepened training.</w:t>
      </w:r>
    </w:p>
    <w:p w14:paraId="1EFE6529" w14:textId="77777777" w:rsidR="00374BC8" w:rsidRPr="00561F29" w:rsidRDefault="00374BC8" w:rsidP="00374BC8">
      <w:pPr>
        <w:jc w:val="both"/>
        <w:rPr>
          <w:b/>
          <w:u w:val="single"/>
        </w:rPr>
      </w:pPr>
    </w:p>
    <w:p w14:paraId="207BA2D9" w14:textId="77777777" w:rsidR="00544F8B" w:rsidRPr="00561F29" w:rsidRDefault="00544F8B" w:rsidP="00544F8B">
      <w:pPr>
        <w:jc w:val="both"/>
      </w:pPr>
      <w:r w:rsidRPr="00561F29">
        <w:t>The remainder of the section discusses detailed evaluation findings supporting the above analysis.</w:t>
      </w:r>
    </w:p>
    <w:p w14:paraId="42232737" w14:textId="77777777" w:rsidR="00544F8B" w:rsidRPr="00561F29" w:rsidRDefault="00544F8B" w:rsidP="00374BC8">
      <w:pPr>
        <w:jc w:val="both"/>
        <w:rPr>
          <w:b/>
          <w:u w:val="single"/>
        </w:rPr>
      </w:pPr>
    </w:p>
    <w:p w14:paraId="59A42E4A" w14:textId="77777777" w:rsidR="00D202BA" w:rsidRPr="00F77CD4" w:rsidRDefault="00D202BA" w:rsidP="00F77CD4">
      <w:pPr>
        <w:pStyle w:val="LHheadingJun17"/>
        <w:ind w:left="567" w:hanging="567"/>
      </w:pPr>
      <w:bookmarkStart w:id="22" w:name="_Toc489257553"/>
      <w:r w:rsidRPr="00561F29">
        <w:t>Main features</w:t>
      </w:r>
      <w:r w:rsidRPr="00E955A2">
        <w:t xml:space="preserve"> of county systems</w:t>
      </w:r>
      <w:bookmarkEnd w:id="22"/>
    </w:p>
    <w:p w14:paraId="0A90A766" w14:textId="77777777" w:rsidR="00D202BA" w:rsidRDefault="00D202BA" w:rsidP="00D202BA">
      <w:pPr>
        <w:jc w:val="both"/>
      </w:pPr>
    </w:p>
    <w:p w14:paraId="6A72B7B6" w14:textId="77777777" w:rsidR="00002E9C" w:rsidRDefault="00002E9C" w:rsidP="00D202BA">
      <w:pPr>
        <w:jc w:val="both"/>
      </w:pPr>
      <w:r>
        <w:t xml:space="preserve">The following table summarises the main </w:t>
      </w:r>
      <w:r w:rsidR="00944FE3">
        <w:t xml:space="preserve">responsibilities of participating agencies </w:t>
      </w:r>
      <w:r>
        <w:t xml:space="preserve">in the three pilot counties. </w:t>
      </w:r>
    </w:p>
    <w:p w14:paraId="4DFEC225" w14:textId="77777777" w:rsidR="00002E9C" w:rsidRDefault="00002E9C" w:rsidP="00D202BA">
      <w:pPr>
        <w:jc w:val="both"/>
      </w:pPr>
    </w:p>
    <w:p w14:paraId="416AD70A" w14:textId="77777777" w:rsidR="008A1BA0" w:rsidRPr="004445CB" w:rsidRDefault="008A1BA0" w:rsidP="004445CB">
      <w:pPr>
        <w:pStyle w:val="LHtabletitleJun17"/>
      </w:pPr>
      <w:bookmarkStart w:id="23" w:name="_Toc489257589"/>
      <w:r w:rsidRPr="008A1BA0">
        <w:t xml:space="preserve">Table </w:t>
      </w:r>
      <w:r w:rsidR="00CD36C2">
        <w:t>1</w:t>
      </w:r>
      <w:r w:rsidRPr="008A1BA0">
        <w:t xml:space="preserve">: </w:t>
      </w:r>
      <w:r>
        <w:t>Main features of county systems</w:t>
      </w:r>
      <w:bookmarkEnd w:id="23"/>
    </w:p>
    <w:p w14:paraId="3AC86D0E" w14:textId="77777777" w:rsidR="008A1BA0" w:rsidRDefault="008A1BA0" w:rsidP="00D202BA">
      <w:pPr>
        <w:jc w:val="both"/>
      </w:pPr>
    </w:p>
    <w:tbl>
      <w:tblPr>
        <w:tblStyle w:val="MediumShading1-Accent3"/>
        <w:tblW w:w="0" w:type="auto"/>
        <w:tblBorders>
          <w:insideV w:val="single" w:sz="8" w:space="0" w:color="B3CC82" w:themeColor="accent3" w:themeTint="BF"/>
        </w:tblBorders>
        <w:tblLook w:val="04A0" w:firstRow="1" w:lastRow="0" w:firstColumn="1" w:lastColumn="0" w:noHBand="0" w:noVBand="1"/>
      </w:tblPr>
      <w:tblGrid>
        <w:gridCol w:w="3794"/>
        <w:gridCol w:w="5953"/>
      </w:tblGrid>
      <w:tr w:rsidR="003568EA" w14:paraId="7C4E05E3" w14:textId="77777777" w:rsidTr="005B07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top w:val="none" w:sz="0" w:space="0" w:color="auto"/>
              <w:left w:val="none" w:sz="0" w:space="0" w:color="auto"/>
              <w:bottom w:val="none" w:sz="0" w:space="0" w:color="auto"/>
              <w:right w:val="none" w:sz="0" w:space="0" w:color="auto"/>
            </w:tcBorders>
          </w:tcPr>
          <w:p w14:paraId="360C846F" w14:textId="77777777" w:rsidR="003568EA" w:rsidRDefault="003568EA" w:rsidP="003568EA">
            <w:r>
              <w:t>Departments/mechanisms</w:t>
            </w:r>
          </w:p>
        </w:tc>
        <w:tc>
          <w:tcPr>
            <w:tcW w:w="5953" w:type="dxa"/>
            <w:tcBorders>
              <w:top w:val="none" w:sz="0" w:space="0" w:color="auto"/>
              <w:left w:val="none" w:sz="0" w:space="0" w:color="auto"/>
              <w:bottom w:val="none" w:sz="0" w:space="0" w:color="auto"/>
              <w:right w:val="none" w:sz="0" w:space="0" w:color="auto"/>
            </w:tcBorders>
          </w:tcPr>
          <w:p w14:paraId="194161B4" w14:textId="77777777" w:rsidR="003568EA" w:rsidRDefault="003568EA" w:rsidP="0022550D">
            <w:pPr>
              <w:cnfStyle w:val="100000000000" w:firstRow="1" w:lastRow="0" w:firstColumn="0" w:lastColumn="0" w:oddVBand="0" w:evenVBand="0" w:oddHBand="0" w:evenHBand="0" w:firstRowFirstColumn="0" w:firstRowLastColumn="0" w:lastRowFirstColumn="0" w:lastRowLastColumn="0"/>
            </w:pPr>
            <w:r>
              <w:t>Mandates/functions</w:t>
            </w:r>
          </w:p>
        </w:tc>
      </w:tr>
      <w:tr w:rsidR="003568EA" w14:paraId="1EC332F2"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5844CAF4" w14:textId="77777777" w:rsidR="003568EA" w:rsidRDefault="003568EA" w:rsidP="0022550D">
            <w:r>
              <w:t>Cross-department meeting mechanism</w:t>
            </w:r>
          </w:p>
        </w:tc>
        <w:tc>
          <w:tcPr>
            <w:tcW w:w="5953" w:type="dxa"/>
            <w:tcBorders>
              <w:left w:val="none" w:sz="0" w:space="0" w:color="auto"/>
            </w:tcBorders>
          </w:tcPr>
          <w:p w14:paraId="622AC549" w14:textId="77777777" w:rsidR="003568EA" w:rsidRPr="00F04DFB" w:rsidRDefault="003568EA" w:rsidP="003568EA">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All counties</w:t>
            </w:r>
          </w:p>
          <w:p w14:paraId="1DDF68C6" w14:textId="77777777" w:rsidR="003568EA" w:rsidRPr="00F04DFB" w:rsidRDefault="003568EA" w:rsidP="003568EA">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Led by Women’s Federation</w:t>
            </w:r>
          </w:p>
        </w:tc>
      </w:tr>
      <w:tr w:rsidR="003568EA" w14:paraId="2043E16F" w14:textId="77777777" w:rsidTr="005B077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41863E8A" w14:textId="77777777" w:rsidR="003568EA" w:rsidRDefault="003568EA" w:rsidP="0022550D">
            <w:r>
              <w:t>Referral system in place</w:t>
            </w:r>
          </w:p>
        </w:tc>
        <w:tc>
          <w:tcPr>
            <w:tcW w:w="5953" w:type="dxa"/>
            <w:tcBorders>
              <w:left w:val="none" w:sz="0" w:space="0" w:color="auto"/>
            </w:tcBorders>
          </w:tcPr>
          <w:p w14:paraId="5619F8B1" w14:textId="77777777" w:rsidR="003568EA" w:rsidRPr="00F04DFB" w:rsidRDefault="003568EA" w:rsidP="003568EA">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F04DFB">
              <w:t>All counties</w:t>
            </w:r>
          </w:p>
          <w:p w14:paraId="3D667FDC" w14:textId="77777777" w:rsidR="003568EA" w:rsidRPr="00F04DFB" w:rsidRDefault="003568EA" w:rsidP="003568EA">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F04DFB">
              <w:t xml:space="preserve">Differences in patterns of referral </w:t>
            </w:r>
          </w:p>
        </w:tc>
      </w:tr>
      <w:tr w:rsidR="003568EA" w14:paraId="1C898719"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672C0FE0" w14:textId="77777777" w:rsidR="003568EA" w:rsidRDefault="003568EA" w:rsidP="0022550D">
            <w:r>
              <w:t>Main point for coordination of management of individual cases</w:t>
            </w:r>
          </w:p>
        </w:tc>
        <w:tc>
          <w:tcPr>
            <w:tcW w:w="5953" w:type="dxa"/>
            <w:tcBorders>
              <w:left w:val="none" w:sz="0" w:space="0" w:color="auto"/>
            </w:tcBorders>
          </w:tcPr>
          <w:p w14:paraId="2069F931" w14:textId="77777777" w:rsidR="00530D72" w:rsidRPr="00F04DFB" w:rsidRDefault="00530D72" w:rsidP="00F04DFB">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 xml:space="preserve">First responder follow-up system in place </w:t>
            </w:r>
            <w:r w:rsidR="00F04DFB" w:rsidRPr="00F04DFB">
              <w:t>in all counties</w:t>
            </w:r>
            <w:r w:rsidRPr="00F04DFB">
              <w:t xml:space="preserve"> </w:t>
            </w:r>
          </w:p>
        </w:tc>
      </w:tr>
      <w:tr w:rsidR="003568EA" w14:paraId="0BB9B771" w14:textId="77777777" w:rsidTr="005B077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631089B2" w14:textId="77777777" w:rsidR="003568EA" w:rsidRDefault="003568EA" w:rsidP="003568EA">
            <w:r>
              <w:t>Data sharing / cross-department information system in place?</w:t>
            </w:r>
          </w:p>
        </w:tc>
        <w:tc>
          <w:tcPr>
            <w:tcW w:w="5953" w:type="dxa"/>
            <w:tcBorders>
              <w:left w:val="none" w:sz="0" w:space="0" w:color="auto"/>
            </w:tcBorders>
          </w:tcPr>
          <w:p w14:paraId="0C7F53AC" w14:textId="77777777" w:rsidR="003568EA" w:rsidRPr="00F04DFB" w:rsidRDefault="003568EA" w:rsidP="003568EA">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F04DFB">
              <w:t>Departments report data sharing but unified cross-department information sharing mechanisms not in place</w:t>
            </w:r>
          </w:p>
        </w:tc>
      </w:tr>
      <w:tr w:rsidR="003568EA" w14:paraId="76D5C7E2"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6EBF283D" w14:textId="77777777" w:rsidR="003568EA" w:rsidRDefault="003568EA" w:rsidP="0022550D">
            <w:r>
              <w:t>Women’s Federation</w:t>
            </w:r>
          </w:p>
        </w:tc>
        <w:tc>
          <w:tcPr>
            <w:tcW w:w="5953" w:type="dxa"/>
            <w:tcBorders>
              <w:left w:val="none" w:sz="0" w:space="0" w:color="auto"/>
            </w:tcBorders>
          </w:tcPr>
          <w:p w14:paraId="3677A339" w14:textId="77777777" w:rsidR="003568EA" w:rsidRPr="00F04DFB" w:rsidRDefault="003568EA" w:rsidP="00BE3EBD">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Leading coordination of multiple participating departments</w:t>
            </w:r>
          </w:p>
          <w:p w14:paraId="26BD8D50" w14:textId="77777777" w:rsidR="003568EA" w:rsidRPr="00F04DFB" w:rsidRDefault="003568EA" w:rsidP="00C273A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Recording complaints</w:t>
            </w:r>
          </w:p>
          <w:p w14:paraId="50E2F41A" w14:textId="77777777" w:rsidR="003568EA" w:rsidRPr="00F04DFB" w:rsidRDefault="003568EA" w:rsidP="00C273A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Referral to other departments</w:t>
            </w:r>
          </w:p>
          <w:p w14:paraId="2DBB7292" w14:textId="77777777" w:rsidR="003568EA" w:rsidRPr="00F04DFB" w:rsidRDefault="003568EA" w:rsidP="00C273A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May coordinate follow-on training within county</w:t>
            </w:r>
          </w:p>
          <w:p w14:paraId="0B271ED0" w14:textId="77777777" w:rsidR="003568EA" w:rsidRPr="00F04DFB" w:rsidRDefault="003568EA" w:rsidP="00C273A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F04DFB">
              <w:t>May engage in mediation of DV cases</w:t>
            </w:r>
          </w:p>
        </w:tc>
      </w:tr>
      <w:tr w:rsidR="003568EA" w14:paraId="7CD734A0" w14:textId="77777777" w:rsidTr="005B077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02621D65" w14:textId="77777777" w:rsidR="003568EA" w:rsidRDefault="00803721" w:rsidP="00B66637">
            <w:r>
              <w:t>Public Security Department</w:t>
            </w:r>
          </w:p>
        </w:tc>
        <w:tc>
          <w:tcPr>
            <w:tcW w:w="5953" w:type="dxa"/>
            <w:tcBorders>
              <w:left w:val="none" w:sz="0" w:space="0" w:color="auto"/>
            </w:tcBorders>
          </w:tcPr>
          <w:p w14:paraId="090E5B93" w14:textId="77777777" w:rsidR="003568EA" w:rsidRDefault="003568EA" w:rsidP="007302C1">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67785F">
              <w:t xml:space="preserve">DV included in work of 110 hotline </w:t>
            </w:r>
          </w:p>
          <w:p w14:paraId="06DBCC82" w14:textId="77777777" w:rsidR="003568EA" w:rsidRDefault="003568EA" w:rsidP="007302C1">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t>Responding to reports of domestic violence</w:t>
            </w:r>
          </w:p>
          <w:p w14:paraId="394140E1" w14:textId="77777777" w:rsidR="003568EA" w:rsidRDefault="003568EA" w:rsidP="00B30BB5">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t>May carry out mediation of DV cases</w:t>
            </w:r>
          </w:p>
          <w:p w14:paraId="1762C206" w14:textId="77777777" w:rsidR="003568EA" w:rsidRDefault="003568EA" w:rsidP="007302C1">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t>Issuing warning letters</w:t>
            </w:r>
          </w:p>
          <w:p w14:paraId="42BA1B4C" w14:textId="77777777" w:rsidR="003568EA" w:rsidRDefault="003568EA" w:rsidP="00407252">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t>Collecting/providing evidence for use in legal cases</w:t>
            </w:r>
          </w:p>
          <w:p w14:paraId="78B61882" w14:textId="77777777" w:rsidR="003568EA" w:rsidRDefault="003568EA" w:rsidP="00407252">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t>Referral to other departments</w:t>
            </w:r>
          </w:p>
        </w:tc>
      </w:tr>
      <w:tr w:rsidR="003568EA" w14:paraId="6D70AFEA"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670AD2A3" w14:textId="77777777" w:rsidR="003568EA" w:rsidRDefault="003568EA" w:rsidP="00E22316">
            <w:r>
              <w:t>Justice Department / Legal Aid Centre</w:t>
            </w:r>
          </w:p>
        </w:tc>
        <w:tc>
          <w:tcPr>
            <w:tcW w:w="5953" w:type="dxa"/>
            <w:tcBorders>
              <w:left w:val="none" w:sz="0" w:space="0" w:color="auto"/>
            </w:tcBorders>
          </w:tcPr>
          <w:p w14:paraId="253FA270" w14:textId="77777777" w:rsidR="003568EA" w:rsidRPr="00A07907" w:rsidRDefault="003568EA" w:rsidP="007302C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Providing legal aid</w:t>
            </w:r>
          </w:p>
          <w:p w14:paraId="154779C2" w14:textId="77777777" w:rsidR="003568EA" w:rsidRPr="00A07907" w:rsidRDefault="003568EA" w:rsidP="007302C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Referral to other departments</w:t>
            </w:r>
          </w:p>
          <w:p w14:paraId="7216BD7F" w14:textId="77777777" w:rsidR="00530D72" w:rsidRPr="00A07907" w:rsidRDefault="00530D72" w:rsidP="005B0773">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Subsidiary agencies may e</w:t>
            </w:r>
            <w:r w:rsidR="005B0773" w:rsidRPr="00A07907">
              <w:t>ngage in mediation of DV cases</w:t>
            </w:r>
            <w:r w:rsidRPr="00A07907">
              <w:rPr>
                <w:highlight w:val="green"/>
              </w:rPr>
              <w:t xml:space="preserve"> </w:t>
            </w:r>
          </w:p>
        </w:tc>
      </w:tr>
      <w:tr w:rsidR="003568EA" w14:paraId="34C35F87" w14:textId="77777777" w:rsidTr="005B077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17198ABD" w14:textId="77777777" w:rsidR="003568EA" w:rsidRDefault="003568EA" w:rsidP="00E22316">
            <w:r>
              <w:t>Courts</w:t>
            </w:r>
          </w:p>
        </w:tc>
        <w:tc>
          <w:tcPr>
            <w:tcW w:w="5953" w:type="dxa"/>
            <w:tcBorders>
              <w:left w:val="none" w:sz="0" w:space="0" w:color="auto"/>
            </w:tcBorders>
          </w:tcPr>
          <w:p w14:paraId="49EC2956" w14:textId="77777777" w:rsidR="00A07907" w:rsidRPr="00A07907" w:rsidRDefault="00A07907" w:rsidP="00A07907">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Processing domestic violence and/or divorce cases</w:t>
            </w:r>
          </w:p>
          <w:p w14:paraId="03FA9652" w14:textId="77777777" w:rsidR="00A07907" w:rsidRPr="00A07907" w:rsidRDefault="00A07907" w:rsidP="00A07907">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Issuing of protection orders</w:t>
            </w:r>
          </w:p>
          <w:p w14:paraId="3F65859B" w14:textId="77777777" w:rsidR="003568EA" w:rsidRPr="00A07907" w:rsidRDefault="00F75B96" w:rsidP="00F75B96">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F75B96">
              <w:t>Courts may also organise panels of judges (</w:t>
            </w:r>
            <w:r w:rsidRPr="00F75B96">
              <w:rPr>
                <w:i/>
              </w:rPr>
              <w:t>he yi ting</w:t>
            </w:r>
            <w:r w:rsidRPr="00F75B96">
              <w:t>) and invite women’s federation and community representatives to take part in DV cases</w:t>
            </w:r>
            <w:r w:rsidR="00530D72" w:rsidRPr="00A07907">
              <w:rPr>
                <w:highlight w:val="yellow"/>
              </w:rPr>
              <w:t xml:space="preserve"> </w:t>
            </w:r>
          </w:p>
        </w:tc>
      </w:tr>
      <w:tr w:rsidR="003568EA" w14:paraId="6469C712"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46349E2D" w14:textId="77777777" w:rsidR="003568EA" w:rsidRPr="00A07907" w:rsidRDefault="003568EA" w:rsidP="00750D81">
            <w:r w:rsidRPr="00A07907">
              <w:t>Hospitals and clinics, under direction of Department of Health and Family Planning</w:t>
            </w:r>
          </w:p>
        </w:tc>
        <w:tc>
          <w:tcPr>
            <w:tcW w:w="5953" w:type="dxa"/>
            <w:tcBorders>
              <w:left w:val="none" w:sz="0" w:space="0" w:color="auto"/>
            </w:tcBorders>
          </w:tcPr>
          <w:p w14:paraId="6BA4FFE8" w14:textId="77777777" w:rsidR="003568EA" w:rsidRPr="00A07907" w:rsidRDefault="003568EA" w:rsidP="007302C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 xml:space="preserve">Providing treatment and </w:t>
            </w:r>
            <w:r w:rsidR="000246AE" w:rsidRPr="00A07907">
              <w:t xml:space="preserve">some </w:t>
            </w:r>
            <w:r w:rsidRPr="00A07907">
              <w:t>counselling</w:t>
            </w:r>
          </w:p>
          <w:p w14:paraId="33FA6623" w14:textId="77777777" w:rsidR="000246AE" w:rsidRPr="00A07907" w:rsidRDefault="003568EA" w:rsidP="007302C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Recording of clinical evidence of DV</w:t>
            </w:r>
          </w:p>
          <w:p w14:paraId="282D1420" w14:textId="77777777" w:rsidR="003568EA" w:rsidRPr="00A07907" w:rsidRDefault="003568EA" w:rsidP="007302C1">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Referral to other departments</w:t>
            </w:r>
          </w:p>
        </w:tc>
      </w:tr>
      <w:tr w:rsidR="003568EA" w14:paraId="21E4F5DB" w14:textId="77777777" w:rsidTr="005B077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4906E743" w14:textId="77777777" w:rsidR="003568EA" w:rsidRPr="00A07907" w:rsidRDefault="003568EA" w:rsidP="00E22316">
            <w:r w:rsidRPr="00A07907">
              <w:t>Department of Civil Affairs</w:t>
            </w:r>
          </w:p>
        </w:tc>
        <w:tc>
          <w:tcPr>
            <w:tcW w:w="5953" w:type="dxa"/>
            <w:tcBorders>
              <w:left w:val="none" w:sz="0" w:space="0" w:color="auto"/>
            </w:tcBorders>
          </w:tcPr>
          <w:p w14:paraId="28E2DA7F" w14:textId="77777777" w:rsidR="003568EA" w:rsidRPr="00A07907" w:rsidRDefault="003568EA" w:rsidP="0022550D">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 xml:space="preserve">Set up and manage DV </w:t>
            </w:r>
            <w:r w:rsidR="000E72E3">
              <w:t>shelter</w:t>
            </w:r>
            <w:r w:rsidRPr="00A07907">
              <w:t xml:space="preserve">s </w:t>
            </w:r>
          </w:p>
        </w:tc>
      </w:tr>
      <w:tr w:rsidR="003568EA" w14:paraId="7B110176" w14:textId="77777777" w:rsidTr="005B07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none" w:sz="0" w:space="0" w:color="auto"/>
            </w:tcBorders>
          </w:tcPr>
          <w:p w14:paraId="67B8A37B" w14:textId="77777777" w:rsidR="003568EA" w:rsidRPr="00A07907" w:rsidRDefault="003568EA" w:rsidP="00E22316">
            <w:r w:rsidRPr="00A07907">
              <w:t xml:space="preserve">Education Departments </w:t>
            </w:r>
          </w:p>
        </w:tc>
        <w:tc>
          <w:tcPr>
            <w:tcW w:w="5953" w:type="dxa"/>
            <w:tcBorders>
              <w:left w:val="none" w:sz="0" w:space="0" w:color="auto"/>
            </w:tcBorders>
          </w:tcPr>
          <w:p w14:paraId="3164861E" w14:textId="77777777" w:rsidR="0007423E" w:rsidRPr="00A07907" w:rsidRDefault="001A7847" w:rsidP="00DE343C">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 xml:space="preserve">Education department/institutions </w:t>
            </w:r>
            <w:r w:rsidR="003568EA" w:rsidRPr="00A07907">
              <w:t>included in Ningxiang</w:t>
            </w:r>
          </w:p>
          <w:p w14:paraId="7879FDF8" w14:textId="77777777" w:rsidR="003568EA" w:rsidRPr="00A07907" w:rsidRDefault="0007423E" w:rsidP="0007423E">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A</w:t>
            </w:r>
            <w:r w:rsidR="00DE343C" w:rsidRPr="00A07907">
              <w:t xml:space="preserve">wareness raising </w:t>
            </w:r>
            <w:r w:rsidRPr="00A07907">
              <w:t>activities (</w:t>
            </w:r>
            <w:r w:rsidRPr="00A07907">
              <w:rPr>
                <w:i/>
              </w:rPr>
              <w:t>xuanchuan</w:t>
            </w:r>
            <w:r w:rsidRPr="00A07907">
              <w:t xml:space="preserve">) have </w:t>
            </w:r>
            <w:r w:rsidR="00DE343C" w:rsidRPr="00A07907">
              <w:t>been carried out in educational institutions in all counties</w:t>
            </w:r>
          </w:p>
        </w:tc>
      </w:tr>
      <w:tr w:rsidR="003568EA" w14:paraId="7AD99633" w14:textId="77777777" w:rsidTr="000742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bottom w:val="single" w:sz="8" w:space="0" w:color="B3CC82" w:themeColor="accent3" w:themeTint="BF"/>
              <w:right w:val="none" w:sz="0" w:space="0" w:color="auto"/>
            </w:tcBorders>
          </w:tcPr>
          <w:p w14:paraId="5671FB22" w14:textId="77777777" w:rsidR="003568EA" w:rsidRPr="00A07907" w:rsidRDefault="003568EA" w:rsidP="007630C9">
            <w:r w:rsidRPr="00A07907">
              <w:t xml:space="preserve">Grassroots-level </w:t>
            </w:r>
            <w:r w:rsidR="007630C9" w:rsidRPr="00A07907">
              <w:t xml:space="preserve">official </w:t>
            </w:r>
            <w:r w:rsidRPr="00A07907">
              <w:t>agencies</w:t>
            </w:r>
          </w:p>
        </w:tc>
        <w:tc>
          <w:tcPr>
            <w:tcW w:w="5953" w:type="dxa"/>
            <w:tcBorders>
              <w:left w:val="none" w:sz="0" w:space="0" w:color="auto"/>
              <w:bottom w:val="single" w:sz="8" w:space="0" w:color="B3CC82" w:themeColor="accent3" w:themeTint="BF"/>
            </w:tcBorders>
          </w:tcPr>
          <w:p w14:paraId="6DBC3D83" w14:textId="77777777" w:rsidR="001A7847" w:rsidRPr="00A07907" w:rsidRDefault="007630C9" w:rsidP="007630C9">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Community (</w:t>
            </w:r>
            <w:r w:rsidRPr="00A07907">
              <w:rPr>
                <w:i/>
              </w:rPr>
              <w:t>shequ</w:t>
            </w:r>
            <w:r w:rsidRPr="00A07907">
              <w:t>) office involved in all counties</w:t>
            </w:r>
          </w:p>
          <w:p w14:paraId="6990B596" w14:textId="77777777" w:rsidR="003568EA" w:rsidRPr="00A07907" w:rsidRDefault="007630C9" w:rsidP="007630C9">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Community-level Women’s federation, police stations, clinics, etc, involved in all counties</w:t>
            </w:r>
          </w:p>
          <w:p w14:paraId="6F932404" w14:textId="77777777" w:rsidR="004F7490" w:rsidRPr="00A07907" w:rsidRDefault="00425B94" w:rsidP="00425B94">
            <w:pPr>
              <w:pStyle w:val="ListParagraph"/>
              <w:numPr>
                <w:ilvl w:val="0"/>
                <w:numId w:val="2"/>
              </w:numPr>
              <w:ind w:left="132" w:hanging="142"/>
              <w:cnfStyle w:val="000000010000" w:firstRow="0" w:lastRow="0" w:firstColumn="0" w:lastColumn="0" w:oddVBand="0" w:evenVBand="0" w:oddHBand="0" w:evenHBand="1" w:firstRowFirstColumn="0" w:firstRowLastColumn="0" w:lastRowFirstColumn="0" w:lastRowLastColumn="0"/>
            </w:pPr>
            <w:r w:rsidRPr="00A07907">
              <w:t>Village officials and management of residential communities (</w:t>
            </w:r>
            <w:r w:rsidRPr="00A07907">
              <w:rPr>
                <w:i/>
              </w:rPr>
              <w:t>xiaoqu</w:t>
            </w:r>
            <w:r w:rsidRPr="00A07907">
              <w:t>) involved, though patterns of involvement may differ</w:t>
            </w:r>
          </w:p>
        </w:tc>
      </w:tr>
      <w:tr w:rsidR="0007423E" w14:paraId="21D28412" w14:textId="77777777" w:rsidTr="000742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Borders>
              <w:right w:val="single" w:sz="8" w:space="0" w:color="B3CC82" w:themeColor="accent3" w:themeTint="BF"/>
            </w:tcBorders>
          </w:tcPr>
          <w:p w14:paraId="08642056" w14:textId="77777777" w:rsidR="0007423E" w:rsidRPr="00A07907" w:rsidRDefault="0007423E" w:rsidP="007630C9">
            <w:r w:rsidRPr="00A07907">
              <w:lastRenderedPageBreak/>
              <w:t>Media coverage</w:t>
            </w:r>
          </w:p>
        </w:tc>
        <w:tc>
          <w:tcPr>
            <w:tcW w:w="5953" w:type="dxa"/>
            <w:tcBorders>
              <w:left w:val="single" w:sz="8" w:space="0" w:color="B3CC82" w:themeColor="accent3" w:themeTint="BF"/>
            </w:tcBorders>
          </w:tcPr>
          <w:p w14:paraId="043935D3" w14:textId="77777777" w:rsidR="0007423E" w:rsidRPr="00A07907" w:rsidRDefault="0007423E" w:rsidP="007630C9">
            <w:pPr>
              <w:pStyle w:val="ListParagraph"/>
              <w:numPr>
                <w:ilvl w:val="0"/>
                <w:numId w:val="2"/>
              </w:numPr>
              <w:ind w:left="132" w:hanging="142"/>
              <w:cnfStyle w:val="000000100000" w:firstRow="0" w:lastRow="0" w:firstColumn="0" w:lastColumn="0" w:oddVBand="0" w:evenVBand="0" w:oddHBand="1" w:evenHBand="0" w:firstRowFirstColumn="0" w:firstRowLastColumn="0" w:lastRowFirstColumn="0" w:lastRowLastColumn="0"/>
            </w:pPr>
            <w:r w:rsidRPr="00A07907">
              <w:t>Reforms in all counties have been covered by local, and sometimes national, media</w:t>
            </w:r>
          </w:p>
        </w:tc>
      </w:tr>
    </w:tbl>
    <w:p w14:paraId="242164A8" w14:textId="77777777" w:rsidR="00D63CFC" w:rsidRDefault="00D63CFC" w:rsidP="005F5D28">
      <w:pPr>
        <w:jc w:val="both"/>
        <w:rPr>
          <w:b/>
          <w:u w:val="single"/>
        </w:rPr>
      </w:pPr>
    </w:p>
    <w:p w14:paraId="301F4AC3" w14:textId="77777777" w:rsidR="008701D9" w:rsidRPr="00F77CD4" w:rsidRDefault="00F81FD0" w:rsidP="00F77CD4">
      <w:pPr>
        <w:pStyle w:val="LHheadingJun17"/>
        <w:ind w:left="567" w:hanging="567"/>
      </w:pPr>
      <w:bookmarkStart w:id="24" w:name="_Toc489257554"/>
      <w:r w:rsidRPr="00E955A2">
        <w:t>Forms of coordination in the pilot counties</w:t>
      </w:r>
      <w:bookmarkEnd w:id="24"/>
    </w:p>
    <w:p w14:paraId="3B83EA7D" w14:textId="77777777" w:rsidR="00F81FD0" w:rsidRDefault="00F81FD0" w:rsidP="005F5D28">
      <w:pPr>
        <w:jc w:val="both"/>
      </w:pPr>
    </w:p>
    <w:p w14:paraId="4EC79A78" w14:textId="77777777" w:rsidR="00591EBE" w:rsidRDefault="00F81FD0" w:rsidP="00FA3E7D">
      <w:pPr>
        <w:jc w:val="both"/>
      </w:pPr>
      <w:r>
        <w:t xml:space="preserve">The evaluation team identified the following main forms of coordination on domestic violence present in the plot counties: </w:t>
      </w:r>
    </w:p>
    <w:p w14:paraId="5A7DDE5C" w14:textId="77777777" w:rsidR="00520D15" w:rsidRDefault="00520D15" w:rsidP="00FA3E7D">
      <w:pPr>
        <w:jc w:val="both"/>
      </w:pPr>
    </w:p>
    <w:p w14:paraId="29C8576D" w14:textId="77777777" w:rsidR="00591EBE" w:rsidRDefault="004227C0" w:rsidP="00591EBE">
      <w:pPr>
        <w:pStyle w:val="ListParagraph"/>
        <w:numPr>
          <w:ilvl w:val="0"/>
          <w:numId w:val="1"/>
        </w:numPr>
        <w:ind w:left="284" w:hanging="284"/>
        <w:jc w:val="both"/>
      </w:pPr>
      <w:r>
        <w:t>i</w:t>
      </w:r>
      <w:r w:rsidR="00517034">
        <w:t xml:space="preserve">nter-departmental </w:t>
      </w:r>
      <w:r w:rsidR="00C060EE">
        <w:t xml:space="preserve">coordination </w:t>
      </w:r>
      <w:r w:rsidR="00517034">
        <w:t xml:space="preserve">including </w:t>
      </w:r>
      <w:r w:rsidR="00C060EE">
        <w:t>different county-level departments involved in responding to domestic violence</w:t>
      </w:r>
      <w:r w:rsidR="00DE7178">
        <w:t>, both at leadership and working levels</w:t>
      </w:r>
      <w:r>
        <w:t xml:space="preserve">; </w:t>
      </w:r>
    </w:p>
    <w:p w14:paraId="05CEA893" w14:textId="77777777" w:rsidR="00591EBE" w:rsidRDefault="004227C0" w:rsidP="00591EBE">
      <w:pPr>
        <w:pStyle w:val="ListParagraph"/>
        <w:numPr>
          <w:ilvl w:val="0"/>
          <w:numId w:val="1"/>
        </w:numPr>
        <w:ind w:left="284" w:hanging="284"/>
        <w:jc w:val="both"/>
      </w:pPr>
      <w:r>
        <w:t>r</w:t>
      </w:r>
      <w:r w:rsidR="0087092E">
        <w:t>eferral mechanisms linking departments involved in responding to domestic violence</w:t>
      </w:r>
      <w:r w:rsidR="00FA3E7D">
        <w:t xml:space="preserve">; </w:t>
      </w:r>
    </w:p>
    <w:p w14:paraId="6425B6D0" w14:textId="77777777" w:rsidR="00591EBE" w:rsidRDefault="0061479B" w:rsidP="00591EBE">
      <w:pPr>
        <w:pStyle w:val="ListParagraph"/>
        <w:numPr>
          <w:ilvl w:val="0"/>
          <w:numId w:val="1"/>
        </w:numPr>
        <w:ind w:left="284" w:hanging="284"/>
        <w:jc w:val="both"/>
      </w:pPr>
      <w:r>
        <w:t>within-system</w:t>
      </w:r>
      <w:r w:rsidR="00FA3E7D" w:rsidRPr="00591EBE">
        <w:t xml:space="preserve"> coordination</w:t>
      </w:r>
      <w:r w:rsidR="00FA3E7D">
        <w:t xml:space="preserve">. </w:t>
      </w:r>
    </w:p>
    <w:p w14:paraId="15E3383C" w14:textId="77777777" w:rsidR="00591EBE" w:rsidRDefault="00591EBE" w:rsidP="00FA3E7D">
      <w:pPr>
        <w:jc w:val="both"/>
      </w:pPr>
    </w:p>
    <w:p w14:paraId="48F11423" w14:textId="77777777" w:rsidR="00FA3E7D" w:rsidRDefault="00FA3E7D" w:rsidP="00FA3E7D">
      <w:pPr>
        <w:jc w:val="both"/>
      </w:pPr>
      <w:r>
        <w:t>These forms of coordination are discussed in the following sections</w:t>
      </w:r>
      <w:r w:rsidR="00841417">
        <w:t>.</w:t>
      </w:r>
    </w:p>
    <w:p w14:paraId="639E6159" w14:textId="77777777" w:rsidR="00517034" w:rsidRDefault="00517034" w:rsidP="005F5D28">
      <w:pPr>
        <w:jc w:val="both"/>
      </w:pPr>
    </w:p>
    <w:p w14:paraId="4E097CFB" w14:textId="77777777" w:rsidR="00E955A2" w:rsidRPr="00700BCC" w:rsidRDefault="00745086" w:rsidP="00700BCC">
      <w:pPr>
        <w:pStyle w:val="ListParagraph"/>
        <w:numPr>
          <w:ilvl w:val="2"/>
          <w:numId w:val="3"/>
        </w:numPr>
        <w:ind w:left="567" w:hanging="567"/>
        <w:jc w:val="both"/>
        <w:rPr>
          <w:u w:val="single"/>
        </w:rPr>
      </w:pPr>
      <w:r w:rsidRPr="00700BCC">
        <w:rPr>
          <w:u w:val="single"/>
        </w:rPr>
        <w:t>I</w:t>
      </w:r>
      <w:r w:rsidR="00E30E16" w:rsidRPr="00700BCC">
        <w:rPr>
          <w:u w:val="single"/>
        </w:rPr>
        <w:t>nter-departmental coordinatio</w:t>
      </w:r>
      <w:r w:rsidR="00DE7178" w:rsidRPr="00700BCC">
        <w:rPr>
          <w:u w:val="single"/>
        </w:rPr>
        <w:t>n</w:t>
      </w:r>
      <w:r w:rsidR="00732DF2">
        <w:rPr>
          <w:u w:val="single"/>
        </w:rPr>
        <w:t xml:space="preserve"> mechanisms</w:t>
      </w:r>
    </w:p>
    <w:p w14:paraId="5D0C875E" w14:textId="77777777" w:rsidR="00745086" w:rsidRDefault="00745086" w:rsidP="005F5D28">
      <w:pPr>
        <w:jc w:val="both"/>
      </w:pPr>
    </w:p>
    <w:p w14:paraId="44B2075A" w14:textId="77777777" w:rsidR="00F81FD0" w:rsidRPr="000400A3" w:rsidRDefault="00E30E16" w:rsidP="005F5D28">
      <w:pPr>
        <w:jc w:val="both"/>
      </w:pPr>
      <w:r>
        <w:t>Ma</w:t>
      </w:r>
      <w:r w:rsidRPr="000400A3">
        <w:t xml:space="preserve">in findings regarding inter-departmental coordination are as follows: </w:t>
      </w:r>
    </w:p>
    <w:p w14:paraId="7CD0D83D" w14:textId="77777777" w:rsidR="00E30E16" w:rsidRPr="000400A3" w:rsidRDefault="00E30E16" w:rsidP="005F5D28">
      <w:pPr>
        <w:jc w:val="both"/>
      </w:pPr>
    </w:p>
    <w:p w14:paraId="7304A67A" w14:textId="77777777" w:rsidR="00657CA6" w:rsidRPr="000400A3" w:rsidRDefault="008F1739" w:rsidP="00706990">
      <w:pPr>
        <w:pStyle w:val="ListParagraph"/>
        <w:numPr>
          <w:ilvl w:val="0"/>
          <w:numId w:val="1"/>
        </w:numPr>
        <w:ind w:left="284" w:hanging="284"/>
        <w:jc w:val="both"/>
      </w:pPr>
      <w:r w:rsidRPr="000400A3">
        <w:t xml:space="preserve">Inter-departmental coordination </w:t>
      </w:r>
      <w:r w:rsidR="002B3C20" w:rsidRPr="000400A3">
        <w:t>structures exist in all three pilot counties [</w:t>
      </w:r>
      <w:r w:rsidR="007D142F" w:rsidRPr="000400A3">
        <w:t>C</w:t>
      </w:r>
      <w:r w:rsidR="00F1489F" w:rsidRPr="000400A3">
        <w:t>S</w:t>
      </w:r>
      <w:r w:rsidR="007D142F" w:rsidRPr="000400A3">
        <w:t>/</w:t>
      </w:r>
      <w:r w:rsidR="002B3C20" w:rsidRPr="000400A3">
        <w:t>Q2]</w:t>
      </w:r>
      <w:r w:rsidR="00657CA6" w:rsidRPr="000400A3">
        <w:t>.</w:t>
      </w:r>
      <w:r w:rsidR="00FD5848" w:rsidRPr="000400A3">
        <w:t xml:space="preserve"> All departments surveyed in each pilot county rate the functioning of the coordination mechanism as</w:t>
      </w:r>
      <w:r w:rsidR="007E23DB">
        <w:t xml:space="preserve"> </w:t>
      </w:r>
      <w:r w:rsidR="00FD5848" w:rsidRPr="000400A3">
        <w:t xml:space="preserve">4 or 5, out of a maximum 5 points [CS/Q6]. </w:t>
      </w:r>
      <w:r w:rsidR="00DE7178" w:rsidRPr="000400A3">
        <w:t xml:space="preserve">Main constituent departments are the </w:t>
      </w:r>
      <w:r w:rsidR="00217323" w:rsidRPr="000400A3">
        <w:t>Women’s Federation</w:t>
      </w:r>
      <w:r w:rsidR="00DE7178" w:rsidRPr="000400A3">
        <w:t xml:space="preserve">, the </w:t>
      </w:r>
      <w:r w:rsidR="00803721">
        <w:t>Public Security Department</w:t>
      </w:r>
      <w:r w:rsidR="00DE7178" w:rsidRPr="000400A3">
        <w:t xml:space="preserve">, the </w:t>
      </w:r>
      <w:r w:rsidR="00E57C39" w:rsidRPr="000400A3">
        <w:t>Justice Department</w:t>
      </w:r>
      <w:r w:rsidR="00DE7178" w:rsidRPr="000400A3">
        <w:t xml:space="preserve">, </w:t>
      </w:r>
      <w:r w:rsidR="00D33170" w:rsidRPr="000400A3">
        <w:t xml:space="preserve">the </w:t>
      </w:r>
      <w:r w:rsidR="00217323" w:rsidRPr="000400A3">
        <w:t xml:space="preserve">Department of Health and Family Planning, and </w:t>
      </w:r>
      <w:r w:rsidR="00DE7178" w:rsidRPr="000400A3">
        <w:t xml:space="preserve">the </w:t>
      </w:r>
      <w:r w:rsidR="00217323" w:rsidRPr="000400A3">
        <w:t xml:space="preserve">Department of Civil Affairs. </w:t>
      </w:r>
      <w:r w:rsidR="00005354" w:rsidRPr="000400A3">
        <w:t>The main coordination body in each county is stated as the Women’s Federation [CS/Q5]</w:t>
      </w:r>
      <w:r w:rsidR="002D171B" w:rsidRPr="000400A3">
        <w:t xml:space="preserve">. </w:t>
      </w:r>
      <w:r w:rsidR="00AA6296" w:rsidRPr="000400A3">
        <w:t xml:space="preserve">Although all departments are nominally equal partners, in most counties, Civil Affairs seems to play a relatively minor role, while the </w:t>
      </w:r>
      <w:r w:rsidR="00803721">
        <w:t>Public Security Department</w:t>
      </w:r>
      <w:r w:rsidR="00AA6296" w:rsidRPr="000400A3">
        <w:t xml:space="preserve"> has a substantial role in all counties. </w:t>
      </w:r>
      <w:r w:rsidR="00217323" w:rsidRPr="000400A3">
        <w:t xml:space="preserve">In Ningxiang, the Education Department is also </w:t>
      </w:r>
      <w:r w:rsidR="00586C63">
        <w:t xml:space="preserve">directly </w:t>
      </w:r>
      <w:r w:rsidR="00217323" w:rsidRPr="000400A3">
        <w:t>involved.</w:t>
      </w:r>
      <w:r w:rsidR="005F1DFC" w:rsidRPr="000400A3">
        <w:t xml:space="preserve"> </w:t>
      </w:r>
      <w:r w:rsidR="00982D4B" w:rsidRPr="000400A3">
        <w:t xml:space="preserve">Interviews appear to show some differences in the relative strength and participation of other departments (discussed below). </w:t>
      </w:r>
      <w:r w:rsidR="005F1DFC" w:rsidRPr="000400A3">
        <w:t xml:space="preserve">In all cases, the principal </w:t>
      </w:r>
      <w:r w:rsidR="00234E07" w:rsidRPr="000400A3">
        <w:t xml:space="preserve">agencies </w:t>
      </w:r>
      <w:r w:rsidR="005F1DFC" w:rsidRPr="000400A3">
        <w:t xml:space="preserve">involved appear to be county-level departments; township-level agencies do not appear to be involved in coordination meetings. </w:t>
      </w:r>
    </w:p>
    <w:p w14:paraId="14737C27" w14:textId="77777777" w:rsidR="00657CA6" w:rsidRPr="00657CA6" w:rsidRDefault="00657CA6" w:rsidP="00657CA6">
      <w:pPr>
        <w:pStyle w:val="ListParagraph"/>
        <w:ind w:left="284"/>
        <w:jc w:val="both"/>
        <w:rPr>
          <w:highlight w:val="yellow"/>
        </w:rPr>
      </w:pPr>
    </w:p>
    <w:p w14:paraId="2D6E91F3" w14:textId="77777777" w:rsidR="00DC6940" w:rsidRDefault="00CA65FE" w:rsidP="00377173">
      <w:pPr>
        <w:pStyle w:val="ListParagraph"/>
        <w:numPr>
          <w:ilvl w:val="0"/>
          <w:numId w:val="1"/>
        </w:numPr>
        <w:ind w:left="284" w:hanging="284"/>
        <w:jc w:val="both"/>
      </w:pPr>
      <w:r>
        <w:t xml:space="preserve">From </w:t>
      </w:r>
      <w:r w:rsidR="00003D0F">
        <w:t>responses to</w:t>
      </w:r>
      <w:r>
        <w:t xml:space="preserve"> the survey of the pilot counties, i</w:t>
      </w:r>
      <w:r w:rsidRPr="008F1739">
        <w:t xml:space="preserve">nter-departmental coordination </w:t>
      </w:r>
      <w:r>
        <w:t xml:space="preserve">meetings appear </w:t>
      </w:r>
      <w:r w:rsidR="00DA3340">
        <w:t>routinised</w:t>
      </w:r>
      <w:r w:rsidR="00003D0F">
        <w:t>, though the frequency varies between counties</w:t>
      </w:r>
      <w:r>
        <w:t xml:space="preserve">: </w:t>
      </w:r>
      <w:r w:rsidR="00003D0F">
        <w:t xml:space="preserve">Yilong and Ningxiang report that routine coordination meetings are held every quarter, while Jingyuan report that meetings are held every month. </w:t>
      </w:r>
      <w:r w:rsidR="007B0AB5">
        <w:t>Ningxiang report that the frequency of meetings has decreased as inter-departmental cooperation has become more routinised</w:t>
      </w:r>
      <w:r w:rsidR="00E22537">
        <w:t xml:space="preserve">, requiring less high/management-level </w:t>
      </w:r>
      <w:r w:rsidR="00E22537" w:rsidRPr="00377173">
        <w:t>coordination</w:t>
      </w:r>
      <w:r w:rsidR="00003D0F" w:rsidRPr="00377173">
        <w:t>.</w:t>
      </w:r>
      <w:r w:rsidR="007B0AB5" w:rsidRPr="00377173">
        <w:t xml:space="preserve"> </w:t>
      </w:r>
      <w:r w:rsidR="00A628B5" w:rsidRPr="00377173">
        <w:t xml:space="preserve">Survey responses indicate that </w:t>
      </w:r>
      <w:r w:rsidR="00A628B5" w:rsidRPr="00DC6940">
        <w:rPr>
          <w:i/>
        </w:rPr>
        <w:t>ad hoc</w:t>
      </w:r>
      <w:r w:rsidR="00A628B5" w:rsidRPr="00377173">
        <w:t xml:space="preserve"> coordination meetings are uncommon: only Jingyuan reports using such meetings</w:t>
      </w:r>
      <w:r w:rsidR="00A628B5">
        <w:t xml:space="preserve">, though responses from Ningxiang show </w:t>
      </w:r>
      <w:r w:rsidR="00742C43">
        <w:t>specific departments calling irregular meetings</w:t>
      </w:r>
      <w:r w:rsidR="00225B80">
        <w:t xml:space="preserve"> [</w:t>
      </w:r>
      <w:r w:rsidR="007D142F">
        <w:t>C</w:t>
      </w:r>
      <w:r w:rsidR="00F1489F">
        <w:t>S</w:t>
      </w:r>
      <w:r w:rsidR="007D142F">
        <w:t>/</w:t>
      </w:r>
      <w:r w:rsidR="00225B80">
        <w:t>Q3]</w:t>
      </w:r>
      <w:r w:rsidR="00742C43">
        <w:t>.</w:t>
      </w:r>
    </w:p>
    <w:p w14:paraId="05E1F072" w14:textId="77777777" w:rsidR="00DC6940" w:rsidRDefault="00DC6940" w:rsidP="00DC6940">
      <w:pPr>
        <w:pStyle w:val="ListParagraph"/>
      </w:pPr>
    </w:p>
    <w:p w14:paraId="47D1FEBC" w14:textId="77777777" w:rsidR="008E29FE" w:rsidRDefault="006858B3" w:rsidP="00BC3AF2">
      <w:pPr>
        <w:pStyle w:val="ListParagraph"/>
        <w:numPr>
          <w:ilvl w:val="0"/>
          <w:numId w:val="1"/>
        </w:numPr>
        <w:ind w:left="284" w:right="4109" w:hanging="284"/>
        <w:jc w:val="both"/>
      </w:pPr>
      <w:r>
        <w:rPr>
          <w:noProof/>
          <w:lang w:val="en-US" w:eastAsia="en-US"/>
        </w:rPr>
        <mc:AlternateContent>
          <mc:Choice Requires="wps">
            <w:drawing>
              <wp:anchor distT="0" distB="0" distL="114300" distR="114300" simplePos="0" relativeHeight="251673600" behindDoc="0" locked="0" layoutInCell="1" allowOverlap="1" wp14:anchorId="3F3FCCD6" wp14:editId="0DA2112D">
                <wp:simplePos x="0" y="0"/>
                <wp:positionH relativeFrom="column">
                  <wp:posOffset>3629660</wp:posOffset>
                </wp:positionH>
                <wp:positionV relativeFrom="paragraph">
                  <wp:posOffset>62230</wp:posOffset>
                </wp:positionV>
                <wp:extent cx="2546350" cy="1189355"/>
                <wp:effectExtent l="6985" t="11430" r="8890" b="2794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118935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355FF0AD" w14:textId="77777777" w:rsidR="00854B4E" w:rsidRPr="00AC7466" w:rsidRDefault="00854B4E" w:rsidP="00BC3AF2">
                            <w:pPr>
                              <w:rPr>
                                <w:sz w:val="20"/>
                                <w:szCs w:val="20"/>
                              </w:rPr>
                            </w:pPr>
                            <w:r w:rsidRPr="00AC7466">
                              <w:rPr>
                                <w:sz w:val="20"/>
                                <w:szCs w:val="20"/>
                              </w:rPr>
                              <w:t>A</w:t>
                            </w:r>
                            <w:r>
                              <w:rPr>
                                <w:sz w:val="20"/>
                                <w:szCs w:val="20"/>
                              </w:rPr>
                              <w:t>s</w:t>
                            </w:r>
                            <w:r w:rsidRPr="00AC7466">
                              <w:rPr>
                                <w:sz w:val="20"/>
                                <w:szCs w:val="20"/>
                              </w:rPr>
                              <w:t xml:space="preserve"> </w:t>
                            </w:r>
                            <w:r>
                              <w:rPr>
                                <w:sz w:val="20"/>
                                <w:szCs w:val="20"/>
                              </w:rPr>
                              <w:t xml:space="preserve">a </w:t>
                            </w:r>
                            <w:r w:rsidRPr="00AC7466">
                              <w:rPr>
                                <w:sz w:val="20"/>
                                <w:szCs w:val="20"/>
                              </w:rPr>
                              <w:t>judge from the justice department in one county said, “I feel my work is on stronger ground now and that other departments are supporting me. The work has a great deterrent effect on abusers. DV victims used to rely on their families, now they can rely on the government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3F3FCCD6" id="Text Box 3" o:spid="_x0000_s1027" type="#_x0000_t202" style="position:absolute;left:0;text-align:left;margin-left:285.8pt;margin-top:4.9pt;width:200.5pt;height:93.6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" fillcolor="#c2d69b [1942]" strokecolor="#c2d69b [1942]" strokeweight="1pt">
                <v:fill color2="#eaf1dd [662]" angle="135" focus="50%" type="gradient"/>
                <v:shadow on="t" color="#4e6128 [1606]" opacity=".5" offset="1pt"/>
                <v:textbox style="mso-fit-shape-to-text:t">
                  <w:txbxContent>
                    <w:p w14:paraId="355FF0AD" w14:textId="77777777" w:rsidR="00854B4E" w:rsidRPr="00AC7466" w:rsidRDefault="00854B4E" w:rsidP="00BC3AF2">
                      <w:pPr>
                        <w:rPr>
                          <w:sz w:val="20"/>
                          <w:szCs w:val="20"/>
                        </w:rPr>
                      </w:pPr>
                      <w:r w:rsidRPr="00AC7466">
                        <w:rPr>
                          <w:sz w:val="20"/>
                          <w:szCs w:val="20"/>
                        </w:rPr>
                        <w:t>A</w:t>
                      </w:r>
                      <w:r>
                        <w:rPr>
                          <w:sz w:val="20"/>
                          <w:szCs w:val="20"/>
                        </w:rPr>
                        <w:t>s</w:t>
                      </w:r>
                      <w:r w:rsidRPr="00AC7466">
                        <w:rPr>
                          <w:sz w:val="20"/>
                          <w:szCs w:val="20"/>
                        </w:rPr>
                        <w:t xml:space="preserve"> </w:t>
                      </w:r>
                      <w:r>
                        <w:rPr>
                          <w:sz w:val="20"/>
                          <w:szCs w:val="20"/>
                        </w:rPr>
                        <w:t xml:space="preserve">a </w:t>
                      </w:r>
                      <w:r w:rsidRPr="00AC7466">
                        <w:rPr>
                          <w:sz w:val="20"/>
                          <w:szCs w:val="20"/>
                        </w:rPr>
                        <w:t>judge from the justice department in one county said, “I feel my work is on stronger ground now and that other departments are supporting me. The work has a great deterrent effect on abusers. DV victims used to rely on their families, now they can rely on the government ”.</w:t>
                      </w:r>
                    </w:p>
                  </w:txbxContent>
                </v:textbox>
              </v:shape>
            </w:pict>
          </mc:Fallback>
        </mc:AlternateContent>
      </w:r>
      <w:r w:rsidR="00E57C39">
        <w:t>There is a high level of consistency in pilot counties’ survey responses regarding the function of coordination meetings</w:t>
      </w:r>
      <w:r w:rsidR="008E29FE">
        <w:t xml:space="preserve"> [CS/Q4]</w:t>
      </w:r>
      <w:r w:rsidR="00DC6940">
        <w:t xml:space="preserve">, both across departments in individual pilot counties and across counties. </w:t>
      </w:r>
      <w:r w:rsidR="00E57C39">
        <w:t>Main functions are listed as: information</w:t>
      </w:r>
      <w:r w:rsidR="00DC6940">
        <w:t>/experience</w:t>
      </w:r>
      <w:r w:rsidR="00E57C39">
        <w:t xml:space="preserve"> sharing and inter-departmental communication; increasing inter-departmental coordination</w:t>
      </w:r>
      <w:r w:rsidR="008E29FE">
        <w:t xml:space="preserve">; </w:t>
      </w:r>
      <w:r w:rsidR="00E57C39">
        <w:t xml:space="preserve">discussing problems encountered during ADV work and how to resolve them; </w:t>
      </w:r>
      <w:r w:rsidR="00DC6940">
        <w:t xml:space="preserve">and discussing DV cases and case follow up. </w:t>
      </w:r>
    </w:p>
    <w:p w14:paraId="5E264A69" w14:textId="77777777" w:rsidR="00BC3AF2" w:rsidRDefault="00BC3AF2" w:rsidP="00377173">
      <w:pPr>
        <w:jc w:val="both"/>
      </w:pPr>
    </w:p>
    <w:p w14:paraId="7E018F5C" w14:textId="77777777" w:rsidR="00151C17" w:rsidRDefault="00B10215" w:rsidP="003405C5">
      <w:pPr>
        <w:pStyle w:val="ListParagraph"/>
        <w:numPr>
          <w:ilvl w:val="0"/>
          <w:numId w:val="1"/>
        </w:numPr>
        <w:ind w:left="284" w:hanging="284"/>
        <w:jc w:val="both"/>
      </w:pPr>
      <w:r>
        <w:t>According to survey results</w:t>
      </w:r>
      <w:r w:rsidR="00E655B3">
        <w:t xml:space="preserve"> [CS/Q9</w:t>
      </w:r>
      <w:r w:rsidR="00410DE4">
        <w:t>, CS/</w:t>
      </w:r>
      <w:r w:rsidR="006A436B">
        <w:t>Q</w:t>
      </w:r>
      <w:r w:rsidR="00410DE4">
        <w:t>10</w:t>
      </w:r>
      <w:r w:rsidR="00E655B3">
        <w:t>]</w:t>
      </w:r>
      <w:r>
        <w:t>, all but one department involved in the pilot state that inter-departmental coordination has not created work difficulties (</w:t>
      </w:r>
      <w:r w:rsidRPr="00C654C3">
        <w:rPr>
          <w:i/>
        </w:rPr>
        <w:t>kunnan</w:t>
      </w:r>
      <w:r>
        <w:t>)</w:t>
      </w:r>
      <w:r w:rsidR="00650FE4">
        <w:t xml:space="preserve"> for their department</w:t>
      </w:r>
      <w:r>
        <w:t xml:space="preserve">, led to a lack of clarity over departmental mandates, or led to </w:t>
      </w:r>
      <w:r w:rsidR="003405C5">
        <w:t>burden</w:t>
      </w:r>
      <w:r>
        <w:t xml:space="preserve">some </w:t>
      </w:r>
      <w:r w:rsidR="004E2BC9">
        <w:t>(</w:t>
      </w:r>
      <w:r w:rsidR="004E2BC9" w:rsidRPr="00C654C3">
        <w:rPr>
          <w:i/>
        </w:rPr>
        <w:t>fansuo</w:t>
      </w:r>
      <w:r w:rsidR="004E2BC9">
        <w:t xml:space="preserve">) </w:t>
      </w:r>
      <w:r>
        <w:t>work practices.</w:t>
      </w:r>
      <w:r w:rsidR="003405C5">
        <w:t xml:space="preserve"> </w:t>
      </w:r>
      <w:r w:rsidR="007151BE">
        <w:t xml:space="preserve">In almost all survey responses, individual departments describe the inter-departmental coordination mechanism </w:t>
      </w:r>
      <w:r w:rsidR="00676A13">
        <w:t xml:space="preserve">as </w:t>
      </w:r>
      <w:r w:rsidR="00F270BC">
        <w:t xml:space="preserve">beneficial. Benefits cited include: </w:t>
      </w:r>
      <w:r w:rsidR="008A1F61">
        <w:t>clarifying the relative roles of different departments in dealing with domestic violence</w:t>
      </w:r>
      <w:r w:rsidR="00F270BC">
        <w:t xml:space="preserve">; increasing cooperation or </w:t>
      </w:r>
      <w:r w:rsidR="008A1F61">
        <w:t>communication</w:t>
      </w:r>
      <w:r w:rsidR="00F270BC">
        <w:t xml:space="preserve">; </w:t>
      </w:r>
      <w:r w:rsidR="00C654C3">
        <w:t xml:space="preserve">and </w:t>
      </w:r>
      <w:r w:rsidR="00F82B55">
        <w:t xml:space="preserve">establishing </w:t>
      </w:r>
      <w:r w:rsidR="00C654C3">
        <w:t>a system of named individuals in each department with responsibility for liaison with other departments.</w:t>
      </w:r>
      <w:r w:rsidR="00151C17">
        <w:t xml:space="preserve"> </w:t>
      </w:r>
    </w:p>
    <w:p w14:paraId="1CE5A7DF" w14:textId="77777777" w:rsidR="00151C17" w:rsidRDefault="00151C17" w:rsidP="00151C17">
      <w:pPr>
        <w:pStyle w:val="ListParagraph"/>
      </w:pPr>
    </w:p>
    <w:p w14:paraId="3165DBC5" w14:textId="77777777" w:rsidR="00912F88" w:rsidRDefault="00912F88" w:rsidP="00E774CB">
      <w:pPr>
        <w:jc w:val="both"/>
      </w:pPr>
    </w:p>
    <w:p w14:paraId="2BACF287" w14:textId="77777777" w:rsidR="00912F88" w:rsidRDefault="006858B3" w:rsidP="00912F88">
      <w:pPr>
        <w:pStyle w:val="ListParagraph"/>
      </w:pPr>
      <w:r>
        <w:rPr>
          <w:noProof/>
          <w:lang w:val="en-US" w:eastAsia="en-US"/>
        </w:rPr>
        <w:lastRenderedPageBreak/>
        <mc:AlternateContent>
          <mc:Choice Requires="wps">
            <w:drawing>
              <wp:anchor distT="0" distB="0" distL="114300" distR="114300" simplePos="0" relativeHeight="251675648" behindDoc="0" locked="0" layoutInCell="1" allowOverlap="1" wp14:anchorId="1D79A040" wp14:editId="5E0573DE">
                <wp:simplePos x="0" y="0"/>
                <wp:positionH relativeFrom="column">
                  <wp:posOffset>215900</wp:posOffset>
                </wp:positionH>
                <wp:positionV relativeFrom="paragraph">
                  <wp:posOffset>-311150</wp:posOffset>
                </wp:positionV>
                <wp:extent cx="5833110" cy="1189355"/>
                <wp:effectExtent l="8890" t="12065" r="15875" b="2730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3110" cy="118935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3D46A41" w14:textId="77777777" w:rsidR="00854B4E" w:rsidRPr="00C97AB8" w:rsidRDefault="00854B4E" w:rsidP="00912F88">
                            <w:r w:rsidRPr="00C97AB8">
                              <w:rPr>
                                <w:sz w:val="20"/>
                                <w:szCs w:val="20"/>
                              </w:rPr>
                              <w:t xml:space="preserve">Following the establishment of the multi-departmental anti-domestic violence system, the degree of professionalism with which cases are handled </w:t>
                            </w:r>
                            <w:r>
                              <w:rPr>
                                <w:sz w:val="20"/>
                                <w:szCs w:val="20"/>
                              </w:rPr>
                              <w:t xml:space="preserve">appears to have </w:t>
                            </w:r>
                            <w:r w:rsidRPr="00C97AB8">
                              <w:rPr>
                                <w:sz w:val="20"/>
                                <w:szCs w:val="20"/>
                              </w:rPr>
                              <w:t>increased</w:t>
                            </w:r>
                            <w:r>
                              <w:rPr>
                                <w:sz w:val="20"/>
                                <w:szCs w:val="20"/>
                              </w:rPr>
                              <w:t xml:space="preserve">. As </w:t>
                            </w:r>
                            <w:r w:rsidRPr="00C97AB8">
                              <w:rPr>
                                <w:sz w:val="20"/>
                                <w:szCs w:val="20"/>
                              </w:rPr>
                              <w:t>one lawyer in Yilong describ</w:t>
                            </w:r>
                            <w:r>
                              <w:rPr>
                                <w:sz w:val="20"/>
                                <w:szCs w:val="20"/>
                              </w:rPr>
                              <w:t>es it,</w:t>
                            </w:r>
                            <w:r w:rsidRPr="00C97AB8">
                              <w:rPr>
                                <w:sz w:val="20"/>
                                <w:szCs w:val="20"/>
                              </w:rPr>
                              <w:t xml:space="preserve"> “Now there is a system for multi-departmental cooperation, the working process of different departments has become more regulated and professional, and can more effectively protect victims’ rights. For instance, evidence collection by police departments at the scene of the DV incident has a great impact in maximizing the rights of DV victims, while health departments now record injures, and the cause of injuries, in detail, and this information is important evidence in the judicial process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D79A040" id="Text Box 5" o:spid="_x0000_s1028" type="#_x0000_t202" style="position:absolute;left:0;text-align:left;margin-left:17pt;margin-top:-24.5pt;width:459.3pt;height:93.6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" fillcolor="#c2d69b [1942]" strokecolor="#c2d69b [1942]" strokeweight="1pt">
                <v:fill color2="#eaf1dd [662]" angle="135" focus="50%" type="gradient"/>
                <v:shadow on="t" color="#4e6128 [1606]" opacity=".5" offset="1pt"/>
                <v:textbox style="mso-fit-shape-to-text:t">
                  <w:txbxContent>
                    <w:p w14:paraId="03D46A41" w14:textId="77777777" w:rsidR="00854B4E" w:rsidRPr="00C97AB8" w:rsidRDefault="00854B4E" w:rsidP="00912F88">
                      <w:r w:rsidRPr="00C97AB8">
                        <w:rPr>
                          <w:sz w:val="20"/>
                          <w:szCs w:val="20"/>
                        </w:rPr>
                        <w:t xml:space="preserve">Following the establishment of the multi-departmental anti-domestic violence system, the degree of professionalism with which cases are handled </w:t>
                      </w:r>
                      <w:r>
                        <w:rPr>
                          <w:sz w:val="20"/>
                          <w:szCs w:val="20"/>
                        </w:rPr>
                        <w:t xml:space="preserve">appears to have </w:t>
                      </w:r>
                      <w:r w:rsidRPr="00C97AB8">
                        <w:rPr>
                          <w:sz w:val="20"/>
                          <w:szCs w:val="20"/>
                        </w:rPr>
                        <w:t>increased</w:t>
                      </w:r>
                      <w:r>
                        <w:rPr>
                          <w:sz w:val="20"/>
                          <w:szCs w:val="20"/>
                        </w:rPr>
                        <w:t xml:space="preserve">. As </w:t>
                      </w:r>
                      <w:r w:rsidRPr="00C97AB8">
                        <w:rPr>
                          <w:sz w:val="20"/>
                          <w:szCs w:val="20"/>
                        </w:rPr>
                        <w:t>one lawyer in Yilong describ</w:t>
                      </w:r>
                      <w:r>
                        <w:rPr>
                          <w:sz w:val="20"/>
                          <w:szCs w:val="20"/>
                        </w:rPr>
                        <w:t>es it,</w:t>
                      </w:r>
                      <w:r w:rsidRPr="00C97AB8">
                        <w:rPr>
                          <w:sz w:val="20"/>
                          <w:szCs w:val="20"/>
                        </w:rPr>
                        <w:t xml:space="preserve"> “Now there is a system for multi-departmental cooperation, the working process of different departments has become more regulated and professional, and can more effectively protect victims’ rights. For instance, evidence collection by police departments at the scene of the DV incident has a great impact in maximizing the rights of DV victims, while health departments now record injures, and the cause of injuries, in detail, and this information is important evidence in the judicial process .”</w:t>
                      </w:r>
                    </w:p>
                  </w:txbxContent>
                </v:textbox>
              </v:shape>
            </w:pict>
          </mc:Fallback>
        </mc:AlternateContent>
      </w:r>
    </w:p>
    <w:p w14:paraId="24E0F658" w14:textId="77777777" w:rsidR="00912F88" w:rsidRDefault="00912F88" w:rsidP="00912F88">
      <w:pPr>
        <w:jc w:val="both"/>
      </w:pPr>
    </w:p>
    <w:p w14:paraId="65574484" w14:textId="77777777" w:rsidR="00912F88" w:rsidRDefault="00912F88" w:rsidP="00912F88">
      <w:pPr>
        <w:jc w:val="both"/>
      </w:pPr>
    </w:p>
    <w:p w14:paraId="5FEC5EC8" w14:textId="77777777" w:rsidR="00912F88" w:rsidRDefault="00912F88" w:rsidP="00912F88">
      <w:pPr>
        <w:jc w:val="both"/>
      </w:pPr>
    </w:p>
    <w:p w14:paraId="09FD0EE7" w14:textId="77777777" w:rsidR="00912F88" w:rsidRDefault="00912F88" w:rsidP="00912F88">
      <w:pPr>
        <w:jc w:val="both"/>
      </w:pPr>
    </w:p>
    <w:p w14:paraId="4C316B24" w14:textId="77777777" w:rsidR="00912F88" w:rsidRDefault="00912F88" w:rsidP="00912F88">
      <w:pPr>
        <w:jc w:val="both"/>
      </w:pPr>
    </w:p>
    <w:p w14:paraId="1EE818E6" w14:textId="77777777" w:rsidR="003405C5" w:rsidRDefault="00151C17" w:rsidP="009C218D">
      <w:pPr>
        <w:pStyle w:val="ListParagraph"/>
        <w:numPr>
          <w:ilvl w:val="0"/>
          <w:numId w:val="1"/>
        </w:numPr>
        <w:ind w:left="284" w:hanging="284"/>
        <w:jc w:val="both"/>
      </w:pPr>
      <w:r>
        <w:t>One department is an exception</w:t>
      </w:r>
      <w:r w:rsidR="0039602C">
        <w:t xml:space="preserve"> to this positive appraisal</w:t>
      </w:r>
      <w:r>
        <w:t xml:space="preserve">, stating that </w:t>
      </w:r>
      <w:r w:rsidR="00E014ED">
        <w:t xml:space="preserve">the department leading cooperation lacks clarity over the division of responsibility between different departments, </w:t>
      </w:r>
      <w:r w:rsidR="00E472DD">
        <w:t>lacks understanding of domestic violence work and processes</w:t>
      </w:r>
      <w:r w:rsidR="00E014ED">
        <w:t>, and that it is necessary to increase mutual und</w:t>
      </w:r>
      <w:r w:rsidR="005912A3">
        <w:t>erstanding between departments.</w:t>
      </w:r>
    </w:p>
    <w:p w14:paraId="490FFAB5" w14:textId="77777777" w:rsidR="003405C5" w:rsidRDefault="003405C5" w:rsidP="003405C5">
      <w:pPr>
        <w:pStyle w:val="ListParagraph"/>
      </w:pPr>
    </w:p>
    <w:p w14:paraId="0511D2B7" w14:textId="77777777" w:rsidR="005C5EDC" w:rsidRDefault="006858B3" w:rsidP="005C5EDC">
      <w:pPr>
        <w:pStyle w:val="ListParagraph"/>
        <w:numPr>
          <w:ilvl w:val="0"/>
          <w:numId w:val="1"/>
        </w:numPr>
        <w:ind w:left="284" w:right="2834" w:hanging="284"/>
        <w:jc w:val="both"/>
      </w:pPr>
      <w:r>
        <w:rPr>
          <w:noProof/>
          <w:lang w:val="en-US" w:eastAsia="en-US"/>
        </w:rPr>
        <mc:AlternateContent>
          <mc:Choice Requires="wps">
            <w:drawing>
              <wp:anchor distT="0" distB="0" distL="114300" distR="114300" simplePos="0" relativeHeight="251674624" behindDoc="0" locked="0" layoutInCell="1" allowOverlap="1" wp14:anchorId="123AE378" wp14:editId="78352192">
                <wp:simplePos x="0" y="0"/>
                <wp:positionH relativeFrom="column">
                  <wp:posOffset>4390390</wp:posOffset>
                </wp:positionH>
                <wp:positionV relativeFrom="paragraph">
                  <wp:posOffset>41910</wp:posOffset>
                </wp:positionV>
                <wp:extent cx="1787525" cy="1189355"/>
                <wp:effectExtent l="13970" t="10795" r="82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7525" cy="118935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31B30345" w14:textId="77777777" w:rsidR="00854B4E" w:rsidRPr="00C97AB8" w:rsidRDefault="00854B4E" w:rsidP="005C5EDC">
                            <w:r w:rsidRPr="00C97AB8">
                              <w:rPr>
                                <w:sz w:val="20"/>
                                <w:szCs w:val="20"/>
                              </w:rPr>
                              <w:t>As  one police officer stated, “previously, we had to rely on personal relationships to refer [DV victims) to other government departments, but now we can do that through regularized channels”.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23AE378" id="Text Box 4" o:spid="_x0000_s1029" type="#_x0000_t202" style="position:absolute;left:0;text-align:left;margin-left:345.7pt;margin-top:3.3pt;width:140.75pt;height:93.6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" fillcolor="#c2d69b [1942]" strokecolor="#c2d69b [1942]" strokeweight="1pt">
                <v:fill color2="#eaf1dd [662]" angle="135" focus="50%" type="gradient"/>
                <v:shadow on="t" color="#4e6128 [1606]" opacity=".5" offset="1pt"/>
                <v:textbox style="mso-fit-shape-to-text:t">
                  <w:txbxContent>
                    <w:p w14:paraId="31B30345" w14:textId="77777777" w:rsidR="00854B4E" w:rsidRPr="00C97AB8" w:rsidRDefault="00854B4E" w:rsidP="005C5EDC">
                      <w:r w:rsidRPr="00C97AB8">
                        <w:rPr>
                          <w:sz w:val="20"/>
                          <w:szCs w:val="20"/>
                        </w:rPr>
                        <w:t>As  one police officer stated, “previously, we had to rely on personal relationships to refer [DV victims) to other government departments, but now we can do that through regularized channels”.</w:t>
                      </w:r>
                    </w:p>
                  </w:txbxContent>
                </v:textbox>
              </v:shape>
            </w:pict>
          </mc:Fallback>
        </mc:AlternateContent>
      </w:r>
      <w:r w:rsidR="00437B5C">
        <w:t>All departments surveyed responded that inter-departmental cooperation ha</w:t>
      </w:r>
      <w:r w:rsidR="00676A13">
        <w:t>s</w:t>
      </w:r>
      <w:r w:rsidR="00437B5C">
        <w:t xml:space="preserve"> advantages, compared to </w:t>
      </w:r>
      <w:r w:rsidR="00F13BEE">
        <w:t>each department working in isolation</w:t>
      </w:r>
      <w:r w:rsidR="0019280B">
        <w:t xml:space="preserve"> </w:t>
      </w:r>
      <w:r w:rsidR="00676A13">
        <w:t xml:space="preserve">on DV cases </w:t>
      </w:r>
      <w:r w:rsidR="0019280B">
        <w:t>[CS/Q10]</w:t>
      </w:r>
      <w:r w:rsidR="00F13BEE">
        <w:t>.</w:t>
      </w:r>
      <w:r w:rsidR="0019280B">
        <w:t xml:space="preserve"> </w:t>
      </w:r>
      <w:r w:rsidR="00B71A8E">
        <w:t>Survey responses cite the following main advantages</w:t>
      </w:r>
      <w:r w:rsidR="00AD058F">
        <w:t>: clarifying the mandates of different department</w:t>
      </w:r>
      <w:r w:rsidR="00B71A8E">
        <w:t xml:space="preserve"> and </w:t>
      </w:r>
      <w:r w:rsidR="00AD058F">
        <w:t xml:space="preserve">regularising work procedures; </w:t>
      </w:r>
      <w:r w:rsidR="00763B14">
        <w:t xml:space="preserve">ensuring that DV victims can access governmental services; </w:t>
      </w:r>
      <w:r w:rsidR="00AD058F">
        <w:t xml:space="preserve">providing </w:t>
      </w:r>
      <w:r w:rsidR="00763B14">
        <w:t xml:space="preserve">multiple and </w:t>
      </w:r>
      <w:r w:rsidR="00AD058F">
        <w:t xml:space="preserve">integrated services to DV victims and preventing gaps in services provided by different departments; increasing the strength of </w:t>
      </w:r>
      <w:r w:rsidR="00544F8B">
        <w:t>anti-</w:t>
      </w:r>
      <w:r w:rsidR="00AD058F">
        <w:t xml:space="preserve">DV work through cooperation; </w:t>
      </w:r>
      <w:r w:rsidR="00B71A8E">
        <w:t xml:space="preserve">creating a network of people working </w:t>
      </w:r>
    </w:p>
    <w:p w14:paraId="17CD6B9B" w14:textId="77777777" w:rsidR="00377173" w:rsidRDefault="00B71A8E" w:rsidP="005C5EDC">
      <w:pPr>
        <w:pStyle w:val="ListParagraph"/>
        <w:ind w:left="284" w:right="-1"/>
        <w:jc w:val="both"/>
      </w:pPr>
      <w:r>
        <w:t xml:space="preserve">on DV; </w:t>
      </w:r>
      <w:r w:rsidR="00AD058F">
        <w:t xml:space="preserve">allowing referral to appropriate services (e.g. medical services, </w:t>
      </w:r>
      <w:r w:rsidR="000E72E3">
        <w:t>shelter</w:t>
      </w:r>
      <w:r w:rsidR="00AD058F">
        <w:t>s)</w:t>
      </w:r>
      <w:r w:rsidR="00763B14">
        <w:t xml:space="preserve">. </w:t>
      </w:r>
      <w:r w:rsidR="00F30C4E">
        <w:t>Responses from multiple departments recognise the importance of inter-departmental collaboration in addressing the complex/plural needs of DV victims.</w:t>
      </w:r>
    </w:p>
    <w:p w14:paraId="3EA5EAD5" w14:textId="77777777" w:rsidR="009C218D" w:rsidRDefault="009C218D" w:rsidP="009C218D">
      <w:pPr>
        <w:pStyle w:val="ListParagraph"/>
      </w:pPr>
    </w:p>
    <w:p w14:paraId="7E2EB8D4" w14:textId="77777777" w:rsidR="008E6A06" w:rsidRDefault="00D11068" w:rsidP="00377173">
      <w:pPr>
        <w:pStyle w:val="ListParagraph"/>
        <w:numPr>
          <w:ilvl w:val="0"/>
          <w:numId w:val="1"/>
        </w:numPr>
        <w:ind w:left="284" w:hanging="284"/>
        <w:jc w:val="both"/>
      </w:pPr>
      <w:r w:rsidRPr="00413A95">
        <w:t xml:space="preserve">Interviewees </w:t>
      </w:r>
      <w:r w:rsidR="008E6A06">
        <w:t xml:space="preserve">stated clearly </w:t>
      </w:r>
      <w:r w:rsidRPr="00413A95">
        <w:t xml:space="preserve">that leadership attention and support </w:t>
      </w:r>
      <w:r w:rsidR="008F4084">
        <w:t xml:space="preserve">are </w:t>
      </w:r>
      <w:r w:rsidRPr="00413A95">
        <w:t>necessary</w:t>
      </w:r>
      <w:r w:rsidR="00EC772D">
        <w:t xml:space="preserve"> to the successful development of the </w:t>
      </w:r>
      <w:r w:rsidR="00621EF5">
        <w:t>programme</w:t>
      </w:r>
      <w:r w:rsidRPr="00413A95">
        <w:t xml:space="preserve">. </w:t>
      </w:r>
      <w:r w:rsidR="009C218D" w:rsidRPr="00413A95">
        <w:t xml:space="preserve">A finding in many fieldwork interviews was that departments involved in the </w:t>
      </w:r>
      <w:r w:rsidR="00621EF5">
        <w:t>programme</w:t>
      </w:r>
      <w:r w:rsidR="009C218D" w:rsidRPr="00413A95">
        <w:t xml:space="preserve"> stressed the importance of strong leadership support for inter-departmental cooperation</w:t>
      </w:r>
      <w:r w:rsidR="00302851" w:rsidRPr="00413A95">
        <w:t xml:space="preserve">, including financial support, backing for related policies, administrative support, etc. </w:t>
      </w:r>
      <w:r w:rsidR="007204DC" w:rsidRPr="00413A95">
        <w:t>Interviewees also stressed the importance of leader</w:t>
      </w:r>
      <w:r w:rsidR="009A49A1" w:rsidRPr="00413A95">
        <w:t>s’</w:t>
      </w:r>
      <w:r w:rsidR="007204DC" w:rsidRPr="00413A95">
        <w:t xml:space="preserve"> prioritising (</w:t>
      </w:r>
      <w:r w:rsidR="007204DC" w:rsidRPr="00413A95">
        <w:rPr>
          <w:i/>
        </w:rPr>
        <w:t>zhongshi</w:t>
      </w:r>
      <w:r w:rsidR="007204DC" w:rsidRPr="00413A95">
        <w:t xml:space="preserve">) work on domestic violence in </w:t>
      </w:r>
      <w:r w:rsidR="00B56C9E" w:rsidRPr="00413A95">
        <w:t xml:space="preserve">supporting </w:t>
      </w:r>
      <w:r w:rsidR="007204DC" w:rsidRPr="00413A95">
        <w:t xml:space="preserve">their </w:t>
      </w:r>
      <w:r w:rsidR="00B56C9E" w:rsidRPr="00413A95">
        <w:t xml:space="preserve">engagement </w:t>
      </w:r>
      <w:r w:rsidR="008E133F" w:rsidRPr="00413A95">
        <w:t>in this work, and in clarifying and increasing its legitimacy.</w:t>
      </w:r>
    </w:p>
    <w:p w14:paraId="617599D8" w14:textId="77777777" w:rsidR="008E6A06" w:rsidRDefault="008E6A06" w:rsidP="005A458D"/>
    <w:p w14:paraId="779BE4FB" w14:textId="77777777" w:rsidR="00256449" w:rsidRPr="00014EF6" w:rsidRDefault="005A458D" w:rsidP="00377173">
      <w:pPr>
        <w:pStyle w:val="ListParagraph"/>
        <w:numPr>
          <w:ilvl w:val="0"/>
          <w:numId w:val="1"/>
        </w:numPr>
        <w:ind w:left="284" w:hanging="284"/>
        <w:jc w:val="both"/>
      </w:pPr>
      <w:r w:rsidRPr="00014EF6">
        <w:t xml:space="preserve">Counties are including </w:t>
      </w:r>
      <w:r w:rsidR="00C36E05" w:rsidRPr="00014EF6">
        <w:t>anti-</w:t>
      </w:r>
      <w:r w:rsidRPr="00014EF6">
        <w:t xml:space="preserve">domestic violence </w:t>
      </w:r>
      <w:r w:rsidR="00C36E05" w:rsidRPr="00014EF6">
        <w:t xml:space="preserve">work </w:t>
      </w:r>
      <w:r w:rsidRPr="00014EF6">
        <w:t xml:space="preserve">in departmental and/or government personnel assessment </w:t>
      </w:r>
      <w:r w:rsidR="00C36E05" w:rsidRPr="00014EF6">
        <w:t xml:space="preserve">systems </w:t>
      </w:r>
      <w:r w:rsidRPr="00014EF6">
        <w:t>(</w:t>
      </w:r>
      <w:r w:rsidRPr="003E3895">
        <w:rPr>
          <w:i/>
        </w:rPr>
        <w:t>kaohe</w:t>
      </w:r>
      <w:r w:rsidRPr="00014EF6">
        <w:t>/</w:t>
      </w:r>
      <w:r w:rsidRPr="003E3895">
        <w:rPr>
          <w:i/>
        </w:rPr>
        <w:t>kaoping</w:t>
      </w:r>
      <w:r w:rsidRPr="00014EF6">
        <w:t xml:space="preserve">). </w:t>
      </w:r>
      <w:r w:rsidR="00C36E05" w:rsidRPr="00014EF6">
        <w:t xml:space="preserve">According to interviews, </w:t>
      </w:r>
      <w:r w:rsidR="00256449" w:rsidRPr="00014EF6">
        <w:t xml:space="preserve">anti-domestic violence work is included in </w:t>
      </w:r>
      <w:r w:rsidR="00151881" w:rsidRPr="00014EF6">
        <w:t>personnel assessment in multiple ways</w:t>
      </w:r>
      <w:r w:rsidR="008F4084" w:rsidRPr="00014EF6">
        <w:t xml:space="preserve">; </w:t>
      </w:r>
      <w:r w:rsidR="006B15C6" w:rsidRPr="00014EF6">
        <w:t xml:space="preserve">the </w:t>
      </w:r>
      <w:r w:rsidR="00151881" w:rsidRPr="00014EF6">
        <w:t xml:space="preserve">departments assessed, the departments doing the assessment, </w:t>
      </w:r>
      <w:r w:rsidR="008F4084" w:rsidRPr="00014EF6">
        <w:t xml:space="preserve">and the forms of assessment used (including indicators, targets, etc) </w:t>
      </w:r>
      <w:r w:rsidR="00B02481">
        <w:t xml:space="preserve">appear to </w:t>
      </w:r>
      <w:r w:rsidR="00151881" w:rsidRPr="00014EF6">
        <w:t xml:space="preserve">differ between counties. </w:t>
      </w:r>
      <w:r w:rsidR="00875EB8" w:rsidRPr="00014EF6">
        <w:t xml:space="preserve">Inclusion of anti-domestic violence in personnel assessment is likely to create career and material incentives for targeted departments to attach importance to </w:t>
      </w:r>
      <w:r w:rsidR="00B02481">
        <w:t>domestic violence, though without further investigation it is not possible to say how this is currently functioning. Managed well, such systems could create incentives for government departments to respond appropriately to domestic violence; managed poorly, they could create perverse incentives – such as to under-report cases, to downplay the importance of the problem, or to treat domestic violence cases in certain ways</w:t>
      </w:r>
      <w:r w:rsidR="00875EB8" w:rsidRPr="00014EF6">
        <w:t xml:space="preserve">. </w:t>
      </w:r>
      <w:r w:rsidR="003E3895">
        <w:t xml:space="preserve">This </w:t>
      </w:r>
      <w:r w:rsidR="005773CE">
        <w:t xml:space="preserve">may </w:t>
      </w:r>
      <w:r w:rsidR="003E3895">
        <w:t>be the case where domestic violence is treated as a public order (</w:t>
      </w:r>
      <w:r w:rsidR="003E3895" w:rsidRPr="003E3895">
        <w:rPr>
          <w:i/>
        </w:rPr>
        <w:t>wei wen</w:t>
      </w:r>
      <w:r w:rsidR="003E3895">
        <w:t xml:space="preserve">) issue. </w:t>
      </w:r>
      <w:r w:rsidR="00875EB8" w:rsidRPr="00014EF6">
        <w:t xml:space="preserve">Current practices may deserve further attention with a view to summarising best practices and </w:t>
      </w:r>
      <w:r w:rsidR="00D72B50" w:rsidRPr="00014EF6">
        <w:t xml:space="preserve">effective indicators that could be used by pilot </w:t>
      </w:r>
      <w:r w:rsidR="00F07160" w:rsidRPr="00014EF6">
        <w:t xml:space="preserve">counties </w:t>
      </w:r>
      <w:r w:rsidR="00D72B50" w:rsidRPr="00014EF6">
        <w:t>and/or non-pilot counties</w:t>
      </w:r>
      <w:r w:rsidR="00F07160" w:rsidRPr="00014EF6">
        <w:t xml:space="preserve"> during scale up</w:t>
      </w:r>
      <w:r w:rsidR="00D72B50" w:rsidRPr="00014EF6">
        <w:t>.</w:t>
      </w:r>
    </w:p>
    <w:p w14:paraId="32AC7881" w14:textId="77777777" w:rsidR="00B4096B" w:rsidRDefault="00B4096B" w:rsidP="00B4096B">
      <w:pPr>
        <w:jc w:val="both"/>
        <w:rPr>
          <w:highlight w:val="cyan"/>
        </w:rPr>
      </w:pPr>
    </w:p>
    <w:p w14:paraId="1D97C881" w14:textId="77777777" w:rsidR="000B3931" w:rsidRDefault="007D6606" w:rsidP="007B0AB5">
      <w:pPr>
        <w:pStyle w:val="ListParagraph"/>
        <w:numPr>
          <w:ilvl w:val="0"/>
          <w:numId w:val="1"/>
        </w:numPr>
        <w:ind w:left="284" w:hanging="284"/>
        <w:jc w:val="both"/>
      </w:pPr>
      <w:r>
        <w:t xml:space="preserve">Counties report that working-level coordination takes place between formal, high-level coordination meetings. Interviewees in Ningxiang and Jingyuan, particularly, report that </w:t>
      </w:r>
      <w:r w:rsidR="000B3931">
        <w:t xml:space="preserve">good working links are now established between key departments involved in the </w:t>
      </w:r>
      <w:r w:rsidR="00621EF5">
        <w:t>programme</w:t>
      </w:r>
      <w:r w:rsidR="000B3931">
        <w:t xml:space="preserve">, and that these allow easy communication and problem-solving between departments. </w:t>
      </w:r>
      <w:r w:rsidR="00144472">
        <w:t>For example, i</w:t>
      </w:r>
      <w:r w:rsidR="00132D89">
        <w:t xml:space="preserve">nterviewees in </w:t>
      </w:r>
      <w:r w:rsidR="00225A8C">
        <w:t xml:space="preserve">both </w:t>
      </w:r>
      <w:r w:rsidR="00144472">
        <w:t>places</w:t>
      </w:r>
      <w:r w:rsidR="00225A8C">
        <w:t xml:space="preserve"> report</w:t>
      </w:r>
      <w:r w:rsidR="00132D89">
        <w:t xml:space="preserve"> that it is easy to </w:t>
      </w:r>
      <w:r w:rsidR="00225A8C">
        <w:t>call colleagues in other departments on matters relating to specific domestic violence cases, or to convene small scale, working</w:t>
      </w:r>
      <w:r w:rsidR="004414BD">
        <w:t>-</w:t>
      </w:r>
      <w:r w:rsidR="00225A8C">
        <w:t xml:space="preserve">level meetings with colleagues from other departments to discuss or deal with aspects of specific cases. In some cases (notably Jingyuan) </w:t>
      </w:r>
      <w:r w:rsidR="00485A73">
        <w:t xml:space="preserve">colleagues from different departments involved in work on domestic violence through the </w:t>
      </w:r>
      <w:r w:rsidR="00621EF5">
        <w:t>programme</w:t>
      </w:r>
      <w:r w:rsidR="00485A73">
        <w:t xml:space="preserve"> have set up WeChat groups to facilitate communication.</w:t>
      </w:r>
      <w:r w:rsidR="00267B1A">
        <w:t xml:space="preserve"> </w:t>
      </w:r>
    </w:p>
    <w:p w14:paraId="62F3B5F5" w14:textId="77777777" w:rsidR="0000313F" w:rsidRDefault="0000313F" w:rsidP="0000313F">
      <w:pPr>
        <w:pStyle w:val="ListParagraph"/>
        <w:ind w:left="284"/>
        <w:jc w:val="both"/>
      </w:pPr>
    </w:p>
    <w:p w14:paraId="3A986194" w14:textId="77777777" w:rsidR="004F111C" w:rsidRDefault="00F74233" w:rsidP="007B0AB5">
      <w:pPr>
        <w:pStyle w:val="ListParagraph"/>
        <w:numPr>
          <w:ilvl w:val="0"/>
          <w:numId w:val="1"/>
        </w:numPr>
        <w:ind w:left="284" w:hanging="284"/>
        <w:jc w:val="both"/>
      </w:pPr>
      <w:r>
        <w:t xml:space="preserve">The key departments </w:t>
      </w:r>
      <w:r w:rsidR="0008012E">
        <w:t xml:space="preserve">pushing the </w:t>
      </w:r>
      <w:r w:rsidR="00621EF5">
        <w:t>programme</w:t>
      </w:r>
      <w:r w:rsidR="0008012E">
        <w:t xml:space="preserve"> appear to differ somewhat i</w:t>
      </w:r>
      <w:r w:rsidR="000B166B">
        <w:t xml:space="preserve">n the pilot counties. While in Ningxiang and Yilong, interviews indicate that the Women’s Federation is the lead agency in domestic violence work, with support from the police and other departments, in Jingyuan </w:t>
      </w:r>
      <w:r w:rsidR="00E0483D">
        <w:t xml:space="preserve">the local </w:t>
      </w:r>
      <w:r w:rsidR="00803721">
        <w:t xml:space="preserve">Public Security </w:t>
      </w:r>
      <w:r w:rsidR="00803721">
        <w:lastRenderedPageBreak/>
        <w:t>Department</w:t>
      </w:r>
      <w:r w:rsidR="00E0483D">
        <w:t xml:space="preserve"> appears to play the </w:t>
      </w:r>
      <w:r w:rsidR="00E0483D" w:rsidRPr="00E0483D">
        <w:rPr>
          <w:i/>
        </w:rPr>
        <w:t>de facto</w:t>
      </w:r>
      <w:r w:rsidR="00E0483D">
        <w:t xml:space="preserve"> leading role</w:t>
      </w:r>
      <w:r w:rsidR="00602913">
        <w:t xml:space="preserve">, to the extent that </w:t>
      </w:r>
      <w:r w:rsidR="00B90FCF">
        <w:t xml:space="preserve">one </w:t>
      </w:r>
      <w:r w:rsidR="0028017F">
        <w:t xml:space="preserve">local police officer frequently speaks on behalf of the </w:t>
      </w:r>
      <w:r w:rsidR="00621EF5">
        <w:t>programme</w:t>
      </w:r>
      <w:r w:rsidR="0028017F">
        <w:t xml:space="preserve">, and the </w:t>
      </w:r>
      <w:r w:rsidR="00B71ACC">
        <w:t xml:space="preserve">Women’s Federation </w:t>
      </w:r>
      <w:r w:rsidR="003C32B1">
        <w:t xml:space="preserve">believes </w:t>
      </w:r>
      <w:r w:rsidR="0028017F">
        <w:t xml:space="preserve">that </w:t>
      </w:r>
      <w:r w:rsidR="008C6235">
        <w:t xml:space="preserve">the </w:t>
      </w:r>
      <w:r w:rsidR="00803721">
        <w:t>Public Security Department</w:t>
      </w:r>
      <w:r w:rsidR="007833BE">
        <w:t xml:space="preserve"> </w:t>
      </w:r>
      <w:r w:rsidR="008C6235">
        <w:t xml:space="preserve">is a suitable institutional ‘home’ for anti-domestic violence work, because of </w:t>
      </w:r>
      <w:r w:rsidR="00FF2DAA">
        <w:t xml:space="preserve">its </w:t>
      </w:r>
      <w:r w:rsidR="0051036D">
        <w:t>greater resources and institutional capital in the local administrative system</w:t>
      </w:r>
      <w:r w:rsidR="00931250">
        <w:t xml:space="preserve">, compared to </w:t>
      </w:r>
      <w:r w:rsidR="00FF2DAA">
        <w:t>the Women’s Federation</w:t>
      </w:r>
      <w:r w:rsidR="0051036D">
        <w:t>.</w:t>
      </w:r>
      <w:r w:rsidR="0000313F">
        <w:t xml:space="preserve"> In counties where one or two departments are particularly close and have a driving role in ADV work, it is possible that other departments’ needs/interests are insufficiently articulated. </w:t>
      </w:r>
    </w:p>
    <w:p w14:paraId="02E441FC" w14:textId="77777777" w:rsidR="0000313F" w:rsidRDefault="0000313F" w:rsidP="0000313F">
      <w:pPr>
        <w:pStyle w:val="ListParagraph"/>
        <w:ind w:left="284"/>
        <w:jc w:val="both"/>
      </w:pPr>
    </w:p>
    <w:p w14:paraId="09C42483" w14:textId="77777777" w:rsidR="00485A73" w:rsidRDefault="00BA7D14" w:rsidP="007B0AB5">
      <w:pPr>
        <w:pStyle w:val="ListParagraph"/>
        <w:numPr>
          <w:ilvl w:val="0"/>
          <w:numId w:val="1"/>
        </w:numPr>
        <w:ind w:left="284" w:hanging="284"/>
        <w:jc w:val="both"/>
      </w:pPr>
      <w:r>
        <w:t xml:space="preserve">Strong </w:t>
      </w:r>
      <w:r w:rsidR="00BA6199">
        <w:t xml:space="preserve">working-level links, as discussed here, </w:t>
      </w:r>
      <w:r>
        <w:t xml:space="preserve">appear to </w:t>
      </w:r>
      <w:r w:rsidR="00614776">
        <w:t>be a</w:t>
      </w:r>
      <w:r w:rsidR="00F828C0">
        <w:t xml:space="preserve">n </w:t>
      </w:r>
      <w:r w:rsidR="00614776">
        <w:t xml:space="preserve">indicator of the institutionalisation of the inter-departmental coordination structures being put in place by the </w:t>
      </w:r>
      <w:r w:rsidR="00621EF5">
        <w:t>programme</w:t>
      </w:r>
      <w:r w:rsidR="00614776">
        <w:t xml:space="preserve">, though </w:t>
      </w:r>
      <w:r w:rsidR="00435563">
        <w:t>it appears that these links are</w:t>
      </w:r>
      <w:r w:rsidR="00086124">
        <w:t xml:space="preserve">, to an extent at least, </w:t>
      </w:r>
      <w:r w:rsidR="00435563">
        <w:t xml:space="preserve">inter-personal, meaning that </w:t>
      </w:r>
      <w:r w:rsidR="00BE5100">
        <w:t xml:space="preserve">there is a possibility that </w:t>
      </w:r>
      <w:r w:rsidR="00EF3150">
        <w:t xml:space="preserve">they </w:t>
      </w:r>
      <w:r w:rsidR="00BE5100">
        <w:t xml:space="preserve">could be eroded if there is significant staff turnover in any of the key departments involved in the </w:t>
      </w:r>
      <w:r w:rsidR="00621EF5">
        <w:t>programme</w:t>
      </w:r>
      <w:r w:rsidR="00BE5100">
        <w:t>.</w:t>
      </w:r>
      <w:r w:rsidR="00086124">
        <w:t xml:space="preserve"> The degree of institutionalisation of these links may differ between counties.</w:t>
      </w:r>
    </w:p>
    <w:p w14:paraId="44B95F67" w14:textId="77777777" w:rsidR="0000313F" w:rsidRDefault="0000313F" w:rsidP="0000313F">
      <w:pPr>
        <w:pStyle w:val="ListParagraph"/>
        <w:ind w:left="284"/>
        <w:jc w:val="both"/>
      </w:pPr>
    </w:p>
    <w:p w14:paraId="168DCA87" w14:textId="77777777" w:rsidR="00D600E0" w:rsidRDefault="007C3200" w:rsidP="007B0AB5">
      <w:pPr>
        <w:pStyle w:val="ListParagraph"/>
        <w:numPr>
          <w:ilvl w:val="0"/>
          <w:numId w:val="1"/>
        </w:numPr>
        <w:ind w:left="284" w:hanging="284"/>
        <w:jc w:val="both"/>
      </w:pPr>
      <w:r>
        <w:t xml:space="preserve">Jingyuan is a pilot county for reform of the Women’s Federation, through which the </w:t>
      </w:r>
      <w:r w:rsidR="002E60EE">
        <w:t xml:space="preserve">county </w:t>
      </w:r>
      <w:r>
        <w:t xml:space="preserve">Women’s Federation has </w:t>
      </w:r>
      <w:r w:rsidR="002E60EE">
        <w:t xml:space="preserve">county-level approval to </w:t>
      </w:r>
      <w:r>
        <w:t xml:space="preserve">bring individuals from </w:t>
      </w:r>
      <w:r w:rsidR="002E60EE">
        <w:t xml:space="preserve">other departments </w:t>
      </w:r>
      <w:r>
        <w:t xml:space="preserve">into </w:t>
      </w:r>
      <w:r w:rsidR="002E60EE">
        <w:t xml:space="preserve">work of the </w:t>
      </w:r>
      <w:r>
        <w:t xml:space="preserve">Women’s Federation. </w:t>
      </w:r>
      <w:r w:rsidR="00783A62">
        <w:t>According to interviews, this allows the women’s federation to easily convene meetings, without the need for specific approval and increases the legitimacy of their cross-departmental work.</w:t>
      </w:r>
      <w:r w:rsidR="006E3E35">
        <w:t xml:space="preserve"> </w:t>
      </w:r>
    </w:p>
    <w:p w14:paraId="589F589C" w14:textId="77777777" w:rsidR="008723CD" w:rsidRDefault="008723CD" w:rsidP="008723CD">
      <w:pPr>
        <w:pStyle w:val="ListParagraph"/>
      </w:pPr>
    </w:p>
    <w:p w14:paraId="74174205" w14:textId="77777777" w:rsidR="008F54D2" w:rsidRPr="00014EF6" w:rsidRDefault="008F54D2" w:rsidP="008F54D2">
      <w:pPr>
        <w:pStyle w:val="ListParagraph"/>
      </w:pPr>
    </w:p>
    <w:p w14:paraId="3B4CA27E" w14:textId="77777777" w:rsidR="00B079BD" w:rsidRPr="00B079BD" w:rsidRDefault="00B079BD" w:rsidP="005F5D28">
      <w:pPr>
        <w:jc w:val="both"/>
        <w:rPr>
          <w:color w:val="0000CC"/>
        </w:rPr>
      </w:pPr>
    </w:p>
    <w:p w14:paraId="06028C2D" w14:textId="77777777" w:rsidR="00E96CE0" w:rsidRDefault="00E96CE0">
      <w:pPr>
        <w:rPr>
          <w:color w:val="C00000"/>
          <w:u w:val="single"/>
        </w:rPr>
      </w:pPr>
      <w:r>
        <w:rPr>
          <w:color w:val="C00000"/>
          <w:u w:val="single"/>
        </w:rPr>
        <w:br w:type="page"/>
      </w:r>
    </w:p>
    <w:p w14:paraId="2AC84A01" w14:textId="77777777" w:rsidR="00E96CE0" w:rsidRDefault="00E96CE0" w:rsidP="00700BCC">
      <w:pPr>
        <w:pStyle w:val="ListParagraph"/>
        <w:numPr>
          <w:ilvl w:val="2"/>
          <w:numId w:val="3"/>
        </w:numPr>
        <w:ind w:left="567" w:hanging="567"/>
        <w:jc w:val="both"/>
        <w:rPr>
          <w:color w:val="C00000"/>
          <w:u w:val="single"/>
        </w:rPr>
        <w:sectPr w:rsidR="00E96CE0" w:rsidSect="00D202BA">
          <w:footerReference w:type="even" r:id="rId11"/>
          <w:footerReference w:type="default" r:id="rId12"/>
          <w:pgSz w:w="11906" w:h="16838" w:code="9"/>
          <w:pgMar w:top="1134" w:right="1134" w:bottom="1134" w:left="1134" w:header="709" w:footer="709" w:gutter="0"/>
          <w:cols w:space="708"/>
          <w:docGrid w:linePitch="360"/>
        </w:sectPr>
      </w:pPr>
    </w:p>
    <w:p w14:paraId="60CBCFEB" w14:textId="77777777" w:rsidR="008B4E76" w:rsidRPr="00970F8C" w:rsidRDefault="008B4E76" w:rsidP="00700BCC">
      <w:pPr>
        <w:pStyle w:val="ListParagraph"/>
        <w:numPr>
          <w:ilvl w:val="2"/>
          <w:numId w:val="3"/>
        </w:numPr>
        <w:ind w:left="567" w:hanging="567"/>
        <w:jc w:val="both"/>
        <w:rPr>
          <w:u w:val="single"/>
        </w:rPr>
      </w:pPr>
      <w:r w:rsidRPr="00970F8C">
        <w:rPr>
          <w:u w:val="single"/>
        </w:rPr>
        <w:lastRenderedPageBreak/>
        <w:t>Referral system</w:t>
      </w:r>
    </w:p>
    <w:p w14:paraId="05F4561F" w14:textId="77777777" w:rsidR="00970F8C" w:rsidRDefault="00970F8C" w:rsidP="000B0201">
      <w:pPr>
        <w:spacing w:after="120"/>
        <w:jc w:val="both"/>
      </w:pPr>
      <w:r w:rsidRPr="00970F8C">
        <w:t xml:space="preserve">The following table summarises </w:t>
      </w:r>
      <w:r>
        <w:t xml:space="preserve">counties’ survey </w:t>
      </w:r>
      <w:r w:rsidRPr="00970F8C">
        <w:t xml:space="preserve">responses regarding inter-departmental referral </w:t>
      </w:r>
      <w:r w:rsidR="004F29A6">
        <w:t xml:space="preserve">(figures cover the second phase of the </w:t>
      </w:r>
      <w:r w:rsidR="00621EF5">
        <w:t>programme</w:t>
      </w:r>
      <w:r w:rsidR="004F29A6">
        <w:t>, 2014-2017)</w:t>
      </w:r>
      <w:r w:rsidRPr="00970F8C">
        <w:t xml:space="preserve">. </w:t>
      </w:r>
    </w:p>
    <w:p w14:paraId="09989E62" w14:textId="77777777" w:rsidR="008A1BA0" w:rsidRPr="004445CB" w:rsidRDefault="008A1BA0" w:rsidP="000B0201">
      <w:pPr>
        <w:pStyle w:val="LHtabletitleJun17"/>
        <w:spacing w:after="120"/>
      </w:pPr>
      <w:bookmarkStart w:id="25" w:name="_Toc489257590"/>
      <w:r w:rsidRPr="008A1BA0">
        <w:t xml:space="preserve">Table </w:t>
      </w:r>
      <w:r w:rsidR="00CD36C2">
        <w:t>2</w:t>
      </w:r>
      <w:r w:rsidRPr="008A1BA0">
        <w:t xml:space="preserve">: </w:t>
      </w:r>
      <w:r>
        <w:t>Referral data</w:t>
      </w:r>
      <w:bookmarkEnd w:id="25"/>
    </w:p>
    <w:tbl>
      <w:tblPr>
        <w:tblStyle w:val="MediumShading1-Accent3"/>
        <w:tblW w:w="0" w:type="auto"/>
        <w:tblLayout w:type="fixed"/>
        <w:tblLook w:val="04A0" w:firstRow="1" w:lastRow="0" w:firstColumn="1" w:lastColumn="0" w:noHBand="0" w:noVBand="1"/>
      </w:tblPr>
      <w:tblGrid>
        <w:gridCol w:w="1101"/>
        <w:gridCol w:w="992"/>
        <w:gridCol w:w="1276"/>
        <w:gridCol w:w="708"/>
        <w:gridCol w:w="709"/>
        <w:gridCol w:w="709"/>
        <w:gridCol w:w="709"/>
        <w:gridCol w:w="708"/>
        <w:gridCol w:w="709"/>
        <w:gridCol w:w="709"/>
        <w:gridCol w:w="709"/>
        <w:gridCol w:w="708"/>
        <w:gridCol w:w="709"/>
        <w:gridCol w:w="709"/>
        <w:gridCol w:w="709"/>
        <w:gridCol w:w="708"/>
        <w:gridCol w:w="709"/>
        <w:gridCol w:w="709"/>
        <w:gridCol w:w="709"/>
      </w:tblGrid>
      <w:tr w:rsidR="00E96CE0" w:rsidRPr="00422E44" w14:paraId="0CA8E076" w14:textId="77777777" w:rsidTr="00EC7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3F00D524" w14:textId="77777777" w:rsidR="00E96CE0" w:rsidRPr="00B140E0" w:rsidRDefault="004A1386" w:rsidP="004A1386">
            <w:pPr>
              <w:rPr>
                <w:sz w:val="22"/>
                <w:szCs w:val="22"/>
              </w:rPr>
            </w:pPr>
            <w:r>
              <w:rPr>
                <w:sz w:val="22"/>
                <w:szCs w:val="22"/>
              </w:rPr>
              <w:t>Referring department</w:t>
            </w:r>
          </w:p>
        </w:tc>
        <w:tc>
          <w:tcPr>
            <w:tcW w:w="992" w:type="dxa"/>
            <w:tcBorders>
              <w:left w:val="single" w:sz="12" w:space="0" w:color="B3CC82" w:themeColor="accent3" w:themeTint="BF"/>
              <w:right w:val="single" w:sz="8" w:space="0" w:color="B3CC82" w:themeColor="accent3" w:themeTint="BF"/>
            </w:tcBorders>
          </w:tcPr>
          <w:p w14:paraId="1DFDA11E" w14:textId="77777777" w:rsidR="00E96CE0" w:rsidRPr="00B140E0" w:rsidRDefault="00E96CE0" w:rsidP="00EC7DEA">
            <w:pPr>
              <w:jc w:val="center"/>
              <w:cnfStyle w:val="100000000000" w:firstRow="1" w:lastRow="0" w:firstColumn="0" w:lastColumn="0" w:oddVBand="0" w:evenVBand="0" w:oddHBand="0" w:evenHBand="0" w:firstRowFirstColumn="0" w:firstRowLastColumn="0" w:lastRowFirstColumn="0" w:lastRowLastColumn="0"/>
              <w:rPr>
                <w:sz w:val="22"/>
                <w:szCs w:val="22"/>
              </w:rPr>
            </w:pPr>
          </w:p>
        </w:tc>
        <w:tc>
          <w:tcPr>
            <w:tcW w:w="1276" w:type="dxa"/>
            <w:tcBorders>
              <w:left w:val="single" w:sz="8" w:space="0" w:color="B3CC82" w:themeColor="accent3" w:themeTint="BF"/>
              <w:right w:val="single" w:sz="12" w:space="0" w:color="B3CC82" w:themeColor="accent3" w:themeTint="BF"/>
            </w:tcBorders>
          </w:tcPr>
          <w:p w14:paraId="261AC9FA" w14:textId="77777777" w:rsidR="00E96CE0" w:rsidRPr="00B140E0" w:rsidRDefault="00E96CE0" w:rsidP="00EC7DEA">
            <w:pPr>
              <w:jc w:val="center"/>
              <w:cnfStyle w:val="100000000000" w:firstRow="1" w:lastRow="0" w:firstColumn="0" w:lastColumn="0" w:oddVBand="0" w:evenVBand="0" w:oddHBand="0" w:evenHBand="0" w:firstRowFirstColumn="0" w:firstRowLastColumn="0" w:lastRowFirstColumn="0" w:lastRowLastColumn="0"/>
              <w:rPr>
                <w:sz w:val="22"/>
                <w:szCs w:val="22"/>
              </w:rPr>
            </w:pPr>
          </w:p>
        </w:tc>
        <w:tc>
          <w:tcPr>
            <w:tcW w:w="6378" w:type="dxa"/>
            <w:gridSpan w:val="9"/>
            <w:tcBorders>
              <w:left w:val="single" w:sz="12" w:space="0" w:color="B3CC82" w:themeColor="accent3" w:themeTint="BF"/>
              <w:right w:val="single" w:sz="12" w:space="0" w:color="B3CC82" w:themeColor="accent3" w:themeTint="BF"/>
            </w:tcBorders>
          </w:tcPr>
          <w:p w14:paraId="6CC339A2" w14:textId="77777777" w:rsidR="00E96CE0" w:rsidRPr="00B140E0" w:rsidRDefault="00E96CE0" w:rsidP="00EC7DEA">
            <w:pPr>
              <w:jc w:val="center"/>
              <w:cnfStyle w:val="100000000000" w:firstRow="1" w:lastRow="0" w:firstColumn="0" w:lastColumn="0" w:oddVBand="0" w:evenVBand="0" w:oddHBand="0" w:evenHBand="0" w:firstRowFirstColumn="0" w:firstRowLastColumn="0" w:lastRowFirstColumn="0" w:lastRowLastColumn="0"/>
              <w:rPr>
                <w:sz w:val="22"/>
                <w:szCs w:val="22"/>
              </w:rPr>
            </w:pPr>
            <w:r w:rsidRPr="00B140E0">
              <w:rPr>
                <w:sz w:val="22"/>
                <w:szCs w:val="22"/>
              </w:rPr>
              <w:t>Referral to other department</w:t>
            </w:r>
            <w:r w:rsidR="008618D9">
              <w:rPr>
                <w:sz w:val="22"/>
                <w:szCs w:val="22"/>
              </w:rPr>
              <w:t>s</w:t>
            </w:r>
            <w:r w:rsidR="009E53A8">
              <w:rPr>
                <w:sz w:val="22"/>
                <w:szCs w:val="22"/>
              </w:rPr>
              <w:t xml:space="preserve"> (by destination department)</w:t>
            </w:r>
          </w:p>
        </w:tc>
        <w:tc>
          <w:tcPr>
            <w:tcW w:w="4962" w:type="dxa"/>
            <w:gridSpan w:val="7"/>
            <w:tcBorders>
              <w:left w:val="single" w:sz="12" w:space="0" w:color="B3CC82" w:themeColor="accent3" w:themeTint="BF"/>
            </w:tcBorders>
          </w:tcPr>
          <w:p w14:paraId="1886F670" w14:textId="77777777" w:rsidR="00E96CE0" w:rsidRPr="00B140E0" w:rsidRDefault="00E96CE0" w:rsidP="009E53A8">
            <w:pPr>
              <w:jc w:val="center"/>
              <w:cnfStyle w:val="100000000000" w:firstRow="1" w:lastRow="0" w:firstColumn="0" w:lastColumn="0" w:oddVBand="0" w:evenVBand="0" w:oddHBand="0" w:evenHBand="0" w:firstRowFirstColumn="0" w:firstRowLastColumn="0" w:lastRowFirstColumn="0" w:lastRowLastColumn="0"/>
              <w:rPr>
                <w:sz w:val="22"/>
                <w:szCs w:val="22"/>
              </w:rPr>
            </w:pPr>
            <w:r w:rsidRPr="00B140E0">
              <w:rPr>
                <w:sz w:val="22"/>
                <w:szCs w:val="22"/>
              </w:rPr>
              <w:t>Referral from other department</w:t>
            </w:r>
            <w:r w:rsidR="008618D9">
              <w:rPr>
                <w:sz w:val="22"/>
                <w:szCs w:val="22"/>
              </w:rPr>
              <w:t>s</w:t>
            </w:r>
            <w:r w:rsidR="009E53A8">
              <w:rPr>
                <w:sz w:val="22"/>
                <w:szCs w:val="22"/>
              </w:rPr>
              <w:t xml:space="preserve"> (by source department)</w:t>
            </w:r>
          </w:p>
        </w:tc>
      </w:tr>
      <w:tr w:rsidR="004B57B5" w:rsidRPr="00422E44" w14:paraId="2CEA3E24" w14:textId="77777777" w:rsidTr="00EC7DEA">
        <w:tblPrEx>
          <w:tblBorders>
            <w:top w:val="single" w:sz="3" w:space="0" w:color="B3CC82" w:themeColor="accent3" w:themeTint="BF"/>
            <w:left w:val="single" w:sz="3" w:space="0" w:color="B3CC82" w:themeColor="accent3" w:themeTint="BF"/>
            <w:bottom w:val="single" w:sz="3" w:space="0" w:color="B3CC82" w:themeColor="accent3" w:themeTint="BF"/>
            <w:right w:val="single" w:sz="3" w:space="0" w:color="B3CC82" w:themeColor="accent3" w:themeTint="BF"/>
            <w:insideH w:val="single" w:sz="3" w:space="0" w:color="B3CC82" w:themeColor="accent3" w:themeTint="BF"/>
          </w:tblBorders>
          <w:tblCellMar>
            <w:left w:w="51" w:type="dxa"/>
            <w:right w:w="51"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8" w:type="dxa"/>
            <w:tcBorders>
              <w:right w:val="single" w:sz="5" w:space="0" w:color="B3CC82" w:themeColor="accent3" w:themeTint="BF"/>
            </w:tcBorders>
          </w:tcPr>
          <w:p w14:paraId="45B7C411" w14:textId="77777777" w:rsidR="00E96CE0" w:rsidRPr="00422E44" w:rsidRDefault="00E96CE0" w:rsidP="00EC7DEA"/>
        </w:tc>
        <w:tc>
          <w:tcPr>
            <w:tcW w:w="476" w:type="dxa"/>
            <w:tcBorders>
              <w:left w:val="single" w:sz="5" w:space="0" w:color="B3CC82" w:themeColor="accent3" w:themeTint="BF"/>
              <w:right w:val="single" w:sz="3" w:space="0" w:color="B3CC82" w:themeColor="accent3" w:themeTint="BF"/>
            </w:tcBorders>
          </w:tcPr>
          <w:p w14:paraId="35E998AB"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Total/ DV cases</w:t>
            </w:r>
          </w:p>
        </w:tc>
        <w:tc>
          <w:tcPr>
            <w:tcW w:w="612" w:type="dxa"/>
            <w:tcBorders>
              <w:left w:val="single" w:sz="3" w:space="0" w:color="B3CC82" w:themeColor="accent3" w:themeTint="BF"/>
              <w:right w:val="single" w:sz="5" w:space="0" w:color="B3CC82" w:themeColor="accent3" w:themeTint="BF"/>
            </w:tcBorders>
          </w:tcPr>
          <w:p w14:paraId="5D929F74"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Total / followed up</w:t>
            </w:r>
          </w:p>
        </w:tc>
        <w:tc>
          <w:tcPr>
            <w:tcW w:w="339" w:type="dxa"/>
            <w:tcBorders>
              <w:left w:val="single" w:sz="5" w:space="0" w:color="B3CC82" w:themeColor="accent3" w:themeTint="BF"/>
              <w:right w:val="single" w:sz="3" w:space="0" w:color="B3CC82" w:themeColor="accent3" w:themeTint="BF"/>
            </w:tcBorders>
          </w:tcPr>
          <w:p w14:paraId="5CFBFBFB"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WF</w:t>
            </w:r>
          </w:p>
        </w:tc>
        <w:tc>
          <w:tcPr>
            <w:tcW w:w="340" w:type="dxa"/>
            <w:tcBorders>
              <w:left w:val="single" w:sz="3" w:space="0" w:color="B3CC82" w:themeColor="accent3" w:themeTint="BF"/>
              <w:right w:val="single" w:sz="3" w:space="0" w:color="B3CC82" w:themeColor="accent3" w:themeTint="BF"/>
            </w:tcBorders>
          </w:tcPr>
          <w:p w14:paraId="49FEBA07"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PD</w:t>
            </w:r>
          </w:p>
        </w:tc>
        <w:tc>
          <w:tcPr>
            <w:tcW w:w="340" w:type="dxa"/>
            <w:tcBorders>
              <w:left w:val="single" w:sz="3" w:space="0" w:color="B3CC82" w:themeColor="accent3" w:themeTint="BF"/>
              <w:right w:val="single" w:sz="3" w:space="0" w:color="B3CC82" w:themeColor="accent3" w:themeTint="BF"/>
            </w:tcBorders>
          </w:tcPr>
          <w:p w14:paraId="4C338352"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Health</w:t>
            </w:r>
          </w:p>
        </w:tc>
        <w:tc>
          <w:tcPr>
            <w:tcW w:w="340" w:type="dxa"/>
            <w:tcBorders>
              <w:left w:val="single" w:sz="3" w:space="0" w:color="B3CC82" w:themeColor="accent3" w:themeTint="BF"/>
              <w:right w:val="single" w:sz="3" w:space="0" w:color="B3CC82" w:themeColor="accent3" w:themeTint="BF"/>
            </w:tcBorders>
          </w:tcPr>
          <w:p w14:paraId="6F41C664"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JD/LA</w:t>
            </w:r>
          </w:p>
        </w:tc>
        <w:tc>
          <w:tcPr>
            <w:tcW w:w="339" w:type="dxa"/>
            <w:tcBorders>
              <w:left w:val="single" w:sz="3" w:space="0" w:color="B3CC82" w:themeColor="accent3" w:themeTint="BF"/>
              <w:right w:val="single" w:sz="3" w:space="0" w:color="B3CC82" w:themeColor="accent3" w:themeTint="BF"/>
            </w:tcBorders>
          </w:tcPr>
          <w:p w14:paraId="4964CFDB"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Court</w:t>
            </w:r>
          </w:p>
        </w:tc>
        <w:tc>
          <w:tcPr>
            <w:tcW w:w="340" w:type="dxa"/>
            <w:tcBorders>
              <w:left w:val="single" w:sz="3" w:space="0" w:color="B3CC82" w:themeColor="accent3" w:themeTint="BF"/>
              <w:right w:val="single" w:sz="3" w:space="0" w:color="B3CC82" w:themeColor="accent3" w:themeTint="BF"/>
            </w:tcBorders>
          </w:tcPr>
          <w:p w14:paraId="3B86E332"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Law</w:t>
            </w:r>
          </w:p>
        </w:tc>
        <w:tc>
          <w:tcPr>
            <w:tcW w:w="340" w:type="dxa"/>
            <w:tcBorders>
              <w:left w:val="single" w:sz="3" w:space="0" w:color="B3CC82" w:themeColor="accent3" w:themeTint="BF"/>
              <w:right w:val="single" w:sz="3" w:space="0" w:color="B3CC82" w:themeColor="accent3" w:themeTint="BF"/>
            </w:tcBorders>
          </w:tcPr>
          <w:p w14:paraId="40C6B873"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CA/R</w:t>
            </w:r>
          </w:p>
        </w:tc>
        <w:tc>
          <w:tcPr>
            <w:tcW w:w="340" w:type="dxa"/>
            <w:tcBorders>
              <w:left w:val="single" w:sz="3" w:space="0" w:color="B3CC82" w:themeColor="accent3" w:themeTint="BF"/>
              <w:right w:val="single" w:sz="3" w:space="0" w:color="B3CC82" w:themeColor="accent3" w:themeTint="BF"/>
            </w:tcBorders>
          </w:tcPr>
          <w:p w14:paraId="229EF1F7"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GPO</w:t>
            </w:r>
          </w:p>
        </w:tc>
        <w:tc>
          <w:tcPr>
            <w:tcW w:w="339" w:type="dxa"/>
            <w:tcBorders>
              <w:left w:val="single" w:sz="3" w:space="0" w:color="B3CC82" w:themeColor="accent3" w:themeTint="BF"/>
              <w:right w:val="single" w:sz="5" w:space="0" w:color="B3CC82" w:themeColor="accent3" w:themeTint="BF"/>
            </w:tcBorders>
          </w:tcPr>
          <w:p w14:paraId="46B55092"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Home</w:t>
            </w:r>
          </w:p>
        </w:tc>
        <w:tc>
          <w:tcPr>
            <w:tcW w:w="340" w:type="dxa"/>
            <w:tcBorders>
              <w:left w:val="single" w:sz="5" w:space="0" w:color="B3CC82" w:themeColor="accent3" w:themeTint="BF"/>
              <w:right w:val="single" w:sz="3" w:space="0" w:color="B3CC82" w:themeColor="accent3" w:themeTint="BF"/>
            </w:tcBorders>
          </w:tcPr>
          <w:p w14:paraId="34E0C197"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WF</w:t>
            </w:r>
          </w:p>
        </w:tc>
        <w:tc>
          <w:tcPr>
            <w:tcW w:w="340" w:type="dxa"/>
            <w:tcBorders>
              <w:left w:val="single" w:sz="3" w:space="0" w:color="B3CC82" w:themeColor="accent3" w:themeTint="BF"/>
              <w:right w:val="single" w:sz="3" w:space="0" w:color="B3CC82" w:themeColor="accent3" w:themeTint="BF"/>
            </w:tcBorders>
          </w:tcPr>
          <w:p w14:paraId="2D6F7B73"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PD</w:t>
            </w:r>
          </w:p>
        </w:tc>
        <w:tc>
          <w:tcPr>
            <w:tcW w:w="340" w:type="dxa"/>
            <w:tcBorders>
              <w:left w:val="single" w:sz="3" w:space="0" w:color="B3CC82" w:themeColor="accent3" w:themeTint="BF"/>
              <w:right w:val="single" w:sz="3" w:space="0" w:color="B3CC82" w:themeColor="accent3" w:themeTint="BF"/>
            </w:tcBorders>
          </w:tcPr>
          <w:p w14:paraId="28DFAA18"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Health</w:t>
            </w:r>
          </w:p>
        </w:tc>
        <w:tc>
          <w:tcPr>
            <w:tcW w:w="339" w:type="dxa"/>
            <w:tcBorders>
              <w:left w:val="single" w:sz="3" w:space="0" w:color="B3CC82" w:themeColor="accent3" w:themeTint="BF"/>
              <w:right w:val="single" w:sz="3" w:space="0" w:color="B3CC82" w:themeColor="accent3" w:themeTint="BF"/>
            </w:tcBorders>
          </w:tcPr>
          <w:p w14:paraId="278D20DA"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JD</w:t>
            </w:r>
          </w:p>
        </w:tc>
        <w:tc>
          <w:tcPr>
            <w:tcW w:w="340" w:type="dxa"/>
            <w:tcBorders>
              <w:left w:val="single" w:sz="3" w:space="0" w:color="B3CC82" w:themeColor="accent3" w:themeTint="BF"/>
              <w:right w:val="single" w:sz="3" w:space="0" w:color="B3CC82" w:themeColor="accent3" w:themeTint="BF"/>
            </w:tcBorders>
          </w:tcPr>
          <w:p w14:paraId="6C3225A2"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Court</w:t>
            </w:r>
          </w:p>
        </w:tc>
        <w:tc>
          <w:tcPr>
            <w:tcW w:w="340" w:type="dxa"/>
            <w:tcBorders>
              <w:left w:val="single" w:sz="3" w:space="0" w:color="B3CC82" w:themeColor="accent3" w:themeTint="BF"/>
              <w:right w:val="single" w:sz="3" w:space="0" w:color="B3CC82" w:themeColor="accent3" w:themeTint="BF"/>
            </w:tcBorders>
          </w:tcPr>
          <w:p w14:paraId="5ADA9AE8"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Law.</w:t>
            </w:r>
          </w:p>
        </w:tc>
        <w:tc>
          <w:tcPr>
            <w:tcW w:w="340" w:type="dxa"/>
            <w:tcBorders>
              <w:left w:val="single" w:sz="3" w:space="0" w:color="B3CC82" w:themeColor="accent3" w:themeTint="BF"/>
            </w:tcBorders>
          </w:tcPr>
          <w:p w14:paraId="0F759538" w14:textId="77777777" w:rsidR="00E96CE0" w:rsidRPr="00B140E0" w:rsidRDefault="00E96CE0" w:rsidP="00EC7DEA">
            <w:pPr>
              <w:jc w:val="center"/>
              <w:cnfStyle w:val="000000100000" w:firstRow="0" w:lastRow="0" w:firstColumn="0" w:lastColumn="0" w:oddVBand="0" w:evenVBand="0" w:oddHBand="1" w:evenHBand="0" w:firstRowFirstColumn="0" w:firstRowLastColumn="0" w:lastRowFirstColumn="0" w:lastRowLastColumn="0"/>
              <w:rPr>
                <w:b/>
              </w:rPr>
            </w:pPr>
            <w:r w:rsidRPr="00B140E0">
              <w:rPr>
                <w:b/>
              </w:rPr>
              <w:t>CA/R</w:t>
            </w:r>
          </w:p>
        </w:tc>
      </w:tr>
      <w:tr w:rsidR="00E96CE0" w:rsidRPr="00422E44" w14:paraId="187F367A"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315EB8C8" w14:textId="77777777" w:rsidR="00E96CE0" w:rsidRPr="00422E44" w:rsidRDefault="00E96CE0" w:rsidP="00EC7DEA">
            <w:r w:rsidRPr="00422E44">
              <w:t>Yilong</w:t>
            </w:r>
          </w:p>
        </w:tc>
        <w:tc>
          <w:tcPr>
            <w:tcW w:w="992" w:type="dxa"/>
            <w:tcBorders>
              <w:left w:val="single" w:sz="12" w:space="0" w:color="B3CC82" w:themeColor="accent3" w:themeTint="BF"/>
              <w:right w:val="single" w:sz="8" w:space="0" w:color="B3CC82" w:themeColor="accent3" w:themeTint="BF"/>
            </w:tcBorders>
          </w:tcPr>
          <w:p w14:paraId="19E391FF"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1276" w:type="dxa"/>
            <w:tcBorders>
              <w:left w:val="single" w:sz="8" w:space="0" w:color="B3CC82" w:themeColor="accent3" w:themeTint="BF"/>
              <w:right w:val="single" w:sz="12" w:space="0" w:color="B3CC82" w:themeColor="accent3" w:themeTint="BF"/>
            </w:tcBorders>
          </w:tcPr>
          <w:p w14:paraId="4A64A619"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12" w:space="0" w:color="B3CC82" w:themeColor="accent3" w:themeTint="BF"/>
              <w:right w:val="single" w:sz="8" w:space="0" w:color="B3CC82" w:themeColor="accent3" w:themeTint="BF"/>
            </w:tcBorders>
          </w:tcPr>
          <w:p w14:paraId="1244EB58"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90555C6"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CB87FB8"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D089A2D"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3E0F6C24"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0B478F7"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6919E68"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B76CD3B"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07AC14EC"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6FAB55F5"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B0D8900"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14D752D"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439537AF"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E86039F"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645DCCE"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41348FD8"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6A6B1A0B"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6359941A" w14:textId="77777777" w:rsidR="00E96CE0" w:rsidRPr="00422E44" w:rsidRDefault="009F23B0" w:rsidP="00EC7DEA">
            <w:pPr>
              <w:rPr>
                <w:b w:val="0"/>
              </w:rPr>
            </w:pPr>
            <w:r>
              <w:rPr>
                <w:b w:val="0"/>
              </w:rPr>
              <w:t>Health</w:t>
            </w:r>
          </w:p>
        </w:tc>
        <w:tc>
          <w:tcPr>
            <w:tcW w:w="992" w:type="dxa"/>
            <w:tcBorders>
              <w:left w:val="single" w:sz="12" w:space="0" w:color="B3CC82" w:themeColor="accent3" w:themeTint="BF"/>
              <w:right w:val="single" w:sz="8" w:space="0" w:color="B3CC82" w:themeColor="accent3" w:themeTint="BF"/>
            </w:tcBorders>
          </w:tcPr>
          <w:p w14:paraId="7E93829B" w14:textId="77777777" w:rsidR="00E96CE0" w:rsidRDefault="00E96CE0" w:rsidP="00EC7DEA">
            <w:pPr>
              <w:jc w:val="center"/>
              <w:cnfStyle w:val="000000100000" w:firstRow="0" w:lastRow="0" w:firstColumn="0" w:lastColumn="0" w:oddVBand="0" w:evenVBand="0" w:oddHBand="1" w:evenHBand="0" w:firstRowFirstColumn="0" w:firstRowLastColumn="0" w:lastRowFirstColumn="0" w:lastRowLastColumn="0"/>
            </w:pPr>
            <w:r>
              <w:t>66</w:t>
            </w:r>
          </w:p>
        </w:tc>
        <w:tc>
          <w:tcPr>
            <w:tcW w:w="1276" w:type="dxa"/>
            <w:tcBorders>
              <w:left w:val="single" w:sz="8" w:space="0" w:color="B3CC82" w:themeColor="accent3" w:themeTint="BF"/>
              <w:right w:val="single" w:sz="12" w:space="0" w:color="B3CC82" w:themeColor="accent3" w:themeTint="BF"/>
            </w:tcBorders>
          </w:tcPr>
          <w:p w14:paraId="7C067A5A" w14:textId="77777777" w:rsidR="00E96CE0" w:rsidRDefault="00E96CE0" w:rsidP="00EC7DEA">
            <w:pPr>
              <w:jc w:val="center"/>
              <w:cnfStyle w:val="000000100000" w:firstRow="0" w:lastRow="0" w:firstColumn="0" w:lastColumn="0" w:oddVBand="0" w:evenVBand="0" w:oddHBand="1" w:evenHBand="0" w:firstRowFirstColumn="0" w:firstRowLastColumn="0" w:lastRowFirstColumn="0" w:lastRowLastColumn="0"/>
            </w:pPr>
            <w:r>
              <w:t>62</w:t>
            </w:r>
          </w:p>
        </w:tc>
        <w:tc>
          <w:tcPr>
            <w:tcW w:w="708" w:type="dxa"/>
            <w:tcBorders>
              <w:left w:val="single" w:sz="12" w:space="0" w:color="B3CC82" w:themeColor="accent3" w:themeTint="BF"/>
              <w:right w:val="single" w:sz="8" w:space="0" w:color="B3CC82" w:themeColor="accent3" w:themeTint="BF"/>
            </w:tcBorders>
          </w:tcPr>
          <w:p w14:paraId="1F90CD4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25</w:t>
            </w:r>
          </w:p>
        </w:tc>
        <w:tc>
          <w:tcPr>
            <w:tcW w:w="709" w:type="dxa"/>
            <w:tcBorders>
              <w:left w:val="single" w:sz="8" w:space="0" w:color="B3CC82" w:themeColor="accent3" w:themeTint="BF"/>
              <w:right w:val="single" w:sz="8" w:space="0" w:color="B3CC82" w:themeColor="accent3" w:themeTint="BF"/>
            </w:tcBorders>
          </w:tcPr>
          <w:p w14:paraId="111EE22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8D693B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AEE7B8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A05908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2877F5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32DDC4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168E3F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5FFF4A5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5FD38E9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45</w:t>
            </w:r>
          </w:p>
        </w:tc>
        <w:tc>
          <w:tcPr>
            <w:tcW w:w="709" w:type="dxa"/>
            <w:tcBorders>
              <w:left w:val="single" w:sz="8" w:space="0" w:color="B3CC82" w:themeColor="accent3" w:themeTint="BF"/>
              <w:right w:val="single" w:sz="8" w:space="0" w:color="B3CC82" w:themeColor="accent3" w:themeTint="BF"/>
            </w:tcBorders>
          </w:tcPr>
          <w:p w14:paraId="521256C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496F56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4E51D26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4018CA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A7E280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14D27F5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E96CE0" w:rsidRPr="00422E44" w14:paraId="4B59BEB6"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29D30D1C" w14:textId="77777777" w:rsidR="00E96CE0" w:rsidRPr="00422E44" w:rsidRDefault="00E96CE0" w:rsidP="00EC7DEA">
            <w:pPr>
              <w:rPr>
                <w:b w:val="0"/>
              </w:rPr>
            </w:pPr>
            <w:r>
              <w:rPr>
                <w:b w:val="0"/>
              </w:rPr>
              <w:t>WF</w:t>
            </w:r>
          </w:p>
        </w:tc>
        <w:tc>
          <w:tcPr>
            <w:tcW w:w="992" w:type="dxa"/>
            <w:tcBorders>
              <w:left w:val="single" w:sz="12" w:space="0" w:color="B3CC82" w:themeColor="accent3" w:themeTint="BF"/>
              <w:right w:val="single" w:sz="8" w:space="0" w:color="B3CC82" w:themeColor="accent3" w:themeTint="BF"/>
            </w:tcBorders>
          </w:tcPr>
          <w:p w14:paraId="20AAC15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134</w:t>
            </w:r>
          </w:p>
        </w:tc>
        <w:tc>
          <w:tcPr>
            <w:tcW w:w="1276" w:type="dxa"/>
            <w:tcBorders>
              <w:left w:val="single" w:sz="8" w:space="0" w:color="B3CC82" w:themeColor="accent3" w:themeTint="BF"/>
              <w:right w:val="single" w:sz="12" w:space="0" w:color="B3CC82" w:themeColor="accent3" w:themeTint="BF"/>
            </w:tcBorders>
          </w:tcPr>
          <w:p w14:paraId="51C7FC19" w14:textId="77777777" w:rsidR="00E96CE0" w:rsidRPr="00422E44" w:rsidRDefault="006E5BFC" w:rsidP="00EC7DEA">
            <w:pPr>
              <w:jc w:val="center"/>
              <w:cnfStyle w:val="000000010000" w:firstRow="0" w:lastRow="0" w:firstColumn="0" w:lastColumn="0" w:oddVBand="0" w:evenVBand="0" w:oddHBand="0" w:evenHBand="1" w:firstRowFirstColumn="0" w:firstRowLastColumn="0" w:lastRowFirstColumn="0" w:lastRowLastColumn="0"/>
            </w:pPr>
            <w:r>
              <w:t>no data</w:t>
            </w:r>
          </w:p>
        </w:tc>
        <w:tc>
          <w:tcPr>
            <w:tcW w:w="708" w:type="dxa"/>
            <w:tcBorders>
              <w:left w:val="single" w:sz="12" w:space="0" w:color="B3CC82" w:themeColor="accent3" w:themeTint="BF"/>
              <w:right w:val="single" w:sz="8" w:space="0" w:color="B3CC82" w:themeColor="accent3" w:themeTint="BF"/>
            </w:tcBorders>
          </w:tcPr>
          <w:p w14:paraId="001F2E9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74B12B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48</w:t>
            </w:r>
          </w:p>
        </w:tc>
        <w:tc>
          <w:tcPr>
            <w:tcW w:w="709" w:type="dxa"/>
            <w:tcBorders>
              <w:left w:val="single" w:sz="8" w:space="0" w:color="B3CC82" w:themeColor="accent3" w:themeTint="BF"/>
              <w:right w:val="single" w:sz="8" w:space="0" w:color="B3CC82" w:themeColor="accent3" w:themeTint="BF"/>
            </w:tcBorders>
          </w:tcPr>
          <w:p w14:paraId="261A221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45</w:t>
            </w:r>
          </w:p>
        </w:tc>
        <w:tc>
          <w:tcPr>
            <w:tcW w:w="709" w:type="dxa"/>
            <w:tcBorders>
              <w:left w:val="single" w:sz="8" w:space="0" w:color="B3CC82" w:themeColor="accent3" w:themeTint="BF"/>
              <w:right w:val="single" w:sz="8" w:space="0" w:color="B3CC82" w:themeColor="accent3" w:themeTint="BF"/>
            </w:tcBorders>
          </w:tcPr>
          <w:p w14:paraId="5399CCC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65</w:t>
            </w:r>
          </w:p>
        </w:tc>
        <w:tc>
          <w:tcPr>
            <w:tcW w:w="708" w:type="dxa"/>
            <w:tcBorders>
              <w:left w:val="single" w:sz="8" w:space="0" w:color="B3CC82" w:themeColor="accent3" w:themeTint="BF"/>
              <w:right w:val="single" w:sz="8" w:space="0" w:color="B3CC82" w:themeColor="accent3" w:themeTint="BF"/>
            </w:tcBorders>
          </w:tcPr>
          <w:p w14:paraId="4E50D524"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E0D956E" w14:textId="77777777" w:rsidR="00E96CE0"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A2A5E2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8</w:t>
            </w:r>
          </w:p>
        </w:tc>
        <w:tc>
          <w:tcPr>
            <w:tcW w:w="709" w:type="dxa"/>
            <w:tcBorders>
              <w:left w:val="single" w:sz="8" w:space="0" w:color="B3CC82" w:themeColor="accent3" w:themeTint="BF"/>
              <w:right w:val="single" w:sz="8" w:space="0" w:color="B3CC82" w:themeColor="accent3" w:themeTint="BF"/>
            </w:tcBorders>
          </w:tcPr>
          <w:p w14:paraId="066AB2B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465616CD"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6FB5A2E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636FEA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19</w:t>
            </w:r>
          </w:p>
        </w:tc>
        <w:tc>
          <w:tcPr>
            <w:tcW w:w="709" w:type="dxa"/>
            <w:tcBorders>
              <w:left w:val="single" w:sz="8" w:space="0" w:color="B3CC82" w:themeColor="accent3" w:themeTint="BF"/>
              <w:right w:val="single" w:sz="8" w:space="0" w:color="B3CC82" w:themeColor="accent3" w:themeTint="BF"/>
            </w:tcBorders>
          </w:tcPr>
          <w:p w14:paraId="26D480B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25</w:t>
            </w:r>
          </w:p>
        </w:tc>
        <w:tc>
          <w:tcPr>
            <w:tcW w:w="708" w:type="dxa"/>
            <w:tcBorders>
              <w:left w:val="single" w:sz="8" w:space="0" w:color="B3CC82" w:themeColor="accent3" w:themeTint="BF"/>
              <w:right w:val="single" w:sz="8" w:space="0" w:color="B3CC82" w:themeColor="accent3" w:themeTint="BF"/>
            </w:tcBorders>
          </w:tcPr>
          <w:p w14:paraId="415AFF3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AFCC74D"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E76C04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1CBAF51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4134B341"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4CF624E8" w14:textId="77777777" w:rsidR="00E96CE0" w:rsidRPr="00422E44" w:rsidRDefault="00E96CE0" w:rsidP="00EC7DEA">
            <w:pPr>
              <w:rPr>
                <w:b w:val="0"/>
              </w:rPr>
            </w:pPr>
            <w:r>
              <w:rPr>
                <w:b w:val="0"/>
              </w:rPr>
              <w:t>CA</w:t>
            </w:r>
            <w:r w:rsidR="00032025">
              <w:rPr>
                <w:b w:val="0"/>
              </w:rPr>
              <w:t>/R</w:t>
            </w:r>
          </w:p>
        </w:tc>
        <w:tc>
          <w:tcPr>
            <w:tcW w:w="992" w:type="dxa"/>
            <w:tcBorders>
              <w:left w:val="single" w:sz="12" w:space="0" w:color="B3CC82" w:themeColor="accent3" w:themeTint="BF"/>
              <w:right w:val="single" w:sz="8" w:space="0" w:color="B3CC82" w:themeColor="accent3" w:themeTint="BF"/>
            </w:tcBorders>
          </w:tcPr>
          <w:p w14:paraId="19F2BB7D" w14:textId="77777777" w:rsidR="00E96CE0" w:rsidRPr="00561F29" w:rsidRDefault="00E96CE0" w:rsidP="00EC7DEA">
            <w:pPr>
              <w:jc w:val="center"/>
              <w:cnfStyle w:val="000000100000" w:firstRow="0" w:lastRow="0" w:firstColumn="0" w:lastColumn="0" w:oddVBand="0" w:evenVBand="0" w:oddHBand="1" w:evenHBand="0" w:firstRowFirstColumn="0" w:firstRowLastColumn="0" w:lastRowFirstColumn="0" w:lastRowLastColumn="0"/>
            </w:pPr>
            <w:r w:rsidRPr="00561F29">
              <w:t>33</w:t>
            </w:r>
          </w:p>
        </w:tc>
        <w:tc>
          <w:tcPr>
            <w:tcW w:w="1276" w:type="dxa"/>
            <w:tcBorders>
              <w:left w:val="single" w:sz="8" w:space="0" w:color="B3CC82" w:themeColor="accent3" w:themeTint="BF"/>
              <w:right w:val="single" w:sz="12" w:space="0" w:color="B3CC82" w:themeColor="accent3" w:themeTint="BF"/>
            </w:tcBorders>
          </w:tcPr>
          <w:p w14:paraId="100F70C5" w14:textId="77777777" w:rsidR="00E96CE0" w:rsidRPr="00561F29" w:rsidRDefault="00E96CE0" w:rsidP="00EC7DEA">
            <w:pPr>
              <w:jc w:val="center"/>
              <w:cnfStyle w:val="000000100000" w:firstRow="0" w:lastRow="0" w:firstColumn="0" w:lastColumn="0" w:oddVBand="0" w:evenVBand="0" w:oddHBand="1" w:evenHBand="0" w:firstRowFirstColumn="0" w:firstRowLastColumn="0" w:lastRowFirstColumn="0" w:lastRowLastColumn="0"/>
            </w:pPr>
            <w:r w:rsidRPr="00561F29">
              <w:t>22</w:t>
            </w:r>
          </w:p>
        </w:tc>
        <w:tc>
          <w:tcPr>
            <w:tcW w:w="708" w:type="dxa"/>
            <w:tcBorders>
              <w:left w:val="single" w:sz="12" w:space="0" w:color="B3CC82" w:themeColor="accent3" w:themeTint="BF"/>
              <w:right w:val="single" w:sz="8" w:space="0" w:color="B3CC82" w:themeColor="accent3" w:themeTint="BF"/>
            </w:tcBorders>
          </w:tcPr>
          <w:p w14:paraId="3B65FE8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2E3178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D0B5C2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7DA4B0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13</w:t>
            </w:r>
          </w:p>
        </w:tc>
        <w:tc>
          <w:tcPr>
            <w:tcW w:w="708" w:type="dxa"/>
            <w:tcBorders>
              <w:left w:val="single" w:sz="8" w:space="0" w:color="B3CC82" w:themeColor="accent3" w:themeTint="BF"/>
              <w:right w:val="single" w:sz="8" w:space="0" w:color="B3CC82" w:themeColor="accent3" w:themeTint="BF"/>
            </w:tcBorders>
          </w:tcPr>
          <w:p w14:paraId="3C7C70A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CFAAA3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760908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E95DD7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765D13A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6BC9266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8</w:t>
            </w:r>
          </w:p>
        </w:tc>
        <w:tc>
          <w:tcPr>
            <w:tcW w:w="709" w:type="dxa"/>
            <w:tcBorders>
              <w:left w:val="single" w:sz="8" w:space="0" w:color="B3CC82" w:themeColor="accent3" w:themeTint="BF"/>
              <w:right w:val="single" w:sz="8" w:space="0" w:color="B3CC82" w:themeColor="accent3" w:themeTint="BF"/>
            </w:tcBorders>
          </w:tcPr>
          <w:p w14:paraId="1ED2DA6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A11F9B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3EA68A59"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6164523"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F670A2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5EFD947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E96CE0" w:rsidRPr="00422E44" w14:paraId="69C6381E"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1DCD964A" w14:textId="77777777" w:rsidR="00E96CE0" w:rsidRPr="00422E44" w:rsidRDefault="00E96CE0" w:rsidP="00EC7DEA">
            <w:pPr>
              <w:rPr>
                <w:b w:val="0"/>
              </w:rPr>
            </w:pPr>
            <w:r>
              <w:rPr>
                <w:b w:val="0"/>
              </w:rPr>
              <w:t>PD</w:t>
            </w:r>
          </w:p>
        </w:tc>
        <w:tc>
          <w:tcPr>
            <w:tcW w:w="992" w:type="dxa"/>
            <w:tcBorders>
              <w:left w:val="single" w:sz="12" w:space="0" w:color="B3CC82" w:themeColor="accent3" w:themeTint="BF"/>
              <w:right w:val="single" w:sz="8" w:space="0" w:color="B3CC82" w:themeColor="accent3" w:themeTint="BF"/>
            </w:tcBorders>
          </w:tcPr>
          <w:p w14:paraId="730B47E8" w14:textId="77777777" w:rsidR="00E96CE0" w:rsidRPr="00561F29" w:rsidRDefault="002159CD" w:rsidP="002159CD">
            <w:pPr>
              <w:jc w:val="center"/>
              <w:cnfStyle w:val="000000010000" w:firstRow="0" w:lastRow="0" w:firstColumn="0" w:lastColumn="0" w:oddVBand="0" w:evenVBand="0" w:oddHBand="0" w:evenHBand="1" w:firstRowFirstColumn="0" w:firstRowLastColumn="0" w:lastRowFirstColumn="0" w:lastRowLastColumn="0"/>
            </w:pPr>
            <w:r w:rsidRPr="00561F29">
              <w:t>187</w:t>
            </w:r>
          </w:p>
        </w:tc>
        <w:tc>
          <w:tcPr>
            <w:tcW w:w="1276" w:type="dxa"/>
            <w:tcBorders>
              <w:left w:val="single" w:sz="8" w:space="0" w:color="B3CC82" w:themeColor="accent3" w:themeTint="BF"/>
              <w:right w:val="single" w:sz="12" w:space="0" w:color="B3CC82" w:themeColor="accent3" w:themeTint="BF"/>
            </w:tcBorders>
          </w:tcPr>
          <w:p w14:paraId="12D283DF" w14:textId="77777777" w:rsidR="00E96CE0" w:rsidRPr="00561F29" w:rsidRDefault="002159CD" w:rsidP="00EC7DEA">
            <w:pPr>
              <w:jc w:val="center"/>
              <w:cnfStyle w:val="000000010000" w:firstRow="0" w:lastRow="0" w:firstColumn="0" w:lastColumn="0" w:oddVBand="0" w:evenVBand="0" w:oddHBand="0" w:evenHBand="1" w:firstRowFirstColumn="0" w:firstRowLastColumn="0" w:lastRowFirstColumn="0" w:lastRowLastColumn="0"/>
            </w:pPr>
            <w:r w:rsidRPr="00561F29">
              <w:t>69</w:t>
            </w:r>
          </w:p>
        </w:tc>
        <w:tc>
          <w:tcPr>
            <w:tcW w:w="708" w:type="dxa"/>
            <w:tcBorders>
              <w:left w:val="single" w:sz="12" w:space="0" w:color="B3CC82" w:themeColor="accent3" w:themeTint="BF"/>
              <w:right w:val="single" w:sz="8" w:space="0" w:color="B3CC82" w:themeColor="accent3" w:themeTint="BF"/>
            </w:tcBorders>
          </w:tcPr>
          <w:p w14:paraId="3119CDC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19</w:t>
            </w:r>
          </w:p>
        </w:tc>
        <w:tc>
          <w:tcPr>
            <w:tcW w:w="709" w:type="dxa"/>
            <w:tcBorders>
              <w:left w:val="single" w:sz="8" w:space="0" w:color="B3CC82" w:themeColor="accent3" w:themeTint="BF"/>
              <w:right w:val="single" w:sz="8" w:space="0" w:color="B3CC82" w:themeColor="accent3" w:themeTint="BF"/>
            </w:tcBorders>
          </w:tcPr>
          <w:p w14:paraId="45F7A42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862599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013F0B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1807584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CD3736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6FF912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5705F4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130520E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46CB470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48</w:t>
            </w:r>
          </w:p>
        </w:tc>
        <w:tc>
          <w:tcPr>
            <w:tcW w:w="709" w:type="dxa"/>
            <w:tcBorders>
              <w:left w:val="single" w:sz="8" w:space="0" w:color="B3CC82" w:themeColor="accent3" w:themeTint="BF"/>
              <w:right w:val="single" w:sz="8" w:space="0" w:color="B3CC82" w:themeColor="accent3" w:themeTint="BF"/>
            </w:tcBorders>
          </w:tcPr>
          <w:p w14:paraId="7F6FE77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30F0AD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31E6D8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15DCFE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6FECB3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67C7745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091A9D9C"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7463B7ED" w14:textId="77777777" w:rsidR="003D1903" w:rsidRPr="00E81836" w:rsidRDefault="003D1903" w:rsidP="00EC7DEA">
            <w:pPr>
              <w:rPr>
                <w:b w:val="0"/>
                <w:i/>
                <w:u w:val="single"/>
              </w:rPr>
            </w:pPr>
            <w:r w:rsidRPr="00E81836">
              <w:rPr>
                <w:b w:val="0"/>
                <w:i/>
                <w:u w:val="single"/>
              </w:rPr>
              <w:t>Sub-total</w:t>
            </w:r>
          </w:p>
        </w:tc>
        <w:tc>
          <w:tcPr>
            <w:tcW w:w="992" w:type="dxa"/>
            <w:tcBorders>
              <w:left w:val="single" w:sz="12" w:space="0" w:color="B3CC82" w:themeColor="accent3" w:themeTint="BF"/>
              <w:right w:val="single" w:sz="8" w:space="0" w:color="B3CC82" w:themeColor="accent3" w:themeTint="BF"/>
            </w:tcBorders>
          </w:tcPr>
          <w:p w14:paraId="309407EB" w14:textId="77777777" w:rsidR="003D1903" w:rsidRPr="00561F29" w:rsidRDefault="003D1903" w:rsidP="002C0417">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1276" w:type="dxa"/>
            <w:tcBorders>
              <w:left w:val="single" w:sz="8" w:space="0" w:color="B3CC82" w:themeColor="accent3" w:themeTint="BF"/>
              <w:right w:val="single" w:sz="12" w:space="0" w:color="B3CC82" w:themeColor="accent3" w:themeTint="BF"/>
            </w:tcBorders>
          </w:tcPr>
          <w:p w14:paraId="3A008FEC" w14:textId="77777777" w:rsidR="003D1903" w:rsidRPr="00561F29"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8" w:type="dxa"/>
            <w:tcBorders>
              <w:left w:val="single" w:sz="12" w:space="0" w:color="B3CC82" w:themeColor="accent3" w:themeTint="BF"/>
              <w:right w:val="single" w:sz="8" w:space="0" w:color="B3CC82" w:themeColor="accent3" w:themeTint="BF"/>
            </w:tcBorders>
          </w:tcPr>
          <w:p w14:paraId="429E2A80"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44</w:t>
            </w:r>
          </w:p>
        </w:tc>
        <w:tc>
          <w:tcPr>
            <w:tcW w:w="709" w:type="dxa"/>
            <w:tcBorders>
              <w:left w:val="single" w:sz="8" w:space="0" w:color="B3CC82" w:themeColor="accent3" w:themeTint="BF"/>
              <w:right w:val="single" w:sz="8" w:space="0" w:color="B3CC82" w:themeColor="accent3" w:themeTint="BF"/>
            </w:tcBorders>
          </w:tcPr>
          <w:p w14:paraId="48D13B34"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48</w:t>
            </w:r>
          </w:p>
        </w:tc>
        <w:tc>
          <w:tcPr>
            <w:tcW w:w="709" w:type="dxa"/>
            <w:tcBorders>
              <w:left w:val="single" w:sz="8" w:space="0" w:color="B3CC82" w:themeColor="accent3" w:themeTint="BF"/>
              <w:right w:val="single" w:sz="8" w:space="0" w:color="B3CC82" w:themeColor="accent3" w:themeTint="BF"/>
            </w:tcBorders>
          </w:tcPr>
          <w:p w14:paraId="1DD91767"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45</w:t>
            </w:r>
          </w:p>
        </w:tc>
        <w:tc>
          <w:tcPr>
            <w:tcW w:w="709" w:type="dxa"/>
            <w:tcBorders>
              <w:left w:val="single" w:sz="8" w:space="0" w:color="B3CC82" w:themeColor="accent3" w:themeTint="BF"/>
              <w:right w:val="single" w:sz="8" w:space="0" w:color="B3CC82" w:themeColor="accent3" w:themeTint="BF"/>
            </w:tcBorders>
          </w:tcPr>
          <w:p w14:paraId="2C639845"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78</w:t>
            </w:r>
          </w:p>
        </w:tc>
        <w:tc>
          <w:tcPr>
            <w:tcW w:w="708" w:type="dxa"/>
            <w:tcBorders>
              <w:left w:val="single" w:sz="8" w:space="0" w:color="B3CC82" w:themeColor="accent3" w:themeTint="BF"/>
              <w:right w:val="single" w:sz="8" w:space="0" w:color="B3CC82" w:themeColor="accent3" w:themeTint="BF"/>
            </w:tcBorders>
          </w:tcPr>
          <w:p w14:paraId="03D55E58"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9" w:type="dxa"/>
            <w:tcBorders>
              <w:left w:val="single" w:sz="8" w:space="0" w:color="B3CC82" w:themeColor="accent3" w:themeTint="BF"/>
              <w:right w:val="single" w:sz="8" w:space="0" w:color="B3CC82" w:themeColor="accent3" w:themeTint="BF"/>
            </w:tcBorders>
          </w:tcPr>
          <w:p w14:paraId="2B911031"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9" w:type="dxa"/>
            <w:tcBorders>
              <w:left w:val="single" w:sz="8" w:space="0" w:color="B3CC82" w:themeColor="accent3" w:themeTint="BF"/>
              <w:right w:val="single" w:sz="8" w:space="0" w:color="B3CC82" w:themeColor="accent3" w:themeTint="BF"/>
            </w:tcBorders>
          </w:tcPr>
          <w:p w14:paraId="7726E072"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8</w:t>
            </w:r>
          </w:p>
        </w:tc>
        <w:tc>
          <w:tcPr>
            <w:tcW w:w="709" w:type="dxa"/>
            <w:tcBorders>
              <w:left w:val="single" w:sz="8" w:space="0" w:color="B3CC82" w:themeColor="accent3" w:themeTint="BF"/>
              <w:right w:val="single" w:sz="8" w:space="0" w:color="B3CC82" w:themeColor="accent3" w:themeTint="BF"/>
            </w:tcBorders>
          </w:tcPr>
          <w:p w14:paraId="297D5B8B"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8" w:type="dxa"/>
            <w:tcBorders>
              <w:left w:val="single" w:sz="8" w:space="0" w:color="B3CC82" w:themeColor="accent3" w:themeTint="BF"/>
              <w:right w:val="single" w:sz="12" w:space="0" w:color="B3CC82" w:themeColor="accent3" w:themeTint="BF"/>
            </w:tcBorders>
          </w:tcPr>
          <w:p w14:paraId="492DAD26"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9" w:type="dxa"/>
            <w:tcBorders>
              <w:left w:val="single" w:sz="12" w:space="0" w:color="B3CC82" w:themeColor="accent3" w:themeTint="BF"/>
              <w:right w:val="single" w:sz="8" w:space="0" w:color="B3CC82" w:themeColor="accent3" w:themeTint="BF"/>
            </w:tcBorders>
          </w:tcPr>
          <w:p w14:paraId="785879D8"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right w:val="single" w:sz="8" w:space="0" w:color="B3CC82" w:themeColor="accent3" w:themeTint="BF"/>
            </w:tcBorders>
          </w:tcPr>
          <w:p w14:paraId="75475B03"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right w:val="single" w:sz="8" w:space="0" w:color="B3CC82" w:themeColor="accent3" w:themeTint="BF"/>
            </w:tcBorders>
          </w:tcPr>
          <w:p w14:paraId="4D7B728F"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8" w:type="dxa"/>
            <w:tcBorders>
              <w:left w:val="single" w:sz="8" w:space="0" w:color="B3CC82" w:themeColor="accent3" w:themeTint="BF"/>
              <w:right w:val="single" w:sz="8" w:space="0" w:color="B3CC82" w:themeColor="accent3" w:themeTint="BF"/>
            </w:tcBorders>
          </w:tcPr>
          <w:p w14:paraId="13E6A428"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right w:val="single" w:sz="8" w:space="0" w:color="B3CC82" w:themeColor="accent3" w:themeTint="BF"/>
            </w:tcBorders>
          </w:tcPr>
          <w:p w14:paraId="12343B98"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right w:val="single" w:sz="8" w:space="0" w:color="B3CC82" w:themeColor="accent3" w:themeTint="BF"/>
            </w:tcBorders>
          </w:tcPr>
          <w:p w14:paraId="78DEFE5F"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tcBorders>
          </w:tcPr>
          <w:p w14:paraId="1DD17FA5"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r>
      <w:tr w:rsidR="003D1903" w:rsidRPr="00422E44" w14:paraId="71D40B1B"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5D1D13C8" w14:textId="77777777" w:rsidR="00E96CE0" w:rsidRPr="00422E44" w:rsidRDefault="00E96CE0" w:rsidP="00EC7DEA">
            <w:r>
              <w:t>Ningxiang</w:t>
            </w:r>
          </w:p>
        </w:tc>
        <w:tc>
          <w:tcPr>
            <w:tcW w:w="992" w:type="dxa"/>
            <w:tcBorders>
              <w:left w:val="single" w:sz="12" w:space="0" w:color="B3CC82" w:themeColor="accent3" w:themeTint="BF"/>
              <w:right w:val="single" w:sz="8" w:space="0" w:color="B3CC82" w:themeColor="accent3" w:themeTint="BF"/>
            </w:tcBorders>
          </w:tcPr>
          <w:p w14:paraId="3F8CBCA5" w14:textId="77777777" w:rsidR="00E96CE0" w:rsidRPr="00561F29"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1276" w:type="dxa"/>
            <w:tcBorders>
              <w:left w:val="single" w:sz="8" w:space="0" w:color="B3CC82" w:themeColor="accent3" w:themeTint="BF"/>
              <w:right w:val="single" w:sz="12" w:space="0" w:color="B3CC82" w:themeColor="accent3" w:themeTint="BF"/>
            </w:tcBorders>
          </w:tcPr>
          <w:p w14:paraId="152DC961" w14:textId="77777777" w:rsidR="00E96CE0" w:rsidRPr="00561F29"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12" w:space="0" w:color="B3CC82" w:themeColor="accent3" w:themeTint="BF"/>
              <w:right w:val="single" w:sz="8" w:space="0" w:color="B3CC82" w:themeColor="accent3" w:themeTint="BF"/>
            </w:tcBorders>
          </w:tcPr>
          <w:p w14:paraId="1893540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70A3B9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E9D2DE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EF5EDA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BAADC2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4CBF49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F7348F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4C29B6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38D05B1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2C44572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4D14BE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C5A1F6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2874AD7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F301E8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40FE88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4158417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69731F11"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6EBAF055" w14:textId="77777777" w:rsidR="00E96CE0" w:rsidRPr="00422E44" w:rsidRDefault="009F23B0" w:rsidP="00EC7DEA">
            <w:pPr>
              <w:rPr>
                <w:b w:val="0"/>
              </w:rPr>
            </w:pPr>
            <w:r>
              <w:rPr>
                <w:b w:val="0"/>
              </w:rPr>
              <w:t xml:space="preserve">Health </w:t>
            </w:r>
          </w:p>
        </w:tc>
        <w:tc>
          <w:tcPr>
            <w:tcW w:w="992" w:type="dxa"/>
            <w:tcBorders>
              <w:left w:val="single" w:sz="12" w:space="0" w:color="B3CC82" w:themeColor="accent3" w:themeTint="BF"/>
              <w:right w:val="single" w:sz="8" w:space="0" w:color="B3CC82" w:themeColor="accent3" w:themeTint="BF"/>
            </w:tcBorders>
          </w:tcPr>
          <w:p w14:paraId="14A2F1E1" w14:textId="77777777" w:rsidR="00E96CE0" w:rsidRDefault="004D533B" w:rsidP="00EC7DEA">
            <w:pPr>
              <w:jc w:val="center"/>
              <w:cnfStyle w:val="000000100000" w:firstRow="0" w:lastRow="0" w:firstColumn="0" w:lastColumn="0" w:oddVBand="0" w:evenVBand="0" w:oddHBand="1" w:evenHBand="0" w:firstRowFirstColumn="0" w:firstRowLastColumn="0" w:lastRowFirstColumn="0" w:lastRowLastColumn="0"/>
            </w:pPr>
            <w:r>
              <w:t>no data</w:t>
            </w:r>
          </w:p>
        </w:tc>
        <w:tc>
          <w:tcPr>
            <w:tcW w:w="1276" w:type="dxa"/>
            <w:tcBorders>
              <w:left w:val="single" w:sz="8" w:space="0" w:color="B3CC82" w:themeColor="accent3" w:themeTint="BF"/>
              <w:right w:val="single" w:sz="12" w:space="0" w:color="B3CC82" w:themeColor="accent3" w:themeTint="BF"/>
            </w:tcBorders>
          </w:tcPr>
          <w:p w14:paraId="4A260819" w14:textId="77777777" w:rsidR="00E96CE0" w:rsidRDefault="004D533B" w:rsidP="004D533B">
            <w:pPr>
              <w:jc w:val="center"/>
              <w:cnfStyle w:val="000000100000" w:firstRow="0" w:lastRow="0" w:firstColumn="0" w:lastColumn="0" w:oddVBand="0" w:evenVBand="0" w:oddHBand="1" w:evenHBand="0" w:firstRowFirstColumn="0" w:firstRowLastColumn="0" w:lastRowFirstColumn="0" w:lastRowLastColumn="0"/>
            </w:pPr>
            <w:r>
              <w:t>no data</w:t>
            </w:r>
          </w:p>
        </w:tc>
        <w:tc>
          <w:tcPr>
            <w:tcW w:w="708" w:type="dxa"/>
            <w:tcBorders>
              <w:left w:val="single" w:sz="12" w:space="0" w:color="B3CC82" w:themeColor="accent3" w:themeTint="BF"/>
              <w:right w:val="single" w:sz="8" w:space="0" w:color="B3CC82" w:themeColor="accent3" w:themeTint="BF"/>
            </w:tcBorders>
          </w:tcPr>
          <w:p w14:paraId="30118C3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17</w:t>
            </w:r>
          </w:p>
        </w:tc>
        <w:tc>
          <w:tcPr>
            <w:tcW w:w="709" w:type="dxa"/>
            <w:tcBorders>
              <w:left w:val="single" w:sz="8" w:space="0" w:color="B3CC82" w:themeColor="accent3" w:themeTint="BF"/>
              <w:right w:val="single" w:sz="8" w:space="0" w:color="B3CC82" w:themeColor="accent3" w:themeTint="BF"/>
            </w:tcBorders>
          </w:tcPr>
          <w:p w14:paraId="2C3DBBE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75D77A9"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7C46ED4"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25</w:t>
            </w:r>
          </w:p>
        </w:tc>
        <w:tc>
          <w:tcPr>
            <w:tcW w:w="708" w:type="dxa"/>
            <w:tcBorders>
              <w:left w:val="single" w:sz="8" w:space="0" w:color="B3CC82" w:themeColor="accent3" w:themeTint="BF"/>
              <w:right w:val="single" w:sz="8" w:space="0" w:color="B3CC82" w:themeColor="accent3" w:themeTint="BF"/>
            </w:tcBorders>
          </w:tcPr>
          <w:p w14:paraId="05DC8C1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8</w:t>
            </w:r>
          </w:p>
        </w:tc>
        <w:tc>
          <w:tcPr>
            <w:tcW w:w="709" w:type="dxa"/>
            <w:tcBorders>
              <w:left w:val="single" w:sz="8" w:space="0" w:color="B3CC82" w:themeColor="accent3" w:themeTint="BF"/>
              <w:right w:val="single" w:sz="8" w:space="0" w:color="B3CC82" w:themeColor="accent3" w:themeTint="BF"/>
            </w:tcBorders>
          </w:tcPr>
          <w:p w14:paraId="78F7165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5</w:t>
            </w:r>
          </w:p>
        </w:tc>
        <w:tc>
          <w:tcPr>
            <w:tcW w:w="709" w:type="dxa"/>
            <w:tcBorders>
              <w:left w:val="single" w:sz="8" w:space="0" w:color="B3CC82" w:themeColor="accent3" w:themeTint="BF"/>
              <w:right w:val="single" w:sz="8" w:space="0" w:color="B3CC82" w:themeColor="accent3" w:themeTint="BF"/>
            </w:tcBorders>
          </w:tcPr>
          <w:p w14:paraId="3A21B69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A67942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11</w:t>
            </w:r>
          </w:p>
        </w:tc>
        <w:tc>
          <w:tcPr>
            <w:tcW w:w="708" w:type="dxa"/>
            <w:tcBorders>
              <w:left w:val="single" w:sz="8" w:space="0" w:color="B3CC82" w:themeColor="accent3" w:themeTint="BF"/>
              <w:right w:val="single" w:sz="12" w:space="0" w:color="B3CC82" w:themeColor="accent3" w:themeTint="BF"/>
            </w:tcBorders>
          </w:tcPr>
          <w:p w14:paraId="32AB845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15</w:t>
            </w:r>
          </w:p>
        </w:tc>
        <w:tc>
          <w:tcPr>
            <w:tcW w:w="709" w:type="dxa"/>
            <w:tcBorders>
              <w:left w:val="single" w:sz="12" w:space="0" w:color="B3CC82" w:themeColor="accent3" w:themeTint="BF"/>
              <w:right w:val="single" w:sz="8" w:space="0" w:color="B3CC82" w:themeColor="accent3" w:themeTint="BF"/>
            </w:tcBorders>
          </w:tcPr>
          <w:p w14:paraId="790003B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09AAF9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94DF05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5E0B23C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C6997F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9F88BF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3F1D7DE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3D1903" w:rsidRPr="00422E44" w14:paraId="06DE4CE4"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007BB276" w14:textId="77777777" w:rsidR="00E96CE0" w:rsidRPr="00422E44" w:rsidRDefault="00E96CE0" w:rsidP="00EC7DEA">
            <w:pPr>
              <w:rPr>
                <w:b w:val="0"/>
              </w:rPr>
            </w:pPr>
            <w:r>
              <w:rPr>
                <w:b w:val="0"/>
              </w:rPr>
              <w:t>WF</w:t>
            </w:r>
          </w:p>
        </w:tc>
        <w:tc>
          <w:tcPr>
            <w:tcW w:w="992" w:type="dxa"/>
            <w:tcBorders>
              <w:left w:val="single" w:sz="12" w:space="0" w:color="B3CC82" w:themeColor="accent3" w:themeTint="BF"/>
              <w:right w:val="single" w:sz="8" w:space="0" w:color="B3CC82" w:themeColor="accent3" w:themeTint="BF"/>
            </w:tcBorders>
          </w:tcPr>
          <w:p w14:paraId="2479FFD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502</w:t>
            </w:r>
          </w:p>
        </w:tc>
        <w:tc>
          <w:tcPr>
            <w:tcW w:w="1276" w:type="dxa"/>
            <w:tcBorders>
              <w:left w:val="single" w:sz="8" w:space="0" w:color="B3CC82" w:themeColor="accent3" w:themeTint="BF"/>
              <w:right w:val="single" w:sz="12" w:space="0" w:color="B3CC82" w:themeColor="accent3" w:themeTint="BF"/>
            </w:tcBorders>
          </w:tcPr>
          <w:p w14:paraId="7758533C"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426</w:t>
            </w:r>
          </w:p>
        </w:tc>
        <w:tc>
          <w:tcPr>
            <w:tcW w:w="708" w:type="dxa"/>
            <w:tcBorders>
              <w:left w:val="single" w:sz="12" w:space="0" w:color="B3CC82" w:themeColor="accent3" w:themeTint="BF"/>
              <w:right w:val="single" w:sz="8" w:space="0" w:color="B3CC82" w:themeColor="accent3" w:themeTint="BF"/>
            </w:tcBorders>
          </w:tcPr>
          <w:p w14:paraId="127E2DB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37*</w:t>
            </w:r>
          </w:p>
        </w:tc>
        <w:tc>
          <w:tcPr>
            <w:tcW w:w="709" w:type="dxa"/>
            <w:tcBorders>
              <w:left w:val="single" w:sz="8" w:space="0" w:color="B3CC82" w:themeColor="accent3" w:themeTint="BF"/>
              <w:right w:val="single" w:sz="8" w:space="0" w:color="B3CC82" w:themeColor="accent3" w:themeTint="BF"/>
            </w:tcBorders>
          </w:tcPr>
          <w:p w14:paraId="0DAD23A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125</w:t>
            </w:r>
          </w:p>
        </w:tc>
        <w:tc>
          <w:tcPr>
            <w:tcW w:w="709" w:type="dxa"/>
            <w:tcBorders>
              <w:left w:val="single" w:sz="8" w:space="0" w:color="B3CC82" w:themeColor="accent3" w:themeTint="BF"/>
              <w:right w:val="single" w:sz="8" w:space="0" w:color="B3CC82" w:themeColor="accent3" w:themeTint="BF"/>
            </w:tcBorders>
          </w:tcPr>
          <w:p w14:paraId="463D3A1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5E9A92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140</w:t>
            </w:r>
          </w:p>
        </w:tc>
        <w:tc>
          <w:tcPr>
            <w:tcW w:w="708" w:type="dxa"/>
            <w:tcBorders>
              <w:left w:val="single" w:sz="8" w:space="0" w:color="B3CC82" w:themeColor="accent3" w:themeTint="BF"/>
              <w:right w:val="single" w:sz="8" w:space="0" w:color="B3CC82" w:themeColor="accent3" w:themeTint="BF"/>
            </w:tcBorders>
          </w:tcPr>
          <w:p w14:paraId="600BAE4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75</w:t>
            </w:r>
          </w:p>
        </w:tc>
        <w:tc>
          <w:tcPr>
            <w:tcW w:w="709" w:type="dxa"/>
            <w:tcBorders>
              <w:left w:val="single" w:sz="8" w:space="0" w:color="B3CC82" w:themeColor="accent3" w:themeTint="BF"/>
              <w:right w:val="single" w:sz="8" w:space="0" w:color="B3CC82" w:themeColor="accent3" w:themeTint="BF"/>
            </w:tcBorders>
          </w:tcPr>
          <w:p w14:paraId="3B2A144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85938B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49</w:t>
            </w:r>
          </w:p>
        </w:tc>
        <w:tc>
          <w:tcPr>
            <w:tcW w:w="709" w:type="dxa"/>
            <w:tcBorders>
              <w:left w:val="single" w:sz="8" w:space="0" w:color="B3CC82" w:themeColor="accent3" w:themeTint="BF"/>
              <w:right w:val="single" w:sz="8" w:space="0" w:color="B3CC82" w:themeColor="accent3" w:themeTint="BF"/>
            </w:tcBorders>
          </w:tcPr>
          <w:p w14:paraId="71E0C80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5766735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1063661D"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0511F0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5</w:t>
            </w:r>
          </w:p>
        </w:tc>
        <w:tc>
          <w:tcPr>
            <w:tcW w:w="709" w:type="dxa"/>
            <w:tcBorders>
              <w:left w:val="single" w:sz="8" w:space="0" w:color="B3CC82" w:themeColor="accent3" w:themeTint="BF"/>
              <w:right w:val="single" w:sz="8" w:space="0" w:color="B3CC82" w:themeColor="accent3" w:themeTint="BF"/>
            </w:tcBorders>
          </w:tcPr>
          <w:p w14:paraId="53204E1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28</w:t>
            </w:r>
          </w:p>
        </w:tc>
        <w:tc>
          <w:tcPr>
            <w:tcW w:w="708" w:type="dxa"/>
            <w:tcBorders>
              <w:left w:val="single" w:sz="8" w:space="0" w:color="B3CC82" w:themeColor="accent3" w:themeTint="BF"/>
              <w:right w:val="single" w:sz="8" w:space="0" w:color="B3CC82" w:themeColor="accent3" w:themeTint="BF"/>
            </w:tcBorders>
          </w:tcPr>
          <w:p w14:paraId="1960E6E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587133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9FA1DD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2B58C08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13</w:t>
            </w:r>
          </w:p>
        </w:tc>
      </w:tr>
      <w:tr w:rsidR="004B57B5" w:rsidRPr="00422E44" w14:paraId="14317F9A"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19387E81" w14:textId="77777777" w:rsidR="00E96CE0" w:rsidRPr="00422E44" w:rsidRDefault="00E96CE0" w:rsidP="00EC7DEA">
            <w:pPr>
              <w:rPr>
                <w:b w:val="0"/>
              </w:rPr>
            </w:pPr>
            <w:r>
              <w:rPr>
                <w:b w:val="0"/>
              </w:rPr>
              <w:t>CA/R</w:t>
            </w:r>
          </w:p>
        </w:tc>
        <w:tc>
          <w:tcPr>
            <w:tcW w:w="992" w:type="dxa"/>
            <w:tcBorders>
              <w:left w:val="single" w:sz="12" w:space="0" w:color="B3CC82" w:themeColor="accent3" w:themeTint="BF"/>
              <w:right w:val="single" w:sz="8" w:space="0" w:color="B3CC82" w:themeColor="accent3" w:themeTint="BF"/>
            </w:tcBorders>
          </w:tcPr>
          <w:p w14:paraId="2759CCC4"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58</w:t>
            </w:r>
          </w:p>
        </w:tc>
        <w:tc>
          <w:tcPr>
            <w:tcW w:w="1276" w:type="dxa"/>
            <w:tcBorders>
              <w:left w:val="single" w:sz="8" w:space="0" w:color="B3CC82" w:themeColor="accent3" w:themeTint="BF"/>
              <w:right w:val="single" w:sz="12" w:space="0" w:color="B3CC82" w:themeColor="accent3" w:themeTint="BF"/>
            </w:tcBorders>
          </w:tcPr>
          <w:p w14:paraId="3B1153F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17</w:t>
            </w:r>
          </w:p>
        </w:tc>
        <w:tc>
          <w:tcPr>
            <w:tcW w:w="708" w:type="dxa"/>
            <w:tcBorders>
              <w:left w:val="single" w:sz="12" w:space="0" w:color="B3CC82" w:themeColor="accent3" w:themeTint="BF"/>
              <w:right w:val="single" w:sz="8" w:space="0" w:color="B3CC82" w:themeColor="accent3" w:themeTint="BF"/>
            </w:tcBorders>
          </w:tcPr>
          <w:p w14:paraId="22D01A7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49</w:t>
            </w:r>
          </w:p>
        </w:tc>
        <w:tc>
          <w:tcPr>
            <w:tcW w:w="709" w:type="dxa"/>
            <w:tcBorders>
              <w:left w:val="single" w:sz="8" w:space="0" w:color="B3CC82" w:themeColor="accent3" w:themeTint="BF"/>
              <w:right w:val="single" w:sz="8" w:space="0" w:color="B3CC82" w:themeColor="accent3" w:themeTint="BF"/>
            </w:tcBorders>
          </w:tcPr>
          <w:p w14:paraId="2494A70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5D919F9"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6</w:t>
            </w:r>
          </w:p>
        </w:tc>
        <w:tc>
          <w:tcPr>
            <w:tcW w:w="709" w:type="dxa"/>
            <w:tcBorders>
              <w:left w:val="single" w:sz="8" w:space="0" w:color="B3CC82" w:themeColor="accent3" w:themeTint="BF"/>
              <w:right w:val="single" w:sz="8" w:space="0" w:color="B3CC82" w:themeColor="accent3" w:themeTint="BF"/>
            </w:tcBorders>
          </w:tcPr>
          <w:p w14:paraId="24C66284"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4</w:t>
            </w:r>
          </w:p>
        </w:tc>
        <w:tc>
          <w:tcPr>
            <w:tcW w:w="708" w:type="dxa"/>
            <w:tcBorders>
              <w:left w:val="single" w:sz="8" w:space="0" w:color="B3CC82" w:themeColor="accent3" w:themeTint="BF"/>
              <w:right w:val="single" w:sz="8" w:space="0" w:color="B3CC82" w:themeColor="accent3" w:themeTint="BF"/>
            </w:tcBorders>
          </w:tcPr>
          <w:p w14:paraId="69BE1B9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D34A40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785814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7BD476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43680BC3"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0998022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7980CA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F2A452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63AAAA0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5499A5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3B4017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7BA8C243"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3D1903" w:rsidRPr="00422E44" w14:paraId="501F58F6"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49F8E2C7" w14:textId="77777777" w:rsidR="00E96CE0" w:rsidRPr="00422E44" w:rsidRDefault="00E96CE0" w:rsidP="00EC7DEA">
            <w:pPr>
              <w:rPr>
                <w:b w:val="0"/>
              </w:rPr>
            </w:pPr>
            <w:r>
              <w:rPr>
                <w:b w:val="0"/>
              </w:rPr>
              <w:t>PD</w:t>
            </w:r>
          </w:p>
        </w:tc>
        <w:tc>
          <w:tcPr>
            <w:tcW w:w="992" w:type="dxa"/>
            <w:tcBorders>
              <w:left w:val="single" w:sz="12" w:space="0" w:color="B3CC82" w:themeColor="accent3" w:themeTint="BF"/>
              <w:right w:val="single" w:sz="8" w:space="0" w:color="B3CC82" w:themeColor="accent3" w:themeTint="BF"/>
            </w:tcBorders>
          </w:tcPr>
          <w:p w14:paraId="6C20D018" w14:textId="77777777" w:rsidR="00E96CE0" w:rsidRPr="00197DCC" w:rsidRDefault="00E96CE0" w:rsidP="00EC7DEA">
            <w:pPr>
              <w:jc w:val="center"/>
              <w:cnfStyle w:val="000000010000" w:firstRow="0" w:lastRow="0" w:firstColumn="0" w:lastColumn="0" w:oddVBand="0" w:evenVBand="0" w:oddHBand="0" w:evenHBand="1" w:firstRowFirstColumn="0" w:firstRowLastColumn="0" w:lastRowFirstColumn="0" w:lastRowLastColumn="0"/>
            </w:pPr>
            <w:r w:rsidRPr="00197DCC">
              <w:t>1</w:t>
            </w:r>
            <w:r w:rsidR="00B36C7B" w:rsidRPr="00197DCC">
              <w:t>,</w:t>
            </w:r>
            <w:r w:rsidRPr="00197DCC">
              <w:t>537</w:t>
            </w:r>
          </w:p>
        </w:tc>
        <w:tc>
          <w:tcPr>
            <w:tcW w:w="1276" w:type="dxa"/>
            <w:tcBorders>
              <w:left w:val="single" w:sz="8" w:space="0" w:color="B3CC82" w:themeColor="accent3" w:themeTint="BF"/>
              <w:right w:val="single" w:sz="12" w:space="0" w:color="B3CC82" w:themeColor="accent3" w:themeTint="BF"/>
            </w:tcBorders>
          </w:tcPr>
          <w:p w14:paraId="41DC26D3" w14:textId="77777777" w:rsidR="00E96CE0" w:rsidRPr="00197DCC" w:rsidRDefault="00E96CE0" w:rsidP="00EC7DEA">
            <w:pPr>
              <w:jc w:val="center"/>
              <w:cnfStyle w:val="000000010000" w:firstRow="0" w:lastRow="0" w:firstColumn="0" w:lastColumn="0" w:oddVBand="0" w:evenVBand="0" w:oddHBand="0" w:evenHBand="1" w:firstRowFirstColumn="0" w:firstRowLastColumn="0" w:lastRowFirstColumn="0" w:lastRowLastColumn="0"/>
            </w:pPr>
            <w:r w:rsidRPr="00197DCC">
              <w:t>1</w:t>
            </w:r>
            <w:r w:rsidR="00B36C7B" w:rsidRPr="00197DCC">
              <w:t>,</w:t>
            </w:r>
            <w:r w:rsidRPr="00197DCC">
              <w:t>537</w:t>
            </w:r>
          </w:p>
        </w:tc>
        <w:tc>
          <w:tcPr>
            <w:tcW w:w="708" w:type="dxa"/>
            <w:tcBorders>
              <w:left w:val="single" w:sz="12" w:space="0" w:color="B3CC82" w:themeColor="accent3" w:themeTint="BF"/>
              <w:right w:val="single" w:sz="8" w:space="0" w:color="B3CC82" w:themeColor="accent3" w:themeTint="BF"/>
            </w:tcBorders>
          </w:tcPr>
          <w:p w14:paraId="35CA3B1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126</w:t>
            </w:r>
          </w:p>
        </w:tc>
        <w:tc>
          <w:tcPr>
            <w:tcW w:w="709" w:type="dxa"/>
            <w:tcBorders>
              <w:left w:val="single" w:sz="8" w:space="0" w:color="B3CC82" w:themeColor="accent3" w:themeTint="BF"/>
              <w:right w:val="single" w:sz="8" w:space="0" w:color="B3CC82" w:themeColor="accent3" w:themeTint="BF"/>
            </w:tcBorders>
          </w:tcPr>
          <w:p w14:paraId="2A4A351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BE40C6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6BD6D3D"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5C14AD7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05005F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90112F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940955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3DAD489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3BC6FF4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C3D387D" w14:textId="77777777" w:rsidR="00E96CE0" w:rsidRPr="00533691" w:rsidRDefault="008B56EC" w:rsidP="00EC7DEA">
            <w:pPr>
              <w:jc w:val="center"/>
              <w:cnfStyle w:val="000000010000" w:firstRow="0" w:lastRow="0" w:firstColumn="0" w:lastColumn="0" w:oddVBand="0" w:evenVBand="0" w:oddHBand="0" w:evenHBand="1" w:firstRowFirstColumn="0" w:firstRowLastColumn="0" w:lastRowFirstColumn="0" w:lastRowLastColumn="0"/>
            </w:pPr>
            <w:r w:rsidRPr="008B56EC">
              <w:rPr>
                <w:rFonts w:ascii="MS Gothic" w:eastAsia="MS Gothic" w:hAnsi="MS Gothic" w:cs="MS Gothic" w:hint="eastAsia"/>
              </w:rPr>
              <w:t>✓</w:t>
            </w:r>
          </w:p>
        </w:tc>
        <w:tc>
          <w:tcPr>
            <w:tcW w:w="709" w:type="dxa"/>
            <w:tcBorders>
              <w:left w:val="single" w:sz="8" w:space="0" w:color="B3CC82" w:themeColor="accent3" w:themeTint="BF"/>
              <w:right w:val="single" w:sz="8" w:space="0" w:color="B3CC82" w:themeColor="accent3" w:themeTint="BF"/>
            </w:tcBorders>
          </w:tcPr>
          <w:p w14:paraId="33ACF57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0D52B3B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8C49419" w14:textId="77777777" w:rsidR="00E96CE0" w:rsidRPr="00422E44" w:rsidRDefault="00533691" w:rsidP="00EC7DEA">
            <w:pPr>
              <w:jc w:val="center"/>
              <w:cnfStyle w:val="000000010000" w:firstRow="0" w:lastRow="0" w:firstColumn="0" w:lastColumn="0" w:oddVBand="0" w:evenVBand="0" w:oddHBand="0" w:evenHBand="1" w:firstRowFirstColumn="0" w:firstRowLastColumn="0" w:lastRowFirstColumn="0" w:lastRowLastColumn="0"/>
            </w:pPr>
            <w:r>
              <w:rPr>
                <w:rFonts w:ascii="MS Mincho" w:eastAsia="MS Mincho" w:hAnsi="MS Mincho" w:cs="MS Mincho" w:hint="eastAsia"/>
              </w:rPr>
              <w:t>✓</w:t>
            </w:r>
          </w:p>
        </w:tc>
        <w:tc>
          <w:tcPr>
            <w:tcW w:w="709" w:type="dxa"/>
            <w:tcBorders>
              <w:left w:val="single" w:sz="8" w:space="0" w:color="B3CC82" w:themeColor="accent3" w:themeTint="BF"/>
              <w:right w:val="single" w:sz="8" w:space="0" w:color="B3CC82" w:themeColor="accent3" w:themeTint="BF"/>
            </w:tcBorders>
          </w:tcPr>
          <w:p w14:paraId="6872542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05134A8B" w14:textId="77777777" w:rsidR="00E96CE0" w:rsidRPr="00422E44" w:rsidRDefault="00533691" w:rsidP="00EC7DEA">
            <w:pPr>
              <w:jc w:val="center"/>
              <w:cnfStyle w:val="000000010000" w:firstRow="0" w:lastRow="0" w:firstColumn="0" w:lastColumn="0" w:oddVBand="0" w:evenVBand="0" w:oddHBand="0" w:evenHBand="1" w:firstRowFirstColumn="0" w:firstRowLastColumn="0" w:lastRowFirstColumn="0" w:lastRowLastColumn="0"/>
            </w:pPr>
            <w:r>
              <w:rPr>
                <w:rFonts w:ascii="MS Mincho" w:eastAsia="MS Mincho" w:hAnsi="MS Mincho" w:cs="MS Mincho" w:hint="eastAsia"/>
              </w:rPr>
              <w:t>✓</w:t>
            </w:r>
          </w:p>
        </w:tc>
      </w:tr>
      <w:tr w:rsidR="004B57B5" w:rsidRPr="00422E44" w14:paraId="34132078"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5DA4C47C" w14:textId="77777777" w:rsidR="003D1903" w:rsidRPr="00E81836" w:rsidRDefault="003D1903" w:rsidP="00EC7DEA">
            <w:pPr>
              <w:rPr>
                <w:b w:val="0"/>
                <w:i/>
                <w:u w:val="single"/>
              </w:rPr>
            </w:pPr>
            <w:r w:rsidRPr="00E81836">
              <w:rPr>
                <w:b w:val="0"/>
                <w:i/>
                <w:u w:val="single"/>
              </w:rPr>
              <w:t>Sub-total</w:t>
            </w:r>
          </w:p>
        </w:tc>
        <w:tc>
          <w:tcPr>
            <w:tcW w:w="992" w:type="dxa"/>
            <w:tcBorders>
              <w:left w:val="single" w:sz="12" w:space="0" w:color="B3CC82" w:themeColor="accent3" w:themeTint="BF"/>
              <w:right w:val="single" w:sz="8" w:space="0" w:color="B3CC82" w:themeColor="accent3" w:themeTint="BF"/>
            </w:tcBorders>
          </w:tcPr>
          <w:p w14:paraId="1512B133"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1276" w:type="dxa"/>
            <w:tcBorders>
              <w:left w:val="single" w:sz="8" w:space="0" w:color="B3CC82" w:themeColor="accent3" w:themeTint="BF"/>
              <w:right w:val="single" w:sz="12" w:space="0" w:color="B3CC82" w:themeColor="accent3" w:themeTint="BF"/>
            </w:tcBorders>
          </w:tcPr>
          <w:p w14:paraId="0924B770"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p>
        </w:tc>
        <w:tc>
          <w:tcPr>
            <w:tcW w:w="708" w:type="dxa"/>
            <w:tcBorders>
              <w:left w:val="single" w:sz="12" w:space="0" w:color="B3CC82" w:themeColor="accent3" w:themeTint="BF"/>
              <w:right w:val="single" w:sz="8" w:space="0" w:color="B3CC82" w:themeColor="accent3" w:themeTint="BF"/>
            </w:tcBorders>
          </w:tcPr>
          <w:p w14:paraId="609E0938"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229</w:t>
            </w:r>
          </w:p>
        </w:tc>
        <w:tc>
          <w:tcPr>
            <w:tcW w:w="709" w:type="dxa"/>
            <w:tcBorders>
              <w:left w:val="single" w:sz="8" w:space="0" w:color="B3CC82" w:themeColor="accent3" w:themeTint="BF"/>
              <w:right w:val="single" w:sz="8" w:space="0" w:color="B3CC82" w:themeColor="accent3" w:themeTint="BF"/>
            </w:tcBorders>
          </w:tcPr>
          <w:p w14:paraId="29D498C4"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125</w:t>
            </w:r>
          </w:p>
        </w:tc>
        <w:tc>
          <w:tcPr>
            <w:tcW w:w="709" w:type="dxa"/>
            <w:tcBorders>
              <w:left w:val="single" w:sz="8" w:space="0" w:color="B3CC82" w:themeColor="accent3" w:themeTint="BF"/>
              <w:right w:val="single" w:sz="8" w:space="0" w:color="B3CC82" w:themeColor="accent3" w:themeTint="BF"/>
            </w:tcBorders>
          </w:tcPr>
          <w:p w14:paraId="5BF54E80"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6</w:t>
            </w:r>
          </w:p>
        </w:tc>
        <w:tc>
          <w:tcPr>
            <w:tcW w:w="709" w:type="dxa"/>
            <w:tcBorders>
              <w:left w:val="single" w:sz="8" w:space="0" w:color="B3CC82" w:themeColor="accent3" w:themeTint="BF"/>
              <w:right w:val="single" w:sz="8" w:space="0" w:color="B3CC82" w:themeColor="accent3" w:themeTint="BF"/>
            </w:tcBorders>
          </w:tcPr>
          <w:p w14:paraId="6CD16049"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169</w:t>
            </w:r>
          </w:p>
        </w:tc>
        <w:tc>
          <w:tcPr>
            <w:tcW w:w="708" w:type="dxa"/>
            <w:tcBorders>
              <w:left w:val="single" w:sz="8" w:space="0" w:color="B3CC82" w:themeColor="accent3" w:themeTint="BF"/>
              <w:right w:val="single" w:sz="8" w:space="0" w:color="B3CC82" w:themeColor="accent3" w:themeTint="BF"/>
            </w:tcBorders>
          </w:tcPr>
          <w:p w14:paraId="3767BDEA"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83</w:t>
            </w:r>
          </w:p>
        </w:tc>
        <w:tc>
          <w:tcPr>
            <w:tcW w:w="709" w:type="dxa"/>
            <w:tcBorders>
              <w:left w:val="single" w:sz="8" w:space="0" w:color="B3CC82" w:themeColor="accent3" w:themeTint="BF"/>
              <w:right w:val="single" w:sz="8" w:space="0" w:color="B3CC82" w:themeColor="accent3" w:themeTint="BF"/>
            </w:tcBorders>
          </w:tcPr>
          <w:p w14:paraId="21ED9B58"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5</w:t>
            </w:r>
          </w:p>
        </w:tc>
        <w:tc>
          <w:tcPr>
            <w:tcW w:w="709" w:type="dxa"/>
            <w:tcBorders>
              <w:left w:val="single" w:sz="8" w:space="0" w:color="B3CC82" w:themeColor="accent3" w:themeTint="BF"/>
              <w:right w:val="single" w:sz="8" w:space="0" w:color="B3CC82" w:themeColor="accent3" w:themeTint="BF"/>
            </w:tcBorders>
          </w:tcPr>
          <w:p w14:paraId="336D3093"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49</w:t>
            </w:r>
          </w:p>
        </w:tc>
        <w:tc>
          <w:tcPr>
            <w:tcW w:w="709" w:type="dxa"/>
            <w:tcBorders>
              <w:left w:val="single" w:sz="8" w:space="0" w:color="B3CC82" w:themeColor="accent3" w:themeTint="BF"/>
              <w:right w:val="single" w:sz="8" w:space="0" w:color="B3CC82" w:themeColor="accent3" w:themeTint="BF"/>
            </w:tcBorders>
          </w:tcPr>
          <w:p w14:paraId="7EED3451"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11</w:t>
            </w:r>
          </w:p>
        </w:tc>
        <w:tc>
          <w:tcPr>
            <w:tcW w:w="708" w:type="dxa"/>
            <w:tcBorders>
              <w:left w:val="single" w:sz="8" w:space="0" w:color="B3CC82" w:themeColor="accent3" w:themeTint="BF"/>
              <w:right w:val="single" w:sz="12" w:space="0" w:color="B3CC82" w:themeColor="accent3" w:themeTint="BF"/>
            </w:tcBorders>
          </w:tcPr>
          <w:p w14:paraId="6CFCFB1D" w14:textId="77777777" w:rsidR="003D1903" w:rsidRPr="00E81836" w:rsidRDefault="003D1903" w:rsidP="00EC7DEA">
            <w:pPr>
              <w:jc w:val="center"/>
              <w:cnfStyle w:val="000000100000" w:firstRow="0" w:lastRow="0" w:firstColumn="0" w:lastColumn="0" w:oddVBand="0" w:evenVBand="0" w:oddHBand="1" w:evenHBand="0" w:firstRowFirstColumn="0" w:firstRowLastColumn="0" w:lastRowFirstColumn="0" w:lastRowLastColumn="0"/>
              <w:rPr>
                <w:i/>
                <w:u w:val="single"/>
              </w:rPr>
            </w:pPr>
            <w:r w:rsidRPr="00E81836">
              <w:rPr>
                <w:i/>
                <w:u w:val="single"/>
              </w:rPr>
              <w:t>15</w:t>
            </w:r>
          </w:p>
        </w:tc>
        <w:tc>
          <w:tcPr>
            <w:tcW w:w="709" w:type="dxa"/>
            <w:tcBorders>
              <w:left w:val="single" w:sz="12" w:space="0" w:color="B3CC82" w:themeColor="accent3" w:themeTint="BF"/>
              <w:right w:val="single" w:sz="8" w:space="0" w:color="B3CC82" w:themeColor="accent3" w:themeTint="BF"/>
            </w:tcBorders>
          </w:tcPr>
          <w:p w14:paraId="403A72C2" w14:textId="77777777" w:rsidR="003D1903" w:rsidRPr="003D1903" w:rsidRDefault="003D1903" w:rsidP="00EC7DEA">
            <w:pPr>
              <w:jc w:val="center"/>
              <w:cnfStyle w:val="000000100000" w:firstRow="0" w:lastRow="0" w:firstColumn="0" w:lastColumn="0" w:oddVBand="0" w:evenVBand="0" w:oddHBand="1" w:evenHBand="0" w:firstRowFirstColumn="0" w:firstRowLastColumn="0" w:lastRowFirstColumn="0" w:lastRowLastColumn="0"/>
              <w:rPr>
                <w:i/>
              </w:rPr>
            </w:pPr>
          </w:p>
        </w:tc>
        <w:tc>
          <w:tcPr>
            <w:tcW w:w="709" w:type="dxa"/>
            <w:tcBorders>
              <w:left w:val="single" w:sz="8" w:space="0" w:color="B3CC82" w:themeColor="accent3" w:themeTint="BF"/>
              <w:right w:val="single" w:sz="8" w:space="0" w:color="B3CC82" w:themeColor="accent3" w:themeTint="BF"/>
            </w:tcBorders>
          </w:tcPr>
          <w:p w14:paraId="1D51539F" w14:textId="77777777" w:rsidR="003D1903" w:rsidRPr="008B56EC" w:rsidRDefault="003D1903" w:rsidP="00EC7DEA">
            <w:pPr>
              <w:jc w:val="center"/>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rPr>
            </w:pPr>
          </w:p>
        </w:tc>
        <w:tc>
          <w:tcPr>
            <w:tcW w:w="709" w:type="dxa"/>
            <w:tcBorders>
              <w:left w:val="single" w:sz="8" w:space="0" w:color="B3CC82" w:themeColor="accent3" w:themeTint="BF"/>
              <w:right w:val="single" w:sz="8" w:space="0" w:color="B3CC82" w:themeColor="accent3" w:themeTint="BF"/>
            </w:tcBorders>
          </w:tcPr>
          <w:p w14:paraId="5401B7C1" w14:textId="77777777" w:rsidR="003D1903" w:rsidRPr="00422E44" w:rsidRDefault="003D1903"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60F33B68" w14:textId="77777777" w:rsidR="003D1903" w:rsidRPr="00422E44" w:rsidRDefault="003D1903"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E3AEBE1" w14:textId="77777777" w:rsidR="003D1903" w:rsidRDefault="003D1903" w:rsidP="00EC7DEA">
            <w:pPr>
              <w:jc w:val="center"/>
              <w:cnfStyle w:val="000000100000" w:firstRow="0" w:lastRow="0" w:firstColumn="0" w:lastColumn="0" w:oddVBand="0" w:evenVBand="0" w:oddHBand="1" w:evenHBand="0" w:firstRowFirstColumn="0" w:firstRowLastColumn="0" w:lastRowFirstColumn="0" w:lastRowLastColumn="0"/>
              <w:rPr>
                <w:rFonts w:ascii="MS Mincho" w:eastAsia="MS Mincho" w:hAnsi="MS Mincho" w:cs="MS Mincho"/>
              </w:rPr>
            </w:pPr>
          </w:p>
        </w:tc>
        <w:tc>
          <w:tcPr>
            <w:tcW w:w="709" w:type="dxa"/>
            <w:tcBorders>
              <w:left w:val="single" w:sz="8" w:space="0" w:color="B3CC82" w:themeColor="accent3" w:themeTint="BF"/>
              <w:right w:val="single" w:sz="8" w:space="0" w:color="B3CC82" w:themeColor="accent3" w:themeTint="BF"/>
            </w:tcBorders>
          </w:tcPr>
          <w:p w14:paraId="6578148A" w14:textId="77777777" w:rsidR="003D1903" w:rsidRPr="00422E44" w:rsidRDefault="003D1903"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4AB8F170" w14:textId="77777777" w:rsidR="003D1903" w:rsidRDefault="003D1903" w:rsidP="00EC7DEA">
            <w:pPr>
              <w:jc w:val="center"/>
              <w:cnfStyle w:val="000000100000" w:firstRow="0" w:lastRow="0" w:firstColumn="0" w:lastColumn="0" w:oddVBand="0" w:evenVBand="0" w:oddHBand="1" w:evenHBand="0" w:firstRowFirstColumn="0" w:firstRowLastColumn="0" w:lastRowFirstColumn="0" w:lastRowLastColumn="0"/>
              <w:rPr>
                <w:rFonts w:ascii="MS Mincho" w:eastAsia="MS Mincho" w:hAnsi="MS Mincho" w:cs="MS Mincho"/>
              </w:rPr>
            </w:pPr>
          </w:p>
        </w:tc>
      </w:tr>
      <w:tr w:rsidR="003D1903" w:rsidRPr="00422E44" w14:paraId="3C03712F"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5CD159B5" w14:textId="77777777" w:rsidR="00E96CE0" w:rsidRPr="00422E44" w:rsidRDefault="00E96CE0" w:rsidP="00EC7DEA">
            <w:r>
              <w:t>Jingyuan</w:t>
            </w:r>
          </w:p>
        </w:tc>
        <w:tc>
          <w:tcPr>
            <w:tcW w:w="992" w:type="dxa"/>
            <w:tcBorders>
              <w:left w:val="single" w:sz="12" w:space="0" w:color="B3CC82" w:themeColor="accent3" w:themeTint="BF"/>
              <w:right w:val="single" w:sz="8" w:space="0" w:color="B3CC82" w:themeColor="accent3" w:themeTint="BF"/>
            </w:tcBorders>
          </w:tcPr>
          <w:p w14:paraId="666B64D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1276" w:type="dxa"/>
            <w:tcBorders>
              <w:left w:val="single" w:sz="8" w:space="0" w:color="B3CC82" w:themeColor="accent3" w:themeTint="BF"/>
              <w:right w:val="single" w:sz="12" w:space="0" w:color="B3CC82" w:themeColor="accent3" w:themeTint="BF"/>
            </w:tcBorders>
          </w:tcPr>
          <w:p w14:paraId="4108A87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12" w:space="0" w:color="B3CC82" w:themeColor="accent3" w:themeTint="BF"/>
              <w:right w:val="single" w:sz="8" w:space="0" w:color="B3CC82" w:themeColor="accent3" w:themeTint="BF"/>
            </w:tcBorders>
          </w:tcPr>
          <w:p w14:paraId="043453C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67D90C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A287D6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E5EF6E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1C34230A"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73105FC"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EBF55BC"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D48E83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1100399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50ADA8D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1327A2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883DE6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5F94D18"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80F8CD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79A654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492C1A8D"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74FF6844"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6B19E95E" w14:textId="77777777" w:rsidR="00E96CE0" w:rsidRPr="00422E44" w:rsidRDefault="009F23B0" w:rsidP="00EC7DEA">
            <w:pPr>
              <w:rPr>
                <w:b w:val="0"/>
              </w:rPr>
            </w:pPr>
            <w:r>
              <w:rPr>
                <w:b w:val="0"/>
              </w:rPr>
              <w:t xml:space="preserve">Health </w:t>
            </w:r>
          </w:p>
        </w:tc>
        <w:tc>
          <w:tcPr>
            <w:tcW w:w="992" w:type="dxa"/>
            <w:tcBorders>
              <w:left w:val="single" w:sz="12" w:space="0" w:color="B3CC82" w:themeColor="accent3" w:themeTint="BF"/>
              <w:right w:val="single" w:sz="8" w:space="0" w:color="B3CC82" w:themeColor="accent3" w:themeTint="BF"/>
            </w:tcBorders>
          </w:tcPr>
          <w:p w14:paraId="5C1ABE6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150</w:t>
            </w:r>
          </w:p>
        </w:tc>
        <w:tc>
          <w:tcPr>
            <w:tcW w:w="1276" w:type="dxa"/>
            <w:tcBorders>
              <w:left w:val="single" w:sz="8" w:space="0" w:color="B3CC82" w:themeColor="accent3" w:themeTint="BF"/>
              <w:right w:val="single" w:sz="12" w:space="0" w:color="B3CC82" w:themeColor="accent3" w:themeTint="BF"/>
            </w:tcBorders>
          </w:tcPr>
          <w:p w14:paraId="09081812"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85</w:t>
            </w:r>
          </w:p>
        </w:tc>
        <w:tc>
          <w:tcPr>
            <w:tcW w:w="708" w:type="dxa"/>
            <w:tcBorders>
              <w:left w:val="single" w:sz="12" w:space="0" w:color="B3CC82" w:themeColor="accent3" w:themeTint="BF"/>
              <w:right w:val="single" w:sz="8" w:space="0" w:color="B3CC82" w:themeColor="accent3" w:themeTint="BF"/>
            </w:tcBorders>
          </w:tcPr>
          <w:p w14:paraId="16900E0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20</w:t>
            </w:r>
          </w:p>
        </w:tc>
        <w:tc>
          <w:tcPr>
            <w:tcW w:w="709" w:type="dxa"/>
            <w:tcBorders>
              <w:left w:val="single" w:sz="8" w:space="0" w:color="B3CC82" w:themeColor="accent3" w:themeTint="BF"/>
              <w:right w:val="single" w:sz="8" w:space="0" w:color="B3CC82" w:themeColor="accent3" w:themeTint="BF"/>
            </w:tcBorders>
          </w:tcPr>
          <w:p w14:paraId="2F780CA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24</w:t>
            </w:r>
          </w:p>
        </w:tc>
        <w:tc>
          <w:tcPr>
            <w:tcW w:w="709" w:type="dxa"/>
            <w:tcBorders>
              <w:left w:val="single" w:sz="8" w:space="0" w:color="B3CC82" w:themeColor="accent3" w:themeTint="BF"/>
              <w:right w:val="single" w:sz="8" w:space="0" w:color="B3CC82" w:themeColor="accent3" w:themeTint="BF"/>
            </w:tcBorders>
          </w:tcPr>
          <w:p w14:paraId="2B8AF74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D3E367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79</w:t>
            </w:r>
          </w:p>
        </w:tc>
        <w:tc>
          <w:tcPr>
            <w:tcW w:w="708" w:type="dxa"/>
            <w:tcBorders>
              <w:left w:val="single" w:sz="8" w:space="0" w:color="B3CC82" w:themeColor="accent3" w:themeTint="BF"/>
              <w:right w:val="single" w:sz="8" w:space="0" w:color="B3CC82" w:themeColor="accent3" w:themeTint="BF"/>
            </w:tcBorders>
          </w:tcPr>
          <w:p w14:paraId="26BD3A5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47503A3"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81955B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22</w:t>
            </w:r>
          </w:p>
        </w:tc>
        <w:tc>
          <w:tcPr>
            <w:tcW w:w="709" w:type="dxa"/>
            <w:tcBorders>
              <w:left w:val="single" w:sz="8" w:space="0" w:color="B3CC82" w:themeColor="accent3" w:themeTint="BF"/>
              <w:right w:val="single" w:sz="8" w:space="0" w:color="B3CC82" w:themeColor="accent3" w:themeTint="BF"/>
            </w:tcBorders>
          </w:tcPr>
          <w:p w14:paraId="5EFAFF1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5E19D20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1F9A3B5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AE4582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7</w:t>
            </w:r>
          </w:p>
        </w:tc>
        <w:tc>
          <w:tcPr>
            <w:tcW w:w="709" w:type="dxa"/>
            <w:tcBorders>
              <w:left w:val="single" w:sz="8" w:space="0" w:color="B3CC82" w:themeColor="accent3" w:themeTint="BF"/>
              <w:right w:val="single" w:sz="8" w:space="0" w:color="B3CC82" w:themeColor="accent3" w:themeTint="BF"/>
            </w:tcBorders>
          </w:tcPr>
          <w:p w14:paraId="25174D5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09FF468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1421BF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037819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6C7238F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3D1903" w:rsidRPr="00422E44" w14:paraId="267D1AA3"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054FE487" w14:textId="77777777" w:rsidR="00E96CE0" w:rsidRPr="00422E44" w:rsidRDefault="00E96CE0" w:rsidP="00EC7DEA">
            <w:pPr>
              <w:rPr>
                <w:b w:val="0"/>
              </w:rPr>
            </w:pPr>
            <w:r>
              <w:rPr>
                <w:b w:val="0"/>
              </w:rPr>
              <w:t>WF</w:t>
            </w:r>
          </w:p>
        </w:tc>
        <w:tc>
          <w:tcPr>
            <w:tcW w:w="992" w:type="dxa"/>
            <w:tcBorders>
              <w:left w:val="single" w:sz="12" w:space="0" w:color="B3CC82" w:themeColor="accent3" w:themeTint="BF"/>
              <w:right w:val="single" w:sz="8" w:space="0" w:color="B3CC82" w:themeColor="accent3" w:themeTint="BF"/>
            </w:tcBorders>
          </w:tcPr>
          <w:p w14:paraId="64FED13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150</w:t>
            </w:r>
          </w:p>
        </w:tc>
        <w:tc>
          <w:tcPr>
            <w:tcW w:w="1276" w:type="dxa"/>
            <w:tcBorders>
              <w:left w:val="single" w:sz="8" w:space="0" w:color="B3CC82" w:themeColor="accent3" w:themeTint="BF"/>
              <w:right w:val="single" w:sz="12" w:space="0" w:color="B3CC82" w:themeColor="accent3" w:themeTint="BF"/>
            </w:tcBorders>
          </w:tcPr>
          <w:p w14:paraId="1EACA0A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130</w:t>
            </w:r>
          </w:p>
        </w:tc>
        <w:tc>
          <w:tcPr>
            <w:tcW w:w="708" w:type="dxa"/>
            <w:tcBorders>
              <w:left w:val="single" w:sz="12" w:space="0" w:color="B3CC82" w:themeColor="accent3" w:themeTint="BF"/>
              <w:right w:val="single" w:sz="8" w:space="0" w:color="B3CC82" w:themeColor="accent3" w:themeTint="BF"/>
            </w:tcBorders>
          </w:tcPr>
          <w:p w14:paraId="5F9B8AD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25*</w:t>
            </w:r>
          </w:p>
        </w:tc>
        <w:tc>
          <w:tcPr>
            <w:tcW w:w="709" w:type="dxa"/>
            <w:tcBorders>
              <w:left w:val="single" w:sz="8" w:space="0" w:color="B3CC82" w:themeColor="accent3" w:themeTint="BF"/>
              <w:right w:val="single" w:sz="8" w:space="0" w:color="B3CC82" w:themeColor="accent3" w:themeTint="BF"/>
            </w:tcBorders>
          </w:tcPr>
          <w:p w14:paraId="6D2B57F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26</w:t>
            </w:r>
          </w:p>
        </w:tc>
        <w:tc>
          <w:tcPr>
            <w:tcW w:w="709" w:type="dxa"/>
            <w:tcBorders>
              <w:left w:val="single" w:sz="8" w:space="0" w:color="B3CC82" w:themeColor="accent3" w:themeTint="BF"/>
              <w:right w:val="single" w:sz="8" w:space="0" w:color="B3CC82" w:themeColor="accent3" w:themeTint="BF"/>
            </w:tcBorders>
          </w:tcPr>
          <w:p w14:paraId="32D9849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12</w:t>
            </w:r>
          </w:p>
        </w:tc>
        <w:tc>
          <w:tcPr>
            <w:tcW w:w="709" w:type="dxa"/>
            <w:tcBorders>
              <w:left w:val="single" w:sz="8" w:space="0" w:color="B3CC82" w:themeColor="accent3" w:themeTint="BF"/>
              <w:right w:val="single" w:sz="8" w:space="0" w:color="B3CC82" w:themeColor="accent3" w:themeTint="BF"/>
            </w:tcBorders>
          </w:tcPr>
          <w:p w14:paraId="5DC0EFD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65</w:t>
            </w:r>
          </w:p>
        </w:tc>
        <w:tc>
          <w:tcPr>
            <w:tcW w:w="708" w:type="dxa"/>
            <w:tcBorders>
              <w:left w:val="single" w:sz="8" w:space="0" w:color="B3CC82" w:themeColor="accent3" w:themeTint="BF"/>
              <w:right w:val="single" w:sz="8" w:space="0" w:color="B3CC82" w:themeColor="accent3" w:themeTint="BF"/>
            </w:tcBorders>
          </w:tcPr>
          <w:p w14:paraId="4DBF156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6A3FC2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C0C92A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w:t>
            </w:r>
          </w:p>
        </w:tc>
        <w:tc>
          <w:tcPr>
            <w:tcW w:w="709" w:type="dxa"/>
            <w:tcBorders>
              <w:left w:val="single" w:sz="8" w:space="0" w:color="B3CC82" w:themeColor="accent3" w:themeTint="BF"/>
              <w:right w:val="single" w:sz="8" w:space="0" w:color="B3CC82" w:themeColor="accent3" w:themeTint="BF"/>
            </w:tcBorders>
          </w:tcPr>
          <w:p w14:paraId="1962AC2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7973BA7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67C681E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572B783"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7</w:t>
            </w:r>
          </w:p>
        </w:tc>
        <w:tc>
          <w:tcPr>
            <w:tcW w:w="709" w:type="dxa"/>
            <w:tcBorders>
              <w:left w:val="single" w:sz="8" w:space="0" w:color="B3CC82" w:themeColor="accent3" w:themeTint="BF"/>
              <w:right w:val="single" w:sz="8" w:space="0" w:color="B3CC82" w:themeColor="accent3" w:themeTint="BF"/>
            </w:tcBorders>
          </w:tcPr>
          <w:p w14:paraId="5CF6FDB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5</w:t>
            </w:r>
          </w:p>
        </w:tc>
        <w:tc>
          <w:tcPr>
            <w:tcW w:w="708" w:type="dxa"/>
            <w:tcBorders>
              <w:left w:val="single" w:sz="8" w:space="0" w:color="B3CC82" w:themeColor="accent3" w:themeTint="BF"/>
              <w:right w:val="single" w:sz="8" w:space="0" w:color="B3CC82" w:themeColor="accent3" w:themeTint="BF"/>
            </w:tcBorders>
          </w:tcPr>
          <w:p w14:paraId="0A6F7F1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26B5EA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C1A5F6B"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3ACB5B5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3</w:t>
            </w:r>
          </w:p>
        </w:tc>
      </w:tr>
      <w:tr w:rsidR="004B57B5" w:rsidRPr="00422E44" w14:paraId="38E05EB2"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2873B1DD" w14:textId="77777777" w:rsidR="00E96CE0" w:rsidRPr="00422E44" w:rsidRDefault="00E96CE0" w:rsidP="00EC7DEA">
            <w:pPr>
              <w:rPr>
                <w:b w:val="0"/>
              </w:rPr>
            </w:pPr>
            <w:r>
              <w:rPr>
                <w:b w:val="0"/>
              </w:rPr>
              <w:t>CA</w:t>
            </w:r>
            <w:r w:rsidR="00032025">
              <w:rPr>
                <w:b w:val="0"/>
              </w:rPr>
              <w:t>/R</w:t>
            </w:r>
          </w:p>
        </w:tc>
        <w:tc>
          <w:tcPr>
            <w:tcW w:w="992" w:type="dxa"/>
            <w:tcBorders>
              <w:left w:val="single" w:sz="12" w:space="0" w:color="B3CC82" w:themeColor="accent3" w:themeTint="BF"/>
              <w:right w:val="single" w:sz="8" w:space="0" w:color="B3CC82" w:themeColor="accent3" w:themeTint="BF"/>
            </w:tcBorders>
          </w:tcPr>
          <w:p w14:paraId="797B2C2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22</w:t>
            </w:r>
          </w:p>
        </w:tc>
        <w:tc>
          <w:tcPr>
            <w:tcW w:w="1276" w:type="dxa"/>
            <w:tcBorders>
              <w:left w:val="single" w:sz="8" w:space="0" w:color="B3CC82" w:themeColor="accent3" w:themeTint="BF"/>
              <w:right w:val="single" w:sz="12" w:space="0" w:color="B3CC82" w:themeColor="accent3" w:themeTint="BF"/>
            </w:tcBorders>
          </w:tcPr>
          <w:p w14:paraId="055A795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22</w:t>
            </w:r>
          </w:p>
        </w:tc>
        <w:tc>
          <w:tcPr>
            <w:tcW w:w="708" w:type="dxa"/>
            <w:tcBorders>
              <w:left w:val="single" w:sz="12" w:space="0" w:color="B3CC82" w:themeColor="accent3" w:themeTint="BF"/>
              <w:right w:val="single" w:sz="8" w:space="0" w:color="B3CC82" w:themeColor="accent3" w:themeTint="BF"/>
            </w:tcBorders>
          </w:tcPr>
          <w:p w14:paraId="7AEEB57B"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6</w:t>
            </w:r>
          </w:p>
        </w:tc>
        <w:tc>
          <w:tcPr>
            <w:tcW w:w="709" w:type="dxa"/>
            <w:tcBorders>
              <w:left w:val="single" w:sz="8" w:space="0" w:color="B3CC82" w:themeColor="accent3" w:themeTint="BF"/>
              <w:right w:val="single" w:sz="8" w:space="0" w:color="B3CC82" w:themeColor="accent3" w:themeTint="BF"/>
            </w:tcBorders>
          </w:tcPr>
          <w:p w14:paraId="32B52193"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9D5E1D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w:t>
            </w:r>
          </w:p>
        </w:tc>
        <w:tc>
          <w:tcPr>
            <w:tcW w:w="709" w:type="dxa"/>
            <w:tcBorders>
              <w:left w:val="single" w:sz="8" w:space="0" w:color="B3CC82" w:themeColor="accent3" w:themeTint="BF"/>
              <w:right w:val="single" w:sz="8" w:space="0" w:color="B3CC82" w:themeColor="accent3" w:themeTint="BF"/>
            </w:tcBorders>
          </w:tcPr>
          <w:p w14:paraId="4D45BBF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0749AC4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0640C8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942130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6E0C7E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386223B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2800F6C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4</w:t>
            </w:r>
          </w:p>
        </w:tc>
        <w:tc>
          <w:tcPr>
            <w:tcW w:w="709" w:type="dxa"/>
            <w:tcBorders>
              <w:left w:val="single" w:sz="8" w:space="0" w:color="B3CC82" w:themeColor="accent3" w:themeTint="BF"/>
              <w:right w:val="single" w:sz="8" w:space="0" w:color="B3CC82" w:themeColor="accent3" w:themeTint="BF"/>
            </w:tcBorders>
          </w:tcPr>
          <w:p w14:paraId="4808EFB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9E0FFC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67C0FC8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71A5EB8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549F510"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014B17E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3D1903" w:rsidRPr="00422E44" w14:paraId="4D061EC3"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129D967A" w14:textId="77777777" w:rsidR="00E96CE0" w:rsidRPr="00422E44" w:rsidRDefault="00E96CE0" w:rsidP="00EC7DEA">
            <w:pPr>
              <w:rPr>
                <w:b w:val="0"/>
              </w:rPr>
            </w:pPr>
            <w:r>
              <w:rPr>
                <w:b w:val="0"/>
              </w:rPr>
              <w:t>PD</w:t>
            </w:r>
          </w:p>
        </w:tc>
        <w:tc>
          <w:tcPr>
            <w:tcW w:w="992" w:type="dxa"/>
            <w:tcBorders>
              <w:left w:val="single" w:sz="12" w:space="0" w:color="B3CC82" w:themeColor="accent3" w:themeTint="BF"/>
              <w:right w:val="single" w:sz="8" w:space="0" w:color="B3CC82" w:themeColor="accent3" w:themeTint="BF"/>
            </w:tcBorders>
          </w:tcPr>
          <w:p w14:paraId="42A2940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225</w:t>
            </w:r>
          </w:p>
        </w:tc>
        <w:tc>
          <w:tcPr>
            <w:tcW w:w="1276" w:type="dxa"/>
            <w:tcBorders>
              <w:left w:val="single" w:sz="8" w:space="0" w:color="B3CC82" w:themeColor="accent3" w:themeTint="BF"/>
              <w:right w:val="single" w:sz="12" w:space="0" w:color="B3CC82" w:themeColor="accent3" w:themeTint="BF"/>
            </w:tcBorders>
          </w:tcPr>
          <w:p w14:paraId="72156B8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46</w:t>
            </w:r>
          </w:p>
        </w:tc>
        <w:tc>
          <w:tcPr>
            <w:tcW w:w="708" w:type="dxa"/>
            <w:tcBorders>
              <w:left w:val="single" w:sz="12" w:space="0" w:color="B3CC82" w:themeColor="accent3" w:themeTint="BF"/>
              <w:right w:val="single" w:sz="8" w:space="0" w:color="B3CC82" w:themeColor="accent3" w:themeTint="BF"/>
            </w:tcBorders>
          </w:tcPr>
          <w:p w14:paraId="3ACA8FC7"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7</w:t>
            </w:r>
          </w:p>
        </w:tc>
        <w:tc>
          <w:tcPr>
            <w:tcW w:w="709" w:type="dxa"/>
            <w:tcBorders>
              <w:left w:val="single" w:sz="8" w:space="0" w:color="B3CC82" w:themeColor="accent3" w:themeTint="BF"/>
              <w:right w:val="single" w:sz="8" w:space="0" w:color="B3CC82" w:themeColor="accent3" w:themeTint="BF"/>
            </w:tcBorders>
          </w:tcPr>
          <w:p w14:paraId="07FAA3A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564254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DF66A02"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514DB36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CE96199"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051EDDF"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21F3BD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7347409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0F8564A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r>
              <w:t>26</w:t>
            </w:r>
          </w:p>
        </w:tc>
        <w:tc>
          <w:tcPr>
            <w:tcW w:w="709" w:type="dxa"/>
            <w:tcBorders>
              <w:left w:val="single" w:sz="8" w:space="0" w:color="B3CC82" w:themeColor="accent3" w:themeTint="BF"/>
              <w:right w:val="single" w:sz="8" w:space="0" w:color="B3CC82" w:themeColor="accent3" w:themeTint="BF"/>
            </w:tcBorders>
          </w:tcPr>
          <w:p w14:paraId="0B7424E1"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1B79206"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A69B230"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3E5DC9E"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44D69A5"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08DACD64" w14:textId="77777777" w:rsidR="00E96CE0" w:rsidRPr="00422E44" w:rsidRDefault="00E96CE0" w:rsidP="00EC7DEA">
            <w:pPr>
              <w:jc w:val="center"/>
              <w:cnfStyle w:val="000000010000" w:firstRow="0" w:lastRow="0" w:firstColumn="0" w:lastColumn="0" w:oddVBand="0" w:evenVBand="0" w:oddHBand="0" w:evenHBand="1" w:firstRowFirstColumn="0" w:firstRowLastColumn="0" w:lastRowFirstColumn="0" w:lastRowLastColumn="0"/>
            </w:pPr>
          </w:p>
        </w:tc>
      </w:tr>
      <w:tr w:rsidR="004B57B5" w:rsidRPr="00422E44" w14:paraId="5795FB87"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7ED709D5" w14:textId="77777777" w:rsidR="00E96CE0" w:rsidRPr="008618D9" w:rsidRDefault="00E96CE0" w:rsidP="00EC7DEA">
            <w:pPr>
              <w:rPr>
                <w:b w:val="0"/>
              </w:rPr>
            </w:pPr>
            <w:r w:rsidRPr="008618D9">
              <w:rPr>
                <w:b w:val="0"/>
              </w:rPr>
              <w:t>JD</w:t>
            </w:r>
            <w:r w:rsidR="008618D9" w:rsidRPr="008618D9">
              <w:rPr>
                <w:b w:val="0"/>
              </w:rPr>
              <w:t>/LA</w:t>
            </w:r>
          </w:p>
        </w:tc>
        <w:tc>
          <w:tcPr>
            <w:tcW w:w="992" w:type="dxa"/>
            <w:tcBorders>
              <w:left w:val="single" w:sz="12" w:space="0" w:color="B3CC82" w:themeColor="accent3" w:themeTint="BF"/>
              <w:right w:val="single" w:sz="8" w:space="0" w:color="B3CC82" w:themeColor="accent3" w:themeTint="BF"/>
            </w:tcBorders>
          </w:tcPr>
          <w:p w14:paraId="1AA13F4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320</w:t>
            </w:r>
          </w:p>
        </w:tc>
        <w:tc>
          <w:tcPr>
            <w:tcW w:w="1276" w:type="dxa"/>
            <w:tcBorders>
              <w:left w:val="single" w:sz="8" w:space="0" w:color="B3CC82" w:themeColor="accent3" w:themeTint="BF"/>
              <w:right w:val="single" w:sz="12" w:space="0" w:color="B3CC82" w:themeColor="accent3" w:themeTint="BF"/>
            </w:tcBorders>
          </w:tcPr>
          <w:p w14:paraId="3704FC87"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146</w:t>
            </w:r>
          </w:p>
        </w:tc>
        <w:tc>
          <w:tcPr>
            <w:tcW w:w="708" w:type="dxa"/>
            <w:tcBorders>
              <w:left w:val="single" w:sz="12" w:space="0" w:color="B3CC82" w:themeColor="accent3" w:themeTint="BF"/>
              <w:right w:val="single" w:sz="8" w:space="0" w:color="B3CC82" w:themeColor="accent3" w:themeTint="BF"/>
            </w:tcBorders>
          </w:tcPr>
          <w:p w14:paraId="5558A54D"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44CA682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40A1FD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3756BF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3ABC37FA"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61BC49B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0F64A76F"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377F869"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12" w:space="0" w:color="B3CC82" w:themeColor="accent3" w:themeTint="BF"/>
            </w:tcBorders>
          </w:tcPr>
          <w:p w14:paraId="4C8198A1"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12" w:space="0" w:color="B3CC82" w:themeColor="accent3" w:themeTint="BF"/>
              <w:right w:val="single" w:sz="8" w:space="0" w:color="B3CC82" w:themeColor="accent3" w:themeTint="BF"/>
            </w:tcBorders>
          </w:tcPr>
          <w:p w14:paraId="22C93314"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r>
              <w:t>65</w:t>
            </w:r>
          </w:p>
        </w:tc>
        <w:tc>
          <w:tcPr>
            <w:tcW w:w="709" w:type="dxa"/>
            <w:tcBorders>
              <w:left w:val="single" w:sz="8" w:space="0" w:color="B3CC82" w:themeColor="accent3" w:themeTint="BF"/>
              <w:right w:val="single" w:sz="8" w:space="0" w:color="B3CC82" w:themeColor="accent3" w:themeTint="BF"/>
            </w:tcBorders>
          </w:tcPr>
          <w:p w14:paraId="1BB950E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F6137BC"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3FA3F945"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109E9AF8"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FABD9D6"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c>
          <w:tcPr>
            <w:tcW w:w="709" w:type="dxa"/>
            <w:tcBorders>
              <w:left w:val="single" w:sz="8" w:space="0" w:color="B3CC82" w:themeColor="accent3" w:themeTint="BF"/>
            </w:tcBorders>
          </w:tcPr>
          <w:p w14:paraId="6ED0B3FE" w14:textId="77777777" w:rsidR="00E96CE0" w:rsidRPr="00422E44" w:rsidRDefault="00E96CE0" w:rsidP="00EC7DEA">
            <w:pPr>
              <w:jc w:val="center"/>
              <w:cnfStyle w:val="000000100000" w:firstRow="0" w:lastRow="0" w:firstColumn="0" w:lastColumn="0" w:oddVBand="0" w:evenVBand="0" w:oddHBand="1" w:evenHBand="0" w:firstRowFirstColumn="0" w:firstRowLastColumn="0" w:lastRowFirstColumn="0" w:lastRowLastColumn="0"/>
            </w:pPr>
          </w:p>
        </w:tc>
      </w:tr>
      <w:tr w:rsidR="003D1903" w:rsidRPr="00422E44" w14:paraId="59EE238B" w14:textId="77777777" w:rsidTr="00EC7D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single" w:sz="12" w:space="0" w:color="B3CC82" w:themeColor="accent3" w:themeTint="BF"/>
            </w:tcBorders>
          </w:tcPr>
          <w:p w14:paraId="2FDF4562" w14:textId="77777777" w:rsidR="003D1903" w:rsidRPr="00E81836" w:rsidRDefault="003D1903" w:rsidP="00EC7DEA">
            <w:pPr>
              <w:rPr>
                <w:b w:val="0"/>
                <w:i/>
                <w:u w:val="single"/>
              </w:rPr>
            </w:pPr>
            <w:r w:rsidRPr="00E81836">
              <w:rPr>
                <w:b w:val="0"/>
                <w:i/>
                <w:u w:val="single"/>
              </w:rPr>
              <w:t>Sub-total</w:t>
            </w:r>
          </w:p>
        </w:tc>
        <w:tc>
          <w:tcPr>
            <w:tcW w:w="992" w:type="dxa"/>
            <w:tcBorders>
              <w:left w:val="single" w:sz="12" w:space="0" w:color="B3CC82" w:themeColor="accent3" w:themeTint="BF"/>
              <w:right w:val="single" w:sz="8" w:space="0" w:color="B3CC82" w:themeColor="accent3" w:themeTint="BF"/>
            </w:tcBorders>
          </w:tcPr>
          <w:p w14:paraId="23758430"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p>
        </w:tc>
        <w:tc>
          <w:tcPr>
            <w:tcW w:w="1276" w:type="dxa"/>
            <w:tcBorders>
              <w:left w:val="single" w:sz="8" w:space="0" w:color="B3CC82" w:themeColor="accent3" w:themeTint="BF"/>
              <w:right w:val="single" w:sz="12" w:space="0" w:color="B3CC82" w:themeColor="accent3" w:themeTint="BF"/>
            </w:tcBorders>
          </w:tcPr>
          <w:p w14:paraId="6E5CF921"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p>
        </w:tc>
        <w:tc>
          <w:tcPr>
            <w:tcW w:w="708" w:type="dxa"/>
            <w:tcBorders>
              <w:left w:val="single" w:sz="12" w:space="0" w:color="B3CC82" w:themeColor="accent3" w:themeTint="BF"/>
              <w:right w:val="single" w:sz="8" w:space="0" w:color="B3CC82" w:themeColor="accent3" w:themeTint="BF"/>
            </w:tcBorders>
          </w:tcPr>
          <w:p w14:paraId="7FCE6311"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r w:rsidRPr="00E81836">
              <w:rPr>
                <w:i/>
                <w:u w:val="single"/>
              </w:rPr>
              <w:t>58</w:t>
            </w:r>
          </w:p>
        </w:tc>
        <w:tc>
          <w:tcPr>
            <w:tcW w:w="709" w:type="dxa"/>
            <w:tcBorders>
              <w:left w:val="single" w:sz="8" w:space="0" w:color="B3CC82" w:themeColor="accent3" w:themeTint="BF"/>
              <w:right w:val="single" w:sz="8" w:space="0" w:color="B3CC82" w:themeColor="accent3" w:themeTint="BF"/>
            </w:tcBorders>
          </w:tcPr>
          <w:p w14:paraId="2BBB7B96"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r w:rsidRPr="00E81836">
              <w:rPr>
                <w:i/>
                <w:u w:val="single"/>
              </w:rPr>
              <w:t>50</w:t>
            </w:r>
          </w:p>
        </w:tc>
        <w:tc>
          <w:tcPr>
            <w:tcW w:w="709" w:type="dxa"/>
            <w:tcBorders>
              <w:left w:val="single" w:sz="8" w:space="0" w:color="B3CC82" w:themeColor="accent3" w:themeTint="BF"/>
              <w:right w:val="single" w:sz="8" w:space="0" w:color="B3CC82" w:themeColor="accent3" w:themeTint="BF"/>
            </w:tcBorders>
          </w:tcPr>
          <w:p w14:paraId="5280FF6F"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r w:rsidRPr="00E81836">
              <w:rPr>
                <w:i/>
                <w:u w:val="single"/>
              </w:rPr>
              <w:t>13</w:t>
            </w:r>
          </w:p>
        </w:tc>
        <w:tc>
          <w:tcPr>
            <w:tcW w:w="709" w:type="dxa"/>
            <w:tcBorders>
              <w:left w:val="single" w:sz="8" w:space="0" w:color="B3CC82" w:themeColor="accent3" w:themeTint="BF"/>
              <w:right w:val="single" w:sz="8" w:space="0" w:color="B3CC82" w:themeColor="accent3" w:themeTint="BF"/>
            </w:tcBorders>
          </w:tcPr>
          <w:p w14:paraId="39D42C47"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r w:rsidRPr="00E81836">
              <w:rPr>
                <w:i/>
                <w:u w:val="single"/>
              </w:rPr>
              <w:t>144</w:t>
            </w:r>
          </w:p>
        </w:tc>
        <w:tc>
          <w:tcPr>
            <w:tcW w:w="708" w:type="dxa"/>
            <w:tcBorders>
              <w:left w:val="single" w:sz="8" w:space="0" w:color="B3CC82" w:themeColor="accent3" w:themeTint="BF"/>
              <w:right w:val="single" w:sz="8" w:space="0" w:color="B3CC82" w:themeColor="accent3" w:themeTint="BF"/>
            </w:tcBorders>
          </w:tcPr>
          <w:p w14:paraId="1BB3694D"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p>
        </w:tc>
        <w:tc>
          <w:tcPr>
            <w:tcW w:w="709" w:type="dxa"/>
            <w:tcBorders>
              <w:left w:val="single" w:sz="8" w:space="0" w:color="B3CC82" w:themeColor="accent3" w:themeTint="BF"/>
              <w:right w:val="single" w:sz="8" w:space="0" w:color="B3CC82" w:themeColor="accent3" w:themeTint="BF"/>
            </w:tcBorders>
          </w:tcPr>
          <w:p w14:paraId="4CDB69B7"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p>
        </w:tc>
        <w:tc>
          <w:tcPr>
            <w:tcW w:w="709" w:type="dxa"/>
            <w:tcBorders>
              <w:left w:val="single" w:sz="8" w:space="0" w:color="B3CC82" w:themeColor="accent3" w:themeTint="BF"/>
              <w:right w:val="single" w:sz="8" w:space="0" w:color="B3CC82" w:themeColor="accent3" w:themeTint="BF"/>
            </w:tcBorders>
          </w:tcPr>
          <w:p w14:paraId="18737AE8"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r w:rsidRPr="00E81836">
              <w:rPr>
                <w:i/>
                <w:u w:val="single"/>
              </w:rPr>
              <w:t>24</w:t>
            </w:r>
          </w:p>
        </w:tc>
        <w:tc>
          <w:tcPr>
            <w:tcW w:w="709" w:type="dxa"/>
            <w:tcBorders>
              <w:left w:val="single" w:sz="8" w:space="0" w:color="B3CC82" w:themeColor="accent3" w:themeTint="BF"/>
              <w:right w:val="single" w:sz="8" w:space="0" w:color="B3CC82" w:themeColor="accent3" w:themeTint="BF"/>
            </w:tcBorders>
          </w:tcPr>
          <w:p w14:paraId="213EDF90"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i/>
                <w:u w:val="single"/>
              </w:rPr>
            </w:pPr>
          </w:p>
        </w:tc>
        <w:tc>
          <w:tcPr>
            <w:tcW w:w="708" w:type="dxa"/>
            <w:tcBorders>
              <w:left w:val="single" w:sz="8" w:space="0" w:color="B3CC82" w:themeColor="accent3" w:themeTint="BF"/>
              <w:right w:val="single" w:sz="12" w:space="0" w:color="B3CC82" w:themeColor="accent3" w:themeTint="BF"/>
            </w:tcBorders>
          </w:tcPr>
          <w:p w14:paraId="04136385" w14:textId="77777777" w:rsidR="003D1903" w:rsidRPr="00E81836" w:rsidRDefault="003D1903" w:rsidP="00EC7DEA">
            <w:pPr>
              <w:jc w:val="center"/>
              <w:cnfStyle w:val="000000010000" w:firstRow="0" w:lastRow="0" w:firstColumn="0" w:lastColumn="0" w:oddVBand="0" w:evenVBand="0" w:oddHBand="0" w:evenHBand="1" w:firstRowFirstColumn="0" w:firstRowLastColumn="0" w:lastRowFirstColumn="0" w:lastRowLastColumn="0"/>
              <w:rPr>
                <w:u w:val="single"/>
              </w:rPr>
            </w:pPr>
          </w:p>
        </w:tc>
        <w:tc>
          <w:tcPr>
            <w:tcW w:w="709" w:type="dxa"/>
            <w:tcBorders>
              <w:left w:val="single" w:sz="12" w:space="0" w:color="B3CC82" w:themeColor="accent3" w:themeTint="BF"/>
              <w:right w:val="single" w:sz="8" w:space="0" w:color="B3CC82" w:themeColor="accent3" w:themeTint="BF"/>
            </w:tcBorders>
          </w:tcPr>
          <w:p w14:paraId="76DD8E60" w14:textId="77777777" w:rsidR="003D1903"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CABE765"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59D8E488"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8" w:type="dxa"/>
            <w:tcBorders>
              <w:left w:val="single" w:sz="8" w:space="0" w:color="B3CC82" w:themeColor="accent3" w:themeTint="BF"/>
              <w:right w:val="single" w:sz="8" w:space="0" w:color="B3CC82" w:themeColor="accent3" w:themeTint="BF"/>
            </w:tcBorders>
          </w:tcPr>
          <w:p w14:paraId="70C42340"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2F893308"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right w:val="single" w:sz="8" w:space="0" w:color="B3CC82" w:themeColor="accent3" w:themeTint="BF"/>
            </w:tcBorders>
          </w:tcPr>
          <w:p w14:paraId="3D777939"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c>
          <w:tcPr>
            <w:tcW w:w="709" w:type="dxa"/>
            <w:tcBorders>
              <w:left w:val="single" w:sz="8" w:space="0" w:color="B3CC82" w:themeColor="accent3" w:themeTint="BF"/>
            </w:tcBorders>
          </w:tcPr>
          <w:p w14:paraId="2B7245D7" w14:textId="77777777" w:rsidR="003D1903" w:rsidRPr="00422E44" w:rsidRDefault="003D1903" w:rsidP="00EC7DEA">
            <w:pPr>
              <w:jc w:val="center"/>
              <w:cnfStyle w:val="000000010000" w:firstRow="0" w:lastRow="0" w:firstColumn="0" w:lastColumn="0" w:oddVBand="0" w:evenVBand="0" w:oddHBand="0" w:evenHBand="1" w:firstRowFirstColumn="0" w:firstRowLastColumn="0" w:lastRowFirstColumn="0" w:lastRowLastColumn="0"/>
            </w:pPr>
          </w:p>
        </w:tc>
      </w:tr>
      <w:tr w:rsidR="00E96CE0" w:rsidRPr="00422E44" w14:paraId="005BF603" w14:textId="77777777" w:rsidTr="00EC7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9" w:type="dxa"/>
            <w:gridSpan w:val="19"/>
          </w:tcPr>
          <w:p w14:paraId="1FD66E8E" w14:textId="77777777" w:rsidR="00533691" w:rsidRPr="00422E44" w:rsidRDefault="00E96CE0" w:rsidP="008A1BA0">
            <w:r>
              <w:t xml:space="preserve">Notes: </w:t>
            </w:r>
            <w:r w:rsidR="008A1BA0">
              <w:t>(1)</w:t>
            </w:r>
            <w:r w:rsidR="007E23DB">
              <w:t xml:space="preserve"> </w:t>
            </w:r>
            <w:r w:rsidRPr="00B140E0">
              <w:rPr>
                <w:b w:val="0"/>
              </w:rPr>
              <w:t>Total/ DV cases: total number of DV cases processed by department</w:t>
            </w:r>
            <w:r w:rsidR="008A1BA0">
              <w:rPr>
                <w:b w:val="0"/>
              </w:rPr>
              <w:t xml:space="preserve">. </w:t>
            </w:r>
            <w:r w:rsidR="008A1BA0" w:rsidRPr="008A1BA0">
              <w:t>(2)</w:t>
            </w:r>
            <w:r w:rsidRPr="00B140E0">
              <w:rPr>
                <w:b w:val="0"/>
              </w:rPr>
              <w:t xml:space="preserve"> Total / followed up: total number of DV cases followed up on by department</w:t>
            </w:r>
            <w:r w:rsidR="008A1BA0">
              <w:rPr>
                <w:b w:val="0"/>
              </w:rPr>
              <w:t xml:space="preserve">. </w:t>
            </w:r>
            <w:r w:rsidR="008A1BA0" w:rsidRPr="008A1BA0">
              <w:t>(3)</w:t>
            </w:r>
            <w:r w:rsidR="008A1BA0">
              <w:rPr>
                <w:b w:val="0"/>
              </w:rPr>
              <w:t xml:space="preserve"> </w:t>
            </w:r>
            <w:r w:rsidRPr="00B140E0">
              <w:rPr>
                <w:b w:val="0"/>
              </w:rPr>
              <w:t xml:space="preserve">Abbreviations of departmental names used in the table: WF, Women’s Federation; PD, </w:t>
            </w:r>
            <w:r w:rsidR="00803721">
              <w:rPr>
                <w:b w:val="0"/>
              </w:rPr>
              <w:t>Public Security Department</w:t>
            </w:r>
            <w:r w:rsidRPr="00B140E0">
              <w:rPr>
                <w:b w:val="0"/>
              </w:rPr>
              <w:t xml:space="preserve">; health, Health and Family Planning Department and/or clinics, hospitals; JD/L, Justice Department / legal aid; law, lawyer; CA/R, Civil Affairs Department / </w:t>
            </w:r>
            <w:r w:rsidR="000E72E3">
              <w:rPr>
                <w:b w:val="0"/>
              </w:rPr>
              <w:t>shelter</w:t>
            </w:r>
            <w:r w:rsidRPr="00B140E0">
              <w:rPr>
                <w:b w:val="0"/>
              </w:rPr>
              <w:t xml:space="preserve">; </w:t>
            </w:r>
            <w:r w:rsidR="008B56EC">
              <w:rPr>
                <w:b w:val="0"/>
              </w:rPr>
              <w:t>GMO</w:t>
            </w:r>
            <w:r w:rsidRPr="00B140E0">
              <w:rPr>
                <w:b w:val="0"/>
              </w:rPr>
              <w:t xml:space="preserve">, </w:t>
            </w:r>
            <w:r w:rsidR="008B56EC">
              <w:rPr>
                <w:b w:val="0"/>
              </w:rPr>
              <w:t>General Management Office (</w:t>
            </w:r>
            <w:r w:rsidR="00916D5D" w:rsidRPr="000E7BC7">
              <w:rPr>
                <w:b w:val="0"/>
                <w:i/>
              </w:rPr>
              <w:t>Zhong Zhi Ban</w:t>
            </w:r>
            <w:r w:rsidR="008B56EC">
              <w:rPr>
                <w:b w:val="0"/>
              </w:rPr>
              <w:t>), a county government department whose mandate includes social management, stability</w:t>
            </w:r>
            <w:r>
              <w:rPr>
                <w:b w:val="0"/>
              </w:rPr>
              <w:t>.</w:t>
            </w:r>
            <w:r w:rsidR="008A1BA0">
              <w:rPr>
                <w:b w:val="0"/>
              </w:rPr>
              <w:t xml:space="preserve"> </w:t>
            </w:r>
            <w:r w:rsidR="008A1BA0" w:rsidRPr="008A1BA0">
              <w:t>(4)</w:t>
            </w:r>
            <w:r>
              <w:rPr>
                <w:b w:val="0"/>
              </w:rPr>
              <w:t xml:space="preserve"> Note that WF* refers to sub-county branches of the women’s federation – i.e. downward referral within the WF system.</w:t>
            </w:r>
            <w:r w:rsidR="008A1BA0">
              <w:rPr>
                <w:b w:val="0"/>
              </w:rPr>
              <w:t xml:space="preserve"> </w:t>
            </w:r>
            <w:r w:rsidR="008A1BA0" w:rsidRPr="008A1BA0">
              <w:t>(5)</w:t>
            </w:r>
            <w:r w:rsidR="007E23DB">
              <w:rPr>
                <w:b w:val="0"/>
              </w:rPr>
              <w:t xml:space="preserve"> </w:t>
            </w:r>
            <w:r w:rsidR="00533691">
              <w:rPr>
                <w:b w:val="0"/>
              </w:rPr>
              <w:t>A tick (</w:t>
            </w:r>
            <w:r w:rsidR="008B56EC" w:rsidRPr="008B56EC">
              <w:rPr>
                <w:rFonts w:ascii="MS Gothic" w:eastAsia="MS Gothic" w:hAnsi="MS Gothic" w:cs="MS Gothic" w:hint="eastAsia"/>
                <w:b w:val="0"/>
              </w:rPr>
              <w:t>✓</w:t>
            </w:r>
            <w:r w:rsidR="00533691">
              <w:rPr>
                <w:b w:val="0"/>
              </w:rPr>
              <w:t xml:space="preserve">) is used to indicate sources of referrals where </w:t>
            </w:r>
            <w:r w:rsidR="00B502B0">
              <w:rPr>
                <w:b w:val="0"/>
              </w:rPr>
              <w:t xml:space="preserve">only </w:t>
            </w:r>
            <w:r w:rsidR="00533691">
              <w:rPr>
                <w:b w:val="0"/>
              </w:rPr>
              <w:t xml:space="preserve">aggregate figures are given in survey responses, and breakdown by individual departments is not possible. </w:t>
            </w:r>
          </w:p>
        </w:tc>
      </w:tr>
    </w:tbl>
    <w:p w14:paraId="62F97BF2" w14:textId="77777777" w:rsidR="00533691" w:rsidRDefault="00533691" w:rsidP="008B4E76">
      <w:pPr>
        <w:jc w:val="both"/>
        <w:rPr>
          <w:color w:val="C00000"/>
        </w:rPr>
        <w:sectPr w:rsidR="00533691" w:rsidSect="00E96CE0">
          <w:pgSz w:w="16838" w:h="11906" w:orient="landscape" w:code="9"/>
          <w:pgMar w:top="1134" w:right="1134" w:bottom="1134" w:left="1134" w:header="709" w:footer="709" w:gutter="0"/>
          <w:cols w:space="708"/>
          <w:docGrid w:linePitch="360"/>
        </w:sectPr>
      </w:pPr>
    </w:p>
    <w:p w14:paraId="1814EF39" w14:textId="77777777" w:rsidR="00422E44" w:rsidRPr="009D4466" w:rsidRDefault="00B3409B" w:rsidP="008B4E76">
      <w:pPr>
        <w:jc w:val="both"/>
      </w:pPr>
      <w:r w:rsidRPr="009D4466">
        <w:lastRenderedPageBreak/>
        <w:t xml:space="preserve">Main findings from survey data: </w:t>
      </w:r>
    </w:p>
    <w:p w14:paraId="762A2CAE" w14:textId="77777777" w:rsidR="00DB27FE" w:rsidRPr="004169BF" w:rsidRDefault="00DB27FE" w:rsidP="00DB27FE">
      <w:pPr>
        <w:jc w:val="both"/>
        <w:rPr>
          <w:color w:val="C00000"/>
        </w:rPr>
      </w:pPr>
    </w:p>
    <w:p w14:paraId="4B00FA48" w14:textId="77777777" w:rsidR="00DB27FE" w:rsidRPr="00014EF6" w:rsidRDefault="00DB27FE" w:rsidP="00DB27FE">
      <w:pPr>
        <w:pStyle w:val="ListParagraph"/>
        <w:numPr>
          <w:ilvl w:val="0"/>
          <w:numId w:val="1"/>
        </w:numPr>
        <w:ind w:left="284" w:hanging="284"/>
        <w:jc w:val="both"/>
      </w:pPr>
      <w:r w:rsidRPr="00014EF6">
        <w:t>Knowledge, awareness, and service provision</w:t>
      </w:r>
      <w:r w:rsidR="00574B9E" w:rsidRPr="00014EF6">
        <w:t>:</w:t>
      </w:r>
    </w:p>
    <w:p w14:paraId="7F8E8BB9" w14:textId="77777777" w:rsidR="00DB27FE" w:rsidRPr="00014EF6" w:rsidRDefault="006858B3" w:rsidP="00DB27FE">
      <w:pPr>
        <w:jc w:val="both"/>
      </w:pPr>
      <w:r>
        <w:rPr>
          <w:noProof/>
          <w:lang w:val="en-US" w:eastAsia="en-US"/>
        </w:rPr>
        <mc:AlternateContent>
          <mc:Choice Requires="wps">
            <w:drawing>
              <wp:anchor distT="0" distB="0" distL="114300" distR="114300" simplePos="0" relativeHeight="251678720" behindDoc="0" locked="0" layoutInCell="1" allowOverlap="1" wp14:anchorId="2955D9F9" wp14:editId="5D97E9B7">
                <wp:simplePos x="0" y="0"/>
                <wp:positionH relativeFrom="column">
                  <wp:posOffset>2653030</wp:posOffset>
                </wp:positionH>
                <wp:positionV relativeFrom="paragraph">
                  <wp:posOffset>145415</wp:posOffset>
                </wp:positionV>
                <wp:extent cx="3464560" cy="1499235"/>
                <wp:effectExtent l="6350" t="10795" r="15240" b="2349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4560" cy="149923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4CDFBF37" w14:textId="77777777" w:rsidR="00854B4E" w:rsidRPr="00347901" w:rsidRDefault="00854B4E" w:rsidP="00F24149">
                            <w:pPr>
                              <w:jc w:val="both"/>
                            </w:pPr>
                            <w:r w:rsidRPr="00347901">
                              <w:rPr>
                                <w:sz w:val="20"/>
                                <w:szCs w:val="20"/>
                              </w:rPr>
                              <w:t>Following the establishment of the multi-departmental anti-</w:t>
                            </w:r>
                            <w:r>
                              <w:rPr>
                                <w:sz w:val="20"/>
                                <w:szCs w:val="20"/>
                              </w:rPr>
                              <w:t>DV</w:t>
                            </w:r>
                            <w:r w:rsidRPr="00347901">
                              <w:rPr>
                                <w:sz w:val="20"/>
                                <w:szCs w:val="20"/>
                              </w:rPr>
                              <w:t xml:space="preserve"> system, different departments’ responsibilities have become clearer and more institutionalized</w:t>
                            </w:r>
                            <w:r>
                              <w:rPr>
                                <w:sz w:val="20"/>
                                <w:szCs w:val="20"/>
                              </w:rPr>
                              <w:t xml:space="preserve"> – as one</w:t>
                            </w:r>
                            <w:r w:rsidRPr="00347901">
                              <w:rPr>
                                <w:sz w:val="20"/>
                                <w:szCs w:val="20"/>
                              </w:rPr>
                              <w:t xml:space="preserve"> police officer in Jingyuan Police Bureau </w:t>
                            </w:r>
                            <w:r>
                              <w:rPr>
                                <w:sz w:val="20"/>
                                <w:szCs w:val="20"/>
                              </w:rPr>
                              <w:t>explained: “O</w:t>
                            </w:r>
                            <w:r w:rsidRPr="00347901">
                              <w:rPr>
                                <w:sz w:val="20"/>
                                <w:szCs w:val="20"/>
                              </w:rPr>
                              <w:t xml:space="preserve">ur responsibilities include </w:t>
                            </w:r>
                            <w:r>
                              <w:rPr>
                                <w:sz w:val="20"/>
                                <w:szCs w:val="20"/>
                              </w:rPr>
                              <w:t xml:space="preserve">responding to </w:t>
                            </w:r>
                            <w:r w:rsidRPr="00347901">
                              <w:rPr>
                                <w:sz w:val="20"/>
                                <w:szCs w:val="20"/>
                              </w:rPr>
                              <w:t>calls for assistance</w:t>
                            </w:r>
                            <w:r>
                              <w:rPr>
                                <w:sz w:val="20"/>
                                <w:szCs w:val="20"/>
                              </w:rPr>
                              <w:t xml:space="preserve">, </w:t>
                            </w:r>
                            <w:r w:rsidRPr="00347901">
                              <w:rPr>
                                <w:sz w:val="20"/>
                                <w:szCs w:val="20"/>
                              </w:rPr>
                              <w:t xml:space="preserve"> investigating and collecting evidence, assisting victims to access the health cent</w:t>
                            </w:r>
                            <w:r>
                              <w:rPr>
                                <w:sz w:val="20"/>
                                <w:szCs w:val="20"/>
                              </w:rPr>
                              <w:t>re</w:t>
                            </w:r>
                            <w:r w:rsidRPr="00347901">
                              <w:rPr>
                                <w:sz w:val="20"/>
                                <w:szCs w:val="20"/>
                              </w:rPr>
                              <w:t xml:space="preserve"> and get their injuries </w:t>
                            </w:r>
                            <w:r>
                              <w:rPr>
                                <w:sz w:val="20"/>
                                <w:szCs w:val="20"/>
                              </w:rPr>
                              <w:t xml:space="preserve">assessed, </w:t>
                            </w:r>
                            <w:r w:rsidRPr="00347901">
                              <w:rPr>
                                <w:sz w:val="20"/>
                                <w:szCs w:val="20"/>
                              </w:rPr>
                              <w:t xml:space="preserve">informing Civil Affairs to assess the </w:t>
                            </w:r>
                            <w:r>
                              <w:rPr>
                                <w:sz w:val="20"/>
                                <w:szCs w:val="20"/>
                              </w:rPr>
                              <w:t xml:space="preserve">victim’s </w:t>
                            </w:r>
                            <w:r w:rsidRPr="00347901">
                              <w:rPr>
                                <w:sz w:val="20"/>
                                <w:szCs w:val="20"/>
                              </w:rPr>
                              <w:t>vulnerability</w:t>
                            </w:r>
                            <w:r>
                              <w:rPr>
                                <w:sz w:val="20"/>
                                <w:szCs w:val="20"/>
                              </w:rPr>
                              <w:t>, and giving a warning to the perpetrator</w:t>
                            </w:r>
                            <w:r w:rsidRPr="00347901">
                              <w:rPr>
                                <w:sz w:val="20"/>
                                <w:szCs w:val="20"/>
                              </w:rPr>
                              <w:t xml:space="preserve"> of </w:t>
                            </w:r>
                            <w:r>
                              <w:rPr>
                                <w:sz w:val="20"/>
                                <w:szCs w:val="20"/>
                              </w:rPr>
                              <w:t>and monitoring him</w:t>
                            </w:r>
                            <w:r w:rsidRPr="00347901">
                              <w:rPr>
                                <w:sz w:val="20"/>
                                <w:szCs w:val="2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955D9F9" id="Text Box 10" o:spid="_x0000_s1030" type="#_x0000_t202" style="position:absolute;left:0;text-align:left;margin-left:208.9pt;margin-top:11.45pt;width:272.8pt;height:118.0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" fillcolor="#c2d69b [1942]" strokecolor="#c2d69b [1942]" strokeweight="1pt">
                <v:fill color2="#eaf1dd [662]" angle="135" focus="50%" type="gradient"/>
                <v:shadow on="t" color="#4e6128 [1606]" opacity=".5" offset="1pt"/>
                <v:textbox style="mso-fit-shape-to-text:t">
                  <w:txbxContent>
                    <w:p w14:paraId="4CDFBF37" w14:textId="77777777" w:rsidR="00854B4E" w:rsidRPr="00347901" w:rsidRDefault="00854B4E" w:rsidP="00F24149">
                      <w:pPr>
                        <w:jc w:val="both"/>
                      </w:pPr>
                      <w:r w:rsidRPr="00347901">
                        <w:rPr>
                          <w:sz w:val="20"/>
                          <w:szCs w:val="20"/>
                        </w:rPr>
                        <w:t>Following the establishment of the multi-departmental anti-</w:t>
                      </w:r>
                      <w:r>
                        <w:rPr>
                          <w:sz w:val="20"/>
                          <w:szCs w:val="20"/>
                        </w:rPr>
                        <w:t>DV</w:t>
                      </w:r>
                      <w:r w:rsidRPr="00347901">
                        <w:rPr>
                          <w:sz w:val="20"/>
                          <w:szCs w:val="20"/>
                        </w:rPr>
                        <w:t xml:space="preserve"> system, different departments’ responsibilities have become clearer and more institutionalized</w:t>
                      </w:r>
                      <w:r>
                        <w:rPr>
                          <w:sz w:val="20"/>
                          <w:szCs w:val="20"/>
                        </w:rPr>
                        <w:t xml:space="preserve"> – as one</w:t>
                      </w:r>
                      <w:r w:rsidRPr="00347901">
                        <w:rPr>
                          <w:sz w:val="20"/>
                          <w:szCs w:val="20"/>
                        </w:rPr>
                        <w:t xml:space="preserve"> police officer in Jingyuan Police Bureau </w:t>
                      </w:r>
                      <w:r>
                        <w:rPr>
                          <w:sz w:val="20"/>
                          <w:szCs w:val="20"/>
                        </w:rPr>
                        <w:t>explained: “O</w:t>
                      </w:r>
                      <w:r w:rsidRPr="00347901">
                        <w:rPr>
                          <w:sz w:val="20"/>
                          <w:szCs w:val="20"/>
                        </w:rPr>
                        <w:t xml:space="preserve">ur responsibilities include </w:t>
                      </w:r>
                      <w:r>
                        <w:rPr>
                          <w:sz w:val="20"/>
                          <w:szCs w:val="20"/>
                        </w:rPr>
                        <w:t xml:space="preserve">responding to </w:t>
                      </w:r>
                      <w:r w:rsidRPr="00347901">
                        <w:rPr>
                          <w:sz w:val="20"/>
                          <w:szCs w:val="20"/>
                        </w:rPr>
                        <w:t>calls for assistance</w:t>
                      </w:r>
                      <w:r>
                        <w:rPr>
                          <w:sz w:val="20"/>
                          <w:szCs w:val="20"/>
                        </w:rPr>
                        <w:t xml:space="preserve">, </w:t>
                      </w:r>
                      <w:r w:rsidRPr="00347901">
                        <w:rPr>
                          <w:sz w:val="20"/>
                          <w:szCs w:val="20"/>
                        </w:rPr>
                        <w:t xml:space="preserve"> investigating and collecting evidence, assisting victims to access the health cent</w:t>
                      </w:r>
                      <w:r>
                        <w:rPr>
                          <w:sz w:val="20"/>
                          <w:szCs w:val="20"/>
                        </w:rPr>
                        <w:t>re</w:t>
                      </w:r>
                      <w:r w:rsidRPr="00347901">
                        <w:rPr>
                          <w:sz w:val="20"/>
                          <w:szCs w:val="20"/>
                        </w:rPr>
                        <w:t xml:space="preserve"> and get their injuries </w:t>
                      </w:r>
                      <w:r>
                        <w:rPr>
                          <w:sz w:val="20"/>
                          <w:szCs w:val="20"/>
                        </w:rPr>
                        <w:t xml:space="preserve">assessed, </w:t>
                      </w:r>
                      <w:r w:rsidRPr="00347901">
                        <w:rPr>
                          <w:sz w:val="20"/>
                          <w:szCs w:val="20"/>
                        </w:rPr>
                        <w:t xml:space="preserve">informing Civil Affairs to assess the </w:t>
                      </w:r>
                      <w:r>
                        <w:rPr>
                          <w:sz w:val="20"/>
                          <w:szCs w:val="20"/>
                        </w:rPr>
                        <w:t xml:space="preserve">victim’s </w:t>
                      </w:r>
                      <w:r w:rsidRPr="00347901">
                        <w:rPr>
                          <w:sz w:val="20"/>
                          <w:szCs w:val="20"/>
                        </w:rPr>
                        <w:t>vulnerability</w:t>
                      </w:r>
                      <w:r>
                        <w:rPr>
                          <w:sz w:val="20"/>
                          <w:szCs w:val="20"/>
                        </w:rPr>
                        <w:t>, and giving a warning to the perpetrator</w:t>
                      </w:r>
                      <w:r w:rsidRPr="00347901">
                        <w:rPr>
                          <w:sz w:val="20"/>
                          <w:szCs w:val="20"/>
                        </w:rPr>
                        <w:t xml:space="preserve"> of </w:t>
                      </w:r>
                      <w:r>
                        <w:rPr>
                          <w:sz w:val="20"/>
                          <w:szCs w:val="20"/>
                        </w:rPr>
                        <w:t>and monitoring him</w:t>
                      </w:r>
                      <w:r w:rsidRPr="00347901">
                        <w:rPr>
                          <w:sz w:val="20"/>
                          <w:szCs w:val="20"/>
                        </w:rPr>
                        <w:t>”.</w:t>
                      </w:r>
                    </w:p>
                  </w:txbxContent>
                </v:textbox>
              </v:shape>
            </w:pict>
          </mc:Fallback>
        </mc:AlternateContent>
      </w:r>
    </w:p>
    <w:p w14:paraId="1A9323CF" w14:textId="77777777" w:rsidR="00DB27FE" w:rsidRPr="00014EF6" w:rsidRDefault="00FA06F8" w:rsidP="00F24149">
      <w:pPr>
        <w:pStyle w:val="ListParagraph"/>
        <w:numPr>
          <w:ilvl w:val="0"/>
          <w:numId w:val="1"/>
        </w:numPr>
        <w:ind w:left="567" w:right="5669" w:hanging="283"/>
        <w:jc w:val="both"/>
      </w:pPr>
      <w:r w:rsidRPr="00014EF6">
        <w:t xml:space="preserve">All departments </w:t>
      </w:r>
      <w:r w:rsidR="00574B9E" w:rsidRPr="00014EF6">
        <w:t xml:space="preserve">that provided responses (n = 14/15) </w:t>
      </w:r>
      <w:r w:rsidRPr="00014EF6">
        <w:t xml:space="preserve">report that they are aware of the services that their department should provide [CS/Q18], </w:t>
      </w:r>
      <w:r w:rsidR="00DB27FE" w:rsidRPr="00014EF6">
        <w:t>that they are aware of what services are available from other departments, and they have specific information on which offices and/or people to contact during referral [CS/Q17].</w:t>
      </w:r>
    </w:p>
    <w:p w14:paraId="19D16962" w14:textId="77777777" w:rsidR="00DB27FE" w:rsidRPr="00014EF6" w:rsidRDefault="00DB27FE" w:rsidP="00DB27FE">
      <w:pPr>
        <w:pStyle w:val="ListParagraph"/>
      </w:pPr>
    </w:p>
    <w:p w14:paraId="11C49C63" w14:textId="77777777" w:rsidR="00FA06F8" w:rsidRPr="00014EF6" w:rsidRDefault="00574B9E" w:rsidP="00DB27FE">
      <w:pPr>
        <w:pStyle w:val="ListParagraph"/>
        <w:numPr>
          <w:ilvl w:val="0"/>
          <w:numId w:val="1"/>
        </w:numPr>
        <w:ind w:left="567" w:hanging="283"/>
        <w:jc w:val="both"/>
      </w:pPr>
      <w:r w:rsidRPr="00014EF6">
        <w:t xml:space="preserve">All departments that provided responses (n = 14/15) </w:t>
      </w:r>
      <w:r w:rsidR="00DB27FE" w:rsidRPr="00014EF6">
        <w:t xml:space="preserve">report that they carry out ‘participatory’ [CS/Q16] discussions with DV victims during the course of providing services. Where examples of this are given, these include using victim-centred approaches, approaches designed to elicit information on the form/frequency of violence, injuries, background and or family situation, providing information on other available services, etc. </w:t>
      </w:r>
    </w:p>
    <w:p w14:paraId="3EB035E4" w14:textId="77777777" w:rsidR="00FA06F8" w:rsidRPr="00014EF6" w:rsidRDefault="00FA06F8" w:rsidP="00FA06F8">
      <w:pPr>
        <w:pStyle w:val="ListParagraph"/>
      </w:pPr>
    </w:p>
    <w:p w14:paraId="091040F3" w14:textId="77777777" w:rsidR="00FA06F8" w:rsidRPr="00014EF6" w:rsidRDefault="00574B9E" w:rsidP="00FA06F8">
      <w:pPr>
        <w:pStyle w:val="ListParagraph"/>
        <w:numPr>
          <w:ilvl w:val="0"/>
          <w:numId w:val="1"/>
        </w:numPr>
        <w:ind w:left="567" w:hanging="283"/>
        <w:jc w:val="both"/>
      </w:pPr>
      <w:r w:rsidRPr="00014EF6">
        <w:t xml:space="preserve">All departments that provided responses (n = 14/15) </w:t>
      </w:r>
      <w:r w:rsidR="00DB27FE" w:rsidRPr="00014EF6">
        <w:t xml:space="preserve">report that staff have received training on referral processes [CS/Q14], though it is impossible to state with certainty how assessments of the need for referral are made, especially at lower levels of the administrative system. </w:t>
      </w:r>
    </w:p>
    <w:p w14:paraId="4F986AF1" w14:textId="77777777" w:rsidR="00DB27FE" w:rsidRDefault="00DB27FE" w:rsidP="004409E7">
      <w:pPr>
        <w:pStyle w:val="ListParagraph"/>
        <w:ind w:left="284"/>
        <w:jc w:val="both"/>
      </w:pPr>
    </w:p>
    <w:p w14:paraId="254B7007" w14:textId="77777777" w:rsidR="00D60D50" w:rsidRDefault="00D60D50" w:rsidP="00D60D50">
      <w:pPr>
        <w:pStyle w:val="ListParagraph"/>
        <w:numPr>
          <w:ilvl w:val="0"/>
          <w:numId w:val="1"/>
        </w:numPr>
        <w:ind w:left="284" w:hanging="284"/>
        <w:jc w:val="both"/>
      </w:pPr>
      <w:r>
        <w:t xml:space="preserve">Overall levels of referral: </w:t>
      </w:r>
    </w:p>
    <w:p w14:paraId="5A15732A" w14:textId="77777777" w:rsidR="00D60D50" w:rsidRDefault="00D60D50" w:rsidP="00D60D50">
      <w:pPr>
        <w:jc w:val="both"/>
      </w:pPr>
    </w:p>
    <w:p w14:paraId="03EFFC10" w14:textId="77777777" w:rsidR="00D60D50" w:rsidRPr="00CB15ED" w:rsidRDefault="00D60D50" w:rsidP="00D60D50">
      <w:pPr>
        <w:pStyle w:val="ListParagraph"/>
        <w:numPr>
          <w:ilvl w:val="0"/>
          <w:numId w:val="1"/>
        </w:numPr>
        <w:ind w:left="567" w:hanging="283"/>
        <w:jc w:val="both"/>
      </w:pPr>
      <w:r>
        <w:t xml:space="preserve">There are a number of caveats regarding data on overall levels of referral: (a) Analysis is complicated by the incompleteness of data for some counties/departments. (b) It is not possible to state exact figures for number of referrals as a proportion of overall cases received, as individual cases may be referred to more than one department, meaning that figures listed under </w:t>
      </w:r>
      <w:r w:rsidRPr="000B15E6">
        <w:rPr>
          <w:i/>
        </w:rPr>
        <w:t>Referral to other departments</w:t>
      </w:r>
      <w:r>
        <w:t xml:space="preserve"> </w:t>
      </w:r>
      <w:r w:rsidR="000B15E6">
        <w:t xml:space="preserve">in the above table </w:t>
      </w:r>
      <w:r w:rsidRPr="00CB15ED">
        <w:t xml:space="preserve">may contain overlaps. </w:t>
      </w:r>
    </w:p>
    <w:p w14:paraId="28A59136" w14:textId="77777777" w:rsidR="0001132E" w:rsidRPr="00CB15ED" w:rsidRDefault="0001132E" w:rsidP="0001132E">
      <w:pPr>
        <w:pStyle w:val="ListParagraph"/>
        <w:ind w:left="567"/>
        <w:jc w:val="both"/>
      </w:pPr>
    </w:p>
    <w:p w14:paraId="72C07C36" w14:textId="77777777" w:rsidR="00D60D50" w:rsidRPr="00CB15ED" w:rsidRDefault="00D60D50" w:rsidP="00D60D50">
      <w:pPr>
        <w:pStyle w:val="ListParagraph"/>
        <w:numPr>
          <w:ilvl w:val="0"/>
          <w:numId w:val="1"/>
        </w:numPr>
        <w:ind w:left="567" w:hanging="283"/>
        <w:jc w:val="both"/>
      </w:pPr>
      <w:r w:rsidRPr="00CB15ED">
        <w:t xml:space="preserve">Saying this, there appears to be a large range in the rates of referral as a proportion of total cases between departments and between counties. For example, Yilong’s Health Departments / hospitals appear to only refer cases around 37% of the time, whereas Jingyuan’s Health Departments / hospitals appear to refer cases around 82% of the time. According to figures supplied, Jingyuan’s </w:t>
      </w:r>
      <w:r w:rsidR="00803721">
        <w:t>Public Security Department</w:t>
      </w:r>
      <w:r w:rsidRPr="00CB15ED">
        <w:t xml:space="preserve"> appears to only refer cases 3% of the time, vs. Ningxiang’s </w:t>
      </w:r>
      <w:r w:rsidR="00803721">
        <w:t>Public Security Department</w:t>
      </w:r>
      <w:r w:rsidRPr="00CB15ED">
        <w:t xml:space="preserve">, which appears to refer cases around 8% of the time. </w:t>
      </w:r>
      <w:r w:rsidR="002424AA" w:rsidRPr="00CB15ED">
        <w:t>No reason for such discrepancies in levels of referral is obvious from the survey data and none was uncovered during fieldwork. (</w:t>
      </w:r>
      <w:r w:rsidR="00040CFC" w:rsidRPr="00CB15ED">
        <w:t xml:space="preserve">Though note </w:t>
      </w:r>
      <w:r w:rsidR="002424AA" w:rsidRPr="00CB15ED">
        <w:t>that survey data were analysed following fieldwork, meaning that it was not possible to systematically include this point in fieldwork interviews.)</w:t>
      </w:r>
      <w:r w:rsidR="00E625D8" w:rsidRPr="00CB15ED">
        <w:t xml:space="preserve"> Reasons for non-referral deserve more systematic exploration.</w:t>
      </w:r>
    </w:p>
    <w:p w14:paraId="5D6A1B47" w14:textId="77777777" w:rsidR="00AA052A" w:rsidRPr="00CB15ED" w:rsidRDefault="00AA052A" w:rsidP="00AA052A">
      <w:pPr>
        <w:pStyle w:val="ListParagraph"/>
      </w:pPr>
    </w:p>
    <w:p w14:paraId="4AA54FC7" w14:textId="77777777" w:rsidR="00D60D50" w:rsidRDefault="00D60D50" w:rsidP="00F02EB5">
      <w:pPr>
        <w:pStyle w:val="ListParagraph"/>
        <w:numPr>
          <w:ilvl w:val="0"/>
          <w:numId w:val="1"/>
        </w:numPr>
        <w:ind w:left="567" w:hanging="283"/>
        <w:jc w:val="both"/>
      </w:pPr>
      <w:r w:rsidRPr="00CB15ED">
        <w:t xml:space="preserve">The survey data are unable to accurately reflect actions taken by individual departments where referral does not take place. </w:t>
      </w:r>
      <w:r w:rsidR="00F02EB5" w:rsidRPr="00CB15ED">
        <w:t xml:space="preserve">For example, in </w:t>
      </w:r>
      <w:r w:rsidRPr="00CB15ED">
        <w:t>Yilong’s Health Departments / hospitals</w:t>
      </w:r>
      <w:r w:rsidR="00F02EB5" w:rsidRPr="00CB15ED">
        <w:t xml:space="preserve">, it </w:t>
      </w:r>
      <w:r w:rsidRPr="00CB15ED">
        <w:t xml:space="preserve">is unclear what action has been taken in cases that were not referred. </w:t>
      </w:r>
      <w:r w:rsidR="003A4C14">
        <w:t xml:space="preserve">It is possible to </w:t>
      </w:r>
      <w:r w:rsidRPr="00CB15ED">
        <w:t>guess that such cases were treated but not referred to other departments, but it is not possible to be sure or to state reasons for</w:t>
      </w:r>
      <w:r>
        <w:t xml:space="preserve"> this.</w:t>
      </w:r>
      <w:r w:rsidR="00F02EB5">
        <w:t xml:space="preserve"> In the case</w:t>
      </w:r>
      <w:r w:rsidR="007E23DB">
        <w:t xml:space="preserve"> </w:t>
      </w:r>
      <w:r w:rsidR="00F02EB5">
        <w:t xml:space="preserve">of </w:t>
      </w:r>
      <w:r>
        <w:t xml:space="preserve">Civil Affairs / </w:t>
      </w:r>
      <w:r w:rsidR="000E72E3">
        <w:t>shelter</w:t>
      </w:r>
      <w:r>
        <w:t>s</w:t>
      </w:r>
      <w:r w:rsidR="002408EC">
        <w:t>, this is a puzzle</w:t>
      </w:r>
      <w:r>
        <w:t xml:space="preserve">: </w:t>
      </w:r>
      <w:r w:rsidR="002408EC">
        <w:t>g</w:t>
      </w:r>
      <w:r>
        <w:t xml:space="preserve">iven the relatively limited function of Civil Affairs / </w:t>
      </w:r>
      <w:r w:rsidR="000E72E3">
        <w:t>shelter</w:t>
      </w:r>
      <w:r>
        <w:t>s in the county systems, it is hard to guess why so few cases would be referred to other departments.</w:t>
      </w:r>
    </w:p>
    <w:p w14:paraId="42F26F18" w14:textId="77777777" w:rsidR="00D60D50" w:rsidRDefault="00D60D50" w:rsidP="00D60D50">
      <w:pPr>
        <w:jc w:val="both"/>
      </w:pPr>
    </w:p>
    <w:p w14:paraId="699CB17A" w14:textId="77777777" w:rsidR="00533691" w:rsidRDefault="00533691" w:rsidP="00533691">
      <w:pPr>
        <w:pStyle w:val="ListParagraph"/>
        <w:numPr>
          <w:ilvl w:val="0"/>
          <w:numId w:val="1"/>
        </w:numPr>
        <w:ind w:left="284" w:hanging="284"/>
        <w:jc w:val="both"/>
      </w:pPr>
      <w:r>
        <w:t xml:space="preserve"> </w:t>
      </w:r>
      <w:r w:rsidR="00720887">
        <w:t>Patterns of refe</w:t>
      </w:r>
      <w:r w:rsidR="00244151">
        <w:t>rral differ by county:</w:t>
      </w:r>
    </w:p>
    <w:p w14:paraId="3B517348" w14:textId="77777777" w:rsidR="00E61813" w:rsidRDefault="00E61813" w:rsidP="00E61813">
      <w:pPr>
        <w:pStyle w:val="ListParagraph"/>
        <w:ind w:left="567"/>
        <w:jc w:val="both"/>
      </w:pPr>
    </w:p>
    <w:p w14:paraId="3EC06274" w14:textId="77777777" w:rsidR="00720887" w:rsidRDefault="00720887" w:rsidP="00244151">
      <w:pPr>
        <w:pStyle w:val="ListParagraph"/>
        <w:numPr>
          <w:ilvl w:val="0"/>
          <w:numId w:val="1"/>
        </w:numPr>
        <w:ind w:left="567" w:hanging="283"/>
        <w:jc w:val="both"/>
      </w:pPr>
      <w:r>
        <w:t>In Yilong</w:t>
      </w:r>
      <w:r w:rsidR="00E8309D">
        <w:t xml:space="preserve"> and Ningxiang</w:t>
      </w:r>
      <w:r>
        <w:t xml:space="preserve">, </w:t>
      </w:r>
      <w:r w:rsidR="00E8309D">
        <w:t xml:space="preserve">excluding referrals </w:t>
      </w:r>
      <w:r w:rsidR="00E8309D" w:rsidRPr="00E8309D">
        <w:rPr>
          <w:i/>
        </w:rPr>
        <w:t>from</w:t>
      </w:r>
      <w:r w:rsidR="00E8309D">
        <w:t xml:space="preserve"> the Women’s Federation (and with the partial exception of referrals from Civil Affairs in Ningxiang), the </w:t>
      </w:r>
      <w:r w:rsidR="00244151">
        <w:t xml:space="preserve">Women’s Federation </w:t>
      </w:r>
      <w:r>
        <w:t>is th</w:t>
      </w:r>
      <w:r w:rsidRPr="00BA4222">
        <w:t xml:space="preserve">e largest recipient of referrals </w:t>
      </w:r>
      <w:r w:rsidR="003D1903">
        <w:t xml:space="preserve">from </w:t>
      </w:r>
      <w:r w:rsidRPr="00BA4222">
        <w:t xml:space="preserve">other departments, seemingly indicating a high degree of centrality in inter-departmental referral. </w:t>
      </w:r>
      <w:r w:rsidR="0057619B">
        <w:t xml:space="preserve">In Jingyuan, </w:t>
      </w:r>
      <w:r w:rsidR="00465C22">
        <w:t xml:space="preserve">excluding referrals </w:t>
      </w:r>
      <w:r w:rsidR="00465C22" w:rsidRPr="00E8309D">
        <w:rPr>
          <w:i/>
        </w:rPr>
        <w:t>from</w:t>
      </w:r>
      <w:r w:rsidR="00465C22">
        <w:t xml:space="preserve"> the Women’s Federation, </w:t>
      </w:r>
      <w:r w:rsidR="00CA713A">
        <w:t xml:space="preserve">the Justice Department </w:t>
      </w:r>
      <w:r w:rsidR="00361563">
        <w:t xml:space="preserve">/ legal aid </w:t>
      </w:r>
      <w:r w:rsidR="00CA713A">
        <w:t xml:space="preserve">is the largest recipient of referrals. </w:t>
      </w:r>
    </w:p>
    <w:p w14:paraId="758DD90C" w14:textId="77777777" w:rsidR="0001132E" w:rsidRDefault="0001132E" w:rsidP="0001132E">
      <w:pPr>
        <w:pStyle w:val="ListParagraph"/>
        <w:ind w:left="567"/>
        <w:jc w:val="both"/>
      </w:pPr>
    </w:p>
    <w:p w14:paraId="5DCCAA8D" w14:textId="77777777" w:rsidR="00B9600E" w:rsidRDefault="00CA713A" w:rsidP="00244151">
      <w:pPr>
        <w:pStyle w:val="ListParagraph"/>
        <w:numPr>
          <w:ilvl w:val="0"/>
          <w:numId w:val="1"/>
        </w:numPr>
        <w:ind w:left="567" w:hanging="283"/>
        <w:jc w:val="both"/>
      </w:pPr>
      <w:r>
        <w:t xml:space="preserve">If all referrals, </w:t>
      </w:r>
      <w:r w:rsidR="00361563">
        <w:t xml:space="preserve">including those from the Women’s Federation, </w:t>
      </w:r>
      <w:r>
        <w:t xml:space="preserve">are taken into account, </w:t>
      </w:r>
      <w:r w:rsidR="00361563">
        <w:t xml:space="preserve">main departments receiving referrals are as follows: </w:t>
      </w:r>
    </w:p>
    <w:p w14:paraId="0FB7D38B" w14:textId="77777777" w:rsidR="00544F8B" w:rsidRDefault="00544F8B">
      <w:pPr>
        <w:rPr>
          <w:i/>
          <w:u w:val="single"/>
        </w:rPr>
      </w:pPr>
    </w:p>
    <w:p w14:paraId="1A3B39B0" w14:textId="77777777" w:rsidR="00461D69" w:rsidRPr="004445CB" w:rsidRDefault="00461D69" w:rsidP="004445CB">
      <w:pPr>
        <w:pStyle w:val="LHtabletitleJun17"/>
      </w:pPr>
      <w:bookmarkStart w:id="26" w:name="_Toc489257591"/>
      <w:r w:rsidRPr="008A1BA0">
        <w:t xml:space="preserve">Table </w:t>
      </w:r>
      <w:r w:rsidR="00CD36C2">
        <w:t>3</w:t>
      </w:r>
      <w:r w:rsidRPr="008A1BA0">
        <w:t xml:space="preserve">: </w:t>
      </w:r>
      <w:r>
        <w:t>Ranking of referrals</w:t>
      </w:r>
      <w:bookmarkEnd w:id="26"/>
      <w:r>
        <w:t xml:space="preserve"> </w:t>
      </w:r>
    </w:p>
    <w:p w14:paraId="6D20E5A2" w14:textId="77777777" w:rsidR="00461D69" w:rsidRDefault="00461D69" w:rsidP="00804857">
      <w:pPr>
        <w:jc w:val="both"/>
      </w:pPr>
    </w:p>
    <w:tbl>
      <w:tblPr>
        <w:tblStyle w:val="MediumShading1-Accent3"/>
        <w:tblW w:w="0" w:type="auto"/>
        <w:tblInd w:w="392" w:type="dxa"/>
        <w:tblBorders>
          <w:insideV w:val="single" w:sz="8" w:space="0" w:color="B3CC82" w:themeColor="accent3" w:themeTint="BF"/>
        </w:tblBorders>
        <w:tblLook w:val="04A0" w:firstRow="1" w:lastRow="0" w:firstColumn="1" w:lastColumn="0" w:noHBand="0" w:noVBand="1"/>
      </w:tblPr>
      <w:tblGrid>
        <w:gridCol w:w="1083"/>
        <w:gridCol w:w="8328"/>
      </w:tblGrid>
      <w:tr w:rsidR="00804857" w14:paraId="420424C0" w14:textId="77777777" w:rsidTr="008048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top w:val="none" w:sz="0" w:space="0" w:color="auto"/>
              <w:left w:val="none" w:sz="0" w:space="0" w:color="auto"/>
              <w:bottom w:val="none" w:sz="0" w:space="0" w:color="auto"/>
              <w:right w:val="none" w:sz="0" w:space="0" w:color="auto"/>
            </w:tcBorders>
          </w:tcPr>
          <w:p w14:paraId="221669BF" w14:textId="77777777" w:rsidR="00804857" w:rsidRDefault="00804857" w:rsidP="00B9600E">
            <w:pPr>
              <w:pStyle w:val="ListParagraph"/>
              <w:ind w:left="0"/>
              <w:jc w:val="both"/>
            </w:pPr>
            <w:r>
              <w:t>County</w:t>
            </w:r>
          </w:p>
        </w:tc>
        <w:tc>
          <w:tcPr>
            <w:tcW w:w="8328" w:type="dxa"/>
            <w:tcBorders>
              <w:top w:val="none" w:sz="0" w:space="0" w:color="auto"/>
              <w:left w:val="none" w:sz="0" w:space="0" w:color="auto"/>
              <w:bottom w:val="none" w:sz="0" w:space="0" w:color="auto"/>
              <w:right w:val="none" w:sz="0" w:space="0" w:color="auto"/>
            </w:tcBorders>
          </w:tcPr>
          <w:p w14:paraId="50E37B75" w14:textId="77777777" w:rsidR="00804857" w:rsidRDefault="00804857" w:rsidP="00B9600E">
            <w:pPr>
              <w:pStyle w:val="ListParagraph"/>
              <w:ind w:left="0"/>
              <w:jc w:val="both"/>
              <w:cnfStyle w:val="100000000000" w:firstRow="1" w:lastRow="0" w:firstColumn="0" w:lastColumn="0" w:oddVBand="0" w:evenVBand="0" w:oddHBand="0" w:evenHBand="0" w:firstRowFirstColumn="0" w:firstRowLastColumn="0" w:lastRowFirstColumn="0" w:lastRowLastColumn="0"/>
            </w:pPr>
            <w:r>
              <w:t xml:space="preserve">Ranking of referrals </w:t>
            </w:r>
          </w:p>
        </w:tc>
      </w:tr>
      <w:tr w:rsidR="00804857" w14:paraId="0F8B76D7" w14:textId="77777777" w:rsidTr="008048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right w:val="none" w:sz="0" w:space="0" w:color="auto"/>
            </w:tcBorders>
          </w:tcPr>
          <w:p w14:paraId="3402AD25" w14:textId="77777777" w:rsidR="00804857" w:rsidRDefault="00804857" w:rsidP="00B9600E">
            <w:pPr>
              <w:pStyle w:val="ListParagraph"/>
              <w:ind w:left="0"/>
              <w:jc w:val="both"/>
            </w:pPr>
            <w:r>
              <w:t>Yilong</w:t>
            </w:r>
          </w:p>
        </w:tc>
        <w:tc>
          <w:tcPr>
            <w:tcW w:w="8328" w:type="dxa"/>
            <w:tcBorders>
              <w:left w:val="none" w:sz="0" w:space="0" w:color="auto"/>
            </w:tcBorders>
          </w:tcPr>
          <w:p w14:paraId="65B944A6" w14:textId="77777777" w:rsidR="00804857" w:rsidRDefault="00804857" w:rsidP="00804857">
            <w:pPr>
              <w:jc w:val="both"/>
              <w:cnfStyle w:val="000000100000" w:firstRow="0" w:lastRow="0" w:firstColumn="0" w:lastColumn="0" w:oddVBand="0" w:evenVBand="0" w:oddHBand="1" w:evenHBand="0" w:firstRowFirstColumn="0" w:firstRowLastColumn="0" w:lastRowFirstColumn="0" w:lastRowLastColumn="0"/>
            </w:pPr>
            <w:r>
              <w:t xml:space="preserve">Justice Department / Legal Aid &gt; </w:t>
            </w:r>
            <w:r w:rsidR="00803721">
              <w:t>Public Security Department</w:t>
            </w:r>
            <w:r>
              <w:t xml:space="preserve"> &gt; Health &gt; Women’s Federation. </w:t>
            </w:r>
          </w:p>
        </w:tc>
      </w:tr>
      <w:tr w:rsidR="00804857" w14:paraId="1506A1EC" w14:textId="77777777" w:rsidTr="008048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right w:val="none" w:sz="0" w:space="0" w:color="auto"/>
            </w:tcBorders>
          </w:tcPr>
          <w:p w14:paraId="745AC41C" w14:textId="77777777" w:rsidR="00804857" w:rsidRDefault="00804857" w:rsidP="00B9600E">
            <w:pPr>
              <w:pStyle w:val="ListParagraph"/>
              <w:ind w:left="0"/>
              <w:jc w:val="both"/>
            </w:pPr>
            <w:r>
              <w:t>Ningxiang</w:t>
            </w:r>
          </w:p>
        </w:tc>
        <w:tc>
          <w:tcPr>
            <w:tcW w:w="8328" w:type="dxa"/>
            <w:tcBorders>
              <w:left w:val="none" w:sz="0" w:space="0" w:color="auto"/>
            </w:tcBorders>
          </w:tcPr>
          <w:p w14:paraId="5922543E" w14:textId="77777777" w:rsidR="00804857" w:rsidRDefault="00804857" w:rsidP="00804857">
            <w:pPr>
              <w:jc w:val="both"/>
              <w:cnfStyle w:val="000000010000" w:firstRow="0" w:lastRow="0" w:firstColumn="0" w:lastColumn="0" w:oddVBand="0" w:evenVBand="0" w:oddHBand="0" w:evenHBand="1" w:firstRowFirstColumn="0" w:firstRowLastColumn="0" w:lastRowFirstColumn="0" w:lastRowLastColumn="0"/>
            </w:pPr>
            <w:r>
              <w:t xml:space="preserve">Women’s Federation &gt; Justice Department / Legal Aid &gt; </w:t>
            </w:r>
            <w:r w:rsidR="00803721">
              <w:t>Public Security Department</w:t>
            </w:r>
            <w:r>
              <w:t xml:space="preserve"> &gt; Court &gt; Civil Affairs &gt; other.</w:t>
            </w:r>
          </w:p>
        </w:tc>
      </w:tr>
      <w:tr w:rsidR="00804857" w14:paraId="77DB3BFA" w14:textId="77777777" w:rsidTr="008048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1" w:type="dxa"/>
            <w:tcBorders>
              <w:right w:val="none" w:sz="0" w:space="0" w:color="auto"/>
            </w:tcBorders>
          </w:tcPr>
          <w:p w14:paraId="3A7E9494" w14:textId="77777777" w:rsidR="00804857" w:rsidRDefault="00804857" w:rsidP="00B9600E">
            <w:pPr>
              <w:pStyle w:val="ListParagraph"/>
              <w:ind w:left="0"/>
              <w:jc w:val="both"/>
            </w:pPr>
            <w:r>
              <w:t>Jingyuan</w:t>
            </w:r>
          </w:p>
        </w:tc>
        <w:tc>
          <w:tcPr>
            <w:tcW w:w="8328" w:type="dxa"/>
            <w:tcBorders>
              <w:left w:val="none" w:sz="0" w:space="0" w:color="auto"/>
            </w:tcBorders>
          </w:tcPr>
          <w:p w14:paraId="2516D44C" w14:textId="77777777" w:rsidR="00804857" w:rsidRDefault="00804857" w:rsidP="00B9600E">
            <w:pPr>
              <w:pStyle w:val="ListParagraph"/>
              <w:ind w:left="0"/>
              <w:jc w:val="both"/>
              <w:cnfStyle w:val="000000100000" w:firstRow="0" w:lastRow="0" w:firstColumn="0" w:lastColumn="0" w:oddVBand="0" w:evenVBand="0" w:oddHBand="1" w:evenHBand="0" w:firstRowFirstColumn="0" w:firstRowLastColumn="0" w:lastRowFirstColumn="0" w:lastRowLastColumn="0"/>
            </w:pPr>
            <w:r>
              <w:t xml:space="preserve">Justice Department / Legal Aid &gt; Women’s Federation &gt; </w:t>
            </w:r>
            <w:r w:rsidR="00803721">
              <w:t>Public Security Department</w:t>
            </w:r>
            <w:r>
              <w:t xml:space="preserve"> &gt; Civil Affairs &gt; Health.</w:t>
            </w:r>
          </w:p>
        </w:tc>
      </w:tr>
    </w:tbl>
    <w:p w14:paraId="3098D3E4" w14:textId="77777777" w:rsidR="00804857" w:rsidRPr="000E65F2" w:rsidRDefault="00804857" w:rsidP="00B9600E">
      <w:pPr>
        <w:pStyle w:val="ListParagraph"/>
        <w:ind w:left="567"/>
        <w:jc w:val="both"/>
      </w:pPr>
    </w:p>
    <w:p w14:paraId="7205A538" w14:textId="77777777" w:rsidR="00B9600E" w:rsidRPr="000E65F2" w:rsidRDefault="00E61813" w:rsidP="00E61813">
      <w:pPr>
        <w:pStyle w:val="ListParagraph"/>
        <w:numPr>
          <w:ilvl w:val="0"/>
          <w:numId w:val="1"/>
        </w:numPr>
        <w:ind w:left="567" w:hanging="283"/>
        <w:jc w:val="both"/>
      </w:pPr>
      <w:r w:rsidRPr="000E65F2">
        <w:t xml:space="preserve">While there are differences in patterns, the </w:t>
      </w:r>
      <w:r w:rsidR="00F40D02" w:rsidRPr="000E65F2">
        <w:t xml:space="preserve">Justice Department / Legal Aid and </w:t>
      </w:r>
      <w:r w:rsidR="00803721">
        <w:t>Public Security Department</w:t>
      </w:r>
      <w:r w:rsidR="00F40D02" w:rsidRPr="000E65F2">
        <w:t xml:space="preserve"> are </w:t>
      </w:r>
      <w:r w:rsidRPr="000E65F2">
        <w:t>much more prominent as recip</w:t>
      </w:r>
      <w:r w:rsidR="00F40D02" w:rsidRPr="000E65F2">
        <w:t xml:space="preserve">ients </w:t>
      </w:r>
      <w:r w:rsidRPr="000E65F2">
        <w:t>of referrals.</w:t>
      </w:r>
      <w:r w:rsidR="008A3898" w:rsidRPr="000E65F2">
        <w:t xml:space="preserve"> This appears to be a positive finding, indicating that </w:t>
      </w:r>
      <w:r w:rsidR="00276868" w:rsidRPr="000E65F2">
        <w:t xml:space="preserve">at least a proportion of cases </w:t>
      </w:r>
      <w:r w:rsidR="008A3898" w:rsidRPr="000E65F2">
        <w:t>are finding their way to the legal/police system</w:t>
      </w:r>
      <w:r w:rsidR="00A8797A">
        <w:t xml:space="preserve"> through referral</w:t>
      </w:r>
      <w:r w:rsidR="008A3898" w:rsidRPr="000E65F2">
        <w:t xml:space="preserve">. </w:t>
      </w:r>
    </w:p>
    <w:p w14:paraId="5DA05BEA" w14:textId="77777777" w:rsidR="0001132E" w:rsidRPr="000E65F2" w:rsidRDefault="0001132E" w:rsidP="0001132E">
      <w:pPr>
        <w:pStyle w:val="ListParagraph"/>
        <w:ind w:left="567"/>
        <w:jc w:val="both"/>
      </w:pPr>
    </w:p>
    <w:p w14:paraId="6BF30289" w14:textId="77777777" w:rsidR="004409E7" w:rsidRPr="000E65F2" w:rsidRDefault="004409E7" w:rsidP="00E61813">
      <w:pPr>
        <w:pStyle w:val="ListParagraph"/>
        <w:numPr>
          <w:ilvl w:val="0"/>
          <w:numId w:val="1"/>
        </w:numPr>
        <w:ind w:left="567" w:hanging="283"/>
        <w:jc w:val="both"/>
      </w:pPr>
      <w:r w:rsidRPr="000E65F2">
        <w:t xml:space="preserve">Ningxiang appears to show a </w:t>
      </w:r>
      <w:r w:rsidR="000B36EE" w:rsidRPr="000E65F2">
        <w:t xml:space="preserve">comparatively </w:t>
      </w:r>
      <w:r w:rsidRPr="000E65F2">
        <w:t xml:space="preserve">mature pattern of referral, with referral across a greater number of departments. </w:t>
      </w:r>
    </w:p>
    <w:p w14:paraId="64B53C80" w14:textId="77777777" w:rsidR="004409E7" w:rsidRDefault="004409E7" w:rsidP="004409E7">
      <w:pPr>
        <w:jc w:val="both"/>
      </w:pPr>
    </w:p>
    <w:p w14:paraId="17DEE8B9" w14:textId="77777777" w:rsidR="00B523C4" w:rsidRDefault="00B523C4" w:rsidP="00481D0E">
      <w:pPr>
        <w:pStyle w:val="ListParagraph"/>
        <w:numPr>
          <w:ilvl w:val="0"/>
          <w:numId w:val="1"/>
        </w:numPr>
        <w:ind w:left="284" w:hanging="284"/>
        <w:jc w:val="both"/>
      </w:pPr>
      <w:r>
        <w:t xml:space="preserve">It is hard to interpret figures for </w:t>
      </w:r>
      <w:r w:rsidR="00C126CD">
        <w:t xml:space="preserve">case </w:t>
      </w:r>
      <w:r>
        <w:t>follow up. In principle, follow up rates for each department should equal 100% of cases received by that department. It appears that data for this point are incomplete.</w:t>
      </w:r>
    </w:p>
    <w:p w14:paraId="5D92BC19" w14:textId="77777777" w:rsidR="00B523C4" w:rsidRDefault="00B523C4" w:rsidP="004409E7">
      <w:pPr>
        <w:jc w:val="both"/>
      </w:pPr>
    </w:p>
    <w:p w14:paraId="61470271" w14:textId="77777777" w:rsidR="0053633F" w:rsidRPr="009D4466" w:rsidRDefault="0053633F" w:rsidP="0053633F">
      <w:pPr>
        <w:jc w:val="both"/>
      </w:pPr>
      <w:r w:rsidRPr="009D4466">
        <w:t xml:space="preserve">Main findings from </w:t>
      </w:r>
      <w:r>
        <w:t>fieldwork</w:t>
      </w:r>
      <w:r w:rsidRPr="009D4466">
        <w:t xml:space="preserve">: </w:t>
      </w:r>
    </w:p>
    <w:p w14:paraId="7C359073" w14:textId="77777777" w:rsidR="00B12DFB" w:rsidRDefault="00B12DFB" w:rsidP="00B12DFB">
      <w:pPr>
        <w:pStyle w:val="ListParagraph"/>
        <w:ind w:left="284"/>
        <w:jc w:val="both"/>
      </w:pPr>
    </w:p>
    <w:p w14:paraId="2DF37F18" w14:textId="77777777" w:rsidR="00D0078B" w:rsidRPr="00B12DFB" w:rsidRDefault="008B080D" w:rsidP="00B12DFB">
      <w:pPr>
        <w:pStyle w:val="ListParagraph"/>
        <w:numPr>
          <w:ilvl w:val="0"/>
          <w:numId w:val="1"/>
        </w:numPr>
        <w:ind w:left="284" w:hanging="284"/>
        <w:jc w:val="both"/>
      </w:pPr>
      <w:r w:rsidRPr="00B12DFB">
        <w:t xml:space="preserve">Discussions convened with multiple departments in the pilot counties </w:t>
      </w:r>
      <w:r w:rsidR="00D0078B" w:rsidRPr="00B12DFB">
        <w:t>indicate that inter-departmental referral is a routinised component of work.</w:t>
      </w:r>
      <w:r w:rsidR="00395A0E">
        <w:t xml:space="preserve"> </w:t>
      </w:r>
      <w:r w:rsidR="007B4FD6" w:rsidRPr="00B12DFB">
        <w:t xml:space="preserve">Systematic data on the use of referral forms were not collected, but where </w:t>
      </w:r>
      <w:r w:rsidR="00FD4498" w:rsidRPr="00B12DFB">
        <w:t xml:space="preserve">referral forms </w:t>
      </w:r>
      <w:r w:rsidR="007B4FD6" w:rsidRPr="00B12DFB">
        <w:t xml:space="preserve">were discussed with interviewees, it was stated that they are a useful mechanism, allowing </w:t>
      </w:r>
      <w:r w:rsidR="00DF6817" w:rsidRPr="00B12DFB">
        <w:t>regularised referral</w:t>
      </w:r>
      <w:r w:rsidR="00395A0E">
        <w:t xml:space="preserve">. </w:t>
      </w:r>
    </w:p>
    <w:p w14:paraId="715F842C" w14:textId="77777777" w:rsidR="00395A0E" w:rsidRDefault="00395A0E" w:rsidP="00395A0E">
      <w:pPr>
        <w:pStyle w:val="ListParagraph"/>
        <w:ind w:left="284"/>
        <w:jc w:val="both"/>
      </w:pPr>
    </w:p>
    <w:p w14:paraId="785E7E9F" w14:textId="77777777" w:rsidR="00010E9D" w:rsidRPr="00014EF6" w:rsidRDefault="00010E9D" w:rsidP="00010E9D">
      <w:pPr>
        <w:pStyle w:val="ListParagraph"/>
        <w:numPr>
          <w:ilvl w:val="0"/>
          <w:numId w:val="1"/>
        </w:numPr>
        <w:ind w:left="284" w:hanging="284"/>
        <w:jc w:val="both"/>
      </w:pPr>
      <w:r>
        <w:t xml:space="preserve">Multiple patterns of referral </w:t>
      </w:r>
      <w:r w:rsidR="008D6CC8">
        <w:t>between lower administrative levels (e.g. community (</w:t>
      </w:r>
      <w:r w:rsidR="008D6CC8" w:rsidRPr="008D6CC8">
        <w:rPr>
          <w:i/>
        </w:rPr>
        <w:t>shequ</w:t>
      </w:r>
      <w:r w:rsidR="008D6CC8">
        <w:t>), township, village, etc) and higher administrative levels (</w:t>
      </w:r>
      <w:r w:rsidR="008D6CC8" w:rsidRPr="00014EF6">
        <w:t xml:space="preserve">county) </w:t>
      </w:r>
      <w:r w:rsidRPr="00014EF6">
        <w:t>exist</w:t>
      </w:r>
      <w:r w:rsidR="008D6CC8" w:rsidRPr="00014EF6">
        <w:t xml:space="preserve"> within individual official systems</w:t>
      </w:r>
      <w:r w:rsidR="00595275">
        <w:t xml:space="preserve"> (i.e. Women’s Federation, Police, Justice, Health, Civil Affairs)</w:t>
      </w:r>
      <w:r w:rsidR="004C01EB" w:rsidRPr="00014EF6">
        <w:t xml:space="preserve">. </w:t>
      </w:r>
      <w:r w:rsidR="00EC1707" w:rsidRPr="00014EF6">
        <w:t xml:space="preserve">The </w:t>
      </w:r>
      <w:r w:rsidR="004C01EB" w:rsidRPr="00014EF6">
        <w:t>importance of t</w:t>
      </w:r>
      <w:r w:rsidR="00714193" w:rsidRPr="00014EF6">
        <w:t xml:space="preserve">his is likely to vary by system / official agency. </w:t>
      </w:r>
      <w:r w:rsidR="00EC1707" w:rsidRPr="00014EF6">
        <w:t xml:space="preserve">The ways in which intra-system referral operates within the three-tier health system, for example, is sure to differ from </w:t>
      </w:r>
      <w:r w:rsidR="00FE1D47" w:rsidRPr="00014EF6">
        <w:t xml:space="preserve">vertical referral within the police system. </w:t>
      </w:r>
      <w:r w:rsidR="002D0476" w:rsidRPr="00014EF6">
        <w:t>The accuracy of detection of DV cases and provision of appropriate services/referral is likely to be linked to the degree to which systematic awareness raising / training has been carried out at low levels</w:t>
      </w:r>
      <w:r w:rsidR="000770A2" w:rsidRPr="00014EF6">
        <w:t>, as well as changes in institutional processes and cultures</w:t>
      </w:r>
      <w:r w:rsidR="002D0476" w:rsidRPr="00014EF6">
        <w:t>.</w:t>
      </w:r>
    </w:p>
    <w:p w14:paraId="5C2C96AA" w14:textId="77777777" w:rsidR="00010E9D" w:rsidRDefault="00010E9D" w:rsidP="00010E9D">
      <w:pPr>
        <w:pStyle w:val="ListParagraph"/>
      </w:pPr>
    </w:p>
    <w:p w14:paraId="359CF02B" w14:textId="77777777" w:rsidR="00010E9D" w:rsidRDefault="00010E9D" w:rsidP="00010E9D">
      <w:pPr>
        <w:pStyle w:val="ListParagraph"/>
        <w:numPr>
          <w:ilvl w:val="0"/>
          <w:numId w:val="1"/>
        </w:numPr>
        <w:ind w:left="284" w:hanging="284"/>
        <w:jc w:val="both"/>
      </w:pPr>
      <w:r>
        <w:t xml:space="preserve">Barriers to referral between different services were not systematically examined during fieldwork, but a number of points were raised by county officials. The main example given, in multiple cases, was the unwillingness of DV victims to seek legal punishment for their abuser (the main example given was husband) because of considerations of family stability, </w:t>
      </w:r>
      <w:r w:rsidR="00CC5C20">
        <w:t xml:space="preserve">children’s education, </w:t>
      </w:r>
      <w:r>
        <w:t>loss of farm labour, income, etc. Why there are breakages in referral, or why victims refuse referral to other services, appears to warrant further, systematic, investigation.</w:t>
      </w:r>
    </w:p>
    <w:p w14:paraId="60B6777D" w14:textId="77777777" w:rsidR="00010E9D" w:rsidRDefault="00010E9D" w:rsidP="00010E9D">
      <w:pPr>
        <w:pStyle w:val="ListParagraph"/>
        <w:ind w:left="284"/>
        <w:jc w:val="both"/>
      </w:pPr>
    </w:p>
    <w:p w14:paraId="5312D664" w14:textId="77777777" w:rsidR="00DF6817" w:rsidRDefault="00DF6817" w:rsidP="00B12DFB">
      <w:pPr>
        <w:pStyle w:val="ListParagraph"/>
        <w:numPr>
          <w:ilvl w:val="0"/>
          <w:numId w:val="1"/>
        </w:numPr>
        <w:ind w:left="284" w:hanging="284"/>
        <w:jc w:val="both"/>
      </w:pPr>
      <w:r w:rsidRPr="00B12DFB">
        <w:t xml:space="preserve">Of the three pilot counties, Jingyuan appears to have a reasonably </w:t>
      </w:r>
      <w:r w:rsidR="006001BB">
        <w:t xml:space="preserve">codified </w:t>
      </w:r>
      <w:r w:rsidRPr="00B12DFB">
        <w:t xml:space="preserve">follow-up system, with </w:t>
      </w:r>
      <w:r w:rsidR="00B12DFB" w:rsidRPr="00B12DFB">
        <w:t xml:space="preserve">requirements for follow up </w:t>
      </w:r>
      <w:r w:rsidR="00395A0E">
        <w:t xml:space="preserve">with DV victims </w:t>
      </w:r>
      <w:r w:rsidR="00B12DFB" w:rsidRPr="00B12DFB">
        <w:t xml:space="preserve">within a specific time, depending on the seriousness of the case as assessed using the risk assessment form developed and provided through the </w:t>
      </w:r>
      <w:r w:rsidR="00621EF5">
        <w:t>programme</w:t>
      </w:r>
      <w:r w:rsidR="00B12DFB" w:rsidRPr="00B12DFB">
        <w:t xml:space="preserve">. </w:t>
      </w:r>
    </w:p>
    <w:p w14:paraId="14B7AE52" w14:textId="77777777" w:rsidR="009F6D31" w:rsidRDefault="009F6D31" w:rsidP="009F6D31">
      <w:pPr>
        <w:pStyle w:val="ListParagraph"/>
      </w:pPr>
    </w:p>
    <w:p w14:paraId="65A73A28" w14:textId="77777777" w:rsidR="009F6D31" w:rsidRDefault="009F6D31" w:rsidP="00B12DFB">
      <w:pPr>
        <w:pStyle w:val="ListParagraph"/>
        <w:numPr>
          <w:ilvl w:val="0"/>
          <w:numId w:val="1"/>
        </w:numPr>
        <w:ind w:left="284" w:hanging="284"/>
        <w:jc w:val="both"/>
      </w:pPr>
      <w:r>
        <w:t xml:space="preserve">There are some </w:t>
      </w:r>
      <w:r w:rsidR="00636DB0">
        <w:t>questions regarding data being collected by different departments in the counties</w:t>
      </w:r>
      <w:r w:rsidR="00E23A2C">
        <w:t xml:space="preserve">: </w:t>
      </w:r>
    </w:p>
    <w:p w14:paraId="5B6EFD7A" w14:textId="77777777" w:rsidR="00E23A2C" w:rsidRDefault="00E23A2C" w:rsidP="00E23A2C">
      <w:pPr>
        <w:pStyle w:val="ListParagraph"/>
      </w:pPr>
    </w:p>
    <w:p w14:paraId="4BFF0F34" w14:textId="77777777" w:rsidR="00C04781" w:rsidRDefault="00C04781" w:rsidP="002247C5">
      <w:pPr>
        <w:pStyle w:val="ListParagraph"/>
        <w:numPr>
          <w:ilvl w:val="0"/>
          <w:numId w:val="1"/>
        </w:numPr>
        <w:ind w:left="567" w:hanging="283"/>
        <w:jc w:val="both"/>
      </w:pPr>
      <w:r>
        <w:t xml:space="preserve">In some cases, individual figures for numbers of DV cases from different counties / departments collected during fieldwork differ from </w:t>
      </w:r>
      <w:r w:rsidR="00B17B91">
        <w:t xml:space="preserve">figures collected through the survey. Examples include </w:t>
      </w:r>
      <w:r w:rsidR="0041185B">
        <w:t xml:space="preserve">figures for use of </w:t>
      </w:r>
      <w:r w:rsidR="000E72E3">
        <w:t>shelter</w:t>
      </w:r>
      <w:r w:rsidR="0041185B">
        <w:t>s</w:t>
      </w:r>
      <w:r w:rsidR="002B425F">
        <w:t>,</w:t>
      </w:r>
      <w:r w:rsidR="0041185B">
        <w:t xml:space="preserve"> which </w:t>
      </w:r>
      <w:r w:rsidR="00B44252">
        <w:t xml:space="preserve">were </w:t>
      </w:r>
      <w:r w:rsidR="0041185B">
        <w:t>stated to be very low in all counties (see below)</w:t>
      </w:r>
      <w:r w:rsidR="005625EA">
        <w:t xml:space="preserve">, </w:t>
      </w:r>
      <w:r w:rsidR="0041185B">
        <w:t>substantially below the figures given in response to the survey.</w:t>
      </w:r>
    </w:p>
    <w:p w14:paraId="12F72E96" w14:textId="77777777" w:rsidR="0001132E" w:rsidRDefault="0001132E" w:rsidP="0001132E">
      <w:pPr>
        <w:pStyle w:val="ListParagraph"/>
        <w:ind w:left="567"/>
        <w:jc w:val="both"/>
      </w:pPr>
    </w:p>
    <w:p w14:paraId="2FC2EB2A" w14:textId="77777777" w:rsidR="00D65A52" w:rsidRDefault="008C4473" w:rsidP="003D0C17">
      <w:pPr>
        <w:pStyle w:val="ListParagraph"/>
        <w:numPr>
          <w:ilvl w:val="0"/>
          <w:numId w:val="1"/>
        </w:numPr>
        <w:ind w:left="567" w:hanging="283"/>
        <w:jc w:val="both"/>
      </w:pPr>
      <w:r>
        <w:t>At least to an extent, the ways in which cases/data are recorded are likely to influence apparent case numbers. For example, in one county</w:t>
      </w:r>
      <w:r w:rsidR="00B03C9D">
        <w:t xml:space="preserve">, </w:t>
      </w:r>
      <w:r w:rsidR="00D82170">
        <w:t xml:space="preserve">figures for DV case numbers </w:t>
      </w:r>
      <w:r w:rsidR="00643506">
        <w:t xml:space="preserve">provided to the evaluation team by the Women’s Federation are derived from complaints </w:t>
      </w:r>
      <w:r w:rsidR="00D82170">
        <w:t>(</w:t>
      </w:r>
      <w:r w:rsidR="00D82170" w:rsidRPr="008C4473">
        <w:rPr>
          <w:i/>
        </w:rPr>
        <w:t>jiefang</w:t>
      </w:r>
      <w:r w:rsidR="00D82170">
        <w:t xml:space="preserve">) </w:t>
      </w:r>
      <w:r w:rsidR="00643506">
        <w:t xml:space="preserve">to the county-level Women’s Federation. </w:t>
      </w:r>
      <w:r w:rsidR="00962C8E">
        <w:t xml:space="preserve">According to interviews, </w:t>
      </w:r>
      <w:r w:rsidR="00D82170">
        <w:t>figures from the community (</w:t>
      </w:r>
      <w:r w:rsidR="00D82170" w:rsidRPr="008C4473">
        <w:rPr>
          <w:i/>
        </w:rPr>
        <w:t>shequ</w:t>
      </w:r>
      <w:r w:rsidR="00D82170">
        <w:t xml:space="preserve">) level </w:t>
      </w:r>
      <w:r w:rsidR="000F0EF6">
        <w:t xml:space="preserve">are </w:t>
      </w:r>
      <w:r w:rsidR="00D82170">
        <w:t xml:space="preserve">not, or </w:t>
      </w:r>
      <w:r w:rsidR="000F0EF6">
        <w:t xml:space="preserve">are </w:t>
      </w:r>
      <w:r w:rsidR="00D82170">
        <w:t xml:space="preserve">only irregularly, </w:t>
      </w:r>
      <w:r w:rsidR="00381BAA">
        <w:t xml:space="preserve">integrated with county-level figures. </w:t>
      </w:r>
      <w:r w:rsidR="000F0EF6">
        <w:t xml:space="preserve">This is likely to mean that county figures underestimate the number of cases. </w:t>
      </w:r>
      <w:r w:rsidR="00ED61D3">
        <w:t xml:space="preserve">In the </w:t>
      </w:r>
      <w:r w:rsidR="00803721">
        <w:t>Public Security Department</w:t>
      </w:r>
      <w:r w:rsidR="00ED61D3">
        <w:t xml:space="preserve"> system, however, figures are</w:t>
      </w:r>
      <w:r w:rsidR="00FC0407">
        <w:t xml:space="preserve"> derived from reports to the 110 hotline</w:t>
      </w:r>
      <w:r w:rsidR="00ED61D3">
        <w:t>, which is county-wide and is likely to be more reliable.</w:t>
      </w:r>
      <w:r w:rsidR="006B0595">
        <w:t xml:space="preserve"> In the health system, recording of a case as an incidence of domestic violence appears to rely on medical expertise in spotting the signs of this</w:t>
      </w:r>
      <w:r w:rsidR="006B0595" w:rsidRPr="008C4473">
        <w:rPr>
          <w:color w:val="C00000"/>
        </w:rPr>
        <w:t xml:space="preserve">. </w:t>
      </w:r>
    </w:p>
    <w:p w14:paraId="63C46659" w14:textId="77777777" w:rsidR="0001132E" w:rsidRDefault="0001132E" w:rsidP="0001132E">
      <w:pPr>
        <w:pStyle w:val="ListParagraph"/>
        <w:ind w:left="709"/>
        <w:jc w:val="both"/>
      </w:pPr>
    </w:p>
    <w:p w14:paraId="0097581A" w14:textId="77777777" w:rsidR="00850AE3" w:rsidRPr="00014EF6" w:rsidRDefault="00850AE3" w:rsidP="003D0C17">
      <w:pPr>
        <w:pStyle w:val="ListParagraph"/>
        <w:numPr>
          <w:ilvl w:val="0"/>
          <w:numId w:val="1"/>
        </w:numPr>
        <w:ind w:left="567" w:hanging="283"/>
        <w:jc w:val="both"/>
      </w:pPr>
      <w:r>
        <w:t xml:space="preserve">Discussions carried out </w:t>
      </w:r>
      <w:r w:rsidR="00CE1DF0">
        <w:t xml:space="preserve">by the evaluation team </w:t>
      </w:r>
      <w:r w:rsidR="008D1BD5">
        <w:t xml:space="preserve">in all counties </w:t>
      </w:r>
      <w:r w:rsidR="00CE1DF0">
        <w:t xml:space="preserve">pose the question of how DV cases are defined and whether </w:t>
      </w:r>
      <w:r w:rsidR="00CE1DF0" w:rsidRPr="00014EF6">
        <w:t>uniform definitions are being applied across departments and counties</w:t>
      </w:r>
      <w:r w:rsidR="00F577DB" w:rsidRPr="00014EF6">
        <w:t>, particularly at lower levels of the administrative system</w:t>
      </w:r>
      <w:r w:rsidR="00BF73CC" w:rsidRPr="00014EF6">
        <w:t xml:space="preserve">, where </w:t>
      </w:r>
      <w:r w:rsidR="009D3207" w:rsidRPr="00014EF6">
        <w:t xml:space="preserve">awareness and </w:t>
      </w:r>
      <w:r w:rsidR="00BF73CC" w:rsidRPr="00014EF6">
        <w:t>capacity are likely to be lower</w:t>
      </w:r>
      <w:r w:rsidR="00CE1DF0" w:rsidRPr="00014EF6">
        <w:t xml:space="preserve">. </w:t>
      </w:r>
      <w:r w:rsidR="000F2E34" w:rsidRPr="00014EF6">
        <w:t>This will clearly be more important in cases where within-system referral is important and/or cases are first</w:t>
      </w:r>
      <w:r w:rsidR="002B425F">
        <w:t xml:space="preserve"> coming into contact with lower-</w:t>
      </w:r>
      <w:r w:rsidR="000F2E34" w:rsidRPr="00014EF6">
        <w:t>level official agencies.</w:t>
      </w:r>
    </w:p>
    <w:p w14:paraId="491B82E9" w14:textId="77777777" w:rsidR="0001132E" w:rsidRPr="00014EF6" w:rsidRDefault="0001132E" w:rsidP="0001132E">
      <w:pPr>
        <w:pStyle w:val="ListParagraph"/>
        <w:ind w:left="709"/>
        <w:jc w:val="both"/>
        <w:rPr>
          <w:highlight w:val="yellow"/>
        </w:rPr>
      </w:pPr>
    </w:p>
    <w:p w14:paraId="3F79F797" w14:textId="77777777" w:rsidR="009F6D31" w:rsidRPr="00014EF6" w:rsidRDefault="00976146" w:rsidP="003D0C17">
      <w:pPr>
        <w:pStyle w:val="ListParagraph"/>
        <w:numPr>
          <w:ilvl w:val="0"/>
          <w:numId w:val="1"/>
        </w:numPr>
        <w:ind w:left="567" w:hanging="283"/>
        <w:jc w:val="both"/>
      </w:pPr>
      <w:r w:rsidRPr="00014EF6">
        <w:t xml:space="preserve">While almost all departments </w:t>
      </w:r>
      <w:r w:rsidR="00B20BFC" w:rsidRPr="00014EF6">
        <w:t xml:space="preserve">in all counties </w:t>
      </w:r>
      <w:r w:rsidRPr="00014EF6">
        <w:t xml:space="preserve">state that </w:t>
      </w:r>
      <w:r w:rsidR="00B20BFC" w:rsidRPr="00014EF6">
        <w:t xml:space="preserve">they have departmental systems for recording DV cases and that they share data will other departments [CS/Q12], counties do not, at present, keep unified records of all departments’ figures. </w:t>
      </w:r>
      <w:r w:rsidR="00FB2102" w:rsidRPr="00014EF6">
        <w:t xml:space="preserve">In one county where this the evaluation team explored this in some detail, </w:t>
      </w:r>
      <w:r w:rsidR="00C47B8A" w:rsidRPr="00014EF6">
        <w:t xml:space="preserve">it was stated that departments keep their own records, based on their own reporting. </w:t>
      </w:r>
      <w:r w:rsidR="00B20BFC" w:rsidRPr="00014EF6">
        <w:t xml:space="preserve">It does not appear possible, </w:t>
      </w:r>
      <w:r w:rsidR="006A4205" w:rsidRPr="00014EF6">
        <w:t>strictly speaking, to sum numbers of DV cases from figures provided by different agencies</w:t>
      </w:r>
      <w:r w:rsidR="00B20BFC" w:rsidRPr="00014EF6">
        <w:t xml:space="preserve">. </w:t>
      </w:r>
      <w:r w:rsidR="00C47B8A" w:rsidRPr="00014EF6">
        <w:t>In our understanding, this makes assessment of actual numbers of cases being dealt with, system-wide impossible.</w:t>
      </w:r>
    </w:p>
    <w:p w14:paraId="451C4415" w14:textId="77777777" w:rsidR="00B20BFC" w:rsidRPr="00014EF6" w:rsidRDefault="00B20BFC" w:rsidP="00B20BFC">
      <w:pPr>
        <w:jc w:val="both"/>
      </w:pPr>
    </w:p>
    <w:p w14:paraId="686CA681" w14:textId="77777777" w:rsidR="00C02258" w:rsidRDefault="00D663B5" w:rsidP="006E3613">
      <w:pPr>
        <w:pStyle w:val="ListParagraph"/>
        <w:numPr>
          <w:ilvl w:val="0"/>
          <w:numId w:val="1"/>
        </w:numPr>
        <w:ind w:left="284" w:hanging="284"/>
        <w:jc w:val="both"/>
      </w:pPr>
      <w:r w:rsidRPr="00014EF6">
        <w:t xml:space="preserve">Domestic violence figures in all counties are capturing </w:t>
      </w:r>
      <w:r w:rsidR="00B63691" w:rsidRPr="00014EF6">
        <w:t xml:space="preserve">numbers of cases that come into contact with </w:t>
      </w:r>
      <w:r w:rsidR="00FD0B8B" w:rsidRPr="00014EF6">
        <w:t>official agencies</w:t>
      </w:r>
      <w:r w:rsidR="00367E51" w:rsidRPr="00014EF6">
        <w:t xml:space="preserve"> (government departments, hospitals, clinics, etc)</w:t>
      </w:r>
      <w:r w:rsidR="00B63691" w:rsidRPr="00014EF6">
        <w:t xml:space="preserve">. </w:t>
      </w:r>
      <w:r w:rsidR="00B56613" w:rsidRPr="00014EF6">
        <w:t xml:space="preserve">This </w:t>
      </w:r>
      <w:r w:rsidR="00504A69" w:rsidRPr="00014EF6">
        <w:t xml:space="preserve">almost certainly underestimates </w:t>
      </w:r>
      <w:r w:rsidR="00B56613" w:rsidRPr="00014EF6">
        <w:t>the extent of domestic violence.</w:t>
      </w:r>
      <w:r w:rsidR="006E3613">
        <w:t xml:space="preserve"> </w:t>
      </w:r>
      <w:r w:rsidR="0010311F">
        <w:t>Alt</w:t>
      </w:r>
      <w:r w:rsidR="0040364E">
        <w:t>hough it is not strictly possible to sum numbers of DV cases in each county, r</w:t>
      </w:r>
      <w:r w:rsidR="006A4205">
        <w:t xml:space="preserve">eported figures </w:t>
      </w:r>
      <w:r w:rsidR="006E3613">
        <w:t xml:space="preserve">appear </w:t>
      </w:r>
      <w:r w:rsidR="0040364E">
        <w:t>low</w:t>
      </w:r>
      <w:r w:rsidR="0010311F">
        <w:t xml:space="preserve"> compared to county population</w:t>
      </w:r>
      <w:r w:rsidR="006E3613">
        <w:t>s</w:t>
      </w:r>
      <w:r w:rsidR="006F75CD">
        <w:t xml:space="preserve">. </w:t>
      </w:r>
      <w:r w:rsidR="009B6F6A">
        <w:t xml:space="preserve">There appear to be </w:t>
      </w:r>
      <w:r w:rsidR="007B5122">
        <w:t xml:space="preserve">a number of possible reasons for this: </w:t>
      </w:r>
    </w:p>
    <w:p w14:paraId="2B3C8AA4" w14:textId="77777777" w:rsidR="0001132E" w:rsidRDefault="0001132E" w:rsidP="0001132E">
      <w:pPr>
        <w:pStyle w:val="ListParagraph"/>
        <w:ind w:left="709"/>
        <w:jc w:val="both"/>
      </w:pPr>
    </w:p>
    <w:p w14:paraId="4C9F7F02" w14:textId="77777777" w:rsidR="007B5122" w:rsidRDefault="0082483B" w:rsidP="0082483B">
      <w:pPr>
        <w:pStyle w:val="ListParagraph"/>
        <w:numPr>
          <w:ilvl w:val="0"/>
          <w:numId w:val="4"/>
        </w:numPr>
        <w:ind w:left="709" w:hanging="142"/>
        <w:jc w:val="both"/>
      </w:pPr>
      <w:r>
        <w:t>L</w:t>
      </w:r>
      <w:r w:rsidR="007B5122">
        <w:t xml:space="preserve">ow levels of public awareness and/or willingness to seek the support of official agencies </w:t>
      </w:r>
      <w:r w:rsidR="00C02258">
        <w:t xml:space="preserve">lead to </w:t>
      </w:r>
      <w:r w:rsidR="00507709">
        <w:t xml:space="preserve">few victims coming forward and therefore </w:t>
      </w:r>
      <w:r w:rsidR="00C02258">
        <w:t>low apparent levels of DV</w:t>
      </w:r>
      <w:r w:rsidR="00507709">
        <w:t xml:space="preserve">. In </w:t>
      </w:r>
      <w:r w:rsidR="004336B8">
        <w:t xml:space="preserve">two of the </w:t>
      </w:r>
      <w:r w:rsidR="00621EF5">
        <w:t>programme</w:t>
      </w:r>
      <w:r w:rsidR="004336B8">
        <w:t xml:space="preserve"> counties, officials reported that apparent </w:t>
      </w:r>
      <w:r w:rsidR="006843A4">
        <w:t xml:space="preserve">levels </w:t>
      </w:r>
      <w:r w:rsidR="004336B8">
        <w:t>of DV are increasing, which they attribute to increased popular awareness (the exception is Yilong</w:t>
      </w:r>
      <w:r w:rsidR="004D44BD">
        <w:t>, which reported falling case numbers following the DV law</w:t>
      </w:r>
      <w:r w:rsidR="004336B8">
        <w:t>).</w:t>
      </w:r>
    </w:p>
    <w:p w14:paraId="1DD849DE" w14:textId="77777777" w:rsidR="0001132E" w:rsidRDefault="0001132E" w:rsidP="0001132E">
      <w:pPr>
        <w:pStyle w:val="ListParagraph"/>
        <w:ind w:left="709"/>
        <w:jc w:val="both"/>
      </w:pPr>
    </w:p>
    <w:p w14:paraId="0D9690D5" w14:textId="77777777" w:rsidR="00580B89" w:rsidRPr="00F77CD4" w:rsidRDefault="0082483B" w:rsidP="0082483B">
      <w:pPr>
        <w:pStyle w:val="ListParagraph"/>
        <w:numPr>
          <w:ilvl w:val="0"/>
          <w:numId w:val="4"/>
        </w:numPr>
        <w:ind w:left="709" w:hanging="142"/>
        <w:jc w:val="both"/>
      </w:pPr>
      <w:r>
        <w:t>I</w:t>
      </w:r>
      <w:r w:rsidR="00C02258">
        <w:t xml:space="preserve">t is </w:t>
      </w:r>
      <w:r w:rsidR="004E4B5D">
        <w:t xml:space="preserve">likely </w:t>
      </w:r>
      <w:r w:rsidR="00C02258">
        <w:t xml:space="preserve">that some cases that should be categorised and treated as DV are </w:t>
      </w:r>
      <w:r w:rsidR="00552682">
        <w:t xml:space="preserve">not being dealt with as such. </w:t>
      </w:r>
      <w:r w:rsidR="00624AA1">
        <w:t xml:space="preserve">There appear to be two main possible reasons for this: </w:t>
      </w:r>
      <w:r w:rsidR="00056316">
        <w:t>First, w</w:t>
      </w:r>
      <w:r w:rsidR="00624AA1">
        <w:t xml:space="preserve">here capacity levels are low, </w:t>
      </w:r>
      <w:r w:rsidR="00056316">
        <w:t xml:space="preserve">especially at low levels in the </w:t>
      </w:r>
      <w:r w:rsidR="004455BD">
        <w:t xml:space="preserve">multiple </w:t>
      </w:r>
      <w:r w:rsidR="00056316">
        <w:t>administrative system</w:t>
      </w:r>
      <w:r w:rsidR="004455BD">
        <w:t xml:space="preserve">s involved in the </w:t>
      </w:r>
      <w:r w:rsidR="00621EF5">
        <w:t>programme</w:t>
      </w:r>
      <w:r w:rsidR="00056316">
        <w:t xml:space="preserve">, rates of detection are likely to be low. Second, </w:t>
      </w:r>
      <w:r w:rsidR="000C5D69">
        <w:t xml:space="preserve">in </w:t>
      </w:r>
      <w:r w:rsidR="00A261C4">
        <w:t>a number of discussions</w:t>
      </w:r>
      <w:r w:rsidR="004455BD">
        <w:t xml:space="preserve"> in the </w:t>
      </w:r>
      <w:r w:rsidR="00621EF5">
        <w:t>programme</w:t>
      </w:r>
      <w:r w:rsidR="004455BD">
        <w:t xml:space="preserve"> counties</w:t>
      </w:r>
      <w:r w:rsidR="00A261C4">
        <w:t xml:space="preserve">, </w:t>
      </w:r>
      <w:r w:rsidR="00552682">
        <w:t xml:space="preserve">it became apparent </w:t>
      </w:r>
      <w:r w:rsidR="00624AA1">
        <w:t xml:space="preserve">that </w:t>
      </w:r>
      <w:r w:rsidR="00EC66F2">
        <w:t xml:space="preserve">there is a degree of confusion in distinguishing </w:t>
      </w:r>
      <w:r w:rsidR="004455BD">
        <w:t xml:space="preserve">domestic violence from other, more customary, ways of classifying </w:t>
      </w:r>
      <w:r w:rsidR="001C47EE">
        <w:t xml:space="preserve">family-related </w:t>
      </w:r>
      <w:r>
        <w:t>problems</w:t>
      </w:r>
      <w:r w:rsidR="004455BD">
        <w:t>,</w:t>
      </w:r>
      <w:r w:rsidR="00E028E8">
        <w:rPr>
          <w:rStyle w:val="FootnoteReference"/>
        </w:rPr>
        <w:footnoteReference w:id="7"/>
      </w:r>
      <w:r w:rsidR="004455BD">
        <w:t xml:space="preserve"> for example as </w:t>
      </w:r>
      <w:r w:rsidR="006547D3">
        <w:t>‘</w:t>
      </w:r>
      <w:r w:rsidR="004455BD">
        <w:t>family conflict</w:t>
      </w:r>
      <w:r w:rsidR="006547D3">
        <w:t>’</w:t>
      </w:r>
      <w:r w:rsidR="004455BD">
        <w:t xml:space="preserve"> (</w:t>
      </w:r>
      <w:r w:rsidR="004455BD" w:rsidRPr="004455BD">
        <w:rPr>
          <w:i/>
        </w:rPr>
        <w:t>jiating jiufen</w:t>
      </w:r>
      <w:r w:rsidR="004455BD">
        <w:t>)</w:t>
      </w:r>
      <w:r>
        <w:t>.</w:t>
      </w:r>
      <w:r w:rsidR="004E4B5D">
        <w:t xml:space="preserve"> In </w:t>
      </w:r>
      <w:r w:rsidR="00736517">
        <w:t>one community (</w:t>
      </w:r>
      <w:r w:rsidR="00736517" w:rsidRPr="00736517">
        <w:rPr>
          <w:i/>
        </w:rPr>
        <w:t>shequ</w:t>
      </w:r>
      <w:r w:rsidR="00736517">
        <w:t xml:space="preserve">) in </w:t>
      </w:r>
      <w:r w:rsidR="004E4B5D">
        <w:t xml:space="preserve">one county, for example, </w:t>
      </w:r>
      <w:r w:rsidR="006547D3">
        <w:t xml:space="preserve">separate </w:t>
      </w:r>
      <w:r w:rsidR="00ED2A61">
        <w:t xml:space="preserve">records </w:t>
      </w:r>
      <w:r w:rsidR="006547D3">
        <w:t xml:space="preserve">are kept for ‘family conflicts’ and ‘domestic violence’, though </w:t>
      </w:r>
      <w:r w:rsidR="00DE7D79" w:rsidRPr="00F77CD4">
        <w:t>example i</w:t>
      </w:r>
      <w:r w:rsidR="006547D3" w:rsidRPr="00F77CD4">
        <w:t xml:space="preserve">nstances of ‘family conflict’ that were explained to the evaluation </w:t>
      </w:r>
      <w:r w:rsidR="00ED2A61" w:rsidRPr="00F77CD4">
        <w:t xml:space="preserve">team </w:t>
      </w:r>
      <w:r w:rsidR="006547D3" w:rsidRPr="00F77CD4">
        <w:t xml:space="preserve">included physical violence </w:t>
      </w:r>
      <w:r w:rsidR="0013619B" w:rsidRPr="00F77CD4">
        <w:t xml:space="preserve">that </w:t>
      </w:r>
      <w:r w:rsidR="006547D3" w:rsidRPr="00F77CD4">
        <w:t xml:space="preserve">should, in </w:t>
      </w:r>
      <w:r w:rsidR="00253FE9" w:rsidRPr="00F77CD4">
        <w:t xml:space="preserve">our </w:t>
      </w:r>
      <w:r w:rsidR="006547D3" w:rsidRPr="00F77CD4">
        <w:t>view, be considered domestic violence.</w:t>
      </w:r>
      <w:r w:rsidR="00507709" w:rsidRPr="00F77CD4">
        <w:t xml:space="preserve"> </w:t>
      </w:r>
    </w:p>
    <w:p w14:paraId="643F0448" w14:textId="77777777" w:rsidR="00580B89" w:rsidRPr="00F77CD4" w:rsidRDefault="00580B89" w:rsidP="00580B89">
      <w:pPr>
        <w:pStyle w:val="ListParagraph"/>
      </w:pPr>
    </w:p>
    <w:p w14:paraId="6094343E" w14:textId="77777777" w:rsidR="006843A4" w:rsidRPr="00F77CD4" w:rsidRDefault="00580B89" w:rsidP="0082483B">
      <w:pPr>
        <w:pStyle w:val="ListParagraph"/>
        <w:numPr>
          <w:ilvl w:val="0"/>
          <w:numId w:val="4"/>
        </w:numPr>
        <w:ind w:left="709" w:hanging="142"/>
        <w:jc w:val="both"/>
      </w:pPr>
      <w:r w:rsidRPr="00F77CD4">
        <w:t>(Note that even though such behaviour persists, the fact that counties now have systems for recording domestic violence, and that it is likely that cases which would previously have been considered family-related problems are, at least to an extent, being increasingly classified as domestic violence.)</w:t>
      </w:r>
    </w:p>
    <w:p w14:paraId="30A5128E" w14:textId="77777777" w:rsidR="0001132E" w:rsidRPr="00F77CD4" w:rsidRDefault="0001132E" w:rsidP="0001132E">
      <w:pPr>
        <w:pStyle w:val="ListParagraph"/>
        <w:ind w:left="709"/>
        <w:jc w:val="both"/>
      </w:pPr>
    </w:p>
    <w:p w14:paraId="47C597DE" w14:textId="77777777" w:rsidR="003C518F" w:rsidRPr="00F77CD4" w:rsidRDefault="003C518F" w:rsidP="0082483B">
      <w:pPr>
        <w:pStyle w:val="ListParagraph"/>
        <w:numPr>
          <w:ilvl w:val="0"/>
          <w:numId w:val="4"/>
        </w:numPr>
        <w:ind w:left="709" w:hanging="142"/>
        <w:jc w:val="both"/>
      </w:pPr>
      <w:r w:rsidRPr="00F77CD4">
        <w:t xml:space="preserve">The apparently widespread use of mediation </w:t>
      </w:r>
      <w:r w:rsidR="00D916C8" w:rsidRPr="00F77CD4">
        <w:t>(</w:t>
      </w:r>
      <w:r w:rsidR="00D916C8" w:rsidRPr="00F77CD4">
        <w:rPr>
          <w:i/>
        </w:rPr>
        <w:t>tiaojie</w:t>
      </w:r>
      <w:r w:rsidR="00D916C8" w:rsidRPr="00F77CD4">
        <w:t xml:space="preserve">) </w:t>
      </w:r>
      <w:r w:rsidRPr="00F77CD4">
        <w:t xml:space="preserve">in family-related problems is also likely to have an effect on apparent levels of DV. </w:t>
      </w:r>
      <w:r w:rsidR="00D916C8" w:rsidRPr="00F77CD4">
        <w:t xml:space="preserve">Many interviewees confirmed that the use of </w:t>
      </w:r>
      <w:r w:rsidR="007C6690" w:rsidRPr="00F77CD4">
        <w:t>medi</w:t>
      </w:r>
      <w:r w:rsidR="00D916C8" w:rsidRPr="00F77CD4">
        <w:t xml:space="preserve">ation in minor family-related problems is common, but it </w:t>
      </w:r>
      <w:r w:rsidR="002F5B5C" w:rsidRPr="00F77CD4">
        <w:t>is hard to be sure how assessments of what constitutes a serio</w:t>
      </w:r>
      <w:r w:rsidR="007C6690" w:rsidRPr="00F77CD4">
        <w:t>us/minor problem are being made</w:t>
      </w:r>
      <w:r w:rsidR="002F346B" w:rsidRPr="00F77CD4">
        <w:t xml:space="preserve">, and few interviewees were able to give very specific answers to </w:t>
      </w:r>
      <w:r w:rsidR="002F346B" w:rsidRPr="00F77CD4">
        <w:lastRenderedPageBreak/>
        <w:t>this question</w:t>
      </w:r>
      <w:r w:rsidR="007C6690" w:rsidRPr="00F77CD4">
        <w:t xml:space="preserve">. The ways in which such cases are dealt with and recorded will have an impact on apparent DV </w:t>
      </w:r>
      <w:r w:rsidR="00D61288" w:rsidRPr="00F77CD4">
        <w:t>incidence</w:t>
      </w:r>
      <w:r w:rsidR="007C6690" w:rsidRPr="00F77CD4">
        <w:t xml:space="preserve">. </w:t>
      </w:r>
    </w:p>
    <w:p w14:paraId="02600807" w14:textId="77777777" w:rsidR="000E0291" w:rsidRDefault="000E0291" w:rsidP="000E0291">
      <w:pPr>
        <w:jc w:val="both"/>
      </w:pPr>
    </w:p>
    <w:p w14:paraId="3920A8FE" w14:textId="77777777" w:rsidR="00F06190" w:rsidRPr="00970F8C" w:rsidRDefault="005B159F" w:rsidP="00F06190">
      <w:pPr>
        <w:pStyle w:val="ListParagraph"/>
        <w:numPr>
          <w:ilvl w:val="2"/>
          <w:numId w:val="3"/>
        </w:numPr>
        <w:ind w:left="567" w:hanging="567"/>
        <w:jc w:val="both"/>
        <w:rPr>
          <w:u w:val="single"/>
        </w:rPr>
      </w:pPr>
      <w:r>
        <w:rPr>
          <w:u w:val="single"/>
        </w:rPr>
        <w:t>Challenges and p</w:t>
      </w:r>
      <w:r w:rsidR="00F06190">
        <w:rPr>
          <w:u w:val="single"/>
        </w:rPr>
        <w:t xml:space="preserve">rovisions for </w:t>
      </w:r>
      <w:r>
        <w:rPr>
          <w:u w:val="single"/>
        </w:rPr>
        <w:t>sustainability</w:t>
      </w:r>
    </w:p>
    <w:p w14:paraId="34FFF7CF" w14:textId="77777777" w:rsidR="00F06190" w:rsidRDefault="00F06190" w:rsidP="00E31A04"/>
    <w:p w14:paraId="5AD2A161" w14:textId="77777777" w:rsidR="00CB15ED" w:rsidRPr="00014EF6" w:rsidRDefault="00CB15ED" w:rsidP="00CB15ED">
      <w:pPr>
        <w:pStyle w:val="ListParagraph"/>
        <w:numPr>
          <w:ilvl w:val="0"/>
          <w:numId w:val="1"/>
        </w:numPr>
        <w:ind w:left="284" w:hanging="284"/>
        <w:jc w:val="both"/>
      </w:pPr>
      <w:r w:rsidRPr="00014EF6">
        <w:t>Counties’ survey responses describe a number of challenges to developing effective inter-departmental coordination mechanisms</w:t>
      </w:r>
      <w:r w:rsidR="00F845E4">
        <w:t xml:space="preserve"> and/or work of their departments on domestic violence response. These </w:t>
      </w:r>
      <w:r w:rsidRPr="00014EF6">
        <w:t>are synthesised below. By far the most commonly cited challenge was limited human and financial resources.</w:t>
      </w:r>
    </w:p>
    <w:p w14:paraId="5D85F6A1" w14:textId="77777777" w:rsidR="00CB15ED" w:rsidRDefault="00CB15ED" w:rsidP="00CB15ED">
      <w:pPr>
        <w:pStyle w:val="ListParagraph"/>
        <w:ind w:left="284"/>
        <w:jc w:val="both"/>
      </w:pPr>
    </w:p>
    <w:p w14:paraId="77536A02" w14:textId="77777777" w:rsidR="00CB15ED" w:rsidRPr="00014EF6" w:rsidRDefault="00CB15ED" w:rsidP="00B93814">
      <w:pPr>
        <w:pStyle w:val="ListParagraph"/>
        <w:numPr>
          <w:ilvl w:val="0"/>
          <w:numId w:val="5"/>
        </w:numPr>
        <w:spacing w:line="240" w:lineRule="auto"/>
        <w:ind w:left="567" w:hanging="283"/>
        <w:jc w:val="both"/>
      </w:pPr>
      <w:r w:rsidRPr="00014EF6">
        <w:t>Limited human and financial resources to deal with high, and increasing, volumes of work. In some cases this may affect staff ability to provide correct services.</w:t>
      </w:r>
    </w:p>
    <w:p w14:paraId="5616C1AA" w14:textId="77777777" w:rsidR="00CB15ED" w:rsidRPr="00014EF6" w:rsidRDefault="00CB15ED" w:rsidP="00B93814">
      <w:pPr>
        <w:pStyle w:val="ListParagraph"/>
        <w:numPr>
          <w:ilvl w:val="0"/>
          <w:numId w:val="5"/>
        </w:numPr>
        <w:spacing w:line="240" w:lineRule="auto"/>
        <w:ind w:left="567" w:hanging="283"/>
        <w:jc w:val="both"/>
      </w:pPr>
      <w:r w:rsidRPr="00014EF6">
        <w:t>Need for stronger leadership and coordination, which is hard for the Women’s Federation to provide.</w:t>
      </w:r>
    </w:p>
    <w:p w14:paraId="4210892C" w14:textId="77777777" w:rsidR="00CB15ED" w:rsidRPr="00014EF6" w:rsidRDefault="00CB15ED" w:rsidP="00B93814">
      <w:pPr>
        <w:pStyle w:val="ListParagraph"/>
        <w:numPr>
          <w:ilvl w:val="0"/>
          <w:numId w:val="5"/>
        </w:numPr>
        <w:spacing w:line="240" w:lineRule="auto"/>
        <w:ind w:left="567" w:hanging="283"/>
        <w:jc w:val="both"/>
      </w:pPr>
      <w:r w:rsidRPr="00014EF6">
        <w:t>Difficulties in clearly defining and specifying the responsibilities of different departments in supporting DV victims. Absence of an agency with a specialised mandate to deal with domestic violence cases.</w:t>
      </w:r>
    </w:p>
    <w:p w14:paraId="0F6B44D7" w14:textId="77777777" w:rsidR="00CB15ED" w:rsidRPr="00014EF6" w:rsidRDefault="00CB15ED" w:rsidP="00B93814">
      <w:pPr>
        <w:pStyle w:val="ListParagraph"/>
        <w:numPr>
          <w:ilvl w:val="0"/>
          <w:numId w:val="5"/>
        </w:numPr>
        <w:spacing w:line="240" w:lineRule="auto"/>
        <w:ind w:left="567" w:hanging="283"/>
        <w:jc w:val="both"/>
      </w:pPr>
      <w:r w:rsidRPr="00014EF6">
        <w:t>Need for participation by a greater range of departments, and more public participation, in multi-departmental coordination.</w:t>
      </w:r>
    </w:p>
    <w:p w14:paraId="213C9624" w14:textId="77777777" w:rsidR="00CB15ED" w:rsidRPr="00014EF6" w:rsidRDefault="00CB15ED" w:rsidP="00B93814">
      <w:pPr>
        <w:pStyle w:val="ListParagraph"/>
        <w:numPr>
          <w:ilvl w:val="0"/>
          <w:numId w:val="5"/>
        </w:numPr>
        <w:spacing w:line="240" w:lineRule="auto"/>
        <w:ind w:left="567" w:hanging="283"/>
        <w:jc w:val="both"/>
      </w:pPr>
      <w:r w:rsidRPr="00014EF6">
        <w:t>Difficulties of information sharing between departments.</w:t>
      </w:r>
    </w:p>
    <w:p w14:paraId="2C58B919" w14:textId="77777777" w:rsidR="00CB15ED" w:rsidRPr="00014EF6" w:rsidRDefault="00CB15ED" w:rsidP="00B93814">
      <w:pPr>
        <w:pStyle w:val="ListParagraph"/>
        <w:numPr>
          <w:ilvl w:val="0"/>
          <w:numId w:val="5"/>
        </w:numPr>
        <w:spacing w:line="240" w:lineRule="auto"/>
        <w:ind w:left="567" w:hanging="283"/>
        <w:jc w:val="both"/>
      </w:pPr>
      <w:r w:rsidRPr="00014EF6">
        <w:t>Too few staff available specialised in domestic violence cases, especially at grassroots levels / among frontline staff.</w:t>
      </w:r>
    </w:p>
    <w:p w14:paraId="62C1BBA3" w14:textId="77777777" w:rsidR="00CB15ED" w:rsidRPr="00014EF6" w:rsidRDefault="00CB15ED" w:rsidP="00B93814">
      <w:pPr>
        <w:pStyle w:val="ListParagraph"/>
        <w:numPr>
          <w:ilvl w:val="0"/>
          <w:numId w:val="5"/>
        </w:numPr>
        <w:spacing w:line="240" w:lineRule="auto"/>
        <w:ind w:left="567" w:hanging="283"/>
        <w:jc w:val="both"/>
      </w:pPr>
      <w:r w:rsidRPr="00014EF6">
        <w:t>Staff turnover can lead to an unstable anti-DV work force and/or temporary suspension of cooperation between departments.</w:t>
      </w:r>
    </w:p>
    <w:p w14:paraId="3D4847F6" w14:textId="77777777" w:rsidR="00CB15ED" w:rsidRPr="00014EF6" w:rsidRDefault="00CB15ED" w:rsidP="00B93814">
      <w:pPr>
        <w:pStyle w:val="ListParagraph"/>
        <w:numPr>
          <w:ilvl w:val="0"/>
          <w:numId w:val="5"/>
        </w:numPr>
        <w:spacing w:line="240" w:lineRule="auto"/>
        <w:ind w:left="567" w:hanging="283"/>
        <w:jc w:val="both"/>
      </w:pPr>
      <w:r w:rsidRPr="00014EF6">
        <w:t>Many DV victims are unwilling to proactively seek support, and/or traditional attitudes towards domestic violence mean that victims are unwilling to speak out.</w:t>
      </w:r>
    </w:p>
    <w:p w14:paraId="18FD89DA" w14:textId="77777777" w:rsidR="00CB15ED" w:rsidRPr="00014EF6" w:rsidRDefault="00CB15ED" w:rsidP="00B93814">
      <w:pPr>
        <w:pStyle w:val="ListParagraph"/>
        <w:numPr>
          <w:ilvl w:val="0"/>
          <w:numId w:val="5"/>
        </w:numPr>
        <w:spacing w:line="240" w:lineRule="auto"/>
        <w:ind w:left="567" w:hanging="283"/>
        <w:jc w:val="both"/>
      </w:pPr>
      <w:r w:rsidRPr="00014EF6">
        <w:t>Difficulties in changing understandings of domestic violence among staff.</w:t>
      </w:r>
    </w:p>
    <w:p w14:paraId="519E2FBC" w14:textId="77777777" w:rsidR="00CB15ED" w:rsidRPr="00014EF6" w:rsidRDefault="00CB15ED" w:rsidP="00B93814">
      <w:pPr>
        <w:pStyle w:val="ListParagraph"/>
        <w:numPr>
          <w:ilvl w:val="0"/>
          <w:numId w:val="5"/>
        </w:numPr>
        <w:spacing w:line="240" w:lineRule="auto"/>
        <w:ind w:left="567" w:hanging="283"/>
        <w:jc w:val="both"/>
      </w:pPr>
      <w:r w:rsidRPr="00014EF6">
        <w:t>Difficulties in changing understandings of domestic violence among public, and/or need for more awareness raising (</w:t>
      </w:r>
      <w:r w:rsidRPr="001A6A8D">
        <w:rPr>
          <w:i/>
        </w:rPr>
        <w:t>xuanchuan</w:t>
      </w:r>
      <w:r w:rsidRPr="00014EF6">
        <w:t>) work.</w:t>
      </w:r>
    </w:p>
    <w:p w14:paraId="3C9A1A56" w14:textId="77777777" w:rsidR="00CB15ED" w:rsidRPr="00014EF6" w:rsidRDefault="00CB15ED" w:rsidP="00B93814">
      <w:pPr>
        <w:pStyle w:val="ListParagraph"/>
        <w:numPr>
          <w:ilvl w:val="0"/>
          <w:numId w:val="5"/>
        </w:numPr>
        <w:spacing w:line="240" w:lineRule="auto"/>
        <w:ind w:left="567" w:hanging="283"/>
        <w:jc w:val="both"/>
      </w:pPr>
      <w:r w:rsidRPr="00014EF6">
        <w:t>The tools currently available for supporting DV victims are limited.</w:t>
      </w:r>
    </w:p>
    <w:p w14:paraId="7EF12350" w14:textId="77777777" w:rsidR="00CB15ED" w:rsidRPr="00014EF6" w:rsidRDefault="00CB15ED" w:rsidP="00B93814">
      <w:pPr>
        <w:pStyle w:val="ListParagraph"/>
        <w:numPr>
          <w:ilvl w:val="0"/>
          <w:numId w:val="5"/>
        </w:numPr>
        <w:spacing w:line="240" w:lineRule="auto"/>
        <w:ind w:left="567" w:hanging="283"/>
        <w:jc w:val="both"/>
      </w:pPr>
      <w:r w:rsidRPr="00014EF6">
        <w:t>Difficulties in collecting complete/sufficient evidence on DV cases and/or need for greater clarity over responsibility for evidence collection in order to improve the effectiveness of warning letters and protection orders.</w:t>
      </w:r>
    </w:p>
    <w:p w14:paraId="03E4BE9C" w14:textId="77777777" w:rsidR="00CB15ED" w:rsidRPr="00014EF6" w:rsidRDefault="00CB15ED" w:rsidP="00B93814">
      <w:pPr>
        <w:pStyle w:val="ListParagraph"/>
        <w:numPr>
          <w:ilvl w:val="0"/>
          <w:numId w:val="5"/>
        </w:numPr>
        <w:spacing w:line="240" w:lineRule="auto"/>
        <w:ind w:left="567" w:hanging="283"/>
        <w:jc w:val="both"/>
      </w:pPr>
      <w:r w:rsidRPr="00014EF6">
        <w:t xml:space="preserve">Limited staff capacity in health agencies / facilities to accompany and guard DV victims </w:t>
      </w:r>
    </w:p>
    <w:p w14:paraId="7971149A" w14:textId="77777777" w:rsidR="00CB15ED" w:rsidRPr="00014EF6" w:rsidRDefault="00CB15ED" w:rsidP="00B93814">
      <w:pPr>
        <w:pStyle w:val="ListParagraph"/>
        <w:numPr>
          <w:ilvl w:val="0"/>
          <w:numId w:val="5"/>
        </w:numPr>
        <w:spacing w:line="240" w:lineRule="auto"/>
        <w:ind w:left="567" w:hanging="283"/>
        <w:jc w:val="both"/>
      </w:pPr>
      <w:r w:rsidRPr="00014EF6">
        <w:t>Difficulty of enforcing economic penalties among family members.</w:t>
      </w:r>
    </w:p>
    <w:p w14:paraId="02303F0D" w14:textId="77777777" w:rsidR="00CB15ED" w:rsidRPr="00014EF6" w:rsidRDefault="00CB15ED" w:rsidP="00B93814">
      <w:pPr>
        <w:pStyle w:val="ListParagraph"/>
        <w:numPr>
          <w:ilvl w:val="0"/>
          <w:numId w:val="5"/>
        </w:numPr>
        <w:spacing w:line="240" w:lineRule="auto"/>
        <w:ind w:left="567" w:hanging="283"/>
        <w:jc w:val="both"/>
      </w:pPr>
      <w:r w:rsidRPr="00014EF6">
        <w:t>Approaches to the prevention of domestic violence are not yet well developed.</w:t>
      </w:r>
    </w:p>
    <w:p w14:paraId="0FEF86CE" w14:textId="77777777" w:rsidR="00CB15ED" w:rsidRDefault="00CB15ED" w:rsidP="005B66C7">
      <w:pPr>
        <w:rPr>
          <w:highlight w:val="cyan"/>
        </w:rPr>
      </w:pPr>
    </w:p>
    <w:p w14:paraId="73133F56" w14:textId="77777777" w:rsidR="000E65F2" w:rsidRPr="000E65F2" w:rsidRDefault="000E65F2" w:rsidP="007F3341">
      <w:pPr>
        <w:pStyle w:val="ListParagraph"/>
        <w:ind w:left="284"/>
        <w:jc w:val="both"/>
      </w:pPr>
      <w:r w:rsidRPr="000E65F2">
        <w:t xml:space="preserve">Note that these issues are cited as challenges at the current time, and are likely to require ongoing support and/or intervention. Some challenges are likely to become more acute if numbers of domestic violence cases reported increase, as should </w:t>
      </w:r>
      <w:r w:rsidR="003A4C14">
        <w:t xml:space="preserve">be hoped </w:t>
      </w:r>
      <w:r w:rsidRPr="000E65F2">
        <w:t>(se</w:t>
      </w:r>
      <w:r>
        <w:t>e</w:t>
      </w:r>
      <w:r w:rsidRPr="000E65F2">
        <w:t xml:space="preserve"> below).</w:t>
      </w:r>
      <w:r w:rsidR="007E23DB">
        <w:t xml:space="preserve"> </w:t>
      </w:r>
    </w:p>
    <w:p w14:paraId="4471C76B" w14:textId="77777777" w:rsidR="000E65F2" w:rsidRDefault="000E65F2" w:rsidP="005B66C7">
      <w:pPr>
        <w:rPr>
          <w:highlight w:val="cyan"/>
        </w:rPr>
      </w:pPr>
    </w:p>
    <w:p w14:paraId="5BFC3367" w14:textId="77777777" w:rsidR="00CB15ED" w:rsidRDefault="00CB15ED" w:rsidP="00CB15ED">
      <w:pPr>
        <w:pStyle w:val="ListParagraph"/>
        <w:numPr>
          <w:ilvl w:val="0"/>
          <w:numId w:val="1"/>
        </w:numPr>
        <w:ind w:left="284" w:hanging="284"/>
        <w:jc w:val="both"/>
      </w:pPr>
      <w:r w:rsidRPr="00CB15ED">
        <w:t xml:space="preserve">In addition to the importance of leadership support, stressed in all counties, and discussed above, </w:t>
      </w:r>
      <w:r>
        <w:t xml:space="preserve">individual departments have received a degree of </w:t>
      </w:r>
      <w:r w:rsidR="00EC2E17">
        <w:t xml:space="preserve">financial / in kind </w:t>
      </w:r>
      <w:r>
        <w:t xml:space="preserve">support from the parent counties for work linked to this </w:t>
      </w:r>
      <w:r w:rsidR="00621EF5">
        <w:t>programme</w:t>
      </w:r>
      <w:r w:rsidR="00EC2E17">
        <w:t xml:space="preserve"> [CS/Q27]. Individual departments’ reporting of support is not consistent, but main themes visible from these data are as follows: </w:t>
      </w:r>
    </w:p>
    <w:p w14:paraId="754CE6F5" w14:textId="77777777" w:rsidR="00EC2E17" w:rsidRDefault="00EC2E17" w:rsidP="00282C5B">
      <w:pPr>
        <w:pStyle w:val="ListParagraph"/>
        <w:ind w:left="284"/>
        <w:jc w:val="both"/>
      </w:pPr>
    </w:p>
    <w:p w14:paraId="22453E77" w14:textId="77777777" w:rsidR="00282C5B" w:rsidRDefault="00282C5B" w:rsidP="00B93814">
      <w:pPr>
        <w:pStyle w:val="ListParagraph"/>
        <w:numPr>
          <w:ilvl w:val="0"/>
          <w:numId w:val="5"/>
        </w:numPr>
        <w:spacing w:line="240" w:lineRule="auto"/>
        <w:ind w:left="567" w:hanging="283"/>
        <w:jc w:val="both"/>
      </w:pPr>
      <w:r>
        <w:t xml:space="preserve">Counties have funded development and ongoing costs for </w:t>
      </w:r>
      <w:r w:rsidR="000E72E3">
        <w:t>shelter</w:t>
      </w:r>
      <w:r>
        <w:t>s.</w:t>
      </w:r>
    </w:p>
    <w:p w14:paraId="557A1FA4" w14:textId="77777777" w:rsidR="00282C5B" w:rsidRDefault="00282C5B" w:rsidP="00B93814">
      <w:pPr>
        <w:pStyle w:val="ListParagraph"/>
        <w:numPr>
          <w:ilvl w:val="0"/>
          <w:numId w:val="5"/>
        </w:numPr>
        <w:spacing w:line="240" w:lineRule="auto"/>
        <w:ind w:left="567" w:hanging="283"/>
        <w:jc w:val="both"/>
      </w:pPr>
      <w:r>
        <w:t>A number of departments point out the effective in-kind contribution of person time / labour of their department.</w:t>
      </w:r>
    </w:p>
    <w:p w14:paraId="491CAA33" w14:textId="77777777" w:rsidR="00282C5B" w:rsidRDefault="00282C5B" w:rsidP="00B93814">
      <w:pPr>
        <w:pStyle w:val="ListParagraph"/>
        <w:numPr>
          <w:ilvl w:val="0"/>
          <w:numId w:val="5"/>
        </w:numPr>
        <w:spacing w:line="240" w:lineRule="auto"/>
        <w:ind w:left="567" w:hanging="283"/>
        <w:jc w:val="both"/>
      </w:pPr>
      <w:r>
        <w:t>One health department lists a financial contribution for facilities and services related to domestic violence (presumably related to the establishment of a dedicated domestic violence centre).</w:t>
      </w:r>
    </w:p>
    <w:p w14:paraId="6BBA3546" w14:textId="77777777" w:rsidR="00282C5B" w:rsidRDefault="00282C5B" w:rsidP="00B93814">
      <w:pPr>
        <w:pStyle w:val="ListParagraph"/>
        <w:numPr>
          <w:ilvl w:val="0"/>
          <w:numId w:val="5"/>
        </w:numPr>
        <w:spacing w:line="240" w:lineRule="auto"/>
        <w:ind w:left="567" w:hanging="283"/>
        <w:jc w:val="both"/>
      </w:pPr>
      <w:r>
        <w:t xml:space="preserve">Multiple departments report financial support for developing/distributing awareness raising materials. </w:t>
      </w:r>
    </w:p>
    <w:p w14:paraId="619ABAF5" w14:textId="77777777" w:rsidR="00F845E4" w:rsidRDefault="00F845E4" w:rsidP="00CB15ED">
      <w:pPr>
        <w:jc w:val="both"/>
      </w:pPr>
    </w:p>
    <w:p w14:paraId="08034504" w14:textId="77777777" w:rsidR="00282C5B" w:rsidRDefault="00282C5B" w:rsidP="00282C5B">
      <w:pPr>
        <w:ind w:firstLine="360"/>
        <w:jc w:val="both"/>
      </w:pPr>
      <w:r>
        <w:t>These appear to be costs that will need to be covered from somewhere if services are to be sustained.</w:t>
      </w:r>
    </w:p>
    <w:p w14:paraId="007B4F2C" w14:textId="77777777" w:rsidR="00F845E4" w:rsidRPr="00CB15ED" w:rsidRDefault="00F845E4" w:rsidP="00CB15ED">
      <w:pPr>
        <w:jc w:val="both"/>
      </w:pPr>
    </w:p>
    <w:p w14:paraId="1598FE9D" w14:textId="77777777" w:rsidR="00625CED" w:rsidRDefault="00625CED" w:rsidP="00C02FF5">
      <w:pPr>
        <w:pStyle w:val="ListParagraph"/>
        <w:numPr>
          <w:ilvl w:val="0"/>
          <w:numId w:val="1"/>
        </w:numPr>
        <w:ind w:left="284" w:hanging="284"/>
        <w:jc w:val="both"/>
      </w:pPr>
      <w:r>
        <w:t>A majority of departments surveyed responded that they intend to continue working on domestic violence, and that they have public funds allocated for this purpose</w:t>
      </w:r>
      <w:r w:rsidR="00C13B15">
        <w:t xml:space="preserve"> [CS/Q28], though two departments in Yilong state </w:t>
      </w:r>
      <w:r w:rsidR="00C13B15">
        <w:lastRenderedPageBreak/>
        <w:t xml:space="preserve">that they do not have funds specifically allocated. </w:t>
      </w:r>
      <w:r w:rsidR="00732DEF">
        <w:t xml:space="preserve">The most commonly cited uses of </w:t>
      </w:r>
      <w:r w:rsidR="00FD2B8D">
        <w:t xml:space="preserve">funds allocated </w:t>
      </w:r>
      <w:r w:rsidR="00732DEF">
        <w:t>are training and awareness raising activities.</w:t>
      </w:r>
      <w:r w:rsidR="007E23DB">
        <w:t xml:space="preserve"> </w:t>
      </w:r>
    </w:p>
    <w:p w14:paraId="296C8649" w14:textId="77777777" w:rsidR="00732DEF" w:rsidRDefault="00732DEF" w:rsidP="00732DEF">
      <w:pPr>
        <w:pStyle w:val="ListParagraph"/>
      </w:pPr>
    </w:p>
    <w:p w14:paraId="436854CE" w14:textId="77777777" w:rsidR="00087B3A" w:rsidRDefault="00087B3A" w:rsidP="00087B3A">
      <w:pPr>
        <w:pStyle w:val="ListParagraph"/>
        <w:numPr>
          <w:ilvl w:val="0"/>
          <w:numId w:val="1"/>
        </w:numPr>
        <w:ind w:left="284" w:hanging="284"/>
        <w:jc w:val="both"/>
      </w:pPr>
      <w:r w:rsidRPr="00C02FF5">
        <w:t xml:space="preserve">Saying this, interviews in all counties downplayed problems of sustainability. Interviewees were uniformly confident that few resources are needed to maintain the current multi-departmental and referral systems, and that these systems are now sufficiently embedded to be able to continue functioning smoothly following the end of the </w:t>
      </w:r>
      <w:r w:rsidR="00621EF5">
        <w:t>programme</w:t>
      </w:r>
      <w:r w:rsidRPr="00C02FF5">
        <w:t>.</w:t>
      </w:r>
    </w:p>
    <w:p w14:paraId="148A4076" w14:textId="77777777" w:rsidR="00087B3A" w:rsidRDefault="00087B3A" w:rsidP="00732DEF">
      <w:pPr>
        <w:pStyle w:val="ListParagraph"/>
      </w:pPr>
    </w:p>
    <w:p w14:paraId="16D7B3F4" w14:textId="77777777" w:rsidR="00732DEF" w:rsidRDefault="00732DEF" w:rsidP="00732DEF">
      <w:pPr>
        <w:pStyle w:val="ListParagraph"/>
        <w:numPr>
          <w:ilvl w:val="0"/>
          <w:numId w:val="1"/>
        </w:numPr>
        <w:ind w:left="284" w:hanging="284"/>
        <w:jc w:val="both"/>
      </w:pPr>
      <w:r>
        <w:t xml:space="preserve">One area in which </w:t>
      </w:r>
      <w:r w:rsidR="00E339C2">
        <w:t xml:space="preserve">the evaluation team believe </w:t>
      </w:r>
      <w:r>
        <w:t xml:space="preserve">ongoing financial support is likely to be </w:t>
      </w:r>
      <w:r w:rsidR="00E339C2">
        <w:t xml:space="preserve">particularly </w:t>
      </w:r>
      <w:r>
        <w:t xml:space="preserve">necessary is in carrying out follow-up training and awareness raising activities in the counties. </w:t>
      </w:r>
      <w:r w:rsidR="00E339C2">
        <w:t xml:space="preserve">Many counties/departments stressed the need for ongoing training due to </w:t>
      </w:r>
      <w:r w:rsidR="00AE3401">
        <w:t>staff turnover, while the evaluation team note that the difficulty of changing norms and</w:t>
      </w:r>
      <w:r w:rsidR="007E23DB">
        <w:t xml:space="preserve"> </w:t>
      </w:r>
      <w:r w:rsidR="00AE3401">
        <w:t>practices will require ongoing work. This will require financial support.</w:t>
      </w:r>
    </w:p>
    <w:p w14:paraId="6C1F5D3F" w14:textId="77777777" w:rsidR="007D5026" w:rsidRDefault="007D5026" w:rsidP="007D5026">
      <w:pPr>
        <w:pStyle w:val="ListParagraph"/>
      </w:pPr>
    </w:p>
    <w:p w14:paraId="0A493047" w14:textId="77777777" w:rsidR="007D5026" w:rsidRDefault="007D5026" w:rsidP="00732DEF">
      <w:pPr>
        <w:pStyle w:val="ListParagraph"/>
        <w:numPr>
          <w:ilvl w:val="0"/>
          <w:numId w:val="1"/>
        </w:numPr>
        <w:ind w:left="284" w:hanging="284"/>
        <w:jc w:val="both"/>
      </w:pPr>
      <w:r>
        <w:t xml:space="preserve">Most pilot counties have experienced a degree of leadership turnover during the course of this </w:t>
      </w:r>
      <w:r w:rsidR="00621EF5">
        <w:t>programme</w:t>
      </w:r>
      <w:r>
        <w:t xml:space="preserve">, and/or between phases one and two of the </w:t>
      </w:r>
      <w:r w:rsidR="00621EF5">
        <w:t>programme</w:t>
      </w:r>
      <w:r>
        <w:t xml:space="preserve">. </w:t>
      </w:r>
      <w:r w:rsidR="00A55F76">
        <w:t xml:space="preserve">This is inevitable in China’s local government system, but creates a challenge to sustaining local pilot reforms. </w:t>
      </w:r>
      <w:r w:rsidR="005C7421">
        <w:t xml:space="preserve">Where work is strongly embedded in departments or at grassroots levels, this is likely to provide some insulation against weakening of support due to leadership changes. </w:t>
      </w:r>
      <w:r w:rsidR="006C59E9">
        <w:t>Ningxiang has made substantial efforts in training and embedding new norms at the community (</w:t>
      </w:r>
      <w:r w:rsidR="006C59E9" w:rsidRPr="006C59E9">
        <w:rPr>
          <w:i/>
        </w:rPr>
        <w:t>shequ</w:t>
      </w:r>
      <w:r w:rsidR="006C59E9">
        <w:t xml:space="preserve">) level; it should be hoped that such approaches increase the robustness of local systems. </w:t>
      </w:r>
    </w:p>
    <w:p w14:paraId="34CDC6F8" w14:textId="77777777" w:rsidR="00B37494" w:rsidRDefault="00B37494" w:rsidP="00B37494">
      <w:pPr>
        <w:pStyle w:val="ListParagraph"/>
      </w:pPr>
    </w:p>
    <w:p w14:paraId="5556F441" w14:textId="77777777" w:rsidR="00B37494" w:rsidRPr="00561F29" w:rsidRDefault="00B37494" w:rsidP="00732DEF">
      <w:pPr>
        <w:pStyle w:val="ListParagraph"/>
        <w:numPr>
          <w:ilvl w:val="0"/>
          <w:numId w:val="1"/>
        </w:numPr>
        <w:ind w:left="284" w:hanging="284"/>
        <w:jc w:val="both"/>
      </w:pPr>
      <w:r>
        <w:t xml:space="preserve">As discussed elsewhere in this report, reporting of domestic violence cases is increasing. If, as should </w:t>
      </w:r>
      <w:r w:rsidR="00D0016D">
        <w:t xml:space="preserve">be </w:t>
      </w:r>
      <w:r>
        <w:t>hope</w:t>
      </w:r>
      <w:r w:rsidR="00D0016D">
        <w:t>d</w:t>
      </w:r>
      <w:r>
        <w:t xml:space="preserve">, reporting increases in line with increasing public awareness and lower barriers to seeking support, </w:t>
      </w:r>
      <w:r w:rsidR="00D0016D">
        <w:t xml:space="preserve">one </w:t>
      </w:r>
      <w:r>
        <w:t xml:space="preserve">should expect demand for services to increase. </w:t>
      </w:r>
      <w:r w:rsidR="00E44B67">
        <w:t xml:space="preserve">At present, counties appear to be planning and allocating resources on a more </w:t>
      </w:r>
      <w:r w:rsidR="00E44B67" w:rsidRPr="00561F29">
        <w:t xml:space="preserve">or less ‘business as usual’ scenario. </w:t>
      </w:r>
      <w:r w:rsidR="00CA07BB" w:rsidRPr="00561F29">
        <w:t>This may be inadequate if demand increases substantially.</w:t>
      </w:r>
    </w:p>
    <w:p w14:paraId="03E54B7E" w14:textId="77777777" w:rsidR="00F06190" w:rsidRPr="00561F29" w:rsidRDefault="00F06190" w:rsidP="00103958">
      <w:pPr>
        <w:pStyle w:val="LHheadingJun17"/>
        <w:numPr>
          <w:ilvl w:val="0"/>
          <w:numId w:val="0"/>
        </w:numPr>
      </w:pPr>
    </w:p>
    <w:p w14:paraId="0E8DC724" w14:textId="77777777" w:rsidR="00A32D62" w:rsidRPr="00561F29" w:rsidRDefault="00A32D62" w:rsidP="00A32D62">
      <w:pPr>
        <w:pStyle w:val="LHheadingJun17"/>
        <w:ind w:left="567" w:hanging="567"/>
        <w:rPr>
          <w:rFonts w:eastAsia="SimSun" w:cstheme="minorHAnsi"/>
        </w:rPr>
      </w:pPr>
      <w:bookmarkStart w:id="27" w:name="_Toc489257555"/>
      <w:r w:rsidRPr="00561F29">
        <w:t>Further actions and recommendations</w:t>
      </w:r>
      <w:bookmarkEnd w:id="27"/>
    </w:p>
    <w:p w14:paraId="701D638D" w14:textId="77777777" w:rsidR="00A32D62" w:rsidRPr="00561F29" w:rsidRDefault="00A32D62" w:rsidP="00A32D62">
      <w:pPr>
        <w:pStyle w:val="ListParagraph"/>
        <w:ind w:left="284"/>
        <w:jc w:val="both"/>
      </w:pPr>
    </w:p>
    <w:p w14:paraId="32811042" w14:textId="77777777" w:rsidR="00A32D62" w:rsidRDefault="00A32D62" w:rsidP="00A32D62">
      <w:pPr>
        <w:pStyle w:val="ListParagraph"/>
        <w:numPr>
          <w:ilvl w:val="0"/>
          <w:numId w:val="1"/>
        </w:numPr>
        <w:ind w:left="284" w:hanging="284"/>
        <w:jc w:val="both"/>
      </w:pPr>
      <w:r w:rsidRPr="00561F29">
        <w:t>A number of the above findings point to the importance of informal institutions/structures in the operation of local inter-departmental coordination</w:t>
      </w:r>
      <w:r>
        <w:t xml:space="preserve">. A large part of Jingyuan’s strength, for example, is likely to lie in the strong links between specific individuals who have come through this </w:t>
      </w:r>
      <w:r w:rsidR="00621EF5">
        <w:t>programme</w:t>
      </w:r>
      <w:r>
        <w:t xml:space="preserve"> together. While this is a positive thing, it remains to be seen how a system based on comparatively personalised links will be sustained over time, or in the event that there are personnel changes. </w:t>
      </w:r>
    </w:p>
    <w:p w14:paraId="1C598D85" w14:textId="77777777" w:rsidR="00A32D62" w:rsidRPr="00014EF6" w:rsidRDefault="00A32D62" w:rsidP="00A32D62">
      <w:pPr>
        <w:pStyle w:val="ListParagraph"/>
        <w:ind w:left="284"/>
        <w:jc w:val="both"/>
        <w:rPr>
          <w:highlight w:val="yellow"/>
        </w:rPr>
      </w:pPr>
    </w:p>
    <w:p w14:paraId="3296DD1E" w14:textId="77777777" w:rsidR="00A32D62" w:rsidRPr="00014EF6" w:rsidRDefault="00A32D62" w:rsidP="00A32D62">
      <w:pPr>
        <w:pStyle w:val="ListParagraph"/>
        <w:numPr>
          <w:ilvl w:val="0"/>
          <w:numId w:val="1"/>
        </w:numPr>
        <w:ind w:left="284" w:hanging="284"/>
        <w:jc w:val="both"/>
      </w:pPr>
      <w:r w:rsidRPr="00014EF6">
        <w:t xml:space="preserve">Consider further investigation of personnel assessment </w:t>
      </w:r>
      <w:r>
        <w:t xml:space="preserve">practices (both good practices and practice likely to create inappropriate incentives) </w:t>
      </w:r>
      <w:r w:rsidRPr="00014EF6">
        <w:t>as a reference point for other counties during scale up.</w:t>
      </w:r>
      <w:r>
        <w:t xml:space="preserve"> </w:t>
      </w:r>
    </w:p>
    <w:p w14:paraId="60AD8B68" w14:textId="77777777" w:rsidR="005D325E" w:rsidRDefault="005D325E" w:rsidP="005E7CB4">
      <w:pPr>
        <w:jc w:val="both"/>
      </w:pPr>
    </w:p>
    <w:p w14:paraId="7CCA07DE" w14:textId="77777777" w:rsidR="00A32D62" w:rsidRPr="00014EF6" w:rsidRDefault="00A32D62" w:rsidP="00A32D62">
      <w:pPr>
        <w:pStyle w:val="ListParagraph"/>
        <w:numPr>
          <w:ilvl w:val="0"/>
          <w:numId w:val="1"/>
        </w:numPr>
        <w:ind w:left="284" w:hanging="284"/>
        <w:jc w:val="both"/>
      </w:pPr>
      <w:r w:rsidRPr="00014EF6">
        <w:t>Referral systems have been set up in all counties and appear to be functioning; however, patterns of inter-departmental referral differ between counties, and levels of inter-departmental referral differ between counties and departments, for reasons which are not clear. It appears important to better understand conditions under which referrals currently are likely to take place, barriers to referral, and how these can be lowered or overcome.</w:t>
      </w:r>
    </w:p>
    <w:p w14:paraId="6D9CCFD9" w14:textId="77777777" w:rsidR="00A32D62" w:rsidRPr="00014EF6" w:rsidRDefault="00A32D62" w:rsidP="00A32D62">
      <w:pPr>
        <w:jc w:val="both"/>
      </w:pPr>
    </w:p>
    <w:p w14:paraId="33DEAFF1" w14:textId="77777777" w:rsidR="00A32D62" w:rsidRPr="00014EF6" w:rsidRDefault="00A32D62" w:rsidP="00A32D62">
      <w:pPr>
        <w:pStyle w:val="ListParagraph"/>
        <w:numPr>
          <w:ilvl w:val="0"/>
          <w:numId w:val="1"/>
        </w:numPr>
        <w:ind w:left="284" w:hanging="284"/>
        <w:jc w:val="both"/>
      </w:pPr>
      <w:r w:rsidRPr="00014EF6">
        <w:t>Data on DV cases available at present suffer from a number of flaws and almost certainly underestimate population incidence of DV. There appear to be a number of reasons for this, including the fact that data currently only capture cases that come into contact with official agencies, reluctance to report DV, and ways in which DV cases are assessed/recorded and dealt with. It appears important to gain a better understanding of the incidence of DV in the pilot counties. This is likely to require other approaches to assessment, possibly including survey data, making better use of clinical data, oral histories, and other methods.</w:t>
      </w:r>
    </w:p>
    <w:p w14:paraId="011090FD" w14:textId="77777777" w:rsidR="00A32D62" w:rsidRPr="00014EF6" w:rsidRDefault="00A32D62" w:rsidP="00A32D62">
      <w:pPr>
        <w:jc w:val="both"/>
      </w:pPr>
    </w:p>
    <w:p w14:paraId="7396E49E" w14:textId="77777777" w:rsidR="00A32D62" w:rsidRPr="00014EF6" w:rsidRDefault="00A32D62" w:rsidP="00A32D62">
      <w:pPr>
        <w:pStyle w:val="ListParagraph"/>
        <w:numPr>
          <w:ilvl w:val="0"/>
          <w:numId w:val="1"/>
        </w:numPr>
        <w:ind w:left="284" w:hanging="284"/>
        <w:jc w:val="both"/>
      </w:pPr>
      <w:r w:rsidRPr="00014EF6">
        <w:t xml:space="preserve">Consider creating unified inter-departmental recording/data systems in the counties, based on common definitions and input methods to improve the quality of data on DV cases. </w:t>
      </w:r>
    </w:p>
    <w:p w14:paraId="7ECD6FC4" w14:textId="77777777" w:rsidR="00A32D62" w:rsidRDefault="00A32D62" w:rsidP="005E7CB4">
      <w:pPr>
        <w:jc w:val="both"/>
      </w:pPr>
    </w:p>
    <w:p w14:paraId="2A45AD03" w14:textId="77777777" w:rsidR="00B54494" w:rsidRDefault="00B54494">
      <w:pPr>
        <w:rPr>
          <w:b/>
          <w:color w:val="C00000"/>
          <w:sz w:val="24"/>
          <w:szCs w:val="24"/>
          <w:u w:val="single"/>
        </w:rPr>
      </w:pPr>
      <w:r>
        <w:br w:type="page"/>
      </w:r>
    </w:p>
    <w:p w14:paraId="4E0B1AD7" w14:textId="77777777" w:rsidR="00787B9B" w:rsidRPr="00F22E0D" w:rsidRDefault="00787B9B" w:rsidP="00F22E0D">
      <w:pPr>
        <w:pStyle w:val="LHheading1Jun17"/>
        <w:ind w:left="567" w:hanging="567"/>
      </w:pPr>
      <w:bookmarkStart w:id="28" w:name="_Toc489257556"/>
      <w:r w:rsidRPr="00F22E0D">
        <w:lastRenderedPageBreak/>
        <w:t>FINDINGS ON WORK OF PARTICIPATING DEPARTMENTS</w:t>
      </w:r>
      <w:bookmarkEnd w:id="28"/>
    </w:p>
    <w:p w14:paraId="1B118047" w14:textId="77777777" w:rsidR="00787B9B" w:rsidRDefault="00787B9B" w:rsidP="00E31A04"/>
    <w:p w14:paraId="0972D2ED" w14:textId="77777777" w:rsidR="00CC399E" w:rsidRPr="00561F29" w:rsidRDefault="00C44B1A" w:rsidP="005F5D28">
      <w:pPr>
        <w:jc w:val="both"/>
      </w:pPr>
      <w:r w:rsidRPr="00561F29">
        <w:t xml:space="preserve">This section provides findings regarding the work of participating departments in the three pilot counties from fieldwork and interviews. </w:t>
      </w:r>
    </w:p>
    <w:p w14:paraId="15128B3E" w14:textId="77777777" w:rsidR="00D21EDB" w:rsidRPr="00561F29" w:rsidRDefault="00D21EDB" w:rsidP="005F5D28">
      <w:pPr>
        <w:jc w:val="both"/>
      </w:pPr>
    </w:p>
    <w:p w14:paraId="03748565" w14:textId="77777777" w:rsidR="00D21EDB" w:rsidRPr="00561F29" w:rsidRDefault="00D21EDB" w:rsidP="00D21EDB">
      <w:pPr>
        <w:pStyle w:val="LHheadingJun17"/>
        <w:ind w:left="567" w:hanging="567"/>
      </w:pPr>
      <w:bookmarkStart w:id="29" w:name="_Toc489257557"/>
      <w:r w:rsidRPr="00561F29">
        <w:t>Consolidated findings</w:t>
      </w:r>
      <w:bookmarkEnd w:id="29"/>
      <w:r w:rsidRPr="00561F29">
        <w:t xml:space="preserve"> </w:t>
      </w:r>
    </w:p>
    <w:p w14:paraId="282E2C30" w14:textId="77777777" w:rsidR="00D21EDB" w:rsidRPr="00561F29" w:rsidRDefault="00D21EDB" w:rsidP="00D21EDB">
      <w:pPr>
        <w:jc w:val="both"/>
      </w:pPr>
    </w:p>
    <w:p w14:paraId="0E6205A2" w14:textId="77777777" w:rsidR="00D21EDB" w:rsidRPr="00F77CD4" w:rsidRDefault="00D21EDB" w:rsidP="00D21EDB">
      <w:pPr>
        <w:jc w:val="both"/>
      </w:pPr>
      <w:r w:rsidRPr="00561F29">
        <w:t xml:space="preserve">Multiple departments in the </w:t>
      </w:r>
      <w:r w:rsidR="00621EF5" w:rsidRPr="00561F29">
        <w:t>programme</w:t>
      </w:r>
      <w:r w:rsidRPr="00561F29">
        <w:t xml:space="preserve"> counties have set up systems for dealing with domestic violence, and the </w:t>
      </w:r>
      <w:r w:rsidR="00621EF5" w:rsidRPr="00561F29">
        <w:t>programme</w:t>
      </w:r>
      <w:r w:rsidRPr="00561F29">
        <w:t xml:space="preserve"> has provided support</w:t>
      </w:r>
      <w:r w:rsidRPr="00F77CD4">
        <w:t xml:space="preserve"> to this, though it has not, in most cases, been directly responsible for developing of counties’ systems. The role of the </w:t>
      </w:r>
      <w:r w:rsidR="00621EF5">
        <w:t>programme</w:t>
      </w:r>
      <w:r w:rsidRPr="00F77CD4">
        <w:t xml:space="preserve"> should be seen as contributing to change, rather than directly creating change.</w:t>
      </w:r>
      <w:r w:rsidR="00EA6A87">
        <w:t xml:space="preserve"> </w:t>
      </w:r>
      <w:r w:rsidRPr="00F77CD4">
        <w:t xml:space="preserve">Section three, above, described the training that has been carried out in the </w:t>
      </w:r>
      <w:r w:rsidR="00621EF5">
        <w:t>programme</w:t>
      </w:r>
      <w:r w:rsidRPr="00F77CD4">
        <w:t xml:space="preserve"> counties and the extent to which knowledge/awareness, and behaviours/norms appear to be changing. Section four showed that functioning inter-departmental management and referral systems have been set up, though noted a number of questions around their use and the extent to which they are able to respond to widespread need. This section </w:t>
      </w:r>
      <w:r w:rsidR="00EA6A87">
        <w:t>shows</w:t>
      </w:r>
      <w:r w:rsidRPr="00F77CD4">
        <w:t xml:space="preserve"> many positive practices in the counties’ work, but evidence from local interviews tends to indicate that although practices are changing, problematic areas remain.</w:t>
      </w:r>
      <w:r w:rsidR="00EA6A87">
        <w:t xml:space="preserve"> </w:t>
      </w:r>
      <w:r w:rsidRPr="00F77CD4">
        <w:t xml:space="preserve">In the assessment of the evaluation team, the main difficulties that are visible exist at the level of changing behaviours/norms, as well as organisations, institutions and practices. The main examples of this appear to be the apparently widespread use of mediation in DV cases, and the outcomes of legal cases reviewed by the evaluation team. </w:t>
      </w:r>
    </w:p>
    <w:p w14:paraId="617EC34F" w14:textId="77777777" w:rsidR="00D21EDB" w:rsidRPr="00F77CD4" w:rsidRDefault="00D21EDB" w:rsidP="00D21EDB">
      <w:pPr>
        <w:jc w:val="both"/>
      </w:pPr>
      <w:r w:rsidRPr="00F77CD4">
        <w:rPr>
          <w:noProof/>
          <w:lang w:val="en-US" w:eastAsia="en-US"/>
        </w:rPr>
        <w:drawing>
          <wp:anchor distT="0" distB="0" distL="114300" distR="114300" simplePos="0" relativeHeight="251670528" behindDoc="0" locked="0" layoutInCell="1" allowOverlap="1" wp14:anchorId="27EDFD87" wp14:editId="7023FB08">
            <wp:simplePos x="0" y="0"/>
            <wp:positionH relativeFrom="column">
              <wp:posOffset>2883408</wp:posOffset>
            </wp:positionH>
            <wp:positionV relativeFrom="paragraph">
              <wp:posOffset>121336</wp:posOffset>
            </wp:positionV>
            <wp:extent cx="3133801" cy="1324051"/>
            <wp:effectExtent l="19050" t="0" r="9449" b="0"/>
            <wp:wrapNone/>
            <wp:docPr id="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3133801" cy="1324051"/>
                    </a:xfrm>
                    <a:prstGeom prst="rect">
                      <a:avLst/>
                    </a:prstGeom>
                  </pic:spPr>
                </pic:pic>
              </a:graphicData>
            </a:graphic>
          </wp:anchor>
        </w:drawing>
      </w:r>
    </w:p>
    <w:p w14:paraId="57179506" w14:textId="77777777" w:rsidR="00D21EDB" w:rsidRPr="00F77CD4" w:rsidRDefault="00D21EDB" w:rsidP="00D21EDB">
      <w:pPr>
        <w:ind w:right="5527"/>
        <w:jc w:val="both"/>
      </w:pPr>
      <w:r w:rsidRPr="00F77CD4">
        <w:t xml:space="preserve">The </w:t>
      </w:r>
      <w:r w:rsidR="00621EF5">
        <w:t>programme</w:t>
      </w:r>
      <w:r w:rsidRPr="00F77CD4">
        <w:t xml:space="preserve"> was not designed to work specifically on reform to the way DV cases are handled in the courts in the pilot counties or to reform actual institutional structures and processes that underpin use of mediation (though it is reported that mediation was discussed multiple times in </w:t>
      </w:r>
      <w:r w:rsidR="00621EF5">
        <w:t>programme</w:t>
      </w:r>
      <w:r w:rsidR="0033271E">
        <w:t xml:space="preserve"> trainings, including its </w:t>
      </w:r>
      <w:r w:rsidRPr="00F77CD4">
        <w:t xml:space="preserve">undesirability in cases of DV). </w:t>
      </w:r>
    </w:p>
    <w:p w14:paraId="3EBCF387" w14:textId="77777777" w:rsidR="00D21EDB" w:rsidRPr="00F77CD4" w:rsidRDefault="00D21EDB" w:rsidP="00D21EDB">
      <w:pPr>
        <w:jc w:val="both"/>
      </w:pPr>
    </w:p>
    <w:p w14:paraId="71D74E8B" w14:textId="77777777" w:rsidR="00D21EDB" w:rsidRPr="00561F29" w:rsidRDefault="00D21EDB" w:rsidP="00D21EDB">
      <w:pPr>
        <w:jc w:val="both"/>
      </w:pPr>
      <w:r w:rsidRPr="00F77CD4">
        <w:t xml:space="preserve">However, it appears likely that change at the level of institutions that underpin and sustain such practices is necessary to improve outcomes for DV victims. Given the difficulties visible in changing popular perceptions of DV, and the fact that </w:t>
      </w:r>
      <w:r w:rsidRPr="00561F29">
        <w:t xml:space="preserve">widespread attitudinal/behavioural change is likely to be a long-term process, and one which is dependent, at least in part, on levels of economic and social development and openness, it appears that changes at the level of organisations and institutions are particularly needed. </w:t>
      </w:r>
    </w:p>
    <w:p w14:paraId="6BED15CB" w14:textId="77777777" w:rsidR="00D21EDB" w:rsidRPr="00561F29" w:rsidRDefault="006858B3" w:rsidP="00D21EDB">
      <w:pPr>
        <w:jc w:val="both"/>
      </w:pPr>
      <w:r>
        <w:rPr>
          <w:noProof/>
          <w:lang w:val="en-US" w:eastAsia="en-US"/>
        </w:rPr>
        <mc:AlternateContent>
          <mc:Choice Requires="wps">
            <w:drawing>
              <wp:anchor distT="0" distB="0" distL="114300" distR="114300" simplePos="0" relativeHeight="251676672" behindDoc="0" locked="0" layoutInCell="1" allowOverlap="1" wp14:anchorId="2F625DB0" wp14:editId="6BB10579">
                <wp:simplePos x="0" y="0"/>
                <wp:positionH relativeFrom="column">
                  <wp:posOffset>2766060</wp:posOffset>
                </wp:positionH>
                <wp:positionV relativeFrom="paragraph">
                  <wp:posOffset>68580</wp:posOffset>
                </wp:positionV>
                <wp:extent cx="3390265" cy="1809750"/>
                <wp:effectExtent l="13335" t="15240" r="15875" b="2286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265" cy="180975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20A793B0" w14:textId="77777777" w:rsidR="00854B4E" w:rsidRPr="00C97AB8" w:rsidRDefault="00854B4E" w:rsidP="004B736F">
                            <w:pPr>
                              <w:jc w:val="both"/>
                            </w:pPr>
                            <w:r w:rsidRPr="00C97AB8">
                              <w:rPr>
                                <w:rFonts w:hint="eastAsia"/>
                                <w:sz w:val="20"/>
                                <w:szCs w:val="20"/>
                              </w:rPr>
                              <w:t>Following the establishment of the multi-departmental anti-</w:t>
                            </w:r>
                            <w:r>
                              <w:rPr>
                                <w:sz w:val="20"/>
                                <w:szCs w:val="20"/>
                              </w:rPr>
                              <w:t xml:space="preserve">DV </w:t>
                            </w:r>
                            <w:r w:rsidRPr="00C97AB8">
                              <w:rPr>
                                <w:rFonts w:hint="eastAsia"/>
                                <w:sz w:val="20"/>
                                <w:szCs w:val="20"/>
                              </w:rPr>
                              <w:t>system, the Women</w:t>
                            </w:r>
                            <w:r>
                              <w:rPr>
                                <w:sz w:val="20"/>
                                <w:szCs w:val="20"/>
                              </w:rPr>
                              <w:t>’</w:t>
                            </w:r>
                            <w:r w:rsidRPr="00C97AB8">
                              <w:rPr>
                                <w:rFonts w:hint="eastAsia"/>
                                <w:sz w:val="20"/>
                                <w:szCs w:val="20"/>
                              </w:rPr>
                              <w:t xml:space="preserve">s Federation has been playing an important role in anti-DV work. </w:t>
                            </w:r>
                            <w:r>
                              <w:rPr>
                                <w:sz w:val="20"/>
                                <w:szCs w:val="20"/>
                              </w:rPr>
                              <w:t>As</w:t>
                            </w:r>
                            <w:r w:rsidRPr="00C97AB8">
                              <w:rPr>
                                <w:rFonts w:hint="eastAsia"/>
                                <w:sz w:val="20"/>
                                <w:szCs w:val="20"/>
                              </w:rPr>
                              <w:t xml:space="preserve"> one staff member </w:t>
                            </w:r>
                            <w:r>
                              <w:rPr>
                                <w:sz w:val="20"/>
                                <w:szCs w:val="20"/>
                              </w:rPr>
                              <w:t xml:space="preserve">in </w:t>
                            </w:r>
                            <w:r w:rsidRPr="00C97AB8">
                              <w:rPr>
                                <w:rFonts w:hint="eastAsia"/>
                                <w:sz w:val="20"/>
                                <w:szCs w:val="20"/>
                              </w:rPr>
                              <w:t>Jingyuan stated</w:t>
                            </w:r>
                            <w:r w:rsidRPr="00C97AB8">
                              <w:rPr>
                                <w:sz w:val="20"/>
                                <w:szCs w:val="20"/>
                              </w:rPr>
                              <w:t>, “My major responsibilities include</w:t>
                            </w:r>
                            <w:r>
                              <w:rPr>
                                <w:sz w:val="20"/>
                                <w:szCs w:val="20"/>
                              </w:rPr>
                              <w:t xml:space="preserve"> </w:t>
                            </w:r>
                            <w:r w:rsidRPr="00C97AB8">
                              <w:rPr>
                                <w:sz w:val="20"/>
                                <w:szCs w:val="20"/>
                              </w:rPr>
                              <w:t>the daily work of directing and coordinating different departments’ work</w:t>
                            </w:r>
                            <w:r>
                              <w:rPr>
                                <w:sz w:val="20"/>
                                <w:szCs w:val="20"/>
                              </w:rPr>
                              <w:t>, s</w:t>
                            </w:r>
                            <w:r w:rsidRPr="00C97AB8">
                              <w:rPr>
                                <w:sz w:val="20"/>
                                <w:szCs w:val="20"/>
                              </w:rPr>
                              <w:t>etting up a complaint cent</w:t>
                            </w:r>
                            <w:r>
                              <w:rPr>
                                <w:sz w:val="20"/>
                                <w:szCs w:val="20"/>
                              </w:rPr>
                              <w:t>re</w:t>
                            </w:r>
                            <w:r w:rsidRPr="00C97AB8">
                              <w:rPr>
                                <w:sz w:val="20"/>
                                <w:szCs w:val="20"/>
                              </w:rPr>
                              <w:t xml:space="preserve">, and providing help </w:t>
                            </w:r>
                            <w:r>
                              <w:rPr>
                                <w:sz w:val="20"/>
                                <w:szCs w:val="20"/>
                              </w:rPr>
                              <w:t xml:space="preserve">to </w:t>
                            </w:r>
                            <w:r w:rsidRPr="00C97AB8">
                              <w:rPr>
                                <w:sz w:val="20"/>
                                <w:szCs w:val="20"/>
                              </w:rPr>
                              <w:t>DV victims and assisting victims of serious domestic violence to apply for a protection order</w:t>
                            </w:r>
                            <w:r>
                              <w:rPr>
                                <w:sz w:val="20"/>
                                <w:szCs w:val="20"/>
                              </w:rPr>
                              <w:t xml:space="preserve">, as well as doing </w:t>
                            </w:r>
                            <w:r w:rsidRPr="00C97AB8">
                              <w:rPr>
                                <w:sz w:val="20"/>
                                <w:szCs w:val="20"/>
                              </w:rPr>
                              <w:t>anti-DV promotion and training</w:t>
                            </w:r>
                            <w:r>
                              <w:rPr>
                                <w:sz w:val="20"/>
                                <w:szCs w:val="20"/>
                              </w:rPr>
                              <w:t xml:space="preserve">, </w:t>
                            </w:r>
                            <w:r w:rsidRPr="00C97AB8">
                              <w:rPr>
                                <w:sz w:val="20"/>
                                <w:szCs w:val="20"/>
                              </w:rPr>
                              <w:t>providing psychological counse</w:t>
                            </w:r>
                            <w:r>
                              <w:rPr>
                                <w:sz w:val="20"/>
                                <w:szCs w:val="20"/>
                              </w:rPr>
                              <w:t xml:space="preserve">lling, and </w:t>
                            </w:r>
                            <w:r w:rsidRPr="00C97AB8">
                              <w:rPr>
                                <w:sz w:val="20"/>
                                <w:szCs w:val="20"/>
                              </w:rPr>
                              <w:t>directing and assessing the anti-DV work of different townships and county-level institutions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F625DB0" id="Text Box 6" o:spid="_x0000_s1031" type="#_x0000_t202" style="position:absolute;left:0;text-align:left;margin-left:217.8pt;margin-top:5.4pt;width:266.95pt;height:142.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" fillcolor="#c2d69b [1942]" strokecolor="#c2d69b [1942]" strokeweight="1pt">
                <v:fill color2="#eaf1dd [662]" angle="135" focus="50%" type="gradient"/>
                <v:shadow on="t" color="#4e6128 [1606]" opacity=".5" offset="1pt"/>
                <v:textbox style="mso-fit-shape-to-text:t">
                  <w:txbxContent>
                    <w:p w14:paraId="20A793B0" w14:textId="77777777" w:rsidR="00854B4E" w:rsidRPr="00C97AB8" w:rsidRDefault="00854B4E" w:rsidP="004B736F">
                      <w:pPr>
                        <w:jc w:val="both"/>
                      </w:pPr>
                      <w:r w:rsidRPr="00C97AB8">
                        <w:rPr>
                          <w:rFonts w:hint="eastAsia"/>
                          <w:sz w:val="20"/>
                          <w:szCs w:val="20"/>
                        </w:rPr>
                        <w:t>Following the establishment of the multi-departmental anti-</w:t>
                      </w:r>
                      <w:r>
                        <w:rPr>
                          <w:sz w:val="20"/>
                          <w:szCs w:val="20"/>
                        </w:rPr>
                        <w:t xml:space="preserve">DV </w:t>
                      </w:r>
                      <w:r w:rsidRPr="00C97AB8">
                        <w:rPr>
                          <w:rFonts w:hint="eastAsia"/>
                          <w:sz w:val="20"/>
                          <w:szCs w:val="20"/>
                        </w:rPr>
                        <w:t>system, the Women</w:t>
                      </w:r>
                      <w:r>
                        <w:rPr>
                          <w:sz w:val="20"/>
                          <w:szCs w:val="20"/>
                        </w:rPr>
                        <w:t>’</w:t>
                      </w:r>
                      <w:r w:rsidRPr="00C97AB8">
                        <w:rPr>
                          <w:rFonts w:hint="eastAsia"/>
                          <w:sz w:val="20"/>
                          <w:szCs w:val="20"/>
                        </w:rPr>
                        <w:t xml:space="preserve">s Federation has been playing an important role in anti-DV work. </w:t>
                      </w:r>
                      <w:r>
                        <w:rPr>
                          <w:sz w:val="20"/>
                          <w:szCs w:val="20"/>
                        </w:rPr>
                        <w:t>As</w:t>
                      </w:r>
                      <w:r w:rsidRPr="00C97AB8">
                        <w:rPr>
                          <w:rFonts w:hint="eastAsia"/>
                          <w:sz w:val="20"/>
                          <w:szCs w:val="20"/>
                        </w:rPr>
                        <w:t xml:space="preserve"> one staff member </w:t>
                      </w:r>
                      <w:r>
                        <w:rPr>
                          <w:sz w:val="20"/>
                          <w:szCs w:val="20"/>
                        </w:rPr>
                        <w:t xml:space="preserve">in </w:t>
                      </w:r>
                      <w:r w:rsidRPr="00C97AB8">
                        <w:rPr>
                          <w:rFonts w:hint="eastAsia"/>
                          <w:sz w:val="20"/>
                          <w:szCs w:val="20"/>
                        </w:rPr>
                        <w:t>Jingyuan stated</w:t>
                      </w:r>
                      <w:r w:rsidRPr="00C97AB8">
                        <w:rPr>
                          <w:sz w:val="20"/>
                          <w:szCs w:val="20"/>
                        </w:rPr>
                        <w:t>, “My major responsibilities include</w:t>
                      </w:r>
                      <w:r>
                        <w:rPr>
                          <w:sz w:val="20"/>
                          <w:szCs w:val="20"/>
                        </w:rPr>
                        <w:t xml:space="preserve"> </w:t>
                      </w:r>
                      <w:r w:rsidRPr="00C97AB8">
                        <w:rPr>
                          <w:sz w:val="20"/>
                          <w:szCs w:val="20"/>
                        </w:rPr>
                        <w:t>the daily work of directing and coordinating different departments’ work</w:t>
                      </w:r>
                      <w:r>
                        <w:rPr>
                          <w:sz w:val="20"/>
                          <w:szCs w:val="20"/>
                        </w:rPr>
                        <w:t>, s</w:t>
                      </w:r>
                      <w:r w:rsidRPr="00C97AB8">
                        <w:rPr>
                          <w:sz w:val="20"/>
                          <w:szCs w:val="20"/>
                        </w:rPr>
                        <w:t>etting up a complaint cent</w:t>
                      </w:r>
                      <w:r>
                        <w:rPr>
                          <w:sz w:val="20"/>
                          <w:szCs w:val="20"/>
                        </w:rPr>
                        <w:t>re</w:t>
                      </w:r>
                      <w:r w:rsidRPr="00C97AB8">
                        <w:rPr>
                          <w:sz w:val="20"/>
                          <w:szCs w:val="20"/>
                        </w:rPr>
                        <w:t xml:space="preserve">, and providing help </w:t>
                      </w:r>
                      <w:r>
                        <w:rPr>
                          <w:sz w:val="20"/>
                          <w:szCs w:val="20"/>
                        </w:rPr>
                        <w:t xml:space="preserve">to </w:t>
                      </w:r>
                      <w:r w:rsidRPr="00C97AB8">
                        <w:rPr>
                          <w:sz w:val="20"/>
                          <w:szCs w:val="20"/>
                        </w:rPr>
                        <w:t>DV victims and assisting victims of serious domestic violence to apply for a protection order</w:t>
                      </w:r>
                      <w:r>
                        <w:rPr>
                          <w:sz w:val="20"/>
                          <w:szCs w:val="20"/>
                        </w:rPr>
                        <w:t xml:space="preserve">, as well as doing </w:t>
                      </w:r>
                      <w:r w:rsidRPr="00C97AB8">
                        <w:rPr>
                          <w:sz w:val="20"/>
                          <w:szCs w:val="20"/>
                        </w:rPr>
                        <w:t>anti-DV promotion and training</w:t>
                      </w:r>
                      <w:r>
                        <w:rPr>
                          <w:sz w:val="20"/>
                          <w:szCs w:val="20"/>
                        </w:rPr>
                        <w:t xml:space="preserve">, </w:t>
                      </w:r>
                      <w:r w:rsidRPr="00C97AB8">
                        <w:rPr>
                          <w:sz w:val="20"/>
                          <w:szCs w:val="20"/>
                        </w:rPr>
                        <w:t>providing psychological counse</w:t>
                      </w:r>
                      <w:r>
                        <w:rPr>
                          <w:sz w:val="20"/>
                          <w:szCs w:val="20"/>
                        </w:rPr>
                        <w:t xml:space="preserve">lling, and </w:t>
                      </w:r>
                      <w:r w:rsidRPr="00C97AB8">
                        <w:rPr>
                          <w:sz w:val="20"/>
                          <w:szCs w:val="20"/>
                        </w:rPr>
                        <w:t>directing and assessing the anti-DV work of different townships and county-level institutions ”.</w:t>
                      </w:r>
                    </w:p>
                  </w:txbxContent>
                </v:textbox>
              </v:shape>
            </w:pict>
          </mc:Fallback>
        </mc:AlternateContent>
      </w:r>
    </w:p>
    <w:p w14:paraId="0169EAC9" w14:textId="77777777" w:rsidR="00DA2455" w:rsidRPr="00561F29" w:rsidRDefault="00DA2455" w:rsidP="004B736F">
      <w:pPr>
        <w:ind w:right="5527"/>
        <w:jc w:val="both"/>
      </w:pPr>
      <w:r w:rsidRPr="00561F29">
        <w:t>The remainder of the section discusses detailed evaluation findings supporting the above analysis.</w:t>
      </w:r>
    </w:p>
    <w:p w14:paraId="5760D2FF" w14:textId="77777777" w:rsidR="00DA2455" w:rsidRPr="00561F29" w:rsidRDefault="00DA2455" w:rsidP="00D21EDB">
      <w:pPr>
        <w:jc w:val="both"/>
      </w:pPr>
    </w:p>
    <w:p w14:paraId="388B6066" w14:textId="77777777" w:rsidR="00B110AB" w:rsidRPr="00561F29" w:rsidRDefault="00073D5A" w:rsidP="00F77CD4">
      <w:pPr>
        <w:pStyle w:val="LHheadingJun17"/>
        <w:ind w:left="567" w:hanging="567"/>
      </w:pPr>
      <w:bookmarkStart w:id="30" w:name="_Toc489257558"/>
      <w:r w:rsidRPr="00561F29">
        <w:t xml:space="preserve">Domestic violence </w:t>
      </w:r>
      <w:r w:rsidR="000E72E3" w:rsidRPr="00561F29">
        <w:t>shelter</w:t>
      </w:r>
      <w:r w:rsidR="00B110AB" w:rsidRPr="00561F29">
        <w:t xml:space="preserve"> system</w:t>
      </w:r>
      <w:bookmarkEnd w:id="30"/>
    </w:p>
    <w:p w14:paraId="55FDED3D" w14:textId="77777777" w:rsidR="00B110AB" w:rsidRPr="00561F29" w:rsidRDefault="00B110AB" w:rsidP="005F5D28">
      <w:pPr>
        <w:jc w:val="both"/>
      </w:pPr>
    </w:p>
    <w:p w14:paraId="0983223E" w14:textId="77777777" w:rsidR="00F86F04" w:rsidRDefault="000E72E3" w:rsidP="004B736F">
      <w:pPr>
        <w:ind w:right="5527"/>
        <w:jc w:val="both"/>
      </w:pPr>
      <w:r w:rsidRPr="00561F29">
        <w:t>Shelter</w:t>
      </w:r>
      <w:r w:rsidR="00F86F04" w:rsidRPr="00561F29">
        <w:t>s for domestic violence victims</w:t>
      </w:r>
      <w:r w:rsidR="00F86F04">
        <w:t xml:space="preserve"> were visited in the three pilot counties, and discussions held with managers/staff. Main findings are as follows: </w:t>
      </w:r>
    </w:p>
    <w:p w14:paraId="06C55947" w14:textId="77777777" w:rsidR="00F86F04" w:rsidRDefault="00F86F04" w:rsidP="005F5D28">
      <w:pPr>
        <w:jc w:val="both"/>
      </w:pPr>
    </w:p>
    <w:p w14:paraId="5BFEA779" w14:textId="77777777" w:rsidR="00284366" w:rsidRDefault="00284366" w:rsidP="007B5F13">
      <w:pPr>
        <w:pStyle w:val="ListParagraph"/>
        <w:numPr>
          <w:ilvl w:val="0"/>
          <w:numId w:val="1"/>
        </w:numPr>
        <w:ind w:left="284" w:hanging="284"/>
        <w:jc w:val="both"/>
      </w:pPr>
      <w:r w:rsidRPr="00284366">
        <w:t xml:space="preserve">Overall, all counties report low levels of use of </w:t>
      </w:r>
      <w:r w:rsidR="000E72E3">
        <w:t>shelter</w:t>
      </w:r>
      <w:r w:rsidRPr="00284366">
        <w:t xml:space="preserve">s. Most domestic violence victims come to </w:t>
      </w:r>
      <w:r w:rsidR="000E72E3">
        <w:t>shelter</w:t>
      </w:r>
      <w:r w:rsidRPr="00284366">
        <w:t xml:space="preserve">s through referral from other departments. All counties report that there is </w:t>
      </w:r>
      <w:r w:rsidR="000B3A2E">
        <w:t xml:space="preserve">little </w:t>
      </w:r>
      <w:r w:rsidRPr="00284366">
        <w:t xml:space="preserve">change in the numbers of domestic violence victims making use of </w:t>
      </w:r>
      <w:r w:rsidR="000E72E3">
        <w:t>shelter</w:t>
      </w:r>
      <w:r w:rsidRPr="00284366">
        <w:t>s over time.</w:t>
      </w:r>
      <w:r w:rsidRPr="00284366">
        <w:rPr>
          <w:highlight w:val="yellow"/>
        </w:rPr>
        <w:t xml:space="preserve"> </w:t>
      </w:r>
    </w:p>
    <w:p w14:paraId="536BAD04" w14:textId="77777777" w:rsidR="00461D69" w:rsidRDefault="00461D69" w:rsidP="00461D69">
      <w:pPr>
        <w:jc w:val="both"/>
      </w:pPr>
    </w:p>
    <w:p w14:paraId="64D9470C" w14:textId="77777777" w:rsidR="003A32D5" w:rsidRDefault="003A32D5">
      <w:pPr>
        <w:rPr>
          <w:i/>
          <w:u w:val="single"/>
        </w:rPr>
      </w:pPr>
      <w:r>
        <w:br w:type="page"/>
      </w:r>
    </w:p>
    <w:p w14:paraId="7E8773F8" w14:textId="77777777" w:rsidR="00461D69" w:rsidRDefault="00461D69" w:rsidP="004445CB">
      <w:pPr>
        <w:pStyle w:val="LHtabletitleJun17"/>
      </w:pPr>
      <w:bookmarkStart w:id="31" w:name="_Toc489257592"/>
      <w:r w:rsidRPr="008A1BA0">
        <w:lastRenderedPageBreak/>
        <w:t xml:space="preserve">Table </w:t>
      </w:r>
      <w:r w:rsidR="00CD36C2">
        <w:t>4</w:t>
      </w:r>
      <w:r w:rsidRPr="008A1BA0">
        <w:t xml:space="preserve">: </w:t>
      </w:r>
      <w:r>
        <w:t xml:space="preserve">Use of </w:t>
      </w:r>
      <w:r w:rsidR="00073D5A">
        <w:t xml:space="preserve">domestic violence </w:t>
      </w:r>
      <w:r w:rsidR="000E72E3">
        <w:t>shelter</w:t>
      </w:r>
      <w:r>
        <w:t>s</w:t>
      </w:r>
      <w:bookmarkEnd w:id="31"/>
    </w:p>
    <w:p w14:paraId="2D78DE6A" w14:textId="77777777" w:rsidR="00BD0214" w:rsidRDefault="00BD0214" w:rsidP="00BD0214">
      <w:pPr>
        <w:pStyle w:val="ListParagraph"/>
        <w:ind w:left="284"/>
        <w:jc w:val="both"/>
      </w:pPr>
    </w:p>
    <w:tbl>
      <w:tblPr>
        <w:tblStyle w:val="MediumShading1-Accent3"/>
        <w:tblW w:w="0" w:type="auto"/>
        <w:tblInd w:w="108" w:type="dxa"/>
        <w:tblBorders>
          <w:insideV w:val="single" w:sz="8" w:space="0" w:color="B3CC82" w:themeColor="accent3" w:themeTint="BF"/>
        </w:tblBorders>
        <w:tblLook w:val="04A0" w:firstRow="1" w:lastRow="0" w:firstColumn="1" w:lastColumn="0" w:noHBand="0" w:noVBand="1"/>
      </w:tblPr>
      <w:tblGrid>
        <w:gridCol w:w="1843"/>
        <w:gridCol w:w="3969"/>
        <w:gridCol w:w="3827"/>
      </w:tblGrid>
      <w:tr w:rsidR="00C56001" w:rsidRPr="00C56001" w14:paraId="559F30F6" w14:textId="77777777" w:rsidTr="00801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top w:val="none" w:sz="0" w:space="0" w:color="auto"/>
              <w:left w:val="none" w:sz="0" w:space="0" w:color="auto"/>
              <w:bottom w:val="none" w:sz="0" w:space="0" w:color="auto"/>
              <w:right w:val="none" w:sz="0" w:space="0" w:color="auto"/>
            </w:tcBorders>
          </w:tcPr>
          <w:p w14:paraId="10F962F3" w14:textId="77777777" w:rsidR="00C56001" w:rsidRPr="00C56001" w:rsidRDefault="00674889" w:rsidP="00674889">
            <w:pPr>
              <w:pStyle w:val="ListParagraph"/>
              <w:ind w:left="0"/>
            </w:pPr>
            <w:r>
              <w:t>County</w:t>
            </w:r>
          </w:p>
        </w:tc>
        <w:tc>
          <w:tcPr>
            <w:tcW w:w="3969" w:type="dxa"/>
            <w:tcBorders>
              <w:top w:val="none" w:sz="0" w:space="0" w:color="auto"/>
              <w:left w:val="none" w:sz="0" w:space="0" w:color="auto"/>
              <w:bottom w:val="none" w:sz="0" w:space="0" w:color="auto"/>
              <w:right w:val="none" w:sz="0" w:space="0" w:color="auto"/>
            </w:tcBorders>
          </w:tcPr>
          <w:p w14:paraId="4A55C0F8" w14:textId="77777777" w:rsidR="00C56001" w:rsidRPr="00C56001" w:rsidRDefault="00C56001" w:rsidP="00674889">
            <w:pPr>
              <w:pStyle w:val="ListParagraph"/>
              <w:ind w:left="0"/>
              <w:cnfStyle w:val="100000000000" w:firstRow="1" w:lastRow="0" w:firstColumn="0" w:lastColumn="0" w:oddVBand="0" w:evenVBand="0" w:oddHBand="0" w:evenHBand="0" w:firstRowFirstColumn="0" w:firstRowLastColumn="0" w:lastRowFirstColumn="0" w:lastRowLastColumn="0"/>
            </w:pPr>
            <w:r>
              <w:t xml:space="preserve">Use of </w:t>
            </w:r>
            <w:r w:rsidR="000E72E3">
              <w:t>shelter</w:t>
            </w:r>
            <w:r w:rsidRPr="00C56001">
              <w:t xml:space="preserve">, 2014 </w:t>
            </w:r>
            <w:r w:rsidR="00FF70A5">
              <w:t xml:space="preserve">to date </w:t>
            </w:r>
            <w:r>
              <w:t>(person/times)</w:t>
            </w:r>
          </w:p>
        </w:tc>
        <w:tc>
          <w:tcPr>
            <w:tcW w:w="3827" w:type="dxa"/>
            <w:tcBorders>
              <w:top w:val="none" w:sz="0" w:space="0" w:color="auto"/>
              <w:left w:val="none" w:sz="0" w:space="0" w:color="auto"/>
              <w:bottom w:val="none" w:sz="0" w:space="0" w:color="auto"/>
              <w:right w:val="none" w:sz="0" w:space="0" w:color="auto"/>
            </w:tcBorders>
          </w:tcPr>
          <w:p w14:paraId="56D8C8E1" w14:textId="77777777" w:rsidR="00C56001" w:rsidRPr="00C56001" w:rsidRDefault="00C56001" w:rsidP="00674889">
            <w:pPr>
              <w:pStyle w:val="ListParagraph"/>
              <w:ind w:left="0"/>
              <w:cnfStyle w:val="100000000000" w:firstRow="1" w:lastRow="0" w:firstColumn="0" w:lastColumn="0" w:oddVBand="0" w:evenVBand="0" w:oddHBand="0" w:evenHBand="0" w:firstRowFirstColumn="0" w:firstRowLastColumn="0" w:lastRowFirstColumn="0" w:lastRowLastColumn="0"/>
            </w:pPr>
            <w:r w:rsidRPr="00C56001">
              <w:t>Average length of stay</w:t>
            </w:r>
          </w:p>
        </w:tc>
      </w:tr>
      <w:tr w:rsidR="00C56001" w:rsidRPr="00C56001" w14:paraId="79BC1D2A" w14:textId="77777777" w:rsidTr="00801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tcPr>
          <w:p w14:paraId="5726234F" w14:textId="77777777" w:rsidR="00C56001" w:rsidRPr="00C56001" w:rsidRDefault="00C56001" w:rsidP="00BD0214">
            <w:pPr>
              <w:pStyle w:val="ListParagraph"/>
              <w:ind w:left="0"/>
              <w:jc w:val="both"/>
            </w:pPr>
            <w:r w:rsidRPr="00C56001">
              <w:t>Yilong</w:t>
            </w:r>
          </w:p>
        </w:tc>
        <w:tc>
          <w:tcPr>
            <w:tcW w:w="3969" w:type="dxa"/>
            <w:tcBorders>
              <w:left w:val="none" w:sz="0" w:space="0" w:color="auto"/>
              <w:right w:val="none" w:sz="0" w:space="0" w:color="auto"/>
            </w:tcBorders>
          </w:tcPr>
          <w:p w14:paraId="6D2574A6" w14:textId="77777777" w:rsidR="00C56001" w:rsidRPr="002D439B" w:rsidRDefault="002D439B" w:rsidP="00FF70A5">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2D439B">
              <w:t>33</w:t>
            </w:r>
          </w:p>
        </w:tc>
        <w:tc>
          <w:tcPr>
            <w:tcW w:w="3827" w:type="dxa"/>
            <w:tcBorders>
              <w:left w:val="none" w:sz="0" w:space="0" w:color="auto"/>
            </w:tcBorders>
          </w:tcPr>
          <w:p w14:paraId="50F8F42C" w14:textId="77777777" w:rsidR="00C56001" w:rsidRPr="002D439B" w:rsidRDefault="002D439B" w:rsidP="002D439B">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2D439B">
              <w:t>3 nights</w:t>
            </w:r>
          </w:p>
        </w:tc>
      </w:tr>
      <w:tr w:rsidR="00C56001" w:rsidRPr="00C56001" w14:paraId="251C7720" w14:textId="77777777" w:rsidTr="0080105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tcPr>
          <w:p w14:paraId="40B7C4A7" w14:textId="77777777" w:rsidR="00C56001" w:rsidRPr="00C56001" w:rsidRDefault="00C56001" w:rsidP="00BD0214">
            <w:pPr>
              <w:pStyle w:val="ListParagraph"/>
              <w:ind w:left="0"/>
              <w:jc w:val="both"/>
            </w:pPr>
            <w:r w:rsidRPr="00C56001">
              <w:t xml:space="preserve">Ningxiang </w:t>
            </w:r>
          </w:p>
        </w:tc>
        <w:tc>
          <w:tcPr>
            <w:tcW w:w="3969" w:type="dxa"/>
            <w:tcBorders>
              <w:left w:val="none" w:sz="0" w:space="0" w:color="auto"/>
              <w:right w:val="none" w:sz="0" w:space="0" w:color="auto"/>
            </w:tcBorders>
          </w:tcPr>
          <w:p w14:paraId="64FFFFD3" w14:textId="77777777" w:rsidR="00C56001" w:rsidRPr="002D439B" w:rsidRDefault="00FF70A5" w:rsidP="00FF70A5">
            <w:pPr>
              <w:pStyle w:val="ListParagraph"/>
              <w:ind w:left="0"/>
              <w:jc w:val="center"/>
              <w:cnfStyle w:val="000000010000" w:firstRow="0" w:lastRow="0" w:firstColumn="0" w:lastColumn="0" w:oddVBand="0" w:evenVBand="0" w:oddHBand="0" w:evenHBand="1" w:firstRowFirstColumn="0" w:firstRowLastColumn="0" w:lastRowFirstColumn="0" w:lastRowLastColumn="0"/>
            </w:pPr>
            <w:r w:rsidRPr="002D439B">
              <w:t>59</w:t>
            </w:r>
          </w:p>
        </w:tc>
        <w:tc>
          <w:tcPr>
            <w:tcW w:w="3827" w:type="dxa"/>
            <w:tcBorders>
              <w:left w:val="none" w:sz="0" w:space="0" w:color="auto"/>
            </w:tcBorders>
          </w:tcPr>
          <w:p w14:paraId="4C063498" w14:textId="77777777" w:rsidR="00C56001" w:rsidRPr="002D439B" w:rsidRDefault="002D439B" w:rsidP="00FF70A5">
            <w:pPr>
              <w:pStyle w:val="ListParagraph"/>
              <w:ind w:left="0"/>
              <w:jc w:val="center"/>
              <w:cnfStyle w:val="000000010000" w:firstRow="0" w:lastRow="0" w:firstColumn="0" w:lastColumn="0" w:oddVBand="0" w:evenVBand="0" w:oddHBand="0" w:evenHBand="1" w:firstRowFirstColumn="0" w:firstRowLastColumn="0" w:lastRowFirstColumn="0" w:lastRowLastColumn="0"/>
            </w:pPr>
            <w:r w:rsidRPr="002D439B">
              <w:t>3 nights</w:t>
            </w:r>
          </w:p>
        </w:tc>
      </w:tr>
      <w:tr w:rsidR="00C56001" w:rsidRPr="00C56001" w14:paraId="26A97E76" w14:textId="77777777" w:rsidTr="00801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tcPr>
          <w:p w14:paraId="5012BA2D" w14:textId="77777777" w:rsidR="00C56001" w:rsidRPr="00C56001" w:rsidRDefault="00C56001" w:rsidP="00BD0214">
            <w:pPr>
              <w:pStyle w:val="ListParagraph"/>
              <w:ind w:left="0"/>
              <w:jc w:val="both"/>
            </w:pPr>
            <w:r w:rsidRPr="00C56001">
              <w:t>Jingyuan</w:t>
            </w:r>
          </w:p>
        </w:tc>
        <w:tc>
          <w:tcPr>
            <w:tcW w:w="3969" w:type="dxa"/>
            <w:tcBorders>
              <w:left w:val="none" w:sz="0" w:space="0" w:color="auto"/>
              <w:right w:val="none" w:sz="0" w:space="0" w:color="auto"/>
            </w:tcBorders>
          </w:tcPr>
          <w:p w14:paraId="797D28FC" w14:textId="77777777" w:rsidR="00C56001" w:rsidRPr="002D439B" w:rsidRDefault="00115DFA" w:rsidP="00115DFA">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2D439B">
              <w:t xml:space="preserve"> Approx. 20</w:t>
            </w:r>
          </w:p>
        </w:tc>
        <w:tc>
          <w:tcPr>
            <w:tcW w:w="3827" w:type="dxa"/>
            <w:tcBorders>
              <w:left w:val="none" w:sz="0" w:space="0" w:color="auto"/>
            </w:tcBorders>
          </w:tcPr>
          <w:p w14:paraId="519A472E" w14:textId="77777777" w:rsidR="00C56001" w:rsidRPr="002D439B" w:rsidRDefault="00115DFA" w:rsidP="00115DFA">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2D439B">
              <w:t xml:space="preserve">1 night </w:t>
            </w:r>
          </w:p>
        </w:tc>
      </w:tr>
    </w:tbl>
    <w:p w14:paraId="4F654B09" w14:textId="77777777" w:rsidR="00476E4F" w:rsidRDefault="00476E4F" w:rsidP="00BD0214">
      <w:pPr>
        <w:pStyle w:val="ListParagraph"/>
        <w:ind w:left="284"/>
        <w:jc w:val="both"/>
        <w:rPr>
          <w:highlight w:val="yellow"/>
        </w:rPr>
      </w:pPr>
    </w:p>
    <w:p w14:paraId="7BFC6DC2" w14:textId="77777777" w:rsidR="00F96BAF" w:rsidRDefault="000E72E3" w:rsidP="005F5D28">
      <w:pPr>
        <w:pStyle w:val="ListParagraph"/>
        <w:numPr>
          <w:ilvl w:val="0"/>
          <w:numId w:val="1"/>
        </w:numPr>
        <w:ind w:left="284" w:hanging="284"/>
        <w:jc w:val="both"/>
      </w:pPr>
      <w:r>
        <w:t>Shelter</w:t>
      </w:r>
      <w:r w:rsidR="006C1081">
        <w:t>s take different forms in the three counties</w:t>
      </w:r>
      <w:r w:rsidR="00EA54EB">
        <w:t xml:space="preserve">: </w:t>
      </w:r>
      <w:r w:rsidR="006C1081">
        <w:t xml:space="preserve">Ningxiang and Jingyuan </w:t>
      </w:r>
      <w:r w:rsidR="00EA54EB">
        <w:t xml:space="preserve">have established fixed </w:t>
      </w:r>
      <w:r>
        <w:t>shelter</w:t>
      </w:r>
      <w:r w:rsidR="006C1081">
        <w:t>s in local social assistance centres (</w:t>
      </w:r>
      <w:r w:rsidR="00E867F0" w:rsidRPr="00E867F0">
        <w:rPr>
          <w:i/>
        </w:rPr>
        <w:t>jiuzhu zhan</w:t>
      </w:r>
      <w:r w:rsidR="006C1081">
        <w:t>)</w:t>
      </w:r>
      <w:r w:rsidR="00EA54EB">
        <w:t xml:space="preserve">; </w:t>
      </w:r>
      <w:r w:rsidR="006C1081">
        <w:t xml:space="preserve">Yilong </w:t>
      </w:r>
      <w:r w:rsidR="00EA54EB">
        <w:t xml:space="preserve">uses a mixed model of fixed </w:t>
      </w:r>
      <w:r>
        <w:t>shelter</w:t>
      </w:r>
      <w:r w:rsidR="00EA54EB">
        <w:t xml:space="preserve">s combined with </w:t>
      </w:r>
      <w:r w:rsidR="006E68C5">
        <w:t xml:space="preserve">a </w:t>
      </w:r>
      <w:r w:rsidR="00EA54EB">
        <w:t xml:space="preserve">‘mobile </w:t>
      </w:r>
      <w:r>
        <w:t>shelter</w:t>
      </w:r>
      <w:r w:rsidR="00EA54EB">
        <w:t xml:space="preserve">’ </w:t>
      </w:r>
      <w:r w:rsidR="006E68C5">
        <w:t xml:space="preserve">system </w:t>
      </w:r>
      <w:r w:rsidR="00EA54EB">
        <w:t xml:space="preserve">in which </w:t>
      </w:r>
      <w:r w:rsidR="00DD2A22">
        <w:t xml:space="preserve">local hotels are contracted to provide temporary </w:t>
      </w:r>
      <w:r>
        <w:t>shelter</w:t>
      </w:r>
      <w:r w:rsidR="00DD2A22">
        <w:t xml:space="preserve"> facilities. </w:t>
      </w:r>
    </w:p>
    <w:p w14:paraId="1E0BB559" w14:textId="77777777" w:rsidR="00B2766C" w:rsidRDefault="00B2766C" w:rsidP="00B2766C">
      <w:pPr>
        <w:pStyle w:val="ListParagraph"/>
        <w:ind w:left="284"/>
        <w:jc w:val="both"/>
      </w:pPr>
    </w:p>
    <w:p w14:paraId="4238D333" w14:textId="77777777" w:rsidR="008A1D45" w:rsidRDefault="00B84093" w:rsidP="00110321">
      <w:pPr>
        <w:pStyle w:val="ListParagraph"/>
        <w:numPr>
          <w:ilvl w:val="0"/>
          <w:numId w:val="1"/>
        </w:numPr>
        <w:ind w:left="284" w:hanging="284"/>
        <w:jc w:val="both"/>
      </w:pPr>
      <w:r>
        <w:t xml:space="preserve">The standard of facilities offered in the three counties’ fixed </w:t>
      </w:r>
      <w:r w:rsidR="000E72E3">
        <w:t>shelter</w:t>
      </w:r>
      <w:r>
        <w:t>s differ substantially</w:t>
      </w:r>
      <w:r w:rsidR="009A748F">
        <w:t xml:space="preserve">: </w:t>
      </w:r>
      <w:r>
        <w:t xml:space="preserve">Ningxiang’s </w:t>
      </w:r>
      <w:r w:rsidR="000E72E3">
        <w:t>shelter</w:t>
      </w:r>
      <w:r>
        <w:t xml:space="preserve"> is in a peaceful </w:t>
      </w:r>
      <w:r w:rsidR="009A748F">
        <w:t xml:space="preserve">and pleasant </w:t>
      </w:r>
      <w:r>
        <w:t>environment</w:t>
      </w:r>
      <w:r w:rsidR="009A748F">
        <w:t xml:space="preserve">; outsiders are not routinely allowed access to the facility; the </w:t>
      </w:r>
      <w:r w:rsidR="000E72E3">
        <w:t>shelter</w:t>
      </w:r>
      <w:r w:rsidR="009A748F">
        <w:t xml:space="preserve"> is </w:t>
      </w:r>
      <w:r w:rsidR="00BD22F3">
        <w:t xml:space="preserve">somewhat isolated from other areas of the social assistance centre, providing a degree of privacy, though common areas are shared. </w:t>
      </w:r>
      <w:r w:rsidR="00F205DA">
        <w:t xml:space="preserve">Yilong’s </w:t>
      </w:r>
      <w:r w:rsidR="000E72E3">
        <w:t>shelter</w:t>
      </w:r>
      <w:r w:rsidR="00F205DA">
        <w:t xml:space="preserve"> is situated fairly centrally in the county town in a gated compound. Facilities are basic.</w:t>
      </w:r>
      <w:r w:rsidR="00110321">
        <w:t xml:space="preserve"> </w:t>
      </w:r>
      <w:r w:rsidR="00B027B4">
        <w:t xml:space="preserve">Jingyuan’s </w:t>
      </w:r>
      <w:r w:rsidR="000E72E3">
        <w:t>shelter</w:t>
      </w:r>
      <w:r w:rsidR="00B027B4">
        <w:t xml:space="preserve"> is </w:t>
      </w:r>
      <w:r w:rsidR="009310DB">
        <w:t xml:space="preserve">poorly </w:t>
      </w:r>
      <w:r w:rsidR="00B027B4">
        <w:t>situated, on the edge of the county town</w:t>
      </w:r>
      <w:r w:rsidR="006465AB">
        <w:t>. To get to it, one must pass through</w:t>
      </w:r>
      <w:r w:rsidR="00B027B4">
        <w:t xml:space="preserve"> an area </w:t>
      </w:r>
      <w:r w:rsidR="006465AB">
        <w:t xml:space="preserve">in which </w:t>
      </w:r>
      <w:r w:rsidR="00F205DA">
        <w:t xml:space="preserve">most </w:t>
      </w:r>
      <w:r w:rsidR="006465AB">
        <w:t xml:space="preserve">buildings have been knocked down and not yet rebuilt. This </w:t>
      </w:r>
      <w:r w:rsidR="00757F42">
        <w:t xml:space="preserve">is likely to be </w:t>
      </w:r>
      <w:r w:rsidR="006465AB">
        <w:t>unpleasant and</w:t>
      </w:r>
      <w:r w:rsidR="00757F42">
        <w:t xml:space="preserve"> may be </w:t>
      </w:r>
      <w:r w:rsidR="006465AB">
        <w:t xml:space="preserve">unsafe. </w:t>
      </w:r>
      <w:r w:rsidR="00CF1A66">
        <w:t xml:space="preserve">While the compound is walled, the </w:t>
      </w:r>
      <w:r w:rsidR="00F205DA">
        <w:t xml:space="preserve">gate </w:t>
      </w:r>
      <w:r w:rsidR="00CF1A66">
        <w:t xml:space="preserve">was not </w:t>
      </w:r>
      <w:r w:rsidR="00F205DA">
        <w:t>guarded</w:t>
      </w:r>
      <w:r w:rsidR="00CF1A66">
        <w:t xml:space="preserve"> at the time of our visit</w:t>
      </w:r>
      <w:r w:rsidR="00F205DA">
        <w:t>.</w:t>
      </w:r>
      <w:r w:rsidR="00800C87">
        <w:t xml:space="preserve"> </w:t>
      </w:r>
      <w:r w:rsidR="0066520F">
        <w:t xml:space="preserve">The standard of accommodation provided varies: Ningxiang’s </w:t>
      </w:r>
      <w:r w:rsidR="000E72E3">
        <w:t>shelter</w:t>
      </w:r>
      <w:r w:rsidR="0066520F">
        <w:t xml:space="preserve"> appears to offer the most comfortable facilities, followed by Jingyuan’s, then Yilong’s. </w:t>
      </w:r>
    </w:p>
    <w:p w14:paraId="190B2A64" w14:textId="77777777" w:rsidR="00D247FE" w:rsidRDefault="00D247FE" w:rsidP="00D247FE">
      <w:pPr>
        <w:pStyle w:val="ListParagraph"/>
        <w:ind w:left="284"/>
        <w:jc w:val="both"/>
      </w:pPr>
    </w:p>
    <w:p w14:paraId="5C65F027" w14:textId="77777777" w:rsidR="008A1D45" w:rsidRDefault="00800C87" w:rsidP="008A1D45">
      <w:pPr>
        <w:pStyle w:val="ListParagraph"/>
        <w:numPr>
          <w:ilvl w:val="0"/>
          <w:numId w:val="1"/>
        </w:numPr>
        <w:ind w:left="284" w:hanging="284"/>
        <w:jc w:val="both"/>
      </w:pPr>
      <w:r>
        <w:t xml:space="preserve">In all three counties, the </w:t>
      </w:r>
      <w:r w:rsidR="000E72E3">
        <w:t>shelter</w:t>
      </w:r>
      <w:r w:rsidR="003763FC">
        <w:t xml:space="preserve"> is situated in a building whose principal use is to provide </w:t>
      </w:r>
      <w:r w:rsidR="000E72E3">
        <w:t>shelter</w:t>
      </w:r>
      <w:r w:rsidR="003763FC">
        <w:t xml:space="preserve"> to the destitute or homeless</w:t>
      </w:r>
      <w:r w:rsidR="003F198D">
        <w:t>, or to the elderly</w:t>
      </w:r>
      <w:r w:rsidR="003763FC">
        <w:t xml:space="preserve">. </w:t>
      </w:r>
      <w:r w:rsidR="00D0016D">
        <w:t xml:space="preserve">The evaluation team </w:t>
      </w:r>
      <w:r w:rsidR="00E92894">
        <w:t xml:space="preserve">did not interview women who had used the </w:t>
      </w:r>
      <w:r w:rsidR="000E72E3">
        <w:t>shelter</w:t>
      </w:r>
      <w:r w:rsidR="00E92894">
        <w:t xml:space="preserve"> in any of the counties, but </w:t>
      </w:r>
      <w:r w:rsidR="000D5F51">
        <w:t xml:space="preserve">the impression of the evaluation team was that this exposed domestic violence victims to a potentially threatening environment. </w:t>
      </w:r>
      <w:r w:rsidR="002B1F5C">
        <w:t xml:space="preserve">Ningxiang has gone some way to mitigate this by clearly sealing off the area used by domestic violence victims from other areas of the building, though common areas (including dining areas, etc) remain shared. </w:t>
      </w:r>
    </w:p>
    <w:p w14:paraId="4DBB005A" w14:textId="77777777" w:rsidR="00D247FE" w:rsidRDefault="00D247FE" w:rsidP="00D247FE">
      <w:pPr>
        <w:pStyle w:val="ListParagraph"/>
        <w:ind w:left="284"/>
        <w:jc w:val="both"/>
      </w:pPr>
    </w:p>
    <w:p w14:paraId="1A096406" w14:textId="77777777" w:rsidR="00C014F3" w:rsidRDefault="006E68C5" w:rsidP="00C014F3">
      <w:pPr>
        <w:pStyle w:val="ListParagraph"/>
        <w:numPr>
          <w:ilvl w:val="0"/>
          <w:numId w:val="1"/>
        </w:numPr>
        <w:ind w:left="284" w:hanging="284"/>
        <w:jc w:val="both"/>
      </w:pPr>
      <w:r>
        <w:t xml:space="preserve">Yilong’s decision to use a mobile </w:t>
      </w:r>
      <w:r w:rsidR="000E72E3">
        <w:t>shelter</w:t>
      </w:r>
      <w:r>
        <w:t xml:space="preserve"> system was based on safety considerations</w:t>
      </w:r>
      <w:r w:rsidR="00F2374F">
        <w:t>. We</w:t>
      </w:r>
      <w:r>
        <w:t xml:space="preserve"> </w:t>
      </w:r>
      <w:r w:rsidR="00523F00">
        <w:t xml:space="preserve">did not visit </w:t>
      </w:r>
      <w:r w:rsidR="00F2374F">
        <w:t xml:space="preserve">hotels used as </w:t>
      </w:r>
      <w:r w:rsidR="000E72E3">
        <w:t>shelter</w:t>
      </w:r>
      <w:r w:rsidR="00F2374F">
        <w:t xml:space="preserve">s, however, </w:t>
      </w:r>
      <w:r>
        <w:t xml:space="preserve">and cannot comment on the facilities available or how the safety of victims is ensured. </w:t>
      </w:r>
    </w:p>
    <w:p w14:paraId="754F0029" w14:textId="77777777" w:rsidR="00D247FE" w:rsidRDefault="00D247FE" w:rsidP="00D247FE">
      <w:pPr>
        <w:pStyle w:val="ListParagraph"/>
        <w:ind w:left="284"/>
        <w:jc w:val="both"/>
      </w:pPr>
    </w:p>
    <w:p w14:paraId="72C617C2" w14:textId="77777777" w:rsidR="00967577" w:rsidRPr="00045CE2" w:rsidRDefault="009B3A93" w:rsidP="00967577">
      <w:pPr>
        <w:pStyle w:val="ListParagraph"/>
        <w:numPr>
          <w:ilvl w:val="0"/>
          <w:numId w:val="1"/>
        </w:numPr>
        <w:ind w:left="284" w:hanging="284"/>
        <w:jc w:val="both"/>
      </w:pPr>
      <w:r w:rsidRPr="00F97D24">
        <w:t xml:space="preserve">All counties describe the main function of their </w:t>
      </w:r>
      <w:r w:rsidR="000E72E3">
        <w:t>shelter</w:t>
      </w:r>
      <w:r w:rsidRPr="00F97D24">
        <w:t xml:space="preserve"> as providing temporary accommodation, food and necessities, as well as allowing referral to other services. </w:t>
      </w:r>
      <w:r w:rsidR="00C014F3" w:rsidRPr="00F97D24">
        <w:t xml:space="preserve">Two counties </w:t>
      </w:r>
      <w:r w:rsidRPr="00F97D24">
        <w:t xml:space="preserve">reported that they provide some kind of counselling or </w:t>
      </w:r>
      <w:r w:rsidRPr="00045CE2">
        <w:t xml:space="preserve">psychological support: </w:t>
      </w:r>
      <w:r w:rsidR="00505D85" w:rsidRPr="00045CE2">
        <w:t xml:space="preserve">Ningxiang’s </w:t>
      </w:r>
      <w:r w:rsidR="000E72E3">
        <w:t>shelter</w:t>
      </w:r>
      <w:r w:rsidR="00505D85" w:rsidRPr="00045CE2">
        <w:t xml:space="preserve"> employs someone for this purpose, and Jingyuan </w:t>
      </w:r>
      <w:r w:rsidR="00E37E55" w:rsidRPr="00045CE2">
        <w:t xml:space="preserve">has a member of Women’s Federation staff stationed in the </w:t>
      </w:r>
      <w:r w:rsidR="000E72E3">
        <w:t>shelter</w:t>
      </w:r>
      <w:r w:rsidR="00E37E55" w:rsidRPr="00045CE2">
        <w:t xml:space="preserve"> for this purpose. </w:t>
      </w:r>
      <w:r w:rsidR="00C1799E" w:rsidRPr="00045CE2">
        <w:t>The levels of professional training of staff appear to differ</w:t>
      </w:r>
      <w:r w:rsidR="00F97D24" w:rsidRPr="00045CE2">
        <w:t xml:space="preserve">, and in one case the evaluation team </w:t>
      </w:r>
      <w:r w:rsidR="00877C26" w:rsidRPr="00045CE2">
        <w:t>were informed of questionable practices being employed in dealing with domestic violence victims</w:t>
      </w:r>
      <w:r w:rsidR="00171C7D" w:rsidRPr="00045CE2">
        <w:t>.</w:t>
      </w:r>
      <w:r w:rsidR="00877C26" w:rsidRPr="00045CE2">
        <w:t xml:space="preserve"> </w:t>
      </w:r>
      <w:r w:rsidR="00F97D24" w:rsidRPr="00045CE2">
        <w:t xml:space="preserve">Greater levels of training / standardisation of procedures </w:t>
      </w:r>
      <w:r w:rsidR="0078459D" w:rsidRPr="00045CE2">
        <w:t xml:space="preserve">appears </w:t>
      </w:r>
      <w:r w:rsidR="00F97D24" w:rsidRPr="00045CE2">
        <w:t xml:space="preserve">warranted. </w:t>
      </w:r>
    </w:p>
    <w:p w14:paraId="348A58DA" w14:textId="77777777" w:rsidR="00D247FE" w:rsidRDefault="00D247FE" w:rsidP="00D247FE">
      <w:pPr>
        <w:pStyle w:val="ListParagraph"/>
        <w:ind w:left="284"/>
        <w:jc w:val="both"/>
      </w:pPr>
    </w:p>
    <w:p w14:paraId="3A7F61E9" w14:textId="77777777" w:rsidR="00C014F3" w:rsidRDefault="008A1D45" w:rsidP="00075F9C">
      <w:pPr>
        <w:pStyle w:val="ListParagraph"/>
        <w:numPr>
          <w:ilvl w:val="0"/>
          <w:numId w:val="1"/>
        </w:numPr>
        <w:ind w:left="284" w:hanging="284"/>
        <w:jc w:val="both"/>
      </w:pPr>
      <w:r>
        <w:t>Maximum l</w:t>
      </w:r>
      <w:r w:rsidR="00967577">
        <w:t>ength of stay</w:t>
      </w:r>
      <w:r>
        <w:t xml:space="preserve"> and destinations for victims leaving </w:t>
      </w:r>
      <w:r w:rsidR="000E72E3">
        <w:t>shelter</w:t>
      </w:r>
      <w:r>
        <w:t>s</w:t>
      </w:r>
      <w:r w:rsidR="00877C26">
        <w:t xml:space="preserve">: </w:t>
      </w:r>
      <w:r w:rsidR="003A374D">
        <w:t xml:space="preserve">Ningxiang report that there is no maximum length of </w:t>
      </w:r>
      <w:r w:rsidR="003A374D" w:rsidRPr="00045CE2">
        <w:t xml:space="preserve">stay in the </w:t>
      </w:r>
      <w:r w:rsidR="000E72E3">
        <w:t>shelter</w:t>
      </w:r>
      <w:r w:rsidRPr="00045CE2">
        <w:t>; s</w:t>
      </w:r>
      <w:r w:rsidR="00E14860" w:rsidRPr="00045CE2">
        <w:t>tays in Jingyuan are capped at 7 days</w:t>
      </w:r>
      <w:r w:rsidRPr="00045CE2">
        <w:t xml:space="preserve">. It </w:t>
      </w:r>
      <w:r w:rsidR="00E14860" w:rsidRPr="00045CE2">
        <w:t xml:space="preserve">is not clear why </w:t>
      </w:r>
      <w:r w:rsidRPr="00045CE2">
        <w:t>stays should be capped</w:t>
      </w:r>
      <w:r w:rsidR="001C2084" w:rsidRPr="00045CE2">
        <w:t xml:space="preserve">. </w:t>
      </w:r>
      <w:r w:rsidR="0004797E" w:rsidRPr="00045CE2">
        <w:t xml:space="preserve">In no county are long stays normal. </w:t>
      </w:r>
      <w:r w:rsidR="009E09D0" w:rsidRPr="00045CE2">
        <w:t xml:space="preserve">It does not appear that there are specific systems in place in any of the counties for long-term use of </w:t>
      </w:r>
      <w:r w:rsidR="000E72E3">
        <w:t>shelter</w:t>
      </w:r>
      <w:r w:rsidR="009E09D0" w:rsidRPr="00045CE2">
        <w:t>s</w:t>
      </w:r>
      <w:r w:rsidR="00075C07" w:rsidRPr="00045CE2">
        <w:t xml:space="preserve"> for women who require long-term support</w:t>
      </w:r>
      <w:r w:rsidR="009E09D0" w:rsidRPr="00045CE2">
        <w:t xml:space="preserve">. </w:t>
      </w:r>
      <w:r w:rsidR="008E6045" w:rsidRPr="00045CE2">
        <w:t xml:space="preserve">Ningxiang </w:t>
      </w:r>
      <w:r w:rsidR="001C2084" w:rsidRPr="00045CE2">
        <w:t xml:space="preserve">and Jingyuan </w:t>
      </w:r>
      <w:r w:rsidR="008E6045" w:rsidRPr="00045CE2">
        <w:t xml:space="preserve">report </w:t>
      </w:r>
      <w:r w:rsidR="00F8181C" w:rsidRPr="00045CE2">
        <w:t xml:space="preserve">that </w:t>
      </w:r>
      <w:r w:rsidR="00D83365" w:rsidRPr="00045CE2">
        <w:t xml:space="preserve">when victims leave the </w:t>
      </w:r>
      <w:r w:rsidR="000E72E3">
        <w:t>shelter</w:t>
      </w:r>
      <w:r w:rsidR="00D83365" w:rsidRPr="00045CE2">
        <w:t xml:space="preserve">, main destinations are to return home, or to stay with family or friends, and that in some cases </w:t>
      </w:r>
      <w:r w:rsidR="000E72E3">
        <w:t>shelter</w:t>
      </w:r>
      <w:r w:rsidR="00D83365" w:rsidRPr="00045CE2">
        <w:t xml:space="preserve"> staff may help arrange this. Staff report that </w:t>
      </w:r>
      <w:r w:rsidR="008E6045" w:rsidRPr="00045CE2">
        <w:t>they carry out follow-up phone calls with</w:t>
      </w:r>
      <w:r w:rsidR="008E6045">
        <w:t xml:space="preserve"> victims once they have left the </w:t>
      </w:r>
      <w:r w:rsidR="000E72E3">
        <w:t>shelter</w:t>
      </w:r>
      <w:r w:rsidR="00456CA8">
        <w:t>. No specific data were collected for this in Yilong.</w:t>
      </w:r>
    </w:p>
    <w:p w14:paraId="43DC02C2" w14:textId="77777777" w:rsidR="00D247FE" w:rsidRDefault="00D247FE" w:rsidP="00D247FE">
      <w:pPr>
        <w:pStyle w:val="ListParagraph"/>
        <w:ind w:left="284"/>
        <w:jc w:val="both"/>
      </w:pPr>
    </w:p>
    <w:p w14:paraId="6A62A185" w14:textId="77777777" w:rsidR="009368DF" w:rsidRPr="00045CE2" w:rsidRDefault="009368DF" w:rsidP="009368DF">
      <w:pPr>
        <w:pStyle w:val="ListParagraph"/>
        <w:numPr>
          <w:ilvl w:val="0"/>
          <w:numId w:val="1"/>
        </w:numPr>
        <w:ind w:left="284" w:hanging="284"/>
        <w:jc w:val="both"/>
      </w:pPr>
      <w:r>
        <w:t xml:space="preserve">Other management issues: Jingyuan report that certain management issues appear to deter women from </w:t>
      </w:r>
      <w:r w:rsidRPr="00045CE2">
        <w:t xml:space="preserve">using the </w:t>
      </w:r>
      <w:r w:rsidR="000E72E3">
        <w:t>shelter</w:t>
      </w:r>
      <w:r w:rsidRPr="00045CE2">
        <w:t xml:space="preserve">, including the prohibition on leaving the </w:t>
      </w:r>
      <w:r w:rsidR="000E72E3">
        <w:t>shelter</w:t>
      </w:r>
      <w:r w:rsidRPr="00045CE2">
        <w:t xml:space="preserve">. </w:t>
      </w:r>
    </w:p>
    <w:p w14:paraId="64DB4B5F" w14:textId="77777777" w:rsidR="00D247FE" w:rsidRPr="00045CE2" w:rsidRDefault="00D247FE" w:rsidP="00D247FE">
      <w:pPr>
        <w:pStyle w:val="ListParagraph"/>
        <w:ind w:left="284"/>
        <w:jc w:val="both"/>
      </w:pPr>
    </w:p>
    <w:p w14:paraId="4BE77678" w14:textId="77777777" w:rsidR="005D59EA" w:rsidRPr="00045CE2" w:rsidRDefault="005D59EA" w:rsidP="005F5D28">
      <w:pPr>
        <w:pStyle w:val="ListParagraph"/>
        <w:numPr>
          <w:ilvl w:val="0"/>
          <w:numId w:val="1"/>
        </w:numPr>
        <w:ind w:left="284" w:hanging="284"/>
        <w:jc w:val="both"/>
      </w:pPr>
      <w:r w:rsidRPr="00045CE2">
        <w:t>Jingyuan’s counselling/support centre appears to consist</w:t>
      </w:r>
      <w:r w:rsidR="00DB7898" w:rsidRPr="00045CE2">
        <w:t xml:space="preserve"> of</w:t>
      </w:r>
      <w:r w:rsidRPr="00045CE2">
        <w:t xml:space="preserve"> one member of staff from the Women’s Foundation being located in the county </w:t>
      </w:r>
      <w:r w:rsidR="000E72E3">
        <w:t>shelter</w:t>
      </w:r>
      <w:r w:rsidRPr="00045CE2">
        <w:t xml:space="preserve">. This appears to have a limited function at present. </w:t>
      </w:r>
      <w:r w:rsidRPr="00045CE2">
        <w:lastRenderedPageBreak/>
        <w:t>Consideration could be given as to how to develop this into a more substantive centre within Jingyuan’s ‘5 centre’ model.</w:t>
      </w:r>
    </w:p>
    <w:p w14:paraId="09B8B635" w14:textId="77777777" w:rsidR="005D59EA" w:rsidRPr="00045CE2" w:rsidRDefault="005D59EA" w:rsidP="005D59EA">
      <w:pPr>
        <w:pStyle w:val="ListParagraph"/>
      </w:pPr>
    </w:p>
    <w:p w14:paraId="0E32D637" w14:textId="77777777" w:rsidR="00C014F3" w:rsidRDefault="00C014F3" w:rsidP="005F5D28">
      <w:pPr>
        <w:pStyle w:val="ListParagraph"/>
        <w:numPr>
          <w:ilvl w:val="0"/>
          <w:numId w:val="1"/>
        </w:numPr>
        <w:ind w:left="284" w:hanging="284"/>
        <w:jc w:val="both"/>
      </w:pPr>
      <w:r w:rsidRPr="00045CE2">
        <w:t xml:space="preserve">Budgets for the </w:t>
      </w:r>
      <w:r w:rsidR="000E72E3">
        <w:t>shelter</w:t>
      </w:r>
      <w:r w:rsidRPr="00045CE2">
        <w:t xml:space="preserve">s in the different counties appear to differ substantially. </w:t>
      </w:r>
      <w:r w:rsidR="001F5031" w:rsidRPr="00045CE2">
        <w:t xml:space="preserve">Ningxiang </w:t>
      </w:r>
      <w:r w:rsidRPr="00045CE2">
        <w:t>stated that the annual operating budget for</w:t>
      </w:r>
      <w:r>
        <w:t xml:space="preserve"> the </w:t>
      </w:r>
      <w:r w:rsidR="000E72E3">
        <w:t>shelter</w:t>
      </w:r>
      <w:r>
        <w:t xml:space="preserve"> was </w:t>
      </w:r>
      <w:r w:rsidR="00075F9C">
        <w:t>50,000 Rmb</w:t>
      </w:r>
      <w:r>
        <w:t xml:space="preserve">, while </w:t>
      </w:r>
      <w:r w:rsidR="001F5031">
        <w:t xml:space="preserve">Jingyuan </w:t>
      </w:r>
      <w:r>
        <w:t xml:space="preserve">stated that the annual operating budget was </w:t>
      </w:r>
      <w:r w:rsidR="001C2084">
        <w:t>6,000 Rmb</w:t>
      </w:r>
      <w:r w:rsidR="00075F9C">
        <w:t xml:space="preserve"> (neither figure includes</w:t>
      </w:r>
      <w:r w:rsidR="00BD38F0">
        <w:t xml:space="preserve"> staff costs</w:t>
      </w:r>
      <w:r w:rsidR="00075F9C">
        <w:t xml:space="preserve">; </w:t>
      </w:r>
      <w:r w:rsidR="00E67E05">
        <w:t>n</w:t>
      </w:r>
      <w:r>
        <w:t>o figures are available for Yilong</w:t>
      </w:r>
      <w:r w:rsidR="00E67E05">
        <w:t>)</w:t>
      </w:r>
      <w:r>
        <w:t xml:space="preserve">. </w:t>
      </w:r>
      <w:r w:rsidR="00BD38F0">
        <w:t>It is unclear why these figures</w:t>
      </w:r>
      <w:r>
        <w:t xml:space="preserve"> differ </w:t>
      </w:r>
      <w:r w:rsidR="00BD38F0">
        <w:t xml:space="preserve">so </w:t>
      </w:r>
      <w:r>
        <w:t xml:space="preserve">substantially. </w:t>
      </w:r>
    </w:p>
    <w:p w14:paraId="4F50AFFB" w14:textId="77777777" w:rsidR="00D247FE" w:rsidRDefault="00D247FE" w:rsidP="00D247FE">
      <w:pPr>
        <w:pStyle w:val="ListParagraph"/>
        <w:ind w:left="284"/>
        <w:jc w:val="both"/>
      </w:pPr>
    </w:p>
    <w:p w14:paraId="657C0C45" w14:textId="77777777" w:rsidR="007B5F13" w:rsidRDefault="001316CA" w:rsidP="004A2931">
      <w:pPr>
        <w:pStyle w:val="ListParagraph"/>
        <w:numPr>
          <w:ilvl w:val="0"/>
          <w:numId w:val="1"/>
        </w:numPr>
        <w:ind w:left="284" w:hanging="284"/>
        <w:jc w:val="both"/>
      </w:pPr>
      <w:r>
        <w:t xml:space="preserve">Sustainability: </w:t>
      </w:r>
      <w:r w:rsidR="0069527A">
        <w:t xml:space="preserve">interviewees report that </w:t>
      </w:r>
      <w:r w:rsidR="000E72E3">
        <w:t>shelter</w:t>
      </w:r>
      <w:r w:rsidR="0069527A">
        <w:t xml:space="preserve">s were set up on the requirement of the </w:t>
      </w:r>
      <w:r w:rsidR="00621EF5">
        <w:t>programme</w:t>
      </w:r>
      <w:r w:rsidR="0069527A">
        <w:t xml:space="preserve">, but that they are funded from local finances. </w:t>
      </w:r>
      <w:r w:rsidR="00B31D38">
        <w:t>This may have implications for sustainability, though no county currently believes this to be a problem.</w:t>
      </w:r>
    </w:p>
    <w:p w14:paraId="62EF95F8" w14:textId="77777777" w:rsidR="00191841" w:rsidRPr="00E11A0E" w:rsidRDefault="00191841" w:rsidP="005F5D28">
      <w:pPr>
        <w:jc w:val="both"/>
      </w:pPr>
    </w:p>
    <w:p w14:paraId="1C59424F" w14:textId="77777777" w:rsidR="00B03E57" w:rsidRPr="00F77CD4" w:rsidRDefault="00803721" w:rsidP="00F77CD4">
      <w:pPr>
        <w:pStyle w:val="LHheadingJun17"/>
        <w:ind w:left="567" w:hanging="567"/>
      </w:pPr>
      <w:bookmarkStart w:id="32" w:name="_Toc489257559"/>
      <w:r>
        <w:t>Public Security Department</w:t>
      </w:r>
      <w:r w:rsidR="00205A14" w:rsidRPr="00C10C85">
        <w:t>s / Legal Aid Centres</w:t>
      </w:r>
      <w:bookmarkEnd w:id="32"/>
    </w:p>
    <w:p w14:paraId="275183CD" w14:textId="77777777" w:rsidR="00B03E57" w:rsidRDefault="00B03E57" w:rsidP="005F5D28">
      <w:pPr>
        <w:jc w:val="both"/>
      </w:pPr>
    </w:p>
    <w:p w14:paraId="7D3A24AA" w14:textId="77777777" w:rsidR="00F459A2" w:rsidRDefault="00552DC9" w:rsidP="005F5D28">
      <w:pPr>
        <w:jc w:val="both"/>
      </w:pPr>
      <w:r>
        <w:t xml:space="preserve">The evaluation team carried out meetings with Police and Justice Departments and/or Legal Aid Centres in all pilot counties. </w:t>
      </w:r>
      <w:r w:rsidR="00793166">
        <w:t xml:space="preserve">Data from the pilot counties indicate that reporting of domestic violence </w:t>
      </w:r>
      <w:r w:rsidR="00086B17">
        <w:t xml:space="preserve">to police hotlines </w:t>
      </w:r>
      <w:r w:rsidR="00793166">
        <w:t xml:space="preserve">cases is increasing, </w:t>
      </w:r>
      <w:r w:rsidR="00086B17">
        <w:t xml:space="preserve">as is use of legal aid, </w:t>
      </w:r>
      <w:r w:rsidR="00793166">
        <w:t>though there are some differences between county figures.</w:t>
      </w:r>
      <w:r w:rsidR="00F459A2">
        <w:t xml:space="preserve"> Requests were submitted to the counties for data on a number of indicators regarding the response of the police and justice systems to DV (</w:t>
      </w:r>
      <w:r w:rsidR="00F459A2" w:rsidRPr="00F459A2">
        <w:t>DV reporting to 110 police hotline</w:t>
      </w:r>
      <w:r w:rsidR="00F459A2">
        <w:t xml:space="preserve">; number of uses of </w:t>
      </w:r>
      <w:r w:rsidR="00F459A2" w:rsidRPr="00F459A2">
        <w:t>written cautions</w:t>
      </w:r>
      <w:r w:rsidR="00F459A2">
        <w:t>; number of DV victims granted legal aid), but systematic data were not supplied.</w:t>
      </w:r>
    </w:p>
    <w:p w14:paraId="3A9D7BC1" w14:textId="77777777" w:rsidR="00205A14" w:rsidRPr="00F77CD4" w:rsidRDefault="006858B3" w:rsidP="005F5D28">
      <w:pPr>
        <w:jc w:val="both"/>
      </w:pPr>
      <w:r>
        <w:rPr>
          <w:noProof/>
          <w:lang w:val="en-US" w:eastAsia="en-US"/>
        </w:rPr>
        <mc:AlternateContent>
          <mc:Choice Requires="wps">
            <w:drawing>
              <wp:anchor distT="0" distB="0" distL="114300" distR="114300" simplePos="0" relativeHeight="251677696" behindDoc="0" locked="0" layoutInCell="1" allowOverlap="1" wp14:anchorId="012BD950" wp14:editId="0A3C8A56">
                <wp:simplePos x="0" y="0"/>
                <wp:positionH relativeFrom="column">
                  <wp:posOffset>2667635</wp:posOffset>
                </wp:positionH>
                <wp:positionV relativeFrom="paragraph">
                  <wp:posOffset>62865</wp:posOffset>
                </wp:positionV>
                <wp:extent cx="3418205" cy="1654175"/>
                <wp:effectExtent l="6985" t="10160" r="13335" b="2159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165417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4DE0BEAE" w14:textId="77777777" w:rsidR="00854B4E" w:rsidRPr="00C97AB8" w:rsidRDefault="00854B4E" w:rsidP="005E52DC">
                            <w:pPr>
                              <w:jc w:val="both"/>
                            </w:pPr>
                            <w:r w:rsidRPr="00C97AB8">
                              <w:rPr>
                                <w:sz w:val="20"/>
                                <w:szCs w:val="20"/>
                              </w:rPr>
                              <w:t xml:space="preserve">Following the establishment of the multi-departmental anti-domestic violence system, different departments have further specified their responsibilities and work processes. </w:t>
                            </w:r>
                            <w:r>
                              <w:rPr>
                                <w:sz w:val="20"/>
                                <w:szCs w:val="20"/>
                              </w:rPr>
                              <w:t>According to</w:t>
                            </w:r>
                            <w:r w:rsidRPr="00C97AB8">
                              <w:rPr>
                                <w:sz w:val="20"/>
                                <w:szCs w:val="20"/>
                              </w:rPr>
                              <w:t xml:space="preserve"> one police officer in Ningxiang, ”If there is a DV case, after the 110 hotline receives a call for assistance, the local police station will be informed immediately and should attend the scene. If the situation is more complex or serious, they will require the justice department to get involved. They have to </w:t>
                            </w:r>
                            <w:r>
                              <w:rPr>
                                <w:sz w:val="20"/>
                                <w:szCs w:val="20"/>
                              </w:rPr>
                              <w:t xml:space="preserve">monitor </w:t>
                            </w:r>
                            <w:r w:rsidRPr="00C97AB8">
                              <w:rPr>
                                <w:sz w:val="20"/>
                                <w:szCs w:val="20"/>
                              </w:rPr>
                              <w:t xml:space="preserve">the situation </w:t>
                            </w:r>
                            <w:r>
                              <w:rPr>
                                <w:sz w:val="20"/>
                                <w:szCs w:val="20"/>
                              </w:rPr>
                              <w:t xml:space="preserve"> and </w:t>
                            </w:r>
                            <w:r w:rsidRPr="00C97AB8">
                              <w:rPr>
                                <w:sz w:val="20"/>
                                <w:szCs w:val="20"/>
                              </w:rPr>
                              <w:t xml:space="preserve">include the victim into scheduled </w:t>
                            </w:r>
                            <w:r>
                              <w:rPr>
                                <w:sz w:val="20"/>
                                <w:szCs w:val="20"/>
                              </w:rPr>
                              <w:t xml:space="preserve">follow-up </w:t>
                            </w:r>
                            <w:r w:rsidRPr="00C97AB8">
                              <w:rPr>
                                <w:sz w:val="20"/>
                                <w:szCs w:val="20"/>
                              </w:rPr>
                              <w:t>household visits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12BD950" id="Text Box 7" o:spid="_x0000_s1032" type="#_x0000_t202" style="position:absolute;left:0;text-align:left;margin-left:210.05pt;margin-top:4.95pt;width:269.15pt;height:130.2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" fillcolor="#c2d69b [1942]" strokecolor="#c2d69b [1942]" strokeweight="1pt">
                <v:fill color2="#eaf1dd [662]" angle="135" focus="50%" type="gradient"/>
                <v:shadow on="t" color="#4e6128 [1606]" opacity=".5" offset="1pt"/>
                <v:textbox style="mso-fit-shape-to-text:t">
                  <w:txbxContent>
                    <w:p w14:paraId="4DE0BEAE" w14:textId="77777777" w:rsidR="00854B4E" w:rsidRPr="00C97AB8" w:rsidRDefault="00854B4E" w:rsidP="005E52DC">
                      <w:pPr>
                        <w:jc w:val="both"/>
                      </w:pPr>
                      <w:r w:rsidRPr="00C97AB8">
                        <w:rPr>
                          <w:sz w:val="20"/>
                          <w:szCs w:val="20"/>
                        </w:rPr>
                        <w:t xml:space="preserve">Following the establishment of the multi-departmental anti-domestic violence system, different departments have further specified their responsibilities and work processes. </w:t>
                      </w:r>
                      <w:r>
                        <w:rPr>
                          <w:sz w:val="20"/>
                          <w:szCs w:val="20"/>
                        </w:rPr>
                        <w:t>According to</w:t>
                      </w:r>
                      <w:r w:rsidRPr="00C97AB8">
                        <w:rPr>
                          <w:sz w:val="20"/>
                          <w:szCs w:val="20"/>
                        </w:rPr>
                        <w:t xml:space="preserve"> one police officer in Ningxiang, ”If there is a DV case, after the 110 hotline receives a call for assistance, the local police station will be informed immediately and should attend the scene. If the situation is more complex or serious, they will require the justice department to get involved. They have to </w:t>
                      </w:r>
                      <w:r>
                        <w:rPr>
                          <w:sz w:val="20"/>
                          <w:szCs w:val="20"/>
                        </w:rPr>
                        <w:t xml:space="preserve">monitor </w:t>
                      </w:r>
                      <w:r w:rsidRPr="00C97AB8">
                        <w:rPr>
                          <w:sz w:val="20"/>
                          <w:szCs w:val="20"/>
                        </w:rPr>
                        <w:t xml:space="preserve">the situation </w:t>
                      </w:r>
                      <w:r>
                        <w:rPr>
                          <w:sz w:val="20"/>
                          <w:szCs w:val="20"/>
                        </w:rPr>
                        <w:t xml:space="preserve"> and </w:t>
                      </w:r>
                      <w:r w:rsidRPr="00C97AB8">
                        <w:rPr>
                          <w:sz w:val="20"/>
                          <w:szCs w:val="20"/>
                        </w:rPr>
                        <w:t xml:space="preserve">include the victim into scheduled </w:t>
                      </w:r>
                      <w:r>
                        <w:rPr>
                          <w:sz w:val="20"/>
                          <w:szCs w:val="20"/>
                        </w:rPr>
                        <w:t xml:space="preserve">follow-up </w:t>
                      </w:r>
                      <w:r w:rsidRPr="00C97AB8">
                        <w:rPr>
                          <w:sz w:val="20"/>
                          <w:szCs w:val="20"/>
                        </w:rPr>
                        <w:t>household visits ”.</w:t>
                      </w:r>
                    </w:p>
                  </w:txbxContent>
                </v:textbox>
              </v:shape>
            </w:pict>
          </mc:Fallback>
        </mc:AlternateContent>
      </w:r>
    </w:p>
    <w:p w14:paraId="46A16777" w14:textId="77777777" w:rsidR="00205A14" w:rsidRPr="00F77CD4" w:rsidRDefault="00205A14" w:rsidP="008A3F39">
      <w:pPr>
        <w:ind w:right="5669"/>
        <w:jc w:val="both"/>
      </w:pPr>
      <w:r w:rsidRPr="00F77CD4">
        <w:t xml:space="preserve">Main findings from fieldwork are as follows: </w:t>
      </w:r>
    </w:p>
    <w:p w14:paraId="390B1D98" w14:textId="77777777" w:rsidR="00205A14" w:rsidRPr="00F77CD4" w:rsidRDefault="00205A14" w:rsidP="005F5D28">
      <w:pPr>
        <w:jc w:val="both"/>
      </w:pPr>
    </w:p>
    <w:p w14:paraId="7A7B1021" w14:textId="77777777" w:rsidR="006A79E6" w:rsidRPr="00F77CD4" w:rsidRDefault="006A79E6" w:rsidP="008A3F39">
      <w:pPr>
        <w:pStyle w:val="ListParagraph"/>
        <w:numPr>
          <w:ilvl w:val="0"/>
          <w:numId w:val="1"/>
        </w:numPr>
        <w:ind w:left="284" w:right="5669" w:hanging="284"/>
        <w:jc w:val="both"/>
      </w:pPr>
      <w:r w:rsidRPr="00F77CD4">
        <w:t xml:space="preserve">All </w:t>
      </w:r>
      <w:r w:rsidR="00803721">
        <w:t>Public Security Department</w:t>
      </w:r>
      <w:r w:rsidRPr="00F77CD4">
        <w:t>s / Legal Aid Centres report carrying out large amounts of training within their own systems /with lower level agencies. This is a positive thing.</w:t>
      </w:r>
    </w:p>
    <w:p w14:paraId="5E26BFDE" w14:textId="77777777" w:rsidR="00AB5CCD" w:rsidRPr="00F77CD4" w:rsidRDefault="00AB5CCD" w:rsidP="00AB5CCD">
      <w:pPr>
        <w:pStyle w:val="ListParagraph"/>
        <w:ind w:left="284"/>
        <w:jc w:val="both"/>
      </w:pPr>
    </w:p>
    <w:p w14:paraId="0F9B877C" w14:textId="77777777" w:rsidR="008A3F39" w:rsidRDefault="00AB5CCD" w:rsidP="008A3F39">
      <w:pPr>
        <w:pStyle w:val="ListParagraph"/>
        <w:numPr>
          <w:ilvl w:val="0"/>
          <w:numId w:val="1"/>
        </w:numPr>
        <w:ind w:left="284" w:right="5669" w:hanging="284"/>
        <w:jc w:val="both"/>
      </w:pPr>
      <w:r w:rsidRPr="00F77CD4">
        <w:t xml:space="preserve">Police departments are integrating domestic violence response into the work </w:t>
      </w:r>
    </w:p>
    <w:p w14:paraId="5CA95FBC" w14:textId="77777777" w:rsidR="00AB5CCD" w:rsidRPr="00F77CD4" w:rsidRDefault="00AB5CCD" w:rsidP="008A3F39">
      <w:pPr>
        <w:pStyle w:val="ListParagraph"/>
        <w:ind w:left="284" w:right="-1"/>
        <w:jc w:val="both"/>
      </w:pPr>
      <w:r w:rsidRPr="00F77CD4">
        <w:t xml:space="preserve">of police 110 hotlines, and in many cases are setting targets for response times and/or </w:t>
      </w:r>
      <w:r w:rsidR="003D2FBF" w:rsidRPr="00F77CD4">
        <w:t xml:space="preserve">rates for </w:t>
      </w:r>
      <w:r w:rsidRPr="00F77CD4">
        <w:t xml:space="preserve">police </w:t>
      </w:r>
      <w:r w:rsidR="003D2FBF" w:rsidRPr="00F77CD4">
        <w:t>attendance at incidents</w:t>
      </w:r>
      <w:r w:rsidRPr="00F77CD4">
        <w:t>. Police departments report carrying out training with 110 hotline staff on how to handle calls regarding domestic violence.</w:t>
      </w:r>
    </w:p>
    <w:p w14:paraId="68CA9845" w14:textId="77777777" w:rsidR="006A79E6" w:rsidRPr="00F77CD4" w:rsidRDefault="006A79E6" w:rsidP="006A79E6">
      <w:pPr>
        <w:pStyle w:val="ListParagraph"/>
        <w:ind w:left="284"/>
        <w:jc w:val="both"/>
      </w:pPr>
    </w:p>
    <w:p w14:paraId="3F407B43" w14:textId="77777777" w:rsidR="00205A14" w:rsidRPr="00F77CD4" w:rsidRDefault="00205A14" w:rsidP="00205A14">
      <w:pPr>
        <w:pStyle w:val="ListParagraph"/>
        <w:numPr>
          <w:ilvl w:val="0"/>
          <w:numId w:val="1"/>
        </w:numPr>
        <w:ind w:left="284" w:hanging="284"/>
        <w:jc w:val="both"/>
      </w:pPr>
      <w:r w:rsidRPr="00F77CD4">
        <w:t xml:space="preserve">Almost all </w:t>
      </w:r>
      <w:r w:rsidR="00803721">
        <w:t>Public Security Department</w:t>
      </w:r>
      <w:r w:rsidRPr="00F77CD4">
        <w:t xml:space="preserve">s / Legal Aid Centres report increasing complaints relating to domestic violence, especially following the release of the domestic violence law. The exception to this is Yilong, where </w:t>
      </w:r>
      <w:r w:rsidR="00F00A92" w:rsidRPr="00F77CD4">
        <w:t>interviewees stated that the release of the domestic violence law has led to a reduction in the number of cases as potential perpetrators realise that their behaviour is illegal and desist. Such a sudden change seems unlikely; closer investigation</w:t>
      </w:r>
      <w:r w:rsidR="007E23DB">
        <w:t xml:space="preserve"> </w:t>
      </w:r>
      <w:r w:rsidR="00F00A92" w:rsidRPr="00F77CD4">
        <w:t>of trends in reporting in Yilong appears warranted.</w:t>
      </w:r>
    </w:p>
    <w:p w14:paraId="27C59E45" w14:textId="77777777" w:rsidR="00384E93" w:rsidRPr="00F77CD4" w:rsidRDefault="00384E93" w:rsidP="00384E93">
      <w:pPr>
        <w:jc w:val="both"/>
      </w:pPr>
    </w:p>
    <w:p w14:paraId="63558A3E" w14:textId="77777777" w:rsidR="00EA6991" w:rsidRPr="00F77CD4" w:rsidRDefault="00EA6991" w:rsidP="00205A14">
      <w:pPr>
        <w:pStyle w:val="ListParagraph"/>
        <w:numPr>
          <w:ilvl w:val="0"/>
          <w:numId w:val="1"/>
        </w:numPr>
        <w:ind w:left="284" w:hanging="284"/>
        <w:jc w:val="both"/>
      </w:pPr>
      <w:r w:rsidRPr="00F77CD4">
        <w:t xml:space="preserve">A number of interviewees reported DV victims’ lack of willingness to pursue legal recourse against the perpetrators of violence, </w:t>
      </w:r>
      <w:r w:rsidR="00966B3A" w:rsidRPr="00F77CD4">
        <w:t xml:space="preserve">for a number of common reasons, including customary beliefs that a certain amount of physical violence within the family is expected and/or to be tolerated; fear of the perpetrator (often the husband) </w:t>
      </w:r>
      <w:r w:rsidR="007B63B9" w:rsidRPr="00F77CD4">
        <w:t xml:space="preserve">being given a custodial sentence, and the repercussions of this on family finances, availability of labour for farming, etc; fear of the repercussions of legal action and/or dissolution of the couple on the family, or children, or on children’s education. </w:t>
      </w:r>
      <w:r w:rsidR="00047F47" w:rsidRPr="00F77CD4">
        <w:t xml:space="preserve">Such factors were also raised by other departments and cited as reasons DV victims unwillingness to be referred to legal services. </w:t>
      </w:r>
      <w:r w:rsidR="007B63B9" w:rsidRPr="00F77CD4">
        <w:t xml:space="preserve">These appear to be challenges </w:t>
      </w:r>
      <w:r w:rsidR="00047F47" w:rsidRPr="00F77CD4">
        <w:t xml:space="preserve">to </w:t>
      </w:r>
      <w:r w:rsidR="006A79E6" w:rsidRPr="00F77CD4">
        <w:t xml:space="preserve">handling of DV cases through official/legal channels. </w:t>
      </w:r>
    </w:p>
    <w:p w14:paraId="63A549CF" w14:textId="77777777" w:rsidR="006A79E6" w:rsidRPr="00F77CD4" w:rsidRDefault="006A79E6" w:rsidP="006A79E6">
      <w:pPr>
        <w:pStyle w:val="ListParagraph"/>
      </w:pPr>
    </w:p>
    <w:p w14:paraId="570D6982" w14:textId="77777777" w:rsidR="006A79E6" w:rsidRPr="00F77CD4" w:rsidRDefault="000D0BC4" w:rsidP="00205A14">
      <w:pPr>
        <w:pStyle w:val="ListParagraph"/>
        <w:numPr>
          <w:ilvl w:val="0"/>
          <w:numId w:val="1"/>
        </w:numPr>
        <w:ind w:left="284" w:hanging="284"/>
        <w:jc w:val="both"/>
      </w:pPr>
      <w:r w:rsidRPr="00F77CD4">
        <w:t xml:space="preserve">In one county, a lack of willingness of DV victims to request use of written cautions </w:t>
      </w:r>
      <w:r w:rsidR="00C3253B" w:rsidRPr="00F77CD4">
        <w:t>(</w:t>
      </w:r>
      <w:r w:rsidR="00C3253B" w:rsidRPr="00F77CD4">
        <w:rPr>
          <w:i/>
        </w:rPr>
        <w:t>gaojie shu</w:t>
      </w:r>
      <w:r w:rsidR="00C3253B" w:rsidRPr="00F77CD4">
        <w:t xml:space="preserve">) </w:t>
      </w:r>
      <w:r w:rsidRPr="00F77CD4">
        <w:t xml:space="preserve">was </w:t>
      </w:r>
      <w:r w:rsidR="00C3253B" w:rsidRPr="00F77CD4">
        <w:t xml:space="preserve">reported to the evaluation team. The reason cited for this was that use of a written caution against a parent would be listed on the personal record of a child, and may limit the child’s prospects in certain professions in the future. It is not clear how widespread a concern this should be considered, but it appears to be an institutional constraint to use of warning letters that may deserve further investigation. </w:t>
      </w:r>
    </w:p>
    <w:p w14:paraId="38957BDD" w14:textId="77777777" w:rsidR="00DC763A" w:rsidRPr="00F77CD4" w:rsidRDefault="00DC763A" w:rsidP="00DC763A">
      <w:pPr>
        <w:pStyle w:val="ListParagraph"/>
      </w:pPr>
    </w:p>
    <w:p w14:paraId="59BDACBE" w14:textId="77777777" w:rsidR="00EA6991" w:rsidRPr="00F77CD4" w:rsidRDefault="00DC763A" w:rsidP="005F5D28">
      <w:pPr>
        <w:pStyle w:val="ListParagraph"/>
        <w:numPr>
          <w:ilvl w:val="0"/>
          <w:numId w:val="1"/>
        </w:numPr>
        <w:ind w:left="284" w:hanging="284"/>
        <w:jc w:val="both"/>
      </w:pPr>
      <w:r w:rsidRPr="00F77CD4">
        <w:lastRenderedPageBreak/>
        <w:t xml:space="preserve">All counties report use of mediation in </w:t>
      </w:r>
      <w:r w:rsidR="00320CF0" w:rsidRPr="00F77CD4">
        <w:t xml:space="preserve">family-related problems, including </w:t>
      </w:r>
      <w:r w:rsidRPr="00F77CD4">
        <w:t xml:space="preserve">domestic violence cases. </w:t>
      </w:r>
      <w:r w:rsidR="00717EB1" w:rsidRPr="00F77CD4">
        <w:t xml:space="preserve">From interview evidence, it is unclear the extent to which mediation is being used, under what exact circumstances, </w:t>
      </w:r>
      <w:r w:rsidR="00BB1367" w:rsidRPr="00F77CD4">
        <w:t xml:space="preserve">by </w:t>
      </w:r>
      <w:r w:rsidR="00717EB1" w:rsidRPr="00F77CD4">
        <w:t>whom / what agencies</w:t>
      </w:r>
      <w:r w:rsidR="001376A8" w:rsidRPr="00F77CD4">
        <w:t xml:space="preserve">, </w:t>
      </w:r>
      <w:r w:rsidR="00BB1367" w:rsidRPr="00F77CD4">
        <w:t xml:space="preserve">what qualifications or requirements are for mediators, and whether/how systematic oversight is carried out. From fieldwork, </w:t>
      </w:r>
      <w:r w:rsidR="001376A8" w:rsidRPr="00F77CD4">
        <w:t xml:space="preserve">it appears </w:t>
      </w:r>
      <w:r w:rsidR="00BB1367" w:rsidRPr="00F77CD4">
        <w:t xml:space="preserve">that use of mediation is </w:t>
      </w:r>
      <w:r w:rsidR="001376A8" w:rsidRPr="00F77CD4">
        <w:t>widespread</w:t>
      </w:r>
      <w:r w:rsidR="00BB1367" w:rsidRPr="00F77CD4">
        <w:t>, though use is almost certain to differ between the three pilot counties</w:t>
      </w:r>
      <w:r w:rsidR="00717EB1" w:rsidRPr="00F77CD4">
        <w:t>.</w:t>
      </w:r>
      <w:r w:rsidR="00CB7298" w:rsidRPr="00F77CD4">
        <w:t xml:space="preserve"> </w:t>
      </w:r>
      <w:r w:rsidR="00E028E8" w:rsidRPr="00F77CD4">
        <w:t xml:space="preserve">Discussions in the counties tend to indicate that many departments are able to use mediation as a tool in dealing with family-related problems and/or domestic violence cases, and that in some cases this may be the first choice in dealing with </w:t>
      </w:r>
      <w:r w:rsidR="00320CF0" w:rsidRPr="00F77CD4">
        <w:t xml:space="preserve">such </w:t>
      </w:r>
      <w:r w:rsidR="00E028E8" w:rsidRPr="00F77CD4">
        <w:t xml:space="preserve">problems. </w:t>
      </w:r>
      <w:r w:rsidR="00476D61" w:rsidRPr="00F77CD4">
        <w:t xml:space="preserve">In some cases, the primary aim of mediation was described to the evaluation team as being to ensure that a couple can come back together and not separate. This is worrying if applied in cases of domestic violence. </w:t>
      </w:r>
      <w:r w:rsidR="00320CF0" w:rsidRPr="00F77CD4">
        <w:t xml:space="preserve">Further investigation </w:t>
      </w:r>
      <w:r w:rsidR="00FE52DB" w:rsidRPr="00F77CD4">
        <w:t xml:space="preserve">appears warranted </w:t>
      </w:r>
      <w:r w:rsidR="00320CF0" w:rsidRPr="00F77CD4">
        <w:t>of the agencies using mediation in DV cases, the criteria for use of mediation versus other approaches,</w:t>
      </w:r>
      <w:r w:rsidR="00FE52DB" w:rsidRPr="00F77CD4">
        <w:t xml:space="preserve"> and the </w:t>
      </w:r>
      <w:r w:rsidR="00272005" w:rsidRPr="00F77CD4">
        <w:t xml:space="preserve">process and </w:t>
      </w:r>
      <w:r w:rsidR="00FE52DB" w:rsidRPr="00F77CD4">
        <w:t>outcomes of such cases</w:t>
      </w:r>
      <w:r w:rsidR="00320CF0" w:rsidRPr="00F77CD4">
        <w:t xml:space="preserve">. </w:t>
      </w:r>
    </w:p>
    <w:p w14:paraId="5C98DE99" w14:textId="77777777" w:rsidR="00EA6991" w:rsidRPr="00F77CD4" w:rsidRDefault="00EA6991" w:rsidP="005F5D28">
      <w:pPr>
        <w:jc w:val="both"/>
      </w:pPr>
    </w:p>
    <w:p w14:paraId="6FA06ACC" w14:textId="77777777" w:rsidR="00A51FDE" w:rsidRPr="00175D35" w:rsidRDefault="00A51FDE" w:rsidP="00A63AF0">
      <w:pPr>
        <w:pStyle w:val="ListParagraph"/>
        <w:numPr>
          <w:ilvl w:val="0"/>
          <w:numId w:val="1"/>
        </w:numPr>
        <w:ind w:left="284" w:hanging="284"/>
        <w:jc w:val="both"/>
      </w:pPr>
      <w:r w:rsidRPr="00F77CD4">
        <w:t xml:space="preserve">The evaluation team were shown documents in more than one pilot county relating to cases involving domestic violence in the police or justice system. The main kinds of documents presented for our inspection were records of DV cases kept by the </w:t>
      </w:r>
      <w:r w:rsidR="00803721">
        <w:t>Public Security Department</w:t>
      </w:r>
      <w:r w:rsidRPr="00F77CD4">
        <w:t xml:space="preserve"> and records of DV cases kept by the Justice Department or Legal Aid Centre. </w:t>
      </w:r>
      <w:r w:rsidR="00E11A0E" w:rsidRPr="00F77CD4">
        <w:t xml:space="preserve">Files related to around 30 </w:t>
      </w:r>
      <w:r w:rsidR="00BA1E2A" w:rsidRPr="00F77CD4">
        <w:t>cases</w:t>
      </w:r>
      <w:r w:rsidR="00471A6B" w:rsidRPr="00F77CD4">
        <w:t xml:space="preserve"> </w:t>
      </w:r>
      <w:r w:rsidR="00E11A0E" w:rsidRPr="00F77CD4">
        <w:t xml:space="preserve">were reviewed across all three counties. </w:t>
      </w:r>
      <w:r w:rsidRPr="00F77CD4">
        <w:t>Such documents were not systematically collected: in most cases, members of the evaluation team were able to scan through documents during meetings, but not to take them away</w:t>
      </w:r>
      <w:r w:rsidRPr="00175D35">
        <w:t xml:space="preserve">, copy them, or to make detailed notes. A number of points stood out from examination of these documents: </w:t>
      </w:r>
    </w:p>
    <w:p w14:paraId="782DFE6E" w14:textId="77777777" w:rsidR="00A51FDE" w:rsidRDefault="00A51FDE" w:rsidP="00A51FDE">
      <w:pPr>
        <w:jc w:val="both"/>
      </w:pPr>
    </w:p>
    <w:p w14:paraId="1786B893" w14:textId="77777777" w:rsidR="00A51FDE" w:rsidRDefault="00A51FDE" w:rsidP="00A63AF0">
      <w:pPr>
        <w:pStyle w:val="ListParagraph"/>
        <w:numPr>
          <w:ilvl w:val="0"/>
          <w:numId w:val="1"/>
        </w:numPr>
        <w:ind w:left="567" w:hanging="283"/>
        <w:jc w:val="both"/>
      </w:pPr>
      <w:r>
        <w:t xml:space="preserve">Many case files kept by police departments show the use of mediation in cases of domestic violence, supporting evidence from interviews. In some cases, at least, mediation appears to be attempted in even comparatively serious cases of DV. </w:t>
      </w:r>
    </w:p>
    <w:p w14:paraId="2663A78F" w14:textId="77777777" w:rsidR="00A51FDE" w:rsidRDefault="00A51FDE" w:rsidP="00A51FDE">
      <w:pPr>
        <w:pStyle w:val="ListParagraph"/>
        <w:ind w:left="284"/>
        <w:jc w:val="both"/>
      </w:pPr>
    </w:p>
    <w:p w14:paraId="581FEFB7" w14:textId="77777777" w:rsidR="00A51FDE" w:rsidRDefault="00A51FDE" w:rsidP="00A63AF0">
      <w:pPr>
        <w:pStyle w:val="ListParagraph"/>
        <w:numPr>
          <w:ilvl w:val="0"/>
          <w:numId w:val="1"/>
        </w:numPr>
        <w:ind w:left="567" w:hanging="283"/>
        <w:jc w:val="both"/>
      </w:pPr>
      <w:r>
        <w:t>No systematic assessment of legal case documents was possible, but the number of cases in which divorce was granted appears to have been small from the cases briefly reviewed by the evaluation team.</w:t>
      </w:r>
    </w:p>
    <w:p w14:paraId="5C3C265B" w14:textId="77777777" w:rsidR="00A51FDE" w:rsidRDefault="00A51FDE" w:rsidP="00A51FDE">
      <w:pPr>
        <w:pStyle w:val="ListParagraph"/>
        <w:ind w:left="284"/>
        <w:jc w:val="both"/>
      </w:pPr>
    </w:p>
    <w:p w14:paraId="0A9859F6" w14:textId="77777777" w:rsidR="00A51FDE" w:rsidRDefault="00A51FDE" w:rsidP="00A63AF0">
      <w:pPr>
        <w:pStyle w:val="ListParagraph"/>
        <w:numPr>
          <w:ilvl w:val="0"/>
          <w:numId w:val="1"/>
        </w:numPr>
        <w:ind w:left="567" w:hanging="283"/>
        <w:jc w:val="both"/>
      </w:pPr>
      <w:r>
        <w:t xml:space="preserve">In some cases in which a DV victim sought divorce, despite apparently adequate evidence to support a divorce ruling (including </w:t>
      </w:r>
      <w:r w:rsidRPr="00B951A3">
        <w:t>photographic and other evidence of violence</w:t>
      </w:r>
      <w:r>
        <w:t xml:space="preserve">), and recommendation for divorce by the lawyer of the DV victim, this was not granted. </w:t>
      </w:r>
    </w:p>
    <w:p w14:paraId="11BFF13C" w14:textId="77777777" w:rsidR="00A51FDE" w:rsidRDefault="00A51FDE" w:rsidP="00A51FDE">
      <w:pPr>
        <w:pStyle w:val="ListParagraph"/>
        <w:ind w:left="284"/>
        <w:jc w:val="both"/>
      </w:pPr>
    </w:p>
    <w:p w14:paraId="0B964D7D" w14:textId="77777777" w:rsidR="00A51FDE" w:rsidRDefault="00A51FDE" w:rsidP="00A63AF0">
      <w:pPr>
        <w:pStyle w:val="ListParagraph"/>
        <w:numPr>
          <w:ilvl w:val="0"/>
          <w:numId w:val="1"/>
        </w:numPr>
        <w:ind w:left="567" w:hanging="283"/>
        <w:jc w:val="both"/>
      </w:pPr>
      <w:r>
        <w:t>In at least one case seen by the evaluation team, a complaint of DV was raised involving an apparently deliberate use of a car to run over the victim. CCTV evidence was not collected, and the case was apparently not considered for criminal prosecution.</w:t>
      </w:r>
      <w:r w:rsidR="00C60920">
        <w:t xml:space="preserve"> </w:t>
      </w:r>
    </w:p>
    <w:p w14:paraId="20275ADA" w14:textId="77777777" w:rsidR="00A51FDE" w:rsidRDefault="00A51FDE" w:rsidP="00A51FDE">
      <w:pPr>
        <w:pStyle w:val="ListParagraph"/>
        <w:ind w:left="284"/>
        <w:jc w:val="both"/>
      </w:pPr>
    </w:p>
    <w:p w14:paraId="20D517A4" w14:textId="77777777" w:rsidR="00A51FDE" w:rsidRDefault="00A51FDE" w:rsidP="00A63AF0">
      <w:pPr>
        <w:pStyle w:val="ListParagraph"/>
        <w:numPr>
          <w:ilvl w:val="0"/>
          <w:numId w:val="1"/>
        </w:numPr>
        <w:ind w:left="567" w:hanging="283"/>
        <w:jc w:val="both"/>
      </w:pPr>
      <w:r>
        <w:t xml:space="preserve">In at least some cases in which divorce was not granted, the decision appears to have been based on an assessment by the court that marital relations remained functioning/intact, and that it was therefore preferable for the couple to remain together. </w:t>
      </w:r>
    </w:p>
    <w:p w14:paraId="29F8BC21" w14:textId="77777777" w:rsidR="00B03E57" w:rsidRPr="00647F29" w:rsidRDefault="00B03E57" w:rsidP="005F5D28">
      <w:pPr>
        <w:jc w:val="both"/>
      </w:pPr>
    </w:p>
    <w:p w14:paraId="465617C1" w14:textId="77777777" w:rsidR="00766F67" w:rsidRPr="00F77CD4" w:rsidRDefault="008E6ED1" w:rsidP="00F77CD4">
      <w:pPr>
        <w:pStyle w:val="LHheadingJun17"/>
        <w:ind w:left="567" w:hanging="567"/>
      </w:pPr>
      <w:bookmarkStart w:id="33" w:name="_Toc489257560"/>
      <w:r w:rsidRPr="00C10C85">
        <w:t>Medical system</w:t>
      </w:r>
      <w:bookmarkEnd w:id="33"/>
    </w:p>
    <w:p w14:paraId="6FDA11D0" w14:textId="77777777" w:rsidR="00766F67" w:rsidRDefault="00766F67" w:rsidP="00864303">
      <w:pPr>
        <w:jc w:val="both"/>
      </w:pPr>
    </w:p>
    <w:p w14:paraId="1BEA5C70" w14:textId="77777777" w:rsidR="00806735" w:rsidRDefault="006858B3" w:rsidP="00564D4B">
      <w:pPr>
        <w:ind w:right="5385"/>
        <w:jc w:val="both"/>
      </w:pPr>
      <w:r>
        <w:rPr>
          <w:noProof/>
          <w:lang w:val="en-US" w:eastAsia="en-US"/>
        </w:rPr>
        <mc:AlternateContent>
          <mc:Choice Requires="wps">
            <w:drawing>
              <wp:anchor distT="0" distB="0" distL="114300" distR="114300" simplePos="0" relativeHeight="251679744" behindDoc="0" locked="0" layoutInCell="1" allowOverlap="1" wp14:anchorId="4F93C887" wp14:editId="7380CCBA">
                <wp:simplePos x="0" y="0"/>
                <wp:positionH relativeFrom="column">
                  <wp:posOffset>2808605</wp:posOffset>
                </wp:positionH>
                <wp:positionV relativeFrom="paragraph">
                  <wp:posOffset>-635</wp:posOffset>
                </wp:positionV>
                <wp:extent cx="3329940" cy="1499235"/>
                <wp:effectExtent l="12700" t="12700" r="10160"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149923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11B79B6F" w14:textId="77777777" w:rsidR="00854B4E" w:rsidRPr="00347901" w:rsidRDefault="00854B4E" w:rsidP="00564D4B">
                            <w:pPr>
                              <w:jc w:val="both"/>
                            </w:pPr>
                            <w:r>
                              <w:rPr>
                                <w:sz w:val="20"/>
                                <w:szCs w:val="20"/>
                              </w:rPr>
                              <w:t>T</w:t>
                            </w:r>
                            <w:r w:rsidRPr="00347901">
                              <w:rPr>
                                <w:sz w:val="20"/>
                                <w:szCs w:val="20"/>
                              </w:rPr>
                              <w:t xml:space="preserve">he health system has become the most important department through which evidence relating to DV cases is being collected and preserved. </w:t>
                            </w:r>
                            <w:r>
                              <w:rPr>
                                <w:sz w:val="20"/>
                                <w:szCs w:val="20"/>
                              </w:rPr>
                              <w:t>As</w:t>
                            </w:r>
                            <w:r w:rsidRPr="00347901">
                              <w:rPr>
                                <w:sz w:val="20"/>
                                <w:szCs w:val="20"/>
                              </w:rPr>
                              <w:t xml:space="preserve"> one doctor from Yilong Health Bureau said, “Now that we have an ant</w:t>
                            </w:r>
                            <w:r>
                              <w:rPr>
                                <w:sz w:val="20"/>
                                <w:szCs w:val="20"/>
                              </w:rPr>
                              <w:t>i-DV medical intervention centre</w:t>
                            </w:r>
                            <w:r w:rsidRPr="00347901">
                              <w:rPr>
                                <w:sz w:val="20"/>
                                <w:szCs w:val="20"/>
                              </w:rPr>
                              <w:t>, we can provide medical treatment and psychological counse</w:t>
                            </w:r>
                            <w:r>
                              <w:rPr>
                                <w:sz w:val="20"/>
                                <w:szCs w:val="20"/>
                              </w:rPr>
                              <w:t>l</w:t>
                            </w:r>
                            <w:r w:rsidRPr="00347901">
                              <w:rPr>
                                <w:sz w:val="20"/>
                                <w:szCs w:val="20"/>
                              </w:rPr>
                              <w:t xml:space="preserve">ling to DV victims, collect and </w:t>
                            </w:r>
                            <w:r>
                              <w:rPr>
                                <w:sz w:val="20"/>
                                <w:szCs w:val="20"/>
                              </w:rPr>
                              <w:t>p</w:t>
                            </w:r>
                            <w:r w:rsidRPr="00347901">
                              <w:rPr>
                                <w:sz w:val="20"/>
                                <w:szCs w:val="20"/>
                              </w:rPr>
                              <w:t>reserve evidence, make a comprehensive assessment of DV victims, develop intervention pla</w:t>
                            </w:r>
                            <w:r>
                              <w:rPr>
                                <w:sz w:val="20"/>
                                <w:szCs w:val="20"/>
                              </w:rPr>
                              <w:t xml:space="preserve">ns for DV victims, refer victims </w:t>
                            </w:r>
                            <w:r w:rsidRPr="00347901">
                              <w:rPr>
                                <w:sz w:val="20"/>
                                <w:szCs w:val="20"/>
                              </w:rPr>
                              <w:t>to other departments, and carry out follow up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4F93C887" id="Text Box 11" o:spid="_x0000_s1033" type="#_x0000_t202" style="position:absolute;left:0;text-align:left;margin-left:221.15pt;margin-top:-.05pt;width:262.2pt;height:118.0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" fillcolor="#c2d69b [1942]" strokecolor="#c2d69b [1942]" strokeweight="1pt">
                <v:fill color2="#eaf1dd [662]" angle="135" focus="50%" type="gradient"/>
                <v:shadow on="t" color="#4e6128 [1606]" opacity=".5" offset="1pt"/>
                <v:textbox style="mso-fit-shape-to-text:t">
                  <w:txbxContent>
                    <w:p w14:paraId="11B79B6F" w14:textId="77777777" w:rsidR="00854B4E" w:rsidRPr="00347901" w:rsidRDefault="00854B4E" w:rsidP="00564D4B">
                      <w:pPr>
                        <w:jc w:val="both"/>
                      </w:pPr>
                      <w:r>
                        <w:rPr>
                          <w:sz w:val="20"/>
                          <w:szCs w:val="20"/>
                        </w:rPr>
                        <w:t>T</w:t>
                      </w:r>
                      <w:r w:rsidRPr="00347901">
                        <w:rPr>
                          <w:sz w:val="20"/>
                          <w:szCs w:val="20"/>
                        </w:rPr>
                        <w:t xml:space="preserve">he health system has become the most important department through which evidence relating to DV cases is being collected and preserved. </w:t>
                      </w:r>
                      <w:r>
                        <w:rPr>
                          <w:sz w:val="20"/>
                          <w:szCs w:val="20"/>
                        </w:rPr>
                        <w:t>As</w:t>
                      </w:r>
                      <w:r w:rsidRPr="00347901">
                        <w:rPr>
                          <w:sz w:val="20"/>
                          <w:szCs w:val="20"/>
                        </w:rPr>
                        <w:t xml:space="preserve"> one doctor from Yilong Health Bureau said, “Now that we have an ant</w:t>
                      </w:r>
                      <w:r>
                        <w:rPr>
                          <w:sz w:val="20"/>
                          <w:szCs w:val="20"/>
                        </w:rPr>
                        <w:t>i-DV medical intervention centre</w:t>
                      </w:r>
                      <w:r w:rsidRPr="00347901">
                        <w:rPr>
                          <w:sz w:val="20"/>
                          <w:szCs w:val="20"/>
                        </w:rPr>
                        <w:t>, we can provide medical treatment and psychological counse</w:t>
                      </w:r>
                      <w:r>
                        <w:rPr>
                          <w:sz w:val="20"/>
                          <w:szCs w:val="20"/>
                        </w:rPr>
                        <w:t>l</w:t>
                      </w:r>
                      <w:r w:rsidRPr="00347901">
                        <w:rPr>
                          <w:sz w:val="20"/>
                          <w:szCs w:val="20"/>
                        </w:rPr>
                        <w:t xml:space="preserve">ling to DV victims, collect and </w:t>
                      </w:r>
                      <w:r>
                        <w:rPr>
                          <w:sz w:val="20"/>
                          <w:szCs w:val="20"/>
                        </w:rPr>
                        <w:t>p</w:t>
                      </w:r>
                      <w:r w:rsidRPr="00347901">
                        <w:rPr>
                          <w:sz w:val="20"/>
                          <w:szCs w:val="20"/>
                        </w:rPr>
                        <w:t>reserve evidence, make a comprehensive assessment of DV victims, develop intervention pla</w:t>
                      </w:r>
                      <w:r>
                        <w:rPr>
                          <w:sz w:val="20"/>
                          <w:szCs w:val="20"/>
                        </w:rPr>
                        <w:t xml:space="preserve">ns for DV victims, refer victims </w:t>
                      </w:r>
                      <w:r w:rsidRPr="00347901">
                        <w:rPr>
                          <w:sz w:val="20"/>
                          <w:szCs w:val="20"/>
                        </w:rPr>
                        <w:t>to other departments, and carry out follow up ”.</w:t>
                      </w:r>
                    </w:p>
                  </w:txbxContent>
                </v:textbox>
              </v:shape>
            </w:pict>
          </mc:Fallback>
        </mc:AlternateContent>
      </w:r>
      <w:r w:rsidR="00806735">
        <w:t xml:space="preserve">The evaluation team visited county-level medical facilities in each of the pilot counties. Facilities visited were all </w:t>
      </w:r>
      <w:r w:rsidR="0020361D">
        <w:t>Maternal and Child Health Hospitals</w:t>
      </w:r>
      <w:r w:rsidR="00806735">
        <w:t xml:space="preserve">, probably reflecting the fact that these have the closest institutional links to the Women’s Federation system, even following the merger of the health and reproductive health systems. </w:t>
      </w:r>
      <w:r w:rsidR="008E3A7D">
        <w:t xml:space="preserve">The evaluation team was </w:t>
      </w:r>
      <w:r w:rsidR="00963452">
        <w:t xml:space="preserve">unfortunately </w:t>
      </w:r>
      <w:r w:rsidR="008E3A7D">
        <w:t xml:space="preserve">not able to visit community or village level facilities. </w:t>
      </w:r>
    </w:p>
    <w:p w14:paraId="08E9028B" w14:textId="77777777" w:rsidR="00806735" w:rsidRDefault="00806735" w:rsidP="00864303">
      <w:pPr>
        <w:jc w:val="both"/>
      </w:pPr>
    </w:p>
    <w:p w14:paraId="6E133768" w14:textId="77777777" w:rsidR="00216CE8" w:rsidRDefault="00216CE8" w:rsidP="00F82024">
      <w:pPr>
        <w:pStyle w:val="ListParagraph"/>
        <w:numPr>
          <w:ilvl w:val="0"/>
          <w:numId w:val="1"/>
        </w:numPr>
        <w:ind w:left="284" w:hanging="284"/>
        <w:jc w:val="both"/>
      </w:pPr>
      <w:r>
        <w:t>R</w:t>
      </w:r>
      <w:r w:rsidR="00F52317">
        <w:t xml:space="preserve">eferral within the </w:t>
      </w:r>
      <w:r w:rsidR="00963452">
        <w:t xml:space="preserve">health </w:t>
      </w:r>
      <w:r w:rsidR="00F52317">
        <w:t>system</w:t>
      </w:r>
      <w:r w:rsidR="00B869F7">
        <w:t>:</w:t>
      </w:r>
    </w:p>
    <w:p w14:paraId="7241715C" w14:textId="77777777" w:rsidR="00D247FE" w:rsidRDefault="00D247FE" w:rsidP="00D247FE">
      <w:pPr>
        <w:pStyle w:val="ListParagraph"/>
        <w:ind w:left="284"/>
        <w:jc w:val="both"/>
      </w:pPr>
    </w:p>
    <w:p w14:paraId="53A6DBDE" w14:textId="77777777" w:rsidR="00C118D2" w:rsidRDefault="00B869F7" w:rsidP="00216CE8">
      <w:pPr>
        <w:pStyle w:val="ListParagraph"/>
        <w:numPr>
          <w:ilvl w:val="0"/>
          <w:numId w:val="1"/>
        </w:numPr>
        <w:ind w:left="567" w:hanging="283"/>
        <w:jc w:val="both"/>
      </w:pPr>
      <w:r>
        <w:t xml:space="preserve">China’s rural health care system includes providers at three levels: village, township, and county. </w:t>
      </w:r>
      <w:r w:rsidR="00EE0DCE">
        <w:t xml:space="preserve">All </w:t>
      </w:r>
      <w:r>
        <w:t>pilot counties describe</w:t>
      </w:r>
      <w:r w:rsidR="00EE0DCE">
        <w:t xml:space="preserve"> the use of v</w:t>
      </w:r>
      <w:r w:rsidR="00216CE8">
        <w:t xml:space="preserve">ertical referral </w:t>
      </w:r>
      <w:r w:rsidR="003C4619">
        <w:t xml:space="preserve">across the </w:t>
      </w:r>
      <w:r w:rsidR="00EE0DCE">
        <w:t xml:space="preserve">levels of the rural health system in cases of </w:t>
      </w:r>
      <w:r w:rsidR="00EE0DCE">
        <w:lastRenderedPageBreak/>
        <w:t>domestic violence</w:t>
      </w:r>
      <w:r w:rsidR="00C118D2">
        <w:t xml:space="preserve">, according to the principle that cases that cannot be dealt with at village/township level should be referred to county level, and that cases which require certification of evidence be dealt with in an appointed </w:t>
      </w:r>
      <w:r w:rsidR="00373584">
        <w:t xml:space="preserve">centre for the </w:t>
      </w:r>
      <w:r w:rsidR="009F12B3">
        <w:t>recording of medical evidence (</w:t>
      </w:r>
      <w:r w:rsidR="009F12B3" w:rsidRPr="009F12B3">
        <w:rPr>
          <w:i/>
        </w:rPr>
        <w:t>jianding zhongxin</w:t>
      </w:r>
      <w:r w:rsidR="009F12B3">
        <w:t>).</w:t>
      </w:r>
    </w:p>
    <w:p w14:paraId="434DC0D2" w14:textId="77777777" w:rsidR="00B2766C" w:rsidRDefault="00B2766C" w:rsidP="00B2766C">
      <w:pPr>
        <w:pStyle w:val="ListParagraph"/>
        <w:ind w:left="567"/>
        <w:jc w:val="both"/>
      </w:pPr>
    </w:p>
    <w:p w14:paraId="18EB04B8" w14:textId="77777777" w:rsidR="00B869F7" w:rsidRPr="00B3369C" w:rsidRDefault="00670878" w:rsidP="00216CE8">
      <w:pPr>
        <w:pStyle w:val="ListParagraph"/>
        <w:numPr>
          <w:ilvl w:val="0"/>
          <w:numId w:val="1"/>
        </w:numPr>
        <w:ind w:left="567" w:hanging="283"/>
        <w:jc w:val="both"/>
      </w:pPr>
      <w:r>
        <w:t xml:space="preserve">This should be considered a natural approach to detection, assessment and treatment of domestic violence cases, but </w:t>
      </w:r>
      <w:r w:rsidR="003403BE">
        <w:t xml:space="preserve">also inevitably raises the question of capacity at local levels to correctly detect and refer </w:t>
      </w:r>
      <w:r w:rsidR="003403BE" w:rsidRPr="00B3369C">
        <w:t xml:space="preserve">domestic violence cases, especially </w:t>
      </w:r>
      <w:r w:rsidR="00F153E3" w:rsidRPr="00B3369C">
        <w:t xml:space="preserve">in places that should be expected to have overall lower capacity levels </w:t>
      </w:r>
      <w:r w:rsidR="00783CD5" w:rsidRPr="00B3369C">
        <w:t xml:space="preserve">(remoter, poorer, rural areas), and given the difficulties of large-scale grassroots-level training. </w:t>
      </w:r>
    </w:p>
    <w:p w14:paraId="0B20C4D0" w14:textId="77777777" w:rsidR="00B2766C" w:rsidRPr="00B3369C" w:rsidRDefault="00B2766C" w:rsidP="00B2766C">
      <w:pPr>
        <w:pStyle w:val="ListParagraph"/>
        <w:ind w:left="567"/>
        <w:jc w:val="both"/>
        <w:rPr>
          <w:highlight w:val="yellow"/>
        </w:rPr>
      </w:pPr>
    </w:p>
    <w:p w14:paraId="032B1B5C" w14:textId="77777777" w:rsidR="00C6311D" w:rsidRPr="00B3369C" w:rsidRDefault="00216CE8" w:rsidP="00864303">
      <w:pPr>
        <w:pStyle w:val="ListParagraph"/>
        <w:numPr>
          <w:ilvl w:val="0"/>
          <w:numId w:val="1"/>
        </w:numPr>
        <w:ind w:left="567" w:hanging="283"/>
        <w:jc w:val="both"/>
      </w:pPr>
      <w:r w:rsidRPr="00B3369C">
        <w:t xml:space="preserve">There may be instances in which </w:t>
      </w:r>
      <w:r w:rsidR="00621EF5">
        <w:t>programme</w:t>
      </w:r>
      <w:r w:rsidRPr="00B3369C">
        <w:t>-supported agencies are only able to refer to specific hospitals, and these may not be convenient or appropriate</w:t>
      </w:r>
      <w:r w:rsidR="003F2C43" w:rsidRPr="00B3369C">
        <w:t>. This was cited as a problem in one pilot county. Where this is the case, it is suggested that counties review procedures to allow more appropriate referral.</w:t>
      </w:r>
    </w:p>
    <w:p w14:paraId="27C549F4" w14:textId="77777777" w:rsidR="00D247FE" w:rsidRPr="00B3369C" w:rsidRDefault="00D247FE" w:rsidP="00D247FE">
      <w:pPr>
        <w:pStyle w:val="ListParagraph"/>
        <w:ind w:left="284"/>
        <w:jc w:val="both"/>
      </w:pPr>
    </w:p>
    <w:p w14:paraId="56B2CB97" w14:textId="77777777" w:rsidR="00BA6FB4" w:rsidRDefault="00C6311D" w:rsidP="007A4825">
      <w:pPr>
        <w:pStyle w:val="ListParagraph"/>
        <w:numPr>
          <w:ilvl w:val="0"/>
          <w:numId w:val="1"/>
        </w:numPr>
        <w:ind w:left="284" w:hanging="284"/>
        <w:jc w:val="both"/>
      </w:pPr>
      <w:r>
        <w:t xml:space="preserve">Financial barriers to access: </w:t>
      </w:r>
    </w:p>
    <w:p w14:paraId="2439484F" w14:textId="77777777" w:rsidR="00D247FE" w:rsidRDefault="00D247FE" w:rsidP="00D247FE">
      <w:pPr>
        <w:jc w:val="both"/>
      </w:pPr>
    </w:p>
    <w:p w14:paraId="4497BA1E" w14:textId="77777777" w:rsidR="00A631E8" w:rsidRDefault="00392568" w:rsidP="007A4825">
      <w:pPr>
        <w:pStyle w:val="ListParagraph"/>
        <w:numPr>
          <w:ilvl w:val="0"/>
          <w:numId w:val="1"/>
        </w:numPr>
        <w:ind w:left="567" w:hanging="283"/>
        <w:jc w:val="both"/>
      </w:pPr>
      <w:r>
        <w:t>O</w:t>
      </w:r>
      <w:r w:rsidR="00BA6FB4">
        <w:t xml:space="preserve">f the three pilot counties, only Yilong has a system in place to </w:t>
      </w:r>
      <w:r>
        <w:t xml:space="preserve">provide free </w:t>
      </w:r>
      <w:r w:rsidR="0092735F">
        <w:t xml:space="preserve">tests and </w:t>
      </w:r>
      <w:r w:rsidR="00BA6FB4">
        <w:t xml:space="preserve">treatment </w:t>
      </w:r>
      <w:r>
        <w:t xml:space="preserve">in cases of </w:t>
      </w:r>
      <w:r w:rsidR="00BA6FB4">
        <w:t xml:space="preserve">domestic violence. </w:t>
      </w:r>
      <w:r w:rsidR="00C85C77">
        <w:t>This</w:t>
      </w:r>
      <w:r>
        <w:t xml:space="preserve"> </w:t>
      </w:r>
      <w:r w:rsidR="00BA6FB4">
        <w:t xml:space="preserve">is only </w:t>
      </w:r>
      <w:r w:rsidR="0020361D">
        <w:t xml:space="preserve">available in one hospital (the county </w:t>
      </w:r>
      <w:r w:rsidR="0020361D" w:rsidRPr="0020361D">
        <w:t>Mat</w:t>
      </w:r>
      <w:r w:rsidR="0020361D">
        <w:t xml:space="preserve">ernal and Child Health Hospital), </w:t>
      </w:r>
      <w:r>
        <w:t xml:space="preserve">and is, effectively, underwritten by the hospital itself, rather than being specifically supported by public funds. </w:t>
      </w:r>
      <w:r w:rsidR="00BE0FC3" w:rsidRPr="00C85C77">
        <w:t xml:space="preserve">In Ningxiang and Jingyuan no specific provision is made for this, but </w:t>
      </w:r>
      <w:r w:rsidR="00F21D5C" w:rsidRPr="00C85C77">
        <w:t xml:space="preserve">it was stated that </w:t>
      </w:r>
      <w:r w:rsidR="00C85C77">
        <w:t>patients are not charged at the point of treatment</w:t>
      </w:r>
      <w:r w:rsidR="00F21D5C" w:rsidRPr="00C85C77">
        <w:t xml:space="preserve">, but after the event, </w:t>
      </w:r>
      <w:r w:rsidR="00C85C77">
        <w:t xml:space="preserve">in order to </w:t>
      </w:r>
      <w:r w:rsidR="00F21D5C" w:rsidRPr="00C85C77">
        <w:t>r</w:t>
      </w:r>
      <w:r w:rsidR="00C85C77">
        <w:t>educe</w:t>
      </w:r>
      <w:r w:rsidR="00F21D5C" w:rsidRPr="00C85C77">
        <w:t xml:space="preserve"> barriers to access, and that in some cases costs may be either recouped from the perpetrator of violence and/or </w:t>
      </w:r>
      <w:r w:rsidR="00BE2D50">
        <w:t xml:space="preserve">waived </w:t>
      </w:r>
      <w:r w:rsidR="00F21D5C" w:rsidRPr="00C85C77">
        <w:t xml:space="preserve">where there is no ability to pay. In such cases, the hospital may underwrite this cost itself or </w:t>
      </w:r>
      <w:r w:rsidR="00B8567F" w:rsidRPr="00C85C77">
        <w:t xml:space="preserve">request reimbursement from public emergency funds. </w:t>
      </w:r>
      <w:r w:rsidR="00264FC8">
        <w:t xml:space="preserve">In some cases, it was reported that </w:t>
      </w:r>
      <w:r w:rsidR="00621EF5">
        <w:t>programme</w:t>
      </w:r>
      <w:r w:rsidR="00264FC8">
        <w:t xml:space="preserve"> staff may provide funds for treatment from their own pocket.</w:t>
      </w:r>
    </w:p>
    <w:p w14:paraId="0BCBEC51" w14:textId="77777777" w:rsidR="00B2766C" w:rsidRDefault="00B2766C" w:rsidP="00B2766C">
      <w:pPr>
        <w:pStyle w:val="ListParagraph"/>
        <w:ind w:left="567"/>
        <w:jc w:val="both"/>
      </w:pPr>
    </w:p>
    <w:p w14:paraId="2935839E" w14:textId="77777777" w:rsidR="00392568" w:rsidRPr="00C85C77" w:rsidRDefault="00B8567F" w:rsidP="007A4825">
      <w:pPr>
        <w:pStyle w:val="ListParagraph"/>
        <w:numPr>
          <w:ilvl w:val="0"/>
          <w:numId w:val="1"/>
        </w:numPr>
        <w:ind w:left="567" w:hanging="283"/>
        <w:jc w:val="both"/>
      </w:pPr>
      <w:r w:rsidRPr="00C85C77">
        <w:t xml:space="preserve">In both </w:t>
      </w:r>
      <w:r w:rsidR="00A631E8">
        <w:t>Ningxiang and Jingyuan</w:t>
      </w:r>
      <w:r w:rsidRPr="00C85C77">
        <w:t xml:space="preserve">, it was stated that costs typically associated with domestic violence </w:t>
      </w:r>
      <w:r w:rsidR="0092735F">
        <w:t xml:space="preserve">cases </w:t>
      </w:r>
      <w:r w:rsidRPr="00C85C77">
        <w:t xml:space="preserve">are limited, and that </w:t>
      </w:r>
      <w:r w:rsidR="00C85C77" w:rsidRPr="00C85C77">
        <w:t xml:space="preserve">costs of treatment are not considered a barrier to access. </w:t>
      </w:r>
      <w:r w:rsidR="00701A12">
        <w:t xml:space="preserve">This is possibly the case, but in one instance </w:t>
      </w:r>
      <w:r w:rsidR="00206355">
        <w:t xml:space="preserve">the evaluation team was </w:t>
      </w:r>
      <w:r w:rsidR="00701A12">
        <w:t xml:space="preserve">told by interviewees from the police system of a woman refusing to seek care for an injury sustained as a result of domestic violence due to concern over the cost. </w:t>
      </w:r>
      <w:r w:rsidR="00264FC8">
        <w:t xml:space="preserve">It is likely that financial barriers to treatment require follow-up investigation, especially in cases where </w:t>
      </w:r>
      <w:r w:rsidR="00901B55">
        <w:t xml:space="preserve">the victim is either poor, has gone to the police or a medical facility in an emergency, and/or does not have access to funds due to </w:t>
      </w:r>
      <w:r w:rsidR="0092735F">
        <w:t>economic control by a</w:t>
      </w:r>
      <w:r w:rsidR="0048391D">
        <w:t xml:space="preserve"> partner.</w:t>
      </w:r>
    </w:p>
    <w:p w14:paraId="050713FA" w14:textId="77777777" w:rsidR="00B2766C" w:rsidRDefault="00B2766C" w:rsidP="00B2766C">
      <w:pPr>
        <w:pStyle w:val="ListParagraph"/>
        <w:ind w:left="567"/>
        <w:jc w:val="both"/>
      </w:pPr>
    </w:p>
    <w:p w14:paraId="7B960D8C" w14:textId="77777777" w:rsidR="00C85C77" w:rsidRDefault="00C85C77" w:rsidP="007A4825">
      <w:pPr>
        <w:pStyle w:val="ListParagraph"/>
        <w:numPr>
          <w:ilvl w:val="0"/>
          <w:numId w:val="1"/>
        </w:numPr>
        <w:ind w:left="567" w:hanging="283"/>
        <w:jc w:val="both"/>
      </w:pPr>
      <w:r>
        <w:t xml:space="preserve">Cases of violence, whatever the cause, are not covered by </w:t>
      </w:r>
      <w:r w:rsidR="00F7776C">
        <w:t xml:space="preserve">China’s </w:t>
      </w:r>
      <w:r>
        <w:t>rural health insurance system. Where this was raised (Jingyuan)</w:t>
      </w:r>
      <w:r w:rsidR="00F7776C">
        <w:t>,</w:t>
      </w:r>
      <w:r>
        <w:t xml:space="preserve"> it was stated that medical costs associated with domestic violence are, for this reason, not covered by the insurance system. While the rural health insurance system was not a focus of the programme, it appears unreasonable to exclude such costs from health insurance coverage.</w:t>
      </w:r>
      <w:r w:rsidR="00D7192F">
        <w:t xml:space="preserve"> Some research has found that non-inclusion of self-harm and suicide in China’s rural health insurance has reduced reporting of these problems. </w:t>
      </w:r>
      <w:r w:rsidR="00856787">
        <w:t>It is conceivable that a similar phenomenon exists in relation to domestic violence.</w:t>
      </w:r>
    </w:p>
    <w:p w14:paraId="4692A8BF" w14:textId="77777777" w:rsidR="00806735" w:rsidRDefault="00806735" w:rsidP="00864303">
      <w:pPr>
        <w:jc w:val="both"/>
      </w:pPr>
    </w:p>
    <w:p w14:paraId="03608F04" w14:textId="77777777" w:rsidR="00D45DF2" w:rsidRPr="00F77CD4" w:rsidRDefault="00D45DF2" w:rsidP="00F77CD4">
      <w:pPr>
        <w:pStyle w:val="LHheadingJun17"/>
        <w:ind w:left="567" w:hanging="567"/>
      </w:pPr>
      <w:bookmarkStart w:id="34" w:name="_Toc489257561"/>
      <w:r w:rsidRPr="00C10C85">
        <w:t>Education department</w:t>
      </w:r>
      <w:bookmarkEnd w:id="34"/>
      <w:r w:rsidRPr="00C10C85">
        <w:t xml:space="preserve"> </w:t>
      </w:r>
    </w:p>
    <w:p w14:paraId="2A5B47F3" w14:textId="77777777" w:rsidR="00D45DF2" w:rsidRDefault="00D45DF2" w:rsidP="00864303">
      <w:pPr>
        <w:jc w:val="both"/>
      </w:pPr>
    </w:p>
    <w:p w14:paraId="0AE3F14C" w14:textId="77777777" w:rsidR="00AC2089" w:rsidRPr="00F77CD4" w:rsidRDefault="00AC2089" w:rsidP="00864303">
      <w:pPr>
        <w:jc w:val="both"/>
      </w:pPr>
      <w:r w:rsidRPr="00B3369C">
        <w:t xml:space="preserve">The participation of education departments and institutions in anti-domestic violence work in the pilot counties was not systematically assessed, though all counties state that they are carrying out awareness raising activities </w:t>
      </w:r>
      <w:r w:rsidRPr="00F77CD4">
        <w:t>in educational institutions [CS/Q24]. In Ningxiang, it was reported that the education department now institutes domestic violence reporting points in schools, attached to a ‘responsibility system’, according to which if an incident</w:t>
      </w:r>
      <w:r w:rsidR="0023419D" w:rsidRPr="00F77CD4">
        <w:t xml:space="preserve"> </w:t>
      </w:r>
      <w:r w:rsidRPr="00F77CD4">
        <w:t>is reported in a school but not acted upon, school staff will be held responsible. Although it does not directly/specifically relate</w:t>
      </w:r>
      <w:r w:rsidR="007E23DB">
        <w:t xml:space="preserve"> </w:t>
      </w:r>
      <w:r w:rsidRPr="00F77CD4">
        <w:t xml:space="preserve">to violence against women, this system appears to be </w:t>
      </w:r>
      <w:r w:rsidR="001F2949" w:rsidRPr="00F77CD4">
        <w:t>a positive development and may warrant further investigation.</w:t>
      </w:r>
    </w:p>
    <w:p w14:paraId="65ACB70A" w14:textId="77777777" w:rsidR="00AC2089" w:rsidRPr="00F77CD4" w:rsidRDefault="00AC2089" w:rsidP="00864303">
      <w:pPr>
        <w:jc w:val="both"/>
      </w:pPr>
    </w:p>
    <w:p w14:paraId="2DF6F0F2" w14:textId="77777777" w:rsidR="00FB3240" w:rsidRPr="00F77CD4" w:rsidRDefault="00FB3240" w:rsidP="00FB3240">
      <w:pPr>
        <w:pStyle w:val="LHheadingJun17"/>
        <w:ind w:left="567" w:hanging="567"/>
      </w:pPr>
      <w:bookmarkStart w:id="35" w:name="_Toc489257562"/>
      <w:r>
        <w:t>Omissions</w:t>
      </w:r>
      <w:bookmarkEnd w:id="35"/>
      <w:r>
        <w:t xml:space="preserve"> </w:t>
      </w:r>
    </w:p>
    <w:p w14:paraId="7586467B" w14:textId="77777777" w:rsidR="00AD6FE8" w:rsidRPr="007336A2" w:rsidRDefault="00AD6FE8" w:rsidP="00606B19">
      <w:pPr>
        <w:jc w:val="both"/>
        <w:rPr>
          <w:color w:val="C00000"/>
        </w:rPr>
      </w:pPr>
    </w:p>
    <w:p w14:paraId="3B4AE355" w14:textId="77777777" w:rsidR="00FB3240" w:rsidRPr="00F77CD4" w:rsidRDefault="00FB3240" w:rsidP="00FB3240">
      <w:pPr>
        <w:jc w:val="both"/>
      </w:pPr>
      <w:r w:rsidRPr="00F77CD4">
        <w:t xml:space="preserve">There appear to be a number of omissions from the current system being trialled in the pilot counties, including the following: </w:t>
      </w:r>
    </w:p>
    <w:p w14:paraId="42FFF717" w14:textId="77777777" w:rsidR="00FB3240" w:rsidRPr="00F77CD4" w:rsidRDefault="00FB3240" w:rsidP="00FB3240">
      <w:pPr>
        <w:jc w:val="both"/>
      </w:pPr>
    </w:p>
    <w:p w14:paraId="70B70492" w14:textId="77777777" w:rsidR="00FB3240" w:rsidRPr="00F77CD4" w:rsidRDefault="00FB3240" w:rsidP="00FB3240">
      <w:pPr>
        <w:pStyle w:val="ListParagraph"/>
        <w:numPr>
          <w:ilvl w:val="0"/>
          <w:numId w:val="1"/>
        </w:numPr>
        <w:ind w:left="284" w:hanging="284"/>
        <w:jc w:val="both"/>
      </w:pPr>
      <w:r w:rsidRPr="00F77CD4">
        <w:t xml:space="preserve">There appear to be few provisions for long-term </w:t>
      </w:r>
      <w:r>
        <w:t>shelter</w:t>
      </w:r>
      <w:r w:rsidRPr="00F77CD4">
        <w:t xml:space="preserve"> for victims in need of this, or differentiated/targeted support for particularly complex DV cases.</w:t>
      </w:r>
    </w:p>
    <w:p w14:paraId="38373F5D" w14:textId="77777777" w:rsidR="00FB3240" w:rsidRPr="00F77CD4" w:rsidRDefault="00FB3240" w:rsidP="00FB3240">
      <w:pPr>
        <w:jc w:val="both"/>
      </w:pPr>
    </w:p>
    <w:p w14:paraId="3A86A309" w14:textId="77777777" w:rsidR="00FB3240" w:rsidRPr="00F77CD4" w:rsidRDefault="00FB3240" w:rsidP="00FB3240">
      <w:pPr>
        <w:pStyle w:val="ListParagraph"/>
        <w:numPr>
          <w:ilvl w:val="0"/>
          <w:numId w:val="1"/>
        </w:numPr>
        <w:ind w:left="284" w:hanging="284"/>
        <w:jc w:val="both"/>
      </w:pPr>
      <w:r w:rsidRPr="00F77CD4">
        <w:t xml:space="preserve">A number of interviewees noted that their counties have limited resources available for psychological support and counselling, and suggested that development of this kind of capacity be supported in future. This may be worth considering. </w:t>
      </w:r>
    </w:p>
    <w:p w14:paraId="5A295859" w14:textId="77777777" w:rsidR="00FB3240" w:rsidRPr="00F77CD4" w:rsidRDefault="00FB3240" w:rsidP="00FB3240">
      <w:pPr>
        <w:jc w:val="both"/>
      </w:pPr>
    </w:p>
    <w:p w14:paraId="7F2F447E" w14:textId="77777777" w:rsidR="00FB3240" w:rsidRPr="00561F29" w:rsidRDefault="00FB3240" w:rsidP="00FB3240">
      <w:pPr>
        <w:pStyle w:val="ListParagraph"/>
        <w:numPr>
          <w:ilvl w:val="0"/>
          <w:numId w:val="1"/>
        </w:numPr>
        <w:ind w:left="284" w:hanging="284"/>
        <w:jc w:val="both"/>
      </w:pPr>
      <w:r w:rsidRPr="00F77CD4">
        <w:t xml:space="preserve">Professional social workers are not currently included in the models being piloted in the three counties, but could bring a valuable </w:t>
      </w:r>
      <w:r w:rsidRPr="00561F29">
        <w:t>contribution.</w:t>
      </w:r>
    </w:p>
    <w:p w14:paraId="536380C5" w14:textId="77777777" w:rsidR="00F42F3C" w:rsidRPr="00561F29" w:rsidRDefault="00F42F3C" w:rsidP="00396FCC">
      <w:pPr>
        <w:jc w:val="both"/>
      </w:pPr>
    </w:p>
    <w:p w14:paraId="2B4FEE18" w14:textId="77777777" w:rsidR="00A83C35" w:rsidRPr="00561F29" w:rsidRDefault="00A83C35" w:rsidP="00A83C35">
      <w:pPr>
        <w:pStyle w:val="LHheadingJun17"/>
        <w:ind w:left="567" w:hanging="567"/>
        <w:rPr>
          <w:rFonts w:eastAsia="SimSun" w:cstheme="minorHAnsi"/>
        </w:rPr>
      </w:pPr>
      <w:bookmarkStart w:id="36" w:name="_Toc489257563"/>
      <w:r w:rsidRPr="00561F29">
        <w:t>Further actions and recommendations</w:t>
      </w:r>
      <w:bookmarkEnd w:id="36"/>
    </w:p>
    <w:p w14:paraId="346DD11B" w14:textId="77777777" w:rsidR="00A83C35" w:rsidRPr="00561F29" w:rsidRDefault="00A83C35" w:rsidP="00A83C35">
      <w:pPr>
        <w:jc w:val="both"/>
      </w:pPr>
    </w:p>
    <w:p w14:paraId="73FBD019" w14:textId="77777777" w:rsidR="00A83C35" w:rsidRDefault="00A83C35" w:rsidP="00A83C35">
      <w:pPr>
        <w:pStyle w:val="ListParagraph"/>
        <w:numPr>
          <w:ilvl w:val="0"/>
          <w:numId w:val="1"/>
        </w:numPr>
        <w:ind w:left="284" w:hanging="284"/>
        <w:jc w:val="both"/>
      </w:pPr>
      <w:r w:rsidRPr="00561F29">
        <w:t>Consider assessing best practices among shelters in the pilot counties and developing a checklist of features for DV shelters to be considered during design</w:t>
      </w:r>
      <w:r>
        <w:t xml:space="preserve">. </w:t>
      </w:r>
    </w:p>
    <w:p w14:paraId="1E6B4060" w14:textId="77777777" w:rsidR="00A83C35" w:rsidRDefault="00A83C35" w:rsidP="00A83C35">
      <w:pPr>
        <w:pStyle w:val="ListParagraph"/>
        <w:ind w:left="284"/>
        <w:jc w:val="both"/>
      </w:pPr>
    </w:p>
    <w:p w14:paraId="13916EEE" w14:textId="77777777" w:rsidR="00A83C35" w:rsidRPr="00E11A0E" w:rsidRDefault="00A83C35" w:rsidP="00A83C35">
      <w:pPr>
        <w:pStyle w:val="ListParagraph"/>
        <w:numPr>
          <w:ilvl w:val="0"/>
          <w:numId w:val="1"/>
        </w:numPr>
        <w:ind w:left="284" w:hanging="284"/>
        <w:jc w:val="both"/>
      </w:pPr>
      <w:r w:rsidRPr="00E11A0E">
        <w:t>Consider assessing counselling and psychological support facilities, including capacity of staff engaged in this and approaches used, and developing guidance on best practices.</w:t>
      </w:r>
    </w:p>
    <w:p w14:paraId="4D5961F3" w14:textId="77777777" w:rsidR="00A83C35" w:rsidRPr="00E11A0E" w:rsidRDefault="00A83C35" w:rsidP="00A83C35">
      <w:pPr>
        <w:pStyle w:val="ListParagraph"/>
      </w:pPr>
    </w:p>
    <w:p w14:paraId="790F77AC" w14:textId="77777777" w:rsidR="00A83C35" w:rsidRPr="00E11A0E" w:rsidRDefault="00A83C35" w:rsidP="00A83C35">
      <w:pPr>
        <w:pStyle w:val="ListParagraph"/>
        <w:numPr>
          <w:ilvl w:val="0"/>
          <w:numId w:val="1"/>
        </w:numPr>
        <w:ind w:left="284" w:hanging="284"/>
        <w:jc w:val="both"/>
      </w:pPr>
      <w:r w:rsidRPr="00E11A0E">
        <w:t xml:space="preserve">Consider whether there is a need for long-term </w:t>
      </w:r>
      <w:r>
        <w:t>shelter</w:t>
      </w:r>
      <w:r w:rsidRPr="00E11A0E">
        <w:t>s/support, and how this might be met.</w:t>
      </w:r>
    </w:p>
    <w:p w14:paraId="616EFDDD" w14:textId="77777777" w:rsidR="00A83C35" w:rsidRDefault="00A83C35" w:rsidP="00A83C35">
      <w:pPr>
        <w:jc w:val="both"/>
      </w:pPr>
    </w:p>
    <w:p w14:paraId="7A0DF534" w14:textId="77777777" w:rsidR="00A83C35" w:rsidRPr="00647F29" w:rsidRDefault="00A83C35" w:rsidP="00A83C35">
      <w:pPr>
        <w:pStyle w:val="ListParagraph"/>
        <w:numPr>
          <w:ilvl w:val="0"/>
          <w:numId w:val="1"/>
        </w:numPr>
        <w:ind w:left="284" w:hanging="284"/>
        <w:jc w:val="both"/>
      </w:pPr>
      <w:r>
        <w:t xml:space="preserve">While the evidence available is limited, interviews and documents such as those seen by the evaluation team raise questions regarding the treatment of DV cases in the legal system. Taken together, the above points appear to: support evidence from interviews regarding the use of mediation in DV cases; to indicate that in at least some cases, the seriousness of domestic violence is being downplayed, and to indicate that there are challenges to changing habitual/traditional norms/practices, even within rule-governed systems such as the courts. A number of points merit further, systematic, investigation, including how DV cases are treated in the courts in the pilot counties, and the bases for legal judgements in DV cases / divorce cases involving DV; knowledge, attitudes and behaviour of judges and other legal professionals involved in DV cases; specific training needs of judges and other legal professionals </w:t>
      </w:r>
      <w:r w:rsidRPr="00647F29">
        <w:t xml:space="preserve">involved in DV cases; evidential requirements in DV cases and the impact of these on outcomes; how oversight and management of DV cases </w:t>
      </w:r>
      <w:r>
        <w:t xml:space="preserve">are </w:t>
      </w:r>
      <w:r w:rsidRPr="00647F29">
        <w:t xml:space="preserve">carried out </w:t>
      </w:r>
      <w:r>
        <w:t xml:space="preserve">in </w:t>
      </w:r>
      <w:r w:rsidRPr="00647F29">
        <w:t>courts in the pilot counties.</w:t>
      </w:r>
    </w:p>
    <w:p w14:paraId="0484B7A4" w14:textId="77777777" w:rsidR="00A83C35" w:rsidRPr="00647F29" w:rsidRDefault="00A83C35" w:rsidP="00A83C35">
      <w:pPr>
        <w:pStyle w:val="ListParagraph"/>
      </w:pPr>
    </w:p>
    <w:p w14:paraId="7285C9D8" w14:textId="77777777" w:rsidR="00A83C35" w:rsidRPr="00A83C35" w:rsidRDefault="00A83C35" w:rsidP="00A83C35">
      <w:pPr>
        <w:pStyle w:val="ListParagraph"/>
        <w:numPr>
          <w:ilvl w:val="0"/>
          <w:numId w:val="1"/>
        </w:numPr>
        <w:ind w:left="284" w:hanging="284"/>
        <w:jc w:val="both"/>
      </w:pPr>
      <w:r w:rsidRPr="00647F29">
        <w:t>The extent to which mediation is being used in DV cases, under what exact circumstances, by whom / what agencies, what qualifications or requirements are for mediators, and whether/how systematic oversight is carried out.</w:t>
      </w:r>
    </w:p>
    <w:p w14:paraId="119D5750" w14:textId="77777777" w:rsidR="00A83C35" w:rsidRDefault="00A83C35" w:rsidP="00A83C35">
      <w:pPr>
        <w:pStyle w:val="ListParagraph"/>
        <w:ind w:left="284"/>
        <w:jc w:val="both"/>
      </w:pPr>
    </w:p>
    <w:p w14:paraId="5C2B44A5" w14:textId="77777777" w:rsidR="00A83C35" w:rsidRDefault="00A83C35" w:rsidP="00A83C35">
      <w:pPr>
        <w:pStyle w:val="ListParagraph"/>
        <w:numPr>
          <w:ilvl w:val="0"/>
          <w:numId w:val="1"/>
        </w:numPr>
        <w:ind w:left="284" w:hanging="284"/>
        <w:jc w:val="both"/>
      </w:pPr>
      <w:r>
        <w:t>Investigate possible financial barriers to access to treatment and consider developing guidance for the health and family planning system in the pilot counties on dealing with DV cases where there is no ability to pay.</w:t>
      </w:r>
    </w:p>
    <w:p w14:paraId="02F54AB5" w14:textId="77777777" w:rsidR="00A83C35" w:rsidRDefault="00A83C35" w:rsidP="00A83C35">
      <w:pPr>
        <w:pStyle w:val="ListParagraph"/>
        <w:ind w:left="284"/>
        <w:jc w:val="both"/>
      </w:pPr>
    </w:p>
    <w:p w14:paraId="173FB04A" w14:textId="77777777" w:rsidR="00A83C35" w:rsidRDefault="00A83C35" w:rsidP="00A83C35">
      <w:pPr>
        <w:pStyle w:val="ListParagraph"/>
        <w:numPr>
          <w:ilvl w:val="0"/>
          <w:numId w:val="1"/>
        </w:numPr>
        <w:ind w:left="284" w:hanging="284"/>
        <w:jc w:val="both"/>
      </w:pPr>
      <w:r>
        <w:t xml:space="preserve">Consider investigating the assessment of symptoms that may be linked to domestic violence by grassroots-level health facilities, especially ones that should be considered to have comparatively lower capacity, and what proportion of potential DV cases is likely to be accurately detected under current conditions. </w:t>
      </w:r>
    </w:p>
    <w:p w14:paraId="015AB2A6" w14:textId="77777777" w:rsidR="00453788" w:rsidRDefault="00453788">
      <w:pPr>
        <w:rPr>
          <w:b/>
          <w:color w:val="C00000"/>
          <w:sz w:val="24"/>
          <w:szCs w:val="24"/>
          <w:u w:val="single"/>
        </w:rPr>
      </w:pPr>
    </w:p>
    <w:p w14:paraId="0F84316C" w14:textId="77777777" w:rsidR="006D786B" w:rsidRDefault="006D786B">
      <w:pPr>
        <w:rPr>
          <w:b/>
          <w:color w:val="C00000"/>
          <w:sz w:val="24"/>
          <w:szCs w:val="24"/>
          <w:u w:val="single"/>
        </w:rPr>
      </w:pPr>
      <w:r>
        <w:br w:type="page"/>
      </w:r>
    </w:p>
    <w:p w14:paraId="5D68A8AB" w14:textId="77777777" w:rsidR="005F5D28" w:rsidRPr="00F22E0D" w:rsidRDefault="006D786B" w:rsidP="00F22E0D">
      <w:pPr>
        <w:pStyle w:val="LHheading1Jun17"/>
        <w:ind w:left="567" w:hanging="567"/>
      </w:pPr>
      <w:bookmarkStart w:id="37" w:name="_Toc489257564"/>
      <w:r>
        <w:lastRenderedPageBreak/>
        <w:t xml:space="preserve">INTERVIEWS WITH DOMESTIC VIOLENCE </w:t>
      </w:r>
      <w:r w:rsidR="00964492" w:rsidRPr="00F22E0D">
        <w:t>VICTIMS</w:t>
      </w:r>
      <w:bookmarkEnd w:id="37"/>
    </w:p>
    <w:p w14:paraId="131B8273" w14:textId="77777777" w:rsidR="005F5D28" w:rsidRDefault="005F5D28" w:rsidP="00396FCC">
      <w:pPr>
        <w:jc w:val="both"/>
      </w:pPr>
    </w:p>
    <w:p w14:paraId="21683B2A" w14:textId="77777777" w:rsidR="00831587" w:rsidRDefault="00831587" w:rsidP="00B3369C">
      <w:pPr>
        <w:jc w:val="both"/>
      </w:pPr>
      <w:r>
        <w:t xml:space="preserve">Although the main focus of this </w:t>
      </w:r>
      <w:r w:rsidR="00621EF5">
        <w:t>programme</w:t>
      </w:r>
      <w:r>
        <w:t xml:space="preserve"> has not been to carry out direct intervention with domestic violence victims, victims are important stakeholders in anti-domestic violence work, and their participation is important in ensuring a successful </w:t>
      </w:r>
      <w:r w:rsidR="00621EF5">
        <w:t>programme</w:t>
      </w:r>
      <w:r>
        <w:t>.</w:t>
      </w:r>
      <w:r w:rsidR="00924DFB">
        <w:t xml:space="preserve"> </w:t>
      </w:r>
      <w:r>
        <w:t xml:space="preserve">During fieldwork, the evaluation team carried out interviews with domestic violence victims in the three counties. Yilong introduced three interviewees; Ningxiang and Jingyuan each introduced two interviewees. </w:t>
      </w:r>
      <w:r w:rsidR="00DA2DA9">
        <w:t xml:space="preserve">Interviews were carried out in private and secure locations. Each interview lasted approximately one hour and was carried out by female members of the evaluation team. Main findings are as follows: </w:t>
      </w:r>
    </w:p>
    <w:p w14:paraId="36B27561" w14:textId="77777777" w:rsidR="00DA2DA9" w:rsidRDefault="00DA2DA9" w:rsidP="00B3369C">
      <w:pPr>
        <w:jc w:val="both"/>
      </w:pPr>
    </w:p>
    <w:p w14:paraId="774DC9C6" w14:textId="77777777" w:rsidR="00DA2DA9" w:rsidRDefault="00DA2DA9" w:rsidP="00B3369C">
      <w:pPr>
        <w:jc w:val="both"/>
      </w:pPr>
      <w:r>
        <w:t>In all counties, the domestic violence victims introduced to the evaluation team had suffered from serious/extreme violence. Among them was one woman whose case was a criminal case, and two whose cases appear susceptible of criminal prosecution, according to a legal expert accompanying the evaluation team, but were not treated as such.</w:t>
      </w:r>
      <w:r w:rsidR="00FA512B">
        <w:t xml:space="preserve"> Aside from two domestic violence victims interviewed in Yilong, all others had divorced. However, as discussed elsewhere in this report, a limited document review carried out in the counties shows that many cases do not end in divorce.</w:t>
      </w:r>
    </w:p>
    <w:p w14:paraId="7E42B254" w14:textId="77777777" w:rsidR="00FA512B" w:rsidRDefault="00FA512B" w:rsidP="00B3369C">
      <w:pPr>
        <w:jc w:val="both"/>
      </w:pPr>
    </w:p>
    <w:p w14:paraId="5FC03507" w14:textId="77777777" w:rsidR="00FA512B" w:rsidRDefault="00FA512B" w:rsidP="00471469">
      <w:pPr>
        <w:pStyle w:val="ListParagraph"/>
        <w:numPr>
          <w:ilvl w:val="0"/>
          <w:numId w:val="1"/>
        </w:numPr>
        <w:ind w:left="284" w:hanging="284"/>
        <w:jc w:val="both"/>
      </w:pPr>
      <w:r>
        <w:t xml:space="preserve">Of the seven women interviewed, only two suffered violence during the </w:t>
      </w:r>
      <w:r w:rsidR="00621EF5">
        <w:t>programme</w:t>
      </w:r>
      <w:r>
        <w:t xml:space="preserve"> period and were given assistance by the Women’s Federation, Justice Department and health agencies. The remaining women were victims of violence prior to the start of the second </w:t>
      </w:r>
      <w:r w:rsidR="00621EF5">
        <w:t>programme</w:t>
      </w:r>
      <w:r>
        <w:t xml:space="preserve"> period, but requested and received support for domestic violence. In these cases, the main support received was from the Women’s Federation in the form of counselling and information, and from the Justice Department, in the form of legal advice. </w:t>
      </w:r>
    </w:p>
    <w:p w14:paraId="6BBF38C3" w14:textId="77777777" w:rsidR="00831587" w:rsidRDefault="00831587" w:rsidP="00B3369C">
      <w:pPr>
        <w:jc w:val="both"/>
      </w:pPr>
    </w:p>
    <w:p w14:paraId="21F18E46" w14:textId="77777777" w:rsidR="00B3369C" w:rsidRDefault="00471469" w:rsidP="00471469">
      <w:pPr>
        <w:pStyle w:val="ListParagraph"/>
        <w:numPr>
          <w:ilvl w:val="0"/>
          <w:numId w:val="1"/>
        </w:numPr>
        <w:ind w:left="284" w:hanging="284"/>
        <w:jc w:val="both"/>
      </w:pPr>
      <w:r>
        <w:t>All seven women stated that the support they received from the range of public agencies they encountered was positive and effective. Not only did it help them escape violence, but it also helped them understand more and increased their awareness. This support equipped them with the knowledge of what they should do if they were to encounter domestic violence again. They have all passed on information and knowledge regarding domestic violence to friends and colleagues who they believe need help.</w:t>
      </w:r>
    </w:p>
    <w:p w14:paraId="4AEBC99A" w14:textId="77777777" w:rsidR="00B3369C" w:rsidRDefault="006858B3" w:rsidP="00B3369C">
      <w:pPr>
        <w:jc w:val="both"/>
      </w:pPr>
      <w:r>
        <w:rPr>
          <w:noProof/>
          <w:lang w:val="en-US" w:eastAsia="en-US"/>
        </w:rPr>
        <mc:AlternateContent>
          <mc:Choice Requires="wps">
            <w:drawing>
              <wp:anchor distT="0" distB="0" distL="114300" distR="114300" simplePos="0" relativeHeight="251680768" behindDoc="0" locked="0" layoutInCell="1" allowOverlap="1" wp14:anchorId="2F3AF076" wp14:editId="0327A022">
                <wp:simplePos x="0" y="0"/>
                <wp:positionH relativeFrom="column">
                  <wp:posOffset>158750</wp:posOffset>
                </wp:positionH>
                <wp:positionV relativeFrom="paragraph">
                  <wp:posOffset>73025</wp:posOffset>
                </wp:positionV>
                <wp:extent cx="5833110" cy="1654175"/>
                <wp:effectExtent l="8890" t="13335" r="15875" b="2794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3110" cy="1654175"/>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6CCF49B5" w14:textId="77777777" w:rsidR="00854B4E" w:rsidRPr="00F8455B" w:rsidRDefault="00854B4E" w:rsidP="000B3762">
                            <w:pPr>
                              <w:jc w:val="both"/>
                            </w:pPr>
                            <w:r w:rsidRPr="00F8455B">
                              <w:rPr>
                                <w:sz w:val="20"/>
                                <w:szCs w:val="20"/>
                              </w:rPr>
                              <w:t xml:space="preserve">As one interviewee said, “I was born in 1984 and have been married for 10 years. My husband started abusing me after we had been married for half a year. At first I forgave him, but it became a regular thing later on. My husband and his parents all hit me, and in 2011 the situation became serious. I sought help from </w:t>
                            </w:r>
                            <w:r>
                              <w:rPr>
                                <w:sz w:val="20"/>
                                <w:szCs w:val="20"/>
                              </w:rPr>
                              <w:t xml:space="preserve">the </w:t>
                            </w:r>
                            <w:r w:rsidRPr="00F8455B">
                              <w:rPr>
                                <w:sz w:val="20"/>
                                <w:szCs w:val="20"/>
                              </w:rPr>
                              <w:t>Women’s Federation, village cadres and the police system. After that I left home and rented a room in the town. My husband took my child away, and I didn’t have any money. I wanted to see my child but my husband didn’t let me. I wanted to get divorced but didn’t know how. I learned from the training how to go about getting a divorce. After being abused in 2011, I had my injuries assessed. At first I didn’t want to get divorced, but after the trainings, I came to realise the harm caused by DV and its effect to women in the long run. I learned through this that women facing these problems need to be proactive – we need to actively seek help</w:t>
                            </w:r>
                            <w:r>
                              <w:rPr>
                                <w:sz w:val="20"/>
                                <w:szCs w:val="20"/>
                              </w:rPr>
                              <w:t xml:space="preserve">. </w:t>
                            </w:r>
                            <w:r w:rsidRPr="00F8455B">
                              <w:rPr>
                                <w:sz w:val="20"/>
                                <w:szCs w:val="20"/>
                              </w:rPr>
                              <w:t>I found a job in the town and I got divorced in February 2017.</w:t>
                            </w:r>
                            <w:r>
                              <w:rPr>
                                <w:sz w:val="20"/>
                                <w:szCs w:val="2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F3AF076" id="Text Box 12" o:spid="_x0000_s1034" type="#_x0000_t202" style="position:absolute;left:0;text-align:left;margin-left:12.5pt;margin-top:5.75pt;width:459.3pt;height:130.2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" fillcolor="#c2d69b [1942]" strokecolor="#c2d69b [1942]" strokeweight="1pt">
                <v:fill color2="#eaf1dd [662]" angle="135" focus="50%" type="gradient"/>
                <v:shadow on="t" color="#4e6128 [1606]" opacity=".5" offset="1pt"/>
                <v:textbox style="mso-fit-shape-to-text:t">
                  <w:txbxContent>
                    <w:p w14:paraId="6CCF49B5" w14:textId="77777777" w:rsidR="00854B4E" w:rsidRPr="00F8455B" w:rsidRDefault="00854B4E" w:rsidP="000B3762">
                      <w:pPr>
                        <w:jc w:val="both"/>
                      </w:pPr>
                      <w:r w:rsidRPr="00F8455B">
                        <w:rPr>
                          <w:sz w:val="20"/>
                          <w:szCs w:val="20"/>
                        </w:rPr>
                        <w:t xml:space="preserve">As one interviewee said, “I was born in 1984 and have been married for 10 years. My husband started abusing me after we had been married for half a year. At first I forgave him, but it became a regular thing later on. My husband and his parents all hit me, and in 2011 the situation became serious. I sought help from </w:t>
                      </w:r>
                      <w:r>
                        <w:rPr>
                          <w:sz w:val="20"/>
                          <w:szCs w:val="20"/>
                        </w:rPr>
                        <w:t xml:space="preserve">the </w:t>
                      </w:r>
                      <w:r w:rsidRPr="00F8455B">
                        <w:rPr>
                          <w:sz w:val="20"/>
                          <w:szCs w:val="20"/>
                        </w:rPr>
                        <w:t>Women’s Federation, village cadres and the police system. After that I left home and rented a room in the town. My husband took my child away, and I didn’t have any money. I wanted to see my child but my husband didn’t let me. I wanted to get divorced but didn’t know how. I learned from the training how to go about getting a divorce. After being abused in 2011, I had my injuries assessed. At first I didn’t want to get divorced, but after the trainings, I came to realise the harm caused by DV and its effect to women in the long run. I learned through this that women facing these problems need to be proactive – we need to actively seek help</w:t>
                      </w:r>
                      <w:r>
                        <w:rPr>
                          <w:sz w:val="20"/>
                          <w:szCs w:val="20"/>
                        </w:rPr>
                        <w:t xml:space="preserve">. </w:t>
                      </w:r>
                      <w:r w:rsidRPr="00F8455B">
                        <w:rPr>
                          <w:sz w:val="20"/>
                          <w:szCs w:val="20"/>
                        </w:rPr>
                        <w:t>I found a job in the town and I got divorced in February 2017.</w:t>
                      </w:r>
                      <w:r>
                        <w:rPr>
                          <w:sz w:val="20"/>
                          <w:szCs w:val="20"/>
                        </w:rPr>
                        <w:t>”</w:t>
                      </w:r>
                    </w:p>
                  </w:txbxContent>
                </v:textbox>
              </v:shape>
            </w:pict>
          </mc:Fallback>
        </mc:AlternateContent>
      </w:r>
    </w:p>
    <w:p w14:paraId="52A1FF4C" w14:textId="77777777" w:rsidR="000B3762" w:rsidRDefault="000B3762" w:rsidP="00B3369C">
      <w:pPr>
        <w:jc w:val="both"/>
      </w:pPr>
    </w:p>
    <w:p w14:paraId="2BCBE518" w14:textId="77777777" w:rsidR="000B3762" w:rsidRDefault="000B3762" w:rsidP="00B3369C">
      <w:pPr>
        <w:jc w:val="both"/>
      </w:pPr>
    </w:p>
    <w:p w14:paraId="4820A56E" w14:textId="77777777" w:rsidR="000B3762" w:rsidRDefault="000B3762" w:rsidP="00B3369C">
      <w:pPr>
        <w:jc w:val="both"/>
      </w:pPr>
    </w:p>
    <w:p w14:paraId="27775364" w14:textId="77777777" w:rsidR="000B3762" w:rsidRDefault="000B3762" w:rsidP="00B3369C">
      <w:pPr>
        <w:jc w:val="both"/>
      </w:pPr>
    </w:p>
    <w:p w14:paraId="27C6E26B" w14:textId="77777777" w:rsidR="000B3762" w:rsidRDefault="000B3762" w:rsidP="00B3369C">
      <w:pPr>
        <w:jc w:val="both"/>
      </w:pPr>
    </w:p>
    <w:p w14:paraId="13E8FA77" w14:textId="77777777" w:rsidR="000B3762" w:rsidRDefault="000B3762" w:rsidP="00B3369C">
      <w:pPr>
        <w:jc w:val="both"/>
      </w:pPr>
    </w:p>
    <w:p w14:paraId="6BDD67AB" w14:textId="77777777" w:rsidR="000B3762" w:rsidRDefault="000B3762" w:rsidP="00B3369C">
      <w:pPr>
        <w:jc w:val="both"/>
      </w:pPr>
    </w:p>
    <w:p w14:paraId="27DEED0E" w14:textId="77777777" w:rsidR="000B3762" w:rsidRDefault="000B3762" w:rsidP="00B3369C">
      <w:pPr>
        <w:jc w:val="both"/>
      </w:pPr>
    </w:p>
    <w:p w14:paraId="2E38F526" w14:textId="77777777" w:rsidR="000B3762" w:rsidRDefault="000B3762" w:rsidP="00B3369C">
      <w:pPr>
        <w:jc w:val="both"/>
      </w:pPr>
    </w:p>
    <w:p w14:paraId="5A217C15" w14:textId="77777777" w:rsidR="000B3762" w:rsidRDefault="000B3762" w:rsidP="00B3369C">
      <w:pPr>
        <w:jc w:val="both"/>
      </w:pPr>
    </w:p>
    <w:p w14:paraId="51A22432" w14:textId="77777777" w:rsidR="00B3369C" w:rsidRDefault="00471469" w:rsidP="00B3369C">
      <w:pPr>
        <w:jc w:val="both"/>
      </w:pPr>
      <w:r w:rsidRPr="007B501F">
        <w:t xml:space="preserve">The following are comments and reflections on </w:t>
      </w:r>
      <w:r w:rsidR="007B501F" w:rsidRPr="007B501F">
        <w:t>these interviews and findings</w:t>
      </w:r>
      <w:r w:rsidRPr="007B501F">
        <w:t>:</w:t>
      </w:r>
      <w:r>
        <w:t xml:space="preserve"> </w:t>
      </w:r>
    </w:p>
    <w:p w14:paraId="54536196" w14:textId="77777777" w:rsidR="00471469" w:rsidRDefault="00471469" w:rsidP="00B3369C">
      <w:pPr>
        <w:jc w:val="both"/>
      </w:pPr>
    </w:p>
    <w:p w14:paraId="1DD3A604" w14:textId="77777777" w:rsidR="00330CA9" w:rsidRPr="007003A0" w:rsidRDefault="00924DFB" w:rsidP="00EA232B">
      <w:pPr>
        <w:pStyle w:val="ListParagraph"/>
        <w:numPr>
          <w:ilvl w:val="0"/>
          <w:numId w:val="1"/>
        </w:numPr>
        <w:ind w:left="284" w:hanging="284"/>
        <w:jc w:val="both"/>
      </w:pPr>
      <w:r>
        <w:t xml:space="preserve">Many of the women, when seeking help, were advised to </w:t>
      </w:r>
      <w:r w:rsidR="006B2E94">
        <w:t>‘keep going’ (</w:t>
      </w:r>
      <w:r w:rsidR="006B2E94" w:rsidRPr="006B2E94">
        <w:rPr>
          <w:i/>
        </w:rPr>
        <w:t>hao hao guo rizi</w:t>
      </w:r>
      <w:r w:rsidR="006B2E94">
        <w:t>), to think of the importance of family harmony (</w:t>
      </w:r>
      <w:r w:rsidR="006B2E94" w:rsidRPr="006B2E94">
        <w:rPr>
          <w:i/>
        </w:rPr>
        <w:t>jia he wan shi xing</w:t>
      </w:r>
      <w:r w:rsidR="006B2E94">
        <w:t xml:space="preserve">), and given other similar advice/mediation promoting family reunion. For example, one domestic violence victim in Yilong was the victim of extremely serious violence, amounting to criminal action, in the period before this </w:t>
      </w:r>
      <w:r w:rsidR="00621EF5">
        <w:t>programme</w:t>
      </w:r>
      <w:r w:rsidR="006B2E94">
        <w:t xml:space="preserve"> started. Despite this, and in the period covered by this </w:t>
      </w:r>
      <w:r w:rsidR="00621EF5">
        <w:t>programme</w:t>
      </w:r>
      <w:r w:rsidR="006B2E94">
        <w:t xml:space="preserve">, her case was ‘mediated’ by a community-level staff member involved in this </w:t>
      </w:r>
      <w:r w:rsidR="00621EF5">
        <w:t>programme</w:t>
      </w:r>
      <w:r w:rsidR="006B2E94">
        <w:t xml:space="preserve">, who </w:t>
      </w:r>
      <w:r w:rsidR="00865181">
        <w:t>counselled her not to divorce her husband who had perpetrated the violence, and that the couple try to get along together, and that the husband not beat the wife.</w:t>
      </w:r>
      <w:r w:rsidR="00330CA9">
        <w:t xml:space="preserve"> This shows how some </w:t>
      </w:r>
      <w:r w:rsidR="00621EF5">
        <w:t>programme</w:t>
      </w:r>
      <w:r w:rsidR="00330CA9">
        <w:t xml:space="preserve"> staff have not understood or accepted the fundamental principle that domestic violence is an infringement of human rights, and </w:t>
      </w:r>
      <w:r w:rsidR="00A918AB">
        <w:t xml:space="preserve">that training has not fundamentally challenged traditional norms reinforcing and preserving the institution of marriage (such as the customary saying that “it is better to knock down a bridge than to break apart a marriage”). </w:t>
      </w:r>
      <w:r w:rsidR="00A918AB" w:rsidRPr="00CA4A50">
        <w:t xml:space="preserve">Despite the </w:t>
      </w:r>
      <w:r w:rsidR="00621EF5">
        <w:t>programme</w:t>
      </w:r>
      <w:r w:rsidR="00A918AB" w:rsidRPr="00CA4A50">
        <w:t xml:space="preserve">, women remain bound in the patriarchal institution of </w:t>
      </w:r>
      <w:r w:rsidR="00A918AB" w:rsidRPr="007003A0">
        <w:t>marriage based on traditional ideas and morals, and mediation in cases such as this risks perpetuating the possibility of violence towards women.</w:t>
      </w:r>
    </w:p>
    <w:p w14:paraId="5B9497DB" w14:textId="77777777" w:rsidR="00330CA9" w:rsidRPr="007003A0" w:rsidRDefault="00330CA9" w:rsidP="00B3369C">
      <w:pPr>
        <w:jc w:val="both"/>
      </w:pPr>
    </w:p>
    <w:p w14:paraId="6E92936F" w14:textId="77777777" w:rsidR="00CA4A50" w:rsidRPr="007003A0" w:rsidRDefault="003E0C45" w:rsidP="00EA232B">
      <w:pPr>
        <w:pStyle w:val="ListParagraph"/>
        <w:numPr>
          <w:ilvl w:val="0"/>
          <w:numId w:val="1"/>
        </w:numPr>
        <w:ind w:left="284" w:hanging="284"/>
        <w:jc w:val="both"/>
      </w:pPr>
      <w:r w:rsidRPr="007003A0">
        <w:lastRenderedPageBreak/>
        <w:t xml:space="preserve">In cases where evidence is unavailable, it appears hard to seek justice and for victims to exercise their right to live without violence. </w:t>
      </w:r>
      <w:r w:rsidR="00CA4A50" w:rsidRPr="007003A0">
        <w:t xml:space="preserve">Interviews with domestic violence victims tend to reinforce the assessment of the evaluation team regarding case files reviewed in the counties and discussed in Section </w:t>
      </w:r>
      <w:r w:rsidR="007003A0" w:rsidRPr="007003A0">
        <w:t>5</w:t>
      </w:r>
      <w:r w:rsidR="00CA4A50" w:rsidRPr="007003A0">
        <w:t xml:space="preserve">. </w:t>
      </w:r>
    </w:p>
    <w:p w14:paraId="082EF23A" w14:textId="77777777" w:rsidR="00D0409C" w:rsidRPr="007003A0" w:rsidRDefault="00D0409C" w:rsidP="00CA4A50">
      <w:pPr>
        <w:jc w:val="both"/>
      </w:pPr>
    </w:p>
    <w:p w14:paraId="0C0F59F0" w14:textId="77777777" w:rsidR="00D0409C" w:rsidRDefault="00D0409C" w:rsidP="00EA232B">
      <w:pPr>
        <w:pStyle w:val="ListParagraph"/>
        <w:numPr>
          <w:ilvl w:val="0"/>
          <w:numId w:val="1"/>
        </w:numPr>
        <w:ind w:left="284" w:hanging="284"/>
        <w:jc w:val="both"/>
      </w:pPr>
      <w:r w:rsidRPr="007003A0">
        <w:t xml:space="preserve">In some cases, women who have received support from the </w:t>
      </w:r>
      <w:r w:rsidR="00621EF5">
        <w:t>programme</w:t>
      </w:r>
      <w:r w:rsidRPr="007003A0">
        <w:t xml:space="preserve"> have concluded that improving their economic status in the household is</w:t>
      </w:r>
      <w:r>
        <w:t xml:space="preserve"> the most basic way to solve the problem of domestic violence. One woman in Yilong, for example, stated that “now I earn money, my status at home is higher than before – he no longer dares to hit me”. While changing women’s economic status is a necessary component of changing the unequal status of women and men, it is not equivalent to equalising relations within marriage and not a substitute for challenging and reforming patriarchal power relations.</w:t>
      </w:r>
    </w:p>
    <w:p w14:paraId="43FA0EE0" w14:textId="77777777" w:rsidR="00B3369C" w:rsidRDefault="00B3369C" w:rsidP="00B3369C">
      <w:pPr>
        <w:jc w:val="both"/>
      </w:pPr>
    </w:p>
    <w:p w14:paraId="6B19742D" w14:textId="77777777" w:rsidR="00E602BC" w:rsidRDefault="00D0409C" w:rsidP="00EA232B">
      <w:pPr>
        <w:pStyle w:val="ListParagraph"/>
        <w:numPr>
          <w:ilvl w:val="0"/>
          <w:numId w:val="1"/>
        </w:numPr>
        <w:ind w:left="284" w:hanging="284"/>
        <w:jc w:val="both"/>
      </w:pPr>
      <w:r>
        <w:t xml:space="preserve">The impression </w:t>
      </w:r>
      <w:r w:rsidR="001A6A8D">
        <w:t xml:space="preserve">of </w:t>
      </w:r>
      <w:r>
        <w:t>the evaluation team is that it was not that easy for the three counties to arrange interviews with domestic violence victims. In some cases, women had to take time off work or to travel long distances to attend interviews</w:t>
      </w:r>
      <w:r w:rsidR="007E23DB">
        <w:t xml:space="preserve"> </w:t>
      </w:r>
      <w:r>
        <w:t>with the evaluation team, in some cases at their own expense. Given the difficult circumstances of these women, it is disappointing that these factors were not taken into account when the counties were arranging these interviews.</w:t>
      </w:r>
    </w:p>
    <w:p w14:paraId="4A8AC328" w14:textId="77777777" w:rsidR="00FF7821" w:rsidRPr="00570B12" w:rsidRDefault="00FF7821" w:rsidP="00396FCC">
      <w:pPr>
        <w:jc w:val="both"/>
        <w:rPr>
          <w:color w:val="0000CC"/>
        </w:rPr>
      </w:pPr>
    </w:p>
    <w:p w14:paraId="486DA315" w14:textId="77777777" w:rsidR="00FF7821" w:rsidRDefault="00FF7821" w:rsidP="00396FCC">
      <w:pPr>
        <w:jc w:val="both"/>
        <w:rPr>
          <w:u w:val="single"/>
        </w:rPr>
      </w:pPr>
    </w:p>
    <w:p w14:paraId="31163665" w14:textId="77777777" w:rsidR="00DA15F6" w:rsidRDefault="00DA15F6">
      <w:pPr>
        <w:rPr>
          <w:b/>
          <w:color w:val="C00000"/>
          <w:sz w:val="24"/>
          <w:szCs w:val="24"/>
          <w:u w:val="single"/>
        </w:rPr>
      </w:pPr>
      <w:r>
        <w:rPr>
          <w:b/>
          <w:color w:val="C00000"/>
          <w:sz w:val="24"/>
          <w:szCs w:val="24"/>
          <w:u w:val="single"/>
        </w:rPr>
        <w:br w:type="page"/>
      </w:r>
    </w:p>
    <w:p w14:paraId="3C318B65" w14:textId="77777777" w:rsidR="008247BA" w:rsidRPr="00F22E0D" w:rsidRDefault="00EA54D8" w:rsidP="00F22E0D">
      <w:pPr>
        <w:pStyle w:val="LHheading1Jun17"/>
        <w:ind w:left="567" w:hanging="567"/>
      </w:pPr>
      <w:bookmarkStart w:id="38" w:name="_Toc489257565"/>
      <w:r w:rsidRPr="00F22E0D">
        <w:lastRenderedPageBreak/>
        <w:t xml:space="preserve">PROSPECTS FOR </w:t>
      </w:r>
      <w:r w:rsidR="00C215E6" w:rsidRPr="00F22E0D">
        <w:t>SCALE UP</w:t>
      </w:r>
      <w:bookmarkEnd w:id="38"/>
    </w:p>
    <w:p w14:paraId="53BD7F33" w14:textId="77777777" w:rsidR="009D027C" w:rsidRDefault="009D027C" w:rsidP="00396FCC">
      <w:pPr>
        <w:jc w:val="both"/>
        <w:rPr>
          <w:u w:val="single"/>
        </w:rPr>
      </w:pPr>
    </w:p>
    <w:p w14:paraId="27C5BBBE" w14:textId="77777777" w:rsidR="00B82F01" w:rsidRDefault="001668BF" w:rsidP="00396FCC">
      <w:pPr>
        <w:jc w:val="both"/>
      </w:pPr>
      <w:r w:rsidRPr="001668BF">
        <w:t xml:space="preserve">This section </w:t>
      </w:r>
      <w:r w:rsidR="00D81520">
        <w:t>discusses</w:t>
      </w:r>
      <w:r w:rsidRPr="001668BF">
        <w:t xml:space="preserve"> available evidence for scale up</w:t>
      </w:r>
      <w:r>
        <w:t xml:space="preserve"> of models developed in the three pilot counties, factors likely to support scale up, and apparent barriers to scale up. </w:t>
      </w:r>
      <w:r w:rsidR="00B82F01">
        <w:t>In our analysis, ‘s</w:t>
      </w:r>
      <w:r w:rsidR="00D02BB7">
        <w:t xml:space="preserve">cale </w:t>
      </w:r>
      <w:r w:rsidR="00B82F01">
        <w:t xml:space="preserve">up’ principally refers </w:t>
      </w:r>
      <w:r w:rsidR="00D02BB7">
        <w:t xml:space="preserve">to the studying and/or direct use of a pilot county </w:t>
      </w:r>
      <w:r w:rsidR="00B82F01">
        <w:t xml:space="preserve">model by a non-pilot county, though </w:t>
      </w:r>
      <w:r w:rsidR="00206355">
        <w:t xml:space="preserve">analysis </w:t>
      </w:r>
      <w:r w:rsidR="00B82F01">
        <w:t>also consider</w:t>
      </w:r>
      <w:r w:rsidR="00206355">
        <w:t>s</w:t>
      </w:r>
      <w:r w:rsidR="00B82F01">
        <w:t xml:space="preserve"> cases in which county models or practices appear to have been drawn on by provincial departments in developing anti-DV regulations or policy.</w:t>
      </w:r>
    </w:p>
    <w:p w14:paraId="67C0374C" w14:textId="77777777" w:rsidR="009B3C46" w:rsidRDefault="009B3C46" w:rsidP="00396FCC">
      <w:pPr>
        <w:jc w:val="both"/>
      </w:pPr>
    </w:p>
    <w:p w14:paraId="54163F31" w14:textId="77777777" w:rsidR="009B3C46" w:rsidRPr="00F77CD4" w:rsidRDefault="009B3C46" w:rsidP="009B3C46">
      <w:pPr>
        <w:pStyle w:val="LHheadingJun17"/>
        <w:ind w:left="567" w:hanging="567"/>
      </w:pPr>
      <w:bookmarkStart w:id="39" w:name="_Toc489257566"/>
      <w:r w:rsidRPr="0022584F">
        <w:t>Consolidated findings</w:t>
      </w:r>
      <w:bookmarkEnd w:id="39"/>
      <w:r w:rsidRPr="0022584F">
        <w:t xml:space="preserve"> </w:t>
      </w:r>
    </w:p>
    <w:p w14:paraId="748319CF" w14:textId="77777777" w:rsidR="009B3C46" w:rsidRDefault="009B3C46" w:rsidP="009B3C46">
      <w:pPr>
        <w:pStyle w:val="LHheadingJun17"/>
        <w:numPr>
          <w:ilvl w:val="0"/>
          <w:numId w:val="0"/>
        </w:numPr>
      </w:pPr>
    </w:p>
    <w:p w14:paraId="64820053" w14:textId="77777777" w:rsidR="009B3C46" w:rsidRDefault="009B3C46" w:rsidP="009B3C46">
      <w:pPr>
        <w:jc w:val="both"/>
      </w:pPr>
      <w:r>
        <w:t>In</w:t>
      </w:r>
      <w:r w:rsidRPr="007E4363">
        <w:t xml:space="preserve"> all provinces there appears to be a degree of scale up</w:t>
      </w:r>
      <w:r>
        <w:t xml:space="preserve">. This appears strongest in Gansu; at present it appears unlikely that substantial scale up will take place in either Hunan or Sichuan. While feedback on the models at all provincial-level meetings attended by the evaluation team was broadly positive, forms </w:t>
      </w:r>
      <w:r w:rsidRPr="00AA5DEB">
        <w:t xml:space="preserve">of scale up visible in the three provinces differ, </w:t>
      </w:r>
      <w:r>
        <w:t xml:space="preserve">and the provinces clearly attach different degrees of importance to ‘their’ county pilots. </w:t>
      </w:r>
    </w:p>
    <w:p w14:paraId="6A53602B" w14:textId="77777777" w:rsidR="009B3C46" w:rsidRDefault="009B3C46" w:rsidP="009B3C46">
      <w:pPr>
        <w:jc w:val="both"/>
      </w:pPr>
    </w:p>
    <w:p w14:paraId="1B9D40AB" w14:textId="77777777" w:rsidR="009B3C46" w:rsidRDefault="009B3C46" w:rsidP="009B3C46">
      <w:pPr>
        <w:jc w:val="both"/>
      </w:pPr>
      <w:r>
        <w:t xml:space="preserve">Discussions with provincial officials indicate that increased provincial coordination and promotion will be necessary to support adoption at scale of the pilot county models. On present evidence, Gansu is the province in which the pilot county’s experience is being most strongly promoted. It appears at present that Hunan’s work on domestic violence is comparatively advanced, that there are other local models that the province considers more advanced than Ningxiang’s, and that this will limit the impact of the pilot. Provincial support for Yilong’s model appears weak. Gansu’s relatively strong support for scale up of Jingyuan’s model appears to be linked to a framing of domestic violence in terms of a harmonious society, which is increasing the political importance attached to DV. It is unclear the extent to which this kind of framing is operating in other provinces. </w:t>
      </w:r>
    </w:p>
    <w:p w14:paraId="7AC69AF0" w14:textId="77777777" w:rsidR="009B3C46" w:rsidRDefault="009B3C46" w:rsidP="009B3C46">
      <w:pPr>
        <w:jc w:val="both"/>
      </w:pPr>
    </w:p>
    <w:p w14:paraId="3032D995" w14:textId="77777777" w:rsidR="009B3C46" w:rsidRDefault="009B3C46" w:rsidP="009B3C46">
      <w:pPr>
        <w:jc w:val="both"/>
      </w:pPr>
      <w:r>
        <w:t xml:space="preserve">Provincial agencies in the three </w:t>
      </w:r>
      <w:r w:rsidRPr="001D6342">
        <w:t xml:space="preserve">provinces were given a </w:t>
      </w:r>
      <w:r>
        <w:t xml:space="preserve">limited role in the </w:t>
      </w:r>
      <w:r w:rsidR="00621EF5">
        <w:t>programme</w:t>
      </w:r>
      <w:r>
        <w:t xml:space="preserve">. It appears that their main participation was in the dissemination meeting held at the end of the </w:t>
      </w:r>
      <w:r w:rsidR="00621EF5">
        <w:t>programme</w:t>
      </w:r>
      <w:r>
        <w:t xml:space="preserve">. It is possible that low levels of engagement across the </w:t>
      </w:r>
      <w:r w:rsidR="00621EF5">
        <w:t>programme</w:t>
      </w:r>
      <w:r>
        <w:t xml:space="preserve"> cycle are linked to relatively limited provincial support for scale up of the pilot county models, though it would likely be hard to substantially engage the multiple provincial government departments needed to effectively promote multi-department cooperation models over a substantial period of time in a county level pilot, for example through trainings, field trips, etc.</w:t>
      </w:r>
    </w:p>
    <w:p w14:paraId="29D1EE4A" w14:textId="77777777" w:rsidR="009B3C46" w:rsidRDefault="009B3C46" w:rsidP="009B3C46">
      <w:pPr>
        <w:jc w:val="both"/>
      </w:pPr>
    </w:p>
    <w:p w14:paraId="75AF5975" w14:textId="77777777" w:rsidR="009B3C46" w:rsidRDefault="009B3C46" w:rsidP="009B3C46">
      <w:pPr>
        <w:jc w:val="both"/>
      </w:pPr>
      <w:r>
        <w:t xml:space="preserve">The evaluation has identified a number of barriers to effective scale up of pilot county models: </w:t>
      </w:r>
    </w:p>
    <w:p w14:paraId="6307CFC5" w14:textId="77777777" w:rsidR="009B3C46" w:rsidRDefault="009B3C46" w:rsidP="009B3C46">
      <w:pPr>
        <w:jc w:val="both"/>
      </w:pPr>
    </w:p>
    <w:p w14:paraId="3DBA928E" w14:textId="77777777" w:rsidR="009B3C46" w:rsidRDefault="009B3C46" w:rsidP="009B3C46">
      <w:pPr>
        <w:pStyle w:val="ListParagraph"/>
        <w:numPr>
          <w:ilvl w:val="0"/>
          <w:numId w:val="1"/>
        </w:numPr>
        <w:ind w:left="284" w:hanging="284"/>
        <w:jc w:val="both"/>
      </w:pPr>
      <w:r>
        <w:t xml:space="preserve">Promoting multi-department coordination at the county level is possible, but all counties state that leadership support, in the form of strong commitment from county government, financial support, etc, is a necessary precondition. It is likely that the presence of the </w:t>
      </w:r>
      <w:r w:rsidR="00621EF5">
        <w:t>programme</w:t>
      </w:r>
      <w:r>
        <w:t xml:space="preserve"> has leveraged this kind of support in the pilot counties and increased their willingness to promote multi-department coordination. Without such a pilot (and the resources and support that it brings), and without support from the provincial or city level, this kind of model may be hard to replicate at scale. </w:t>
      </w:r>
    </w:p>
    <w:p w14:paraId="39953132" w14:textId="77777777" w:rsidR="009B3C46" w:rsidRDefault="009B3C46" w:rsidP="009B3C46">
      <w:pPr>
        <w:jc w:val="both"/>
      </w:pPr>
    </w:p>
    <w:p w14:paraId="2B8D1C50" w14:textId="77777777" w:rsidR="009B3C46" w:rsidRPr="00F77CD4" w:rsidRDefault="009B3C46" w:rsidP="009B3C46">
      <w:pPr>
        <w:pStyle w:val="ListParagraph"/>
        <w:numPr>
          <w:ilvl w:val="0"/>
          <w:numId w:val="1"/>
        </w:numPr>
        <w:ind w:left="284" w:hanging="284"/>
        <w:jc w:val="both"/>
      </w:pPr>
      <w:r>
        <w:t xml:space="preserve">In the pilot counties, work is led by the Women’s Federation. The relatively weak position of the Women’s Federation in the local administrative structure is likely to be a barrier to replication at scale in other counties, without external support for coordination, as above. As discussed elsewhere in this report, Jingyuan Women’s Federation suggest that the local Public Security Department could lead inter-departmental coordination, and that this might make scale up easier. This may be the case, but it goes against China’s domestic violence law, and </w:t>
      </w:r>
      <w:r w:rsidRPr="00F77CD4">
        <w:t>the evaluation team are concerned that this could lead to domestic violence becoming even more of a law and order issue, and less of a gender/rights issue.</w:t>
      </w:r>
      <w:r w:rsidRPr="00F77CD4">
        <w:rPr>
          <w:highlight w:val="green"/>
        </w:rPr>
        <w:t xml:space="preserve"> </w:t>
      </w:r>
    </w:p>
    <w:p w14:paraId="5F83F809" w14:textId="77777777" w:rsidR="009B3C46" w:rsidRPr="00F77CD4" w:rsidRDefault="009B3C46" w:rsidP="009B3C46">
      <w:pPr>
        <w:jc w:val="both"/>
      </w:pPr>
    </w:p>
    <w:p w14:paraId="64CF5C57" w14:textId="77777777" w:rsidR="009B3C46" w:rsidRPr="00F77CD4" w:rsidRDefault="009B3C46" w:rsidP="009B3C46">
      <w:pPr>
        <w:pStyle w:val="ListParagraph"/>
        <w:numPr>
          <w:ilvl w:val="0"/>
          <w:numId w:val="1"/>
        </w:numPr>
        <w:ind w:left="284" w:hanging="284"/>
        <w:jc w:val="both"/>
      </w:pPr>
      <w:r w:rsidRPr="00F77CD4">
        <w:t xml:space="preserve">Reports summarising county pilots developed by the </w:t>
      </w:r>
      <w:r w:rsidR="00621EF5">
        <w:t>programme</w:t>
      </w:r>
      <w:r w:rsidRPr="00F77CD4">
        <w:t xml:space="preserve"> include as annexes county level policies, regulations, etc, as well as standard forms used by the </w:t>
      </w:r>
      <w:r w:rsidR="00621EF5">
        <w:t>programme</w:t>
      </w:r>
      <w:r w:rsidRPr="00F77CD4">
        <w:t xml:space="preserve">, such as risk assessment forms. These materials are likely to provide a useful resource for other counties wishing to study pilot counties’ models, but they are unlikely to constitute a ‘standalone’ resource. Multiple pilot county interviews indicate that use of risk assessment forms, and the five-step method, for example, requires training to be fully effective. </w:t>
      </w:r>
    </w:p>
    <w:p w14:paraId="0216651A" w14:textId="77777777" w:rsidR="009B3C46" w:rsidRPr="00F77CD4" w:rsidRDefault="009B3C46" w:rsidP="009B3C46">
      <w:pPr>
        <w:pStyle w:val="ListParagraph"/>
      </w:pPr>
    </w:p>
    <w:p w14:paraId="303154B6" w14:textId="77777777" w:rsidR="009B3C46" w:rsidRPr="00F77CD4" w:rsidRDefault="009B3C46" w:rsidP="009B3C46">
      <w:pPr>
        <w:pStyle w:val="ListParagraph"/>
        <w:numPr>
          <w:ilvl w:val="0"/>
          <w:numId w:val="1"/>
        </w:numPr>
        <w:ind w:left="284" w:hanging="284"/>
        <w:jc w:val="both"/>
      </w:pPr>
      <w:r w:rsidRPr="00F77CD4">
        <w:t xml:space="preserve">Training is certain to be important in scale up. The </w:t>
      </w:r>
      <w:r w:rsidR="00621EF5">
        <w:t>programme</w:t>
      </w:r>
      <w:r w:rsidRPr="00F77CD4">
        <w:t xml:space="preserve"> has achieved substantial changes in knowledge and attitudes in the pilot counties, and this has clearly been necessary to the development of </w:t>
      </w:r>
      <w:r>
        <w:lastRenderedPageBreak/>
        <w:t xml:space="preserve">capacity of </w:t>
      </w:r>
      <w:r w:rsidRPr="00F77CD4">
        <w:t>the individual departments involved in the pilot, and to the development of multi-departmental systems</w:t>
      </w:r>
      <w:r>
        <w:t xml:space="preserve"> in the counties</w:t>
      </w:r>
      <w:r w:rsidRPr="00F77CD4">
        <w:t>. Interviewees also stressed the importance of training in</w:t>
      </w:r>
      <w:r>
        <w:t xml:space="preserve"> </w:t>
      </w:r>
      <w:r w:rsidRPr="00F77CD4">
        <w:t xml:space="preserve">harmonising </w:t>
      </w:r>
      <w:r>
        <w:t xml:space="preserve">the thinking of </w:t>
      </w:r>
      <w:r w:rsidRPr="00F77CD4">
        <w:t xml:space="preserve">multiple departments in the pilot counties domestic violence, and building effective teams. This indicates strongly that there will be a need for widespread </w:t>
      </w:r>
      <w:r>
        <w:t xml:space="preserve">and sustained </w:t>
      </w:r>
      <w:r w:rsidRPr="00F77CD4">
        <w:t xml:space="preserve">training </w:t>
      </w:r>
      <w:r>
        <w:t xml:space="preserve">if </w:t>
      </w:r>
      <w:r w:rsidRPr="00F77CD4">
        <w:t xml:space="preserve">counties </w:t>
      </w:r>
      <w:r>
        <w:t xml:space="preserve">are to </w:t>
      </w:r>
      <w:r w:rsidRPr="00F77CD4">
        <w:t xml:space="preserve">adopt multi-departmental anti-domestic violence </w:t>
      </w:r>
      <w:r>
        <w:t xml:space="preserve">response </w:t>
      </w:r>
      <w:r w:rsidRPr="00F77CD4">
        <w:t xml:space="preserve">systems. While the </w:t>
      </w:r>
      <w:r w:rsidR="00621EF5">
        <w:t>programme</w:t>
      </w:r>
      <w:r w:rsidRPr="00F77CD4">
        <w:t xml:space="preserve"> has gone some way to training teams in the pilot counties capable of carrying out training locally and, potentially, in surrounding counties, this remains a very limited resource which will need to be strongly built upon if there is to be support for other counties contemplating adopting this kind of approach to DV response.</w:t>
      </w:r>
      <w:r>
        <w:t xml:space="preserve"> There is a degree of risk in widespread scaling up of a system that falters and lacks legitimacy in non-pilot counties due to limited capacity.</w:t>
      </w:r>
    </w:p>
    <w:p w14:paraId="6F8BA1C8" w14:textId="77777777" w:rsidR="009B3C46" w:rsidRPr="00F77CD4" w:rsidRDefault="009B3C46" w:rsidP="009B3C46">
      <w:pPr>
        <w:pStyle w:val="ListParagraph"/>
      </w:pPr>
    </w:p>
    <w:p w14:paraId="5ACA7A6E" w14:textId="77777777" w:rsidR="009B3C46" w:rsidRPr="00561F29" w:rsidRDefault="009B3C46" w:rsidP="009B3C46">
      <w:pPr>
        <w:pStyle w:val="ListParagraph"/>
        <w:numPr>
          <w:ilvl w:val="0"/>
          <w:numId w:val="1"/>
        </w:numPr>
        <w:ind w:left="284" w:hanging="284"/>
        <w:jc w:val="both"/>
      </w:pPr>
      <w:r w:rsidRPr="00F77CD4">
        <w:t>Report</w:t>
      </w:r>
      <w:r>
        <w:t>s</w:t>
      </w:r>
      <w:r w:rsidRPr="00F77CD4">
        <w:t xml:space="preserve"> summarising pilot models were found by the evaluation team to portray </w:t>
      </w:r>
      <w:r>
        <w:t xml:space="preserve">the pilot </w:t>
      </w:r>
      <w:r w:rsidRPr="00F77CD4">
        <w:t xml:space="preserve">counties’ </w:t>
      </w:r>
      <w:r>
        <w:t xml:space="preserve">models </w:t>
      </w:r>
      <w:r w:rsidRPr="00F77CD4">
        <w:t xml:space="preserve">as substantially different, and to summarise them with catchphrase-type names. While this may be common practice </w:t>
      </w:r>
      <w:r w:rsidRPr="00561F29">
        <w:t>in summarising sub-national reforms in China, the evaluation team felt that in this case this over-stressed the differences between the counties and downplayed the similarities. If a set of general publicity materials are to be developed summarising counties’ experiences, an approach stressing commonalities, possibly based on a C-M-O (context-mechanism-outcome) framework, could be productive.</w:t>
      </w:r>
      <w:r w:rsidRPr="00561F29">
        <w:rPr>
          <w:rStyle w:val="FootnoteReference"/>
        </w:rPr>
        <w:footnoteReference w:id="8"/>
      </w:r>
    </w:p>
    <w:p w14:paraId="24C7A2B5" w14:textId="77777777" w:rsidR="009B3C46" w:rsidRPr="00561F29" w:rsidRDefault="009B3C46" w:rsidP="00396FCC">
      <w:pPr>
        <w:jc w:val="both"/>
      </w:pPr>
    </w:p>
    <w:p w14:paraId="19B9BDF1" w14:textId="77777777" w:rsidR="00DA2455" w:rsidRPr="00561F29" w:rsidRDefault="00DA2455" w:rsidP="00DA2455">
      <w:pPr>
        <w:jc w:val="both"/>
      </w:pPr>
      <w:r w:rsidRPr="00561F29">
        <w:t>The remainder of the section discusses detailed evaluation findings supporting the above analysis.</w:t>
      </w:r>
    </w:p>
    <w:p w14:paraId="05B88545" w14:textId="77777777" w:rsidR="00DA2455" w:rsidRPr="00561F29" w:rsidRDefault="00DA2455" w:rsidP="00396FCC">
      <w:pPr>
        <w:jc w:val="both"/>
      </w:pPr>
    </w:p>
    <w:p w14:paraId="12DD5CD2" w14:textId="77777777" w:rsidR="009B3C46" w:rsidRPr="00561F29" w:rsidRDefault="009B3C46" w:rsidP="009B3C46">
      <w:pPr>
        <w:pStyle w:val="LHheadingJun17"/>
        <w:ind w:left="567" w:hanging="567"/>
      </w:pPr>
      <w:bookmarkStart w:id="40" w:name="_Toc489257567"/>
      <w:r w:rsidRPr="00561F29">
        <w:t>Data used</w:t>
      </w:r>
      <w:bookmarkEnd w:id="40"/>
    </w:p>
    <w:p w14:paraId="513E92F8" w14:textId="77777777" w:rsidR="00B82F01" w:rsidRPr="00561F29" w:rsidRDefault="00B82F01" w:rsidP="00396FCC">
      <w:pPr>
        <w:jc w:val="both"/>
      </w:pPr>
    </w:p>
    <w:p w14:paraId="68991426" w14:textId="77777777" w:rsidR="00B82F01" w:rsidRPr="00561F29" w:rsidRDefault="00B82F01" w:rsidP="00396FCC">
      <w:pPr>
        <w:jc w:val="both"/>
      </w:pPr>
      <w:r w:rsidRPr="00561F29">
        <w:t xml:space="preserve">Analysis in this section relies principally on the following sources of evidence: </w:t>
      </w:r>
    </w:p>
    <w:p w14:paraId="53A6F0C3" w14:textId="77777777" w:rsidR="00684E81" w:rsidRPr="00561F29" w:rsidRDefault="00684E81" w:rsidP="00396FCC">
      <w:pPr>
        <w:jc w:val="both"/>
      </w:pPr>
    </w:p>
    <w:p w14:paraId="466F4573" w14:textId="77777777" w:rsidR="00B82F01" w:rsidRDefault="009B3154" w:rsidP="00BC0A5D">
      <w:pPr>
        <w:pStyle w:val="ListParagraph"/>
        <w:numPr>
          <w:ilvl w:val="0"/>
          <w:numId w:val="1"/>
        </w:numPr>
        <w:ind w:left="284" w:hanging="284"/>
        <w:jc w:val="both"/>
      </w:pPr>
      <w:r>
        <w:t>Documentation provided by UN Women relating to dissemination meetings held in each provincial capital in early 2017</w:t>
      </w:r>
    </w:p>
    <w:p w14:paraId="35C83A19" w14:textId="77777777" w:rsidR="00BC0A5D" w:rsidRDefault="00BC0A5D" w:rsidP="00BC0A5D">
      <w:pPr>
        <w:pStyle w:val="ListParagraph"/>
        <w:numPr>
          <w:ilvl w:val="0"/>
          <w:numId w:val="1"/>
        </w:numPr>
        <w:ind w:left="284" w:hanging="284"/>
        <w:jc w:val="both"/>
      </w:pPr>
      <w:r>
        <w:t>Reports prepared with the support of UN Women / ACWF summarising the models of the pilot counties</w:t>
      </w:r>
    </w:p>
    <w:p w14:paraId="5D69AB72" w14:textId="77777777" w:rsidR="009B3154" w:rsidRDefault="009B3154" w:rsidP="00BC0A5D">
      <w:pPr>
        <w:pStyle w:val="ListParagraph"/>
        <w:numPr>
          <w:ilvl w:val="0"/>
          <w:numId w:val="1"/>
        </w:numPr>
        <w:ind w:left="284" w:hanging="284"/>
        <w:jc w:val="both"/>
      </w:pPr>
      <w:r>
        <w:t>Multiple stakeholder meetings convened with provincial government departments during fieldwork</w:t>
      </w:r>
    </w:p>
    <w:p w14:paraId="39E31080" w14:textId="77777777" w:rsidR="009B3154" w:rsidRDefault="009B3154" w:rsidP="00BC0A5D">
      <w:pPr>
        <w:pStyle w:val="ListParagraph"/>
        <w:numPr>
          <w:ilvl w:val="0"/>
          <w:numId w:val="1"/>
        </w:numPr>
        <w:ind w:left="284" w:hanging="284"/>
        <w:jc w:val="both"/>
      </w:pPr>
      <w:r>
        <w:t>Discussions with pilot counties</w:t>
      </w:r>
      <w:r w:rsidR="00BC0A5D">
        <w:t xml:space="preserve"> regarding the possibility of scale up of their models</w:t>
      </w:r>
    </w:p>
    <w:p w14:paraId="56FCE167" w14:textId="77777777" w:rsidR="009B3154" w:rsidRPr="001668BF" w:rsidRDefault="009B3154" w:rsidP="00396FCC">
      <w:pPr>
        <w:jc w:val="both"/>
      </w:pPr>
    </w:p>
    <w:p w14:paraId="3E6023A1" w14:textId="77777777" w:rsidR="008848A9" w:rsidRDefault="00206355" w:rsidP="00396FCC">
      <w:pPr>
        <w:jc w:val="both"/>
      </w:pPr>
      <w:r>
        <w:t xml:space="preserve">A </w:t>
      </w:r>
      <w:r w:rsidR="00CE3942" w:rsidRPr="00CE3942">
        <w:t xml:space="preserve">separate search for provincial or other policies to corroborate or deny claims made during interviews or discussions </w:t>
      </w:r>
      <w:r>
        <w:t xml:space="preserve">was not carried out, </w:t>
      </w:r>
      <w:r w:rsidR="00CE3942" w:rsidRPr="00CE3942">
        <w:t xml:space="preserve">due to insufficient time and resources. </w:t>
      </w:r>
      <w:r w:rsidR="008848A9">
        <w:t xml:space="preserve">The remainder of this section discusses the current situation and prospects for scale up in each province, before summarising findings regarding scale up and the processes of scale up. </w:t>
      </w:r>
    </w:p>
    <w:p w14:paraId="0943B0F5" w14:textId="77777777" w:rsidR="00353225" w:rsidRDefault="00353225" w:rsidP="00396FCC">
      <w:pPr>
        <w:jc w:val="both"/>
      </w:pPr>
    </w:p>
    <w:p w14:paraId="04E855D7" w14:textId="77777777" w:rsidR="00353225" w:rsidRDefault="00353225" w:rsidP="00396FCC">
      <w:pPr>
        <w:jc w:val="both"/>
      </w:pPr>
      <w:r>
        <w:t xml:space="preserve">The following table summarises the position of scale up in each province as understood by the evaluation team at the time of writing. </w:t>
      </w:r>
    </w:p>
    <w:p w14:paraId="6031BA5F" w14:textId="77777777" w:rsidR="00353225" w:rsidRDefault="00353225" w:rsidP="00396FCC">
      <w:pPr>
        <w:jc w:val="both"/>
      </w:pPr>
    </w:p>
    <w:p w14:paraId="6EC7C139" w14:textId="77777777" w:rsidR="00441072" w:rsidRPr="004445CB" w:rsidRDefault="00441072" w:rsidP="004445CB">
      <w:pPr>
        <w:pStyle w:val="LHtabletitleJun17"/>
      </w:pPr>
      <w:bookmarkStart w:id="41" w:name="_Toc489257593"/>
      <w:r w:rsidRPr="008A1BA0">
        <w:t xml:space="preserve">Table </w:t>
      </w:r>
      <w:r w:rsidR="00CD36C2">
        <w:t>5</w:t>
      </w:r>
      <w:r w:rsidRPr="008A1BA0">
        <w:t xml:space="preserve">: </w:t>
      </w:r>
      <w:r>
        <w:t xml:space="preserve">Overview of </w:t>
      </w:r>
      <w:r w:rsidR="00312561">
        <w:t xml:space="preserve">evidence for </w:t>
      </w:r>
      <w:r>
        <w:t>scale up</w:t>
      </w:r>
      <w:bookmarkEnd w:id="41"/>
    </w:p>
    <w:p w14:paraId="004CAB6F" w14:textId="77777777" w:rsidR="00441072" w:rsidRDefault="00441072" w:rsidP="00396FCC">
      <w:pPr>
        <w:jc w:val="both"/>
      </w:pPr>
    </w:p>
    <w:tbl>
      <w:tblPr>
        <w:tblStyle w:val="MediumShading1-Accent3"/>
        <w:tblW w:w="0" w:type="auto"/>
        <w:tblBorders>
          <w:insideV w:val="single" w:sz="8" w:space="0" w:color="B3CC82" w:themeColor="accent3" w:themeTint="BF"/>
        </w:tblBorders>
        <w:tblLook w:val="04A0" w:firstRow="1" w:lastRow="0" w:firstColumn="1" w:lastColumn="0" w:noHBand="0" w:noVBand="1"/>
      </w:tblPr>
      <w:tblGrid>
        <w:gridCol w:w="1101"/>
        <w:gridCol w:w="2917"/>
        <w:gridCol w:w="2918"/>
        <w:gridCol w:w="2918"/>
      </w:tblGrid>
      <w:tr w:rsidR="003E4EB0" w14:paraId="2A47038E" w14:textId="77777777" w:rsidTr="00EF41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right w:val="none" w:sz="0" w:space="0" w:color="auto"/>
            </w:tcBorders>
          </w:tcPr>
          <w:p w14:paraId="18598164" w14:textId="77777777" w:rsidR="003E4EB0" w:rsidRDefault="003E4EB0" w:rsidP="00CE4B9A">
            <w:r>
              <w:t>Province</w:t>
            </w:r>
          </w:p>
        </w:tc>
        <w:tc>
          <w:tcPr>
            <w:tcW w:w="2917" w:type="dxa"/>
            <w:tcBorders>
              <w:top w:val="none" w:sz="0" w:space="0" w:color="auto"/>
              <w:left w:val="none" w:sz="0" w:space="0" w:color="auto"/>
              <w:bottom w:val="none" w:sz="0" w:space="0" w:color="auto"/>
              <w:right w:val="none" w:sz="0" w:space="0" w:color="auto"/>
            </w:tcBorders>
          </w:tcPr>
          <w:p w14:paraId="3CC5986B" w14:textId="77777777" w:rsidR="003E4EB0" w:rsidRDefault="003E4EB0" w:rsidP="00CE4B9A">
            <w:pPr>
              <w:cnfStyle w:val="100000000000" w:firstRow="1" w:lastRow="0" w:firstColumn="0" w:lastColumn="0" w:oddVBand="0" w:evenVBand="0" w:oddHBand="0" w:evenHBand="0" w:firstRowFirstColumn="0" w:firstRowLastColumn="0" w:lastRowFirstColumn="0" w:lastRowLastColumn="0"/>
            </w:pPr>
            <w:r>
              <w:t>County-county scale up</w:t>
            </w:r>
            <w:r w:rsidR="00EF419A">
              <w:t xml:space="preserve"> of pilot experience</w:t>
            </w:r>
            <w:r>
              <w:t>?</w:t>
            </w:r>
          </w:p>
        </w:tc>
        <w:tc>
          <w:tcPr>
            <w:tcW w:w="2918" w:type="dxa"/>
            <w:tcBorders>
              <w:top w:val="none" w:sz="0" w:space="0" w:color="auto"/>
              <w:left w:val="none" w:sz="0" w:space="0" w:color="auto"/>
              <w:bottom w:val="none" w:sz="0" w:space="0" w:color="auto"/>
              <w:right w:val="none" w:sz="0" w:space="0" w:color="auto"/>
            </w:tcBorders>
          </w:tcPr>
          <w:p w14:paraId="037526D5" w14:textId="77777777" w:rsidR="003E4EB0" w:rsidRDefault="003E4EB0" w:rsidP="00CE4B9A">
            <w:pPr>
              <w:cnfStyle w:val="100000000000" w:firstRow="1" w:lastRow="0" w:firstColumn="0" w:lastColumn="0" w:oddVBand="0" w:evenVBand="0" w:oddHBand="0" w:evenHBand="0" w:firstRowFirstColumn="0" w:firstRowLastColumn="0" w:lastRowFirstColumn="0" w:lastRowLastColumn="0"/>
            </w:pPr>
            <w:r>
              <w:t>Province directly promoting</w:t>
            </w:r>
            <w:r w:rsidR="00EF419A">
              <w:t xml:space="preserve"> pilot experience</w:t>
            </w:r>
            <w:r>
              <w:t>?</w:t>
            </w:r>
          </w:p>
        </w:tc>
        <w:tc>
          <w:tcPr>
            <w:tcW w:w="2918" w:type="dxa"/>
            <w:tcBorders>
              <w:top w:val="none" w:sz="0" w:space="0" w:color="auto"/>
              <w:left w:val="none" w:sz="0" w:space="0" w:color="auto"/>
              <w:bottom w:val="none" w:sz="0" w:space="0" w:color="auto"/>
              <w:right w:val="none" w:sz="0" w:space="0" w:color="auto"/>
            </w:tcBorders>
          </w:tcPr>
          <w:p w14:paraId="405F7CE4" w14:textId="77777777" w:rsidR="003E4EB0" w:rsidRDefault="00EF419A" w:rsidP="00CE4B9A">
            <w:pPr>
              <w:cnfStyle w:val="100000000000" w:firstRow="1" w:lastRow="0" w:firstColumn="0" w:lastColumn="0" w:oddVBand="0" w:evenVBand="0" w:oddHBand="0" w:evenHBand="0" w:firstRowFirstColumn="0" w:firstRowLastColumn="0" w:lastRowFirstColumn="0" w:lastRowLastColumn="0"/>
            </w:pPr>
            <w:r>
              <w:t>Pilot experience i</w:t>
            </w:r>
            <w:r w:rsidR="003E4EB0">
              <w:t>nforming provincial policy?</w:t>
            </w:r>
          </w:p>
        </w:tc>
      </w:tr>
      <w:tr w:rsidR="003E4EB0" w14:paraId="746E06E5" w14:textId="77777777" w:rsidTr="00EF4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none" w:sz="0" w:space="0" w:color="auto"/>
            </w:tcBorders>
          </w:tcPr>
          <w:p w14:paraId="0160386E" w14:textId="77777777" w:rsidR="003E4EB0" w:rsidRDefault="003E4EB0" w:rsidP="00396FCC">
            <w:pPr>
              <w:jc w:val="both"/>
            </w:pPr>
            <w:r>
              <w:t>Sichuan</w:t>
            </w:r>
          </w:p>
        </w:tc>
        <w:tc>
          <w:tcPr>
            <w:tcW w:w="2917" w:type="dxa"/>
            <w:tcBorders>
              <w:left w:val="none" w:sz="0" w:space="0" w:color="auto"/>
              <w:right w:val="none" w:sz="0" w:space="0" w:color="auto"/>
            </w:tcBorders>
          </w:tcPr>
          <w:p w14:paraId="63617F45" w14:textId="77777777" w:rsidR="003E4EB0" w:rsidRDefault="00EF419A" w:rsidP="00EF419A">
            <w:pPr>
              <w:jc w:val="center"/>
              <w:cnfStyle w:val="000000100000" w:firstRow="0" w:lastRow="0" w:firstColumn="0" w:lastColumn="0" w:oddVBand="0" w:evenVBand="0" w:oddHBand="1" w:evenHBand="0" w:firstRowFirstColumn="0" w:firstRowLastColumn="0" w:lastRowFirstColumn="0" w:lastRowLastColumn="0"/>
            </w:pPr>
            <w:r>
              <w:t xml:space="preserve">Limited </w:t>
            </w:r>
          </w:p>
        </w:tc>
        <w:tc>
          <w:tcPr>
            <w:tcW w:w="2918" w:type="dxa"/>
            <w:tcBorders>
              <w:left w:val="none" w:sz="0" w:space="0" w:color="auto"/>
              <w:right w:val="none" w:sz="0" w:space="0" w:color="auto"/>
            </w:tcBorders>
          </w:tcPr>
          <w:p w14:paraId="2E5C5375" w14:textId="77777777" w:rsidR="003E4EB0" w:rsidRDefault="00EF419A" w:rsidP="00EF419A">
            <w:pPr>
              <w:jc w:val="center"/>
              <w:cnfStyle w:val="000000100000" w:firstRow="0" w:lastRow="0" w:firstColumn="0" w:lastColumn="0" w:oddVBand="0" w:evenVBand="0" w:oddHBand="1" w:evenHBand="0" w:firstRowFirstColumn="0" w:firstRowLastColumn="0" w:lastRowFirstColumn="0" w:lastRowLastColumn="0"/>
            </w:pPr>
            <w:r>
              <w:t xml:space="preserve">No </w:t>
            </w:r>
          </w:p>
        </w:tc>
        <w:tc>
          <w:tcPr>
            <w:tcW w:w="2918" w:type="dxa"/>
            <w:tcBorders>
              <w:left w:val="none" w:sz="0" w:space="0" w:color="auto"/>
            </w:tcBorders>
          </w:tcPr>
          <w:p w14:paraId="26FA8932" w14:textId="77777777" w:rsidR="003E4EB0" w:rsidRDefault="00EF419A" w:rsidP="00EF419A">
            <w:pPr>
              <w:jc w:val="center"/>
              <w:cnfStyle w:val="000000100000" w:firstRow="0" w:lastRow="0" w:firstColumn="0" w:lastColumn="0" w:oddVBand="0" w:evenVBand="0" w:oddHBand="1" w:evenHBand="0" w:firstRowFirstColumn="0" w:firstRowLastColumn="0" w:lastRowFirstColumn="0" w:lastRowLastColumn="0"/>
            </w:pPr>
            <w:r>
              <w:t>No evidence</w:t>
            </w:r>
          </w:p>
        </w:tc>
      </w:tr>
      <w:tr w:rsidR="003E4EB0" w14:paraId="11BCC1BC" w14:textId="77777777" w:rsidTr="00EF419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none" w:sz="0" w:space="0" w:color="auto"/>
            </w:tcBorders>
          </w:tcPr>
          <w:p w14:paraId="3C0B8730" w14:textId="77777777" w:rsidR="003E4EB0" w:rsidRDefault="003E4EB0" w:rsidP="00396FCC">
            <w:pPr>
              <w:jc w:val="both"/>
            </w:pPr>
            <w:r>
              <w:t>Hunan</w:t>
            </w:r>
          </w:p>
        </w:tc>
        <w:tc>
          <w:tcPr>
            <w:tcW w:w="2917" w:type="dxa"/>
            <w:tcBorders>
              <w:left w:val="none" w:sz="0" w:space="0" w:color="auto"/>
              <w:right w:val="none" w:sz="0" w:space="0" w:color="auto"/>
            </w:tcBorders>
          </w:tcPr>
          <w:p w14:paraId="214E09FE" w14:textId="77777777" w:rsidR="003E4EB0" w:rsidRDefault="00EF419A" w:rsidP="00EF419A">
            <w:pPr>
              <w:jc w:val="center"/>
              <w:cnfStyle w:val="000000010000" w:firstRow="0" w:lastRow="0" w:firstColumn="0" w:lastColumn="0" w:oddVBand="0" w:evenVBand="0" w:oddHBand="0" w:evenHBand="1" w:firstRowFirstColumn="0" w:firstRowLastColumn="0" w:lastRowFirstColumn="0" w:lastRowLastColumn="0"/>
            </w:pPr>
            <w:r>
              <w:t>No</w:t>
            </w:r>
          </w:p>
        </w:tc>
        <w:tc>
          <w:tcPr>
            <w:tcW w:w="2918" w:type="dxa"/>
            <w:tcBorders>
              <w:left w:val="none" w:sz="0" w:space="0" w:color="auto"/>
              <w:right w:val="none" w:sz="0" w:space="0" w:color="auto"/>
            </w:tcBorders>
          </w:tcPr>
          <w:p w14:paraId="49E208AD" w14:textId="77777777" w:rsidR="003E4EB0" w:rsidRDefault="00EF419A" w:rsidP="00EF419A">
            <w:pPr>
              <w:jc w:val="center"/>
              <w:cnfStyle w:val="000000010000" w:firstRow="0" w:lastRow="0" w:firstColumn="0" w:lastColumn="0" w:oddVBand="0" w:evenVBand="0" w:oddHBand="0" w:evenHBand="1" w:firstRowFirstColumn="0" w:firstRowLastColumn="0" w:lastRowFirstColumn="0" w:lastRowLastColumn="0"/>
            </w:pPr>
            <w:r>
              <w:t>No</w:t>
            </w:r>
          </w:p>
        </w:tc>
        <w:tc>
          <w:tcPr>
            <w:tcW w:w="2918" w:type="dxa"/>
            <w:tcBorders>
              <w:left w:val="none" w:sz="0" w:space="0" w:color="auto"/>
            </w:tcBorders>
          </w:tcPr>
          <w:p w14:paraId="7F739F8C" w14:textId="77777777" w:rsidR="003E4EB0" w:rsidRDefault="00AC2544" w:rsidP="00AC2544">
            <w:pPr>
              <w:jc w:val="center"/>
              <w:cnfStyle w:val="000000010000" w:firstRow="0" w:lastRow="0" w:firstColumn="0" w:lastColumn="0" w:oddVBand="0" w:evenVBand="0" w:oddHBand="0" w:evenHBand="1" w:firstRowFirstColumn="0" w:firstRowLastColumn="0" w:lastRowFirstColumn="0" w:lastRowLastColumn="0"/>
            </w:pPr>
            <w:r>
              <w:t>Some / l</w:t>
            </w:r>
            <w:r w:rsidR="00EF419A">
              <w:t>imited</w:t>
            </w:r>
          </w:p>
        </w:tc>
      </w:tr>
      <w:tr w:rsidR="003E4EB0" w14:paraId="7F1E783B" w14:textId="77777777" w:rsidTr="00EF4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right w:val="none" w:sz="0" w:space="0" w:color="auto"/>
            </w:tcBorders>
          </w:tcPr>
          <w:p w14:paraId="11611727" w14:textId="77777777" w:rsidR="003E4EB0" w:rsidRDefault="003E4EB0" w:rsidP="00396FCC">
            <w:pPr>
              <w:jc w:val="both"/>
            </w:pPr>
            <w:r>
              <w:t>Gansu</w:t>
            </w:r>
          </w:p>
        </w:tc>
        <w:tc>
          <w:tcPr>
            <w:tcW w:w="2917" w:type="dxa"/>
            <w:tcBorders>
              <w:left w:val="none" w:sz="0" w:space="0" w:color="auto"/>
              <w:right w:val="none" w:sz="0" w:space="0" w:color="auto"/>
            </w:tcBorders>
          </w:tcPr>
          <w:p w14:paraId="54C1DC14" w14:textId="77777777" w:rsidR="003E4EB0" w:rsidRDefault="00EF419A" w:rsidP="00EF419A">
            <w:pPr>
              <w:jc w:val="center"/>
              <w:cnfStyle w:val="000000100000" w:firstRow="0" w:lastRow="0" w:firstColumn="0" w:lastColumn="0" w:oddVBand="0" w:evenVBand="0" w:oddHBand="1" w:evenHBand="0" w:firstRowFirstColumn="0" w:firstRowLastColumn="0" w:lastRowFirstColumn="0" w:lastRowLastColumn="0"/>
            </w:pPr>
            <w:r>
              <w:t>Strong</w:t>
            </w:r>
          </w:p>
        </w:tc>
        <w:tc>
          <w:tcPr>
            <w:tcW w:w="2918" w:type="dxa"/>
            <w:tcBorders>
              <w:left w:val="none" w:sz="0" w:space="0" w:color="auto"/>
              <w:right w:val="none" w:sz="0" w:space="0" w:color="auto"/>
            </w:tcBorders>
          </w:tcPr>
          <w:p w14:paraId="2C24CBDA" w14:textId="77777777" w:rsidR="003E4EB0" w:rsidRDefault="00EF419A" w:rsidP="00EF419A">
            <w:pPr>
              <w:jc w:val="center"/>
              <w:cnfStyle w:val="000000100000" w:firstRow="0" w:lastRow="0" w:firstColumn="0" w:lastColumn="0" w:oddVBand="0" w:evenVBand="0" w:oddHBand="1" w:evenHBand="0" w:firstRowFirstColumn="0" w:firstRowLastColumn="0" w:lastRowFirstColumn="0" w:lastRowLastColumn="0"/>
            </w:pPr>
            <w:r>
              <w:t>Yes</w:t>
            </w:r>
          </w:p>
        </w:tc>
        <w:tc>
          <w:tcPr>
            <w:tcW w:w="2918" w:type="dxa"/>
            <w:tcBorders>
              <w:left w:val="none" w:sz="0" w:space="0" w:color="auto"/>
            </w:tcBorders>
          </w:tcPr>
          <w:p w14:paraId="1AAD22D8" w14:textId="77777777" w:rsidR="003E4EB0" w:rsidRDefault="003C26C3" w:rsidP="003C26C3">
            <w:pPr>
              <w:jc w:val="center"/>
              <w:cnfStyle w:val="000000100000" w:firstRow="0" w:lastRow="0" w:firstColumn="0" w:lastColumn="0" w:oddVBand="0" w:evenVBand="0" w:oddHBand="1" w:evenHBand="0" w:firstRowFirstColumn="0" w:firstRowLastColumn="0" w:lastRowFirstColumn="0" w:lastRowLastColumn="0"/>
            </w:pPr>
            <w:r>
              <w:t>Yes</w:t>
            </w:r>
          </w:p>
        </w:tc>
      </w:tr>
    </w:tbl>
    <w:p w14:paraId="4EF75F60" w14:textId="77777777" w:rsidR="00353225" w:rsidRDefault="00353225" w:rsidP="00396FCC">
      <w:pPr>
        <w:jc w:val="both"/>
      </w:pPr>
    </w:p>
    <w:p w14:paraId="0312CE1B" w14:textId="77777777" w:rsidR="00D81520" w:rsidRPr="00F77CD4" w:rsidRDefault="00621EF5" w:rsidP="00F77CD4">
      <w:pPr>
        <w:pStyle w:val="LHheadingJun17"/>
        <w:ind w:left="567" w:hanging="567"/>
      </w:pPr>
      <w:bookmarkStart w:id="42" w:name="_Toc489257568"/>
      <w:r>
        <w:t>Programme</w:t>
      </w:r>
      <w:r w:rsidR="00D81520" w:rsidRPr="0022584F">
        <w:t xml:space="preserve"> support to scale up</w:t>
      </w:r>
      <w:bookmarkEnd w:id="42"/>
    </w:p>
    <w:p w14:paraId="03798853" w14:textId="77777777" w:rsidR="00D81520" w:rsidRDefault="00D81520" w:rsidP="00396FCC">
      <w:pPr>
        <w:jc w:val="both"/>
        <w:rPr>
          <w:u w:val="single"/>
        </w:rPr>
      </w:pPr>
    </w:p>
    <w:p w14:paraId="686F9991" w14:textId="77777777" w:rsidR="008642BD" w:rsidRDefault="00E94567" w:rsidP="00396FCC">
      <w:pPr>
        <w:jc w:val="both"/>
      </w:pPr>
      <w:r w:rsidRPr="00E94567">
        <w:t xml:space="preserve">The </w:t>
      </w:r>
      <w:r w:rsidR="00621EF5">
        <w:t>programme</w:t>
      </w:r>
      <w:r w:rsidRPr="00E94567">
        <w:t xml:space="preserve"> has supported work in the pilot counties since 2014.</w:t>
      </w:r>
      <w:r>
        <w:t xml:space="preserve"> Little support has been given to the counties’ parent provinces (Sichuan, Hunan, Gansu), though there are indications that a </w:t>
      </w:r>
      <w:r w:rsidR="00EC6C20">
        <w:t xml:space="preserve">small number of </w:t>
      </w:r>
      <w:r>
        <w:t xml:space="preserve">provincial officials have visited the pilot counties to </w:t>
      </w:r>
      <w:r w:rsidR="008571E6">
        <w:t xml:space="preserve">see </w:t>
      </w:r>
      <w:r>
        <w:t>the pilots</w:t>
      </w:r>
      <w:r w:rsidR="006F3483">
        <w:t xml:space="preserve"> </w:t>
      </w:r>
      <w:r>
        <w:t>first hand. Large-scale dissemination meetings were held in the three provinces in February / March 2017. According to documents provided by UN Women, these meetings brought together officials from a range of different departments and from non-pilot cities/counties in each province</w:t>
      </w:r>
      <w:r w:rsidR="005960BB">
        <w:t xml:space="preserve"> (attendees: Jingyuan, 110; Ningxiang, 80; Yilong, 110). </w:t>
      </w:r>
      <w:r w:rsidR="0083087A">
        <w:t xml:space="preserve">At each provincial </w:t>
      </w:r>
      <w:r w:rsidR="0083087A">
        <w:lastRenderedPageBreak/>
        <w:t xml:space="preserve">meeting, a report summarising that province’s pilot county’s model was presented, and officials from the relevant county were invited to present their experience at the meeting. </w:t>
      </w:r>
      <w:r w:rsidR="008642BD">
        <w:t xml:space="preserve">The hope is that this will inform provincial and sub-provincial officials of the model being developed in the pilot county in their province and prompt them to study/copy it. </w:t>
      </w:r>
    </w:p>
    <w:p w14:paraId="1C63301A" w14:textId="77777777" w:rsidR="006F3483" w:rsidRDefault="006F3483" w:rsidP="00F77CD4">
      <w:pPr>
        <w:pStyle w:val="LHheadingJun17"/>
        <w:numPr>
          <w:ilvl w:val="0"/>
          <w:numId w:val="0"/>
        </w:numPr>
        <w:ind w:left="735" w:hanging="375"/>
      </w:pPr>
    </w:p>
    <w:p w14:paraId="2439173C" w14:textId="77777777" w:rsidR="009D027C" w:rsidRPr="004543DF" w:rsidRDefault="00C40D85" w:rsidP="00F77CD4">
      <w:pPr>
        <w:pStyle w:val="LHheadingJun17"/>
        <w:ind w:left="567" w:hanging="567"/>
      </w:pPr>
      <w:bookmarkStart w:id="43" w:name="_Toc489257569"/>
      <w:r w:rsidRPr="004543DF">
        <w:t>Sichuan</w:t>
      </w:r>
      <w:bookmarkEnd w:id="43"/>
    </w:p>
    <w:p w14:paraId="3D3D1EB5" w14:textId="77777777" w:rsidR="009D027C" w:rsidRDefault="009D027C" w:rsidP="00396FCC">
      <w:pPr>
        <w:jc w:val="both"/>
        <w:rPr>
          <w:u w:val="single"/>
        </w:rPr>
      </w:pPr>
    </w:p>
    <w:p w14:paraId="6CCFCB49" w14:textId="77777777" w:rsidR="001C0ED4" w:rsidRDefault="000D68D3" w:rsidP="00396FCC">
      <w:pPr>
        <w:jc w:val="both"/>
      </w:pPr>
      <w:r w:rsidRPr="000D68D3">
        <w:t>All provincial departments that attended the meeting discussed the anti-domestic violence work that they are carrying out. Many</w:t>
      </w:r>
      <w:r>
        <w:t xml:space="preserve"> activities, such as awareness raising (</w:t>
      </w:r>
      <w:r w:rsidR="00BA1AB6" w:rsidRPr="00BA1AB6">
        <w:rPr>
          <w:i/>
        </w:rPr>
        <w:t>xuanchuan</w:t>
      </w:r>
      <w:r>
        <w:t>) and training are being carried out by multiple departments within their own vertical systems</w:t>
      </w:r>
      <w:r w:rsidR="009937C8">
        <w:t>, including in some cases with county-level agencies</w:t>
      </w:r>
      <w:r>
        <w:t xml:space="preserve">. </w:t>
      </w:r>
      <w:r w:rsidR="0089737F">
        <w:t xml:space="preserve">Main findings from the provincial meeting: </w:t>
      </w:r>
    </w:p>
    <w:p w14:paraId="7AB69EEF" w14:textId="77777777" w:rsidR="009937C8" w:rsidRDefault="009937C8" w:rsidP="009937C8">
      <w:pPr>
        <w:pStyle w:val="ListParagraph"/>
        <w:ind w:left="284"/>
        <w:jc w:val="both"/>
      </w:pPr>
    </w:p>
    <w:p w14:paraId="4AFC3AEC" w14:textId="77777777" w:rsidR="0089737F" w:rsidRDefault="001D7037" w:rsidP="0089737F">
      <w:pPr>
        <w:pStyle w:val="ListParagraph"/>
        <w:numPr>
          <w:ilvl w:val="0"/>
          <w:numId w:val="1"/>
        </w:numPr>
        <w:ind w:left="284" w:hanging="284"/>
        <w:jc w:val="both"/>
      </w:pPr>
      <w:r>
        <w:t>Provincial departments report that m</w:t>
      </w:r>
      <w:r w:rsidR="0089737F">
        <w:t>any counties are pursuing similar reforms to those being carried out in Yilong, linking multiple local government departments</w:t>
      </w:r>
      <w:r w:rsidR="000036B4">
        <w:t xml:space="preserve">; the </w:t>
      </w:r>
      <w:r w:rsidR="0089737F">
        <w:t>Yilong model is believed to be more mature that those of other similar counties, but similar in ends and means.</w:t>
      </w:r>
    </w:p>
    <w:p w14:paraId="496D5291" w14:textId="77777777" w:rsidR="00684E81" w:rsidRDefault="00684E81" w:rsidP="00684E81">
      <w:pPr>
        <w:pStyle w:val="ListParagraph"/>
        <w:ind w:left="284"/>
        <w:jc w:val="both"/>
      </w:pPr>
    </w:p>
    <w:p w14:paraId="02054E8F" w14:textId="77777777" w:rsidR="0089737F" w:rsidRDefault="0089737F" w:rsidP="0089737F">
      <w:pPr>
        <w:pStyle w:val="ListParagraph"/>
        <w:numPr>
          <w:ilvl w:val="0"/>
          <w:numId w:val="1"/>
        </w:numPr>
        <w:ind w:left="284" w:hanging="284"/>
        <w:jc w:val="both"/>
      </w:pPr>
      <w:r>
        <w:t>Non-pilot counties that attended the meeting apparently stated that it is possible to copy the Yilong model, though there has been no direct feedback regarding other counties’ copying of Yilong’s experience to date.</w:t>
      </w:r>
    </w:p>
    <w:p w14:paraId="20A37B2C" w14:textId="77777777" w:rsidR="00684E81" w:rsidRDefault="00684E81" w:rsidP="00684E81">
      <w:pPr>
        <w:pStyle w:val="ListParagraph"/>
        <w:ind w:left="284"/>
        <w:jc w:val="both"/>
      </w:pPr>
    </w:p>
    <w:p w14:paraId="3AB91BCE" w14:textId="77777777" w:rsidR="0089737F" w:rsidRDefault="0089737F" w:rsidP="0089737F">
      <w:pPr>
        <w:pStyle w:val="ListParagraph"/>
        <w:numPr>
          <w:ilvl w:val="0"/>
          <w:numId w:val="1"/>
        </w:numPr>
        <w:ind w:left="284" w:hanging="284"/>
        <w:jc w:val="both"/>
      </w:pPr>
      <w:r>
        <w:t>It was stated that non-pilot counties argue that the probability of widespread adoption of multi-sectoral models by counties would be strengthened if the province were to increase provincial-level coordination, and mandate county-level coordination.</w:t>
      </w:r>
    </w:p>
    <w:p w14:paraId="6A6C8FFD" w14:textId="77777777" w:rsidR="004B4C92" w:rsidRPr="004B4C92" w:rsidRDefault="004B4C92" w:rsidP="004B4C92">
      <w:pPr>
        <w:jc w:val="both"/>
        <w:rPr>
          <w:highlight w:val="yellow"/>
        </w:rPr>
      </w:pPr>
    </w:p>
    <w:p w14:paraId="61DCDB2A" w14:textId="77777777" w:rsidR="0089737F" w:rsidRDefault="0089737F" w:rsidP="0089737F">
      <w:pPr>
        <w:pStyle w:val="ListParagraph"/>
        <w:numPr>
          <w:ilvl w:val="0"/>
          <w:numId w:val="1"/>
        </w:numPr>
        <w:ind w:left="284" w:hanging="284"/>
        <w:jc w:val="both"/>
      </w:pPr>
      <w:r>
        <w:t xml:space="preserve">The provincial Women’s Federation state that this would be challenging to do; there are apparently no direct plans to issue a document promoting this at this point in time. </w:t>
      </w:r>
    </w:p>
    <w:p w14:paraId="70D0B691" w14:textId="77777777" w:rsidR="0089737F" w:rsidRDefault="0089737F" w:rsidP="00396FCC">
      <w:pPr>
        <w:jc w:val="both"/>
      </w:pPr>
    </w:p>
    <w:p w14:paraId="11F8D07D" w14:textId="77777777" w:rsidR="009D027C" w:rsidRPr="00F77CD4" w:rsidRDefault="00CA5F0C" w:rsidP="00F77CD4">
      <w:pPr>
        <w:pStyle w:val="LHheadingJun17"/>
        <w:ind w:left="567" w:hanging="567"/>
      </w:pPr>
      <w:bookmarkStart w:id="44" w:name="_Toc489257570"/>
      <w:r w:rsidRPr="0022584F">
        <w:t>Hunan</w:t>
      </w:r>
      <w:bookmarkEnd w:id="44"/>
    </w:p>
    <w:p w14:paraId="11630FF9" w14:textId="77777777" w:rsidR="000F74DA" w:rsidRDefault="000F74DA" w:rsidP="00396FCC">
      <w:pPr>
        <w:jc w:val="both"/>
      </w:pPr>
    </w:p>
    <w:p w14:paraId="20687EA7" w14:textId="77777777" w:rsidR="00BA1AB6" w:rsidRDefault="0080774A" w:rsidP="00396FCC">
      <w:pPr>
        <w:jc w:val="both"/>
      </w:pPr>
      <w:r>
        <w:t xml:space="preserve">Representatives of all main departments with a mandate linked to domestic violence attended the meeting. </w:t>
      </w:r>
      <w:r w:rsidR="00BD29FA">
        <w:t xml:space="preserve">Main findings from the meeting are as follows: </w:t>
      </w:r>
    </w:p>
    <w:p w14:paraId="63CF932C" w14:textId="77777777" w:rsidR="00BD29FA" w:rsidRDefault="00BD29FA" w:rsidP="00396FCC">
      <w:pPr>
        <w:jc w:val="both"/>
      </w:pPr>
    </w:p>
    <w:p w14:paraId="2D4DFC44" w14:textId="77777777" w:rsidR="00E55EC8" w:rsidRDefault="00E55EC8" w:rsidP="00396FCC">
      <w:pPr>
        <w:pStyle w:val="ListParagraph"/>
        <w:numPr>
          <w:ilvl w:val="0"/>
          <w:numId w:val="1"/>
        </w:numPr>
        <w:ind w:left="284" w:hanging="284"/>
        <w:jc w:val="both"/>
      </w:pPr>
      <w:r>
        <w:t xml:space="preserve">Few attendees had </w:t>
      </w:r>
      <w:r w:rsidR="003C784E">
        <w:t xml:space="preserve">substantial </w:t>
      </w:r>
      <w:r>
        <w:t xml:space="preserve">knowledge of Ningxiang’s model. Most had learned </w:t>
      </w:r>
      <w:r w:rsidR="00AC2544">
        <w:t xml:space="preserve">only </w:t>
      </w:r>
      <w:r>
        <w:t>a limited amount about it at the provincial dissemination meeting, had had no previous exposure</w:t>
      </w:r>
      <w:r w:rsidR="00782A5F">
        <w:t xml:space="preserve">, </w:t>
      </w:r>
      <w:r w:rsidR="001F026F">
        <w:t xml:space="preserve">and </w:t>
      </w:r>
      <w:r w:rsidR="00782A5F">
        <w:t xml:space="preserve">had </w:t>
      </w:r>
      <w:r w:rsidR="001F026F">
        <w:t xml:space="preserve">not </w:t>
      </w:r>
      <w:r w:rsidR="00782A5F">
        <w:t xml:space="preserve">taken part in </w:t>
      </w:r>
      <w:r w:rsidR="00621EF5">
        <w:t>programme</w:t>
      </w:r>
      <w:r w:rsidR="00782A5F">
        <w:t>-organised activities</w:t>
      </w:r>
      <w:r>
        <w:t xml:space="preserve">. </w:t>
      </w:r>
      <w:r w:rsidR="004376D6">
        <w:t xml:space="preserve">Only on attendee, from the provincial Women’s Foundation, had visited Ningxiang to examine local practice. </w:t>
      </w:r>
      <w:r w:rsidR="00920C8D">
        <w:t xml:space="preserve">When questioned about the value of the model for the province or for other counties, most attendees spoke only in general terms. </w:t>
      </w:r>
    </w:p>
    <w:p w14:paraId="23D38B28" w14:textId="77777777" w:rsidR="00684E81" w:rsidRDefault="00684E81" w:rsidP="00684E81">
      <w:pPr>
        <w:pStyle w:val="ListParagraph"/>
        <w:ind w:left="284"/>
        <w:jc w:val="both"/>
      </w:pPr>
    </w:p>
    <w:p w14:paraId="058E37D4" w14:textId="77777777" w:rsidR="00AE12EB" w:rsidRDefault="00AE12EB" w:rsidP="00396FCC">
      <w:pPr>
        <w:pStyle w:val="ListParagraph"/>
        <w:numPr>
          <w:ilvl w:val="0"/>
          <w:numId w:val="1"/>
        </w:numPr>
        <w:ind w:left="284" w:hanging="284"/>
        <w:jc w:val="both"/>
      </w:pPr>
      <w:r>
        <w:t xml:space="preserve">Where interviewees commented on the dissemination </w:t>
      </w:r>
      <w:r w:rsidR="00AC2544">
        <w:t xml:space="preserve">potential </w:t>
      </w:r>
      <w:r>
        <w:t xml:space="preserve">of </w:t>
      </w:r>
      <w:r w:rsidR="006037D3">
        <w:t>Ningxiang’s</w:t>
      </w:r>
      <w:r>
        <w:t xml:space="preserve"> model, they stated that </w:t>
      </w:r>
      <w:r w:rsidR="006037D3">
        <w:t xml:space="preserve">inter-departmental cooperation is necessary </w:t>
      </w:r>
      <w:r w:rsidR="00AC2544">
        <w:t xml:space="preserve">to respond to domestic violence, </w:t>
      </w:r>
      <w:r w:rsidR="006037D3">
        <w:t xml:space="preserve">and that </w:t>
      </w:r>
      <w:r>
        <w:t>it should be possible for other counties to copy</w:t>
      </w:r>
      <w:r w:rsidR="00F96EFC">
        <w:t xml:space="preserve"> this model</w:t>
      </w:r>
      <w:r w:rsidR="006037D3">
        <w:t>. It was</w:t>
      </w:r>
      <w:r>
        <w:t xml:space="preserve"> </w:t>
      </w:r>
      <w:r w:rsidR="006037D3">
        <w:t xml:space="preserve">stated, however, </w:t>
      </w:r>
      <w:r>
        <w:t>that o</w:t>
      </w:r>
      <w:r w:rsidR="000F74DA">
        <w:t>rganic, county-county, scale up is unlikely</w:t>
      </w:r>
      <w:r w:rsidR="00111366">
        <w:t xml:space="preserve"> to achieve widespread coverage, </w:t>
      </w:r>
      <w:r>
        <w:t xml:space="preserve">and that widespread scale-up would need to be pushed from the provincial level. </w:t>
      </w:r>
    </w:p>
    <w:p w14:paraId="3C007FA1" w14:textId="77777777" w:rsidR="00684E81" w:rsidRDefault="00684E81" w:rsidP="00684E81">
      <w:pPr>
        <w:jc w:val="both"/>
      </w:pPr>
    </w:p>
    <w:p w14:paraId="7A2D257E" w14:textId="77777777" w:rsidR="00AE500F" w:rsidRPr="00002945" w:rsidRDefault="00AE500F" w:rsidP="00AE500F">
      <w:pPr>
        <w:pStyle w:val="ListParagraph"/>
        <w:numPr>
          <w:ilvl w:val="0"/>
          <w:numId w:val="1"/>
        </w:numPr>
        <w:ind w:left="284" w:hanging="284"/>
        <w:jc w:val="both"/>
      </w:pPr>
      <w:r w:rsidRPr="00002945">
        <w:t xml:space="preserve">According to meeting attendees and other interviewees, </w:t>
      </w:r>
      <w:r w:rsidR="000F3D26" w:rsidRPr="00002945">
        <w:t xml:space="preserve">Liuyang </w:t>
      </w:r>
      <w:r w:rsidRPr="00002945">
        <w:t xml:space="preserve">County is perceived as being </w:t>
      </w:r>
      <w:r w:rsidR="008B31E6" w:rsidRPr="00002945">
        <w:t xml:space="preserve">the </w:t>
      </w:r>
      <w:r w:rsidRPr="00002945">
        <w:t xml:space="preserve">leading model in </w:t>
      </w:r>
      <w:r w:rsidR="008B31E6" w:rsidRPr="00002945">
        <w:t xml:space="preserve">Hunan in </w:t>
      </w:r>
      <w:r w:rsidRPr="00002945">
        <w:t>developing a multi-sectoral response to domestic violence, with a more mature model than Ningxiang</w:t>
      </w:r>
      <w:r w:rsidR="008B31E6" w:rsidRPr="00002945">
        <w:t>’s</w:t>
      </w:r>
      <w:r w:rsidR="009854FC" w:rsidRPr="00002945">
        <w:t xml:space="preserve">. </w:t>
      </w:r>
      <w:r w:rsidRPr="00002945">
        <w:t xml:space="preserve">This </w:t>
      </w:r>
      <w:r w:rsidR="005936E8" w:rsidRPr="00002945">
        <w:t xml:space="preserve">will almost certainly </w:t>
      </w:r>
      <w:r w:rsidRPr="00002945">
        <w:t xml:space="preserve">dilute the possible impact of Ningxiang’s model. </w:t>
      </w:r>
    </w:p>
    <w:p w14:paraId="31044318" w14:textId="77777777" w:rsidR="00684E81" w:rsidRDefault="00684E81" w:rsidP="00684E81">
      <w:pPr>
        <w:jc w:val="both"/>
      </w:pPr>
    </w:p>
    <w:p w14:paraId="0B8EADFD" w14:textId="77777777" w:rsidR="001E4EFF" w:rsidRDefault="001E4EFF" w:rsidP="001E4EFF">
      <w:pPr>
        <w:pStyle w:val="ListParagraph"/>
        <w:numPr>
          <w:ilvl w:val="0"/>
          <w:numId w:val="1"/>
        </w:numPr>
        <w:ind w:left="284" w:hanging="284"/>
        <w:jc w:val="both"/>
      </w:pPr>
      <w:r>
        <w:t xml:space="preserve">The province is working </w:t>
      </w:r>
      <w:r w:rsidR="000F74DA">
        <w:t xml:space="preserve">on </w:t>
      </w:r>
      <w:r>
        <w:t xml:space="preserve">instituting </w:t>
      </w:r>
      <w:r w:rsidR="000F74DA">
        <w:t xml:space="preserve">cross-departmental coordination following </w:t>
      </w:r>
      <w:r>
        <w:t xml:space="preserve">the domestic violence </w:t>
      </w:r>
      <w:r w:rsidR="000F74DA">
        <w:t xml:space="preserve">law, </w:t>
      </w:r>
      <w:r>
        <w:t>and</w:t>
      </w:r>
      <w:r w:rsidR="000F74DA">
        <w:t xml:space="preserve"> individual departments </w:t>
      </w:r>
      <w:r>
        <w:t>are implementing work on domestic violence within their own vertical systems, but the province is currently not specifically promoting copying of Ningxiang’s model, and does not appear to have plans to do so.</w:t>
      </w:r>
    </w:p>
    <w:p w14:paraId="7BB57436" w14:textId="77777777" w:rsidR="00684E81" w:rsidRDefault="00684E81" w:rsidP="00684E81">
      <w:pPr>
        <w:jc w:val="both"/>
      </w:pPr>
    </w:p>
    <w:p w14:paraId="7B382962" w14:textId="77777777" w:rsidR="006037D3" w:rsidRDefault="00B525AB" w:rsidP="00396FCC">
      <w:pPr>
        <w:pStyle w:val="ListParagraph"/>
        <w:numPr>
          <w:ilvl w:val="0"/>
          <w:numId w:val="1"/>
        </w:numPr>
        <w:ind w:left="284" w:hanging="284"/>
        <w:jc w:val="both"/>
      </w:pPr>
      <w:r>
        <w:t xml:space="preserve">The provincial Women’s Federation </w:t>
      </w:r>
      <w:r w:rsidR="000F3D26">
        <w:t>stated</w:t>
      </w:r>
      <w:r>
        <w:t xml:space="preserve"> that </w:t>
      </w:r>
      <w:r w:rsidR="000F3D26">
        <w:t xml:space="preserve">they are cooperating with the provincial </w:t>
      </w:r>
      <w:r w:rsidR="00803721">
        <w:t>Public Security Department</w:t>
      </w:r>
      <w:r w:rsidR="000F3D26">
        <w:t xml:space="preserve"> on regulations regarding use of warning letters and personal protection orders in cases of domestic violence, and that </w:t>
      </w:r>
      <w:r w:rsidR="00D609C1">
        <w:t xml:space="preserve">the experience of well-performing counties will be taken into account, including that of </w:t>
      </w:r>
      <w:r>
        <w:t>Ningxiang</w:t>
      </w:r>
      <w:r w:rsidR="006037D3">
        <w:t>.</w:t>
      </w:r>
    </w:p>
    <w:p w14:paraId="349898DA" w14:textId="77777777" w:rsidR="009D027C" w:rsidRPr="00F77CD4" w:rsidRDefault="004A42E3" w:rsidP="00F77CD4">
      <w:pPr>
        <w:pStyle w:val="LHheadingJun17"/>
        <w:ind w:left="567" w:hanging="567"/>
      </w:pPr>
      <w:bookmarkStart w:id="45" w:name="_Toc489257571"/>
      <w:r>
        <w:lastRenderedPageBreak/>
        <w:t>Gansu</w:t>
      </w:r>
      <w:bookmarkEnd w:id="45"/>
    </w:p>
    <w:p w14:paraId="5D2CAD99" w14:textId="77777777" w:rsidR="009D027C" w:rsidRDefault="009D027C" w:rsidP="009D027C">
      <w:pPr>
        <w:jc w:val="both"/>
        <w:rPr>
          <w:u w:val="single"/>
        </w:rPr>
      </w:pPr>
    </w:p>
    <w:p w14:paraId="160CAE96" w14:textId="77777777" w:rsidR="003B32A7" w:rsidRDefault="00257FFA" w:rsidP="009D027C">
      <w:pPr>
        <w:jc w:val="both"/>
      </w:pPr>
      <w:r>
        <w:t xml:space="preserve">Representatives of all main departments with a mandate linked to domestic violence attended the meeting. Main findings from the meeting are as follows: </w:t>
      </w:r>
    </w:p>
    <w:p w14:paraId="7F926876" w14:textId="77777777" w:rsidR="00D6660F" w:rsidRDefault="00D6660F" w:rsidP="009D027C">
      <w:pPr>
        <w:jc w:val="both"/>
      </w:pPr>
    </w:p>
    <w:p w14:paraId="2EBE6B02" w14:textId="77777777" w:rsidR="007C37E8" w:rsidRDefault="00257FFA" w:rsidP="00073EA0">
      <w:pPr>
        <w:pStyle w:val="ListParagraph"/>
        <w:numPr>
          <w:ilvl w:val="0"/>
          <w:numId w:val="1"/>
        </w:numPr>
        <w:ind w:left="284" w:hanging="284"/>
        <w:jc w:val="both"/>
      </w:pPr>
      <w:r>
        <w:t>Attendance at the provincial dissemination meeting appears to have been good</w:t>
      </w:r>
      <w:r w:rsidR="003B32A7">
        <w:t xml:space="preserve"> (</w:t>
      </w:r>
      <w:r w:rsidR="00EC595D">
        <w:t xml:space="preserve">more than </w:t>
      </w:r>
      <w:r w:rsidR="003B32A7">
        <w:t>110 attendees)</w:t>
      </w:r>
      <w:r>
        <w:t xml:space="preserve">, with a number of </w:t>
      </w:r>
      <w:r w:rsidR="003B32A7">
        <w:t>prefectur</w:t>
      </w:r>
      <w:r w:rsidR="00EC595D">
        <w:t xml:space="preserve">e-level cities, and several counties, </w:t>
      </w:r>
      <w:r w:rsidR="003B32A7">
        <w:t xml:space="preserve">in attendance. </w:t>
      </w:r>
      <w:r w:rsidR="00395F73">
        <w:t xml:space="preserve">Jingyuan is described as relatively representative of Gansu’s counties, meaning that a model developed there should be applicable elsewhere. </w:t>
      </w:r>
      <w:r w:rsidR="00723E05">
        <w:t>Materials summarising Jingyuan’s model were disseminated at the provincial meeting and f</w:t>
      </w:r>
      <w:r w:rsidR="00D6660F">
        <w:t xml:space="preserve">ourteen counties in two prefecture-level cities (Baiyin and </w:t>
      </w:r>
      <w:r w:rsidR="00D858BD">
        <w:t>Q</w:t>
      </w:r>
      <w:r w:rsidR="00D6660F">
        <w:t>ingyang)</w:t>
      </w:r>
      <w:r w:rsidR="003B32A7">
        <w:t xml:space="preserve"> are said to have already started </w:t>
      </w:r>
      <w:r w:rsidR="00D6660F">
        <w:t xml:space="preserve">developing inter-departmental cooperation mechanisms, based on </w:t>
      </w:r>
      <w:r w:rsidR="003B32A7">
        <w:t xml:space="preserve">Jingyuan’s model. </w:t>
      </w:r>
    </w:p>
    <w:p w14:paraId="5A1BF42E" w14:textId="77777777" w:rsidR="00684E81" w:rsidRDefault="00684E81" w:rsidP="00684E81">
      <w:pPr>
        <w:jc w:val="both"/>
      </w:pPr>
    </w:p>
    <w:p w14:paraId="7D737B59" w14:textId="77777777" w:rsidR="007B7E30" w:rsidRPr="0098138A" w:rsidRDefault="00CE6941" w:rsidP="00073EA0">
      <w:pPr>
        <w:pStyle w:val="ListParagraph"/>
        <w:numPr>
          <w:ilvl w:val="0"/>
          <w:numId w:val="1"/>
        </w:numPr>
        <w:ind w:left="284" w:hanging="284"/>
        <w:jc w:val="both"/>
      </w:pPr>
      <w:r w:rsidRPr="0098138A">
        <w:t>The provincial Women’s Federation state that Gansu is in the process of establishing a multi-sector cooperation model for responding to domestic violence</w:t>
      </w:r>
      <w:r w:rsidR="00D45095" w:rsidRPr="0098138A">
        <w:t xml:space="preserve"> closely linked to Jingyuan’s approach. C</w:t>
      </w:r>
      <w:r w:rsidR="00DA791B" w:rsidRPr="0098138A">
        <w:t xml:space="preserve">oordination is being provided by the provincial </w:t>
      </w:r>
      <w:r w:rsidR="00C424EB" w:rsidRPr="0098138A">
        <w:t>General Management Office (</w:t>
      </w:r>
      <w:r w:rsidR="00DA791B" w:rsidRPr="0098138A">
        <w:rPr>
          <w:i/>
        </w:rPr>
        <w:t>Zong</w:t>
      </w:r>
      <w:r w:rsidR="00C424EB" w:rsidRPr="0098138A">
        <w:rPr>
          <w:i/>
        </w:rPr>
        <w:t xml:space="preserve"> Zhi </w:t>
      </w:r>
      <w:r w:rsidR="00DA791B" w:rsidRPr="0098138A">
        <w:rPr>
          <w:i/>
        </w:rPr>
        <w:t>Ban</w:t>
      </w:r>
      <w:r w:rsidR="008C6A4A" w:rsidRPr="0098138A">
        <w:t xml:space="preserve">; see note in Table </w:t>
      </w:r>
      <w:r w:rsidR="0098138A" w:rsidRPr="0098138A">
        <w:t>3</w:t>
      </w:r>
      <w:r w:rsidR="00C424EB" w:rsidRPr="0098138A">
        <w:t>)</w:t>
      </w:r>
      <w:r w:rsidRPr="0098138A">
        <w:t xml:space="preserve">. </w:t>
      </w:r>
      <w:r w:rsidR="00D858BD" w:rsidRPr="0098138A">
        <w:t xml:space="preserve">The provincial Women’s Federation and Health and Family Planning department have issued a joint document requiring that health facilities establish points for reporting of domestic violence, that certain social organisations develop capacity to provide counselling services, and that legal agencies take on domestic violence cases and reference Jingyuan’s experience. </w:t>
      </w:r>
    </w:p>
    <w:p w14:paraId="52500216" w14:textId="77777777" w:rsidR="00684E81" w:rsidRDefault="00684E81" w:rsidP="00684E81">
      <w:pPr>
        <w:jc w:val="both"/>
      </w:pPr>
    </w:p>
    <w:p w14:paraId="626CF077" w14:textId="77777777" w:rsidR="00593A1E" w:rsidRDefault="00D858BD" w:rsidP="00073EA0">
      <w:pPr>
        <w:pStyle w:val="ListParagraph"/>
        <w:numPr>
          <w:ilvl w:val="0"/>
          <w:numId w:val="1"/>
        </w:numPr>
        <w:ind w:left="284" w:hanging="284"/>
        <w:jc w:val="both"/>
      </w:pPr>
      <w:r>
        <w:t xml:space="preserve">The Women’s Federation state that </w:t>
      </w:r>
      <w:r w:rsidR="00593A1E">
        <w:t>they hope to promote adoption of the model at the sub-provincial level through linking it to local government work/targets on maintaining stability and developing ‘</w:t>
      </w:r>
      <w:r w:rsidR="00784A61">
        <w:t>P</w:t>
      </w:r>
      <w:r w:rsidR="00593A1E">
        <w:t>eaceful Gansu’, through including it in periodic legal awareness raising (</w:t>
      </w:r>
      <w:r w:rsidR="00593A1E" w:rsidRPr="00784A61">
        <w:rPr>
          <w:i/>
        </w:rPr>
        <w:t>pufa</w:t>
      </w:r>
      <w:r w:rsidR="00593A1E">
        <w:t xml:space="preserve">) work, and that they hope to promote provincial legislation to bring Jingyuan’s experience into local level legislation. </w:t>
      </w:r>
    </w:p>
    <w:p w14:paraId="0851E358" w14:textId="77777777" w:rsidR="00684E81" w:rsidRDefault="00684E81" w:rsidP="00684E81">
      <w:pPr>
        <w:jc w:val="both"/>
      </w:pPr>
    </w:p>
    <w:p w14:paraId="488B5FD7" w14:textId="77777777" w:rsidR="00784A61" w:rsidRDefault="00DA791B" w:rsidP="00073EA0">
      <w:pPr>
        <w:pStyle w:val="ListParagraph"/>
        <w:numPr>
          <w:ilvl w:val="0"/>
          <w:numId w:val="1"/>
        </w:numPr>
        <w:ind w:left="284" w:hanging="284"/>
        <w:jc w:val="both"/>
      </w:pPr>
      <w:r>
        <w:t xml:space="preserve">Multiple meeting attendees’ statements show </w:t>
      </w:r>
      <w:r w:rsidR="00CA35E3">
        <w:t xml:space="preserve">the extent to which, in Gansu, </w:t>
      </w:r>
      <w:r w:rsidR="00213C63">
        <w:t xml:space="preserve">work on </w:t>
      </w:r>
      <w:r>
        <w:t xml:space="preserve">domestic violence is being </w:t>
      </w:r>
      <w:r w:rsidR="00360C2D">
        <w:t xml:space="preserve">framed as part of developing </w:t>
      </w:r>
      <w:r>
        <w:t xml:space="preserve">a harmonious society. Statements from the </w:t>
      </w:r>
      <w:r w:rsidR="00BB5E3D">
        <w:t xml:space="preserve">provincial </w:t>
      </w:r>
      <w:r w:rsidR="000C27F4" w:rsidRPr="000C27F4">
        <w:t>General Management Office</w:t>
      </w:r>
      <w:r>
        <w:t xml:space="preserve">, for example, </w:t>
      </w:r>
      <w:r w:rsidR="00784A61">
        <w:t xml:space="preserve">state that they are working on integrating anti-domestic violence work, including Jingyuan’s experience, </w:t>
      </w:r>
      <w:r>
        <w:t>in</w:t>
      </w:r>
      <w:r w:rsidR="00784A61">
        <w:t xml:space="preserve">to </w:t>
      </w:r>
      <w:r>
        <w:t xml:space="preserve">provincial </w:t>
      </w:r>
      <w:r w:rsidR="00784A61">
        <w:t>activities to promote development of a ‘Peaceful Gansu’</w:t>
      </w:r>
      <w:r w:rsidR="00CE6941">
        <w:t xml:space="preserve">, and that their aim is to integrate </w:t>
      </w:r>
      <w:r>
        <w:t xml:space="preserve">targets on domestic violence into </w:t>
      </w:r>
      <w:r w:rsidR="006D43C5">
        <w:t xml:space="preserve">performance </w:t>
      </w:r>
      <w:r>
        <w:t>assessment (</w:t>
      </w:r>
      <w:r w:rsidRPr="00DA791B">
        <w:rPr>
          <w:i/>
        </w:rPr>
        <w:t>kaohe</w:t>
      </w:r>
      <w:r>
        <w:t xml:space="preserve">) of sub-provincial governments/departments. </w:t>
      </w:r>
    </w:p>
    <w:p w14:paraId="25E88FC7" w14:textId="77777777" w:rsidR="00337D90" w:rsidRDefault="00337D90" w:rsidP="00337D90">
      <w:pPr>
        <w:pStyle w:val="ListParagraph"/>
      </w:pPr>
    </w:p>
    <w:p w14:paraId="65E08282" w14:textId="77777777" w:rsidR="00337D90" w:rsidRPr="00561F29" w:rsidRDefault="00337D90" w:rsidP="00073EA0">
      <w:pPr>
        <w:pStyle w:val="ListParagraph"/>
        <w:numPr>
          <w:ilvl w:val="0"/>
          <w:numId w:val="1"/>
        </w:numPr>
        <w:ind w:left="284" w:hanging="284"/>
        <w:jc w:val="both"/>
      </w:pPr>
      <w:r>
        <w:t xml:space="preserve">Provincial interviewees reported other work going on in Gansu that potentially strengthens the work being done in Jingyuan and/or the province’s efforts to promote that, including the apparently active engagement of a number of provincial departments not necessarily involved in other provinces (notably the </w:t>
      </w:r>
      <w:r w:rsidRPr="00C424EB">
        <w:t xml:space="preserve">General </w:t>
      </w:r>
      <w:r w:rsidRPr="00561F29">
        <w:t xml:space="preserve">Management Office, the provincial Party School, and the provincial High Court). The High Court is also involved in using lessons from a Fujian anti-DV pilot </w:t>
      </w:r>
      <w:r w:rsidR="00396EEF" w:rsidRPr="00561F29">
        <w:t xml:space="preserve">(also </w:t>
      </w:r>
      <w:r w:rsidRPr="00561F29">
        <w:t xml:space="preserve">supported by </w:t>
      </w:r>
      <w:r w:rsidR="00396EEF" w:rsidRPr="00561F29">
        <w:t xml:space="preserve">UN Women) in a city in Gansu. It was stated at the provincial meeting that this has created awareness of DV and fertile ground for learning from Jingyuan’s pilot. </w:t>
      </w:r>
    </w:p>
    <w:p w14:paraId="70FB9E6C" w14:textId="77777777" w:rsidR="00CB5FAA" w:rsidRPr="00561F29" w:rsidRDefault="00CB5FAA" w:rsidP="00CB5FAA">
      <w:pPr>
        <w:pStyle w:val="ListParagraph"/>
      </w:pPr>
    </w:p>
    <w:p w14:paraId="7FF99655" w14:textId="77777777" w:rsidR="00D313D9" w:rsidRPr="00561F29" w:rsidRDefault="00B244BE" w:rsidP="00694FE0">
      <w:pPr>
        <w:pStyle w:val="LHheadingJun17"/>
        <w:ind w:left="567" w:hanging="567"/>
      </w:pPr>
      <w:bookmarkStart w:id="46" w:name="_Toc489257572"/>
      <w:r w:rsidRPr="00561F29">
        <w:t>F</w:t>
      </w:r>
      <w:r w:rsidR="00D313D9" w:rsidRPr="00561F29">
        <w:t>urther actions and recommendations</w:t>
      </w:r>
      <w:bookmarkEnd w:id="46"/>
    </w:p>
    <w:p w14:paraId="250939E2" w14:textId="77777777" w:rsidR="00AB268A" w:rsidRPr="00561F29" w:rsidRDefault="00AB268A" w:rsidP="00AB268A">
      <w:pPr>
        <w:jc w:val="both"/>
      </w:pPr>
    </w:p>
    <w:p w14:paraId="6DFE6871" w14:textId="77777777" w:rsidR="00724DAE" w:rsidRPr="00561F29" w:rsidRDefault="00AB268A" w:rsidP="00B87C1A">
      <w:pPr>
        <w:pStyle w:val="ListParagraph"/>
        <w:numPr>
          <w:ilvl w:val="0"/>
          <w:numId w:val="1"/>
        </w:numPr>
        <w:ind w:left="284" w:hanging="284"/>
        <w:jc w:val="both"/>
      </w:pPr>
      <w:r w:rsidRPr="00561F29">
        <w:t xml:space="preserve">The model for multi-department response to DV that has been developed through this </w:t>
      </w:r>
      <w:r w:rsidR="00621EF5" w:rsidRPr="00561F29">
        <w:t>programme</w:t>
      </w:r>
      <w:r w:rsidRPr="00561F29">
        <w:t xml:space="preserve"> is relatively mature but, as discussed above, faces barriers in achieving deep institutional change which </w:t>
      </w:r>
      <w:r w:rsidR="00B87C1A" w:rsidRPr="00561F29">
        <w:t xml:space="preserve">will be </w:t>
      </w:r>
      <w:r w:rsidRPr="00561F29">
        <w:t xml:space="preserve">needed to change many of the outcomes for victims of DV. </w:t>
      </w:r>
      <w:r w:rsidR="00EA099C" w:rsidRPr="00561F29">
        <w:t>Under these conditions, there are inevitably questions around how to think about promoting scale up. If, as appears the case, the barriers to this kind of institutional change are systemic, they will require systemic solutions that pilots are unlikely to be able to provide.</w:t>
      </w:r>
      <w:r w:rsidR="00B87C1A" w:rsidRPr="00561F29">
        <w:t xml:space="preserve"> </w:t>
      </w:r>
    </w:p>
    <w:p w14:paraId="53F9B2FB" w14:textId="77777777" w:rsidR="00187783" w:rsidRPr="00561F29" w:rsidRDefault="00187783" w:rsidP="00187783">
      <w:pPr>
        <w:jc w:val="both"/>
      </w:pPr>
    </w:p>
    <w:p w14:paraId="2D5431CF" w14:textId="77777777" w:rsidR="00681B7E" w:rsidRPr="00561F29" w:rsidRDefault="00724DAE" w:rsidP="00724DAE">
      <w:pPr>
        <w:pStyle w:val="ListParagraph"/>
        <w:numPr>
          <w:ilvl w:val="0"/>
          <w:numId w:val="1"/>
        </w:numPr>
        <w:ind w:left="284" w:hanging="284"/>
        <w:jc w:val="both"/>
        <w:rPr>
          <w:b/>
          <w:sz w:val="24"/>
          <w:szCs w:val="24"/>
          <w:u w:val="single"/>
        </w:rPr>
      </w:pPr>
      <w:r w:rsidRPr="00561F29">
        <w:t>There are questions that will need to be addressed regarding how support can be provided to non-pilot counties during scale up</w:t>
      </w:r>
      <w:r w:rsidR="00B244BE" w:rsidRPr="00561F29">
        <w:t>, especially how capacity will be built and how training can be provided</w:t>
      </w:r>
      <w:r w:rsidRPr="00561F29">
        <w:t xml:space="preserve">. This will require resources and support from provincial and/or central government. </w:t>
      </w:r>
    </w:p>
    <w:p w14:paraId="120797E3" w14:textId="77777777" w:rsidR="00681B7E" w:rsidRPr="00561F29" w:rsidRDefault="00681B7E" w:rsidP="00681B7E">
      <w:pPr>
        <w:pStyle w:val="ListParagraph"/>
        <w:rPr>
          <w:b/>
          <w:sz w:val="24"/>
          <w:szCs w:val="24"/>
          <w:u w:val="single"/>
        </w:rPr>
      </w:pPr>
    </w:p>
    <w:p w14:paraId="485A9018" w14:textId="77777777" w:rsidR="00797FD3" w:rsidRDefault="00797FD3" w:rsidP="00724DAE">
      <w:pPr>
        <w:pStyle w:val="ListParagraph"/>
        <w:numPr>
          <w:ilvl w:val="0"/>
          <w:numId w:val="1"/>
        </w:numPr>
        <w:ind w:left="284" w:hanging="284"/>
        <w:jc w:val="both"/>
        <w:rPr>
          <w:b/>
          <w:color w:val="C00000"/>
          <w:sz w:val="24"/>
          <w:szCs w:val="24"/>
          <w:u w:val="single"/>
        </w:rPr>
      </w:pPr>
      <w:r>
        <w:rPr>
          <w:b/>
          <w:color w:val="C00000"/>
          <w:sz w:val="24"/>
          <w:szCs w:val="24"/>
          <w:u w:val="single"/>
        </w:rPr>
        <w:br w:type="page"/>
      </w:r>
    </w:p>
    <w:p w14:paraId="5556BE23" w14:textId="77777777" w:rsidR="005B6872" w:rsidRPr="00F22E0D" w:rsidRDefault="00EB49A1" w:rsidP="00F22E0D">
      <w:pPr>
        <w:pStyle w:val="LHheading1Jun17"/>
        <w:ind w:left="567" w:hanging="567"/>
      </w:pPr>
      <w:bookmarkStart w:id="47" w:name="_Toc489257573"/>
      <w:r>
        <w:lastRenderedPageBreak/>
        <w:t>SUP</w:t>
      </w:r>
      <w:r w:rsidR="000654F2">
        <w:t>PORT TO NATIONAL-LEVEL LEGISLATION</w:t>
      </w:r>
      <w:bookmarkEnd w:id="47"/>
    </w:p>
    <w:p w14:paraId="7BC9213F" w14:textId="77777777" w:rsidR="005B6872" w:rsidRDefault="005B6872" w:rsidP="00396FCC">
      <w:pPr>
        <w:jc w:val="both"/>
        <w:rPr>
          <w:b/>
          <w:u w:val="single"/>
        </w:rPr>
      </w:pPr>
    </w:p>
    <w:p w14:paraId="6E0D7A99" w14:textId="77777777" w:rsidR="001E3327" w:rsidRPr="007003A0" w:rsidRDefault="001E3327" w:rsidP="001E3327">
      <w:pPr>
        <w:jc w:val="both"/>
      </w:pPr>
      <w:r w:rsidRPr="007003A0">
        <w:t>China’s Family Violence Law was passed on the 27th December 2015, and came into force on the 1st March 2016.</w:t>
      </w:r>
      <w:r w:rsidR="00267536" w:rsidRPr="007003A0">
        <w:t xml:space="preserve"> </w:t>
      </w:r>
      <w:r w:rsidRPr="007003A0">
        <w:t xml:space="preserve">The Law is the result of a long period of work and effort on the part of many government agencies, social organisations and scholars. The All China Women’s Federation has provided financial and technical support to the process. One of the goals of this </w:t>
      </w:r>
      <w:r w:rsidR="00621EF5">
        <w:t>programme</w:t>
      </w:r>
      <w:r w:rsidRPr="007003A0">
        <w:t xml:space="preserve"> is to advance the legislative process, and the </w:t>
      </w:r>
      <w:r w:rsidR="00621EF5">
        <w:t>programme</w:t>
      </w:r>
      <w:r w:rsidRPr="007003A0">
        <w:t xml:space="preserve"> has played a role in supporting ACWF in providing support to the legislative process. Activities supported by the </w:t>
      </w:r>
      <w:r w:rsidR="00621EF5">
        <w:t>programme</w:t>
      </w:r>
      <w:r w:rsidRPr="007003A0">
        <w:t xml:space="preserve"> to that end have included the following: </w:t>
      </w:r>
    </w:p>
    <w:p w14:paraId="16254495" w14:textId="77777777" w:rsidR="001E3327" w:rsidRPr="007003A0" w:rsidRDefault="001E3327" w:rsidP="001E3327">
      <w:pPr>
        <w:jc w:val="both"/>
      </w:pPr>
    </w:p>
    <w:p w14:paraId="4EBF5F90" w14:textId="6126BE99" w:rsidR="001E3327" w:rsidRDefault="001E3327" w:rsidP="004B57B5">
      <w:pPr>
        <w:pStyle w:val="ListParagraph"/>
        <w:numPr>
          <w:ilvl w:val="0"/>
          <w:numId w:val="1"/>
        </w:numPr>
        <w:ind w:left="284" w:hanging="284"/>
        <w:jc w:val="both"/>
      </w:pPr>
      <w:r w:rsidRPr="007003A0">
        <w:t xml:space="preserve">With support from the </w:t>
      </w:r>
      <w:r w:rsidR="00621EF5">
        <w:t>programme</w:t>
      </w:r>
      <w:r w:rsidRPr="007003A0">
        <w:t>, ACWF collated and translated a large amount of documentation relating to a number of other countries’ domestic violence legislation into Chinese (France, Germany, Canada, Israel, New Zealand and Bangladesh). The resulting d</w:t>
      </w:r>
      <w:r w:rsidRPr="007003A0">
        <w:rPr>
          <w:rFonts w:hint="eastAsia"/>
        </w:rPr>
        <w:t>ocumentation was made available to the Legislative Affairs Commission of the NPC Standing Committee and the Legislative Affairs Office of the State Council. A portion of these appear to have been made use of the process of devel</w:t>
      </w:r>
      <w:r w:rsidRPr="007003A0">
        <w:t xml:space="preserve">oping China’s Family Violence Law. For example, following exposure to materials on other countries’ practices, legislators debated expanding the scope of domestic violence to include non-married, cohabiting couples. </w:t>
      </w:r>
    </w:p>
    <w:p w14:paraId="266AD657" w14:textId="77777777" w:rsidR="004B57B5" w:rsidRPr="007003A0" w:rsidRDefault="004B57B5" w:rsidP="004B57B5">
      <w:pPr>
        <w:pStyle w:val="ListParagraph"/>
        <w:ind w:left="284"/>
        <w:jc w:val="both"/>
      </w:pPr>
    </w:p>
    <w:p w14:paraId="1EC1F965" w14:textId="77777777" w:rsidR="001E3327" w:rsidRPr="007003A0" w:rsidRDefault="001E3327" w:rsidP="001E3327">
      <w:pPr>
        <w:pStyle w:val="ListParagraph"/>
        <w:numPr>
          <w:ilvl w:val="0"/>
          <w:numId w:val="1"/>
        </w:numPr>
        <w:ind w:left="284" w:hanging="284"/>
        <w:jc w:val="both"/>
      </w:pPr>
      <w:r w:rsidRPr="007003A0">
        <w:t xml:space="preserve">In November 2014, the </w:t>
      </w:r>
      <w:r w:rsidR="00621EF5">
        <w:t>programme</w:t>
      </w:r>
      <w:r w:rsidRPr="007003A0">
        <w:t xml:space="preserve"> organised a number of national-level officials to take part in a study visit to Canada. The trip included a member of the Legislative Affairs Office of the State Council working on the development of the </w:t>
      </w:r>
      <w:r w:rsidR="004D32EA">
        <w:t>Family Violence Law</w:t>
      </w:r>
      <w:r w:rsidRPr="007003A0">
        <w:t>, officials from the ACWF and staff from the Supreme People’s Court taking part in the drafting of the law. During the study trip, the officials were mainly exposed to the following two Canadian approaches: The personal protection order used by the Canadian legal system, through which courts can restrain perpetrators of domestic violence; Canada’s use of peace bonds, through which victims can seek police assistance in cases of domestic violence.</w:t>
      </w:r>
    </w:p>
    <w:p w14:paraId="1289689E" w14:textId="77777777" w:rsidR="001E3327" w:rsidRPr="007003A0" w:rsidRDefault="001E3327" w:rsidP="001E3327">
      <w:pPr>
        <w:jc w:val="both"/>
      </w:pPr>
    </w:p>
    <w:p w14:paraId="3C7F2F78" w14:textId="77777777" w:rsidR="001E3327" w:rsidRPr="007003A0" w:rsidRDefault="001E3327" w:rsidP="001E3327">
      <w:pPr>
        <w:pStyle w:val="ListParagraph"/>
        <w:numPr>
          <w:ilvl w:val="0"/>
          <w:numId w:val="1"/>
        </w:numPr>
        <w:ind w:left="284" w:hanging="284"/>
        <w:jc w:val="both"/>
      </w:pPr>
      <w:r w:rsidRPr="007003A0">
        <w:t>In September 2016, a delegation of eight officials, including the head of the Rights Department of the ACWF, and members of the Supreme People’s Court, the Ministry of Public Security, and UN Women visited the UK to study that country’s practices in dealing with domestic violence. During that visit, the delegation met with the UK Foreign Office, Home Office, the Ministry of Justice, the Crown Prosecution Service and the College of Policing to better understand UK legislation, and the approaches of these agencies to domestic violence work.</w:t>
      </w:r>
    </w:p>
    <w:p w14:paraId="764CDFAA" w14:textId="77777777" w:rsidR="001E3327" w:rsidRPr="007003A0" w:rsidRDefault="001E3327" w:rsidP="001E3327">
      <w:pPr>
        <w:jc w:val="both"/>
      </w:pPr>
    </w:p>
    <w:p w14:paraId="7E2D6B20" w14:textId="77777777" w:rsidR="001E3327" w:rsidRPr="007003A0" w:rsidRDefault="001E3327" w:rsidP="001E3327">
      <w:pPr>
        <w:pStyle w:val="ListParagraph"/>
        <w:numPr>
          <w:ilvl w:val="0"/>
          <w:numId w:val="1"/>
        </w:numPr>
        <w:ind w:left="284" w:hanging="284"/>
        <w:jc w:val="both"/>
      </w:pPr>
      <w:r w:rsidRPr="007003A0">
        <w:t xml:space="preserve">In 2014, UN Women participated in the organisation of a high-level roundtable to promote legislation on domestic violence alongside a number of other UN agencies. The meeting convened more than twenty high-level national and international experts on domestic violence law alongside the Legislative Affairs Office of the State Council, the National People’s Congress, related government departments, members of the family violence network, and civil society organisations to discuss how to best reflect international experience in the process of China’s drafting its Family Violence Law. </w:t>
      </w:r>
    </w:p>
    <w:p w14:paraId="2F7399E5" w14:textId="77777777" w:rsidR="001E3327" w:rsidRPr="007003A0" w:rsidRDefault="001E3327" w:rsidP="001E3327">
      <w:pPr>
        <w:jc w:val="both"/>
      </w:pPr>
    </w:p>
    <w:p w14:paraId="00E3B5FF" w14:textId="77777777" w:rsidR="001E3327" w:rsidRPr="007003A0" w:rsidRDefault="001E3327" w:rsidP="001E3327">
      <w:pPr>
        <w:jc w:val="both"/>
      </w:pPr>
      <w:r w:rsidRPr="007003A0">
        <w:t xml:space="preserve">The main impacts of the </w:t>
      </w:r>
      <w:r w:rsidR="00621EF5">
        <w:t>programme</w:t>
      </w:r>
      <w:r w:rsidRPr="007003A0">
        <w:t xml:space="preserve"> in China’s development of the Family Violence Law appear to be as follows: </w:t>
      </w:r>
    </w:p>
    <w:p w14:paraId="3AC995E9" w14:textId="77777777" w:rsidR="001E3327" w:rsidRPr="007003A0" w:rsidRDefault="001E3327" w:rsidP="001E3327">
      <w:pPr>
        <w:jc w:val="both"/>
      </w:pPr>
    </w:p>
    <w:p w14:paraId="6288CDCE" w14:textId="77777777" w:rsidR="001E3327" w:rsidRPr="007003A0" w:rsidRDefault="001E3327" w:rsidP="001E3327">
      <w:pPr>
        <w:pStyle w:val="ListParagraph"/>
        <w:numPr>
          <w:ilvl w:val="0"/>
          <w:numId w:val="1"/>
        </w:numPr>
        <w:ind w:left="284" w:hanging="284"/>
        <w:jc w:val="both"/>
      </w:pPr>
      <w:r w:rsidRPr="007003A0">
        <w:t xml:space="preserve">Through compiling and translating a wide range of international documentation on domestic violence law and organising study visits, the </w:t>
      </w:r>
      <w:r w:rsidR="00621EF5">
        <w:t>programme</w:t>
      </w:r>
      <w:r w:rsidRPr="007003A0">
        <w:t xml:space="preserve"> has created a degree of exposure of Chinese legislators to international practice and concepts. Although it is impossible to assess the extent of this, and the evaluation team have not been able to directly interact with individuals involved in these activities, this is likely to have increased these individuals’ awareness and knowledge of other countries’ practices. In the case of the inclusion of personal protection orders in the law, this exposure appears to have played a direct role, and led to specific discussions by legislators regarding the feasibility of implementing personal protection orders in China. Following this exposure, individuals involved in the study tours were involved the process of drafting and revising legislation. The main areas in which this experience appears to have been relevant are as follows: </w:t>
      </w:r>
    </w:p>
    <w:p w14:paraId="354C4C0D" w14:textId="77777777" w:rsidR="001E3327" w:rsidRPr="007003A0" w:rsidRDefault="001E3327" w:rsidP="001E3327">
      <w:pPr>
        <w:jc w:val="both"/>
      </w:pPr>
    </w:p>
    <w:p w14:paraId="4B0E5DFF" w14:textId="77777777" w:rsidR="001E3327" w:rsidRPr="007003A0" w:rsidRDefault="001E3327" w:rsidP="001E3327">
      <w:pPr>
        <w:pStyle w:val="ListParagraph"/>
        <w:numPr>
          <w:ilvl w:val="0"/>
          <w:numId w:val="1"/>
        </w:numPr>
        <w:ind w:left="284" w:hanging="284"/>
        <w:jc w:val="both"/>
      </w:pPr>
      <w:r w:rsidRPr="007003A0">
        <w:t>During revision</w:t>
      </w:r>
      <w:r w:rsidR="007E23DB">
        <w:t xml:space="preserve"> </w:t>
      </w:r>
      <w:r w:rsidRPr="007003A0">
        <w:t xml:space="preserve">of the draft law, the stipulation that women seeking court protection from perpetrators of domestic violence should first apply for divorce was removed. This is a positive revision which should make it easier for victims of domestic violence to seek protection. </w:t>
      </w:r>
    </w:p>
    <w:p w14:paraId="0138E039" w14:textId="77777777" w:rsidR="001E3327" w:rsidRPr="007003A0" w:rsidRDefault="001E3327" w:rsidP="001E3327">
      <w:pPr>
        <w:jc w:val="both"/>
      </w:pPr>
    </w:p>
    <w:p w14:paraId="7DFEA359" w14:textId="77777777" w:rsidR="001E3327" w:rsidRPr="007003A0" w:rsidRDefault="001E3327" w:rsidP="001E3327">
      <w:pPr>
        <w:pStyle w:val="ListParagraph"/>
        <w:numPr>
          <w:ilvl w:val="0"/>
          <w:numId w:val="1"/>
        </w:numPr>
        <w:ind w:left="284" w:hanging="284"/>
        <w:jc w:val="both"/>
      </w:pPr>
      <w:r w:rsidRPr="007003A0">
        <w:t xml:space="preserve">The revised draft of the Family Violence Law included a provision on the use of warning letters and stressed that countering domestic violence is the joint responsibility of the state, society and every family. A number </w:t>
      </w:r>
      <w:r w:rsidRPr="007003A0">
        <w:lastRenderedPageBreak/>
        <w:t>of themes that were the particular o</w:t>
      </w:r>
      <w:r w:rsidRPr="007003A0">
        <w:rPr>
          <w:rFonts w:hint="eastAsia"/>
        </w:rPr>
        <w:t>bject of study during the overseas study trips were the definition of domestic violence, preventive measures (particularly the use of personal protection orders as a standalone measure, the need for information sharing and cross-departmental coope</w:t>
      </w:r>
      <w:r w:rsidRPr="007003A0">
        <w:t>ration in cases of domestic violence.</w:t>
      </w:r>
    </w:p>
    <w:p w14:paraId="2CCD99D3" w14:textId="77777777" w:rsidR="001E3327" w:rsidRPr="007003A0" w:rsidRDefault="001E3327" w:rsidP="001E3327">
      <w:pPr>
        <w:jc w:val="both"/>
      </w:pPr>
    </w:p>
    <w:p w14:paraId="669308D8" w14:textId="77777777" w:rsidR="001E3327" w:rsidRPr="007003A0" w:rsidRDefault="001E3327" w:rsidP="001E3327">
      <w:pPr>
        <w:pStyle w:val="ListParagraph"/>
        <w:numPr>
          <w:ilvl w:val="0"/>
          <w:numId w:val="1"/>
        </w:numPr>
        <w:ind w:left="284" w:hanging="284"/>
        <w:jc w:val="both"/>
      </w:pPr>
      <w:r w:rsidRPr="007003A0">
        <w:t xml:space="preserve">UN Women led technical support of the UN system to Chinese government and legislators, and led the writing of a document entitled The Family Violence Law of the People’s Republic of China: An Analysis (UN Task Force for Support National FV Law, 15 March 2016), coordinating the input of other UN agencies and providing technical feedback to government on the content of the law. </w:t>
      </w:r>
    </w:p>
    <w:p w14:paraId="31C73477" w14:textId="77777777" w:rsidR="001E3327" w:rsidRPr="007003A0" w:rsidRDefault="001E3327" w:rsidP="001E3327">
      <w:pPr>
        <w:jc w:val="both"/>
      </w:pPr>
    </w:p>
    <w:p w14:paraId="42348595" w14:textId="77777777" w:rsidR="001E3327" w:rsidRPr="007003A0" w:rsidRDefault="001E3327" w:rsidP="001E3327">
      <w:pPr>
        <w:pStyle w:val="ListParagraph"/>
        <w:numPr>
          <w:ilvl w:val="0"/>
          <w:numId w:val="1"/>
        </w:numPr>
        <w:ind w:left="284" w:hanging="284"/>
        <w:jc w:val="both"/>
      </w:pPr>
      <w:r w:rsidRPr="007003A0">
        <w:t xml:space="preserve">The Family Violence Law Drafting Committee carried out a site visit to Hunan, during which they were exposed to the experience of both Liuyang and Ningxiang counties. Through this route, the </w:t>
      </w:r>
      <w:r w:rsidR="00621EF5">
        <w:t>programme</w:t>
      </w:r>
      <w:r w:rsidRPr="007003A0">
        <w:t xml:space="preserve"> is likely to have contributed an example of a successful county case to the national legislative process. </w:t>
      </w:r>
    </w:p>
    <w:p w14:paraId="73F5827D" w14:textId="77777777" w:rsidR="001E3327" w:rsidRPr="007003A0" w:rsidRDefault="001E3327" w:rsidP="001E3327">
      <w:pPr>
        <w:jc w:val="both"/>
      </w:pPr>
    </w:p>
    <w:p w14:paraId="2C9BDBB0" w14:textId="77777777" w:rsidR="001E3327" w:rsidRPr="007003A0" w:rsidRDefault="001E3327" w:rsidP="001E3327">
      <w:pPr>
        <w:jc w:val="both"/>
      </w:pPr>
      <w:r w:rsidRPr="007003A0">
        <w:t xml:space="preserve">Saying this, there are a number of challenges in directly relating the implementation of this </w:t>
      </w:r>
      <w:r w:rsidR="00621EF5">
        <w:t>programme</w:t>
      </w:r>
      <w:r w:rsidRPr="007003A0">
        <w:t xml:space="preserve"> with China’s Family Violence Law. The most important of these are, first, that China’s legislative processes are not very transparent, making it hard to determine actual links between </w:t>
      </w:r>
      <w:r w:rsidR="00621EF5">
        <w:t>programme</w:t>
      </w:r>
      <w:r w:rsidRPr="007003A0">
        <w:t xml:space="preserve"> activities and the legislative process. Second, although the </w:t>
      </w:r>
      <w:r w:rsidR="00621EF5">
        <w:t>programme</w:t>
      </w:r>
      <w:r w:rsidRPr="007003A0">
        <w:t xml:space="preserve"> was able to involve individuals from key government and other agencies in its activities, including in visits to Canada and the UK, it is, inevitably, difficult to involve very high-officials with actual decision-making authority. This is likely to have diluted the influence of such activities. The evaluation team were not able to directly interview individuals who took part in the activities described here, and data collection has had to rely on use of secondary materials (documentation provided by </w:t>
      </w:r>
      <w:r w:rsidR="00621EF5">
        <w:t>programme</w:t>
      </w:r>
      <w:r w:rsidRPr="007003A0">
        <w:t xml:space="preserve"> stakeholders) and on interviews with UN Women and ACWF officials. This limits our ability to state with confidence the degree of impact of the </w:t>
      </w:r>
      <w:r w:rsidR="00621EF5">
        <w:t>programme</w:t>
      </w:r>
      <w:r w:rsidRPr="007003A0">
        <w:t xml:space="preserve">. The analysis above represents our judgement based on information available at the time of writing. </w:t>
      </w:r>
    </w:p>
    <w:p w14:paraId="7247C687" w14:textId="77777777" w:rsidR="001E3327" w:rsidRPr="007003A0" w:rsidRDefault="001E3327" w:rsidP="00036A7F">
      <w:pPr>
        <w:jc w:val="both"/>
        <w:rPr>
          <w:highlight w:val="green"/>
        </w:rPr>
      </w:pPr>
    </w:p>
    <w:p w14:paraId="46980FD8" w14:textId="77777777" w:rsidR="00A31DF6" w:rsidRDefault="00A31DF6" w:rsidP="00396FCC">
      <w:pPr>
        <w:jc w:val="both"/>
        <w:rPr>
          <w:b/>
          <w:u w:val="single"/>
        </w:rPr>
      </w:pPr>
    </w:p>
    <w:p w14:paraId="52A4B366" w14:textId="77777777" w:rsidR="00374D40" w:rsidRDefault="00374D40">
      <w:pPr>
        <w:rPr>
          <w:b/>
          <w:color w:val="C00000"/>
          <w:sz w:val="24"/>
          <w:szCs w:val="24"/>
          <w:u w:val="single"/>
        </w:rPr>
      </w:pPr>
      <w:r>
        <w:rPr>
          <w:b/>
          <w:color w:val="C00000"/>
          <w:sz w:val="24"/>
          <w:szCs w:val="24"/>
          <w:u w:val="single"/>
        </w:rPr>
        <w:br w:type="page"/>
      </w:r>
    </w:p>
    <w:p w14:paraId="13833968" w14:textId="77777777" w:rsidR="00F73F09" w:rsidRPr="00F22E0D" w:rsidRDefault="00CF042C" w:rsidP="00F22E0D">
      <w:pPr>
        <w:pStyle w:val="LHheading1Jun17"/>
        <w:ind w:left="567" w:hanging="567"/>
      </w:pPr>
      <w:bookmarkStart w:id="48" w:name="_Toc489257574"/>
      <w:r w:rsidRPr="00CF042C">
        <w:lastRenderedPageBreak/>
        <w:t>PROGRAMME DESIGN, MANAGEMENT AND SUPERVISION</w:t>
      </w:r>
      <w:bookmarkEnd w:id="48"/>
      <w:r w:rsidRPr="00CF042C">
        <w:t xml:space="preserve"> </w:t>
      </w:r>
    </w:p>
    <w:p w14:paraId="2C3E0D18" w14:textId="77777777" w:rsidR="00F73F09" w:rsidRDefault="00F73F09" w:rsidP="00F73F09">
      <w:pPr>
        <w:jc w:val="both"/>
      </w:pPr>
    </w:p>
    <w:p w14:paraId="6389220A" w14:textId="77777777" w:rsidR="00694FE0" w:rsidRDefault="00F73F09" w:rsidP="00F73F09">
      <w:pPr>
        <w:jc w:val="both"/>
      </w:pPr>
      <w:r w:rsidRPr="004F7975">
        <w:t xml:space="preserve">This section discusses issues of programme design, management and oversight. </w:t>
      </w:r>
    </w:p>
    <w:p w14:paraId="1EEBCF0C" w14:textId="77777777" w:rsidR="00694FE0" w:rsidRDefault="00694FE0" w:rsidP="00F73F09">
      <w:pPr>
        <w:jc w:val="both"/>
      </w:pPr>
    </w:p>
    <w:p w14:paraId="5772CB09" w14:textId="77777777" w:rsidR="00694FE0" w:rsidRPr="00A95585" w:rsidRDefault="00694FE0" w:rsidP="00694FE0">
      <w:pPr>
        <w:pStyle w:val="LHheadingJun17"/>
        <w:ind w:left="567" w:hanging="567"/>
      </w:pPr>
      <w:bookmarkStart w:id="49" w:name="_Toc489257575"/>
      <w:r w:rsidRPr="00A95585">
        <w:t>Consolidated findings</w:t>
      </w:r>
      <w:bookmarkEnd w:id="49"/>
    </w:p>
    <w:p w14:paraId="69E403A4" w14:textId="77777777" w:rsidR="00694FE0" w:rsidRDefault="00694FE0" w:rsidP="00694FE0">
      <w:pPr>
        <w:jc w:val="both"/>
        <w:rPr>
          <w:i/>
        </w:rPr>
      </w:pPr>
    </w:p>
    <w:p w14:paraId="6B6C8F94" w14:textId="77777777" w:rsidR="00694FE0" w:rsidRPr="00561F29" w:rsidRDefault="00694FE0" w:rsidP="00694FE0">
      <w:pPr>
        <w:jc w:val="both"/>
      </w:pPr>
      <w:r w:rsidRPr="00505D39">
        <w:t>Programme design and management were well executed, but some aspects could have been stronger and would benefit from more atten</w:t>
      </w:r>
      <w:r>
        <w:t xml:space="preserve">tion in any subsequent </w:t>
      </w:r>
      <w:r w:rsidR="00621EF5">
        <w:t>programme</w:t>
      </w:r>
      <w:r>
        <w:t xml:space="preserve">: for example, better specification of the </w:t>
      </w:r>
      <w:r w:rsidR="00621EF5">
        <w:t>programme</w:t>
      </w:r>
      <w:r>
        <w:t xml:space="preserve">’s expected impact and pathways to impact through development of a theory of change could have been beneficial in understanding some of the barriers to effective change at the level of behaviours and institutions that will be required to ensure better de facto outcomes for domestic violence victims. The </w:t>
      </w:r>
      <w:r w:rsidR="00621EF5">
        <w:t>programme</w:t>
      </w:r>
      <w:r>
        <w:t xml:space="preserve"> logframe </w:t>
      </w:r>
      <w:r w:rsidRPr="00561F29">
        <w:t xml:space="preserve">does not provide a complete description of the programme, and a number of key causal links are not specified. At the level of monitoring/supervision, more attention could have been paid to developing indicator systems to effectively capture real-world changes arising from the programme; broader </w:t>
      </w:r>
      <w:r w:rsidR="00621EF5" w:rsidRPr="00561F29">
        <w:t>programme</w:t>
      </w:r>
      <w:r w:rsidRPr="00561F29">
        <w:t xml:space="preserve"> supervision, through field trips, focus groups, etc, could provide better real-time assessment of </w:t>
      </w:r>
      <w:r w:rsidR="00621EF5" w:rsidRPr="00561F29">
        <w:t>programme</w:t>
      </w:r>
      <w:r w:rsidRPr="00561F29">
        <w:t xml:space="preserve"> achievements and challenges. </w:t>
      </w:r>
    </w:p>
    <w:p w14:paraId="3ECD1B46" w14:textId="77777777" w:rsidR="007C0D72" w:rsidRPr="00561F29" w:rsidRDefault="007C0D72" w:rsidP="00F73F09">
      <w:pPr>
        <w:jc w:val="both"/>
      </w:pPr>
    </w:p>
    <w:p w14:paraId="5D9C25AB" w14:textId="77777777" w:rsidR="007C0D72" w:rsidRPr="00561F29" w:rsidRDefault="007C0D72" w:rsidP="007C0D72">
      <w:pPr>
        <w:jc w:val="both"/>
      </w:pPr>
      <w:r w:rsidRPr="00561F29">
        <w:t>The remainder of the section discusses detailed evaluation findings supporting the above analysis.</w:t>
      </w:r>
    </w:p>
    <w:p w14:paraId="4A5DF7C6" w14:textId="77777777" w:rsidR="007C0D72" w:rsidRPr="00561F29" w:rsidRDefault="007C0D72" w:rsidP="00F73F09">
      <w:pPr>
        <w:jc w:val="both"/>
      </w:pPr>
    </w:p>
    <w:p w14:paraId="11F73AED" w14:textId="77777777" w:rsidR="00694FE0" w:rsidRPr="00561F29" w:rsidRDefault="00694FE0" w:rsidP="00694FE0">
      <w:pPr>
        <w:pStyle w:val="LHheadingJun17"/>
        <w:ind w:left="567" w:hanging="567"/>
      </w:pPr>
      <w:bookmarkStart w:id="50" w:name="_Toc489257576"/>
      <w:r w:rsidRPr="00561F29">
        <w:t>Data</w:t>
      </w:r>
      <w:bookmarkEnd w:id="50"/>
      <w:r w:rsidRPr="00561F29">
        <w:t xml:space="preserve"> </w:t>
      </w:r>
    </w:p>
    <w:p w14:paraId="549C6153" w14:textId="77777777" w:rsidR="00694FE0" w:rsidRPr="00561F29" w:rsidRDefault="00694FE0" w:rsidP="00F73F09">
      <w:pPr>
        <w:jc w:val="both"/>
      </w:pPr>
    </w:p>
    <w:p w14:paraId="0E4E9515" w14:textId="77777777" w:rsidR="00F73F09" w:rsidRPr="00561F29" w:rsidRDefault="002F420B" w:rsidP="00F73F09">
      <w:pPr>
        <w:jc w:val="both"/>
      </w:pPr>
      <w:r w:rsidRPr="00561F29">
        <w:t xml:space="preserve">Analysis </w:t>
      </w:r>
      <w:r w:rsidR="00F73F09" w:rsidRPr="00561F29">
        <w:t xml:space="preserve">is based on the following main forms of evidence: </w:t>
      </w:r>
    </w:p>
    <w:p w14:paraId="77B9F7A1" w14:textId="77777777" w:rsidR="00F73F09" w:rsidRPr="00561F29" w:rsidRDefault="00F73F09" w:rsidP="00F73F09">
      <w:pPr>
        <w:jc w:val="both"/>
      </w:pPr>
    </w:p>
    <w:p w14:paraId="345DD3C0" w14:textId="77777777" w:rsidR="00F73F09" w:rsidRPr="00561F29" w:rsidRDefault="00621EF5" w:rsidP="00F73F09">
      <w:pPr>
        <w:pStyle w:val="ListParagraph"/>
        <w:numPr>
          <w:ilvl w:val="0"/>
          <w:numId w:val="1"/>
        </w:numPr>
        <w:ind w:left="284" w:hanging="284"/>
        <w:jc w:val="both"/>
      </w:pPr>
      <w:r w:rsidRPr="00561F29">
        <w:t>Programme</w:t>
      </w:r>
      <w:r w:rsidR="00F73F09" w:rsidRPr="00561F29">
        <w:t xml:space="preserve"> documents collected and reviewed during the inception period</w:t>
      </w:r>
    </w:p>
    <w:p w14:paraId="0E9134C2" w14:textId="77777777" w:rsidR="00F73F09" w:rsidRPr="00561F29" w:rsidRDefault="00F73F09" w:rsidP="00F73F09">
      <w:pPr>
        <w:pStyle w:val="ListParagraph"/>
        <w:numPr>
          <w:ilvl w:val="0"/>
          <w:numId w:val="1"/>
        </w:numPr>
        <w:ind w:left="284" w:hanging="284"/>
        <w:jc w:val="both"/>
      </w:pPr>
      <w:r w:rsidRPr="00561F29">
        <w:t>Meetings with UN Women and staff of the ACWF</w:t>
      </w:r>
    </w:p>
    <w:p w14:paraId="73A1BF4E" w14:textId="77777777" w:rsidR="00F73F09" w:rsidRPr="004F7975" w:rsidRDefault="00F73F09" w:rsidP="00F73F09">
      <w:pPr>
        <w:pStyle w:val="ListParagraph"/>
        <w:numPr>
          <w:ilvl w:val="0"/>
          <w:numId w:val="1"/>
        </w:numPr>
        <w:ind w:left="284" w:hanging="284"/>
        <w:jc w:val="both"/>
      </w:pPr>
      <w:r w:rsidRPr="00561F29">
        <w:t>Meetings/discussions carried out during</w:t>
      </w:r>
      <w:r w:rsidRPr="004F7975">
        <w:t xml:space="preserve"> county-level fieldwork</w:t>
      </w:r>
    </w:p>
    <w:p w14:paraId="1F350275" w14:textId="77777777" w:rsidR="00F73F09" w:rsidRDefault="00F73F09" w:rsidP="00F73F09">
      <w:pPr>
        <w:jc w:val="both"/>
        <w:rPr>
          <w:color w:val="0000CC"/>
        </w:rPr>
      </w:pPr>
    </w:p>
    <w:p w14:paraId="4FAC045E" w14:textId="77777777" w:rsidR="00F73F09" w:rsidRPr="00561F29" w:rsidRDefault="00F73F09" w:rsidP="00F73F09">
      <w:pPr>
        <w:jc w:val="both"/>
      </w:pPr>
      <w:r>
        <w:t xml:space="preserve">A number of points are raised below. They should be taken as constructive criticisms – they show certain </w:t>
      </w:r>
      <w:r w:rsidR="00EA38F6">
        <w:t xml:space="preserve">limitations </w:t>
      </w:r>
      <w:r>
        <w:t xml:space="preserve">weaknesses in </w:t>
      </w:r>
      <w:r w:rsidR="00621EF5">
        <w:t>programme</w:t>
      </w:r>
      <w:r>
        <w:t xml:space="preserve"> design/supervision which, </w:t>
      </w:r>
      <w:r w:rsidR="00C002E1">
        <w:t xml:space="preserve">while they </w:t>
      </w:r>
      <w:r>
        <w:t>do not appear to have sub</w:t>
      </w:r>
      <w:r w:rsidR="00C002E1">
        <w:t xml:space="preserve">stantially damaged this </w:t>
      </w:r>
      <w:r w:rsidR="00621EF5" w:rsidRPr="00561F29">
        <w:t>programme</w:t>
      </w:r>
      <w:r w:rsidR="00C002E1" w:rsidRPr="00561F29">
        <w:t>, could be addressed in any follow up programme.</w:t>
      </w:r>
    </w:p>
    <w:p w14:paraId="15305707" w14:textId="77777777" w:rsidR="00F73F09" w:rsidRPr="00561F29" w:rsidRDefault="00F73F09" w:rsidP="00F73F09">
      <w:pPr>
        <w:jc w:val="both"/>
      </w:pPr>
    </w:p>
    <w:p w14:paraId="7A8768F4" w14:textId="77777777" w:rsidR="003F6D17" w:rsidRPr="00561F29" w:rsidRDefault="009554FF" w:rsidP="003F6D17">
      <w:pPr>
        <w:pStyle w:val="LHheadingJun17"/>
        <w:ind w:left="567" w:hanging="567"/>
      </w:pPr>
      <w:bookmarkStart w:id="51" w:name="_Toc489257577"/>
      <w:r w:rsidRPr="00561F29">
        <w:t>F</w:t>
      </w:r>
      <w:r w:rsidR="003F6D17" w:rsidRPr="00561F29">
        <w:t>indings</w:t>
      </w:r>
      <w:bookmarkEnd w:id="51"/>
    </w:p>
    <w:p w14:paraId="37D2486F" w14:textId="77777777" w:rsidR="003F6D17" w:rsidRPr="00561F29" w:rsidRDefault="003F6D17" w:rsidP="00F73F09">
      <w:pPr>
        <w:jc w:val="both"/>
      </w:pPr>
    </w:p>
    <w:p w14:paraId="1931A477" w14:textId="77777777" w:rsidR="00F73F09" w:rsidRPr="00561F29" w:rsidRDefault="00F73F09" w:rsidP="00F73F09">
      <w:pPr>
        <w:jc w:val="both"/>
      </w:pPr>
      <w:r w:rsidRPr="00561F29">
        <w:t xml:space="preserve">Main findings are as follows: </w:t>
      </w:r>
    </w:p>
    <w:p w14:paraId="207F306A" w14:textId="77777777" w:rsidR="00F73F09" w:rsidRPr="00561F29" w:rsidRDefault="00F73F09" w:rsidP="00F73F09">
      <w:pPr>
        <w:jc w:val="both"/>
      </w:pPr>
    </w:p>
    <w:p w14:paraId="4A711B6A" w14:textId="77777777" w:rsidR="007A185A" w:rsidRDefault="00834333" w:rsidP="00F73F09">
      <w:pPr>
        <w:pStyle w:val="ListParagraph"/>
        <w:numPr>
          <w:ilvl w:val="0"/>
          <w:numId w:val="1"/>
        </w:numPr>
        <w:ind w:left="284" w:hanging="284"/>
        <w:jc w:val="both"/>
      </w:pPr>
      <w:r w:rsidRPr="00561F29">
        <w:t>It does not appear that a</w:t>
      </w:r>
      <w:r w:rsidRPr="00955D7F">
        <w:t xml:space="preserve"> theory of change was developed for the </w:t>
      </w:r>
      <w:r w:rsidR="00621EF5">
        <w:t>programme</w:t>
      </w:r>
      <w:r w:rsidRPr="00955D7F">
        <w:t xml:space="preserve">, to clearly specify the linkages between </w:t>
      </w:r>
      <w:r w:rsidR="00621EF5">
        <w:t>programme</w:t>
      </w:r>
      <w:r w:rsidRPr="00955D7F">
        <w:t xml:space="preserve"> activities, outputs, outcomes and goals.</w:t>
      </w:r>
      <w:r>
        <w:t xml:space="preserve"> </w:t>
      </w:r>
      <w:r w:rsidR="00F73F09">
        <w:t xml:space="preserve">For example, there </w:t>
      </w:r>
      <w:r w:rsidR="00F73F09" w:rsidRPr="002329E4">
        <w:t xml:space="preserve">are gaps between activities supported by the programme and hoped-for results. </w:t>
      </w:r>
      <w:r w:rsidR="00EA515A">
        <w:t>Examples include</w:t>
      </w:r>
      <w:r w:rsidR="007A185A">
        <w:t xml:space="preserve">: </w:t>
      </w:r>
    </w:p>
    <w:p w14:paraId="7035813B" w14:textId="77777777" w:rsidR="00684E81" w:rsidRDefault="00684E81" w:rsidP="00684E81">
      <w:pPr>
        <w:jc w:val="both"/>
      </w:pPr>
    </w:p>
    <w:p w14:paraId="4FAB9876" w14:textId="77777777" w:rsidR="00F73F09" w:rsidRDefault="007A185A" w:rsidP="007A185A">
      <w:pPr>
        <w:pStyle w:val="ListParagraph"/>
        <w:numPr>
          <w:ilvl w:val="0"/>
          <w:numId w:val="1"/>
        </w:numPr>
        <w:ind w:left="567" w:hanging="283"/>
        <w:jc w:val="both"/>
      </w:pPr>
      <w:r>
        <w:t xml:space="preserve">The </w:t>
      </w:r>
      <w:r w:rsidR="00F73F09" w:rsidRPr="002329E4">
        <w:t xml:space="preserve">gap between main activities supported (training) and the development of multi-department systems in the three pilot counties, which has largely been carried out by local government departments. While training supported by the </w:t>
      </w:r>
      <w:r w:rsidR="00621EF5">
        <w:t>programme</w:t>
      </w:r>
      <w:r w:rsidR="00F73F09" w:rsidRPr="002329E4">
        <w:t xml:space="preserve"> has influenced norms, ideas and capacity in the counties that have influenced the development of these systems, the linkage is indirect. </w:t>
      </w:r>
      <w:r w:rsidR="00F73F09">
        <w:t xml:space="preserve">Better understanding the linkage between </w:t>
      </w:r>
      <w:r w:rsidR="00621EF5">
        <w:t>programme</w:t>
      </w:r>
      <w:r w:rsidR="00F73F09">
        <w:t xml:space="preserve"> activities and local processes could strengthen </w:t>
      </w:r>
      <w:r w:rsidR="00621EF5">
        <w:t>programme</w:t>
      </w:r>
      <w:r w:rsidR="00F73F09">
        <w:t xml:space="preserve"> design.</w:t>
      </w:r>
    </w:p>
    <w:p w14:paraId="0504D398" w14:textId="77777777" w:rsidR="0038647F" w:rsidRDefault="0038647F" w:rsidP="0038647F">
      <w:pPr>
        <w:pStyle w:val="ListParagraph"/>
        <w:ind w:left="567"/>
        <w:jc w:val="both"/>
      </w:pPr>
    </w:p>
    <w:p w14:paraId="253610D6" w14:textId="77777777" w:rsidR="007A185A" w:rsidRDefault="007A185A" w:rsidP="00CF2097">
      <w:pPr>
        <w:pStyle w:val="ListParagraph"/>
        <w:numPr>
          <w:ilvl w:val="0"/>
          <w:numId w:val="1"/>
        </w:numPr>
        <w:ind w:left="567" w:hanging="283"/>
        <w:jc w:val="both"/>
      </w:pPr>
      <w:r>
        <w:t>The</w:t>
      </w:r>
      <w:r w:rsidR="00151D8B">
        <w:t xml:space="preserve">re is a gap between the </w:t>
      </w:r>
      <w:r>
        <w:t xml:space="preserve">focus on training in the current </w:t>
      </w:r>
      <w:r w:rsidR="00621EF5">
        <w:t>programme</w:t>
      </w:r>
      <w:r w:rsidR="00151D8B">
        <w:t xml:space="preserve"> and needed institutional </w:t>
      </w:r>
      <w:r>
        <w:t>reform</w:t>
      </w:r>
      <w:r w:rsidR="00151D8B">
        <w:t>s</w:t>
      </w:r>
      <w:r>
        <w:t xml:space="preserve"> in the pilot counties. On</w:t>
      </w:r>
      <w:r w:rsidR="00151D8B">
        <w:t xml:space="preserve">e </w:t>
      </w:r>
      <w:r>
        <w:t xml:space="preserve">example of this is the embeddedness of institutions such as mediation in administrative practice. </w:t>
      </w:r>
      <w:r w:rsidR="0068763C">
        <w:t>S</w:t>
      </w:r>
      <w:r w:rsidR="00151D8B">
        <w:t xml:space="preserve">uch institutions are </w:t>
      </w:r>
      <w:r w:rsidR="0068763C">
        <w:t xml:space="preserve">supported by policies, laws, and other </w:t>
      </w:r>
      <w:r w:rsidR="00D808FD">
        <w:t xml:space="preserve">systems, </w:t>
      </w:r>
      <w:r w:rsidR="0068763C">
        <w:t xml:space="preserve">and are </w:t>
      </w:r>
      <w:r w:rsidR="00151D8B">
        <w:t>unlikely to be reformed simply through training</w:t>
      </w:r>
      <w:r w:rsidR="00D808FD">
        <w:t xml:space="preserve">; </w:t>
      </w:r>
      <w:r w:rsidR="00CF2097">
        <w:t xml:space="preserve">more </w:t>
      </w:r>
      <w:r w:rsidR="00151D8B">
        <w:t xml:space="preserve">direct </w:t>
      </w:r>
      <w:r w:rsidR="00CF2097">
        <w:t xml:space="preserve">approaches are needed. </w:t>
      </w:r>
    </w:p>
    <w:p w14:paraId="2630B870" w14:textId="77777777" w:rsidR="0038647F" w:rsidRDefault="0038647F" w:rsidP="0038647F">
      <w:pPr>
        <w:pStyle w:val="ListParagraph"/>
      </w:pPr>
    </w:p>
    <w:p w14:paraId="36205A3C" w14:textId="77777777" w:rsidR="00F73F09" w:rsidRPr="00FD455A" w:rsidRDefault="00834333" w:rsidP="00F73F09">
      <w:pPr>
        <w:pStyle w:val="ListParagraph"/>
        <w:numPr>
          <w:ilvl w:val="0"/>
          <w:numId w:val="1"/>
        </w:numPr>
        <w:ind w:left="284" w:hanging="284"/>
        <w:jc w:val="both"/>
      </w:pPr>
      <w:r w:rsidRPr="00955D7F">
        <w:t>The logframe does not provide a complete description of the programme</w:t>
      </w:r>
      <w:r>
        <w:t xml:space="preserve">, and a </w:t>
      </w:r>
      <w:r w:rsidRPr="00955D7F">
        <w:t>number of key causal links are not specified.</w:t>
      </w:r>
      <w:r>
        <w:t xml:space="preserve"> </w:t>
      </w:r>
      <w:r w:rsidR="00F73F09" w:rsidRPr="00FD455A">
        <w:t xml:space="preserve">Examples of how greater specification of the programme logic could have helped </w:t>
      </w:r>
      <w:r w:rsidR="00621EF5">
        <w:t>programme</w:t>
      </w:r>
      <w:r w:rsidR="00F73F09" w:rsidRPr="00FD455A">
        <w:t xml:space="preserve"> design/implementation are given below: </w:t>
      </w:r>
    </w:p>
    <w:p w14:paraId="12327675" w14:textId="77777777" w:rsidR="00F73F09" w:rsidRPr="00FD455A" w:rsidRDefault="00F73F09" w:rsidP="00F73F09">
      <w:pPr>
        <w:jc w:val="both"/>
      </w:pPr>
    </w:p>
    <w:p w14:paraId="34F724FF" w14:textId="77777777" w:rsidR="00F73F09" w:rsidRPr="00FD455A" w:rsidRDefault="00F73F09" w:rsidP="00F73F09">
      <w:pPr>
        <w:ind w:left="2127" w:hanging="1843"/>
        <w:jc w:val="both"/>
      </w:pPr>
      <w:r w:rsidRPr="00FD455A">
        <w:rPr>
          <w:b/>
        </w:rPr>
        <w:t>Logframe text:</w:t>
      </w:r>
      <w:r w:rsidRPr="00FD455A">
        <w:t xml:space="preserve"> </w:t>
      </w:r>
      <w:r w:rsidRPr="00FD455A">
        <w:tab/>
        <w:t xml:space="preserve">Output 2 Enhanced capacity of multi-sectoral service providers and community workers to provide coordinated quality services based on the needs of DV survivors in the pilot </w:t>
      </w:r>
      <w:r w:rsidRPr="00FD455A">
        <w:lastRenderedPageBreak/>
        <w:t>sites in Ningxiang County of Hunan Province, Jingyuan County of Gansu Province, and Yilong County of Sichuan Province</w:t>
      </w:r>
    </w:p>
    <w:p w14:paraId="085310D9" w14:textId="77777777" w:rsidR="00F73F09" w:rsidRPr="00FD455A" w:rsidRDefault="00F73F09" w:rsidP="00F73F09">
      <w:pPr>
        <w:ind w:left="2127" w:hanging="1843"/>
        <w:jc w:val="both"/>
      </w:pPr>
      <w:r w:rsidRPr="00FD455A">
        <w:rPr>
          <w:b/>
        </w:rPr>
        <w:t xml:space="preserve">Comment: </w:t>
      </w:r>
      <w:r w:rsidRPr="00FD455A">
        <w:tab/>
        <w:t xml:space="preserve">The link between training and changing behaviours is under-specified. Theories of capacity building and/or behaviour change tend to indicate that there is a chain of activities between exposure to new ideas, changes in norms, to changes in behaviours, and that many institutional and other factors are important in supporting behaviour change – in this case, behaviour change that could result in provision of better services to victims of domestic violence. </w:t>
      </w:r>
    </w:p>
    <w:p w14:paraId="75BA0FDF" w14:textId="77777777" w:rsidR="00F73F09" w:rsidRPr="00FD455A" w:rsidRDefault="00F73F09" w:rsidP="00F73F09">
      <w:pPr>
        <w:jc w:val="both"/>
      </w:pPr>
    </w:p>
    <w:p w14:paraId="7DFFE34E" w14:textId="77777777" w:rsidR="00F73F09" w:rsidRPr="00FD455A" w:rsidRDefault="00F73F09" w:rsidP="00F73F09">
      <w:pPr>
        <w:ind w:left="2127" w:hanging="1843"/>
        <w:jc w:val="both"/>
      </w:pPr>
      <w:r w:rsidRPr="00FD455A">
        <w:rPr>
          <w:b/>
        </w:rPr>
        <w:t>Logframe text:</w:t>
      </w:r>
      <w:r w:rsidRPr="00FD455A">
        <w:t xml:space="preserve"> </w:t>
      </w:r>
      <w:r w:rsidRPr="00FD455A">
        <w:tab/>
        <w:t>Output 3 Increased willingness among policy makers at provincial level in Hunan, Sichuan and Gansu to replicate multi-sector model throughout the three provinces.</w:t>
      </w:r>
    </w:p>
    <w:p w14:paraId="5CC02CEF" w14:textId="77777777" w:rsidR="00F73F09" w:rsidRPr="00FD455A" w:rsidRDefault="00F73F09" w:rsidP="00F73F09">
      <w:pPr>
        <w:ind w:left="2127" w:hanging="1843"/>
        <w:jc w:val="both"/>
      </w:pPr>
      <w:r w:rsidRPr="00FD455A">
        <w:rPr>
          <w:b/>
        </w:rPr>
        <w:t>Comment:</w:t>
      </w:r>
      <w:r w:rsidRPr="00FD455A">
        <w:t xml:space="preserve"> </w:t>
      </w:r>
      <w:r w:rsidRPr="00FD455A">
        <w:tab/>
        <w:t xml:space="preserve">There is a weak link between the activities carried out by the </w:t>
      </w:r>
      <w:r w:rsidR="00621EF5">
        <w:t>programme</w:t>
      </w:r>
      <w:r w:rsidRPr="00FD455A">
        <w:t xml:space="preserve"> and the hoped-for result of province-wide scale up. A number of factors that may create barriers to scale up are not taken into account. Activity 3.1 in the logframe </w:t>
      </w:r>
      <w:r>
        <w:t>(“</w:t>
      </w:r>
      <w:r w:rsidRPr="00FD455A">
        <w:t xml:space="preserve">Collect and analyze data and evidence demonstrating the value of the DVPR Model in pilot sites </w:t>
      </w:r>
      <w:r w:rsidRPr="00AE6A5C">
        <w:rPr>
          <w:i/>
        </w:rPr>
        <w:t>by the external evaluation team</w:t>
      </w:r>
      <w:r>
        <w:t>”</w:t>
      </w:r>
      <w:r w:rsidR="00455702">
        <w:t xml:space="preserve"> [italics ours]</w:t>
      </w:r>
      <w:r w:rsidRPr="00FD455A">
        <w:t xml:space="preserve">) should not be considered a core </w:t>
      </w:r>
      <w:r w:rsidR="00621EF5">
        <w:t>programme</w:t>
      </w:r>
      <w:r w:rsidRPr="00FD455A">
        <w:t xml:space="preserve"> activity contributing to achievement of logframe outputs/outcomes. </w:t>
      </w:r>
    </w:p>
    <w:p w14:paraId="5388A191" w14:textId="77777777" w:rsidR="00F73F09" w:rsidRPr="00FD455A" w:rsidRDefault="00F73F09" w:rsidP="00F73F09">
      <w:pPr>
        <w:jc w:val="both"/>
      </w:pPr>
    </w:p>
    <w:p w14:paraId="3BAB2239" w14:textId="77777777" w:rsidR="00F73F09" w:rsidRDefault="00DC797B" w:rsidP="00F73F09">
      <w:pPr>
        <w:pStyle w:val="ListParagraph"/>
        <w:numPr>
          <w:ilvl w:val="0"/>
          <w:numId w:val="1"/>
        </w:numPr>
        <w:ind w:left="284" w:hanging="284"/>
        <w:jc w:val="both"/>
      </w:pPr>
      <w:r>
        <w:t>O</w:t>
      </w:r>
      <w:r w:rsidR="00F73F09">
        <w:t>utcome-level indicators should be better specified. The outcome-level indicator used by the programme specifies that government will “</w:t>
      </w:r>
      <w:r w:rsidR="00F73F09" w:rsidRPr="00AE6A5C">
        <w:t>better address DV in China by adopting international standar</w:t>
      </w:r>
      <w:r w:rsidR="00F73F09">
        <w:t xml:space="preserve">ds and the multi-sectoral model”. This should be considered an intermediate indicator, and a proxy for an actual outcome, rather than a direct measure of changes in outcomes for domestic violence victims. A number of points relating to the treatment of DV victims in the </w:t>
      </w:r>
      <w:r w:rsidR="002749AF">
        <w:t xml:space="preserve">administrative, </w:t>
      </w:r>
      <w:r w:rsidR="00F73F09">
        <w:t>police and legal systems, as well as the use of mediation in DV cases, could be considered as possible outcome indicators, but would need further work to develop.</w:t>
      </w:r>
    </w:p>
    <w:p w14:paraId="2F4CC9C9" w14:textId="77777777" w:rsidR="00684E81" w:rsidRDefault="00684E81" w:rsidP="00684E81">
      <w:pPr>
        <w:jc w:val="both"/>
      </w:pPr>
    </w:p>
    <w:p w14:paraId="2FE5FF22" w14:textId="77777777" w:rsidR="00F73F09" w:rsidRPr="00701046" w:rsidRDefault="00621EF5" w:rsidP="00F73F09">
      <w:pPr>
        <w:pStyle w:val="ListParagraph"/>
        <w:numPr>
          <w:ilvl w:val="0"/>
          <w:numId w:val="1"/>
        </w:numPr>
        <w:ind w:left="284" w:hanging="284"/>
        <w:jc w:val="both"/>
      </w:pPr>
      <w:r>
        <w:t>Programme</w:t>
      </w:r>
      <w:r w:rsidR="00F73F09" w:rsidRPr="00FD455A">
        <w:t xml:space="preserve"> monitoring: </w:t>
      </w:r>
      <w:r w:rsidR="00F73F09">
        <w:t xml:space="preserve">Relatively weak monitoring systems were put in place for the </w:t>
      </w:r>
      <w:r>
        <w:t>programme</w:t>
      </w:r>
      <w:r w:rsidR="00F73F09">
        <w:t xml:space="preserve">, requiring reporting of </w:t>
      </w:r>
      <w:r>
        <w:t>programme</w:t>
      </w:r>
      <w:r w:rsidR="00F73F09">
        <w:t xml:space="preserve"> activities carried out in the counties. Given the decentralised nature of this programme, where </w:t>
      </w:r>
      <w:r w:rsidR="00DC797B">
        <w:t xml:space="preserve">local </w:t>
      </w:r>
      <w:r w:rsidR="00F73F09">
        <w:t xml:space="preserve">government agencies put in place systems that are influenced by, but not directly the result of, </w:t>
      </w:r>
      <w:r>
        <w:t>programme</w:t>
      </w:r>
      <w:r w:rsidR="00F73F09">
        <w:t xml:space="preserve"> activities, this kind of reporting only provides evidence of activities, not of changes at the </w:t>
      </w:r>
      <w:r w:rsidR="00B27586">
        <w:t>output/</w:t>
      </w:r>
      <w:r w:rsidR="00F73F09">
        <w:t xml:space="preserve">outcome level. A number of data points could be used to develop a more robust monitoring system that could reflect actual changes in outcomes for victims of domestic violence, some of which are discussed </w:t>
      </w:r>
      <w:r w:rsidR="00F73F09" w:rsidRPr="00701046">
        <w:t xml:space="preserve">in Section </w:t>
      </w:r>
      <w:r w:rsidR="00701046" w:rsidRPr="00701046">
        <w:t>4</w:t>
      </w:r>
      <w:r w:rsidR="00F73F09" w:rsidRPr="00701046">
        <w:t xml:space="preserve">. Development and use of such a system would have the potential advantages of both more accurately recording changes brought by the </w:t>
      </w:r>
      <w:r>
        <w:t>programme</w:t>
      </w:r>
      <w:r w:rsidR="00F73F09" w:rsidRPr="00701046">
        <w:t>, and in encouraging cultures of use of evidence to show the impacts of reforms in the pilot counties.</w:t>
      </w:r>
    </w:p>
    <w:p w14:paraId="25799066" w14:textId="77777777" w:rsidR="00684E81" w:rsidRDefault="00684E81" w:rsidP="00684E81">
      <w:pPr>
        <w:jc w:val="both"/>
      </w:pPr>
    </w:p>
    <w:p w14:paraId="43A552C0" w14:textId="77777777" w:rsidR="00F73F09" w:rsidRPr="00561F29" w:rsidRDefault="00621EF5" w:rsidP="00F73F09">
      <w:pPr>
        <w:pStyle w:val="ListParagraph"/>
        <w:numPr>
          <w:ilvl w:val="0"/>
          <w:numId w:val="1"/>
        </w:numPr>
        <w:ind w:left="284" w:hanging="284"/>
        <w:jc w:val="both"/>
      </w:pPr>
      <w:r>
        <w:t>Programme</w:t>
      </w:r>
      <w:r w:rsidR="00F73F09" w:rsidRPr="00701046">
        <w:t xml:space="preserve"> supervision: </w:t>
      </w:r>
      <w:r w:rsidR="00151D8B" w:rsidRPr="00701046">
        <w:t xml:space="preserve">As discussed in Section </w:t>
      </w:r>
      <w:r w:rsidR="00701046" w:rsidRPr="00701046">
        <w:t>3</w:t>
      </w:r>
      <w:r w:rsidR="00151D8B" w:rsidRPr="00701046">
        <w:t xml:space="preserve">, the </w:t>
      </w:r>
      <w:r w:rsidR="00F73F09" w:rsidRPr="00701046">
        <w:t xml:space="preserve">evaluation team </w:t>
      </w:r>
      <w:r w:rsidR="00701046" w:rsidRPr="00701046">
        <w:t xml:space="preserve">encountered </w:t>
      </w:r>
      <w:r w:rsidR="00F73F09" w:rsidRPr="00701046">
        <w:t xml:space="preserve">problems with understandings of domestic violence, particularly where concepts introduced by the </w:t>
      </w:r>
      <w:r>
        <w:t>programme</w:t>
      </w:r>
      <w:r w:rsidR="00F73F09" w:rsidRPr="00701046">
        <w:t xml:space="preserve"> conflict with dominant and embedded norms. These were most apparent at the community (</w:t>
      </w:r>
      <w:r w:rsidR="00F73F09" w:rsidRPr="00701046">
        <w:rPr>
          <w:i/>
        </w:rPr>
        <w:t>shequ</w:t>
      </w:r>
      <w:r w:rsidR="00F73F09" w:rsidRPr="00701046">
        <w:t xml:space="preserve">) level, but also apparent among staff of </w:t>
      </w:r>
      <w:r w:rsidR="00F73F09" w:rsidRPr="00561F29">
        <w:t>county-level departments in a substantial number of cases. Strengthened supervision, in the form of short visits / focus groups with communities and/or local officials could be used to rapidly detect such problems and aid course-correction. Such visits could be combined with trainings and/or routine county visits without much expense or addition of time in the field.</w:t>
      </w:r>
    </w:p>
    <w:p w14:paraId="38646458" w14:textId="77777777" w:rsidR="00A95585" w:rsidRPr="00561F29" w:rsidRDefault="00A95585" w:rsidP="00F73F09">
      <w:pPr>
        <w:jc w:val="both"/>
        <w:rPr>
          <w:i/>
        </w:rPr>
      </w:pPr>
    </w:p>
    <w:p w14:paraId="7E6A6094" w14:textId="77777777" w:rsidR="00E53B4A" w:rsidRPr="00561F29" w:rsidRDefault="00E53B4A" w:rsidP="002F420B">
      <w:pPr>
        <w:pStyle w:val="LHheadingJun17"/>
        <w:ind w:left="567" w:hanging="567"/>
      </w:pPr>
      <w:bookmarkStart w:id="52" w:name="_Toc489257578"/>
      <w:r w:rsidRPr="00561F29">
        <w:t>Comments, furth</w:t>
      </w:r>
      <w:r w:rsidR="00C40DCA" w:rsidRPr="00561F29">
        <w:t>er actions and recommendations</w:t>
      </w:r>
      <w:bookmarkEnd w:id="52"/>
    </w:p>
    <w:p w14:paraId="5207FB16" w14:textId="77777777" w:rsidR="00E53B4A" w:rsidRPr="00561F29" w:rsidRDefault="00E53B4A" w:rsidP="00E53B4A">
      <w:pPr>
        <w:pStyle w:val="ListParagraph"/>
        <w:ind w:left="284"/>
        <w:jc w:val="both"/>
        <w:rPr>
          <w:highlight w:val="green"/>
        </w:rPr>
      </w:pPr>
    </w:p>
    <w:p w14:paraId="1738556F" w14:textId="77777777" w:rsidR="00E53B4A" w:rsidRPr="00561F29" w:rsidRDefault="00E53B4A" w:rsidP="00E53B4A">
      <w:pPr>
        <w:pStyle w:val="ListParagraph"/>
        <w:numPr>
          <w:ilvl w:val="0"/>
          <w:numId w:val="1"/>
        </w:numPr>
        <w:ind w:left="284" w:hanging="284"/>
        <w:jc w:val="both"/>
      </w:pPr>
      <w:r w:rsidRPr="00561F29">
        <w:t xml:space="preserve">Consider carrying out theory of change workshops including key </w:t>
      </w:r>
      <w:r w:rsidR="00621EF5" w:rsidRPr="00561F29">
        <w:t>programme</w:t>
      </w:r>
      <w:r w:rsidRPr="00561F29">
        <w:t xml:space="preserve"> stakeholders to more fully specify </w:t>
      </w:r>
      <w:r w:rsidR="00621EF5" w:rsidRPr="00561F29">
        <w:t>programme</w:t>
      </w:r>
      <w:r w:rsidRPr="00561F29">
        <w:t xml:space="preserve"> logic and spot weaknesses.</w:t>
      </w:r>
    </w:p>
    <w:p w14:paraId="67324004" w14:textId="77777777" w:rsidR="00E53B4A" w:rsidRPr="00561F29" w:rsidRDefault="00E53B4A" w:rsidP="00E53B4A">
      <w:pPr>
        <w:pStyle w:val="ListParagraph"/>
        <w:ind w:left="284"/>
        <w:jc w:val="both"/>
        <w:rPr>
          <w:b/>
          <w:u w:val="single"/>
        </w:rPr>
      </w:pPr>
    </w:p>
    <w:p w14:paraId="0DCEB83E" w14:textId="77777777" w:rsidR="00E53B4A" w:rsidRPr="00885E70" w:rsidRDefault="00E53B4A" w:rsidP="00E53B4A">
      <w:pPr>
        <w:pStyle w:val="ListParagraph"/>
        <w:numPr>
          <w:ilvl w:val="0"/>
          <w:numId w:val="1"/>
        </w:numPr>
        <w:ind w:left="284" w:hanging="284"/>
        <w:jc w:val="both"/>
        <w:rPr>
          <w:b/>
          <w:u w:val="single"/>
        </w:rPr>
      </w:pPr>
      <w:r w:rsidRPr="00885E70">
        <w:t xml:space="preserve">Consider how to develop more robust monitoring mechanisms that can more accurately reflect real world changes, especially at the outcome level. </w:t>
      </w:r>
    </w:p>
    <w:p w14:paraId="4E7ECD62" w14:textId="77777777" w:rsidR="00E53B4A" w:rsidRPr="00885E70" w:rsidRDefault="00E53B4A" w:rsidP="00E53B4A">
      <w:pPr>
        <w:pStyle w:val="ListParagraph"/>
        <w:ind w:left="284"/>
        <w:jc w:val="both"/>
        <w:rPr>
          <w:b/>
          <w:u w:val="single"/>
        </w:rPr>
      </w:pPr>
    </w:p>
    <w:p w14:paraId="7199FE8B" w14:textId="77777777" w:rsidR="00E53B4A" w:rsidRPr="00885E70" w:rsidRDefault="00E53B4A" w:rsidP="00E53B4A">
      <w:pPr>
        <w:pStyle w:val="ListParagraph"/>
        <w:numPr>
          <w:ilvl w:val="0"/>
          <w:numId w:val="1"/>
        </w:numPr>
        <w:ind w:left="284" w:hanging="284"/>
        <w:jc w:val="both"/>
        <w:rPr>
          <w:b/>
          <w:u w:val="single"/>
        </w:rPr>
      </w:pPr>
      <w:r w:rsidRPr="00885E70">
        <w:t xml:space="preserve">Consider how ongoing supervision can be used to detect possible problems in </w:t>
      </w:r>
      <w:r w:rsidR="00621EF5">
        <w:t>programme</w:t>
      </w:r>
      <w:r w:rsidRPr="00885E70">
        <w:t xml:space="preserve"> implementation during the course of the </w:t>
      </w:r>
      <w:r w:rsidR="00621EF5">
        <w:t>programme</w:t>
      </w:r>
      <w:r w:rsidRPr="00885E70">
        <w:t xml:space="preserve"> and aid course correction.</w:t>
      </w:r>
    </w:p>
    <w:p w14:paraId="3BC70173" w14:textId="77777777" w:rsidR="00D313D9" w:rsidRDefault="00D313D9" w:rsidP="00396FCC">
      <w:pPr>
        <w:jc w:val="both"/>
        <w:rPr>
          <w:b/>
          <w:u w:val="single"/>
        </w:rPr>
      </w:pPr>
    </w:p>
    <w:p w14:paraId="5C8F626E" w14:textId="77777777" w:rsidR="00E908DE" w:rsidRDefault="00E908DE">
      <w:pPr>
        <w:rPr>
          <w:b/>
          <w:color w:val="C00000"/>
          <w:sz w:val="24"/>
          <w:szCs w:val="24"/>
          <w:u w:val="single"/>
        </w:rPr>
      </w:pPr>
      <w:r>
        <w:rPr>
          <w:b/>
          <w:color w:val="C00000"/>
          <w:sz w:val="24"/>
          <w:szCs w:val="24"/>
          <w:u w:val="single"/>
        </w:rPr>
        <w:br w:type="page"/>
      </w:r>
    </w:p>
    <w:p w14:paraId="03C00502" w14:textId="77777777" w:rsidR="00F0015E" w:rsidRPr="00F22E0D" w:rsidRDefault="00690892" w:rsidP="00F22E0D">
      <w:pPr>
        <w:pStyle w:val="LHheading1Jun17"/>
        <w:ind w:left="567" w:hanging="567"/>
      </w:pPr>
      <w:bookmarkStart w:id="53" w:name="_Toc489257579"/>
      <w:r>
        <w:lastRenderedPageBreak/>
        <w:t xml:space="preserve">SYNTHESIS OF FINDINGS, </w:t>
      </w:r>
      <w:r w:rsidR="00510706" w:rsidRPr="00F22E0D">
        <w:t>C</w:t>
      </w:r>
      <w:r w:rsidR="00005595" w:rsidRPr="00F22E0D">
        <w:t>ONCLUSIONS AND RECOMMENDATIONS</w:t>
      </w:r>
      <w:bookmarkEnd w:id="53"/>
      <w:r w:rsidR="00005595" w:rsidRPr="00F22E0D">
        <w:t xml:space="preserve"> </w:t>
      </w:r>
    </w:p>
    <w:p w14:paraId="788CD88B" w14:textId="77777777" w:rsidR="00343BDE" w:rsidRPr="00131680" w:rsidRDefault="00343BDE" w:rsidP="00396FCC">
      <w:pPr>
        <w:jc w:val="both"/>
        <w:rPr>
          <w:color w:val="FF0000"/>
        </w:rPr>
      </w:pPr>
    </w:p>
    <w:p w14:paraId="4E5C3CE3" w14:textId="77777777" w:rsidR="00016530" w:rsidRPr="00016530" w:rsidRDefault="00E55D6B" w:rsidP="00E55D6B">
      <w:pPr>
        <w:jc w:val="both"/>
      </w:pPr>
      <w:r w:rsidRPr="00196664">
        <w:t xml:space="preserve">Phase two of the programme of “Preventing and Responding to Domestic Violence in China through a Multi-sectoral Approach” (2014-2017), supported by the EVAW Trust Fund was established to build on phase one (2010-2012) and further develop county models for cross-departmental cooperation to address domestic violence, promote their scale up, and to support the national legislative process and the development of a Family Violence Law. The main forms of support provided by the </w:t>
      </w:r>
      <w:r w:rsidR="00621EF5">
        <w:t>programme</w:t>
      </w:r>
      <w:r w:rsidRPr="00196664">
        <w:t xml:space="preserve"> were to training of staff in the three pilot counties, convening of provincial dissemination meetings to promote scale up of the county models developed with </w:t>
      </w:r>
      <w:r w:rsidRPr="00016530">
        <w:t xml:space="preserve">support from the </w:t>
      </w:r>
      <w:r w:rsidR="00621EF5">
        <w:t>programme</w:t>
      </w:r>
      <w:r w:rsidRPr="00016530">
        <w:t xml:space="preserve">, and a range of national-level activities supporting development of China’s </w:t>
      </w:r>
      <w:r w:rsidR="004D32EA">
        <w:t>Family Violence Law</w:t>
      </w:r>
      <w:r w:rsidRPr="00016530">
        <w:t xml:space="preserve"> (collation and translation of documentation, study tours, etc). </w:t>
      </w:r>
      <w:r w:rsidR="00016530" w:rsidRPr="00016530">
        <w:t xml:space="preserve">This section: </w:t>
      </w:r>
    </w:p>
    <w:p w14:paraId="4398BBFD" w14:textId="77777777" w:rsidR="00016530" w:rsidRPr="00016530" w:rsidRDefault="00016530" w:rsidP="00E55D6B">
      <w:pPr>
        <w:jc w:val="both"/>
      </w:pPr>
    </w:p>
    <w:p w14:paraId="5570A57C" w14:textId="77777777" w:rsidR="00016530" w:rsidRPr="00016530" w:rsidRDefault="00016530" w:rsidP="00016530">
      <w:pPr>
        <w:pStyle w:val="ListParagraph"/>
        <w:numPr>
          <w:ilvl w:val="0"/>
          <w:numId w:val="5"/>
        </w:numPr>
        <w:spacing w:line="240" w:lineRule="auto"/>
        <w:ind w:left="284" w:hanging="284"/>
        <w:jc w:val="both"/>
        <w:rPr>
          <w:rFonts w:eastAsia="SimSun" w:cstheme="minorHAnsi"/>
        </w:rPr>
      </w:pPr>
      <w:r w:rsidRPr="00016530">
        <w:rPr>
          <w:rFonts w:eastAsia="SimSun" w:cstheme="minorHAnsi"/>
        </w:rPr>
        <w:t>summarises main findings from the evaluation</w:t>
      </w:r>
    </w:p>
    <w:p w14:paraId="5D897850" w14:textId="77777777" w:rsidR="00016530" w:rsidRPr="00016530" w:rsidRDefault="00016530" w:rsidP="00016530">
      <w:pPr>
        <w:pStyle w:val="ListParagraph"/>
        <w:numPr>
          <w:ilvl w:val="0"/>
          <w:numId w:val="5"/>
        </w:numPr>
        <w:spacing w:line="240" w:lineRule="auto"/>
        <w:ind w:left="284" w:hanging="284"/>
        <w:jc w:val="both"/>
        <w:rPr>
          <w:rFonts w:eastAsia="SimSun" w:cstheme="minorHAnsi"/>
        </w:rPr>
      </w:pPr>
      <w:r w:rsidRPr="00016530">
        <w:rPr>
          <w:rFonts w:eastAsia="SimSun" w:cstheme="minorHAnsi"/>
        </w:rPr>
        <w:t>presents findings against the evaluation hypotheses and provides conclusions</w:t>
      </w:r>
    </w:p>
    <w:p w14:paraId="7DD96EF9" w14:textId="77777777" w:rsidR="00016530" w:rsidRPr="00016530" w:rsidRDefault="00016530" w:rsidP="00016530">
      <w:pPr>
        <w:pStyle w:val="ListParagraph"/>
        <w:numPr>
          <w:ilvl w:val="0"/>
          <w:numId w:val="5"/>
        </w:numPr>
        <w:spacing w:line="240" w:lineRule="auto"/>
        <w:ind w:left="284" w:hanging="284"/>
        <w:jc w:val="both"/>
        <w:rPr>
          <w:rFonts w:eastAsia="SimSun" w:cstheme="minorHAnsi"/>
        </w:rPr>
      </w:pPr>
      <w:r w:rsidRPr="00016530">
        <w:rPr>
          <w:rFonts w:eastAsia="SimSun" w:cstheme="minorHAnsi"/>
        </w:rPr>
        <w:t>lists recommendations arising from the evaluation</w:t>
      </w:r>
    </w:p>
    <w:p w14:paraId="19834577" w14:textId="77777777" w:rsidR="00016530" w:rsidRPr="00131680" w:rsidRDefault="00016530" w:rsidP="00E55D6B">
      <w:pPr>
        <w:jc w:val="both"/>
        <w:rPr>
          <w:color w:val="FF0000"/>
        </w:rPr>
      </w:pPr>
    </w:p>
    <w:p w14:paraId="5C0C9536" w14:textId="77777777" w:rsidR="00E55D6B" w:rsidRPr="00390540" w:rsidRDefault="00E55D6B" w:rsidP="00E55D6B">
      <w:pPr>
        <w:pStyle w:val="LHheadingJun17"/>
        <w:ind w:left="567" w:hanging="567"/>
      </w:pPr>
      <w:bookmarkStart w:id="54" w:name="_Toc489257580"/>
      <w:r w:rsidRPr="00390540">
        <w:t>Synthesis of main findings</w:t>
      </w:r>
      <w:bookmarkEnd w:id="54"/>
    </w:p>
    <w:p w14:paraId="69C50E2F" w14:textId="77777777" w:rsidR="00E55D6B" w:rsidRPr="00390540" w:rsidRDefault="00E55D6B" w:rsidP="00E55D6B">
      <w:pPr>
        <w:jc w:val="both"/>
      </w:pPr>
    </w:p>
    <w:p w14:paraId="47BE0B8C" w14:textId="77777777" w:rsidR="00E55D6B" w:rsidRPr="00390540" w:rsidRDefault="00E55D6B" w:rsidP="00E55D6B">
      <w:pPr>
        <w:jc w:val="both"/>
      </w:pPr>
      <w:r w:rsidRPr="00390540">
        <w:t xml:space="preserve">This section brings together main findings set out in the body of this report. Analysis is set out as follows: </w:t>
      </w:r>
    </w:p>
    <w:p w14:paraId="60CDD7F8" w14:textId="77777777" w:rsidR="00E55D6B" w:rsidRPr="00390540" w:rsidRDefault="00E55D6B" w:rsidP="00E55D6B">
      <w:pPr>
        <w:jc w:val="both"/>
      </w:pPr>
    </w:p>
    <w:p w14:paraId="53E32454"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t>Training, development of county models</w:t>
      </w:r>
    </w:p>
    <w:p w14:paraId="4BF57F2F"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t>Dissemination and scale up</w:t>
      </w:r>
    </w:p>
    <w:p w14:paraId="241D11A8"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t>Support to national-level legislation</w:t>
      </w:r>
    </w:p>
    <w:p w14:paraId="0A3B1CDF"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t>Programme design and supervision</w:t>
      </w:r>
    </w:p>
    <w:p w14:paraId="18CF4B64" w14:textId="77777777" w:rsidR="00E55D6B" w:rsidRPr="00390540" w:rsidRDefault="00E55D6B" w:rsidP="00E55D6B">
      <w:pPr>
        <w:pStyle w:val="LHheadingJun17"/>
        <w:numPr>
          <w:ilvl w:val="0"/>
          <w:numId w:val="0"/>
        </w:numPr>
      </w:pPr>
    </w:p>
    <w:p w14:paraId="638BED87" w14:textId="77777777" w:rsidR="00E55D6B" w:rsidRPr="00390540" w:rsidRDefault="00E55D6B" w:rsidP="00E55D6B">
      <w:pPr>
        <w:pStyle w:val="ListParagraph"/>
        <w:numPr>
          <w:ilvl w:val="2"/>
          <w:numId w:val="3"/>
        </w:numPr>
        <w:ind w:left="567" w:hanging="567"/>
        <w:jc w:val="both"/>
        <w:rPr>
          <w:u w:val="single"/>
        </w:rPr>
      </w:pPr>
      <w:r w:rsidRPr="00390540">
        <w:rPr>
          <w:u w:val="single"/>
        </w:rPr>
        <w:t xml:space="preserve">Training, development of county models </w:t>
      </w:r>
    </w:p>
    <w:p w14:paraId="0A2448B6" w14:textId="77777777" w:rsidR="00E55D6B" w:rsidRPr="00390540" w:rsidRDefault="00E55D6B" w:rsidP="00E55D6B">
      <w:pPr>
        <w:jc w:val="both"/>
      </w:pPr>
    </w:p>
    <w:p w14:paraId="2D061A7A" w14:textId="77777777" w:rsidR="00E55D6B" w:rsidRPr="00390540" w:rsidRDefault="00E55D6B" w:rsidP="00E55D6B">
      <w:pPr>
        <w:ind w:right="4649"/>
        <w:jc w:val="both"/>
      </w:pPr>
      <w:r w:rsidRPr="00390540">
        <w:rPr>
          <w:noProof/>
          <w:lang w:val="en-US" w:eastAsia="en-US"/>
        </w:rPr>
        <w:drawing>
          <wp:anchor distT="0" distB="0" distL="114300" distR="114300" simplePos="0" relativeHeight="251665408" behindDoc="0" locked="0" layoutInCell="1" allowOverlap="1" wp14:anchorId="2236F3D9" wp14:editId="313587DA">
            <wp:simplePos x="0" y="0"/>
            <wp:positionH relativeFrom="column">
              <wp:posOffset>3372765</wp:posOffset>
            </wp:positionH>
            <wp:positionV relativeFrom="paragraph">
              <wp:posOffset>33869</wp:posOffset>
            </wp:positionV>
            <wp:extent cx="2842904" cy="1235034"/>
            <wp:effectExtent l="19050" t="0" r="0" b="0"/>
            <wp:wrapNone/>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2842904" cy="1235034"/>
                    </a:xfrm>
                    <a:prstGeom prst="rect">
                      <a:avLst/>
                    </a:prstGeom>
                  </pic:spPr>
                </pic:pic>
              </a:graphicData>
            </a:graphic>
          </wp:anchor>
        </w:drawing>
      </w:r>
      <w:r w:rsidRPr="00390540">
        <w:t xml:space="preserve">During fieldwork, the evaluation team developed the following graphic representing the pathway of change anticipated as a result of training and support to counties provided by the </w:t>
      </w:r>
      <w:r w:rsidR="00621EF5">
        <w:t>programme</w:t>
      </w:r>
      <w:r w:rsidRPr="00390540">
        <w:t xml:space="preserve">. This was ratified with UN Women. </w:t>
      </w:r>
    </w:p>
    <w:p w14:paraId="5E32822D" w14:textId="77777777" w:rsidR="00E55D6B" w:rsidRPr="00390540" w:rsidRDefault="00E55D6B" w:rsidP="00E55D6B">
      <w:pPr>
        <w:ind w:right="4649"/>
        <w:jc w:val="both"/>
      </w:pPr>
    </w:p>
    <w:p w14:paraId="52B8D99B" w14:textId="77777777" w:rsidR="00E55D6B" w:rsidRPr="00390540" w:rsidRDefault="00E55D6B" w:rsidP="00E55D6B">
      <w:pPr>
        <w:ind w:right="4649"/>
        <w:jc w:val="both"/>
      </w:pPr>
      <w:r w:rsidRPr="00390540">
        <w:t xml:space="preserve">The graphic provides a useful tool for mapping the impact of training and the extent to which this has translated into changes in norms, behaviour and institutions. Based on this, </w:t>
      </w:r>
      <w:r w:rsidR="001F42DB">
        <w:t xml:space="preserve">it is possible to </w:t>
      </w:r>
      <w:r w:rsidRPr="00390540">
        <w:t xml:space="preserve">see the following: </w:t>
      </w:r>
    </w:p>
    <w:p w14:paraId="1880E04F" w14:textId="77777777" w:rsidR="00E55D6B" w:rsidRPr="00390540" w:rsidRDefault="00E55D6B" w:rsidP="00E55D6B"/>
    <w:p w14:paraId="2329F7BD" w14:textId="77777777" w:rsidR="00E55D6B" w:rsidRPr="00390540" w:rsidRDefault="00E55D6B" w:rsidP="00E55D6B">
      <w:pPr>
        <w:pStyle w:val="ListParagraph"/>
        <w:numPr>
          <w:ilvl w:val="0"/>
          <w:numId w:val="5"/>
        </w:numPr>
        <w:spacing w:line="240" w:lineRule="auto"/>
        <w:ind w:left="284" w:hanging="284"/>
        <w:jc w:val="both"/>
      </w:pPr>
      <w:r w:rsidRPr="00390540">
        <w:rPr>
          <w:b/>
        </w:rPr>
        <w:t xml:space="preserve">Section three </w:t>
      </w:r>
      <w:r w:rsidRPr="00390540">
        <w:t xml:space="preserve">discusses the large-scale </w:t>
      </w:r>
      <w:r w:rsidRPr="00390540">
        <w:rPr>
          <w:b/>
        </w:rPr>
        <w:t>training carried out</w:t>
      </w:r>
      <w:r w:rsidRPr="00390540">
        <w:t xml:space="preserve"> in all pilot counties. This is judged to be well-designed and successful by most training participants and departments involved. Interviewees and survey respondents state that training has given them information on domestic violence in China, the law regarding domestic violence, as well as providing practical information that is of relevance to their work. Survey responses show that overwhelmingly trainees think that the training has given them at least a basic</w:t>
      </w:r>
      <w:r w:rsidR="007E23DB">
        <w:t xml:space="preserve"> </w:t>
      </w:r>
      <w:r w:rsidRPr="00390540">
        <w:rPr>
          <w:b/>
        </w:rPr>
        <w:t>awareness</w:t>
      </w:r>
      <w:r w:rsidRPr="00390540">
        <w:t xml:space="preserve"> of domestic violence and of the principles and practice of work of their departments in preventing and halting domestic violence. Interviewees report that the training has imparted a lot of legal and practical </w:t>
      </w:r>
      <w:r w:rsidRPr="00390540">
        <w:rPr>
          <w:b/>
        </w:rPr>
        <w:t>knowledge</w:t>
      </w:r>
      <w:r w:rsidRPr="00390540">
        <w:t xml:space="preserve"> regarding domestic violence and that they are able to make use of this in their work and/or impart this to others. </w:t>
      </w:r>
    </w:p>
    <w:p w14:paraId="1C11DA9D" w14:textId="77777777" w:rsidR="00E55D6B" w:rsidRPr="00390540" w:rsidRDefault="00E55D6B" w:rsidP="00E55D6B">
      <w:pPr>
        <w:spacing w:line="240" w:lineRule="auto"/>
        <w:jc w:val="both"/>
      </w:pPr>
    </w:p>
    <w:p w14:paraId="73FC816A" w14:textId="77777777" w:rsidR="00E55D6B" w:rsidRPr="00390540" w:rsidRDefault="00E55D6B" w:rsidP="00E55D6B">
      <w:pPr>
        <w:pStyle w:val="ListParagraph"/>
        <w:numPr>
          <w:ilvl w:val="0"/>
          <w:numId w:val="5"/>
        </w:numPr>
        <w:spacing w:line="240" w:lineRule="auto"/>
        <w:ind w:left="284" w:hanging="284"/>
        <w:jc w:val="both"/>
      </w:pPr>
      <w:r w:rsidRPr="00390540">
        <w:t xml:space="preserve">As well as influencing awareness and knowledge regarding domestic violence, it is possible to see a degree of </w:t>
      </w:r>
      <w:r w:rsidRPr="00390540">
        <w:rPr>
          <w:b/>
        </w:rPr>
        <w:t>normative change</w:t>
      </w:r>
      <w:r w:rsidRPr="00390540">
        <w:t xml:space="preserve"> among survey respondents and interviewees, but there is substantial evidence from fieldwork and survey results that such change coexists with traditional norms and value judgements regarding domestic violence. It appears that entrenched norms are hard to change fundamentally in a relatively short timeframe. Fieldwork indicates </w:t>
      </w:r>
      <w:r w:rsidR="003C7177" w:rsidRPr="00390540">
        <w:t xml:space="preserve">that </w:t>
      </w:r>
      <w:r w:rsidRPr="00390540">
        <w:t xml:space="preserve">all counties are making progress in improving knowledge and changing norms, but the degree of progress visible at present differs between counties. </w:t>
      </w:r>
      <w:r w:rsidRPr="00390540">
        <w:rPr>
          <w:rFonts w:eastAsia="SimSun" w:cstheme="minorHAnsi"/>
        </w:rPr>
        <w:t xml:space="preserve">This should be considered natural, and supports the need for continued and widespread training and awareness raising work. </w:t>
      </w:r>
    </w:p>
    <w:p w14:paraId="38FDAB2E" w14:textId="77777777" w:rsidR="00E55D6B" w:rsidRPr="00390540" w:rsidRDefault="00E55D6B" w:rsidP="00E55D6B"/>
    <w:p w14:paraId="769CDE4C"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lastRenderedPageBreak/>
        <w:t xml:space="preserve">At the level of </w:t>
      </w:r>
      <w:r w:rsidRPr="00390540">
        <w:rPr>
          <w:rFonts w:eastAsia="SimSun" w:cstheme="minorHAnsi"/>
          <w:b/>
        </w:rPr>
        <w:t>behaviour,</w:t>
      </w:r>
      <w:r w:rsidRPr="00390540">
        <w:rPr>
          <w:rFonts w:eastAsia="SimSun" w:cstheme="minorHAnsi"/>
        </w:rPr>
        <w:t xml:space="preserve"> a number of interviewees in all counties reported incidents in which they had been able to use knowledge regarding domestic violence in their work or in dealing with others, and many survey responses or interviewees state that practical information imparted during training has been useful in their work.</w:t>
      </w:r>
    </w:p>
    <w:p w14:paraId="7B08FA99" w14:textId="77777777" w:rsidR="00E55D6B" w:rsidRPr="00390540" w:rsidRDefault="00E55D6B" w:rsidP="00E55D6B">
      <w:pPr>
        <w:pStyle w:val="ListParagraph"/>
        <w:rPr>
          <w:rFonts w:eastAsia="SimSun" w:cstheme="minorHAnsi"/>
        </w:rPr>
      </w:pPr>
    </w:p>
    <w:p w14:paraId="2282BC7D" w14:textId="77777777" w:rsidR="00E55D6B" w:rsidRPr="00390540" w:rsidRDefault="00E55D6B" w:rsidP="00E55D6B">
      <w:pPr>
        <w:pStyle w:val="ListParagraph"/>
        <w:numPr>
          <w:ilvl w:val="0"/>
          <w:numId w:val="5"/>
        </w:numPr>
        <w:spacing w:line="240" w:lineRule="auto"/>
        <w:ind w:left="284" w:hanging="284"/>
        <w:jc w:val="both"/>
        <w:rPr>
          <w:rFonts w:eastAsia="SimSun" w:cstheme="minorHAnsi"/>
        </w:rPr>
      </w:pPr>
      <w:r w:rsidRPr="00390540">
        <w:rPr>
          <w:rFonts w:eastAsia="SimSun" w:cstheme="minorHAnsi"/>
        </w:rPr>
        <w:t xml:space="preserve">The organisation of follow-on training differs in the three </w:t>
      </w:r>
      <w:r w:rsidR="00621EF5">
        <w:rPr>
          <w:rFonts w:eastAsia="SimSun" w:cstheme="minorHAnsi"/>
        </w:rPr>
        <w:t>programme</w:t>
      </w:r>
      <w:r w:rsidRPr="00390540">
        <w:rPr>
          <w:rFonts w:eastAsia="SimSun" w:cstheme="minorHAnsi"/>
        </w:rPr>
        <w:t xml:space="preserve"> counties and between different departments in each of the counties, with some reporting relatively strong support for organised follow-on training, and others reporting little such support. Given the progress made by the </w:t>
      </w:r>
      <w:r w:rsidR="00621EF5">
        <w:rPr>
          <w:rFonts w:eastAsia="SimSun" w:cstheme="minorHAnsi"/>
        </w:rPr>
        <w:t>programme</w:t>
      </w:r>
      <w:r w:rsidRPr="00390540">
        <w:rPr>
          <w:rFonts w:eastAsia="SimSun" w:cstheme="minorHAnsi"/>
        </w:rPr>
        <w:t>, but also the need for sustained and deepened training, the evaluation team believe that it is important to create more systematic approaches to training in the counties.</w:t>
      </w:r>
    </w:p>
    <w:p w14:paraId="0C85D976" w14:textId="77777777" w:rsidR="00E55D6B" w:rsidRPr="00390540" w:rsidRDefault="00E55D6B" w:rsidP="00E55D6B">
      <w:pPr>
        <w:jc w:val="both"/>
        <w:rPr>
          <w:rFonts w:eastAsia="SimSun" w:cstheme="minorHAnsi"/>
        </w:rPr>
      </w:pPr>
    </w:p>
    <w:p w14:paraId="05F43360" w14:textId="77777777" w:rsidR="00E55D6B" w:rsidRPr="00390540" w:rsidRDefault="00E55D6B" w:rsidP="00E55D6B">
      <w:pPr>
        <w:pStyle w:val="ListParagraph"/>
        <w:numPr>
          <w:ilvl w:val="0"/>
          <w:numId w:val="1"/>
        </w:numPr>
        <w:spacing w:line="240" w:lineRule="auto"/>
        <w:ind w:left="284" w:hanging="284"/>
        <w:jc w:val="both"/>
      </w:pPr>
      <w:r w:rsidRPr="00390540">
        <w:t xml:space="preserve">Sections four (Building systems and institutionalising work) and five (Findings on work of participating departments) deal with the changing </w:t>
      </w:r>
      <w:r w:rsidRPr="00390540">
        <w:rPr>
          <w:b/>
        </w:rPr>
        <w:t>organisational and institutional responses</w:t>
      </w:r>
      <w:r w:rsidRPr="00390540">
        <w:t xml:space="preserve"> to domestic violence in the pilot counties. Findings here are broadly positive, but mixed. </w:t>
      </w:r>
    </w:p>
    <w:p w14:paraId="0463A380" w14:textId="77777777" w:rsidR="00E55D6B" w:rsidRPr="00390540" w:rsidRDefault="00E55D6B" w:rsidP="00E55D6B">
      <w:pPr>
        <w:spacing w:line="240" w:lineRule="auto"/>
        <w:jc w:val="both"/>
      </w:pPr>
    </w:p>
    <w:p w14:paraId="7D840CC2" w14:textId="77777777" w:rsidR="00E55D6B" w:rsidRPr="00390540" w:rsidRDefault="00E55D6B" w:rsidP="00E55D6B">
      <w:pPr>
        <w:pStyle w:val="ListParagraph"/>
        <w:numPr>
          <w:ilvl w:val="0"/>
          <w:numId w:val="1"/>
        </w:numPr>
        <w:spacing w:line="240" w:lineRule="auto"/>
        <w:ind w:left="284" w:hanging="284"/>
        <w:jc w:val="both"/>
      </w:pPr>
      <w:r w:rsidRPr="00390540">
        <w:rPr>
          <w:b/>
        </w:rPr>
        <w:t>Section four</w:t>
      </w:r>
      <w:r w:rsidRPr="00390540">
        <w:t xml:space="preserve"> describes the </w:t>
      </w:r>
      <w:r w:rsidRPr="00390540">
        <w:rPr>
          <w:b/>
        </w:rPr>
        <w:t>inter-departmental management and referral systems</w:t>
      </w:r>
      <w:r w:rsidRPr="00390540">
        <w:t xml:space="preserve"> for dealing with domestic violence cases set up in the pilot counties. While there are some differences in the pilot counties’ models, all have put in place functioning and apparently relatively mature systems for convening inter-departmental meetings and for referral. Working-level inter-departmental coordination is progressing in the counties, which appears to be an encouraging indicator of institutionalisation of anti-domestic violence work. </w:t>
      </w:r>
      <w:r w:rsidR="00BF1FD9" w:rsidRPr="00390540">
        <w:t>D</w:t>
      </w:r>
      <w:r w:rsidRPr="00390540">
        <w:t>epartments involved in anti-DV work in the counties operate within-system referral and coordination procedures, though there are differences between these systems and there are likely to be differences in levels of effectiveness.</w:t>
      </w:r>
    </w:p>
    <w:p w14:paraId="4DEA7592" w14:textId="77777777" w:rsidR="00E55D6B" w:rsidRPr="00390540" w:rsidRDefault="00E55D6B" w:rsidP="00E55D6B">
      <w:pPr>
        <w:pStyle w:val="ListParagraph"/>
      </w:pPr>
    </w:p>
    <w:p w14:paraId="36AD4F10" w14:textId="77777777" w:rsidR="00E55D6B" w:rsidRPr="00390540" w:rsidRDefault="00E55D6B" w:rsidP="00E55D6B">
      <w:pPr>
        <w:pStyle w:val="ListParagraph"/>
        <w:numPr>
          <w:ilvl w:val="0"/>
          <w:numId w:val="1"/>
        </w:numPr>
        <w:spacing w:line="240" w:lineRule="auto"/>
        <w:ind w:left="284" w:hanging="284"/>
        <w:jc w:val="both"/>
      </w:pPr>
      <w:r w:rsidRPr="00390540">
        <w:t xml:space="preserve">Levels and patterns of referral present an unclear picture, differing from county to county (and between individual departments involved in DV work). No clear explanation for this is apparent from existing data. Nor is </w:t>
      </w:r>
      <w:r w:rsidR="00BF1FD9" w:rsidRPr="00390540">
        <w:t xml:space="preserve">it </w:t>
      </w:r>
      <w:r w:rsidRPr="00390540">
        <w:t xml:space="preserve">possible from existing data to state what barriers there are to referral or to greater uptake of services. From available data, the incidence of DV in the </w:t>
      </w:r>
      <w:r w:rsidR="00621EF5">
        <w:t>programme</w:t>
      </w:r>
      <w:r w:rsidRPr="00390540">
        <w:t xml:space="preserve"> counties appears low, but it is likely that this is due to low levels of reporting and seeking assistance from official agencies, as well as anomalies in how data are recorded and reported. </w:t>
      </w:r>
    </w:p>
    <w:p w14:paraId="31BED74E" w14:textId="77777777" w:rsidR="00E55D6B" w:rsidRPr="00390540" w:rsidRDefault="00E55D6B" w:rsidP="00E55D6B">
      <w:pPr>
        <w:pStyle w:val="ListParagraph"/>
      </w:pPr>
    </w:p>
    <w:p w14:paraId="0156918C" w14:textId="77777777" w:rsidR="00E55D6B" w:rsidRPr="00390540" w:rsidRDefault="00E55D6B" w:rsidP="00E55D6B">
      <w:pPr>
        <w:pStyle w:val="ListParagraph"/>
        <w:numPr>
          <w:ilvl w:val="0"/>
          <w:numId w:val="1"/>
        </w:numPr>
        <w:spacing w:line="240" w:lineRule="auto"/>
        <w:ind w:left="284" w:hanging="284"/>
        <w:jc w:val="both"/>
      </w:pPr>
      <w:r w:rsidRPr="00390540">
        <w:rPr>
          <w:b/>
        </w:rPr>
        <w:t xml:space="preserve">Section five </w:t>
      </w:r>
      <w:r w:rsidRPr="00390540">
        <w:t xml:space="preserve">describes the work of a number of departments involved in providing services to victims of domestic violence. From interviews in the pilot counties, it is apparent that all departments are building systems to respond to domestic violence. However, fieldwork uncovered </w:t>
      </w:r>
      <w:r w:rsidRPr="00390540">
        <w:rPr>
          <w:b/>
        </w:rPr>
        <w:t>a range of practices</w:t>
      </w:r>
      <w:r w:rsidRPr="00390540">
        <w:t xml:space="preserve">, some of which provoke concern. At one level, for example, practice in shelters in the pilot counties appears to leave room for improvement, though it should be assumed that many such problems could in principle be resolved with more creative management and a degree more funding. More concerning are more </w:t>
      </w:r>
      <w:r w:rsidRPr="00390540">
        <w:rPr>
          <w:b/>
        </w:rPr>
        <w:t>embedded practices linked to prevailing institutions</w:t>
      </w:r>
      <w:r w:rsidRPr="00390540">
        <w:t>, including the apparent blurring of boundaries between domestic violence and ‘family conflict’ (</w:t>
      </w:r>
      <w:r w:rsidRPr="00390540">
        <w:rPr>
          <w:i/>
        </w:rPr>
        <w:t>jiating jiufen</w:t>
      </w:r>
      <w:r w:rsidRPr="00390540">
        <w:t xml:space="preserve">). Both these terms are used in administrative language in the counties, and in at least some cases, the evaluation team came across incidents that should be considered domestic violence but were being labelled ‘family conflict’. This blurring of boundaries, and downplaying of the seriousness of individual cases, appears to be replicated in case files seen by the evaluation team during fieldwork. The evaluation team’s interpretation of this is that, although there is a substantial amount of change in </w:t>
      </w:r>
      <w:r w:rsidR="0029254A" w:rsidRPr="00390540">
        <w:t xml:space="preserve">levels of knowledge/awareness </w:t>
      </w:r>
      <w:r w:rsidRPr="00390540">
        <w:t xml:space="preserve">and </w:t>
      </w:r>
      <w:r w:rsidR="0029254A" w:rsidRPr="00390540">
        <w:t xml:space="preserve">(to some extent) </w:t>
      </w:r>
      <w:r w:rsidRPr="00390540">
        <w:t xml:space="preserve">in norms and behaviours, </w:t>
      </w:r>
      <w:r w:rsidRPr="00390540">
        <w:rPr>
          <w:b/>
        </w:rPr>
        <w:t xml:space="preserve">it is hard to </w:t>
      </w:r>
      <w:r w:rsidR="002966B2" w:rsidRPr="00390540">
        <w:rPr>
          <w:b/>
        </w:rPr>
        <w:t xml:space="preserve">reform </w:t>
      </w:r>
      <w:r w:rsidRPr="00390540">
        <w:rPr>
          <w:b/>
        </w:rPr>
        <w:t>deeply-embedded institutions</w:t>
      </w:r>
      <w:r w:rsidRPr="00390540">
        <w:t xml:space="preserve"> such as</w:t>
      </w:r>
      <w:r w:rsidR="007E23DB">
        <w:t xml:space="preserve"> </w:t>
      </w:r>
      <w:r w:rsidRPr="00390540">
        <w:t xml:space="preserve">those around the social and institutional definition/construction of family conflict vs. domestic violence and the administrative/legal institutions established to deal with such problems. </w:t>
      </w:r>
    </w:p>
    <w:p w14:paraId="711A62E6" w14:textId="77777777" w:rsidR="00E55D6B" w:rsidRPr="00390540" w:rsidRDefault="00E55D6B" w:rsidP="00E55D6B">
      <w:pPr>
        <w:pStyle w:val="ListParagraph"/>
        <w:spacing w:line="240" w:lineRule="auto"/>
        <w:ind w:left="284"/>
        <w:jc w:val="both"/>
      </w:pPr>
    </w:p>
    <w:p w14:paraId="1C5116DB" w14:textId="77777777" w:rsidR="00E55D6B" w:rsidRPr="00390540" w:rsidRDefault="00E55D6B" w:rsidP="00E55D6B">
      <w:pPr>
        <w:pStyle w:val="ListParagraph"/>
        <w:numPr>
          <w:ilvl w:val="0"/>
          <w:numId w:val="1"/>
        </w:numPr>
        <w:spacing w:line="240" w:lineRule="auto"/>
        <w:ind w:left="284" w:hanging="284"/>
        <w:jc w:val="both"/>
      </w:pPr>
      <w:r w:rsidRPr="00390540">
        <w:t xml:space="preserve">On one level, the assessment of the evaluation team is that this is inevitable: this </w:t>
      </w:r>
      <w:r w:rsidR="00621EF5">
        <w:t>programme</w:t>
      </w:r>
      <w:r w:rsidRPr="00390540">
        <w:t xml:space="preserve"> has principally supported training in a number of departments in the pilot counties, the impact of which is visible and positive. Equally, changes in institutional practices are clearly visible – multiple departments in all counties have set up procedures for handling and referral of domestic violence victims. These are positive things and successes of the </w:t>
      </w:r>
      <w:r w:rsidR="00621EF5">
        <w:t>programme</w:t>
      </w:r>
      <w:r w:rsidRPr="00390540">
        <w:t xml:space="preserve">. On another level, however, reforming deeply-embedded social, administrative, and legal institutions is hard and will take time. The </w:t>
      </w:r>
      <w:r w:rsidR="00621EF5">
        <w:t>programme</w:t>
      </w:r>
      <w:r w:rsidRPr="00390540">
        <w:t xml:space="preserve"> was not designed to work specifically on reform to the way DV cases are handled in the courts in the pilot counties or to reform actual institutional structures and processes that underpin use of mediation. However, </w:t>
      </w:r>
      <w:r w:rsidRPr="00390540">
        <w:rPr>
          <w:b/>
        </w:rPr>
        <w:t xml:space="preserve">it appears likely that change at the level </w:t>
      </w:r>
      <w:r w:rsidRPr="00390540">
        <w:rPr>
          <w:b/>
        </w:rPr>
        <w:lastRenderedPageBreak/>
        <w:t xml:space="preserve">of institutions that underpin and sustain such practices is necessary to improve outcomes for </w:t>
      </w:r>
      <w:r w:rsidR="00B976D6" w:rsidRPr="00390540">
        <w:rPr>
          <w:b/>
        </w:rPr>
        <w:t xml:space="preserve">domestic violence </w:t>
      </w:r>
      <w:r w:rsidRPr="00390540">
        <w:rPr>
          <w:b/>
        </w:rPr>
        <w:t>victims</w:t>
      </w:r>
      <w:r w:rsidRPr="00390540">
        <w:t xml:space="preserve">. Given the difficulties visible in changing popular perceptions of </w:t>
      </w:r>
      <w:r w:rsidR="00B976D6" w:rsidRPr="00390540">
        <w:t>domestic violence</w:t>
      </w:r>
      <w:r w:rsidRPr="00390540">
        <w:t xml:space="preserve">, and the fact that widespread attitudinal/behavioural change is likely to be a long-term process, and one which is dependent, at least in part, on levels of economic and social development and openness, it appears that </w:t>
      </w:r>
      <w:r w:rsidRPr="00390540">
        <w:rPr>
          <w:b/>
        </w:rPr>
        <w:t>changes at the level of organisations and institutions are particularly needed</w:t>
      </w:r>
      <w:r w:rsidRPr="00390540">
        <w:t xml:space="preserve">. </w:t>
      </w:r>
    </w:p>
    <w:p w14:paraId="6DE693F7" w14:textId="77777777" w:rsidR="00E55D6B" w:rsidRPr="00390540" w:rsidRDefault="00E55D6B" w:rsidP="00E55D6B">
      <w:pPr>
        <w:jc w:val="both"/>
      </w:pPr>
    </w:p>
    <w:p w14:paraId="41C764B7" w14:textId="77777777" w:rsidR="00E55D6B" w:rsidRPr="00390540" w:rsidRDefault="00E55D6B" w:rsidP="00E55D6B">
      <w:pPr>
        <w:pStyle w:val="ListParagraph"/>
        <w:numPr>
          <w:ilvl w:val="2"/>
          <w:numId w:val="3"/>
        </w:numPr>
        <w:ind w:left="567" w:hanging="567"/>
        <w:jc w:val="both"/>
        <w:rPr>
          <w:u w:val="single"/>
        </w:rPr>
      </w:pPr>
      <w:r w:rsidRPr="00390540">
        <w:rPr>
          <w:u w:val="single"/>
        </w:rPr>
        <w:t xml:space="preserve">Dissemination and scale up </w:t>
      </w:r>
    </w:p>
    <w:p w14:paraId="196F8F3C" w14:textId="77777777" w:rsidR="00E55D6B" w:rsidRPr="00390540" w:rsidRDefault="00E55D6B" w:rsidP="00E55D6B">
      <w:pPr>
        <w:jc w:val="both"/>
        <w:rPr>
          <w:rFonts w:eastAsia="SimSun" w:cstheme="minorHAnsi"/>
        </w:rPr>
      </w:pPr>
    </w:p>
    <w:p w14:paraId="67D6A099" w14:textId="77777777" w:rsidR="00E55D6B" w:rsidRPr="00390540" w:rsidRDefault="00E55D6B" w:rsidP="00E55D6B">
      <w:pPr>
        <w:pStyle w:val="ListParagraph"/>
        <w:numPr>
          <w:ilvl w:val="0"/>
          <w:numId w:val="1"/>
        </w:numPr>
        <w:spacing w:line="240" w:lineRule="auto"/>
        <w:ind w:left="284" w:hanging="284"/>
        <w:jc w:val="both"/>
      </w:pPr>
      <w:r w:rsidRPr="00390540">
        <w:t xml:space="preserve">In all provinces there appears to be a degree of scale up. This appears strongest in Gansu; at present it appears unlikely that substantial scale up will take place in either Hunan or Sichuan. While feedback on the models at all provincial-level meetings attended by the evaluation team was broadly positive, forms of scale up visible in the three provinces differ, and the provinces clearly attach different degrees of importance to ‘their’ county pilots. </w:t>
      </w:r>
    </w:p>
    <w:p w14:paraId="2FDC0971" w14:textId="77777777" w:rsidR="00E55D6B" w:rsidRPr="00390540" w:rsidRDefault="00E55D6B" w:rsidP="00E55D6B">
      <w:pPr>
        <w:spacing w:line="240" w:lineRule="auto"/>
        <w:jc w:val="both"/>
      </w:pPr>
    </w:p>
    <w:p w14:paraId="2762F132" w14:textId="77777777" w:rsidR="00E55D6B" w:rsidRPr="00390540" w:rsidRDefault="00E55D6B" w:rsidP="00E55D6B">
      <w:pPr>
        <w:pStyle w:val="ListParagraph"/>
        <w:numPr>
          <w:ilvl w:val="0"/>
          <w:numId w:val="1"/>
        </w:numPr>
        <w:spacing w:line="240" w:lineRule="auto"/>
        <w:ind w:left="284" w:hanging="284"/>
        <w:jc w:val="both"/>
      </w:pPr>
      <w:r w:rsidRPr="00390540">
        <w:t xml:space="preserve">Discussions with provincial officials indicate that increased provincial coordination and promotion will be necessary to support adoption at scale of the pilot county models. On present evidence, Gansu is the province in which the pilot county’s experience is being most strongly promoted. It appears at present that Hunan’s work on domestic violence is comparatively advanced, that there are other local models that the province considers more advanced than Ningxiang’s, and that this will limit the impact of the pilot. Provincial support for Yilong’s model appears weak. </w:t>
      </w:r>
    </w:p>
    <w:p w14:paraId="19CBC709" w14:textId="77777777" w:rsidR="00E55D6B" w:rsidRPr="00390540" w:rsidRDefault="00E55D6B" w:rsidP="00E55D6B">
      <w:pPr>
        <w:pStyle w:val="ListParagraph"/>
        <w:spacing w:line="240" w:lineRule="auto"/>
        <w:ind w:left="284"/>
        <w:jc w:val="both"/>
      </w:pPr>
    </w:p>
    <w:p w14:paraId="399F5CC4" w14:textId="77777777" w:rsidR="00E55D6B" w:rsidRPr="00390540" w:rsidRDefault="00E55D6B" w:rsidP="00E55D6B">
      <w:pPr>
        <w:pStyle w:val="ListParagraph"/>
        <w:numPr>
          <w:ilvl w:val="0"/>
          <w:numId w:val="1"/>
        </w:numPr>
        <w:spacing w:line="240" w:lineRule="auto"/>
        <w:ind w:left="284" w:hanging="284"/>
        <w:jc w:val="both"/>
      </w:pPr>
      <w:r w:rsidRPr="00390540">
        <w:t xml:space="preserve">Provincial agencies in the three provinces were given a limited role in the </w:t>
      </w:r>
      <w:r w:rsidR="00621EF5">
        <w:t>programme</w:t>
      </w:r>
      <w:r w:rsidRPr="00390540">
        <w:t xml:space="preserve">. It appears that their main participation was in the dissemination meeting held at the end of the </w:t>
      </w:r>
      <w:r w:rsidR="00621EF5">
        <w:t>programme</w:t>
      </w:r>
      <w:r w:rsidRPr="00390540">
        <w:t xml:space="preserve">. It is possible that low levels of engagement across the </w:t>
      </w:r>
      <w:r w:rsidR="00621EF5">
        <w:t>programme</w:t>
      </w:r>
      <w:r w:rsidRPr="00390540">
        <w:t xml:space="preserve"> cycle are linked to relatively limited provincial support for scale up of the pilot county models.</w:t>
      </w:r>
    </w:p>
    <w:p w14:paraId="31B6A365" w14:textId="77777777" w:rsidR="00E55D6B" w:rsidRPr="00390540" w:rsidRDefault="00E55D6B" w:rsidP="00E55D6B">
      <w:pPr>
        <w:spacing w:line="240" w:lineRule="auto"/>
        <w:jc w:val="both"/>
      </w:pPr>
    </w:p>
    <w:p w14:paraId="46A72B83" w14:textId="77777777" w:rsidR="00E55D6B" w:rsidRPr="00390540" w:rsidRDefault="00E55D6B" w:rsidP="00E55D6B">
      <w:pPr>
        <w:pStyle w:val="ListParagraph"/>
        <w:numPr>
          <w:ilvl w:val="0"/>
          <w:numId w:val="1"/>
        </w:numPr>
        <w:spacing w:line="240" w:lineRule="auto"/>
        <w:ind w:left="284" w:hanging="284"/>
        <w:jc w:val="both"/>
      </w:pPr>
      <w:r w:rsidRPr="00390540">
        <w:t xml:space="preserve">The evaluation has identified a number of barriers to effective scale up of pilot county models, including: (1) There is difficulty in scaling up pilots that rely on coordination of multiple departments, in the absence of strong leadership support from above (from the province, for example). (2) The relatively weak position of the Women’s Federation may hamper scale up efforts. (3) Multiple tools have been developed and popularised through the </w:t>
      </w:r>
      <w:r w:rsidR="00621EF5">
        <w:t>programme</w:t>
      </w:r>
      <w:r w:rsidRPr="00390540">
        <w:t xml:space="preserve"> including use of risk assessment forms. These are useful and deserve wider dissemination, but are unlikely to be standalone resources – their use will need to be accompanied by the development of administrative systems and widespread training. (4) Widespread training will be required if county models are to be disseminated widely. This will require commitment of resources and political commitment.</w:t>
      </w:r>
    </w:p>
    <w:p w14:paraId="163D27EB" w14:textId="77777777" w:rsidR="00E55D6B" w:rsidRPr="00390540" w:rsidRDefault="00E55D6B" w:rsidP="00E55D6B">
      <w:pPr>
        <w:jc w:val="both"/>
        <w:rPr>
          <w:rFonts w:eastAsia="SimSun" w:cstheme="minorHAnsi"/>
        </w:rPr>
      </w:pPr>
    </w:p>
    <w:p w14:paraId="4331285B" w14:textId="77777777" w:rsidR="00E55D6B" w:rsidRPr="00390540" w:rsidRDefault="00E55D6B" w:rsidP="00E55D6B">
      <w:pPr>
        <w:pStyle w:val="ListParagraph"/>
        <w:numPr>
          <w:ilvl w:val="2"/>
          <w:numId w:val="3"/>
        </w:numPr>
        <w:ind w:left="567" w:hanging="567"/>
        <w:jc w:val="both"/>
        <w:rPr>
          <w:u w:val="single"/>
        </w:rPr>
      </w:pPr>
      <w:r w:rsidRPr="00390540">
        <w:rPr>
          <w:u w:val="single"/>
        </w:rPr>
        <w:t>Support to national-level legislation</w:t>
      </w:r>
    </w:p>
    <w:p w14:paraId="4FE5F78F" w14:textId="77777777" w:rsidR="00E55D6B" w:rsidRPr="00390540" w:rsidRDefault="00E55D6B" w:rsidP="00E55D6B">
      <w:pPr>
        <w:jc w:val="both"/>
        <w:rPr>
          <w:rFonts w:eastAsia="SimSun" w:cstheme="minorHAnsi"/>
        </w:rPr>
      </w:pPr>
    </w:p>
    <w:p w14:paraId="4457143F" w14:textId="77777777" w:rsidR="00E55D6B" w:rsidRPr="00390540" w:rsidRDefault="00E55D6B" w:rsidP="00E55D6B">
      <w:pPr>
        <w:pStyle w:val="ListParagraph"/>
        <w:numPr>
          <w:ilvl w:val="0"/>
          <w:numId w:val="1"/>
        </w:numPr>
        <w:spacing w:line="240" w:lineRule="auto"/>
        <w:ind w:left="284" w:hanging="284"/>
        <w:jc w:val="both"/>
      </w:pPr>
      <w:r w:rsidRPr="00390540">
        <w:t xml:space="preserve">The </w:t>
      </w:r>
      <w:r w:rsidR="00621EF5">
        <w:t>programme</w:t>
      </w:r>
      <w:r w:rsidRPr="00390540">
        <w:t xml:space="preserve"> has provided support to the national-level legislative process culminating in the adoption of the Family Violence Law. Activities supported by the </w:t>
      </w:r>
      <w:r w:rsidR="00621EF5">
        <w:t>programme</w:t>
      </w:r>
      <w:r w:rsidRPr="00390540">
        <w:t xml:space="preserve"> have principally been of two kinds – collation and translation of materials on overseas practices/legislation, and study visits to other countries (Canada and the UK). </w:t>
      </w:r>
    </w:p>
    <w:p w14:paraId="5BB092EC" w14:textId="77777777" w:rsidR="00E55D6B" w:rsidRPr="00390540" w:rsidRDefault="00E55D6B" w:rsidP="00E55D6B">
      <w:pPr>
        <w:spacing w:line="240" w:lineRule="auto"/>
        <w:jc w:val="both"/>
      </w:pPr>
    </w:p>
    <w:p w14:paraId="20014001" w14:textId="77777777" w:rsidR="00E55D6B" w:rsidRPr="00390540" w:rsidRDefault="00E55D6B" w:rsidP="00E55D6B">
      <w:pPr>
        <w:pStyle w:val="ListParagraph"/>
        <w:numPr>
          <w:ilvl w:val="0"/>
          <w:numId w:val="1"/>
        </w:numPr>
        <w:spacing w:line="240" w:lineRule="auto"/>
        <w:ind w:left="284" w:hanging="284"/>
        <w:jc w:val="both"/>
      </w:pPr>
      <w:r w:rsidRPr="00390540">
        <w:t xml:space="preserve">It has been challenging to collect evidence on the impact of these activities. The most obvious barrier to this has been the inability of the evaluation team to interview individuals from the key institutions targeted by the </w:t>
      </w:r>
      <w:r w:rsidR="00621EF5">
        <w:t>programme</w:t>
      </w:r>
      <w:r w:rsidRPr="00390540">
        <w:t xml:space="preserve"> who were involved in these activities. This is disappointing, but not surprising – access to these institutions should be considered difficult. Given this, data collection relied on use of secondary materials and on interviews with UN Women and ACWF officials, limiting the evaluation team’s ability to state with confidence the degree of impact of the </w:t>
      </w:r>
      <w:r w:rsidR="00621EF5">
        <w:t>programme</w:t>
      </w:r>
      <w:r w:rsidRPr="00390540">
        <w:t xml:space="preserve"> on the central legislative process.</w:t>
      </w:r>
    </w:p>
    <w:p w14:paraId="6B0118CA" w14:textId="77777777" w:rsidR="00E55D6B" w:rsidRPr="00390540" w:rsidRDefault="00E55D6B" w:rsidP="00E55D6B">
      <w:pPr>
        <w:spacing w:line="240" w:lineRule="auto"/>
        <w:jc w:val="both"/>
      </w:pPr>
    </w:p>
    <w:p w14:paraId="2420E097" w14:textId="77777777" w:rsidR="00E55D6B" w:rsidRPr="00390540" w:rsidRDefault="00E55D6B" w:rsidP="00E55D6B">
      <w:pPr>
        <w:pStyle w:val="ListParagraph"/>
        <w:numPr>
          <w:ilvl w:val="0"/>
          <w:numId w:val="1"/>
        </w:numPr>
        <w:spacing w:line="240" w:lineRule="auto"/>
        <w:ind w:left="284" w:hanging="284"/>
        <w:jc w:val="both"/>
      </w:pPr>
      <w:r w:rsidRPr="00390540">
        <w:t xml:space="preserve">Saying this, it appears that there has been a degree of impact of translated materials and/or overseas learning supported by the </w:t>
      </w:r>
      <w:r w:rsidR="00621EF5">
        <w:t>programme</w:t>
      </w:r>
      <w:r w:rsidRPr="00390540">
        <w:t xml:space="preserve">, including the inclusion of personal protection orders and warning letters in the scope of the law, and the removal of the stipulation that women seeking court protection from perpetrators of domestic violence should first apply for divorce. Although it is not possible to document, the </w:t>
      </w:r>
      <w:r w:rsidR="00621EF5">
        <w:t>programme</w:t>
      </w:r>
      <w:r w:rsidRPr="00390540">
        <w:t xml:space="preserve"> is likely to have created a degree of exposure to new ideas and practices for a group of Ch</w:t>
      </w:r>
      <w:r w:rsidR="00810CD6">
        <w:t>inese officials and legislators</w:t>
      </w:r>
      <w:r w:rsidRPr="00390540">
        <w:t>.</w:t>
      </w:r>
    </w:p>
    <w:p w14:paraId="1C54C737" w14:textId="77777777" w:rsidR="00E55D6B" w:rsidRPr="00390540" w:rsidRDefault="00E55D6B" w:rsidP="00E55D6B">
      <w:pPr>
        <w:pStyle w:val="ListParagraph"/>
        <w:numPr>
          <w:ilvl w:val="2"/>
          <w:numId w:val="3"/>
        </w:numPr>
        <w:ind w:left="567" w:hanging="567"/>
        <w:jc w:val="both"/>
        <w:rPr>
          <w:u w:val="single"/>
        </w:rPr>
      </w:pPr>
      <w:r w:rsidRPr="00390540">
        <w:rPr>
          <w:u w:val="single"/>
        </w:rPr>
        <w:lastRenderedPageBreak/>
        <w:t>Programme design and supervision</w:t>
      </w:r>
    </w:p>
    <w:p w14:paraId="7B6B51F5" w14:textId="77777777" w:rsidR="00E55D6B" w:rsidRPr="00390540" w:rsidRDefault="00E55D6B" w:rsidP="00E55D6B">
      <w:pPr>
        <w:jc w:val="both"/>
        <w:rPr>
          <w:i/>
        </w:rPr>
      </w:pPr>
    </w:p>
    <w:p w14:paraId="5F34210F" w14:textId="77777777" w:rsidR="00E55D6B" w:rsidRPr="00390540" w:rsidRDefault="00E55D6B" w:rsidP="00E55D6B">
      <w:pPr>
        <w:pStyle w:val="ListParagraph"/>
        <w:numPr>
          <w:ilvl w:val="0"/>
          <w:numId w:val="1"/>
        </w:numPr>
        <w:spacing w:line="240" w:lineRule="auto"/>
        <w:ind w:left="284" w:hanging="284"/>
        <w:jc w:val="both"/>
      </w:pPr>
      <w:r w:rsidRPr="00390540">
        <w:t xml:space="preserve">Programme design and management were well executed, but some aspects could have been stronger and would benefit from more attention in any subsequent </w:t>
      </w:r>
      <w:r w:rsidR="00621EF5">
        <w:t>programme</w:t>
      </w:r>
      <w:r w:rsidR="003D3E02" w:rsidRPr="00390540">
        <w:t xml:space="preserve">. For </w:t>
      </w:r>
      <w:r w:rsidRPr="00390540">
        <w:t xml:space="preserve">example, better specification of the </w:t>
      </w:r>
      <w:r w:rsidR="00621EF5">
        <w:t>programme</w:t>
      </w:r>
      <w:r w:rsidRPr="00390540">
        <w:t xml:space="preserve">’s expected impact and pathways to impact through development of a theory of change could have been beneficial in understanding some of the barriers to effective change at the level of behaviours and institutions that will be required to ensure better de facto outcomes for domestic violence victims. The </w:t>
      </w:r>
      <w:r w:rsidR="00621EF5">
        <w:t>programme</w:t>
      </w:r>
      <w:r w:rsidRPr="00390540">
        <w:t xml:space="preserve"> logframe does not provide a complete description of the programme, and a number of key causal links are not specified. At the level of monitoring/supervision, more attention could have been paid to developing indicator systems to effectively capture real-world changes arising from the programme; broader </w:t>
      </w:r>
      <w:r w:rsidR="00621EF5">
        <w:t>programme</w:t>
      </w:r>
      <w:r w:rsidRPr="00390540">
        <w:t xml:space="preserve"> supervision, through field trips, focus groups, etc, could provide better real-time assessment of </w:t>
      </w:r>
      <w:r w:rsidR="00621EF5">
        <w:t>programme</w:t>
      </w:r>
      <w:r w:rsidRPr="00390540">
        <w:t xml:space="preserve"> achievements and challenges. </w:t>
      </w:r>
    </w:p>
    <w:p w14:paraId="6DE51C6E" w14:textId="77777777" w:rsidR="00E55D6B" w:rsidRDefault="00E55D6B" w:rsidP="00E55D6B">
      <w:pPr>
        <w:jc w:val="both"/>
      </w:pPr>
    </w:p>
    <w:p w14:paraId="09809BF4" w14:textId="77777777" w:rsidR="00FF2F6B" w:rsidRPr="00390540" w:rsidRDefault="00FF2F6B" w:rsidP="00FF2F6B">
      <w:pPr>
        <w:pStyle w:val="ListParagraph"/>
        <w:numPr>
          <w:ilvl w:val="2"/>
          <w:numId w:val="3"/>
        </w:numPr>
        <w:ind w:left="567" w:hanging="567"/>
        <w:jc w:val="both"/>
        <w:rPr>
          <w:u w:val="single"/>
        </w:rPr>
      </w:pPr>
      <w:r>
        <w:rPr>
          <w:u w:val="single"/>
        </w:rPr>
        <w:t>Gender perspective on domestic violence and programme design</w:t>
      </w:r>
    </w:p>
    <w:p w14:paraId="25EB9A03" w14:textId="77777777" w:rsidR="00FF2F6B" w:rsidRPr="00FF2F6B" w:rsidRDefault="00FF2F6B" w:rsidP="00FF2F6B">
      <w:pPr>
        <w:jc w:val="both"/>
      </w:pPr>
    </w:p>
    <w:p w14:paraId="5A802BAC" w14:textId="77777777" w:rsidR="00FF2F6B" w:rsidRPr="00E3575F" w:rsidRDefault="00FF2F6B" w:rsidP="00FF2F6B">
      <w:pPr>
        <w:jc w:val="both"/>
        <w:rPr>
          <w:lang w:val="en-US"/>
        </w:rPr>
      </w:pPr>
      <w:r>
        <w:rPr>
          <w:lang w:val="en-US"/>
        </w:rPr>
        <w:t xml:space="preserve">The </w:t>
      </w:r>
      <w:r w:rsidR="00621EF5">
        <w:rPr>
          <w:lang w:val="en-US"/>
        </w:rPr>
        <w:t>programme</w:t>
      </w:r>
      <w:r>
        <w:rPr>
          <w:lang w:val="en-US"/>
        </w:rPr>
        <w:t xml:space="preserve"> has been informed by a gender perspective on domestic violence, and this in turn has informed the evaluation of the </w:t>
      </w:r>
      <w:r w:rsidR="00621EF5">
        <w:rPr>
          <w:lang w:val="en-US"/>
        </w:rPr>
        <w:t>programme</w:t>
      </w:r>
      <w:r>
        <w:rPr>
          <w:lang w:val="en-US"/>
        </w:rPr>
        <w:t xml:space="preserve">. A number of principles underpin the analysis in this report. First, understandings </w:t>
      </w:r>
      <w:r>
        <w:t>of domestic violence and related practices are moulded by traditional views and value judgements. In China’s traditional patriarchal society, traditional culture (including traditional views and value systems) and political systems have influenced the roles of both sexes, and relations between the sexes in which the position of women is inferior and subordinate to that of men. These value and power systems contribute to the creation and perpetuation of domestic violence through framing women as being at fault, despite being victims of violence; through contributing to a culture of silence around domestic violence, considered a ‘family matter’; and through contributing to women’s silently enduring domestic violence, through gender norms which stress that women should accept their lot. Second, fundamentally</w:t>
      </w:r>
      <w:r>
        <w:rPr>
          <w:lang w:val="en-US"/>
        </w:rPr>
        <w:t xml:space="preserve">, domestic violence is a result of unequal power relations and control in the family/marriage. Perpetrators of violence believe in the primacy of their rights within the family, and that any means (including violence) is legitimate in asserting those rights vis-à-vis other family members or in giving vent to feelings. Victims of violence may also hold such beliefs. Third, design of the </w:t>
      </w:r>
      <w:r w:rsidR="00621EF5">
        <w:rPr>
          <w:lang w:val="en-US"/>
        </w:rPr>
        <w:t>programme</w:t>
      </w:r>
      <w:r>
        <w:rPr>
          <w:lang w:val="en-US"/>
        </w:rPr>
        <w:t xml:space="preserve"> revolves around meeting actual needs and in changing embedded gender relations. Meeting needs includes providing material and spiritual support to women to solve immediate problems. Changing embedded gender relations involves </w:t>
      </w:r>
      <w:r w:rsidRPr="00E3575F">
        <w:rPr>
          <w:lang w:val="en-US"/>
        </w:rPr>
        <w:t>increasing women’s status and unequal power relations between women and men and through that process ensuring that women’s rights are respected and that all women have freedom for personal development.</w:t>
      </w:r>
    </w:p>
    <w:p w14:paraId="02184360" w14:textId="77777777" w:rsidR="00FF2F6B" w:rsidRPr="00E3575F" w:rsidRDefault="00FF2F6B" w:rsidP="00FF2F6B">
      <w:pPr>
        <w:jc w:val="both"/>
        <w:rPr>
          <w:lang w:val="en-US"/>
        </w:rPr>
      </w:pPr>
    </w:p>
    <w:p w14:paraId="77DD5DD6" w14:textId="77777777" w:rsidR="00FF2F6B" w:rsidRPr="003D10A7" w:rsidRDefault="00162E75" w:rsidP="00FF2F6B">
      <w:pPr>
        <w:jc w:val="both"/>
        <w:rPr>
          <w:lang w:val="en-US"/>
        </w:rPr>
      </w:pPr>
      <w:r w:rsidRPr="00E3575F">
        <w:rPr>
          <w:lang w:val="en-US"/>
        </w:rPr>
        <w:t>Streams of evidence shows</w:t>
      </w:r>
      <w:r w:rsidR="00FF2F6B" w:rsidRPr="00E3575F">
        <w:rPr>
          <w:lang w:val="en-US"/>
        </w:rPr>
        <w:t xml:space="preserve"> that </w:t>
      </w:r>
      <w:r w:rsidRPr="00E3575F">
        <w:rPr>
          <w:lang w:val="en-US"/>
        </w:rPr>
        <w:t xml:space="preserve">the </w:t>
      </w:r>
      <w:r w:rsidR="00FF2F6B" w:rsidRPr="00E3575F">
        <w:rPr>
          <w:lang w:val="en-US"/>
        </w:rPr>
        <w:t xml:space="preserve">training and awareness raising work carried out by the </w:t>
      </w:r>
      <w:r w:rsidR="00621EF5" w:rsidRPr="00E3575F">
        <w:rPr>
          <w:lang w:val="en-US"/>
        </w:rPr>
        <w:t>programme</w:t>
      </w:r>
      <w:r w:rsidR="00FF2F6B" w:rsidRPr="00E3575F">
        <w:rPr>
          <w:lang w:val="en-US"/>
        </w:rPr>
        <w:t xml:space="preserve"> has included content on changing traditional views and norms</w:t>
      </w:r>
      <w:r w:rsidR="00C40DCA" w:rsidRPr="00E3575F">
        <w:rPr>
          <w:lang w:val="en-US"/>
        </w:rPr>
        <w:t xml:space="preserve">; </w:t>
      </w:r>
      <w:r w:rsidR="00EA5593" w:rsidRPr="00E3575F">
        <w:rPr>
          <w:lang w:val="en-US"/>
        </w:rPr>
        <w:t>the evidence</w:t>
      </w:r>
      <w:r w:rsidR="00FF2F6B" w:rsidRPr="00E3575F">
        <w:rPr>
          <w:lang w:val="en-US"/>
        </w:rPr>
        <w:t xml:space="preserve"> from most training participants shows the importance of this in changing understandings, though to varying degrees. Substantially changing the traditional culture and ideas of China’s patriarchal society is a long-term and difficult task. Future work should continue to understand how China’s patriarchal</w:t>
      </w:r>
      <w:r w:rsidR="00FF2F6B" w:rsidRPr="00C40DCA">
        <w:rPr>
          <w:lang w:val="en-US"/>
        </w:rPr>
        <w:t xml:space="preserve"> society contributes to domestic violence and how to effect systemic change.</w:t>
      </w:r>
      <w:r w:rsidR="005E4570" w:rsidRPr="00C40DCA">
        <w:rPr>
          <w:lang w:val="en-US"/>
        </w:rPr>
        <w:t xml:space="preserve"> </w:t>
      </w:r>
      <w:r w:rsidR="00FF2F6B" w:rsidRPr="00C40DCA">
        <w:rPr>
          <w:lang w:val="en-US"/>
        </w:rPr>
        <w:t xml:space="preserve">Second, aside from training, the </w:t>
      </w:r>
      <w:r w:rsidR="00621EF5">
        <w:rPr>
          <w:lang w:val="en-US"/>
        </w:rPr>
        <w:t>programme</w:t>
      </w:r>
      <w:r w:rsidR="00FF2F6B" w:rsidRPr="00C40DCA">
        <w:rPr>
          <w:lang w:val="en-US"/>
        </w:rPr>
        <w:t xml:space="preserve"> has supported few activities designed to reform </w:t>
      </w:r>
      <w:r w:rsidR="00FF2F6B" w:rsidRPr="003D10A7">
        <w:rPr>
          <w:lang w:val="en-US"/>
        </w:rPr>
        <w:t xml:space="preserve">unequal family/marriage power relations or to remove the control of perpetrators of violence over victims. Although the </w:t>
      </w:r>
      <w:r w:rsidR="00621EF5" w:rsidRPr="003D10A7">
        <w:rPr>
          <w:lang w:val="en-US"/>
        </w:rPr>
        <w:t>programme</w:t>
      </w:r>
      <w:r w:rsidR="00FF2F6B" w:rsidRPr="003D10A7">
        <w:rPr>
          <w:lang w:val="en-US"/>
        </w:rPr>
        <w:t xml:space="preserve"> has worked on creating models for cross-department working and provision of services to help provide for the immediate needs of victims of violence, fundamental change will require more far-reaching changes, including increasing women’s status and reforming gender relations arising from China’s traditional patriarchal system. </w:t>
      </w:r>
    </w:p>
    <w:p w14:paraId="0265E225" w14:textId="77777777" w:rsidR="005E4570" w:rsidRPr="003D10A7" w:rsidRDefault="005E4570" w:rsidP="00E55D6B">
      <w:pPr>
        <w:jc w:val="both"/>
      </w:pPr>
    </w:p>
    <w:p w14:paraId="19A1522D" w14:textId="77777777" w:rsidR="00DA6E0D" w:rsidRPr="003D10A7" w:rsidRDefault="00DA6E0D" w:rsidP="00DA6E0D">
      <w:pPr>
        <w:pStyle w:val="LHheadingJun17"/>
        <w:ind w:left="567" w:hanging="567"/>
        <w:rPr>
          <w:rFonts w:eastAsia="SimSun" w:cstheme="minorHAnsi"/>
        </w:rPr>
      </w:pPr>
      <w:bookmarkStart w:id="55" w:name="_Toc489257581"/>
      <w:r w:rsidRPr="003D10A7">
        <w:t>Conclusions and findings against DAC criteria</w:t>
      </w:r>
      <w:bookmarkEnd w:id="55"/>
      <w:r w:rsidRPr="003D10A7">
        <w:t xml:space="preserve"> </w:t>
      </w:r>
    </w:p>
    <w:p w14:paraId="5CDA4CAF" w14:textId="77777777" w:rsidR="00DA6E0D" w:rsidRPr="003D10A7" w:rsidRDefault="00DA6E0D" w:rsidP="00DA6E0D">
      <w:pPr>
        <w:jc w:val="both"/>
      </w:pPr>
    </w:p>
    <w:p w14:paraId="3DBCB93B" w14:textId="77777777" w:rsidR="00DA6E0D" w:rsidRPr="003D10A7" w:rsidRDefault="00DA6E0D" w:rsidP="00DA6E0D">
      <w:pPr>
        <w:jc w:val="both"/>
      </w:pPr>
      <w:r w:rsidRPr="003D10A7">
        <w:t xml:space="preserve">This section provides conclusions regarding EVAW II based on the evaluation hypotheses set out in Section </w:t>
      </w:r>
      <w:r w:rsidR="003D10A7" w:rsidRPr="003D10A7">
        <w:t>3.3</w:t>
      </w:r>
      <w:r w:rsidRPr="003D10A7">
        <w:t xml:space="preserve"> and on findings against the DAC criteria. Together these provide both an assessment of the extent to which the programme logic has held, and a consolidated assessment of the relevance, effectiveness, efficiency, sustainability and impact of the programme. </w:t>
      </w:r>
    </w:p>
    <w:p w14:paraId="0C1AD63E" w14:textId="77777777" w:rsidR="00DA6E0D" w:rsidRPr="003D10A7" w:rsidRDefault="00DA6E0D" w:rsidP="00DA6E0D">
      <w:pPr>
        <w:jc w:val="both"/>
      </w:pPr>
    </w:p>
    <w:p w14:paraId="7C99B8C6" w14:textId="77777777" w:rsidR="007C2A78" w:rsidRDefault="007C2A78">
      <w:pPr>
        <w:rPr>
          <w:u w:val="single"/>
        </w:rPr>
      </w:pPr>
      <w:r>
        <w:rPr>
          <w:u w:val="single"/>
        </w:rPr>
        <w:br w:type="page"/>
      </w:r>
    </w:p>
    <w:p w14:paraId="3052833C" w14:textId="77777777" w:rsidR="00DA6E0D" w:rsidRPr="003D10A7" w:rsidRDefault="00DA6E0D" w:rsidP="00DA6E0D">
      <w:pPr>
        <w:pStyle w:val="ListParagraph"/>
        <w:numPr>
          <w:ilvl w:val="2"/>
          <w:numId w:val="3"/>
        </w:numPr>
        <w:ind w:left="567" w:hanging="567"/>
        <w:jc w:val="both"/>
        <w:rPr>
          <w:u w:val="single"/>
        </w:rPr>
      </w:pPr>
      <w:r w:rsidRPr="003D10A7">
        <w:rPr>
          <w:u w:val="single"/>
        </w:rPr>
        <w:lastRenderedPageBreak/>
        <w:t xml:space="preserve">Findings against the evaluation hypotheses </w:t>
      </w:r>
    </w:p>
    <w:p w14:paraId="68815FA6" w14:textId="77777777" w:rsidR="00DA6E0D" w:rsidRPr="003D10A7" w:rsidRDefault="00DA6E0D" w:rsidP="00DA6E0D">
      <w:pPr>
        <w:jc w:val="both"/>
      </w:pPr>
    </w:p>
    <w:p w14:paraId="463F4EC0" w14:textId="77777777" w:rsidR="00DA6E0D" w:rsidRPr="003D10A7" w:rsidRDefault="00DA6E0D" w:rsidP="00DA6E0D">
      <w:pPr>
        <w:jc w:val="both"/>
      </w:pPr>
      <w:r w:rsidRPr="003D10A7">
        <w:t xml:space="preserve">Evaluation hypotheses were developed based on the theory of change as a way to test the logic of the intervention. While there are differences in the degree to which the different hypotheses have held, the overall </w:t>
      </w:r>
      <w:r w:rsidR="00621EF5" w:rsidRPr="003D10A7">
        <w:t>programme</w:t>
      </w:r>
      <w:r w:rsidRPr="003D10A7">
        <w:t xml:space="preserve"> logic appears robust and effective.</w:t>
      </w:r>
    </w:p>
    <w:p w14:paraId="05BD07BA" w14:textId="77777777" w:rsidR="00DA6E0D" w:rsidRPr="003D10A7" w:rsidRDefault="00DA6E0D" w:rsidP="00DA6E0D">
      <w:pPr>
        <w:jc w:val="both"/>
      </w:pPr>
    </w:p>
    <w:p w14:paraId="3FDE143B" w14:textId="77777777" w:rsidR="00DA6E0D" w:rsidRPr="003D10A7" w:rsidRDefault="00DA6E0D" w:rsidP="00DA6E0D">
      <w:pPr>
        <w:pStyle w:val="ListParagraph"/>
        <w:numPr>
          <w:ilvl w:val="0"/>
          <w:numId w:val="5"/>
        </w:numPr>
        <w:spacing w:line="240" w:lineRule="auto"/>
        <w:ind w:left="284" w:hanging="284"/>
        <w:jc w:val="both"/>
      </w:pPr>
      <w:r w:rsidRPr="003D10A7">
        <w:rPr>
          <w:b/>
        </w:rPr>
        <w:t xml:space="preserve">Hypothesis 1: </w:t>
      </w:r>
      <w:r w:rsidRPr="003D10A7">
        <w:t xml:space="preserve">Activities supported by the programme, including translation of foreign anti-DV legislation, circulation of materials summarising international best practice on tackling DV, and study trips to countries with notable anti-DV practices contribute to improved understanding among law drafters and key themes are selectively incorporated into national DV law. </w:t>
      </w:r>
    </w:p>
    <w:p w14:paraId="45BAF4F9" w14:textId="77777777" w:rsidR="00DA6E0D" w:rsidRPr="003D10A7" w:rsidRDefault="00DA6E0D" w:rsidP="00DA6E0D">
      <w:pPr>
        <w:pStyle w:val="ListParagraph"/>
        <w:numPr>
          <w:ilvl w:val="0"/>
          <w:numId w:val="5"/>
        </w:numPr>
        <w:spacing w:line="240" w:lineRule="auto"/>
        <w:ind w:left="284" w:hanging="284"/>
        <w:jc w:val="both"/>
      </w:pPr>
      <w:r w:rsidRPr="003D10A7">
        <w:rPr>
          <w:b/>
        </w:rPr>
        <w:t xml:space="preserve">Hypothesis 2: </w:t>
      </w:r>
      <w:r w:rsidRPr="003D10A7">
        <w:t xml:space="preserve">Support provided by the programme to county implementing agencies, principally in the form of training and capacity building, contributes to counties’ strengthening of multi-sectoral anti-DV systems and adoption of international practices. </w:t>
      </w:r>
    </w:p>
    <w:p w14:paraId="3054D09F" w14:textId="77777777" w:rsidR="00DA6E0D" w:rsidRPr="003D10A7" w:rsidRDefault="00DA6E0D" w:rsidP="00DA6E0D">
      <w:pPr>
        <w:pStyle w:val="ListParagraph"/>
        <w:numPr>
          <w:ilvl w:val="0"/>
          <w:numId w:val="5"/>
        </w:numPr>
        <w:spacing w:line="240" w:lineRule="auto"/>
        <w:ind w:left="284" w:hanging="284"/>
        <w:jc w:val="both"/>
      </w:pPr>
      <w:r w:rsidRPr="003D10A7">
        <w:rPr>
          <w:b/>
        </w:rPr>
        <w:t xml:space="preserve">Hypothesis 3: </w:t>
      </w:r>
      <w:r w:rsidRPr="003D10A7">
        <w:t>Capacity building and advocacy activities supported by the programme, including trainings and workshops, increase national participants’ knowledge of international standards and of the value programme’s multi-sectoral model.</w:t>
      </w:r>
    </w:p>
    <w:p w14:paraId="40D42746" w14:textId="77777777" w:rsidR="00DA6E0D" w:rsidRPr="003D10A7" w:rsidRDefault="00DA6E0D" w:rsidP="00DA6E0D">
      <w:pPr>
        <w:pStyle w:val="ListParagraph"/>
        <w:numPr>
          <w:ilvl w:val="0"/>
          <w:numId w:val="5"/>
        </w:numPr>
        <w:spacing w:line="240" w:lineRule="auto"/>
        <w:ind w:left="284" w:hanging="284"/>
        <w:jc w:val="both"/>
      </w:pPr>
      <w:r w:rsidRPr="003D10A7">
        <w:rPr>
          <w:b/>
        </w:rPr>
        <w:t xml:space="preserve">Hypothesis 4: </w:t>
      </w:r>
      <w:r w:rsidRPr="003D10A7">
        <w:t>Support provided by the programme to county implementing agencies, principally in the form of training, improves the ability of multi-sectoral service providers and community workers to provide coordinated quality services based on the needs of DV survivors.</w:t>
      </w:r>
      <w:r w:rsidRPr="003D10A7">
        <w:tab/>
      </w:r>
    </w:p>
    <w:p w14:paraId="25F37528" w14:textId="77777777" w:rsidR="00DA6E0D" w:rsidRPr="003D10A7" w:rsidRDefault="00DA6E0D" w:rsidP="00DA6E0D">
      <w:pPr>
        <w:pStyle w:val="ListParagraph"/>
        <w:numPr>
          <w:ilvl w:val="0"/>
          <w:numId w:val="5"/>
        </w:numPr>
        <w:spacing w:line="240" w:lineRule="auto"/>
        <w:ind w:left="284" w:hanging="284"/>
        <w:jc w:val="both"/>
      </w:pPr>
      <w:r w:rsidRPr="003D10A7">
        <w:rPr>
          <w:b/>
        </w:rPr>
        <w:t xml:space="preserve">Hypothesis 5: </w:t>
      </w:r>
      <w:r w:rsidRPr="003D10A7">
        <w:t xml:space="preserve">Dissemination activities supported by the programme, principally dissemination meetings held in the three provinces, increase provincial policy makers’ willingness to replicate models developed in the pilot sites. </w:t>
      </w:r>
    </w:p>
    <w:p w14:paraId="07E25960" w14:textId="77777777" w:rsidR="00DA6E0D" w:rsidRPr="003D10A7" w:rsidRDefault="00DA6E0D" w:rsidP="00DA6E0D">
      <w:pPr>
        <w:spacing w:line="240" w:lineRule="auto"/>
        <w:jc w:val="both"/>
        <w:rPr>
          <w:b/>
        </w:rPr>
      </w:pPr>
    </w:p>
    <w:p w14:paraId="118B6330" w14:textId="77777777" w:rsidR="00DA6E0D" w:rsidRPr="003D10A7" w:rsidRDefault="00DA6E0D" w:rsidP="00DA6E0D">
      <w:pPr>
        <w:spacing w:line="240" w:lineRule="auto"/>
        <w:jc w:val="both"/>
      </w:pPr>
      <w:r w:rsidRPr="003D10A7">
        <w:t xml:space="preserve">The evaluation finds that there is relatively limited evidence to make a case for or against impact of the programme in contributing to improved understanding among law drafters and providing support for national legislative processes </w:t>
      </w:r>
      <w:r w:rsidRPr="003D10A7">
        <w:rPr>
          <w:b/>
        </w:rPr>
        <w:t>(Hypothesis 1)</w:t>
      </w:r>
      <w:r w:rsidRPr="003D10A7">
        <w:t xml:space="preserve">. It finds that the direct impact from activities supported by the </w:t>
      </w:r>
      <w:r w:rsidR="00621EF5" w:rsidRPr="003D10A7">
        <w:t>programme</w:t>
      </w:r>
      <w:r w:rsidRPr="003D10A7">
        <w:t xml:space="preserve"> appears limited, but that it is likely that there is a degree of indirect impact in the form of awareness raising and increased understanding.</w:t>
      </w:r>
    </w:p>
    <w:p w14:paraId="2B68DB77" w14:textId="77777777" w:rsidR="00DA6E0D" w:rsidRPr="003D10A7" w:rsidRDefault="00DA6E0D" w:rsidP="00DA6E0D">
      <w:pPr>
        <w:spacing w:line="240" w:lineRule="auto"/>
        <w:jc w:val="both"/>
      </w:pPr>
    </w:p>
    <w:p w14:paraId="70B83274" w14:textId="77777777" w:rsidR="00DA6E0D" w:rsidRPr="003D10A7" w:rsidRDefault="00DA6E0D" w:rsidP="00DA6E0D">
      <w:pPr>
        <w:spacing w:line="240" w:lineRule="auto"/>
        <w:jc w:val="both"/>
      </w:pPr>
      <w:r w:rsidRPr="003D10A7">
        <w:t xml:space="preserve">The evaluation collected good evidence from multiple sources, both quantitative and qualitative regarding the development of anti-DV systems in the counties </w:t>
      </w:r>
      <w:r w:rsidRPr="003D10A7">
        <w:rPr>
          <w:b/>
        </w:rPr>
        <w:t>(Hypothesis 2)</w:t>
      </w:r>
      <w:r w:rsidRPr="003D10A7">
        <w:t xml:space="preserve">. Evidence from county-level fieldwork and the surveys implemented by the evaluation team shows that anti-DV systems (both inter-departmental meeting systems and referral systems) have been established and that they are being strengthened and consolidated. Training and capacity building have contributed to this consolidation and strengthening. The evaluation also finds that there is mixed evidence regarding the adoption of good / international practices in county anti-DV systems, as exemplified by concerns regarding shelters, case definition (domestic violence vs. ‘family conflict’), and treatment of cases in the police/legal systems, as well as apparently widespread use of mediation. In the assessment of the evaluation team, the programme underestimates the gap between provision of training and changes in institutions and practices, and that change at deeper, institutional levels necessary to create more substantive change for victims of domestic violence is likely to require sustained work and support.  </w:t>
      </w:r>
    </w:p>
    <w:p w14:paraId="65747E41" w14:textId="77777777" w:rsidR="00DA6E0D" w:rsidRPr="003D10A7" w:rsidRDefault="00DA6E0D" w:rsidP="00DA6E0D">
      <w:pPr>
        <w:spacing w:line="240" w:lineRule="auto"/>
        <w:jc w:val="both"/>
      </w:pPr>
    </w:p>
    <w:p w14:paraId="411C7607" w14:textId="77777777" w:rsidR="00DA6E0D" w:rsidRPr="003D10A7" w:rsidRDefault="00DA6E0D" w:rsidP="00DA6E0D">
      <w:pPr>
        <w:spacing w:line="240" w:lineRule="auto"/>
        <w:jc w:val="both"/>
      </w:pPr>
      <w:r w:rsidRPr="003D10A7">
        <w:t xml:space="preserve">The evaluation collected good evidence from multiple sources, both quantitative and qualitative regarding the impact of capacity development activities and training on knowledge </w:t>
      </w:r>
      <w:r w:rsidRPr="003D10A7">
        <w:rPr>
          <w:b/>
        </w:rPr>
        <w:t>(Hypothesis 3)</w:t>
      </w:r>
      <w:r w:rsidRPr="003D10A7">
        <w:t>. Survey evidence shows clearly the extent to which training organised by the programme has influenced attitudes and knowledge, including of international standards, as exemplified by many respondents’ classification of DV as a rights issue. Interview evidence is incontrovertible that there is widespread support among county-level stakeholders for the programme’s multi-sectoral model.</w:t>
      </w:r>
    </w:p>
    <w:p w14:paraId="7BE8D264" w14:textId="77777777" w:rsidR="00DA6E0D" w:rsidRPr="003D10A7" w:rsidRDefault="00DA6E0D" w:rsidP="00DA6E0D">
      <w:pPr>
        <w:jc w:val="both"/>
      </w:pPr>
    </w:p>
    <w:p w14:paraId="2DDC3D17" w14:textId="77777777" w:rsidR="00DA6E0D" w:rsidRPr="003D10A7" w:rsidRDefault="00DA6E0D" w:rsidP="00DA6E0D">
      <w:pPr>
        <w:jc w:val="both"/>
      </w:pPr>
      <w:r w:rsidRPr="003D10A7">
        <w:t xml:space="preserve">The evaluation has presented partial evidence to substantiate a case for/against impact of support by the programme (principally through training) to provide coordinated quality services based on the needs of DV survivors </w:t>
      </w:r>
      <w:r w:rsidRPr="003D10A7">
        <w:rPr>
          <w:b/>
        </w:rPr>
        <w:t>(Hypothesis 4)</w:t>
      </w:r>
      <w:r w:rsidRPr="003D10A7">
        <w:t xml:space="preserve">. Coordinated services are being provided and, as discussed at length in the report, the degree of coordination has increased and coordination mechanisms are becoming embedded and institutionalised. Survey evidence shows that departments in all counties state that they take victims’ needs into account in setting and modifying services, indicating that services should be based on the needs of DV victims, though little or no direct evidence is available from DV victims regarding their experience of these systems and/or individual departments’ services. Set against this, there is some evidence which may contradict this </w:t>
      </w:r>
      <w:r w:rsidRPr="003D10A7">
        <w:lastRenderedPageBreak/>
        <w:t xml:space="preserve">viewpoint, for example the limited use of DV shelters and low rates of seeking support from official agencies may indicate that services are not valued or responding to actual needs. Without further evidence, it is not possible to respond to this point. </w:t>
      </w:r>
    </w:p>
    <w:p w14:paraId="75207172" w14:textId="77777777" w:rsidR="00DA6E0D" w:rsidRPr="003D10A7" w:rsidRDefault="00DA6E0D" w:rsidP="00DA6E0D">
      <w:pPr>
        <w:jc w:val="both"/>
      </w:pPr>
    </w:p>
    <w:p w14:paraId="78AD174D" w14:textId="77777777" w:rsidR="00DA6E0D" w:rsidRPr="003D10A7" w:rsidRDefault="00DA6E0D" w:rsidP="00DA6E0D">
      <w:pPr>
        <w:jc w:val="both"/>
      </w:pPr>
      <w:r w:rsidRPr="003D10A7">
        <w:t xml:space="preserve">The evaluation collected reasonable evidence for support from the provinces for replication of pilot models </w:t>
      </w:r>
      <w:r w:rsidRPr="003D10A7">
        <w:rPr>
          <w:b/>
        </w:rPr>
        <w:t>(Hypothesis 5)</w:t>
      </w:r>
      <w:r w:rsidRPr="003D10A7">
        <w:t>. Different provinces show a range of outcomes, with some provinces actively supporting dissemination of the county models, and others displaying less support. Reasons for this are likely to include the extent to which provincial stakeholders have been included throughout the programme, the relative significance of county models supported by EVAW versus other existing models in the pilot provinces, and a range of factors relating to the institutional influence of the Women’s Federation in the three provinces. The evaluation finds that there are barriers to replication that will need to be overcome if the county models are to have widespread impact.</w:t>
      </w:r>
    </w:p>
    <w:p w14:paraId="2363CC9A" w14:textId="77777777" w:rsidR="00DA6E0D" w:rsidRDefault="00DA6E0D" w:rsidP="00DA6E0D">
      <w:pPr>
        <w:rPr>
          <w:i/>
          <w:u w:val="single"/>
        </w:rPr>
      </w:pPr>
    </w:p>
    <w:p w14:paraId="46ACEB83" w14:textId="77777777" w:rsidR="00DA6E0D" w:rsidRPr="00656D8F" w:rsidRDefault="00DA6E0D" w:rsidP="00DA6E0D">
      <w:pPr>
        <w:pStyle w:val="ListParagraph"/>
        <w:numPr>
          <w:ilvl w:val="2"/>
          <w:numId w:val="3"/>
        </w:numPr>
        <w:ind w:left="567" w:hanging="567"/>
        <w:jc w:val="both"/>
        <w:rPr>
          <w:u w:val="single"/>
        </w:rPr>
      </w:pPr>
      <w:r w:rsidRPr="00656D8F">
        <w:rPr>
          <w:u w:val="single"/>
        </w:rPr>
        <w:t xml:space="preserve">Findings against DAC criteria </w:t>
      </w:r>
    </w:p>
    <w:p w14:paraId="72D3E9F0" w14:textId="77777777" w:rsidR="00DA6E0D" w:rsidRDefault="00DA6E0D" w:rsidP="00DA6E0D">
      <w:pPr>
        <w:pStyle w:val="LHtabletitleJun17"/>
      </w:pPr>
    </w:p>
    <w:p w14:paraId="46C284DD" w14:textId="77777777" w:rsidR="00DA6E0D" w:rsidRPr="00787719" w:rsidRDefault="00DA6E0D" w:rsidP="00DA6E0D">
      <w:pPr>
        <w:jc w:val="both"/>
        <w:rPr>
          <w:rFonts w:eastAsia="SimSun" w:cstheme="minorHAnsi"/>
        </w:rPr>
      </w:pPr>
      <w:r w:rsidRPr="00787719">
        <w:rPr>
          <w:rFonts w:eastAsia="SimSun" w:cstheme="minorHAnsi"/>
        </w:rPr>
        <w:t>The following table synthesises findings again the DAC criteria of relevance, effectiveness, efficiency, sustainability and impact.</w:t>
      </w:r>
    </w:p>
    <w:p w14:paraId="2F6FE2AF" w14:textId="77777777" w:rsidR="00DA6E0D" w:rsidRDefault="00DA6E0D" w:rsidP="00DA6E0D">
      <w:pPr>
        <w:jc w:val="both"/>
      </w:pPr>
    </w:p>
    <w:p w14:paraId="72582997" w14:textId="77777777" w:rsidR="00DA6E0D" w:rsidRPr="00CF6CF5" w:rsidRDefault="00DA6E0D" w:rsidP="00DA6E0D">
      <w:pPr>
        <w:pStyle w:val="LHtabletitleJun17"/>
      </w:pPr>
      <w:bookmarkStart w:id="56" w:name="_Toc489257594"/>
      <w:r w:rsidRPr="00390540">
        <w:t>Table</w:t>
      </w:r>
      <w:r w:rsidR="00005F82">
        <w:t xml:space="preserve"> 6</w:t>
      </w:r>
      <w:r w:rsidRPr="00CF6CF5">
        <w:t>: Findings against DAC criteria</w:t>
      </w:r>
      <w:bookmarkEnd w:id="56"/>
    </w:p>
    <w:p w14:paraId="3B4073C7" w14:textId="77777777" w:rsidR="00DA6E0D" w:rsidRPr="00CF6CF5" w:rsidRDefault="00DA6E0D" w:rsidP="00DA6E0D">
      <w:pPr>
        <w:jc w:val="both"/>
      </w:pPr>
    </w:p>
    <w:tbl>
      <w:tblPr>
        <w:tblStyle w:val="MediumShading1-Accent3"/>
        <w:tblW w:w="0" w:type="auto"/>
        <w:tblBorders>
          <w:insideV w:val="single" w:sz="8" w:space="0" w:color="B3CC82" w:themeColor="accent3" w:themeTint="BF"/>
        </w:tblBorders>
        <w:tblLayout w:type="fixed"/>
        <w:tblLook w:val="04A0" w:firstRow="1" w:lastRow="0" w:firstColumn="1" w:lastColumn="0" w:noHBand="0" w:noVBand="1"/>
      </w:tblPr>
      <w:tblGrid>
        <w:gridCol w:w="1526"/>
        <w:gridCol w:w="8328"/>
      </w:tblGrid>
      <w:tr w:rsidR="00DA6E0D" w:rsidRPr="00CF6CF5" w14:paraId="63128A4F" w14:textId="77777777" w:rsidTr="00694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top w:val="none" w:sz="0" w:space="0" w:color="auto"/>
              <w:left w:val="none" w:sz="0" w:space="0" w:color="auto"/>
              <w:bottom w:val="none" w:sz="0" w:space="0" w:color="auto"/>
              <w:right w:val="none" w:sz="0" w:space="0" w:color="auto"/>
            </w:tcBorders>
          </w:tcPr>
          <w:p w14:paraId="32A65EC1" w14:textId="77777777" w:rsidR="00DA6E0D" w:rsidRPr="00CE4B9A" w:rsidRDefault="00DA6E0D" w:rsidP="0069425F">
            <w:pPr>
              <w:jc w:val="both"/>
            </w:pPr>
            <w:r w:rsidRPr="00CE4B9A">
              <w:t>DAC criteria</w:t>
            </w:r>
          </w:p>
        </w:tc>
        <w:tc>
          <w:tcPr>
            <w:tcW w:w="8328" w:type="dxa"/>
            <w:tcBorders>
              <w:top w:val="none" w:sz="0" w:space="0" w:color="auto"/>
              <w:left w:val="none" w:sz="0" w:space="0" w:color="auto"/>
              <w:bottom w:val="none" w:sz="0" w:space="0" w:color="auto"/>
              <w:right w:val="none" w:sz="0" w:space="0" w:color="auto"/>
            </w:tcBorders>
          </w:tcPr>
          <w:p w14:paraId="338DD433" w14:textId="77777777" w:rsidR="00DA6E0D" w:rsidRPr="00CE4B9A" w:rsidRDefault="00DA6E0D" w:rsidP="0069425F">
            <w:pPr>
              <w:jc w:val="both"/>
              <w:cnfStyle w:val="100000000000" w:firstRow="1" w:lastRow="0" w:firstColumn="0" w:lastColumn="0" w:oddVBand="0" w:evenVBand="0" w:oddHBand="0" w:evenHBand="0" w:firstRowFirstColumn="0" w:firstRowLastColumn="0" w:lastRowFirstColumn="0" w:lastRowLastColumn="0"/>
            </w:pPr>
            <w:r w:rsidRPr="00CE4B9A">
              <w:t>Main findings</w:t>
            </w:r>
          </w:p>
        </w:tc>
      </w:tr>
      <w:tr w:rsidR="00DA6E0D" w:rsidRPr="00CF6CF5" w14:paraId="7076C4B9" w14:textId="77777777" w:rsidTr="00694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right w:val="none" w:sz="0" w:space="0" w:color="auto"/>
            </w:tcBorders>
          </w:tcPr>
          <w:p w14:paraId="5950D41C" w14:textId="77777777" w:rsidR="00DA6E0D" w:rsidRPr="00CF6CF5" w:rsidRDefault="00DA6E0D" w:rsidP="0069425F">
            <w:pPr>
              <w:rPr>
                <w:b w:val="0"/>
              </w:rPr>
            </w:pPr>
            <w:r w:rsidRPr="00CF6CF5">
              <w:t>Relevance</w:t>
            </w:r>
          </w:p>
        </w:tc>
        <w:tc>
          <w:tcPr>
            <w:tcW w:w="8328" w:type="dxa"/>
            <w:tcBorders>
              <w:left w:val="none" w:sz="0" w:space="0" w:color="auto"/>
            </w:tcBorders>
          </w:tcPr>
          <w:p w14:paraId="0CE62718"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evaluation finds that the programme’s approach of developing multi-departmental management and referral systems, and of carrying out training of government agencies/staff to respond to the needs of victims of domestic violence, is relevant in the pilot counties and in China more broadly. Work supported by the programme to create awareness of domestic violence and change norms and behaviours is highly relevant to China’s current context. </w:t>
            </w:r>
          </w:p>
          <w:p w14:paraId="74766CED"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evaluation also finds, however, that the focus of the </w:t>
            </w:r>
            <w:r w:rsidR="00621EF5">
              <w:t>programme</w:t>
            </w:r>
            <w:r w:rsidRPr="00CF6CF5">
              <w:t xml:space="preserve"> has been reactive (dealing with the consequences of domestic violence), rather than proactive (preventing domestic violence), and that the majority of support has been to the above activities and that there has been little focus on prevention, early detection, and other pre-emptive interventions. </w:t>
            </w:r>
          </w:p>
          <w:p w14:paraId="7E3DBC8D"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evaluation finds that the </w:t>
            </w:r>
            <w:r w:rsidR="00621EF5">
              <w:t>programme</w:t>
            </w:r>
            <w:r w:rsidRPr="00CF6CF5">
              <w:t xml:space="preserve"> was designed in a way that is relevant to China’s political and institutional structure, in simultaneously following top-down (supporting legislation) and bottom-up (developing sub-national models) approaches, and that it takes into account the need to engage stakeholders from multiple ministry systems to provide joined up services. </w:t>
            </w:r>
          </w:p>
          <w:p w14:paraId="21776230"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evaluation also finds, though, that there are likely to be limits to the impact of the approach used in this </w:t>
            </w:r>
            <w:r w:rsidR="00621EF5">
              <w:t>programme</w:t>
            </w:r>
            <w:r w:rsidRPr="00CF6CF5">
              <w:t xml:space="preserve"> of development and scale up of sub-national models, and that greater work through specific ministry systems to promote ministry-specific regulations, guidance, etc, is likely to be needed in subsequent stages of programming. </w:t>
            </w:r>
          </w:p>
          <w:p w14:paraId="7BFE93BD"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The programme demonstrates good fit with</w:t>
            </w:r>
            <w:r>
              <w:t xml:space="preserve"> </w:t>
            </w:r>
            <w:r w:rsidRPr="00CF6CF5">
              <w:t>UN Women’s mandate and that of the principal partner institution, the All China Women’s Federation, and with UN Women’s mandate and comparative advantage in China as a natural interlocutor for the ACWF, which is de facto the led agency on domestic violence.</w:t>
            </w:r>
          </w:p>
        </w:tc>
      </w:tr>
      <w:tr w:rsidR="00DA6E0D" w:rsidRPr="00CF6CF5" w14:paraId="478A5D85" w14:textId="77777777" w:rsidTr="006942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right w:val="none" w:sz="0" w:space="0" w:color="auto"/>
            </w:tcBorders>
          </w:tcPr>
          <w:p w14:paraId="1765F235" w14:textId="77777777" w:rsidR="00DA6E0D" w:rsidRPr="00CF6CF5" w:rsidRDefault="00DA6E0D" w:rsidP="0069425F">
            <w:r w:rsidRPr="00CF6CF5">
              <w:t xml:space="preserve">Effectiveness </w:t>
            </w:r>
          </w:p>
        </w:tc>
        <w:tc>
          <w:tcPr>
            <w:tcW w:w="8328" w:type="dxa"/>
            <w:tcBorders>
              <w:left w:val="none" w:sz="0" w:space="0" w:color="auto"/>
            </w:tcBorders>
          </w:tcPr>
          <w:p w14:paraId="3D099E9D"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The evaluation finds that outputs/outcomes have been achieved (see A</w:t>
            </w:r>
            <w:r>
              <w:t>nnex 2</w:t>
            </w:r>
            <w:r w:rsidRPr="00CF6CF5">
              <w:t xml:space="preserve">), but that indicators are limited in their ability to reflect real-world programme achievements. </w:t>
            </w:r>
          </w:p>
          <w:p w14:paraId="3516D230"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 xml:space="preserve">Effective coordination and management structures were put in place between UN Women, ACWF and the pilot counties to ensure </w:t>
            </w:r>
            <w:r w:rsidR="00621EF5">
              <w:t>programme</w:t>
            </w:r>
            <w:r w:rsidRPr="00CF6CF5">
              <w:t xml:space="preserve"> implementation.</w:t>
            </w:r>
          </w:p>
        </w:tc>
      </w:tr>
      <w:tr w:rsidR="00DA6E0D" w:rsidRPr="00CF6CF5" w14:paraId="526C9D2B" w14:textId="77777777" w:rsidTr="00694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right w:val="none" w:sz="0" w:space="0" w:color="auto"/>
            </w:tcBorders>
          </w:tcPr>
          <w:p w14:paraId="2232883E" w14:textId="77777777" w:rsidR="00DA6E0D" w:rsidRPr="00CF6CF5" w:rsidRDefault="00DA6E0D" w:rsidP="0069425F">
            <w:pPr>
              <w:jc w:val="both"/>
            </w:pPr>
            <w:r w:rsidRPr="00CF6CF5">
              <w:t xml:space="preserve">Efficiency </w:t>
            </w:r>
          </w:p>
          <w:p w14:paraId="07A16C99" w14:textId="77777777" w:rsidR="00DA6E0D" w:rsidRPr="00CF6CF5" w:rsidRDefault="00DA6E0D" w:rsidP="0069425F">
            <w:pPr>
              <w:jc w:val="both"/>
              <w:rPr>
                <w:b w:val="0"/>
              </w:rPr>
            </w:pPr>
          </w:p>
          <w:p w14:paraId="56CFD44A" w14:textId="77777777" w:rsidR="00DA6E0D" w:rsidRPr="00CF6CF5" w:rsidRDefault="00DA6E0D" w:rsidP="0069425F">
            <w:pPr>
              <w:jc w:val="both"/>
              <w:rPr>
                <w:b w:val="0"/>
              </w:rPr>
            </w:pPr>
          </w:p>
        </w:tc>
        <w:tc>
          <w:tcPr>
            <w:tcW w:w="8328" w:type="dxa"/>
            <w:tcBorders>
              <w:left w:val="none" w:sz="0" w:space="0" w:color="auto"/>
            </w:tcBorders>
          </w:tcPr>
          <w:p w14:paraId="7E100940"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Evidence available shows that resources have been efficiently used: for a relatively limited budget, the programme has carried out multiple trainings in all pilot counties, and in Beijing, has carried out study trips to two countries, and has collated and translated a substantial amount of documentation into Chinese to serve as a resource for decision makers and legislators. In addition, the </w:t>
            </w:r>
            <w:r w:rsidR="00621EF5">
              <w:t>programme</w:t>
            </w:r>
            <w:r w:rsidRPr="00CF6CF5">
              <w:t xml:space="preserve"> has catalysed change, and leveraged resources, in the pilot counties. </w:t>
            </w:r>
          </w:p>
          <w:p w14:paraId="483FCB72"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Programme design, management and supervision measures are adequate to the programme, but would benefit from improvement. Examples include use of a theory of change to </w:t>
            </w:r>
            <w:r w:rsidRPr="00CF6CF5">
              <w:lastRenderedPageBreak/>
              <w:t xml:space="preserve">underpin </w:t>
            </w:r>
            <w:r w:rsidR="00621EF5">
              <w:t>programme</w:t>
            </w:r>
            <w:r w:rsidRPr="00CF6CF5">
              <w:t xml:space="preserve"> design, and improved monitoring indicators more capable of reflecting real world changes. </w:t>
            </w:r>
          </w:p>
        </w:tc>
      </w:tr>
      <w:tr w:rsidR="00DA6E0D" w:rsidRPr="00CF6CF5" w14:paraId="562A8558" w14:textId="77777777" w:rsidTr="006942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right w:val="none" w:sz="0" w:space="0" w:color="auto"/>
            </w:tcBorders>
          </w:tcPr>
          <w:p w14:paraId="2BD662C6" w14:textId="77777777" w:rsidR="00DA6E0D" w:rsidRPr="00CF6CF5" w:rsidRDefault="00DA6E0D" w:rsidP="0069425F">
            <w:pPr>
              <w:jc w:val="both"/>
            </w:pPr>
            <w:r w:rsidRPr="00CF6CF5">
              <w:lastRenderedPageBreak/>
              <w:t xml:space="preserve">Sustainability </w:t>
            </w:r>
          </w:p>
          <w:p w14:paraId="5A980BD6" w14:textId="77777777" w:rsidR="00DA6E0D" w:rsidRPr="00CF6CF5" w:rsidRDefault="00DA6E0D" w:rsidP="0069425F">
            <w:pPr>
              <w:jc w:val="both"/>
              <w:rPr>
                <w:b w:val="0"/>
              </w:rPr>
            </w:pPr>
          </w:p>
        </w:tc>
        <w:tc>
          <w:tcPr>
            <w:tcW w:w="8328" w:type="dxa"/>
            <w:tcBorders>
              <w:left w:val="none" w:sz="0" w:space="0" w:color="auto"/>
            </w:tcBorders>
          </w:tcPr>
          <w:p w14:paraId="160AFCA4"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 xml:space="preserve">The evaluation finds that multi-department and referral systems established in the pilot counties are relatively institutionalised and should be considered basically sustainable, though individual participating departments in all counties raise a number of challenges relating to their work. Although there is no reason to think at present that these challenges directly undermine the sustainability of the </w:t>
            </w:r>
            <w:r w:rsidR="00621EF5">
              <w:t>programme</w:t>
            </w:r>
            <w:r w:rsidRPr="00CF6CF5">
              <w:t xml:space="preserve">’s achievements, it is possible that they may do so if not addressed. </w:t>
            </w:r>
          </w:p>
          <w:p w14:paraId="3E8AE8A2"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 xml:space="preserve">The pilot counties appear to be making judgements regarding sustainability based on current volumes of service delivery. If numbers of reported cases change following introduction of the Family Violence Law, as should </w:t>
            </w:r>
            <w:r w:rsidR="009E609D">
              <w:t xml:space="preserve">be </w:t>
            </w:r>
            <w:r w:rsidRPr="00CF6CF5">
              <w:t>expect</w:t>
            </w:r>
            <w:r w:rsidR="009E609D">
              <w:t>ed</w:t>
            </w:r>
            <w:r w:rsidRPr="00CF6CF5">
              <w:t>, this could create pressure on resources and have an impact on sustainability.</w:t>
            </w:r>
          </w:p>
          <w:p w14:paraId="720B6C82"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The</w:t>
            </w:r>
            <w:r>
              <w:t xml:space="preserve"> </w:t>
            </w:r>
            <w:r w:rsidRPr="00CF6CF5">
              <w:t>Family Violence Law provides a good context to ensure the sustainability of the systems established</w:t>
            </w:r>
            <w:r>
              <w:t xml:space="preserve"> </w:t>
            </w:r>
            <w:r w:rsidRPr="00CF6CF5">
              <w:t xml:space="preserve">through this </w:t>
            </w:r>
            <w:r w:rsidR="00621EF5">
              <w:t>programme</w:t>
            </w:r>
            <w:r w:rsidRPr="00CF6CF5">
              <w:t xml:space="preserve">, with the caveat that changes in policy or in incentive systems in one or more ministry system associated with the models developed in the counties could have an impact on sustainability of the county models. </w:t>
            </w:r>
          </w:p>
          <w:p w14:paraId="3B4EB961" w14:textId="77777777" w:rsidR="00DA6E0D" w:rsidRPr="00CF6CF5" w:rsidRDefault="00DA6E0D" w:rsidP="00645A0F">
            <w:pPr>
              <w:pStyle w:val="ListParagraph"/>
              <w:numPr>
                <w:ilvl w:val="0"/>
                <w:numId w:val="52"/>
              </w:numPr>
              <w:ind w:left="119" w:hanging="119"/>
              <w:jc w:val="both"/>
              <w:cnfStyle w:val="000000010000" w:firstRow="0" w:lastRow="0" w:firstColumn="0" w:lastColumn="0" w:oddVBand="0" w:evenVBand="0" w:oddHBand="0" w:evenHBand="1" w:firstRowFirstColumn="0" w:firstRowLastColumn="0" w:lastRowFirstColumn="0" w:lastRowLastColumn="0"/>
            </w:pPr>
            <w:r w:rsidRPr="00CF6CF5">
              <w:t xml:space="preserve">Scale up and consolidation of the pilot county models should be understood as a way of ensuring the sustainability of these models. From evidence available, it is not clear the extent to which these models will be scaled up or sustained at provincial (or larger) scale without increased support from provincial governments. </w:t>
            </w:r>
          </w:p>
        </w:tc>
      </w:tr>
      <w:tr w:rsidR="00DA6E0D" w:rsidRPr="00CF6CF5" w14:paraId="71AC7B95" w14:textId="77777777" w:rsidTr="00694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Borders>
              <w:right w:val="none" w:sz="0" w:space="0" w:color="auto"/>
            </w:tcBorders>
          </w:tcPr>
          <w:p w14:paraId="384A6945" w14:textId="77777777" w:rsidR="00DA6E0D" w:rsidRPr="00CF6CF5" w:rsidRDefault="00DA6E0D" w:rsidP="0069425F">
            <w:pPr>
              <w:jc w:val="both"/>
            </w:pPr>
            <w:r w:rsidRPr="00CF6CF5">
              <w:t>Impact</w:t>
            </w:r>
          </w:p>
          <w:p w14:paraId="19B54FEA" w14:textId="77777777" w:rsidR="00DA6E0D" w:rsidRPr="00CF6CF5" w:rsidRDefault="00DA6E0D" w:rsidP="0069425F">
            <w:pPr>
              <w:jc w:val="both"/>
              <w:rPr>
                <w:b w:val="0"/>
              </w:rPr>
            </w:pPr>
          </w:p>
        </w:tc>
        <w:tc>
          <w:tcPr>
            <w:tcW w:w="8328" w:type="dxa"/>
            <w:tcBorders>
              <w:left w:val="none" w:sz="0" w:space="0" w:color="auto"/>
            </w:tcBorders>
          </w:tcPr>
          <w:p w14:paraId="5BC7814C"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evaluation finds substantial intermediate impacts on county administrative systems and processes, which are established and functioning. Knowledge and awareness of domestic violence are changing in the three pilot counties (albeit from different starting points), and there is evidence of a degree of normative change, though this is challenged by entrenched norms and attitudes that support traditional gender roles and may condone violence. </w:t>
            </w:r>
          </w:p>
          <w:p w14:paraId="0FB830C8"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The multi-departmental referral system and service provision by individual departments in the pilot counties has reached a large number of victims of domestic violence over the course of the </w:t>
            </w:r>
            <w:r w:rsidR="00621EF5">
              <w:t>programme</w:t>
            </w:r>
            <w:r w:rsidRPr="00CF6CF5">
              <w:t xml:space="preserve"> (2014-2017), but it is hard to accurately assess impacts for victims. Limitations on data from the counties mean that it is not possible to get a full picture of referral activity, while a systematic assessment of case outcomes for domestic violence victims was outside the scope of this analysis, both in terms of time and data availability.</w:t>
            </w:r>
          </w:p>
          <w:p w14:paraId="283418E9" w14:textId="77777777" w:rsidR="00DA6E0D" w:rsidRPr="00CF6CF5" w:rsidRDefault="00DA6E0D" w:rsidP="00645A0F">
            <w:pPr>
              <w:pStyle w:val="ListParagraph"/>
              <w:numPr>
                <w:ilvl w:val="0"/>
                <w:numId w:val="52"/>
              </w:numPr>
              <w:ind w:left="119" w:hanging="119"/>
              <w:jc w:val="both"/>
              <w:cnfStyle w:val="000000100000" w:firstRow="0" w:lastRow="0" w:firstColumn="0" w:lastColumn="0" w:oddVBand="0" w:evenVBand="0" w:oddHBand="1" w:evenHBand="0" w:firstRowFirstColumn="0" w:firstRowLastColumn="0" w:lastRowFirstColumn="0" w:lastRowLastColumn="0"/>
            </w:pPr>
            <w:r w:rsidRPr="00CF6CF5">
              <w:t xml:space="preserve">Findings regarding the work of individual government departments in the pilot counties suggest that, despite the establishment of referral systems and the provision of training to all departments on procedures for providing services to domestic violence victims and/or handling of domestic violence cases, at least a proportion (and possibly a high proportion) of cases are being handled in ways that are not consonant with the norms and standards supported by this </w:t>
            </w:r>
            <w:r w:rsidR="00621EF5">
              <w:t>programme</w:t>
            </w:r>
            <w:r w:rsidRPr="00CF6CF5">
              <w:t xml:space="preserve">. As discussed at length in the report, changing embedded institutions and systems is expected to require continued effort, but will likely be important for ensuring better outcomes for victims of domestic violence. </w:t>
            </w:r>
          </w:p>
        </w:tc>
      </w:tr>
    </w:tbl>
    <w:p w14:paraId="010DF446" w14:textId="77777777" w:rsidR="00DA6E0D" w:rsidRPr="00CF6CF5" w:rsidRDefault="00DA6E0D" w:rsidP="00DA6E0D">
      <w:pPr>
        <w:pStyle w:val="LHheadingJun17"/>
        <w:numPr>
          <w:ilvl w:val="0"/>
          <w:numId w:val="0"/>
        </w:numPr>
      </w:pPr>
    </w:p>
    <w:p w14:paraId="0F60DFB3" w14:textId="77777777" w:rsidR="00DA6E0D" w:rsidRPr="003D10A7" w:rsidRDefault="00DA6E0D" w:rsidP="00DA6E0D">
      <w:pPr>
        <w:pStyle w:val="ListParagraph"/>
        <w:numPr>
          <w:ilvl w:val="2"/>
          <w:numId w:val="3"/>
        </w:numPr>
        <w:ind w:left="567" w:hanging="567"/>
        <w:jc w:val="both"/>
      </w:pPr>
      <w:r w:rsidRPr="003D10A7">
        <w:rPr>
          <w:u w:val="single"/>
        </w:rPr>
        <w:t>Overall conclusions</w:t>
      </w:r>
    </w:p>
    <w:p w14:paraId="12728756" w14:textId="77777777" w:rsidR="00DA6E0D" w:rsidRPr="003D10A7" w:rsidRDefault="00DA6E0D" w:rsidP="00DA6E0D">
      <w:pPr>
        <w:jc w:val="both"/>
      </w:pPr>
    </w:p>
    <w:p w14:paraId="4EBE9AC9" w14:textId="77777777" w:rsidR="00DA6E0D" w:rsidRPr="003D10A7" w:rsidRDefault="00DA6E0D" w:rsidP="00DA6E0D">
      <w:pPr>
        <w:jc w:val="both"/>
      </w:pPr>
      <w:r w:rsidRPr="003D10A7">
        <w:t xml:space="preserve">EVAW II ran from July 2014 to July 2017 and covered three main strands of work: support to national anti-domestic violence legislation; training and capacity development in three pilot counties chosen to be broadly representative of different levels of development in rural China; and provincial dissemination of models developed in the three counties. </w:t>
      </w:r>
    </w:p>
    <w:p w14:paraId="0144FD7B" w14:textId="77777777" w:rsidR="00DA6E0D" w:rsidRPr="003D10A7" w:rsidRDefault="00DA6E0D" w:rsidP="00DA6E0D">
      <w:pPr>
        <w:jc w:val="both"/>
      </w:pPr>
    </w:p>
    <w:p w14:paraId="4EBD1B6B" w14:textId="77777777" w:rsidR="00DA6E0D" w:rsidRPr="003D10A7" w:rsidRDefault="00DA6E0D" w:rsidP="00DA6E0D">
      <w:pPr>
        <w:jc w:val="both"/>
      </w:pPr>
      <w:r w:rsidRPr="003D10A7">
        <w:t>The evaluation team developed a set of hypotheses to guide the evaluation by specifying the logic of the programme, against which fieldwork could provide findings. The evaluation also considered the programme against DAC criteria. The evaluation concludes that EVAW II has been broadly successful its immediate objectives at the output and outcome level, that the implicit theory of change underlying the programme is sound, but that there is a need for more and sustained work both in the pilot counties and more broadly if the broader aims of the programme are to be achieved. The programme performs well as measured against all DAC criteria of relevance, effectiveness, efficiency, sustainability and impact.</w:t>
      </w:r>
    </w:p>
    <w:p w14:paraId="47D1B981" w14:textId="77777777" w:rsidR="00DA6E0D" w:rsidRPr="003D10A7" w:rsidRDefault="00DA6E0D" w:rsidP="00DA6E0D">
      <w:pPr>
        <w:jc w:val="both"/>
      </w:pPr>
    </w:p>
    <w:p w14:paraId="53C662CD" w14:textId="77777777" w:rsidR="00DA6E0D" w:rsidRPr="003D10A7" w:rsidRDefault="00DA6E0D" w:rsidP="00DA6E0D">
      <w:pPr>
        <w:jc w:val="both"/>
      </w:pPr>
      <w:r w:rsidRPr="003D10A7">
        <w:lastRenderedPageBreak/>
        <w:t xml:space="preserve">China’s Family Violence Law was issued in 2015 (effective from March 2016). EVAW II provided support to translation and compiling of a range of documentation intended to inform legislation and organised visits to Canada and the UK to examine other countries’ practices. We conclude that, while it is likely that these activities will have had some impact, impact appears limited. Examples of possible impact include discussion regarding the use of personal protection orders in China, the removal of the stipulation that women seeking court protection from DV perpetrators should first apply for divorce, and provision on the use of warning letters, which may have been informed by programme-supported activities. This conclusion should be caveated with the statement that interviewing central government departments in China is challenging, and that better access for the evaluation team might have resulted in a different conclusion. </w:t>
      </w:r>
    </w:p>
    <w:p w14:paraId="7CC9439C" w14:textId="77777777" w:rsidR="00DA6E0D" w:rsidRPr="003D10A7" w:rsidRDefault="00DA6E0D" w:rsidP="00DA6E0D">
      <w:pPr>
        <w:jc w:val="both"/>
      </w:pPr>
    </w:p>
    <w:p w14:paraId="5033C283" w14:textId="77777777" w:rsidR="00DA6E0D" w:rsidRPr="003D10A7" w:rsidRDefault="00DA6E0D" w:rsidP="00DA6E0D">
      <w:pPr>
        <w:jc w:val="both"/>
      </w:pPr>
      <w:r w:rsidRPr="003D10A7">
        <w:t xml:space="preserve">Very substantial progress has been made in increasing capacity in the pilot counties, and in building management systems for coordinating the work of multiple departments on domestic violence, as well as building referral systems able to coordinate services between different government departments, and activities supported by the programme (principally training) are almost universally recognised for their quality and appropriateness. Saying this, however, the evaluation also concludes that training and capacity development are insufficient on their own to achieve deep institutional change, and that this is necessary to change the ways that domestic violence cases are dealt with, and to change final outcomes for victims. </w:t>
      </w:r>
    </w:p>
    <w:p w14:paraId="6CBA0BC1" w14:textId="77777777" w:rsidR="00DA6E0D" w:rsidRPr="003D10A7" w:rsidRDefault="00DA6E0D" w:rsidP="00DA6E0D">
      <w:pPr>
        <w:jc w:val="both"/>
      </w:pPr>
    </w:p>
    <w:p w14:paraId="3861E818" w14:textId="77777777" w:rsidR="00DA6E0D" w:rsidRPr="003D10A7" w:rsidRDefault="00DA6E0D" w:rsidP="00DA6E0D">
      <w:pPr>
        <w:jc w:val="both"/>
      </w:pPr>
      <w:r w:rsidRPr="003D10A7">
        <w:t xml:space="preserve">From evidence available at present, it appears that more work is required to better understand the institutional factors that have an influence on cases and outcomes, particularly (though not exclusively) in the police and judicial systems. The evaluation concludes that this points to a need for continued support to anti-DV work in the pilot counties, but that county-level piloting likely has inherent limits due to the ways that system-level incentives impinge on the decisions of county governments and individual government departments. Fundamentally reforming such systems is likely to require work that can promote change in system-level incentives and institutions. It is conceivable that such work could start with explorations at the county level of the challenges to implementing such changes, and possibly piloting specific measures in the pilot counties, that could be built on in provincial, ministerial or other policy or guidelines. </w:t>
      </w:r>
    </w:p>
    <w:p w14:paraId="1F11B9A9" w14:textId="77777777" w:rsidR="00DA6E0D" w:rsidRPr="003D10A7" w:rsidRDefault="00DA6E0D" w:rsidP="00DA6E0D">
      <w:pPr>
        <w:jc w:val="both"/>
      </w:pPr>
    </w:p>
    <w:p w14:paraId="060C532D" w14:textId="77777777" w:rsidR="00DA6E0D" w:rsidRPr="003D10A7" w:rsidRDefault="00DA6E0D" w:rsidP="00DA6E0D">
      <w:pPr>
        <w:jc w:val="both"/>
      </w:pPr>
      <w:r w:rsidRPr="003D10A7">
        <w:t xml:space="preserve">A major objective of the programme was to provide scaleable models that could be rolled out in the pilot provinces. The evaluation concludes, overall, that this has been a mixed success. While the county models are now relatively mature, the current evidence of scale up is limited, and in two of three provinces it doesn’t appear at present that provincial government or agencies is providing the support that will likely be necessary to see these models </w:t>
      </w:r>
      <w:r w:rsidR="003503EA" w:rsidRPr="003D10A7">
        <w:t xml:space="preserve">achieve </w:t>
      </w:r>
      <w:r w:rsidRPr="003D10A7">
        <w:t xml:space="preserve">widespread coverage. An important caveat to this finding is that it remains early days and that more provincial backing or scale up may yet materialise. </w:t>
      </w:r>
    </w:p>
    <w:p w14:paraId="21DFA377" w14:textId="77777777" w:rsidR="00DA6E0D" w:rsidRPr="003D10A7" w:rsidRDefault="00DA6E0D" w:rsidP="00DA6E0D">
      <w:pPr>
        <w:jc w:val="both"/>
      </w:pPr>
    </w:p>
    <w:p w14:paraId="1B8ED5F6" w14:textId="77777777" w:rsidR="00DA6E0D" w:rsidRPr="003D10A7" w:rsidRDefault="00DA6E0D" w:rsidP="00DA6E0D">
      <w:pPr>
        <w:jc w:val="both"/>
      </w:pPr>
      <w:r w:rsidRPr="003D10A7">
        <w:t xml:space="preserve">At an institutional level, however, the evaluation concludes that support will be needed to more widespread scale up. The pilot counties have benefited from substantial support over the two phases of this programme (EVAW I and II). Although a number of training materials, and reporting and referral forms, etc, have been developed through the programme, and these are universally acknowledged to be useful, other counties are almost certain to require support in building the kinds of systems that the pilot counties have successfully developed. Support to capacity development is likely to be critical. </w:t>
      </w:r>
    </w:p>
    <w:p w14:paraId="51B30E04" w14:textId="77777777" w:rsidR="00DA6E0D" w:rsidRPr="003D10A7" w:rsidRDefault="00DA6E0D" w:rsidP="00DA6E0D">
      <w:pPr>
        <w:jc w:val="both"/>
      </w:pPr>
    </w:p>
    <w:p w14:paraId="5D2D8C83" w14:textId="77777777" w:rsidR="00E55D6B" w:rsidRPr="003D10A7" w:rsidRDefault="00DA6E0D" w:rsidP="00F95091">
      <w:pPr>
        <w:jc w:val="both"/>
      </w:pPr>
      <w:r w:rsidRPr="003D10A7">
        <w:t>The programme has worked to develop a cadre of individuals in the three counties with capacity to carry out follow-on training. This appears to be a promising start, but at present these resources are clearly insufficient to the task of carrying out the kind of widespread training that will be needed to broadly disseminate knowledge to, and to support development of coordination and referral mechanisms in, non-pilot counties in the pilot provinces (let alone nationally)</w:t>
      </w:r>
      <w:r w:rsidR="008A714D" w:rsidRPr="003D10A7">
        <w:t xml:space="preserve">, while supporting </w:t>
      </w:r>
      <w:r w:rsidRPr="003D10A7">
        <w:t xml:space="preserve">deep institutional change in these non-pilot counties will surely require time and support. Support at this scale clearly exceeds the capability of any one donor organisation, and these conclusions point to the need for government support for widespread capacity development. Presentations at a national dissemination meeting convened by UN Women in June 2017 indicate that some such work is being done in, for example, the police system. Understanding the scope and suitability of work already underway and how this can be supported, improved and made systemic will be important. </w:t>
      </w:r>
    </w:p>
    <w:p w14:paraId="37746E5C" w14:textId="77777777" w:rsidR="00E55D6B" w:rsidRPr="003D10A7" w:rsidRDefault="00E55D6B" w:rsidP="00E55D6B">
      <w:pPr>
        <w:jc w:val="both"/>
        <w:rPr>
          <w:i/>
          <w:strike/>
        </w:rPr>
      </w:pPr>
    </w:p>
    <w:p w14:paraId="08BA8110" w14:textId="77777777" w:rsidR="00F95091" w:rsidRPr="003D10A7" w:rsidRDefault="00F95091" w:rsidP="00F95091">
      <w:pPr>
        <w:pStyle w:val="LHheadingJun17"/>
        <w:ind w:left="567" w:hanging="567"/>
      </w:pPr>
      <w:bookmarkStart w:id="57" w:name="_Toc489257582"/>
      <w:r w:rsidRPr="003D10A7">
        <w:t>Recommendations</w:t>
      </w:r>
      <w:bookmarkEnd w:id="57"/>
      <w:r w:rsidRPr="003D10A7">
        <w:t xml:space="preserve"> </w:t>
      </w:r>
    </w:p>
    <w:p w14:paraId="75F5FAC8" w14:textId="77777777" w:rsidR="00F95091" w:rsidRPr="003D10A7" w:rsidRDefault="00F95091" w:rsidP="00F95091">
      <w:pPr>
        <w:jc w:val="both"/>
        <w:rPr>
          <w:i/>
        </w:rPr>
      </w:pPr>
    </w:p>
    <w:p w14:paraId="78A2BECB" w14:textId="77777777" w:rsidR="00F95091" w:rsidRPr="003D10A7" w:rsidRDefault="00F95091" w:rsidP="00F95091">
      <w:pPr>
        <w:jc w:val="both"/>
        <w:rPr>
          <w:rFonts w:eastAsia="SimSun" w:cstheme="minorHAnsi"/>
        </w:rPr>
      </w:pPr>
      <w:r w:rsidRPr="003D10A7">
        <w:rPr>
          <w:rFonts w:eastAsia="SimSun" w:cstheme="minorHAnsi"/>
        </w:rPr>
        <w:lastRenderedPageBreak/>
        <w:t>This section summarises recommendations provided throughout the report. Following feedback from UN Women, recommendations have been given priority rankings, as indicated by stars (*) in the following table.</w:t>
      </w:r>
    </w:p>
    <w:p w14:paraId="167E6091" w14:textId="77777777" w:rsidR="00972AC7" w:rsidRPr="003D10A7" w:rsidRDefault="00972AC7">
      <w:pPr>
        <w:rPr>
          <w:i/>
          <w:u w:val="single"/>
        </w:rPr>
      </w:pPr>
    </w:p>
    <w:p w14:paraId="094B6708" w14:textId="77777777" w:rsidR="00F95091" w:rsidRDefault="002258E4" w:rsidP="00F10C2A">
      <w:pPr>
        <w:pStyle w:val="LHtabletitleJun17"/>
      </w:pPr>
      <w:bookmarkStart w:id="58" w:name="_Toc489257595"/>
      <w:r w:rsidRPr="00390540">
        <w:t>Table</w:t>
      </w:r>
      <w:r>
        <w:t xml:space="preserve"> </w:t>
      </w:r>
      <w:r w:rsidR="00005F82">
        <w:t>7</w:t>
      </w:r>
      <w:r w:rsidRPr="00CF6CF5">
        <w:t xml:space="preserve">: </w:t>
      </w:r>
      <w:r>
        <w:t>Recommendations</w:t>
      </w:r>
      <w:bookmarkEnd w:id="58"/>
    </w:p>
    <w:p w14:paraId="2CBC54E8" w14:textId="77777777" w:rsidR="00F10C2A" w:rsidRPr="00F10C2A" w:rsidRDefault="00F10C2A" w:rsidP="00F10C2A">
      <w:pPr>
        <w:pStyle w:val="LHtabletitleJun17"/>
      </w:pPr>
    </w:p>
    <w:tbl>
      <w:tblPr>
        <w:tblStyle w:val="MediumShading1-Accent3"/>
        <w:tblW w:w="0" w:type="auto"/>
        <w:tblLook w:val="04A0" w:firstRow="1" w:lastRow="0" w:firstColumn="1" w:lastColumn="0" w:noHBand="0" w:noVBand="1"/>
      </w:tblPr>
      <w:tblGrid>
        <w:gridCol w:w="8755"/>
        <w:gridCol w:w="1099"/>
      </w:tblGrid>
      <w:tr w:rsidR="00F95091" w14:paraId="1C381C0C" w14:textId="77777777" w:rsidTr="00770F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Pr>
          <w:p w14:paraId="50120832" w14:textId="77777777" w:rsidR="00F95091" w:rsidRDefault="00F95091" w:rsidP="00770F7D">
            <w:pPr>
              <w:jc w:val="both"/>
              <w:rPr>
                <w:rFonts w:eastAsia="SimSun" w:cstheme="minorHAnsi"/>
              </w:rPr>
            </w:pPr>
            <w:r>
              <w:rPr>
                <w:rFonts w:eastAsia="SimSun" w:cstheme="minorHAnsi"/>
              </w:rPr>
              <w:t xml:space="preserve">Recommendation </w:t>
            </w:r>
          </w:p>
        </w:tc>
        <w:tc>
          <w:tcPr>
            <w:tcW w:w="1099" w:type="dxa"/>
          </w:tcPr>
          <w:p w14:paraId="5ED13DAE" w14:textId="77777777" w:rsidR="00F95091" w:rsidRDefault="00F95091" w:rsidP="00770F7D">
            <w:pPr>
              <w:jc w:val="center"/>
              <w:cnfStyle w:val="100000000000" w:firstRow="1" w:lastRow="0" w:firstColumn="0" w:lastColumn="0" w:oddVBand="0" w:evenVBand="0" w:oddHBand="0" w:evenHBand="0" w:firstRowFirstColumn="0" w:firstRowLastColumn="0" w:lastRowFirstColumn="0" w:lastRowLastColumn="0"/>
              <w:rPr>
                <w:rFonts w:eastAsia="SimSun" w:cstheme="minorHAnsi"/>
              </w:rPr>
            </w:pPr>
            <w:r>
              <w:rPr>
                <w:rFonts w:eastAsia="SimSun" w:cstheme="minorHAnsi"/>
              </w:rPr>
              <w:t>Priority*</w:t>
            </w:r>
          </w:p>
        </w:tc>
      </w:tr>
      <w:tr w:rsidR="00F95091" w14:paraId="4F567DA9" w14:textId="77777777" w:rsidTr="00770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Borders>
              <w:right w:val="single" w:sz="8" w:space="0" w:color="B3CC82" w:themeColor="accent3" w:themeTint="BF"/>
            </w:tcBorders>
          </w:tcPr>
          <w:p w14:paraId="2F98B80D" w14:textId="77777777" w:rsidR="00F95091" w:rsidRPr="003D10A7" w:rsidRDefault="00F95091" w:rsidP="00770F7D">
            <w:pPr>
              <w:jc w:val="both"/>
              <w:rPr>
                <w:rFonts w:eastAsia="SimSun" w:cstheme="minorHAnsi"/>
                <w:b w:val="0"/>
                <w:u w:val="single"/>
              </w:rPr>
            </w:pPr>
            <w:r w:rsidRPr="003D10A7">
              <w:rPr>
                <w:rFonts w:eastAsia="SimSun" w:cstheme="minorHAnsi"/>
                <w:b w:val="0"/>
                <w:u w:val="single"/>
              </w:rPr>
              <w:t>Strategic level</w:t>
            </w:r>
          </w:p>
          <w:p w14:paraId="10D98D56" w14:textId="77777777" w:rsidR="00F95091" w:rsidRPr="003D10A7" w:rsidRDefault="00F95091" w:rsidP="00F95091">
            <w:pPr>
              <w:pStyle w:val="ListParagraph"/>
              <w:numPr>
                <w:ilvl w:val="0"/>
                <w:numId w:val="5"/>
              </w:numPr>
              <w:ind w:left="142" w:hanging="142"/>
              <w:jc w:val="both"/>
              <w:rPr>
                <w:rFonts w:eastAsia="SimSun" w:cstheme="minorHAnsi"/>
                <w:b w:val="0"/>
              </w:rPr>
            </w:pPr>
            <w:r w:rsidRPr="003D10A7">
              <w:rPr>
                <w:rFonts w:eastAsia="SimSun" w:cstheme="minorHAnsi"/>
                <w:b w:val="0"/>
              </w:rPr>
              <w:t xml:space="preserve">EVAW II has been largely reactive, in setting up systems to deal with domestic violence cases, and provide support to victims, after the fact. This is useful, but in future programming, it would be beneficial to consider how to include a greater focus on early detection and prevention in subsequent work, including assessing of at risk women/families. </w:t>
            </w:r>
          </w:p>
          <w:p w14:paraId="050FE214" w14:textId="77777777" w:rsidR="00F95091" w:rsidRPr="003D10A7" w:rsidRDefault="00F95091" w:rsidP="00770F7D">
            <w:pPr>
              <w:pStyle w:val="ListParagraph"/>
              <w:numPr>
                <w:ilvl w:val="0"/>
                <w:numId w:val="1"/>
              </w:numPr>
              <w:spacing w:line="240" w:lineRule="atLeast"/>
              <w:ind w:left="142" w:hanging="142"/>
              <w:jc w:val="both"/>
              <w:rPr>
                <w:rFonts w:eastAsia="SimSun" w:cstheme="minorHAnsi"/>
                <w:b w:val="0"/>
              </w:rPr>
            </w:pPr>
            <w:r w:rsidRPr="003D10A7">
              <w:rPr>
                <w:rFonts w:eastAsia="SimSun" w:cstheme="minorHAnsi"/>
                <w:b w:val="0"/>
              </w:rPr>
              <w:t xml:space="preserve">As the evaluation has shown, training and capacity building appear to be limited in their ability to bring about substantial institutional transformation in the absence of changes in systemic institutions and incentives. In future programming, UN Women should consider what aspects of developing coordinated responses to domestic violence should be addressed through small-scale piloting in counties, and what requires centrally-driven, top-down change through the government and legal systems, and where the strengths of both bottom-up and top-down approaches lie. This could be linked to an assessment of </w:t>
            </w:r>
            <w:r w:rsidRPr="003D10A7">
              <w:rPr>
                <w:b w:val="0"/>
              </w:rPr>
              <w:t xml:space="preserve">personnel assessment practices in use in the pilot counties (both good practices and practice likely to create inappropriate incentives) as a reference point for other counties during scale up. </w:t>
            </w:r>
          </w:p>
        </w:tc>
        <w:tc>
          <w:tcPr>
            <w:tcW w:w="1099" w:type="dxa"/>
            <w:tcBorders>
              <w:left w:val="single" w:sz="8" w:space="0" w:color="B3CC82" w:themeColor="accent3" w:themeTint="BF"/>
            </w:tcBorders>
          </w:tcPr>
          <w:p w14:paraId="4D60D7D5"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1744D38F"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4674CBDF"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09BE0953"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A786A6D"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897B70E"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tc>
      </w:tr>
      <w:tr w:rsidR="00F95091" w14:paraId="582E329C" w14:textId="77777777" w:rsidTr="00770F7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Borders>
              <w:right w:val="single" w:sz="8" w:space="0" w:color="B3CC82" w:themeColor="accent3" w:themeTint="BF"/>
            </w:tcBorders>
          </w:tcPr>
          <w:p w14:paraId="441F939C" w14:textId="77777777" w:rsidR="00F95091" w:rsidRPr="003D10A7" w:rsidRDefault="00F95091" w:rsidP="00770F7D">
            <w:pPr>
              <w:jc w:val="both"/>
              <w:rPr>
                <w:rFonts w:eastAsia="SimSun" w:cstheme="minorHAnsi"/>
                <w:b w:val="0"/>
                <w:u w:val="single"/>
              </w:rPr>
            </w:pPr>
            <w:r w:rsidRPr="003D10A7">
              <w:rPr>
                <w:rFonts w:eastAsia="SimSun" w:cstheme="minorHAnsi"/>
                <w:b w:val="0"/>
                <w:u w:val="single"/>
              </w:rPr>
              <w:t>Training, capacity building and raising awareness</w:t>
            </w:r>
          </w:p>
          <w:p w14:paraId="0A6EB200" w14:textId="77777777" w:rsidR="00F95091" w:rsidRPr="003D10A7" w:rsidRDefault="00F95091" w:rsidP="00770F7D">
            <w:pPr>
              <w:pStyle w:val="ListParagraph"/>
              <w:numPr>
                <w:ilvl w:val="0"/>
                <w:numId w:val="1"/>
              </w:numPr>
              <w:spacing w:line="240" w:lineRule="atLeast"/>
              <w:ind w:left="142" w:hanging="142"/>
              <w:jc w:val="both"/>
              <w:rPr>
                <w:rFonts w:eastAsia="SimSun" w:cstheme="minorHAnsi"/>
                <w:b w:val="0"/>
              </w:rPr>
            </w:pPr>
            <w:r w:rsidRPr="003D10A7">
              <w:rPr>
                <w:rFonts w:eastAsia="SimSun" w:cstheme="minorHAnsi"/>
                <w:b w:val="0"/>
              </w:rPr>
              <w:t xml:space="preserve">Encourage pilot counties to create needs-based, financed and systematic approaches to follow-on training to ensure that training is ongoing, and that it reaches all relevant departments and penetrates to the grassroots. Consider developing targets for training activities. Encourage use of needs analysis by counties/departments and tracking of training needs over time. Encourage pilot counties to explore greater use of cross-departmental training groups, and attempt to gain government backing for the inclusion of training in the work of all government departments. </w:t>
            </w:r>
          </w:p>
          <w:p w14:paraId="53AF53CF" w14:textId="77777777" w:rsidR="00F95091" w:rsidRPr="003D10A7" w:rsidRDefault="00621EF5" w:rsidP="00770F7D">
            <w:pPr>
              <w:pStyle w:val="ListParagraph"/>
              <w:numPr>
                <w:ilvl w:val="0"/>
                <w:numId w:val="1"/>
              </w:numPr>
              <w:spacing w:line="240" w:lineRule="atLeast"/>
              <w:ind w:left="142" w:hanging="142"/>
              <w:jc w:val="both"/>
              <w:rPr>
                <w:rFonts w:eastAsia="SimSun" w:cstheme="minorHAnsi"/>
                <w:b w:val="0"/>
              </w:rPr>
            </w:pPr>
            <w:r w:rsidRPr="003D10A7">
              <w:rPr>
                <w:rFonts w:eastAsia="SimSun" w:cstheme="minorHAnsi"/>
                <w:b w:val="0"/>
              </w:rPr>
              <w:t>Programme</w:t>
            </w:r>
            <w:r w:rsidR="00F95091" w:rsidRPr="003D10A7">
              <w:rPr>
                <w:rFonts w:eastAsia="SimSun" w:cstheme="minorHAnsi"/>
                <w:b w:val="0"/>
              </w:rPr>
              <w:t xml:space="preserve">-provided or supported training should more thoroughly consider the differences between the three pilot counties and the specific needs of </w:t>
            </w:r>
            <w:r w:rsidR="00F95091" w:rsidRPr="003D10A7">
              <w:rPr>
                <w:b w:val="0"/>
              </w:rPr>
              <w:t>participants</w:t>
            </w:r>
            <w:r w:rsidR="00F95091" w:rsidRPr="003D10A7">
              <w:rPr>
                <w:rFonts w:eastAsia="SimSun" w:cstheme="minorHAnsi"/>
                <w:b w:val="0"/>
              </w:rPr>
              <w:t xml:space="preserve"> from different departments. Training design could make use of participatory needs assessment approaches. UN Women / ACWF should consider reviewing the content of training to increase content on how to communicate with domestic violence victims, counselling and related practical skills. </w:t>
            </w:r>
          </w:p>
          <w:p w14:paraId="082F13AE" w14:textId="77777777" w:rsidR="00F95091" w:rsidRPr="003D10A7" w:rsidRDefault="00F95091" w:rsidP="00770F7D">
            <w:pPr>
              <w:pStyle w:val="ListParagraph"/>
              <w:numPr>
                <w:ilvl w:val="0"/>
                <w:numId w:val="1"/>
              </w:numPr>
              <w:spacing w:line="240" w:lineRule="atLeast"/>
              <w:ind w:left="142" w:hanging="142"/>
              <w:jc w:val="both"/>
              <w:rPr>
                <w:rFonts w:eastAsia="SimSun" w:cstheme="minorHAnsi"/>
                <w:b w:val="0"/>
              </w:rPr>
            </w:pPr>
            <w:r w:rsidRPr="003D10A7">
              <w:rPr>
                <w:rFonts w:eastAsia="SimSun" w:cstheme="minorHAnsi"/>
                <w:b w:val="0"/>
              </w:rPr>
              <w:t>Increase the stress on gender concepts in training. Continue to stress the importance of clearly understanding domestic violence and differentiating it from other phenomena. Consider more clearly defining and specifying the scope and nature of domestic violence, from a narrow focus on close relatives / within marriage to include violence among cohabiting, unmarried couples, and among former partners who have separated or between divorced.</w:t>
            </w:r>
          </w:p>
          <w:p w14:paraId="1112A7C5"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rFonts w:eastAsia="SimSun" w:cstheme="minorHAnsi"/>
                <w:b w:val="0"/>
              </w:rPr>
              <w:t xml:space="preserve">The </w:t>
            </w:r>
            <w:r w:rsidR="00621EF5" w:rsidRPr="003D10A7">
              <w:rPr>
                <w:rFonts w:eastAsia="SimSun" w:cstheme="minorHAnsi"/>
                <w:b w:val="0"/>
              </w:rPr>
              <w:t>programme</w:t>
            </w:r>
            <w:r w:rsidRPr="003D10A7">
              <w:rPr>
                <w:rFonts w:eastAsia="SimSun" w:cstheme="minorHAnsi"/>
                <w:b w:val="0"/>
              </w:rPr>
              <w:t xml:space="preserve"> has trained a number of TOT trainees. While this is a positive things, this capacity will need to be strengthened and updated over time, including with content on new legislation and on best practices in other places. Much stronger training capacity will need to be built to underpin scale up of the models developed by EVAW II province- or nation-wide (see comments on scale up, below). Work at this scale is beyond the capacity of any one donor. </w:t>
            </w:r>
            <w:r w:rsidRPr="003D10A7">
              <w:rPr>
                <w:b w:val="0"/>
              </w:rPr>
              <w:t>UN Women and ACWF should consider how they can advocate for the mainstreaming of such training and support work by central government, ministries and/or provincial governments to ensure that training is of high quality and that it reflects the values and concerns of  UN Women / ACWF.</w:t>
            </w:r>
          </w:p>
          <w:p w14:paraId="13BAF4D4" w14:textId="77777777" w:rsidR="00F95091" w:rsidRPr="003D10A7" w:rsidRDefault="00F95091" w:rsidP="00770F7D">
            <w:pPr>
              <w:pStyle w:val="ListParagraph"/>
              <w:numPr>
                <w:ilvl w:val="0"/>
                <w:numId w:val="1"/>
              </w:numPr>
              <w:spacing w:line="240" w:lineRule="atLeast"/>
              <w:ind w:left="142" w:hanging="142"/>
              <w:jc w:val="both"/>
              <w:rPr>
                <w:rFonts w:eastAsia="SimSun" w:cstheme="minorHAnsi"/>
                <w:b w:val="0"/>
              </w:rPr>
            </w:pPr>
            <w:r w:rsidRPr="003D10A7">
              <w:rPr>
                <w:rFonts w:eastAsia="SimSun" w:cstheme="minorHAnsi"/>
                <w:b w:val="0"/>
              </w:rPr>
              <w:t>At present, many different activities are recorded as ‘training’ by pilot counties. This creates a lack of clarity around the kinds of activities actually carried out. any subsequent programme should consider promoting standardised classification of training activities to avoid too wide a range of activities (e.g. informal discussion of domestic violence at large-scale meetings) being classified as training. This would have the advantage of increasing transparency over extent of ongoing activity.</w:t>
            </w:r>
          </w:p>
        </w:tc>
        <w:tc>
          <w:tcPr>
            <w:tcW w:w="1099" w:type="dxa"/>
            <w:tcBorders>
              <w:left w:val="single" w:sz="8" w:space="0" w:color="B3CC82" w:themeColor="accent3" w:themeTint="BF"/>
            </w:tcBorders>
          </w:tcPr>
          <w:p w14:paraId="064F2EB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6BF6005"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16D3753D"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9455B55"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04CDB23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623B5FEB"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1ADB9616"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75198A0E"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6FD22089"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6B3725DF"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DB4D0D3"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5CBC0F62"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5A70F8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650C4BBE"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3C2A8B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7DCF5582"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1610650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0E014AEA"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62A3A66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B33D4D9"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E79665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2580BD2"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6CA4691"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901E2E5"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186A4A3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0AD6CA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tc>
      </w:tr>
      <w:tr w:rsidR="00F95091" w14:paraId="5F8C3787" w14:textId="77777777" w:rsidTr="00770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Borders>
              <w:right w:val="single" w:sz="8" w:space="0" w:color="B3CC82" w:themeColor="accent3" w:themeTint="BF"/>
            </w:tcBorders>
          </w:tcPr>
          <w:p w14:paraId="7F5872BE" w14:textId="77777777" w:rsidR="00F95091" w:rsidRPr="003D10A7" w:rsidRDefault="00F95091" w:rsidP="00770F7D">
            <w:pPr>
              <w:jc w:val="both"/>
              <w:rPr>
                <w:rFonts w:eastAsia="SimSun" w:cstheme="minorHAnsi"/>
                <w:b w:val="0"/>
                <w:u w:val="single"/>
              </w:rPr>
            </w:pPr>
            <w:r w:rsidRPr="003D10A7">
              <w:rPr>
                <w:rFonts w:eastAsia="SimSun" w:cstheme="minorHAnsi"/>
                <w:b w:val="0"/>
                <w:u w:val="single"/>
              </w:rPr>
              <w:t>Building systems and institutionalising work</w:t>
            </w:r>
          </w:p>
          <w:p w14:paraId="7F36EEB0"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b w:val="0"/>
              </w:rPr>
              <w:t xml:space="preserve">The evaluation found that systems for recording data on DV in the pilot counties are limited in their ability to clearly show the extent of the problem. Getting a better understanding of incidence is important to guiding the public policy response. UN Women and ACWF should consider carrying out a more in-depth assessment of systems currently in use for recording </w:t>
            </w:r>
            <w:r w:rsidRPr="003D10A7">
              <w:rPr>
                <w:b w:val="0"/>
              </w:rPr>
              <w:lastRenderedPageBreak/>
              <w:t>instances of domestic violence by all relevant departments, and should encourage counties to develop unified recording systems and information sharing systems and/or consider providing technical/financial support for developing cross-departmental, integrated information systems.</w:t>
            </w:r>
          </w:p>
          <w:p w14:paraId="796FC5F4"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b w:val="0"/>
              </w:rPr>
              <w:t xml:space="preserve">The </w:t>
            </w:r>
            <w:r w:rsidRPr="003D10A7">
              <w:rPr>
                <w:rFonts w:eastAsia="SimSun" w:cstheme="minorHAnsi"/>
                <w:b w:val="0"/>
              </w:rPr>
              <w:t>evaluation</w:t>
            </w:r>
            <w:r w:rsidRPr="003D10A7">
              <w:rPr>
                <w:b w:val="0"/>
              </w:rPr>
              <w:t xml:space="preserve"> has found that data provided by the pilot counties regarding referrals is limited in its ability to clearly show flows of people between different government departments. An in-depth analysis of referral patterns and barriers to referral, plus how these can be overcome in subsequent work, would be helpful to inform subsequent programming. </w:t>
            </w:r>
          </w:p>
          <w:p w14:paraId="500A10C2"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b w:val="0"/>
              </w:rPr>
              <w:t xml:space="preserve">Discuss with counties in more detail the range of challenges raised in response to the </w:t>
            </w:r>
            <w:r w:rsidRPr="003D10A7">
              <w:rPr>
                <w:rFonts w:eastAsia="SimSun" w:cstheme="minorHAnsi"/>
                <w:b w:val="0"/>
              </w:rPr>
              <w:t>evaluation</w:t>
            </w:r>
            <w:r w:rsidRPr="003D10A7">
              <w:rPr>
                <w:b w:val="0"/>
              </w:rPr>
              <w:t xml:space="preserve"> survey, and whether any of these require systemic solutions and/or are amenable to inter-county learning and summarising of experience. </w:t>
            </w:r>
          </w:p>
        </w:tc>
        <w:tc>
          <w:tcPr>
            <w:tcW w:w="1099" w:type="dxa"/>
            <w:tcBorders>
              <w:left w:val="single" w:sz="8" w:space="0" w:color="B3CC82" w:themeColor="accent3" w:themeTint="BF"/>
            </w:tcBorders>
          </w:tcPr>
          <w:p w14:paraId="2D31CAB4"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6A3A2844"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5427A07A"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0F44581E"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4BF52AAC"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1772F608"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305559D0"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5635049"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E0BE48C"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094BBB82"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39652C3D"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795EFAF8"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4BCF01FD"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tc>
      </w:tr>
      <w:tr w:rsidR="00F95091" w14:paraId="4A9762F5" w14:textId="77777777" w:rsidTr="00770F7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Borders>
              <w:right w:val="single" w:sz="8" w:space="0" w:color="B3CC82" w:themeColor="accent3" w:themeTint="BF"/>
            </w:tcBorders>
          </w:tcPr>
          <w:p w14:paraId="213B101C" w14:textId="77777777" w:rsidR="00F95091" w:rsidRPr="003D10A7" w:rsidRDefault="00F95091" w:rsidP="00770F7D">
            <w:pPr>
              <w:jc w:val="both"/>
              <w:rPr>
                <w:rFonts w:eastAsia="SimSun" w:cstheme="minorHAnsi"/>
                <w:b w:val="0"/>
                <w:u w:val="single"/>
              </w:rPr>
            </w:pPr>
            <w:r w:rsidRPr="003D10A7">
              <w:rPr>
                <w:rFonts w:eastAsia="SimSun" w:cstheme="minorHAnsi"/>
                <w:b w:val="0"/>
                <w:u w:val="single"/>
              </w:rPr>
              <w:lastRenderedPageBreak/>
              <w:t>Work of participating departments</w:t>
            </w:r>
          </w:p>
          <w:p w14:paraId="71E5C262"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b w:val="0"/>
              </w:rPr>
              <w:t>A number of things require systematic investigation: how DV cases are treated in the courts in the pilot counties, and the bases for legal judgements in DV cases / divorce cases involving DV; knowledge, attitudes and behaviour of judges and other legal professionals involved in DV cases and specific training needs of judges and other legal professionals involved in DV cases; evidential requirements in DV cases and the impact of these on outcomes; how oversight and management of DV cases are carried out in courts in the pilot counties; the extent to which mediation is being used in DV cases, under what exact circumstances, by what agencies, what qualifications or requirements are for mediators, and whether/how systematic oversight is carried out.</w:t>
            </w:r>
          </w:p>
          <w:p w14:paraId="165F1CFE"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b w:val="0"/>
              </w:rPr>
              <w:t xml:space="preserve">DV shelters: Consider summarising best practices from the pilot counties on systematically including domestic violence victims in designing services. Consider assessing best practices among </w:t>
            </w:r>
            <w:r w:rsidRPr="003D10A7">
              <w:rPr>
                <w:rFonts w:eastAsia="SimSun" w:cstheme="minorHAnsi"/>
                <w:b w:val="0"/>
              </w:rPr>
              <w:t>domestic</w:t>
            </w:r>
            <w:r w:rsidRPr="003D10A7">
              <w:rPr>
                <w:b w:val="0"/>
              </w:rPr>
              <w:t xml:space="preserve"> violence shelters in the pilot counties and developing a checklist of features for DV shelters to be considered during design. There appear to be few provisions for long-term shelter for victims in need of this, or differentiated/targeted support for complex DV cases. Consider whether there is a need for long-term domestic violence shelters/support, and how this might be met.</w:t>
            </w:r>
          </w:p>
          <w:p w14:paraId="59E80B9F"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rFonts w:eastAsia="SimSun" w:cstheme="minorHAnsi"/>
                <w:b w:val="0"/>
              </w:rPr>
              <w:t>Counselling</w:t>
            </w:r>
            <w:r w:rsidRPr="003D10A7">
              <w:rPr>
                <w:b w:val="0"/>
              </w:rPr>
              <w:t xml:space="preserve"> and psychological support facilities available in the counties are limited. Consider assessing the current state of counselling and psychological support facilities, including capacity of staff engaged in this and approaches used, and developing guidance on best practices. Subsequent work should consider how greater and more professional resources can be made available for psychological support and counselling. Consider how professional social workers and/or non-governmental agencies could contribute to tackling domestic violence, possibly through purchasing arrangements with county agencies.</w:t>
            </w:r>
          </w:p>
          <w:p w14:paraId="3612BA50" w14:textId="77777777" w:rsidR="00F95091" w:rsidRPr="003D10A7" w:rsidRDefault="00F95091" w:rsidP="00770F7D">
            <w:pPr>
              <w:pStyle w:val="ListParagraph"/>
              <w:numPr>
                <w:ilvl w:val="0"/>
                <w:numId w:val="1"/>
              </w:numPr>
              <w:spacing w:line="240" w:lineRule="atLeast"/>
              <w:ind w:left="142" w:hanging="142"/>
              <w:jc w:val="both"/>
              <w:rPr>
                <w:rFonts w:eastAsia="SimSun" w:cstheme="minorHAnsi"/>
                <w:b w:val="0"/>
                <w:u w:val="single"/>
              </w:rPr>
            </w:pPr>
            <w:r w:rsidRPr="003D10A7">
              <w:rPr>
                <w:b w:val="0"/>
              </w:rPr>
              <w:t xml:space="preserve">Health facilities: Investigate possible financial barriers to access to treatment in health facilities and consider developing guidance for the health and family planning system in the pilot </w:t>
            </w:r>
            <w:r w:rsidRPr="003D10A7">
              <w:rPr>
                <w:rFonts w:eastAsia="SimSun" w:cstheme="minorHAnsi"/>
                <w:b w:val="0"/>
              </w:rPr>
              <w:t>counties</w:t>
            </w:r>
            <w:r w:rsidRPr="003D10A7">
              <w:rPr>
                <w:b w:val="0"/>
              </w:rPr>
              <w:t xml:space="preserve"> on dealing with DV cases where there is no ability to pay. Consider investigating the assessment of symptoms that may be linked to domestic violence by grassroots-level health facilities, especially ones that should be considered to have comparatively lower capacity, and what proportion of potential DV cases is likely to be accurately detected under current conditions. </w:t>
            </w:r>
          </w:p>
        </w:tc>
        <w:tc>
          <w:tcPr>
            <w:tcW w:w="1099" w:type="dxa"/>
            <w:tcBorders>
              <w:left w:val="single" w:sz="8" w:space="0" w:color="B3CC82" w:themeColor="accent3" w:themeTint="BF"/>
            </w:tcBorders>
          </w:tcPr>
          <w:p w14:paraId="078269F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12775C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51DE3FB7"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563F22F3"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F2CAB7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7FBA5F8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BF078F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35D865B"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75F816BD"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98D4E0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4CF6C4F2"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1EE5B6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035FA1B"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51C8964E"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173B0688"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4E763ADD"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28BD179D"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p w14:paraId="793FA80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1A1D9452"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7BCFD2CB"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6ED6C11C"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3FBB49AE"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0F067174"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p>
          <w:p w14:paraId="053B2F6F" w14:textId="77777777" w:rsidR="00F95091" w:rsidRDefault="00F95091" w:rsidP="00770F7D">
            <w:pPr>
              <w:jc w:val="center"/>
              <w:cnfStyle w:val="000000010000" w:firstRow="0" w:lastRow="0" w:firstColumn="0" w:lastColumn="0" w:oddVBand="0" w:evenVBand="0" w:oddHBand="0" w:evenHBand="1" w:firstRowFirstColumn="0" w:firstRowLastColumn="0" w:lastRowFirstColumn="0" w:lastRowLastColumn="0"/>
              <w:rPr>
                <w:rFonts w:eastAsia="SimSun" w:cstheme="minorHAnsi"/>
              </w:rPr>
            </w:pPr>
            <w:r>
              <w:rPr>
                <w:rFonts w:eastAsia="SimSun" w:cstheme="minorHAnsi"/>
              </w:rPr>
              <w:t>**</w:t>
            </w:r>
          </w:p>
        </w:tc>
      </w:tr>
      <w:tr w:rsidR="00F95091" w14:paraId="6951555F" w14:textId="77777777" w:rsidTr="00770F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5" w:type="dxa"/>
            <w:tcBorders>
              <w:right w:val="single" w:sz="8" w:space="0" w:color="B3CC82" w:themeColor="accent3" w:themeTint="BF"/>
            </w:tcBorders>
          </w:tcPr>
          <w:p w14:paraId="2CBC1C3C" w14:textId="77777777" w:rsidR="00F95091" w:rsidRPr="003452A4" w:rsidRDefault="00F95091" w:rsidP="00770F7D">
            <w:pPr>
              <w:jc w:val="both"/>
              <w:rPr>
                <w:rFonts w:eastAsia="SimSun" w:cstheme="minorHAnsi"/>
                <w:b w:val="0"/>
                <w:u w:val="single"/>
              </w:rPr>
            </w:pPr>
            <w:r w:rsidRPr="003452A4">
              <w:rPr>
                <w:rFonts w:eastAsia="SimSun" w:cstheme="minorHAnsi"/>
                <w:b w:val="0"/>
                <w:u w:val="single"/>
              </w:rPr>
              <w:t>Programme design and supervision</w:t>
            </w:r>
          </w:p>
          <w:p w14:paraId="4793EB5C" w14:textId="77777777" w:rsidR="00F95091" w:rsidRPr="003D10A7" w:rsidRDefault="00F95091" w:rsidP="00770F7D">
            <w:pPr>
              <w:pStyle w:val="ListParagraph"/>
              <w:numPr>
                <w:ilvl w:val="0"/>
                <w:numId w:val="1"/>
              </w:numPr>
              <w:spacing w:line="240" w:lineRule="atLeast"/>
              <w:ind w:left="142" w:hanging="142"/>
              <w:jc w:val="both"/>
              <w:rPr>
                <w:b w:val="0"/>
              </w:rPr>
            </w:pPr>
            <w:r w:rsidRPr="003452A4">
              <w:rPr>
                <w:b w:val="0"/>
              </w:rPr>
              <w:t xml:space="preserve">In subsequent </w:t>
            </w:r>
            <w:r w:rsidR="00621EF5">
              <w:rPr>
                <w:b w:val="0"/>
              </w:rPr>
              <w:t>programme</w:t>
            </w:r>
            <w:r w:rsidRPr="003452A4">
              <w:rPr>
                <w:b w:val="0"/>
              </w:rPr>
              <w:t xml:space="preserve">s, consider carrying out theory of change workshops including key </w:t>
            </w:r>
            <w:r w:rsidR="00621EF5" w:rsidRPr="003D10A7">
              <w:rPr>
                <w:b w:val="0"/>
              </w:rPr>
              <w:t>programme</w:t>
            </w:r>
            <w:r w:rsidRPr="003D10A7">
              <w:rPr>
                <w:b w:val="0"/>
              </w:rPr>
              <w:t xml:space="preserve"> </w:t>
            </w:r>
            <w:r w:rsidRPr="003D10A7">
              <w:rPr>
                <w:rFonts w:eastAsia="SimSun" w:cstheme="minorHAnsi"/>
                <w:b w:val="0"/>
              </w:rPr>
              <w:t>stakeholders</w:t>
            </w:r>
            <w:r w:rsidRPr="003D10A7">
              <w:rPr>
                <w:b w:val="0"/>
              </w:rPr>
              <w:t xml:space="preserve"> to more fully specify </w:t>
            </w:r>
            <w:r w:rsidR="00621EF5" w:rsidRPr="003D10A7">
              <w:rPr>
                <w:b w:val="0"/>
              </w:rPr>
              <w:t>programme</w:t>
            </w:r>
            <w:r w:rsidRPr="003D10A7">
              <w:rPr>
                <w:b w:val="0"/>
              </w:rPr>
              <w:t xml:space="preserve"> logic and spot weaknesses. If in-house capacity is not available for this, consider contracting external support. </w:t>
            </w:r>
          </w:p>
          <w:p w14:paraId="10B8FFCB" w14:textId="77777777" w:rsidR="00F95091" w:rsidRPr="003D10A7" w:rsidRDefault="00F95091" w:rsidP="00770F7D">
            <w:pPr>
              <w:pStyle w:val="ListParagraph"/>
              <w:numPr>
                <w:ilvl w:val="0"/>
                <w:numId w:val="1"/>
              </w:numPr>
              <w:spacing w:line="240" w:lineRule="atLeast"/>
              <w:ind w:left="142" w:hanging="142"/>
              <w:jc w:val="both"/>
              <w:rPr>
                <w:b w:val="0"/>
              </w:rPr>
            </w:pPr>
            <w:r w:rsidRPr="003D10A7">
              <w:rPr>
                <w:rFonts w:eastAsia="SimSun" w:cstheme="minorHAnsi"/>
                <w:b w:val="0"/>
              </w:rPr>
              <w:t>Monitoring</w:t>
            </w:r>
            <w:r w:rsidRPr="003D10A7">
              <w:rPr>
                <w:b w:val="0"/>
              </w:rPr>
              <w:t xml:space="preserve"> mechanisms: In subsequent programmes, consider how to develop more robust monitoring mechanisms that can more accurately reflect real world changes, especially at the outcome level. Examples could include changes in numbers of high / medium / low risk cases, changes in classification of cases as domestic violence vs. ‘family conflicts’, etc. Monitoring frameworks used in EVAW II did not include any assessment of outcomes for DV victims. In subsequent programming, it would be beneficial to investigate more fully outcomes of actual cases through the mediation and court systems and what support is needed to achieve better outcomes. </w:t>
            </w:r>
          </w:p>
          <w:p w14:paraId="2439BA48" w14:textId="77777777" w:rsidR="00F95091" w:rsidRPr="003D10A7" w:rsidRDefault="00F95091" w:rsidP="00770F7D">
            <w:pPr>
              <w:pStyle w:val="ListParagraph"/>
              <w:numPr>
                <w:ilvl w:val="0"/>
                <w:numId w:val="1"/>
              </w:numPr>
              <w:spacing w:line="240" w:lineRule="atLeast"/>
              <w:ind w:left="142" w:hanging="142"/>
              <w:jc w:val="both"/>
              <w:rPr>
                <w:b w:val="0"/>
                <w:u w:val="single"/>
              </w:rPr>
            </w:pPr>
            <w:r w:rsidRPr="003D10A7">
              <w:rPr>
                <w:b w:val="0"/>
              </w:rPr>
              <w:t xml:space="preserve">In </w:t>
            </w:r>
            <w:r w:rsidRPr="003D10A7">
              <w:rPr>
                <w:rFonts w:eastAsia="SimSun" w:cstheme="minorHAnsi"/>
                <w:b w:val="0"/>
              </w:rPr>
              <w:t>subsequent</w:t>
            </w:r>
            <w:r w:rsidRPr="003D10A7">
              <w:rPr>
                <w:b w:val="0"/>
              </w:rPr>
              <w:t xml:space="preserve"> </w:t>
            </w:r>
            <w:r w:rsidR="00621EF5" w:rsidRPr="003D10A7">
              <w:rPr>
                <w:b w:val="0"/>
              </w:rPr>
              <w:t>programme</w:t>
            </w:r>
            <w:r w:rsidRPr="003D10A7">
              <w:rPr>
                <w:b w:val="0"/>
              </w:rPr>
              <w:t xml:space="preserve">s, consider how ongoing supervision can be used to detect possible problems in </w:t>
            </w:r>
            <w:r w:rsidR="00621EF5" w:rsidRPr="003D10A7">
              <w:rPr>
                <w:b w:val="0"/>
              </w:rPr>
              <w:t>programme</w:t>
            </w:r>
            <w:r w:rsidRPr="003D10A7">
              <w:rPr>
                <w:b w:val="0"/>
              </w:rPr>
              <w:t xml:space="preserve"> implementation during the course of the </w:t>
            </w:r>
            <w:r w:rsidR="00621EF5" w:rsidRPr="003D10A7">
              <w:rPr>
                <w:b w:val="0"/>
              </w:rPr>
              <w:t>programme</w:t>
            </w:r>
            <w:r w:rsidRPr="003D10A7">
              <w:rPr>
                <w:b w:val="0"/>
              </w:rPr>
              <w:t xml:space="preserve"> and aid course correction.</w:t>
            </w:r>
          </w:p>
          <w:p w14:paraId="55AC2416" w14:textId="77777777" w:rsidR="00F95091" w:rsidRPr="003452A4" w:rsidRDefault="00F95091" w:rsidP="00770F7D">
            <w:pPr>
              <w:pStyle w:val="ListParagraph"/>
              <w:numPr>
                <w:ilvl w:val="0"/>
                <w:numId w:val="1"/>
              </w:numPr>
              <w:spacing w:line="240" w:lineRule="atLeast"/>
              <w:ind w:left="142" w:hanging="142"/>
              <w:jc w:val="both"/>
              <w:rPr>
                <w:b w:val="0"/>
              </w:rPr>
            </w:pPr>
            <w:r w:rsidRPr="003D10A7">
              <w:rPr>
                <w:b w:val="0"/>
              </w:rPr>
              <w:t>Consider making use of targeted external support in carrying</w:t>
            </w:r>
            <w:r w:rsidRPr="003452A4">
              <w:rPr>
                <w:b w:val="0"/>
              </w:rPr>
              <w:t xml:space="preserve"> out theory of change workshops, designing </w:t>
            </w:r>
            <w:r w:rsidRPr="003452A4">
              <w:rPr>
                <w:rFonts w:eastAsia="SimSun" w:cstheme="minorHAnsi"/>
                <w:b w:val="0"/>
              </w:rPr>
              <w:t>reporting</w:t>
            </w:r>
            <w:r w:rsidRPr="003452A4">
              <w:rPr>
                <w:b w:val="0"/>
              </w:rPr>
              <w:t xml:space="preserve"> and monitoring systems, etc. </w:t>
            </w:r>
          </w:p>
        </w:tc>
        <w:tc>
          <w:tcPr>
            <w:tcW w:w="1099" w:type="dxa"/>
            <w:tcBorders>
              <w:left w:val="single" w:sz="8" w:space="0" w:color="B3CC82" w:themeColor="accent3" w:themeTint="BF"/>
            </w:tcBorders>
          </w:tcPr>
          <w:p w14:paraId="47F14838"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0E6C5939"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6DA7A11E"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2DCEBB1"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004ABF72"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4E9F193B"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4897DBB4"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04D46681"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636D1BBB"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6BCDCFF7"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51B01A4F"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6BEE31F9"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2BFFFF2A"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p w14:paraId="16ECC2B4"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p>
          <w:p w14:paraId="13F64211" w14:textId="77777777" w:rsidR="00F95091" w:rsidRDefault="00F95091" w:rsidP="00770F7D">
            <w:pPr>
              <w:jc w:val="center"/>
              <w:cnfStyle w:val="000000100000" w:firstRow="0" w:lastRow="0" w:firstColumn="0" w:lastColumn="0" w:oddVBand="0" w:evenVBand="0" w:oddHBand="1" w:evenHBand="0" w:firstRowFirstColumn="0" w:firstRowLastColumn="0" w:lastRowFirstColumn="0" w:lastRowLastColumn="0"/>
              <w:rPr>
                <w:rFonts w:eastAsia="SimSun" w:cstheme="minorHAnsi"/>
              </w:rPr>
            </w:pPr>
            <w:r>
              <w:rPr>
                <w:rFonts w:eastAsia="SimSun" w:cstheme="minorHAnsi"/>
              </w:rPr>
              <w:t>*</w:t>
            </w:r>
          </w:p>
        </w:tc>
      </w:tr>
      <w:tr w:rsidR="00F95091" w14:paraId="2689278B" w14:textId="77777777" w:rsidTr="00770F7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4" w:type="dxa"/>
            <w:gridSpan w:val="2"/>
          </w:tcPr>
          <w:p w14:paraId="70451D7D" w14:textId="77777777" w:rsidR="00F95091" w:rsidRPr="00992846" w:rsidRDefault="00F95091" w:rsidP="00770F7D">
            <w:pPr>
              <w:jc w:val="both"/>
              <w:rPr>
                <w:rFonts w:eastAsia="SimSun" w:cstheme="minorHAnsi"/>
                <w:b w:val="0"/>
                <w:i/>
              </w:rPr>
            </w:pPr>
            <w:r w:rsidRPr="00992846">
              <w:rPr>
                <w:rFonts w:eastAsia="SimSun" w:cstheme="minorHAnsi"/>
                <w:b w:val="0"/>
                <w:i/>
              </w:rPr>
              <w:lastRenderedPageBreak/>
              <w:t xml:space="preserve">Note: *** indicates highest priority; * indicates lower priority. </w:t>
            </w:r>
          </w:p>
        </w:tc>
      </w:tr>
    </w:tbl>
    <w:p w14:paraId="76BEBEF5" w14:textId="77777777" w:rsidR="00726187" w:rsidRDefault="00726187">
      <w:pPr>
        <w:rPr>
          <w:b/>
          <w:color w:val="C00000"/>
          <w:sz w:val="24"/>
          <w:szCs w:val="24"/>
          <w:u w:val="single"/>
        </w:rPr>
      </w:pPr>
    </w:p>
    <w:p w14:paraId="0EB0B771" w14:textId="77777777" w:rsidR="001B2E07" w:rsidRDefault="001B2E07">
      <w:pPr>
        <w:rPr>
          <w:b/>
          <w:color w:val="C00000"/>
          <w:sz w:val="24"/>
          <w:szCs w:val="24"/>
          <w:u w:val="single"/>
        </w:rPr>
      </w:pPr>
      <w:r>
        <w:br w:type="page"/>
      </w:r>
    </w:p>
    <w:p w14:paraId="2C7A1609" w14:textId="77777777" w:rsidR="00726187" w:rsidRPr="00462E7E" w:rsidRDefault="00A913E1" w:rsidP="00726187">
      <w:pPr>
        <w:pStyle w:val="LHheading1Jun17"/>
        <w:ind w:left="567" w:hanging="567"/>
      </w:pPr>
      <w:bookmarkStart w:id="59" w:name="_Toc489257583"/>
      <w:r w:rsidRPr="00462E7E">
        <w:lastRenderedPageBreak/>
        <w:t>EVALUATION TERMS OF REFERENCE</w:t>
      </w:r>
      <w:bookmarkEnd w:id="59"/>
      <w:r w:rsidRPr="00462E7E">
        <w:t xml:space="preserve"> </w:t>
      </w:r>
    </w:p>
    <w:p w14:paraId="62AC22A5" w14:textId="77777777" w:rsidR="00726187" w:rsidRDefault="00726187" w:rsidP="001E2CAB">
      <w:pPr>
        <w:pStyle w:val="LHheadingJun17"/>
        <w:numPr>
          <w:ilvl w:val="0"/>
          <w:numId w:val="0"/>
        </w:numPr>
      </w:pPr>
    </w:p>
    <w:p w14:paraId="00BA09CF" w14:textId="77777777" w:rsidR="00C154EC" w:rsidRPr="00C154EC" w:rsidRDefault="00C154EC" w:rsidP="00C154EC">
      <w:pPr>
        <w:adjustRightInd w:val="0"/>
        <w:snapToGrid w:val="0"/>
        <w:spacing w:after="120"/>
        <w:jc w:val="both"/>
        <w:rPr>
          <w:bCs/>
          <w:sz w:val="22"/>
          <w:szCs w:val="22"/>
        </w:rPr>
      </w:pPr>
      <w:r w:rsidRPr="00C154EC">
        <w:rPr>
          <w:bCs/>
          <w:sz w:val="22"/>
          <w:szCs w:val="22"/>
        </w:rPr>
        <w:t>The evaluation terms of reference are reproduced here for reference.</w:t>
      </w:r>
    </w:p>
    <w:p w14:paraId="7C16F2F5" w14:textId="77777777" w:rsidR="00C154EC" w:rsidRDefault="00C154EC" w:rsidP="00C154EC">
      <w:pPr>
        <w:pStyle w:val="LHheading1Jun17"/>
        <w:numPr>
          <w:ilvl w:val="0"/>
          <w:numId w:val="0"/>
        </w:numPr>
      </w:pPr>
    </w:p>
    <w:p w14:paraId="17739A04" w14:textId="77777777" w:rsidR="00C82061" w:rsidRPr="00187360" w:rsidRDefault="00C82061" w:rsidP="00C82061">
      <w:pPr>
        <w:adjustRightInd w:val="0"/>
        <w:spacing w:after="120"/>
        <w:contextualSpacing/>
        <w:jc w:val="center"/>
        <w:rPr>
          <w:b/>
          <w:sz w:val="22"/>
          <w:szCs w:val="22"/>
        </w:rPr>
      </w:pPr>
      <w:r w:rsidRPr="00187360">
        <w:rPr>
          <w:b/>
          <w:sz w:val="22"/>
          <w:szCs w:val="22"/>
        </w:rPr>
        <w:t xml:space="preserve">Terms of Reference </w:t>
      </w:r>
    </w:p>
    <w:p w14:paraId="48E857F4" w14:textId="77777777" w:rsidR="00C82061" w:rsidRPr="00187360" w:rsidRDefault="00C82061" w:rsidP="00C82061">
      <w:pPr>
        <w:adjustRightInd w:val="0"/>
        <w:spacing w:after="120"/>
        <w:contextualSpacing/>
        <w:rPr>
          <w:b/>
          <w:sz w:val="22"/>
          <w:szCs w:val="22"/>
        </w:rPr>
      </w:pPr>
    </w:p>
    <w:p w14:paraId="148316F1" w14:textId="77777777" w:rsidR="00C82061" w:rsidRPr="00187360" w:rsidRDefault="00C82061" w:rsidP="00C82061">
      <w:pPr>
        <w:adjustRightInd w:val="0"/>
        <w:spacing w:after="120"/>
        <w:contextualSpacing/>
        <w:jc w:val="center"/>
        <w:rPr>
          <w:b/>
          <w:sz w:val="22"/>
          <w:szCs w:val="22"/>
        </w:rPr>
      </w:pPr>
      <w:r w:rsidRPr="00800DDE">
        <w:rPr>
          <w:b/>
          <w:sz w:val="22"/>
          <w:szCs w:val="22"/>
        </w:rPr>
        <w:t>Final Evaluation of the 2</w:t>
      </w:r>
      <w:r w:rsidRPr="00800DDE">
        <w:rPr>
          <w:b/>
          <w:sz w:val="22"/>
          <w:szCs w:val="22"/>
          <w:vertAlign w:val="superscript"/>
        </w:rPr>
        <w:t>nd</w:t>
      </w:r>
      <w:r w:rsidRPr="00800DDE">
        <w:rPr>
          <w:b/>
          <w:sz w:val="22"/>
          <w:szCs w:val="22"/>
        </w:rPr>
        <w:t xml:space="preserve"> Phase EVAW Programme: Promote Efforts for National Legislation on Domestic Violence and Upscale the Multi-sector Model in China</w:t>
      </w:r>
      <w:r w:rsidRPr="00187360">
        <w:rPr>
          <w:b/>
          <w:sz w:val="22"/>
          <w:szCs w:val="22"/>
        </w:rPr>
        <w:t xml:space="preserve"> </w:t>
      </w:r>
    </w:p>
    <w:p w14:paraId="0413D33A" w14:textId="77777777" w:rsidR="00C82061" w:rsidRDefault="00C82061" w:rsidP="00C82061">
      <w:pPr>
        <w:adjustRightInd w:val="0"/>
        <w:snapToGrid w:val="0"/>
        <w:rPr>
          <w:sz w:val="22"/>
          <w:szCs w:val="22"/>
        </w:rPr>
      </w:pPr>
    </w:p>
    <w:p w14:paraId="079B09FA" w14:textId="77777777" w:rsidR="00C82061" w:rsidRPr="00D33D18" w:rsidRDefault="00C82061" w:rsidP="00C82061">
      <w:pPr>
        <w:adjustRightInd w:val="0"/>
        <w:snapToGrid w:val="0"/>
        <w:rPr>
          <w:sz w:val="22"/>
          <w:szCs w:val="22"/>
        </w:rPr>
      </w:pPr>
      <w:r w:rsidRPr="00800DDE">
        <w:rPr>
          <w:b/>
          <w:sz w:val="22"/>
          <w:szCs w:val="22"/>
        </w:rPr>
        <w:t>Job Code Title:</w:t>
      </w:r>
      <w:r w:rsidRPr="00D33D18">
        <w:rPr>
          <w:sz w:val="22"/>
          <w:szCs w:val="22"/>
        </w:rPr>
        <w:t xml:space="preserve">       </w:t>
      </w:r>
      <w:r>
        <w:rPr>
          <w:sz w:val="22"/>
          <w:szCs w:val="22"/>
        </w:rPr>
        <w:t xml:space="preserve">One international and one national consultant </w:t>
      </w:r>
      <w:r w:rsidRPr="00D33D18">
        <w:rPr>
          <w:color w:val="0000FF"/>
          <w:sz w:val="22"/>
          <w:szCs w:val="22"/>
        </w:rPr>
        <w:t xml:space="preserve"> </w:t>
      </w:r>
    </w:p>
    <w:p w14:paraId="61DA6E3F" w14:textId="77777777" w:rsidR="00C82061" w:rsidRPr="00E93F74" w:rsidRDefault="00C82061" w:rsidP="00C82061">
      <w:pPr>
        <w:adjustRightInd w:val="0"/>
        <w:snapToGrid w:val="0"/>
        <w:rPr>
          <w:color w:val="FF0000"/>
          <w:sz w:val="22"/>
          <w:szCs w:val="22"/>
        </w:rPr>
      </w:pPr>
      <w:r w:rsidRPr="00800DDE">
        <w:rPr>
          <w:b/>
          <w:sz w:val="22"/>
          <w:szCs w:val="22"/>
        </w:rPr>
        <w:t>Type of Contract:</w:t>
      </w:r>
      <w:r w:rsidRPr="00800DDE">
        <w:rPr>
          <w:b/>
          <w:sz w:val="22"/>
          <w:szCs w:val="22"/>
        </w:rPr>
        <w:tab/>
      </w:r>
      <w:r w:rsidRPr="00D33D18">
        <w:rPr>
          <w:sz w:val="22"/>
          <w:szCs w:val="22"/>
        </w:rPr>
        <w:tab/>
      </w:r>
      <w:r w:rsidRPr="008A7F79">
        <w:rPr>
          <w:sz w:val="22"/>
          <w:szCs w:val="22"/>
        </w:rPr>
        <w:t>Contract for Consultant</w:t>
      </w:r>
    </w:p>
    <w:p w14:paraId="13C44A18" w14:textId="77777777" w:rsidR="00C82061" w:rsidRDefault="00C82061" w:rsidP="00C82061">
      <w:pPr>
        <w:adjustRightInd w:val="0"/>
        <w:snapToGrid w:val="0"/>
        <w:rPr>
          <w:sz w:val="22"/>
          <w:szCs w:val="22"/>
        </w:rPr>
      </w:pPr>
      <w:r w:rsidRPr="00800DDE">
        <w:rPr>
          <w:b/>
          <w:sz w:val="22"/>
          <w:szCs w:val="22"/>
        </w:rPr>
        <w:t>Location:</w:t>
      </w:r>
      <w:r w:rsidRPr="00800DDE">
        <w:rPr>
          <w:b/>
          <w:sz w:val="22"/>
          <w:szCs w:val="22"/>
        </w:rPr>
        <w:tab/>
      </w:r>
      <w:r>
        <w:rPr>
          <w:sz w:val="22"/>
          <w:szCs w:val="22"/>
        </w:rPr>
        <w:tab/>
      </w:r>
      <w:r>
        <w:rPr>
          <w:sz w:val="22"/>
          <w:szCs w:val="22"/>
        </w:rPr>
        <w:tab/>
      </w:r>
      <w:r>
        <w:rPr>
          <w:sz w:val="22"/>
          <w:szCs w:val="22"/>
        </w:rPr>
        <w:tab/>
        <w:t>Beijing with travel to pilot sites in Hunan, Sichuan and Gansu</w:t>
      </w:r>
    </w:p>
    <w:p w14:paraId="6C5B4113" w14:textId="77777777" w:rsidR="00C82061" w:rsidRPr="00D33D18" w:rsidRDefault="00C82061" w:rsidP="00C82061">
      <w:pPr>
        <w:adjustRightInd w:val="0"/>
        <w:snapToGrid w:val="0"/>
        <w:rPr>
          <w:sz w:val="22"/>
          <w:szCs w:val="22"/>
        </w:rPr>
      </w:pPr>
      <w:r w:rsidRPr="00800DDE">
        <w:rPr>
          <w:b/>
          <w:sz w:val="22"/>
          <w:szCs w:val="22"/>
        </w:rPr>
        <w:t>Duration of Contract:</w:t>
      </w:r>
      <w:r>
        <w:rPr>
          <w:sz w:val="22"/>
          <w:szCs w:val="22"/>
        </w:rPr>
        <w:tab/>
      </w:r>
      <w:r w:rsidRPr="00800DDE">
        <w:rPr>
          <w:sz w:val="22"/>
          <w:szCs w:val="22"/>
        </w:rPr>
        <w:t xml:space="preserve">April </w:t>
      </w:r>
      <w:r>
        <w:rPr>
          <w:sz w:val="22"/>
          <w:szCs w:val="22"/>
        </w:rPr>
        <w:t>20</w:t>
      </w:r>
      <w:r w:rsidRPr="00800DDE">
        <w:rPr>
          <w:sz w:val="22"/>
          <w:szCs w:val="22"/>
        </w:rPr>
        <w:t>th –June 23rd 2017</w:t>
      </w:r>
    </w:p>
    <w:p w14:paraId="03DC6540" w14:textId="77777777" w:rsidR="00C82061" w:rsidRDefault="00C82061" w:rsidP="00C82061">
      <w:pPr>
        <w:adjustRightInd w:val="0"/>
        <w:snapToGrid w:val="0"/>
        <w:rPr>
          <w:sz w:val="22"/>
          <w:szCs w:val="22"/>
        </w:rPr>
      </w:pPr>
      <w:r w:rsidRPr="00800DDE">
        <w:rPr>
          <w:b/>
          <w:sz w:val="22"/>
          <w:szCs w:val="22"/>
        </w:rPr>
        <w:t>Start Date:</w:t>
      </w:r>
      <w:r>
        <w:rPr>
          <w:sz w:val="22"/>
          <w:szCs w:val="22"/>
        </w:rPr>
        <w:t xml:space="preserve"> </w:t>
      </w:r>
      <w:r>
        <w:rPr>
          <w:sz w:val="22"/>
          <w:szCs w:val="22"/>
        </w:rPr>
        <w:tab/>
      </w:r>
      <w:r>
        <w:rPr>
          <w:sz w:val="22"/>
          <w:szCs w:val="22"/>
        </w:rPr>
        <w:tab/>
      </w:r>
      <w:r>
        <w:rPr>
          <w:sz w:val="22"/>
          <w:szCs w:val="22"/>
        </w:rPr>
        <w:tab/>
        <w:t>20</w:t>
      </w:r>
      <w:r w:rsidRPr="00800DDE">
        <w:rPr>
          <w:sz w:val="22"/>
          <w:szCs w:val="22"/>
        </w:rPr>
        <w:t>th</w:t>
      </w:r>
      <w:r>
        <w:rPr>
          <w:sz w:val="22"/>
          <w:szCs w:val="22"/>
        </w:rPr>
        <w:t xml:space="preserve"> April</w:t>
      </w:r>
    </w:p>
    <w:p w14:paraId="3924F8BB" w14:textId="77777777" w:rsidR="00C82061" w:rsidRDefault="00C82061" w:rsidP="00C82061">
      <w:pPr>
        <w:adjustRightInd w:val="0"/>
        <w:snapToGrid w:val="0"/>
        <w:rPr>
          <w:sz w:val="22"/>
          <w:szCs w:val="22"/>
        </w:rPr>
      </w:pPr>
      <w:r w:rsidRPr="00800DDE">
        <w:rPr>
          <w:b/>
          <w:sz w:val="22"/>
          <w:szCs w:val="22"/>
        </w:rPr>
        <w:t>Proposal/CV requirements:</w:t>
      </w:r>
      <w:r w:rsidRPr="00800DDE">
        <w:rPr>
          <w:sz w:val="22"/>
          <w:szCs w:val="22"/>
        </w:rPr>
        <w:t xml:space="preserve"> Please see section VII.</w:t>
      </w:r>
    </w:p>
    <w:p w14:paraId="5A66E56A" w14:textId="77777777" w:rsidR="00C82061" w:rsidRDefault="00C82061" w:rsidP="00C82061">
      <w:pPr>
        <w:adjustRightInd w:val="0"/>
        <w:snapToGrid w:val="0"/>
        <w:rPr>
          <w:sz w:val="22"/>
          <w:szCs w:val="22"/>
        </w:rPr>
      </w:pPr>
      <w:r w:rsidRPr="00800DDE">
        <w:rPr>
          <w:b/>
          <w:sz w:val="22"/>
          <w:szCs w:val="22"/>
        </w:rPr>
        <w:t>Application Deadline:</w:t>
      </w:r>
      <w:r>
        <w:rPr>
          <w:sz w:val="22"/>
          <w:szCs w:val="22"/>
        </w:rPr>
        <w:t xml:space="preserve">  March 26</w:t>
      </w:r>
      <w:r w:rsidRPr="00800DDE">
        <w:rPr>
          <w:sz w:val="22"/>
          <w:szCs w:val="22"/>
        </w:rPr>
        <w:t>th</w:t>
      </w:r>
      <w:r>
        <w:rPr>
          <w:sz w:val="22"/>
          <w:szCs w:val="22"/>
        </w:rPr>
        <w:t xml:space="preserve"> 2017</w:t>
      </w:r>
    </w:p>
    <w:p w14:paraId="387BF84A" w14:textId="77777777" w:rsidR="00C82061" w:rsidRDefault="00C82061" w:rsidP="00C82061">
      <w:pPr>
        <w:adjustRightInd w:val="0"/>
        <w:snapToGrid w:val="0"/>
        <w:rPr>
          <w:sz w:val="22"/>
          <w:szCs w:val="22"/>
        </w:rPr>
      </w:pPr>
    </w:p>
    <w:p w14:paraId="06F0EE20" w14:textId="77777777" w:rsidR="00C82061" w:rsidRPr="00187360" w:rsidRDefault="00C82061" w:rsidP="00645A0F">
      <w:pPr>
        <w:pStyle w:val="ListParagraph"/>
        <w:numPr>
          <w:ilvl w:val="0"/>
          <w:numId w:val="56"/>
        </w:numPr>
        <w:adjustRightInd w:val="0"/>
        <w:spacing w:after="120" w:line="240" w:lineRule="auto"/>
        <w:contextualSpacing w:val="0"/>
        <w:jc w:val="both"/>
        <w:rPr>
          <w:b/>
        </w:rPr>
      </w:pPr>
      <w:r w:rsidRPr="00187360">
        <w:rPr>
          <w:b/>
        </w:rPr>
        <w:t>Background and Context</w:t>
      </w:r>
    </w:p>
    <w:p w14:paraId="63EC00CA" w14:textId="77777777" w:rsidR="00C82061" w:rsidRPr="00187360" w:rsidRDefault="00C82061" w:rsidP="00C82061">
      <w:pPr>
        <w:adjustRightInd w:val="0"/>
        <w:snapToGrid w:val="0"/>
        <w:spacing w:after="120"/>
        <w:jc w:val="both"/>
        <w:rPr>
          <w:b/>
          <w:sz w:val="22"/>
          <w:szCs w:val="22"/>
        </w:rPr>
      </w:pPr>
      <w:r w:rsidRPr="00187360">
        <w:rPr>
          <w:sz w:val="22"/>
          <w:szCs w:val="22"/>
        </w:rPr>
        <w:t xml:space="preserve">In China, as in other countries, </w:t>
      </w:r>
      <w:r w:rsidRPr="00187360">
        <w:rPr>
          <w:bCs/>
          <w:sz w:val="22"/>
          <w:szCs w:val="22"/>
        </w:rPr>
        <w:t xml:space="preserve">domestic violence (DV) presents a significant risk to the health and well-being of women, as well as undermines the social and economic development of communities and the entire country. </w:t>
      </w:r>
      <w:r w:rsidRPr="00187360">
        <w:rPr>
          <w:sz w:val="22"/>
          <w:szCs w:val="22"/>
        </w:rPr>
        <w:t xml:space="preserve">DV persists and continues to be treated as a family affair </w:t>
      </w:r>
      <w:r w:rsidRPr="00187360">
        <w:rPr>
          <w:bCs/>
          <w:sz w:val="22"/>
          <w:szCs w:val="22"/>
        </w:rPr>
        <w:t xml:space="preserve">despite provisions in the Marriage Law (revised in 2001) and the Law on the Protection of </w:t>
      </w:r>
      <w:r w:rsidRPr="00187360">
        <w:rPr>
          <w:sz w:val="22"/>
          <w:szCs w:val="22"/>
        </w:rPr>
        <w:t xml:space="preserve">Rights and Interests of Women (amended in 2005), which prohibit DV and explicitly state that violence against women (VAW) is a human rights violation. To support the implementation of these national legislations, 29 provinces have established regulations on the prevention of and response to DV. Moreover, in 2008, the All China’s Women Federation (ACWF) and key government agencies jointly released a national policy document that identifies their roles and responsibilities in addressing DV.  </w:t>
      </w:r>
    </w:p>
    <w:p w14:paraId="6FE723F1" w14:textId="77777777" w:rsidR="00C82061" w:rsidRPr="00187360" w:rsidRDefault="00C82061" w:rsidP="00C82061">
      <w:pPr>
        <w:adjustRightInd w:val="0"/>
        <w:snapToGrid w:val="0"/>
        <w:spacing w:after="120"/>
        <w:jc w:val="both"/>
        <w:rPr>
          <w:sz w:val="22"/>
          <w:szCs w:val="22"/>
        </w:rPr>
      </w:pPr>
      <w:r w:rsidRPr="00187360">
        <w:rPr>
          <w:sz w:val="22"/>
          <w:szCs w:val="22"/>
        </w:rPr>
        <w:t>The EVAW Trust Fund supported the UN joint programme “Preventing and Responding to Domestic Violence (DV) in China through a Multi-sectoral Approach” from 2010 to 2012. The expected outcome of this three-year joint programme was to establish an effective DV prevention and response (DPVR) model in three counties and improve relevant DV laws and policies. The external, final evaluation of the programme in 2012 found that the local DPVR models were established and functioning in the three pilot sites in Hunan, Sichuan and Gansu Provinces. The three pilot sites have established preliminary tailored, multi-sectoral cooperation mechanisms at county level, with prevention of DV and response to the multiple needs of DV survivors as top priorities. However, the local DVPR models were still in early stages of development. In particular, the referral mechanism at community level still needed further improvement to ensure services meet the needs of DV survivors. While evaluators observed a moderate increase in DV awareness among the general public, uptake of DV services did not to increase significantly.</w:t>
      </w:r>
    </w:p>
    <w:p w14:paraId="115AB73C"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EVAW joint programme highlighted the need for a DV Law that addresses violence against women, children, the elderly and the disabled occurring within the home or within intimate relationships. As this FV Law was already on the National People’s Congress’ (NPC) legislative agenda, it was suggested that more efforts should be made to 1) support the drafting process of the law to incorporate internationally accepted standards and definitions; 2) further develop the multi-sectoral DPVR models in Hunan, Sichuan and Gansu provinces for national scaling-up, based on the pilot model established during the previous EVAW programme. </w:t>
      </w:r>
    </w:p>
    <w:p w14:paraId="603434D0" w14:textId="77777777" w:rsidR="00C82061" w:rsidRPr="00187360" w:rsidRDefault="00C82061" w:rsidP="00C82061">
      <w:pPr>
        <w:adjustRightInd w:val="0"/>
        <w:snapToGrid w:val="0"/>
        <w:spacing w:after="120"/>
        <w:jc w:val="both"/>
        <w:rPr>
          <w:sz w:val="22"/>
          <w:szCs w:val="22"/>
          <w:u w:val="single"/>
        </w:rPr>
      </w:pPr>
      <w:r w:rsidRPr="00187360">
        <w:rPr>
          <w:sz w:val="22"/>
          <w:szCs w:val="22"/>
          <w:u w:val="single"/>
        </w:rPr>
        <w:t>Programme Description:</w:t>
      </w:r>
    </w:p>
    <w:p w14:paraId="4DDAFC5C" w14:textId="77777777" w:rsidR="00C82061" w:rsidRPr="00187360" w:rsidRDefault="00C82061" w:rsidP="00C82061">
      <w:pPr>
        <w:adjustRightInd w:val="0"/>
        <w:snapToGrid w:val="0"/>
        <w:spacing w:after="120"/>
        <w:jc w:val="both"/>
        <w:rPr>
          <w:sz w:val="22"/>
          <w:szCs w:val="22"/>
        </w:rPr>
      </w:pPr>
      <w:r w:rsidRPr="00187360">
        <w:rPr>
          <w:sz w:val="22"/>
          <w:szCs w:val="22"/>
        </w:rPr>
        <w:t xml:space="preserve">Based on the recommendations and lessons learned from the EVAW joint programme, a second phase of the programme “Promote Efforts for National Legislation on Domestic Violence and Upscale the Multi-sector Model in China” was formulated and the programme covers a period of July 14 2014 to July 15 2017. The programme aims to contribute to the DV Law drafting process and further develop the DVPR model in Hunan, Sichuan and Gansu based on the pilot model established during the previous EVAW Joint </w:t>
      </w:r>
      <w:r w:rsidRPr="00187360">
        <w:rPr>
          <w:sz w:val="22"/>
          <w:szCs w:val="22"/>
        </w:rPr>
        <w:lastRenderedPageBreak/>
        <w:t xml:space="preserve">Programme supported by the EVAW Trust Fund. Following the passing of China’s first DV Law on December 27th 2015 and coming into effect on March 1st 2016, the programme has been working towards the implementation of the law. </w:t>
      </w:r>
    </w:p>
    <w:p w14:paraId="6510255E" w14:textId="77777777" w:rsidR="00C82061" w:rsidRPr="00187360" w:rsidRDefault="00C82061" w:rsidP="00C82061">
      <w:pPr>
        <w:adjustRightInd w:val="0"/>
        <w:spacing w:after="120"/>
        <w:jc w:val="both"/>
        <w:rPr>
          <w:sz w:val="22"/>
          <w:szCs w:val="22"/>
        </w:rPr>
      </w:pPr>
      <w:r w:rsidRPr="00187360">
        <w:rPr>
          <w:sz w:val="22"/>
          <w:szCs w:val="22"/>
          <w:u w:val="single"/>
        </w:rPr>
        <w:t>Long term objective:</w:t>
      </w:r>
      <w:r w:rsidRPr="00187360">
        <w:rPr>
          <w:sz w:val="22"/>
          <w:szCs w:val="22"/>
        </w:rPr>
        <w:t xml:space="preserve"> Increase the number of women in China that can enjoy their right to a life free from DV.</w:t>
      </w:r>
    </w:p>
    <w:p w14:paraId="37768015" w14:textId="77777777" w:rsidR="00C82061" w:rsidRPr="00187360" w:rsidRDefault="00C82061" w:rsidP="00C82061">
      <w:pPr>
        <w:adjustRightInd w:val="0"/>
        <w:snapToGrid w:val="0"/>
        <w:spacing w:after="120"/>
        <w:jc w:val="both"/>
        <w:rPr>
          <w:sz w:val="22"/>
          <w:szCs w:val="22"/>
        </w:rPr>
      </w:pPr>
      <w:r w:rsidRPr="00187360">
        <w:rPr>
          <w:sz w:val="22"/>
          <w:szCs w:val="22"/>
        </w:rPr>
        <w:t>Overall Goal of the programme is to protect women from DV in China through national legislation and improved and expanded services. The outcome is defined as “Government took measures to better address DV in China by adopting international standards and the multi-sectoral model in the 3 pilot provinces”.</w:t>
      </w:r>
    </w:p>
    <w:p w14:paraId="581C85E9" w14:textId="77777777" w:rsidR="00C82061" w:rsidRPr="00187360" w:rsidRDefault="00C82061" w:rsidP="00C82061">
      <w:pPr>
        <w:adjustRightInd w:val="0"/>
        <w:snapToGrid w:val="0"/>
        <w:spacing w:after="120"/>
        <w:jc w:val="both"/>
        <w:rPr>
          <w:sz w:val="22"/>
          <w:szCs w:val="22"/>
        </w:rPr>
      </w:pPr>
      <w:r w:rsidRPr="00187360">
        <w:rPr>
          <w:sz w:val="22"/>
          <w:szCs w:val="22"/>
        </w:rPr>
        <w:t>The expected outputs to be achieved during the three years of this programme are as follows:</w:t>
      </w:r>
    </w:p>
    <w:p w14:paraId="594A2524" w14:textId="77777777" w:rsidR="00C82061" w:rsidRPr="00187360" w:rsidRDefault="00C82061" w:rsidP="00645A0F">
      <w:pPr>
        <w:pStyle w:val="ListParagraph"/>
        <w:numPr>
          <w:ilvl w:val="0"/>
          <w:numId w:val="57"/>
        </w:numPr>
        <w:adjustRightInd w:val="0"/>
        <w:snapToGrid w:val="0"/>
        <w:spacing w:after="120" w:line="240" w:lineRule="auto"/>
        <w:contextualSpacing w:val="0"/>
        <w:jc w:val="both"/>
      </w:pPr>
      <w:r w:rsidRPr="00187360">
        <w:t xml:space="preserve">Increased knowledge of international standards and of value of the multi-sectoral prevention and response model implemented under the programme among decision-makers at national level. </w:t>
      </w:r>
    </w:p>
    <w:p w14:paraId="0C7FCCB1" w14:textId="77777777" w:rsidR="00C82061" w:rsidRPr="00187360" w:rsidRDefault="00C82061" w:rsidP="00645A0F">
      <w:pPr>
        <w:pStyle w:val="ListParagraph"/>
        <w:numPr>
          <w:ilvl w:val="0"/>
          <w:numId w:val="57"/>
        </w:numPr>
        <w:adjustRightInd w:val="0"/>
        <w:snapToGrid w:val="0"/>
        <w:spacing w:after="120" w:line="240" w:lineRule="auto"/>
        <w:contextualSpacing w:val="0"/>
        <w:jc w:val="both"/>
      </w:pPr>
      <w:r w:rsidRPr="00187360">
        <w:t>Enhanced capacity of multi-sectoral service providers and community workers to provide coordinated quality services based on the needs of DV survivors in the pilot sites in Ningxiang County of Hunan Province, Jingyuan County of Gansu Province, and Yilong County of Sichuan Province.</w:t>
      </w:r>
    </w:p>
    <w:p w14:paraId="1DDC6A62" w14:textId="77777777" w:rsidR="00C82061" w:rsidRPr="00187360" w:rsidRDefault="00C82061" w:rsidP="00645A0F">
      <w:pPr>
        <w:pStyle w:val="ListParagraph"/>
        <w:numPr>
          <w:ilvl w:val="0"/>
          <w:numId w:val="57"/>
        </w:numPr>
        <w:adjustRightInd w:val="0"/>
        <w:snapToGrid w:val="0"/>
        <w:spacing w:after="120" w:line="240" w:lineRule="auto"/>
        <w:contextualSpacing w:val="0"/>
        <w:jc w:val="both"/>
      </w:pPr>
      <w:r w:rsidRPr="00187360">
        <w:t>Increased willingness among policy makers at provincial level in Hunan, Sichuan and Gansu to replicate multi-sector model throughout the three provinces.</w:t>
      </w:r>
    </w:p>
    <w:p w14:paraId="2BEA0167"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programme uses the strategy of a rights-based, multi-sectoral approach. Its key activities include advocacy for the DV Law drafting team, capacity building of multi-sector service providers in the pilot sites, male involvement and public advocacy. Community mobilization and individual behavior change activities aim at improving knowledge, attitudes and practices of community members (including men and youth). To respect, protect and fulfill women’s human rights provided under the CEDAW, the programme works to raise women’s awareness of their rights and to conduct advocacy activities targeting policy decision-makers and legislators. </w:t>
      </w:r>
    </w:p>
    <w:p w14:paraId="4B44910D" w14:textId="77777777" w:rsidR="00C82061" w:rsidRPr="00187360" w:rsidRDefault="00C82061" w:rsidP="00C82061">
      <w:pPr>
        <w:adjustRightInd w:val="0"/>
        <w:snapToGrid w:val="0"/>
        <w:spacing w:after="120"/>
        <w:jc w:val="both"/>
        <w:rPr>
          <w:sz w:val="22"/>
          <w:szCs w:val="22"/>
        </w:rPr>
      </w:pPr>
      <w:r w:rsidRPr="00187360">
        <w:rPr>
          <w:sz w:val="22"/>
          <w:szCs w:val="22"/>
        </w:rPr>
        <w:t xml:space="preserve">By adopting a rights-based and DV survivors’-centered approach and ensuring survivors’ well-being and safety, the programme continues the work that began in Ningxiang County of Hunan Province, Jingyuan County of Gansu Province, and Yilong County of Sichuan Province, to demonstrate an effective community intervention model through a strengthened multi-sectoral referral mechanism based on the early results produced under the EVAW joint programme. </w:t>
      </w:r>
    </w:p>
    <w:p w14:paraId="207D8840" w14:textId="77777777" w:rsidR="00C82061" w:rsidRPr="00187360" w:rsidRDefault="00C82061" w:rsidP="00C82061">
      <w:pPr>
        <w:adjustRightInd w:val="0"/>
        <w:spacing w:after="120"/>
        <w:jc w:val="both"/>
        <w:rPr>
          <w:sz w:val="22"/>
          <w:szCs w:val="22"/>
        </w:rPr>
      </w:pPr>
    </w:p>
    <w:p w14:paraId="0AE0C1A4" w14:textId="77777777" w:rsidR="00C82061" w:rsidRPr="00187360" w:rsidRDefault="00C82061" w:rsidP="00645A0F">
      <w:pPr>
        <w:pStyle w:val="ListParagraph"/>
        <w:numPr>
          <w:ilvl w:val="0"/>
          <w:numId w:val="56"/>
        </w:numPr>
        <w:adjustRightInd w:val="0"/>
        <w:spacing w:after="120" w:line="240" w:lineRule="auto"/>
        <w:contextualSpacing w:val="0"/>
        <w:jc w:val="both"/>
        <w:rPr>
          <w:b/>
        </w:rPr>
      </w:pPr>
      <w:r w:rsidRPr="00187360">
        <w:rPr>
          <w:b/>
        </w:rPr>
        <w:t>Evaluation purpose and use</w:t>
      </w:r>
    </w:p>
    <w:p w14:paraId="6B716181" w14:textId="77777777" w:rsidR="00C82061" w:rsidRPr="00187360" w:rsidRDefault="00C82061" w:rsidP="00C82061">
      <w:pPr>
        <w:adjustRightInd w:val="0"/>
        <w:snapToGrid w:val="0"/>
        <w:spacing w:after="120"/>
        <w:jc w:val="both"/>
        <w:rPr>
          <w:sz w:val="22"/>
          <w:szCs w:val="22"/>
        </w:rPr>
      </w:pPr>
      <w:r w:rsidRPr="00187360">
        <w:rPr>
          <w:sz w:val="22"/>
          <w:szCs w:val="22"/>
        </w:rPr>
        <w:t>The overall purpose of this evaluation is to provide a solid assessment of the programme’s relevance, effectiveness, efficiency, impact and sustainability guided by</w:t>
      </w:r>
    </w:p>
    <w:p w14:paraId="77B68327"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 xml:space="preserve">Relevance: extent to which the expected results are consistent with beneficiaries’ requirements, country-needs, global priorities, UN Women’s mandate and comparative advantage and partners’ and donors’ policies; </w:t>
      </w:r>
    </w:p>
    <w:p w14:paraId="2FD26196"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 xml:space="preserve">Effectiveness: extent to which 2nd Phase EVAW outputs/outcomes were achieved, including coordination, management and institutional structure of the programme implementation. </w:t>
      </w:r>
    </w:p>
    <w:p w14:paraId="34F6790E"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 xml:space="preserve">Efficiency: measures of the programme delivery (monitoring and indicators) and how economically resources/inputs (funds, expertise, time, etc.) are converted to results. </w:t>
      </w:r>
    </w:p>
    <w:p w14:paraId="6E8EE573"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 xml:space="preserve">Sustainability: The probability of continued long-term benefits from the programme results; and </w:t>
      </w:r>
    </w:p>
    <w:p w14:paraId="7B056509"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Impact: change/progress in lives of women and girls suffering violence and possible change/progress in mind set of different stakeholders throughout the programme   implementation in contributing to transformational change for gender equality and women's empowerment.</w:t>
      </w:r>
    </w:p>
    <w:p w14:paraId="1901F8A4" w14:textId="77777777" w:rsidR="00C82061" w:rsidRPr="00187360" w:rsidRDefault="00C82061" w:rsidP="00C82061">
      <w:pPr>
        <w:adjustRightInd w:val="0"/>
        <w:snapToGrid w:val="0"/>
        <w:spacing w:after="120"/>
        <w:jc w:val="both"/>
        <w:rPr>
          <w:sz w:val="22"/>
          <w:szCs w:val="22"/>
        </w:rPr>
      </w:pPr>
      <w:r w:rsidRPr="00187360">
        <w:rPr>
          <w:sz w:val="22"/>
          <w:szCs w:val="22"/>
        </w:rPr>
        <w:t>The evaluation will provide a series of recommendations and proposals for improving programme design and management structure, as well as strategic approaches, in order to inform decisions concerning similar projects and programmes.</w:t>
      </w:r>
    </w:p>
    <w:p w14:paraId="7BAC747B" w14:textId="77777777" w:rsidR="00C82061" w:rsidRPr="00187360" w:rsidRDefault="00C82061" w:rsidP="00C82061">
      <w:pPr>
        <w:adjustRightInd w:val="0"/>
        <w:snapToGrid w:val="0"/>
        <w:spacing w:after="120"/>
        <w:jc w:val="both"/>
        <w:rPr>
          <w:sz w:val="22"/>
          <w:szCs w:val="22"/>
        </w:rPr>
      </w:pPr>
      <w:r w:rsidRPr="00187360">
        <w:rPr>
          <w:sz w:val="22"/>
          <w:szCs w:val="22"/>
        </w:rPr>
        <w:lastRenderedPageBreak/>
        <w:t>The evaluation will also consider:</w:t>
      </w:r>
    </w:p>
    <w:p w14:paraId="21FD88C6"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Relationships and coordination with national and sub-national stakeholders, decentralized structures and systems, and identify opportunities for improved collaboration and coordination.</w:t>
      </w:r>
    </w:p>
    <w:p w14:paraId="1674D199" w14:textId="77777777" w:rsidR="00C82061" w:rsidRPr="00187360" w:rsidRDefault="00C82061" w:rsidP="00645A0F">
      <w:pPr>
        <w:pStyle w:val="ListParagraph"/>
        <w:numPr>
          <w:ilvl w:val="0"/>
          <w:numId w:val="58"/>
        </w:numPr>
        <w:adjustRightInd w:val="0"/>
        <w:snapToGrid w:val="0"/>
        <w:spacing w:after="120" w:line="240" w:lineRule="auto"/>
        <w:contextualSpacing w:val="0"/>
        <w:jc w:val="both"/>
      </w:pPr>
      <w:r w:rsidRPr="00187360">
        <w:t>Relevance, efficiency, and sustainability of the convergence approach in line with the OECD-DAC criteria for evaluation, together with integration of human rights, gender equality and environmental sustainability in line with UN Women’s evaluation criteria.</w:t>
      </w:r>
    </w:p>
    <w:p w14:paraId="1A99A0DE" w14:textId="77777777" w:rsidR="00C82061" w:rsidRPr="00187360" w:rsidRDefault="00C82061" w:rsidP="00C82061">
      <w:pPr>
        <w:spacing w:after="120"/>
        <w:contextualSpacing/>
        <w:jc w:val="both"/>
        <w:rPr>
          <w:sz w:val="22"/>
          <w:szCs w:val="22"/>
        </w:rPr>
      </w:pPr>
    </w:p>
    <w:p w14:paraId="12BD26AA" w14:textId="77777777" w:rsidR="00C82061" w:rsidRPr="00187360" w:rsidRDefault="00C82061" w:rsidP="00645A0F">
      <w:pPr>
        <w:pStyle w:val="ListParagraph"/>
        <w:numPr>
          <w:ilvl w:val="0"/>
          <w:numId w:val="56"/>
        </w:numPr>
        <w:spacing w:after="120" w:line="240" w:lineRule="auto"/>
        <w:contextualSpacing w:val="0"/>
        <w:jc w:val="both"/>
        <w:rPr>
          <w:b/>
        </w:rPr>
      </w:pPr>
      <w:r w:rsidRPr="00187360">
        <w:rPr>
          <w:b/>
          <w:lang w:eastAsia="es-ES"/>
        </w:rPr>
        <w:t>Evaluation Key Questions</w:t>
      </w:r>
    </w:p>
    <w:p w14:paraId="7D80FC34"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consultant should be guided but not limited to the scope of the evaluation questions listed below. The consultant should raise and address any other relevant issues that may emerge during the evaluation: </w:t>
      </w:r>
    </w:p>
    <w:tbl>
      <w:tblPr>
        <w:tblStyle w:val="TableGrid"/>
        <w:tblW w:w="9889" w:type="dxa"/>
        <w:tblLook w:val="04A0" w:firstRow="1" w:lastRow="0" w:firstColumn="1" w:lastColumn="0" w:noHBand="0" w:noVBand="1"/>
      </w:tblPr>
      <w:tblGrid>
        <w:gridCol w:w="1615"/>
        <w:gridCol w:w="8274"/>
      </w:tblGrid>
      <w:tr w:rsidR="00C82061" w:rsidRPr="00187360" w14:paraId="1B4FF648" w14:textId="77777777" w:rsidTr="00595634">
        <w:tc>
          <w:tcPr>
            <w:tcW w:w="1615" w:type="dxa"/>
          </w:tcPr>
          <w:p w14:paraId="58585CC9" w14:textId="77777777" w:rsidR="00C82061" w:rsidRPr="00187360" w:rsidRDefault="00C82061" w:rsidP="007539E9">
            <w:pPr>
              <w:spacing w:after="120"/>
              <w:jc w:val="both"/>
              <w:rPr>
                <w:b/>
                <w:sz w:val="22"/>
              </w:rPr>
            </w:pPr>
            <w:r w:rsidRPr="00187360">
              <w:rPr>
                <w:b/>
                <w:sz w:val="22"/>
                <w:szCs w:val="22"/>
              </w:rPr>
              <w:t>Evaluation Criteria</w:t>
            </w:r>
          </w:p>
        </w:tc>
        <w:tc>
          <w:tcPr>
            <w:tcW w:w="8274" w:type="dxa"/>
          </w:tcPr>
          <w:p w14:paraId="50EC7BA3" w14:textId="77777777" w:rsidR="00C82061" w:rsidRPr="00187360" w:rsidRDefault="00C82061" w:rsidP="007539E9">
            <w:pPr>
              <w:spacing w:after="120"/>
              <w:jc w:val="both"/>
              <w:rPr>
                <w:b/>
                <w:sz w:val="22"/>
              </w:rPr>
            </w:pPr>
            <w:r w:rsidRPr="00187360">
              <w:rPr>
                <w:b/>
                <w:sz w:val="22"/>
                <w:szCs w:val="22"/>
              </w:rPr>
              <w:t>Key Questions</w:t>
            </w:r>
          </w:p>
        </w:tc>
      </w:tr>
      <w:tr w:rsidR="00C82061" w:rsidRPr="00187360" w14:paraId="6DE90586" w14:textId="77777777" w:rsidTr="00595634">
        <w:trPr>
          <w:trHeight w:val="350"/>
        </w:trPr>
        <w:tc>
          <w:tcPr>
            <w:tcW w:w="1615" w:type="dxa"/>
          </w:tcPr>
          <w:p w14:paraId="65A7E85E" w14:textId="77777777" w:rsidR="00C82061" w:rsidRPr="00187360" w:rsidRDefault="00C82061" w:rsidP="007539E9">
            <w:pPr>
              <w:spacing w:after="120"/>
              <w:jc w:val="both"/>
              <w:rPr>
                <w:sz w:val="22"/>
              </w:rPr>
            </w:pPr>
            <w:r w:rsidRPr="00187360">
              <w:rPr>
                <w:sz w:val="22"/>
                <w:szCs w:val="22"/>
              </w:rPr>
              <w:t>Relevance</w:t>
            </w:r>
          </w:p>
        </w:tc>
        <w:tc>
          <w:tcPr>
            <w:tcW w:w="8274" w:type="dxa"/>
          </w:tcPr>
          <w:p w14:paraId="758A5189" w14:textId="77777777" w:rsidR="00C82061" w:rsidRPr="00187360" w:rsidRDefault="00C82061" w:rsidP="00645A0F">
            <w:pPr>
              <w:pStyle w:val="ListParagraph"/>
              <w:numPr>
                <w:ilvl w:val="0"/>
                <w:numId w:val="59"/>
              </w:numPr>
              <w:adjustRightInd w:val="0"/>
              <w:snapToGrid w:val="0"/>
              <w:spacing w:after="120"/>
              <w:ind w:left="285" w:hanging="270"/>
              <w:contextualSpacing w:val="0"/>
            </w:pPr>
            <w:r w:rsidRPr="00187360">
              <w:t xml:space="preserve">To what extent are the programme objectives consistent with beneficiaries’ needs and the country’s violence against women priorities, global trends and processes and partners’ and donors’ requirements; in other words, are the programme goals relevant in China? </w:t>
            </w:r>
          </w:p>
          <w:p w14:paraId="5666EA7B" w14:textId="77777777" w:rsidR="00C82061" w:rsidRPr="00187360" w:rsidRDefault="00C82061" w:rsidP="00645A0F">
            <w:pPr>
              <w:pStyle w:val="ListParagraph"/>
              <w:numPr>
                <w:ilvl w:val="0"/>
                <w:numId w:val="59"/>
              </w:numPr>
              <w:adjustRightInd w:val="0"/>
              <w:snapToGrid w:val="0"/>
              <w:spacing w:after="120"/>
              <w:ind w:left="285" w:hanging="270"/>
              <w:contextualSpacing w:val="0"/>
            </w:pPr>
            <w:r w:rsidRPr="00187360">
              <w:t>What is UN Women’s comparative advantage in this area of work compared with other UN entities and key partners?</w:t>
            </w:r>
          </w:p>
          <w:p w14:paraId="453E584F" w14:textId="77777777" w:rsidR="00C82061" w:rsidRPr="00187360" w:rsidRDefault="00C82061" w:rsidP="00645A0F">
            <w:pPr>
              <w:pStyle w:val="ListParagraph"/>
              <w:numPr>
                <w:ilvl w:val="0"/>
                <w:numId w:val="59"/>
              </w:numPr>
              <w:adjustRightInd w:val="0"/>
              <w:snapToGrid w:val="0"/>
              <w:spacing w:after="120"/>
              <w:ind w:left="285" w:hanging="270"/>
              <w:contextualSpacing w:val="0"/>
            </w:pPr>
            <w:r w:rsidRPr="00187360">
              <w:t>To what extent is the intervention aligned with and contribute to international conventions (e.g. CEDAW, SDG) and related documents (e.g. Concluding Observations), and other relevant international agreements on human rights and gender equality?</w:t>
            </w:r>
          </w:p>
          <w:p w14:paraId="03CEB08F" w14:textId="77777777" w:rsidR="00C82061" w:rsidRPr="00187360" w:rsidRDefault="00C82061" w:rsidP="00645A0F">
            <w:pPr>
              <w:pStyle w:val="ListParagraph"/>
              <w:numPr>
                <w:ilvl w:val="0"/>
                <w:numId w:val="59"/>
              </w:numPr>
              <w:adjustRightInd w:val="0"/>
              <w:snapToGrid w:val="0"/>
              <w:spacing w:after="120"/>
              <w:ind w:left="285" w:hanging="270"/>
              <w:contextualSpacing w:val="0"/>
            </w:pPr>
            <w:r w:rsidRPr="00187360">
              <w:t>To what extent is the intervention informed by substantive and tailored human rights and gender analyses that identify underlying causes and barriers to beneficiaries’ fulfillment of human rights and gender equality?</w:t>
            </w:r>
          </w:p>
          <w:p w14:paraId="2B5819F8" w14:textId="77777777" w:rsidR="00C82061" w:rsidRPr="00187360" w:rsidRDefault="00C82061" w:rsidP="00645A0F">
            <w:pPr>
              <w:pStyle w:val="ListParagraph"/>
              <w:numPr>
                <w:ilvl w:val="0"/>
                <w:numId w:val="59"/>
              </w:numPr>
              <w:adjustRightInd w:val="0"/>
              <w:snapToGrid w:val="0"/>
              <w:spacing w:after="120"/>
              <w:ind w:left="285" w:hanging="270"/>
              <w:contextualSpacing w:val="0"/>
            </w:pPr>
            <w:r w:rsidRPr="00187360">
              <w:t>To what extent is stakeholder participation relevant to the intervention?</w:t>
            </w:r>
          </w:p>
        </w:tc>
      </w:tr>
      <w:tr w:rsidR="00C82061" w:rsidRPr="00187360" w14:paraId="334CC17B" w14:textId="77777777" w:rsidTr="00595634">
        <w:tc>
          <w:tcPr>
            <w:tcW w:w="1615" w:type="dxa"/>
          </w:tcPr>
          <w:p w14:paraId="1F85DBFE" w14:textId="77777777" w:rsidR="00C82061" w:rsidRPr="00187360" w:rsidRDefault="00C82061" w:rsidP="007539E9">
            <w:pPr>
              <w:spacing w:after="120"/>
              <w:jc w:val="both"/>
              <w:rPr>
                <w:sz w:val="22"/>
              </w:rPr>
            </w:pPr>
            <w:r w:rsidRPr="00187360">
              <w:rPr>
                <w:sz w:val="22"/>
                <w:szCs w:val="22"/>
              </w:rPr>
              <w:t>Effectiveness</w:t>
            </w:r>
          </w:p>
        </w:tc>
        <w:tc>
          <w:tcPr>
            <w:tcW w:w="8274" w:type="dxa"/>
          </w:tcPr>
          <w:p w14:paraId="6D5571EB" w14:textId="77777777" w:rsidR="00C82061" w:rsidRPr="00187360" w:rsidRDefault="00C82061" w:rsidP="00645A0F">
            <w:pPr>
              <w:pStyle w:val="ListParagraph"/>
              <w:numPr>
                <w:ilvl w:val="0"/>
                <w:numId w:val="60"/>
              </w:numPr>
              <w:adjustRightInd w:val="0"/>
              <w:snapToGrid w:val="0"/>
              <w:spacing w:after="120"/>
              <w:ind w:left="285" w:hanging="285"/>
              <w:contextualSpacing w:val="0"/>
            </w:pPr>
            <w:r w:rsidRPr="00187360">
              <w:t xml:space="preserve">To what extent has the programme made progress towards planned outcomes and outputs? Which areas or outcomes have progress and least progressed and why?  </w:t>
            </w:r>
          </w:p>
          <w:p w14:paraId="02002BA0"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 xml:space="preserve">How effective were the programme strategies in achieving expected results? </w:t>
            </w:r>
          </w:p>
          <w:p w14:paraId="5B96584A"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During the programme implementation, were there systematic and appropriate efforts to include various groups of stakeholders, including those who are most likely to have their rights violated?</w:t>
            </w:r>
          </w:p>
          <w:p w14:paraId="31C5ED72"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 xml:space="preserve">To what extent did the programme develop and build capacities of partners to protect women’s human rights and promote gender equality? </w:t>
            </w:r>
          </w:p>
          <w:p w14:paraId="113301BD"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How effective has the programme been in establishing ownership?</w:t>
            </w:r>
          </w:p>
          <w:p w14:paraId="6CD66289"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What are the lessons learned from these partnerships and the possibilities to replicate them?</w:t>
            </w:r>
          </w:p>
          <w:p w14:paraId="778F086B"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To what extent has the programme been implemented using a Human Rights based-approach?</w:t>
            </w:r>
          </w:p>
          <w:p w14:paraId="4542EB61" w14:textId="77777777" w:rsidR="00C82061" w:rsidRPr="00187360" w:rsidRDefault="00C82061" w:rsidP="00645A0F">
            <w:pPr>
              <w:pStyle w:val="ListParagraph"/>
              <w:numPr>
                <w:ilvl w:val="0"/>
                <w:numId w:val="60"/>
              </w:numPr>
              <w:adjustRightInd w:val="0"/>
              <w:snapToGrid w:val="0"/>
              <w:spacing w:after="120"/>
              <w:ind w:left="285" w:hanging="270"/>
              <w:contextualSpacing w:val="0"/>
            </w:pPr>
            <w:r w:rsidRPr="00187360">
              <w:t>Did the programme implementation maximize efforts to build the capacity of rights holders and duty bearers?</w:t>
            </w:r>
          </w:p>
        </w:tc>
      </w:tr>
      <w:tr w:rsidR="00C82061" w:rsidRPr="00187360" w14:paraId="77C03AF6" w14:textId="77777777" w:rsidTr="00595634">
        <w:tc>
          <w:tcPr>
            <w:tcW w:w="1615" w:type="dxa"/>
          </w:tcPr>
          <w:p w14:paraId="22A74BF9" w14:textId="77777777" w:rsidR="00C82061" w:rsidRPr="00187360" w:rsidRDefault="00C82061" w:rsidP="007539E9">
            <w:pPr>
              <w:spacing w:after="120"/>
              <w:jc w:val="both"/>
              <w:rPr>
                <w:sz w:val="22"/>
              </w:rPr>
            </w:pPr>
            <w:r w:rsidRPr="00187360">
              <w:rPr>
                <w:sz w:val="22"/>
                <w:szCs w:val="22"/>
              </w:rPr>
              <w:t>Efficiency</w:t>
            </w:r>
          </w:p>
        </w:tc>
        <w:tc>
          <w:tcPr>
            <w:tcW w:w="8274" w:type="dxa"/>
          </w:tcPr>
          <w:p w14:paraId="071A6375" w14:textId="77777777" w:rsidR="00C82061" w:rsidRPr="00187360" w:rsidRDefault="00C82061" w:rsidP="00645A0F">
            <w:pPr>
              <w:pStyle w:val="ListParagraph"/>
              <w:numPr>
                <w:ilvl w:val="0"/>
                <w:numId w:val="61"/>
              </w:numPr>
              <w:adjustRightInd w:val="0"/>
              <w:snapToGrid w:val="0"/>
              <w:spacing w:after="120"/>
              <w:ind w:left="285" w:hanging="270"/>
              <w:contextualSpacing w:val="0"/>
            </w:pPr>
            <w:r w:rsidRPr="00187360">
              <w:t>Have resources (funds, human resources, time, expertise, etc.) been allocated strategically to achieve results? Have resources been used efficiently?</w:t>
            </w:r>
          </w:p>
          <w:p w14:paraId="1A66245F" w14:textId="77777777" w:rsidR="00C82061" w:rsidRPr="00187360" w:rsidRDefault="00C82061" w:rsidP="00645A0F">
            <w:pPr>
              <w:pStyle w:val="ListParagraph"/>
              <w:numPr>
                <w:ilvl w:val="0"/>
                <w:numId w:val="61"/>
              </w:numPr>
              <w:adjustRightInd w:val="0"/>
              <w:snapToGrid w:val="0"/>
              <w:spacing w:after="120"/>
              <w:ind w:left="285" w:hanging="270"/>
              <w:contextualSpacing w:val="0"/>
            </w:pPr>
            <w:r w:rsidRPr="00187360">
              <w:t>Have programme funds and activities been delivered in a timely manner?</w:t>
            </w:r>
          </w:p>
          <w:p w14:paraId="5B8E1213" w14:textId="77777777" w:rsidR="00C82061" w:rsidRPr="00187360" w:rsidRDefault="00C82061" w:rsidP="00645A0F">
            <w:pPr>
              <w:pStyle w:val="ListParagraph"/>
              <w:numPr>
                <w:ilvl w:val="0"/>
                <w:numId w:val="61"/>
              </w:numPr>
              <w:adjustRightInd w:val="0"/>
              <w:snapToGrid w:val="0"/>
              <w:spacing w:after="120"/>
              <w:ind w:left="285" w:hanging="270"/>
              <w:contextualSpacing w:val="0"/>
            </w:pPr>
            <w:r w:rsidRPr="00187360">
              <w:t>Assess managerial and work efficiency. Were management capacities adequate?</w:t>
            </w:r>
          </w:p>
          <w:p w14:paraId="74583A44" w14:textId="77777777" w:rsidR="00C82061" w:rsidRPr="00187360" w:rsidRDefault="00C82061" w:rsidP="00645A0F">
            <w:pPr>
              <w:pStyle w:val="ListParagraph"/>
              <w:numPr>
                <w:ilvl w:val="0"/>
                <w:numId w:val="61"/>
              </w:numPr>
              <w:adjustRightInd w:val="0"/>
              <w:snapToGrid w:val="0"/>
              <w:spacing w:after="120"/>
              <w:ind w:left="285" w:hanging="270"/>
              <w:contextualSpacing w:val="0"/>
            </w:pPr>
            <w:r w:rsidRPr="00187360">
              <w:t>How effectively did the programme management team monitor programme performance and results?</w:t>
            </w:r>
          </w:p>
        </w:tc>
      </w:tr>
      <w:tr w:rsidR="00C82061" w:rsidRPr="00187360" w14:paraId="3A9F2C8B" w14:textId="77777777" w:rsidTr="00595634">
        <w:tc>
          <w:tcPr>
            <w:tcW w:w="1615" w:type="dxa"/>
          </w:tcPr>
          <w:p w14:paraId="24A2DDBD" w14:textId="77777777" w:rsidR="00C82061" w:rsidRPr="00187360" w:rsidRDefault="00C82061" w:rsidP="007539E9">
            <w:pPr>
              <w:spacing w:after="120"/>
              <w:jc w:val="both"/>
              <w:rPr>
                <w:sz w:val="22"/>
              </w:rPr>
            </w:pPr>
            <w:r w:rsidRPr="00187360">
              <w:rPr>
                <w:sz w:val="22"/>
                <w:szCs w:val="22"/>
              </w:rPr>
              <w:lastRenderedPageBreak/>
              <w:t>Impact</w:t>
            </w:r>
          </w:p>
        </w:tc>
        <w:tc>
          <w:tcPr>
            <w:tcW w:w="8274" w:type="dxa"/>
          </w:tcPr>
          <w:p w14:paraId="17216491" w14:textId="77777777" w:rsidR="00C82061" w:rsidRPr="00187360" w:rsidRDefault="00C82061" w:rsidP="00645A0F">
            <w:pPr>
              <w:pStyle w:val="ListParagraph"/>
              <w:numPr>
                <w:ilvl w:val="0"/>
                <w:numId w:val="62"/>
              </w:numPr>
              <w:adjustRightInd w:val="0"/>
              <w:snapToGrid w:val="0"/>
              <w:spacing w:after="120"/>
              <w:ind w:left="285" w:hanging="285"/>
              <w:contextualSpacing w:val="0"/>
            </w:pPr>
            <w:r w:rsidRPr="00187360">
              <w:t>What are the positive and negative, primary and secondary long-term effects produced by the Programme, directly or indirectly, intended or unintended?</w:t>
            </w:r>
          </w:p>
          <w:p w14:paraId="771BDE65" w14:textId="77777777" w:rsidR="00C82061" w:rsidRPr="00187360" w:rsidRDefault="00C82061" w:rsidP="00645A0F">
            <w:pPr>
              <w:pStyle w:val="ListParagraph"/>
              <w:numPr>
                <w:ilvl w:val="0"/>
                <w:numId w:val="62"/>
              </w:numPr>
              <w:adjustRightInd w:val="0"/>
              <w:snapToGrid w:val="0"/>
              <w:spacing w:after="120"/>
              <w:ind w:left="285" w:hanging="285"/>
              <w:contextualSpacing w:val="0"/>
            </w:pPr>
            <w:r w:rsidRPr="00187360">
              <w:t xml:space="preserve">Have rights holders been able to enjoy their rights? Have duty bearers improved the ability to comply with their obligations? </w:t>
            </w:r>
          </w:p>
          <w:p w14:paraId="032FD317" w14:textId="77777777" w:rsidR="00C82061" w:rsidRPr="00187360" w:rsidRDefault="00C82061" w:rsidP="00645A0F">
            <w:pPr>
              <w:pStyle w:val="ListParagraph"/>
              <w:numPr>
                <w:ilvl w:val="0"/>
                <w:numId w:val="62"/>
              </w:numPr>
              <w:adjustRightInd w:val="0"/>
              <w:snapToGrid w:val="0"/>
              <w:spacing w:after="120"/>
              <w:ind w:left="285" w:hanging="285"/>
              <w:contextualSpacing w:val="0"/>
            </w:pPr>
            <w:r w:rsidRPr="00187360">
              <w:t xml:space="preserve">Has the programme enhanced the international standards in various training, research and advocacy/campaigns planned and implemented? </w:t>
            </w:r>
          </w:p>
          <w:p w14:paraId="5CC1B959" w14:textId="77777777" w:rsidR="00C82061" w:rsidRPr="00187360" w:rsidRDefault="00C82061" w:rsidP="00645A0F">
            <w:pPr>
              <w:pStyle w:val="ListParagraph"/>
              <w:numPr>
                <w:ilvl w:val="0"/>
                <w:numId w:val="62"/>
              </w:numPr>
              <w:adjustRightInd w:val="0"/>
              <w:snapToGrid w:val="0"/>
              <w:spacing w:after="120"/>
              <w:ind w:left="285" w:hanging="285"/>
              <w:contextualSpacing w:val="0"/>
            </w:pPr>
            <w:r w:rsidRPr="00187360">
              <w:t>How effective were the accountability mechanisms operating on anti- DV, human rights and gender equality?</w:t>
            </w:r>
          </w:p>
          <w:p w14:paraId="0EF07AAE" w14:textId="77777777" w:rsidR="00C82061" w:rsidRPr="00187360" w:rsidRDefault="00C82061" w:rsidP="00645A0F">
            <w:pPr>
              <w:pStyle w:val="ListParagraph"/>
              <w:numPr>
                <w:ilvl w:val="0"/>
                <w:numId w:val="62"/>
              </w:numPr>
              <w:adjustRightInd w:val="0"/>
              <w:snapToGrid w:val="0"/>
              <w:spacing w:after="120"/>
              <w:ind w:left="285" w:hanging="285"/>
              <w:contextualSpacing w:val="0"/>
            </w:pPr>
            <w:r w:rsidRPr="00187360">
              <w:t>Have there been any good practices, community response model(s) and tenable change produced under the programme that could be up-scaled?</w:t>
            </w:r>
          </w:p>
        </w:tc>
      </w:tr>
      <w:tr w:rsidR="00C82061" w:rsidRPr="00187360" w14:paraId="417EE1DD" w14:textId="77777777" w:rsidTr="00595634">
        <w:tc>
          <w:tcPr>
            <w:tcW w:w="1615" w:type="dxa"/>
          </w:tcPr>
          <w:p w14:paraId="077CA757" w14:textId="77777777" w:rsidR="00C82061" w:rsidRPr="00187360" w:rsidRDefault="00C82061" w:rsidP="007539E9">
            <w:pPr>
              <w:spacing w:after="120"/>
              <w:jc w:val="both"/>
              <w:rPr>
                <w:sz w:val="22"/>
              </w:rPr>
            </w:pPr>
            <w:r w:rsidRPr="00187360">
              <w:rPr>
                <w:sz w:val="22"/>
                <w:szCs w:val="22"/>
              </w:rPr>
              <w:t>Sustainability</w:t>
            </w:r>
          </w:p>
        </w:tc>
        <w:tc>
          <w:tcPr>
            <w:tcW w:w="8274" w:type="dxa"/>
          </w:tcPr>
          <w:p w14:paraId="542C7C16" w14:textId="77777777" w:rsidR="00C82061" w:rsidRPr="00187360" w:rsidRDefault="00C82061" w:rsidP="00645A0F">
            <w:pPr>
              <w:pStyle w:val="ListParagraph"/>
              <w:numPr>
                <w:ilvl w:val="0"/>
                <w:numId w:val="63"/>
              </w:numPr>
              <w:adjustRightInd w:val="0"/>
              <w:snapToGrid w:val="0"/>
              <w:spacing w:after="120"/>
              <w:ind w:left="285" w:hanging="285"/>
              <w:contextualSpacing w:val="0"/>
            </w:pPr>
            <w:r w:rsidRPr="00187360">
              <w:t>To what extent has the programme supported:</w:t>
            </w:r>
          </w:p>
          <w:p w14:paraId="49A13CC5" w14:textId="77777777" w:rsidR="00C82061" w:rsidRPr="00187360" w:rsidRDefault="00C82061" w:rsidP="00645A0F">
            <w:pPr>
              <w:pStyle w:val="ListParagraph"/>
              <w:numPr>
                <w:ilvl w:val="0"/>
                <w:numId w:val="64"/>
              </w:numPr>
              <w:adjustRightInd w:val="0"/>
              <w:snapToGrid w:val="0"/>
              <w:spacing w:after="120"/>
              <w:ind w:left="555" w:hanging="270"/>
              <w:contextualSpacing w:val="0"/>
            </w:pPr>
            <w:r w:rsidRPr="00187360">
              <w:t>Development of an enabling or adaptable environment for real change on eliminating domestic violence, protecting women’s human rights and gender equality</w:t>
            </w:r>
          </w:p>
          <w:p w14:paraId="49A5372B" w14:textId="77777777" w:rsidR="00C82061" w:rsidRPr="00187360" w:rsidRDefault="00C82061" w:rsidP="00645A0F">
            <w:pPr>
              <w:pStyle w:val="ListParagraph"/>
              <w:numPr>
                <w:ilvl w:val="0"/>
                <w:numId w:val="64"/>
              </w:numPr>
              <w:adjustRightInd w:val="0"/>
              <w:snapToGrid w:val="0"/>
              <w:spacing w:after="120"/>
              <w:ind w:left="555" w:hanging="270"/>
              <w:contextualSpacing w:val="0"/>
            </w:pPr>
            <w:r w:rsidRPr="00187360">
              <w:t>Institutional change conducive to systematically addressing domestic violence, human rights and gender equality concerns</w:t>
            </w:r>
          </w:p>
          <w:p w14:paraId="62425226" w14:textId="77777777" w:rsidR="00C82061" w:rsidRPr="00187360" w:rsidRDefault="00C82061" w:rsidP="00645A0F">
            <w:pPr>
              <w:pStyle w:val="ListParagraph"/>
              <w:numPr>
                <w:ilvl w:val="0"/>
                <w:numId w:val="64"/>
              </w:numPr>
              <w:adjustRightInd w:val="0"/>
              <w:snapToGrid w:val="0"/>
              <w:spacing w:after="120"/>
              <w:ind w:left="555" w:hanging="270"/>
              <w:contextualSpacing w:val="0"/>
            </w:pPr>
            <w:r w:rsidRPr="00187360">
              <w:t>Establishment of accountability and oversight systems between rights holders and duty-bearers</w:t>
            </w:r>
          </w:p>
          <w:p w14:paraId="25565A5E" w14:textId="77777777" w:rsidR="00C82061" w:rsidRPr="00187360" w:rsidRDefault="00C82061" w:rsidP="00645A0F">
            <w:pPr>
              <w:pStyle w:val="ListParagraph"/>
              <w:numPr>
                <w:ilvl w:val="0"/>
                <w:numId w:val="64"/>
              </w:numPr>
              <w:adjustRightInd w:val="0"/>
              <w:snapToGrid w:val="0"/>
              <w:spacing w:after="120"/>
              <w:ind w:left="555" w:hanging="270"/>
              <w:contextualSpacing w:val="0"/>
            </w:pPr>
            <w:r w:rsidRPr="00187360">
              <w:t>Capacity development of targeted rights holders (to demand) and duty bearers (to fulfill) rights</w:t>
            </w:r>
          </w:p>
          <w:p w14:paraId="7CD58476" w14:textId="77777777" w:rsidR="00C82061" w:rsidRPr="00187360" w:rsidRDefault="00C82061" w:rsidP="00645A0F">
            <w:pPr>
              <w:pStyle w:val="ListParagraph"/>
              <w:numPr>
                <w:ilvl w:val="0"/>
                <w:numId w:val="64"/>
              </w:numPr>
              <w:adjustRightInd w:val="0"/>
              <w:snapToGrid w:val="0"/>
              <w:spacing w:after="120"/>
              <w:ind w:left="555" w:hanging="270"/>
              <w:contextualSpacing w:val="0"/>
            </w:pPr>
            <w:r w:rsidRPr="00187360">
              <w:t xml:space="preserve">Development of appropriate model responses to the violence against women at the community level and its implications for the policy change. </w:t>
            </w:r>
          </w:p>
          <w:p w14:paraId="2647AB8A" w14:textId="77777777" w:rsidR="00C82061" w:rsidRPr="00187360" w:rsidRDefault="00C82061" w:rsidP="00645A0F">
            <w:pPr>
              <w:pStyle w:val="ListParagraph"/>
              <w:numPr>
                <w:ilvl w:val="0"/>
                <w:numId w:val="63"/>
              </w:numPr>
              <w:adjustRightInd w:val="0"/>
              <w:snapToGrid w:val="0"/>
              <w:spacing w:after="120"/>
              <w:ind w:left="285" w:hanging="285"/>
              <w:contextualSpacing w:val="0"/>
            </w:pPr>
            <w:r w:rsidRPr="00187360">
              <w:t xml:space="preserve">How was exit strategy planned/ addressed during programme implementation? </w:t>
            </w:r>
          </w:p>
          <w:p w14:paraId="268C8C99" w14:textId="77777777" w:rsidR="00C82061" w:rsidRPr="00187360" w:rsidRDefault="00C82061" w:rsidP="00645A0F">
            <w:pPr>
              <w:pStyle w:val="ListParagraph"/>
              <w:numPr>
                <w:ilvl w:val="0"/>
                <w:numId w:val="63"/>
              </w:numPr>
              <w:adjustRightInd w:val="0"/>
              <w:snapToGrid w:val="0"/>
              <w:spacing w:after="120"/>
              <w:ind w:left="285" w:hanging="285"/>
              <w:contextualSpacing w:val="0"/>
            </w:pPr>
            <w:r w:rsidRPr="00187360">
              <w:t>Can the programme approach or results be replicated or scaled up by national partners? What would support their replication and scaling up?</w:t>
            </w:r>
          </w:p>
          <w:p w14:paraId="78FA9DA6" w14:textId="77777777" w:rsidR="00C82061" w:rsidRPr="00187360" w:rsidRDefault="00C82061" w:rsidP="00645A0F">
            <w:pPr>
              <w:pStyle w:val="ListParagraph"/>
              <w:numPr>
                <w:ilvl w:val="0"/>
                <w:numId w:val="63"/>
              </w:numPr>
              <w:adjustRightInd w:val="0"/>
              <w:snapToGrid w:val="0"/>
              <w:spacing w:after="120"/>
              <w:ind w:left="285" w:hanging="285"/>
              <w:contextualSpacing w:val="0"/>
            </w:pPr>
            <w:r w:rsidRPr="00187360">
              <w:t>Any gaps to be further addressed by future programmes to ensure sustainability of the programme models?</w:t>
            </w:r>
          </w:p>
        </w:tc>
      </w:tr>
    </w:tbl>
    <w:p w14:paraId="3BABBF2A" w14:textId="77777777" w:rsidR="00C82061" w:rsidRPr="00187360" w:rsidRDefault="00C82061" w:rsidP="00C82061">
      <w:pPr>
        <w:pStyle w:val="ListParagraph"/>
        <w:adjustRightInd w:val="0"/>
        <w:spacing w:after="120"/>
        <w:jc w:val="both"/>
        <w:rPr>
          <w:b/>
        </w:rPr>
      </w:pPr>
    </w:p>
    <w:p w14:paraId="46D18CF8" w14:textId="77777777" w:rsidR="00C82061" w:rsidRPr="00187360" w:rsidRDefault="00C82061" w:rsidP="00645A0F">
      <w:pPr>
        <w:pStyle w:val="ListParagraph"/>
        <w:numPr>
          <w:ilvl w:val="0"/>
          <w:numId w:val="56"/>
        </w:numPr>
        <w:spacing w:after="120" w:line="240" w:lineRule="auto"/>
        <w:contextualSpacing w:val="0"/>
        <w:jc w:val="both"/>
        <w:rPr>
          <w:b/>
          <w:lang w:eastAsia="es-ES"/>
        </w:rPr>
      </w:pPr>
      <w:r w:rsidRPr="00187360">
        <w:rPr>
          <w:b/>
          <w:lang w:eastAsia="es-ES"/>
        </w:rPr>
        <w:t>Scope</w:t>
      </w:r>
    </w:p>
    <w:p w14:paraId="7019D058" w14:textId="77777777" w:rsidR="00C82061" w:rsidRPr="00187360" w:rsidRDefault="00C82061" w:rsidP="00C82061">
      <w:pPr>
        <w:adjustRightInd w:val="0"/>
        <w:snapToGrid w:val="0"/>
        <w:spacing w:after="120"/>
        <w:jc w:val="both"/>
        <w:rPr>
          <w:sz w:val="22"/>
          <w:szCs w:val="22"/>
        </w:rPr>
      </w:pPr>
      <w:r w:rsidRPr="00187360">
        <w:rPr>
          <w:sz w:val="22"/>
          <w:szCs w:val="22"/>
        </w:rPr>
        <w:t>The evaluation will look at the UN Women’s “</w:t>
      </w:r>
      <w:r w:rsidRPr="00187360">
        <w:rPr>
          <w:rFonts w:eastAsia="Calibri"/>
          <w:sz w:val="22"/>
          <w:szCs w:val="22"/>
        </w:rPr>
        <w:t>Promote Efforts for National Legislation on Domestic Violence and Upscale the Multi-sector Model in China</w:t>
      </w:r>
      <w:r w:rsidRPr="00187360">
        <w:rPr>
          <w:sz w:val="22"/>
          <w:szCs w:val="22"/>
        </w:rPr>
        <w:t xml:space="preserve"> (</w:t>
      </w:r>
      <w:r w:rsidRPr="00187360">
        <w:rPr>
          <w:sz w:val="22"/>
          <w:szCs w:val="22"/>
          <w:lang w:eastAsia="en-GB"/>
        </w:rPr>
        <w:t>2nd Phase EVAW</w:t>
      </w:r>
      <w:r w:rsidRPr="00187360">
        <w:rPr>
          <w:sz w:val="22"/>
          <w:szCs w:val="22"/>
        </w:rPr>
        <w:t xml:space="preserve">)” programme which has been implemented by ACWF. Under this, the scope of the evaluation is limited to the programme funded by the Government of China, implemented over the period of 3 years (July 14 2014 – Julie 15 2017) with a total budget of USD 500,000. </w:t>
      </w:r>
    </w:p>
    <w:p w14:paraId="295AC066"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evaluation will focus on the 2nd Phase EVAW overall, programme achievements at outcome level, assess the programme impact against its original design where possible; and identify key successes, lessons and experiences arising during programme implementation at national level and in one county in each of the three selected provinces, namely Hunan, Gansu and Sichuan provinces. The evaluation will also assess the management and coordination structure of the programme and analyse its benefits and shortcomings against the achievements and impact of the programme. </w:t>
      </w:r>
    </w:p>
    <w:p w14:paraId="1993C96C" w14:textId="77777777" w:rsidR="00C82061" w:rsidRPr="00187360" w:rsidRDefault="00C82061" w:rsidP="00C82061">
      <w:pPr>
        <w:adjustRightInd w:val="0"/>
        <w:snapToGrid w:val="0"/>
        <w:spacing w:after="120"/>
        <w:jc w:val="both"/>
        <w:rPr>
          <w:rFonts w:eastAsiaTheme="minorHAnsi" w:cs="Calibri"/>
          <w:sz w:val="22"/>
          <w:szCs w:val="22"/>
          <w:lang w:eastAsia="es-ES"/>
        </w:rPr>
      </w:pPr>
      <w:r w:rsidRPr="00187360">
        <w:rPr>
          <w:rFonts w:eastAsiaTheme="minorHAnsi" w:cs="Calibri"/>
          <w:sz w:val="22"/>
          <w:szCs w:val="22"/>
          <w:lang w:eastAsia="es-ES"/>
        </w:rPr>
        <w:t xml:space="preserve">The final evaluation of the programme is to be conducted externally by an independent consultants’ team, </w:t>
      </w:r>
      <w:r>
        <w:rPr>
          <w:rFonts w:eastAsiaTheme="minorHAnsi" w:cs="Calibri"/>
          <w:sz w:val="22"/>
          <w:szCs w:val="22"/>
          <w:lang w:eastAsia="es-ES"/>
        </w:rPr>
        <w:t xml:space="preserve">consisting </w:t>
      </w:r>
      <w:r w:rsidRPr="00800DDE">
        <w:rPr>
          <w:rFonts w:eastAsiaTheme="minorHAnsi" w:cs="Calibri"/>
          <w:sz w:val="22"/>
          <w:szCs w:val="22"/>
          <w:lang w:eastAsia="es-ES"/>
        </w:rPr>
        <w:t>of one international and one national consultant, both of whom are preferably based in Beijing. UN</w:t>
      </w:r>
      <w:r w:rsidRPr="00187360">
        <w:rPr>
          <w:rFonts w:eastAsiaTheme="minorHAnsi" w:cs="Calibri"/>
          <w:sz w:val="22"/>
          <w:szCs w:val="22"/>
          <w:lang w:eastAsia="es-ES"/>
        </w:rPr>
        <w:t xml:space="preserve"> Women China</w:t>
      </w:r>
      <w:r>
        <w:rPr>
          <w:rFonts w:eastAsiaTheme="minorHAnsi" w:cs="Calibri"/>
          <w:sz w:val="22"/>
          <w:szCs w:val="22"/>
          <w:lang w:eastAsia="es-ES"/>
        </w:rPr>
        <w:t xml:space="preserve"> will provide substantive support</w:t>
      </w:r>
      <w:r w:rsidRPr="00187360">
        <w:rPr>
          <w:rFonts w:eastAsiaTheme="minorHAnsi" w:cs="Calibri"/>
          <w:sz w:val="22"/>
          <w:szCs w:val="22"/>
          <w:lang w:eastAsia="es-ES"/>
        </w:rPr>
        <w:t xml:space="preserve">, in close consultation with ACWF who is the Responsive Party for the implementation of the programme. </w:t>
      </w:r>
      <w:r>
        <w:rPr>
          <w:rFonts w:eastAsiaTheme="minorHAnsi" w:cs="Calibri"/>
          <w:sz w:val="22"/>
          <w:szCs w:val="22"/>
          <w:lang w:eastAsia="es-ES"/>
        </w:rPr>
        <w:t xml:space="preserve">The evaluation will be </w:t>
      </w:r>
      <w:r w:rsidRPr="00187360">
        <w:rPr>
          <w:rFonts w:eastAsiaTheme="minorHAnsi" w:cs="Calibri"/>
          <w:sz w:val="22"/>
          <w:szCs w:val="22"/>
          <w:lang w:eastAsia="es-ES"/>
        </w:rPr>
        <w:t>conducted in the period of April to June 2017.</w:t>
      </w:r>
    </w:p>
    <w:p w14:paraId="55A2E8D5" w14:textId="77777777" w:rsidR="00C82061" w:rsidRPr="00187360" w:rsidRDefault="00C82061" w:rsidP="00C82061">
      <w:pPr>
        <w:spacing w:after="120"/>
        <w:rPr>
          <w:b/>
          <w:sz w:val="22"/>
          <w:szCs w:val="22"/>
        </w:rPr>
      </w:pPr>
    </w:p>
    <w:p w14:paraId="65CB20D9" w14:textId="77777777" w:rsidR="00C82061" w:rsidRPr="00187360" w:rsidRDefault="00C82061" w:rsidP="00645A0F">
      <w:pPr>
        <w:pStyle w:val="ListParagraph"/>
        <w:numPr>
          <w:ilvl w:val="0"/>
          <w:numId w:val="56"/>
        </w:numPr>
        <w:spacing w:after="120" w:line="240" w:lineRule="auto"/>
        <w:contextualSpacing w:val="0"/>
        <w:jc w:val="both"/>
        <w:rPr>
          <w:b/>
          <w:lang w:eastAsia="es-ES"/>
        </w:rPr>
      </w:pPr>
      <w:r w:rsidRPr="00187360">
        <w:rPr>
          <w:b/>
          <w:lang w:eastAsia="es-ES"/>
        </w:rPr>
        <w:t>Methods, Processes and Timeframe</w:t>
      </w:r>
    </w:p>
    <w:p w14:paraId="3CB80D22" w14:textId="77777777" w:rsidR="00C82061" w:rsidRPr="00187360" w:rsidRDefault="00C82061" w:rsidP="00C82061">
      <w:pPr>
        <w:spacing w:after="120"/>
        <w:rPr>
          <w:sz w:val="22"/>
          <w:szCs w:val="22"/>
          <w:u w:val="single"/>
        </w:rPr>
      </w:pPr>
      <w:r w:rsidRPr="00187360">
        <w:rPr>
          <w:sz w:val="22"/>
          <w:szCs w:val="22"/>
          <w:u w:val="single"/>
        </w:rPr>
        <w:lastRenderedPageBreak/>
        <w:t>Methodology:</w:t>
      </w:r>
    </w:p>
    <w:p w14:paraId="7BDCA531" w14:textId="77777777" w:rsidR="00C82061" w:rsidRPr="00187360" w:rsidRDefault="00C82061" w:rsidP="00C82061">
      <w:pPr>
        <w:autoSpaceDE w:val="0"/>
        <w:autoSpaceDN w:val="0"/>
        <w:adjustRightInd w:val="0"/>
        <w:snapToGrid w:val="0"/>
        <w:spacing w:after="120"/>
        <w:jc w:val="both"/>
        <w:rPr>
          <w:rFonts w:eastAsiaTheme="minorHAnsi" w:cs="Calibri"/>
          <w:sz w:val="22"/>
          <w:szCs w:val="22"/>
          <w:lang w:eastAsia="es-ES"/>
        </w:rPr>
      </w:pPr>
      <w:r w:rsidRPr="00187360">
        <w:rPr>
          <w:rFonts w:eastAsia="Times New Roman"/>
          <w:sz w:val="22"/>
          <w:szCs w:val="22"/>
          <w:lang w:eastAsia="es-ES"/>
        </w:rPr>
        <w:t xml:space="preserve">The evaluation will be based on gender and human rights principles, as defined in the UN Women Evaluation Policy. </w:t>
      </w:r>
      <w:r w:rsidRPr="00187360">
        <w:rPr>
          <w:rFonts w:eastAsia="Times New Roman" w:cs="Arial"/>
          <w:sz w:val="22"/>
          <w:szCs w:val="22"/>
        </w:rPr>
        <w:t xml:space="preserve">The evaluation will be conducted in accordance with UN Women evaluation guidelines and UNEG </w:t>
      </w:r>
      <w:hyperlink r:id="rId14" w:history="1">
        <w:r w:rsidRPr="00187360">
          <w:rPr>
            <w:rFonts w:eastAsia="Times New Roman" w:cs="Arial"/>
            <w:sz w:val="22"/>
            <w:szCs w:val="22"/>
            <w:u w:val="single"/>
          </w:rPr>
          <w:t>Norms</w:t>
        </w:r>
      </w:hyperlink>
      <w:r w:rsidRPr="00187360">
        <w:rPr>
          <w:rFonts w:eastAsia="Times New Roman" w:cs="Arial"/>
          <w:sz w:val="22"/>
          <w:szCs w:val="22"/>
        </w:rPr>
        <w:t xml:space="preserve">, </w:t>
      </w:r>
      <w:hyperlink r:id="rId15" w:history="1">
        <w:r w:rsidRPr="00187360">
          <w:rPr>
            <w:rFonts w:eastAsia="Times New Roman" w:cs="Arial"/>
            <w:sz w:val="22"/>
            <w:szCs w:val="22"/>
            <w:u w:val="single"/>
          </w:rPr>
          <w:t>Standards</w:t>
        </w:r>
      </w:hyperlink>
      <w:r w:rsidRPr="00187360">
        <w:rPr>
          <w:rFonts w:eastAsia="Times New Roman" w:cs="Arial"/>
          <w:sz w:val="22"/>
          <w:szCs w:val="22"/>
        </w:rPr>
        <w:t xml:space="preserve">, </w:t>
      </w:r>
      <w:hyperlink r:id="rId16" w:history="1">
        <w:r w:rsidRPr="00187360">
          <w:rPr>
            <w:rFonts w:eastAsia="Times New Roman" w:cs="Arial"/>
            <w:sz w:val="22"/>
            <w:szCs w:val="22"/>
            <w:u w:val="single"/>
          </w:rPr>
          <w:t>Ethical Guidelines</w:t>
        </w:r>
      </w:hyperlink>
      <w:r w:rsidRPr="00187360">
        <w:rPr>
          <w:rFonts w:eastAsia="Times New Roman" w:cs="Arial"/>
          <w:sz w:val="22"/>
          <w:szCs w:val="22"/>
        </w:rPr>
        <w:t xml:space="preserve">, </w:t>
      </w:r>
      <w:hyperlink r:id="rId17" w:history="1">
        <w:r w:rsidRPr="00187360">
          <w:rPr>
            <w:rFonts w:eastAsia="Times New Roman" w:cs="Arial"/>
            <w:sz w:val="22"/>
            <w:szCs w:val="22"/>
            <w:u w:val="single"/>
          </w:rPr>
          <w:t>Code of Conduct for Evaluations</w:t>
        </w:r>
      </w:hyperlink>
      <w:r w:rsidRPr="00187360">
        <w:rPr>
          <w:rFonts w:eastAsia="Times New Roman" w:cs="Arial"/>
          <w:sz w:val="22"/>
          <w:szCs w:val="22"/>
        </w:rPr>
        <w:t xml:space="preserve"> and </w:t>
      </w:r>
      <w:hyperlink r:id="rId18" w:history="1">
        <w:r w:rsidRPr="00187360">
          <w:rPr>
            <w:rFonts w:eastAsia="Times New Roman" w:cs="Arial"/>
            <w:sz w:val="22"/>
            <w:szCs w:val="22"/>
            <w:u w:val="single"/>
          </w:rPr>
          <w:t>Integrating Human Rights and Gender Equality in Evaluations in the UN System</w:t>
        </w:r>
      </w:hyperlink>
      <w:r w:rsidRPr="00187360">
        <w:rPr>
          <w:rFonts w:eastAsia="Times New Roman" w:cs="Arial"/>
          <w:sz w:val="22"/>
          <w:szCs w:val="22"/>
        </w:rPr>
        <w:t>.</w:t>
      </w:r>
      <w:r w:rsidRPr="00187360">
        <w:rPr>
          <w:rFonts w:eastAsiaTheme="minorHAnsi" w:cs="Calibri"/>
          <w:sz w:val="22"/>
          <w:szCs w:val="22"/>
          <w:lang w:eastAsia="es-ES"/>
        </w:rPr>
        <w:t xml:space="preserve">    </w:t>
      </w:r>
    </w:p>
    <w:p w14:paraId="5ABA52D1" w14:textId="77777777" w:rsidR="00C82061" w:rsidRPr="00187360" w:rsidRDefault="00C82061" w:rsidP="00C82061">
      <w:pPr>
        <w:adjustRightInd w:val="0"/>
        <w:snapToGrid w:val="0"/>
        <w:spacing w:after="120"/>
        <w:jc w:val="both"/>
        <w:rPr>
          <w:sz w:val="22"/>
          <w:szCs w:val="22"/>
        </w:rPr>
      </w:pPr>
      <w:r w:rsidRPr="00187360">
        <w:rPr>
          <w:sz w:val="22"/>
          <w:szCs w:val="22"/>
        </w:rPr>
        <w:t>The evaluation will be a transparent and participatory process involving relevant UN Women stakeholders and partners at national and local levels. These are including but not limited to: UN Women staff, staff from UN agencies, and ACWF staff at national, provincial and county levels, multi-sectoral partners, community workers, and/or women who are survivors of domestic violence if appropriate.</w:t>
      </w:r>
    </w:p>
    <w:p w14:paraId="39080C3E"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evaluation will examine all the relevant documents of the programme, including programme document with logical framework, annual work plan, progress report by implementing partners, UN Women’s progress reports to the donor, knowledge products produced in the frameworks of the programme, the evaluation report of the UN joint programme conducted in 2012,  etc. </w:t>
      </w:r>
    </w:p>
    <w:p w14:paraId="04CA8B15" w14:textId="77777777" w:rsidR="00C82061" w:rsidRPr="00187360" w:rsidRDefault="00C82061" w:rsidP="00C82061">
      <w:pPr>
        <w:adjustRightInd w:val="0"/>
        <w:snapToGrid w:val="0"/>
        <w:spacing w:after="120"/>
        <w:jc w:val="both"/>
        <w:rPr>
          <w:sz w:val="22"/>
          <w:szCs w:val="22"/>
        </w:rPr>
      </w:pPr>
      <w:r w:rsidRPr="00187360">
        <w:rPr>
          <w:sz w:val="22"/>
          <w:szCs w:val="22"/>
        </w:rPr>
        <w:t>The evaluation methodology will employ mixed methods for data collection. The evaluation will have two levels of analysis and validation of information:</w:t>
      </w:r>
    </w:p>
    <w:p w14:paraId="69464EF6" w14:textId="77777777" w:rsidR="00C82061" w:rsidRPr="00187360" w:rsidRDefault="00C82061" w:rsidP="00645A0F">
      <w:pPr>
        <w:pStyle w:val="ListParagraph"/>
        <w:numPr>
          <w:ilvl w:val="0"/>
          <w:numId w:val="65"/>
        </w:numPr>
        <w:spacing w:after="120" w:line="240" w:lineRule="auto"/>
        <w:contextualSpacing w:val="0"/>
        <w:jc w:val="both"/>
        <w:outlineLvl w:val="0"/>
        <w:rPr>
          <w:rFonts w:eastAsia="Times New Roman" w:cs="Calibri"/>
          <w:lang w:eastAsia="es-ES"/>
        </w:rPr>
      </w:pPr>
      <w:r w:rsidRPr="00187360">
        <w:rPr>
          <w:rFonts w:eastAsia="Times New Roman" w:cs="Calibri"/>
          <w:i/>
          <w:lang w:eastAsia="es-ES"/>
        </w:rPr>
        <w:t>Level 1</w:t>
      </w:r>
      <w:r w:rsidRPr="00187360">
        <w:rPr>
          <w:rFonts w:eastAsia="Times New Roman" w:cs="Calibri"/>
          <w:lang w:eastAsia="es-ES"/>
        </w:rPr>
        <w:t>: A desk review of information sources, such as, but not limited to: programme documentation, work plans, roles and responsibilities, partnership agreements, progress reports, mission reports, technical products developed, data collected, and any important correspondence between key parties.</w:t>
      </w:r>
    </w:p>
    <w:p w14:paraId="49502542" w14:textId="77777777" w:rsidR="00C82061" w:rsidRPr="00187360" w:rsidRDefault="00C82061" w:rsidP="00645A0F">
      <w:pPr>
        <w:pStyle w:val="ListParagraph"/>
        <w:numPr>
          <w:ilvl w:val="0"/>
          <w:numId w:val="65"/>
        </w:numPr>
        <w:spacing w:after="120" w:line="240" w:lineRule="auto"/>
        <w:contextualSpacing w:val="0"/>
        <w:jc w:val="both"/>
        <w:outlineLvl w:val="0"/>
        <w:rPr>
          <w:rFonts w:eastAsia="Times New Roman" w:cs="Calibri"/>
          <w:lang w:eastAsia="es-ES"/>
        </w:rPr>
      </w:pPr>
      <w:r w:rsidRPr="00187360">
        <w:rPr>
          <w:rFonts w:eastAsia="Times New Roman" w:cs="Calibri"/>
          <w:i/>
          <w:lang w:eastAsia="es-ES"/>
        </w:rPr>
        <w:t>Level 2</w:t>
      </w:r>
      <w:r w:rsidRPr="00187360">
        <w:rPr>
          <w:rFonts w:eastAsia="Times New Roman" w:cs="Calibri"/>
          <w:lang w:eastAsia="es-ES"/>
        </w:rPr>
        <w:t>: In-depth analysis of the programme both by qualitative and quantitative data collection. This will involve visits to project sites in three provinces where the programme has been implemented, and will employ a number of evaluation methods ranging from document reviews, interviews, focus group discussions, surveys, observations.</w:t>
      </w:r>
    </w:p>
    <w:p w14:paraId="22B2326A" w14:textId="77777777" w:rsidR="00C82061" w:rsidRPr="00187360" w:rsidRDefault="00C82061" w:rsidP="00C82061">
      <w:pPr>
        <w:spacing w:after="120"/>
        <w:rPr>
          <w:sz w:val="22"/>
          <w:szCs w:val="22"/>
          <w:u w:val="single"/>
        </w:rPr>
      </w:pPr>
      <w:r w:rsidRPr="00187360">
        <w:rPr>
          <w:sz w:val="22"/>
          <w:szCs w:val="22"/>
          <w:u w:val="single"/>
        </w:rPr>
        <w:t>Evaluation process:</w:t>
      </w:r>
    </w:p>
    <w:p w14:paraId="2944D364" w14:textId="77777777" w:rsidR="00C82061" w:rsidRPr="00187360" w:rsidRDefault="00C82061" w:rsidP="00C82061">
      <w:pPr>
        <w:adjustRightInd w:val="0"/>
        <w:snapToGrid w:val="0"/>
        <w:spacing w:after="120"/>
        <w:jc w:val="both"/>
        <w:rPr>
          <w:sz w:val="22"/>
          <w:szCs w:val="22"/>
        </w:rPr>
      </w:pPr>
      <w:r w:rsidRPr="00187360">
        <w:rPr>
          <w:sz w:val="22"/>
          <w:szCs w:val="22"/>
        </w:rPr>
        <w:t>The evaluation will look at the progress made towards the results of the programme and communicate lessons learned and any recommendations for future programming to UN Women and partners. The entire process will take place over a period of April to June 2017, in which collection of field data should be completed over a period of 1 month from the start of data collection.</w:t>
      </w:r>
    </w:p>
    <w:p w14:paraId="506E76B9" w14:textId="77777777" w:rsidR="00C82061" w:rsidRPr="00187360" w:rsidRDefault="00C82061" w:rsidP="00C82061">
      <w:pPr>
        <w:adjustRightInd w:val="0"/>
        <w:snapToGrid w:val="0"/>
        <w:spacing w:after="120"/>
        <w:jc w:val="both"/>
        <w:rPr>
          <w:sz w:val="22"/>
          <w:szCs w:val="22"/>
        </w:rPr>
      </w:pPr>
      <w:r w:rsidRPr="00187360">
        <w:rPr>
          <w:sz w:val="22"/>
          <w:szCs w:val="22"/>
        </w:rPr>
        <w:t>The evaluation should include the following steps:</w:t>
      </w:r>
    </w:p>
    <w:p w14:paraId="38CD776A" w14:textId="77777777" w:rsidR="00C82061" w:rsidRPr="00187360" w:rsidRDefault="00C82061" w:rsidP="00C82061">
      <w:pPr>
        <w:adjustRightInd w:val="0"/>
        <w:snapToGrid w:val="0"/>
        <w:spacing w:after="120"/>
        <w:jc w:val="both"/>
        <w:rPr>
          <w:b/>
          <w:bCs/>
          <w:sz w:val="22"/>
          <w:szCs w:val="22"/>
        </w:rPr>
      </w:pPr>
      <w:r w:rsidRPr="00187360">
        <w:rPr>
          <w:b/>
          <w:bCs/>
          <w:sz w:val="22"/>
          <w:szCs w:val="22"/>
        </w:rPr>
        <w:t>Step 1: Desk review: Key documents, reports, policy papers</w:t>
      </w:r>
    </w:p>
    <w:p w14:paraId="3D6B000A" w14:textId="77777777" w:rsidR="00C82061" w:rsidRPr="00187360" w:rsidRDefault="00C82061" w:rsidP="00C82061">
      <w:pPr>
        <w:adjustRightInd w:val="0"/>
        <w:snapToGrid w:val="0"/>
        <w:spacing w:after="120"/>
        <w:jc w:val="both"/>
        <w:rPr>
          <w:sz w:val="22"/>
          <w:szCs w:val="22"/>
        </w:rPr>
      </w:pPr>
      <w:r w:rsidRPr="00187360">
        <w:rPr>
          <w:sz w:val="22"/>
          <w:szCs w:val="22"/>
        </w:rPr>
        <w:t>The evaluation team will attend an inception meeting where orientation on programme objectives will be offered, as well as on progress made. At this stage of the evaluation, the evaluators will have the chance to speak with UN Women staff, as well as with selected stakeholder representatives. The evaluation team will be given key programme documentation for review. The inception meeting, desk review of key programme documents (e.g. programme documentation, contracts, agreements, progress reports, mission reports, etc.), and key stakeholder interviews to understand the scope of the evaluation - will be held to inform the drafting of the inception report. This stage of the process can be home-based.</w:t>
      </w:r>
    </w:p>
    <w:p w14:paraId="4CED5400"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2: Inception report</w:t>
      </w:r>
    </w:p>
    <w:p w14:paraId="47BC7212"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draft Inception Report should be submitted, with methodology and evaluation design. The inception report will be reviewed by UN Women. The Inception Report will then be finalized based on UN Women’s feedback. The Inception Report should include final evaluation questions, identified stakeholders for interviews and discussions, and the methodology of the evaluation. </w:t>
      </w:r>
    </w:p>
    <w:p w14:paraId="2370EFDD"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3: Data collection (mixed-methods)</w:t>
      </w:r>
    </w:p>
    <w:p w14:paraId="3EAEA429"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evaluation team will conduct interviews and meetings in Beijing with UN Women, ACWF and other UN agencies in Beijing on how stakeholders view the programme. Information and data from programme staff at national and local levels, documentation, surveys (pre- and post-training survey) and stakeholder interviews and group discussions are used to determine plausibility of the programme model, i.e. to the extent it is properly implemented, sufficiently developed, and activities appropriate, to reasonably predict </w:t>
      </w:r>
      <w:r w:rsidRPr="00187360">
        <w:rPr>
          <w:sz w:val="22"/>
          <w:szCs w:val="22"/>
        </w:rPr>
        <w:lastRenderedPageBreak/>
        <w:t>that the programme is contributing to the stated results, with a particular emphasis on output level results. This data collection will include both in-country, face-to-face and/or virtual (telephone, video conferencing) interviews.</w:t>
      </w:r>
    </w:p>
    <w:p w14:paraId="4CDC9F8C" w14:textId="77777777" w:rsidR="00C82061" w:rsidRPr="00187360" w:rsidRDefault="00C82061" w:rsidP="00C82061">
      <w:pPr>
        <w:spacing w:after="120"/>
        <w:jc w:val="both"/>
        <w:rPr>
          <w:sz w:val="22"/>
          <w:szCs w:val="22"/>
        </w:rPr>
      </w:pPr>
      <w:r w:rsidRPr="00187360">
        <w:rPr>
          <w:sz w:val="22"/>
          <w:szCs w:val="22"/>
        </w:rPr>
        <w:t xml:space="preserve">The evaluation team will conduct field visit to selected programme provinces. A short and simple questionnaire should be complimented by focus group discussion at the field level to collect data facts and information from the implementing partners and beneficiaries for in-depth insights of the programme effectiveness efficiency and sustainability. In the selected programme sites, the evaluation team will </w:t>
      </w:r>
    </w:p>
    <w:p w14:paraId="46E191DB" w14:textId="77777777" w:rsidR="00C82061" w:rsidRPr="00187360" w:rsidRDefault="00C82061" w:rsidP="00645A0F">
      <w:pPr>
        <w:pStyle w:val="ListParagraph"/>
        <w:numPr>
          <w:ilvl w:val="0"/>
          <w:numId w:val="54"/>
        </w:numPr>
        <w:spacing w:after="120" w:line="240" w:lineRule="auto"/>
        <w:ind w:left="630"/>
        <w:jc w:val="both"/>
      </w:pPr>
      <w:r w:rsidRPr="00187360">
        <w:t>Attend an initial briefing meeting with all local participating organizations and departments,</w:t>
      </w:r>
    </w:p>
    <w:p w14:paraId="56A549C9" w14:textId="77777777" w:rsidR="00C82061" w:rsidRPr="00187360" w:rsidRDefault="00C82061" w:rsidP="00645A0F">
      <w:pPr>
        <w:pStyle w:val="ListParagraph"/>
        <w:numPr>
          <w:ilvl w:val="0"/>
          <w:numId w:val="54"/>
        </w:numPr>
        <w:spacing w:after="120" w:line="240" w:lineRule="auto"/>
        <w:ind w:left="630"/>
        <w:jc w:val="both"/>
      </w:pPr>
      <w:r w:rsidRPr="00187360">
        <w:t>Meet relevant provincial/municipality level key stakeholders (e.g. ACWF, health bureau, public security bureau, bureau of justice, civil affairs departments),</w:t>
      </w:r>
    </w:p>
    <w:p w14:paraId="1E0C8BF3" w14:textId="77777777" w:rsidR="00C82061" w:rsidRPr="00187360" w:rsidRDefault="00C82061" w:rsidP="00645A0F">
      <w:pPr>
        <w:pStyle w:val="ListParagraph"/>
        <w:numPr>
          <w:ilvl w:val="0"/>
          <w:numId w:val="54"/>
        </w:numPr>
        <w:spacing w:after="120" w:line="240" w:lineRule="auto"/>
        <w:ind w:left="630"/>
        <w:jc w:val="both"/>
      </w:pPr>
      <w:r w:rsidRPr="00187360">
        <w:t>Visit programme county/communities in the programme provinces according to the detailed schedule and meet relevant stakeholders and beneficiaries, and</w:t>
      </w:r>
    </w:p>
    <w:p w14:paraId="62619A47" w14:textId="77777777" w:rsidR="00C82061" w:rsidRPr="00187360" w:rsidRDefault="00C82061" w:rsidP="00645A0F">
      <w:pPr>
        <w:pStyle w:val="ListParagraph"/>
        <w:numPr>
          <w:ilvl w:val="0"/>
          <w:numId w:val="54"/>
        </w:numPr>
        <w:spacing w:after="120" w:line="240" w:lineRule="auto"/>
        <w:ind w:left="630"/>
        <w:jc w:val="both"/>
      </w:pPr>
      <w:r w:rsidRPr="00187360">
        <w:t xml:space="preserve">Hold a debriefing meeting with local participating organizations and departments at which preliminary findings will be presented by the consultant. </w:t>
      </w:r>
    </w:p>
    <w:p w14:paraId="55688E0D" w14:textId="77777777" w:rsidR="00C82061" w:rsidRPr="00187360" w:rsidRDefault="00C82061" w:rsidP="00C82061">
      <w:pPr>
        <w:spacing w:after="120"/>
        <w:contextualSpacing/>
        <w:jc w:val="both"/>
        <w:rPr>
          <w:sz w:val="22"/>
          <w:szCs w:val="22"/>
        </w:rPr>
      </w:pPr>
      <w:r w:rsidRPr="00187360">
        <w:rPr>
          <w:rFonts w:cs="Calibri"/>
          <w:b/>
          <w:sz w:val="22"/>
          <w:szCs w:val="22"/>
          <w:lang w:eastAsia="es-ES"/>
        </w:rPr>
        <w:t>Step 4: Data analysis and synthesis</w:t>
      </w:r>
    </w:p>
    <w:p w14:paraId="271E7705" w14:textId="77777777" w:rsidR="00C82061" w:rsidRPr="00187360" w:rsidRDefault="00C82061" w:rsidP="00C82061">
      <w:pPr>
        <w:adjustRightInd w:val="0"/>
        <w:snapToGrid w:val="0"/>
        <w:spacing w:after="120"/>
        <w:jc w:val="both"/>
        <w:rPr>
          <w:sz w:val="22"/>
          <w:szCs w:val="22"/>
        </w:rPr>
      </w:pPr>
      <w:r w:rsidRPr="00187360">
        <w:rPr>
          <w:sz w:val="22"/>
          <w:szCs w:val="22"/>
        </w:rPr>
        <w:t>Collected data should be analysed, and the Analysis Framework should be clearly explained in the report and also shared during the inception phase.</w:t>
      </w:r>
    </w:p>
    <w:p w14:paraId="56C8BCAD"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5: Sharing of preliminary findings</w:t>
      </w:r>
    </w:p>
    <w:p w14:paraId="6DFB2C16" w14:textId="77777777" w:rsidR="00C82061" w:rsidRPr="00187360" w:rsidRDefault="00C82061" w:rsidP="00C82061">
      <w:pPr>
        <w:adjustRightInd w:val="0"/>
        <w:snapToGrid w:val="0"/>
        <w:spacing w:after="120"/>
        <w:jc w:val="both"/>
        <w:rPr>
          <w:sz w:val="22"/>
          <w:szCs w:val="22"/>
        </w:rPr>
      </w:pPr>
      <w:r w:rsidRPr="00187360">
        <w:rPr>
          <w:sz w:val="22"/>
          <w:szCs w:val="22"/>
        </w:rPr>
        <w:t xml:space="preserve">The evaluation team will share preliminary findings and recommendations with UN Women at the end of the field visit and interviews with stakeholders. The evaluators will draft the report and present the initial report to a group with representatives from UN Women and key stakeholders. </w:t>
      </w:r>
    </w:p>
    <w:p w14:paraId="57D72FC4"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6: Report writing</w:t>
      </w:r>
    </w:p>
    <w:p w14:paraId="75506211" w14:textId="77777777" w:rsidR="00C82061" w:rsidRPr="00187360" w:rsidRDefault="00C82061" w:rsidP="00C82061">
      <w:pPr>
        <w:adjustRightInd w:val="0"/>
        <w:snapToGrid w:val="0"/>
        <w:spacing w:after="120"/>
        <w:jc w:val="both"/>
        <w:rPr>
          <w:sz w:val="22"/>
          <w:szCs w:val="22"/>
        </w:rPr>
      </w:pPr>
      <w:r w:rsidRPr="00187360">
        <w:rPr>
          <w:sz w:val="22"/>
          <w:szCs w:val="22"/>
        </w:rPr>
        <w:t>The evaluation team makes conclusions and recommendations. Conclusions and recommendations are drawn from the data. The evaluators is encouraged to guard against validity threats, such as personal bias.</w:t>
      </w:r>
    </w:p>
    <w:p w14:paraId="27CF2DA6"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7: Sharing of draft report</w:t>
      </w:r>
    </w:p>
    <w:p w14:paraId="5216FC5D" w14:textId="77777777" w:rsidR="00C82061" w:rsidRPr="00187360" w:rsidRDefault="00C82061" w:rsidP="00C82061">
      <w:pPr>
        <w:adjustRightInd w:val="0"/>
        <w:snapToGrid w:val="0"/>
        <w:spacing w:after="120"/>
        <w:jc w:val="both"/>
        <w:rPr>
          <w:sz w:val="22"/>
          <w:szCs w:val="22"/>
        </w:rPr>
      </w:pPr>
      <w:r w:rsidRPr="00187360">
        <w:rPr>
          <w:sz w:val="22"/>
          <w:szCs w:val="22"/>
        </w:rPr>
        <w:t>The evaluation team finalizes a draft report and share the draft report to stakeholders to validate information. The report structure should follow UNEG’s evaluation report guidance. UN Women will review the report as part of quality assurance and will share it with ACWF for feedback.</w:t>
      </w:r>
    </w:p>
    <w:p w14:paraId="56DC6B6D" w14:textId="77777777" w:rsidR="00C82061" w:rsidRPr="00187360" w:rsidRDefault="00C82061" w:rsidP="00C82061">
      <w:pPr>
        <w:spacing w:after="120"/>
        <w:jc w:val="both"/>
        <w:outlineLvl w:val="0"/>
        <w:rPr>
          <w:rFonts w:cs="Calibri"/>
          <w:b/>
          <w:sz w:val="22"/>
          <w:szCs w:val="22"/>
          <w:lang w:eastAsia="es-ES"/>
        </w:rPr>
      </w:pPr>
      <w:r w:rsidRPr="00187360">
        <w:rPr>
          <w:rFonts w:cs="Calibri"/>
          <w:b/>
          <w:sz w:val="22"/>
          <w:szCs w:val="22"/>
          <w:lang w:eastAsia="es-ES"/>
        </w:rPr>
        <w:t>Step 8: Finalization of the Report</w:t>
      </w:r>
    </w:p>
    <w:p w14:paraId="61122729" w14:textId="77777777" w:rsidR="00C82061" w:rsidRPr="00187360" w:rsidRDefault="00C82061" w:rsidP="00C82061">
      <w:pPr>
        <w:adjustRightInd w:val="0"/>
        <w:snapToGrid w:val="0"/>
        <w:spacing w:after="120"/>
        <w:jc w:val="both"/>
        <w:rPr>
          <w:sz w:val="22"/>
          <w:szCs w:val="22"/>
        </w:rPr>
      </w:pPr>
      <w:r w:rsidRPr="00187360">
        <w:rPr>
          <w:sz w:val="22"/>
          <w:szCs w:val="22"/>
        </w:rPr>
        <w:t>The evaluation team will finalize the report. Recommendations will be drafted for Management Response.</w:t>
      </w:r>
    </w:p>
    <w:p w14:paraId="107545AF" w14:textId="77777777" w:rsidR="00C82061" w:rsidRPr="00187360" w:rsidRDefault="00C82061" w:rsidP="00C82061">
      <w:pPr>
        <w:adjustRightInd w:val="0"/>
        <w:snapToGrid w:val="0"/>
        <w:spacing w:after="120"/>
        <w:jc w:val="both"/>
        <w:outlineLvl w:val="0"/>
        <w:rPr>
          <w:rFonts w:cs="Calibri"/>
          <w:b/>
          <w:sz w:val="22"/>
          <w:szCs w:val="22"/>
          <w:lang w:eastAsia="es-ES"/>
        </w:rPr>
      </w:pPr>
      <w:r w:rsidRPr="00187360">
        <w:rPr>
          <w:rFonts w:cs="Calibri"/>
          <w:b/>
          <w:sz w:val="22"/>
          <w:szCs w:val="22"/>
          <w:lang w:eastAsia="es-ES"/>
        </w:rPr>
        <w:t>Step 9: Dissemination of Report</w:t>
      </w:r>
    </w:p>
    <w:p w14:paraId="7DFF12BA" w14:textId="77777777" w:rsidR="00C82061" w:rsidRPr="00187360" w:rsidRDefault="00C82061" w:rsidP="00C82061">
      <w:pPr>
        <w:adjustRightInd w:val="0"/>
        <w:snapToGrid w:val="0"/>
        <w:spacing w:after="120"/>
        <w:jc w:val="both"/>
        <w:rPr>
          <w:sz w:val="22"/>
          <w:szCs w:val="22"/>
        </w:rPr>
      </w:pPr>
      <w:r w:rsidRPr="00187360">
        <w:rPr>
          <w:sz w:val="22"/>
          <w:szCs w:val="22"/>
        </w:rPr>
        <w:t>UN Women will develop a dissemination and utilization plan following the finalization of the Evaluation Report.</w:t>
      </w:r>
    </w:p>
    <w:p w14:paraId="3D7E66B3" w14:textId="77777777" w:rsidR="00C82061" w:rsidRPr="00187360" w:rsidRDefault="00C82061" w:rsidP="00C82061">
      <w:pPr>
        <w:adjustRightInd w:val="0"/>
        <w:snapToGrid w:val="0"/>
        <w:spacing w:after="120"/>
        <w:jc w:val="both"/>
        <w:rPr>
          <w:sz w:val="22"/>
          <w:szCs w:val="22"/>
        </w:rPr>
      </w:pPr>
      <w:r w:rsidRPr="00187360">
        <w:rPr>
          <w:sz w:val="22"/>
          <w:szCs w:val="22"/>
        </w:rPr>
        <w:t xml:space="preserve">UN Women and ACWF will be responsible for providing logistic support. Detailed itinerary will be developed in consultation with the consultant, UN Women and ACWF.  </w:t>
      </w:r>
    </w:p>
    <w:p w14:paraId="3536C80E" w14:textId="77777777" w:rsidR="00BF4277" w:rsidRDefault="00BF4277">
      <w:pPr>
        <w:rPr>
          <w:sz w:val="22"/>
          <w:szCs w:val="22"/>
          <w:u w:val="single"/>
        </w:rPr>
      </w:pPr>
      <w:r>
        <w:rPr>
          <w:sz w:val="22"/>
          <w:szCs w:val="22"/>
          <w:u w:val="single"/>
        </w:rPr>
        <w:br w:type="page"/>
      </w:r>
    </w:p>
    <w:p w14:paraId="11A59190" w14:textId="77777777" w:rsidR="00C82061" w:rsidRPr="00187360" w:rsidRDefault="00C82061" w:rsidP="00C82061">
      <w:pPr>
        <w:adjustRightInd w:val="0"/>
        <w:snapToGrid w:val="0"/>
        <w:spacing w:after="120"/>
        <w:jc w:val="both"/>
        <w:rPr>
          <w:sz w:val="22"/>
          <w:szCs w:val="22"/>
          <w:u w:val="single"/>
        </w:rPr>
      </w:pPr>
      <w:r w:rsidRPr="00187360">
        <w:rPr>
          <w:sz w:val="22"/>
          <w:szCs w:val="22"/>
          <w:u w:val="single"/>
        </w:rPr>
        <w:lastRenderedPageBreak/>
        <w:t>Timeframe / Work plan:</w:t>
      </w:r>
    </w:p>
    <w:p w14:paraId="17CDF7F0" w14:textId="77777777" w:rsidR="00C82061" w:rsidRPr="00187360" w:rsidRDefault="00C82061" w:rsidP="00C82061">
      <w:pPr>
        <w:spacing w:before="120"/>
        <w:jc w:val="both"/>
        <w:rPr>
          <w:sz w:val="22"/>
          <w:szCs w:val="22"/>
        </w:rPr>
      </w:pPr>
      <w:r w:rsidRPr="00187360">
        <w:rPr>
          <w:sz w:val="22"/>
          <w:szCs w:val="22"/>
        </w:rPr>
        <w:t xml:space="preserve">The timeframe (tentative) for </w:t>
      </w:r>
      <w:r>
        <w:rPr>
          <w:sz w:val="22"/>
          <w:szCs w:val="22"/>
        </w:rPr>
        <w:t>27 working days for</w:t>
      </w:r>
      <w:r w:rsidRPr="00187360">
        <w:rPr>
          <w:sz w:val="22"/>
          <w:szCs w:val="22"/>
        </w:rPr>
        <w:t xml:space="preserve"> evaluation team </w:t>
      </w:r>
      <w:r>
        <w:rPr>
          <w:sz w:val="22"/>
          <w:szCs w:val="22"/>
        </w:rPr>
        <w:t xml:space="preserve">spread across </w:t>
      </w:r>
      <w:r w:rsidRPr="00187360">
        <w:rPr>
          <w:sz w:val="22"/>
          <w:szCs w:val="22"/>
        </w:rPr>
        <w:t xml:space="preserve">the period of </w:t>
      </w:r>
      <w:r>
        <w:rPr>
          <w:sz w:val="22"/>
          <w:szCs w:val="22"/>
        </w:rPr>
        <w:t>April 20</w:t>
      </w:r>
      <w:r w:rsidRPr="00187360">
        <w:rPr>
          <w:sz w:val="22"/>
          <w:szCs w:val="22"/>
        </w:rPr>
        <w:t xml:space="preserve"> to June 23 2017</w:t>
      </w:r>
      <w:r w:rsidRPr="00A15A1B">
        <w:rPr>
          <w:sz w:val="22"/>
          <w:szCs w:val="22"/>
        </w:rPr>
        <w:t>.</w:t>
      </w:r>
    </w:p>
    <w:tbl>
      <w:tblPr>
        <w:tblStyle w:val="TableGrid1"/>
        <w:tblW w:w="4877" w:type="pct"/>
        <w:tblInd w:w="-5" w:type="dxa"/>
        <w:tblLayout w:type="fixed"/>
        <w:tblLook w:val="04A0" w:firstRow="1" w:lastRow="0" w:firstColumn="1" w:lastColumn="0" w:noHBand="0" w:noVBand="1"/>
      </w:tblPr>
      <w:tblGrid>
        <w:gridCol w:w="2529"/>
        <w:gridCol w:w="1275"/>
        <w:gridCol w:w="1274"/>
        <w:gridCol w:w="1133"/>
        <w:gridCol w:w="282"/>
        <w:gridCol w:w="285"/>
        <w:gridCol w:w="283"/>
        <w:gridCol w:w="285"/>
        <w:gridCol w:w="283"/>
        <w:gridCol w:w="285"/>
        <w:gridCol w:w="283"/>
        <w:gridCol w:w="285"/>
        <w:gridCol w:w="285"/>
        <w:gridCol w:w="285"/>
        <w:gridCol w:w="283"/>
        <w:gridCol w:w="277"/>
      </w:tblGrid>
      <w:tr w:rsidR="007075BE" w:rsidRPr="00187360" w14:paraId="2E269511" w14:textId="77777777" w:rsidTr="007075BE">
        <w:tc>
          <w:tcPr>
            <w:tcW w:w="1316" w:type="pct"/>
            <w:tcBorders>
              <w:bottom w:val="nil"/>
            </w:tcBorders>
          </w:tcPr>
          <w:p w14:paraId="53AD759F" w14:textId="77777777" w:rsidR="00C82061" w:rsidRPr="00187360" w:rsidRDefault="00C82061" w:rsidP="007539E9">
            <w:pPr>
              <w:jc w:val="center"/>
              <w:rPr>
                <w:rFonts w:asciiTheme="minorHAnsi" w:hAnsiTheme="minorHAnsi"/>
                <w:b/>
                <w:sz w:val="22"/>
                <w:szCs w:val="22"/>
              </w:rPr>
            </w:pPr>
            <w:r w:rsidRPr="00187360">
              <w:rPr>
                <w:rFonts w:asciiTheme="minorHAnsi" w:hAnsiTheme="minorHAnsi"/>
                <w:b/>
                <w:sz w:val="22"/>
                <w:szCs w:val="22"/>
              </w:rPr>
              <w:t>Items</w:t>
            </w:r>
          </w:p>
        </w:tc>
        <w:tc>
          <w:tcPr>
            <w:tcW w:w="664" w:type="pct"/>
            <w:tcBorders>
              <w:bottom w:val="nil"/>
            </w:tcBorders>
          </w:tcPr>
          <w:p w14:paraId="408640E2" w14:textId="77777777" w:rsidR="00C82061" w:rsidRPr="00187360" w:rsidRDefault="00C82061" w:rsidP="007539E9">
            <w:pPr>
              <w:jc w:val="center"/>
              <w:rPr>
                <w:rFonts w:asciiTheme="minorHAnsi" w:hAnsiTheme="minorHAnsi"/>
                <w:b/>
                <w:sz w:val="22"/>
                <w:szCs w:val="22"/>
              </w:rPr>
            </w:pPr>
            <w:r w:rsidRPr="005A72DE">
              <w:rPr>
                <w:rFonts w:eastAsia="GillSansMT-Bold-Identity-H"/>
                <w:b/>
                <w:bCs/>
                <w:sz w:val="22"/>
                <w:szCs w:val="22"/>
              </w:rPr>
              <w:t>Responsible Party</w:t>
            </w:r>
          </w:p>
        </w:tc>
        <w:tc>
          <w:tcPr>
            <w:tcW w:w="663" w:type="pct"/>
            <w:tcBorders>
              <w:bottom w:val="nil"/>
            </w:tcBorders>
          </w:tcPr>
          <w:p w14:paraId="7973FC0F" w14:textId="77777777" w:rsidR="00C82061" w:rsidRPr="00187360" w:rsidRDefault="00C82061" w:rsidP="007539E9">
            <w:pPr>
              <w:jc w:val="center"/>
              <w:rPr>
                <w:rFonts w:asciiTheme="minorHAnsi" w:hAnsiTheme="minorHAnsi"/>
                <w:b/>
                <w:sz w:val="22"/>
                <w:szCs w:val="22"/>
              </w:rPr>
            </w:pPr>
            <w:r w:rsidRPr="005A72DE">
              <w:rPr>
                <w:rFonts w:eastAsia="GillSansMT-Bold-Identity-H"/>
                <w:b/>
                <w:bCs/>
                <w:sz w:val="22"/>
                <w:szCs w:val="22"/>
              </w:rPr>
              <w:t>N</w:t>
            </w:r>
            <w:r>
              <w:rPr>
                <w:rFonts w:eastAsia="GillSansMT-Bold-Identity-H"/>
                <w:b/>
                <w:bCs/>
                <w:sz w:val="22"/>
                <w:szCs w:val="22"/>
              </w:rPr>
              <w:t xml:space="preserve">o. </w:t>
            </w:r>
            <w:r w:rsidRPr="005A72DE">
              <w:rPr>
                <w:rFonts w:eastAsia="GillSansMT-Bold-Identity-H"/>
                <w:b/>
                <w:bCs/>
                <w:sz w:val="22"/>
                <w:szCs w:val="22"/>
              </w:rPr>
              <w:t xml:space="preserve">of </w:t>
            </w:r>
            <w:r>
              <w:rPr>
                <w:rFonts w:eastAsia="GillSansMT-Bold-Identity-H"/>
                <w:b/>
                <w:bCs/>
                <w:sz w:val="22"/>
                <w:szCs w:val="22"/>
              </w:rPr>
              <w:t xml:space="preserve">working </w:t>
            </w:r>
            <w:r w:rsidRPr="005A72DE">
              <w:rPr>
                <w:rFonts w:eastAsia="GillSansMT-Bold-Identity-H"/>
                <w:b/>
                <w:bCs/>
                <w:sz w:val="22"/>
                <w:szCs w:val="22"/>
              </w:rPr>
              <w:t>days</w:t>
            </w:r>
          </w:p>
        </w:tc>
        <w:tc>
          <w:tcPr>
            <w:tcW w:w="590" w:type="pct"/>
            <w:tcBorders>
              <w:bottom w:val="nil"/>
            </w:tcBorders>
          </w:tcPr>
          <w:p w14:paraId="7199C31B" w14:textId="77777777" w:rsidR="00C82061" w:rsidRPr="00187360" w:rsidRDefault="00C82061" w:rsidP="007539E9">
            <w:pPr>
              <w:jc w:val="center"/>
              <w:rPr>
                <w:rFonts w:asciiTheme="minorHAnsi" w:hAnsiTheme="minorHAnsi"/>
                <w:b/>
                <w:sz w:val="22"/>
                <w:szCs w:val="22"/>
              </w:rPr>
            </w:pPr>
            <w:r>
              <w:rPr>
                <w:rFonts w:asciiTheme="minorHAnsi" w:hAnsiTheme="minorHAnsi"/>
                <w:b/>
                <w:sz w:val="22"/>
                <w:szCs w:val="22"/>
              </w:rPr>
              <w:t>Deliverable Deadline</w:t>
            </w:r>
          </w:p>
        </w:tc>
        <w:tc>
          <w:tcPr>
            <w:tcW w:w="589" w:type="pct"/>
            <w:gridSpan w:val="4"/>
            <w:tcBorders>
              <w:bottom w:val="nil"/>
            </w:tcBorders>
          </w:tcPr>
          <w:p w14:paraId="32DEE629" w14:textId="77777777" w:rsidR="00C82061" w:rsidRPr="00187360" w:rsidRDefault="00C82061" w:rsidP="007539E9">
            <w:pPr>
              <w:jc w:val="center"/>
              <w:rPr>
                <w:rFonts w:asciiTheme="minorHAnsi" w:hAnsiTheme="minorHAnsi"/>
                <w:b/>
                <w:sz w:val="22"/>
                <w:szCs w:val="22"/>
              </w:rPr>
            </w:pPr>
            <w:r w:rsidRPr="00187360">
              <w:rPr>
                <w:rFonts w:asciiTheme="minorHAnsi" w:hAnsiTheme="minorHAnsi"/>
                <w:b/>
                <w:sz w:val="22"/>
                <w:szCs w:val="22"/>
              </w:rPr>
              <w:t>April</w:t>
            </w:r>
          </w:p>
        </w:tc>
        <w:tc>
          <w:tcPr>
            <w:tcW w:w="589" w:type="pct"/>
            <w:gridSpan w:val="4"/>
            <w:tcBorders>
              <w:bottom w:val="nil"/>
            </w:tcBorders>
          </w:tcPr>
          <w:p w14:paraId="2C307668" w14:textId="77777777" w:rsidR="00C82061" w:rsidRPr="00187360" w:rsidRDefault="00C82061" w:rsidP="007539E9">
            <w:pPr>
              <w:jc w:val="center"/>
              <w:rPr>
                <w:rFonts w:asciiTheme="minorHAnsi" w:hAnsiTheme="minorHAnsi"/>
                <w:b/>
                <w:sz w:val="22"/>
                <w:szCs w:val="22"/>
              </w:rPr>
            </w:pPr>
            <w:r w:rsidRPr="00187360">
              <w:rPr>
                <w:rFonts w:asciiTheme="minorHAnsi" w:hAnsiTheme="minorHAnsi"/>
                <w:b/>
                <w:sz w:val="22"/>
                <w:szCs w:val="22"/>
              </w:rPr>
              <w:t>May</w:t>
            </w:r>
          </w:p>
        </w:tc>
        <w:tc>
          <w:tcPr>
            <w:tcW w:w="589" w:type="pct"/>
            <w:gridSpan w:val="4"/>
            <w:tcBorders>
              <w:bottom w:val="nil"/>
            </w:tcBorders>
          </w:tcPr>
          <w:p w14:paraId="5A3B4082" w14:textId="77777777" w:rsidR="00C82061" w:rsidRPr="00187360" w:rsidRDefault="00C82061" w:rsidP="007539E9">
            <w:pPr>
              <w:jc w:val="center"/>
              <w:rPr>
                <w:rFonts w:asciiTheme="minorHAnsi" w:hAnsiTheme="minorHAnsi"/>
                <w:b/>
                <w:sz w:val="22"/>
                <w:szCs w:val="22"/>
              </w:rPr>
            </w:pPr>
            <w:r w:rsidRPr="00187360">
              <w:rPr>
                <w:rFonts w:asciiTheme="minorHAnsi" w:hAnsiTheme="minorHAnsi"/>
                <w:b/>
                <w:sz w:val="22"/>
                <w:szCs w:val="22"/>
              </w:rPr>
              <w:t>June</w:t>
            </w:r>
          </w:p>
        </w:tc>
      </w:tr>
      <w:tr w:rsidR="007075BE" w:rsidRPr="00187360" w14:paraId="159FA131" w14:textId="77777777" w:rsidTr="007075BE">
        <w:trPr>
          <w:trHeight w:val="1313"/>
        </w:trPr>
        <w:tc>
          <w:tcPr>
            <w:tcW w:w="1316" w:type="pct"/>
            <w:vAlign w:val="center"/>
          </w:tcPr>
          <w:p w14:paraId="19317EDA"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Inception meeting</w:t>
            </w:r>
            <w:r>
              <w:rPr>
                <w:rFonts w:asciiTheme="minorHAnsi" w:eastAsia="Microsoft JhengHei" w:hAnsiTheme="minorHAnsi"/>
                <w:sz w:val="22"/>
                <w:szCs w:val="22"/>
              </w:rPr>
              <w:t>s with UN Women and ACWF</w:t>
            </w:r>
            <w:r w:rsidRPr="00187360">
              <w:rPr>
                <w:rFonts w:asciiTheme="minorHAnsi" w:eastAsia="Microsoft JhengHei" w:hAnsiTheme="minorHAnsi"/>
                <w:sz w:val="22"/>
                <w:szCs w:val="22"/>
              </w:rPr>
              <w:t xml:space="preserve">, desk review and drafting inception report </w:t>
            </w:r>
            <w:r>
              <w:rPr>
                <w:rFonts w:asciiTheme="minorHAnsi" w:eastAsia="Microsoft JhengHei" w:hAnsiTheme="minorHAnsi"/>
                <w:sz w:val="22"/>
                <w:szCs w:val="22"/>
              </w:rPr>
              <w:t xml:space="preserve">with evaluation methodology </w:t>
            </w:r>
          </w:p>
        </w:tc>
        <w:tc>
          <w:tcPr>
            <w:tcW w:w="664" w:type="pct"/>
          </w:tcPr>
          <w:p w14:paraId="1ADC2439" w14:textId="77777777" w:rsidR="00C82061" w:rsidRPr="00A44FDF" w:rsidRDefault="00C82061" w:rsidP="007539E9">
            <w:pPr>
              <w:jc w:val="both"/>
              <w:rPr>
                <w:rFonts w:asciiTheme="minorHAnsi" w:eastAsia="Microsoft JhengHei" w:hAnsiTheme="minorHAnsi"/>
                <w:sz w:val="22"/>
                <w:szCs w:val="22"/>
              </w:rPr>
            </w:pPr>
            <w:r w:rsidRPr="00A44FDF">
              <w:rPr>
                <w:rFonts w:asciiTheme="minorHAnsi" w:eastAsia="Microsoft JhengHei" w:hAnsiTheme="minorHAnsi"/>
                <w:sz w:val="22"/>
                <w:szCs w:val="22"/>
              </w:rPr>
              <w:t xml:space="preserve">Evaluation team </w:t>
            </w:r>
          </w:p>
        </w:tc>
        <w:tc>
          <w:tcPr>
            <w:tcW w:w="663" w:type="pct"/>
          </w:tcPr>
          <w:p w14:paraId="0A666CF0"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5</w:t>
            </w:r>
          </w:p>
        </w:tc>
        <w:tc>
          <w:tcPr>
            <w:tcW w:w="590" w:type="pct"/>
          </w:tcPr>
          <w:p w14:paraId="166DD894"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7 May</w:t>
            </w:r>
          </w:p>
        </w:tc>
        <w:tc>
          <w:tcPr>
            <w:tcW w:w="147" w:type="pct"/>
          </w:tcPr>
          <w:p w14:paraId="0F1A71BF" w14:textId="77777777" w:rsidR="00C82061" w:rsidRPr="00187360" w:rsidRDefault="00C82061" w:rsidP="007539E9">
            <w:pPr>
              <w:jc w:val="both"/>
              <w:rPr>
                <w:rFonts w:asciiTheme="minorHAnsi" w:hAnsiTheme="minorHAnsi"/>
                <w:sz w:val="22"/>
                <w:szCs w:val="22"/>
              </w:rPr>
            </w:pPr>
          </w:p>
        </w:tc>
        <w:tc>
          <w:tcPr>
            <w:tcW w:w="148" w:type="pct"/>
          </w:tcPr>
          <w:p w14:paraId="048A66E9" w14:textId="77777777" w:rsidR="00C82061" w:rsidRPr="00187360" w:rsidRDefault="00C82061" w:rsidP="007539E9">
            <w:pPr>
              <w:jc w:val="both"/>
              <w:rPr>
                <w:rFonts w:asciiTheme="minorHAnsi" w:hAnsiTheme="minorHAnsi"/>
                <w:sz w:val="22"/>
                <w:szCs w:val="22"/>
              </w:rPr>
            </w:pPr>
          </w:p>
        </w:tc>
        <w:tc>
          <w:tcPr>
            <w:tcW w:w="147" w:type="pct"/>
          </w:tcPr>
          <w:p w14:paraId="4C9AA6CD"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63FDDC1D" w14:textId="77777777" w:rsidR="00C82061" w:rsidRPr="00187360" w:rsidRDefault="00C82061" w:rsidP="007539E9">
            <w:pPr>
              <w:jc w:val="both"/>
              <w:rPr>
                <w:rFonts w:asciiTheme="minorHAnsi" w:hAnsiTheme="minorHAnsi"/>
                <w:sz w:val="22"/>
                <w:szCs w:val="22"/>
              </w:rPr>
            </w:pPr>
          </w:p>
        </w:tc>
        <w:tc>
          <w:tcPr>
            <w:tcW w:w="147" w:type="pct"/>
            <w:shd w:val="clear" w:color="auto" w:fill="BFBFBF" w:themeFill="background1" w:themeFillShade="BF"/>
          </w:tcPr>
          <w:p w14:paraId="1CF235FB"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130D91D0"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0A9F91D0"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26A98359" w14:textId="77777777" w:rsidR="00C82061" w:rsidRPr="00187360" w:rsidRDefault="00C82061" w:rsidP="007539E9">
            <w:pPr>
              <w:jc w:val="both"/>
              <w:rPr>
                <w:rFonts w:asciiTheme="minorHAnsi" w:hAnsiTheme="minorHAnsi"/>
                <w:sz w:val="22"/>
                <w:szCs w:val="22"/>
              </w:rPr>
            </w:pPr>
          </w:p>
        </w:tc>
        <w:tc>
          <w:tcPr>
            <w:tcW w:w="148" w:type="pct"/>
          </w:tcPr>
          <w:p w14:paraId="5020BC4E" w14:textId="77777777" w:rsidR="00C82061" w:rsidRPr="00187360" w:rsidRDefault="00C82061" w:rsidP="007539E9">
            <w:pPr>
              <w:jc w:val="both"/>
              <w:rPr>
                <w:rFonts w:asciiTheme="minorHAnsi" w:hAnsiTheme="minorHAnsi"/>
                <w:sz w:val="22"/>
                <w:szCs w:val="22"/>
              </w:rPr>
            </w:pPr>
          </w:p>
        </w:tc>
        <w:tc>
          <w:tcPr>
            <w:tcW w:w="148" w:type="pct"/>
          </w:tcPr>
          <w:p w14:paraId="12E4E769" w14:textId="77777777" w:rsidR="00C82061" w:rsidRPr="00187360" w:rsidRDefault="00C82061" w:rsidP="007539E9">
            <w:pPr>
              <w:jc w:val="both"/>
              <w:rPr>
                <w:rFonts w:asciiTheme="minorHAnsi" w:hAnsiTheme="minorHAnsi"/>
                <w:sz w:val="22"/>
                <w:szCs w:val="22"/>
              </w:rPr>
            </w:pPr>
          </w:p>
        </w:tc>
        <w:tc>
          <w:tcPr>
            <w:tcW w:w="147" w:type="pct"/>
          </w:tcPr>
          <w:p w14:paraId="728E7046" w14:textId="77777777" w:rsidR="00C82061" w:rsidRPr="00187360" w:rsidRDefault="00C82061" w:rsidP="007539E9">
            <w:pPr>
              <w:jc w:val="both"/>
              <w:rPr>
                <w:rFonts w:asciiTheme="minorHAnsi" w:hAnsiTheme="minorHAnsi"/>
                <w:sz w:val="22"/>
                <w:szCs w:val="22"/>
              </w:rPr>
            </w:pPr>
          </w:p>
        </w:tc>
        <w:tc>
          <w:tcPr>
            <w:tcW w:w="147" w:type="pct"/>
          </w:tcPr>
          <w:p w14:paraId="5D76120F" w14:textId="77777777" w:rsidR="00C82061" w:rsidRPr="00187360" w:rsidRDefault="00C82061" w:rsidP="007539E9">
            <w:pPr>
              <w:jc w:val="both"/>
              <w:rPr>
                <w:rFonts w:asciiTheme="minorHAnsi" w:hAnsiTheme="minorHAnsi"/>
                <w:sz w:val="22"/>
                <w:szCs w:val="22"/>
              </w:rPr>
            </w:pPr>
          </w:p>
        </w:tc>
      </w:tr>
      <w:tr w:rsidR="007075BE" w:rsidRPr="00187360" w14:paraId="4C992763" w14:textId="77777777" w:rsidTr="007075BE">
        <w:tc>
          <w:tcPr>
            <w:tcW w:w="1316" w:type="pct"/>
            <w:vAlign w:val="center"/>
          </w:tcPr>
          <w:p w14:paraId="27F7A32D"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Review of inception report by UN Women/ACWF</w:t>
            </w:r>
            <w:r>
              <w:rPr>
                <w:rFonts w:asciiTheme="minorHAnsi" w:eastAsia="Microsoft JhengHei" w:hAnsiTheme="minorHAnsi"/>
                <w:sz w:val="22"/>
                <w:szCs w:val="22"/>
              </w:rPr>
              <w:t xml:space="preserve"> – 1 week</w:t>
            </w:r>
            <w:r w:rsidRPr="00187360">
              <w:rPr>
                <w:rFonts w:asciiTheme="minorHAnsi" w:eastAsia="Microsoft JhengHei" w:hAnsiTheme="minorHAnsi"/>
                <w:sz w:val="22"/>
                <w:szCs w:val="22"/>
              </w:rPr>
              <w:t xml:space="preserve"> </w:t>
            </w:r>
          </w:p>
        </w:tc>
        <w:tc>
          <w:tcPr>
            <w:tcW w:w="664" w:type="pct"/>
          </w:tcPr>
          <w:p w14:paraId="623BCF09" w14:textId="77777777" w:rsidR="00C82061" w:rsidRPr="00A44FDF" w:rsidRDefault="00C82061" w:rsidP="007539E9">
            <w:pPr>
              <w:rPr>
                <w:rFonts w:asciiTheme="minorHAnsi" w:eastAsia="Microsoft JhengHei" w:hAnsiTheme="minorHAnsi"/>
                <w:sz w:val="22"/>
                <w:szCs w:val="22"/>
              </w:rPr>
            </w:pPr>
            <w:r w:rsidRPr="00A44FDF">
              <w:rPr>
                <w:rFonts w:asciiTheme="minorHAnsi" w:eastAsia="Microsoft JhengHei" w:hAnsiTheme="minorHAnsi"/>
                <w:sz w:val="22"/>
                <w:szCs w:val="22"/>
              </w:rPr>
              <w:t>UN Women ACWF</w:t>
            </w:r>
          </w:p>
        </w:tc>
        <w:tc>
          <w:tcPr>
            <w:tcW w:w="663" w:type="pct"/>
          </w:tcPr>
          <w:p w14:paraId="2B82765F" w14:textId="77777777" w:rsidR="00C82061" w:rsidRPr="00187360" w:rsidRDefault="00C82061" w:rsidP="007539E9">
            <w:pPr>
              <w:jc w:val="center"/>
              <w:rPr>
                <w:rFonts w:asciiTheme="minorHAnsi" w:hAnsiTheme="minorHAnsi"/>
                <w:sz w:val="22"/>
                <w:szCs w:val="22"/>
              </w:rPr>
            </w:pPr>
          </w:p>
        </w:tc>
        <w:tc>
          <w:tcPr>
            <w:tcW w:w="590" w:type="pct"/>
          </w:tcPr>
          <w:p w14:paraId="4703D5C8" w14:textId="77777777" w:rsidR="00C82061" w:rsidRPr="00187360" w:rsidRDefault="00C82061" w:rsidP="007539E9">
            <w:pPr>
              <w:jc w:val="center"/>
              <w:rPr>
                <w:rFonts w:asciiTheme="minorHAnsi" w:hAnsiTheme="minorHAnsi"/>
                <w:sz w:val="22"/>
                <w:szCs w:val="22"/>
              </w:rPr>
            </w:pPr>
          </w:p>
        </w:tc>
        <w:tc>
          <w:tcPr>
            <w:tcW w:w="147" w:type="pct"/>
          </w:tcPr>
          <w:p w14:paraId="792D2721" w14:textId="77777777" w:rsidR="00C82061" w:rsidRPr="00187360" w:rsidRDefault="00C82061" w:rsidP="007539E9">
            <w:pPr>
              <w:jc w:val="both"/>
              <w:rPr>
                <w:rFonts w:asciiTheme="minorHAnsi" w:hAnsiTheme="minorHAnsi"/>
                <w:sz w:val="22"/>
                <w:szCs w:val="22"/>
              </w:rPr>
            </w:pPr>
          </w:p>
        </w:tc>
        <w:tc>
          <w:tcPr>
            <w:tcW w:w="148" w:type="pct"/>
          </w:tcPr>
          <w:p w14:paraId="54431625" w14:textId="77777777" w:rsidR="00C82061" w:rsidRPr="00187360" w:rsidRDefault="00C82061" w:rsidP="007539E9">
            <w:pPr>
              <w:jc w:val="both"/>
              <w:rPr>
                <w:rFonts w:asciiTheme="minorHAnsi" w:hAnsiTheme="minorHAnsi"/>
                <w:sz w:val="22"/>
                <w:szCs w:val="22"/>
              </w:rPr>
            </w:pPr>
          </w:p>
        </w:tc>
        <w:tc>
          <w:tcPr>
            <w:tcW w:w="147" w:type="pct"/>
          </w:tcPr>
          <w:p w14:paraId="2CB57EB5" w14:textId="77777777" w:rsidR="00C82061" w:rsidRPr="00187360" w:rsidRDefault="00C82061" w:rsidP="007539E9">
            <w:pPr>
              <w:jc w:val="both"/>
              <w:rPr>
                <w:rFonts w:asciiTheme="minorHAnsi" w:hAnsiTheme="minorHAnsi"/>
                <w:sz w:val="22"/>
                <w:szCs w:val="22"/>
              </w:rPr>
            </w:pPr>
          </w:p>
        </w:tc>
        <w:tc>
          <w:tcPr>
            <w:tcW w:w="148" w:type="pct"/>
          </w:tcPr>
          <w:p w14:paraId="49CAA37F" w14:textId="77777777" w:rsidR="00C82061" w:rsidRPr="00187360" w:rsidRDefault="00C82061" w:rsidP="007539E9">
            <w:pPr>
              <w:jc w:val="both"/>
              <w:rPr>
                <w:rFonts w:asciiTheme="minorHAnsi" w:hAnsiTheme="minorHAnsi"/>
                <w:sz w:val="22"/>
                <w:szCs w:val="22"/>
              </w:rPr>
            </w:pPr>
          </w:p>
        </w:tc>
        <w:tc>
          <w:tcPr>
            <w:tcW w:w="147" w:type="pct"/>
          </w:tcPr>
          <w:p w14:paraId="7DEF0C62"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56BB1638"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62503DAE" w14:textId="77777777" w:rsidR="00C82061" w:rsidRPr="00187360" w:rsidRDefault="00C82061" w:rsidP="007539E9">
            <w:pPr>
              <w:jc w:val="both"/>
              <w:rPr>
                <w:rFonts w:asciiTheme="minorHAnsi" w:hAnsiTheme="minorHAnsi"/>
                <w:sz w:val="22"/>
                <w:szCs w:val="22"/>
              </w:rPr>
            </w:pPr>
          </w:p>
        </w:tc>
        <w:tc>
          <w:tcPr>
            <w:tcW w:w="148" w:type="pct"/>
          </w:tcPr>
          <w:p w14:paraId="3B5B2629"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32D3C697" w14:textId="77777777" w:rsidR="00C82061" w:rsidRPr="00187360" w:rsidRDefault="00C82061" w:rsidP="007539E9">
            <w:pPr>
              <w:jc w:val="both"/>
              <w:rPr>
                <w:rFonts w:asciiTheme="minorHAnsi" w:hAnsiTheme="minorHAnsi"/>
                <w:sz w:val="22"/>
                <w:szCs w:val="22"/>
              </w:rPr>
            </w:pPr>
          </w:p>
        </w:tc>
        <w:tc>
          <w:tcPr>
            <w:tcW w:w="148" w:type="pct"/>
          </w:tcPr>
          <w:p w14:paraId="01766494" w14:textId="77777777" w:rsidR="00C82061" w:rsidRPr="00187360" w:rsidRDefault="00C82061" w:rsidP="007539E9">
            <w:pPr>
              <w:jc w:val="both"/>
              <w:rPr>
                <w:rFonts w:asciiTheme="minorHAnsi" w:hAnsiTheme="minorHAnsi"/>
                <w:sz w:val="22"/>
                <w:szCs w:val="22"/>
              </w:rPr>
            </w:pPr>
          </w:p>
        </w:tc>
        <w:tc>
          <w:tcPr>
            <w:tcW w:w="147" w:type="pct"/>
          </w:tcPr>
          <w:p w14:paraId="35FD2D73" w14:textId="77777777" w:rsidR="00C82061" w:rsidRPr="00187360" w:rsidRDefault="00C82061" w:rsidP="007539E9">
            <w:pPr>
              <w:jc w:val="both"/>
              <w:rPr>
                <w:rFonts w:asciiTheme="minorHAnsi" w:hAnsiTheme="minorHAnsi"/>
                <w:sz w:val="22"/>
                <w:szCs w:val="22"/>
              </w:rPr>
            </w:pPr>
          </w:p>
        </w:tc>
        <w:tc>
          <w:tcPr>
            <w:tcW w:w="147" w:type="pct"/>
          </w:tcPr>
          <w:p w14:paraId="4CC56AA5" w14:textId="77777777" w:rsidR="00C82061" w:rsidRPr="00187360" w:rsidRDefault="00C82061" w:rsidP="007539E9">
            <w:pPr>
              <w:jc w:val="both"/>
              <w:rPr>
                <w:rFonts w:asciiTheme="minorHAnsi" w:hAnsiTheme="minorHAnsi"/>
                <w:sz w:val="22"/>
                <w:szCs w:val="22"/>
              </w:rPr>
            </w:pPr>
          </w:p>
        </w:tc>
      </w:tr>
      <w:tr w:rsidR="007075BE" w:rsidRPr="00187360" w14:paraId="2B285A0F" w14:textId="77777777" w:rsidTr="007075BE">
        <w:trPr>
          <w:trHeight w:val="629"/>
        </w:trPr>
        <w:tc>
          <w:tcPr>
            <w:tcW w:w="1316" w:type="pct"/>
            <w:vAlign w:val="center"/>
          </w:tcPr>
          <w:p w14:paraId="2A88ECF0"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 xml:space="preserve">Finalization of inception report </w:t>
            </w:r>
          </w:p>
        </w:tc>
        <w:tc>
          <w:tcPr>
            <w:tcW w:w="664" w:type="pct"/>
          </w:tcPr>
          <w:p w14:paraId="61F68336" w14:textId="77777777" w:rsidR="00C82061" w:rsidRPr="00187360" w:rsidRDefault="00C82061" w:rsidP="007539E9">
            <w:pPr>
              <w:jc w:val="both"/>
              <w:rPr>
                <w:rFonts w:asciiTheme="minorHAnsi" w:hAnsiTheme="minorHAnsi"/>
                <w:sz w:val="22"/>
                <w:szCs w:val="22"/>
              </w:rPr>
            </w:pPr>
            <w:r>
              <w:rPr>
                <w:rFonts w:asciiTheme="minorHAnsi" w:hAnsiTheme="minorHAnsi"/>
                <w:sz w:val="22"/>
                <w:szCs w:val="22"/>
              </w:rPr>
              <w:t>Evaluation team</w:t>
            </w:r>
          </w:p>
        </w:tc>
        <w:tc>
          <w:tcPr>
            <w:tcW w:w="663" w:type="pct"/>
          </w:tcPr>
          <w:p w14:paraId="49148828"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1</w:t>
            </w:r>
          </w:p>
        </w:tc>
        <w:tc>
          <w:tcPr>
            <w:tcW w:w="590" w:type="pct"/>
          </w:tcPr>
          <w:p w14:paraId="33B842B2"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12 May</w:t>
            </w:r>
          </w:p>
        </w:tc>
        <w:tc>
          <w:tcPr>
            <w:tcW w:w="147" w:type="pct"/>
          </w:tcPr>
          <w:p w14:paraId="3EE36A2D" w14:textId="77777777" w:rsidR="00C82061" w:rsidRPr="00187360" w:rsidRDefault="00C82061" w:rsidP="007539E9">
            <w:pPr>
              <w:jc w:val="both"/>
              <w:rPr>
                <w:rFonts w:asciiTheme="minorHAnsi" w:hAnsiTheme="minorHAnsi"/>
                <w:sz w:val="22"/>
                <w:szCs w:val="22"/>
              </w:rPr>
            </w:pPr>
          </w:p>
        </w:tc>
        <w:tc>
          <w:tcPr>
            <w:tcW w:w="148" w:type="pct"/>
          </w:tcPr>
          <w:p w14:paraId="356D0D13" w14:textId="77777777" w:rsidR="00C82061" w:rsidRPr="00187360" w:rsidRDefault="00C82061" w:rsidP="007539E9">
            <w:pPr>
              <w:jc w:val="both"/>
              <w:rPr>
                <w:rFonts w:asciiTheme="minorHAnsi" w:hAnsiTheme="minorHAnsi"/>
                <w:sz w:val="22"/>
                <w:szCs w:val="22"/>
              </w:rPr>
            </w:pPr>
          </w:p>
        </w:tc>
        <w:tc>
          <w:tcPr>
            <w:tcW w:w="147" w:type="pct"/>
          </w:tcPr>
          <w:p w14:paraId="339B6BBE" w14:textId="77777777" w:rsidR="00C82061" w:rsidRPr="00187360" w:rsidRDefault="00C82061" w:rsidP="007539E9">
            <w:pPr>
              <w:jc w:val="both"/>
              <w:rPr>
                <w:rFonts w:asciiTheme="minorHAnsi" w:hAnsiTheme="minorHAnsi"/>
                <w:sz w:val="22"/>
                <w:szCs w:val="22"/>
              </w:rPr>
            </w:pPr>
          </w:p>
        </w:tc>
        <w:tc>
          <w:tcPr>
            <w:tcW w:w="148" w:type="pct"/>
          </w:tcPr>
          <w:p w14:paraId="6C8129B1" w14:textId="77777777" w:rsidR="00C82061" w:rsidRPr="00187360" w:rsidRDefault="00C82061" w:rsidP="007539E9">
            <w:pPr>
              <w:jc w:val="both"/>
              <w:rPr>
                <w:rFonts w:asciiTheme="minorHAnsi" w:hAnsiTheme="minorHAnsi"/>
                <w:sz w:val="22"/>
                <w:szCs w:val="22"/>
              </w:rPr>
            </w:pPr>
          </w:p>
        </w:tc>
        <w:tc>
          <w:tcPr>
            <w:tcW w:w="147" w:type="pct"/>
          </w:tcPr>
          <w:p w14:paraId="32296B0E"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79FCC662"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715396AF"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2EC8A5CC" w14:textId="77777777" w:rsidR="00C82061" w:rsidRPr="00187360" w:rsidRDefault="00C82061" w:rsidP="007539E9">
            <w:pPr>
              <w:jc w:val="both"/>
              <w:rPr>
                <w:rFonts w:asciiTheme="minorHAnsi" w:hAnsiTheme="minorHAnsi"/>
                <w:sz w:val="22"/>
                <w:szCs w:val="22"/>
              </w:rPr>
            </w:pPr>
          </w:p>
        </w:tc>
        <w:tc>
          <w:tcPr>
            <w:tcW w:w="148" w:type="pct"/>
          </w:tcPr>
          <w:p w14:paraId="628D3E13"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5F935D3B" w14:textId="77777777" w:rsidR="00C82061" w:rsidRPr="00187360" w:rsidRDefault="00C82061" w:rsidP="007539E9">
            <w:pPr>
              <w:jc w:val="both"/>
              <w:rPr>
                <w:rFonts w:asciiTheme="minorHAnsi" w:hAnsiTheme="minorHAnsi"/>
                <w:sz w:val="22"/>
                <w:szCs w:val="22"/>
              </w:rPr>
            </w:pPr>
          </w:p>
        </w:tc>
        <w:tc>
          <w:tcPr>
            <w:tcW w:w="147" w:type="pct"/>
          </w:tcPr>
          <w:p w14:paraId="336C83B7" w14:textId="77777777" w:rsidR="00C82061" w:rsidRPr="00187360" w:rsidRDefault="00C82061" w:rsidP="007539E9">
            <w:pPr>
              <w:jc w:val="both"/>
              <w:rPr>
                <w:rFonts w:asciiTheme="minorHAnsi" w:hAnsiTheme="minorHAnsi"/>
                <w:sz w:val="22"/>
                <w:szCs w:val="22"/>
              </w:rPr>
            </w:pPr>
          </w:p>
        </w:tc>
        <w:tc>
          <w:tcPr>
            <w:tcW w:w="147" w:type="pct"/>
          </w:tcPr>
          <w:p w14:paraId="6505D0CE" w14:textId="77777777" w:rsidR="00C82061" w:rsidRPr="00187360" w:rsidRDefault="00C82061" w:rsidP="007539E9">
            <w:pPr>
              <w:jc w:val="both"/>
              <w:rPr>
                <w:rFonts w:asciiTheme="minorHAnsi" w:hAnsiTheme="minorHAnsi"/>
                <w:sz w:val="22"/>
                <w:szCs w:val="22"/>
              </w:rPr>
            </w:pPr>
          </w:p>
        </w:tc>
      </w:tr>
      <w:tr w:rsidR="007075BE" w:rsidRPr="00187360" w14:paraId="3E426A72" w14:textId="77777777" w:rsidTr="007075BE">
        <w:tc>
          <w:tcPr>
            <w:tcW w:w="1316" w:type="pct"/>
            <w:vAlign w:val="center"/>
          </w:tcPr>
          <w:p w14:paraId="4613C884"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Data collection</w:t>
            </w:r>
            <w:r>
              <w:rPr>
                <w:rFonts w:asciiTheme="minorHAnsi" w:eastAsia="Microsoft JhengHei" w:hAnsiTheme="minorHAnsi"/>
                <w:sz w:val="22"/>
                <w:szCs w:val="22"/>
              </w:rPr>
              <w:t>: trip to the pr</w:t>
            </w:r>
            <w:r w:rsidRPr="00F81886">
              <w:rPr>
                <w:rFonts w:asciiTheme="minorHAnsi" w:eastAsia="Microsoft JhengHei" w:hAnsiTheme="minorHAnsi"/>
                <w:sz w:val="22"/>
                <w:szCs w:val="22"/>
              </w:rPr>
              <w:t>ogramme sites</w:t>
            </w:r>
            <w:r>
              <w:rPr>
                <w:rFonts w:asciiTheme="minorHAnsi" w:eastAsia="Microsoft JhengHei" w:hAnsiTheme="minorHAnsi"/>
                <w:sz w:val="22"/>
                <w:szCs w:val="22"/>
              </w:rPr>
              <w:t xml:space="preserve"> and meeting with stakeholders in Beijing</w:t>
            </w:r>
          </w:p>
        </w:tc>
        <w:tc>
          <w:tcPr>
            <w:tcW w:w="664" w:type="pct"/>
          </w:tcPr>
          <w:p w14:paraId="00004C58" w14:textId="77777777" w:rsidR="00C82061" w:rsidRPr="00187360" w:rsidRDefault="00C82061" w:rsidP="007539E9">
            <w:pPr>
              <w:jc w:val="both"/>
              <w:rPr>
                <w:rFonts w:asciiTheme="minorHAnsi" w:hAnsiTheme="minorHAnsi"/>
                <w:sz w:val="22"/>
                <w:szCs w:val="22"/>
              </w:rPr>
            </w:pPr>
            <w:r>
              <w:rPr>
                <w:rFonts w:asciiTheme="minorHAnsi" w:hAnsiTheme="minorHAnsi"/>
                <w:sz w:val="22"/>
                <w:szCs w:val="22"/>
              </w:rPr>
              <w:t>Evaluation team</w:t>
            </w:r>
          </w:p>
        </w:tc>
        <w:tc>
          <w:tcPr>
            <w:tcW w:w="663" w:type="pct"/>
          </w:tcPr>
          <w:p w14:paraId="267D7E06"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9</w:t>
            </w:r>
          </w:p>
        </w:tc>
        <w:tc>
          <w:tcPr>
            <w:tcW w:w="590" w:type="pct"/>
          </w:tcPr>
          <w:p w14:paraId="37586C8C" w14:textId="77777777" w:rsidR="00C82061" w:rsidRPr="00187360" w:rsidRDefault="00C82061" w:rsidP="007539E9">
            <w:pPr>
              <w:jc w:val="center"/>
              <w:rPr>
                <w:rFonts w:asciiTheme="minorHAnsi" w:hAnsiTheme="minorHAnsi"/>
                <w:sz w:val="22"/>
                <w:szCs w:val="22"/>
              </w:rPr>
            </w:pPr>
          </w:p>
        </w:tc>
        <w:tc>
          <w:tcPr>
            <w:tcW w:w="147" w:type="pct"/>
          </w:tcPr>
          <w:p w14:paraId="5648F93F" w14:textId="77777777" w:rsidR="00C82061" w:rsidRPr="00187360" w:rsidRDefault="00C82061" w:rsidP="007539E9">
            <w:pPr>
              <w:jc w:val="both"/>
              <w:rPr>
                <w:rFonts w:asciiTheme="minorHAnsi" w:hAnsiTheme="minorHAnsi"/>
                <w:sz w:val="22"/>
                <w:szCs w:val="22"/>
              </w:rPr>
            </w:pPr>
          </w:p>
        </w:tc>
        <w:tc>
          <w:tcPr>
            <w:tcW w:w="148" w:type="pct"/>
          </w:tcPr>
          <w:p w14:paraId="488EBD2E" w14:textId="77777777" w:rsidR="00C82061" w:rsidRPr="00187360" w:rsidRDefault="00C82061" w:rsidP="007539E9">
            <w:pPr>
              <w:jc w:val="both"/>
              <w:rPr>
                <w:rFonts w:asciiTheme="minorHAnsi" w:hAnsiTheme="minorHAnsi"/>
                <w:sz w:val="22"/>
                <w:szCs w:val="22"/>
              </w:rPr>
            </w:pPr>
          </w:p>
        </w:tc>
        <w:tc>
          <w:tcPr>
            <w:tcW w:w="147" w:type="pct"/>
          </w:tcPr>
          <w:p w14:paraId="26FC58A4" w14:textId="77777777" w:rsidR="00C82061" w:rsidRPr="00187360" w:rsidRDefault="00C82061" w:rsidP="007539E9">
            <w:pPr>
              <w:jc w:val="both"/>
              <w:rPr>
                <w:rFonts w:asciiTheme="minorHAnsi" w:hAnsiTheme="minorHAnsi"/>
                <w:sz w:val="22"/>
                <w:szCs w:val="22"/>
              </w:rPr>
            </w:pPr>
          </w:p>
        </w:tc>
        <w:tc>
          <w:tcPr>
            <w:tcW w:w="148" w:type="pct"/>
          </w:tcPr>
          <w:p w14:paraId="39E157A2" w14:textId="77777777" w:rsidR="00C82061" w:rsidRPr="00187360" w:rsidRDefault="00C82061" w:rsidP="007539E9">
            <w:pPr>
              <w:jc w:val="both"/>
              <w:rPr>
                <w:rFonts w:asciiTheme="minorHAnsi" w:hAnsiTheme="minorHAnsi"/>
                <w:sz w:val="22"/>
                <w:szCs w:val="22"/>
              </w:rPr>
            </w:pPr>
          </w:p>
        </w:tc>
        <w:tc>
          <w:tcPr>
            <w:tcW w:w="147" w:type="pct"/>
          </w:tcPr>
          <w:p w14:paraId="14EBA358"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2EE61101" w14:textId="77777777" w:rsidR="00C82061" w:rsidRPr="00187360" w:rsidRDefault="00C82061" w:rsidP="007539E9">
            <w:pPr>
              <w:jc w:val="both"/>
              <w:rPr>
                <w:rFonts w:asciiTheme="minorHAnsi" w:hAnsiTheme="minorHAnsi"/>
                <w:sz w:val="22"/>
                <w:szCs w:val="22"/>
              </w:rPr>
            </w:pPr>
          </w:p>
        </w:tc>
        <w:tc>
          <w:tcPr>
            <w:tcW w:w="147" w:type="pct"/>
            <w:shd w:val="clear" w:color="auto" w:fill="BFBFBF" w:themeFill="background1" w:themeFillShade="BF"/>
          </w:tcPr>
          <w:p w14:paraId="4B272961"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386B5C29"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09BB5648"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72E9C346"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0CF53A56"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36CBA9EB" w14:textId="77777777" w:rsidR="00C82061" w:rsidRPr="00187360" w:rsidRDefault="00C82061" w:rsidP="007539E9">
            <w:pPr>
              <w:jc w:val="both"/>
              <w:rPr>
                <w:rFonts w:asciiTheme="minorHAnsi" w:hAnsiTheme="minorHAnsi"/>
                <w:sz w:val="22"/>
                <w:szCs w:val="22"/>
              </w:rPr>
            </w:pPr>
          </w:p>
        </w:tc>
      </w:tr>
      <w:tr w:rsidR="007075BE" w:rsidRPr="00187360" w14:paraId="7DA410BE" w14:textId="77777777" w:rsidTr="007075BE">
        <w:tc>
          <w:tcPr>
            <w:tcW w:w="1316" w:type="pct"/>
            <w:vAlign w:val="center"/>
          </w:tcPr>
          <w:p w14:paraId="14FA7B99"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Pr>
                <w:rFonts w:asciiTheme="minorHAnsi" w:eastAsia="Microsoft JhengHei" w:hAnsiTheme="minorHAnsi"/>
                <w:sz w:val="22"/>
                <w:szCs w:val="22"/>
              </w:rPr>
              <w:t>Presentation of preliminary findings to UN Women</w:t>
            </w:r>
          </w:p>
        </w:tc>
        <w:tc>
          <w:tcPr>
            <w:tcW w:w="664" w:type="pct"/>
          </w:tcPr>
          <w:p w14:paraId="68644A70" w14:textId="77777777" w:rsidR="00C82061" w:rsidRPr="00A44FDF" w:rsidRDefault="00C82061" w:rsidP="007539E9">
            <w:pPr>
              <w:adjustRightInd w:val="0"/>
              <w:snapToGrid w:val="0"/>
              <w:spacing w:line="120" w:lineRule="atLeast"/>
              <w:ind w:right="43"/>
              <w:jc w:val="both"/>
              <w:rPr>
                <w:rFonts w:asciiTheme="minorHAnsi" w:eastAsia="Microsoft JhengHei" w:hAnsiTheme="minorHAnsi"/>
                <w:sz w:val="22"/>
                <w:szCs w:val="22"/>
              </w:rPr>
            </w:pPr>
            <w:r w:rsidRPr="00A44FDF">
              <w:rPr>
                <w:rFonts w:asciiTheme="minorHAnsi" w:eastAsia="Microsoft JhengHei" w:hAnsiTheme="minorHAnsi"/>
                <w:sz w:val="22"/>
                <w:szCs w:val="22"/>
              </w:rPr>
              <w:t>Evaluation team</w:t>
            </w:r>
          </w:p>
        </w:tc>
        <w:tc>
          <w:tcPr>
            <w:tcW w:w="663" w:type="pct"/>
          </w:tcPr>
          <w:p w14:paraId="6A888AD1" w14:textId="77777777" w:rsidR="00C82061" w:rsidRDefault="00C82061" w:rsidP="007539E9">
            <w:pPr>
              <w:jc w:val="center"/>
              <w:rPr>
                <w:rFonts w:asciiTheme="minorHAnsi" w:hAnsiTheme="minorHAnsi"/>
                <w:sz w:val="22"/>
                <w:szCs w:val="22"/>
              </w:rPr>
            </w:pPr>
            <w:r>
              <w:rPr>
                <w:rFonts w:asciiTheme="minorHAnsi" w:hAnsiTheme="minorHAnsi"/>
                <w:sz w:val="22"/>
                <w:szCs w:val="22"/>
              </w:rPr>
              <w:t>1</w:t>
            </w:r>
          </w:p>
        </w:tc>
        <w:tc>
          <w:tcPr>
            <w:tcW w:w="590" w:type="pct"/>
          </w:tcPr>
          <w:p w14:paraId="134275DB"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26 May</w:t>
            </w:r>
          </w:p>
        </w:tc>
        <w:tc>
          <w:tcPr>
            <w:tcW w:w="147" w:type="pct"/>
          </w:tcPr>
          <w:p w14:paraId="77B004AF" w14:textId="77777777" w:rsidR="00C82061" w:rsidRPr="00187360" w:rsidRDefault="00C82061" w:rsidP="007539E9">
            <w:pPr>
              <w:jc w:val="both"/>
              <w:rPr>
                <w:rFonts w:asciiTheme="minorHAnsi" w:hAnsiTheme="minorHAnsi"/>
                <w:sz w:val="22"/>
                <w:szCs w:val="22"/>
              </w:rPr>
            </w:pPr>
          </w:p>
        </w:tc>
        <w:tc>
          <w:tcPr>
            <w:tcW w:w="148" w:type="pct"/>
          </w:tcPr>
          <w:p w14:paraId="36B09B45" w14:textId="77777777" w:rsidR="00C82061" w:rsidRPr="00187360" w:rsidRDefault="00C82061" w:rsidP="007539E9">
            <w:pPr>
              <w:jc w:val="both"/>
              <w:rPr>
                <w:rFonts w:asciiTheme="minorHAnsi" w:hAnsiTheme="minorHAnsi"/>
                <w:sz w:val="22"/>
                <w:szCs w:val="22"/>
              </w:rPr>
            </w:pPr>
          </w:p>
        </w:tc>
        <w:tc>
          <w:tcPr>
            <w:tcW w:w="147" w:type="pct"/>
          </w:tcPr>
          <w:p w14:paraId="30417CE9" w14:textId="77777777" w:rsidR="00C82061" w:rsidRPr="00187360" w:rsidRDefault="00C82061" w:rsidP="007539E9">
            <w:pPr>
              <w:jc w:val="both"/>
              <w:rPr>
                <w:rFonts w:asciiTheme="minorHAnsi" w:hAnsiTheme="minorHAnsi"/>
                <w:sz w:val="22"/>
                <w:szCs w:val="22"/>
              </w:rPr>
            </w:pPr>
          </w:p>
        </w:tc>
        <w:tc>
          <w:tcPr>
            <w:tcW w:w="148" w:type="pct"/>
          </w:tcPr>
          <w:p w14:paraId="5B61BE20" w14:textId="77777777" w:rsidR="00C82061" w:rsidRPr="00187360" w:rsidRDefault="00C82061" w:rsidP="007539E9">
            <w:pPr>
              <w:jc w:val="both"/>
              <w:rPr>
                <w:rFonts w:asciiTheme="minorHAnsi" w:hAnsiTheme="minorHAnsi"/>
                <w:sz w:val="22"/>
                <w:szCs w:val="22"/>
              </w:rPr>
            </w:pPr>
          </w:p>
        </w:tc>
        <w:tc>
          <w:tcPr>
            <w:tcW w:w="147" w:type="pct"/>
          </w:tcPr>
          <w:p w14:paraId="4FC7B667"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3BAD7305" w14:textId="77777777" w:rsidR="00C82061" w:rsidRPr="00187360" w:rsidRDefault="00C82061" w:rsidP="007539E9">
            <w:pPr>
              <w:jc w:val="both"/>
              <w:rPr>
                <w:rFonts w:asciiTheme="minorHAnsi" w:hAnsiTheme="minorHAnsi"/>
                <w:sz w:val="22"/>
                <w:szCs w:val="22"/>
              </w:rPr>
            </w:pPr>
          </w:p>
        </w:tc>
        <w:tc>
          <w:tcPr>
            <w:tcW w:w="147" w:type="pct"/>
            <w:shd w:val="clear" w:color="auto" w:fill="BFBFBF" w:themeFill="background1" w:themeFillShade="BF"/>
          </w:tcPr>
          <w:p w14:paraId="08226C59"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2BA34A88"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326EFFBA" w14:textId="77777777" w:rsidR="00C82061" w:rsidRPr="00187360" w:rsidRDefault="00C82061" w:rsidP="007539E9">
            <w:pPr>
              <w:jc w:val="both"/>
              <w:rPr>
                <w:rFonts w:asciiTheme="minorHAnsi" w:hAnsiTheme="minorHAnsi"/>
                <w:sz w:val="22"/>
                <w:szCs w:val="22"/>
              </w:rPr>
            </w:pPr>
          </w:p>
        </w:tc>
        <w:tc>
          <w:tcPr>
            <w:tcW w:w="148" w:type="pct"/>
            <w:shd w:val="clear" w:color="auto" w:fill="auto"/>
          </w:tcPr>
          <w:p w14:paraId="67553E83"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4C4C0D6B"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1CAB95F1" w14:textId="77777777" w:rsidR="00C82061" w:rsidRPr="00187360" w:rsidRDefault="00C82061" w:rsidP="007539E9">
            <w:pPr>
              <w:jc w:val="both"/>
              <w:rPr>
                <w:rFonts w:asciiTheme="minorHAnsi" w:hAnsiTheme="minorHAnsi"/>
                <w:sz w:val="22"/>
                <w:szCs w:val="22"/>
              </w:rPr>
            </w:pPr>
          </w:p>
        </w:tc>
      </w:tr>
      <w:tr w:rsidR="007075BE" w:rsidRPr="00187360" w14:paraId="6387C596" w14:textId="77777777" w:rsidTr="007075BE">
        <w:tc>
          <w:tcPr>
            <w:tcW w:w="1316" w:type="pct"/>
            <w:vAlign w:val="center"/>
          </w:tcPr>
          <w:p w14:paraId="1A235332"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Pr>
                <w:rFonts w:asciiTheme="minorHAnsi" w:eastAsia="Microsoft JhengHei" w:hAnsiTheme="minorHAnsi"/>
                <w:sz w:val="22"/>
                <w:szCs w:val="22"/>
              </w:rPr>
              <w:t>Submit 1</w:t>
            </w:r>
            <w:r w:rsidRPr="00A44FDF">
              <w:rPr>
                <w:rFonts w:asciiTheme="minorHAnsi" w:eastAsia="Microsoft JhengHei" w:hAnsiTheme="minorHAnsi"/>
                <w:sz w:val="22"/>
                <w:szCs w:val="22"/>
              </w:rPr>
              <w:t>st</w:t>
            </w:r>
            <w:r>
              <w:rPr>
                <w:rFonts w:asciiTheme="minorHAnsi" w:eastAsia="Microsoft JhengHei" w:hAnsiTheme="minorHAnsi"/>
                <w:sz w:val="22"/>
                <w:szCs w:val="22"/>
              </w:rPr>
              <w:t xml:space="preserve"> draft </w:t>
            </w:r>
            <w:r w:rsidRPr="00614EB5">
              <w:rPr>
                <w:rFonts w:asciiTheme="minorHAnsi" w:eastAsia="Microsoft JhengHei" w:hAnsiTheme="minorHAnsi"/>
                <w:sz w:val="22"/>
                <w:szCs w:val="22"/>
              </w:rPr>
              <w:t>report, which summarizes key findings and recommendations</w:t>
            </w:r>
          </w:p>
        </w:tc>
        <w:tc>
          <w:tcPr>
            <w:tcW w:w="664" w:type="pct"/>
          </w:tcPr>
          <w:p w14:paraId="583B568A" w14:textId="77777777" w:rsidR="00C82061" w:rsidRPr="00A44FDF" w:rsidRDefault="00C82061" w:rsidP="007539E9">
            <w:pPr>
              <w:adjustRightInd w:val="0"/>
              <w:snapToGrid w:val="0"/>
              <w:spacing w:line="120" w:lineRule="atLeast"/>
              <w:ind w:right="43"/>
              <w:jc w:val="both"/>
              <w:rPr>
                <w:rFonts w:asciiTheme="minorHAnsi" w:eastAsia="Microsoft JhengHei" w:hAnsiTheme="minorHAnsi"/>
                <w:sz w:val="22"/>
                <w:szCs w:val="22"/>
              </w:rPr>
            </w:pPr>
            <w:r w:rsidRPr="00A44FDF">
              <w:rPr>
                <w:rFonts w:asciiTheme="minorHAnsi" w:eastAsia="Microsoft JhengHei" w:hAnsiTheme="minorHAnsi"/>
                <w:sz w:val="22"/>
                <w:szCs w:val="22"/>
              </w:rPr>
              <w:t>Evaluation team</w:t>
            </w:r>
          </w:p>
        </w:tc>
        <w:tc>
          <w:tcPr>
            <w:tcW w:w="663" w:type="pct"/>
          </w:tcPr>
          <w:p w14:paraId="7773E0DE"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5</w:t>
            </w:r>
          </w:p>
        </w:tc>
        <w:tc>
          <w:tcPr>
            <w:tcW w:w="590" w:type="pct"/>
          </w:tcPr>
          <w:p w14:paraId="3386A4B4"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1 June</w:t>
            </w:r>
          </w:p>
        </w:tc>
        <w:tc>
          <w:tcPr>
            <w:tcW w:w="147" w:type="pct"/>
          </w:tcPr>
          <w:p w14:paraId="4F695133" w14:textId="77777777" w:rsidR="00C82061" w:rsidRPr="00187360" w:rsidRDefault="00C82061" w:rsidP="007539E9">
            <w:pPr>
              <w:jc w:val="both"/>
              <w:rPr>
                <w:rFonts w:asciiTheme="minorHAnsi" w:hAnsiTheme="minorHAnsi"/>
                <w:sz w:val="22"/>
                <w:szCs w:val="22"/>
              </w:rPr>
            </w:pPr>
          </w:p>
        </w:tc>
        <w:tc>
          <w:tcPr>
            <w:tcW w:w="148" w:type="pct"/>
          </w:tcPr>
          <w:p w14:paraId="165CFA21" w14:textId="77777777" w:rsidR="00C82061" w:rsidRPr="00187360" w:rsidRDefault="00C82061" w:rsidP="007539E9">
            <w:pPr>
              <w:jc w:val="both"/>
              <w:rPr>
                <w:rFonts w:asciiTheme="minorHAnsi" w:hAnsiTheme="minorHAnsi"/>
                <w:sz w:val="22"/>
                <w:szCs w:val="22"/>
              </w:rPr>
            </w:pPr>
          </w:p>
        </w:tc>
        <w:tc>
          <w:tcPr>
            <w:tcW w:w="147" w:type="pct"/>
          </w:tcPr>
          <w:p w14:paraId="07F48D59" w14:textId="77777777" w:rsidR="00C82061" w:rsidRPr="00187360" w:rsidRDefault="00C82061" w:rsidP="007539E9">
            <w:pPr>
              <w:jc w:val="both"/>
              <w:rPr>
                <w:rFonts w:asciiTheme="minorHAnsi" w:hAnsiTheme="minorHAnsi"/>
                <w:sz w:val="22"/>
                <w:szCs w:val="22"/>
              </w:rPr>
            </w:pPr>
          </w:p>
        </w:tc>
        <w:tc>
          <w:tcPr>
            <w:tcW w:w="148" w:type="pct"/>
          </w:tcPr>
          <w:p w14:paraId="4BDF3C24" w14:textId="77777777" w:rsidR="00C82061" w:rsidRPr="00187360" w:rsidRDefault="00C82061" w:rsidP="007539E9">
            <w:pPr>
              <w:jc w:val="both"/>
              <w:rPr>
                <w:rFonts w:asciiTheme="minorHAnsi" w:hAnsiTheme="minorHAnsi"/>
                <w:sz w:val="22"/>
                <w:szCs w:val="22"/>
              </w:rPr>
            </w:pPr>
          </w:p>
        </w:tc>
        <w:tc>
          <w:tcPr>
            <w:tcW w:w="147" w:type="pct"/>
          </w:tcPr>
          <w:p w14:paraId="4E12FC61" w14:textId="77777777" w:rsidR="00C82061" w:rsidRPr="00187360" w:rsidRDefault="00C82061" w:rsidP="007539E9">
            <w:pPr>
              <w:jc w:val="both"/>
              <w:rPr>
                <w:rFonts w:asciiTheme="minorHAnsi" w:hAnsiTheme="minorHAnsi"/>
                <w:sz w:val="22"/>
                <w:szCs w:val="22"/>
              </w:rPr>
            </w:pPr>
          </w:p>
        </w:tc>
        <w:tc>
          <w:tcPr>
            <w:tcW w:w="148" w:type="pct"/>
          </w:tcPr>
          <w:p w14:paraId="49690422" w14:textId="77777777" w:rsidR="00C82061" w:rsidRPr="00187360" w:rsidRDefault="00C82061" w:rsidP="007539E9">
            <w:pPr>
              <w:jc w:val="both"/>
              <w:rPr>
                <w:rFonts w:asciiTheme="minorHAnsi" w:hAnsiTheme="minorHAnsi"/>
                <w:sz w:val="22"/>
                <w:szCs w:val="22"/>
              </w:rPr>
            </w:pPr>
          </w:p>
        </w:tc>
        <w:tc>
          <w:tcPr>
            <w:tcW w:w="147" w:type="pct"/>
          </w:tcPr>
          <w:p w14:paraId="5CD05F98"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40F042DB"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5C418FF7" w14:textId="77777777" w:rsidR="00C82061" w:rsidRPr="00187360" w:rsidRDefault="00C82061" w:rsidP="007539E9">
            <w:pPr>
              <w:jc w:val="both"/>
              <w:rPr>
                <w:rFonts w:asciiTheme="minorHAnsi" w:hAnsiTheme="minorHAnsi"/>
                <w:sz w:val="22"/>
                <w:szCs w:val="22"/>
              </w:rPr>
            </w:pPr>
          </w:p>
        </w:tc>
        <w:tc>
          <w:tcPr>
            <w:tcW w:w="148" w:type="pct"/>
          </w:tcPr>
          <w:p w14:paraId="5A3CF0B6"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6EEB6B3A" w14:textId="77777777" w:rsidR="00C82061" w:rsidRPr="00187360" w:rsidRDefault="00C82061" w:rsidP="007539E9">
            <w:pPr>
              <w:jc w:val="both"/>
              <w:rPr>
                <w:rFonts w:asciiTheme="minorHAnsi" w:hAnsiTheme="minorHAnsi"/>
                <w:sz w:val="22"/>
                <w:szCs w:val="22"/>
              </w:rPr>
            </w:pPr>
          </w:p>
        </w:tc>
        <w:tc>
          <w:tcPr>
            <w:tcW w:w="147" w:type="pct"/>
            <w:shd w:val="clear" w:color="auto" w:fill="auto"/>
          </w:tcPr>
          <w:p w14:paraId="587D8C9A" w14:textId="77777777" w:rsidR="00C82061" w:rsidRPr="00187360" w:rsidRDefault="00C82061" w:rsidP="007539E9">
            <w:pPr>
              <w:jc w:val="both"/>
              <w:rPr>
                <w:rFonts w:asciiTheme="minorHAnsi" w:hAnsiTheme="minorHAnsi"/>
                <w:sz w:val="22"/>
                <w:szCs w:val="22"/>
              </w:rPr>
            </w:pPr>
          </w:p>
        </w:tc>
      </w:tr>
      <w:tr w:rsidR="007075BE" w:rsidRPr="00187360" w14:paraId="791A9208" w14:textId="77777777" w:rsidTr="007075BE">
        <w:tc>
          <w:tcPr>
            <w:tcW w:w="1316" w:type="pct"/>
            <w:vAlign w:val="center"/>
          </w:tcPr>
          <w:p w14:paraId="6AB3FCEE"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Review 1</w:t>
            </w:r>
            <w:r w:rsidRPr="00A44FDF">
              <w:rPr>
                <w:rFonts w:asciiTheme="minorHAnsi" w:eastAsia="Microsoft JhengHei" w:hAnsiTheme="minorHAnsi"/>
                <w:sz w:val="22"/>
                <w:szCs w:val="22"/>
              </w:rPr>
              <w:t>st</w:t>
            </w:r>
            <w:r w:rsidRPr="00187360">
              <w:rPr>
                <w:rFonts w:asciiTheme="minorHAnsi" w:eastAsia="Microsoft JhengHei" w:hAnsiTheme="minorHAnsi"/>
                <w:sz w:val="22"/>
                <w:szCs w:val="22"/>
              </w:rPr>
              <w:t xml:space="preserve"> draft report by UN Women</w:t>
            </w:r>
            <w:r>
              <w:rPr>
                <w:rFonts w:asciiTheme="minorHAnsi" w:eastAsia="Microsoft JhengHei" w:hAnsiTheme="minorHAnsi"/>
                <w:sz w:val="22"/>
                <w:szCs w:val="22"/>
              </w:rPr>
              <w:t xml:space="preserve"> and ACWF</w:t>
            </w:r>
            <w:r w:rsidRPr="00187360">
              <w:rPr>
                <w:rFonts w:asciiTheme="minorHAnsi" w:eastAsia="Microsoft JhengHei" w:hAnsiTheme="minorHAnsi"/>
                <w:sz w:val="22"/>
                <w:szCs w:val="22"/>
              </w:rPr>
              <w:t xml:space="preserve"> - 1 week</w:t>
            </w:r>
          </w:p>
        </w:tc>
        <w:tc>
          <w:tcPr>
            <w:tcW w:w="664" w:type="pct"/>
          </w:tcPr>
          <w:p w14:paraId="15FB36D1" w14:textId="77777777" w:rsidR="00C82061" w:rsidRPr="00A44FDF" w:rsidRDefault="00C82061" w:rsidP="007539E9">
            <w:pPr>
              <w:adjustRightInd w:val="0"/>
              <w:snapToGrid w:val="0"/>
              <w:spacing w:line="120" w:lineRule="atLeast"/>
              <w:ind w:right="43"/>
              <w:rPr>
                <w:rFonts w:asciiTheme="minorHAnsi" w:eastAsia="Microsoft JhengHei" w:hAnsiTheme="minorHAnsi"/>
                <w:sz w:val="22"/>
                <w:szCs w:val="22"/>
              </w:rPr>
            </w:pPr>
            <w:r w:rsidRPr="00A44FDF">
              <w:rPr>
                <w:rFonts w:asciiTheme="minorHAnsi" w:eastAsia="Microsoft JhengHei" w:hAnsiTheme="minorHAnsi"/>
                <w:sz w:val="22"/>
                <w:szCs w:val="22"/>
              </w:rPr>
              <w:t>UN Women ACWF</w:t>
            </w:r>
          </w:p>
        </w:tc>
        <w:tc>
          <w:tcPr>
            <w:tcW w:w="663" w:type="pct"/>
          </w:tcPr>
          <w:p w14:paraId="6172A92B" w14:textId="77777777" w:rsidR="00C82061" w:rsidRPr="00187360" w:rsidRDefault="00C82061" w:rsidP="007539E9">
            <w:pPr>
              <w:jc w:val="center"/>
              <w:rPr>
                <w:rFonts w:asciiTheme="minorHAnsi" w:hAnsiTheme="minorHAnsi"/>
                <w:sz w:val="22"/>
                <w:szCs w:val="22"/>
              </w:rPr>
            </w:pPr>
          </w:p>
        </w:tc>
        <w:tc>
          <w:tcPr>
            <w:tcW w:w="590" w:type="pct"/>
          </w:tcPr>
          <w:p w14:paraId="06D0CE23" w14:textId="77777777" w:rsidR="00C82061" w:rsidRPr="00187360" w:rsidRDefault="00C82061" w:rsidP="007539E9">
            <w:pPr>
              <w:jc w:val="center"/>
              <w:rPr>
                <w:rFonts w:asciiTheme="minorHAnsi" w:hAnsiTheme="minorHAnsi"/>
                <w:sz w:val="22"/>
                <w:szCs w:val="22"/>
              </w:rPr>
            </w:pPr>
          </w:p>
        </w:tc>
        <w:tc>
          <w:tcPr>
            <w:tcW w:w="147" w:type="pct"/>
          </w:tcPr>
          <w:p w14:paraId="1380BD54" w14:textId="77777777" w:rsidR="00C82061" w:rsidRPr="00187360" w:rsidRDefault="00C82061" w:rsidP="007539E9">
            <w:pPr>
              <w:jc w:val="both"/>
              <w:rPr>
                <w:rFonts w:asciiTheme="minorHAnsi" w:hAnsiTheme="minorHAnsi"/>
                <w:sz w:val="22"/>
                <w:szCs w:val="22"/>
              </w:rPr>
            </w:pPr>
          </w:p>
        </w:tc>
        <w:tc>
          <w:tcPr>
            <w:tcW w:w="148" w:type="pct"/>
          </w:tcPr>
          <w:p w14:paraId="4CEC0439" w14:textId="77777777" w:rsidR="00C82061" w:rsidRPr="00187360" w:rsidRDefault="00C82061" w:rsidP="007539E9">
            <w:pPr>
              <w:jc w:val="both"/>
              <w:rPr>
                <w:rFonts w:asciiTheme="minorHAnsi" w:hAnsiTheme="minorHAnsi"/>
                <w:sz w:val="22"/>
                <w:szCs w:val="22"/>
              </w:rPr>
            </w:pPr>
          </w:p>
        </w:tc>
        <w:tc>
          <w:tcPr>
            <w:tcW w:w="147" w:type="pct"/>
          </w:tcPr>
          <w:p w14:paraId="156AEE34" w14:textId="77777777" w:rsidR="00C82061" w:rsidRPr="00187360" w:rsidRDefault="00C82061" w:rsidP="007539E9">
            <w:pPr>
              <w:jc w:val="both"/>
              <w:rPr>
                <w:rFonts w:asciiTheme="minorHAnsi" w:hAnsiTheme="minorHAnsi"/>
                <w:sz w:val="22"/>
                <w:szCs w:val="22"/>
              </w:rPr>
            </w:pPr>
          </w:p>
        </w:tc>
        <w:tc>
          <w:tcPr>
            <w:tcW w:w="148" w:type="pct"/>
          </w:tcPr>
          <w:p w14:paraId="4240FF28" w14:textId="77777777" w:rsidR="00C82061" w:rsidRPr="00187360" w:rsidRDefault="00C82061" w:rsidP="007539E9">
            <w:pPr>
              <w:jc w:val="both"/>
              <w:rPr>
                <w:rFonts w:asciiTheme="minorHAnsi" w:hAnsiTheme="minorHAnsi"/>
                <w:sz w:val="22"/>
                <w:szCs w:val="22"/>
              </w:rPr>
            </w:pPr>
          </w:p>
        </w:tc>
        <w:tc>
          <w:tcPr>
            <w:tcW w:w="147" w:type="pct"/>
          </w:tcPr>
          <w:p w14:paraId="52897932" w14:textId="77777777" w:rsidR="00C82061" w:rsidRPr="00187360" w:rsidRDefault="00C82061" w:rsidP="007539E9">
            <w:pPr>
              <w:jc w:val="both"/>
              <w:rPr>
                <w:rFonts w:asciiTheme="minorHAnsi" w:hAnsiTheme="minorHAnsi"/>
                <w:sz w:val="22"/>
                <w:szCs w:val="22"/>
              </w:rPr>
            </w:pPr>
          </w:p>
        </w:tc>
        <w:tc>
          <w:tcPr>
            <w:tcW w:w="148" w:type="pct"/>
          </w:tcPr>
          <w:p w14:paraId="7EFB60EE" w14:textId="77777777" w:rsidR="00C82061" w:rsidRPr="00187360" w:rsidRDefault="00C82061" w:rsidP="007539E9">
            <w:pPr>
              <w:jc w:val="both"/>
              <w:rPr>
                <w:rFonts w:asciiTheme="minorHAnsi" w:hAnsiTheme="minorHAnsi"/>
                <w:sz w:val="22"/>
                <w:szCs w:val="22"/>
              </w:rPr>
            </w:pPr>
          </w:p>
        </w:tc>
        <w:tc>
          <w:tcPr>
            <w:tcW w:w="147" w:type="pct"/>
          </w:tcPr>
          <w:p w14:paraId="0CC28EA3" w14:textId="77777777" w:rsidR="00C82061" w:rsidRPr="00187360" w:rsidRDefault="00C82061" w:rsidP="007539E9">
            <w:pPr>
              <w:jc w:val="both"/>
              <w:rPr>
                <w:rFonts w:asciiTheme="minorHAnsi" w:hAnsiTheme="minorHAnsi"/>
                <w:sz w:val="22"/>
                <w:szCs w:val="22"/>
              </w:rPr>
            </w:pPr>
          </w:p>
        </w:tc>
        <w:tc>
          <w:tcPr>
            <w:tcW w:w="148" w:type="pct"/>
          </w:tcPr>
          <w:p w14:paraId="1EE6C694"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165CDA8F" w14:textId="77777777" w:rsidR="00C82061" w:rsidRPr="00187360" w:rsidRDefault="00C82061" w:rsidP="007539E9">
            <w:pPr>
              <w:jc w:val="both"/>
              <w:rPr>
                <w:rFonts w:asciiTheme="minorHAnsi" w:hAnsiTheme="minorHAnsi"/>
                <w:sz w:val="22"/>
                <w:szCs w:val="22"/>
              </w:rPr>
            </w:pPr>
          </w:p>
        </w:tc>
        <w:tc>
          <w:tcPr>
            <w:tcW w:w="148" w:type="pct"/>
          </w:tcPr>
          <w:p w14:paraId="03395BAC" w14:textId="77777777" w:rsidR="00C82061" w:rsidRPr="00187360" w:rsidRDefault="00C82061" w:rsidP="007539E9">
            <w:pPr>
              <w:jc w:val="both"/>
              <w:rPr>
                <w:rFonts w:asciiTheme="minorHAnsi" w:hAnsiTheme="minorHAnsi"/>
                <w:sz w:val="22"/>
                <w:szCs w:val="22"/>
              </w:rPr>
            </w:pPr>
          </w:p>
        </w:tc>
        <w:tc>
          <w:tcPr>
            <w:tcW w:w="147" w:type="pct"/>
          </w:tcPr>
          <w:p w14:paraId="4A7E800B" w14:textId="77777777" w:rsidR="00C82061" w:rsidRPr="00187360" w:rsidRDefault="00C82061" w:rsidP="007539E9">
            <w:pPr>
              <w:jc w:val="both"/>
              <w:rPr>
                <w:rFonts w:asciiTheme="minorHAnsi" w:hAnsiTheme="minorHAnsi"/>
                <w:sz w:val="22"/>
                <w:szCs w:val="22"/>
              </w:rPr>
            </w:pPr>
          </w:p>
        </w:tc>
        <w:tc>
          <w:tcPr>
            <w:tcW w:w="147" w:type="pct"/>
          </w:tcPr>
          <w:p w14:paraId="7203066E" w14:textId="77777777" w:rsidR="00C82061" w:rsidRPr="00187360" w:rsidRDefault="00C82061" w:rsidP="007539E9">
            <w:pPr>
              <w:jc w:val="both"/>
              <w:rPr>
                <w:rFonts w:asciiTheme="minorHAnsi" w:hAnsiTheme="minorHAnsi"/>
                <w:sz w:val="22"/>
                <w:szCs w:val="22"/>
              </w:rPr>
            </w:pPr>
          </w:p>
        </w:tc>
      </w:tr>
      <w:tr w:rsidR="007075BE" w:rsidRPr="00187360" w14:paraId="4A3E7A16" w14:textId="77777777" w:rsidTr="007075BE">
        <w:tc>
          <w:tcPr>
            <w:tcW w:w="1316" w:type="pct"/>
            <w:vAlign w:val="center"/>
          </w:tcPr>
          <w:p w14:paraId="0B6148A7"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Submit 2</w:t>
            </w:r>
            <w:r w:rsidRPr="00A44FDF">
              <w:rPr>
                <w:rFonts w:asciiTheme="minorHAnsi" w:eastAsia="Microsoft JhengHei" w:hAnsiTheme="minorHAnsi"/>
                <w:sz w:val="22"/>
                <w:szCs w:val="22"/>
              </w:rPr>
              <w:t>nd</w:t>
            </w:r>
            <w:r w:rsidRPr="00187360">
              <w:rPr>
                <w:rFonts w:asciiTheme="minorHAnsi" w:eastAsia="Microsoft JhengHei" w:hAnsiTheme="minorHAnsi"/>
                <w:sz w:val="22"/>
                <w:szCs w:val="22"/>
              </w:rPr>
              <w:t xml:space="preserve"> draft report</w:t>
            </w:r>
            <w:r>
              <w:rPr>
                <w:rFonts w:asciiTheme="minorHAnsi" w:eastAsia="Microsoft JhengHei" w:hAnsiTheme="minorHAnsi"/>
                <w:sz w:val="22"/>
                <w:szCs w:val="22"/>
              </w:rPr>
              <w:t xml:space="preserve"> </w:t>
            </w:r>
            <w:r w:rsidRPr="00187360">
              <w:rPr>
                <w:rFonts w:asciiTheme="minorHAnsi" w:eastAsia="Microsoft JhengHei" w:hAnsiTheme="minorHAnsi"/>
                <w:sz w:val="22"/>
                <w:szCs w:val="22"/>
              </w:rPr>
              <w:t xml:space="preserve"> </w:t>
            </w:r>
          </w:p>
        </w:tc>
        <w:tc>
          <w:tcPr>
            <w:tcW w:w="664" w:type="pct"/>
          </w:tcPr>
          <w:p w14:paraId="2E2CD901" w14:textId="77777777" w:rsidR="00C82061" w:rsidRPr="00A44FDF" w:rsidRDefault="00C82061" w:rsidP="007539E9">
            <w:pPr>
              <w:adjustRightInd w:val="0"/>
              <w:snapToGrid w:val="0"/>
              <w:spacing w:line="120" w:lineRule="atLeast"/>
              <w:ind w:right="43"/>
              <w:jc w:val="both"/>
              <w:rPr>
                <w:rFonts w:asciiTheme="minorHAnsi" w:eastAsia="Microsoft JhengHei" w:hAnsiTheme="minorHAnsi"/>
                <w:sz w:val="22"/>
                <w:szCs w:val="22"/>
              </w:rPr>
            </w:pPr>
            <w:r w:rsidRPr="00A44FDF">
              <w:rPr>
                <w:rFonts w:asciiTheme="minorHAnsi" w:eastAsia="Microsoft JhengHei" w:hAnsiTheme="minorHAnsi"/>
                <w:sz w:val="22"/>
                <w:szCs w:val="22"/>
              </w:rPr>
              <w:t>Evaluation team</w:t>
            </w:r>
          </w:p>
        </w:tc>
        <w:tc>
          <w:tcPr>
            <w:tcW w:w="663" w:type="pct"/>
          </w:tcPr>
          <w:p w14:paraId="098DC6E5"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3</w:t>
            </w:r>
          </w:p>
        </w:tc>
        <w:tc>
          <w:tcPr>
            <w:tcW w:w="590" w:type="pct"/>
          </w:tcPr>
          <w:p w14:paraId="1F13F644"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11 June</w:t>
            </w:r>
          </w:p>
        </w:tc>
        <w:tc>
          <w:tcPr>
            <w:tcW w:w="147" w:type="pct"/>
          </w:tcPr>
          <w:p w14:paraId="5BDB5595" w14:textId="77777777" w:rsidR="00C82061" w:rsidRPr="00187360" w:rsidRDefault="00C82061" w:rsidP="007539E9">
            <w:pPr>
              <w:jc w:val="both"/>
              <w:rPr>
                <w:rFonts w:asciiTheme="minorHAnsi" w:hAnsiTheme="minorHAnsi"/>
                <w:sz w:val="22"/>
                <w:szCs w:val="22"/>
              </w:rPr>
            </w:pPr>
          </w:p>
        </w:tc>
        <w:tc>
          <w:tcPr>
            <w:tcW w:w="148" w:type="pct"/>
          </w:tcPr>
          <w:p w14:paraId="086F2EE4" w14:textId="77777777" w:rsidR="00C82061" w:rsidRPr="00187360" w:rsidRDefault="00C82061" w:rsidP="007539E9">
            <w:pPr>
              <w:jc w:val="both"/>
              <w:rPr>
                <w:rFonts w:asciiTheme="minorHAnsi" w:hAnsiTheme="minorHAnsi"/>
                <w:sz w:val="22"/>
                <w:szCs w:val="22"/>
              </w:rPr>
            </w:pPr>
          </w:p>
        </w:tc>
        <w:tc>
          <w:tcPr>
            <w:tcW w:w="147" w:type="pct"/>
          </w:tcPr>
          <w:p w14:paraId="2C669AAD" w14:textId="77777777" w:rsidR="00C82061" w:rsidRPr="00187360" w:rsidRDefault="00C82061" w:rsidP="007539E9">
            <w:pPr>
              <w:jc w:val="both"/>
              <w:rPr>
                <w:rFonts w:asciiTheme="minorHAnsi" w:hAnsiTheme="minorHAnsi"/>
                <w:sz w:val="22"/>
                <w:szCs w:val="22"/>
              </w:rPr>
            </w:pPr>
          </w:p>
        </w:tc>
        <w:tc>
          <w:tcPr>
            <w:tcW w:w="148" w:type="pct"/>
          </w:tcPr>
          <w:p w14:paraId="77489B03" w14:textId="77777777" w:rsidR="00C82061" w:rsidRPr="00187360" w:rsidRDefault="00C82061" w:rsidP="007539E9">
            <w:pPr>
              <w:jc w:val="both"/>
              <w:rPr>
                <w:rFonts w:asciiTheme="minorHAnsi" w:hAnsiTheme="minorHAnsi"/>
                <w:sz w:val="22"/>
                <w:szCs w:val="22"/>
              </w:rPr>
            </w:pPr>
          </w:p>
        </w:tc>
        <w:tc>
          <w:tcPr>
            <w:tcW w:w="147" w:type="pct"/>
          </w:tcPr>
          <w:p w14:paraId="376FBCD3" w14:textId="77777777" w:rsidR="00C82061" w:rsidRPr="00187360" w:rsidRDefault="00C82061" w:rsidP="007539E9">
            <w:pPr>
              <w:jc w:val="both"/>
              <w:rPr>
                <w:rFonts w:asciiTheme="minorHAnsi" w:hAnsiTheme="minorHAnsi"/>
                <w:sz w:val="22"/>
                <w:szCs w:val="22"/>
              </w:rPr>
            </w:pPr>
          </w:p>
        </w:tc>
        <w:tc>
          <w:tcPr>
            <w:tcW w:w="148" w:type="pct"/>
          </w:tcPr>
          <w:p w14:paraId="54ABB282" w14:textId="77777777" w:rsidR="00C82061" w:rsidRPr="00187360" w:rsidRDefault="00C82061" w:rsidP="007539E9">
            <w:pPr>
              <w:jc w:val="both"/>
              <w:rPr>
                <w:rFonts w:asciiTheme="minorHAnsi" w:hAnsiTheme="minorHAnsi"/>
                <w:sz w:val="22"/>
                <w:szCs w:val="22"/>
              </w:rPr>
            </w:pPr>
          </w:p>
        </w:tc>
        <w:tc>
          <w:tcPr>
            <w:tcW w:w="147" w:type="pct"/>
          </w:tcPr>
          <w:p w14:paraId="59EC067B" w14:textId="77777777" w:rsidR="00C82061" w:rsidRPr="00187360" w:rsidRDefault="00C82061" w:rsidP="007539E9">
            <w:pPr>
              <w:jc w:val="both"/>
              <w:rPr>
                <w:rFonts w:asciiTheme="minorHAnsi" w:hAnsiTheme="minorHAnsi"/>
                <w:sz w:val="22"/>
                <w:szCs w:val="22"/>
              </w:rPr>
            </w:pPr>
          </w:p>
        </w:tc>
        <w:tc>
          <w:tcPr>
            <w:tcW w:w="148" w:type="pct"/>
          </w:tcPr>
          <w:p w14:paraId="4EC1940B" w14:textId="77777777" w:rsidR="00C82061" w:rsidRPr="00187360" w:rsidRDefault="00C82061" w:rsidP="007539E9">
            <w:pPr>
              <w:jc w:val="both"/>
              <w:rPr>
                <w:rFonts w:asciiTheme="minorHAnsi" w:hAnsiTheme="minorHAnsi"/>
                <w:sz w:val="22"/>
                <w:szCs w:val="22"/>
              </w:rPr>
            </w:pPr>
          </w:p>
        </w:tc>
        <w:tc>
          <w:tcPr>
            <w:tcW w:w="148" w:type="pct"/>
          </w:tcPr>
          <w:p w14:paraId="73595165"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44948302" w14:textId="77777777" w:rsidR="00C82061" w:rsidRPr="00187360" w:rsidRDefault="00C82061" w:rsidP="007539E9">
            <w:pPr>
              <w:jc w:val="both"/>
              <w:rPr>
                <w:rFonts w:asciiTheme="minorHAnsi" w:hAnsiTheme="minorHAnsi"/>
                <w:sz w:val="22"/>
                <w:szCs w:val="22"/>
              </w:rPr>
            </w:pPr>
          </w:p>
        </w:tc>
        <w:tc>
          <w:tcPr>
            <w:tcW w:w="147" w:type="pct"/>
          </w:tcPr>
          <w:p w14:paraId="1072AC2F" w14:textId="77777777" w:rsidR="00C82061" w:rsidRPr="00187360" w:rsidRDefault="00C82061" w:rsidP="007539E9">
            <w:pPr>
              <w:jc w:val="both"/>
              <w:rPr>
                <w:rFonts w:asciiTheme="minorHAnsi" w:hAnsiTheme="minorHAnsi"/>
                <w:sz w:val="22"/>
                <w:szCs w:val="22"/>
              </w:rPr>
            </w:pPr>
          </w:p>
        </w:tc>
        <w:tc>
          <w:tcPr>
            <w:tcW w:w="147" w:type="pct"/>
          </w:tcPr>
          <w:p w14:paraId="1A44535B" w14:textId="77777777" w:rsidR="00C82061" w:rsidRPr="00187360" w:rsidRDefault="00C82061" w:rsidP="007539E9">
            <w:pPr>
              <w:jc w:val="both"/>
              <w:rPr>
                <w:rFonts w:asciiTheme="minorHAnsi" w:hAnsiTheme="minorHAnsi"/>
                <w:sz w:val="22"/>
                <w:szCs w:val="22"/>
              </w:rPr>
            </w:pPr>
          </w:p>
        </w:tc>
      </w:tr>
      <w:tr w:rsidR="007075BE" w:rsidRPr="00187360" w14:paraId="6EA956D1" w14:textId="77777777" w:rsidTr="007075BE">
        <w:tc>
          <w:tcPr>
            <w:tcW w:w="1316" w:type="pct"/>
            <w:vAlign w:val="center"/>
          </w:tcPr>
          <w:p w14:paraId="59DE8864"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Pr>
                <w:rFonts w:asciiTheme="minorHAnsi" w:eastAsia="Microsoft JhengHei" w:hAnsiTheme="minorHAnsi"/>
                <w:sz w:val="22"/>
                <w:szCs w:val="22"/>
              </w:rPr>
              <w:t>R</w:t>
            </w:r>
            <w:r w:rsidRPr="00187360">
              <w:rPr>
                <w:rFonts w:asciiTheme="minorHAnsi" w:eastAsia="Microsoft JhengHei" w:hAnsiTheme="minorHAnsi"/>
                <w:sz w:val="22"/>
                <w:szCs w:val="22"/>
              </w:rPr>
              <w:t xml:space="preserve">eview </w:t>
            </w:r>
            <w:r>
              <w:rPr>
                <w:rFonts w:asciiTheme="minorHAnsi" w:eastAsia="Microsoft JhengHei" w:hAnsiTheme="minorHAnsi"/>
                <w:sz w:val="22"/>
                <w:szCs w:val="22"/>
              </w:rPr>
              <w:t>2</w:t>
            </w:r>
            <w:r w:rsidRPr="00A44FDF">
              <w:rPr>
                <w:rFonts w:asciiTheme="minorHAnsi" w:eastAsia="Microsoft JhengHei" w:hAnsiTheme="minorHAnsi"/>
                <w:sz w:val="22"/>
                <w:szCs w:val="22"/>
              </w:rPr>
              <w:t>nd</w:t>
            </w:r>
            <w:r>
              <w:rPr>
                <w:rFonts w:asciiTheme="minorHAnsi" w:eastAsia="Microsoft JhengHei" w:hAnsiTheme="minorHAnsi"/>
                <w:sz w:val="22"/>
                <w:szCs w:val="22"/>
              </w:rPr>
              <w:t xml:space="preserve"> draft report </w:t>
            </w:r>
            <w:r w:rsidRPr="00187360">
              <w:rPr>
                <w:rFonts w:asciiTheme="minorHAnsi" w:eastAsia="Microsoft JhengHei" w:hAnsiTheme="minorHAnsi"/>
                <w:sz w:val="22"/>
                <w:szCs w:val="22"/>
              </w:rPr>
              <w:t>by UN Women and ACWF - 1 week</w:t>
            </w:r>
          </w:p>
        </w:tc>
        <w:tc>
          <w:tcPr>
            <w:tcW w:w="664" w:type="pct"/>
          </w:tcPr>
          <w:p w14:paraId="49233B78" w14:textId="77777777" w:rsidR="00C82061" w:rsidRPr="00A44FDF" w:rsidRDefault="00C82061" w:rsidP="007539E9">
            <w:pPr>
              <w:adjustRightInd w:val="0"/>
              <w:snapToGrid w:val="0"/>
              <w:spacing w:line="120" w:lineRule="atLeast"/>
              <w:ind w:right="43"/>
              <w:jc w:val="both"/>
              <w:rPr>
                <w:rFonts w:asciiTheme="minorHAnsi" w:eastAsia="Microsoft JhengHei" w:hAnsiTheme="minorHAnsi"/>
                <w:sz w:val="22"/>
                <w:szCs w:val="22"/>
              </w:rPr>
            </w:pPr>
            <w:r w:rsidRPr="00A44FDF">
              <w:rPr>
                <w:rFonts w:asciiTheme="minorHAnsi" w:eastAsia="Microsoft JhengHei" w:hAnsiTheme="minorHAnsi"/>
                <w:sz w:val="22"/>
                <w:szCs w:val="22"/>
              </w:rPr>
              <w:t>UN Women ACWF</w:t>
            </w:r>
          </w:p>
        </w:tc>
        <w:tc>
          <w:tcPr>
            <w:tcW w:w="663" w:type="pct"/>
          </w:tcPr>
          <w:p w14:paraId="67AD4DF2" w14:textId="77777777" w:rsidR="00C82061" w:rsidRDefault="00C82061" w:rsidP="007539E9">
            <w:pPr>
              <w:jc w:val="center"/>
              <w:rPr>
                <w:rFonts w:asciiTheme="minorHAnsi" w:hAnsiTheme="minorHAnsi"/>
                <w:sz w:val="22"/>
                <w:szCs w:val="22"/>
              </w:rPr>
            </w:pPr>
          </w:p>
        </w:tc>
        <w:tc>
          <w:tcPr>
            <w:tcW w:w="590" w:type="pct"/>
          </w:tcPr>
          <w:p w14:paraId="7E943791" w14:textId="77777777" w:rsidR="00C82061" w:rsidRDefault="00C82061" w:rsidP="007539E9">
            <w:pPr>
              <w:jc w:val="center"/>
              <w:rPr>
                <w:rFonts w:asciiTheme="minorHAnsi" w:hAnsiTheme="minorHAnsi"/>
                <w:sz w:val="22"/>
                <w:szCs w:val="22"/>
              </w:rPr>
            </w:pPr>
          </w:p>
        </w:tc>
        <w:tc>
          <w:tcPr>
            <w:tcW w:w="147" w:type="pct"/>
          </w:tcPr>
          <w:p w14:paraId="1724C325" w14:textId="77777777" w:rsidR="00C82061" w:rsidRPr="00187360" w:rsidRDefault="00C82061" w:rsidP="007539E9">
            <w:pPr>
              <w:jc w:val="both"/>
              <w:rPr>
                <w:rFonts w:asciiTheme="minorHAnsi" w:hAnsiTheme="minorHAnsi"/>
                <w:sz w:val="22"/>
                <w:szCs w:val="22"/>
              </w:rPr>
            </w:pPr>
          </w:p>
        </w:tc>
        <w:tc>
          <w:tcPr>
            <w:tcW w:w="148" w:type="pct"/>
          </w:tcPr>
          <w:p w14:paraId="785F1384" w14:textId="77777777" w:rsidR="00C82061" w:rsidRPr="00187360" w:rsidRDefault="00C82061" w:rsidP="007539E9">
            <w:pPr>
              <w:jc w:val="both"/>
              <w:rPr>
                <w:rFonts w:asciiTheme="minorHAnsi" w:hAnsiTheme="minorHAnsi"/>
                <w:sz w:val="22"/>
                <w:szCs w:val="22"/>
              </w:rPr>
            </w:pPr>
          </w:p>
        </w:tc>
        <w:tc>
          <w:tcPr>
            <w:tcW w:w="147" w:type="pct"/>
          </w:tcPr>
          <w:p w14:paraId="727CAE2E" w14:textId="77777777" w:rsidR="00C82061" w:rsidRPr="00187360" w:rsidRDefault="00C82061" w:rsidP="007539E9">
            <w:pPr>
              <w:jc w:val="both"/>
              <w:rPr>
                <w:rFonts w:asciiTheme="minorHAnsi" w:hAnsiTheme="minorHAnsi"/>
                <w:sz w:val="22"/>
                <w:szCs w:val="22"/>
              </w:rPr>
            </w:pPr>
          </w:p>
        </w:tc>
        <w:tc>
          <w:tcPr>
            <w:tcW w:w="148" w:type="pct"/>
          </w:tcPr>
          <w:p w14:paraId="34330509" w14:textId="77777777" w:rsidR="00C82061" w:rsidRPr="00187360" w:rsidRDefault="00C82061" w:rsidP="007539E9">
            <w:pPr>
              <w:jc w:val="both"/>
              <w:rPr>
                <w:rFonts w:asciiTheme="minorHAnsi" w:hAnsiTheme="minorHAnsi"/>
                <w:sz w:val="22"/>
                <w:szCs w:val="22"/>
              </w:rPr>
            </w:pPr>
          </w:p>
        </w:tc>
        <w:tc>
          <w:tcPr>
            <w:tcW w:w="147" w:type="pct"/>
          </w:tcPr>
          <w:p w14:paraId="2454FA85" w14:textId="77777777" w:rsidR="00C82061" w:rsidRPr="00187360" w:rsidRDefault="00C82061" w:rsidP="007539E9">
            <w:pPr>
              <w:jc w:val="both"/>
              <w:rPr>
                <w:rFonts w:asciiTheme="minorHAnsi" w:hAnsiTheme="minorHAnsi"/>
                <w:sz w:val="22"/>
                <w:szCs w:val="22"/>
              </w:rPr>
            </w:pPr>
          </w:p>
        </w:tc>
        <w:tc>
          <w:tcPr>
            <w:tcW w:w="148" w:type="pct"/>
          </w:tcPr>
          <w:p w14:paraId="6B1B8865" w14:textId="77777777" w:rsidR="00C82061" w:rsidRPr="00187360" w:rsidRDefault="00C82061" w:rsidP="007539E9">
            <w:pPr>
              <w:jc w:val="both"/>
              <w:rPr>
                <w:rFonts w:asciiTheme="minorHAnsi" w:hAnsiTheme="minorHAnsi"/>
                <w:sz w:val="22"/>
                <w:szCs w:val="22"/>
              </w:rPr>
            </w:pPr>
          </w:p>
        </w:tc>
        <w:tc>
          <w:tcPr>
            <w:tcW w:w="147" w:type="pct"/>
          </w:tcPr>
          <w:p w14:paraId="1A4C80DB" w14:textId="77777777" w:rsidR="00C82061" w:rsidRPr="00187360" w:rsidRDefault="00C82061" w:rsidP="007539E9">
            <w:pPr>
              <w:jc w:val="both"/>
              <w:rPr>
                <w:rFonts w:asciiTheme="minorHAnsi" w:hAnsiTheme="minorHAnsi"/>
                <w:sz w:val="22"/>
                <w:szCs w:val="22"/>
              </w:rPr>
            </w:pPr>
          </w:p>
        </w:tc>
        <w:tc>
          <w:tcPr>
            <w:tcW w:w="148" w:type="pct"/>
          </w:tcPr>
          <w:p w14:paraId="03F81646" w14:textId="77777777" w:rsidR="00C82061" w:rsidRPr="00187360" w:rsidRDefault="00C82061" w:rsidP="007539E9">
            <w:pPr>
              <w:jc w:val="both"/>
              <w:rPr>
                <w:rFonts w:asciiTheme="minorHAnsi" w:hAnsiTheme="minorHAnsi"/>
                <w:sz w:val="22"/>
                <w:szCs w:val="22"/>
              </w:rPr>
            </w:pPr>
          </w:p>
        </w:tc>
        <w:tc>
          <w:tcPr>
            <w:tcW w:w="148" w:type="pct"/>
          </w:tcPr>
          <w:p w14:paraId="5F7B1E32" w14:textId="77777777" w:rsidR="00C82061" w:rsidRPr="00187360" w:rsidRDefault="00C82061" w:rsidP="007539E9">
            <w:pPr>
              <w:jc w:val="both"/>
              <w:rPr>
                <w:rFonts w:asciiTheme="minorHAnsi" w:hAnsiTheme="minorHAnsi"/>
                <w:sz w:val="22"/>
                <w:szCs w:val="22"/>
              </w:rPr>
            </w:pPr>
          </w:p>
        </w:tc>
        <w:tc>
          <w:tcPr>
            <w:tcW w:w="148" w:type="pct"/>
            <w:shd w:val="clear" w:color="auto" w:fill="BFBFBF" w:themeFill="background1" w:themeFillShade="BF"/>
          </w:tcPr>
          <w:p w14:paraId="114248CC" w14:textId="77777777" w:rsidR="00C82061" w:rsidRPr="00187360" w:rsidRDefault="00C82061" w:rsidP="007539E9">
            <w:pPr>
              <w:jc w:val="both"/>
              <w:rPr>
                <w:rFonts w:asciiTheme="minorHAnsi" w:hAnsiTheme="minorHAnsi"/>
                <w:sz w:val="22"/>
                <w:szCs w:val="22"/>
              </w:rPr>
            </w:pPr>
          </w:p>
        </w:tc>
        <w:tc>
          <w:tcPr>
            <w:tcW w:w="147" w:type="pct"/>
          </w:tcPr>
          <w:p w14:paraId="36EF6B6A" w14:textId="77777777" w:rsidR="00C82061" w:rsidRPr="00187360" w:rsidRDefault="00C82061" w:rsidP="007539E9">
            <w:pPr>
              <w:jc w:val="both"/>
              <w:rPr>
                <w:rFonts w:asciiTheme="minorHAnsi" w:hAnsiTheme="minorHAnsi"/>
                <w:sz w:val="22"/>
                <w:szCs w:val="22"/>
              </w:rPr>
            </w:pPr>
          </w:p>
        </w:tc>
        <w:tc>
          <w:tcPr>
            <w:tcW w:w="147" w:type="pct"/>
          </w:tcPr>
          <w:p w14:paraId="19F888EB" w14:textId="77777777" w:rsidR="00C82061" w:rsidRPr="00187360" w:rsidRDefault="00C82061" w:rsidP="007539E9">
            <w:pPr>
              <w:jc w:val="both"/>
              <w:rPr>
                <w:rFonts w:asciiTheme="minorHAnsi" w:hAnsiTheme="minorHAnsi"/>
                <w:sz w:val="22"/>
                <w:szCs w:val="22"/>
              </w:rPr>
            </w:pPr>
          </w:p>
        </w:tc>
      </w:tr>
      <w:tr w:rsidR="007075BE" w:rsidRPr="00187360" w14:paraId="1FF9C0BF" w14:textId="77777777" w:rsidTr="007075BE">
        <w:tc>
          <w:tcPr>
            <w:tcW w:w="1316" w:type="pct"/>
            <w:vAlign w:val="center"/>
          </w:tcPr>
          <w:p w14:paraId="717479A6" w14:textId="77777777" w:rsidR="00C82061" w:rsidRPr="00187360" w:rsidRDefault="00C82061" w:rsidP="007539E9">
            <w:pPr>
              <w:adjustRightInd w:val="0"/>
              <w:snapToGrid w:val="0"/>
              <w:spacing w:line="120" w:lineRule="atLeast"/>
              <w:ind w:right="43"/>
              <w:rPr>
                <w:rFonts w:asciiTheme="minorHAnsi" w:eastAsia="Microsoft JhengHei" w:hAnsiTheme="minorHAnsi"/>
                <w:sz w:val="22"/>
                <w:szCs w:val="22"/>
              </w:rPr>
            </w:pPr>
            <w:r w:rsidRPr="00187360">
              <w:rPr>
                <w:rFonts w:asciiTheme="minorHAnsi" w:eastAsia="Microsoft JhengHei" w:hAnsiTheme="minorHAnsi"/>
                <w:sz w:val="22"/>
                <w:szCs w:val="22"/>
              </w:rPr>
              <w:t>Finalization and submission of final report</w:t>
            </w:r>
            <w:r>
              <w:rPr>
                <w:rFonts w:asciiTheme="minorHAnsi" w:eastAsia="Microsoft JhengHei" w:hAnsiTheme="minorHAnsi"/>
                <w:sz w:val="22"/>
                <w:szCs w:val="22"/>
              </w:rPr>
              <w:t xml:space="preserve"> in English and Chinese</w:t>
            </w:r>
            <w:r w:rsidRPr="00187360">
              <w:rPr>
                <w:rFonts w:asciiTheme="minorHAnsi" w:eastAsia="Microsoft JhengHei" w:hAnsiTheme="minorHAnsi"/>
                <w:sz w:val="22"/>
                <w:szCs w:val="22"/>
              </w:rPr>
              <w:t xml:space="preserve"> </w:t>
            </w:r>
          </w:p>
        </w:tc>
        <w:tc>
          <w:tcPr>
            <w:tcW w:w="664" w:type="pct"/>
          </w:tcPr>
          <w:p w14:paraId="1C6BBA89" w14:textId="77777777" w:rsidR="00C82061" w:rsidRPr="00A44FDF" w:rsidRDefault="00C82061" w:rsidP="007539E9">
            <w:pPr>
              <w:snapToGrid w:val="0"/>
              <w:spacing w:line="120" w:lineRule="atLeast"/>
              <w:ind w:right="43"/>
              <w:jc w:val="both"/>
              <w:rPr>
                <w:rFonts w:asciiTheme="minorHAnsi" w:eastAsia="Microsoft JhengHei" w:hAnsiTheme="minorHAnsi"/>
                <w:sz w:val="22"/>
                <w:szCs w:val="22"/>
              </w:rPr>
            </w:pPr>
            <w:r w:rsidRPr="00A44FDF">
              <w:rPr>
                <w:rFonts w:asciiTheme="minorHAnsi" w:eastAsia="Microsoft JhengHei" w:hAnsiTheme="minorHAnsi"/>
                <w:sz w:val="22"/>
                <w:szCs w:val="22"/>
              </w:rPr>
              <w:t>Evaluation team</w:t>
            </w:r>
          </w:p>
        </w:tc>
        <w:tc>
          <w:tcPr>
            <w:tcW w:w="663" w:type="pct"/>
          </w:tcPr>
          <w:p w14:paraId="6BDFDC87"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3</w:t>
            </w:r>
          </w:p>
        </w:tc>
        <w:tc>
          <w:tcPr>
            <w:tcW w:w="590" w:type="pct"/>
          </w:tcPr>
          <w:p w14:paraId="061C212E" w14:textId="77777777" w:rsidR="00C82061" w:rsidRPr="00187360" w:rsidRDefault="00C82061" w:rsidP="007539E9">
            <w:pPr>
              <w:jc w:val="center"/>
              <w:rPr>
                <w:rFonts w:asciiTheme="minorHAnsi" w:hAnsiTheme="minorHAnsi"/>
                <w:sz w:val="22"/>
                <w:szCs w:val="22"/>
              </w:rPr>
            </w:pPr>
            <w:r>
              <w:rPr>
                <w:rFonts w:asciiTheme="minorHAnsi" w:hAnsiTheme="minorHAnsi"/>
                <w:sz w:val="22"/>
                <w:szCs w:val="22"/>
              </w:rPr>
              <w:t>23 June</w:t>
            </w:r>
          </w:p>
        </w:tc>
        <w:tc>
          <w:tcPr>
            <w:tcW w:w="147" w:type="pct"/>
          </w:tcPr>
          <w:p w14:paraId="00319830" w14:textId="77777777" w:rsidR="00C82061" w:rsidRPr="00187360" w:rsidRDefault="00C82061" w:rsidP="007539E9">
            <w:pPr>
              <w:jc w:val="both"/>
              <w:rPr>
                <w:rFonts w:asciiTheme="minorHAnsi" w:hAnsiTheme="minorHAnsi"/>
                <w:sz w:val="22"/>
                <w:szCs w:val="22"/>
              </w:rPr>
            </w:pPr>
          </w:p>
        </w:tc>
        <w:tc>
          <w:tcPr>
            <w:tcW w:w="148" w:type="pct"/>
          </w:tcPr>
          <w:p w14:paraId="09A81EF1" w14:textId="77777777" w:rsidR="00C82061" w:rsidRPr="00187360" w:rsidRDefault="00C82061" w:rsidP="007539E9">
            <w:pPr>
              <w:jc w:val="both"/>
              <w:rPr>
                <w:rFonts w:asciiTheme="minorHAnsi" w:hAnsiTheme="minorHAnsi"/>
                <w:sz w:val="22"/>
                <w:szCs w:val="22"/>
              </w:rPr>
            </w:pPr>
          </w:p>
        </w:tc>
        <w:tc>
          <w:tcPr>
            <w:tcW w:w="147" w:type="pct"/>
          </w:tcPr>
          <w:p w14:paraId="11B7AB31" w14:textId="77777777" w:rsidR="00C82061" w:rsidRPr="00187360" w:rsidRDefault="00C82061" w:rsidP="007539E9">
            <w:pPr>
              <w:jc w:val="both"/>
              <w:rPr>
                <w:rFonts w:asciiTheme="minorHAnsi" w:hAnsiTheme="minorHAnsi"/>
                <w:sz w:val="22"/>
                <w:szCs w:val="22"/>
              </w:rPr>
            </w:pPr>
          </w:p>
        </w:tc>
        <w:tc>
          <w:tcPr>
            <w:tcW w:w="148" w:type="pct"/>
          </w:tcPr>
          <w:p w14:paraId="4E2F3C06" w14:textId="77777777" w:rsidR="00C82061" w:rsidRPr="00187360" w:rsidRDefault="00C82061" w:rsidP="007539E9">
            <w:pPr>
              <w:jc w:val="both"/>
              <w:rPr>
                <w:rFonts w:asciiTheme="minorHAnsi" w:hAnsiTheme="minorHAnsi"/>
                <w:sz w:val="22"/>
                <w:szCs w:val="22"/>
              </w:rPr>
            </w:pPr>
          </w:p>
        </w:tc>
        <w:tc>
          <w:tcPr>
            <w:tcW w:w="147" w:type="pct"/>
          </w:tcPr>
          <w:p w14:paraId="051E9CD8" w14:textId="77777777" w:rsidR="00C82061" w:rsidRPr="00187360" w:rsidRDefault="00C82061" w:rsidP="007539E9">
            <w:pPr>
              <w:jc w:val="both"/>
              <w:rPr>
                <w:rFonts w:asciiTheme="minorHAnsi" w:hAnsiTheme="minorHAnsi"/>
                <w:sz w:val="22"/>
                <w:szCs w:val="22"/>
              </w:rPr>
            </w:pPr>
          </w:p>
        </w:tc>
        <w:tc>
          <w:tcPr>
            <w:tcW w:w="148" w:type="pct"/>
          </w:tcPr>
          <w:p w14:paraId="0273C06C" w14:textId="77777777" w:rsidR="00C82061" w:rsidRPr="00187360" w:rsidRDefault="00C82061" w:rsidP="007539E9">
            <w:pPr>
              <w:jc w:val="both"/>
              <w:rPr>
                <w:rFonts w:asciiTheme="minorHAnsi" w:hAnsiTheme="minorHAnsi"/>
                <w:sz w:val="22"/>
                <w:szCs w:val="22"/>
              </w:rPr>
            </w:pPr>
          </w:p>
        </w:tc>
        <w:tc>
          <w:tcPr>
            <w:tcW w:w="147" w:type="pct"/>
          </w:tcPr>
          <w:p w14:paraId="2DA99A52" w14:textId="77777777" w:rsidR="00C82061" w:rsidRPr="00187360" w:rsidRDefault="00C82061" w:rsidP="007539E9">
            <w:pPr>
              <w:jc w:val="both"/>
              <w:rPr>
                <w:rFonts w:asciiTheme="minorHAnsi" w:hAnsiTheme="minorHAnsi"/>
                <w:sz w:val="22"/>
                <w:szCs w:val="22"/>
              </w:rPr>
            </w:pPr>
          </w:p>
        </w:tc>
        <w:tc>
          <w:tcPr>
            <w:tcW w:w="148" w:type="pct"/>
          </w:tcPr>
          <w:p w14:paraId="5E920046" w14:textId="77777777" w:rsidR="00C82061" w:rsidRPr="00187360" w:rsidRDefault="00C82061" w:rsidP="007539E9">
            <w:pPr>
              <w:jc w:val="both"/>
              <w:rPr>
                <w:rFonts w:asciiTheme="minorHAnsi" w:hAnsiTheme="minorHAnsi"/>
                <w:sz w:val="22"/>
                <w:szCs w:val="22"/>
              </w:rPr>
            </w:pPr>
          </w:p>
        </w:tc>
        <w:tc>
          <w:tcPr>
            <w:tcW w:w="148" w:type="pct"/>
          </w:tcPr>
          <w:p w14:paraId="22216F06" w14:textId="77777777" w:rsidR="00C82061" w:rsidRPr="00187360" w:rsidRDefault="00C82061" w:rsidP="007539E9">
            <w:pPr>
              <w:jc w:val="both"/>
              <w:rPr>
                <w:rFonts w:asciiTheme="minorHAnsi" w:hAnsiTheme="minorHAnsi"/>
                <w:sz w:val="22"/>
                <w:szCs w:val="22"/>
              </w:rPr>
            </w:pPr>
          </w:p>
        </w:tc>
        <w:tc>
          <w:tcPr>
            <w:tcW w:w="148" w:type="pct"/>
          </w:tcPr>
          <w:p w14:paraId="77ACFABD" w14:textId="77777777" w:rsidR="00C82061" w:rsidRPr="00187360" w:rsidRDefault="00C82061" w:rsidP="007539E9">
            <w:pPr>
              <w:jc w:val="both"/>
              <w:rPr>
                <w:rFonts w:asciiTheme="minorHAnsi" w:hAnsiTheme="minorHAnsi"/>
                <w:sz w:val="22"/>
                <w:szCs w:val="22"/>
              </w:rPr>
            </w:pPr>
          </w:p>
        </w:tc>
        <w:tc>
          <w:tcPr>
            <w:tcW w:w="147" w:type="pct"/>
            <w:shd w:val="clear" w:color="auto" w:fill="BFBFBF" w:themeFill="background1" w:themeFillShade="BF"/>
          </w:tcPr>
          <w:p w14:paraId="421C2264" w14:textId="77777777" w:rsidR="00C82061" w:rsidRPr="00187360" w:rsidRDefault="00C82061" w:rsidP="007539E9">
            <w:pPr>
              <w:jc w:val="both"/>
              <w:rPr>
                <w:rFonts w:asciiTheme="minorHAnsi" w:hAnsiTheme="minorHAnsi"/>
                <w:sz w:val="22"/>
                <w:szCs w:val="22"/>
              </w:rPr>
            </w:pPr>
          </w:p>
        </w:tc>
        <w:tc>
          <w:tcPr>
            <w:tcW w:w="147" w:type="pct"/>
          </w:tcPr>
          <w:p w14:paraId="4C602860" w14:textId="77777777" w:rsidR="00C82061" w:rsidRPr="00187360" w:rsidRDefault="00C82061" w:rsidP="007539E9">
            <w:pPr>
              <w:jc w:val="both"/>
              <w:rPr>
                <w:rFonts w:asciiTheme="minorHAnsi" w:hAnsiTheme="minorHAnsi"/>
                <w:sz w:val="22"/>
                <w:szCs w:val="22"/>
              </w:rPr>
            </w:pPr>
          </w:p>
        </w:tc>
      </w:tr>
    </w:tbl>
    <w:p w14:paraId="4B641902" w14:textId="77777777" w:rsidR="00C82061" w:rsidRPr="00187360" w:rsidRDefault="00C82061" w:rsidP="00C82061">
      <w:pPr>
        <w:spacing w:after="120"/>
        <w:contextualSpacing/>
        <w:jc w:val="both"/>
        <w:outlineLvl w:val="0"/>
        <w:rPr>
          <w:rFonts w:eastAsia="Times New Roman" w:cs="Calibri"/>
          <w:b/>
          <w:sz w:val="22"/>
          <w:szCs w:val="22"/>
          <w:lang w:eastAsia="es-ES"/>
        </w:rPr>
      </w:pPr>
    </w:p>
    <w:p w14:paraId="5A202F5A" w14:textId="77777777" w:rsidR="00C82061" w:rsidRPr="00187360" w:rsidRDefault="00C82061" w:rsidP="00645A0F">
      <w:pPr>
        <w:pStyle w:val="ListParagraph"/>
        <w:numPr>
          <w:ilvl w:val="0"/>
          <w:numId w:val="56"/>
        </w:numPr>
        <w:spacing w:after="120" w:line="240" w:lineRule="auto"/>
        <w:contextualSpacing w:val="0"/>
        <w:jc w:val="both"/>
        <w:rPr>
          <w:b/>
          <w:lang w:eastAsia="es-ES"/>
        </w:rPr>
      </w:pPr>
      <w:r w:rsidRPr="00187360">
        <w:rPr>
          <w:b/>
          <w:lang w:eastAsia="es-ES"/>
        </w:rPr>
        <w:t>Deliverables</w:t>
      </w:r>
    </w:p>
    <w:p w14:paraId="1FC5706E" w14:textId="77777777" w:rsidR="00C82061" w:rsidRPr="00187360" w:rsidRDefault="00C82061" w:rsidP="00C82061">
      <w:pPr>
        <w:adjustRightInd w:val="0"/>
        <w:snapToGrid w:val="0"/>
        <w:spacing w:after="120"/>
        <w:jc w:val="both"/>
        <w:outlineLvl w:val="0"/>
        <w:rPr>
          <w:rFonts w:cs="Calibri"/>
          <w:sz w:val="22"/>
          <w:szCs w:val="22"/>
          <w:lang w:eastAsia="es-ES"/>
        </w:rPr>
      </w:pPr>
      <w:r w:rsidRPr="00187360">
        <w:rPr>
          <w:rFonts w:cs="Calibri"/>
          <w:sz w:val="22"/>
          <w:szCs w:val="22"/>
          <w:lang w:eastAsia="es-ES"/>
        </w:rPr>
        <w:t>The deliverables of the evaluation are as follows:</w:t>
      </w:r>
    </w:p>
    <w:p w14:paraId="7476F28A" w14:textId="77777777" w:rsidR="00C82061" w:rsidRPr="00187360" w:rsidRDefault="00C82061" w:rsidP="00645A0F">
      <w:pPr>
        <w:numPr>
          <w:ilvl w:val="0"/>
          <w:numId w:val="6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Inception Report: </w:t>
      </w:r>
      <w:r w:rsidRPr="00187360">
        <w:rPr>
          <w:rFonts w:eastAsia="Times New Roman" w:cs="Calibri"/>
          <w:sz w:val="22"/>
          <w:szCs w:val="22"/>
          <w:lang w:eastAsia="es-ES"/>
        </w:rPr>
        <w:t>The inception report should detail the evaluators’ understanding of what is being evaluated and why, showing how each evaluation question will be answered by way of: proposed methods; proposed sources of data; and data collection procedures. The inception report should also include an evaluation matrix, proposed schedule of tasks, activities and deliverables. The inception report should also contain a description of the country visits. UN Women guidance on inception reports is available.</w:t>
      </w:r>
    </w:p>
    <w:p w14:paraId="12439C62" w14:textId="77777777" w:rsidR="00C82061" w:rsidRPr="00187360" w:rsidRDefault="00C82061" w:rsidP="00645A0F">
      <w:pPr>
        <w:numPr>
          <w:ilvl w:val="0"/>
          <w:numId w:val="6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Preliminary Findings: </w:t>
      </w:r>
      <w:r w:rsidRPr="00187360">
        <w:rPr>
          <w:rFonts w:eastAsia="Times New Roman" w:cs="Calibri"/>
          <w:sz w:val="22"/>
          <w:szCs w:val="22"/>
          <w:lang w:eastAsia="es-ES"/>
        </w:rPr>
        <w:t>The evaluation team shall share initial findings and recommendations with the UN Women programme team prior to the stakeholders’ consultation.</w:t>
      </w:r>
    </w:p>
    <w:p w14:paraId="46D32601" w14:textId="77777777" w:rsidR="00C82061" w:rsidRPr="00187360" w:rsidRDefault="00C82061" w:rsidP="00645A0F">
      <w:pPr>
        <w:numPr>
          <w:ilvl w:val="0"/>
          <w:numId w:val="66"/>
        </w:numPr>
        <w:adjustRightInd w:val="0"/>
        <w:snapToGrid w:val="0"/>
        <w:spacing w:after="120" w:line="240" w:lineRule="auto"/>
        <w:jc w:val="both"/>
        <w:outlineLvl w:val="0"/>
        <w:rPr>
          <w:rFonts w:eastAsia="Times New Roman" w:cs="Calibri"/>
          <w:sz w:val="22"/>
          <w:szCs w:val="22"/>
          <w:lang w:eastAsia="es-ES"/>
        </w:rPr>
      </w:pPr>
      <w:r w:rsidRPr="00187360">
        <w:rPr>
          <w:rFonts w:eastAsia="Times New Roman" w:cs="Calibri"/>
          <w:b/>
          <w:sz w:val="22"/>
          <w:szCs w:val="22"/>
          <w:lang w:eastAsia="es-ES"/>
        </w:rPr>
        <w:lastRenderedPageBreak/>
        <w:t xml:space="preserve">Draft Reports: </w:t>
      </w:r>
      <w:r w:rsidRPr="00187360">
        <w:rPr>
          <w:rFonts w:eastAsia="Times New Roman" w:cs="Calibri"/>
          <w:sz w:val="22"/>
          <w:szCs w:val="22"/>
          <w:lang w:eastAsia="es-ES"/>
        </w:rPr>
        <w:t>Report structure should follow UNEG evaluation report guidance.</w:t>
      </w:r>
    </w:p>
    <w:p w14:paraId="2D65DC5D" w14:textId="77777777" w:rsidR="00C82061" w:rsidRPr="00187360" w:rsidRDefault="00C82061" w:rsidP="00645A0F">
      <w:pPr>
        <w:numPr>
          <w:ilvl w:val="0"/>
          <w:numId w:val="66"/>
        </w:numPr>
        <w:adjustRightInd w:val="0"/>
        <w:snapToGrid w:val="0"/>
        <w:spacing w:after="120" w:line="240" w:lineRule="auto"/>
        <w:jc w:val="both"/>
        <w:outlineLvl w:val="0"/>
        <w:rPr>
          <w:rFonts w:eastAsia="Times New Roman" w:cs="Calibri"/>
          <w:b/>
          <w:sz w:val="22"/>
          <w:szCs w:val="22"/>
          <w:lang w:eastAsia="es-ES"/>
        </w:rPr>
      </w:pPr>
      <w:r w:rsidRPr="00187360">
        <w:rPr>
          <w:rFonts w:eastAsia="Times New Roman" w:cs="Calibri"/>
          <w:b/>
          <w:sz w:val="22"/>
          <w:szCs w:val="22"/>
          <w:lang w:eastAsia="es-ES"/>
        </w:rPr>
        <w:t xml:space="preserve">Review to validate data and provide feedback comments: </w:t>
      </w:r>
      <w:r w:rsidRPr="00187360">
        <w:rPr>
          <w:rFonts w:eastAsia="Times New Roman" w:cs="Calibri"/>
          <w:sz w:val="22"/>
          <w:szCs w:val="22"/>
          <w:lang w:eastAsia="es-ES"/>
        </w:rPr>
        <w:t>UN Women China should make share for sharing draft report with ACWF to validate data</w:t>
      </w:r>
      <w:r w:rsidRPr="00187360">
        <w:rPr>
          <w:rFonts w:eastAsia="Times New Roman" w:cs="Calibri"/>
          <w:b/>
          <w:sz w:val="22"/>
          <w:szCs w:val="22"/>
          <w:lang w:eastAsia="es-ES"/>
        </w:rPr>
        <w:t xml:space="preserve"> </w:t>
      </w:r>
      <w:r w:rsidRPr="00187360">
        <w:rPr>
          <w:rFonts w:eastAsia="Times New Roman" w:cs="Calibri"/>
          <w:sz w:val="22"/>
          <w:szCs w:val="22"/>
          <w:lang w:eastAsia="es-ES"/>
        </w:rPr>
        <w:t xml:space="preserve">and provide feedback to the draft report at a timely manner. </w:t>
      </w:r>
    </w:p>
    <w:p w14:paraId="37C3BA1F" w14:textId="77777777" w:rsidR="00C82061" w:rsidRPr="00187360" w:rsidRDefault="00C82061" w:rsidP="00645A0F">
      <w:pPr>
        <w:numPr>
          <w:ilvl w:val="0"/>
          <w:numId w:val="66"/>
        </w:numPr>
        <w:adjustRightInd w:val="0"/>
        <w:snapToGrid w:val="0"/>
        <w:spacing w:after="120" w:line="240" w:lineRule="auto"/>
        <w:jc w:val="both"/>
        <w:outlineLvl w:val="0"/>
        <w:rPr>
          <w:rFonts w:eastAsia="Times New Roman" w:cs="Calibri"/>
          <w:sz w:val="22"/>
          <w:szCs w:val="22"/>
          <w:lang w:eastAsia="es-ES"/>
        </w:rPr>
      </w:pPr>
      <w:r w:rsidRPr="00187360">
        <w:rPr>
          <w:rFonts w:eastAsia="Times New Roman" w:cs="Calibri"/>
          <w:b/>
          <w:sz w:val="22"/>
          <w:szCs w:val="22"/>
          <w:lang w:eastAsia="es-ES"/>
        </w:rPr>
        <w:t xml:space="preserve">Final Report: </w:t>
      </w:r>
      <w:r w:rsidRPr="00187360">
        <w:rPr>
          <w:rFonts w:eastAsia="Times New Roman" w:cs="Calibri"/>
          <w:sz w:val="22"/>
          <w:szCs w:val="22"/>
          <w:lang w:eastAsia="es-ES"/>
        </w:rPr>
        <w:t>The final report will follow UN Women’s Report Guidance, and be submitted in hard and in soft copy in English and Chinese.</w:t>
      </w:r>
    </w:p>
    <w:p w14:paraId="6AC80509" w14:textId="77777777" w:rsidR="00C82061" w:rsidRPr="00187360" w:rsidRDefault="00C82061" w:rsidP="00C82061">
      <w:pPr>
        <w:adjustRightInd w:val="0"/>
        <w:snapToGrid w:val="0"/>
        <w:spacing w:after="120"/>
        <w:jc w:val="both"/>
        <w:outlineLvl w:val="0"/>
        <w:rPr>
          <w:rFonts w:cs="Calibri"/>
          <w:b/>
          <w:sz w:val="22"/>
          <w:szCs w:val="22"/>
          <w:lang w:eastAsia="es-ES"/>
        </w:rPr>
      </w:pPr>
      <w:r w:rsidRPr="00187360">
        <w:rPr>
          <w:rFonts w:cs="Calibri"/>
          <w:b/>
          <w:sz w:val="22"/>
          <w:szCs w:val="22"/>
          <w:lang w:eastAsia="es-ES"/>
        </w:rPr>
        <w:t xml:space="preserve">Note: All process should be guided by UNEG’s guidance on human rights and gender equality in evaluation: </w:t>
      </w:r>
      <w:hyperlink r:id="rId19" w:history="1">
        <w:r w:rsidRPr="00187360">
          <w:rPr>
            <w:rFonts w:cs="Calibri"/>
            <w:b/>
            <w:sz w:val="22"/>
            <w:szCs w:val="22"/>
            <w:u w:val="single"/>
            <w:lang w:eastAsia="es-ES"/>
          </w:rPr>
          <w:t>http://uneval.org/document/detail/1616</w:t>
        </w:r>
      </w:hyperlink>
    </w:p>
    <w:p w14:paraId="167618F1" w14:textId="77777777" w:rsidR="00C82061" w:rsidRPr="00187360" w:rsidRDefault="00C82061" w:rsidP="00C82061">
      <w:pPr>
        <w:spacing w:after="120"/>
        <w:jc w:val="both"/>
        <w:rPr>
          <w:sz w:val="22"/>
          <w:szCs w:val="22"/>
        </w:rPr>
      </w:pPr>
    </w:p>
    <w:p w14:paraId="4BA793F7" w14:textId="77777777" w:rsidR="00C82061" w:rsidRPr="00187360" w:rsidRDefault="00C82061" w:rsidP="00645A0F">
      <w:pPr>
        <w:pStyle w:val="ListParagraph"/>
        <w:numPr>
          <w:ilvl w:val="0"/>
          <w:numId w:val="55"/>
        </w:numPr>
        <w:spacing w:after="120" w:line="240" w:lineRule="auto"/>
        <w:contextualSpacing w:val="0"/>
        <w:jc w:val="both"/>
        <w:rPr>
          <w:b/>
          <w:bCs/>
        </w:rPr>
      </w:pPr>
      <w:r w:rsidRPr="00187360">
        <w:rPr>
          <w:b/>
          <w:bCs/>
        </w:rPr>
        <w:t>Management arrangement</w:t>
      </w:r>
    </w:p>
    <w:p w14:paraId="76E45055" w14:textId="77777777" w:rsidR="00C82061" w:rsidRPr="00187360" w:rsidRDefault="00C82061" w:rsidP="00C82061">
      <w:pPr>
        <w:adjustRightInd w:val="0"/>
        <w:snapToGrid w:val="0"/>
        <w:spacing w:after="120"/>
        <w:jc w:val="both"/>
        <w:rPr>
          <w:sz w:val="22"/>
          <w:szCs w:val="22"/>
        </w:rPr>
      </w:pPr>
      <w:r w:rsidRPr="00187360">
        <w:rPr>
          <w:sz w:val="22"/>
          <w:szCs w:val="22"/>
        </w:rPr>
        <w:t>The evaluation team will work in close collaboration and consultation with UN Women China and programme management structure as per the table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1"/>
        <w:gridCol w:w="6713"/>
      </w:tblGrid>
      <w:tr w:rsidR="00C82061" w:rsidRPr="00187360" w14:paraId="605AB228" w14:textId="77777777" w:rsidTr="007539E9">
        <w:trPr>
          <w:trHeight w:val="20"/>
        </w:trPr>
        <w:tc>
          <w:tcPr>
            <w:tcW w:w="1594" w:type="pct"/>
          </w:tcPr>
          <w:p w14:paraId="2FEAB268" w14:textId="77777777" w:rsidR="00C82061" w:rsidRPr="00187360" w:rsidRDefault="00C82061" w:rsidP="007539E9">
            <w:pPr>
              <w:spacing w:after="120"/>
              <w:outlineLvl w:val="0"/>
              <w:rPr>
                <w:rFonts w:cs="Calibri"/>
                <w:b/>
                <w:sz w:val="22"/>
                <w:lang w:eastAsia="es-ES"/>
              </w:rPr>
            </w:pPr>
            <w:r w:rsidRPr="00187360">
              <w:rPr>
                <w:rFonts w:cs="Calibri"/>
                <w:b/>
                <w:sz w:val="22"/>
                <w:szCs w:val="22"/>
                <w:lang w:eastAsia="es-ES"/>
              </w:rPr>
              <w:t>Actors and accountability</w:t>
            </w:r>
          </w:p>
        </w:tc>
        <w:tc>
          <w:tcPr>
            <w:tcW w:w="3406" w:type="pct"/>
          </w:tcPr>
          <w:p w14:paraId="59CB1E6A" w14:textId="77777777" w:rsidR="00C82061" w:rsidRPr="00187360" w:rsidRDefault="00C82061" w:rsidP="007539E9">
            <w:pPr>
              <w:spacing w:after="120"/>
              <w:rPr>
                <w:rFonts w:cs="Calibri"/>
                <w:b/>
                <w:sz w:val="22"/>
                <w:lang w:eastAsia="es-ES"/>
              </w:rPr>
            </w:pPr>
            <w:r w:rsidRPr="00187360">
              <w:rPr>
                <w:rFonts w:cs="Calibri"/>
                <w:b/>
                <w:sz w:val="22"/>
                <w:szCs w:val="22"/>
                <w:lang w:eastAsia="es-ES"/>
              </w:rPr>
              <w:t>Roles and Responsibilities</w:t>
            </w:r>
          </w:p>
        </w:tc>
      </w:tr>
      <w:tr w:rsidR="00C82061" w:rsidRPr="00187360" w14:paraId="07D62B38" w14:textId="77777777" w:rsidTr="007539E9">
        <w:trPr>
          <w:trHeight w:val="20"/>
        </w:trPr>
        <w:tc>
          <w:tcPr>
            <w:tcW w:w="1594" w:type="pct"/>
          </w:tcPr>
          <w:p w14:paraId="127186B8"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 xml:space="preserve">China Country Programme Manager  </w:t>
            </w:r>
          </w:p>
        </w:tc>
        <w:tc>
          <w:tcPr>
            <w:tcW w:w="3406" w:type="pct"/>
          </w:tcPr>
          <w:p w14:paraId="284A00AF"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Safeguard of the independence of the evaluation exercise and ensure quality of the evaluation</w:t>
            </w:r>
          </w:p>
          <w:p w14:paraId="3A090A1F"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Prepare a management response to the evaluation</w:t>
            </w:r>
          </w:p>
        </w:tc>
      </w:tr>
      <w:tr w:rsidR="00C82061" w:rsidRPr="00187360" w14:paraId="00AE4BA2" w14:textId="77777777" w:rsidTr="007539E9">
        <w:trPr>
          <w:trHeight w:val="20"/>
        </w:trPr>
        <w:tc>
          <w:tcPr>
            <w:tcW w:w="1594" w:type="pct"/>
          </w:tcPr>
          <w:p w14:paraId="3E44C2A9"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Evaluation Task Manager – Programme Coordinator</w:t>
            </w:r>
          </w:p>
        </w:tc>
        <w:tc>
          <w:tcPr>
            <w:tcW w:w="3406" w:type="pct"/>
          </w:tcPr>
          <w:p w14:paraId="6EEC9386"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Prepare TOR for the evaluation </w:t>
            </w:r>
          </w:p>
          <w:p w14:paraId="04E47C7C"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all the document information sources the evaluators require</w:t>
            </w:r>
          </w:p>
          <w:p w14:paraId="4C885DD0"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inputs from the programme perspective</w:t>
            </w:r>
          </w:p>
          <w:p w14:paraId="2683DA51"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Participate in the review of the evaluation methodology</w:t>
            </w:r>
          </w:p>
          <w:p w14:paraId="2B5B2287"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Help identify the Programme sites to be visited </w:t>
            </w:r>
          </w:p>
          <w:p w14:paraId="62486B5C"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Help arrange the travel to the Programme site and other logistic issues in close consultation with ACWF.</w:t>
            </w:r>
          </w:p>
          <w:p w14:paraId="0F4B8BDB"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Observe the evaluation process</w:t>
            </w:r>
          </w:p>
          <w:p w14:paraId="60410575"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Facilitate the process by providing available documents, data and contacts</w:t>
            </w:r>
          </w:p>
          <w:p w14:paraId="397B3C7C"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 xml:space="preserve">Clarify questions raised during the evaluation </w:t>
            </w:r>
          </w:p>
          <w:p w14:paraId="47CC38DD"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Provide inputs for the evaluation report</w:t>
            </w:r>
          </w:p>
        </w:tc>
      </w:tr>
      <w:tr w:rsidR="00C82061" w:rsidRPr="00187360" w14:paraId="4CAB0B86" w14:textId="77777777" w:rsidTr="007539E9">
        <w:trPr>
          <w:trHeight w:val="20"/>
        </w:trPr>
        <w:tc>
          <w:tcPr>
            <w:tcW w:w="1594" w:type="pct"/>
          </w:tcPr>
          <w:p w14:paraId="3998350F"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 xml:space="preserve">Regional Evaluation Specialist </w:t>
            </w:r>
          </w:p>
        </w:tc>
        <w:tc>
          <w:tcPr>
            <w:tcW w:w="3406" w:type="pct"/>
          </w:tcPr>
          <w:p w14:paraId="1F384490"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Support the UN Women China on all stages of evaluation management, in terms of technical evaluation issues</w:t>
            </w:r>
          </w:p>
        </w:tc>
      </w:tr>
      <w:tr w:rsidR="00C82061" w:rsidRPr="00187360" w14:paraId="416AD01A" w14:textId="77777777" w:rsidTr="007539E9">
        <w:trPr>
          <w:trHeight w:val="20"/>
        </w:trPr>
        <w:tc>
          <w:tcPr>
            <w:tcW w:w="1594" w:type="pct"/>
          </w:tcPr>
          <w:p w14:paraId="58E5EAE5"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Programme implementation team – UN Women and ACWF</w:t>
            </w:r>
          </w:p>
        </w:tc>
        <w:tc>
          <w:tcPr>
            <w:tcW w:w="3406" w:type="pct"/>
          </w:tcPr>
          <w:p w14:paraId="07713D85"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ACWF will provide logistic support to facilitate the evaluators’ field visits and meetings with partners and individuals at national and local levels at the request of the evaluators</w:t>
            </w:r>
          </w:p>
          <w:p w14:paraId="1E51C121"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lang w:eastAsia="es-ES"/>
              </w:rPr>
            </w:pPr>
            <w:r w:rsidRPr="00187360">
              <w:rPr>
                <w:rFonts w:eastAsia="Times New Roman" w:cs="Calibri"/>
                <w:sz w:val="22"/>
                <w:szCs w:val="22"/>
                <w:lang w:eastAsia="es-ES"/>
              </w:rPr>
              <w:t>Participate in various steps of the evaluation management process, such as inception meeting and commenting on draft reports</w:t>
            </w:r>
          </w:p>
        </w:tc>
      </w:tr>
      <w:tr w:rsidR="00C82061" w:rsidRPr="00187360" w14:paraId="070BF74A" w14:textId="77777777" w:rsidTr="007539E9">
        <w:trPr>
          <w:trHeight w:val="20"/>
        </w:trPr>
        <w:tc>
          <w:tcPr>
            <w:tcW w:w="1594" w:type="pct"/>
          </w:tcPr>
          <w:p w14:paraId="39BE495E"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 xml:space="preserve">Evaluation Team Leader </w:t>
            </w:r>
          </w:p>
        </w:tc>
        <w:tc>
          <w:tcPr>
            <w:tcW w:w="3406" w:type="pct"/>
          </w:tcPr>
          <w:p w14:paraId="54115F68"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Lead and conduct the evaluation, and be responsible for the relevant deliverables</w:t>
            </w:r>
          </w:p>
          <w:p w14:paraId="398604D4"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Communicate with UN Women whenever needed</w:t>
            </w:r>
          </w:p>
          <w:p w14:paraId="65741001"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Oversee field visits and data collection</w:t>
            </w:r>
          </w:p>
          <w:p w14:paraId="3096F225" w14:textId="77777777" w:rsidR="00C82061" w:rsidRPr="008A7F79" w:rsidRDefault="00C82061" w:rsidP="007539E9">
            <w:pPr>
              <w:spacing w:after="120"/>
              <w:ind w:left="58"/>
              <w:contextualSpacing/>
              <w:rPr>
                <w:rFonts w:eastAsia="Times New Roman" w:cs="Calibri"/>
                <w:sz w:val="22"/>
                <w:lang w:eastAsia="es-ES"/>
              </w:rPr>
            </w:pPr>
          </w:p>
          <w:p w14:paraId="29D451FB" w14:textId="77777777" w:rsidR="00C82061" w:rsidRPr="008A7F79" w:rsidRDefault="00C82061" w:rsidP="007539E9">
            <w:pPr>
              <w:spacing w:after="120"/>
              <w:ind w:left="58"/>
              <w:contextualSpacing/>
              <w:rPr>
                <w:rFonts w:eastAsia="Times New Roman" w:cs="Calibri"/>
                <w:sz w:val="22"/>
                <w:lang w:eastAsia="es-ES"/>
              </w:rPr>
            </w:pPr>
            <w:r w:rsidRPr="008A7F79">
              <w:rPr>
                <w:rFonts w:eastAsia="Times New Roman" w:cs="Calibri"/>
                <w:sz w:val="22"/>
                <w:szCs w:val="22"/>
                <w:lang w:eastAsia="es-ES"/>
              </w:rPr>
              <w:t>Deliverables and Deadline</w:t>
            </w:r>
          </w:p>
          <w:p w14:paraId="5159CA2C"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Microsoft JhengHei"/>
              </w:rPr>
              <w:t xml:space="preserve">First inception report, 7 May  </w:t>
            </w:r>
          </w:p>
          <w:p w14:paraId="7CADD877"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Final inception report, 12 May</w:t>
            </w:r>
          </w:p>
          <w:p w14:paraId="34564F4F"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Presentation of preliminary findings, 26 May</w:t>
            </w:r>
          </w:p>
          <w:p w14:paraId="6E2D49C3"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First draft report, 1 June</w:t>
            </w:r>
          </w:p>
          <w:p w14:paraId="5A73A34B"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Second draft, 11 June</w:t>
            </w:r>
          </w:p>
          <w:p w14:paraId="214C4BFD"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 xml:space="preserve">Final report in English, 23 June </w:t>
            </w:r>
          </w:p>
        </w:tc>
      </w:tr>
      <w:tr w:rsidR="00C82061" w:rsidRPr="00187360" w14:paraId="504C0597" w14:textId="77777777" w:rsidTr="007539E9">
        <w:trPr>
          <w:trHeight w:val="20"/>
        </w:trPr>
        <w:tc>
          <w:tcPr>
            <w:tcW w:w="1594" w:type="pct"/>
          </w:tcPr>
          <w:p w14:paraId="711A8535" w14:textId="77777777" w:rsidR="00C82061" w:rsidRPr="00187360" w:rsidRDefault="00C82061" w:rsidP="007539E9">
            <w:pPr>
              <w:spacing w:after="120"/>
              <w:outlineLvl w:val="0"/>
              <w:rPr>
                <w:rFonts w:cs="Calibri"/>
                <w:sz w:val="22"/>
                <w:lang w:eastAsia="es-ES"/>
              </w:rPr>
            </w:pPr>
            <w:r w:rsidRPr="00187360">
              <w:rPr>
                <w:rFonts w:cs="Calibri"/>
                <w:sz w:val="22"/>
                <w:szCs w:val="22"/>
                <w:lang w:eastAsia="es-ES"/>
              </w:rPr>
              <w:t>Evaluation Team Member</w:t>
            </w:r>
          </w:p>
        </w:tc>
        <w:tc>
          <w:tcPr>
            <w:tcW w:w="3406" w:type="pct"/>
          </w:tcPr>
          <w:p w14:paraId="21752C5B"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 xml:space="preserve">Conduct the evaluation, and be responsible for the relevant </w:t>
            </w:r>
            <w:r w:rsidRPr="008A7F79">
              <w:rPr>
                <w:rFonts w:eastAsia="Times New Roman" w:cs="Calibri"/>
                <w:sz w:val="22"/>
                <w:szCs w:val="22"/>
                <w:lang w:eastAsia="es-ES"/>
              </w:rPr>
              <w:lastRenderedPageBreak/>
              <w:t>deliverables</w:t>
            </w:r>
          </w:p>
          <w:p w14:paraId="27335A54"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Communicate with UN Women whenever needed</w:t>
            </w:r>
          </w:p>
          <w:p w14:paraId="781D15FD" w14:textId="77777777" w:rsidR="00C82061" w:rsidRPr="008A7F79" w:rsidRDefault="00C82061" w:rsidP="00645A0F">
            <w:pPr>
              <w:numPr>
                <w:ilvl w:val="0"/>
                <w:numId w:val="67"/>
              </w:numPr>
              <w:spacing w:after="120" w:line="240" w:lineRule="auto"/>
              <w:ind w:left="346" w:hanging="288"/>
              <w:contextualSpacing/>
              <w:rPr>
                <w:rFonts w:eastAsia="Times New Roman" w:cs="Calibri"/>
                <w:sz w:val="22"/>
                <w:lang w:eastAsia="es-ES"/>
              </w:rPr>
            </w:pPr>
            <w:r w:rsidRPr="008A7F79">
              <w:rPr>
                <w:rFonts w:eastAsia="Times New Roman" w:cs="Calibri"/>
                <w:sz w:val="22"/>
                <w:szCs w:val="22"/>
                <w:lang w:eastAsia="es-ES"/>
              </w:rPr>
              <w:t>Conduct field visits and data collection</w:t>
            </w:r>
          </w:p>
          <w:p w14:paraId="0EE18413" w14:textId="77777777" w:rsidR="00C82061" w:rsidRPr="008A7F79" w:rsidRDefault="00C82061" w:rsidP="007539E9">
            <w:pPr>
              <w:spacing w:after="120"/>
              <w:ind w:left="58"/>
              <w:contextualSpacing/>
              <w:rPr>
                <w:rFonts w:eastAsia="Times New Roman" w:cs="Calibri"/>
                <w:sz w:val="22"/>
                <w:lang w:eastAsia="es-ES"/>
              </w:rPr>
            </w:pPr>
          </w:p>
          <w:p w14:paraId="7C94756F" w14:textId="77777777" w:rsidR="00C82061" w:rsidRPr="008A7F79" w:rsidRDefault="00C82061" w:rsidP="007539E9">
            <w:pPr>
              <w:spacing w:after="120"/>
              <w:ind w:left="58"/>
              <w:contextualSpacing/>
              <w:rPr>
                <w:rFonts w:eastAsia="Times New Roman" w:cs="Calibri"/>
                <w:sz w:val="22"/>
                <w:lang w:eastAsia="es-ES"/>
              </w:rPr>
            </w:pPr>
            <w:r w:rsidRPr="008A7F79">
              <w:rPr>
                <w:rFonts w:eastAsia="Times New Roman" w:cs="Calibri"/>
                <w:sz w:val="22"/>
                <w:szCs w:val="22"/>
                <w:lang w:eastAsia="es-ES"/>
              </w:rPr>
              <w:t>Deliverables and Deadline</w:t>
            </w:r>
          </w:p>
          <w:p w14:paraId="666A2DCA"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Microsoft JhengHei"/>
              </w:rPr>
              <w:t xml:space="preserve">First inception report, 7 May  </w:t>
            </w:r>
          </w:p>
          <w:p w14:paraId="126B9200"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Final inception report, 12 May</w:t>
            </w:r>
          </w:p>
          <w:p w14:paraId="43CCC7E4"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Presentation of preliminary findings, 26 May</w:t>
            </w:r>
          </w:p>
          <w:p w14:paraId="221D5105"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First draft report, 1 June</w:t>
            </w:r>
          </w:p>
          <w:p w14:paraId="59B9E277"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Second draft, 11 June</w:t>
            </w:r>
          </w:p>
          <w:p w14:paraId="4B31CB2B" w14:textId="77777777" w:rsidR="00C82061" w:rsidRPr="008A7F79" w:rsidRDefault="00C82061" w:rsidP="00645A0F">
            <w:pPr>
              <w:pStyle w:val="ListParagraph"/>
              <w:numPr>
                <w:ilvl w:val="0"/>
                <w:numId w:val="68"/>
              </w:numPr>
              <w:spacing w:after="120" w:line="240" w:lineRule="auto"/>
              <w:rPr>
                <w:rFonts w:eastAsia="Times New Roman" w:cs="Calibri"/>
                <w:lang w:eastAsia="es-ES"/>
              </w:rPr>
            </w:pPr>
            <w:r w:rsidRPr="008A7F79">
              <w:rPr>
                <w:rFonts w:eastAsia="Times New Roman" w:cs="Calibri"/>
                <w:lang w:eastAsia="es-ES"/>
              </w:rPr>
              <w:t>Final report in Chinese, 23 June</w:t>
            </w:r>
          </w:p>
        </w:tc>
      </w:tr>
    </w:tbl>
    <w:p w14:paraId="0F7F4AF3" w14:textId="77777777" w:rsidR="00C82061" w:rsidRPr="00187360" w:rsidRDefault="00C82061" w:rsidP="00C820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after="120"/>
        <w:jc w:val="both"/>
        <w:rPr>
          <w:sz w:val="22"/>
          <w:szCs w:val="22"/>
        </w:rPr>
      </w:pPr>
    </w:p>
    <w:p w14:paraId="216AFEA2" w14:textId="77777777" w:rsidR="00C82061" w:rsidRPr="00187360" w:rsidRDefault="00C82061" w:rsidP="00645A0F">
      <w:pPr>
        <w:pStyle w:val="ListParagraph"/>
        <w:numPr>
          <w:ilvl w:val="0"/>
          <w:numId w:val="55"/>
        </w:numPr>
        <w:spacing w:after="120" w:line="240" w:lineRule="auto"/>
        <w:contextualSpacing w:val="0"/>
        <w:jc w:val="both"/>
        <w:rPr>
          <w:b/>
          <w:bCs/>
        </w:rPr>
      </w:pPr>
      <w:r w:rsidRPr="00187360">
        <w:rPr>
          <w:b/>
          <w:bCs/>
        </w:rPr>
        <w:t>Personnel / Qualifications</w:t>
      </w:r>
    </w:p>
    <w:p w14:paraId="20B742BA" w14:textId="77777777" w:rsidR="00C82061" w:rsidRPr="00187360" w:rsidRDefault="00C82061" w:rsidP="00C82061">
      <w:pPr>
        <w:spacing w:after="120"/>
        <w:jc w:val="both"/>
        <w:rPr>
          <w:sz w:val="22"/>
          <w:szCs w:val="22"/>
        </w:rPr>
      </w:pPr>
      <w:r w:rsidRPr="00187360">
        <w:rPr>
          <w:sz w:val="22"/>
          <w:szCs w:val="22"/>
        </w:rPr>
        <w:t xml:space="preserve">The evaluation team should consist of one international as team leader and one national consultant as team member to conduct the evaluation process and produce deliverables. The team leader will consult with the national expert on division of labour for specific tasks, but retain the overall responsibility for delivering expected deliverables and evaluation results with the support of the national expert. </w:t>
      </w:r>
    </w:p>
    <w:p w14:paraId="3187A40D" w14:textId="77777777" w:rsidR="00C82061" w:rsidRPr="00187360" w:rsidRDefault="00C82061" w:rsidP="00C82061">
      <w:pPr>
        <w:spacing w:after="120"/>
        <w:jc w:val="both"/>
        <w:rPr>
          <w:sz w:val="22"/>
          <w:szCs w:val="22"/>
        </w:rPr>
      </w:pPr>
      <w:r w:rsidRPr="00800DDE">
        <w:rPr>
          <w:sz w:val="22"/>
          <w:szCs w:val="22"/>
        </w:rPr>
        <w:t>An application with both international and national evaluators is highly desirable. Beijing based applications will be prioritized. The</w:t>
      </w:r>
      <w:r w:rsidRPr="00187360">
        <w:rPr>
          <w:sz w:val="22"/>
          <w:szCs w:val="22"/>
        </w:rPr>
        <w:t xml:space="preserve"> evaluation team should clearly detail roles and responsibility, and the number of days each member shall work. CVs of team members have to be attached, with at least 2 references. Sample of previous work should be included, they will be asked for during assessment of proposals. A cover letter confirming availability for the task and </w:t>
      </w:r>
      <w:r>
        <w:rPr>
          <w:sz w:val="22"/>
          <w:szCs w:val="22"/>
        </w:rPr>
        <w:t>the</w:t>
      </w:r>
      <w:r w:rsidRPr="004F5496">
        <w:rPr>
          <w:sz w:val="22"/>
          <w:szCs w:val="22"/>
        </w:rPr>
        <w:t xml:space="preserve"> daily consulting rate request</w:t>
      </w:r>
      <w:r>
        <w:rPr>
          <w:sz w:val="22"/>
          <w:szCs w:val="22"/>
        </w:rPr>
        <w:t xml:space="preserve">ed </w:t>
      </w:r>
      <w:r w:rsidRPr="00187360">
        <w:rPr>
          <w:sz w:val="22"/>
          <w:szCs w:val="22"/>
        </w:rPr>
        <w:t xml:space="preserve">should be included in the </w:t>
      </w:r>
      <w:r>
        <w:rPr>
          <w:sz w:val="22"/>
          <w:szCs w:val="22"/>
        </w:rPr>
        <w:t xml:space="preserve">application </w:t>
      </w:r>
      <w:r w:rsidRPr="00187360">
        <w:rPr>
          <w:sz w:val="22"/>
          <w:szCs w:val="22"/>
        </w:rPr>
        <w:t>package.</w:t>
      </w:r>
    </w:p>
    <w:p w14:paraId="3BAD4F54" w14:textId="77777777" w:rsidR="00C82061" w:rsidRPr="00187360" w:rsidRDefault="00C82061" w:rsidP="00C82061">
      <w:pPr>
        <w:spacing w:after="120"/>
        <w:rPr>
          <w:snapToGrid w:val="0"/>
          <w:sz w:val="22"/>
          <w:szCs w:val="22"/>
        </w:rPr>
      </w:pPr>
      <w:r w:rsidRPr="00187360">
        <w:rPr>
          <w:b/>
          <w:snapToGrid w:val="0"/>
          <w:sz w:val="22"/>
          <w:szCs w:val="22"/>
        </w:rPr>
        <w:t>Qualifications for an international evaluator serving as the team leader</w:t>
      </w:r>
      <w:r w:rsidRPr="00187360">
        <w:rPr>
          <w:snapToGrid w:val="0"/>
          <w:sz w:val="22"/>
          <w:szCs w:val="22"/>
        </w:rPr>
        <w:t>:</w:t>
      </w:r>
    </w:p>
    <w:p w14:paraId="02C923BC"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snapToGrid w:val="0"/>
          <w:sz w:val="22"/>
          <w:szCs w:val="22"/>
        </w:rPr>
        <w:t xml:space="preserve">At least Master’s Degrees in social sciences, evaluation, development studies, </w:t>
      </w:r>
      <w:r w:rsidRPr="00187360">
        <w:rPr>
          <w:rFonts w:eastAsia="Times New Roman" w:cs="Calibri"/>
          <w:sz w:val="22"/>
          <w:szCs w:val="22"/>
          <w:lang w:eastAsia="es-ES"/>
        </w:rPr>
        <w:t>gender studies, law studies, sociology, political science;</w:t>
      </w:r>
    </w:p>
    <w:p w14:paraId="796C8B15"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Strategic thinking and proven expertise on gender analysis and gender based violence;</w:t>
      </w:r>
    </w:p>
    <w:p w14:paraId="54208FC7"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At least 10 years’ experience in programme evaluation and proven accomplishment in undertaking evaluations, preferably gender based violence or/and violence against women evaluation including leading evaluations of multi-stakeholder programmes;</w:t>
      </w:r>
    </w:p>
    <w:p w14:paraId="0038AC79"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 xml:space="preserve">Experience in conducing complex evaluations in the development field and with international organizations (at least 8 evaluations of which at least one as team leader); </w:t>
      </w:r>
    </w:p>
    <w:p w14:paraId="193D5602"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Knowledge in results-based programming in support of gender based violence, gender justice and human rights;</w:t>
      </w:r>
    </w:p>
    <w:p w14:paraId="6119391B"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inter-personal and communication skills;</w:t>
      </w:r>
    </w:p>
    <w:p w14:paraId="1FB0B9BA"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written and spoken English and presentational capacities;</w:t>
      </w:r>
    </w:p>
    <w:p w14:paraId="59D1D65B"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Spoken and presentational capacity in Chinese very strong asset;</w:t>
      </w:r>
    </w:p>
    <w:p w14:paraId="62194D54"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Extensive knowledge of qualitative and quantitative evaluation methods;</w:t>
      </w:r>
    </w:p>
    <w:p w14:paraId="7FB87B69"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Previous experience of working with the UN, with China experience is a distinct advantage;</w:t>
      </w:r>
    </w:p>
    <w:p w14:paraId="63635A90"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Knowledge of the gender based violence in the context of China and preferably previous experience in anti-DV initiatives in China an asset;</w:t>
      </w:r>
    </w:p>
    <w:p w14:paraId="7596240B"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 xml:space="preserve">Excellent drafting and writing skills to produce and present concise and analytical reports and communicate clearly with evaluation stakeholders; </w:t>
      </w:r>
    </w:p>
    <w:p w14:paraId="1BF1C31E"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interpersonal and teamwork skills;</w:t>
      </w:r>
    </w:p>
    <w:p w14:paraId="24D718F6"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Display of integrity, by modelling the UN's values and ethical standards; and</w:t>
      </w:r>
    </w:p>
    <w:p w14:paraId="6AE55EA5" w14:textId="77777777" w:rsidR="00C82061" w:rsidRPr="00187360" w:rsidRDefault="00C82061" w:rsidP="00645A0F">
      <w:pPr>
        <w:numPr>
          <w:ilvl w:val="0"/>
          <w:numId w:val="67"/>
        </w:numPr>
        <w:spacing w:after="120" w:line="240" w:lineRule="auto"/>
        <w:ind w:left="346" w:hanging="288"/>
        <w:contextualSpacing/>
        <w:rPr>
          <w:rFonts w:eastAsia="Times New Roman"/>
          <w:snapToGrid w:val="0"/>
          <w:sz w:val="22"/>
          <w:szCs w:val="22"/>
        </w:rPr>
      </w:pPr>
      <w:r w:rsidRPr="00187360">
        <w:rPr>
          <w:rFonts w:eastAsia="Times New Roman" w:cs="Calibri"/>
          <w:sz w:val="22"/>
          <w:szCs w:val="22"/>
          <w:lang w:eastAsia="es-ES"/>
        </w:rPr>
        <w:t>Cultural, ge</w:t>
      </w:r>
      <w:r w:rsidRPr="00187360">
        <w:rPr>
          <w:rFonts w:eastAsia="Times New Roman"/>
          <w:snapToGrid w:val="0"/>
          <w:sz w:val="22"/>
          <w:szCs w:val="22"/>
        </w:rPr>
        <w:t>nder, religion, race, nationality and age sensitivity and adaptability are required.</w:t>
      </w:r>
    </w:p>
    <w:p w14:paraId="7C6CD281" w14:textId="77777777" w:rsidR="00C82061" w:rsidRPr="00187360" w:rsidRDefault="00C82061" w:rsidP="00C82061">
      <w:pPr>
        <w:spacing w:after="120"/>
        <w:rPr>
          <w:b/>
          <w:snapToGrid w:val="0"/>
          <w:sz w:val="22"/>
          <w:szCs w:val="22"/>
        </w:rPr>
      </w:pPr>
    </w:p>
    <w:p w14:paraId="75D494B9" w14:textId="77777777" w:rsidR="00C82061" w:rsidRPr="00187360" w:rsidRDefault="00C82061" w:rsidP="00C82061">
      <w:pPr>
        <w:spacing w:after="120"/>
        <w:rPr>
          <w:b/>
          <w:snapToGrid w:val="0"/>
          <w:sz w:val="22"/>
          <w:szCs w:val="22"/>
        </w:rPr>
      </w:pPr>
      <w:r w:rsidRPr="00187360">
        <w:rPr>
          <w:b/>
          <w:snapToGrid w:val="0"/>
          <w:sz w:val="22"/>
          <w:szCs w:val="22"/>
        </w:rPr>
        <w:t xml:space="preserve">Qualifications for a </w:t>
      </w:r>
      <w:r w:rsidRPr="008A7F79">
        <w:rPr>
          <w:b/>
          <w:snapToGrid w:val="0"/>
          <w:sz w:val="22"/>
          <w:szCs w:val="22"/>
        </w:rPr>
        <w:t>National e</w:t>
      </w:r>
      <w:r w:rsidRPr="00187360">
        <w:rPr>
          <w:b/>
          <w:snapToGrid w:val="0"/>
          <w:sz w:val="22"/>
          <w:szCs w:val="22"/>
        </w:rPr>
        <w:t>valuator serving as team member:</w:t>
      </w:r>
    </w:p>
    <w:p w14:paraId="775A72C4"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snapToGrid w:val="0"/>
          <w:sz w:val="22"/>
          <w:szCs w:val="22"/>
        </w:rPr>
        <w:lastRenderedPageBreak/>
        <w:t xml:space="preserve">At least Master’s Degrees in social sciences, evaluation, development studies, </w:t>
      </w:r>
      <w:r w:rsidRPr="00187360">
        <w:rPr>
          <w:rFonts w:eastAsia="Times New Roman" w:cs="Calibri"/>
          <w:sz w:val="22"/>
          <w:szCs w:val="22"/>
          <w:lang w:eastAsia="es-ES"/>
        </w:rPr>
        <w:t>gender studies, law studies, sociology, political science;</w:t>
      </w:r>
    </w:p>
    <w:p w14:paraId="63F1C941"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At least 5 year experience in participating in programme evaluations with gender-responsive evaluations is a requirement;</w:t>
      </w:r>
    </w:p>
    <w:p w14:paraId="4DC2ACC9"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Experience with programmes and/or evaluations on gender based violence, especially domestic violence;</w:t>
      </w:r>
    </w:p>
    <w:p w14:paraId="406B839F"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English and Chinese drafting and writing skills to produce and present concise and analytical reports and communicate clearly with evaluation stakeholders</w:t>
      </w:r>
    </w:p>
    <w:p w14:paraId="77A5341D"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Excellent understanding and commitment to UN Women’s mandate is a requirement;</w:t>
      </w:r>
    </w:p>
    <w:p w14:paraId="17CD3612"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Previous experience of working with the UN, with experience working in China is a distinct advantage;</w:t>
      </w:r>
    </w:p>
    <w:p w14:paraId="36A01BFE"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Display of integrity</w:t>
      </w:r>
      <w:r w:rsidRPr="00187360">
        <w:rPr>
          <w:rFonts w:eastAsia="Times New Roman"/>
          <w:snapToGrid w:val="0"/>
          <w:sz w:val="22"/>
          <w:szCs w:val="22"/>
        </w:rPr>
        <w:t xml:space="preserve">, </w:t>
      </w:r>
      <w:r w:rsidRPr="00187360">
        <w:rPr>
          <w:rFonts w:eastAsia="Times New Roman" w:cs="Calibri"/>
          <w:sz w:val="22"/>
          <w:szCs w:val="22"/>
          <w:lang w:eastAsia="es-ES"/>
        </w:rPr>
        <w:t>by modelling the UN's values and ethical standards;</w:t>
      </w:r>
    </w:p>
    <w:p w14:paraId="375EB5BE" w14:textId="77777777" w:rsidR="00C82061" w:rsidRPr="00187360" w:rsidRDefault="00C82061" w:rsidP="00645A0F">
      <w:pPr>
        <w:numPr>
          <w:ilvl w:val="0"/>
          <w:numId w:val="67"/>
        </w:numPr>
        <w:spacing w:after="120" w:line="240" w:lineRule="auto"/>
        <w:ind w:left="346" w:hanging="288"/>
        <w:contextualSpacing/>
        <w:rPr>
          <w:rFonts w:eastAsia="Times New Roman" w:cs="Calibri"/>
          <w:sz w:val="22"/>
          <w:szCs w:val="22"/>
          <w:lang w:eastAsia="es-ES"/>
        </w:rPr>
      </w:pPr>
      <w:r w:rsidRPr="00187360">
        <w:rPr>
          <w:rFonts w:eastAsia="Times New Roman" w:cs="Calibri"/>
          <w:sz w:val="22"/>
          <w:szCs w:val="22"/>
          <w:lang w:eastAsia="es-ES"/>
        </w:rPr>
        <w:t>Cultural, gender, religion, race, nationality and age sensitivity and adaptability are required.</w:t>
      </w:r>
    </w:p>
    <w:p w14:paraId="476F0507" w14:textId="77777777" w:rsidR="00C82061" w:rsidRPr="00187360" w:rsidRDefault="00C82061" w:rsidP="00645A0F">
      <w:pPr>
        <w:pStyle w:val="ListParagraph"/>
        <w:numPr>
          <w:ilvl w:val="0"/>
          <w:numId w:val="55"/>
        </w:numPr>
        <w:spacing w:after="120" w:line="240" w:lineRule="auto"/>
        <w:contextualSpacing w:val="0"/>
        <w:jc w:val="both"/>
        <w:rPr>
          <w:b/>
          <w:bCs/>
        </w:rPr>
      </w:pPr>
      <w:r w:rsidRPr="00187360">
        <w:rPr>
          <w:b/>
          <w:bCs/>
        </w:rPr>
        <w:t>Evaluation Ethics</w:t>
      </w:r>
    </w:p>
    <w:p w14:paraId="0920B091" w14:textId="77777777" w:rsidR="00C82061" w:rsidRPr="00187360" w:rsidRDefault="00C82061" w:rsidP="00C82061">
      <w:pPr>
        <w:spacing w:after="120"/>
        <w:jc w:val="both"/>
        <w:outlineLvl w:val="0"/>
        <w:rPr>
          <w:rFonts w:cs="Calibri"/>
          <w:sz w:val="22"/>
          <w:szCs w:val="22"/>
          <w:lang w:eastAsia="es-ES"/>
        </w:rPr>
      </w:pPr>
      <w:r w:rsidRPr="00187360">
        <w:rPr>
          <w:rFonts w:cs="Calibri"/>
          <w:sz w:val="22"/>
          <w:szCs w:val="22"/>
          <w:lang w:eastAsia="es-ES"/>
        </w:rPr>
        <w:t>Evaluations in the UN will be conducted in accordance with the principles outlined in both UNEG Norms and Standards for Evaluation in the UN System and by the UNEG ‘Ethical Guidelines for Evaluation’. These documents will be attached to the contract. Evaluators are required to read the Norms and Standards and the guidelines and ensure a strict adherence to it, including establishing protocols to safeguard confidentiality of information obtained during the evaluation. Evaluators are also required to be guided by UN Women’s Handbook on Gender-Responsive Evaluations throughout the process.</w:t>
      </w:r>
    </w:p>
    <w:p w14:paraId="4622680B" w14:textId="77777777" w:rsidR="00C154EC" w:rsidRDefault="00C154EC" w:rsidP="00C154EC">
      <w:pPr>
        <w:pStyle w:val="LHheading1Jun17"/>
        <w:numPr>
          <w:ilvl w:val="0"/>
          <w:numId w:val="0"/>
        </w:numPr>
        <w:sectPr w:rsidR="00C154EC" w:rsidSect="00E96CE0">
          <w:pgSz w:w="11906" w:h="16838" w:code="9"/>
          <w:pgMar w:top="1134" w:right="1134" w:bottom="1134" w:left="1134" w:header="709" w:footer="709" w:gutter="0"/>
          <w:cols w:space="708"/>
          <w:docGrid w:linePitch="360"/>
        </w:sectPr>
      </w:pPr>
    </w:p>
    <w:p w14:paraId="30FE3EC5" w14:textId="77777777" w:rsidR="004F7466" w:rsidRPr="00F22E0D" w:rsidRDefault="00E955A2" w:rsidP="00F22E0D">
      <w:pPr>
        <w:pStyle w:val="LHheading1Jun17"/>
        <w:ind w:left="567" w:hanging="567"/>
      </w:pPr>
      <w:bookmarkStart w:id="60" w:name="_Toc489257584"/>
      <w:r w:rsidRPr="00F22E0D">
        <w:lastRenderedPageBreak/>
        <w:t>ANNEX</w:t>
      </w:r>
      <w:r w:rsidR="00D91EE4">
        <w:t xml:space="preserve"> 2</w:t>
      </w:r>
      <w:r w:rsidR="00A57A30" w:rsidRPr="00F22E0D">
        <w:t xml:space="preserve">: </w:t>
      </w:r>
      <w:r w:rsidR="005A2D63">
        <w:t>LOGFRAME AND DATA</w:t>
      </w:r>
      <w:bookmarkEnd w:id="60"/>
      <w:r w:rsidR="00A57A30" w:rsidRPr="00F22E0D">
        <w:t xml:space="preserve"> </w:t>
      </w:r>
    </w:p>
    <w:p w14:paraId="24BADE10" w14:textId="77777777" w:rsidR="004F7466" w:rsidRDefault="004F7466" w:rsidP="00396FCC">
      <w:pPr>
        <w:jc w:val="both"/>
        <w:rPr>
          <w:color w:val="0000CC"/>
        </w:rPr>
      </w:pPr>
    </w:p>
    <w:p w14:paraId="2FE5E521" w14:textId="77777777" w:rsidR="00E270F7" w:rsidRPr="00475F32" w:rsidRDefault="00E270F7" w:rsidP="00396FCC">
      <w:pPr>
        <w:jc w:val="both"/>
      </w:pPr>
      <w:r w:rsidRPr="00475F32">
        <w:t xml:space="preserve">The following table reports data against logframe indicators. </w:t>
      </w:r>
      <w:r w:rsidR="001A1614" w:rsidRPr="00475F32">
        <w:t xml:space="preserve">Note that the quality of indicators used by the programme is discussed in Section </w:t>
      </w:r>
      <w:r w:rsidR="00475F32" w:rsidRPr="00475F32">
        <w:t>9, which should be referred to alongside this table.</w:t>
      </w:r>
    </w:p>
    <w:p w14:paraId="2193EA3F" w14:textId="77777777" w:rsidR="005F4D74" w:rsidRPr="00475F32" w:rsidRDefault="005F4D74" w:rsidP="00396FCC">
      <w:pPr>
        <w:jc w:val="both"/>
      </w:pPr>
    </w:p>
    <w:p w14:paraId="428E42C3" w14:textId="77777777" w:rsidR="00E270F7" w:rsidRPr="00475F32" w:rsidRDefault="005F4D74" w:rsidP="005F4D74">
      <w:pPr>
        <w:pStyle w:val="LHtabletitleJun17"/>
      </w:pPr>
      <w:bookmarkStart w:id="61" w:name="_Toc489257596"/>
      <w:r w:rsidRPr="00475F32">
        <w:t xml:space="preserve">Table </w:t>
      </w:r>
      <w:r w:rsidR="00005F82">
        <w:t>8</w:t>
      </w:r>
      <w:r w:rsidRPr="00475F32">
        <w:t xml:space="preserve">: </w:t>
      </w:r>
      <w:r w:rsidR="00E270F7" w:rsidRPr="00475F32">
        <w:t>Findings against logframe indicators</w:t>
      </w:r>
      <w:bookmarkEnd w:id="61"/>
    </w:p>
    <w:p w14:paraId="66A3FE71" w14:textId="77777777" w:rsidR="005A2D63" w:rsidRPr="00475F32" w:rsidRDefault="005A2D63" w:rsidP="00396FCC">
      <w:pPr>
        <w:jc w:val="both"/>
      </w:pPr>
    </w:p>
    <w:tbl>
      <w:tblPr>
        <w:tblStyle w:val="MediumShading1-Accent3"/>
        <w:tblW w:w="0" w:type="auto"/>
        <w:tblLook w:val="04A0" w:firstRow="1" w:lastRow="0" w:firstColumn="1" w:lastColumn="0" w:noHBand="0" w:noVBand="1"/>
      </w:tblPr>
      <w:tblGrid>
        <w:gridCol w:w="3369"/>
        <w:gridCol w:w="3685"/>
        <w:gridCol w:w="4111"/>
        <w:gridCol w:w="3621"/>
      </w:tblGrid>
      <w:tr w:rsidR="00E270F7" w:rsidRPr="00475F32" w14:paraId="6CE9D1DD" w14:textId="77777777" w:rsidTr="00475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right w:val="single" w:sz="8" w:space="0" w:color="B3CC82" w:themeColor="accent3" w:themeTint="BF"/>
            </w:tcBorders>
          </w:tcPr>
          <w:p w14:paraId="3C651975" w14:textId="77777777" w:rsidR="00E270F7" w:rsidRPr="00CE4B9A" w:rsidRDefault="00E270F7" w:rsidP="00CE4B9A">
            <w:r w:rsidRPr="00CE4B9A">
              <w:t>Logframe outcome/output</w:t>
            </w:r>
          </w:p>
        </w:tc>
        <w:tc>
          <w:tcPr>
            <w:tcW w:w="3685" w:type="dxa"/>
            <w:tcBorders>
              <w:left w:val="single" w:sz="8" w:space="0" w:color="B3CC82" w:themeColor="accent3" w:themeTint="BF"/>
              <w:right w:val="single" w:sz="8" w:space="0" w:color="B3CC82" w:themeColor="accent3" w:themeTint="BF"/>
            </w:tcBorders>
          </w:tcPr>
          <w:p w14:paraId="0D8E6045" w14:textId="77777777" w:rsidR="00E270F7" w:rsidRPr="00CE4B9A" w:rsidRDefault="00E270F7" w:rsidP="00CE4B9A">
            <w:pPr>
              <w:cnfStyle w:val="100000000000" w:firstRow="1" w:lastRow="0" w:firstColumn="0" w:lastColumn="0" w:oddVBand="0" w:evenVBand="0" w:oddHBand="0" w:evenHBand="0" w:firstRowFirstColumn="0" w:firstRowLastColumn="0" w:lastRowFirstColumn="0" w:lastRowLastColumn="0"/>
            </w:pPr>
            <w:r w:rsidRPr="00CE4B9A">
              <w:t xml:space="preserve">Indicator </w:t>
            </w:r>
          </w:p>
        </w:tc>
        <w:tc>
          <w:tcPr>
            <w:tcW w:w="4111" w:type="dxa"/>
            <w:tcBorders>
              <w:left w:val="single" w:sz="8" w:space="0" w:color="B3CC82" w:themeColor="accent3" w:themeTint="BF"/>
              <w:right w:val="single" w:sz="8" w:space="0" w:color="B3CC82" w:themeColor="accent3" w:themeTint="BF"/>
            </w:tcBorders>
          </w:tcPr>
          <w:p w14:paraId="2A0FE47A" w14:textId="77777777" w:rsidR="00E270F7" w:rsidRPr="00CE4B9A" w:rsidRDefault="00E270F7" w:rsidP="00CE4B9A">
            <w:pPr>
              <w:cnfStyle w:val="100000000000" w:firstRow="1" w:lastRow="0" w:firstColumn="0" w:lastColumn="0" w:oddVBand="0" w:evenVBand="0" w:oddHBand="0" w:evenHBand="0" w:firstRowFirstColumn="0" w:firstRowLastColumn="0" w:lastRowFirstColumn="0" w:lastRowLastColumn="0"/>
            </w:pPr>
            <w:r w:rsidRPr="00CE4B9A">
              <w:t>Data/source</w:t>
            </w:r>
          </w:p>
        </w:tc>
        <w:tc>
          <w:tcPr>
            <w:tcW w:w="3621" w:type="dxa"/>
            <w:tcBorders>
              <w:left w:val="single" w:sz="8" w:space="0" w:color="B3CC82" w:themeColor="accent3" w:themeTint="BF"/>
            </w:tcBorders>
          </w:tcPr>
          <w:p w14:paraId="3EBCD2A5" w14:textId="77777777" w:rsidR="00E270F7" w:rsidRPr="00CE4B9A" w:rsidRDefault="00E270F7" w:rsidP="00CE4B9A">
            <w:pPr>
              <w:cnfStyle w:val="100000000000" w:firstRow="1" w:lastRow="0" w:firstColumn="0" w:lastColumn="0" w:oddVBand="0" w:evenVBand="0" w:oddHBand="0" w:evenHBand="0" w:firstRowFirstColumn="0" w:firstRowLastColumn="0" w:lastRowFirstColumn="0" w:lastRowLastColumn="0"/>
            </w:pPr>
            <w:r w:rsidRPr="00CE4B9A">
              <w:t>Assessment and/or comment on the indicator</w:t>
            </w:r>
          </w:p>
        </w:tc>
      </w:tr>
      <w:tr w:rsidR="00E270F7" w:rsidRPr="00475F32" w14:paraId="0275E93E" w14:textId="77777777" w:rsidTr="00475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right w:val="single" w:sz="8" w:space="0" w:color="B3CC82" w:themeColor="accent3" w:themeTint="BF"/>
            </w:tcBorders>
          </w:tcPr>
          <w:p w14:paraId="612507E4" w14:textId="77777777" w:rsidR="00E270F7" w:rsidRPr="00475F32" w:rsidRDefault="00E270F7" w:rsidP="00CE4B9A">
            <w:r w:rsidRPr="00475F32">
              <w:t xml:space="preserve">Outcome: Government took measures to better address DV in China by adopting international standards and the multi-sectoral model in the 3 pilot counties </w:t>
            </w:r>
          </w:p>
        </w:tc>
        <w:tc>
          <w:tcPr>
            <w:tcW w:w="3685" w:type="dxa"/>
            <w:tcBorders>
              <w:left w:val="single" w:sz="8" w:space="0" w:color="B3CC82" w:themeColor="accent3" w:themeTint="BF"/>
              <w:right w:val="single" w:sz="8" w:space="0" w:color="B3CC82" w:themeColor="accent3" w:themeTint="BF"/>
            </w:tcBorders>
          </w:tcPr>
          <w:p w14:paraId="64AC925D"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Institutionalized standards and operational procedures developed and issued for multi-sector referral system in 3 pilot sites</w:t>
            </w:r>
          </w:p>
        </w:tc>
        <w:tc>
          <w:tcPr>
            <w:tcW w:w="4111" w:type="dxa"/>
            <w:tcBorders>
              <w:left w:val="single" w:sz="8" w:space="0" w:color="B3CC82" w:themeColor="accent3" w:themeTint="BF"/>
              <w:right w:val="single" w:sz="8" w:space="0" w:color="B3CC82" w:themeColor="accent3" w:themeTint="BF"/>
            </w:tcBorders>
          </w:tcPr>
          <w:p w14:paraId="4B77E023"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A large number of county level documents and operational procedures have been formulated/released by the pilot counties</w:t>
            </w:r>
            <w:r w:rsidR="00B720B6" w:rsidRPr="00475F32">
              <w:t xml:space="preserve">;; main ones </w:t>
            </w:r>
            <w:r w:rsidRPr="00475F32">
              <w:t xml:space="preserve">are included in reports produced by the </w:t>
            </w:r>
            <w:r w:rsidR="00621EF5">
              <w:t>programme</w:t>
            </w:r>
            <w:r w:rsidRPr="00475F32">
              <w:t xml:space="preserve"> synthesising the three pilot county models.</w:t>
            </w:r>
          </w:p>
        </w:tc>
        <w:tc>
          <w:tcPr>
            <w:tcW w:w="3621" w:type="dxa"/>
            <w:tcBorders>
              <w:left w:val="single" w:sz="8" w:space="0" w:color="B3CC82" w:themeColor="accent3" w:themeTint="BF"/>
            </w:tcBorders>
          </w:tcPr>
          <w:p w14:paraId="50DE7D33"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 xml:space="preserve">Outcome, as measured by </w:t>
            </w:r>
            <w:r w:rsidR="00B720B6" w:rsidRPr="00475F32">
              <w:t xml:space="preserve">the </w:t>
            </w:r>
            <w:r w:rsidRPr="00475F32">
              <w:t>indicator, has been reached.</w:t>
            </w:r>
          </w:p>
        </w:tc>
      </w:tr>
      <w:tr w:rsidR="003C149A" w:rsidRPr="00475F32" w14:paraId="22203F72" w14:textId="77777777" w:rsidTr="00475F3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right w:val="single" w:sz="8" w:space="0" w:color="B3CC82" w:themeColor="accent3" w:themeTint="BF"/>
            </w:tcBorders>
          </w:tcPr>
          <w:p w14:paraId="0081AF97" w14:textId="77777777" w:rsidR="00E270F7" w:rsidRPr="00475F32" w:rsidRDefault="00E270F7" w:rsidP="00CE4B9A">
            <w:r w:rsidRPr="00475F32">
              <w:t>Output 1: Increased knowledge of international standards and of the value of the multi-sectoral prevention and response model implemented under the programme among decision-makers at national level.</w:t>
            </w:r>
          </w:p>
        </w:tc>
        <w:tc>
          <w:tcPr>
            <w:tcW w:w="3685" w:type="dxa"/>
            <w:tcBorders>
              <w:left w:val="single" w:sz="8" w:space="0" w:color="B3CC82" w:themeColor="accent3" w:themeTint="BF"/>
              <w:right w:val="single" w:sz="8" w:space="0" w:color="B3CC82" w:themeColor="accent3" w:themeTint="BF"/>
            </w:tcBorders>
          </w:tcPr>
          <w:p w14:paraId="0A39F2F3" w14:textId="77777777" w:rsidR="00E270F7" w:rsidRPr="00475F32" w:rsidRDefault="00E270F7"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t>At least 60% of the national policy-makers participating in programme workshops increased their knowledge as measured by pre- and post-workshop assessments</w:t>
            </w:r>
          </w:p>
        </w:tc>
        <w:tc>
          <w:tcPr>
            <w:tcW w:w="4111" w:type="dxa"/>
            <w:tcBorders>
              <w:left w:val="single" w:sz="8" w:space="0" w:color="B3CC82" w:themeColor="accent3" w:themeTint="BF"/>
              <w:right w:val="single" w:sz="8" w:space="0" w:color="B3CC82" w:themeColor="accent3" w:themeTint="BF"/>
            </w:tcBorders>
          </w:tcPr>
          <w:p w14:paraId="6C2A1C80" w14:textId="77777777" w:rsidR="00E270F7" w:rsidRPr="00475F32" w:rsidRDefault="00E270F7"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t xml:space="preserve">No data were collected by programme implementers following workshops with national policymakers as this was thought to be inappropriate. </w:t>
            </w:r>
          </w:p>
        </w:tc>
        <w:tc>
          <w:tcPr>
            <w:tcW w:w="3621" w:type="dxa"/>
            <w:tcBorders>
              <w:left w:val="single" w:sz="8" w:space="0" w:color="B3CC82" w:themeColor="accent3" w:themeTint="BF"/>
            </w:tcBorders>
          </w:tcPr>
          <w:p w14:paraId="26944B7A" w14:textId="77777777" w:rsidR="00E270F7" w:rsidRPr="00475F32" w:rsidRDefault="00E270F7"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t>No judgement is possible due to absence of data.</w:t>
            </w:r>
          </w:p>
        </w:tc>
      </w:tr>
      <w:tr w:rsidR="00E270F7" w:rsidRPr="00475F32" w14:paraId="60D921EF" w14:textId="77777777" w:rsidTr="00475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right w:val="single" w:sz="8" w:space="0" w:color="B3CC82" w:themeColor="accent3" w:themeTint="BF"/>
            </w:tcBorders>
          </w:tcPr>
          <w:p w14:paraId="4A2EADC3" w14:textId="77777777" w:rsidR="00E270F7" w:rsidRPr="00475F32" w:rsidRDefault="00E270F7" w:rsidP="00CE4B9A">
            <w:r w:rsidRPr="00475F32">
              <w:t>Output 2 Enhanced capacity of multi-sectoral service providers and community workers to provide coordinated quality services based on the needs of DV survivors in the pilot sites in Ningxiang County of Hunan Province, Jingyuan County of Gansu Province, and Yilong County of Sichuan Province.</w:t>
            </w:r>
          </w:p>
        </w:tc>
        <w:tc>
          <w:tcPr>
            <w:tcW w:w="3685" w:type="dxa"/>
            <w:tcBorders>
              <w:left w:val="single" w:sz="8" w:space="0" w:color="B3CC82" w:themeColor="accent3" w:themeTint="BF"/>
              <w:right w:val="single" w:sz="8" w:space="0" w:color="B3CC82" w:themeColor="accent3" w:themeTint="BF"/>
            </w:tcBorders>
          </w:tcPr>
          <w:p w14:paraId="7BCCF843"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 xml:space="preserve">At least 70% of all training participants rated the training as “practical and useful” as measured by pre and post-training assessments </w:t>
            </w:r>
          </w:p>
          <w:p w14:paraId="015D2E29"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Trained DV service providers and community workers can demonstrate how to address DV in their daily work.</w:t>
            </w:r>
            <w:r w:rsidR="007E23DB">
              <w:t xml:space="preserve"> </w:t>
            </w:r>
          </w:p>
        </w:tc>
        <w:tc>
          <w:tcPr>
            <w:tcW w:w="4111" w:type="dxa"/>
            <w:tcBorders>
              <w:left w:val="single" w:sz="8" w:space="0" w:color="B3CC82" w:themeColor="accent3" w:themeTint="BF"/>
              <w:right w:val="single" w:sz="8" w:space="0" w:color="B3CC82" w:themeColor="accent3" w:themeTint="BF"/>
            </w:tcBorders>
          </w:tcPr>
          <w:p w14:paraId="6EC08C45"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 xml:space="preserve">Progress reports supplied by UN Women to the evaluation team state that in all cases of pre- and post-training assessments, more than 95% of training participants rated the training as “practical and useful” </w:t>
            </w:r>
          </w:p>
          <w:p w14:paraId="6BD227CE"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 xml:space="preserve">No systematic data </w:t>
            </w:r>
            <w:r w:rsidR="008D2E97" w:rsidRPr="00475F32">
              <w:t xml:space="preserve">was </w:t>
            </w:r>
            <w:r w:rsidRPr="00475F32">
              <w:t xml:space="preserve">collected </w:t>
            </w:r>
            <w:r w:rsidR="008D2E97" w:rsidRPr="00475F32">
              <w:t>regarding point two</w:t>
            </w:r>
            <w:r w:rsidR="007E23DB">
              <w:t xml:space="preserve"> </w:t>
            </w:r>
            <w:r w:rsidRPr="00475F32">
              <w:t xml:space="preserve">through </w:t>
            </w:r>
            <w:r w:rsidR="00621EF5">
              <w:t>programme</w:t>
            </w:r>
            <w:r w:rsidRPr="00475F32">
              <w:t xml:space="preserve"> monitoring/reporting, but survey and interview data collected during the final evaluation provide evidence of the ability of service providers to address DV in their daily work.</w:t>
            </w:r>
          </w:p>
        </w:tc>
        <w:tc>
          <w:tcPr>
            <w:tcW w:w="3621" w:type="dxa"/>
            <w:tcBorders>
              <w:left w:val="single" w:sz="8" w:space="0" w:color="B3CC82" w:themeColor="accent3" w:themeTint="BF"/>
            </w:tcBorders>
          </w:tcPr>
          <w:p w14:paraId="784DEF10" w14:textId="77777777" w:rsidR="00E270F7" w:rsidRPr="00475F32" w:rsidRDefault="00E270F7" w:rsidP="00645A0F">
            <w:pPr>
              <w:pStyle w:val="ListParagraph"/>
              <w:numPr>
                <w:ilvl w:val="0"/>
                <w:numId w:val="53"/>
              </w:numPr>
              <w:ind w:left="175" w:hanging="141"/>
              <w:cnfStyle w:val="000000100000" w:firstRow="0" w:lastRow="0" w:firstColumn="0" w:lastColumn="0" w:oddVBand="0" w:evenVBand="0" w:oddHBand="1" w:evenHBand="0" w:firstRowFirstColumn="0" w:firstRowLastColumn="0" w:lastRowFirstColumn="0" w:lastRowLastColumn="0"/>
            </w:pPr>
            <w:r w:rsidRPr="00475F32">
              <w:t xml:space="preserve">Output 2, as measured by </w:t>
            </w:r>
            <w:r w:rsidR="00610D6C" w:rsidRPr="00475F32">
              <w:t xml:space="preserve">the </w:t>
            </w:r>
            <w:r w:rsidRPr="00475F32">
              <w:t>indicator, has been reached, with the caveat that data collected by the evaluation indicate that there are discrepancies in the ability of individuals to report on / demonstrate ability to address DV and actual practice as influenced by prevailing norms and institutions.</w:t>
            </w:r>
          </w:p>
        </w:tc>
      </w:tr>
      <w:tr w:rsidR="003C149A" w:rsidRPr="00475F32" w14:paraId="3CA505E5" w14:textId="77777777" w:rsidTr="00475F3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right w:val="single" w:sz="8" w:space="0" w:color="B3CC82" w:themeColor="accent3" w:themeTint="BF"/>
            </w:tcBorders>
          </w:tcPr>
          <w:p w14:paraId="04F7C809" w14:textId="77777777" w:rsidR="00E270F7" w:rsidRPr="00475F32" w:rsidRDefault="00E270F7" w:rsidP="00CE4B9A">
            <w:r w:rsidRPr="00475F32">
              <w:t xml:space="preserve">Output 3 Increased willingness among policy makers at provincial </w:t>
            </w:r>
            <w:r w:rsidRPr="00475F32">
              <w:lastRenderedPageBreak/>
              <w:t>level in Hunan, Sichuan and Gansu to replicate multi-sector model throughout the three provinces.</w:t>
            </w:r>
          </w:p>
        </w:tc>
        <w:tc>
          <w:tcPr>
            <w:tcW w:w="3685" w:type="dxa"/>
            <w:tcBorders>
              <w:left w:val="single" w:sz="8" w:space="0" w:color="B3CC82" w:themeColor="accent3" w:themeTint="BF"/>
              <w:right w:val="single" w:sz="8" w:space="0" w:color="B3CC82" w:themeColor="accent3" w:themeTint="BF"/>
            </w:tcBorders>
          </w:tcPr>
          <w:p w14:paraId="30C1BE90" w14:textId="77777777" w:rsidR="00E270F7" w:rsidRPr="00475F32" w:rsidRDefault="00E270F7"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lastRenderedPageBreak/>
              <w:t xml:space="preserve">At least 70% of all training participants rated the training as “practical and </w:t>
            </w:r>
            <w:r w:rsidRPr="00475F32">
              <w:lastRenderedPageBreak/>
              <w:t>useful” as measured by pre and post-workshop assessments</w:t>
            </w:r>
          </w:p>
        </w:tc>
        <w:tc>
          <w:tcPr>
            <w:tcW w:w="4111" w:type="dxa"/>
            <w:tcBorders>
              <w:left w:val="single" w:sz="8" w:space="0" w:color="B3CC82" w:themeColor="accent3" w:themeTint="BF"/>
              <w:right w:val="single" w:sz="8" w:space="0" w:color="B3CC82" w:themeColor="accent3" w:themeTint="BF"/>
            </w:tcBorders>
          </w:tcPr>
          <w:p w14:paraId="13B8641F" w14:textId="77777777" w:rsidR="00E270F7" w:rsidRPr="00475F32" w:rsidRDefault="00E270F7"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lastRenderedPageBreak/>
              <w:t xml:space="preserve">Information/documentation provided to the evaluation team does not specifically </w:t>
            </w:r>
            <w:r w:rsidRPr="00475F32">
              <w:lastRenderedPageBreak/>
              <w:t>report on training participants’ rating of the training as “practical and useful”, but reports that “100% of the participants agreed that multi-sector service providers have to work together to safeguard the legitimate rights and interests of DV victims”</w:t>
            </w:r>
          </w:p>
        </w:tc>
        <w:tc>
          <w:tcPr>
            <w:tcW w:w="3621" w:type="dxa"/>
            <w:tcBorders>
              <w:left w:val="single" w:sz="8" w:space="0" w:color="B3CC82" w:themeColor="accent3" w:themeTint="BF"/>
            </w:tcBorders>
          </w:tcPr>
          <w:p w14:paraId="23E5A985" w14:textId="77777777" w:rsidR="00E270F7" w:rsidRPr="00475F32" w:rsidRDefault="00C5385C" w:rsidP="00645A0F">
            <w:pPr>
              <w:pStyle w:val="ListParagraph"/>
              <w:numPr>
                <w:ilvl w:val="0"/>
                <w:numId w:val="53"/>
              </w:numPr>
              <w:ind w:left="175" w:hanging="141"/>
              <w:cnfStyle w:val="000000010000" w:firstRow="0" w:lastRow="0" w:firstColumn="0" w:lastColumn="0" w:oddVBand="0" w:evenVBand="0" w:oddHBand="0" w:evenHBand="1" w:firstRowFirstColumn="0" w:firstRowLastColumn="0" w:lastRowFirstColumn="0" w:lastRowLastColumn="0"/>
            </w:pPr>
            <w:r w:rsidRPr="00475F32">
              <w:lastRenderedPageBreak/>
              <w:t>The o</w:t>
            </w:r>
            <w:r w:rsidR="00E270F7" w:rsidRPr="00475F32">
              <w:t xml:space="preserve">utput appears to have been achieved, with the caveat that data </w:t>
            </w:r>
            <w:r w:rsidR="00E270F7" w:rsidRPr="00475F32">
              <w:lastRenderedPageBreak/>
              <w:t xml:space="preserve">collected does not exactly fit the indicator. </w:t>
            </w:r>
          </w:p>
        </w:tc>
      </w:tr>
      <w:tr w:rsidR="00E270F7" w:rsidRPr="00475F32" w14:paraId="2692CA93" w14:textId="77777777" w:rsidTr="003C1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86" w:type="dxa"/>
            <w:gridSpan w:val="4"/>
          </w:tcPr>
          <w:p w14:paraId="21DFECF9" w14:textId="77777777" w:rsidR="00E270F7" w:rsidRPr="00475F32" w:rsidRDefault="00E270F7" w:rsidP="00CE4B9A">
            <w:pPr>
              <w:rPr>
                <w:b w:val="0"/>
                <w:i/>
              </w:rPr>
            </w:pPr>
            <w:r w:rsidRPr="00475F32">
              <w:rPr>
                <w:b w:val="0"/>
                <w:i/>
              </w:rPr>
              <w:lastRenderedPageBreak/>
              <w:t>Source: Progress Reports and Mission Reports provided by UN Women to the evaluation team.</w:t>
            </w:r>
          </w:p>
        </w:tc>
      </w:tr>
    </w:tbl>
    <w:p w14:paraId="68723321" w14:textId="77777777" w:rsidR="005A2D63" w:rsidRPr="00475F32" w:rsidRDefault="005A2D63" w:rsidP="00396FCC">
      <w:pPr>
        <w:jc w:val="both"/>
      </w:pPr>
    </w:p>
    <w:p w14:paraId="00206F01" w14:textId="77777777" w:rsidR="005A2D63" w:rsidRDefault="005A2D63" w:rsidP="00396FCC">
      <w:pPr>
        <w:jc w:val="both"/>
        <w:rPr>
          <w:color w:val="0000CC"/>
        </w:rPr>
      </w:pPr>
    </w:p>
    <w:p w14:paraId="774F300F" w14:textId="77777777" w:rsidR="005A2D63" w:rsidRDefault="005A2D63" w:rsidP="00396FCC">
      <w:pPr>
        <w:jc w:val="both"/>
        <w:rPr>
          <w:color w:val="0000CC"/>
        </w:rPr>
      </w:pPr>
    </w:p>
    <w:p w14:paraId="33F3A038" w14:textId="77777777" w:rsidR="005A2D63" w:rsidRDefault="005A2D63">
      <w:pPr>
        <w:rPr>
          <w:b/>
          <w:color w:val="C00000"/>
          <w:sz w:val="24"/>
          <w:szCs w:val="24"/>
          <w:u w:val="single"/>
        </w:rPr>
      </w:pPr>
      <w:r>
        <w:br w:type="page"/>
      </w:r>
    </w:p>
    <w:p w14:paraId="24565472" w14:textId="77777777" w:rsidR="00E270F7" w:rsidRDefault="00E270F7" w:rsidP="005A2D63">
      <w:pPr>
        <w:pStyle w:val="LHheading1Jun17"/>
        <w:ind w:left="567" w:hanging="567"/>
        <w:sectPr w:rsidR="00E270F7" w:rsidSect="00E270F7">
          <w:pgSz w:w="16838" w:h="11906" w:orient="landscape" w:code="9"/>
          <w:pgMar w:top="1134" w:right="1134" w:bottom="1134" w:left="1134" w:header="709" w:footer="709" w:gutter="0"/>
          <w:cols w:space="708"/>
          <w:docGrid w:linePitch="360"/>
        </w:sectPr>
      </w:pPr>
    </w:p>
    <w:p w14:paraId="1EF25390" w14:textId="77777777" w:rsidR="005A2D63" w:rsidRPr="00F22E0D" w:rsidRDefault="005A2D63" w:rsidP="005A2D63">
      <w:pPr>
        <w:pStyle w:val="LHheading1Jun17"/>
        <w:ind w:left="567" w:hanging="567"/>
      </w:pPr>
      <w:bookmarkStart w:id="62" w:name="_Toc489257585"/>
      <w:r w:rsidRPr="00F22E0D">
        <w:lastRenderedPageBreak/>
        <w:t xml:space="preserve">ANNEX </w:t>
      </w:r>
      <w:r w:rsidR="00D91EE4">
        <w:t>3</w:t>
      </w:r>
      <w:r w:rsidRPr="00F22E0D">
        <w:t>: INTERVIEWS AND MEETINGS</w:t>
      </w:r>
      <w:bookmarkEnd w:id="62"/>
      <w:r w:rsidRPr="00F22E0D">
        <w:t xml:space="preserve"> </w:t>
      </w:r>
    </w:p>
    <w:p w14:paraId="517C6CFD" w14:textId="77777777" w:rsidR="005A2D63" w:rsidRDefault="005A2D63" w:rsidP="00396FCC">
      <w:pPr>
        <w:jc w:val="both"/>
        <w:rPr>
          <w:color w:val="0000CC"/>
        </w:rPr>
      </w:pPr>
    </w:p>
    <w:tbl>
      <w:tblPr>
        <w:tblStyle w:val="MediumShading1-Accent3"/>
        <w:tblW w:w="10207" w:type="dxa"/>
        <w:tblInd w:w="-176" w:type="dxa"/>
        <w:tblBorders>
          <w:insideV w:val="single" w:sz="8" w:space="0" w:color="B3CC82" w:themeColor="accent3" w:themeTint="BF"/>
        </w:tblBorders>
        <w:tblLayout w:type="fixed"/>
        <w:tblLook w:val="04A0" w:firstRow="1" w:lastRow="0" w:firstColumn="1" w:lastColumn="0" w:noHBand="0" w:noVBand="1"/>
      </w:tblPr>
      <w:tblGrid>
        <w:gridCol w:w="993"/>
        <w:gridCol w:w="1134"/>
        <w:gridCol w:w="992"/>
        <w:gridCol w:w="7088"/>
      </w:tblGrid>
      <w:tr w:rsidR="00837A51" w14:paraId="7CA09841" w14:textId="77777777" w:rsidTr="004967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tcPr>
          <w:p w14:paraId="2D6E1029" w14:textId="77777777" w:rsidR="00837A51" w:rsidRDefault="00837A51" w:rsidP="00837A51">
            <w:pPr>
              <w:jc w:val="center"/>
            </w:pPr>
            <w:r>
              <w:rPr>
                <w:lang w:val="en-US"/>
              </w:rPr>
              <w:t>Date</w:t>
            </w:r>
          </w:p>
        </w:tc>
        <w:tc>
          <w:tcPr>
            <w:tcW w:w="1134" w:type="dxa"/>
            <w:tcBorders>
              <w:top w:val="none" w:sz="0" w:space="0" w:color="auto"/>
              <w:left w:val="none" w:sz="0" w:space="0" w:color="auto"/>
              <w:bottom w:val="none" w:sz="0" w:space="0" w:color="auto"/>
              <w:right w:val="none" w:sz="0" w:space="0" w:color="auto"/>
            </w:tcBorders>
          </w:tcPr>
          <w:p w14:paraId="726EBE19" w14:textId="77777777" w:rsidR="00837A51" w:rsidRDefault="00837A51" w:rsidP="00837A51">
            <w:pPr>
              <w:jc w:val="center"/>
              <w:cnfStyle w:val="100000000000" w:firstRow="1" w:lastRow="0" w:firstColumn="0" w:lastColumn="0" w:oddVBand="0" w:evenVBand="0" w:oddHBand="0" w:evenHBand="0" w:firstRowFirstColumn="0" w:firstRowLastColumn="0" w:lastRowFirstColumn="0" w:lastRowLastColumn="0"/>
            </w:pPr>
            <w:r>
              <w:rPr>
                <w:lang w:val="en-US"/>
              </w:rPr>
              <w:t xml:space="preserve">Location </w:t>
            </w:r>
          </w:p>
        </w:tc>
        <w:tc>
          <w:tcPr>
            <w:tcW w:w="992" w:type="dxa"/>
            <w:tcBorders>
              <w:top w:val="none" w:sz="0" w:space="0" w:color="auto"/>
              <w:left w:val="none" w:sz="0" w:space="0" w:color="auto"/>
              <w:bottom w:val="none" w:sz="0" w:space="0" w:color="auto"/>
              <w:right w:val="none" w:sz="0" w:space="0" w:color="auto"/>
            </w:tcBorders>
          </w:tcPr>
          <w:p w14:paraId="1D7FB0AE" w14:textId="77777777" w:rsidR="00837A51" w:rsidRDefault="00837A51" w:rsidP="00837A51">
            <w:pPr>
              <w:jc w:val="center"/>
              <w:cnfStyle w:val="100000000000" w:firstRow="1" w:lastRow="0" w:firstColumn="0" w:lastColumn="0" w:oddVBand="0" w:evenVBand="0" w:oddHBand="0" w:evenHBand="0" w:firstRowFirstColumn="0" w:firstRowLastColumn="0" w:lastRowFirstColumn="0" w:lastRowLastColumn="0"/>
            </w:pPr>
            <w:r>
              <w:rPr>
                <w:lang w:val="en-US"/>
              </w:rPr>
              <w:t xml:space="preserve">Time </w:t>
            </w:r>
          </w:p>
        </w:tc>
        <w:tc>
          <w:tcPr>
            <w:tcW w:w="7088" w:type="dxa"/>
            <w:tcBorders>
              <w:top w:val="none" w:sz="0" w:space="0" w:color="auto"/>
              <w:left w:val="none" w:sz="0" w:space="0" w:color="auto"/>
              <w:bottom w:val="none" w:sz="0" w:space="0" w:color="auto"/>
              <w:right w:val="none" w:sz="0" w:space="0" w:color="auto"/>
            </w:tcBorders>
          </w:tcPr>
          <w:p w14:paraId="46A9D6C2" w14:textId="77777777" w:rsidR="00837A51" w:rsidRDefault="00837A51" w:rsidP="00837A51">
            <w:pPr>
              <w:cnfStyle w:val="100000000000" w:firstRow="1" w:lastRow="0" w:firstColumn="0" w:lastColumn="0" w:oddVBand="0" w:evenVBand="0" w:oddHBand="0" w:evenHBand="0" w:firstRowFirstColumn="0" w:firstRowLastColumn="0" w:lastRowFirstColumn="0" w:lastRowLastColumn="0"/>
            </w:pPr>
            <w:r>
              <w:rPr>
                <w:lang w:val="en-US"/>
              </w:rPr>
              <w:t xml:space="preserve">Meeting attendees / format </w:t>
            </w:r>
          </w:p>
        </w:tc>
      </w:tr>
      <w:tr w:rsidR="00837A51" w14:paraId="6A4271BE"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37FDF644" w14:textId="77777777" w:rsidR="00837A51" w:rsidRDefault="006F6E6D" w:rsidP="006F6E6D">
            <w:pPr>
              <w:jc w:val="center"/>
            </w:pPr>
            <w:r>
              <w:rPr>
                <w:lang w:val="en-US"/>
              </w:rPr>
              <w:t>31</w:t>
            </w:r>
            <w:r w:rsidRPr="006F6E6D">
              <w:rPr>
                <w:vertAlign w:val="superscript"/>
                <w:lang w:val="en-US"/>
              </w:rPr>
              <w:t>st</w:t>
            </w:r>
            <w:r>
              <w:rPr>
                <w:lang w:val="en-US"/>
              </w:rPr>
              <w:t xml:space="preserve"> May</w:t>
            </w:r>
          </w:p>
        </w:tc>
        <w:tc>
          <w:tcPr>
            <w:tcW w:w="1134" w:type="dxa"/>
            <w:tcBorders>
              <w:left w:val="none" w:sz="0" w:space="0" w:color="auto"/>
              <w:right w:val="none" w:sz="0" w:space="0" w:color="auto"/>
            </w:tcBorders>
          </w:tcPr>
          <w:p w14:paraId="24DD63E6" w14:textId="77777777" w:rsidR="00837A51" w:rsidRDefault="0049670F" w:rsidP="0049670F">
            <w:pPr>
              <w:jc w:val="center"/>
              <w:cnfStyle w:val="000000100000" w:firstRow="0" w:lastRow="0" w:firstColumn="0" w:lastColumn="0" w:oddVBand="0" w:evenVBand="0" w:oddHBand="1" w:evenHBand="0" w:firstRowFirstColumn="0" w:firstRowLastColumn="0" w:lastRowFirstColumn="0" w:lastRowLastColumn="0"/>
            </w:pPr>
            <w:r>
              <w:rPr>
                <w:lang w:val="en-US"/>
              </w:rPr>
              <w:t xml:space="preserve">Beijing </w:t>
            </w:r>
          </w:p>
        </w:tc>
        <w:tc>
          <w:tcPr>
            <w:tcW w:w="992" w:type="dxa"/>
            <w:tcBorders>
              <w:left w:val="none" w:sz="0" w:space="0" w:color="auto"/>
              <w:right w:val="none" w:sz="0" w:space="0" w:color="auto"/>
            </w:tcBorders>
          </w:tcPr>
          <w:p w14:paraId="5C4E362F" w14:textId="77777777" w:rsidR="00837A51" w:rsidRDefault="006F6E6D" w:rsidP="006F6E6D">
            <w:pPr>
              <w:jc w:val="center"/>
              <w:cnfStyle w:val="000000100000" w:firstRow="0" w:lastRow="0" w:firstColumn="0" w:lastColumn="0" w:oddVBand="0" w:evenVBand="0" w:oddHBand="1" w:evenHBand="0" w:firstRowFirstColumn="0" w:firstRowLastColumn="0" w:lastRowFirstColumn="0" w:lastRowLastColumn="0"/>
            </w:pPr>
            <w:r>
              <w:rPr>
                <w:lang w:val="en-US"/>
              </w:rPr>
              <w:t xml:space="preserve">a.m. </w:t>
            </w:r>
          </w:p>
        </w:tc>
        <w:tc>
          <w:tcPr>
            <w:tcW w:w="7088" w:type="dxa"/>
            <w:tcBorders>
              <w:left w:val="none" w:sz="0" w:space="0" w:color="auto"/>
            </w:tcBorders>
          </w:tcPr>
          <w:p w14:paraId="3F819BCA" w14:textId="77777777" w:rsidR="00837A51" w:rsidRDefault="0049670F" w:rsidP="0049670F">
            <w:pPr>
              <w:cnfStyle w:val="000000100000" w:firstRow="0" w:lastRow="0" w:firstColumn="0" w:lastColumn="0" w:oddVBand="0" w:evenVBand="0" w:oddHBand="1" w:evenHBand="0" w:firstRowFirstColumn="0" w:firstRowLastColumn="0" w:lastRowFirstColumn="0" w:lastRowLastColumn="0"/>
            </w:pPr>
            <w:r>
              <w:rPr>
                <w:lang w:val="en-US"/>
              </w:rPr>
              <w:t xml:space="preserve">Meeting, UN </w:t>
            </w:r>
            <w:r w:rsidR="006F6E6D">
              <w:rPr>
                <w:lang w:val="en-US"/>
              </w:rPr>
              <w:t xml:space="preserve">Women: </w:t>
            </w:r>
            <w:r w:rsidRPr="0049670F">
              <w:rPr>
                <w:lang w:val="en-US"/>
              </w:rPr>
              <w:t xml:space="preserve">Julia Broussard </w:t>
            </w:r>
            <w:r>
              <w:rPr>
                <w:lang w:val="en-US"/>
              </w:rPr>
              <w:t xml:space="preserve">(head); </w:t>
            </w:r>
            <w:r w:rsidR="006F6E6D">
              <w:rPr>
                <w:lang w:val="en-US"/>
              </w:rPr>
              <w:t>Guo Ruixiang (</w:t>
            </w:r>
            <w:r w:rsidR="00621EF5">
              <w:rPr>
                <w:lang w:val="en-US"/>
              </w:rPr>
              <w:t>programme</w:t>
            </w:r>
            <w:r w:rsidR="006F6E6D">
              <w:rPr>
                <w:lang w:val="en-US"/>
              </w:rPr>
              <w:t xml:space="preserve"> manager), Henry Li (</w:t>
            </w:r>
            <w:r w:rsidR="00621EF5">
              <w:rPr>
                <w:lang w:val="en-US"/>
              </w:rPr>
              <w:t>programme</w:t>
            </w:r>
            <w:r w:rsidR="006F6E6D">
              <w:rPr>
                <w:lang w:val="en-US"/>
              </w:rPr>
              <w:t xml:space="preserve"> assistant)</w:t>
            </w:r>
            <w:r>
              <w:rPr>
                <w:lang w:val="en-US"/>
              </w:rPr>
              <w:t>.</w:t>
            </w:r>
          </w:p>
        </w:tc>
      </w:tr>
      <w:tr w:rsidR="00837A51" w14:paraId="34522487"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12126C4E" w14:textId="77777777" w:rsidR="00837A51" w:rsidRDefault="00837A51" w:rsidP="007A3611">
            <w:pPr>
              <w:jc w:val="center"/>
            </w:pPr>
          </w:p>
        </w:tc>
        <w:tc>
          <w:tcPr>
            <w:tcW w:w="1134" w:type="dxa"/>
            <w:tcBorders>
              <w:left w:val="none" w:sz="0" w:space="0" w:color="auto"/>
              <w:right w:val="none" w:sz="0" w:space="0" w:color="auto"/>
            </w:tcBorders>
          </w:tcPr>
          <w:p w14:paraId="67D19D7D" w14:textId="77777777" w:rsidR="00837A51" w:rsidRDefault="0049670F" w:rsidP="006F6E6D">
            <w:pPr>
              <w:jc w:val="center"/>
              <w:cnfStyle w:val="000000010000" w:firstRow="0" w:lastRow="0" w:firstColumn="0" w:lastColumn="0" w:oddVBand="0" w:evenVBand="0" w:oddHBand="0" w:evenHBand="1" w:firstRowFirstColumn="0" w:firstRowLastColumn="0" w:lastRowFirstColumn="0" w:lastRowLastColumn="0"/>
            </w:pPr>
            <w:r>
              <w:t xml:space="preserve">Beijing </w:t>
            </w:r>
          </w:p>
        </w:tc>
        <w:tc>
          <w:tcPr>
            <w:tcW w:w="992" w:type="dxa"/>
            <w:tcBorders>
              <w:left w:val="none" w:sz="0" w:space="0" w:color="auto"/>
              <w:right w:val="none" w:sz="0" w:space="0" w:color="auto"/>
            </w:tcBorders>
          </w:tcPr>
          <w:p w14:paraId="6F93A43E" w14:textId="77777777" w:rsidR="00837A51" w:rsidRDefault="006F6E6D" w:rsidP="006F6E6D">
            <w:pPr>
              <w:jc w:val="center"/>
              <w:cnfStyle w:val="000000010000" w:firstRow="0" w:lastRow="0" w:firstColumn="0" w:lastColumn="0" w:oddVBand="0" w:evenVBand="0" w:oddHBand="0" w:evenHBand="1" w:firstRowFirstColumn="0" w:firstRowLastColumn="0" w:lastRowFirstColumn="0" w:lastRowLastColumn="0"/>
            </w:pPr>
            <w:r>
              <w:rPr>
                <w:lang w:val="en-US"/>
              </w:rPr>
              <w:t>p.m.</w:t>
            </w:r>
          </w:p>
        </w:tc>
        <w:tc>
          <w:tcPr>
            <w:tcW w:w="7088" w:type="dxa"/>
            <w:tcBorders>
              <w:left w:val="none" w:sz="0" w:space="0" w:color="auto"/>
            </w:tcBorders>
          </w:tcPr>
          <w:p w14:paraId="0E10C494" w14:textId="77777777" w:rsidR="00837A51" w:rsidRDefault="00395F0B" w:rsidP="0049670F">
            <w:pPr>
              <w:cnfStyle w:val="000000010000" w:firstRow="0" w:lastRow="0" w:firstColumn="0" w:lastColumn="0" w:oddVBand="0" w:evenVBand="0" w:oddHBand="0" w:evenHBand="1" w:firstRowFirstColumn="0" w:firstRowLastColumn="0" w:lastRowFirstColumn="0" w:lastRowLastColumn="0"/>
            </w:pPr>
            <w:r>
              <w:rPr>
                <w:lang w:val="en-US"/>
              </w:rPr>
              <w:t xml:space="preserve">Meeting </w:t>
            </w:r>
            <w:r w:rsidR="006F6E6D">
              <w:rPr>
                <w:lang w:val="en-US"/>
              </w:rPr>
              <w:t xml:space="preserve">with staff from the Rights Department </w:t>
            </w:r>
            <w:r>
              <w:rPr>
                <w:lang w:val="en-US"/>
              </w:rPr>
              <w:t xml:space="preserve">and International Department </w:t>
            </w:r>
            <w:r w:rsidR="006F6E6D">
              <w:rPr>
                <w:lang w:val="en-US"/>
              </w:rPr>
              <w:t xml:space="preserve">of the </w:t>
            </w:r>
            <w:r w:rsidR="0049670F" w:rsidRPr="0049670F">
              <w:rPr>
                <w:lang w:val="en-US"/>
              </w:rPr>
              <w:t>All China Women’s Federation</w:t>
            </w:r>
            <w:r w:rsidR="0049670F">
              <w:rPr>
                <w:lang w:val="en-US"/>
              </w:rPr>
              <w:t>.</w:t>
            </w:r>
          </w:p>
        </w:tc>
      </w:tr>
      <w:tr w:rsidR="00837A51" w14:paraId="74947850"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4E5022D0" w14:textId="77777777" w:rsidR="00837A51" w:rsidRDefault="00395F0B" w:rsidP="00395F0B">
            <w:pPr>
              <w:jc w:val="center"/>
            </w:pPr>
            <w:r>
              <w:t>1</w:t>
            </w:r>
            <w:r w:rsidRPr="00395F0B">
              <w:rPr>
                <w:vertAlign w:val="superscript"/>
              </w:rPr>
              <w:t>st</w:t>
            </w:r>
            <w:r>
              <w:t xml:space="preserve"> June</w:t>
            </w:r>
          </w:p>
        </w:tc>
        <w:tc>
          <w:tcPr>
            <w:tcW w:w="1134" w:type="dxa"/>
            <w:tcBorders>
              <w:left w:val="none" w:sz="0" w:space="0" w:color="auto"/>
              <w:right w:val="none" w:sz="0" w:space="0" w:color="auto"/>
            </w:tcBorders>
          </w:tcPr>
          <w:p w14:paraId="7354623F" w14:textId="77777777" w:rsidR="00837A51" w:rsidRDefault="00395F0B" w:rsidP="00395F0B">
            <w:pPr>
              <w:jc w:val="center"/>
              <w:cnfStyle w:val="000000100000" w:firstRow="0" w:lastRow="0" w:firstColumn="0" w:lastColumn="0" w:oddVBand="0" w:evenVBand="0" w:oddHBand="1" w:evenHBand="0" w:firstRowFirstColumn="0" w:firstRowLastColumn="0" w:lastRowFirstColumn="0" w:lastRowLastColumn="0"/>
            </w:pPr>
            <w:r>
              <w:rPr>
                <w:lang w:val="en-US"/>
              </w:rPr>
              <w:t>Chengdu, Sichuan</w:t>
            </w:r>
          </w:p>
        </w:tc>
        <w:tc>
          <w:tcPr>
            <w:tcW w:w="992" w:type="dxa"/>
            <w:tcBorders>
              <w:left w:val="none" w:sz="0" w:space="0" w:color="auto"/>
              <w:right w:val="none" w:sz="0" w:space="0" w:color="auto"/>
            </w:tcBorders>
          </w:tcPr>
          <w:p w14:paraId="0749FF2E" w14:textId="77777777" w:rsidR="00837A51" w:rsidRDefault="004A1945" w:rsidP="007A3611">
            <w:pPr>
              <w:jc w:val="center"/>
              <w:cnfStyle w:val="000000100000" w:firstRow="0" w:lastRow="0" w:firstColumn="0" w:lastColumn="0" w:oddVBand="0" w:evenVBand="0" w:oddHBand="1" w:evenHBand="0" w:firstRowFirstColumn="0" w:firstRowLastColumn="0" w:lastRowFirstColumn="0" w:lastRowLastColumn="0"/>
            </w:pPr>
            <w:r>
              <w:rPr>
                <w:lang w:val="en-US"/>
              </w:rPr>
              <w:t>p.m.</w:t>
            </w:r>
          </w:p>
        </w:tc>
        <w:tc>
          <w:tcPr>
            <w:tcW w:w="7088" w:type="dxa"/>
            <w:tcBorders>
              <w:left w:val="none" w:sz="0" w:space="0" w:color="auto"/>
            </w:tcBorders>
          </w:tcPr>
          <w:p w14:paraId="3CCF3797" w14:textId="77777777" w:rsidR="00D95DA7" w:rsidRDefault="00395F0B" w:rsidP="00D95DA7">
            <w:pPr>
              <w:cnfStyle w:val="000000100000" w:firstRow="0" w:lastRow="0" w:firstColumn="0" w:lastColumn="0" w:oddVBand="0" w:evenVBand="0" w:oddHBand="1" w:evenHBand="0" w:firstRowFirstColumn="0" w:firstRowLastColumn="0" w:lastRowFirstColumn="0" w:lastRowLastColumn="0"/>
            </w:pPr>
            <w:r>
              <w:rPr>
                <w:lang w:val="en-US"/>
              </w:rPr>
              <w:t>Meeting with multiple departments of Sichuan provincial government, convened by Sichuan Provincial Women’s Federation</w:t>
            </w:r>
            <w:r w:rsidR="00D95DA7">
              <w:rPr>
                <w:lang w:val="en-US"/>
              </w:rPr>
              <w:t>, including Women’s Federation, Police Department, Justice Department, Health and Family Planning, Civil Affairs.</w:t>
            </w:r>
          </w:p>
        </w:tc>
      </w:tr>
      <w:tr w:rsidR="0049670F" w14:paraId="59C5829C"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7ED89ACE" w14:textId="77777777" w:rsidR="0049670F" w:rsidRDefault="0049670F" w:rsidP="00C622CB">
            <w:pPr>
              <w:jc w:val="center"/>
            </w:pPr>
            <w:r>
              <w:rPr>
                <w:lang w:val="en-US"/>
              </w:rPr>
              <w:t>2</w:t>
            </w:r>
            <w:r w:rsidRPr="00C447A5">
              <w:rPr>
                <w:vertAlign w:val="superscript"/>
                <w:lang w:val="en-US"/>
              </w:rPr>
              <w:t>nd</w:t>
            </w:r>
            <w:r>
              <w:rPr>
                <w:lang w:val="en-US"/>
              </w:rPr>
              <w:t xml:space="preserve"> June</w:t>
            </w:r>
          </w:p>
        </w:tc>
        <w:tc>
          <w:tcPr>
            <w:tcW w:w="1134" w:type="dxa"/>
            <w:vMerge w:val="restart"/>
            <w:tcBorders>
              <w:left w:val="none" w:sz="0" w:space="0" w:color="auto"/>
              <w:right w:val="none" w:sz="0" w:space="0" w:color="auto"/>
            </w:tcBorders>
          </w:tcPr>
          <w:p w14:paraId="56B7D9E1" w14:textId="77777777" w:rsidR="0049670F" w:rsidRDefault="0049670F" w:rsidP="00C622CB">
            <w:pPr>
              <w:jc w:val="center"/>
              <w:cnfStyle w:val="000000010000" w:firstRow="0" w:lastRow="0" w:firstColumn="0" w:lastColumn="0" w:oddVBand="0" w:evenVBand="0" w:oddHBand="0" w:evenHBand="1" w:firstRowFirstColumn="0" w:firstRowLastColumn="0" w:lastRowFirstColumn="0" w:lastRowLastColumn="0"/>
            </w:pPr>
            <w:r>
              <w:rPr>
                <w:lang w:val="en-US"/>
              </w:rPr>
              <w:t>Yilong County, Sichuan</w:t>
            </w:r>
          </w:p>
        </w:tc>
        <w:tc>
          <w:tcPr>
            <w:tcW w:w="992" w:type="dxa"/>
            <w:tcBorders>
              <w:left w:val="none" w:sz="0" w:space="0" w:color="auto"/>
              <w:right w:val="none" w:sz="0" w:space="0" w:color="auto"/>
            </w:tcBorders>
          </w:tcPr>
          <w:p w14:paraId="662E6F1E" w14:textId="77777777" w:rsidR="0049670F" w:rsidRDefault="0049670F" w:rsidP="00C622CB">
            <w:pPr>
              <w:jc w:val="center"/>
              <w:cnfStyle w:val="000000010000" w:firstRow="0" w:lastRow="0" w:firstColumn="0" w:lastColumn="0" w:oddVBand="0" w:evenVBand="0" w:oddHBand="0" w:evenHBand="1" w:firstRowFirstColumn="0" w:firstRowLastColumn="0" w:lastRowFirstColumn="0" w:lastRowLastColumn="0"/>
            </w:pPr>
            <w:r>
              <w:rPr>
                <w:lang w:val="en-US"/>
              </w:rPr>
              <w:t>a.m.</w:t>
            </w:r>
          </w:p>
        </w:tc>
        <w:tc>
          <w:tcPr>
            <w:tcW w:w="7088" w:type="dxa"/>
            <w:tcBorders>
              <w:left w:val="none" w:sz="0" w:space="0" w:color="auto"/>
            </w:tcBorders>
          </w:tcPr>
          <w:p w14:paraId="1E69BEB2" w14:textId="77777777" w:rsidR="0049670F" w:rsidRDefault="0049670F" w:rsidP="00C622CB">
            <w:pPr>
              <w:cnfStyle w:val="000000010000" w:firstRow="0" w:lastRow="0" w:firstColumn="0" w:lastColumn="0" w:oddVBand="0" w:evenVBand="0" w:oddHBand="0" w:evenHBand="1" w:firstRowFirstColumn="0" w:firstRowLastColumn="0" w:lastRowFirstColumn="0" w:lastRowLastColumn="0"/>
            </w:pPr>
            <w:r>
              <w:rPr>
                <w:lang w:val="en-US"/>
              </w:rPr>
              <w:t xml:space="preserve">Individual meetings with Yilong County departments involved in </w:t>
            </w:r>
            <w:r w:rsidR="00621EF5">
              <w:rPr>
                <w:lang w:val="en-US"/>
              </w:rPr>
              <w:t>programme</w:t>
            </w:r>
            <w:r>
              <w:rPr>
                <w:lang w:val="en-US"/>
              </w:rPr>
              <w:t>: Women’s Federation, Police Department, Justice Department, Health and Family Planning, Civil Affairs.</w:t>
            </w:r>
          </w:p>
        </w:tc>
      </w:tr>
      <w:tr w:rsidR="0049670F" w14:paraId="786144C7"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0930939C" w14:textId="77777777" w:rsidR="0049670F" w:rsidRDefault="0049670F" w:rsidP="00C622CB">
            <w:pPr>
              <w:jc w:val="center"/>
              <w:rPr>
                <w:lang w:val="en-US"/>
              </w:rPr>
            </w:pPr>
          </w:p>
        </w:tc>
        <w:tc>
          <w:tcPr>
            <w:tcW w:w="1134" w:type="dxa"/>
            <w:vMerge/>
            <w:tcBorders>
              <w:left w:val="none" w:sz="0" w:space="0" w:color="auto"/>
              <w:right w:val="none" w:sz="0" w:space="0" w:color="auto"/>
            </w:tcBorders>
          </w:tcPr>
          <w:p w14:paraId="279B8198" w14:textId="77777777" w:rsidR="0049670F" w:rsidRDefault="0049670F" w:rsidP="00C622CB">
            <w:pPr>
              <w:jc w:val="center"/>
              <w:cnfStyle w:val="000000100000" w:firstRow="0" w:lastRow="0" w:firstColumn="0" w:lastColumn="0" w:oddVBand="0" w:evenVBand="0" w:oddHBand="1" w:evenHBand="0" w:firstRowFirstColumn="0" w:firstRowLastColumn="0" w:lastRowFirstColumn="0" w:lastRowLastColumn="0"/>
              <w:rPr>
                <w:lang w:val="en-US"/>
              </w:rPr>
            </w:pPr>
          </w:p>
        </w:tc>
        <w:tc>
          <w:tcPr>
            <w:tcW w:w="992" w:type="dxa"/>
            <w:tcBorders>
              <w:left w:val="none" w:sz="0" w:space="0" w:color="auto"/>
              <w:right w:val="none" w:sz="0" w:space="0" w:color="auto"/>
            </w:tcBorders>
          </w:tcPr>
          <w:p w14:paraId="13C7675C" w14:textId="77777777" w:rsidR="0049670F" w:rsidRDefault="0049670F" w:rsidP="00C622CB">
            <w:pPr>
              <w:jc w:val="center"/>
              <w:cnfStyle w:val="000000100000" w:firstRow="0" w:lastRow="0" w:firstColumn="0" w:lastColumn="0" w:oddVBand="0" w:evenVBand="0" w:oddHBand="1" w:evenHBand="0" w:firstRowFirstColumn="0" w:firstRowLastColumn="0" w:lastRowFirstColumn="0" w:lastRowLastColumn="0"/>
            </w:pPr>
            <w:r>
              <w:rPr>
                <w:lang w:val="en-US"/>
              </w:rPr>
              <w:t>p.m.</w:t>
            </w:r>
          </w:p>
        </w:tc>
        <w:tc>
          <w:tcPr>
            <w:tcW w:w="7088" w:type="dxa"/>
            <w:tcBorders>
              <w:left w:val="none" w:sz="0" w:space="0" w:color="auto"/>
            </w:tcBorders>
          </w:tcPr>
          <w:p w14:paraId="63D4DE4E" w14:textId="77777777" w:rsidR="0049670F" w:rsidRDefault="0049670F" w:rsidP="00C622CB">
            <w:pPr>
              <w:cnfStyle w:val="000000100000" w:firstRow="0" w:lastRow="0" w:firstColumn="0" w:lastColumn="0" w:oddVBand="0" w:evenVBand="0" w:oddHBand="1" w:evenHBand="0" w:firstRowFirstColumn="0" w:firstRowLastColumn="0" w:lastRowFirstColumn="0" w:lastRowLastColumn="0"/>
            </w:pPr>
            <w:r>
              <w:rPr>
                <w:lang w:val="en-US"/>
              </w:rPr>
              <w:t>Visits to, and meetings with: maternal and child hospital, Yilong county town; police station; domestic violence shelter.</w:t>
            </w:r>
          </w:p>
        </w:tc>
      </w:tr>
      <w:tr w:rsidR="0049670F" w14:paraId="2372CA37" w14:textId="77777777" w:rsidTr="0049670F">
        <w:trPr>
          <w:cnfStyle w:val="000000010000" w:firstRow="0" w:lastRow="0" w:firstColumn="0" w:lastColumn="0" w:oddVBand="0" w:evenVBand="0" w:oddHBand="0" w:evenHBand="1"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46987C74" w14:textId="77777777" w:rsidR="0049670F" w:rsidRDefault="0049670F" w:rsidP="007A3611">
            <w:pPr>
              <w:jc w:val="center"/>
            </w:pPr>
            <w:r>
              <w:rPr>
                <w:lang w:val="en-US"/>
              </w:rPr>
              <w:t>3</w:t>
            </w:r>
            <w:r w:rsidRPr="007A3611">
              <w:rPr>
                <w:vertAlign w:val="superscript"/>
                <w:lang w:val="en-US"/>
              </w:rPr>
              <w:t>rd</w:t>
            </w:r>
            <w:r>
              <w:rPr>
                <w:lang w:val="en-US"/>
              </w:rPr>
              <w:t xml:space="preserve"> June</w:t>
            </w:r>
          </w:p>
        </w:tc>
        <w:tc>
          <w:tcPr>
            <w:tcW w:w="1134" w:type="dxa"/>
            <w:tcBorders>
              <w:left w:val="none" w:sz="0" w:space="0" w:color="auto"/>
              <w:right w:val="none" w:sz="0" w:space="0" w:color="auto"/>
            </w:tcBorders>
          </w:tcPr>
          <w:p w14:paraId="62EB5936"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Yilong County, Sichuan</w:t>
            </w:r>
          </w:p>
        </w:tc>
        <w:tc>
          <w:tcPr>
            <w:tcW w:w="992" w:type="dxa"/>
            <w:tcBorders>
              <w:left w:val="none" w:sz="0" w:space="0" w:color="auto"/>
              <w:right w:val="none" w:sz="0" w:space="0" w:color="auto"/>
            </w:tcBorders>
          </w:tcPr>
          <w:p w14:paraId="79CA5C1B"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a.m.</w:t>
            </w:r>
          </w:p>
        </w:tc>
        <w:tc>
          <w:tcPr>
            <w:tcW w:w="7088" w:type="dxa"/>
            <w:tcBorders>
              <w:left w:val="none" w:sz="0" w:space="0" w:color="auto"/>
            </w:tcBorders>
          </w:tcPr>
          <w:p w14:paraId="633C82CC" w14:textId="77777777" w:rsidR="0049670F" w:rsidRDefault="0049670F" w:rsidP="00276E20">
            <w:pPr>
              <w:cnfStyle w:val="000000010000" w:firstRow="0" w:lastRow="0" w:firstColumn="0" w:lastColumn="0" w:oddVBand="0" w:evenVBand="0" w:oddHBand="0" w:evenHBand="1" w:firstRowFirstColumn="0" w:firstRowLastColumn="0" w:lastRowFirstColumn="0" w:lastRowLastColumn="0"/>
            </w:pPr>
            <w:r>
              <w:rPr>
                <w:lang w:val="en-US"/>
              </w:rPr>
              <w:t>Nanmen community visit/meetings; interviews with domestic violence victims.</w:t>
            </w:r>
          </w:p>
        </w:tc>
      </w:tr>
      <w:tr w:rsidR="0049670F" w14:paraId="3FDE89B0"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05C46E5C" w14:textId="77777777" w:rsidR="0049670F" w:rsidRDefault="0049670F" w:rsidP="007A3611">
            <w:pPr>
              <w:jc w:val="center"/>
            </w:pPr>
            <w:r>
              <w:rPr>
                <w:lang w:val="en-US"/>
              </w:rPr>
              <w:t>4</w:t>
            </w:r>
            <w:r w:rsidRPr="007A3611">
              <w:rPr>
                <w:vertAlign w:val="superscript"/>
                <w:lang w:val="en-US"/>
              </w:rPr>
              <w:t>th</w:t>
            </w:r>
            <w:r>
              <w:rPr>
                <w:lang w:val="en-US"/>
              </w:rPr>
              <w:t xml:space="preserve"> June</w:t>
            </w:r>
          </w:p>
        </w:tc>
        <w:tc>
          <w:tcPr>
            <w:tcW w:w="1134" w:type="dxa"/>
            <w:tcBorders>
              <w:left w:val="none" w:sz="0" w:space="0" w:color="auto"/>
              <w:right w:val="none" w:sz="0" w:space="0" w:color="auto"/>
            </w:tcBorders>
          </w:tcPr>
          <w:p w14:paraId="5BCA72BF"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rPr>
                <w:lang w:val="en-US"/>
              </w:rPr>
              <w:t>Changsha, Hunan</w:t>
            </w:r>
          </w:p>
        </w:tc>
        <w:tc>
          <w:tcPr>
            <w:tcW w:w="992" w:type="dxa"/>
            <w:tcBorders>
              <w:left w:val="none" w:sz="0" w:space="0" w:color="auto"/>
              <w:right w:val="none" w:sz="0" w:space="0" w:color="auto"/>
            </w:tcBorders>
          </w:tcPr>
          <w:p w14:paraId="00A0F37D"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rPr>
                <w:lang w:val="en-US"/>
              </w:rPr>
              <w:t>a.m.</w:t>
            </w:r>
          </w:p>
        </w:tc>
        <w:tc>
          <w:tcPr>
            <w:tcW w:w="7088" w:type="dxa"/>
            <w:tcBorders>
              <w:left w:val="none" w:sz="0" w:space="0" w:color="auto"/>
            </w:tcBorders>
          </w:tcPr>
          <w:p w14:paraId="39A9BDAE" w14:textId="77777777" w:rsidR="0049670F" w:rsidRDefault="0049670F" w:rsidP="007A3611">
            <w:pPr>
              <w:cnfStyle w:val="000000100000" w:firstRow="0" w:lastRow="0" w:firstColumn="0" w:lastColumn="0" w:oddVBand="0" w:evenVBand="0" w:oddHBand="1" w:evenHBand="0" w:firstRowFirstColumn="0" w:firstRowLastColumn="0" w:lastRowFirstColumn="0" w:lastRowLastColumn="0"/>
            </w:pPr>
            <w:r>
              <w:rPr>
                <w:lang w:val="en-US"/>
              </w:rPr>
              <w:t>Interview with Ouyang Yanwen</w:t>
            </w:r>
          </w:p>
        </w:tc>
      </w:tr>
      <w:tr w:rsidR="0049670F" w14:paraId="0AAC02F0"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57550332" w14:textId="77777777" w:rsidR="0049670F" w:rsidRDefault="0049670F" w:rsidP="007A3611">
            <w:pPr>
              <w:jc w:val="center"/>
            </w:pPr>
          </w:p>
        </w:tc>
        <w:tc>
          <w:tcPr>
            <w:tcW w:w="1134" w:type="dxa"/>
            <w:tcBorders>
              <w:left w:val="none" w:sz="0" w:space="0" w:color="auto"/>
              <w:right w:val="none" w:sz="0" w:space="0" w:color="auto"/>
            </w:tcBorders>
          </w:tcPr>
          <w:p w14:paraId="73688255"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Ningxiang County, Hunan</w:t>
            </w:r>
          </w:p>
        </w:tc>
        <w:tc>
          <w:tcPr>
            <w:tcW w:w="992" w:type="dxa"/>
            <w:tcBorders>
              <w:left w:val="none" w:sz="0" w:space="0" w:color="auto"/>
              <w:right w:val="none" w:sz="0" w:space="0" w:color="auto"/>
            </w:tcBorders>
          </w:tcPr>
          <w:p w14:paraId="0B5CE9AC"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p.m.</w:t>
            </w:r>
          </w:p>
        </w:tc>
        <w:tc>
          <w:tcPr>
            <w:tcW w:w="7088" w:type="dxa"/>
            <w:tcBorders>
              <w:left w:val="none" w:sz="0" w:space="0" w:color="auto"/>
            </w:tcBorders>
          </w:tcPr>
          <w:p w14:paraId="067D2974" w14:textId="77777777" w:rsidR="0049670F" w:rsidRDefault="0049670F" w:rsidP="00276E20">
            <w:pPr>
              <w:cnfStyle w:val="000000010000" w:firstRow="0" w:lastRow="0" w:firstColumn="0" w:lastColumn="0" w:oddVBand="0" w:evenVBand="0" w:oddHBand="0" w:evenHBand="1" w:firstRowFirstColumn="0" w:firstRowLastColumn="0" w:lastRowFirstColumn="0" w:lastRowLastColumn="0"/>
            </w:pPr>
            <w:r>
              <w:rPr>
                <w:lang w:val="en-US"/>
              </w:rPr>
              <w:t>Meetings with representatives of Donggui and Meijiatian communities.</w:t>
            </w:r>
          </w:p>
        </w:tc>
      </w:tr>
      <w:tr w:rsidR="0049670F" w14:paraId="645A03E4"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03F962B8" w14:textId="77777777" w:rsidR="0049670F" w:rsidRDefault="0049670F" w:rsidP="004A1945">
            <w:pPr>
              <w:jc w:val="center"/>
            </w:pPr>
            <w:r>
              <w:rPr>
                <w:lang w:val="en-US"/>
              </w:rPr>
              <w:t>5</w:t>
            </w:r>
            <w:r w:rsidRPr="007A3611">
              <w:rPr>
                <w:vertAlign w:val="superscript"/>
                <w:lang w:val="en-US"/>
              </w:rPr>
              <w:t>th</w:t>
            </w:r>
            <w:r>
              <w:rPr>
                <w:lang w:val="en-US"/>
              </w:rPr>
              <w:t xml:space="preserve"> June</w:t>
            </w:r>
          </w:p>
        </w:tc>
        <w:tc>
          <w:tcPr>
            <w:tcW w:w="1134" w:type="dxa"/>
            <w:vMerge w:val="restart"/>
            <w:tcBorders>
              <w:left w:val="none" w:sz="0" w:space="0" w:color="auto"/>
              <w:right w:val="none" w:sz="0" w:space="0" w:color="auto"/>
            </w:tcBorders>
          </w:tcPr>
          <w:p w14:paraId="114CE2CC" w14:textId="77777777" w:rsidR="0049670F" w:rsidRDefault="0049670F" w:rsidP="00276E20">
            <w:pPr>
              <w:jc w:val="center"/>
              <w:cnfStyle w:val="000000100000" w:firstRow="0" w:lastRow="0" w:firstColumn="0" w:lastColumn="0" w:oddVBand="0" w:evenVBand="0" w:oddHBand="1" w:evenHBand="0" w:firstRowFirstColumn="0" w:firstRowLastColumn="0" w:lastRowFirstColumn="0" w:lastRowLastColumn="0"/>
            </w:pPr>
            <w:r>
              <w:rPr>
                <w:lang w:val="en-US"/>
              </w:rPr>
              <w:t>Ningxiang County, Hunan</w:t>
            </w:r>
          </w:p>
        </w:tc>
        <w:tc>
          <w:tcPr>
            <w:tcW w:w="992" w:type="dxa"/>
            <w:vMerge w:val="restart"/>
            <w:tcBorders>
              <w:left w:val="none" w:sz="0" w:space="0" w:color="auto"/>
              <w:right w:val="none" w:sz="0" w:space="0" w:color="auto"/>
            </w:tcBorders>
          </w:tcPr>
          <w:p w14:paraId="4DA55731"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rPr>
                <w:lang w:val="en-US"/>
              </w:rPr>
              <w:t>a.m.</w:t>
            </w:r>
          </w:p>
        </w:tc>
        <w:tc>
          <w:tcPr>
            <w:tcW w:w="7088" w:type="dxa"/>
            <w:tcBorders>
              <w:left w:val="none" w:sz="0" w:space="0" w:color="auto"/>
            </w:tcBorders>
          </w:tcPr>
          <w:p w14:paraId="5B0EDDA6" w14:textId="77777777" w:rsidR="0049670F" w:rsidRDefault="0049670F" w:rsidP="00276E20">
            <w:pPr>
              <w:cnfStyle w:val="000000100000" w:firstRow="0" w:lastRow="0" w:firstColumn="0" w:lastColumn="0" w:oddVBand="0" w:evenVBand="0" w:oddHBand="1" w:evenHBand="0" w:firstRowFirstColumn="0" w:firstRowLastColumn="0" w:lastRowFirstColumn="0" w:lastRowLastColumn="0"/>
            </w:pPr>
            <w:r>
              <w:rPr>
                <w:lang w:val="en-US"/>
              </w:rPr>
              <w:t xml:space="preserve">Joint meeting with Ningxiang County departments involved in </w:t>
            </w:r>
            <w:r w:rsidR="00621EF5">
              <w:rPr>
                <w:lang w:val="en-US"/>
              </w:rPr>
              <w:t>programme</w:t>
            </w:r>
            <w:r>
              <w:rPr>
                <w:lang w:val="en-US"/>
              </w:rPr>
              <w:t>: Women’s Federation, Police Department, Justice Department, Health and Family Planning, Civil Affairs.</w:t>
            </w:r>
          </w:p>
        </w:tc>
      </w:tr>
      <w:tr w:rsidR="0049670F" w14:paraId="296DF116"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6C5432D1" w14:textId="77777777" w:rsidR="0049670F" w:rsidRDefault="0049670F" w:rsidP="007A3611">
            <w:pPr>
              <w:jc w:val="center"/>
            </w:pPr>
          </w:p>
        </w:tc>
        <w:tc>
          <w:tcPr>
            <w:tcW w:w="1134" w:type="dxa"/>
            <w:vMerge/>
            <w:tcBorders>
              <w:left w:val="none" w:sz="0" w:space="0" w:color="auto"/>
              <w:right w:val="none" w:sz="0" w:space="0" w:color="auto"/>
            </w:tcBorders>
          </w:tcPr>
          <w:p w14:paraId="752E78D4"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992" w:type="dxa"/>
            <w:vMerge/>
            <w:tcBorders>
              <w:left w:val="none" w:sz="0" w:space="0" w:color="auto"/>
              <w:right w:val="none" w:sz="0" w:space="0" w:color="auto"/>
            </w:tcBorders>
          </w:tcPr>
          <w:p w14:paraId="12DE556E"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7088" w:type="dxa"/>
            <w:tcBorders>
              <w:left w:val="none" w:sz="0" w:space="0" w:color="auto"/>
            </w:tcBorders>
          </w:tcPr>
          <w:p w14:paraId="76800C8A" w14:textId="77777777" w:rsidR="0049670F" w:rsidRDefault="0049670F" w:rsidP="00276E20">
            <w:pPr>
              <w:cnfStyle w:val="000000010000" w:firstRow="0" w:lastRow="0" w:firstColumn="0" w:lastColumn="0" w:oddVBand="0" w:evenVBand="0" w:oddHBand="0" w:evenHBand="1" w:firstRowFirstColumn="0" w:firstRowLastColumn="0" w:lastRowFirstColumn="0" w:lastRowLastColumn="0"/>
            </w:pPr>
            <w:r>
              <w:rPr>
                <w:lang w:val="en-US"/>
              </w:rPr>
              <w:t>Meeting with Ningxiang Women’s Federation.</w:t>
            </w:r>
          </w:p>
        </w:tc>
      </w:tr>
      <w:tr w:rsidR="0049670F" w14:paraId="7F771DAB"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79C6A2A5" w14:textId="77777777" w:rsidR="0049670F" w:rsidRDefault="0049670F" w:rsidP="007A3611">
            <w:pPr>
              <w:jc w:val="center"/>
            </w:pPr>
          </w:p>
        </w:tc>
        <w:tc>
          <w:tcPr>
            <w:tcW w:w="1134" w:type="dxa"/>
            <w:vMerge/>
            <w:tcBorders>
              <w:left w:val="none" w:sz="0" w:space="0" w:color="auto"/>
              <w:right w:val="none" w:sz="0" w:space="0" w:color="auto"/>
            </w:tcBorders>
          </w:tcPr>
          <w:p w14:paraId="545A82FC"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2F5FDEE1"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0BF635B5" w14:textId="77777777" w:rsidR="0049670F" w:rsidRDefault="0049670F" w:rsidP="00276E20">
            <w:pPr>
              <w:cnfStyle w:val="000000100000" w:firstRow="0" w:lastRow="0" w:firstColumn="0" w:lastColumn="0" w:oddVBand="0" w:evenVBand="0" w:oddHBand="1" w:evenHBand="0" w:firstRowFirstColumn="0" w:firstRowLastColumn="0" w:lastRowFirstColumn="0" w:lastRowLastColumn="0"/>
            </w:pPr>
            <w:r>
              <w:rPr>
                <w:lang w:val="en-US"/>
              </w:rPr>
              <w:t>Meeting with two lawyers from Ningxiang Legal Aid Centre.</w:t>
            </w:r>
          </w:p>
        </w:tc>
      </w:tr>
      <w:tr w:rsidR="0049670F" w14:paraId="2EE3F1EA"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17BA1CD0" w14:textId="77777777" w:rsidR="0049670F" w:rsidRDefault="0049670F" w:rsidP="007A3611">
            <w:pPr>
              <w:jc w:val="center"/>
            </w:pPr>
          </w:p>
        </w:tc>
        <w:tc>
          <w:tcPr>
            <w:tcW w:w="1134" w:type="dxa"/>
            <w:vMerge/>
            <w:tcBorders>
              <w:left w:val="none" w:sz="0" w:space="0" w:color="auto"/>
              <w:right w:val="none" w:sz="0" w:space="0" w:color="auto"/>
            </w:tcBorders>
          </w:tcPr>
          <w:p w14:paraId="59F01C6C"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992" w:type="dxa"/>
            <w:vMerge w:val="restart"/>
            <w:tcBorders>
              <w:left w:val="none" w:sz="0" w:space="0" w:color="auto"/>
              <w:right w:val="none" w:sz="0" w:space="0" w:color="auto"/>
            </w:tcBorders>
          </w:tcPr>
          <w:p w14:paraId="6B7F324C"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p.m.</w:t>
            </w:r>
          </w:p>
        </w:tc>
        <w:tc>
          <w:tcPr>
            <w:tcW w:w="7088" w:type="dxa"/>
            <w:tcBorders>
              <w:left w:val="none" w:sz="0" w:space="0" w:color="auto"/>
            </w:tcBorders>
          </w:tcPr>
          <w:p w14:paraId="09B9905D" w14:textId="77777777" w:rsidR="0049670F" w:rsidRDefault="0049670F" w:rsidP="00276E20">
            <w:pPr>
              <w:cnfStyle w:val="000000010000" w:firstRow="0" w:lastRow="0" w:firstColumn="0" w:lastColumn="0" w:oddVBand="0" w:evenVBand="0" w:oddHBand="0" w:evenHBand="1" w:firstRowFirstColumn="0" w:firstRowLastColumn="0" w:lastRowFirstColumn="0" w:lastRowLastColumn="0"/>
            </w:pPr>
            <w:r>
              <w:rPr>
                <w:lang w:val="en-US"/>
              </w:rPr>
              <w:t>Meeting with two police officers from Baishiqiao police station.</w:t>
            </w:r>
          </w:p>
        </w:tc>
      </w:tr>
      <w:tr w:rsidR="0049670F" w14:paraId="5EABF37A"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79C46556" w14:textId="77777777" w:rsidR="0049670F" w:rsidRDefault="0049670F" w:rsidP="007A3611">
            <w:pPr>
              <w:jc w:val="center"/>
            </w:pPr>
          </w:p>
        </w:tc>
        <w:tc>
          <w:tcPr>
            <w:tcW w:w="1134" w:type="dxa"/>
            <w:vMerge/>
            <w:tcBorders>
              <w:left w:val="none" w:sz="0" w:space="0" w:color="auto"/>
              <w:right w:val="none" w:sz="0" w:space="0" w:color="auto"/>
            </w:tcBorders>
          </w:tcPr>
          <w:p w14:paraId="7E709172"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3F88B056"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79E198B3" w14:textId="77777777" w:rsidR="0049670F" w:rsidRDefault="0049670F" w:rsidP="00276E20">
            <w:pPr>
              <w:cnfStyle w:val="000000100000" w:firstRow="0" w:lastRow="0" w:firstColumn="0" w:lastColumn="0" w:oddVBand="0" w:evenVBand="0" w:oddHBand="1" w:evenHBand="0" w:firstRowFirstColumn="0" w:firstRowLastColumn="0" w:lastRowFirstColumn="0" w:lastRowLastColumn="0"/>
            </w:pPr>
            <w:r>
              <w:rPr>
                <w:lang w:val="en-US"/>
              </w:rPr>
              <w:t>Meeting with staff from Ningxiang County maternal and child hospital.</w:t>
            </w:r>
          </w:p>
        </w:tc>
      </w:tr>
      <w:tr w:rsidR="0049670F" w14:paraId="5E9C8405"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05A87141" w14:textId="77777777" w:rsidR="0049670F" w:rsidRDefault="0049670F" w:rsidP="004A1945">
            <w:pPr>
              <w:jc w:val="center"/>
            </w:pPr>
            <w:r>
              <w:rPr>
                <w:lang w:val="en-US"/>
              </w:rPr>
              <w:t>6</w:t>
            </w:r>
            <w:r w:rsidRPr="007A3611">
              <w:rPr>
                <w:vertAlign w:val="superscript"/>
                <w:lang w:val="en-US"/>
              </w:rPr>
              <w:t>th</w:t>
            </w:r>
            <w:r>
              <w:rPr>
                <w:lang w:val="en-US"/>
              </w:rPr>
              <w:t xml:space="preserve"> June</w:t>
            </w:r>
          </w:p>
        </w:tc>
        <w:tc>
          <w:tcPr>
            <w:tcW w:w="1134" w:type="dxa"/>
            <w:vMerge w:val="restart"/>
            <w:tcBorders>
              <w:left w:val="none" w:sz="0" w:space="0" w:color="auto"/>
              <w:right w:val="none" w:sz="0" w:space="0" w:color="auto"/>
            </w:tcBorders>
          </w:tcPr>
          <w:p w14:paraId="2A0D8D9A"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Ningxiang County, Hunan</w:t>
            </w:r>
          </w:p>
        </w:tc>
        <w:tc>
          <w:tcPr>
            <w:tcW w:w="992" w:type="dxa"/>
            <w:vMerge w:val="restart"/>
            <w:tcBorders>
              <w:left w:val="none" w:sz="0" w:space="0" w:color="auto"/>
              <w:right w:val="none" w:sz="0" w:space="0" w:color="auto"/>
            </w:tcBorders>
          </w:tcPr>
          <w:p w14:paraId="64FE0F41"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a.m.</w:t>
            </w:r>
          </w:p>
        </w:tc>
        <w:tc>
          <w:tcPr>
            <w:tcW w:w="7088" w:type="dxa"/>
            <w:tcBorders>
              <w:left w:val="none" w:sz="0" w:space="0" w:color="auto"/>
            </w:tcBorders>
          </w:tcPr>
          <w:p w14:paraId="019C274E" w14:textId="77777777" w:rsidR="0049670F" w:rsidRDefault="0049670F" w:rsidP="0006017D">
            <w:pPr>
              <w:cnfStyle w:val="000000010000" w:firstRow="0" w:lastRow="0" w:firstColumn="0" w:lastColumn="0" w:oddVBand="0" w:evenVBand="0" w:oddHBand="0" w:evenHBand="1" w:firstRowFirstColumn="0" w:firstRowLastColumn="0" w:lastRowFirstColumn="0" w:lastRowLastColumn="0"/>
            </w:pPr>
            <w:r>
              <w:rPr>
                <w:lang w:val="en-US"/>
              </w:rPr>
              <w:t>Visit/meeting, domestic violence shelter.</w:t>
            </w:r>
          </w:p>
        </w:tc>
      </w:tr>
      <w:tr w:rsidR="0049670F" w14:paraId="0DA33811"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3581A5DC" w14:textId="77777777" w:rsidR="0049670F" w:rsidRDefault="0049670F" w:rsidP="007A3611"/>
        </w:tc>
        <w:tc>
          <w:tcPr>
            <w:tcW w:w="1134" w:type="dxa"/>
            <w:vMerge/>
            <w:tcBorders>
              <w:left w:val="none" w:sz="0" w:space="0" w:color="auto"/>
              <w:right w:val="none" w:sz="0" w:space="0" w:color="auto"/>
            </w:tcBorders>
          </w:tcPr>
          <w:p w14:paraId="49C4B965"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1B0934AE"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4B36BAA5" w14:textId="77777777" w:rsidR="0049670F" w:rsidRDefault="0049670F" w:rsidP="00D95DA7">
            <w:pPr>
              <w:cnfStyle w:val="000000100000" w:firstRow="0" w:lastRow="0" w:firstColumn="0" w:lastColumn="0" w:oddVBand="0" w:evenVBand="0" w:oddHBand="1" w:evenHBand="0" w:firstRowFirstColumn="0" w:firstRowLastColumn="0" w:lastRowFirstColumn="0" w:lastRowLastColumn="0"/>
            </w:pPr>
            <w:r w:rsidRPr="00D95DA7">
              <w:rPr>
                <w:lang w:val="en-US"/>
              </w:rPr>
              <w:t xml:space="preserve">Meeting with Ningxiang </w:t>
            </w:r>
            <w:r>
              <w:rPr>
                <w:lang w:val="en-US"/>
              </w:rPr>
              <w:t>trainees.</w:t>
            </w:r>
          </w:p>
        </w:tc>
      </w:tr>
      <w:tr w:rsidR="0049670F" w14:paraId="448C9455"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49AA9BC6" w14:textId="77777777" w:rsidR="0049670F" w:rsidRDefault="0049670F" w:rsidP="007A3611">
            <w:pPr>
              <w:jc w:val="center"/>
            </w:pPr>
          </w:p>
        </w:tc>
        <w:tc>
          <w:tcPr>
            <w:tcW w:w="1134" w:type="dxa"/>
            <w:tcBorders>
              <w:left w:val="none" w:sz="0" w:space="0" w:color="auto"/>
              <w:right w:val="none" w:sz="0" w:space="0" w:color="auto"/>
            </w:tcBorders>
          </w:tcPr>
          <w:p w14:paraId="3126CC3A"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Changsha, Hunan</w:t>
            </w:r>
          </w:p>
        </w:tc>
        <w:tc>
          <w:tcPr>
            <w:tcW w:w="992" w:type="dxa"/>
            <w:tcBorders>
              <w:left w:val="none" w:sz="0" w:space="0" w:color="auto"/>
              <w:right w:val="none" w:sz="0" w:space="0" w:color="auto"/>
            </w:tcBorders>
          </w:tcPr>
          <w:p w14:paraId="3875A9FB"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p.m.</w:t>
            </w:r>
          </w:p>
        </w:tc>
        <w:tc>
          <w:tcPr>
            <w:tcW w:w="7088" w:type="dxa"/>
            <w:tcBorders>
              <w:left w:val="none" w:sz="0" w:space="0" w:color="auto"/>
            </w:tcBorders>
          </w:tcPr>
          <w:p w14:paraId="1506E504" w14:textId="77777777" w:rsidR="0049670F" w:rsidRDefault="0049670F" w:rsidP="00361DBF">
            <w:pPr>
              <w:cnfStyle w:val="000000010000" w:firstRow="0" w:lastRow="0" w:firstColumn="0" w:lastColumn="0" w:oddVBand="0" w:evenVBand="0" w:oddHBand="0" w:evenHBand="1" w:firstRowFirstColumn="0" w:firstRowLastColumn="0" w:lastRowFirstColumn="0" w:lastRowLastColumn="0"/>
            </w:pPr>
            <w:r>
              <w:rPr>
                <w:lang w:val="en-US"/>
              </w:rPr>
              <w:t>Meeting with multiple departments of Hunan provincial government, including Women’s Federation, Police Department, Justice Department, Health and Family Planning, Civil Affairs.</w:t>
            </w:r>
          </w:p>
        </w:tc>
      </w:tr>
      <w:tr w:rsidR="0049670F" w14:paraId="151B775F"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60235E76" w14:textId="77777777" w:rsidR="0049670F" w:rsidRDefault="0049670F" w:rsidP="004A1945">
            <w:pPr>
              <w:jc w:val="center"/>
            </w:pPr>
            <w:r>
              <w:rPr>
                <w:lang w:val="en-US"/>
              </w:rPr>
              <w:t>7</w:t>
            </w:r>
            <w:r w:rsidRPr="007A3611">
              <w:rPr>
                <w:vertAlign w:val="superscript"/>
                <w:lang w:val="en-US"/>
              </w:rPr>
              <w:t>th</w:t>
            </w:r>
            <w:r>
              <w:rPr>
                <w:lang w:val="en-US"/>
              </w:rPr>
              <w:t xml:space="preserve"> June</w:t>
            </w:r>
          </w:p>
        </w:tc>
        <w:tc>
          <w:tcPr>
            <w:tcW w:w="1134" w:type="dxa"/>
            <w:tcBorders>
              <w:left w:val="none" w:sz="0" w:space="0" w:color="auto"/>
              <w:right w:val="none" w:sz="0" w:space="0" w:color="auto"/>
            </w:tcBorders>
          </w:tcPr>
          <w:p w14:paraId="47EBD00D"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t>Lanzhou, Gansu</w:t>
            </w:r>
          </w:p>
        </w:tc>
        <w:tc>
          <w:tcPr>
            <w:tcW w:w="992" w:type="dxa"/>
            <w:tcBorders>
              <w:left w:val="none" w:sz="0" w:space="0" w:color="auto"/>
              <w:right w:val="none" w:sz="0" w:space="0" w:color="auto"/>
            </w:tcBorders>
          </w:tcPr>
          <w:p w14:paraId="3C994DE0"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rPr>
                <w:lang w:val="en-US"/>
              </w:rPr>
              <w:t>p.m.</w:t>
            </w:r>
          </w:p>
        </w:tc>
        <w:tc>
          <w:tcPr>
            <w:tcW w:w="7088" w:type="dxa"/>
            <w:tcBorders>
              <w:left w:val="none" w:sz="0" w:space="0" w:color="auto"/>
            </w:tcBorders>
          </w:tcPr>
          <w:p w14:paraId="604D6B55" w14:textId="77777777" w:rsidR="0049670F" w:rsidRDefault="0049670F" w:rsidP="009F2944">
            <w:pPr>
              <w:cnfStyle w:val="000000100000" w:firstRow="0" w:lastRow="0" w:firstColumn="0" w:lastColumn="0" w:oddVBand="0" w:evenVBand="0" w:oddHBand="1" w:evenHBand="0" w:firstRowFirstColumn="0" w:firstRowLastColumn="0" w:lastRowFirstColumn="0" w:lastRowLastColumn="0"/>
            </w:pPr>
            <w:r>
              <w:rPr>
                <w:lang w:val="en-US"/>
              </w:rPr>
              <w:t>Meeting, multiple departments of Gansu provincial government: including Women’s Federation, Police Department, Justice Department, Health and Family Planning, Civil Affairs, Gansu People’s Court, Gansu Party School.</w:t>
            </w:r>
          </w:p>
        </w:tc>
      </w:tr>
      <w:tr w:rsidR="0049670F" w14:paraId="0614D04B"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59BF22AB" w14:textId="77777777" w:rsidR="0049670F" w:rsidRDefault="0049670F" w:rsidP="004A1945">
            <w:pPr>
              <w:jc w:val="center"/>
            </w:pPr>
            <w:r>
              <w:rPr>
                <w:lang w:val="en-US"/>
              </w:rPr>
              <w:t>8</w:t>
            </w:r>
            <w:r w:rsidRPr="007A3611">
              <w:rPr>
                <w:vertAlign w:val="superscript"/>
                <w:lang w:val="en-US"/>
              </w:rPr>
              <w:t>th</w:t>
            </w:r>
            <w:r>
              <w:rPr>
                <w:lang w:val="en-US"/>
              </w:rPr>
              <w:t xml:space="preserve"> June</w:t>
            </w:r>
          </w:p>
        </w:tc>
        <w:tc>
          <w:tcPr>
            <w:tcW w:w="1134" w:type="dxa"/>
            <w:vMerge w:val="restart"/>
            <w:tcBorders>
              <w:left w:val="none" w:sz="0" w:space="0" w:color="auto"/>
              <w:right w:val="none" w:sz="0" w:space="0" w:color="auto"/>
            </w:tcBorders>
          </w:tcPr>
          <w:p w14:paraId="14A1EBF1" w14:textId="77777777" w:rsidR="0049670F" w:rsidRDefault="0049670F" w:rsidP="00C1101A">
            <w:pPr>
              <w:jc w:val="center"/>
              <w:cnfStyle w:val="000000010000" w:firstRow="0" w:lastRow="0" w:firstColumn="0" w:lastColumn="0" w:oddVBand="0" w:evenVBand="0" w:oddHBand="0" w:evenHBand="1" w:firstRowFirstColumn="0" w:firstRowLastColumn="0" w:lastRowFirstColumn="0" w:lastRowLastColumn="0"/>
            </w:pPr>
            <w:r>
              <w:rPr>
                <w:lang w:val="en-US"/>
              </w:rPr>
              <w:t>Jingyuan, Gansu</w:t>
            </w:r>
          </w:p>
        </w:tc>
        <w:tc>
          <w:tcPr>
            <w:tcW w:w="992" w:type="dxa"/>
            <w:vMerge w:val="restart"/>
            <w:tcBorders>
              <w:left w:val="none" w:sz="0" w:space="0" w:color="auto"/>
              <w:right w:val="none" w:sz="0" w:space="0" w:color="auto"/>
            </w:tcBorders>
          </w:tcPr>
          <w:p w14:paraId="22E52CA8"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a.m.</w:t>
            </w:r>
          </w:p>
        </w:tc>
        <w:tc>
          <w:tcPr>
            <w:tcW w:w="7088" w:type="dxa"/>
            <w:tcBorders>
              <w:left w:val="none" w:sz="0" w:space="0" w:color="auto"/>
            </w:tcBorders>
          </w:tcPr>
          <w:p w14:paraId="4CEEF409" w14:textId="77777777" w:rsidR="0049670F" w:rsidRDefault="0049670F" w:rsidP="009F2944">
            <w:pPr>
              <w:cnfStyle w:val="000000010000" w:firstRow="0" w:lastRow="0" w:firstColumn="0" w:lastColumn="0" w:oddVBand="0" w:evenVBand="0" w:oddHBand="0" w:evenHBand="1" w:firstRowFirstColumn="0" w:firstRowLastColumn="0" w:lastRowFirstColumn="0" w:lastRowLastColumn="0"/>
            </w:pPr>
            <w:r w:rsidRPr="009F2944">
              <w:rPr>
                <w:lang w:val="en-US"/>
              </w:rPr>
              <w:t xml:space="preserve">Joint meeting with Ningxiang County departments involved in </w:t>
            </w:r>
            <w:r w:rsidR="00621EF5">
              <w:rPr>
                <w:lang w:val="en-US"/>
              </w:rPr>
              <w:t>programme</w:t>
            </w:r>
            <w:r w:rsidRPr="009F2944">
              <w:rPr>
                <w:lang w:val="en-US"/>
              </w:rPr>
              <w:t>: Women’s Federation, Police Department, Justice Department, Health and Family Planning, Civil Affairs</w:t>
            </w:r>
            <w:r>
              <w:rPr>
                <w:lang w:val="en-US"/>
              </w:rPr>
              <w:t>, law firm.</w:t>
            </w:r>
          </w:p>
        </w:tc>
      </w:tr>
      <w:tr w:rsidR="0049670F" w14:paraId="614DE170"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67878A9C" w14:textId="77777777" w:rsidR="0049670F" w:rsidRDefault="0049670F" w:rsidP="007A3611">
            <w:pPr>
              <w:jc w:val="center"/>
            </w:pPr>
          </w:p>
        </w:tc>
        <w:tc>
          <w:tcPr>
            <w:tcW w:w="1134" w:type="dxa"/>
            <w:vMerge/>
            <w:tcBorders>
              <w:left w:val="none" w:sz="0" w:space="0" w:color="auto"/>
              <w:right w:val="none" w:sz="0" w:space="0" w:color="auto"/>
            </w:tcBorders>
          </w:tcPr>
          <w:p w14:paraId="55DD79CF"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2C96CCB2"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3037A1FB" w14:textId="77777777" w:rsidR="0049670F" w:rsidRDefault="0049670F" w:rsidP="00FE0E06">
            <w:pPr>
              <w:cnfStyle w:val="000000100000" w:firstRow="0" w:lastRow="0" w:firstColumn="0" w:lastColumn="0" w:oddVBand="0" w:evenVBand="0" w:oddHBand="1" w:evenHBand="0" w:firstRowFirstColumn="0" w:firstRowLastColumn="0" w:lastRowFirstColumn="0" w:lastRowLastColumn="0"/>
            </w:pPr>
            <w:r>
              <w:rPr>
                <w:lang w:val="en-US"/>
              </w:rPr>
              <w:t>Meeting, Justice Department.</w:t>
            </w:r>
          </w:p>
        </w:tc>
      </w:tr>
      <w:tr w:rsidR="0049670F" w14:paraId="70BE75C2"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03CE7BEE" w14:textId="77777777" w:rsidR="0049670F" w:rsidRDefault="0049670F" w:rsidP="007A3611">
            <w:pPr>
              <w:jc w:val="center"/>
            </w:pPr>
          </w:p>
        </w:tc>
        <w:tc>
          <w:tcPr>
            <w:tcW w:w="1134" w:type="dxa"/>
            <w:vMerge/>
            <w:tcBorders>
              <w:left w:val="none" w:sz="0" w:space="0" w:color="auto"/>
              <w:right w:val="none" w:sz="0" w:space="0" w:color="auto"/>
            </w:tcBorders>
          </w:tcPr>
          <w:p w14:paraId="2374FEB4"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992" w:type="dxa"/>
            <w:vMerge w:val="restart"/>
            <w:tcBorders>
              <w:left w:val="none" w:sz="0" w:space="0" w:color="auto"/>
              <w:right w:val="none" w:sz="0" w:space="0" w:color="auto"/>
            </w:tcBorders>
          </w:tcPr>
          <w:p w14:paraId="5A5BFD6E"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p.m.</w:t>
            </w:r>
          </w:p>
        </w:tc>
        <w:tc>
          <w:tcPr>
            <w:tcW w:w="7088" w:type="dxa"/>
            <w:tcBorders>
              <w:left w:val="none" w:sz="0" w:space="0" w:color="auto"/>
            </w:tcBorders>
          </w:tcPr>
          <w:p w14:paraId="16164E17" w14:textId="77777777" w:rsidR="0049670F" w:rsidRDefault="0049670F" w:rsidP="00FE0E06">
            <w:pPr>
              <w:cnfStyle w:val="000000010000" w:firstRow="0" w:lastRow="0" w:firstColumn="0" w:lastColumn="0" w:oddVBand="0" w:evenVBand="0" w:oddHBand="0" w:evenHBand="1" w:firstRowFirstColumn="0" w:firstRowLastColumn="0" w:lastRowFirstColumn="0" w:lastRowLastColumn="0"/>
            </w:pPr>
            <w:r>
              <w:rPr>
                <w:lang w:val="en-US"/>
              </w:rPr>
              <w:t>Visit/meeting, domestic violence shelter.</w:t>
            </w:r>
          </w:p>
        </w:tc>
      </w:tr>
      <w:tr w:rsidR="0049670F" w14:paraId="7B5C29F9"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55B89686" w14:textId="77777777" w:rsidR="0049670F" w:rsidRDefault="0049670F" w:rsidP="007A3611">
            <w:pPr>
              <w:jc w:val="center"/>
            </w:pPr>
          </w:p>
        </w:tc>
        <w:tc>
          <w:tcPr>
            <w:tcW w:w="1134" w:type="dxa"/>
            <w:vMerge/>
            <w:tcBorders>
              <w:left w:val="none" w:sz="0" w:space="0" w:color="auto"/>
              <w:right w:val="none" w:sz="0" w:space="0" w:color="auto"/>
            </w:tcBorders>
          </w:tcPr>
          <w:p w14:paraId="2573870C"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5C108E35"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022C5F99" w14:textId="77777777" w:rsidR="0049670F" w:rsidRDefault="0049670F" w:rsidP="00FE0E06">
            <w:pPr>
              <w:cnfStyle w:val="000000100000" w:firstRow="0" w:lastRow="0" w:firstColumn="0" w:lastColumn="0" w:oddVBand="0" w:evenVBand="0" w:oddHBand="1" w:evenHBand="0" w:firstRowFirstColumn="0" w:firstRowLastColumn="0" w:lastRowFirstColumn="0" w:lastRowLastColumn="0"/>
            </w:pPr>
            <w:r>
              <w:rPr>
                <w:lang w:val="en-US"/>
              </w:rPr>
              <w:t>Meeting, Women’s Federation.</w:t>
            </w:r>
          </w:p>
        </w:tc>
      </w:tr>
      <w:tr w:rsidR="0049670F" w14:paraId="596EEE7D"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19C33AE9" w14:textId="77777777" w:rsidR="0049670F" w:rsidRDefault="0049670F" w:rsidP="007A3611">
            <w:pPr>
              <w:jc w:val="center"/>
            </w:pPr>
          </w:p>
        </w:tc>
        <w:tc>
          <w:tcPr>
            <w:tcW w:w="1134" w:type="dxa"/>
            <w:vMerge/>
            <w:tcBorders>
              <w:left w:val="none" w:sz="0" w:space="0" w:color="auto"/>
              <w:right w:val="none" w:sz="0" w:space="0" w:color="auto"/>
            </w:tcBorders>
          </w:tcPr>
          <w:p w14:paraId="71B7B404"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992" w:type="dxa"/>
            <w:vMerge/>
            <w:tcBorders>
              <w:left w:val="none" w:sz="0" w:space="0" w:color="auto"/>
              <w:right w:val="none" w:sz="0" w:space="0" w:color="auto"/>
            </w:tcBorders>
          </w:tcPr>
          <w:p w14:paraId="2F81E036"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p>
        </w:tc>
        <w:tc>
          <w:tcPr>
            <w:tcW w:w="7088" w:type="dxa"/>
            <w:tcBorders>
              <w:left w:val="none" w:sz="0" w:space="0" w:color="auto"/>
            </w:tcBorders>
          </w:tcPr>
          <w:p w14:paraId="24833AAE" w14:textId="77777777" w:rsidR="0049670F" w:rsidRDefault="0049670F" w:rsidP="00FE0E06">
            <w:pPr>
              <w:cnfStyle w:val="000000010000" w:firstRow="0" w:lastRow="0" w:firstColumn="0" w:lastColumn="0" w:oddVBand="0" w:evenVBand="0" w:oddHBand="0" w:evenHBand="1" w:firstRowFirstColumn="0" w:firstRowLastColumn="0" w:lastRowFirstColumn="0" w:lastRowLastColumn="0"/>
            </w:pPr>
            <w:r>
              <w:rPr>
                <w:lang w:val="en-US"/>
              </w:rPr>
              <w:t>Meeting, Jingyuan County maternal and child hospital.</w:t>
            </w:r>
          </w:p>
        </w:tc>
      </w:tr>
      <w:tr w:rsidR="0049670F" w14:paraId="53F9DDB7"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0FC023FB" w14:textId="77777777" w:rsidR="0049670F" w:rsidRDefault="0049670F" w:rsidP="007A3611">
            <w:pPr>
              <w:jc w:val="center"/>
            </w:pPr>
          </w:p>
        </w:tc>
        <w:tc>
          <w:tcPr>
            <w:tcW w:w="1134" w:type="dxa"/>
            <w:vMerge/>
            <w:tcBorders>
              <w:left w:val="none" w:sz="0" w:space="0" w:color="auto"/>
              <w:right w:val="none" w:sz="0" w:space="0" w:color="auto"/>
            </w:tcBorders>
          </w:tcPr>
          <w:p w14:paraId="5930FD3E"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4770220B"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33D6D6C4" w14:textId="77777777" w:rsidR="0049670F" w:rsidRDefault="0049670F" w:rsidP="00FE0E06">
            <w:pPr>
              <w:cnfStyle w:val="000000100000" w:firstRow="0" w:lastRow="0" w:firstColumn="0" w:lastColumn="0" w:oddVBand="0" w:evenVBand="0" w:oddHBand="1" w:evenHBand="0" w:firstRowFirstColumn="0" w:firstRowLastColumn="0" w:lastRowFirstColumn="0" w:lastRowLastColumn="0"/>
            </w:pPr>
            <w:r>
              <w:rPr>
                <w:lang w:val="en-US"/>
              </w:rPr>
              <w:t>Meeting, Police Department.</w:t>
            </w:r>
          </w:p>
        </w:tc>
      </w:tr>
      <w:tr w:rsidR="0049670F" w14:paraId="4AA767D0"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val="restart"/>
            <w:tcBorders>
              <w:right w:val="none" w:sz="0" w:space="0" w:color="auto"/>
            </w:tcBorders>
          </w:tcPr>
          <w:p w14:paraId="33BB9E62" w14:textId="77777777" w:rsidR="0049670F" w:rsidRDefault="0049670F" w:rsidP="004A1945">
            <w:pPr>
              <w:jc w:val="center"/>
            </w:pPr>
            <w:r>
              <w:rPr>
                <w:lang w:val="en-US"/>
              </w:rPr>
              <w:t>9</w:t>
            </w:r>
            <w:r w:rsidRPr="007A3611">
              <w:rPr>
                <w:vertAlign w:val="superscript"/>
                <w:lang w:val="en-US"/>
              </w:rPr>
              <w:t>th</w:t>
            </w:r>
            <w:r>
              <w:rPr>
                <w:lang w:val="en-US"/>
              </w:rPr>
              <w:t xml:space="preserve"> June</w:t>
            </w:r>
          </w:p>
        </w:tc>
        <w:tc>
          <w:tcPr>
            <w:tcW w:w="1134" w:type="dxa"/>
            <w:vMerge w:val="restart"/>
            <w:tcBorders>
              <w:left w:val="none" w:sz="0" w:space="0" w:color="auto"/>
              <w:right w:val="none" w:sz="0" w:space="0" w:color="auto"/>
            </w:tcBorders>
          </w:tcPr>
          <w:p w14:paraId="3FB7D477"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Jingyuan, Gansu</w:t>
            </w:r>
          </w:p>
        </w:tc>
        <w:tc>
          <w:tcPr>
            <w:tcW w:w="992" w:type="dxa"/>
            <w:vMerge w:val="restart"/>
            <w:tcBorders>
              <w:left w:val="none" w:sz="0" w:space="0" w:color="auto"/>
              <w:right w:val="none" w:sz="0" w:space="0" w:color="auto"/>
            </w:tcBorders>
          </w:tcPr>
          <w:p w14:paraId="0A5EC249"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rPr>
                <w:lang w:val="en-US"/>
              </w:rPr>
              <w:t>a.m.</w:t>
            </w:r>
          </w:p>
        </w:tc>
        <w:tc>
          <w:tcPr>
            <w:tcW w:w="7088" w:type="dxa"/>
            <w:tcBorders>
              <w:left w:val="none" w:sz="0" w:space="0" w:color="auto"/>
            </w:tcBorders>
          </w:tcPr>
          <w:p w14:paraId="705010F5" w14:textId="77777777" w:rsidR="0049670F" w:rsidRDefault="0049670F" w:rsidP="00FE0E06">
            <w:pPr>
              <w:cnfStyle w:val="000000010000" w:firstRow="0" w:lastRow="0" w:firstColumn="0" w:lastColumn="0" w:oddVBand="0" w:evenVBand="0" w:oddHBand="0" w:evenHBand="1" w:firstRowFirstColumn="0" w:firstRowLastColumn="0" w:lastRowFirstColumn="0" w:lastRowLastColumn="0"/>
            </w:pPr>
            <w:r>
              <w:rPr>
                <w:lang w:val="en-US"/>
              </w:rPr>
              <w:t>Interview, victims of domestic violence.</w:t>
            </w:r>
          </w:p>
        </w:tc>
      </w:tr>
      <w:tr w:rsidR="0049670F" w14:paraId="5D658B45"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vMerge/>
            <w:tcBorders>
              <w:right w:val="none" w:sz="0" w:space="0" w:color="auto"/>
            </w:tcBorders>
          </w:tcPr>
          <w:p w14:paraId="1346641E" w14:textId="77777777" w:rsidR="0049670F" w:rsidRDefault="0049670F" w:rsidP="007A3611">
            <w:pPr>
              <w:jc w:val="center"/>
            </w:pPr>
          </w:p>
        </w:tc>
        <w:tc>
          <w:tcPr>
            <w:tcW w:w="1134" w:type="dxa"/>
            <w:vMerge/>
            <w:tcBorders>
              <w:left w:val="none" w:sz="0" w:space="0" w:color="auto"/>
              <w:right w:val="none" w:sz="0" w:space="0" w:color="auto"/>
            </w:tcBorders>
          </w:tcPr>
          <w:p w14:paraId="0E7B864D"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992" w:type="dxa"/>
            <w:vMerge/>
            <w:tcBorders>
              <w:left w:val="none" w:sz="0" w:space="0" w:color="auto"/>
              <w:right w:val="none" w:sz="0" w:space="0" w:color="auto"/>
            </w:tcBorders>
          </w:tcPr>
          <w:p w14:paraId="33DC02AD"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p>
        </w:tc>
        <w:tc>
          <w:tcPr>
            <w:tcW w:w="7088" w:type="dxa"/>
            <w:tcBorders>
              <w:left w:val="none" w:sz="0" w:space="0" w:color="auto"/>
            </w:tcBorders>
          </w:tcPr>
          <w:p w14:paraId="1A5F845C" w14:textId="77777777" w:rsidR="0049670F" w:rsidRDefault="0049670F" w:rsidP="008273E5">
            <w:pPr>
              <w:cnfStyle w:val="000000100000" w:firstRow="0" w:lastRow="0" w:firstColumn="0" w:lastColumn="0" w:oddVBand="0" w:evenVBand="0" w:oddHBand="1" w:evenHBand="0" w:firstRowFirstColumn="0" w:firstRowLastColumn="0" w:lastRowFirstColumn="0" w:lastRowLastColumn="0"/>
            </w:pPr>
            <w:r w:rsidRPr="00265D77">
              <w:rPr>
                <w:lang w:val="en-US"/>
              </w:rPr>
              <w:t>Meeting</w:t>
            </w:r>
            <w:r>
              <w:rPr>
                <w:lang w:val="en-US"/>
              </w:rPr>
              <w:t xml:space="preserve">, community </w:t>
            </w:r>
            <w:r w:rsidRPr="00265D77">
              <w:rPr>
                <w:lang w:val="en-US"/>
              </w:rPr>
              <w:t>representatives.</w:t>
            </w:r>
          </w:p>
        </w:tc>
      </w:tr>
      <w:tr w:rsidR="0049670F" w14:paraId="627C2539"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1B9CCBB5" w14:textId="77777777" w:rsidR="0049670F" w:rsidRDefault="0049670F" w:rsidP="007A3611">
            <w:pPr>
              <w:jc w:val="center"/>
            </w:pPr>
            <w:r>
              <w:t>21</w:t>
            </w:r>
            <w:r w:rsidRPr="0049670F">
              <w:rPr>
                <w:vertAlign w:val="superscript"/>
              </w:rPr>
              <w:t>st</w:t>
            </w:r>
            <w:r>
              <w:t xml:space="preserve"> June</w:t>
            </w:r>
          </w:p>
        </w:tc>
        <w:tc>
          <w:tcPr>
            <w:tcW w:w="1134" w:type="dxa"/>
            <w:tcBorders>
              <w:left w:val="none" w:sz="0" w:space="0" w:color="auto"/>
              <w:right w:val="none" w:sz="0" w:space="0" w:color="auto"/>
            </w:tcBorders>
          </w:tcPr>
          <w:p w14:paraId="693F98F9"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t xml:space="preserve">Beijing </w:t>
            </w:r>
          </w:p>
        </w:tc>
        <w:tc>
          <w:tcPr>
            <w:tcW w:w="992" w:type="dxa"/>
            <w:tcBorders>
              <w:left w:val="none" w:sz="0" w:space="0" w:color="auto"/>
              <w:right w:val="none" w:sz="0" w:space="0" w:color="auto"/>
            </w:tcBorders>
          </w:tcPr>
          <w:p w14:paraId="47DC6777"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t xml:space="preserve">p.m. </w:t>
            </w:r>
          </w:p>
        </w:tc>
        <w:tc>
          <w:tcPr>
            <w:tcW w:w="7088" w:type="dxa"/>
            <w:tcBorders>
              <w:left w:val="none" w:sz="0" w:space="0" w:color="auto"/>
            </w:tcBorders>
          </w:tcPr>
          <w:p w14:paraId="6D7A265B" w14:textId="77777777" w:rsidR="0049670F" w:rsidRDefault="0049670F" w:rsidP="0049670F">
            <w:pPr>
              <w:cnfStyle w:val="000000010000" w:firstRow="0" w:lastRow="0" w:firstColumn="0" w:lastColumn="0" w:oddVBand="0" w:evenVBand="0" w:oddHBand="0" w:evenHBand="1" w:firstRowFirstColumn="0" w:firstRowLastColumn="0" w:lastRowFirstColumn="0" w:lastRowLastColumn="0"/>
              <w:rPr>
                <w:lang w:val="en-US"/>
              </w:rPr>
            </w:pPr>
            <w:r>
              <w:rPr>
                <w:lang w:val="en-US"/>
              </w:rPr>
              <w:t>Meeting with UN Women: Guo Ruixiang (</w:t>
            </w:r>
            <w:r w:rsidR="00621EF5">
              <w:rPr>
                <w:lang w:val="en-US"/>
              </w:rPr>
              <w:t>programme</w:t>
            </w:r>
            <w:r>
              <w:rPr>
                <w:lang w:val="en-US"/>
              </w:rPr>
              <w:t xml:space="preserve"> manager), Henry Li (</w:t>
            </w:r>
            <w:r w:rsidR="00621EF5">
              <w:rPr>
                <w:lang w:val="en-US"/>
              </w:rPr>
              <w:t>programme</w:t>
            </w:r>
            <w:r>
              <w:rPr>
                <w:lang w:val="en-US"/>
              </w:rPr>
              <w:t xml:space="preserve"> assistant), Wang Qing.</w:t>
            </w:r>
          </w:p>
          <w:p w14:paraId="021E6101" w14:textId="77777777" w:rsidR="0049670F" w:rsidRPr="00265D77" w:rsidRDefault="0049670F" w:rsidP="0049670F">
            <w:pPr>
              <w:cnfStyle w:val="000000010000" w:firstRow="0" w:lastRow="0" w:firstColumn="0" w:lastColumn="0" w:oddVBand="0" w:evenVBand="0" w:oddHBand="0" w:evenHBand="1" w:firstRowFirstColumn="0" w:firstRowLastColumn="0" w:lastRowFirstColumn="0" w:lastRowLastColumn="0"/>
              <w:rPr>
                <w:lang w:val="en-US"/>
              </w:rPr>
            </w:pPr>
            <w:r>
              <w:rPr>
                <w:lang w:val="en-US"/>
              </w:rPr>
              <w:t>Interview with Li Hongtao.</w:t>
            </w:r>
          </w:p>
        </w:tc>
      </w:tr>
      <w:tr w:rsidR="0049670F" w:rsidRPr="0049670F" w14:paraId="095B5A56" w14:textId="77777777" w:rsidTr="0049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4FACEEF3" w14:textId="77777777" w:rsidR="0049670F" w:rsidRDefault="0049670F" w:rsidP="007A3611">
            <w:pPr>
              <w:jc w:val="center"/>
            </w:pPr>
            <w:r>
              <w:t>27</w:t>
            </w:r>
            <w:r w:rsidRPr="0049670F">
              <w:rPr>
                <w:vertAlign w:val="superscript"/>
              </w:rPr>
              <w:t>th</w:t>
            </w:r>
            <w:r>
              <w:t xml:space="preserve"> </w:t>
            </w:r>
            <w:r>
              <w:lastRenderedPageBreak/>
              <w:t>June</w:t>
            </w:r>
          </w:p>
        </w:tc>
        <w:tc>
          <w:tcPr>
            <w:tcW w:w="1134" w:type="dxa"/>
            <w:tcBorders>
              <w:left w:val="none" w:sz="0" w:space="0" w:color="auto"/>
              <w:right w:val="none" w:sz="0" w:space="0" w:color="auto"/>
            </w:tcBorders>
          </w:tcPr>
          <w:p w14:paraId="3857B8B2"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lastRenderedPageBreak/>
              <w:t>Beijing</w:t>
            </w:r>
          </w:p>
        </w:tc>
        <w:tc>
          <w:tcPr>
            <w:tcW w:w="992" w:type="dxa"/>
            <w:tcBorders>
              <w:left w:val="none" w:sz="0" w:space="0" w:color="auto"/>
              <w:right w:val="none" w:sz="0" w:space="0" w:color="auto"/>
            </w:tcBorders>
          </w:tcPr>
          <w:p w14:paraId="18554508" w14:textId="77777777" w:rsidR="0049670F" w:rsidRDefault="0049670F" w:rsidP="007A3611">
            <w:pPr>
              <w:jc w:val="center"/>
              <w:cnfStyle w:val="000000100000" w:firstRow="0" w:lastRow="0" w:firstColumn="0" w:lastColumn="0" w:oddVBand="0" w:evenVBand="0" w:oddHBand="1" w:evenHBand="0" w:firstRowFirstColumn="0" w:firstRowLastColumn="0" w:lastRowFirstColumn="0" w:lastRowLastColumn="0"/>
            </w:pPr>
            <w:r>
              <w:t>p.m.</w:t>
            </w:r>
          </w:p>
        </w:tc>
        <w:tc>
          <w:tcPr>
            <w:tcW w:w="7088" w:type="dxa"/>
            <w:tcBorders>
              <w:left w:val="none" w:sz="0" w:space="0" w:color="auto"/>
            </w:tcBorders>
          </w:tcPr>
          <w:p w14:paraId="1A45F882" w14:textId="77777777" w:rsidR="0049670F" w:rsidRDefault="0049670F" w:rsidP="0049670F">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Presentation of initial evaluation findings at meeting of national stakeholders </w:t>
            </w:r>
            <w:r>
              <w:rPr>
                <w:lang w:val="en-US"/>
              </w:rPr>
              <w:lastRenderedPageBreak/>
              <w:t>and pilot county representatives.</w:t>
            </w:r>
          </w:p>
        </w:tc>
      </w:tr>
      <w:tr w:rsidR="0049670F" w:rsidRPr="0049670F" w14:paraId="69C91321" w14:textId="77777777" w:rsidTr="004967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right w:val="none" w:sz="0" w:space="0" w:color="auto"/>
            </w:tcBorders>
          </w:tcPr>
          <w:p w14:paraId="10A5572F" w14:textId="77777777" w:rsidR="0049670F" w:rsidRDefault="0049670F" w:rsidP="007A3611">
            <w:pPr>
              <w:jc w:val="center"/>
            </w:pPr>
            <w:r>
              <w:lastRenderedPageBreak/>
              <w:t>28</w:t>
            </w:r>
            <w:r w:rsidRPr="0049670F">
              <w:rPr>
                <w:vertAlign w:val="superscript"/>
              </w:rPr>
              <w:t>th</w:t>
            </w:r>
            <w:r>
              <w:t xml:space="preserve"> June </w:t>
            </w:r>
          </w:p>
        </w:tc>
        <w:tc>
          <w:tcPr>
            <w:tcW w:w="1134" w:type="dxa"/>
            <w:tcBorders>
              <w:left w:val="none" w:sz="0" w:space="0" w:color="auto"/>
              <w:right w:val="none" w:sz="0" w:space="0" w:color="auto"/>
            </w:tcBorders>
          </w:tcPr>
          <w:p w14:paraId="320E538F"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t xml:space="preserve">Beijing </w:t>
            </w:r>
          </w:p>
        </w:tc>
        <w:tc>
          <w:tcPr>
            <w:tcW w:w="992" w:type="dxa"/>
            <w:tcBorders>
              <w:left w:val="none" w:sz="0" w:space="0" w:color="auto"/>
              <w:right w:val="none" w:sz="0" w:space="0" w:color="auto"/>
            </w:tcBorders>
          </w:tcPr>
          <w:p w14:paraId="6AA8523D" w14:textId="77777777" w:rsidR="0049670F" w:rsidRDefault="0049670F" w:rsidP="007A3611">
            <w:pPr>
              <w:jc w:val="center"/>
              <w:cnfStyle w:val="000000010000" w:firstRow="0" w:lastRow="0" w:firstColumn="0" w:lastColumn="0" w:oddVBand="0" w:evenVBand="0" w:oddHBand="0" w:evenHBand="1" w:firstRowFirstColumn="0" w:firstRowLastColumn="0" w:lastRowFirstColumn="0" w:lastRowLastColumn="0"/>
            </w:pPr>
            <w:r>
              <w:t>p.m.</w:t>
            </w:r>
          </w:p>
        </w:tc>
        <w:tc>
          <w:tcPr>
            <w:tcW w:w="7088" w:type="dxa"/>
            <w:tcBorders>
              <w:left w:val="none" w:sz="0" w:space="0" w:color="auto"/>
            </w:tcBorders>
          </w:tcPr>
          <w:p w14:paraId="5667DE54" w14:textId="77777777" w:rsidR="0049670F" w:rsidRDefault="0049670F" w:rsidP="0049670F">
            <w:pPr>
              <w:cnfStyle w:val="000000010000" w:firstRow="0" w:lastRow="0" w:firstColumn="0" w:lastColumn="0" w:oddVBand="0" w:evenVBand="0" w:oddHBand="0" w:evenHBand="1" w:firstRowFirstColumn="0" w:firstRowLastColumn="0" w:lastRowFirstColumn="0" w:lastRowLastColumn="0"/>
              <w:rPr>
                <w:lang w:val="en-US"/>
              </w:rPr>
            </w:pPr>
            <w:r>
              <w:rPr>
                <w:lang w:val="en-US"/>
              </w:rPr>
              <w:t xml:space="preserve">Meeting, UN Women: </w:t>
            </w:r>
            <w:r w:rsidRPr="0049670F">
              <w:rPr>
                <w:lang w:val="en-US"/>
              </w:rPr>
              <w:t xml:space="preserve">Julia Broussard </w:t>
            </w:r>
            <w:r>
              <w:rPr>
                <w:lang w:val="en-US"/>
              </w:rPr>
              <w:t>(head); Guo Ruixiang (</w:t>
            </w:r>
            <w:r w:rsidR="00621EF5">
              <w:rPr>
                <w:lang w:val="en-US"/>
              </w:rPr>
              <w:t>programme</w:t>
            </w:r>
            <w:r>
              <w:rPr>
                <w:lang w:val="en-US"/>
              </w:rPr>
              <w:t xml:space="preserve"> manager), Henry Li (</w:t>
            </w:r>
            <w:r w:rsidR="00621EF5">
              <w:rPr>
                <w:lang w:val="en-US"/>
              </w:rPr>
              <w:t>programme</w:t>
            </w:r>
            <w:r>
              <w:rPr>
                <w:lang w:val="en-US"/>
              </w:rPr>
              <w:t xml:space="preserve"> assistant), Wang Qing (</w:t>
            </w:r>
            <w:r w:rsidR="00621EF5">
              <w:rPr>
                <w:lang w:val="en-US"/>
              </w:rPr>
              <w:t>programme</w:t>
            </w:r>
            <w:r>
              <w:rPr>
                <w:lang w:val="en-US"/>
              </w:rPr>
              <w:t xml:space="preserve"> assistant).</w:t>
            </w:r>
          </w:p>
        </w:tc>
      </w:tr>
    </w:tbl>
    <w:p w14:paraId="61EFD84A" w14:textId="77777777" w:rsidR="00A57A30" w:rsidRDefault="00A57A30" w:rsidP="00822C7E">
      <w:pPr>
        <w:jc w:val="both"/>
        <w:rPr>
          <w:color w:val="0000CC"/>
          <w:highlight w:val="green"/>
        </w:rPr>
      </w:pPr>
    </w:p>
    <w:p w14:paraId="49498006" w14:textId="77777777" w:rsidR="00A57A30" w:rsidRDefault="00A57A30">
      <w:pPr>
        <w:rPr>
          <w:b/>
          <w:color w:val="C00000"/>
          <w:sz w:val="24"/>
          <w:szCs w:val="24"/>
          <w:u w:val="single"/>
        </w:rPr>
      </w:pPr>
      <w:r>
        <w:rPr>
          <w:b/>
          <w:color w:val="C00000"/>
          <w:sz w:val="24"/>
          <w:szCs w:val="24"/>
          <w:u w:val="single"/>
        </w:rPr>
        <w:br w:type="page"/>
      </w:r>
    </w:p>
    <w:p w14:paraId="23C14AA9" w14:textId="77777777" w:rsidR="00A57A30" w:rsidRPr="00F22E0D" w:rsidRDefault="00D91EE4" w:rsidP="00F22E0D">
      <w:pPr>
        <w:pStyle w:val="LHheading1Jun17"/>
        <w:ind w:left="567" w:hanging="567"/>
      </w:pPr>
      <w:bookmarkStart w:id="63" w:name="_Toc489257586"/>
      <w:r>
        <w:lastRenderedPageBreak/>
        <w:t>ANNEX4</w:t>
      </w:r>
      <w:r w:rsidR="00A57A30" w:rsidRPr="00F22E0D">
        <w:t>: PRIVACY STATEMENT</w:t>
      </w:r>
      <w:bookmarkEnd w:id="63"/>
      <w:r w:rsidR="00A57A30" w:rsidRPr="00F22E0D">
        <w:t xml:space="preserve"> </w:t>
      </w:r>
    </w:p>
    <w:p w14:paraId="4959FF20" w14:textId="77777777" w:rsidR="00A57A30" w:rsidRDefault="00A57A30" w:rsidP="00822C7E">
      <w:pPr>
        <w:jc w:val="both"/>
        <w:rPr>
          <w:color w:val="0000CC"/>
          <w:highlight w:val="green"/>
        </w:rPr>
      </w:pPr>
    </w:p>
    <w:p w14:paraId="1C9D3E47" w14:textId="77777777" w:rsidR="006F6E6D" w:rsidRDefault="007E2104" w:rsidP="00822C7E">
      <w:pPr>
        <w:jc w:val="both"/>
      </w:pPr>
      <w:r>
        <w:t>The following privacy statement was used in interviews</w:t>
      </w:r>
      <w:r w:rsidR="00CA38CC">
        <w:t xml:space="preserve">: </w:t>
      </w:r>
    </w:p>
    <w:p w14:paraId="576AE07D" w14:textId="77777777" w:rsidR="006F6E6D" w:rsidRDefault="006F6E6D" w:rsidP="00822C7E">
      <w:pPr>
        <w:jc w:val="both"/>
      </w:pPr>
    </w:p>
    <w:p w14:paraId="3A330C2E" w14:textId="77777777" w:rsidR="00DD06F0" w:rsidRPr="00DD06F0" w:rsidRDefault="00DD06F0" w:rsidP="00822C7E">
      <w:pPr>
        <w:jc w:val="both"/>
        <w:rPr>
          <w:highlight w:val="green"/>
        </w:rPr>
      </w:pPr>
      <w:r w:rsidRPr="00DD06F0">
        <w:rPr>
          <w:rFonts w:hint="eastAsia"/>
        </w:rPr>
        <w:t>评估小组在访谈中遵循研究伦理，访谈遵循自愿和保密的原则。评估小组明确告知受访者（特别是受暴妇女），此次评估的意义、内容、时长、访谈方式和保密承诺。受访者被告知：访谈将在安全的环境中开展，并遵循自愿的原则，如果觉得不舒服，受访者可以不回答访谈问题，也可以选择在访谈开展的任意时间点终止。受访者的个人信息和在访谈中告诉我们的信息，不会被透露出去。我们会尽最大努力保护受访者的私密信息。</w:t>
      </w:r>
    </w:p>
    <w:p w14:paraId="53670259" w14:textId="77777777" w:rsidR="00A57A30" w:rsidRDefault="00A57A30" w:rsidP="004F7466">
      <w:pPr>
        <w:jc w:val="both"/>
        <w:rPr>
          <w:color w:val="0000CC"/>
        </w:rPr>
      </w:pPr>
    </w:p>
    <w:p w14:paraId="31D1EEAB" w14:textId="77777777" w:rsidR="00A57A30" w:rsidRDefault="00A57A30" w:rsidP="004F7466">
      <w:pPr>
        <w:jc w:val="both"/>
        <w:rPr>
          <w:color w:val="0000CC"/>
        </w:rPr>
      </w:pPr>
    </w:p>
    <w:p w14:paraId="5DBDE3E5" w14:textId="77777777" w:rsidR="00A57A30" w:rsidRDefault="00A57A30">
      <w:pPr>
        <w:rPr>
          <w:b/>
          <w:color w:val="C00000"/>
          <w:sz w:val="24"/>
          <w:szCs w:val="24"/>
          <w:u w:val="single"/>
        </w:rPr>
      </w:pPr>
      <w:r>
        <w:rPr>
          <w:b/>
          <w:color w:val="C00000"/>
          <w:sz w:val="24"/>
          <w:szCs w:val="24"/>
          <w:u w:val="single"/>
        </w:rPr>
        <w:br w:type="page"/>
      </w:r>
    </w:p>
    <w:p w14:paraId="58DCB6DC" w14:textId="77777777" w:rsidR="00A57A30" w:rsidRPr="00F22E0D" w:rsidRDefault="00D91EE4" w:rsidP="00F22E0D">
      <w:pPr>
        <w:pStyle w:val="LHheading1Jun17"/>
        <w:ind w:left="567" w:hanging="567"/>
      </w:pPr>
      <w:bookmarkStart w:id="64" w:name="_Toc489257587"/>
      <w:r>
        <w:lastRenderedPageBreak/>
        <w:t>ANNEX 5</w:t>
      </w:r>
      <w:r w:rsidR="00A57A30" w:rsidRPr="00F22E0D">
        <w:t xml:space="preserve">: </w:t>
      </w:r>
      <w:r w:rsidR="00A85202" w:rsidRPr="00F22E0D">
        <w:t>COUNTY SURVEY DATA</w:t>
      </w:r>
      <w:bookmarkEnd w:id="64"/>
      <w:r w:rsidR="00A85202" w:rsidRPr="00F22E0D">
        <w:t xml:space="preserve"> </w:t>
      </w:r>
    </w:p>
    <w:p w14:paraId="265FFAA1" w14:textId="77777777" w:rsidR="00A57A30" w:rsidRDefault="00A57A30" w:rsidP="004F7466">
      <w:pPr>
        <w:jc w:val="both"/>
        <w:rPr>
          <w:color w:val="0000CC"/>
        </w:rPr>
      </w:pPr>
    </w:p>
    <w:p w14:paraId="4B1EAAC2" w14:textId="77777777" w:rsidR="00A85202" w:rsidRPr="00A85202" w:rsidRDefault="00A85202" w:rsidP="00A85202">
      <w:pPr>
        <w:jc w:val="center"/>
      </w:pPr>
      <w:bookmarkStart w:id="65" w:name="page1"/>
      <w:bookmarkEnd w:id="65"/>
      <w:r w:rsidRPr="00A85202">
        <w:t>县级项目实施伙伴机构调查问卷</w:t>
      </w:r>
    </w:p>
    <w:p w14:paraId="7289BE1F" w14:textId="77777777" w:rsidR="00A85202" w:rsidRPr="00A85202" w:rsidRDefault="00A85202" w:rsidP="00A85202">
      <w:pPr>
        <w:jc w:val="center"/>
      </w:pPr>
      <w:r w:rsidRPr="00A85202">
        <w:t>促进反家庭暴力立法，推广多部门合作模式</w:t>
      </w:r>
      <w:r w:rsidRPr="00A85202">
        <w:t xml:space="preserve"> </w:t>
      </w:r>
      <w:r w:rsidRPr="00A85202">
        <w:t>（反家暴项目二期）</w:t>
      </w:r>
    </w:p>
    <w:p w14:paraId="294FAFD0" w14:textId="77777777" w:rsidR="00A85202" w:rsidRPr="00A85202" w:rsidRDefault="00A85202" w:rsidP="00A85202">
      <w:pPr>
        <w:jc w:val="center"/>
      </w:pPr>
      <w:r w:rsidRPr="00A85202">
        <w:t>终期评估</w:t>
      </w:r>
    </w:p>
    <w:p w14:paraId="71187E79" w14:textId="77777777" w:rsidR="00A85202" w:rsidRPr="00A85202" w:rsidRDefault="00A85202" w:rsidP="00645A0F">
      <w:pPr>
        <w:numPr>
          <w:ilvl w:val="0"/>
          <w:numId w:val="13"/>
        </w:numPr>
        <w:spacing w:after="200" w:line="276" w:lineRule="auto"/>
        <w:ind w:left="720" w:hanging="360"/>
      </w:pPr>
      <w:r w:rsidRPr="00A85202">
        <w:t>基本信息</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03DE027A" w14:textId="77777777" w:rsidTr="00A85202">
        <w:trPr>
          <w:trHeight w:val="90"/>
        </w:trPr>
        <w:tc>
          <w:tcPr>
            <w:tcW w:w="2129" w:type="dxa"/>
          </w:tcPr>
          <w:p w14:paraId="53B8E5D6" w14:textId="77777777" w:rsidR="00A85202" w:rsidRPr="00A85202" w:rsidRDefault="00A85202" w:rsidP="005135FA"/>
        </w:tc>
        <w:tc>
          <w:tcPr>
            <w:tcW w:w="2129" w:type="dxa"/>
          </w:tcPr>
          <w:p w14:paraId="77562293" w14:textId="77777777" w:rsidR="00A85202" w:rsidRPr="00A85202" w:rsidRDefault="00A85202" w:rsidP="005135FA">
            <w:pPr>
              <w:rPr>
                <w:lang w:val="en-US"/>
              </w:rPr>
            </w:pPr>
            <w:r w:rsidRPr="00A85202">
              <w:rPr>
                <w:rFonts w:hint="eastAsia"/>
                <w:lang w:val="en-US"/>
              </w:rPr>
              <w:t>四川仪陇</w:t>
            </w:r>
          </w:p>
        </w:tc>
        <w:tc>
          <w:tcPr>
            <w:tcW w:w="2129" w:type="dxa"/>
          </w:tcPr>
          <w:p w14:paraId="3E794775" w14:textId="77777777" w:rsidR="00A85202" w:rsidRPr="00A85202" w:rsidRDefault="00A85202" w:rsidP="005135FA">
            <w:pPr>
              <w:rPr>
                <w:lang w:val="en-US"/>
              </w:rPr>
            </w:pPr>
            <w:r w:rsidRPr="00A85202">
              <w:rPr>
                <w:rFonts w:hint="eastAsia"/>
                <w:lang w:val="en-US"/>
              </w:rPr>
              <w:t>湖南宁乡</w:t>
            </w:r>
          </w:p>
        </w:tc>
        <w:tc>
          <w:tcPr>
            <w:tcW w:w="3360" w:type="dxa"/>
          </w:tcPr>
          <w:p w14:paraId="4DB71644" w14:textId="77777777" w:rsidR="00A85202" w:rsidRPr="00A85202" w:rsidRDefault="00A85202" w:rsidP="005135FA">
            <w:pPr>
              <w:rPr>
                <w:lang w:val="en-US"/>
              </w:rPr>
            </w:pPr>
            <w:r w:rsidRPr="00A85202">
              <w:rPr>
                <w:rFonts w:hint="eastAsia"/>
                <w:lang w:val="en-US"/>
              </w:rPr>
              <w:t>甘肃靖远</w:t>
            </w:r>
          </w:p>
        </w:tc>
      </w:tr>
      <w:tr w:rsidR="00A85202" w:rsidRPr="00A85202" w14:paraId="3151A623" w14:textId="77777777" w:rsidTr="00A85202">
        <w:tc>
          <w:tcPr>
            <w:tcW w:w="2129" w:type="dxa"/>
          </w:tcPr>
          <w:p w14:paraId="7711B8A4" w14:textId="77777777" w:rsidR="00A85202" w:rsidRPr="00A85202" w:rsidRDefault="00A85202" w:rsidP="005135FA">
            <w:pPr>
              <w:rPr>
                <w:lang w:val="en-US"/>
              </w:rPr>
            </w:pPr>
            <w:r w:rsidRPr="00A85202">
              <w:rPr>
                <w:rFonts w:hint="eastAsia"/>
                <w:lang w:val="en-US"/>
              </w:rPr>
              <w:t>回收问卷数</w:t>
            </w:r>
          </w:p>
        </w:tc>
        <w:tc>
          <w:tcPr>
            <w:tcW w:w="2129" w:type="dxa"/>
          </w:tcPr>
          <w:p w14:paraId="7DE55FDD" w14:textId="77777777" w:rsidR="00A85202" w:rsidRPr="00A85202" w:rsidRDefault="00A85202" w:rsidP="005135FA">
            <w:pPr>
              <w:rPr>
                <w:lang w:val="en-US"/>
              </w:rPr>
            </w:pPr>
            <w:r w:rsidRPr="00A85202">
              <w:rPr>
                <w:rFonts w:hint="eastAsia"/>
                <w:lang w:val="en-US"/>
              </w:rPr>
              <w:t>5</w:t>
            </w:r>
          </w:p>
        </w:tc>
        <w:tc>
          <w:tcPr>
            <w:tcW w:w="2129" w:type="dxa"/>
          </w:tcPr>
          <w:p w14:paraId="639B9DE4" w14:textId="77777777" w:rsidR="00A85202" w:rsidRPr="00A85202" w:rsidRDefault="00A85202" w:rsidP="005135FA">
            <w:pPr>
              <w:rPr>
                <w:lang w:val="en-US"/>
              </w:rPr>
            </w:pPr>
            <w:r w:rsidRPr="00A85202">
              <w:rPr>
                <w:rFonts w:hint="eastAsia"/>
                <w:lang w:val="en-US"/>
              </w:rPr>
              <w:t>4</w:t>
            </w:r>
          </w:p>
        </w:tc>
        <w:tc>
          <w:tcPr>
            <w:tcW w:w="3360" w:type="dxa"/>
          </w:tcPr>
          <w:p w14:paraId="6405105D" w14:textId="77777777" w:rsidR="00A85202" w:rsidRPr="00A85202" w:rsidRDefault="00A85202" w:rsidP="005135FA">
            <w:pPr>
              <w:rPr>
                <w:lang w:val="en-US"/>
              </w:rPr>
            </w:pPr>
            <w:r w:rsidRPr="00A85202">
              <w:rPr>
                <w:rFonts w:hint="eastAsia"/>
                <w:lang w:val="en-US"/>
              </w:rPr>
              <w:t>5</w:t>
            </w:r>
          </w:p>
        </w:tc>
      </w:tr>
      <w:tr w:rsidR="00A85202" w:rsidRPr="00A85202" w14:paraId="38313360" w14:textId="77777777" w:rsidTr="00A85202">
        <w:tc>
          <w:tcPr>
            <w:tcW w:w="2129" w:type="dxa"/>
          </w:tcPr>
          <w:p w14:paraId="245F6B34" w14:textId="77777777" w:rsidR="00A85202" w:rsidRPr="00A85202" w:rsidRDefault="00A85202" w:rsidP="005135FA">
            <w:pPr>
              <w:rPr>
                <w:lang w:val="en-US"/>
              </w:rPr>
            </w:pPr>
            <w:r w:rsidRPr="00A85202">
              <w:rPr>
                <w:rFonts w:hint="eastAsia"/>
                <w:lang w:val="en-US"/>
              </w:rPr>
              <w:t>问卷填答单位</w:t>
            </w:r>
          </w:p>
        </w:tc>
        <w:tc>
          <w:tcPr>
            <w:tcW w:w="2129" w:type="dxa"/>
          </w:tcPr>
          <w:p w14:paraId="7BA05F3C" w14:textId="77777777" w:rsidR="00A85202" w:rsidRPr="00A85202" w:rsidRDefault="00A85202" w:rsidP="005135FA">
            <w:pPr>
              <w:rPr>
                <w:rFonts w:eastAsia="SimSun"/>
                <w:lang w:val="en-US"/>
              </w:rPr>
            </w:pPr>
            <w:r w:rsidRPr="00A85202">
              <w:rPr>
                <w:rFonts w:hint="eastAsia"/>
                <w:lang w:val="en-US"/>
              </w:rPr>
              <w:t>卫计局，妇联，民政局，公安局，司法局</w:t>
            </w:r>
          </w:p>
        </w:tc>
        <w:tc>
          <w:tcPr>
            <w:tcW w:w="2129" w:type="dxa"/>
          </w:tcPr>
          <w:p w14:paraId="52728D96" w14:textId="77777777" w:rsidR="00A85202" w:rsidRPr="00A85202" w:rsidRDefault="00A85202" w:rsidP="005135FA">
            <w:pPr>
              <w:rPr>
                <w:lang w:val="en-US"/>
              </w:rPr>
            </w:pPr>
            <w:r w:rsidRPr="00A85202">
              <w:rPr>
                <w:rFonts w:hint="eastAsia"/>
                <w:lang w:val="en-US"/>
              </w:rPr>
              <w:t>卫计局，妇联，公安局，庇护所</w:t>
            </w:r>
          </w:p>
        </w:tc>
        <w:tc>
          <w:tcPr>
            <w:tcW w:w="3360" w:type="dxa"/>
          </w:tcPr>
          <w:p w14:paraId="0FAE9906" w14:textId="77777777" w:rsidR="00A85202" w:rsidRPr="00A85202" w:rsidRDefault="00A85202" w:rsidP="005135FA">
            <w:r w:rsidRPr="00A85202">
              <w:rPr>
                <w:rFonts w:hint="eastAsia"/>
              </w:rPr>
              <w:t>司法局、县妇联、公安局、民政局、卫计局</w:t>
            </w:r>
          </w:p>
        </w:tc>
      </w:tr>
    </w:tbl>
    <w:p w14:paraId="528CCC8E" w14:textId="77777777" w:rsidR="00A85202" w:rsidRPr="00A85202" w:rsidRDefault="00A85202" w:rsidP="00A85202">
      <w:pPr>
        <w:rPr>
          <w:rFonts w:ascii="SimSun" w:eastAsia="SimSun" w:hAnsi="SimSun"/>
        </w:rPr>
      </w:pPr>
    </w:p>
    <w:p w14:paraId="7E9045E3" w14:textId="77777777" w:rsidR="00A85202" w:rsidRPr="00A85202" w:rsidRDefault="00A85202" w:rsidP="00645A0F">
      <w:pPr>
        <w:numPr>
          <w:ilvl w:val="0"/>
          <w:numId w:val="13"/>
        </w:numPr>
        <w:spacing w:after="200" w:line="276" w:lineRule="auto"/>
        <w:ind w:left="720" w:hanging="360"/>
        <w:rPr>
          <w:rFonts w:ascii="SimSun" w:eastAsia="SimSun" w:hAnsi="SimSun"/>
        </w:rPr>
      </w:pPr>
      <w:r w:rsidRPr="00A85202">
        <w:rPr>
          <w:rFonts w:ascii="SimSun" w:eastAsia="SimSun" w:hAnsi="SimSun"/>
        </w:rPr>
        <w:t>结果、成果和挑战</w:t>
      </w:r>
    </w:p>
    <w:p w14:paraId="7FD621A7" w14:textId="77777777" w:rsidR="00A85202" w:rsidRPr="00A85202" w:rsidRDefault="00A85202" w:rsidP="00645A0F">
      <w:pPr>
        <w:numPr>
          <w:ilvl w:val="0"/>
          <w:numId w:val="14"/>
        </w:numPr>
        <w:spacing w:after="200" w:line="276" w:lineRule="auto"/>
        <w:ind w:left="720" w:hanging="360"/>
        <w:rPr>
          <w:rFonts w:ascii="SimSun" w:eastAsia="SimSun" w:hAnsi="SimSun"/>
        </w:rPr>
      </w:pPr>
      <w:r w:rsidRPr="00A85202">
        <w:rPr>
          <w:rFonts w:ascii="SimSun" w:eastAsia="SimSun" w:hAnsi="SimSun"/>
        </w:rPr>
        <w:t>请问贵单位开展的反家暴项目，主要是针对哪些群体？</w:t>
      </w:r>
    </w:p>
    <w:tbl>
      <w:tblPr>
        <w:tblStyle w:val="TableGrid"/>
        <w:tblW w:w="9747" w:type="dxa"/>
        <w:tblLayout w:type="fixed"/>
        <w:tblLook w:val="04A0" w:firstRow="1" w:lastRow="0" w:firstColumn="1" w:lastColumn="0" w:noHBand="0" w:noVBand="1"/>
      </w:tblPr>
      <w:tblGrid>
        <w:gridCol w:w="3788"/>
        <w:gridCol w:w="1470"/>
        <w:gridCol w:w="1480"/>
        <w:gridCol w:w="3009"/>
      </w:tblGrid>
      <w:tr w:rsidR="00A85202" w:rsidRPr="00A85202" w14:paraId="5D8890FD" w14:textId="77777777" w:rsidTr="00A85202">
        <w:tc>
          <w:tcPr>
            <w:tcW w:w="3788" w:type="dxa"/>
          </w:tcPr>
          <w:p w14:paraId="54D5FE2D" w14:textId="77777777" w:rsidR="00A85202" w:rsidRPr="00A85202" w:rsidRDefault="00A85202" w:rsidP="005135FA">
            <w:pPr>
              <w:rPr>
                <w:rFonts w:ascii="SimSun" w:eastAsia="SimSun" w:hAnsi="SimSun"/>
              </w:rPr>
            </w:pPr>
          </w:p>
        </w:tc>
        <w:tc>
          <w:tcPr>
            <w:tcW w:w="1470" w:type="dxa"/>
          </w:tcPr>
          <w:p w14:paraId="3084DD97" w14:textId="77777777" w:rsidR="00A85202" w:rsidRPr="00A85202" w:rsidRDefault="00A85202" w:rsidP="005135FA">
            <w:pPr>
              <w:rPr>
                <w:rFonts w:ascii="SimSun" w:eastAsia="SimSun" w:hAnsi="SimSun"/>
              </w:rPr>
            </w:pPr>
            <w:r w:rsidRPr="00A85202">
              <w:rPr>
                <w:rFonts w:ascii="SimSun" w:eastAsia="SimSun" w:hAnsi="SimSun" w:hint="eastAsia"/>
                <w:lang w:val="en-US"/>
              </w:rPr>
              <w:t>四川仪陇</w:t>
            </w:r>
          </w:p>
        </w:tc>
        <w:tc>
          <w:tcPr>
            <w:tcW w:w="1480" w:type="dxa"/>
          </w:tcPr>
          <w:p w14:paraId="7435AA24" w14:textId="77777777" w:rsidR="00A85202" w:rsidRPr="00A85202" w:rsidRDefault="00A85202" w:rsidP="005135FA">
            <w:pPr>
              <w:rPr>
                <w:rFonts w:ascii="SimSun" w:eastAsia="SimSun" w:hAnsi="SimSun"/>
              </w:rPr>
            </w:pPr>
            <w:r w:rsidRPr="00A85202">
              <w:rPr>
                <w:rFonts w:ascii="SimSun" w:eastAsia="SimSun" w:hAnsi="SimSun" w:hint="eastAsia"/>
                <w:lang w:val="en-US"/>
              </w:rPr>
              <w:t>湖南宁乡</w:t>
            </w:r>
          </w:p>
        </w:tc>
        <w:tc>
          <w:tcPr>
            <w:tcW w:w="3009" w:type="dxa"/>
          </w:tcPr>
          <w:p w14:paraId="49CD21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1421523" w14:textId="77777777" w:rsidTr="00A85202">
        <w:tc>
          <w:tcPr>
            <w:tcW w:w="3788" w:type="dxa"/>
          </w:tcPr>
          <w:p w14:paraId="5B2F28CD" w14:textId="77777777" w:rsidR="00A85202" w:rsidRPr="00A85202" w:rsidRDefault="00A85202" w:rsidP="005135FA">
            <w:pPr>
              <w:rPr>
                <w:rFonts w:ascii="SimSun" w:eastAsia="SimSun" w:hAnsi="SimSun"/>
              </w:rPr>
            </w:pPr>
            <w:r w:rsidRPr="00A85202">
              <w:rPr>
                <w:rFonts w:ascii="SimSun" w:eastAsia="SimSun" w:hAnsi="SimSun" w:hint="eastAsia"/>
              </w:rPr>
              <w:t>遭受家暴的已婚妇女</w:t>
            </w:r>
          </w:p>
        </w:tc>
        <w:tc>
          <w:tcPr>
            <w:tcW w:w="1470" w:type="dxa"/>
          </w:tcPr>
          <w:p w14:paraId="3B3D3A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80" w:type="dxa"/>
          </w:tcPr>
          <w:p w14:paraId="36EA09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3009" w:type="dxa"/>
          </w:tcPr>
          <w:p w14:paraId="4B8AA7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r>
      <w:tr w:rsidR="00A85202" w:rsidRPr="00A85202" w14:paraId="49E53ECC" w14:textId="77777777" w:rsidTr="00A85202">
        <w:tc>
          <w:tcPr>
            <w:tcW w:w="3788" w:type="dxa"/>
          </w:tcPr>
          <w:p w14:paraId="7F31AE76" w14:textId="77777777" w:rsidR="00A85202" w:rsidRPr="00A85202" w:rsidRDefault="00A85202" w:rsidP="005135FA">
            <w:pPr>
              <w:rPr>
                <w:rFonts w:ascii="SimSun" w:eastAsia="SimSun" w:hAnsi="SimSun"/>
              </w:rPr>
            </w:pPr>
            <w:r w:rsidRPr="00A85202">
              <w:rPr>
                <w:rFonts w:ascii="SimSun" w:eastAsia="SimSun" w:hAnsi="SimSun" w:hint="eastAsia"/>
              </w:rPr>
              <w:t>遭受亲密关系暴力的未婚妇女</w:t>
            </w:r>
          </w:p>
        </w:tc>
        <w:tc>
          <w:tcPr>
            <w:tcW w:w="1470" w:type="dxa"/>
          </w:tcPr>
          <w:p w14:paraId="2FFEE1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80" w:type="dxa"/>
          </w:tcPr>
          <w:p w14:paraId="6019DB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009" w:type="dxa"/>
          </w:tcPr>
          <w:p w14:paraId="5B0E2D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A82AC42" w14:textId="77777777" w:rsidTr="00A85202">
        <w:tc>
          <w:tcPr>
            <w:tcW w:w="3788" w:type="dxa"/>
          </w:tcPr>
          <w:p w14:paraId="7AA6F7B7" w14:textId="77777777" w:rsidR="00A85202" w:rsidRPr="00A85202" w:rsidRDefault="00A85202" w:rsidP="005135FA">
            <w:pPr>
              <w:rPr>
                <w:rFonts w:ascii="SimSun" w:eastAsia="SimSun" w:hAnsi="SimSun"/>
              </w:rPr>
            </w:pPr>
            <w:r w:rsidRPr="00A85202">
              <w:rPr>
                <w:rFonts w:ascii="SimSun" w:eastAsia="SimSun" w:hAnsi="SimSun" w:hint="eastAsia"/>
              </w:rPr>
              <w:t>以上两个群体都是</w:t>
            </w:r>
          </w:p>
        </w:tc>
        <w:tc>
          <w:tcPr>
            <w:tcW w:w="1470" w:type="dxa"/>
          </w:tcPr>
          <w:p w14:paraId="727A1E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1480" w:type="dxa"/>
          </w:tcPr>
          <w:p w14:paraId="5203C5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3009" w:type="dxa"/>
          </w:tcPr>
          <w:p w14:paraId="75B5CC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bl>
    <w:p w14:paraId="62174102" w14:textId="77777777" w:rsidR="00A85202" w:rsidRPr="00A85202" w:rsidRDefault="00A85202" w:rsidP="00A85202">
      <w:pPr>
        <w:rPr>
          <w:rFonts w:ascii="SimSun" w:eastAsia="SimSun" w:hAnsi="SimSun"/>
        </w:rPr>
      </w:pPr>
    </w:p>
    <w:p w14:paraId="3125CC2F" w14:textId="77777777" w:rsidR="00A85202" w:rsidRPr="00A85202" w:rsidRDefault="00A85202" w:rsidP="00645A0F">
      <w:pPr>
        <w:numPr>
          <w:ilvl w:val="0"/>
          <w:numId w:val="14"/>
        </w:numPr>
        <w:spacing w:after="200" w:line="276" w:lineRule="auto"/>
        <w:ind w:left="720" w:hanging="360"/>
        <w:rPr>
          <w:rFonts w:ascii="SimSun" w:eastAsia="SimSun" w:hAnsi="SimSun"/>
        </w:rPr>
      </w:pPr>
      <w:r w:rsidRPr="00A85202">
        <w:rPr>
          <w:rFonts w:ascii="SimSun" w:eastAsia="SimSun" w:hAnsi="SimSun" w:hint="eastAsia"/>
          <w:lang w:val="en-US"/>
        </w:rPr>
        <w:t xml:space="preserve"> </w:t>
      </w:r>
      <w:r w:rsidRPr="00A85202">
        <w:rPr>
          <w:rFonts w:ascii="SimSun" w:eastAsia="SimSun" w:hAnsi="SimSun"/>
        </w:rPr>
        <w:t>从 2014年7月，二期项目实施以来，县级是否仍然存在反家暴多部门协调机制，各部门均指定反家暴联络人？</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5C6E8C7B" w14:textId="77777777" w:rsidTr="00A85202">
        <w:tc>
          <w:tcPr>
            <w:tcW w:w="2129" w:type="dxa"/>
          </w:tcPr>
          <w:p w14:paraId="1216F47A" w14:textId="77777777" w:rsidR="00A85202" w:rsidRPr="00A85202" w:rsidRDefault="00A85202" w:rsidP="005135FA">
            <w:pPr>
              <w:rPr>
                <w:rFonts w:ascii="SimSun" w:eastAsia="SimSun" w:hAnsi="SimSun"/>
              </w:rPr>
            </w:pPr>
          </w:p>
        </w:tc>
        <w:tc>
          <w:tcPr>
            <w:tcW w:w="2129" w:type="dxa"/>
          </w:tcPr>
          <w:p w14:paraId="15ADB827" w14:textId="77777777" w:rsidR="00A85202" w:rsidRPr="00A85202" w:rsidRDefault="00A85202" w:rsidP="005135FA">
            <w:pPr>
              <w:rPr>
                <w:rFonts w:ascii="SimSun" w:eastAsia="SimSun" w:hAnsi="SimSun"/>
              </w:rPr>
            </w:pPr>
            <w:r w:rsidRPr="00A85202">
              <w:rPr>
                <w:rFonts w:ascii="SimSun" w:eastAsia="SimSun" w:hAnsi="SimSun" w:hint="eastAsia"/>
                <w:lang w:val="en-US"/>
              </w:rPr>
              <w:t>四川仪陇</w:t>
            </w:r>
          </w:p>
        </w:tc>
        <w:tc>
          <w:tcPr>
            <w:tcW w:w="2129" w:type="dxa"/>
          </w:tcPr>
          <w:p w14:paraId="447E5CC0" w14:textId="77777777" w:rsidR="00A85202" w:rsidRPr="00A85202" w:rsidRDefault="00A85202" w:rsidP="005135FA">
            <w:pPr>
              <w:rPr>
                <w:rFonts w:ascii="SimSun" w:eastAsia="SimSun" w:hAnsi="SimSun"/>
              </w:rPr>
            </w:pPr>
            <w:r w:rsidRPr="00A85202">
              <w:rPr>
                <w:rFonts w:ascii="SimSun" w:eastAsia="SimSun" w:hAnsi="SimSun" w:hint="eastAsia"/>
                <w:lang w:val="en-US"/>
              </w:rPr>
              <w:t>湖南宁乡</w:t>
            </w:r>
          </w:p>
        </w:tc>
        <w:tc>
          <w:tcPr>
            <w:tcW w:w="3360" w:type="dxa"/>
          </w:tcPr>
          <w:p w14:paraId="3EB90E83" w14:textId="77777777" w:rsidR="00A85202" w:rsidRPr="00A85202" w:rsidRDefault="00A85202" w:rsidP="005135FA">
            <w:pPr>
              <w:rPr>
                <w:rFonts w:ascii="SimSun" w:eastAsia="SimSun" w:hAnsi="SimSun"/>
              </w:rPr>
            </w:pPr>
            <w:r w:rsidRPr="00A85202">
              <w:rPr>
                <w:rFonts w:ascii="SimSun" w:eastAsia="SimSun" w:hAnsi="SimSun" w:hint="eastAsia"/>
                <w:lang w:val="en-US"/>
              </w:rPr>
              <w:t>甘肃靖远</w:t>
            </w:r>
          </w:p>
        </w:tc>
      </w:tr>
      <w:tr w:rsidR="00A85202" w:rsidRPr="00A85202" w14:paraId="3EEC2004" w14:textId="77777777" w:rsidTr="00A85202">
        <w:tc>
          <w:tcPr>
            <w:tcW w:w="2129" w:type="dxa"/>
          </w:tcPr>
          <w:p w14:paraId="1810432C" w14:textId="77777777" w:rsidR="00A85202" w:rsidRPr="00A85202" w:rsidRDefault="00A85202" w:rsidP="005135FA">
            <w:pPr>
              <w:rPr>
                <w:rFonts w:ascii="SimSun" w:eastAsia="SimSun" w:hAnsi="SimSun"/>
              </w:rPr>
            </w:pPr>
            <w:r w:rsidRPr="00A85202">
              <w:rPr>
                <w:rFonts w:ascii="SimSun" w:eastAsia="SimSun" w:hAnsi="SimSun" w:hint="eastAsia"/>
              </w:rPr>
              <w:t>是</w:t>
            </w:r>
          </w:p>
        </w:tc>
        <w:tc>
          <w:tcPr>
            <w:tcW w:w="2129" w:type="dxa"/>
          </w:tcPr>
          <w:p w14:paraId="42EDA5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31F155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1264C5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1A1B688D" w14:textId="77777777" w:rsidTr="00A85202">
        <w:tc>
          <w:tcPr>
            <w:tcW w:w="2129" w:type="dxa"/>
          </w:tcPr>
          <w:p w14:paraId="039511CC" w14:textId="77777777" w:rsidR="00A85202" w:rsidRPr="00A85202" w:rsidRDefault="00A85202" w:rsidP="005135FA">
            <w:pPr>
              <w:rPr>
                <w:rFonts w:ascii="SimSun" w:eastAsia="SimSun" w:hAnsi="SimSun"/>
              </w:rPr>
            </w:pPr>
            <w:r w:rsidRPr="00A85202">
              <w:rPr>
                <w:rFonts w:ascii="SimSun" w:eastAsia="SimSun" w:hAnsi="SimSun" w:hint="eastAsia"/>
              </w:rPr>
              <w:t>否</w:t>
            </w:r>
          </w:p>
        </w:tc>
        <w:tc>
          <w:tcPr>
            <w:tcW w:w="2129" w:type="dxa"/>
          </w:tcPr>
          <w:p w14:paraId="08D878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7393CB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0803F0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3AA4EDE" w14:textId="77777777" w:rsidTr="00A85202">
        <w:trPr>
          <w:trHeight w:val="292"/>
        </w:trPr>
        <w:tc>
          <w:tcPr>
            <w:tcW w:w="2129" w:type="dxa"/>
          </w:tcPr>
          <w:p w14:paraId="2886AB5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5166D77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716565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59E43A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57A05158" w14:textId="77777777" w:rsidR="00A85202" w:rsidRPr="00A85202" w:rsidRDefault="00A85202" w:rsidP="00A85202">
      <w:pPr>
        <w:rPr>
          <w:rFonts w:ascii="SimSun" w:eastAsia="SimSun" w:hAnsi="SimSun"/>
        </w:rPr>
      </w:pPr>
    </w:p>
    <w:p w14:paraId="3C5D8DBD"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多部门反家暴联络人开会的频率为</w:t>
      </w:r>
    </w:p>
    <w:tbl>
      <w:tblPr>
        <w:tblStyle w:val="TableGrid"/>
        <w:tblW w:w="9747" w:type="dxa"/>
        <w:tblLayout w:type="fixed"/>
        <w:tblLook w:val="04A0" w:firstRow="1" w:lastRow="0" w:firstColumn="1" w:lastColumn="0" w:noHBand="0" w:noVBand="1"/>
      </w:tblPr>
      <w:tblGrid>
        <w:gridCol w:w="2395"/>
        <w:gridCol w:w="1980"/>
        <w:gridCol w:w="1983"/>
        <w:gridCol w:w="3389"/>
      </w:tblGrid>
      <w:tr w:rsidR="00A85202" w:rsidRPr="00A85202" w14:paraId="2B5759E8" w14:textId="77777777" w:rsidTr="00A85202">
        <w:trPr>
          <w:trHeight w:val="492"/>
        </w:trPr>
        <w:tc>
          <w:tcPr>
            <w:tcW w:w="2395" w:type="dxa"/>
          </w:tcPr>
          <w:p w14:paraId="6C134D4C" w14:textId="77777777" w:rsidR="00A85202" w:rsidRPr="00A85202" w:rsidRDefault="00A85202" w:rsidP="005135FA">
            <w:pPr>
              <w:rPr>
                <w:rFonts w:ascii="SimSun" w:eastAsia="SimSun" w:hAnsi="SimSun"/>
                <w:lang w:val="en-US"/>
              </w:rPr>
            </w:pPr>
          </w:p>
        </w:tc>
        <w:tc>
          <w:tcPr>
            <w:tcW w:w="1980" w:type="dxa"/>
          </w:tcPr>
          <w:p w14:paraId="3B893A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1983" w:type="dxa"/>
          </w:tcPr>
          <w:p w14:paraId="1AA723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89" w:type="dxa"/>
          </w:tcPr>
          <w:p w14:paraId="1913E57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11D5349" w14:textId="77777777" w:rsidTr="00A85202">
        <w:trPr>
          <w:trHeight w:val="492"/>
        </w:trPr>
        <w:tc>
          <w:tcPr>
            <w:tcW w:w="2395" w:type="dxa"/>
          </w:tcPr>
          <w:p w14:paraId="5120D1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每月一次</w:t>
            </w:r>
          </w:p>
        </w:tc>
        <w:tc>
          <w:tcPr>
            <w:tcW w:w="1980" w:type="dxa"/>
          </w:tcPr>
          <w:p w14:paraId="732257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83" w:type="dxa"/>
          </w:tcPr>
          <w:p w14:paraId="077915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89" w:type="dxa"/>
          </w:tcPr>
          <w:p w14:paraId="4B4069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5D0865C9" w14:textId="77777777" w:rsidTr="00A85202">
        <w:trPr>
          <w:trHeight w:val="480"/>
        </w:trPr>
        <w:tc>
          <w:tcPr>
            <w:tcW w:w="2395" w:type="dxa"/>
          </w:tcPr>
          <w:p w14:paraId="5D10D8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每季度一次</w:t>
            </w:r>
          </w:p>
        </w:tc>
        <w:tc>
          <w:tcPr>
            <w:tcW w:w="1980" w:type="dxa"/>
          </w:tcPr>
          <w:p w14:paraId="6A5F124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1983" w:type="dxa"/>
          </w:tcPr>
          <w:p w14:paraId="5C4C2D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89" w:type="dxa"/>
          </w:tcPr>
          <w:p w14:paraId="716F7C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E635375" w14:textId="77777777" w:rsidTr="00A85202">
        <w:trPr>
          <w:trHeight w:val="422"/>
        </w:trPr>
        <w:tc>
          <w:tcPr>
            <w:tcW w:w="2395" w:type="dxa"/>
          </w:tcPr>
          <w:p w14:paraId="2635B2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半年一次</w:t>
            </w:r>
          </w:p>
        </w:tc>
        <w:tc>
          <w:tcPr>
            <w:tcW w:w="1980" w:type="dxa"/>
          </w:tcPr>
          <w:p w14:paraId="751B1F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83" w:type="dxa"/>
          </w:tcPr>
          <w:p w14:paraId="2C83F9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89" w:type="dxa"/>
          </w:tcPr>
          <w:p w14:paraId="5E0705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ABD7E4E" w14:textId="77777777" w:rsidTr="00A85202">
        <w:trPr>
          <w:trHeight w:val="480"/>
        </w:trPr>
        <w:tc>
          <w:tcPr>
            <w:tcW w:w="2395" w:type="dxa"/>
          </w:tcPr>
          <w:p w14:paraId="53858C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无固定时间,临时召集</w:t>
            </w:r>
          </w:p>
        </w:tc>
        <w:tc>
          <w:tcPr>
            <w:tcW w:w="1980" w:type="dxa"/>
          </w:tcPr>
          <w:p w14:paraId="4565C1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83" w:type="dxa"/>
          </w:tcPr>
          <w:p w14:paraId="6BBBE6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89" w:type="dxa"/>
          </w:tcPr>
          <w:p w14:paraId="228A32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r>
      <w:tr w:rsidR="00A85202" w:rsidRPr="00A85202" w14:paraId="343269C3" w14:textId="77777777" w:rsidTr="00A85202">
        <w:trPr>
          <w:trHeight w:val="491"/>
        </w:trPr>
        <w:tc>
          <w:tcPr>
            <w:tcW w:w="2395" w:type="dxa"/>
          </w:tcPr>
          <w:p w14:paraId="42A32F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其他，请说明</w:t>
            </w:r>
          </w:p>
        </w:tc>
        <w:tc>
          <w:tcPr>
            <w:tcW w:w="1980" w:type="dxa"/>
          </w:tcPr>
          <w:p w14:paraId="096AF8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83" w:type="dxa"/>
          </w:tcPr>
          <w:p w14:paraId="67B99E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p w14:paraId="57044C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卫计：2016年至2017年5月共召开联系会议16次。</w:t>
            </w:r>
          </w:p>
          <w:p w14:paraId="5AFE97A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妇联：临时重要紧急事项 临时调度</w:t>
            </w:r>
          </w:p>
        </w:tc>
        <w:tc>
          <w:tcPr>
            <w:tcW w:w="3389" w:type="dxa"/>
          </w:tcPr>
          <w:p w14:paraId="740D10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县妇联：若有紧急案例，会临时召开</w:t>
            </w:r>
          </w:p>
        </w:tc>
      </w:tr>
    </w:tbl>
    <w:p w14:paraId="0D102866" w14:textId="77777777" w:rsidR="00A85202" w:rsidRPr="00A85202" w:rsidRDefault="00A85202" w:rsidP="00A85202">
      <w:pPr>
        <w:rPr>
          <w:rFonts w:ascii="SimSun" w:eastAsia="SimSun" w:hAnsi="SimSun"/>
          <w:lang w:val="en-US"/>
        </w:rPr>
      </w:pPr>
    </w:p>
    <w:p w14:paraId="3FEA7A44"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多部门反家暴联络人会议的主要目的是什么（如：信息共享、解决社区在提供服务过程中遇到的瓶颈、监督案例、后续跟踪）？</w:t>
      </w:r>
    </w:p>
    <w:tbl>
      <w:tblPr>
        <w:tblStyle w:val="TableGrid"/>
        <w:tblW w:w="9747" w:type="dxa"/>
        <w:tblLayout w:type="fixed"/>
        <w:tblLook w:val="04A0" w:firstRow="1" w:lastRow="0" w:firstColumn="1" w:lastColumn="0" w:noHBand="0" w:noVBand="1"/>
      </w:tblPr>
      <w:tblGrid>
        <w:gridCol w:w="1188"/>
        <w:gridCol w:w="8559"/>
      </w:tblGrid>
      <w:tr w:rsidR="00A85202" w:rsidRPr="00A85202" w14:paraId="2E9858A3" w14:textId="77777777" w:rsidTr="00A85202">
        <w:tc>
          <w:tcPr>
            <w:tcW w:w="9747" w:type="dxa"/>
            <w:gridSpan w:val="2"/>
          </w:tcPr>
          <w:p w14:paraId="216158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2082B8BB" w14:textId="77777777" w:rsidTr="00A85202">
        <w:tc>
          <w:tcPr>
            <w:tcW w:w="1188" w:type="dxa"/>
          </w:tcPr>
          <w:p w14:paraId="258D267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559" w:type="dxa"/>
          </w:tcPr>
          <w:p w14:paraId="3309F8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信息共享；共同探讨对受害者的干预方案。</w:t>
            </w:r>
          </w:p>
        </w:tc>
      </w:tr>
      <w:tr w:rsidR="00A85202" w:rsidRPr="00A85202" w14:paraId="01EBE3A8" w14:textId="77777777" w:rsidTr="00A85202">
        <w:tc>
          <w:tcPr>
            <w:tcW w:w="1188" w:type="dxa"/>
          </w:tcPr>
          <w:p w14:paraId="51F5A4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559" w:type="dxa"/>
          </w:tcPr>
          <w:p w14:paraId="57AF7A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通报近期家暴工作信息，分析当前 工作形式，针对工作中的问题寻找解决途径，了解转介</w:t>
            </w:r>
            <w:r w:rsidRPr="00A85202">
              <w:rPr>
                <w:rFonts w:ascii="SimSun" w:eastAsia="SimSun" w:hAnsi="SimSun" w:hint="eastAsia"/>
                <w:lang w:val="en-US"/>
              </w:rPr>
              <w:lastRenderedPageBreak/>
              <w:t>案例处理结果和受暴者近况与处境。</w:t>
            </w:r>
          </w:p>
        </w:tc>
      </w:tr>
      <w:tr w:rsidR="00A85202" w:rsidRPr="00A85202" w14:paraId="1FEAE58C" w14:textId="77777777" w:rsidTr="00A85202">
        <w:tc>
          <w:tcPr>
            <w:tcW w:w="1188" w:type="dxa"/>
          </w:tcPr>
          <w:p w14:paraId="51895D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民政局</w:t>
            </w:r>
          </w:p>
        </w:tc>
        <w:tc>
          <w:tcPr>
            <w:tcW w:w="8559" w:type="dxa"/>
          </w:tcPr>
          <w:p w14:paraId="1DE61C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研究反家暴工作存在的问题和困难。</w:t>
            </w:r>
          </w:p>
        </w:tc>
      </w:tr>
      <w:tr w:rsidR="00A85202" w:rsidRPr="00A85202" w14:paraId="7900188E" w14:textId="77777777" w:rsidTr="00A85202">
        <w:tc>
          <w:tcPr>
            <w:tcW w:w="1188" w:type="dxa"/>
          </w:tcPr>
          <w:p w14:paraId="1174EA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559" w:type="dxa"/>
          </w:tcPr>
          <w:p w14:paraId="4D6363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研讨工作中的困难和问题，推动责任落实和部门合作联动</w:t>
            </w:r>
          </w:p>
        </w:tc>
      </w:tr>
      <w:tr w:rsidR="00A85202" w:rsidRPr="00A85202" w14:paraId="0A8FDEF5" w14:textId="77777777" w:rsidTr="00A85202">
        <w:tc>
          <w:tcPr>
            <w:tcW w:w="1188" w:type="dxa"/>
          </w:tcPr>
          <w:p w14:paraId="13BB07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559" w:type="dxa"/>
          </w:tcPr>
          <w:p w14:paraId="091BCC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通过召开会议，加强多部门的协调配合</w:t>
            </w:r>
          </w:p>
        </w:tc>
      </w:tr>
      <w:tr w:rsidR="00A85202" w:rsidRPr="00A85202" w14:paraId="7878B005" w14:textId="77777777" w:rsidTr="00A85202">
        <w:tc>
          <w:tcPr>
            <w:tcW w:w="9747" w:type="dxa"/>
            <w:gridSpan w:val="2"/>
          </w:tcPr>
          <w:p w14:paraId="4C6923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15B1723D" w14:textId="77777777" w:rsidTr="00A85202">
        <w:tc>
          <w:tcPr>
            <w:tcW w:w="1188" w:type="dxa"/>
          </w:tcPr>
          <w:p w14:paraId="4905B5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559" w:type="dxa"/>
          </w:tcPr>
          <w:p w14:paraId="7B01F8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以上都是</w:t>
            </w:r>
          </w:p>
        </w:tc>
      </w:tr>
      <w:tr w:rsidR="00A85202" w:rsidRPr="00A85202" w14:paraId="2BA1066C" w14:textId="77777777" w:rsidTr="00A85202">
        <w:tc>
          <w:tcPr>
            <w:tcW w:w="1188" w:type="dxa"/>
          </w:tcPr>
          <w:p w14:paraId="53784B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559" w:type="dxa"/>
          </w:tcPr>
          <w:p w14:paraId="48F64A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主要目的是解决涉及全县多部门合作反家暴工作中遇到的瓶颈和重要案例的研究与整顿</w:t>
            </w:r>
          </w:p>
        </w:tc>
      </w:tr>
      <w:tr w:rsidR="00A85202" w:rsidRPr="00A85202" w14:paraId="4868EC8F" w14:textId="77777777" w:rsidTr="00A85202">
        <w:tc>
          <w:tcPr>
            <w:tcW w:w="1188" w:type="dxa"/>
          </w:tcPr>
          <w:p w14:paraId="5B8036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559" w:type="dxa"/>
          </w:tcPr>
          <w:p w14:paraId="60B986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一是加强协调沟通解决存在的问题，二是落实反家暴各法律法规并用于实践，三是监督各部门工作进度的情况</w:t>
            </w:r>
          </w:p>
        </w:tc>
      </w:tr>
      <w:tr w:rsidR="00A85202" w:rsidRPr="00A85202" w14:paraId="029F1141" w14:textId="77777777" w:rsidTr="00A85202">
        <w:tc>
          <w:tcPr>
            <w:tcW w:w="1188" w:type="dxa"/>
          </w:tcPr>
          <w:p w14:paraId="7C47F5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559" w:type="dxa"/>
          </w:tcPr>
          <w:p w14:paraId="6FA406A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 信息共享、发挥作用；2 解决难题，做好衔接；3 及时总结，后续跟踪。</w:t>
            </w:r>
          </w:p>
        </w:tc>
      </w:tr>
      <w:tr w:rsidR="00A85202" w:rsidRPr="00A85202" w14:paraId="7388B45F" w14:textId="77777777" w:rsidTr="00A85202">
        <w:tc>
          <w:tcPr>
            <w:tcW w:w="9747" w:type="dxa"/>
            <w:gridSpan w:val="2"/>
          </w:tcPr>
          <w:p w14:paraId="2B6598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13734F64" w14:textId="77777777" w:rsidTr="00A85202">
        <w:tc>
          <w:tcPr>
            <w:tcW w:w="1188" w:type="dxa"/>
          </w:tcPr>
          <w:p w14:paraId="5E7CA7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559" w:type="dxa"/>
          </w:tcPr>
          <w:p w14:paraId="6F39B2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一是研究反家暴工作的共性问题，二是解决个案案例的瓶颈问题，三是开展信息共享，对有关挑战提出解决方案</w:t>
            </w:r>
          </w:p>
        </w:tc>
      </w:tr>
      <w:tr w:rsidR="00A85202" w:rsidRPr="00A85202" w14:paraId="39D84481" w14:textId="77777777" w:rsidTr="00A85202">
        <w:tc>
          <w:tcPr>
            <w:tcW w:w="1188" w:type="dxa"/>
          </w:tcPr>
          <w:p w14:paraId="49B97A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559" w:type="dxa"/>
          </w:tcPr>
          <w:p w14:paraId="6B9122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及时信息共享，讨论在工作过程中遇到的困难，对重要案例进行后续跟踪</w:t>
            </w:r>
          </w:p>
        </w:tc>
      </w:tr>
      <w:tr w:rsidR="00A85202" w:rsidRPr="00A85202" w14:paraId="6377AA6A" w14:textId="77777777" w:rsidTr="00A85202">
        <w:tc>
          <w:tcPr>
            <w:tcW w:w="1188" w:type="dxa"/>
          </w:tcPr>
          <w:p w14:paraId="38C8D8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559" w:type="dxa"/>
          </w:tcPr>
          <w:p w14:paraId="0C3835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及时信息共享，讨论解决提供服务过程中遇到的困难，对重要案例监督、以及后续跟踪</w:t>
            </w:r>
          </w:p>
        </w:tc>
      </w:tr>
      <w:tr w:rsidR="00A85202" w:rsidRPr="00A85202" w14:paraId="7C3C0BCE" w14:textId="77777777" w:rsidTr="00A85202">
        <w:tc>
          <w:tcPr>
            <w:tcW w:w="1188" w:type="dxa"/>
          </w:tcPr>
          <w:p w14:paraId="00D18E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559" w:type="dxa"/>
          </w:tcPr>
          <w:p w14:paraId="025E71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1.信息共享，解决各部门提供服务过程中遇到的困难、难题、进行沟通，取得最好的解决方案2.对案件进行监督和后期的跟踪</w:t>
            </w:r>
          </w:p>
        </w:tc>
      </w:tr>
      <w:tr w:rsidR="00A85202" w:rsidRPr="00A85202" w14:paraId="7CD7FBC3" w14:textId="77777777" w:rsidTr="00A85202">
        <w:tc>
          <w:tcPr>
            <w:tcW w:w="1188" w:type="dxa"/>
          </w:tcPr>
          <w:p w14:paraId="269DE3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559" w:type="dxa"/>
          </w:tcPr>
          <w:p w14:paraId="1223A7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主要目的是：定期讨论、分析、研制、分享反家暴工作中的案例和经验，并提出下一阶段的工作措施，对上个月的受家暴者随访情况，对处理的结果做到信息共享。</w:t>
            </w:r>
          </w:p>
        </w:tc>
      </w:tr>
    </w:tbl>
    <w:p w14:paraId="04E26067" w14:textId="77777777" w:rsidR="00A85202" w:rsidRPr="00A85202" w:rsidRDefault="00A85202" w:rsidP="00A85202">
      <w:pPr>
        <w:rPr>
          <w:rFonts w:ascii="SimSun" w:eastAsia="SimSun" w:hAnsi="SimSun"/>
          <w:lang w:val="en-US"/>
        </w:rPr>
      </w:pPr>
    </w:p>
    <w:p w14:paraId="7B990CEE"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县级是否由某一部门总体负责具体家暴案例的案例管理，以确保为家暴受害者提供的服务的及时性和连续性？</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2A50D479" w14:textId="77777777" w:rsidTr="00A85202">
        <w:tc>
          <w:tcPr>
            <w:tcW w:w="2129" w:type="dxa"/>
          </w:tcPr>
          <w:p w14:paraId="39920B89" w14:textId="77777777" w:rsidR="00A85202" w:rsidRPr="00A85202" w:rsidRDefault="00A85202" w:rsidP="005135FA">
            <w:pPr>
              <w:rPr>
                <w:rFonts w:ascii="SimSun" w:eastAsia="SimSun" w:hAnsi="SimSun"/>
                <w:lang w:val="en-US"/>
              </w:rPr>
            </w:pPr>
          </w:p>
        </w:tc>
        <w:tc>
          <w:tcPr>
            <w:tcW w:w="2129" w:type="dxa"/>
          </w:tcPr>
          <w:p w14:paraId="32D151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231E2D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57BA8A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48E6E889" w14:textId="77777777" w:rsidTr="00A85202">
        <w:tc>
          <w:tcPr>
            <w:tcW w:w="2129" w:type="dxa"/>
          </w:tcPr>
          <w:p w14:paraId="79F3F5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p w14:paraId="1F1698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若是，哪个部门？</w:t>
            </w:r>
          </w:p>
        </w:tc>
        <w:tc>
          <w:tcPr>
            <w:tcW w:w="2129" w:type="dxa"/>
          </w:tcPr>
          <w:p w14:paraId="40F417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p w14:paraId="6F367D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2129" w:type="dxa"/>
          </w:tcPr>
          <w:p w14:paraId="188A44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p w14:paraId="0B6D9E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3360" w:type="dxa"/>
          </w:tcPr>
          <w:p w14:paraId="07643C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p w14:paraId="2B647B9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r>
      <w:tr w:rsidR="00A85202" w:rsidRPr="00A85202" w14:paraId="3B76F180" w14:textId="77777777" w:rsidTr="00A85202">
        <w:tc>
          <w:tcPr>
            <w:tcW w:w="2129" w:type="dxa"/>
          </w:tcPr>
          <w:p w14:paraId="5D73B9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3BB13B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193710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7081B7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46CDBCDB" w14:textId="77777777" w:rsidTr="00A85202">
        <w:tc>
          <w:tcPr>
            <w:tcW w:w="2129" w:type="dxa"/>
          </w:tcPr>
          <w:p w14:paraId="5D1B84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03A7DA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5963E6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68880FA9" w14:textId="77777777" w:rsidR="00A85202" w:rsidRPr="00A85202" w:rsidRDefault="00A85202" w:rsidP="005135FA">
            <w:pPr>
              <w:rPr>
                <w:rFonts w:ascii="SimSun" w:eastAsia="SimSun" w:hAnsi="SimSun"/>
                <w:lang w:val="en-US"/>
              </w:rPr>
            </w:pPr>
          </w:p>
        </w:tc>
      </w:tr>
    </w:tbl>
    <w:p w14:paraId="5DD2FE11" w14:textId="77777777" w:rsidR="00A85202" w:rsidRPr="00A85202" w:rsidRDefault="00A85202" w:rsidP="00A85202">
      <w:pPr>
        <w:rPr>
          <w:rFonts w:ascii="SimSun" w:eastAsia="SimSun" w:hAnsi="SimSun"/>
          <w:lang w:val="en-US"/>
        </w:rPr>
      </w:pPr>
    </w:p>
    <w:p w14:paraId="0269AA38"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请为本地的反家暴多部门协调机制的运行情况打分（5分为最好）。</w:t>
      </w:r>
    </w:p>
    <w:tbl>
      <w:tblPr>
        <w:tblStyle w:val="TableGrid"/>
        <w:tblW w:w="8516" w:type="dxa"/>
        <w:jc w:val="center"/>
        <w:tblLayout w:type="fixed"/>
        <w:tblLook w:val="04A0" w:firstRow="1" w:lastRow="0" w:firstColumn="1" w:lastColumn="0" w:noHBand="0" w:noVBand="1"/>
      </w:tblPr>
      <w:tblGrid>
        <w:gridCol w:w="1419"/>
        <w:gridCol w:w="1419"/>
        <w:gridCol w:w="1419"/>
        <w:gridCol w:w="1419"/>
        <w:gridCol w:w="1420"/>
        <w:gridCol w:w="1420"/>
      </w:tblGrid>
      <w:tr w:rsidR="00A85202" w:rsidRPr="00A85202" w14:paraId="381A95DD" w14:textId="77777777" w:rsidTr="005135FA">
        <w:trPr>
          <w:jc w:val="center"/>
        </w:trPr>
        <w:tc>
          <w:tcPr>
            <w:tcW w:w="1419" w:type="dxa"/>
          </w:tcPr>
          <w:p w14:paraId="2AB3EA3B" w14:textId="77777777" w:rsidR="00A85202" w:rsidRPr="00A85202" w:rsidRDefault="00A85202" w:rsidP="005135FA">
            <w:pPr>
              <w:rPr>
                <w:rFonts w:ascii="SimSun" w:eastAsia="SimSun" w:hAnsi="SimSun"/>
                <w:lang w:val="en-US"/>
              </w:rPr>
            </w:pPr>
          </w:p>
        </w:tc>
        <w:tc>
          <w:tcPr>
            <w:tcW w:w="1419" w:type="dxa"/>
          </w:tcPr>
          <w:p w14:paraId="532DA2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 分</w:t>
            </w:r>
          </w:p>
        </w:tc>
        <w:tc>
          <w:tcPr>
            <w:tcW w:w="1419" w:type="dxa"/>
          </w:tcPr>
          <w:p w14:paraId="18C549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 分</w:t>
            </w:r>
          </w:p>
        </w:tc>
        <w:tc>
          <w:tcPr>
            <w:tcW w:w="1419" w:type="dxa"/>
          </w:tcPr>
          <w:p w14:paraId="63ADA1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 分</w:t>
            </w:r>
          </w:p>
        </w:tc>
        <w:tc>
          <w:tcPr>
            <w:tcW w:w="1420" w:type="dxa"/>
          </w:tcPr>
          <w:p w14:paraId="1715DB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 分</w:t>
            </w:r>
          </w:p>
        </w:tc>
        <w:tc>
          <w:tcPr>
            <w:tcW w:w="1420" w:type="dxa"/>
          </w:tcPr>
          <w:p w14:paraId="3C8E3F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 分</w:t>
            </w:r>
          </w:p>
        </w:tc>
      </w:tr>
      <w:tr w:rsidR="00A85202" w:rsidRPr="00A85202" w14:paraId="508D6856" w14:textId="77777777" w:rsidTr="005135FA">
        <w:trPr>
          <w:jc w:val="center"/>
        </w:trPr>
        <w:tc>
          <w:tcPr>
            <w:tcW w:w="1419" w:type="dxa"/>
          </w:tcPr>
          <w:p w14:paraId="6EF4041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1419" w:type="dxa"/>
          </w:tcPr>
          <w:p w14:paraId="224CF6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7D9EABC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4B3190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20" w:type="dxa"/>
          </w:tcPr>
          <w:p w14:paraId="4772B5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20" w:type="dxa"/>
          </w:tcPr>
          <w:p w14:paraId="169797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00F8EEEF" w14:textId="77777777" w:rsidTr="005135FA">
        <w:trPr>
          <w:jc w:val="center"/>
        </w:trPr>
        <w:tc>
          <w:tcPr>
            <w:tcW w:w="1419" w:type="dxa"/>
          </w:tcPr>
          <w:p w14:paraId="5BE890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1419" w:type="dxa"/>
          </w:tcPr>
          <w:p w14:paraId="03FE14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4565D4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6E9B2C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20" w:type="dxa"/>
          </w:tcPr>
          <w:p w14:paraId="51F51F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1420" w:type="dxa"/>
          </w:tcPr>
          <w:p w14:paraId="43BE92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r>
      <w:tr w:rsidR="00A85202" w:rsidRPr="00A85202" w14:paraId="45FA247E" w14:textId="77777777" w:rsidTr="005135FA">
        <w:trPr>
          <w:jc w:val="center"/>
        </w:trPr>
        <w:tc>
          <w:tcPr>
            <w:tcW w:w="1419" w:type="dxa"/>
          </w:tcPr>
          <w:p w14:paraId="68F2EC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1419" w:type="dxa"/>
          </w:tcPr>
          <w:p w14:paraId="4A6285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40B008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19" w:type="dxa"/>
          </w:tcPr>
          <w:p w14:paraId="3C34CD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20" w:type="dxa"/>
          </w:tcPr>
          <w:p w14:paraId="50C071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c>
          <w:tcPr>
            <w:tcW w:w="1420" w:type="dxa"/>
          </w:tcPr>
          <w:p w14:paraId="01C38C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r>
    </w:tbl>
    <w:p w14:paraId="2856D1B7" w14:textId="77777777" w:rsidR="00A85202" w:rsidRPr="00A85202" w:rsidRDefault="00A85202" w:rsidP="00A85202">
      <w:pPr>
        <w:rPr>
          <w:rFonts w:ascii="SimSun" w:eastAsia="SimSun" w:hAnsi="SimSun"/>
          <w:lang w:val="en-US"/>
        </w:rPr>
      </w:pPr>
    </w:p>
    <w:p w14:paraId="25B81F17"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请简要描述二期项目中，贵单位与其他相关部门之间，反家暴多部门协调机制的成立过程和运作情况。</w:t>
      </w:r>
    </w:p>
    <w:tbl>
      <w:tblPr>
        <w:tblStyle w:val="TableGrid"/>
        <w:tblW w:w="9747" w:type="dxa"/>
        <w:tblLayout w:type="fixed"/>
        <w:tblLook w:val="04A0" w:firstRow="1" w:lastRow="0" w:firstColumn="1" w:lastColumn="0" w:noHBand="0" w:noVBand="1"/>
      </w:tblPr>
      <w:tblGrid>
        <w:gridCol w:w="1426"/>
        <w:gridCol w:w="8321"/>
      </w:tblGrid>
      <w:tr w:rsidR="00A85202" w:rsidRPr="00A85202" w14:paraId="0742B3C8" w14:textId="77777777" w:rsidTr="00A85202">
        <w:tc>
          <w:tcPr>
            <w:tcW w:w="9747" w:type="dxa"/>
            <w:gridSpan w:val="2"/>
          </w:tcPr>
          <w:p w14:paraId="238D85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66751F2D" w14:textId="77777777" w:rsidTr="00A85202">
        <w:tc>
          <w:tcPr>
            <w:tcW w:w="1426" w:type="dxa"/>
          </w:tcPr>
          <w:p w14:paraId="24F7B5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4DF90D0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县委政府成立领导小组，相关部门负责人为成员，领导小组下设办公室，在妇联，办公室负责人综合协调反家暴工作，组织召开协商会，互通案件信息。</w:t>
            </w:r>
          </w:p>
        </w:tc>
      </w:tr>
      <w:tr w:rsidR="00A85202" w:rsidRPr="00A85202" w14:paraId="25B7DD95" w14:textId="77777777" w:rsidTr="00A85202">
        <w:tc>
          <w:tcPr>
            <w:tcW w:w="1426" w:type="dxa"/>
          </w:tcPr>
          <w:p w14:paraId="363A01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6A5A4F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从县委、政府的名义出台了一系列反家暴规范性文件并且成立了以县委、县政府领导为正副组长、相关部门负责人为成员的领导小组。领导小组下设办公室，办公室设在妇联。办公室负责综合协调多部门之间工作、互通信息，配合相关部门协同处理。</w:t>
            </w:r>
          </w:p>
        </w:tc>
      </w:tr>
      <w:tr w:rsidR="00A85202" w:rsidRPr="00A85202" w14:paraId="0508F08B" w14:textId="77777777" w:rsidTr="00A85202">
        <w:tc>
          <w:tcPr>
            <w:tcW w:w="1426" w:type="dxa"/>
          </w:tcPr>
          <w:p w14:paraId="19BC6B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6C6F4D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以县委政府的名义，出台了一系列反家暴文件，并成立了县委政府分管领导小组组长，相关部门为小组成员，设办公室在妇联，负责综合协调工作，并召开了协调会，互通案件信息，并配合相关部门协调处理。</w:t>
            </w:r>
          </w:p>
        </w:tc>
      </w:tr>
      <w:tr w:rsidR="00A85202" w:rsidRPr="00A85202" w14:paraId="736689E1" w14:textId="77777777" w:rsidTr="00A85202">
        <w:tc>
          <w:tcPr>
            <w:tcW w:w="1426" w:type="dxa"/>
          </w:tcPr>
          <w:p w14:paraId="4300BF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0EB290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牵头，县委政府制定出台一系列制度文件，我局按照职责要求，建立反家暴工作机制，开展业务培训，与其他部门协同开展宣传预防，矛盾排查化解，警情处置，以受害者为中心的救助维权，定期通报情况，与法院、妇联发布了告诫制度实施办法，依法打击违法犯罪行为。</w:t>
            </w:r>
          </w:p>
        </w:tc>
      </w:tr>
      <w:tr w:rsidR="00A85202" w:rsidRPr="00A85202" w14:paraId="56B8398B" w14:textId="77777777" w:rsidTr="00A85202">
        <w:tc>
          <w:tcPr>
            <w:tcW w:w="1426" w:type="dxa"/>
          </w:tcPr>
          <w:p w14:paraId="3FC46E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司法局</w:t>
            </w:r>
          </w:p>
        </w:tc>
        <w:tc>
          <w:tcPr>
            <w:tcW w:w="8321" w:type="dxa"/>
          </w:tcPr>
          <w:p w14:paraId="6DE073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县政府出台了一系列文件，成立了领导小组，召开了专题会议。</w:t>
            </w:r>
          </w:p>
        </w:tc>
      </w:tr>
      <w:tr w:rsidR="00A85202" w:rsidRPr="00A85202" w14:paraId="152BB432" w14:textId="77777777" w:rsidTr="00A85202">
        <w:tc>
          <w:tcPr>
            <w:tcW w:w="9747" w:type="dxa"/>
            <w:gridSpan w:val="2"/>
          </w:tcPr>
          <w:p w14:paraId="74845E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5E77FE13" w14:textId="77777777" w:rsidTr="00A85202">
        <w:tc>
          <w:tcPr>
            <w:tcW w:w="1426" w:type="dxa"/>
          </w:tcPr>
          <w:p w14:paraId="48AC90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F320F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1、接受家人、110处警、妇联、庇护所等多部门转介来的受害人；2、转介给家人、110处警、妇联、庇护所等已经康复的受暴者。</w:t>
            </w:r>
          </w:p>
        </w:tc>
      </w:tr>
      <w:tr w:rsidR="00A85202" w:rsidRPr="00A85202" w14:paraId="381C2117" w14:textId="77777777" w:rsidTr="00A85202">
        <w:tc>
          <w:tcPr>
            <w:tcW w:w="1426" w:type="dxa"/>
          </w:tcPr>
          <w:p w14:paraId="3C5AFA0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0936408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在县领导的统一调度和安排下，建立了县级多部门合作反家暴的工作机制，形成明确了各部门固定的职责，部门之间建立了畅通的转介机制。</w:t>
            </w:r>
          </w:p>
          <w:p w14:paraId="015528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在项目的运行过程中，各部门将反家暴工作职能向下级延伸，基层以乡镇和社区（村）为单位，也形成了基层多部门的工作机制，以方便服务受暴妇女个案。</w:t>
            </w:r>
          </w:p>
          <w:p w14:paraId="3AF3DA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工作人员的反家暴知识与反家暴工作方法都有了很大程度的提高。最主要的是受暴妇女及群众的反家暴常识越来越强，许多多年遭受家暴的老年妇女都纷纷发出声音寻求帮助。</w:t>
            </w:r>
          </w:p>
        </w:tc>
      </w:tr>
      <w:tr w:rsidR="00A85202" w:rsidRPr="00A85202" w14:paraId="1148FBF6" w14:textId="77777777" w:rsidTr="00A85202">
        <w:tc>
          <w:tcPr>
            <w:tcW w:w="1426" w:type="dxa"/>
          </w:tcPr>
          <w:p w14:paraId="2A2E41C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B9E41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具体情况如下：如发生一起家暴，在110指挥中心接到救助电话后，第一时间通知案件发生所在地的派出所，出警了解情况并请社区民警上门配合、协调解决问题并宣传相关法律法规，情况较为复杂或严重的，请所在地司法部门协调员出面共同完成协调工作，及时控制事情发生的变化并将其纳入重点上门对象，至少每个季度上门一次，有案件发生的半年内进行每月上门一次了解具体情况。</w:t>
            </w:r>
          </w:p>
        </w:tc>
      </w:tr>
      <w:tr w:rsidR="00A85202" w:rsidRPr="00A85202" w14:paraId="5A66908E" w14:textId="77777777" w:rsidTr="00A85202">
        <w:tc>
          <w:tcPr>
            <w:tcW w:w="1426" w:type="dxa"/>
          </w:tcPr>
          <w:p w14:paraId="37F6B5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0E9DE4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召开联席会议，明确第二期项目部门工作任务和职责。2、开展业务培训，组织庇护所负责人和各乡镇民政工作负责人参加专业培训，听取联合国、全国妇联、省市妇联等相关专家授课，学习“五步法”实际操作技能。3、反庇所开展工作人员业务培训，实际操作运用“五步法”成果用于工作实践。</w:t>
            </w:r>
          </w:p>
        </w:tc>
      </w:tr>
      <w:tr w:rsidR="00A85202" w:rsidRPr="00A85202" w14:paraId="2C42BD1F" w14:textId="77777777" w:rsidTr="00A85202">
        <w:tc>
          <w:tcPr>
            <w:tcW w:w="9747" w:type="dxa"/>
            <w:gridSpan w:val="2"/>
          </w:tcPr>
          <w:p w14:paraId="2BC47E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3EE5ABD" w14:textId="77777777" w:rsidTr="00A85202">
        <w:tc>
          <w:tcPr>
            <w:tcW w:w="1426" w:type="dxa"/>
          </w:tcPr>
          <w:p w14:paraId="175E1E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0D3AF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二期项目启动实施，卫计局与妇联、公安、检察院、民政、司法、法院等部门对反家暴工作有了全新认识，积极主动开展工作，创新建立了“五中心”联动维权工作机制：依托县公安局110指挥中心建立了110投诉中心、伤情司法鉴定中心，依托县司法局建立了法律援助中心，依托县民政局建立了庇护中心，依托县妇联建立了心理安抚中心。建立了以危险评估为基础的转介制度来实现5个中心之间的合作和家暴干预工作，以整体的干预总结流程和各部门的工作流程来实施反家暴工作。</w:t>
            </w:r>
          </w:p>
        </w:tc>
      </w:tr>
      <w:tr w:rsidR="00A85202" w:rsidRPr="00A85202" w14:paraId="37840795" w14:textId="77777777" w:rsidTr="00A85202">
        <w:tc>
          <w:tcPr>
            <w:tcW w:w="1426" w:type="dxa"/>
          </w:tcPr>
          <w:p w14:paraId="0A1BCB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74E07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妇联的统一协调之下，我单位和卫计局、民政局、司法局法律援助中心，法院等单位认真应对家庭暴力，对家庭暴力的报案、投诉积极干预，根据受害人的中心诉求开展转介，相互之间逐步形成了合作联动和协调机制。依托县公安局110指挥中心建成反家暴110投诉中心，依托县公安局司法鉴定中心建成反家暴伤情司法鉴定中心。依托县司法局法律援助中心建成靖远县妇女儿童法律援助中心，依托县民政局救助站建成反家暴庇护中心，依托县妇联办公室建立妇女儿童心理抚慰中心。“五中心”联动工作机制的建立，成为反家暴工作的有效途径，成为多部门合作反家暴的“靖远模式”。</w:t>
            </w:r>
          </w:p>
        </w:tc>
      </w:tr>
      <w:tr w:rsidR="00A85202" w:rsidRPr="00A85202" w14:paraId="747F83A4" w14:textId="77777777" w:rsidTr="00A85202">
        <w:tc>
          <w:tcPr>
            <w:tcW w:w="1426" w:type="dxa"/>
          </w:tcPr>
          <w:p w14:paraId="5F23BF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798167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与其他部门密切合作，在实践中积极探索“五中心”联动的反家暴模式，对在自己职权范围内的家暴案件，依法依程序以家暴受害者的需求为他们提供法律服务，对超出本部门职权范围的家暴案件，积极转介相关部门。</w:t>
            </w:r>
          </w:p>
        </w:tc>
      </w:tr>
      <w:tr w:rsidR="00A85202" w:rsidRPr="00A85202" w14:paraId="64185069" w14:textId="77777777" w:rsidTr="00A85202">
        <w:tc>
          <w:tcPr>
            <w:tcW w:w="1426" w:type="dxa"/>
          </w:tcPr>
          <w:p w14:paraId="5AEA1A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6216A7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联动，通过相关转介成为联络纽带，我们按照直接责任制的要求，对需要庇护的受暴者进行庇护，需要治疗的受害人转介至医疗机构开展伤情治疗；需要法律援助的也可以转介至法律援助中心提供法律咨询；对需要综合转介的，一般先向妇联转介，再由妇联开展转介。</w:t>
            </w:r>
          </w:p>
          <w:p w14:paraId="1A30FA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成立过程：由妇联牵头、部门参与的管理模式，严格落实各自部门的工作职责和工作制度。</w:t>
            </w:r>
          </w:p>
        </w:tc>
      </w:tr>
      <w:tr w:rsidR="00A85202" w:rsidRPr="00A85202" w14:paraId="4492D7F0" w14:textId="77777777" w:rsidTr="00A85202">
        <w:tc>
          <w:tcPr>
            <w:tcW w:w="1426" w:type="dxa"/>
          </w:tcPr>
          <w:p w14:paraId="13D1A9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6D71DF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二期项目开展以后，我单位及时反家暴成员单位沟通，成立领导小组，确保每个成员单位的反家暴工作有人管理，同时在各成员单位制定专门联络员，具体负责此项工作。在近几年的实践中，逐渐探索出“五中心”联动的反家暴模式，首先从“阻止暴力”、“伤情鉴定”、“法律讼诉”、“心理辅导”、“安全庇护”等重要环节入手，因为这是反家暴工作中能提供最重要的服务，受暴者可能最早求助的部门，通过这些重点部门带动其他部门，最终形成反家暴合力，达到共同防治家暴的目的。</w:t>
            </w:r>
          </w:p>
        </w:tc>
      </w:tr>
    </w:tbl>
    <w:p w14:paraId="5072F46B" w14:textId="77777777" w:rsidR="00A85202" w:rsidRPr="00A85202" w:rsidRDefault="00A85202" w:rsidP="00A85202">
      <w:pPr>
        <w:rPr>
          <w:rFonts w:ascii="SimSun" w:eastAsia="SimSun" w:hAnsi="SimSun"/>
          <w:lang w:val="en-US"/>
        </w:rPr>
      </w:pPr>
    </w:p>
    <w:p w14:paraId="65178BBA"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多部门合作机制下，贵部门的主要职责是什么？</w:t>
      </w:r>
    </w:p>
    <w:tbl>
      <w:tblPr>
        <w:tblStyle w:val="TableGrid"/>
        <w:tblW w:w="9747" w:type="dxa"/>
        <w:tblLayout w:type="fixed"/>
        <w:tblLook w:val="04A0" w:firstRow="1" w:lastRow="0" w:firstColumn="1" w:lastColumn="0" w:noHBand="0" w:noVBand="1"/>
      </w:tblPr>
      <w:tblGrid>
        <w:gridCol w:w="1426"/>
        <w:gridCol w:w="8321"/>
      </w:tblGrid>
      <w:tr w:rsidR="00A85202" w:rsidRPr="00A85202" w14:paraId="7FF96671" w14:textId="77777777" w:rsidTr="00A85202">
        <w:tc>
          <w:tcPr>
            <w:tcW w:w="9747" w:type="dxa"/>
            <w:gridSpan w:val="2"/>
          </w:tcPr>
          <w:p w14:paraId="53585D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四川仪陇</w:t>
            </w:r>
          </w:p>
        </w:tc>
      </w:tr>
      <w:tr w:rsidR="00A85202" w:rsidRPr="00A85202" w14:paraId="738BB619" w14:textId="77777777" w:rsidTr="00A85202">
        <w:tc>
          <w:tcPr>
            <w:tcW w:w="1426" w:type="dxa"/>
          </w:tcPr>
          <w:p w14:paraId="1DDC0AB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D94E1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建立反家暴医疗干预中心，对家暴受害人提供医疗救治、心理疏导，医疗文件的书写，相关证据的收集与留存，对受害妇女进行综合评估，制定干预方案，根据受暴者需要，转介到其他部门，随访。</w:t>
            </w:r>
          </w:p>
        </w:tc>
      </w:tr>
      <w:tr w:rsidR="00A85202" w:rsidRPr="00A85202" w14:paraId="21B9E895" w14:textId="77777777" w:rsidTr="00A85202">
        <w:tc>
          <w:tcPr>
            <w:tcW w:w="1426" w:type="dxa"/>
          </w:tcPr>
          <w:p w14:paraId="51D5C4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10D6F67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妇联职责：切实履行预防和制止家庭暴力工作领导小组办公室职责，牵头做好各成员单位综合协调工作，督导乡镇、县级相关部门开展反家暴工作。</w:t>
            </w:r>
          </w:p>
        </w:tc>
      </w:tr>
      <w:tr w:rsidR="00A85202" w:rsidRPr="00A85202" w14:paraId="30AEFA5B" w14:textId="77777777" w:rsidTr="00A85202">
        <w:tc>
          <w:tcPr>
            <w:tcW w:w="1426" w:type="dxa"/>
          </w:tcPr>
          <w:p w14:paraId="741C5C3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7F09A94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民政局依托救助站为家庭暴力受害者提供临时性救助。</w:t>
            </w:r>
          </w:p>
        </w:tc>
      </w:tr>
      <w:tr w:rsidR="00A85202" w:rsidRPr="00A85202" w14:paraId="145C6E15" w14:textId="77777777" w:rsidTr="00A85202">
        <w:tc>
          <w:tcPr>
            <w:tcW w:w="1426" w:type="dxa"/>
          </w:tcPr>
          <w:p w14:paraId="43C743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E75B2E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将家庭暴力报警纳入“110”接警工作范围，及时查处涉及家庭暴力的案件，协助法院执行人身保护令。</w:t>
            </w:r>
          </w:p>
        </w:tc>
      </w:tr>
      <w:tr w:rsidR="00A85202" w:rsidRPr="00A85202" w14:paraId="046D2E29" w14:textId="77777777" w:rsidTr="00A85202">
        <w:tc>
          <w:tcPr>
            <w:tcW w:w="1426" w:type="dxa"/>
          </w:tcPr>
          <w:p w14:paraId="38F7D7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170A62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加强对家庭暴力的普法教育，为符合法律援助条件的受害人提供法律援助。</w:t>
            </w:r>
          </w:p>
        </w:tc>
      </w:tr>
      <w:tr w:rsidR="00A85202" w:rsidRPr="00A85202" w14:paraId="2253F3F7" w14:textId="77777777" w:rsidTr="00A85202">
        <w:tc>
          <w:tcPr>
            <w:tcW w:w="9747" w:type="dxa"/>
            <w:gridSpan w:val="2"/>
          </w:tcPr>
          <w:p w14:paraId="6B9085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555A203D" w14:textId="77777777" w:rsidTr="00A85202">
        <w:tc>
          <w:tcPr>
            <w:tcW w:w="1426" w:type="dxa"/>
          </w:tcPr>
          <w:p w14:paraId="09C301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92902B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及时有效地医治受害人身心，直至康复。2、保全受害人在医疗卫生部门就诊相关医疗文书，如门诊病历、住院病例、CT、彩超等检查结果、医疗证据，必要时描写人体图。3、及时准确地为受害人作出司法鉴定。4、履行强制报告制度。</w:t>
            </w:r>
          </w:p>
        </w:tc>
      </w:tr>
      <w:tr w:rsidR="00A85202" w:rsidRPr="00A85202" w14:paraId="69C2C3A7" w14:textId="77777777" w:rsidTr="00A85202">
        <w:tc>
          <w:tcPr>
            <w:tcW w:w="1426" w:type="dxa"/>
          </w:tcPr>
          <w:p w14:paraId="7D93A4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24158C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牵头建立多部门合作机制，牵头组织多部门联席会议解决多部门合作运转中遇到的困难，干预服务部门借贷的家暴案。负责全县反家暴的宣传、培训。深入推动基层多部门反家暴工作机制的建立与完善。</w:t>
            </w:r>
          </w:p>
        </w:tc>
      </w:tr>
      <w:tr w:rsidR="00A85202" w:rsidRPr="00A85202" w14:paraId="784DC254" w14:textId="77777777" w:rsidTr="00A85202">
        <w:tc>
          <w:tcPr>
            <w:tcW w:w="1426" w:type="dxa"/>
          </w:tcPr>
          <w:p w14:paraId="6FD8D2B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C1838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根据公安机关职能职责，认真履行权利义务。报案后应及时出警，制止家庭暴力，按照有关规定调查取证，协助受害人就医鉴定伤情，及时固定证据。随后，根据公安职责和《反家庭暴力法》相关法律依法开展后续工作。</w:t>
            </w:r>
          </w:p>
        </w:tc>
      </w:tr>
      <w:tr w:rsidR="00A85202" w:rsidRPr="00A85202" w14:paraId="66B3C95B" w14:textId="77777777" w:rsidTr="00A85202">
        <w:tc>
          <w:tcPr>
            <w:tcW w:w="1426" w:type="dxa"/>
          </w:tcPr>
          <w:p w14:paraId="5A24FA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57B21A9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庇护所工作职责：1、按法律法规规定，为受暴者提供有效临时性生活救助、法律援助及人性化帮助；2、热情接待家暴受害者，安工做程序做好处置及转介等工作；3、做好所内安全庇护、生活安排等；4、协助妇联等部门不断探索和完善反家暴工作方式方法</w:t>
            </w:r>
          </w:p>
        </w:tc>
      </w:tr>
      <w:tr w:rsidR="00A85202" w:rsidRPr="00A85202" w14:paraId="3BE5F6A3" w14:textId="77777777" w:rsidTr="00A85202">
        <w:tc>
          <w:tcPr>
            <w:tcW w:w="9747" w:type="dxa"/>
            <w:gridSpan w:val="2"/>
          </w:tcPr>
          <w:p w14:paraId="1A409D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5FF3029A" w14:textId="77777777" w:rsidTr="00A85202">
        <w:tc>
          <w:tcPr>
            <w:tcW w:w="1426" w:type="dxa"/>
          </w:tcPr>
          <w:p w14:paraId="003390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5530BFB6" w14:textId="77777777" w:rsidR="00A85202" w:rsidRPr="00A85202" w:rsidRDefault="00A85202" w:rsidP="00645A0F">
            <w:pPr>
              <w:widowControl w:val="0"/>
              <w:numPr>
                <w:ilvl w:val="0"/>
                <w:numId w:val="1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负责反家暴日常工作，指导协调各部门及家暴工作</w:t>
            </w:r>
          </w:p>
          <w:p w14:paraId="4A377D43" w14:textId="77777777" w:rsidR="00A85202" w:rsidRPr="00A85202" w:rsidRDefault="00A85202" w:rsidP="00645A0F">
            <w:pPr>
              <w:widowControl w:val="0"/>
              <w:numPr>
                <w:ilvl w:val="0"/>
                <w:numId w:val="1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设立家庭暴力投诉站，为家暴受害人提供必要救助，为家暴受害严重者协助申请人身安全保护令</w:t>
            </w:r>
          </w:p>
          <w:p w14:paraId="4DCD5AE4" w14:textId="77777777" w:rsidR="00A85202" w:rsidRPr="00A85202" w:rsidRDefault="00A85202" w:rsidP="00645A0F">
            <w:pPr>
              <w:widowControl w:val="0"/>
              <w:numPr>
                <w:ilvl w:val="0"/>
                <w:numId w:val="1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积极开展反家暴宣传和培训工作</w:t>
            </w:r>
          </w:p>
          <w:p w14:paraId="5A24B7B7" w14:textId="77777777" w:rsidR="00A85202" w:rsidRPr="00A85202" w:rsidRDefault="00A85202" w:rsidP="00645A0F">
            <w:pPr>
              <w:widowControl w:val="0"/>
              <w:numPr>
                <w:ilvl w:val="0"/>
                <w:numId w:val="1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为家暴受害者提供心理抚慰</w:t>
            </w:r>
          </w:p>
          <w:p w14:paraId="4DA8CDFB" w14:textId="77777777" w:rsidR="00A85202" w:rsidRPr="00A85202" w:rsidRDefault="00A85202" w:rsidP="00645A0F">
            <w:pPr>
              <w:widowControl w:val="0"/>
              <w:numPr>
                <w:ilvl w:val="0"/>
                <w:numId w:val="1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对各乡镇、县直单位的反家暴工作进行指导、考评</w:t>
            </w:r>
          </w:p>
        </w:tc>
      </w:tr>
      <w:tr w:rsidR="00A85202" w:rsidRPr="00A85202" w14:paraId="66AD635B" w14:textId="77777777" w:rsidTr="00A85202">
        <w:tc>
          <w:tcPr>
            <w:tcW w:w="1426" w:type="dxa"/>
          </w:tcPr>
          <w:p w14:paraId="08B7C7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0D780479" w14:textId="77777777" w:rsidR="00A85202" w:rsidRPr="00A85202" w:rsidRDefault="00A85202" w:rsidP="00645A0F">
            <w:pPr>
              <w:widowControl w:val="0"/>
              <w:numPr>
                <w:ilvl w:val="0"/>
                <w:numId w:val="16"/>
              </w:numPr>
              <w:spacing w:after="200" w:line="276" w:lineRule="auto"/>
              <w:ind w:left="927" w:hanging="360"/>
              <w:jc w:val="both"/>
              <w:rPr>
                <w:rFonts w:ascii="SimSun" w:eastAsia="SimSun" w:hAnsi="SimSun"/>
                <w:lang w:val="en-US"/>
              </w:rPr>
            </w:pPr>
            <w:r w:rsidRPr="00A85202">
              <w:rPr>
                <w:rFonts w:ascii="SimSun" w:eastAsia="SimSun" w:hAnsi="SimSun" w:hint="eastAsia"/>
                <w:lang w:val="en-US"/>
              </w:rPr>
              <w:t>指导人民调解组织调处家庭暴力纠纷，做好调解记录，调解文书制作及归档工作，对不能达成调解协议的，可以提示受害者向公安机关报案或向人民法院起诉</w:t>
            </w:r>
          </w:p>
          <w:p w14:paraId="50504E01" w14:textId="77777777" w:rsidR="00A85202" w:rsidRPr="00A85202" w:rsidRDefault="00A85202" w:rsidP="00645A0F">
            <w:pPr>
              <w:widowControl w:val="0"/>
              <w:numPr>
                <w:ilvl w:val="0"/>
                <w:numId w:val="16"/>
              </w:numPr>
              <w:spacing w:after="200" w:line="276" w:lineRule="auto"/>
              <w:ind w:left="927" w:hanging="360"/>
              <w:jc w:val="both"/>
              <w:rPr>
                <w:rFonts w:ascii="SimSun" w:eastAsia="SimSun" w:hAnsi="SimSun"/>
                <w:lang w:val="en-US"/>
              </w:rPr>
            </w:pPr>
            <w:r w:rsidRPr="00A85202">
              <w:rPr>
                <w:rFonts w:ascii="SimSun" w:eastAsia="SimSun" w:hAnsi="SimSun" w:hint="eastAsia"/>
                <w:lang w:val="en-US"/>
              </w:rPr>
              <w:t>指导、协助有关部门开展反家暴普法宣传和培训</w:t>
            </w:r>
          </w:p>
          <w:p w14:paraId="33CD511C" w14:textId="77777777" w:rsidR="00A85202" w:rsidRPr="00A85202" w:rsidRDefault="00A85202" w:rsidP="00645A0F">
            <w:pPr>
              <w:widowControl w:val="0"/>
              <w:numPr>
                <w:ilvl w:val="0"/>
                <w:numId w:val="16"/>
              </w:numPr>
              <w:spacing w:after="200" w:line="276" w:lineRule="auto"/>
              <w:ind w:left="927" w:hanging="360"/>
              <w:jc w:val="both"/>
              <w:rPr>
                <w:rFonts w:ascii="SimSun" w:eastAsia="SimSun" w:hAnsi="SimSun"/>
                <w:lang w:val="en-US"/>
              </w:rPr>
            </w:pPr>
            <w:r w:rsidRPr="00A85202">
              <w:rPr>
                <w:rFonts w:ascii="SimSun" w:eastAsia="SimSun" w:hAnsi="SimSun" w:hint="eastAsia"/>
                <w:lang w:val="en-US"/>
              </w:rPr>
              <w:t>组织法律援助机构为符合条件的家暴受害者提供法律援助</w:t>
            </w:r>
          </w:p>
        </w:tc>
      </w:tr>
      <w:tr w:rsidR="00A85202" w:rsidRPr="00A85202" w14:paraId="0E50D0E1" w14:textId="77777777" w:rsidTr="00A85202">
        <w:tc>
          <w:tcPr>
            <w:tcW w:w="1426" w:type="dxa"/>
          </w:tcPr>
          <w:p w14:paraId="24C97F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11F3C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一是接到报警及时处警</w:t>
            </w:r>
          </w:p>
          <w:p w14:paraId="066D66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二是按照法律程序调查取证</w:t>
            </w:r>
          </w:p>
          <w:p w14:paraId="2DF12D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三是协助受害人就医、鉴定伤情</w:t>
            </w:r>
          </w:p>
          <w:p w14:paraId="186BA8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四是通知民政部门安置弱势受害人</w:t>
            </w:r>
          </w:p>
          <w:p w14:paraId="75385C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五是家庭暴力告诫并监督实施</w:t>
            </w:r>
          </w:p>
        </w:tc>
      </w:tr>
      <w:tr w:rsidR="00A85202" w:rsidRPr="00A85202" w14:paraId="0ACE920F" w14:textId="77777777" w:rsidTr="00A85202">
        <w:tc>
          <w:tcPr>
            <w:tcW w:w="1426" w:type="dxa"/>
          </w:tcPr>
          <w:p w14:paraId="4D69FB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75EE3D9D" w14:textId="77777777" w:rsidR="00A85202" w:rsidRPr="00A85202" w:rsidRDefault="00A85202" w:rsidP="00645A0F">
            <w:pPr>
              <w:widowControl w:val="0"/>
              <w:numPr>
                <w:ilvl w:val="0"/>
                <w:numId w:val="17"/>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在卫计系统做好宣传、动员，发放宣传资料</w:t>
            </w:r>
          </w:p>
          <w:p w14:paraId="4FBEB52F" w14:textId="77777777" w:rsidR="00A85202" w:rsidRPr="00A85202" w:rsidRDefault="00A85202" w:rsidP="00645A0F">
            <w:pPr>
              <w:widowControl w:val="0"/>
              <w:numPr>
                <w:ilvl w:val="0"/>
                <w:numId w:val="17"/>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做好医务人员的培训</w:t>
            </w:r>
          </w:p>
          <w:p w14:paraId="62399D5F" w14:textId="77777777" w:rsidR="00A85202" w:rsidRPr="00A85202" w:rsidRDefault="00A85202" w:rsidP="00645A0F">
            <w:pPr>
              <w:widowControl w:val="0"/>
              <w:numPr>
                <w:ilvl w:val="0"/>
                <w:numId w:val="17"/>
              </w:numPr>
              <w:spacing w:after="200" w:line="276" w:lineRule="auto"/>
              <w:ind w:left="720" w:hanging="360"/>
              <w:jc w:val="both"/>
              <w:rPr>
                <w:rFonts w:ascii="SimSun" w:eastAsia="SimSun" w:hAnsi="SimSun"/>
                <w:lang w:val="en-US"/>
              </w:rPr>
            </w:pPr>
            <w:r w:rsidRPr="00A85202">
              <w:rPr>
                <w:rFonts w:ascii="SimSun" w:eastAsia="SimSun" w:hAnsi="SimSun" w:hint="eastAsia"/>
                <w:lang w:val="en-US"/>
              </w:rPr>
              <w:lastRenderedPageBreak/>
              <w:t>在各个医疗机构设立反家暴门诊</w:t>
            </w:r>
          </w:p>
          <w:p w14:paraId="5757226C" w14:textId="77777777" w:rsidR="00A85202" w:rsidRPr="00A85202" w:rsidRDefault="00A85202" w:rsidP="00645A0F">
            <w:pPr>
              <w:widowControl w:val="0"/>
              <w:numPr>
                <w:ilvl w:val="0"/>
                <w:numId w:val="17"/>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做好诊断记录及保存证据</w:t>
            </w:r>
          </w:p>
          <w:p w14:paraId="44D06C11" w14:textId="77777777" w:rsidR="00A85202" w:rsidRPr="00A85202" w:rsidRDefault="00A85202" w:rsidP="00645A0F">
            <w:pPr>
              <w:widowControl w:val="0"/>
              <w:numPr>
                <w:ilvl w:val="0"/>
                <w:numId w:val="17"/>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按照《执业医师法》及《护士管理办法》保护患者隐私</w:t>
            </w:r>
          </w:p>
        </w:tc>
      </w:tr>
      <w:tr w:rsidR="00A85202" w:rsidRPr="00A85202" w14:paraId="7596CA7C" w14:textId="77777777" w:rsidTr="00A85202">
        <w:tc>
          <w:tcPr>
            <w:tcW w:w="1426" w:type="dxa"/>
          </w:tcPr>
          <w:p w14:paraId="31C600A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民政局</w:t>
            </w:r>
          </w:p>
        </w:tc>
        <w:tc>
          <w:tcPr>
            <w:tcW w:w="8321" w:type="dxa"/>
          </w:tcPr>
          <w:p w14:paraId="14149B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中心之一“庇护中心”，对外做好宣传、对内规范运行中心，为受暴者提供“类家庭”的环境，靖远县反家暴庇护中心是反家暴工作的后勤保障机构，其工作核心是为遭受家庭暴力后暂时无法回家居住的受暴者提供的临时庇护。</w:t>
            </w:r>
          </w:p>
        </w:tc>
      </w:tr>
    </w:tbl>
    <w:p w14:paraId="34E2FE5E" w14:textId="77777777" w:rsidR="00A85202" w:rsidRPr="00A85202" w:rsidRDefault="00A85202" w:rsidP="00A85202">
      <w:pPr>
        <w:rPr>
          <w:rFonts w:ascii="SimSun" w:eastAsia="SimSun" w:hAnsi="SimSun"/>
          <w:lang w:val="en-US"/>
        </w:rPr>
      </w:pPr>
    </w:p>
    <w:p w14:paraId="034537CA"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您是否认为多部门协调造成了协调困难、权责不清、程序更加繁琐？</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2F11FE6B" w14:textId="77777777" w:rsidTr="00A85202">
        <w:tc>
          <w:tcPr>
            <w:tcW w:w="2129" w:type="dxa"/>
          </w:tcPr>
          <w:p w14:paraId="1179F97B" w14:textId="77777777" w:rsidR="00A85202" w:rsidRPr="00A85202" w:rsidRDefault="00A85202" w:rsidP="005135FA">
            <w:pPr>
              <w:rPr>
                <w:rFonts w:ascii="SimSun" w:eastAsia="SimSun" w:hAnsi="SimSun"/>
                <w:lang w:val="en-US"/>
              </w:rPr>
            </w:pPr>
          </w:p>
        </w:tc>
        <w:tc>
          <w:tcPr>
            <w:tcW w:w="2129" w:type="dxa"/>
          </w:tcPr>
          <w:p w14:paraId="0F64A6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23638D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3D34D6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0200DE4" w14:textId="77777777" w:rsidTr="00A85202">
        <w:tc>
          <w:tcPr>
            <w:tcW w:w="2129" w:type="dxa"/>
          </w:tcPr>
          <w:p w14:paraId="605A0F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7A212A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656BF7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w:t>
            </w:r>
          </w:p>
        </w:tc>
        <w:tc>
          <w:tcPr>
            <w:tcW w:w="3360" w:type="dxa"/>
          </w:tcPr>
          <w:p w14:paraId="7A1484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BD78A47" w14:textId="77777777" w:rsidTr="00A85202">
        <w:tc>
          <w:tcPr>
            <w:tcW w:w="2129" w:type="dxa"/>
          </w:tcPr>
          <w:p w14:paraId="68C19F6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p w14:paraId="670CCF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如何避免的？</w:t>
            </w:r>
          </w:p>
        </w:tc>
        <w:tc>
          <w:tcPr>
            <w:tcW w:w="2129" w:type="dxa"/>
          </w:tcPr>
          <w:p w14:paraId="716FA9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p w14:paraId="63CDDD31" w14:textId="77777777" w:rsidR="00A85202" w:rsidRPr="00A85202" w:rsidRDefault="00A85202" w:rsidP="005135FA">
            <w:pPr>
              <w:rPr>
                <w:rFonts w:ascii="SimSun" w:eastAsia="SimSun" w:hAnsi="SimSun"/>
                <w:lang w:val="en-US"/>
              </w:rPr>
            </w:pPr>
          </w:p>
        </w:tc>
        <w:tc>
          <w:tcPr>
            <w:tcW w:w="2129" w:type="dxa"/>
          </w:tcPr>
          <w:p w14:paraId="6BAB7E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p w14:paraId="2D16B10B" w14:textId="77777777" w:rsidR="00A85202" w:rsidRPr="00A85202" w:rsidRDefault="00A85202" w:rsidP="005135FA">
            <w:pPr>
              <w:rPr>
                <w:rFonts w:ascii="SimSun" w:eastAsia="SimSun" w:hAnsi="SimSun"/>
                <w:lang w:val="en-US"/>
              </w:rPr>
            </w:pPr>
          </w:p>
        </w:tc>
        <w:tc>
          <w:tcPr>
            <w:tcW w:w="3360" w:type="dxa"/>
          </w:tcPr>
          <w:p w14:paraId="5A92C68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5AF5DC2B" w14:textId="77777777" w:rsidTr="00A85202">
        <w:tc>
          <w:tcPr>
            <w:tcW w:w="2129" w:type="dxa"/>
          </w:tcPr>
          <w:p w14:paraId="26E0A0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126A1AC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0B90F8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5396CA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250C476C" w14:textId="77777777" w:rsidR="00A85202" w:rsidRPr="00A85202" w:rsidRDefault="00A85202" w:rsidP="00A85202"/>
    <w:p w14:paraId="631CBFFE" w14:textId="77777777" w:rsidR="00A85202" w:rsidRPr="00A85202" w:rsidRDefault="00A85202" w:rsidP="00A85202"/>
    <w:tbl>
      <w:tblPr>
        <w:tblStyle w:val="TableGrid"/>
        <w:tblW w:w="9747" w:type="dxa"/>
        <w:tblLayout w:type="fixed"/>
        <w:tblLook w:val="04A0" w:firstRow="1" w:lastRow="0" w:firstColumn="1" w:lastColumn="0" w:noHBand="0" w:noVBand="1"/>
      </w:tblPr>
      <w:tblGrid>
        <w:gridCol w:w="1426"/>
        <w:gridCol w:w="8321"/>
      </w:tblGrid>
      <w:tr w:rsidR="00A85202" w:rsidRPr="00A85202" w14:paraId="177F3C19" w14:textId="77777777" w:rsidTr="00A85202">
        <w:tc>
          <w:tcPr>
            <w:tcW w:w="9747" w:type="dxa"/>
            <w:gridSpan w:val="2"/>
          </w:tcPr>
          <w:p w14:paraId="60FE51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77A633AA" w14:textId="77777777" w:rsidTr="00A85202">
        <w:tc>
          <w:tcPr>
            <w:tcW w:w="1426" w:type="dxa"/>
          </w:tcPr>
          <w:p w14:paraId="073141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07AFA05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各部门职责分明，相互配合，通过培训提高了各部门工作人员的业务水平，通过反复合作，逐步探索，多部门合作体系和机制已日趋完善，联络人会议制度得到落实，各部门主动作为，积极作为。</w:t>
            </w:r>
          </w:p>
        </w:tc>
      </w:tr>
      <w:tr w:rsidR="00A85202" w:rsidRPr="00A85202" w14:paraId="1C797A6E" w14:textId="77777777" w:rsidTr="00A85202">
        <w:tc>
          <w:tcPr>
            <w:tcW w:w="1426" w:type="dxa"/>
          </w:tcPr>
          <w:p w14:paraId="3E1904B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60D668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各司其职，各尽其责，相互配合。</w:t>
            </w:r>
          </w:p>
        </w:tc>
      </w:tr>
      <w:tr w:rsidR="00A85202" w:rsidRPr="00A85202" w14:paraId="7F046996" w14:textId="77777777" w:rsidTr="00A85202">
        <w:tc>
          <w:tcPr>
            <w:tcW w:w="1426" w:type="dxa"/>
          </w:tcPr>
          <w:p w14:paraId="7B5A84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5A9772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各司其职，各尽其责，相互配合。</w:t>
            </w:r>
          </w:p>
        </w:tc>
      </w:tr>
      <w:tr w:rsidR="00A85202" w:rsidRPr="00A85202" w14:paraId="47ECDE19" w14:textId="77777777" w:rsidTr="00A85202">
        <w:tc>
          <w:tcPr>
            <w:tcW w:w="1426" w:type="dxa"/>
          </w:tcPr>
          <w:p w14:paraId="67538A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0AFA85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各司其职,相互配合。</w:t>
            </w:r>
          </w:p>
        </w:tc>
      </w:tr>
      <w:tr w:rsidR="00A85202" w:rsidRPr="00A85202" w14:paraId="410BC2D2" w14:textId="77777777" w:rsidTr="00A85202">
        <w:tc>
          <w:tcPr>
            <w:tcW w:w="1426" w:type="dxa"/>
          </w:tcPr>
          <w:p w14:paraId="651134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602686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各司其职，各尽其责，相互配合。</w:t>
            </w:r>
          </w:p>
        </w:tc>
      </w:tr>
      <w:tr w:rsidR="00A85202" w:rsidRPr="00A85202" w14:paraId="0F08E5ED" w14:textId="77777777" w:rsidTr="00A85202">
        <w:tc>
          <w:tcPr>
            <w:tcW w:w="9747" w:type="dxa"/>
            <w:gridSpan w:val="2"/>
          </w:tcPr>
          <w:p w14:paraId="7B3DDB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5CD710F5" w14:textId="77777777" w:rsidTr="00A85202">
        <w:tc>
          <w:tcPr>
            <w:tcW w:w="1426" w:type="dxa"/>
          </w:tcPr>
          <w:p w14:paraId="636980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6164387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315C9B9" w14:textId="77777777" w:rsidTr="00A85202">
        <w:tc>
          <w:tcPr>
            <w:tcW w:w="1426" w:type="dxa"/>
          </w:tcPr>
          <w:p w14:paraId="41B27E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779DFD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明确部门职责。观念上改变对家暴行为的认识，深刻感受家暴危害，重视反家暴工作，基层简化转介文书传递，使用灵活转介，县级部门不涉及法律证据文书也尽量简化。</w:t>
            </w:r>
          </w:p>
        </w:tc>
      </w:tr>
      <w:tr w:rsidR="00A85202" w:rsidRPr="00A85202" w14:paraId="6D9E8478" w14:textId="77777777" w:rsidTr="00A85202">
        <w:tc>
          <w:tcPr>
            <w:tcW w:w="1426" w:type="dxa"/>
          </w:tcPr>
          <w:p w14:paraId="75E85F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E9538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这些问题相应存在，主要在于统筹和组织牵头部门对于多部门协调机制自身的权责分配认识不清，业务不熟悉，多部门协调运作，首先要强化各基层与单位自身认识。</w:t>
            </w:r>
          </w:p>
        </w:tc>
      </w:tr>
      <w:tr w:rsidR="00A85202" w:rsidRPr="00A85202" w14:paraId="3004AF82" w14:textId="77777777" w:rsidTr="00A85202">
        <w:tc>
          <w:tcPr>
            <w:tcW w:w="1426" w:type="dxa"/>
          </w:tcPr>
          <w:p w14:paraId="754CD1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1F202A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每个部门单位确定了协调负责人，确保联系畅通，转介及时，为受暴着提供必要周到和安全的庇护和帮助。</w:t>
            </w:r>
          </w:p>
        </w:tc>
      </w:tr>
      <w:tr w:rsidR="00A85202" w:rsidRPr="00A85202" w14:paraId="7BA30D79" w14:textId="77777777" w:rsidTr="00A85202">
        <w:tc>
          <w:tcPr>
            <w:tcW w:w="9747" w:type="dxa"/>
            <w:gridSpan w:val="2"/>
          </w:tcPr>
          <w:p w14:paraId="3ECDE3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5A61B88C" w14:textId="77777777" w:rsidTr="00A85202">
        <w:tc>
          <w:tcPr>
            <w:tcW w:w="1426" w:type="dxa"/>
          </w:tcPr>
          <w:p w14:paraId="3948E7A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3CEC90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1.县委、县政府高度重视2.各部门职责明确统一、清晰的工作流程3.靖远县反家暴“五中心”统一指挥，建立起了防范、救助、处理和打击家暴行为的多部门的合作模式4.每月召开一次联席会议</w:t>
            </w:r>
          </w:p>
        </w:tc>
      </w:tr>
      <w:tr w:rsidR="00A85202" w:rsidRPr="00A85202" w14:paraId="0D964A14" w14:textId="77777777" w:rsidTr="00A85202">
        <w:tc>
          <w:tcPr>
            <w:tcW w:w="1426" w:type="dxa"/>
          </w:tcPr>
          <w:p w14:paraId="71F1B1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6021D9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我们探索出“五中心”联动的模式，就是为了应对家庭暴力工作中遇到的协调困难、程序繁琐等问题。各成员单位均指定一名反家暴联络员，负责做好反家暴工作的上传下达，信息推送等日常工作，同时“五中心”联动共同防治家暴，均指定专人负责家暴工作，这里的专人和联络员是同一个人。</w:t>
            </w:r>
          </w:p>
        </w:tc>
      </w:tr>
      <w:tr w:rsidR="00A85202" w:rsidRPr="00A85202" w14:paraId="10C1734C" w14:textId="77777777" w:rsidTr="00A85202">
        <w:tc>
          <w:tcPr>
            <w:tcW w:w="1426" w:type="dxa"/>
          </w:tcPr>
          <w:p w14:paraId="59A49E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1B6F1D3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各司其职，以各部门的工作核心为准，为受暴者提供准确的要求，比如：庇护中心为受暴者提供“类家庭”的临时庇护场所，心理抚慰中心核心是为其提供心理康复咨询，法律援助中心为其提供法律咨询，伤情鉴定中心为其提供暴力后身体伤害的有力证据，110报警投诉中心则是第一时间受暴者选择的维权牵动，之间并不冲突，权责清楚。</w:t>
            </w:r>
          </w:p>
        </w:tc>
      </w:tr>
      <w:tr w:rsidR="00A85202" w:rsidRPr="00A85202" w14:paraId="3D067946" w14:textId="77777777" w:rsidTr="00A85202">
        <w:tc>
          <w:tcPr>
            <w:tcW w:w="1426" w:type="dxa"/>
          </w:tcPr>
          <w:p w14:paraId="6870DE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D1BC2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多部门合作要固定人员，避免岗位变动导致工作衔接不够，合作者要有团队意识，以积极的工作态度开展工作</w:t>
            </w:r>
          </w:p>
        </w:tc>
      </w:tr>
      <w:tr w:rsidR="00A85202" w:rsidRPr="00A85202" w14:paraId="3D17CEA0" w14:textId="77777777" w:rsidTr="00A85202">
        <w:tc>
          <w:tcPr>
            <w:tcW w:w="1426" w:type="dxa"/>
          </w:tcPr>
          <w:p w14:paraId="3C6743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609B339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各部门均有一名反家暴联络员，负责做好反家暴工作的上传下达，信息报送等工作。</w:t>
            </w:r>
          </w:p>
        </w:tc>
      </w:tr>
    </w:tbl>
    <w:p w14:paraId="555E99A1" w14:textId="77777777" w:rsidR="00A85202" w:rsidRPr="00A85202" w:rsidRDefault="00A85202" w:rsidP="00A85202">
      <w:pPr>
        <w:rPr>
          <w:rFonts w:ascii="SimSun" w:eastAsia="SimSun" w:hAnsi="SimSun"/>
          <w:lang w:val="en-US"/>
        </w:rPr>
      </w:pPr>
    </w:p>
    <w:p w14:paraId="29389699"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跟以前单一部门的反家暴行动相比，请简要描述反家暴多部门协调机制的主要优势。</w:t>
      </w:r>
    </w:p>
    <w:tbl>
      <w:tblPr>
        <w:tblStyle w:val="TableGrid"/>
        <w:tblW w:w="9747" w:type="dxa"/>
        <w:tblLayout w:type="fixed"/>
        <w:tblLook w:val="04A0" w:firstRow="1" w:lastRow="0" w:firstColumn="1" w:lastColumn="0" w:noHBand="0" w:noVBand="1"/>
      </w:tblPr>
      <w:tblGrid>
        <w:gridCol w:w="1426"/>
        <w:gridCol w:w="8321"/>
      </w:tblGrid>
      <w:tr w:rsidR="00A85202" w:rsidRPr="00A85202" w14:paraId="51683938" w14:textId="77777777" w:rsidTr="00A85202">
        <w:tc>
          <w:tcPr>
            <w:tcW w:w="9747" w:type="dxa"/>
            <w:gridSpan w:val="2"/>
          </w:tcPr>
          <w:p w14:paraId="7AF62E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四川仪陇</w:t>
            </w:r>
          </w:p>
        </w:tc>
      </w:tr>
      <w:tr w:rsidR="00A85202" w:rsidRPr="00A85202" w14:paraId="1A5E837B" w14:textId="77777777" w:rsidTr="00A85202">
        <w:tc>
          <w:tcPr>
            <w:tcW w:w="1426" w:type="dxa"/>
          </w:tcPr>
          <w:p w14:paraId="26680C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00A378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有利于各部门间信息共享，提出一个最优化的干预方案，，让受暴者得到好的归属。2、制度化，规范化，专业化的模式为解决受暴者问题提供了强有力的保障。3、有利于建立家庭暴力的预防、干预、救助长效机制。</w:t>
            </w:r>
          </w:p>
        </w:tc>
      </w:tr>
      <w:tr w:rsidR="00A85202" w:rsidRPr="00A85202" w14:paraId="6B1E1944" w14:textId="77777777" w:rsidTr="00A85202">
        <w:tc>
          <w:tcPr>
            <w:tcW w:w="1426" w:type="dxa"/>
          </w:tcPr>
          <w:p w14:paraId="36E6B6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4C011B1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职责明确，流程规范，联动协调，紧密配合。</w:t>
            </w:r>
          </w:p>
          <w:p w14:paraId="61789C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各部门通过转介能够弥补单个部门职能和责任的缺陷，为家暴者提供一站式服务，避免了对家暴者的二次伤害。</w:t>
            </w:r>
          </w:p>
        </w:tc>
      </w:tr>
      <w:tr w:rsidR="00A85202" w:rsidRPr="00A85202" w14:paraId="6237B25C" w14:textId="77777777" w:rsidTr="00A85202">
        <w:tc>
          <w:tcPr>
            <w:tcW w:w="1426" w:type="dxa"/>
          </w:tcPr>
          <w:p w14:paraId="7CBC2F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5A82AD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职责明确，流程规范，联动协调，紧密配合。</w:t>
            </w:r>
          </w:p>
        </w:tc>
      </w:tr>
      <w:tr w:rsidR="00A85202" w:rsidRPr="00A85202" w14:paraId="1C244397" w14:textId="77777777" w:rsidTr="00A85202">
        <w:tc>
          <w:tcPr>
            <w:tcW w:w="1426" w:type="dxa"/>
          </w:tcPr>
          <w:p w14:paraId="0DC24D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7217F52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1、职责明确，各部门在职责范围内开展工作，避免陷入孤军奋战的困境。2、联动协调，弥补职能缺陷。如对受害人的伤情鉴定明确为卫生部门的职责，对受害人的临时庇护明确为政府部门的职责等。</w:t>
            </w:r>
          </w:p>
        </w:tc>
      </w:tr>
      <w:tr w:rsidR="00A85202" w:rsidRPr="00A85202" w14:paraId="091E6D21" w14:textId="77777777" w:rsidTr="00A85202">
        <w:tc>
          <w:tcPr>
            <w:tcW w:w="1426" w:type="dxa"/>
          </w:tcPr>
          <w:p w14:paraId="3641C5B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144A80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各司其职，流程规范，各尽其责，相互配合。</w:t>
            </w:r>
          </w:p>
        </w:tc>
      </w:tr>
      <w:tr w:rsidR="00A85202" w:rsidRPr="00A85202" w14:paraId="022883FC" w14:textId="77777777" w:rsidTr="00A85202">
        <w:tc>
          <w:tcPr>
            <w:tcW w:w="9747" w:type="dxa"/>
            <w:gridSpan w:val="2"/>
          </w:tcPr>
          <w:p w14:paraId="6F4D43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7C86BC33" w14:textId="77777777" w:rsidTr="00A85202">
        <w:tc>
          <w:tcPr>
            <w:tcW w:w="1426" w:type="dxa"/>
          </w:tcPr>
          <w:p w14:paraId="675BFD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4F25E9C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1、强化了部门间的协作，实现了从“单打独斗”到“联合作战”的转变；2、实现了从“推诿塞责”到“快速高效”的转变</w:t>
            </w:r>
          </w:p>
        </w:tc>
      </w:tr>
      <w:tr w:rsidR="00A85202" w:rsidRPr="00A85202" w14:paraId="1433F2E4" w14:textId="77777777" w:rsidTr="00A85202">
        <w:tc>
          <w:tcPr>
            <w:tcW w:w="1426" w:type="dxa"/>
          </w:tcPr>
          <w:p w14:paraId="57EEFE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069B70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部门职责明确，相互之间没有推诿现象发生，部门积极履职，容易形成帮助受害者的合力。部门共同参与，有利于反家暴社会氛围的形成。</w:t>
            </w:r>
          </w:p>
        </w:tc>
      </w:tr>
      <w:tr w:rsidR="00A85202" w:rsidRPr="00A85202" w14:paraId="46FC08A7" w14:textId="77777777" w:rsidTr="00A85202">
        <w:tc>
          <w:tcPr>
            <w:tcW w:w="1426" w:type="dxa"/>
          </w:tcPr>
          <w:p w14:paraId="27F9D5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3685D2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是一个复杂工程，往往涉及报警、求助就医、伤情鉴定、人身安全权益保障和维护、法律援助等各个方面。应该需要多部门统筹、协调合作。另外，各部门协调机制在其他，很多国家已经有很丰富的运作经验，有很多国外方法可借鉴，结合中国的国情，这个机制如果运行有畅，应该会起到更加有效的协同和成效。</w:t>
            </w:r>
          </w:p>
        </w:tc>
      </w:tr>
      <w:tr w:rsidR="00A85202" w:rsidRPr="00A85202" w14:paraId="18D23291" w14:textId="77777777" w:rsidTr="00A85202">
        <w:tc>
          <w:tcPr>
            <w:tcW w:w="1426" w:type="dxa"/>
          </w:tcPr>
          <w:p w14:paraId="4DE4D9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5F6DF8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可采取多种形式，广泛宣传家暴的危害性；2、开展多部门配合，为救助家暴者提供全方位的帮助和支持；3、开展多部门交叉联合培训，有利于实行家暴案例首问制接待要求；4、有利于织就反家暴社会网络，形成合力。</w:t>
            </w:r>
          </w:p>
        </w:tc>
      </w:tr>
      <w:tr w:rsidR="00A85202" w:rsidRPr="00A85202" w14:paraId="0C23EA1F" w14:textId="77777777" w:rsidTr="00A85202">
        <w:tc>
          <w:tcPr>
            <w:tcW w:w="9747" w:type="dxa"/>
            <w:gridSpan w:val="2"/>
          </w:tcPr>
          <w:p w14:paraId="52EA93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4D3C5FEC" w14:textId="77777777" w:rsidTr="00A85202">
        <w:tc>
          <w:tcPr>
            <w:tcW w:w="1426" w:type="dxa"/>
          </w:tcPr>
          <w:p w14:paraId="58D9557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24B19F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跟单一部门的反家暴行动相比，反家暴多部门协作机构的主要优势是，能够形成合力，避免家暴受害人投诉之门，能够更好地以受害人需求为中心开展工作，家暴受害人的需求是多元的，单一部门的反家暴行动不能满足受害人多元的需求，只有形成多部门协作机构，才能更好的更快的为受害人提供良好的服务，多部门协调机构之间的相互转介，使受害人一次性投诉就能够得到多元化的服务，使受害人的需求能够多元化的满足，这是单一部门的反家暴行动所达不到的工作优势。</w:t>
            </w:r>
          </w:p>
        </w:tc>
      </w:tr>
      <w:tr w:rsidR="00A85202" w:rsidRPr="00A85202" w14:paraId="1AB77687" w14:textId="77777777" w:rsidTr="00A85202">
        <w:tc>
          <w:tcPr>
            <w:tcW w:w="1426" w:type="dxa"/>
          </w:tcPr>
          <w:p w14:paraId="2038BB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3B6E8A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之间的沟通加强了，尤其是加强了反家暴关键部门之间的联系沟通，促进了部门之间的信息共享，资源共享，各部门在做好本部门份内作用的同时，通过网上通报，电话联系，会议交流等形式，为每一起家暴案例提供全面及时的服务。</w:t>
            </w:r>
          </w:p>
        </w:tc>
      </w:tr>
      <w:tr w:rsidR="00A85202" w:rsidRPr="00A85202" w14:paraId="789A7770" w14:textId="77777777" w:rsidTr="00A85202">
        <w:tc>
          <w:tcPr>
            <w:tcW w:w="1426" w:type="dxa"/>
          </w:tcPr>
          <w:p w14:paraId="0B4AE9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53FBA9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相比：反家暴多部门协调机制的主要优势，为受暴者提供的服务更全面化，更人性化，受暴者遭受伤害后“有家可回”、“有法可依”、“有冤可诉”、真正的维护自己的合法权益免受侵犯，让制造家暴的人受到应有的惩罚。</w:t>
            </w:r>
          </w:p>
        </w:tc>
      </w:tr>
      <w:tr w:rsidR="00A85202" w:rsidRPr="00A85202" w14:paraId="63C96B75" w14:textId="77777777" w:rsidTr="00A85202">
        <w:tc>
          <w:tcPr>
            <w:tcW w:w="1426" w:type="dxa"/>
          </w:tcPr>
          <w:p w14:paraId="58E4F1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21892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单一部门的反家暴行动相比，反家暴多部门协调机构的主要优势是：能够形成合力，避免家暴受害人投诉无门，能够更好地以受害人需求为中心开展工作，家暴受害人的需求是多元的，单一部门的反家暴行动不能满足受害人多类的需求，只有形成多部门协调机构，才能更好的更快捷的为受害人提供良好的服务，多部门协调机制之间的相互转介，使受害人一次投诉就能够得到多元的服务。使受害人的需求能够最大限度的满足，这是单一部门的反家暴行动达到的工作优势。</w:t>
            </w:r>
          </w:p>
        </w:tc>
      </w:tr>
      <w:tr w:rsidR="00A85202" w:rsidRPr="00A85202" w14:paraId="28227CD2" w14:textId="77777777" w:rsidTr="00A85202">
        <w:tc>
          <w:tcPr>
            <w:tcW w:w="1426" w:type="dxa"/>
          </w:tcPr>
          <w:p w14:paraId="412C4D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5BB0C9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各部门在做好本部门职权内工作的同时，通过网上通报电话，微信联系，会议交流等形式，加强沟通，促进资源共享，保证为家暴受害者提供全面及时的服务。</w:t>
            </w:r>
          </w:p>
        </w:tc>
      </w:tr>
    </w:tbl>
    <w:p w14:paraId="4E1B43FA" w14:textId="77777777" w:rsidR="00A85202" w:rsidRPr="00A85202" w:rsidRDefault="00A85202" w:rsidP="00A85202">
      <w:pPr>
        <w:rPr>
          <w:rFonts w:ascii="SimSun" w:eastAsia="SimSun" w:hAnsi="SimSun"/>
          <w:lang w:val="en-US"/>
        </w:rPr>
      </w:pPr>
    </w:p>
    <w:p w14:paraId="070BB6CC"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请简要描述反家暴多部门协调机制遇到的主要挑战</w:t>
      </w:r>
    </w:p>
    <w:tbl>
      <w:tblPr>
        <w:tblStyle w:val="TableGrid"/>
        <w:tblW w:w="9747" w:type="dxa"/>
        <w:tblLayout w:type="fixed"/>
        <w:tblLook w:val="04A0" w:firstRow="1" w:lastRow="0" w:firstColumn="1" w:lastColumn="0" w:noHBand="0" w:noVBand="1"/>
      </w:tblPr>
      <w:tblGrid>
        <w:gridCol w:w="1426"/>
        <w:gridCol w:w="8321"/>
      </w:tblGrid>
      <w:tr w:rsidR="00A85202" w:rsidRPr="00A85202" w14:paraId="6069837A" w14:textId="77777777" w:rsidTr="00A85202">
        <w:tc>
          <w:tcPr>
            <w:tcW w:w="9747" w:type="dxa"/>
            <w:gridSpan w:val="2"/>
          </w:tcPr>
          <w:p w14:paraId="677075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70D5138F" w14:textId="77777777" w:rsidTr="00A85202">
        <w:tc>
          <w:tcPr>
            <w:tcW w:w="1426" w:type="dxa"/>
          </w:tcPr>
          <w:p w14:paraId="4AE5D2D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6DD71F3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1、各部门事多人少，基层反家庭暴力骨干严重缺乏。2、各部门与专项经费用于反家暴工作。</w:t>
            </w:r>
          </w:p>
        </w:tc>
      </w:tr>
      <w:tr w:rsidR="00A85202" w:rsidRPr="00A85202" w14:paraId="2BE700BE" w14:textId="77777777" w:rsidTr="00A85202">
        <w:tc>
          <w:tcPr>
            <w:tcW w:w="1426" w:type="dxa"/>
          </w:tcPr>
          <w:p w14:paraId="395C56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268087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专业人员缺乏，经费紧张，且缺乏专门从事反家暴工作的机构，有时会出现换人断档的</w:t>
            </w:r>
            <w:r w:rsidRPr="00A85202">
              <w:rPr>
                <w:rFonts w:ascii="SimSun" w:eastAsia="SimSun" w:hAnsi="SimSun" w:hint="eastAsia"/>
                <w:lang w:val="en-US"/>
              </w:rPr>
              <w:lastRenderedPageBreak/>
              <w:t>现象。</w:t>
            </w:r>
          </w:p>
        </w:tc>
      </w:tr>
      <w:tr w:rsidR="00A85202" w:rsidRPr="00A85202" w14:paraId="5E188B3B" w14:textId="77777777" w:rsidTr="00A85202">
        <w:tc>
          <w:tcPr>
            <w:tcW w:w="1426" w:type="dxa"/>
          </w:tcPr>
          <w:p w14:paraId="58144C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民政局</w:t>
            </w:r>
          </w:p>
        </w:tc>
        <w:tc>
          <w:tcPr>
            <w:tcW w:w="8321" w:type="dxa"/>
          </w:tcPr>
          <w:p w14:paraId="1DB9059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人员不够，经费紧张。各部部门无专业人员，缺乏专门专职机构。</w:t>
            </w:r>
          </w:p>
        </w:tc>
      </w:tr>
      <w:tr w:rsidR="00A85202" w:rsidRPr="00A85202" w14:paraId="50497219" w14:textId="77777777" w:rsidTr="00A85202">
        <w:tc>
          <w:tcPr>
            <w:tcW w:w="1426" w:type="dxa"/>
          </w:tcPr>
          <w:p w14:paraId="6EA24F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63D728E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缺乏专职的人员和机构开展专门的工作，基层缺乏相关阵地建设和人员，如救助站，一线警员少，压力巨大。</w:t>
            </w:r>
          </w:p>
        </w:tc>
      </w:tr>
      <w:tr w:rsidR="00A85202" w:rsidRPr="00A85202" w14:paraId="7D35DFCF" w14:textId="77777777" w:rsidTr="00A85202">
        <w:tc>
          <w:tcPr>
            <w:tcW w:w="1426" w:type="dxa"/>
          </w:tcPr>
          <w:p w14:paraId="2CAB01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3770CB5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缺乏专职人员和专门机构。</w:t>
            </w:r>
          </w:p>
        </w:tc>
      </w:tr>
      <w:tr w:rsidR="00A85202" w:rsidRPr="00A85202" w14:paraId="763206E8" w14:textId="77777777" w:rsidTr="00A85202">
        <w:tc>
          <w:tcPr>
            <w:tcW w:w="9747" w:type="dxa"/>
            <w:gridSpan w:val="2"/>
          </w:tcPr>
          <w:p w14:paraId="16D7F7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293F6D33" w14:textId="77777777" w:rsidTr="00A85202">
        <w:tc>
          <w:tcPr>
            <w:tcW w:w="1426" w:type="dxa"/>
          </w:tcPr>
          <w:p w14:paraId="783FED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479138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1、受害人不主动求治，甚至反复，证据难以保全；2、同居型受害人不愿意保全证据，甚至提供虚假证据；3、救治过程中，医疗服务经常缺乏合适的陪护人员。</w:t>
            </w:r>
          </w:p>
        </w:tc>
      </w:tr>
      <w:tr w:rsidR="00A85202" w:rsidRPr="00A85202" w14:paraId="250C5AE7" w14:textId="77777777" w:rsidTr="00A85202">
        <w:tc>
          <w:tcPr>
            <w:tcW w:w="1426" w:type="dxa"/>
          </w:tcPr>
          <w:p w14:paraId="014CFB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014A93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工作量大。妇联与各部门特别是公安与法院原有工作量很大。随着群众维权意识的提高，各部门的工作量显著增加，人手紧导致服务不能达到最理想的效果。2、观念转变难，工作人员与受害人的观念对于受害人走出行动起着很重要的作用，而工作中这部分人观念的转变还是需要比较长的时间。3、救助手段有限，支持资源相对不够。</w:t>
            </w:r>
          </w:p>
        </w:tc>
      </w:tr>
      <w:tr w:rsidR="00A85202" w:rsidRPr="00A85202" w14:paraId="6BF51D41" w14:textId="77777777" w:rsidTr="00A85202">
        <w:tc>
          <w:tcPr>
            <w:tcW w:w="1426" w:type="dxa"/>
          </w:tcPr>
          <w:p w14:paraId="66080F7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5E472F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工作宁乡一直以来走在全国前列，总结的“五步法”更是具体而实用。“五步法”具体包括“鼓励受害人诉出实情”——引导受害人收集证据——引导受害人学会向援助机构求助——引导受害人学会相关法律法规——引导受害人建立危险评估意识等。五个环节对于各部门协调机制中主要挑战是多部门的责任分工，责任分工更为具体才能更进一步提高效率。在宣传法律法规的方面，多部门可同时发动，亦可采取专场的形式由妇联牵头组织，先从政府、大型企业开始。所有宣传中，宣传法律法规尤为重要，它整个家暴的核心问题，而在整个的反家暴的工作中，各部门的责任是关键。公安机关日常工作量较大，每次发生家庭暴力的事件后，得分大量的时间和精力在宣传法律法规和找解决问题的方法。如在发生家暴事件后，明确各部门责任及时移交专业部门，更能提高办事效率，遏制事件进一步恶化。</w:t>
            </w:r>
          </w:p>
        </w:tc>
      </w:tr>
      <w:tr w:rsidR="00A85202" w:rsidRPr="00A85202" w14:paraId="24353C97" w14:textId="77777777" w:rsidTr="00A85202">
        <w:tc>
          <w:tcPr>
            <w:tcW w:w="1426" w:type="dxa"/>
          </w:tcPr>
          <w:p w14:paraId="357040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2E739C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我认为，目前多部门协调机制遇到的主要挑战有：1、执法上应细化，更具操作性。取证的进行、举证责任的明确、家暴告诫书和人身保护的法律效果硬进一步确定。2、来自传统和社会观念的影响，“家丑不可外扬”、“清官难断家务事”、“民不举，官不究”等，尚需有效解决。</w:t>
            </w:r>
          </w:p>
        </w:tc>
      </w:tr>
      <w:tr w:rsidR="00A85202" w:rsidRPr="00A85202" w14:paraId="39253903" w14:textId="77777777" w:rsidTr="00A85202">
        <w:tc>
          <w:tcPr>
            <w:tcW w:w="9747" w:type="dxa"/>
            <w:gridSpan w:val="2"/>
          </w:tcPr>
          <w:p w14:paraId="29623F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8757FFD" w14:textId="77777777" w:rsidTr="00A85202">
        <w:tc>
          <w:tcPr>
            <w:tcW w:w="1426" w:type="dxa"/>
          </w:tcPr>
          <w:p w14:paraId="6408EF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45D2F935"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多部门协调机构中的部门还不够多，民众参与度还不够</w:t>
            </w:r>
          </w:p>
          <w:p w14:paraId="49AF31DB"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培训和印刷宣传资料的经费保障问题</w:t>
            </w:r>
          </w:p>
          <w:p w14:paraId="611882F6"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宣传力度不够大，知晓度有待于进一步提高</w:t>
            </w:r>
          </w:p>
          <w:p w14:paraId="0465007F"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受传统观念的影响，受暴人在医疗机构就诊时不愿意说出实情</w:t>
            </w:r>
          </w:p>
          <w:p w14:paraId="31D0B58B"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受害人的维权意识、法律观念淡薄</w:t>
            </w:r>
          </w:p>
          <w:p w14:paraId="2ED1722F"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受暴人思想和受暴人家庭的思想变化不够，受暴人随时随地放弃公权力的干预</w:t>
            </w:r>
          </w:p>
          <w:p w14:paraId="34164300"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家庭成员之间的经济赔偿难以操作</w:t>
            </w:r>
          </w:p>
          <w:p w14:paraId="55152D3E" w14:textId="77777777" w:rsidR="00A85202" w:rsidRPr="00A85202" w:rsidRDefault="00A85202" w:rsidP="00645A0F">
            <w:pPr>
              <w:widowControl w:val="0"/>
              <w:numPr>
                <w:ilvl w:val="0"/>
                <w:numId w:val="18"/>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多部门之间的信息共享问题</w:t>
            </w:r>
          </w:p>
        </w:tc>
      </w:tr>
      <w:tr w:rsidR="00A85202" w:rsidRPr="00A85202" w14:paraId="526275D4" w14:textId="77777777" w:rsidTr="00A85202">
        <w:tc>
          <w:tcPr>
            <w:tcW w:w="1426" w:type="dxa"/>
          </w:tcPr>
          <w:p w14:paraId="3EBBC5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44A51E11" w14:textId="77777777" w:rsidR="00A85202" w:rsidRPr="00A85202" w:rsidRDefault="00A85202" w:rsidP="00645A0F">
            <w:pPr>
              <w:widowControl w:val="0"/>
              <w:numPr>
                <w:ilvl w:val="0"/>
                <w:numId w:val="19"/>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反家暴人员不够稳定，明确各部门联络员，岗位变动之后，短时间无法开展工作</w:t>
            </w:r>
          </w:p>
          <w:p w14:paraId="0D7F4D84" w14:textId="77777777" w:rsidR="00A85202" w:rsidRPr="00A85202" w:rsidRDefault="00A85202" w:rsidP="00645A0F">
            <w:pPr>
              <w:widowControl w:val="0"/>
              <w:numPr>
                <w:ilvl w:val="0"/>
                <w:numId w:val="19"/>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需要一个部门从中协调，妇联多次协调，成立领导小组，领导此项目的开展，执行以及持续发展，但妇联的协调能力有限</w:t>
            </w:r>
          </w:p>
          <w:p w14:paraId="67CD8489" w14:textId="77777777" w:rsidR="00A85202" w:rsidRPr="00A85202" w:rsidRDefault="00A85202" w:rsidP="00645A0F">
            <w:pPr>
              <w:widowControl w:val="0"/>
              <w:numPr>
                <w:ilvl w:val="0"/>
                <w:numId w:val="19"/>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熟人社会对反家暴工作的影响</w:t>
            </w:r>
          </w:p>
        </w:tc>
      </w:tr>
      <w:tr w:rsidR="00A85202" w:rsidRPr="00A85202" w14:paraId="2EBD7ED7" w14:textId="77777777" w:rsidTr="00A85202">
        <w:tc>
          <w:tcPr>
            <w:tcW w:w="1426" w:type="dxa"/>
          </w:tcPr>
          <w:p w14:paraId="264F1B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43E7CD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家庭暴力的预防机制还不够健全，家庭暴力防治应当坚持“早期干预，预防为主”的原则，现行法律规定的家庭暴力预防机制不足，而多部门面临的更多的是遭受家暴后的受害者主动求助的，而那些家暴后不愿暴露和即将遭受伤害的人无法通过多部门的帮助</w:t>
            </w:r>
            <w:r w:rsidRPr="00A85202">
              <w:rPr>
                <w:rFonts w:ascii="SimSun" w:eastAsia="SimSun" w:hAnsi="SimSun" w:hint="eastAsia"/>
                <w:lang w:val="en-US"/>
              </w:rPr>
              <w:lastRenderedPageBreak/>
              <w:t>来摆脱困境。</w:t>
            </w:r>
          </w:p>
        </w:tc>
      </w:tr>
      <w:tr w:rsidR="00A85202" w:rsidRPr="00A85202" w14:paraId="52C0CC23" w14:textId="77777777" w:rsidTr="00A85202">
        <w:tc>
          <w:tcPr>
            <w:tcW w:w="1426" w:type="dxa"/>
          </w:tcPr>
          <w:p w14:paraId="36B7B7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公安局</w:t>
            </w:r>
          </w:p>
        </w:tc>
        <w:tc>
          <w:tcPr>
            <w:tcW w:w="8321" w:type="dxa"/>
          </w:tcPr>
          <w:p w14:paraId="411028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多部门机构松散始终困扰在我们左右，今天培训的骨干，明天在本单位的岗位就可能变动，这是我们经常遇到的难题。骨干人员不能持久稳定，长效机构基础不定。</w:t>
            </w:r>
          </w:p>
          <w:p w14:paraId="23E2E6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部门之间的相互依靠成为工作的绊脚石，骨干人员工作积极性并不统一，消极思想变成了相互依靠，政出多门反而影响工作成效，需要一个强有力的协调机构。</w:t>
            </w:r>
          </w:p>
        </w:tc>
      </w:tr>
      <w:tr w:rsidR="00A85202" w:rsidRPr="00A85202" w14:paraId="39541D53" w14:textId="77777777" w:rsidTr="00A85202">
        <w:tc>
          <w:tcPr>
            <w:tcW w:w="1426" w:type="dxa"/>
          </w:tcPr>
          <w:p w14:paraId="496438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24DC3647" w14:textId="77777777" w:rsidR="00A85202" w:rsidRPr="00A85202" w:rsidRDefault="00A85202" w:rsidP="00645A0F">
            <w:pPr>
              <w:widowControl w:val="0"/>
              <w:numPr>
                <w:ilvl w:val="0"/>
                <w:numId w:val="20"/>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反家暴工作人员紧缺，有的部门工作人员兼职反家暴工作，存在力不从心的状况</w:t>
            </w:r>
          </w:p>
          <w:p w14:paraId="2F1AFC77" w14:textId="77777777" w:rsidR="00A85202" w:rsidRPr="00A85202" w:rsidRDefault="00A85202" w:rsidP="00645A0F">
            <w:pPr>
              <w:widowControl w:val="0"/>
              <w:numPr>
                <w:ilvl w:val="0"/>
                <w:numId w:val="20"/>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需要一个部门从中协调</w:t>
            </w:r>
          </w:p>
        </w:tc>
      </w:tr>
    </w:tbl>
    <w:p w14:paraId="6AF5C68D" w14:textId="77777777" w:rsidR="00A85202" w:rsidRPr="00A85202" w:rsidRDefault="00A85202" w:rsidP="00A85202">
      <w:pPr>
        <w:rPr>
          <w:rFonts w:ascii="SimSun" w:eastAsia="SimSun" w:hAnsi="SimSun"/>
          <w:lang w:val="en-US"/>
        </w:rPr>
      </w:pPr>
    </w:p>
    <w:p w14:paraId="71CF0169" w14:textId="77777777" w:rsidR="00A85202" w:rsidRPr="00A85202" w:rsidRDefault="00A85202" w:rsidP="00645A0F">
      <w:pPr>
        <w:numPr>
          <w:ilvl w:val="0"/>
          <w:numId w:val="1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贵部门是否有记录家暴案例的信息数据库或体系？</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1310B99E" w14:textId="77777777" w:rsidTr="00A85202">
        <w:tc>
          <w:tcPr>
            <w:tcW w:w="2129" w:type="dxa"/>
          </w:tcPr>
          <w:p w14:paraId="2D761274" w14:textId="77777777" w:rsidR="00A85202" w:rsidRPr="00A85202" w:rsidRDefault="00A85202" w:rsidP="005135FA">
            <w:pPr>
              <w:rPr>
                <w:rFonts w:ascii="SimSun" w:eastAsia="SimSun" w:hAnsi="SimSun"/>
                <w:lang w:val="en-US"/>
              </w:rPr>
            </w:pPr>
          </w:p>
        </w:tc>
        <w:tc>
          <w:tcPr>
            <w:tcW w:w="2129" w:type="dxa"/>
          </w:tcPr>
          <w:p w14:paraId="25AEC8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3D60FA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4C7DD9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1FC7F732" w14:textId="77777777" w:rsidTr="00A85202">
        <w:tc>
          <w:tcPr>
            <w:tcW w:w="2129" w:type="dxa"/>
          </w:tcPr>
          <w:p w14:paraId="03AD94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352206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756553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tc>
        <w:tc>
          <w:tcPr>
            <w:tcW w:w="3360" w:type="dxa"/>
          </w:tcPr>
          <w:p w14:paraId="4B51E4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7651898A" w14:textId="77777777" w:rsidTr="00A85202">
        <w:tc>
          <w:tcPr>
            <w:tcW w:w="2129" w:type="dxa"/>
          </w:tcPr>
          <w:p w14:paraId="5562FB4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514DA8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2B3416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w:t>
            </w:r>
          </w:p>
        </w:tc>
        <w:tc>
          <w:tcPr>
            <w:tcW w:w="3360" w:type="dxa"/>
          </w:tcPr>
          <w:p w14:paraId="0849125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r>
      <w:tr w:rsidR="00A85202" w:rsidRPr="00A85202" w14:paraId="19B251AA" w14:textId="77777777" w:rsidTr="00A85202">
        <w:tc>
          <w:tcPr>
            <w:tcW w:w="2129" w:type="dxa"/>
          </w:tcPr>
          <w:p w14:paraId="31166F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44C3C2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2507CA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36F96C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68F3A9AB" w14:textId="77777777" w:rsidR="00A85202" w:rsidRPr="00A85202" w:rsidRDefault="00A85202" w:rsidP="00A85202">
      <w:pPr>
        <w:rPr>
          <w:rFonts w:ascii="SimSun" w:eastAsia="SimSun" w:hAnsi="SimSun"/>
          <w:lang w:val="en-US"/>
        </w:rPr>
      </w:pPr>
    </w:p>
    <w:p w14:paraId="66C0E6D3" w14:textId="77777777" w:rsidR="00A85202" w:rsidRPr="00A85202" w:rsidRDefault="00A85202" w:rsidP="00645A0F">
      <w:pPr>
        <w:numPr>
          <w:ilvl w:val="0"/>
          <w:numId w:val="21"/>
        </w:numPr>
        <w:spacing w:after="200" w:line="276" w:lineRule="auto"/>
        <w:ind w:left="720" w:hanging="360"/>
        <w:rPr>
          <w:rFonts w:ascii="SimSun" w:eastAsia="SimSun" w:hAnsi="SimSun"/>
          <w:lang w:val="en-US"/>
        </w:rPr>
      </w:pPr>
      <w:r w:rsidRPr="00A85202">
        <w:rPr>
          <w:rFonts w:ascii="SimSun" w:eastAsia="SimSun" w:hAnsi="SimSun" w:hint="eastAsia"/>
          <w:lang w:val="en-US"/>
        </w:rPr>
        <w:t>如果是，信息和数据是否有和其他部门分享？</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54CC77EC" w14:textId="77777777" w:rsidTr="00A85202">
        <w:tc>
          <w:tcPr>
            <w:tcW w:w="2129" w:type="dxa"/>
          </w:tcPr>
          <w:p w14:paraId="11642777" w14:textId="77777777" w:rsidR="00A85202" w:rsidRPr="00A85202" w:rsidRDefault="00A85202" w:rsidP="005135FA">
            <w:pPr>
              <w:rPr>
                <w:rFonts w:ascii="SimSun" w:eastAsia="SimSun" w:hAnsi="SimSun"/>
                <w:lang w:val="en-US"/>
              </w:rPr>
            </w:pPr>
          </w:p>
        </w:tc>
        <w:tc>
          <w:tcPr>
            <w:tcW w:w="2129" w:type="dxa"/>
          </w:tcPr>
          <w:p w14:paraId="4A4AA8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2D30AB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3F37A5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581C161" w14:textId="77777777" w:rsidTr="00A85202">
        <w:tc>
          <w:tcPr>
            <w:tcW w:w="2129" w:type="dxa"/>
          </w:tcPr>
          <w:p w14:paraId="43217E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76FE4E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1516CDE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3360" w:type="dxa"/>
          </w:tcPr>
          <w:p w14:paraId="26E620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tc>
      </w:tr>
      <w:tr w:rsidR="00A85202" w:rsidRPr="00A85202" w14:paraId="2C8F8E0C" w14:textId="77777777" w:rsidTr="00A85202">
        <w:tc>
          <w:tcPr>
            <w:tcW w:w="2129" w:type="dxa"/>
          </w:tcPr>
          <w:p w14:paraId="3DE489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037101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2146573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3360" w:type="dxa"/>
          </w:tcPr>
          <w:p w14:paraId="228D94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w:t>
            </w:r>
          </w:p>
        </w:tc>
      </w:tr>
      <w:tr w:rsidR="00A85202" w:rsidRPr="00A85202" w14:paraId="2D583C0F" w14:textId="77777777" w:rsidTr="00A85202">
        <w:tc>
          <w:tcPr>
            <w:tcW w:w="2129" w:type="dxa"/>
          </w:tcPr>
          <w:p w14:paraId="1A491A1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017B5D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74AD43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3609B4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2D04C5BF" w14:textId="77777777" w:rsidR="00A85202" w:rsidRPr="00A85202" w:rsidRDefault="00A85202" w:rsidP="00A85202">
      <w:pPr>
        <w:rPr>
          <w:rFonts w:ascii="SimSun" w:eastAsia="SimSun" w:hAnsi="SimSun"/>
          <w:lang w:val="en-US"/>
        </w:rPr>
      </w:pPr>
    </w:p>
    <w:p w14:paraId="2B22F001"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2）贵部门是否采取了任何措施，确保信息在需要的时候得到分享，并注意了保密和保护寻求帮助的人的隐私？</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2831F557" w14:textId="77777777" w:rsidTr="00A85202">
        <w:tc>
          <w:tcPr>
            <w:tcW w:w="2129" w:type="dxa"/>
          </w:tcPr>
          <w:p w14:paraId="765E1201" w14:textId="77777777" w:rsidR="00A85202" w:rsidRPr="00A85202" w:rsidRDefault="00A85202" w:rsidP="005135FA">
            <w:pPr>
              <w:rPr>
                <w:rFonts w:ascii="SimSun" w:eastAsia="SimSun" w:hAnsi="SimSun"/>
                <w:lang w:val="en-US"/>
              </w:rPr>
            </w:pPr>
          </w:p>
        </w:tc>
        <w:tc>
          <w:tcPr>
            <w:tcW w:w="2129" w:type="dxa"/>
          </w:tcPr>
          <w:p w14:paraId="11E5A0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315217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35696A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C039E68" w14:textId="77777777" w:rsidTr="00A85202">
        <w:tc>
          <w:tcPr>
            <w:tcW w:w="2129" w:type="dxa"/>
          </w:tcPr>
          <w:p w14:paraId="1F9DC2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022A56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29" w:type="dxa"/>
          </w:tcPr>
          <w:p w14:paraId="2D4338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06DDF4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r>
      <w:tr w:rsidR="00A85202" w:rsidRPr="00A85202" w14:paraId="713DA6B3" w14:textId="77777777" w:rsidTr="00A85202">
        <w:tc>
          <w:tcPr>
            <w:tcW w:w="2129" w:type="dxa"/>
          </w:tcPr>
          <w:p w14:paraId="01E0ACC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23516C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05CC3B4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070BF8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6C62BA2" w14:textId="77777777" w:rsidTr="00A85202">
        <w:tc>
          <w:tcPr>
            <w:tcW w:w="2129" w:type="dxa"/>
          </w:tcPr>
          <w:p w14:paraId="653109A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254B2E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1/5(妇联)</w:t>
            </w:r>
          </w:p>
        </w:tc>
        <w:tc>
          <w:tcPr>
            <w:tcW w:w="2129" w:type="dxa"/>
          </w:tcPr>
          <w:p w14:paraId="5050E7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4AD349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1B84B919" w14:textId="77777777" w:rsidR="00A85202" w:rsidRPr="00A85202" w:rsidRDefault="00A85202" w:rsidP="00A85202">
      <w:pPr>
        <w:rPr>
          <w:rFonts w:ascii="SimSun" w:eastAsia="SimSun" w:hAnsi="SimSun"/>
          <w:lang w:val="en-US"/>
        </w:rPr>
      </w:pPr>
    </w:p>
    <w:p w14:paraId="4DBDC65A"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（三）服务的质量</w:t>
      </w:r>
    </w:p>
    <w:p w14:paraId="046F5579" w14:textId="77777777" w:rsidR="00A85202" w:rsidRPr="00A85202" w:rsidRDefault="00A85202" w:rsidP="00A85202">
      <w:pPr>
        <w:rPr>
          <w:rFonts w:ascii="SimSun" w:eastAsia="SimSun" w:hAnsi="SimSun"/>
          <w:lang w:val="en-US"/>
        </w:rPr>
      </w:pPr>
    </w:p>
    <w:p w14:paraId="3E2EB037" w14:textId="77777777" w:rsidR="00A85202" w:rsidRPr="00A85202" w:rsidRDefault="00A85202" w:rsidP="00645A0F">
      <w:pPr>
        <w:numPr>
          <w:ilvl w:val="0"/>
          <w:numId w:val="22"/>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项目启动后，至今贵部门处理过的家暴案例数量。</w:t>
      </w:r>
    </w:p>
    <w:tbl>
      <w:tblPr>
        <w:tblStyle w:val="TableGrid"/>
        <w:tblW w:w="9747" w:type="dxa"/>
        <w:tblLayout w:type="fixed"/>
        <w:tblLook w:val="04A0" w:firstRow="1" w:lastRow="0" w:firstColumn="1" w:lastColumn="0" w:noHBand="0" w:noVBand="1"/>
      </w:tblPr>
      <w:tblGrid>
        <w:gridCol w:w="1439"/>
        <w:gridCol w:w="1439"/>
        <w:gridCol w:w="1439"/>
        <w:gridCol w:w="1439"/>
        <w:gridCol w:w="1440"/>
        <w:gridCol w:w="2551"/>
      </w:tblGrid>
      <w:tr w:rsidR="00A85202" w:rsidRPr="00A85202" w14:paraId="2C2E681A" w14:textId="77777777" w:rsidTr="00A85202">
        <w:tc>
          <w:tcPr>
            <w:tcW w:w="9747" w:type="dxa"/>
            <w:gridSpan w:val="6"/>
          </w:tcPr>
          <w:p w14:paraId="202AFC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067F34D8" w14:textId="77777777" w:rsidTr="00A85202">
        <w:tc>
          <w:tcPr>
            <w:tcW w:w="1439" w:type="dxa"/>
            <w:vMerge w:val="restart"/>
          </w:tcPr>
          <w:p w14:paraId="0B5C82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处理过的家暴案例数量</w:t>
            </w:r>
          </w:p>
        </w:tc>
        <w:tc>
          <w:tcPr>
            <w:tcW w:w="1439" w:type="dxa"/>
            <w:vMerge w:val="restart"/>
          </w:tcPr>
          <w:p w14:paraId="771814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跟踪过的家暴案例数量</w:t>
            </w:r>
          </w:p>
        </w:tc>
        <w:tc>
          <w:tcPr>
            <w:tcW w:w="2878" w:type="dxa"/>
            <w:gridSpan w:val="2"/>
          </w:tcPr>
          <w:p w14:paraId="71DEAC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转介到其他部门的案例数量</w:t>
            </w:r>
          </w:p>
        </w:tc>
        <w:tc>
          <w:tcPr>
            <w:tcW w:w="3991" w:type="dxa"/>
            <w:gridSpan w:val="2"/>
          </w:tcPr>
          <w:p w14:paraId="068DBC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从其他部门接到的转接案例数量</w:t>
            </w:r>
          </w:p>
        </w:tc>
      </w:tr>
      <w:tr w:rsidR="00A85202" w:rsidRPr="00A85202" w14:paraId="396BE239" w14:textId="77777777" w:rsidTr="00A85202">
        <w:tc>
          <w:tcPr>
            <w:tcW w:w="1439" w:type="dxa"/>
            <w:vMerge/>
          </w:tcPr>
          <w:p w14:paraId="591AF0C6" w14:textId="77777777" w:rsidR="00A85202" w:rsidRPr="00A85202" w:rsidRDefault="00A85202" w:rsidP="005135FA">
            <w:pPr>
              <w:rPr>
                <w:rFonts w:ascii="SimSun" w:eastAsia="SimSun" w:hAnsi="SimSun"/>
                <w:lang w:val="en-US"/>
              </w:rPr>
            </w:pPr>
          </w:p>
        </w:tc>
        <w:tc>
          <w:tcPr>
            <w:tcW w:w="1439" w:type="dxa"/>
            <w:vMerge/>
          </w:tcPr>
          <w:p w14:paraId="7993BF82" w14:textId="77777777" w:rsidR="00A85202" w:rsidRPr="00A85202" w:rsidRDefault="00A85202" w:rsidP="005135FA">
            <w:pPr>
              <w:rPr>
                <w:rFonts w:ascii="SimSun" w:eastAsia="SimSun" w:hAnsi="SimSun"/>
                <w:lang w:val="en-US"/>
              </w:rPr>
            </w:pPr>
          </w:p>
        </w:tc>
        <w:tc>
          <w:tcPr>
            <w:tcW w:w="1439" w:type="dxa"/>
          </w:tcPr>
          <w:p w14:paraId="3426C7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转介给的部门</w:t>
            </w:r>
          </w:p>
        </w:tc>
        <w:tc>
          <w:tcPr>
            <w:tcW w:w="1439" w:type="dxa"/>
          </w:tcPr>
          <w:p w14:paraId="4EBD7B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c>
          <w:tcPr>
            <w:tcW w:w="1440" w:type="dxa"/>
          </w:tcPr>
          <w:p w14:paraId="56316A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转介来自部门</w:t>
            </w:r>
          </w:p>
        </w:tc>
        <w:tc>
          <w:tcPr>
            <w:tcW w:w="2551" w:type="dxa"/>
          </w:tcPr>
          <w:p w14:paraId="40DB558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r>
      <w:tr w:rsidR="00A85202" w:rsidRPr="00A85202" w14:paraId="1B5247A1" w14:textId="77777777" w:rsidTr="00A85202">
        <w:tc>
          <w:tcPr>
            <w:tcW w:w="1439" w:type="dxa"/>
            <w:vMerge w:val="restart"/>
          </w:tcPr>
          <w:p w14:paraId="7AD26C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卫计局：66</w:t>
            </w:r>
          </w:p>
        </w:tc>
        <w:tc>
          <w:tcPr>
            <w:tcW w:w="1439" w:type="dxa"/>
            <w:vMerge w:val="restart"/>
          </w:tcPr>
          <w:p w14:paraId="759BB19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62</w:t>
            </w:r>
          </w:p>
        </w:tc>
        <w:tc>
          <w:tcPr>
            <w:tcW w:w="1439" w:type="dxa"/>
          </w:tcPr>
          <w:p w14:paraId="70F7FF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7505A3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c>
          <w:tcPr>
            <w:tcW w:w="1440" w:type="dxa"/>
          </w:tcPr>
          <w:p w14:paraId="745DBE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4B551D4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6439E329" w14:textId="77777777" w:rsidTr="00A85202">
        <w:tc>
          <w:tcPr>
            <w:tcW w:w="1439" w:type="dxa"/>
            <w:vMerge/>
          </w:tcPr>
          <w:p w14:paraId="3E929C7E" w14:textId="77777777" w:rsidR="00A85202" w:rsidRPr="00A85202" w:rsidRDefault="00A85202" w:rsidP="005135FA">
            <w:pPr>
              <w:rPr>
                <w:rFonts w:ascii="SimSun" w:eastAsia="SimSun" w:hAnsi="SimSun"/>
                <w:lang w:val="en-US"/>
              </w:rPr>
            </w:pPr>
          </w:p>
        </w:tc>
        <w:tc>
          <w:tcPr>
            <w:tcW w:w="1439" w:type="dxa"/>
            <w:vMerge/>
          </w:tcPr>
          <w:p w14:paraId="198A5FAC" w14:textId="77777777" w:rsidR="00A85202" w:rsidRPr="00A85202" w:rsidRDefault="00A85202" w:rsidP="005135FA">
            <w:pPr>
              <w:rPr>
                <w:rFonts w:ascii="SimSun" w:eastAsia="SimSun" w:hAnsi="SimSun"/>
                <w:lang w:val="en-US"/>
              </w:rPr>
            </w:pPr>
          </w:p>
        </w:tc>
        <w:tc>
          <w:tcPr>
            <w:tcW w:w="1439" w:type="dxa"/>
          </w:tcPr>
          <w:p w14:paraId="6C8511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1439" w:type="dxa"/>
          </w:tcPr>
          <w:p w14:paraId="47F9F7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40" w:type="dxa"/>
          </w:tcPr>
          <w:p w14:paraId="5BA1B43F" w14:textId="77777777" w:rsidR="00A85202" w:rsidRPr="00A85202" w:rsidRDefault="00A85202" w:rsidP="005135FA">
            <w:pPr>
              <w:rPr>
                <w:rFonts w:ascii="SimSun" w:eastAsia="SimSun" w:hAnsi="SimSun"/>
                <w:lang w:val="en-US"/>
              </w:rPr>
            </w:pPr>
          </w:p>
        </w:tc>
        <w:tc>
          <w:tcPr>
            <w:tcW w:w="2551" w:type="dxa"/>
          </w:tcPr>
          <w:p w14:paraId="658CC3A1" w14:textId="77777777" w:rsidR="00A85202" w:rsidRPr="00A85202" w:rsidRDefault="00A85202" w:rsidP="005135FA">
            <w:pPr>
              <w:rPr>
                <w:rFonts w:ascii="SimSun" w:eastAsia="SimSun" w:hAnsi="SimSun"/>
                <w:lang w:val="en-US"/>
              </w:rPr>
            </w:pPr>
          </w:p>
        </w:tc>
      </w:tr>
      <w:tr w:rsidR="00A85202" w:rsidRPr="00A85202" w14:paraId="52E5E96D" w14:textId="77777777" w:rsidTr="00A85202">
        <w:tc>
          <w:tcPr>
            <w:tcW w:w="1439" w:type="dxa"/>
            <w:vMerge/>
          </w:tcPr>
          <w:p w14:paraId="1BCC7669" w14:textId="77777777" w:rsidR="00A85202" w:rsidRPr="00A85202" w:rsidRDefault="00A85202" w:rsidP="005135FA">
            <w:pPr>
              <w:rPr>
                <w:rFonts w:ascii="SimSun" w:eastAsia="SimSun" w:hAnsi="SimSun"/>
                <w:lang w:val="en-US"/>
              </w:rPr>
            </w:pPr>
          </w:p>
        </w:tc>
        <w:tc>
          <w:tcPr>
            <w:tcW w:w="1439" w:type="dxa"/>
            <w:vMerge/>
          </w:tcPr>
          <w:p w14:paraId="0DE75DCF" w14:textId="77777777" w:rsidR="00A85202" w:rsidRPr="00A85202" w:rsidRDefault="00A85202" w:rsidP="005135FA">
            <w:pPr>
              <w:rPr>
                <w:rFonts w:ascii="SimSun" w:eastAsia="SimSun" w:hAnsi="SimSun"/>
                <w:lang w:val="en-US"/>
              </w:rPr>
            </w:pPr>
          </w:p>
        </w:tc>
        <w:tc>
          <w:tcPr>
            <w:tcW w:w="1439" w:type="dxa"/>
          </w:tcPr>
          <w:p w14:paraId="000682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w:t>
            </w:r>
          </w:p>
        </w:tc>
        <w:tc>
          <w:tcPr>
            <w:tcW w:w="1439" w:type="dxa"/>
          </w:tcPr>
          <w:p w14:paraId="14C93A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40" w:type="dxa"/>
          </w:tcPr>
          <w:p w14:paraId="06C6A382" w14:textId="77777777" w:rsidR="00A85202" w:rsidRPr="00A85202" w:rsidRDefault="00A85202" w:rsidP="005135FA">
            <w:pPr>
              <w:rPr>
                <w:rFonts w:ascii="SimSun" w:eastAsia="SimSun" w:hAnsi="SimSun"/>
                <w:lang w:val="en-US"/>
              </w:rPr>
            </w:pPr>
          </w:p>
        </w:tc>
        <w:tc>
          <w:tcPr>
            <w:tcW w:w="2551" w:type="dxa"/>
          </w:tcPr>
          <w:p w14:paraId="0D7B6BDE" w14:textId="77777777" w:rsidR="00A85202" w:rsidRPr="00A85202" w:rsidRDefault="00A85202" w:rsidP="005135FA">
            <w:pPr>
              <w:rPr>
                <w:rFonts w:ascii="SimSun" w:eastAsia="SimSun" w:hAnsi="SimSun"/>
                <w:lang w:val="en-US"/>
              </w:rPr>
            </w:pPr>
          </w:p>
        </w:tc>
      </w:tr>
      <w:tr w:rsidR="00A85202" w:rsidRPr="00A85202" w14:paraId="76617F40" w14:textId="77777777" w:rsidTr="00A85202">
        <w:tc>
          <w:tcPr>
            <w:tcW w:w="1439" w:type="dxa"/>
            <w:vMerge w:val="restart"/>
          </w:tcPr>
          <w:p w14:paraId="5938D0B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妇联：134</w:t>
            </w:r>
          </w:p>
        </w:tc>
        <w:tc>
          <w:tcPr>
            <w:tcW w:w="1439" w:type="dxa"/>
            <w:vMerge w:val="restart"/>
          </w:tcPr>
          <w:p w14:paraId="73AB9C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39" w:type="dxa"/>
          </w:tcPr>
          <w:p w14:paraId="19AA3C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1439" w:type="dxa"/>
          </w:tcPr>
          <w:p w14:paraId="32EAB1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48</w:t>
            </w:r>
          </w:p>
        </w:tc>
        <w:tc>
          <w:tcPr>
            <w:tcW w:w="1440" w:type="dxa"/>
          </w:tcPr>
          <w:p w14:paraId="70A39F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2551" w:type="dxa"/>
          </w:tcPr>
          <w:p w14:paraId="501FFE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19</w:t>
            </w:r>
          </w:p>
        </w:tc>
      </w:tr>
      <w:tr w:rsidR="00A85202" w:rsidRPr="00A85202" w14:paraId="2E360E91" w14:textId="77777777" w:rsidTr="00A85202">
        <w:tc>
          <w:tcPr>
            <w:tcW w:w="1439" w:type="dxa"/>
            <w:vMerge/>
          </w:tcPr>
          <w:p w14:paraId="155BAE3E" w14:textId="77777777" w:rsidR="00A85202" w:rsidRPr="00A85202" w:rsidRDefault="00A85202" w:rsidP="005135FA">
            <w:pPr>
              <w:rPr>
                <w:rFonts w:ascii="SimSun" w:eastAsia="SimSun" w:hAnsi="SimSun"/>
                <w:lang w:val="en-US"/>
              </w:rPr>
            </w:pPr>
          </w:p>
        </w:tc>
        <w:tc>
          <w:tcPr>
            <w:tcW w:w="1439" w:type="dxa"/>
            <w:vMerge/>
          </w:tcPr>
          <w:p w14:paraId="79383AE4" w14:textId="77777777" w:rsidR="00A85202" w:rsidRPr="00A85202" w:rsidRDefault="00A85202" w:rsidP="005135FA">
            <w:pPr>
              <w:rPr>
                <w:rFonts w:ascii="SimSun" w:eastAsia="SimSun" w:hAnsi="SimSun"/>
                <w:lang w:val="en-US"/>
              </w:rPr>
            </w:pPr>
          </w:p>
        </w:tc>
        <w:tc>
          <w:tcPr>
            <w:tcW w:w="1439" w:type="dxa"/>
          </w:tcPr>
          <w:p w14:paraId="7D3829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w:t>
            </w:r>
          </w:p>
        </w:tc>
        <w:tc>
          <w:tcPr>
            <w:tcW w:w="1439" w:type="dxa"/>
          </w:tcPr>
          <w:p w14:paraId="6EA76E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1440" w:type="dxa"/>
          </w:tcPr>
          <w:p w14:paraId="2858D2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w:t>
            </w:r>
          </w:p>
        </w:tc>
        <w:tc>
          <w:tcPr>
            <w:tcW w:w="2551" w:type="dxa"/>
          </w:tcPr>
          <w:p w14:paraId="727FDC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r>
      <w:tr w:rsidR="00A85202" w:rsidRPr="00A85202" w14:paraId="347E6E4D" w14:textId="77777777" w:rsidTr="00A85202">
        <w:tc>
          <w:tcPr>
            <w:tcW w:w="1439" w:type="dxa"/>
            <w:vMerge/>
          </w:tcPr>
          <w:p w14:paraId="6AD9936F" w14:textId="77777777" w:rsidR="00A85202" w:rsidRPr="00A85202" w:rsidRDefault="00A85202" w:rsidP="005135FA">
            <w:pPr>
              <w:rPr>
                <w:rFonts w:ascii="SimSun" w:eastAsia="SimSun" w:hAnsi="SimSun"/>
                <w:lang w:val="en-US"/>
              </w:rPr>
            </w:pPr>
          </w:p>
        </w:tc>
        <w:tc>
          <w:tcPr>
            <w:tcW w:w="1439" w:type="dxa"/>
            <w:vMerge/>
          </w:tcPr>
          <w:p w14:paraId="37FA0375" w14:textId="77777777" w:rsidR="00A85202" w:rsidRPr="00A85202" w:rsidRDefault="00A85202" w:rsidP="005135FA">
            <w:pPr>
              <w:rPr>
                <w:rFonts w:ascii="SimSun" w:eastAsia="SimSun" w:hAnsi="SimSun"/>
                <w:lang w:val="en-US"/>
              </w:rPr>
            </w:pPr>
          </w:p>
        </w:tc>
        <w:tc>
          <w:tcPr>
            <w:tcW w:w="1439" w:type="dxa"/>
          </w:tcPr>
          <w:p w14:paraId="0D637C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1439" w:type="dxa"/>
          </w:tcPr>
          <w:p w14:paraId="3CA5F1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65</w:t>
            </w:r>
          </w:p>
        </w:tc>
        <w:tc>
          <w:tcPr>
            <w:tcW w:w="1440" w:type="dxa"/>
          </w:tcPr>
          <w:p w14:paraId="452D5698" w14:textId="77777777" w:rsidR="00A85202" w:rsidRPr="00A85202" w:rsidRDefault="00A85202" w:rsidP="005135FA">
            <w:pPr>
              <w:rPr>
                <w:rFonts w:ascii="SimSun" w:eastAsia="SimSun" w:hAnsi="SimSun"/>
                <w:lang w:val="en-US"/>
              </w:rPr>
            </w:pPr>
          </w:p>
        </w:tc>
        <w:tc>
          <w:tcPr>
            <w:tcW w:w="2551" w:type="dxa"/>
          </w:tcPr>
          <w:p w14:paraId="775FE26D" w14:textId="77777777" w:rsidR="00A85202" w:rsidRPr="00A85202" w:rsidRDefault="00A85202" w:rsidP="005135FA">
            <w:pPr>
              <w:rPr>
                <w:rFonts w:ascii="SimSun" w:eastAsia="SimSun" w:hAnsi="SimSun"/>
                <w:lang w:val="en-US"/>
              </w:rPr>
            </w:pPr>
          </w:p>
        </w:tc>
      </w:tr>
      <w:tr w:rsidR="00A85202" w:rsidRPr="00A85202" w14:paraId="136F6887" w14:textId="77777777" w:rsidTr="00A85202">
        <w:tc>
          <w:tcPr>
            <w:tcW w:w="1439" w:type="dxa"/>
            <w:vMerge/>
          </w:tcPr>
          <w:p w14:paraId="715A5FCE" w14:textId="77777777" w:rsidR="00A85202" w:rsidRPr="00A85202" w:rsidRDefault="00A85202" w:rsidP="005135FA">
            <w:pPr>
              <w:rPr>
                <w:rFonts w:ascii="SimSun" w:eastAsia="SimSun" w:hAnsi="SimSun"/>
                <w:lang w:val="en-US"/>
              </w:rPr>
            </w:pPr>
          </w:p>
        </w:tc>
        <w:tc>
          <w:tcPr>
            <w:tcW w:w="1439" w:type="dxa"/>
            <w:vMerge/>
          </w:tcPr>
          <w:p w14:paraId="331A47E4" w14:textId="77777777" w:rsidR="00A85202" w:rsidRPr="00A85202" w:rsidRDefault="00A85202" w:rsidP="005135FA">
            <w:pPr>
              <w:rPr>
                <w:rFonts w:ascii="SimSun" w:eastAsia="SimSun" w:hAnsi="SimSun"/>
                <w:lang w:val="en-US"/>
              </w:rPr>
            </w:pPr>
          </w:p>
        </w:tc>
        <w:tc>
          <w:tcPr>
            <w:tcW w:w="1439" w:type="dxa"/>
          </w:tcPr>
          <w:p w14:paraId="1244B8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w:t>
            </w:r>
          </w:p>
        </w:tc>
        <w:tc>
          <w:tcPr>
            <w:tcW w:w="1439" w:type="dxa"/>
          </w:tcPr>
          <w:p w14:paraId="716A4C9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w:t>
            </w:r>
          </w:p>
        </w:tc>
        <w:tc>
          <w:tcPr>
            <w:tcW w:w="1440" w:type="dxa"/>
          </w:tcPr>
          <w:p w14:paraId="160A72D0" w14:textId="77777777" w:rsidR="00A85202" w:rsidRPr="00A85202" w:rsidRDefault="00A85202" w:rsidP="005135FA">
            <w:pPr>
              <w:rPr>
                <w:rFonts w:ascii="SimSun" w:eastAsia="SimSun" w:hAnsi="SimSun"/>
                <w:lang w:val="en-US"/>
              </w:rPr>
            </w:pPr>
          </w:p>
        </w:tc>
        <w:tc>
          <w:tcPr>
            <w:tcW w:w="2551" w:type="dxa"/>
          </w:tcPr>
          <w:p w14:paraId="29E36391" w14:textId="77777777" w:rsidR="00A85202" w:rsidRPr="00A85202" w:rsidRDefault="00A85202" w:rsidP="005135FA">
            <w:pPr>
              <w:rPr>
                <w:rFonts w:ascii="SimSun" w:eastAsia="SimSun" w:hAnsi="SimSun"/>
                <w:lang w:val="en-US"/>
              </w:rPr>
            </w:pPr>
          </w:p>
        </w:tc>
      </w:tr>
      <w:tr w:rsidR="00A85202" w:rsidRPr="00A85202" w14:paraId="59D83859" w14:textId="77777777" w:rsidTr="00A85202">
        <w:tc>
          <w:tcPr>
            <w:tcW w:w="1439" w:type="dxa"/>
            <w:vMerge w:val="restart"/>
          </w:tcPr>
          <w:p w14:paraId="3409B5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民政局：33</w:t>
            </w:r>
          </w:p>
        </w:tc>
        <w:tc>
          <w:tcPr>
            <w:tcW w:w="1439" w:type="dxa"/>
            <w:vMerge w:val="restart"/>
          </w:tcPr>
          <w:p w14:paraId="737260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1439" w:type="dxa"/>
          </w:tcPr>
          <w:p w14:paraId="05EFC6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1439" w:type="dxa"/>
            <w:vMerge w:val="restart"/>
          </w:tcPr>
          <w:p w14:paraId="5A9E70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w:t>
            </w:r>
          </w:p>
        </w:tc>
        <w:tc>
          <w:tcPr>
            <w:tcW w:w="1440" w:type="dxa"/>
          </w:tcPr>
          <w:p w14:paraId="0B43E0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4612C9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w:t>
            </w:r>
          </w:p>
        </w:tc>
      </w:tr>
      <w:tr w:rsidR="00A85202" w:rsidRPr="00A85202" w14:paraId="474A9087" w14:textId="77777777" w:rsidTr="00A85202">
        <w:tc>
          <w:tcPr>
            <w:tcW w:w="1439" w:type="dxa"/>
            <w:vMerge/>
          </w:tcPr>
          <w:p w14:paraId="56F68639" w14:textId="77777777" w:rsidR="00A85202" w:rsidRPr="00A85202" w:rsidRDefault="00A85202" w:rsidP="005135FA">
            <w:pPr>
              <w:rPr>
                <w:rFonts w:ascii="SimSun" w:eastAsia="SimSun" w:hAnsi="SimSun"/>
                <w:lang w:val="en-US"/>
              </w:rPr>
            </w:pPr>
          </w:p>
        </w:tc>
        <w:tc>
          <w:tcPr>
            <w:tcW w:w="1439" w:type="dxa"/>
            <w:vMerge/>
          </w:tcPr>
          <w:p w14:paraId="4A881505" w14:textId="77777777" w:rsidR="00A85202" w:rsidRPr="00A85202" w:rsidRDefault="00A85202" w:rsidP="005135FA">
            <w:pPr>
              <w:rPr>
                <w:rFonts w:ascii="SimSun" w:eastAsia="SimSun" w:hAnsi="SimSun"/>
                <w:lang w:val="en-US"/>
              </w:rPr>
            </w:pPr>
          </w:p>
        </w:tc>
        <w:tc>
          <w:tcPr>
            <w:tcW w:w="1439" w:type="dxa"/>
          </w:tcPr>
          <w:p w14:paraId="619B324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w:t>
            </w:r>
          </w:p>
        </w:tc>
        <w:tc>
          <w:tcPr>
            <w:tcW w:w="1439" w:type="dxa"/>
            <w:vMerge/>
          </w:tcPr>
          <w:p w14:paraId="19E41F31" w14:textId="77777777" w:rsidR="00A85202" w:rsidRPr="00A85202" w:rsidRDefault="00A85202" w:rsidP="005135FA">
            <w:pPr>
              <w:rPr>
                <w:rFonts w:ascii="SimSun" w:eastAsia="SimSun" w:hAnsi="SimSun"/>
                <w:lang w:val="en-US"/>
              </w:rPr>
            </w:pPr>
          </w:p>
        </w:tc>
        <w:tc>
          <w:tcPr>
            <w:tcW w:w="1440" w:type="dxa"/>
          </w:tcPr>
          <w:p w14:paraId="5F8D4F06" w14:textId="77777777" w:rsidR="00A85202" w:rsidRPr="00A85202" w:rsidRDefault="00A85202" w:rsidP="005135FA">
            <w:pPr>
              <w:rPr>
                <w:rFonts w:ascii="SimSun" w:eastAsia="SimSun" w:hAnsi="SimSun"/>
                <w:lang w:val="en-US"/>
              </w:rPr>
            </w:pPr>
          </w:p>
        </w:tc>
        <w:tc>
          <w:tcPr>
            <w:tcW w:w="2551" w:type="dxa"/>
          </w:tcPr>
          <w:p w14:paraId="4B1D8A2C" w14:textId="77777777" w:rsidR="00A85202" w:rsidRPr="00A85202" w:rsidRDefault="00A85202" w:rsidP="005135FA">
            <w:pPr>
              <w:rPr>
                <w:rFonts w:ascii="SimSun" w:eastAsia="SimSun" w:hAnsi="SimSun"/>
                <w:lang w:val="en-US"/>
              </w:rPr>
            </w:pPr>
          </w:p>
        </w:tc>
      </w:tr>
      <w:tr w:rsidR="00A85202" w:rsidRPr="00A85202" w14:paraId="047AB21A" w14:textId="77777777" w:rsidTr="00A85202">
        <w:tc>
          <w:tcPr>
            <w:tcW w:w="1439" w:type="dxa"/>
          </w:tcPr>
          <w:p w14:paraId="12975D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439" w:type="dxa"/>
          </w:tcPr>
          <w:p w14:paraId="53D831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39" w:type="dxa"/>
          </w:tcPr>
          <w:p w14:paraId="27EA2D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5DEBDEB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19</w:t>
            </w:r>
          </w:p>
        </w:tc>
        <w:tc>
          <w:tcPr>
            <w:tcW w:w="1440" w:type="dxa"/>
          </w:tcPr>
          <w:p w14:paraId="3CCC43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0344E1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48</w:t>
            </w:r>
          </w:p>
        </w:tc>
      </w:tr>
      <w:tr w:rsidR="00A85202" w:rsidRPr="00A85202" w14:paraId="4ED7BCC7" w14:textId="77777777" w:rsidTr="00A85202">
        <w:tc>
          <w:tcPr>
            <w:tcW w:w="9747" w:type="dxa"/>
            <w:gridSpan w:val="6"/>
          </w:tcPr>
          <w:p w14:paraId="720F45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E4B504A" w14:textId="77777777" w:rsidTr="00A85202">
        <w:tc>
          <w:tcPr>
            <w:tcW w:w="1439" w:type="dxa"/>
          </w:tcPr>
          <w:p w14:paraId="457205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处理过的家暴案例数量</w:t>
            </w:r>
          </w:p>
        </w:tc>
        <w:tc>
          <w:tcPr>
            <w:tcW w:w="1439" w:type="dxa"/>
          </w:tcPr>
          <w:p w14:paraId="4248AB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跟踪过的家暴案例数量</w:t>
            </w:r>
          </w:p>
        </w:tc>
        <w:tc>
          <w:tcPr>
            <w:tcW w:w="2878" w:type="dxa"/>
            <w:gridSpan w:val="2"/>
          </w:tcPr>
          <w:p w14:paraId="78D51A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转介到其他部门的案例数量</w:t>
            </w:r>
          </w:p>
        </w:tc>
        <w:tc>
          <w:tcPr>
            <w:tcW w:w="3991" w:type="dxa"/>
            <w:gridSpan w:val="2"/>
          </w:tcPr>
          <w:p w14:paraId="225768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从其他部门接到的转接案例数量</w:t>
            </w:r>
          </w:p>
        </w:tc>
      </w:tr>
      <w:tr w:rsidR="00A85202" w:rsidRPr="00A85202" w14:paraId="561EBCF6" w14:textId="77777777" w:rsidTr="00A85202">
        <w:tc>
          <w:tcPr>
            <w:tcW w:w="1439" w:type="dxa"/>
          </w:tcPr>
          <w:p w14:paraId="7A53E991" w14:textId="77777777" w:rsidR="00A85202" w:rsidRPr="00A85202" w:rsidRDefault="00A85202" w:rsidP="005135FA">
            <w:pPr>
              <w:rPr>
                <w:rFonts w:ascii="SimSun" w:eastAsia="SimSun" w:hAnsi="SimSun"/>
                <w:lang w:val="en-US"/>
              </w:rPr>
            </w:pPr>
          </w:p>
        </w:tc>
        <w:tc>
          <w:tcPr>
            <w:tcW w:w="1439" w:type="dxa"/>
          </w:tcPr>
          <w:p w14:paraId="003452D8" w14:textId="77777777" w:rsidR="00A85202" w:rsidRPr="00A85202" w:rsidRDefault="00A85202" w:rsidP="005135FA">
            <w:pPr>
              <w:rPr>
                <w:rFonts w:ascii="SimSun" w:eastAsia="SimSun" w:hAnsi="SimSun"/>
                <w:lang w:val="en-US"/>
              </w:rPr>
            </w:pPr>
          </w:p>
        </w:tc>
        <w:tc>
          <w:tcPr>
            <w:tcW w:w="1439" w:type="dxa"/>
          </w:tcPr>
          <w:p w14:paraId="725AE2F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转介给的部门</w:t>
            </w:r>
          </w:p>
        </w:tc>
        <w:tc>
          <w:tcPr>
            <w:tcW w:w="1439" w:type="dxa"/>
          </w:tcPr>
          <w:p w14:paraId="23C2D8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c>
          <w:tcPr>
            <w:tcW w:w="1440" w:type="dxa"/>
          </w:tcPr>
          <w:p w14:paraId="04F5D7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转介来自部门</w:t>
            </w:r>
          </w:p>
        </w:tc>
        <w:tc>
          <w:tcPr>
            <w:tcW w:w="2551" w:type="dxa"/>
          </w:tcPr>
          <w:p w14:paraId="666BF1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r>
      <w:tr w:rsidR="00A85202" w:rsidRPr="00A85202" w14:paraId="799651FF" w14:textId="77777777" w:rsidTr="00A85202">
        <w:tc>
          <w:tcPr>
            <w:tcW w:w="1439" w:type="dxa"/>
            <w:vMerge w:val="restart"/>
          </w:tcPr>
          <w:p w14:paraId="744404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1439" w:type="dxa"/>
            <w:vMerge w:val="restart"/>
          </w:tcPr>
          <w:p w14:paraId="706138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39" w:type="dxa"/>
          </w:tcPr>
          <w:p w14:paraId="5CB793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法院</w:t>
            </w:r>
          </w:p>
        </w:tc>
        <w:tc>
          <w:tcPr>
            <w:tcW w:w="1439" w:type="dxa"/>
          </w:tcPr>
          <w:p w14:paraId="0994A6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w:t>
            </w:r>
          </w:p>
        </w:tc>
        <w:tc>
          <w:tcPr>
            <w:tcW w:w="1440" w:type="dxa"/>
          </w:tcPr>
          <w:p w14:paraId="26B979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3477F8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06DB08F" w14:textId="77777777" w:rsidTr="00A85202">
        <w:tc>
          <w:tcPr>
            <w:tcW w:w="1439" w:type="dxa"/>
            <w:vMerge/>
          </w:tcPr>
          <w:p w14:paraId="16D4AE08" w14:textId="77777777" w:rsidR="00A85202" w:rsidRPr="00A85202" w:rsidRDefault="00A85202" w:rsidP="005135FA">
            <w:pPr>
              <w:rPr>
                <w:rFonts w:ascii="SimSun" w:eastAsia="SimSun" w:hAnsi="SimSun"/>
                <w:lang w:val="en-US"/>
              </w:rPr>
            </w:pPr>
          </w:p>
        </w:tc>
        <w:tc>
          <w:tcPr>
            <w:tcW w:w="1439" w:type="dxa"/>
            <w:vMerge/>
          </w:tcPr>
          <w:p w14:paraId="78252F43" w14:textId="77777777" w:rsidR="00A85202" w:rsidRPr="00A85202" w:rsidRDefault="00A85202" w:rsidP="005135FA">
            <w:pPr>
              <w:rPr>
                <w:rFonts w:ascii="SimSun" w:eastAsia="SimSun" w:hAnsi="SimSun"/>
                <w:lang w:val="en-US"/>
              </w:rPr>
            </w:pPr>
          </w:p>
        </w:tc>
        <w:tc>
          <w:tcPr>
            <w:tcW w:w="1439" w:type="dxa"/>
          </w:tcPr>
          <w:p w14:paraId="45930C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律师事务所</w:t>
            </w:r>
          </w:p>
        </w:tc>
        <w:tc>
          <w:tcPr>
            <w:tcW w:w="1439" w:type="dxa"/>
          </w:tcPr>
          <w:p w14:paraId="355A6C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w:t>
            </w:r>
          </w:p>
        </w:tc>
        <w:tc>
          <w:tcPr>
            <w:tcW w:w="1440" w:type="dxa"/>
          </w:tcPr>
          <w:p w14:paraId="68FE0C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752CBD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4F96D29" w14:textId="77777777" w:rsidTr="00A85202">
        <w:tc>
          <w:tcPr>
            <w:tcW w:w="1439" w:type="dxa"/>
            <w:vMerge/>
          </w:tcPr>
          <w:p w14:paraId="1B1B437B" w14:textId="77777777" w:rsidR="00A85202" w:rsidRPr="00A85202" w:rsidRDefault="00A85202" w:rsidP="005135FA">
            <w:pPr>
              <w:rPr>
                <w:rFonts w:ascii="SimSun" w:eastAsia="SimSun" w:hAnsi="SimSun"/>
                <w:lang w:val="en-US"/>
              </w:rPr>
            </w:pPr>
          </w:p>
        </w:tc>
        <w:tc>
          <w:tcPr>
            <w:tcW w:w="1439" w:type="dxa"/>
            <w:vMerge/>
          </w:tcPr>
          <w:p w14:paraId="7FF87DE0" w14:textId="77777777" w:rsidR="00A85202" w:rsidRPr="00A85202" w:rsidRDefault="00A85202" w:rsidP="005135FA">
            <w:pPr>
              <w:rPr>
                <w:rFonts w:ascii="SimSun" w:eastAsia="SimSun" w:hAnsi="SimSun"/>
                <w:lang w:val="en-US"/>
              </w:rPr>
            </w:pPr>
          </w:p>
        </w:tc>
        <w:tc>
          <w:tcPr>
            <w:tcW w:w="1439" w:type="dxa"/>
          </w:tcPr>
          <w:p w14:paraId="7B0203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174A024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17</w:t>
            </w:r>
          </w:p>
        </w:tc>
        <w:tc>
          <w:tcPr>
            <w:tcW w:w="1440" w:type="dxa"/>
          </w:tcPr>
          <w:p w14:paraId="0D453E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346D02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2B91DB2" w14:textId="77777777" w:rsidTr="00A85202">
        <w:tc>
          <w:tcPr>
            <w:tcW w:w="1439" w:type="dxa"/>
            <w:vMerge/>
          </w:tcPr>
          <w:p w14:paraId="7FDD9E8C" w14:textId="77777777" w:rsidR="00A85202" w:rsidRPr="00A85202" w:rsidRDefault="00A85202" w:rsidP="005135FA">
            <w:pPr>
              <w:rPr>
                <w:rFonts w:ascii="SimSun" w:eastAsia="SimSun" w:hAnsi="SimSun"/>
                <w:lang w:val="en-US"/>
              </w:rPr>
            </w:pPr>
          </w:p>
        </w:tc>
        <w:tc>
          <w:tcPr>
            <w:tcW w:w="1439" w:type="dxa"/>
            <w:vMerge/>
          </w:tcPr>
          <w:p w14:paraId="74186D32" w14:textId="77777777" w:rsidR="00A85202" w:rsidRPr="00A85202" w:rsidRDefault="00A85202" w:rsidP="005135FA">
            <w:pPr>
              <w:rPr>
                <w:rFonts w:ascii="SimSun" w:eastAsia="SimSun" w:hAnsi="SimSun"/>
                <w:lang w:val="en-US"/>
              </w:rPr>
            </w:pPr>
          </w:p>
        </w:tc>
        <w:tc>
          <w:tcPr>
            <w:tcW w:w="1439" w:type="dxa"/>
          </w:tcPr>
          <w:p w14:paraId="68221F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司法所</w:t>
            </w:r>
          </w:p>
        </w:tc>
        <w:tc>
          <w:tcPr>
            <w:tcW w:w="1439" w:type="dxa"/>
          </w:tcPr>
          <w:p w14:paraId="002374A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c>
          <w:tcPr>
            <w:tcW w:w="1440" w:type="dxa"/>
          </w:tcPr>
          <w:p w14:paraId="6B3FAB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04A400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B4935BE" w14:textId="77777777" w:rsidTr="00A85202">
        <w:tc>
          <w:tcPr>
            <w:tcW w:w="1439" w:type="dxa"/>
            <w:vMerge/>
          </w:tcPr>
          <w:p w14:paraId="32B4FD26" w14:textId="77777777" w:rsidR="00A85202" w:rsidRPr="00A85202" w:rsidRDefault="00A85202" w:rsidP="005135FA">
            <w:pPr>
              <w:rPr>
                <w:rFonts w:ascii="SimSun" w:eastAsia="SimSun" w:hAnsi="SimSun"/>
                <w:lang w:val="en-US"/>
              </w:rPr>
            </w:pPr>
          </w:p>
        </w:tc>
        <w:tc>
          <w:tcPr>
            <w:tcW w:w="1439" w:type="dxa"/>
            <w:vMerge/>
          </w:tcPr>
          <w:p w14:paraId="64605938" w14:textId="77777777" w:rsidR="00A85202" w:rsidRPr="00A85202" w:rsidRDefault="00A85202" w:rsidP="005135FA">
            <w:pPr>
              <w:rPr>
                <w:rFonts w:ascii="SimSun" w:eastAsia="SimSun" w:hAnsi="SimSun"/>
                <w:lang w:val="en-US"/>
              </w:rPr>
            </w:pPr>
          </w:p>
        </w:tc>
        <w:tc>
          <w:tcPr>
            <w:tcW w:w="1439" w:type="dxa"/>
          </w:tcPr>
          <w:p w14:paraId="5F4B9E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综治办</w:t>
            </w:r>
          </w:p>
        </w:tc>
        <w:tc>
          <w:tcPr>
            <w:tcW w:w="1439" w:type="dxa"/>
          </w:tcPr>
          <w:p w14:paraId="731D8F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w:t>
            </w:r>
          </w:p>
        </w:tc>
        <w:tc>
          <w:tcPr>
            <w:tcW w:w="1440" w:type="dxa"/>
          </w:tcPr>
          <w:p w14:paraId="5014C09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472E03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D6D706B" w14:textId="77777777" w:rsidTr="00A85202">
        <w:tc>
          <w:tcPr>
            <w:tcW w:w="1439" w:type="dxa"/>
            <w:vMerge/>
          </w:tcPr>
          <w:p w14:paraId="529F979C" w14:textId="77777777" w:rsidR="00A85202" w:rsidRPr="00A85202" w:rsidRDefault="00A85202" w:rsidP="005135FA">
            <w:pPr>
              <w:rPr>
                <w:rFonts w:ascii="SimSun" w:eastAsia="SimSun" w:hAnsi="SimSun"/>
                <w:lang w:val="en-US"/>
              </w:rPr>
            </w:pPr>
          </w:p>
        </w:tc>
        <w:tc>
          <w:tcPr>
            <w:tcW w:w="1439" w:type="dxa"/>
            <w:vMerge/>
          </w:tcPr>
          <w:p w14:paraId="4F88107D" w14:textId="77777777" w:rsidR="00A85202" w:rsidRPr="00A85202" w:rsidRDefault="00A85202" w:rsidP="005135FA">
            <w:pPr>
              <w:rPr>
                <w:rFonts w:ascii="SimSun" w:eastAsia="SimSun" w:hAnsi="SimSun"/>
                <w:lang w:val="en-US"/>
              </w:rPr>
            </w:pPr>
          </w:p>
        </w:tc>
        <w:tc>
          <w:tcPr>
            <w:tcW w:w="1439" w:type="dxa"/>
          </w:tcPr>
          <w:p w14:paraId="31ED7C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劝解回家</w:t>
            </w:r>
          </w:p>
        </w:tc>
        <w:tc>
          <w:tcPr>
            <w:tcW w:w="1439" w:type="dxa"/>
          </w:tcPr>
          <w:p w14:paraId="7EDE71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1440" w:type="dxa"/>
          </w:tcPr>
          <w:p w14:paraId="36A401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4CDD360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2A2CBDC" w14:textId="77777777" w:rsidTr="00A85202">
        <w:tc>
          <w:tcPr>
            <w:tcW w:w="1439" w:type="dxa"/>
            <w:vMerge w:val="restart"/>
          </w:tcPr>
          <w:p w14:paraId="4A7EB1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妇联：502</w:t>
            </w:r>
          </w:p>
        </w:tc>
        <w:tc>
          <w:tcPr>
            <w:tcW w:w="1439" w:type="dxa"/>
            <w:vMerge w:val="restart"/>
          </w:tcPr>
          <w:p w14:paraId="796F6C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426</w:t>
            </w:r>
          </w:p>
        </w:tc>
        <w:tc>
          <w:tcPr>
            <w:tcW w:w="1439" w:type="dxa"/>
          </w:tcPr>
          <w:p w14:paraId="42A286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1439" w:type="dxa"/>
          </w:tcPr>
          <w:p w14:paraId="70175C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125</w:t>
            </w:r>
          </w:p>
        </w:tc>
        <w:tc>
          <w:tcPr>
            <w:tcW w:w="1440" w:type="dxa"/>
          </w:tcPr>
          <w:p w14:paraId="4B4ECB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2551" w:type="dxa"/>
          </w:tcPr>
          <w:p w14:paraId="28D586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w:t>
            </w:r>
          </w:p>
        </w:tc>
      </w:tr>
      <w:tr w:rsidR="00A85202" w:rsidRPr="00A85202" w14:paraId="44420108" w14:textId="77777777" w:rsidTr="00A85202">
        <w:tc>
          <w:tcPr>
            <w:tcW w:w="1439" w:type="dxa"/>
            <w:vMerge/>
          </w:tcPr>
          <w:p w14:paraId="5A738406" w14:textId="77777777" w:rsidR="00A85202" w:rsidRPr="00A85202" w:rsidRDefault="00A85202" w:rsidP="005135FA">
            <w:pPr>
              <w:rPr>
                <w:rFonts w:ascii="SimSun" w:eastAsia="SimSun" w:hAnsi="SimSun"/>
                <w:lang w:val="en-US"/>
              </w:rPr>
            </w:pPr>
          </w:p>
        </w:tc>
        <w:tc>
          <w:tcPr>
            <w:tcW w:w="1439" w:type="dxa"/>
            <w:vMerge/>
          </w:tcPr>
          <w:p w14:paraId="1C9CB080" w14:textId="77777777" w:rsidR="00A85202" w:rsidRPr="00A85202" w:rsidRDefault="00A85202" w:rsidP="005135FA">
            <w:pPr>
              <w:rPr>
                <w:rFonts w:ascii="SimSun" w:eastAsia="SimSun" w:hAnsi="SimSun"/>
                <w:lang w:val="en-US"/>
              </w:rPr>
            </w:pPr>
          </w:p>
        </w:tc>
        <w:tc>
          <w:tcPr>
            <w:tcW w:w="1439" w:type="dxa"/>
          </w:tcPr>
          <w:p w14:paraId="422BDB9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1439" w:type="dxa"/>
          </w:tcPr>
          <w:p w14:paraId="279324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140</w:t>
            </w:r>
          </w:p>
        </w:tc>
        <w:tc>
          <w:tcPr>
            <w:tcW w:w="1440" w:type="dxa"/>
          </w:tcPr>
          <w:p w14:paraId="52FCEE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w:t>
            </w:r>
          </w:p>
        </w:tc>
        <w:tc>
          <w:tcPr>
            <w:tcW w:w="2551" w:type="dxa"/>
          </w:tcPr>
          <w:p w14:paraId="4C49BF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28</w:t>
            </w:r>
          </w:p>
        </w:tc>
      </w:tr>
      <w:tr w:rsidR="00A85202" w:rsidRPr="00A85202" w14:paraId="1DE882D6" w14:textId="77777777" w:rsidTr="00A85202">
        <w:tc>
          <w:tcPr>
            <w:tcW w:w="1439" w:type="dxa"/>
            <w:vMerge/>
          </w:tcPr>
          <w:p w14:paraId="332E657A" w14:textId="77777777" w:rsidR="00A85202" w:rsidRPr="00A85202" w:rsidRDefault="00A85202" w:rsidP="005135FA">
            <w:pPr>
              <w:rPr>
                <w:rFonts w:ascii="SimSun" w:eastAsia="SimSun" w:hAnsi="SimSun"/>
                <w:lang w:val="en-US"/>
              </w:rPr>
            </w:pPr>
          </w:p>
        </w:tc>
        <w:tc>
          <w:tcPr>
            <w:tcW w:w="1439" w:type="dxa"/>
            <w:vMerge/>
          </w:tcPr>
          <w:p w14:paraId="15F7BD6F" w14:textId="77777777" w:rsidR="00A85202" w:rsidRPr="00A85202" w:rsidRDefault="00A85202" w:rsidP="005135FA">
            <w:pPr>
              <w:rPr>
                <w:rFonts w:ascii="SimSun" w:eastAsia="SimSun" w:hAnsi="SimSun"/>
                <w:lang w:val="en-US"/>
              </w:rPr>
            </w:pPr>
          </w:p>
        </w:tc>
        <w:tc>
          <w:tcPr>
            <w:tcW w:w="1439" w:type="dxa"/>
          </w:tcPr>
          <w:p w14:paraId="5C2B03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法院</w:t>
            </w:r>
          </w:p>
        </w:tc>
        <w:tc>
          <w:tcPr>
            <w:tcW w:w="1439" w:type="dxa"/>
          </w:tcPr>
          <w:p w14:paraId="7921A8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75</w:t>
            </w:r>
          </w:p>
        </w:tc>
        <w:tc>
          <w:tcPr>
            <w:tcW w:w="1440" w:type="dxa"/>
          </w:tcPr>
          <w:p w14:paraId="1B5488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2551" w:type="dxa"/>
          </w:tcPr>
          <w:p w14:paraId="150939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w:t>
            </w:r>
          </w:p>
        </w:tc>
      </w:tr>
      <w:tr w:rsidR="00A85202" w:rsidRPr="00A85202" w14:paraId="094734AA" w14:textId="77777777" w:rsidTr="00A85202">
        <w:tc>
          <w:tcPr>
            <w:tcW w:w="1439" w:type="dxa"/>
            <w:vMerge/>
          </w:tcPr>
          <w:p w14:paraId="7BF01E3C" w14:textId="77777777" w:rsidR="00A85202" w:rsidRPr="00A85202" w:rsidRDefault="00A85202" w:rsidP="005135FA">
            <w:pPr>
              <w:rPr>
                <w:rFonts w:ascii="SimSun" w:eastAsia="SimSun" w:hAnsi="SimSun"/>
                <w:lang w:val="en-US"/>
              </w:rPr>
            </w:pPr>
          </w:p>
        </w:tc>
        <w:tc>
          <w:tcPr>
            <w:tcW w:w="1439" w:type="dxa"/>
            <w:vMerge/>
          </w:tcPr>
          <w:p w14:paraId="45C4E37A" w14:textId="77777777" w:rsidR="00A85202" w:rsidRPr="00A85202" w:rsidRDefault="00A85202" w:rsidP="005135FA">
            <w:pPr>
              <w:rPr>
                <w:rFonts w:ascii="SimSun" w:eastAsia="SimSun" w:hAnsi="SimSun"/>
                <w:lang w:val="en-US"/>
              </w:rPr>
            </w:pPr>
          </w:p>
        </w:tc>
        <w:tc>
          <w:tcPr>
            <w:tcW w:w="1439" w:type="dxa"/>
          </w:tcPr>
          <w:p w14:paraId="2D57869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1439" w:type="dxa"/>
          </w:tcPr>
          <w:p w14:paraId="11D2AB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49</w:t>
            </w:r>
          </w:p>
        </w:tc>
        <w:tc>
          <w:tcPr>
            <w:tcW w:w="1440" w:type="dxa"/>
          </w:tcPr>
          <w:p w14:paraId="5A0F7E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1F688F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1D26A55" w14:textId="77777777" w:rsidTr="00A85202">
        <w:tc>
          <w:tcPr>
            <w:tcW w:w="1439" w:type="dxa"/>
            <w:vMerge/>
          </w:tcPr>
          <w:p w14:paraId="0BBC0B2B" w14:textId="77777777" w:rsidR="00A85202" w:rsidRPr="00A85202" w:rsidRDefault="00A85202" w:rsidP="005135FA">
            <w:pPr>
              <w:rPr>
                <w:rFonts w:ascii="SimSun" w:eastAsia="SimSun" w:hAnsi="SimSun"/>
                <w:lang w:val="en-US"/>
              </w:rPr>
            </w:pPr>
          </w:p>
        </w:tc>
        <w:tc>
          <w:tcPr>
            <w:tcW w:w="1439" w:type="dxa"/>
            <w:vMerge/>
          </w:tcPr>
          <w:p w14:paraId="480526F2" w14:textId="77777777" w:rsidR="00A85202" w:rsidRPr="00A85202" w:rsidRDefault="00A85202" w:rsidP="005135FA">
            <w:pPr>
              <w:rPr>
                <w:rFonts w:ascii="SimSun" w:eastAsia="SimSun" w:hAnsi="SimSun"/>
                <w:lang w:val="en-US"/>
              </w:rPr>
            </w:pPr>
          </w:p>
        </w:tc>
        <w:tc>
          <w:tcPr>
            <w:tcW w:w="1439" w:type="dxa"/>
          </w:tcPr>
          <w:p w14:paraId="08B3DF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基层妇联</w:t>
            </w:r>
          </w:p>
        </w:tc>
        <w:tc>
          <w:tcPr>
            <w:tcW w:w="1439" w:type="dxa"/>
          </w:tcPr>
          <w:p w14:paraId="779F11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37</w:t>
            </w:r>
          </w:p>
        </w:tc>
        <w:tc>
          <w:tcPr>
            <w:tcW w:w="1440" w:type="dxa"/>
          </w:tcPr>
          <w:p w14:paraId="2C695F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618CCE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AF3F64C" w14:textId="77777777" w:rsidTr="00A85202">
        <w:tc>
          <w:tcPr>
            <w:tcW w:w="1439" w:type="dxa"/>
            <w:vMerge w:val="restart"/>
          </w:tcPr>
          <w:p w14:paraId="304638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公安局:1537（近三年）</w:t>
            </w:r>
          </w:p>
        </w:tc>
        <w:tc>
          <w:tcPr>
            <w:tcW w:w="1439" w:type="dxa"/>
            <w:vMerge w:val="restart"/>
          </w:tcPr>
          <w:p w14:paraId="10EC26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1537</w:t>
            </w:r>
          </w:p>
        </w:tc>
        <w:tc>
          <w:tcPr>
            <w:tcW w:w="1439" w:type="dxa"/>
          </w:tcPr>
          <w:p w14:paraId="4E7B3B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689616A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126</w:t>
            </w:r>
          </w:p>
        </w:tc>
        <w:tc>
          <w:tcPr>
            <w:tcW w:w="1440" w:type="dxa"/>
          </w:tcPr>
          <w:p w14:paraId="60EFDA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w:t>
            </w:r>
          </w:p>
        </w:tc>
        <w:tc>
          <w:tcPr>
            <w:tcW w:w="2551" w:type="dxa"/>
            <w:vMerge w:val="restart"/>
          </w:tcPr>
          <w:p w14:paraId="6CAB19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165</w:t>
            </w:r>
          </w:p>
        </w:tc>
      </w:tr>
      <w:tr w:rsidR="00A85202" w:rsidRPr="00A85202" w14:paraId="44662122" w14:textId="77777777" w:rsidTr="00A85202">
        <w:tc>
          <w:tcPr>
            <w:tcW w:w="1439" w:type="dxa"/>
            <w:vMerge/>
          </w:tcPr>
          <w:p w14:paraId="7C3CCA33" w14:textId="77777777" w:rsidR="00A85202" w:rsidRPr="00A85202" w:rsidRDefault="00A85202" w:rsidP="005135FA">
            <w:pPr>
              <w:rPr>
                <w:rFonts w:ascii="SimSun" w:eastAsia="SimSun" w:hAnsi="SimSun"/>
                <w:lang w:val="en-US"/>
              </w:rPr>
            </w:pPr>
          </w:p>
        </w:tc>
        <w:tc>
          <w:tcPr>
            <w:tcW w:w="1439" w:type="dxa"/>
            <w:vMerge/>
          </w:tcPr>
          <w:p w14:paraId="43260BD3" w14:textId="77777777" w:rsidR="00A85202" w:rsidRPr="00A85202" w:rsidRDefault="00A85202" w:rsidP="005135FA">
            <w:pPr>
              <w:rPr>
                <w:rFonts w:ascii="SimSun" w:eastAsia="SimSun" w:hAnsi="SimSun"/>
                <w:lang w:val="en-US"/>
              </w:rPr>
            </w:pPr>
          </w:p>
        </w:tc>
        <w:tc>
          <w:tcPr>
            <w:tcW w:w="1439" w:type="dxa"/>
          </w:tcPr>
          <w:p w14:paraId="25A07CE3" w14:textId="77777777" w:rsidR="00A85202" w:rsidRPr="00A85202" w:rsidRDefault="00A85202" w:rsidP="005135FA">
            <w:pPr>
              <w:rPr>
                <w:rFonts w:ascii="SimSun" w:eastAsia="SimSun" w:hAnsi="SimSun"/>
                <w:lang w:val="en-US"/>
              </w:rPr>
            </w:pPr>
          </w:p>
        </w:tc>
        <w:tc>
          <w:tcPr>
            <w:tcW w:w="1439" w:type="dxa"/>
          </w:tcPr>
          <w:p w14:paraId="18E3E523" w14:textId="77777777" w:rsidR="00A85202" w:rsidRPr="00A85202" w:rsidRDefault="00A85202" w:rsidP="005135FA">
            <w:pPr>
              <w:rPr>
                <w:rFonts w:ascii="SimSun" w:eastAsia="SimSun" w:hAnsi="SimSun"/>
                <w:lang w:val="en-US"/>
              </w:rPr>
            </w:pPr>
          </w:p>
        </w:tc>
        <w:tc>
          <w:tcPr>
            <w:tcW w:w="1440" w:type="dxa"/>
          </w:tcPr>
          <w:p w14:paraId="79DA2C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vMerge/>
          </w:tcPr>
          <w:p w14:paraId="41FA8FA9" w14:textId="77777777" w:rsidR="00A85202" w:rsidRPr="00A85202" w:rsidRDefault="00A85202" w:rsidP="005135FA">
            <w:pPr>
              <w:rPr>
                <w:rFonts w:ascii="SimSun" w:eastAsia="SimSun" w:hAnsi="SimSun"/>
                <w:lang w:val="en-US"/>
              </w:rPr>
            </w:pPr>
          </w:p>
        </w:tc>
      </w:tr>
      <w:tr w:rsidR="00A85202" w:rsidRPr="00A85202" w14:paraId="2745DB4C" w14:textId="77777777" w:rsidTr="00A85202">
        <w:tc>
          <w:tcPr>
            <w:tcW w:w="1439" w:type="dxa"/>
            <w:vMerge/>
          </w:tcPr>
          <w:p w14:paraId="1D11EDEB" w14:textId="77777777" w:rsidR="00A85202" w:rsidRPr="00A85202" w:rsidRDefault="00A85202" w:rsidP="005135FA">
            <w:pPr>
              <w:rPr>
                <w:rFonts w:ascii="SimSun" w:eastAsia="SimSun" w:hAnsi="SimSun"/>
                <w:lang w:val="en-US"/>
              </w:rPr>
            </w:pPr>
          </w:p>
        </w:tc>
        <w:tc>
          <w:tcPr>
            <w:tcW w:w="1439" w:type="dxa"/>
            <w:vMerge/>
          </w:tcPr>
          <w:p w14:paraId="53E11EAC" w14:textId="77777777" w:rsidR="00A85202" w:rsidRPr="00A85202" w:rsidRDefault="00A85202" w:rsidP="005135FA">
            <w:pPr>
              <w:rPr>
                <w:rFonts w:ascii="SimSun" w:eastAsia="SimSun" w:hAnsi="SimSun"/>
                <w:lang w:val="en-US"/>
              </w:rPr>
            </w:pPr>
          </w:p>
        </w:tc>
        <w:tc>
          <w:tcPr>
            <w:tcW w:w="1439" w:type="dxa"/>
          </w:tcPr>
          <w:p w14:paraId="7E627F34" w14:textId="77777777" w:rsidR="00A85202" w:rsidRPr="00A85202" w:rsidRDefault="00A85202" w:rsidP="005135FA">
            <w:pPr>
              <w:rPr>
                <w:rFonts w:ascii="SimSun" w:eastAsia="SimSun" w:hAnsi="SimSun"/>
                <w:lang w:val="en-US"/>
              </w:rPr>
            </w:pPr>
          </w:p>
        </w:tc>
        <w:tc>
          <w:tcPr>
            <w:tcW w:w="1439" w:type="dxa"/>
          </w:tcPr>
          <w:p w14:paraId="23B6DC1D" w14:textId="77777777" w:rsidR="00A85202" w:rsidRPr="00A85202" w:rsidRDefault="00A85202" w:rsidP="005135FA">
            <w:pPr>
              <w:rPr>
                <w:rFonts w:ascii="SimSun" w:eastAsia="SimSun" w:hAnsi="SimSun"/>
                <w:lang w:val="en-US"/>
              </w:rPr>
            </w:pPr>
          </w:p>
        </w:tc>
        <w:tc>
          <w:tcPr>
            <w:tcW w:w="1440" w:type="dxa"/>
          </w:tcPr>
          <w:p w14:paraId="3926FF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法院等</w:t>
            </w:r>
          </w:p>
        </w:tc>
        <w:tc>
          <w:tcPr>
            <w:tcW w:w="2551" w:type="dxa"/>
            <w:vMerge/>
          </w:tcPr>
          <w:p w14:paraId="2824CFD5" w14:textId="77777777" w:rsidR="00A85202" w:rsidRPr="00A85202" w:rsidRDefault="00A85202" w:rsidP="005135FA">
            <w:pPr>
              <w:rPr>
                <w:rFonts w:ascii="SimSun" w:eastAsia="SimSun" w:hAnsi="SimSun"/>
                <w:lang w:val="en-US"/>
              </w:rPr>
            </w:pPr>
          </w:p>
        </w:tc>
      </w:tr>
      <w:tr w:rsidR="00A85202" w:rsidRPr="00A85202" w14:paraId="125BE1E6" w14:textId="77777777" w:rsidTr="00A85202">
        <w:tc>
          <w:tcPr>
            <w:tcW w:w="1439" w:type="dxa"/>
          </w:tcPr>
          <w:p w14:paraId="3DFABF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庇护所:58</w:t>
            </w:r>
          </w:p>
        </w:tc>
        <w:tc>
          <w:tcPr>
            <w:tcW w:w="1439" w:type="dxa"/>
          </w:tcPr>
          <w:p w14:paraId="57A21F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17</w:t>
            </w:r>
          </w:p>
        </w:tc>
        <w:tc>
          <w:tcPr>
            <w:tcW w:w="1439" w:type="dxa"/>
          </w:tcPr>
          <w:p w14:paraId="018DE6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3BCDBFF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49</w:t>
            </w:r>
          </w:p>
        </w:tc>
        <w:tc>
          <w:tcPr>
            <w:tcW w:w="1440" w:type="dxa"/>
          </w:tcPr>
          <w:p w14:paraId="5F4AFE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2551" w:type="dxa"/>
          </w:tcPr>
          <w:p w14:paraId="5B2415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w:t>
            </w:r>
          </w:p>
        </w:tc>
      </w:tr>
      <w:tr w:rsidR="00A85202" w:rsidRPr="00A85202" w14:paraId="7DAE770C" w14:textId="77777777" w:rsidTr="00A85202">
        <w:tc>
          <w:tcPr>
            <w:tcW w:w="1439" w:type="dxa"/>
          </w:tcPr>
          <w:p w14:paraId="69F5EAF3" w14:textId="77777777" w:rsidR="00A85202" w:rsidRPr="00A85202" w:rsidRDefault="00A85202" w:rsidP="005135FA">
            <w:pPr>
              <w:rPr>
                <w:rFonts w:ascii="SimSun" w:eastAsia="SimSun" w:hAnsi="SimSun"/>
                <w:lang w:val="en-US"/>
              </w:rPr>
            </w:pPr>
          </w:p>
        </w:tc>
        <w:tc>
          <w:tcPr>
            <w:tcW w:w="1439" w:type="dxa"/>
          </w:tcPr>
          <w:p w14:paraId="1A436789" w14:textId="77777777" w:rsidR="00A85202" w:rsidRPr="00A85202" w:rsidRDefault="00A85202" w:rsidP="005135FA">
            <w:pPr>
              <w:rPr>
                <w:rFonts w:ascii="SimSun" w:eastAsia="SimSun" w:hAnsi="SimSun"/>
                <w:lang w:val="en-US"/>
              </w:rPr>
            </w:pPr>
          </w:p>
        </w:tc>
        <w:tc>
          <w:tcPr>
            <w:tcW w:w="1439" w:type="dxa"/>
          </w:tcPr>
          <w:p w14:paraId="26E7C4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1439" w:type="dxa"/>
          </w:tcPr>
          <w:p w14:paraId="24793B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w:t>
            </w:r>
          </w:p>
        </w:tc>
        <w:tc>
          <w:tcPr>
            <w:tcW w:w="1440" w:type="dxa"/>
          </w:tcPr>
          <w:p w14:paraId="59F2C4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516DD5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w:t>
            </w:r>
          </w:p>
        </w:tc>
      </w:tr>
      <w:tr w:rsidR="00A85202" w:rsidRPr="00A85202" w14:paraId="2E1A0520" w14:textId="77777777" w:rsidTr="00A85202">
        <w:tc>
          <w:tcPr>
            <w:tcW w:w="1439" w:type="dxa"/>
          </w:tcPr>
          <w:p w14:paraId="291A0611" w14:textId="77777777" w:rsidR="00A85202" w:rsidRPr="00A85202" w:rsidRDefault="00A85202" w:rsidP="005135FA">
            <w:pPr>
              <w:rPr>
                <w:rFonts w:ascii="SimSun" w:eastAsia="SimSun" w:hAnsi="SimSun"/>
                <w:lang w:val="en-US"/>
              </w:rPr>
            </w:pPr>
          </w:p>
        </w:tc>
        <w:tc>
          <w:tcPr>
            <w:tcW w:w="1439" w:type="dxa"/>
          </w:tcPr>
          <w:p w14:paraId="666773A5" w14:textId="77777777" w:rsidR="00A85202" w:rsidRPr="00A85202" w:rsidRDefault="00A85202" w:rsidP="005135FA">
            <w:pPr>
              <w:rPr>
                <w:rFonts w:ascii="SimSun" w:eastAsia="SimSun" w:hAnsi="SimSun"/>
                <w:lang w:val="en-US"/>
              </w:rPr>
            </w:pPr>
          </w:p>
        </w:tc>
        <w:tc>
          <w:tcPr>
            <w:tcW w:w="1439" w:type="dxa"/>
          </w:tcPr>
          <w:p w14:paraId="29CC66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w:t>
            </w:r>
          </w:p>
        </w:tc>
        <w:tc>
          <w:tcPr>
            <w:tcW w:w="1439" w:type="dxa"/>
          </w:tcPr>
          <w:p w14:paraId="2198074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w:t>
            </w:r>
          </w:p>
        </w:tc>
        <w:tc>
          <w:tcPr>
            <w:tcW w:w="1440" w:type="dxa"/>
          </w:tcPr>
          <w:p w14:paraId="605AE8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551" w:type="dxa"/>
          </w:tcPr>
          <w:p w14:paraId="1A8652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2A8BEF4" w14:textId="77777777" w:rsidTr="00A85202">
        <w:tc>
          <w:tcPr>
            <w:tcW w:w="9747" w:type="dxa"/>
            <w:gridSpan w:val="6"/>
          </w:tcPr>
          <w:p w14:paraId="374379E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5F3AB0D7" w14:textId="77777777" w:rsidTr="00A85202">
        <w:tc>
          <w:tcPr>
            <w:tcW w:w="1439" w:type="dxa"/>
          </w:tcPr>
          <w:p w14:paraId="0EB272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处理过的家暴案例数量</w:t>
            </w:r>
          </w:p>
        </w:tc>
        <w:tc>
          <w:tcPr>
            <w:tcW w:w="1439" w:type="dxa"/>
          </w:tcPr>
          <w:p w14:paraId="6ED6ED4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跟踪过的家暴案例数量</w:t>
            </w:r>
          </w:p>
        </w:tc>
        <w:tc>
          <w:tcPr>
            <w:tcW w:w="2878" w:type="dxa"/>
            <w:gridSpan w:val="2"/>
          </w:tcPr>
          <w:p w14:paraId="465899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转介到其他部门的案例数量</w:t>
            </w:r>
          </w:p>
        </w:tc>
        <w:tc>
          <w:tcPr>
            <w:tcW w:w="3991" w:type="dxa"/>
            <w:gridSpan w:val="2"/>
          </w:tcPr>
          <w:p w14:paraId="50120A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从其他部门接到的转接案例数量</w:t>
            </w:r>
          </w:p>
        </w:tc>
      </w:tr>
      <w:tr w:rsidR="00A85202" w:rsidRPr="00A85202" w14:paraId="3B3F0B8A" w14:textId="77777777" w:rsidTr="00A85202">
        <w:tc>
          <w:tcPr>
            <w:tcW w:w="1439" w:type="dxa"/>
          </w:tcPr>
          <w:p w14:paraId="699F1A85" w14:textId="77777777" w:rsidR="00A85202" w:rsidRPr="00A85202" w:rsidRDefault="00A85202" w:rsidP="005135FA">
            <w:pPr>
              <w:rPr>
                <w:rFonts w:ascii="SimSun" w:eastAsia="SimSun" w:hAnsi="SimSun"/>
                <w:lang w:val="en-US"/>
              </w:rPr>
            </w:pPr>
          </w:p>
        </w:tc>
        <w:tc>
          <w:tcPr>
            <w:tcW w:w="1439" w:type="dxa"/>
          </w:tcPr>
          <w:p w14:paraId="17C9482B" w14:textId="77777777" w:rsidR="00A85202" w:rsidRPr="00A85202" w:rsidRDefault="00A85202" w:rsidP="005135FA">
            <w:pPr>
              <w:rPr>
                <w:rFonts w:ascii="SimSun" w:eastAsia="SimSun" w:hAnsi="SimSun"/>
                <w:lang w:val="en-US"/>
              </w:rPr>
            </w:pPr>
          </w:p>
        </w:tc>
        <w:tc>
          <w:tcPr>
            <w:tcW w:w="1439" w:type="dxa"/>
          </w:tcPr>
          <w:p w14:paraId="1FE26A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转介给的部门</w:t>
            </w:r>
          </w:p>
        </w:tc>
        <w:tc>
          <w:tcPr>
            <w:tcW w:w="1439" w:type="dxa"/>
          </w:tcPr>
          <w:p w14:paraId="4C0A17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c>
          <w:tcPr>
            <w:tcW w:w="1440" w:type="dxa"/>
          </w:tcPr>
          <w:p w14:paraId="3A4134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转介来自部门</w:t>
            </w:r>
          </w:p>
        </w:tc>
        <w:tc>
          <w:tcPr>
            <w:tcW w:w="2551" w:type="dxa"/>
          </w:tcPr>
          <w:p w14:paraId="728033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案例数量</w:t>
            </w:r>
          </w:p>
        </w:tc>
      </w:tr>
      <w:tr w:rsidR="00A85202" w:rsidRPr="00A85202" w14:paraId="312FFED5" w14:textId="77777777" w:rsidTr="00A85202">
        <w:trPr>
          <w:trHeight w:val="60"/>
        </w:trPr>
        <w:tc>
          <w:tcPr>
            <w:tcW w:w="1439" w:type="dxa"/>
            <w:vMerge w:val="restart"/>
          </w:tcPr>
          <w:p w14:paraId="7CAA93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卫计局150</w:t>
            </w:r>
          </w:p>
        </w:tc>
        <w:tc>
          <w:tcPr>
            <w:tcW w:w="1439" w:type="dxa"/>
            <w:vMerge w:val="restart"/>
          </w:tcPr>
          <w:p w14:paraId="36DA7B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85</w:t>
            </w:r>
          </w:p>
        </w:tc>
        <w:tc>
          <w:tcPr>
            <w:tcW w:w="1439" w:type="dxa"/>
          </w:tcPr>
          <w:p w14:paraId="76B45D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007A27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w:t>
            </w:r>
          </w:p>
        </w:tc>
        <w:tc>
          <w:tcPr>
            <w:tcW w:w="1440" w:type="dxa"/>
            <w:vMerge w:val="restart"/>
          </w:tcPr>
          <w:p w14:paraId="6942F8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2551" w:type="dxa"/>
            <w:vMerge w:val="restart"/>
          </w:tcPr>
          <w:p w14:paraId="4953DC1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w:t>
            </w:r>
          </w:p>
        </w:tc>
      </w:tr>
      <w:tr w:rsidR="00A85202" w:rsidRPr="00A85202" w14:paraId="5D32B6DE" w14:textId="77777777" w:rsidTr="00A85202">
        <w:trPr>
          <w:trHeight w:val="60"/>
        </w:trPr>
        <w:tc>
          <w:tcPr>
            <w:tcW w:w="1439" w:type="dxa"/>
            <w:vMerge/>
          </w:tcPr>
          <w:p w14:paraId="194FF0FF" w14:textId="77777777" w:rsidR="00A85202" w:rsidRPr="00A85202" w:rsidRDefault="00A85202" w:rsidP="005135FA"/>
        </w:tc>
        <w:tc>
          <w:tcPr>
            <w:tcW w:w="1439" w:type="dxa"/>
            <w:vMerge/>
          </w:tcPr>
          <w:p w14:paraId="2ADD2248" w14:textId="77777777" w:rsidR="00A85202" w:rsidRPr="00A85202" w:rsidRDefault="00A85202" w:rsidP="005135FA"/>
        </w:tc>
        <w:tc>
          <w:tcPr>
            <w:tcW w:w="1439" w:type="dxa"/>
          </w:tcPr>
          <w:p w14:paraId="0078EE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439" w:type="dxa"/>
          </w:tcPr>
          <w:p w14:paraId="3A538C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1440" w:type="dxa"/>
            <w:vMerge/>
          </w:tcPr>
          <w:p w14:paraId="324A8C45" w14:textId="77777777" w:rsidR="00A85202" w:rsidRPr="00A85202" w:rsidRDefault="00A85202" w:rsidP="005135FA">
            <w:pPr>
              <w:rPr>
                <w:rFonts w:ascii="SimSun" w:eastAsia="SimSun" w:hAnsi="SimSun"/>
                <w:lang w:val="en-US"/>
              </w:rPr>
            </w:pPr>
          </w:p>
        </w:tc>
        <w:tc>
          <w:tcPr>
            <w:tcW w:w="2551" w:type="dxa"/>
            <w:vMerge/>
          </w:tcPr>
          <w:p w14:paraId="70F40A0E" w14:textId="77777777" w:rsidR="00A85202" w:rsidRPr="00A85202" w:rsidRDefault="00A85202" w:rsidP="005135FA">
            <w:pPr>
              <w:rPr>
                <w:rFonts w:ascii="SimSun" w:eastAsia="SimSun" w:hAnsi="SimSun"/>
                <w:lang w:val="en-US"/>
              </w:rPr>
            </w:pPr>
          </w:p>
        </w:tc>
      </w:tr>
      <w:tr w:rsidR="00A85202" w:rsidRPr="00A85202" w14:paraId="668A34C0" w14:textId="77777777" w:rsidTr="00A85202">
        <w:trPr>
          <w:trHeight w:val="60"/>
        </w:trPr>
        <w:tc>
          <w:tcPr>
            <w:tcW w:w="1439" w:type="dxa"/>
            <w:vMerge/>
          </w:tcPr>
          <w:p w14:paraId="7D9E3F2E" w14:textId="77777777" w:rsidR="00A85202" w:rsidRPr="00A85202" w:rsidRDefault="00A85202" w:rsidP="005135FA">
            <w:pPr>
              <w:rPr>
                <w:rFonts w:ascii="SimSun" w:eastAsia="SimSun" w:hAnsi="SimSun"/>
                <w:lang w:val="en-US"/>
              </w:rPr>
            </w:pPr>
          </w:p>
        </w:tc>
        <w:tc>
          <w:tcPr>
            <w:tcW w:w="1439" w:type="dxa"/>
            <w:vMerge/>
          </w:tcPr>
          <w:p w14:paraId="3AEAD46D" w14:textId="77777777" w:rsidR="00A85202" w:rsidRPr="00A85202" w:rsidRDefault="00A85202" w:rsidP="005135FA">
            <w:pPr>
              <w:rPr>
                <w:rFonts w:ascii="SimSun" w:eastAsia="SimSun" w:hAnsi="SimSun"/>
                <w:lang w:val="en-US"/>
              </w:rPr>
            </w:pPr>
          </w:p>
        </w:tc>
        <w:tc>
          <w:tcPr>
            <w:tcW w:w="1439" w:type="dxa"/>
          </w:tcPr>
          <w:p w14:paraId="5DE438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法律援助</w:t>
            </w:r>
          </w:p>
        </w:tc>
        <w:tc>
          <w:tcPr>
            <w:tcW w:w="1439" w:type="dxa"/>
          </w:tcPr>
          <w:p w14:paraId="174E19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79</w:t>
            </w:r>
          </w:p>
        </w:tc>
        <w:tc>
          <w:tcPr>
            <w:tcW w:w="1440" w:type="dxa"/>
            <w:vMerge/>
          </w:tcPr>
          <w:p w14:paraId="2A2518D1" w14:textId="77777777" w:rsidR="00A85202" w:rsidRPr="00A85202" w:rsidRDefault="00A85202" w:rsidP="005135FA">
            <w:pPr>
              <w:rPr>
                <w:rFonts w:ascii="SimSun" w:eastAsia="SimSun" w:hAnsi="SimSun"/>
                <w:lang w:val="en-US"/>
              </w:rPr>
            </w:pPr>
          </w:p>
        </w:tc>
        <w:tc>
          <w:tcPr>
            <w:tcW w:w="2551" w:type="dxa"/>
            <w:vMerge/>
          </w:tcPr>
          <w:p w14:paraId="6C35C9C3" w14:textId="77777777" w:rsidR="00A85202" w:rsidRPr="00A85202" w:rsidRDefault="00A85202" w:rsidP="005135FA">
            <w:pPr>
              <w:rPr>
                <w:rFonts w:ascii="SimSun" w:eastAsia="SimSun" w:hAnsi="SimSun"/>
                <w:lang w:val="en-US"/>
              </w:rPr>
            </w:pPr>
          </w:p>
        </w:tc>
      </w:tr>
      <w:tr w:rsidR="00A85202" w:rsidRPr="00A85202" w14:paraId="57B5F733" w14:textId="77777777" w:rsidTr="00A85202">
        <w:trPr>
          <w:trHeight w:val="60"/>
        </w:trPr>
        <w:tc>
          <w:tcPr>
            <w:tcW w:w="1439" w:type="dxa"/>
            <w:vMerge/>
          </w:tcPr>
          <w:p w14:paraId="5F168DC7" w14:textId="77777777" w:rsidR="00A85202" w:rsidRPr="00A85202" w:rsidRDefault="00A85202" w:rsidP="005135FA">
            <w:pPr>
              <w:rPr>
                <w:rFonts w:ascii="SimSun" w:eastAsia="SimSun" w:hAnsi="SimSun"/>
                <w:lang w:val="en-US"/>
              </w:rPr>
            </w:pPr>
          </w:p>
        </w:tc>
        <w:tc>
          <w:tcPr>
            <w:tcW w:w="1439" w:type="dxa"/>
            <w:vMerge/>
          </w:tcPr>
          <w:p w14:paraId="7F49F7EF" w14:textId="77777777" w:rsidR="00A85202" w:rsidRPr="00A85202" w:rsidRDefault="00A85202" w:rsidP="005135FA">
            <w:pPr>
              <w:rPr>
                <w:rFonts w:ascii="SimSun" w:eastAsia="SimSun" w:hAnsi="SimSun"/>
                <w:lang w:val="en-US"/>
              </w:rPr>
            </w:pPr>
          </w:p>
        </w:tc>
        <w:tc>
          <w:tcPr>
            <w:tcW w:w="1439" w:type="dxa"/>
          </w:tcPr>
          <w:p w14:paraId="53B99A9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1439" w:type="dxa"/>
          </w:tcPr>
          <w:p w14:paraId="126B61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1440" w:type="dxa"/>
            <w:vMerge/>
          </w:tcPr>
          <w:p w14:paraId="3C7CC808" w14:textId="77777777" w:rsidR="00A85202" w:rsidRPr="00A85202" w:rsidRDefault="00A85202" w:rsidP="005135FA">
            <w:pPr>
              <w:rPr>
                <w:rFonts w:ascii="SimSun" w:eastAsia="SimSun" w:hAnsi="SimSun"/>
                <w:lang w:val="en-US"/>
              </w:rPr>
            </w:pPr>
          </w:p>
        </w:tc>
        <w:tc>
          <w:tcPr>
            <w:tcW w:w="2551" w:type="dxa"/>
            <w:vMerge/>
          </w:tcPr>
          <w:p w14:paraId="1A12A0F8" w14:textId="77777777" w:rsidR="00A85202" w:rsidRPr="00A85202" w:rsidRDefault="00A85202" w:rsidP="005135FA">
            <w:pPr>
              <w:rPr>
                <w:rFonts w:ascii="SimSun" w:eastAsia="SimSun" w:hAnsi="SimSun"/>
                <w:lang w:val="en-US"/>
              </w:rPr>
            </w:pPr>
          </w:p>
        </w:tc>
      </w:tr>
      <w:tr w:rsidR="00A85202" w:rsidRPr="00A85202" w14:paraId="657F37E1" w14:textId="77777777" w:rsidTr="00A85202">
        <w:trPr>
          <w:trHeight w:val="60"/>
        </w:trPr>
        <w:tc>
          <w:tcPr>
            <w:tcW w:w="1439" w:type="dxa"/>
            <w:vMerge/>
          </w:tcPr>
          <w:p w14:paraId="7AD946B3" w14:textId="77777777" w:rsidR="00A85202" w:rsidRPr="00A85202" w:rsidRDefault="00A85202" w:rsidP="005135FA">
            <w:pPr>
              <w:rPr>
                <w:rFonts w:ascii="SimSun" w:eastAsia="SimSun" w:hAnsi="SimSun"/>
                <w:lang w:val="en-US"/>
              </w:rPr>
            </w:pPr>
          </w:p>
        </w:tc>
        <w:tc>
          <w:tcPr>
            <w:tcW w:w="1439" w:type="dxa"/>
            <w:vMerge/>
          </w:tcPr>
          <w:p w14:paraId="7C7A45CC" w14:textId="77777777" w:rsidR="00A85202" w:rsidRPr="00A85202" w:rsidRDefault="00A85202" w:rsidP="005135FA">
            <w:pPr>
              <w:rPr>
                <w:rFonts w:ascii="SimSun" w:eastAsia="SimSun" w:hAnsi="SimSun"/>
                <w:lang w:val="en-US"/>
              </w:rPr>
            </w:pPr>
          </w:p>
        </w:tc>
        <w:tc>
          <w:tcPr>
            <w:tcW w:w="1439" w:type="dxa"/>
          </w:tcPr>
          <w:p w14:paraId="79D49E37" w14:textId="77777777" w:rsidR="00A85202" w:rsidRPr="00A85202" w:rsidRDefault="00A85202" w:rsidP="005135FA">
            <w:pPr>
              <w:rPr>
                <w:rFonts w:ascii="SimSun" w:eastAsia="SimSun" w:hAnsi="SimSun"/>
                <w:lang w:val="en-US"/>
              </w:rPr>
            </w:pPr>
          </w:p>
        </w:tc>
        <w:tc>
          <w:tcPr>
            <w:tcW w:w="1439" w:type="dxa"/>
          </w:tcPr>
          <w:p w14:paraId="6CC68E9A" w14:textId="77777777" w:rsidR="00A85202" w:rsidRPr="00A85202" w:rsidRDefault="00A85202" w:rsidP="005135FA">
            <w:pPr>
              <w:rPr>
                <w:rFonts w:ascii="SimSun" w:eastAsia="SimSun" w:hAnsi="SimSun"/>
                <w:lang w:val="en-US"/>
              </w:rPr>
            </w:pPr>
          </w:p>
        </w:tc>
        <w:tc>
          <w:tcPr>
            <w:tcW w:w="1440" w:type="dxa"/>
            <w:vMerge/>
          </w:tcPr>
          <w:p w14:paraId="18599612" w14:textId="77777777" w:rsidR="00A85202" w:rsidRPr="00A85202" w:rsidRDefault="00A85202" w:rsidP="005135FA">
            <w:pPr>
              <w:rPr>
                <w:rFonts w:ascii="SimSun" w:eastAsia="SimSun" w:hAnsi="SimSun"/>
                <w:lang w:val="en-US"/>
              </w:rPr>
            </w:pPr>
          </w:p>
        </w:tc>
        <w:tc>
          <w:tcPr>
            <w:tcW w:w="2551" w:type="dxa"/>
            <w:vMerge/>
          </w:tcPr>
          <w:p w14:paraId="3FDEE836" w14:textId="77777777" w:rsidR="00A85202" w:rsidRPr="00A85202" w:rsidRDefault="00A85202" w:rsidP="005135FA">
            <w:pPr>
              <w:rPr>
                <w:rFonts w:ascii="SimSun" w:eastAsia="SimSun" w:hAnsi="SimSun"/>
                <w:lang w:val="en-US"/>
              </w:rPr>
            </w:pPr>
          </w:p>
        </w:tc>
      </w:tr>
      <w:tr w:rsidR="00A85202" w:rsidRPr="00A85202" w14:paraId="3F51E69F" w14:textId="77777777" w:rsidTr="00A85202">
        <w:trPr>
          <w:trHeight w:val="60"/>
        </w:trPr>
        <w:tc>
          <w:tcPr>
            <w:tcW w:w="1439" w:type="dxa"/>
            <w:vMerge w:val="restart"/>
          </w:tcPr>
          <w:p w14:paraId="5C8FB1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县妇联150</w:t>
            </w:r>
          </w:p>
        </w:tc>
        <w:tc>
          <w:tcPr>
            <w:tcW w:w="1439" w:type="dxa"/>
            <w:vMerge w:val="restart"/>
          </w:tcPr>
          <w:p w14:paraId="0FA85B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130</w:t>
            </w:r>
          </w:p>
        </w:tc>
        <w:tc>
          <w:tcPr>
            <w:tcW w:w="1439" w:type="dxa"/>
          </w:tcPr>
          <w:p w14:paraId="48B92E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卫生医疗机构</w:t>
            </w:r>
          </w:p>
        </w:tc>
        <w:tc>
          <w:tcPr>
            <w:tcW w:w="1439" w:type="dxa"/>
          </w:tcPr>
          <w:p w14:paraId="033E9F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w:t>
            </w:r>
          </w:p>
        </w:tc>
        <w:tc>
          <w:tcPr>
            <w:tcW w:w="1440" w:type="dxa"/>
          </w:tcPr>
          <w:p w14:paraId="147895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卫生医疗机构</w:t>
            </w:r>
          </w:p>
        </w:tc>
        <w:tc>
          <w:tcPr>
            <w:tcW w:w="2551" w:type="dxa"/>
          </w:tcPr>
          <w:p w14:paraId="7103F1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w:t>
            </w:r>
          </w:p>
        </w:tc>
      </w:tr>
      <w:tr w:rsidR="00A85202" w:rsidRPr="00A85202" w14:paraId="766DFE9B" w14:textId="77777777" w:rsidTr="00A85202">
        <w:trPr>
          <w:trHeight w:val="60"/>
        </w:trPr>
        <w:tc>
          <w:tcPr>
            <w:tcW w:w="1439" w:type="dxa"/>
            <w:vMerge/>
          </w:tcPr>
          <w:p w14:paraId="44093DB3" w14:textId="77777777" w:rsidR="00A85202" w:rsidRPr="00A85202" w:rsidRDefault="00A85202" w:rsidP="005135FA"/>
        </w:tc>
        <w:tc>
          <w:tcPr>
            <w:tcW w:w="1439" w:type="dxa"/>
            <w:vMerge/>
          </w:tcPr>
          <w:p w14:paraId="3190D0FF" w14:textId="77777777" w:rsidR="00A85202" w:rsidRPr="00A85202" w:rsidRDefault="00A85202" w:rsidP="005135FA"/>
        </w:tc>
        <w:tc>
          <w:tcPr>
            <w:tcW w:w="1439" w:type="dxa"/>
          </w:tcPr>
          <w:p w14:paraId="1BAE9F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公安部门</w:t>
            </w:r>
          </w:p>
        </w:tc>
        <w:tc>
          <w:tcPr>
            <w:tcW w:w="1439" w:type="dxa"/>
          </w:tcPr>
          <w:p w14:paraId="15327B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26</w:t>
            </w:r>
          </w:p>
        </w:tc>
        <w:tc>
          <w:tcPr>
            <w:tcW w:w="1440" w:type="dxa"/>
          </w:tcPr>
          <w:p w14:paraId="4CB07B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公安部门</w:t>
            </w:r>
          </w:p>
        </w:tc>
        <w:tc>
          <w:tcPr>
            <w:tcW w:w="2551" w:type="dxa"/>
          </w:tcPr>
          <w:p w14:paraId="29888B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w:t>
            </w:r>
          </w:p>
        </w:tc>
      </w:tr>
      <w:tr w:rsidR="00A85202" w:rsidRPr="00A85202" w14:paraId="22669D2F" w14:textId="77777777" w:rsidTr="00A85202">
        <w:trPr>
          <w:trHeight w:val="60"/>
        </w:trPr>
        <w:tc>
          <w:tcPr>
            <w:tcW w:w="1439" w:type="dxa"/>
            <w:vMerge/>
          </w:tcPr>
          <w:p w14:paraId="74CD80E2" w14:textId="77777777" w:rsidR="00A85202" w:rsidRPr="00A85202" w:rsidRDefault="00A85202" w:rsidP="005135FA">
            <w:pPr>
              <w:rPr>
                <w:rFonts w:ascii="SimSun" w:eastAsia="SimSun" w:hAnsi="SimSun"/>
                <w:lang w:val="en-US"/>
              </w:rPr>
            </w:pPr>
          </w:p>
        </w:tc>
        <w:tc>
          <w:tcPr>
            <w:tcW w:w="1439" w:type="dxa"/>
            <w:vMerge/>
          </w:tcPr>
          <w:p w14:paraId="0AD6529E" w14:textId="77777777" w:rsidR="00A85202" w:rsidRPr="00A85202" w:rsidRDefault="00A85202" w:rsidP="005135FA">
            <w:pPr>
              <w:rPr>
                <w:rFonts w:ascii="SimSun" w:eastAsia="SimSun" w:hAnsi="SimSun"/>
                <w:lang w:val="en-US"/>
              </w:rPr>
            </w:pPr>
          </w:p>
        </w:tc>
        <w:tc>
          <w:tcPr>
            <w:tcW w:w="1439" w:type="dxa"/>
          </w:tcPr>
          <w:p w14:paraId="5B2C3C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司法部门</w:t>
            </w:r>
          </w:p>
        </w:tc>
        <w:tc>
          <w:tcPr>
            <w:tcW w:w="1439" w:type="dxa"/>
          </w:tcPr>
          <w:p w14:paraId="4B1087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65</w:t>
            </w:r>
          </w:p>
        </w:tc>
        <w:tc>
          <w:tcPr>
            <w:tcW w:w="1440" w:type="dxa"/>
          </w:tcPr>
          <w:p w14:paraId="54198D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w:t>
            </w:r>
          </w:p>
        </w:tc>
        <w:tc>
          <w:tcPr>
            <w:tcW w:w="2551" w:type="dxa"/>
          </w:tcPr>
          <w:p w14:paraId="7351C10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w:t>
            </w:r>
          </w:p>
        </w:tc>
      </w:tr>
      <w:tr w:rsidR="00A85202" w:rsidRPr="00A85202" w14:paraId="64FE177C" w14:textId="77777777" w:rsidTr="00A85202">
        <w:trPr>
          <w:trHeight w:val="60"/>
        </w:trPr>
        <w:tc>
          <w:tcPr>
            <w:tcW w:w="1439" w:type="dxa"/>
            <w:vMerge/>
          </w:tcPr>
          <w:p w14:paraId="55A8C8BF" w14:textId="77777777" w:rsidR="00A85202" w:rsidRPr="00A85202" w:rsidRDefault="00A85202" w:rsidP="005135FA">
            <w:pPr>
              <w:rPr>
                <w:rFonts w:ascii="SimSun" w:eastAsia="SimSun" w:hAnsi="SimSun"/>
                <w:lang w:val="en-US"/>
              </w:rPr>
            </w:pPr>
          </w:p>
        </w:tc>
        <w:tc>
          <w:tcPr>
            <w:tcW w:w="1439" w:type="dxa"/>
            <w:vMerge/>
          </w:tcPr>
          <w:p w14:paraId="472A3BD3" w14:textId="77777777" w:rsidR="00A85202" w:rsidRPr="00A85202" w:rsidRDefault="00A85202" w:rsidP="005135FA">
            <w:pPr>
              <w:rPr>
                <w:rFonts w:ascii="SimSun" w:eastAsia="SimSun" w:hAnsi="SimSun"/>
                <w:lang w:val="en-US"/>
              </w:rPr>
            </w:pPr>
          </w:p>
        </w:tc>
        <w:tc>
          <w:tcPr>
            <w:tcW w:w="1439" w:type="dxa"/>
          </w:tcPr>
          <w:p w14:paraId="3A45F1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w:t>
            </w:r>
          </w:p>
        </w:tc>
        <w:tc>
          <w:tcPr>
            <w:tcW w:w="1439" w:type="dxa"/>
          </w:tcPr>
          <w:p w14:paraId="285B4C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w:t>
            </w:r>
          </w:p>
        </w:tc>
        <w:tc>
          <w:tcPr>
            <w:tcW w:w="1440" w:type="dxa"/>
          </w:tcPr>
          <w:p w14:paraId="519669B7" w14:textId="77777777" w:rsidR="00A85202" w:rsidRPr="00A85202" w:rsidRDefault="00A85202" w:rsidP="005135FA">
            <w:pPr>
              <w:rPr>
                <w:rFonts w:ascii="SimSun" w:eastAsia="SimSun" w:hAnsi="SimSun"/>
                <w:lang w:val="en-US"/>
              </w:rPr>
            </w:pPr>
          </w:p>
        </w:tc>
        <w:tc>
          <w:tcPr>
            <w:tcW w:w="2551" w:type="dxa"/>
          </w:tcPr>
          <w:p w14:paraId="12626D0C" w14:textId="77777777" w:rsidR="00A85202" w:rsidRPr="00A85202" w:rsidRDefault="00A85202" w:rsidP="005135FA">
            <w:pPr>
              <w:rPr>
                <w:rFonts w:ascii="SimSun" w:eastAsia="SimSun" w:hAnsi="SimSun"/>
                <w:lang w:val="en-US"/>
              </w:rPr>
            </w:pPr>
          </w:p>
        </w:tc>
      </w:tr>
      <w:tr w:rsidR="00A85202" w:rsidRPr="00A85202" w14:paraId="6ADF2676" w14:textId="77777777" w:rsidTr="00A85202">
        <w:trPr>
          <w:trHeight w:val="60"/>
        </w:trPr>
        <w:tc>
          <w:tcPr>
            <w:tcW w:w="1439" w:type="dxa"/>
            <w:vMerge/>
          </w:tcPr>
          <w:p w14:paraId="02D7DDBF" w14:textId="77777777" w:rsidR="00A85202" w:rsidRPr="00A85202" w:rsidRDefault="00A85202" w:rsidP="005135FA">
            <w:pPr>
              <w:rPr>
                <w:rFonts w:ascii="SimSun" w:eastAsia="SimSun" w:hAnsi="SimSun"/>
                <w:lang w:val="en-US"/>
              </w:rPr>
            </w:pPr>
          </w:p>
        </w:tc>
        <w:tc>
          <w:tcPr>
            <w:tcW w:w="1439" w:type="dxa"/>
            <w:vMerge/>
          </w:tcPr>
          <w:p w14:paraId="2E6298DE" w14:textId="77777777" w:rsidR="00A85202" w:rsidRPr="00A85202" w:rsidRDefault="00A85202" w:rsidP="005135FA">
            <w:pPr>
              <w:rPr>
                <w:rFonts w:ascii="SimSun" w:eastAsia="SimSun" w:hAnsi="SimSun"/>
                <w:lang w:val="en-US"/>
              </w:rPr>
            </w:pPr>
          </w:p>
        </w:tc>
        <w:tc>
          <w:tcPr>
            <w:tcW w:w="1439" w:type="dxa"/>
          </w:tcPr>
          <w:p w14:paraId="178F442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各乡镇妇联</w:t>
            </w:r>
          </w:p>
        </w:tc>
        <w:tc>
          <w:tcPr>
            <w:tcW w:w="1439" w:type="dxa"/>
          </w:tcPr>
          <w:p w14:paraId="6E35A1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c>
          <w:tcPr>
            <w:tcW w:w="1440" w:type="dxa"/>
          </w:tcPr>
          <w:p w14:paraId="1A8BDF1B" w14:textId="77777777" w:rsidR="00A85202" w:rsidRPr="00A85202" w:rsidRDefault="00A85202" w:rsidP="005135FA">
            <w:pPr>
              <w:rPr>
                <w:rFonts w:ascii="SimSun" w:eastAsia="SimSun" w:hAnsi="SimSun"/>
                <w:lang w:val="en-US"/>
              </w:rPr>
            </w:pPr>
          </w:p>
        </w:tc>
        <w:tc>
          <w:tcPr>
            <w:tcW w:w="2551" w:type="dxa"/>
          </w:tcPr>
          <w:p w14:paraId="02FACEE0" w14:textId="77777777" w:rsidR="00A85202" w:rsidRPr="00A85202" w:rsidRDefault="00A85202" w:rsidP="005135FA">
            <w:pPr>
              <w:rPr>
                <w:rFonts w:ascii="SimSun" w:eastAsia="SimSun" w:hAnsi="SimSun"/>
                <w:lang w:val="en-US"/>
              </w:rPr>
            </w:pPr>
          </w:p>
        </w:tc>
      </w:tr>
      <w:tr w:rsidR="00A85202" w:rsidRPr="00A85202" w14:paraId="13A696A6" w14:textId="77777777" w:rsidTr="00A85202">
        <w:trPr>
          <w:trHeight w:val="100"/>
        </w:trPr>
        <w:tc>
          <w:tcPr>
            <w:tcW w:w="1439" w:type="dxa"/>
            <w:vMerge w:val="restart"/>
          </w:tcPr>
          <w:p w14:paraId="0DD37A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民政局22</w:t>
            </w:r>
          </w:p>
        </w:tc>
        <w:tc>
          <w:tcPr>
            <w:tcW w:w="1439" w:type="dxa"/>
            <w:vMerge w:val="restart"/>
          </w:tcPr>
          <w:p w14:paraId="051BC8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1439" w:type="dxa"/>
          </w:tcPr>
          <w:p w14:paraId="15D819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1439" w:type="dxa"/>
          </w:tcPr>
          <w:p w14:paraId="1E5A53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w:t>
            </w:r>
          </w:p>
        </w:tc>
        <w:tc>
          <w:tcPr>
            <w:tcW w:w="1440" w:type="dxa"/>
          </w:tcPr>
          <w:p w14:paraId="0A3A99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靖远县中医院</w:t>
            </w:r>
          </w:p>
        </w:tc>
        <w:tc>
          <w:tcPr>
            <w:tcW w:w="2551" w:type="dxa"/>
          </w:tcPr>
          <w:p w14:paraId="052265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w:t>
            </w:r>
          </w:p>
        </w:tc>
      </w:tr>
      <w:tr w:rsidR="00A85202" w:rsidRPr="00A85202" w14:paraId="6A33F5E4" w14:textId="77777777" w:rsidTr="00A85202">
        <w:trPr>
          <w:trHeight w:val="100"/>
        </w:trPr>
        <w:tc>
          <w:tcPr>
            <w:tcW w:w="1439" w:type="dxa"/>
            <w:vMerge/>
          </w:tcPr>
          <w:p w14:paraId="78EE299B" w14:textId="77777777" w:rsidR="00A85202" w:rsidRPr="00A85202" w:rsidRDefault="00A85202" w:rsidP="005135FA"/>
        </w:tc>
        <w:tc>
          <w:tcPr>
            <w:tcW w:w="1439" w:type="dxa"/>
            <w:vMerge/>
          </w:tcPr>
          <w:p w14:paraId="63BF0E33" w14:textId="77777777" w:rsidR="00A85202" w:rsidRPr="00A85202" w:rsidRDefault="00A85202" w:rsidP="005135FA"/>
        </w:tc>
        <w:tc>
          <w:tcPr>
            <w:tcW w:w="1439" w:type="dxa"/>
          </w:tcPr>
          <w:p w14:paraId="3390B42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515B74F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w:t>
            </w:r>
          </w:p>
        </w:tc>
        <w:tc>
          <w:tcPr>
            <w:tcW w:w="1440" w:type="dxa"/>
          </w:tcPr>
          <w:p w14:paraId="3CA3D2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2551" w:type="dxa"/>
          </w:tcPr>
          <w:p w14:paraId="73C867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w:t>
            </w:r>
          </w:p>
        </w:tc>
      </w:tr>
      <w:tr w:rsidR="00A85202" w:rsidRPr="00A85202" w14:paraId="0C86CD9E" w14:textId="77777777" w:rsidTr="00A85202">
        <w:trPr>
          <w:trHeight w:val="100"/>
        </w:trPr>
        <w:tc>
          <w:tcPr>
            <w:tcW w:w="1439" w:type="dxa"/>
            <w:vMerge/>
          </w:tcPr>
          <w:p w14:paraId="666D286F" w14:textId="77777777" w:rsidR="00A85202" w:rsidRPr="00A85202" w:rsidRDefault="00A85202" w:rsidP="005135FA">
            <w:pPr>
              <w:rPr>
                <w:rFonts w:ascii="SimSun" w:eastAsia="SimSun" w:hAnsi="SimSun"/>
                <w:lang w:val="en-US"/>
              </w:rPr>
            </w:pPr>
          </w:p>
        </w:tc>
        <w:tc>
          <w:tcPr>
            <w:tcW w:w="1439" w:type="dxa"/>
            <w:vMerge/>
          </w:tcPr>
          <w:p w14:paraId="04B506CA" w14:textId="77777777" w:rsidR="00A85202" w:rsidRPr="00A85202" w:rsidRDefault="00A85202" w:rsidP="005135FA">
            <w:pPr>
              <w:rPr>
                <w:rFonts w:ascii="SimSun" w:eastAsia="SimSun" w:hAnsi="SimSun"/>
                <w:lang w:val="en-US"/>
              </w:rPr>
            </w:pPr>
          </w:p>
        </w:tc>
        <w:tc>
          <w:tcPr>
            <w:tcW w:w="1439" w:type="dxa"/>
          </w:tcPr>
          <w:p w14:paraId="2FD22C68" w14:textId="77777777" w:rsidR="00A85202" w:rsidRPr="00A85202" w:rsidRDefault="00A85202" w:rsidP="005135FA">
            <w:pPr>
              <w:rPr>
                <w:rFonts w:ascii="SimSun" w:eastAsia="SimSun" w:hAnsi="SimSun"/>
                <w:lang w:val="en-US"/>
              </w:rPr>
            </w:pPr>
          </w:p>
        </w:tc>
        <w:tc>
          <w:tcPr>
            <w:tcW w:w="1439" w:type="dxa"/>
          </w:tcPr>
          <w:p w14:paraId="2CFE4E06" w14:textId="77777777" w:rsidR="00A85202" w:rsidRPr="00A85202" w:rsidRDefault="00A85202" w:rsidP="005135FA">
            <w:pPr>
              <w:rPr>
                <w:rFonts w:ascii="SimSun" w:eastAsia="SimSun" w:hAnsi="SimSun"/>
                <w:lang w:val="en-US"/>
              </w:rPr>
            </w:pPr>
          </w:p>
        </w:tc>
        <w:tc>
          <w:tcPr>
            <w:tcW w:w="1440" w:type="dxa"/>
          </w:tcPr>
          <w:p w14:paraId="330417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3F070C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w:t>
            </w:r>
          </w:p>
        </w:tc>
      </w:tr>
      <w:tr w:rsidR="00A85202" w:rsidRPr="00A85202" w14:paraId="52998798" w14:textId="77777777" w:rsidTr="00A85202">
        <w:tc>
          <w:tcPr>
            <w:tcW w:w="1439" w:type="dxa"/>
          </w:tcPr>
          <w:p w14:paraId="2A8AD5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公安局225</w:t>
            </w:r>
          </w:p>
        </w:tc>
        <w:tc>
          <w:tcPr>
            <w:tcW w:w="1439" w:type="dxa"/>
          </w:tcPr>
          <w:p w14:paraId="2B371F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46</w:t>
            </w:r>
          </w:p>
        </w:tc>
        <w:tc>
          <w:tcPr>
            <w:tcW w:w="1439" w:type="dxa"/>
          </w:tcPr>
          <w:p w14:paraId="7CB33D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39" w:type="dxa"/>
          </w:tcPr>
          <w:p w14:paraId="035541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w:t>
            </w:r>
          </w:p>
        </w:tc>
        <w:tc>
          <w:tcPr>
            <w:tcW w:w="1440" w:type="dxa"/>
          </w:tcPr>
          <w:p w14:paraId="78CB09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2032A9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26</w:t>
            </w:r>
          </w:p>
        </w:tc>
      </w:tr>
      <w:tr w:rsidR="00A85202" w:rsidRPr="00A85202" w14:paraId="74B94A92" w14:textId="77777777" w:rsidTr="00A85202">
        <w:tc>
          <w:tcPr>
            <w:tcW w:w="1439" w:type="dxa"/>
          </w:tcPr>
          <w:p w14:paraId="66F3AE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司法局320</w:t>
            </w:r>
          </w:p>
        </w:tc>
        <w:tc>
          <w:tcPr>
            <w:tcW w:w="1439" w:type="dxa"/>
          </w:tcPr>
          <w:p w14:paraId="2D75A9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146</w:t>
            </w:r>
          </w:p>
        </w:tc>
        <w:tc>
          <w:tcPr>
            <w:tcW w:w="1439" w:type="dxa"/>
          </w:tcPr>
          <w:p w14:paraId="15E58A44" w14:textId="77777777" w:rsidR="00A85202" w:rsidRPr="00A85202" w:rsidRDefault="00A85202" w:rsidP="005135FA">
            <w:pPr>
              <w:rPr>
                <w:rFonts w:ascii="SimSun" w:eastAsia="SimSun" w:hAnsi="SimSun"/>
                <w:lang w:val="en-US"/>
              </w:rPr>
            </w:pPr>
          </w:p>
        </w:tc>
        <w:tc>
          <w:tcPr>
            <w:tcW w:w="1439" w:type="dxa"/>
          </w:tcPr>
          <w:p w14:paraId="21F6062E" w14:textId="77777777" w:rsidR="00A85202" w:rsidRPr="00A85202" w:rsidRDefault="00A85202" w:rsidP="005135FA">
            <w:pPr>
              <w:rPr>
                <w:rFonts w:ascii="SimSun" w:eastAsia="SimSun" w:hAnsi="SimSun"/>
                <w:lang w:val="en-US"/>
              </w:rPr>
            </w:pPr>
          </w:p>
        </w:tc>
        <w:tc>
          <w:tcPr>
            <w:tcW w:w="1440" w:type="dxa"/>
          </w:tcPr>
          <w:p w14:paraId="7657E4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551" w:type="dxa"/>
          </w:tcPr>
          <w:p w14:paraId="24E15C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65</w:t>
            </w:r>
          </w:p>
        </w:tc>
      </w:tr>
    </w:tbl>
    <w:p w14:paraId="036EBC21" w14:textId="77777777" w:rsidR="00A85202" w:rsidRPr="00A85202" w:rsidRDefault="00A85202" w:rsidP="00A85202">
      <w:pPr>
        <w:rPr>
          <w:rFonts w:ascii="SimSun" w:eastAsia="SimSun" w:hAnsi="SimSun"/>
          <w:lang w:val="en-US"/>
        </w:rPr>
      </w:pPr>
    </w:p>
    <w:p w14:paraId="4A33DF7B"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14.</w:t>
      </w:r>
      <w:r w:rsidR="007E23DB">
        <w:rPr>
          <w:rFonts w:ascii="SimSun" w:eastAsia="SimSun" w:hAnsi="SimSun" w:hint="eastAsia"/>
          <w:lang w:val="en-US"/>
        </w:rPr>
        <w:t xml:space="preserve"> </w:t>
      </w:r>
      <w:r w:rsidRPr="00A85202">
        <w:rPr>
          <w:rFonts w:ascii="SimSun" w:eastAsia="SimSun" w:hAnsi="SimSun" w:hint="eastAsia"/>
          <w:lang w:val="en-US"/>
        </w:rPr>
        <w:t>贵部门是否有标准操作程序，来进行多部门预防和应对家庭暴力模式下向其他服务部门转介的工作（其他服务如：警察、医疗、法律）？</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2AC92AA1" w14:textId="77777777" w:rsidTr="00A85202">
        <w:tc>
          <w:tcPr>
            <w:tcW w:w="2129" w:type="dxa"/>
          </w:tcPr>
          <w:p w14:paraId="431152F1" w14:textId="77777777" w:rsidR="00A85202" w:rsidRPr="00A85202" w:rsidRDefault="00A85202" w:rsidP="005135FA">
            <w:pPr>
              <w:rPr>
                <w:rFonts w:ascii="SimSun" w:eastAsia="SimSun" w:hAnsi="SimSun"/>
                <w:lang w:val="en-US"/>
              </w:rPr>
            </w:pPr>
          </w:p>
        </w:tc>
        <w:tc>
          <w:tcPr>
            <w:tcW w:w="2129" w:type="dxa"/>
          </w:tcPr>
          <w:p w14:paraId="0AA7B8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5F5FBA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767969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5A5DFF34" w14:textId="77777777" w:rsidTr="00A85202">
        <w:tc>
          <w:tcPr>
            <w:tcW w:w="2129" w:type="dxa"/>
          </w:tcPr>
          <w:p w14:paraId="027527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638A57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4D466C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21BFE9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0823D7CD" w14:textId="77777777" w:rsidTr="00A85202">
        <w:tc>
          <w:tcPr>
            <w:tcW w:w="2129" w:type="dxa"/>
          </w:tcPr>
          <w:p w14:paraId="631464A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206630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0B6697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79CEA8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5F089DD" w14:textId="77777777" w:rsidTr="00A85202">
        <w:tc>
          <w:tcPr>
            <w:tcW w:w="2129" w:type="dxa"/>
          </w:tcPr>
          <w:p w14:paraId="621A93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3089950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2925EA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2EB377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67E5AED0" w14:textId="77777777" w:rsidR="00A85202" w:rsidRPr="00A85202" w:rsidRDefault="00A85202" w:rsidP="00A85202">
      <w:pPr>
        <w:rPr>
          <w:rFonts w:ascii="SimSun" w:eastAsia="SimSun" w:hAnsi="SimSun"/>
          <w:lang w:val="en-US"/>
        </w:rPr>
      </w:pPr>
    </w:p>
    <w:p w14:paraId="71703EFF" w14:textId="77777777" w:rsidR="00A85202" w:rsidRPr="00A85202" w:rsidRDefault="00A85202" w:rsidP="00645A0F">
      <w:pPr>
        <w:numPr>
          <w:ilvl w:val="0"/>
          <w:numId w:val="23"/>
        </w:numPr>
        <w:spacing w:after="200" w:line="276" w:lineRule="auto"/>
        <w:ind w:left="720" w:hanging="360"/>
        <w:rPr>
          <w:rFonts w:ascii="SimSun" w:eastAsia="SimSun" w:hAnsi="SimSun"/>
          <w:lang w:val="en-US"/>
        </w:rPr>
      </w:pPr>
      <w:r w:rsidRPr="00A85202">
        <w:rPr>
          <w:rFonts w:ascii="SimSun" w:eastAsia="SimSun" w:hAnsi="SimSun" w:hint="eastAsia"/>
          <w:lang w:val="en-US"/>
        </w:rPr>
        <w:t>如果是，工作人员是否接受了标准操作程序方面的培训？</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5CF02D2A" w14:textId="77777777" w:rsidTr="00A85202">
        <w:tc>
          <w:tcPr>
            <w:tcW w:w="2129" w:type="dxa"/>
          </w:tcPr>
          <w:p w14:paraId="7A2DA9E1" w14:textId="77777777" w:rsidR="00A85202" w:rsidRPr="00A85202" w:rsidRDefault="00A85202" w:rsidP="005135FA">
            <w:pPr>
              <w:rPr>
                <w:rFonts w:ascii="SimSun" w:eastAsia="SimSun" w:hAnsi="SimSun"/>
                <w:lang w:val="en-US"/>
              </w:rPr>
            </w:pPr>
          </w:p>
        </w:tc>
        <w:tc>
          <w:tcPr>
            <w:tcW w:w="2129" w:type="dxa"/>
          </w:tcPr>
          <w:p w14:paraId="44DB16A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2400A6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47F354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7A095E6" w14:textId="77777777" w:rsidTr="00A85202">
        <w:tc>
          <w:tcPr>
            <w:tcW w:w="2129" w:type="dxa"/>
          </w:tcPr>
          <w:p w14:paraId="05018B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27579F5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6788E1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0947EEC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6BF250EE" w14:textId="77777777" w:rsidTr="00A85202">
        <w:tc>
          <w:tcPr>
            <w:tcW w:w="2129" w:type="dxa"/>
          </w:tcPr>
          <w:p w14:paraId="56A35C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541584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588E7F8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6DBFA3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EB8E2D8" w14:textId="77777777" w:rsidTr="00A85202">
        <w:tc>
          <w:tcPr>
            <w:tcW w:w="2129" w:type="dxa"/>
          </w:tcPr>
          <w:p w14:paraId="4A17AC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0938F6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694F13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19A0F3E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25E345B9" w14:textId="77777777" w:rsidR="00A85202" w:rsidRPr="00A85202" w:rsidRDefault="00A85202" w:rsidP="00A85202">
      <w:pPr>
        <w:rPr>
          <w:rFonts w:ascii="SimSun" w:eastAsia="SimSun" w:hAnsi="SimSun"/>
          <w:lang w:val="en-US"/>
        </w:rPr>
      </w:pPr>
    </w:p>
    <w:p w14:paraId="1AF6881A" w14:textId="77777777" w:rsidR="00A85202" w:rsidRPr="00A85202" w:rsidRDefault="007E23DB" w:rsidP="00645A0F">
      <w:pPr>
        <w:numPr>
          <w:ilvl w:val="0"/>
          <w:numId w:val="24"/>
        </w:numPr>
        <w:spacing w:after="200" w:line="276" w:lineRule="auto"/>
        <w:ind w:left="720" w:hanging="360"/>
        <w:rPr>
          <w:rFonts w:ascii="SimSun" w:eastAsia="SimSun" w:hAnsi="SimSun"/>
          <w:lang w:val="en-US"/>
        </w:rPr>
      </w:pPr>
      <w:r>
        <w:rPr>
          <w:rFonts w:ascii="SimSun" w:eastAsia="SimSun" w:hAnsi="SimSun" w:hint="eastAsia"/>
          <w:lang w:val="en-US"/>
        </w:rPr>
        <w:t xml:space="preserve"> </w:t>
      </w:r>
      <w:r w:rsidR="00A85202" w:rsidRPr="00A85202">
        <w:rPr>
          <w:rFonts w:ascii="SimSun" w:eastAsia="SimSun" w:hAnsi="SimSun" w:hint="eastAsia"/>
          <w:lang w:val="en-US"/>
        </w:rPr>
        <w:t>贵部门经常转介到的服务为：（可多选）</w:t>
      </w:r>
    </w:p>
    <w:tbl>
      <w:tblPr>
        <w:tblStyle w:val="TableGrid"/>
        <w:tblW w:w="9747" w:type="dxa"/>
        <w:tblLayout w:type="fixed"/>
        <w:tblLook w:val="04A0" w:firstRow="1" w:lastRow="0" w:firstColumn="1" w:lastColumn="0" w:noHBand="0" w:noVBand="1"/>
      </w:tblPr>
      <w:tblGrid>
        <w:gridCol w:w="2159"/>
        <w:gridCol w:w="2159"/>
        <w:gridCol w:w="2159"/>
        <w:gridCol w:w="3270"/>
      </w:tblGrid>
      <w:tr w:rsidR="00A85202" w:rsidRPr="00A85202" w14:paraId="03532804" w14:textId="77777777" w:rsidTr="00A85202">
        <w:tc>
          <w:tcPr>
            <w:tcW w:w="2159" w:type="dxa"/>
          </w:tcPr>
          <w:p w14:paraId="7ED00244" w14:textId="77777777" w:rsidR="00A85202" w:rsidRPr="00A85202" w:rsidRDefault="00A85202" w:rsidP="005135FA">
            <w:pPr>
              <w:rPr>
                <w:rFonts w:ascii="SimSun" w:eastAsia="SimSun" w:hAnsi="SimSun"/>
                <w:lang w:val="en-US"/>
              </w:rPr>
            </w:pPr>
          </w:p>
        </w:tc>
        <w:tc>
          <w:tcPr>
            <w:tcW w:w="2159" w:type="dxa"/>
          </w:tcPr>
          <w:p w14:paraId="0CF3ED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59" w:type="dxa"/>
          </w:tcPr>
          <w:p w14:paraId="04DAF43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270" w:type="dxa"/>
          </w:tcPr>
          <w:p w14:paraId="5ED743D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54444E7" w14:textId="77777777" w:rsidTr="00A85202">
        <w:tc>
          <w:tcPr>
            <w:tcW w:w="2159" w:type="dxa"/>
          </w:tcPr>
          <w:p w14:paraId="2832D3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医疗服务</w:t>
            </w:r>
          </w:p>
        </w:tc>
        <w:tc>
          <w:tcPr>
            <w:tcW w:w="2159" w:type="dxa"/>
          </w:tcPr>
          <w:p w14:paraId="40F462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59" w:type="dxa"/>
          </w:tcPr>
          <w:p w14:paraId="7A6354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3270" w:type="dxa"/>
          </w:tcPr>
          <w:p w14:paraId="4FA919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3E030126" w14:textId="77777777" w:rsidTr="00A85202">
        <w:tc>
          <w:tcPr>
            <w:tcW w:w="2159" w:type="dxa"/>
          </w:tcPr>
          <w:p w14:paraId="47141F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社会福利服务（如妇联）</w:t>
            </w:r>
          </w:p>
        </w:tc>
        <w:tc>
          <w:tcPr>
            <w:tcW w:w="2159" w:type="dxa"/>
          </w:tcPr>
          <w:p w14:paraId="6A1C37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59" w:type="dxa"/>
          </w:tcPr>
          <w:p w14:paraId="578831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tc>
        <w:tc>
          <w:tcPr>
            <w:tcW w:w="3270" w:type="dxa"/>
          </w:tcPr>
          <w:p w14:paraId="1EDA76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43FC7BC3" w14:textId="77777777" w:rsidTr="00A85202">
        <w:tc>
          <w:tcPr>
            <w:tcW w:w="2159" w:type="dxa"/>
          </w:tcPr>
          <w:p w14:paraId="144FE7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2159" w:type="dxa"/>
          </w:tcPr>
          <w:p w14:paraId="586915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59" w:type="dxa"/>
          </w:tcPr>
          <w:p w14:paraId="527B95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w:t>
            </w:r>
          </w:p>
        </w:tc>
        <w:tc>
          <w:tcPr>
            <w:tcW w:w="3270" w:type="dxa"/>
          </w:tcPr>
          <w:p w14:paraId="6A1F0B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r>
      <w:tr w:rsidR="00A85202" w:rsidRPr="00A85202" w14:paraId="3DA784AF" w14:textId="77777777" w:rsidTr="00A85202">
        <w:tc>
          <w:tcPr>
            <w:tcW w:w="2159" w:type="dxa"/>
          </w:tcPr>
          <w:p w14:paraId="4824CD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法律服务</w:t>
            </w:r>
          </w:p>
        </w:tc>
        <w:tc>
          <w:tcPr>
            <w:tcW w:w="2159" w:type="dxa"/>
          </w:tcPr>
          <w:p w14:paraId="46EA4D9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59" w:type="dxa"/>
          </w:tcPr>
          <w:p w14:paraId="25AF05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270" w:type="dxa"/>
          </w:tcPr>
          <w:p w14:paraId="466C23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0BD69D48" w14:textId="77777777" w:rsidTr="00A85202">
        <w:tc>
          <w:tcPr>
            <w:tcW w:w="2159" w:type="dxa"/>
          </w:tcPr>
          <w:p w14:paraId="5E9A13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警察</w:t>
            </w:r>
          </w:p>
        </w:tc>
        <w:tc>
          <w:tcPr>
            <w:tcW w:w="2159" w:type="dxa"/>
          </w:tcPr>
          <w:p w14:paraId="57E72A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59" w:type="dxa"/>
          </w:tcPr>
          <w:p w14:paraId="5A55CF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tc>
        <w:tc>
          <w:tcPr>
            <w:tcW w:w="3270" w:type="dxa"/>
          </w:tcPr>
          <w:p w14:paraId="290A51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3828AF80" w14:textId="77777777" w:rsidTr="00A85202">
        <w:tc>
          <w:tcPr>
            <w:tcW w:w="2159" w:type="dxa"/>
          </w:tcPr>
          <w:p w14:paraId="435C7B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 请说明)</w:t>
            </w:r>
          </w:p>
        </w:tc>
        <w:tc>
          <w:tcPr>
            <w:tcW w:w="2159" w:type="dxa"/>
          </w:tcPr>
          <w:p w14:paraId="4DEDFA4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59" w:type="dxa"/>
          </w:tcPr>
          <w:p w14:paraId="3DA892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270" w:type="dxa"/>
          </w:tcPr>
          <w:p w14:paraId="07147D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公安局：民政救助机构</w:t>
            </w:r>
          </w:p>
        </w:tc>
      </w:tr>
    </w:tbl>
    <w:p w14:paraId="0BE1944D" w14:textId="77777777" w:rsidR="00A85202" w:rsidRPr="00A85202" w:rsidRDefault="00A85202" w:rsidP="00A85202">
      <w:pPr>
        <w:rPr>
          <w:rFonts w:ascii="SimSun" w:eastAsia="SimSun" w:hAnsi="SimSun"/>
          <w:lang w:val="en-US"/>
        </w:rPr>
      </w:pPr>
    </w:p>
    <w:p w14:paraId="6802F66F" w14:textId="77777777" w:rsidR="00A85202" w:rsidRPr="00A85202" w:rsidRDefault="00A85202" w:rsidP="00645A0F">
      <w:pPr>
        <w:numPr>
          <w:ilvl w:val="0"/>
          <w:numId w:val="2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贵部门在为受暴妇女提供服务的时候，是否会与受暴妇女本人及其亲属开展参与式的交谈？</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79A65538" w14:textId="77777777" w:rsidTr="009D57B2">
        <w:tc>
          <w:tcPr>
            <w:tcW w:w="2129" w:type="dxa"/>
          </w:tcPr>
          <w:p w14:paraId="54B4DD76" w14:textId="77777777" w:rsidR="00A85202" w:rsidRPr="00A85202" w:rsidRDefault="00A85202" w:rsidP="005135FA">
            <w:pPr>
              <w:rPr>
                <w:rFonts w:ascii="SimSun" w:eastAsia="SimSun" w:hAnsi="SimSun"/>
                <w:lang w:val="en-US"/>
              </w:rPr>
            </w:pPr>
          </w:p>
        </w:tc>
        <w:tc>
          <w:tcPr>
            <w:tcW w:w="2129" w:type="dxa"/>
          </w:tcPr>
          <w:p w14:paraId="39A0C93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68550D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21E217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3E9FA65" w14:textId="77777777" w:rsidTr="009D57B2">
        <w:trPr>
          <w:trHeight w:val="242"/>
        </w:trPr>
        <w:tc>
          <w:tcPr>
            <w:tcW w:w="2129" w:type="dxa"/>
          </w:tcPr>
          <w:p w14:paraId="7D2045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是（大概说话内容）</w:t>
            </w:r>
          </w:p>
        </w:tc>
        <w:tc>
          <w:tcPr>
            <w:tcW w:w="2129" w:type="dxa"/>
          </w:tcPr>
          <w:p w14:paraId="5A217D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51D0814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46FC9B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298C47FB" w14:textId="77777777" w:rsidTr="009D57B2">
        <w:tc>
          <w:tcPr>
            <w:tcW w:w="2129" w:type="dxa"/>
          </w:tcPr>
          <w:p w14:paraId="2237EF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否（大概说话内容）</w:t>
            </w:r>
          </w:p>
        </w:tc>
        <w:tc>
          <w:tcPr>
            <w:tcW w:w="2129" w:type="dxa"/>
          </w:tcPr>
          <w:p w14:paraId="56E3309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64CADF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55FB6C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A0AF8D6" w14:textId="77777777" w:rsidTr="009D57B2">
        <w:tc>
          <w:tcPr>
            <w:tcW w:w="2129" w:type="dxa"/>
          </w:tcPr>
          <w:p w14:paraId="05B23F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2228B7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0F0245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6542AD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21F9084E" w14:textId="77777777" w:rsidR="00A85202" w:rsidRPr="00A85202" w:rsidRDefault="00A85202" w:rsidP="00A85202">
      <w:pPr>
        <w:rPr>
          <w:rFonts w:ascii="SimSun" w:eastAsia="SimSun" w:hAnsi="SimSun"/>
          <w:lang w:val="en-US"/>
        </w:rPr>
      </w:pPr>
    </w:p>
    <w:tbl>
      <w:tblPr>
        <w:tblStyle w:val="TableGrid"/>
        <w:tblW w:w="9747" w:type="dxa"/>
        <w:tblLayout w:type="fixed"/>
        <w:tblLook w:val="04A0" w:firstRow="1" w:lastRow="0" w:firstColumn="1" w:lastColumn="0" w:noHBand="0" w:noVBand="1"/>
      </w:tblPr>
      <w:tblGrid>
        <w:gridCol w:w="1426"/>
        <w:gridCol w:w="8321"/>
      </w:tblGrid>
      <w:tr w:rsidR="00A85202" w:rsidRPr="00A85202" w14:paraId="127C6CFA" w14:textId="77777777" w:rsidTr="009D57B2">
        <w:tc>
          <w:tcPr>
            <w:tcW w:w="9747" w:type="dxa"/>
            <w:gridSpan w:val="2"/>
          </w:tcPr>
          <w:p w14:paraId="69C054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44F6290D" w14:textId="77777777" w:rsidTr="009D57B2">
        <w:tc>
          <w:tcPr>
            <w:tcW w:w="1426" w:type="dxa"/>
          </w:tcPr>
          <w:p w14:paraId="4A6D724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63C62E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受暴者基本情况，疾病情况，向其提供法律等相关知识。</w:t>
            </w:r>
          </w:p>
        </w:tc>
      </w:tr>
      <w:tr w:rsidR="00A85202" w:rsidRPr="00A85202" w14:paraId="2F554A65" w14:textId="77777777" w:rsidTr="009D57B2">
        <w:tc>
          <w:tcPr>
            <w:tcW w:w="1426" w:type="dxa"/>
          </w:tcPr>
          <w:p w14:paraId="3291BB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1BD401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了解施暴者与受暴者的家庭状况，寻找利于受暴者的可用资源。</w:t>
            </w:r>
          </w:p>
        </w:tc>
      </w:tr>
      <w:tr w:rsidR="00A85202" w:rsidRPr="00A85202" w14:paraId="09A3D9E1" w14:textId="77777777" w:rsidTr="009D57B2">
        <w:tc>
          <w:tcPr>
            <w:tcW w:w="1426" w:type="dxa"/>
          </w:tcPr>
          <w:p w14:paraId="7613DE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734719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B16BD23" w14:textId="77777777" w:rsidTr="009D57B2">
        <w:tc>
          <w:tcPr>
            <w:tcW w:w="1426" w:type="dxa"/>
          </w:tcPr>
          <w:p w14:paraId="6DEA33E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CD6E4D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敢于依法维权，咨询服务，向施暴者予以教育惩戒。</w:t>
            </w:r>
          </w:p>
        </w:tc>
      </w:tr>
      <w:tr w:rsidR="00A85202" w:rsidRPr="00A85202" w14:paraId="67DF4F69" w14:textId="77777777" w:rsidTr="009D57B2">
        <w:tc>
          <w:tcPr>
            <w:tcW w:w="1426" w:type="dxa"/>
          </w:tcPr>
          <w:p w14:paraId="6262D3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044BB8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教育、调解。</w:t>
            </w:r>
          </w:p>
        </w:tc>
      </w:tr>
      <w:tr w:rsidR="00A85202" w:rsidRPr="00A85202" w14:paraId="13D2C9C0" w14:textId="77777777" w:rsidTr="009D57B2">
        <w:tc>
          <w:tcPr>
            <w:tcW w:w="9747" w:type="dxa"/>
            <w:gridSpan w:val="2"/>
          </w:tcPr>
          <w:p w14:paraId="7CF666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48521D4B" w14:textId="77777777" w:rsidTr="009D57B2">
        <w:tc>
          <w:tcPr>
            <w:tcW w:w="1426" w:type="dxa"/>
          </w:tcPr>
          <w:p w14:paraId="189287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485A39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您是怎么受的伤 是谁打了您 用什么打的您?</w:t>
            </w:r>
          </w:p>
        </w:tc>
      </w:tr>
      <w:tr w:rsidR="00A85202" w:rsidRPr="00A85202" w14:paraId="2708C57A" w14:textId="77777777" w:rsidTr="009D57B2">
        <w:tc>
          <w:tcPr>
            <w:tcW w:w="1426" w:type="dxa"/>
          </w:tcPr>
          <w:p w14:paraId="113A9B1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105BA6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062CEA4" w14:textId="77777777" w:rsidTr="009D57B2">
        <w:tc>
          <w:tcPr>
            <w:tcW w:w="1426" w:type="dxa"/>
          </w:tcPr>
          <w:p w14:paraId="168C8E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29417C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C51DDE2" w14:textId="77777777" w:rsidTr="009D57B2">
        <w:tc>
          <w:tcPr>
            <w:tcW w:w="1426" w:type="dxa"/>
          </w:tcPr>
          <w:p w14:paraId="799E40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470BD7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征求服务对象同意拟订帮扶内容；及时沟通，提供人性化服务</w:t>
            </w:r>
          </w:p>
        </w:tc>
      </w:tr>
      <w:tr w:rsidR="00A85202" w:rsidRPr="00A85202" w14:paraId="0689F458" w14:textId="77777777" w:rsidTr="009D57B2">
        <w:tc>
          <w:tcPr>
            <w:tcW w:w="9747" w:type="dxa"/>
            <w:gridSpan w:val="2"/>
          </w:tcPr>
          <w:p w14:paraId="5BB9EB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19DE97A1" w14:textId="77777777" w:rsidTr="009D57B2">
        <w:tc>
          <w:tcPr>
            <w:tcW w:w="1426" w:type="dxa"/>
          </w:tcPr>
          <w:p w14:paraId="756F80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51A09E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1.了解家暴的原因2.以患者为中心，询问受害人的需求3.反家暴立法、家暴性质4.家暴的处理流程</w:t>
            </w:r>
          </w:p>
        </w:tc>
      </w:tr>
      <w:tr w:rsidR="00A85202" w:rsidRPr="00A85202" w14:paraId="4814EB62" w14:textId="77777777" w:rsidTr="009D57B2">
        <w:tc>
          <w:tcPr>
            <w:tcW w:w="1426" w:type="dxa"/>
          </w:tcPr>
          <w:p w14:paraId="0B6BAD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321" w:type="dxa"/>
          </w:tcPr>
          <w:p w14:paraId="3CF8ED58" w14:textId="77777777" w:rsidR="00A85202" w:rsidRPr="00A85202" w:rsidRDefault="00A85202" w:rsidP="00645A0F">
            <w:pPr>
              <w:widowControl w:val="0"/>
              <w:numPr>
                <w:ilvl w:val="0"/>
                <w:numId w:val="25"/>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首次家暴发生的时间？2.有什么不良生活习惯？3.有没有孩子看到？</w:t>
            </w:r>
          </w:p>
          <w:p w14:paraId="34B613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4.上一辈有没有家暴情况？5.以往受暴后，你是怎么做的，比如告诉父母、报警等</w:t>
            </w:r>
          </w:p>
        </w:tc>
      </w:tr>
      <w:tr w:rsidR="00A85202" w:rsidRPr="00A85202" w14:paraId="4B9B8C0D" w14:textId="77777777" w:rsidTr="009D57B2">
        <w:tc>
          <w:tcPr>
            <w:tcW w:w="1426" w:type="dxa"/>
          </w:tcPr>
          <w:p w14:paraId="6596E8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696E68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家暴产生的原因，受暴妇女的生活环境，经济，社会地位，家庭中和施暴者的关系</w:t>
            </w:r>
          </w:p>
        </w:tc>
      </w:tr>
      <w:tr w:rsidR="00A85202" w:rsidRPr="00A85202" w14:paraId="54917026" w14:textId="77777777" w:rsidTr="009D57B2">
        <w:tc>
          <w:tcPr>
            <w:tcW w:w="1426" w:type="dxa"/>
          </w:tcPr>
          <w:p w14:paraId="29589E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7D1BE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了解家暴的原因，了解受害人的需求</w:t>
            </w:r>
          </w:p>
        </w:tc>
      </w:tr>
      <w:tr w:rsidR="00A85202" w:rsidRPr="00A85202" w14:paraId="10B6EA3B" w14:textId="77777777" w:rsidTr="009D57B2">
        <w:tc>
          <w:tcPr>
            <w:tcW w:w="1426" w:type="dxa"/>
          </w:tcPr>
          <w:p w14:paraId="6A884C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09DA7E4B" w14:textId="77777777" w:rsidR="00A85202" w:rsidRPr="00A85202" w:rsidRDefault="00A85202" w:rsidP="00645A0F">
            <w:pPr>
              <w:widowControl w:val="0"/>
              <w:numPr>
                <w:ilvl w:val="0"/>
                <w:numId w:val="26"/>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第一次家暴在什么时间？</w:t>
            </w:r>
          </w:p>
          <w:p w14:paraId="1E2BC87B" w14:textId="77777777" w:rsidR="00A85202" w:rsidRPr="00A85202" w:rsidRDefault="00A85202" w:rsidP="00645A0F">
            <w:pPr>
              <w:widowControl w:val="0"/>
              <w:numPr>
                <w:ilvl w:val="0"/>
                <w:numId w:val="26"/>
              </w:numPr>
              <w:spacing w:after="200" w:line="276" w:lineRule="auto"/>
              <w:ind w:left="720" w:hanging="360"/>
              <w:jc w:val="both"/>
              <w:rPr>
                <w:rFonts w:ascii="SimSun" w:eastAsia="SimSun" w:hAnsi="SimSun"/>
                <w:lang w:val="en-US"/>
              </w:rPr>
            </w:pPr>
            <w:r w:rsidRPr="00A85202">
              <w:rPr>
                <w:rFonts w:ascii="SimSun" w:eastAsia="SimSun" w:hAnsi="SimSun" w:hint="eastAsia"/>
                <w:lang w:val="en-US"/>
              </w:rPr>
              <w:t>以往受暴后世如何做的？</w:t>
            </w:r>
          </w:p>
        </w:tc>
      </w:tr>
    </w:tbl>
    <w:p w14:paraId="5444A137" w14:textId="77777777" w:rsidR="00A85202" w:rsidRPr="00A85202" w:rsidRDefault="00A85202" w:rsidP="00A85202">
      <w:pPr>
        <w:rPr>
          <w:rFonts w:ascii="SimSun" w:eastAsia="SimSun" w:hAnsi="SimSun"/>
          <w:lang w:val="en-US"/>
        </w:rPr>
      </w:pPr>
    </w:p>
    <w:p w14:paraId="67E99544" w14:textId="77777777" w:rsidR="00A85202" w:rsidRPr="00A85202" w:rsidRDefault="00A85202" w:rsidP="00645A0F">
      <w:pPr>
        <w:numPr>
          <w:ilvl w:val="0"/>
          <w:numId w:val="24"/>
        </w:numPr>
        <w:spacing w:after="200" w:line="276" w:lineRule="auto"/>
        <w:ind w:left="720" w:hanging="360"/>
        <w:rPr>
          <w:rFonts w:ascii="SimSun" w:eastAsia="SimSun" w:hAnsi="SimSun"/>
          <w:lang w:val="en-US"/>
        </w:rPr>
      </w:pPr>
      <w:r w:rsidRPr="00A85202">
        <w:rPr>
          <w:rFonts w:ascii="SimSun" w:eastAsia="SimSun" w:hAnsi="SimSun" w:hint="eastAsia"/>
          <w:lang w:val="en-US"/>
        </w:rPr>
        <w:t xml:space="preserve"> 您是否知道转介到某种服务时该找哪个部门、具体哪个科室、联系人是谁？</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450684EF" w14:textId="77777777" w:rsidTr="00A85202">
        <w:tc>
          <w:tcPr>
            <w:tcW w:w="2129" w:type="dxa"/>
          </w:tcPr>
          <w:p w14:paraId="07104D30" w14:textId="77777777" w:rsidR="00A85202" w:rsidRPr="00A85202" w:rsidRDefault="00A85202" w:rsidP="005135FA">
            <w:pPr>
              <w:rPr>
                <w:rFonts w:ascii="SimSun" w:eastAsia="SimSun" w:hAnsi="SimSun"/>
                <w:lang w:val="en-US"/>
              </w:rPr>
            </w:pPr>
          </w:p>
        </w:tc>
        <w:tc>
          <w:tcPr>
            <w:tcW w:w="2129" w:type="dxa"/>
          </w:tcPr>
          <w:p w14:paraId="176DEB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6EE114E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4BEC58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1FF03E9" w14:textId="77777777" w:rsidTr="00A85202">
        <w:tc>
          <w:tcPr>
            <w:tcW w:w="2129" w:type="dxa"/>
          </w:tcPr>
          <w:p w14:paraId="262691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30AAA8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1DFE3F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3DD651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64BBF67C" w14:textId="77777777" w:rsidTr="00A85202">
        <w:tc>
          <w:tcPr>
            <w:tcW w:w="2129" w:type="dxa"/>
          </w:tcPr>
          <w:p w14:paraId="0F45F3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09A54B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255A71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19CCE6B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70EEA42" w14:textId="77777777" w:rsidTr="00A85202">
        <w:tc>
          <w:tcPr>
            <w:tcW w:w="2129" w:type="dxa"/>
          </w:tcPr>
          <w:p w14:paraId="19EBE47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无回答</w:t>
            </w:r>
          </w:p>
        </w:tc>
        <w:tc>
          <w:tcPr>
            <w:tcW w:w="2129" w:type="dxa"/>
          </w:tcPr>
          <w:p w14:paraId="09A969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433D4D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21D943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023DAAB1" w14:textId="77777777" w:rsidR="00A85202" w:rsidRPr="00A85202" w:rsidRDefault="00A85202" w:rsidP="00A85202">
      <w:pPr>
        <w:rPr>
          <w:rFonts w:ascii="SimSun" w:eastAsia="SimSun" w:hAnsi="SimSun"/>
          <w:lang w:val="en-US"/>
        </w:rPr>
      </w:pPr>
    </w:p>
    <w:p w14:paraId="12C9EB12"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18.</w:t>
      </w:r>
      <w:r w:rsidR="007E23DB">
        <w:rPr>
          <w:rFonts w:ascii="SimSun" w:eastAsia="SimSun" w:hAnsi="SimSun" w:hint="eastAsia"/>
          <w:lang w:val="en-US"/>
        </w:rPr>
        <w:t xml:space="preserve"> </w:t>
      </w:r>
      <w:r w:rsidRPr="00A85202">
        <w:rPr>
          <w:rFonts w:ascii="SimSun" w:eastAsia="SimSun" w:hAnsi="SimSun" w:hint="eastAsia"/>
          <w:lang w:val="en-US"/>
        </w:rPr>
        <w:t>在为寻求帮助的家暴受害人提供连贯服务方面，贵部门应该发挥的作用和工作人员的责任是否明确？</w:t>
      </w:r>
    </w:p>
    <w:tbl>
      <w:tblPr>
        <w:tblStyle w:val="TableGrid"/>
        <w:tblW w:w="9747" w:type="dxa"/>
        <w:tblLayout w:type="fixed"/>
        <w:tblLook w:val="04A0" w:firstRow="1" w:lastRow="0" w:firstColumn="1" w:lastColumn="0" w:noHBand="0" w:noVBand="1"/>
      </w:tblPr>
      <w:tblGrid>
        <w:gridCol w:w="2129"/>
        <w:gridCol w:w="2129"/>
        <w:gridCol w:w="2129"/>
        <w:gridCol w:w="3360"/>
      </w:tblGrid>
      <w:tr w:rsidR="00A85202" w:rsidRPr="00A85202" w14:paraId="22F2166D" w14:textId="77777777" w:rsidTr="00A85202">
        <w:tc>
          <w:tcPr>
            <w:tcW w:w="2129" w:type="dxa"/>
          </w:tcPr>
          <w:p w14:paraId="674BCFCE" w14:textId="77777777" w:rsidR="00A85202" w:rsidRPr="00A85202" w:rsidRDefault="00A85202" w:rsidP="005135FA">
            <w:pPr>
              <w:rPr>
                <w:rFonts w:ascii="SimSun" w:eastAsia="SimSun" w:hAnsi="SimSun"/>
                <w:lang w:val="en-US"/>
              </w:rPr>
            </w:pPr>
          </w:p>
        </w:tc>
        <w:tc>
          <w:tcPr>
            <w:tcW w:w="2129" w:type="dxa"/>
          </w:tcPr>
          <w:p w14:paraId="627000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7DD0399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360" w:type="dxa"/>
          </w:tcPr>
          <w:p w14:paraId="383D4E5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4B4C2ED" w14:textId="77777777" w:rsidTr="00A85202">
        <w:tc>
          <w:tcPr>
            <w:tcW w:w="2129" w:type="dxa"/>
          </w:tcPr>
          <w:p w14:paraId="3C5312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59F542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30F397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360" w:type="dxa"/>
          </w:tcPr>
          <w:p w14:paraId="0BFF85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6C958C9C" w14:textId="77777777" w:rsidTr="00A85202">
        <w:tc>
          <w:tcPr>
            <w:tcW w:w="2129" w:type="dxa"/>
          </w:tcPr>
          <w:p w14:paraId="05A6EC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6FCA806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46AD9E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0DA0CA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BBE2F7D" w14:textId="77777777" w:rsidTr="00A85202">
        <w:tc>
          <w:tcPr>
            <w:tcW w:w="2129" w:type="dxa"/>
          </w:tcPr>
          <w:p w14:paraId="404024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77C319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12ADC0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60" w:type="dxa"/>
          </w:tcPr>
          <w:p w14:paraId="2EB5B3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1A307440" w14:textId="77777777" w:rsidR="00A85202" w:rsidRPr="00A85202" w:rsidRDefault="00A85202" w:rsidP="00A85202">
      <w:pPr>
        <w:rPr>
          <w:rFonts w:ascii="SimSun" w:eastAsia="SimSun" w:hAnsi="SimSun"/>
          <w:lang w:val="en-US"/>
        </w:rPr>
      </w:pPr>
    </w:p>
    <w:p w14:paraId="4FE88AAC"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19.</w:t>
      </w:r>
      <w:r w:rsidR="007E23DB">
        <w:rPr>
          <w:rFonts w:ascii="SimSun" w:eastAsia="SimSun" w:hAnsi="SimSun" w:hint="eastAsia"/>
          <w:lang w:val="en-US"/>
        </w:rPr>
        <w:t xml:space="preserve"> </w:t>
      </w:r>
      <w:r w:rsidRPr="00A85202">
        <w:rPr>
          <w:rFonts w:ascii="SimSun" w:eastAsia="SimSun" w:hAnsi="SimSun" w:hint="eastAsia"/>
          <w:lang w:val="en-US"/>
        </w:rPr>
        <w:t>贵部门采取了哪些措施，来保证能以友好的方式提供服务，使包括贫困妇女、少数民族妇女、残疾妇女、边远地区妇女在内的社区弱势群体能够获得服务？</w:t>
      </w:r>
    </w:p>
    <w:tbl>
      <w:tblPr>
        <w:tblStyle w:val="TableGrid"/>
        <w:tblW w:w="9747" w:type="dxa"/>
        <w:tblLayout w:type="fixed"/>
        <w:tblLook w:val="04A0" w:firstRow="1" w:lastRow="0" w:firstColumn="1" w:lastColumn="0" w:noHBand="0" w:noVBand="1"/>
      </w:tblPr>
      <w:tblGrid>
        <w:gridCol w:w="1426"/>
        <w:gridCol w:w="8321"/>
      </w:tblGrid>
      <w:tr w:rsidR="00A85202" w:rsidRPr="00A85202" w14:paraId="18711822" w14:textId="77777777" w:rsidTr="00A85202">
        <w:tc>
          <w:tcPr>
            <w:tcW w:w="9747" w:type="dxa"/>
            <w:gridSpan w:val="2"/>
          </w:tcPr>
          <w:p w14:paraId="271CD7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02468B4E" w14:textId="77777777" w:rsidTr="00A85202">
        <w:tc>
          <w:tcPr>
            <w:tcW w:w="1426" w:type="dxa"/>
          </w:tcPr>
          <w:p w14:paraId="45B790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2E3D57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加强了对各级保健机构的医务人员培训，提高了医务工作者的反家暴意识、能力及沟通技巧。2、县妇幼保健院落实各部门职责，对受暴者进行伤情鉴定、心理疏导、证据收集、随访等，一系列医疗干预，相关制度职责明确、规范，流程清晰，绿色通道畅通。3、根据受暴者综合评估情况，及时转介到妇联、民政、公安等部门，帮助受暴者寻求其他帮助。4、利用县乡村三级妇幼卫生工作服务网络，对贫困妇女等特殊人群进行重点关注。</w:t>
            </w:r>
          </w:p>
        </w:tc>
      </w:tr>
      <w:tr w:rsidR="00A85202" w:rsidRPr="00A85202" w14:paraId="50AA40FE" w14:textId="77777777" w:rsidTr="00A85202">
        <w:tc>
          <w:tcPr>
            <w:tcW w:w="1426" w:type="dxa"/>
          </w:tcPr>
          <w:p w14:paraId="675AF2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27039CF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开通12338维权热线（县内热线：0817-7229566）2.组建反家暴志愿工作队伍，覆盖医疗、法律、公安、民政和心理咨询等领域为受暴者提供尽可能接近的专业水平的服务。3.建立县乡村（社区）三级反家暴网络平台。4.建立反家暴和受暴对象互助微信（QQ）群。5.在有条件的地方设置心理咨询服务平台。</w:t>
            </w:r>
          </w:p>
        </w:tc>
      </w:tr>
      <w:tr w:rsidR="00A85202" w:rsidRPr="00A85202" w14:paraId="220BEBD3" w14:textId="77777777" w:rsidTr="00A85202">
        <w:tc>
          <w:tcPr>
            <w:tcW w:w="1426" w:type="dxa"/>
          </w:tcPr>
          <w:p w14:paraId="2E8C3B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54C4EE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建立庇护场所，抽出专项资金，建立反家暴庇护中心，专业管护人员、医疗保健师，为受暴者提供临时庇护场所。2、与相关部门密切配合，为受暴人提供法律帮助，医疗救助和心理疏导。4、保障进驻庇护中心人员的人身安全。</w:t>
            </w:r>
          </w:p>
        </w:tc>
      </w:tr>
      <w:tr w:rsidR="00A85202" w:rsidRPr="00A85202" w14:paraId="136F919E" w14:textId="77777777" w:rsidTr="00A85202">
        <w:tc>
          <w:tcPr>
            <w:tcW w:w="1426" w:type="dxa"/>
          </w:tcPr>
          <w:p w14:paraId="3E62D4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707354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建立了110报警平台，派出所报警电话全天24小时接警出警；加强与乡镇、村、社区配合，及时处置各类报警求助；严明了工作纪律，开展相应执法培训。</w:t>
            </w:r>
          </w:p>
        </w:tc>
      </w:tr>
      <w:tr w:rsidR="00A85202" w:rsidRPr="00A85202" w14:paraId="2774E6AA" w14:textId="77777777" w:rsidTr="00A85202">
        <w:tc>
          <w:tcPr>
            <w:tcW w:w="1426" w:type="dxa"/>
          </w:tcPr>
          <w:p w14:paraId="3A3218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2ED7CA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在各乡镇成立法律援助工作站，使辖区内弱势群体可以就近获得法律援助。</w:t>
            </w:r>
          </w:p>
        </w:tc>
      </w:tr>
      <w:tr w:rsidR="00A85202" w:rsidRPr="00A85202" w14:paraId="057ADB80" w14:textId="77777777" w:rsidTr="00A85202">
        <w:tc>
          <w:tcPr>
            <w:tcW w:w="9747" w:type="dxa"/>
            <w:gridSpan w:val="2"/>
          </w:tcPr>
          <w:p w14:paraId="4AC1BC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58C6A82B" w14:textId="77777777" w:rsidTr="00A85202">
        <w:tc>
          <w:tcPr>
            <w:tcW w:w="1426" w:type="dxa"/>
          </w:tcPr>
          <w:p w14:paraId="55435E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48BF870" w14:textId="77777777" w:rsidR="00A85202" w:rsidRPr="00A85202" w:rsidRDefault="00A85202" w:rsidP="005135FA">
            <w:pPr>
              <w:rPr>
                <w:rFonts w:ascii="SimSun" w:eastAsia="SimSun" w:hAnsi="SimSun"/>
                <w:lang w:val="en-US"/>
              </w:rPr>
            </w:pPr>
            <w:r w:rsidRPr="00A85202">
              <w:rPr>
                <w:rFonts w:hint="eastAsia"/>
                <w:lang w:val="en-US"/>
              </w:rPr>
              <w:t>1</w:t>
            </w:r>
            <w:r w:rsidRPr="00A85202">
              <w:rPr>
                <w:rFonts w:hint="eastAsia"/>
                <w:lang w:val="en-US"/>
              </w:rPr>
              <w:t>、送医送药下乡；</w:t>
            </w:r>
            <w:r w:rsidRPr="00A85202">
              <w:rPr>
                <w:rFonts w:hint="eastAsia"/>
                <w:lang w:val="en-US"/>
              </w:rPr>
              <w:t>2</w:t>
            </w:r>
            <w:r w:rsidRPr="00A85202">
              <w:rPr>
                <w:rFonts w:hint="eastAsia"/>
                <w:lang w:val="en-US"/>
              </w:rPr>
              <w:t>、对外伤型就诊妇女进行暴力筛查；</w:t>
            </w:r>
            <w:r w:rsidRPr="00A85202">
              <w:rPr>
                <w:rFonts w:hint="eastAsia"/>
                <w:lang w:val="en-US"/>
              </w:rPr>
              <w:t>3</w:t>
            </w:r>
            <w:r w:rsidRPr="00A85202">
              <w:rPr>
                <w:rFonts w:hint="eastAsia"/>
                <w:lang w:val="en-US"/>
              </w:rPr>
              <w:t>、建立健康体检档案；</w:t>
            </w:r>
            <w:r w:rsidRPr="00A85202">
              <w:rPr>
                <w:rFonts w:hint="eastAsia"/>
                <w:lang w:val="en-US"/>
              </w:rPr>
              <w:t>4</w:t>
            </w:r>
            <w:r w:rsidRPr="00A85202">
              <w:rPr>
                <w:rFonts w:hint="eastAsia"/>
                <w:lang w:val="en-US"/>
              </w:rPr>
              <w:t>、进行两癌普查</w:t>
            </w:r>
          </w:p>
        </w:tc>
      </w:tr>
      <w:tr w:rsidR="00A85202" w:rsidRPr="00A85202" w14:paraId="3D04968F" w14:textId="77777777" w:rsidTr="00A85202">
        <w:tc>
          <w:tcPr>
            <w:tcW w:w="1426" w:type="dxa"/>
          </w:tcPr>
          <w:p w14:paraId="582E5E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321" w:type="dxa"/>
          </w:tcPr>
          <w:p w14:paraId="05E854A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1、对社区弱势群体会给予一定金额的资金救济（200-400元）；2、帮助她们申请法律援助；3、安排志愿者进行一对一帮助。’</w:t>
            </w:r>
          </w:p>
        </w:tc>
      </w:tr>
      <w:tr w:rsidR="00A85202" w:rsidRPr="00A85202" w14:paraId="001009AB" w14:textId="77777777" w:rsidTr="00A85202">
        <w:tc>
          <w:tcPr>
            <w:tcW w:w="1426" w:type="dxa"/>
          </w:tcPr>
          <w:p w14:paraId="7410CA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4335BF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县局的统筹组织下，我们近年来开展了“四心”服务，为社区弱势群众提供了力所能及的帮助。一，开展“放心”服务，协调劳务派遣部门，未就业苦难、家庭苦难人员“一站式”推动就业。二，开展“细心”服务，主动服务心理自卑、身体残疾的弱势群众。三，开展“热心”服务，深入社区，主动宣传法律知识，了解群众疾苦和诉求，积极帮助协调。四，开展“齐心”服务，与相关福利部门建立长期协调机制，搭建资源共享平台，整合社会力量，进行帮助。</w:t>
            </w:r>
          </w:p>
        </w:tc>
      </w:tr>
      <w:tr w:rsidR="00A85202" w:rsidRPr="00A85202" w14:paraId="2FE63DFA" w14:textId="77777777" w:rsidTr="00A85202">
        <w:tc>
          <w:tcPr>
            <w:tcW w:w="1426" w:type="dxa"/>
          </w:tcPr>
          <w:p w14:paraId="024F85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321" w:type="dxa"/>
          </w:tcPr>
          <w:p w14:paraId="3FB578C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庇护所的工作做到以下方面保证有效地为受暴着提供友好服务。</w:t>
            </w:r>
            <w:r w:rsidR="007E23DB">
              <w:rPr>
                <w:rFonts w:ascii="SimSun" w:eastAsia="SimSun" w:hAnsi="SimSun" w:hint="eastAsia"/>
                <w:lang w:val="en-US"/>
              </w:rPr>
              <w:t xml:space="preserve">        </w:t>
            </w:r>
            <w:r w:rsidRPr="00A85202">
              <w:rPr>
                <w:rFonts w:ascii="SimSun" w:eastAsia="SimSun" w:hAnsi="SimSun" w:hint="eastAsia"/>
                <w:lang w:val="en-US"/>
              </w:rPr>
              <w:t>1 明确工作职责，要求工作人员共同遵照执行。工作职责是：遵守法律，讲究方法，宣传政策，有效庇护；2 制定了“六不准”工作原则，六不准是：不准言语刺激；不准侵吞财务；不准盘问个人隐私；不准要求从事劳动；不准扣押申诉控告材料；不准阻挠亲属正常来访。3 以人为本，提供服务：接待受暴着，实行首问责任制，针对个体不同情况，提供亲情化『类家庭』服务。</w:t>
            </w:r>
          </w:p>
        </w:tc>
      </w:tr>
      <w:tr w:rsidR="00A85202" w:rsidRPr="00A85202" w14:paraId="0E3BB8A6" w14:textId="77777777" w:rsidTr="00A85202">
        <w:tc>
          <w:tcPr>
            <w:tcW w:w="9747" w:type="dxa"/>
            <w:gridSpan w:val="2"/>
          </w:tcPr>
          <w:p w14:paraId="2EE47A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348A6A9" w14:textId="77777777" w:rsidTr="00A85202">
        <w:tc>
          <w:tcPr>
            <w:tcW w:w="1426" w:type="dxa"/>
          </w:tcPr>
          <w:p w14:paraId="242764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321" w:type="dxa"/>
          </w:tcPr>
          <w:p w14:paraId="16421622" w14:textId="77777777" w:rsidR="00A85202" w:rsidRPr="00A85202" w:rsidRDefault="00A85202" w:rsidP="00645A0F">
            <w:pPr>
              <w:widowControl w:val="0"/>
              <w:numPr>
                <w:ilvl w:val="0"/>
                <w:numId w:val="27"/>
              </w:numPr>
              <w:spacing w:after="200" w:line="276" w:lineRule="auto"/>
              <w:jc w:val="both"/>
              <w:rPr>
                <w:rFonts w:ascii="SimSun" w:eastAsia="SimSun" w:hAnsi="SimSun"/>
                <w:lang w:val="en-US"/>
              </w:rPr>
            </w:pPr>
            <w:r w:rsidRPr="00A85202">
              <w:rPr>
                <w:rFonts w:ascii="SimSun" w:eastAsia="SimSun" w:hAnsi="SimSun" w:hint="eastAsia"/>
                <w:lang w:val="en-US"/>
              </w:rPr>
              <w:t>在全县各医疗机构设反家暴门诊</w:t>
            </w:r>
          </w:p>
          <w:p w14:paraId="0057E1BC" w14:textId="77777777" w:rsidR="00A85202" w:rsidRPr="00A85202" w:rsidRDefault="00A85202" w:rsidP="00645A0F">
            <w:pPr>
              <w:widowControl w:val="0"/>
              <w:numPr>
                <w:ilvl w:val="0"/>
                <w:numId w:val="27"/>
              </w:numPr>
              <w:spacing w:after="200" w:line="276" w:lineRule="auto"/>
              <w:jc w:val="both"/>
              <w:rPr>
                <w:rFonts w:ascii="SimSun" w:eastAsia="SimSun" w:hAnsi="SimSun"/>
                <w:lang w:val="en-US"/>
              </w:rPr>
            </w:pPr>
            <w:r w:rsidRPr="00A85202">
              <w:rPr>
                <w:rFonts w:ascii="SimSun" w:eastAsia="SimSun" w:hAnsi="SimSun" w:hint="eastAsia"/>
                <w:lang w:val="en-US"/>
              </w:rPr>
              <w:t>先诊治后付费</w:t>
            </w:r>
          </w:p>
          <w:p w14:paraId="467B926F" w14:textId="77777777" w:rsidR="00A85202" w:rsidRPr="00A85202" w:rsidRDefault="00A85202" w:rsidP="00645A0F">
            <w:pPr>
              <w:widowControl w:val="0"/>
              <w:numPr>
                <w:ilvl w:val="0"/>
                <w:numId w:val="27"/>
              </w:numPr>
              <w:spacing w:after="200" w:line="276" w:lineRule="auto"/>
              <w:jc w:val="both"/>
              <w:rPr>
                <w:rFonts w:ascii="SimSun" w:eastAsia="SimSun" w:hAnsi="SimSun"/>
                <w:lang w:val="en-US"/>
              </w:rPr>
            </w:pPr>
            <w:r w:rsidRPr="00A85202">
              <w:rPr>
                <w:rFonts w:ascii="SimSun" w:eastAsia="SimSun" w:hAnsi="SimSun" w:hint="eastAsia"/>
                <w:lang w:val="en-US"/>
              </w:rPr>
              <w:t>首诊负责制</w:t>
            </w:r>
          </w:p>
          <w:p w14:paraId="0DAD7B74" w14:textId="77777777" w:rsidR="00A85202" w:rsidRPr="00A85202" w:rsidRDefault="00A85202" w:rsidP="00645A0F">
            <w:pPr>
              <w:widowControl w:val="0"/>
              <w:numPr>
                <w:ilvl w:val="0"/>
                <w:numId w:val="27"/>
              </w:numPr>
              <w:spacing w:after="200" w:line="276" w:lineRule="auto"/>
              <w:jc w:val="both"/>
              <w:rPr>
                <w:rFonts w:ascii="SimSun" w:eastAsia="SimSun" w:hAnsi="SimSun"/>
                <w:lang w:val="en-US"/>
              </w:rPr>
            </w:pPr>
            <w:r w:rsidRPr="00A85202">
              <w:rPr>
                <w:rFonts w:ascii="SimSun" w:eastAsia="SimSun" w:hAnsi="SimSun" w:hint="eastAsia"/>
                <w:lang w:val="en-US"/>
              </w:rPr>
              <w:t>门诊大夫要与受暴的弱势群体以及其家属开展参与式交谈</w:t>
            </w:r>
          </w:p>
          <w:p w14:paraId="5365CBCF" w14:textId="77777777" w:rsidR="00A85202" w:rsidRPr="00A85202" w:rsidRDefault="00A85202" w:rsidP="00645A0F">
            <w:pPr>
              <w:widowControl w:val="0"/>
              <w:numPr>
                <w:ilvl w:val="0"/>
                <w:numId w:val="27"/>
              </w:numPr>
              <w:spacing w:after="200" w:line="276" w:lineRule="auto"/>
              <w:jc w:val="both"/>
              <w:rPr>
                <w:rFonts w:ascii="SimSun" w:eastAsia="SimSun" w:hAnsi="SimSun"/>
                <w:lang w:val="en-US"/>
              </w:rPr>
            </w:pPr>
            <w:r w:rsidRPr="00A85202">
              <w:rPr>
                <w:rFonts w:ascii="SimSun" w:eastAsia="SimSun" w:hAnsi="SimSun" w:hint="eastAsia"/>
                <w:lang w:val="en-US"/>
              </w:rPr>
              <w:lastRenderedPageBreak/>
              <w:t>根据经验评估量化后转介！维护受害人的合法权利</w:t>
            </w:r>
          </w:p>
        </w:tc>
      </w:tr>
      <w:tr w:rsidR="00A85202" w:rsidRPr="00A85202" w14:paraId="505B173C" w14:textId="77777777" w:rsidTr="00A85202">
        <w:tc>
          <w:tcPr>
            <w:tcW w:w="1426" w:type="dxa"/>
          </w:tcPr>
          <w:p w14:paraId="152E48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县妇联</w:t>
            </w:r>
          </w:p>
        </w:tc>
        <w:tc>
          <w:tcPr>
            <w:tcW w:w="8321" w:type="dxa"/>
          </w:tcPr>
          <w:p w14:paraId="2B9D9628" w14:textId="77777777" w:rsidR="00A85202" w:rsidRPr="00A85202" w:rsidRDefault="00A85202" w:rsidP="00645A0F">
            <w:pPr>
              <w:widowControl w:val="0"/>
              <w:numPr>
                <w:ilvl w:val="0"/>
                <w:numId w:val="28"/>
              </w:numPr>
              <w:spacing w:after="200" w:line="276" w:lineRule="auto"/>
              <w:jc w:val="both"/>
              <w:rPr>
                <w:rFonts w:ascii="SimSun" w:eastAsia="SimSun" w:hAnsi="SimSun"/>
                <w:lang w:val="en-US"/>
              </w:rPr>
            </w:pPr>
            <w:r w:rsidRPr="00A85202">
              <w:rPr>
                <w:rFonts w:ascii="SimSun" w:eastAsia="SimSun" w:hAnsi="SimSun" w:hint="eastAsia"/>
                <w:lang w:val="en-US"/>
              </w:rPr>
              <w:t>举办家长学校、母亲讲堂等活动深入各乡镇宣讲反家暴相关知识</w:t>
            </w:r>
          </w:p>
          <w:p w14:paraId="5796401E" w14:textId="77777777" w:rsidR="00A85202" w:rsidRPr="00A85202" w:rsidRDefault="00A85202" w:rsidP="00645A0F">
            <w:pPr>
              <w:widowControl w:val="0"/>
              <w:numPr>
                <w:ilvl w:val="0"/>
                <w:numId w:val="28"/>
              </w:numPr>
              <w:spacing w:after="200" w:line="276" w:lineRule="auto"/>
              <w:jc w:val="both"/>
              <w:rPr>
                <w:rFonts w:ascii="SimSun" w:eastAsia="SimSun" w:hAnsi="SimSun"/>
                <w:lang w:val="en-US"/>
              </w:rPr>
            </w:pPr>
            <w:r w:rsidRPr="00A85202">
              <w:rPr>
                <w:rFonts w:ascii="SimSun" w:eastAsia="SimSun" w:hAnsi="SimSun" w:hint="eastAsia"/>
                <w:lang w:val="en-US"/>
              </w:rPr>
              <w:t>成立反家暴联谊会，以妇女之家为活动阵地，引导妇女自主学习相关法律</w:t>
            </w:r>
          </w:p>
          <w:p w14:paraId="3A269298" w14:textId="77777777" w:rsidR="00A85202" w:rsidRPr="00A85202" w:rsidRDefault="00A85202" w:rsidP="00645A0F">
            <w:pPr>
              <w:widowControl w:val="0"/>
              <w:numPr>
                <w:ilvl w:val="0"/>
                <w:numId w:val="28"/>
              </w:numPr>
              <w:spacing w:after="200" w:line="276" w:lineRule="auto"/>
              <w:jc w:val="both"/>
              <w:rPr>
                <w:rFonts w:ascii="SimSun" w:eastAsia="SimSun" w:hAnsi="SimSun"/>
                <w:lang w:val="en-US"/>
              </w:rPr>
            </w:pPr>
            <w:r w:rsidRPr="00A85202">
              <w:rPr>
                <w:rFonts w:ascii="SimSun" w:eastAsia="SimSun" w:hAnsi="SimSun" w:hint="eastAsia"/>
                <w:lang w:val="en-US"/>
              </w:rPr>
              <w:t>举办妇女技能培训班，提高妇女就业、创业能力、提高家庭地位（妇女手工编织、妇女家政服务员、育婴员培训）</w:t>
            </w:r>
          </w:p>
          <w:p w14:paraId="74D2A6EF" w14:textId="77777777" w:rsidR="00A85202" w:rsidRPr="00A85202" w:rsidRDefault="00A85202" w:rsidP="00645A0F">
            <w:pPr>
              <w:widowControl w:val="0"/>
              <w:numPr>
                <w:ilvl w:val="0"/>
                <w:numId w:val="28"/>
              </w:numPr>
              <w:spacing w:after="200" w:line="276" w:lineRule="auto"/>
              <w:jc w:val="both"/>
              <w:rPr>
                <w:rFonts w:ascii="SimSun" w:eastAsia="SimSun" w:hAnsi="SimSun"/>
                <w:lang w:val="en-US"/>
              </w:rPr>
            </w:pPr>
            <w:r w:rsidRPr="00A85202">
              <w:rPr>
                <w:rFonts w:ascii="SimSun" w:eastAsia="SimSun" w:hAnsi="SimSun" w:hint="eastAsia"/>
                <w:lang w:val="en-US"/>
              </w:rPr>
              <w:t>积极落实妇女小额担保贷款政策，鼓励妇女创业就业，增加收入</w:t>
            </w:r>
          </w:p>
        </w:tc>
      </w:tr>
      <w:tr w:rsidR="00A85202" w:rsidRPr="00A85202" w14:paraId="4289463D" w14:textId="77777777" w:rsidTr="00A85202">
        <w:tc>
          <w:tcPr>
            <w:tcW w:w="1426" w:type="dxa"/>
          </w:tcPr>
          <w:p w14:paraId="51972E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321" w:type="dxa"/>
          </w:tcPr>
          <w:p w14:paraId="2FE8EF9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选择的位置较为隐蔽，更好的来保护受暴者的隐私；庇护中心的入住环境以暖色系设计为主，为她们提供“类家庭”的温馨港湾，消除她们的陌生环境的顾虑；中心工作人员热情大方，以受暴者为中心的工作态度，全心为其提供服务；来庇护中心后根据性别、民族、年龄进行分类分区救助</w:t>
            </w:r>
          </w:p>
          <w:p w14:paraId="163D23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庇护中心的救助不分年龄、种族、身体健康状况、居住地偏远的因素，我们的核心是为所有遭受家暴后暂时无法回家的受害者提供的临时庇护。</w:t>
            </w:r>
          </w:p>
        </w:tc>
      </w:tr>
      <w:tr w:rsidR="00A85202" w:rsidRPr="00A85202" w14:paraId="749E4D8B" w14:textId="77777777" w:rsidTr="00A85202">
        <w:tc>
          <w:tcPr>
            <w:tcW w:w="1426" w:type="dxa"/>
          </w:tcPr>
          <w:p w14:paraId="27587B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321" w:type="dxa"/>
          </w:tcPr>
          <w:p w14:paraId="0889F2C7" w14:textId="77777777" w:rsidR="00A85202" w:rsidRPr="00A85202" w:rsidRDefault="00A85202" w:rsidP="00645A0F">
            <w:pPr>
              <w:widowControl w:val="0"/>
              <w:numPr>
                <w:ilvl w:val="0"/>
                <w:numId w:val="29"/>
              </w:numPr>
              <w:spacing w:after="200" w:line="276" w:lineRule="auto"/>
              <w:jc w:val="both"/>
              <w:rPr>
                <w:rFonts w:ascii="SimSun" w:eastAsia="SimSun" w:hAnsi="SimSun"/>
                <w:lang w:val="en-US"/>
              </w:rPr>
            </w:pPr>
            <w:r w:rsidRPr="00A85202">
              <w:rPr>
                <w:rFonts w:ascii="SimSun" w:eastAsia="SimSun" w:hAnsi="SimSun" w:hint="eastAsia"/>
                <w:lang w:val="en-US"/>
              </w:rPr>
              <w:t>对社区民警开展培训，加强执法规范化和职业道德教育</w:t>
            </w:r>
          </w:p>
          <w:p w14:paraId="2F336222" w14:textId="77777777" w:rsidR="00A85202" w:rsidRPr="00A85202" w:rsidRDefault="00A85202" w:rsidP="00645A0F">
            <w:pPr>
              <w:widowControl w:val="0"/>
              <w:numPr>
                <w:ilvl w:val="0"/>
                <w:numId w:val="29"/>
              </w:numPr>
              <w:spacing w:after="200" w:line="276" w:lineRule="auto"/>
              <w:jc w:val="both"/>
              <w:rPr>
                <w:rFonts w:ascii="SimSun" w:eastAsia="SimSun" w:hAnsi="SimSun"/>
                <w:lang w:val="en-US"/>
              </w:rPr>
            </w:pPr>
            <w:r w:rsidRPr="00A85202">
              <w:rPr>
                <w:rFonts w:ascii="SimSun" w:eastAsia="SimSun" w:hAnsi="SimSun" w:hint="eastAsia"/>
                <w:lang w:val="en-US"/>
              </w:rPr>
              <w:t>出台《依法处置家庭暴力执法指引》规范以受害人需求为中心的工作方法</w:t>
            </w:r>
          </w:p>
          <w:p w14:paraId="614881C6" w14:textId="77777777" w:rsidR="00A85202" w:rsidRPr="00A85202" w:rsidRDefault="00A85202" w:rsidP="00645A0F">
            <w:pPr>
              <w:widowControl w:val="0"/>
              <w:numPr>
                <w:ilvl w:val="0"/>
                <w:numId w:val="29"/>
              </w:numPr>
              <w:spacing w:after="200" w:line="276" w:lineRule="auto"/>
              <w:jc w:val="both"/>
              <w:rPr>
                <w:rFonts w:ascii="SimSun" w:eastAsia="SimSun" w:hAnsi="SimSun"/>
                <w:lang w:val="en-US"/>
              </w:rPr>
            </w:pPr>
            <w:r w:rsidRPr="00A85202">
              <w:rPr>
                <w:rFonts w:ascii="SimSun" w:eastAsia="SimSun" w:hAnsi="SimSun" w:hint="eastAsia"/>
                <w:lang w:val="en-US"/>
              </w:rPr>
              <w:t>深入开展“五步法”工作指导，加强社区民警在执法家庭暴力中使用正确的方法</w:t>
            </w:r>
          </w:p>
          <w:p w14:paraId="35A77773" w14:textId="77777777" w:rsidR="00A85202" w:rsidRPr="00A85202" w:rsidRDefault="00A85202" w:rsidP="00645A0F">
            <w:pPr>
              <w:widowControl w:val="0"/>
              <w:numPr>
                <w:ilvl w:val="0"/>
                <w:numId w:val="29"/>
              </w:numPr>
              <w:spacing w:after="200" w:line="276" w:lineRule="auto"/>
              <w:jc w:val="both"/>
              <w:rPr>
                <w:rFonts w:ascii="SimSun" w:eastAsia="SimSun" w:hAnsi="SimSun"/>
                <w:lang w:val="en-US"/>
              </w:rPr>
            </w:pPr>
            <w:r w:rsidRPr="00A85202">
              <w:rPr>
                <w:rFonts w:ascii="SimSun" w:eastAsia="SimSun" w:hAnsi="SimSun" w:hint="eastAsia"/>
                <w:lang w:val="en-US"/>
              </w:rPr>
              <w:t>与妇联、医疗、民政和法律援助中心加强联系，确保弱势群体能在医疗机构“绿色通道”及时就医，获得免费的法律援助，获得必要的民政求助</w:t>
            </w:r>
          </w:p>
        </w:tc>
      </w:tr>
      <w:tr w:rsidR="00A85202" w:rsidRPr="00A85202" w14:paraId="4E79A8EA" w14:textId="77777777" w:rsidTr="00A85202">
        <w:tc>
          <w:tcPr>
            <w:tcW w:w="1426" w:type="dxa"/>
          </w:tcPr>
          <w:p w14:paraId="7811B4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321" w:type="dxa"/>
          </w:tcPr>
          <w:p w14:paraId="5A41897C" w14:textId="77777777" w:rsidR="00A85202" w:rsidRPr="00A85202" w:rsidRDefault="00A85202" w:rsidP="00645A0F">
            <w:pPr>
              <w:widowControl w:val="0"/>
              <w:numPr>
                <w:ilvl w:val="0"/>
                <w:numId w:val="30"/>
              </w:numPr>
              <w:spacing w:after="200" w:line="276" w:lineRule="auto"/>
              <w:ind w:firstLine="400"/>
              <w:jc w:val="both"/>
              <w:rPr>
                <w:rFonts w:ascii="SimSun" w:eastAsia="SimSun" w:hAnsi="SimSun"/>
                <w:lang w:val="en-US"/>
              </w:rPr>
            </w:pPr>
            <w:r w:rsidRPr="00A85202">
              <w:rPr>
                <w:rFonts w:ascii="SimSun" w:eastAsia="SimSun" w:hAnsi="SimSun" w:hint="eastAsia"/>
                <w:lang w:val="en-US"/>
              </w:rPr>
              <w:t>深入乡镇、村委会、居委会宣传反家暴知识</w:t>
            </w:r>
          </w:p>
          <w:p w14:paraId="1F444652" w14:textId="77777777" w:rsidR="00A85202" w:rsidRPr="00A85202" w:rsidRDefault="00A85202" w:rsidP="00645A0F">
            <w:pPr>
              <w:widowControl w:val="0"/>
              <w:numPr>
                <w:ilvl w:val="0"/>
                <w:numId w:val="30"/>
              </w:numPr>
              <w:spacing w:after="200" w:line="276" w:lineRule="auto"/>
              <w:ind w:firstLine="400"/>
              <w:jc w:val="both"/>
              <w:rPr>
                <w:rFonts w:ascii="SimSun" w:eastAsia="SimSun" w:hAnsi="SimSun"/>
                <w:lang w:val="en-US"/>
              </w:rPr>
            </w:pPr>
            <w:r w:rsidRPr="00A85202">
              <w:rPr>
                <w:rFonts w:ascii="SimSun" w:eastAsia="SimSun" w:hAnsi="SimSun" w:hint="eastAsia"/>
                <w:lang w:val="en-US"/>
              </w:rPr>
              <w:t>对来访的家暴受害者提供一对一咨询和法律服务</w:t>
            </w:r>
          </w:p>
          <w:p w14:paraId="194A7D53" w14:textId="77777777" w:rsidR="00A85202" w:rsidRPr="00A85202" w:rsidRDefault="00A85202" w:rsidP="00645A0F">
            <w:pPr>
              <w:widowControl w:val="0"/>
              <w:numPr>
                <w:ilvl w:val="0"/>
                <w:numId w:val="30"/>
              </w:numPr>
              <w:spacing w:after="200" w:line="276" w:lineRule="auto"/>
              <w:ind w:firstLine="400"/>
              <w:jc w:val="both"/>
              <w:rPr>
                <w:rFonts w:ascii="SimSun" w:eastAsia="SimSun" w:hAnsi="SimSun"/>
                <w:lang w:val="en-US"/>
              </w:rPr>
            </w:pPr>
            <w:r w:rsidRPr="00A85202">
              <w:rPr>
                <w:rFonts w:ascii="SimSun" w:eastAsia="SimSun" w:hAnsi="SimSun" w:hint="eastAsia"/>
                <w:lang w:val="en-US"/>
              </w:rPr>
              <w:t>以家暴受害者为中心，为其提供法律服务</w:t>
            </w:r>
          </w:p>
          <w:p w14:paraId="59B6A235" w14:textId="77777777" w:rsidR="00A85202" w:rsidRPr="00A85202" w:rsidRDefault="00A85202" w:rsidP="00645A0F">
            <w:pPr>
              <w:widowControl w:val="0"/>
              <w:numPr>
                <w:ilvl w:val="0"/>
                <w:numId w:val="30"/>
              </w:numPr>
              <w:spacing w:after="200" w:line="276" w:lineRule="auto"/>
              <w:ind w:firstLine="400"/>
              <w:jc w:val="both"/>
              <w:rPr>
                <w:rFonts w:ascii="SimSun" w:eastAsia="SimSun" w:hAnsi="SimSun"/>
                <w:lang w:val="en-US"/>
              </w:rPr>
            </w:pPr>
            <w:r w:rsidRPr="00A85202">
              <w:rPr>
                <w:rFonts w:ascii="SimSun" w:eastAsia="SimSun" w:hAnsi="SimSun" w:hint="eastAsia"/>
                <w:lang w:val="en-US"/>
              </w:rPr>
              <w:t>保护家暴受害者的隐私</w:t>
            </w:r>
          </w:p>
        </w:tc>
      </w:tr>
    </w:tbl>
    <w:p w14:paraId="2C51F4CC" w14:textId="77777777" w:rsidR="00A85202" w:rsidRPr="00A85202" w:rsidRDefault="00A85202" w:rsidP="00A85202">
      <w:pPr>
        <w:rPr>
          <w:rFonts w:ascii="SimSun" w:eastAsia="SimSun" w:hAnsi="SimSun"/>
          <w:lang w:val="en-US"/>
        </w:rPr>
      </w:pPr>
    </w:p>
    <w:p w14:paraId="5F28FD24" w14:textId="77777777" w:rsidR="00A85202" w:rsidRPr="00A85202" w:rsidRDefault="00A85202" w:rsidP="00645A0F">
      <w:pPr>
        <w:numPr>
          <w:ilvl w:val="0"/>
          <w:numId w:val="31"/>
        </w:numPr>
        <w:spacing w:after="200" w:line="276" w:lineRule="auto"/>
        <w:rPr>
          <w:rFonts w:ascii="SimSun" w:eastAsia="SimSun" w:hAnsi="SimSun"/>
          <w:lang w:val="en-US"/>
        </w:rPr>
      </w:pPr>
      <w:r w:rsidRPr="00A85202">
        <w:rPr>
          <w:rFonts w:ascii="SimSun" w:eastAsia="SimSun" w:hAnsi="SimSun" w:hint="eastAsia"/>
          <w:lang w:val="en-US"/>
        </w:rPr>
        <w:t xml:space="preserve"> 如何进行改进，来保证服务能以更加友好、及时和连续的方式提供给寻求反家暴服务的人？</w:t>
      </w:r>
    </w:p>
    <w:tbl>
      <w:tblPr>
        <w:tblStyle w:val="TableGrid"/>
        <w:tblW w:w="9889" w:type="dxa"/>
        <w:tblLayout w:type="fixed"/>
        <w:tblLook w:val="04A0" w:firstRow="1" w:lastRow="0" w:firstColumn="1" w:lastColumn="0" w:noHBand="0" w:noVBand="1"/>
      </w:tblPr>
      <w:tblGrid>
        <w:gridCol w:w="1426"/>
        <w:gridCol w:w="8463"/>
      </w:tblGrid>
      <w:tr w:rsidR="00A85202" w:rsidRPr="00A85202" w14:paraId="641BA71C" w14:textId="77777777" w:rsidTr="00A85202">
        <w:tc>
          <w:tcPr>
            <w:tcW w:w="9889" w:type="dxa"/>
            <w:gridSpan w:val="2"/>
          </w:tcPr>
          <w:p w14:paraId="42842F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2BFC9374" w14:textId="77777777" w:rsidTr="00A85202">
        <w:tc>
          <w:tcPr>
            <w:tcW w:w="1426" w:type="dxa"/>
          </w:tcPr>
          <w:p w14:paraId="13E6C0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1671EF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1、进一步加强业务培训，提高医务人员识别和加强家庭暴力的能力。2、进一步加强信息互通，增强联系频次，深入细致探讨受暴妇女的干预方案。</w:t>
            </w:r>
          </w:p>
        </w:tc>
      </w:tr>
      <w:tr w:rsidR="00A85202" w:rsidRPr="00A85202" w14:paraId="01B884FF" w14:textId="77777777" w:rsidTr="00A85202">
        <w:tc>
          <w:tcPr>
            <w:tcW w:w="1426" w:type="dxa"/>
          </w:tcPr>
          <w:p w14:paraId="13B1A0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205BED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以受暴者为中心，站在受暴者的角度考虑问题，接纳受暴者对待事物的方式和态度，引导受暴者寻求自身可用资源和身边资源，并按家暴危害程度分。</w:t>
            </w:r>
          </w:p>
        </w:tc>
      </w:tr>
      <w:tr w:rsidR="00A85202" w:rsidRPr="00A85202" w14:paraId="175296D8" w14:textId="77777777" w:rsidTr="00A85202">
        <w:tc>
          <w:tcPr>
            <w:tcW w:w="1426" w:type="dxa"/>
          </w:tcPr>
          <w:p w14:paraId="1ED2EB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1C8E39F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1、加大救助资金的投入，扩大庇护所功能，加大救助力度。2、完善反家暴应急联动机制，密切配合相关部门开展联合救助，确保服务连续性、持久性。</w:t>
            </w:r>
          </w:p>
        </w:tc>
      </w:tr>
      <w:tr w:rsidR="00A85202" w:rsidRPr="00A85202" w14:paraId="2FA00403" w14:textId="77777777" w:rsidTr="00A85202">
        <w:tc>
          <w:tcPr>
            <w:tcW w:w="1426" w:type="dxa"/>
          </w:tcPr>
          <w:p w14:paraId="567195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5E7AFF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强化教育培训，使一线民警充分理解家暴妇女的多重困境，以受害人为中心开展工作，不断提高处警民警的执法水平，职业道德水平。</w:t>
            </w:r>
          </w:p>
        </w:tc>
      </w:tr>
      <w:tr w:rsidR="00A85202" w:rsidRPr="00A85202" w14:paraId="6F72C14E" w14:textId="77777777" w:rsidTr="00A85202">
        <w:tc>
          <w:tcPr>
            <w:tcW w:w="1426" w:type="dxa"/>
          </w:tcPr>
          <w:p w14:paraId="28C6A9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6871C3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加强反家暴援助案件的回访力度。</w:t>
            </w:r>
          </w:p>
        </w:tc>
      </w:tr>
      <w:tr w:rsidR="00A85202" w:rsidRPr="00A85202" w14:paraId="54154CCB" w14:textId="77777777" w:rsidTr="00A85202">
        <w:tc>
          <w:tcPr>
            <w:tcW w:w="9889" w:type="dxa"/>
            <w:gridSpan w:val="2"/>
          </w:tcPr>
          <w:p w14:paraId="206EC20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1C4763BE" w14:textId="77777777" w:rsidTr="00A85202">
        <w:tc>
          <w:tcPr>
            <w:tcW w:w="1426" w:type="dxa"/>
          </w:tcPr>
          <w:p w14:paraId="502FFC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5C0739F5" w14:textId="77777777" w:rsidR="00A85202" w:rsidRPr="00A85202" w:rsidRDefault="00A85202" w:rsidP="005135FA">
            <w:pPr>
              <w:rPr>
                <w:rFonts w:ascii="SimSun" w:eastAsia="SimSun" w:hAnsi="SimSun"/>
                <w:lang w:val="en-US"/>
              </w:rPr>
            </w:pPr>
            <w:r w:rsidRPr="00A85202">
              <w:rPr>
                <w:rFonts w:hint="eastAsia"/>
                <w:lang w:val="en-US"/>
              </w:rPr>
              <w:t>1</w:t>
            </w:r>
            <w:r w:rsidRPr="00A85202">
              <w:rPr>
                <w:rFonts w:hint="eastAsia"/>
                <w:lang w:val="en-US"/>
              </w:rPr>
              <w:t>、体制保证；</w:t>
            </w:r>
            <w:r w:rsidRPr="00A85202">
              <w:rPr>
                <w:rFonts w:hint="eastAsia"/>
                <w:lang w:val="en-US"/>
              </w:rPr>
              <w:t>2</w:t>
            </w:r>
            <w:r w:rsidRPr="00A85202">
              <w:rPr>
                <w:rFonts w:hint="eastAsia"/>
                <w:lang w:val="en-US"/>
              </w:rPr>
              <w:t>、法律保证</w:t>
            </w:r>
          </w:p>
        </w:tc>
      </w:tr>
      <w:tr w:rsidR="00A85202" w:rsidRPr="00A85202" w14:paraId="671B59B8" w14:textId="77777777" w:rsidTr="00A85202">
        <w:tc>
          <w:tcPr>
            <w:tcW w:w="1426" w:type="dxa"/>
          </w:tcPr>
          <w:p w14:paraId="79CA2D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5C41E5D7" w14:textId="77777777" w:rsidR="00A85202" w:rsidRPr="00A85202" w:rsidRDefault="00A85202" w:rsidP="00645A0F">
            <w:pPr>
              <w:widowControl w:val="0"/>
              <w:numPr>
                <w:ilvl w:val="0"/>
                <w:numId w:val="32"/>
              </w:numPr>
              <w:spacing w:after="200" w:line="276" w:lineRule="auto"/>
              <w:jc w:val="both"/>
              <w:rPr>
                <w:rFonts w:ascii="SimSun" w:eastAsia="SimSun" w:hAnsi="SimSun"/>
                <w:lang w:val="en-US"/>
              </w:rPr>
            </w:pPr>
            <w:r w:rsidRPr="00A85202">
              <w:rPr>
                <w:rFonts w:hint="eastAsia"/>
                <w:lang w:val="en-US"/>
              </w:rPr>
              <w:t>向社会购买服务，向社会机构为受害人提供全程的干预服务；</w:t>
            </w:r>
            <w:r w:rsidRPr="00A85202">
              <w:rPr>
                <w:rFonts w:hint="eastAsia"/>
                <w:lang w:val="en-US"/>
              </w:rPr>
              <w:t>2</w:t>
            </w:r>
            <w:r w:rsidRPr="00A85202">
              <w:rPr>
                <w:rFonts w:hint="eastAsia"/>
                <w:lang w:val="en-US"/>
              </w:rPr>
              <w:t>、建立更方便更有自尊感更多功能的为受暴者服务的庇护所；</w:t>
            </w:r>
            <w:r w:rsidRPr="00A85202">
              <w:rPr>
                <w:rFonts w:hint="eastAsia"/>
                <w:lang w:val="en-US"/>
              </w:rPr>
              <w:t>3</w:t>
            </w:r>
            <w:r w:rsidRPr="00A85202">
              <w:rPr>
                <w:rFonts w:hint="eastAsia"/>
                <w:lang w:val="en-US"/>
              </w:rPr>
              <w:t>、从法律上进一步细化对施暴人的惩戒。</w:t>
            </w:r>
          </w:p>
        </w:tc>
      </w:tr>
      <w:tr w:rsidR="00A85202" w:rsidRPr="00A85202" w14:paraId="1617D7F8" w14:textId="77777777" w:rsidTr="00A85202">
        <w:tc>
          <w:tcPr>
            <w:tcW w:w="1426" w:type="dxa"/>
          </w:tcPr>
          <w:p w14:paraId="1F4DE8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0AD485A6" w14:textId="77777777" w:rsidR="00A85202" w:rsidRPr="00A85202" w:rsidRDefault="00A85202" w:rsidP="005135FA">
            <w:pPr>
              <w:rPr>
                <w:rFonts w:ascii="SimSun" w:eastAsia="SimSun" w:hAnsi="SimSun"/>
                <w:lang w:val="en-US"/>
              </w:rPr>
            </w:pPr>
            <w:r w:rsidRPr="00A85202">
              <w:rPr>
                <w:rFonts w:hint="eastAsia"/>
                <w:lang w:val="en-US"/>
              </w:rPr>
              <w:t>对各部门进行专项考核，明确各部门具体职责，紧密联系，及时处理纠纷。</w:t>
            </w:r>
          </w:p>
        </w:tc>
      </w:tr>
      <w:tr w:rsidR="00A85202" w:rsidRPr="00A85202" w14:paraId="2C3F60D6" w14:textId="77777777" w:rsidTr="00A85202">
        <w:tc>
          <w:tcPr>
            <w:tcW w:w="1426" w:type="dxa"/>
          </w:tcPr>
          <w:p w14:paraId="2BC514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42AE1A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1、注重保护受暴着隐私。我县反家暴庇护所设立城中心公园内，和治安乞讨人员管理的</w:t>
            </w:r>
            <w:r w:rsidRPr="00A85202">
              <w:rPr>
                <w:rFonts w:ascii="SimSun" w:eastAsia="SimSun" w:hAnsi="SimSun" w:hint="eastAsia"/>
                <w:lang w:val="en-US"/>
              </w:rPr>
              <w:lastRenderedPageBreak/>
              <w:t>救助管理站在一起，隐蔽性做的不够，受暴者被视为受助对象有一种被歧视感，今后将尽力改进。2、专业工作人员不够。庇护所工作人员由救助站工作人员兼职，虽然对他们进行多次业务培训，但是能够有能力独自处置反家暴工作人员偏少。</w:t>
            </w:r>
          </w:p>
        </w:tc>
      </w:tr>
      <w:tr w:rsidR="00A85202" w:rsidRPr="00A85202" w14:paraId="491EF129" w14:textId="77777777" w:rsidTr="00A85202">
        <w:tc>
          <w:tcPr>
            <w:tcW w:w="9889" w:type="dxa"/>
            <w:gridSpan w:val="2"/>
          </w:tcPr>
          <w:p w14:paraId="1672B1E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甘肃靖远</w:t>
            </w:r>
          </w:p>
        </w:tc>
      </w:tr>
      <w:tr w:rsidR="00A85202" w:rsidRPr="00A85202" w14:paraId="61008D91" w14:textId="77777777" w:rsidTr="00A85202">
        <w:tc>
          <w:tcPr>
            <w:tcW w:w="1426" w:type="dxa"/>
          </w:tcPr>
          <w:p w14:paraId="431685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520727F6"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定期或不定期对各医疗机构反家暴门诊医师进行培训</w:t>
            </w:r>
          </w:p>
          <w:p w14:paraId="7794E6C6"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各医机构按月统计反家暴门诊人数</w:t>
            </w:r>
          </w:p>
          <w:p w14:paraId="2666350A"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定期召开联席会议，信息共享</w:t>
            </w:r>
          </w:p>
          <w:p w14:paraId="3A0D84E5"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门诊医师做好详细地诊疗记录并保存</w:t>
            </w:r>
          </w:p>
          <w:p w14:paraId="33B00AE0"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征求受害本人的志愿转介给相关部门</w:t>
            </w:r>
          </w:p>
          <w:p w14:paraId="039E0A5F" w14:textId="77777777" w:rsidR="00A85202" w:rsidRPr="00A85202" w:rsidRDefault="00A85202" w:rsidP="00645A0F">
            <w:pPr>
              <w:widowControl w:val="0"/>
              <w:numPr>
                <w:ilvl w:val="0"/>
                <w:numId w:val="33"/>
              </w:numPr>
              <w:spacing w:after="200" w:line="276" w:lineRule="auto"/>
              <w:jc w:val="both"/>
              <w:rPr>
                <w:rFonts w:ascii="SimSun" w:eastAsia="SimSun" w:hAnsi="SimSun"/>
                <w:lang w:val="en-US"/>
              </w:rPr>
            </w:pPr>
            <w:r w:rsidRPr="00A85202">
              <w:rPr>
                <w:rFonts w:ascii="SimSun" w:eastAsia="SimSun" w:hAnsi="SimSun" w:hint="eastAsia"/>
                <w:lang w:val="en-US"/>
              </w:rPr>
              <w:t>对受暴者提供力所能及的帮助</w:t>
            </w:r>
          </w:p>
        </w:tc>
      </w:tr>
      <w:tr w:rsidR="00A85202" w:rsidRPr="00A85202" w14:paraId="7B9C6637" w14:textId="77777777" w:rsidTr="00A85202">
        <w:tc>
          <w:tcPr>
            <w:tcW w:w="1426" w:type="dxa"/>
          </w:tcPr>
          <w:p w14:paraId="6D43D0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5D978DF8" w14:textId="77777777" w:rsidR="00A85202" w:rsidRPr="00A85202" w:rsidRDefault="00A85202" w:rsidP="00645A0F">
            <w:pPr>
              <w:widowControl w:val="0"/>
              <w:numPr>
                <w:ilvl w:val="0"/>
                <w:numId w:val="34"/>
              </w:numPr>
              <w:spacing w:after="200" w:line="276" w:lineRule="auto"/>
              <w:jc w:val="both"/>
              <w:rPr>
                <w:rFonts w:ascii="SimSun" w:eastAsia="SimSun" w:hAnsi="SimSun"/>
                <w:lang w:val="en-US"/>
              </w:rPr>
            </w:pPr>
            <w:r w:rsidRPr="00A85202">
              <w:rPr>
                <w:rFonts w:ascii="SimSun" w:eastAsia="SimSun" w:hAnsi="SimSun" w:hint="eastAsia"/>
                <w:lang w:val="en-US"/>
              </w:rPr>
              <w:t>首先保证反家暴工作人员的专业性，更有专业知识</w:t>
            </w:r>
          </w:p>
          <w:p w14:paraId="1A2E41BB" w14:textId="77777777" w:rsidR="00A85202" w:rsidRPr="00A85202" w:rsidRDefault="00A85202" w:rsidP="00645A0F">
            <w:pPr>
              <w:widowControl w:val="0"/>
              <w:numPr>
                <w:ilvl w:val="0"/>
                <w:numId w:val="34"/>
              </w:numPr>
              <w:spacing w:after="200" w:line="276" w:lineRule="auto"/>
              <w:jc w:val="both"/>
              <w:rPr>
                <w:rFonts w:ascii="SimSun" w:eastAsia="SimSun" w:hAnsi="SimSun"/>
                <w:lang w:val="en-US"/>
              </w:rPr>
            </w:pPr>
            <w:r w:rsidRPr="00A85202">
              <w:rPr>
                <w:rFonts w:ascii="SimSun" w:eastAsia="SimSun" w:hAnsi="SimSun" w:hint="eastAsia"/>
                <w:lang w:val="en-US"/>
              </w:rPr>
              <w:t>反家暴工作人员的稳定性</w:t>
            </w:r>
          </w:p>
        </w:tc>
      </w:tr>
      <w:tr w:rsidR="00A85202" w:rsidRPr="00A85202" w14:paraId="4030EE4E" w14:textId="77777777" w:rsidTr="00A85202">
        <w:tc>
          <w:tcPr>
            <w:tcW w:w="1426" w:type="dxa"/>
          </w:tcPr>
          <w:p w14:paraId="3A0A50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38C031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庇护中心工作制度的不断完善，工作人员进行及时的培训、学习、提高自身服务能力，一切以受暴者为核心的工作宗旨来要求自己，提高工作效率</w:t>
            </w:r>
          </w:p>
        </w:tc>
      </w:tr>
      <w:tr w:rsidR="00A85202" w:rsidRPr="00A85202" w14:paraId="3ACFA8FF" w14:textId="77777777" w:rsidTr="00A85202">
        <w:tc>
          <w:tcPr>
            <w:tcW w:w="1426" w:type="dxa"/>
          </w:tcPr>
          <w:p w14:paraId="303306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308085A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确保反家暴骨干队伍的相对稳定</w:t>
            </w:r>
          </w:p>
          <w:p w14:paraId="4D9500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不断培训加强反家暴骨干的工作素质</w:t>
            </w:r>
          </w:p>
          <w:p w14:paraId="683F74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各部门制定反家暴工作行动规范</w:t>
            </w:r>
          </w:p>
          <w:p w14:paraId="656CDBF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各部门联动机制转介机制要更加健全</w:t>
            </w:r>
          </w:p>
          <w:p w14:paraId="1C3F13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政府对反家暴工作的投入要持续加大</w:t>
            </w:r>
          </w:p>
        </w:tc>
      </w:tr>
      <w:tr w:rsidR="00A85202" w:rsidRPr="00A85202" w14:paraId="107CE4CA" w14:textId="77777777" w:rsidTr="00A85202">
        <w:tc>
          <w:tcPr>
            <w:tcW w:w="1426" w:type="dxa"/>
          </w:tcPr>
          <w:p w14:paraId="4B931D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65F0A88D" w14:textId="77777777" w:rsidR="00A85202" w:rsidRPr="00A85202" w:rsidRDefault="00A85202" w:rsidP="00645A0F">
            <w:pPr>
              <w:widowControl w:val="0"/>
              <w:numPr>
                <w:ilvl w:val="0"/>
                <w:numId w:val="35"/>
              </w:numPr>
              <w:spacing w:after="200" w:line="276" w:lineRule="auto"/>
              <w:jc w:val="both"/>
              <w:rPr>
                <w:rFonts w:ascii="SimSun" w:eastAsia="SimSun" w:hAnsi="SimSun"/>
                <w:lang w:val="en-US"/>
              </w:rPr>
            </w:pPr>
            <w:r w:rsidRPr="00A85202">
              <w:rPr>
                <w:rFonts w:ascii="SimSun" w:eastAsia="SimSun" w:hAnsi="SimSun" w:hint="eastAsia"/>
                <w:lang w:val="en-US"/>
              </w:rPr>
              <w:t>扩大宣传的力度，尤其是青壮年男性人群</w:t>
            </w:r>
          </w:p>
          <w:p w14:paraId="5C7F08AE" w14:textId="77777777" w:rsidR="00A85202" w:rsidRPr="00A85202" w:rsidRDefault="00A85202" w:rsidP="00645A0F">
            <w:pPr>
              <w:widowControl w:val="0"/>
              <w:numPr>
                <w:ilvl w:val="0"/>
                <w:numId w:val="35"/>
              </w:numPr>
              <w:spacing w:after="200" w:line="276" w:lineRule="auto"/>
              <w:jc w:val="both"/>
              <w:rPr>
                <w:rFonts w:ascii="SimSun" w:eastAsia="SimSun" w:hAnsi="SimSun"/>
                <w:lang w:val="en-US"/>
              </w:rPr>
            </w:pPr>
            <w:r w:rsidRPr="00A85202">
              <w:rPr>
                <w:rFonts w:ascii="SimSun" w:eastAsia="SimSun" w:hAnsi="SimSun" w:hint="eastAsia"/>
                <w:lang w:val="en-US"/>
              </w:rPr>
              <w:t>对社会家庭在进行法律知识培训的同时加强人伦道德的培训</w:t>
            </w:r>
          </w:p>
        </w:tc>
      </w:tr>
    </w:tbl>
    <w:p w14:paraId="2261CA3D" w14:textId="77777777" w:rsidR="00A85202" w:rsidRPr="00A85202" w:rsidRDefault="00A85202" w:rsidP="00A85202">
      <w:pPr>
        <w:rPr>
          <w:rFonts w:ascii="SimSun" w:eastAsia="SimSun" w:hAnsi="SimSun"/>
          <w:lang w:val="en-US"/>
        </w:rPr>
      </w:pPr>
    </w:p>
    <w:p w14:paraId="1C984A1F" w14:textId="77777777" w:rsidR="00A85202" w:rsidRPr="00A85202" w:rsidRDefault="00A85202" w:rsidP="00645A0F">
      <w:pPr>
        <w:numPr>
          <w:ilvl w:val="0"/>
          <w:numId w:val="36"/>
        </w:numPr>
        <w:spacing w:after="200" w:line="276" w:lineRule="auto"/>
        <w:rPr>
          <w:rFonts w:ascii="SimSun" w:eastAsia="SimSun" w:hAnsi="SimSun"/>
          <w:lang w:val="en-US"/>
        </w:rPr>
      </w:pPr>
      <w:r w:rsidRPr="00A85202">
        <w:rPr>
          <w:rFonts w:ascii="SimSun" w:eastAsia="SimSun" w:hAnsi="SimSun" w:hint="eastAsia"/>
          <w:lang w:val="en-US"/>
        </w:rPr>
        <w:t>地方能力建设</w:t>
      </w:r>
    </w:p>
    <w:p w14:paraId="19605770" w14:textId="77777777" w:rsidR="00A85202" w:rsidRPr="00A85202" w:rsidRDefault="00A85202" w:rsidP="00A85202">
      <w:pPr>
        <w:rPr>
          <w:rFonts w:ascii="SimSun" w:eastAsia="SimSun" w:hAnsi="SimSun"/>
          <w:lang w:val="en-US"/>
        </w:rPr>
      </w:pPr>
    </w:p>
    <w:p w14:paraId="200724CD" w14:textId="77777777" w:rsidR="00A85202" w:rsidRPr="00A85202" w:rsidRDefault="00A85202" w:rsidP="00645A0F">
      <w:pPr>
        <w:numPr>
          <w:ilvl w:val="0"/>
          <w:numId w:val="31"/>
        </w:numPr>
        <w:spacing w:after="200" w:line="276" w:lineRule="auto"/>
        <w:rPr>
          <w:rFonts w:ascii="SimSun" w:eastAsia="SimSun" w:hAnsi="SimSun"/>
          <w:lang w:val="en-US"/>
        </w:rPr>
      </w:pPr>
      <w:r w:rsidRPr="00A85202">
        <w:rPr>
          <w:rFonts w:ascii="SimSun" w:eastAsia="SimSun" w:hAnsi="SimSun" w:hint="eastAsia"/>
          <w:lang w:val="en-US"/>
        </w:rPr>
        <w:t xml:space="preserve"> 贵部门组织过的培训</w:t>
      </w:r>
    </w:p>
    <w:tbl>
      <w:tblPr>
        <w:tblStyle w:val="TableGrid"/>
        <w:tblW w:w="9889" w:type="dxa"/>
        <w:tblLayout w:type="fixed"/>
        <w:tblLook w:val="04A0" w:firstRow="1" w:lastRow="0" w:firstColumn="1" w:lastColumn="0" w:noHBand="0" w:noVBand="1"/>
      </w:tblPr>
      <w:tblGrid>
        <w:gridCol w:w="438"/>
        <w:gridCol w:w="203"/>
        <w:gridCol w:w="1793"/>
        <w:gridCol w:w="904"/>
        <w:gridCol w:w="2125"/>
        <w:gridCol w:w="850"/>
        <w:gridCol w:w="800"/>
        <w:gridCol w:w="700"/>
        <w:gridCol w:w="2076"/>
      </w:tblGrid>
      <w:tr w:rsidR="00A85202" w:rsidRPr="00A85202" w14:paraId="37E506F4" w14:textId="77777777" w:rsidTr="00A85202">
        <w:tc>
          <w:tcPr>
            <w:tcW w:w="9889" w:type="dxa"/>
            <w:gridSpan w:val="9"/>
          </w:tcPr>
          <w:p w14:paraId="4D1BA0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03B1250C" w14:textId="77777777" w:rsidTr="00A85202">
        <w:tc>
          <w:tcPr>
            <w:tcW w:w="438" w:type="dxa"/>
            <w:vMerge w:val="restart"/>
          </w:tcPr>
          <w:p w14:paraId="68488452" w14:textId="77777777" w:rsidR="00A85202" w:rsidRPr="00A85202" w:rsidRDefault="00A85202" w:rsidP="005135FA">
            <w:pPr>
              <w:rPr>
                <w:rFonts w:ascii="SimSun" w:eastAsia="SimSun" w:hAnsi="SimSun"/>
                <w:lang w:val="en-US"/>
              </w:rPr>
            </w:pPr>
          </w:p>
        </w:tc>
        <w:tc>
          <w:tcPr>
            <w:tcW w:w="2900" w:type="dxa"/>
            <w:gridSpan w:val="3"/>
            <w:vMerge w:val="restart"/>
          </w:tcPr>
          <w:p w14:paraId="41093B2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培训名称和内容</w:t>
            </w:r>
          </w:p>
        </w:tc>
        <w:tc>
          <w:tcPr>
            <w:tcW w:w="2125" w:type="dxa"/>
            <w:vMerge w:val="restart"/>
          </w:tcPr>
          <w:p w14:paraId="1A2ECF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培训材料的</w:t>
            </w:r>
            <w:r w:rsidRPr="00A85202">
              <w:rPr>
                <w:rFonts w:ascii="SimSun" w:eastAsia="SimSun" w:hAnsi="SimSun"/>
                <w:w w:val="99"/>
              </w:rPr>
              <w:t>制定</w:t>
            </w:r>
          </w:p>
        </w:tc>
        <w:tc>
          <w:tcPr>
            <w:tcW w:w="2350" w:type="dxa"/>
            <w:gridSpan w:val="3"/>
          </w:tcPr>
          <w:p w14:paraId="10E907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培训人数</w:t>
            </w:r>
          </w:p>
        </w:tc>
        <w:tc>
          <w:tcPr>
            <w:tcW w:w="2076" w:type="dxa"/>
            <w:vMerge w:val="restart"/>
          </w:tcPr>
          <w:p w14:paraId="56CFF9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提升比例</w:t>
            </w:r>
          </w:p>
        </w:tc>
      </w:tr>
      <w:tr w:rsidR="00A85202" w:rsidRPr="00A85202" w14:paraId="37BBDC0A" w14:textId="77777777" w:rsidTr="00A85202">
        <w:tc>
          <w:tcPr>
            <w:tcW w:w="438" w:type="dxa"/>
            <w:vMerge/>
          </w:tcPr>
          <w:p w14:paraId="3DE6F2B5" w14:textId="77777777" w:rsidR="00A85202" w:rsidRPr="00A85202" w:rsidRDefault="00A85202" w:rsidP="005135FA">
            <w:pPr>
              <w:rPr>
                <w:rFonts w:ascii="SimSun" w:eastAsia="SimSun" w:hAnsi="SimSun"/>
                <w:lang w:val="en-US"/>
              </w:rPr>
            </w:pPr>
          </w:p>
        </w:tc>
        <w:tc>
          <w:tcPr>
            <w:tcW w:w="2900" w:type="dxa"/>
            <w:gridSpan w:val="3"/>
            <w:vMerge/>
          </w:tcPr>
          <w:p w14:paraId="5FF9F02E" w14:textId="77777777" w:rsidR="00A85202" w:rsidRPr="00A85202" w:rsidRDefault="00A85202" w:rsidP="005135FA">
            <w:pPr>
              <w:rPr>
                <w:rFonts w:ascii="SimSun" w:eastAsia="SimSun" w:hAnsi="SimSun"/>
                <w:lang w:val="en-US"/>
              </w:rPr>
            </w:pPr>
          </w:p>
        </w:tc>
        <w:tc>
          <w:tcPr>
            <w:tcW w:w="2125" w:type="dxa"/>
            <w:vMerge/>
          </w:tcPr>
          <w:p w14:paraId="127FFA2B" w14:textId="77777777" w:rsidR="00A85202" w:rsidRPr="00A85202" w:rsidRDefault="00A85202" w:rsidP="005135FA">
            <w:pPr>
              <w:rPr>
                <w:rFonts w:ascii="SimSun" w:eastAsia="SimSun" w:hAnsi="SimSun"/>
                <w:lang w:val="en-US"/>
              </w:rPr>
            </w:pPr>
          </w:p>
        </w:tc>
        <w:tc>
          <w:tcPr>
            <w:tcW w:w="850" w:type="dxa"/>
          </w:tcPr>
          <w:p w14:paraId="52ACF4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男</w:t>
            </w:r>
          </w:p>
        </w:tc>
        <w:tc>
          <w:tcPr>
            <w:tcW w:w="800" w:type="dxa"/>
          </w:tcPr>
          <w:p w14:paraId="503A0F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女</w:t>
            </w:r>
          </w:p>
        </w:tc>
        <w:tc>
          <w:tcPr>
            <w:tcW w:w="700" w:type="dxa"/>
          </w:tcPr>
          <w:p w14:paraId="5E769B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合计</w:t>
            </w:r>
          </w:p>
        </w:tc>
        <w:tc>
          <w:tcPr>
            <w:tcW w:w="2076" w:type="dxa"/>
            <w:vMerge/>
          </w:tcPr>
          <w:p w14:paraId="07433102" w14:textId="77777777" w:rsidR="00A85202" w:rsidRPr="00A85202" w:rsidRDefault="00A85202" w:rsidP="005135FA">
            <w:pPr>
              <w:rPr>
                <w:rFonts w:ascii="SimSun" w:eastAsia="SimSun" w:hAnsi="SimSun"/>
                <w:lang w:val="en-US"/>
              </w:rPr>
            </w:pPr>
          </w:p>
        </w:tc>
      </w:tr>
      <w:tr w:rsidR="00A85202" w:rsidRPr="00A85202" w14:paraId="6B386E3F" w14:textId="77777777" w:rsidTr="00A85202">
        <w:tc>
          <w:tcPr>
            <w:tcW w:w="438" w:type="dxa"/>
            <w:vMerge w:val="restart"/>
          </w:tcPr>
          <w:p w14:paraId="3CF53B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2900" w:type="dxa"/>
            <w:gridSpan w:val="3"/>
          </w:tcPr>
          <w:p w14:paraId="2709F5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2015年第二季度，妇幼工作例会；反家暴医疗干预培训会</w:t>
            </w:r>
          </w:p>
        </w:tc>
        <w:tc>
          <w:tcPr>
            <w:tcW w:w="2125" w:type="dxa"/>
          </w:tcPr>
          <w:p w14:paraId="440AE5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3次，沟通课件内容及培训方式，面对面沟通</w:t>
            </w:r>
          </w:p>
        </w:tc>
        <w:tc>
          <w:tcPr>
            <w:tcW w:w="850" w:type="dxa"/>
          </w:tcPr>
          <w:p w14:paraId="711D55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125</w:t>
            </w:r>
          </w:p>
        </w:tc>
        <w:tc>
          <w:tcPr>
            <w:tcW w:w="800" w:type="dxa"/>
          </w:tcPr>
          <w:p w14:paraId="0D5ADDA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56</w:t>
            </w:r>
          </w:p>
        </w:tc>
        <w:tc>
          <w:tcPr>
            <w:tcW w:w="700" w:type="dxa"/>
          </w:tcPr>
          <w:p w14:paraId="71F4F0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181</w:t>
            </w:r>
          </w:p>
        </w:tc>
        <w:tc>
          <w:tcPr>
            <w:tcW w:w="2076" w:type="dxa"/>
          </w:tcPr>
          <w:p w14:paraId="5CCACD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CE5AE93" w14:textId="77777777" w:rsidTr="00A85202">
        <w:tc>
          <w:tcPr>
            <w:tcW w:w="438" w:type="dxa"/>
            <w:vMerge/>
          </w:tcPr>
          <w:p w14:paraId="6EEA4CF0" w14:textId="77777777" w:rsidR="00A85202" w:rsidRPr="00A85202" w:rsidRDefault="00A85202" w:rsidP="005135FA">
            <w:pPr>
              <w:rPr>
                <w:rFonts w:ascii="SimSun" w:eastAsia="SimSun" w:hAnsi="SimSun"/>
                <w:lang w:val="en-US"/>
              </w:rPr>
            </w:pPr>
          </w:p>
        </w:tc>
        <w:tc>
          <w:tcPr>
            <w:tcW w:w="2900" w:type="dxa"/>
            <w:gridSpan w:val="3"/>
          </w:tcPr>
          <w:p w14:paraId="2D967C5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2017年仪陇县举办妇女保健，儿童保健暨反家庭暴力业务培训班</w:t>
            </w:r>
          </w:p>
        </w:tc>
        <w:tc>
          <w:tcPr>
            <w:tcW w:w="2125" w:type="dxa"/>
          </w:tcPr>
          <w:p w14:paraId="012BDCE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2次，沟通课件内容，面对面沟通</w:t>
            </w:r>
          </w:p>
        </w:tc>
        <w:tc>
          <w:tcPr>
            <w:tcW w:w="850" w:type="dxa"/>
          </w:tcPr>
          <w:p w14:paraId="0AC693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138</w:t>
            </w:r>
          </w:p>
        </w:tc>
        <w:tc>
          <w:tcPr>
            <w:tcW w:w="800" w:type="dxa"/>
          </w:tcPr>
          <w:p w14:paraId="7F2627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700" w:type="dxa"/>
          </w:tcPr>
          <w:p w14:paraId="75D91D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160</w:t>
            </w:r>
          </w:p>
        </w:tc>
        <w:tc>
          <w:tcPr>
            <w:tcW w:w="2076" w:type="dxa"/>
          </w:tcPr>
          <w:p w14:paraId="25496C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87105E1" w14:textId="77777777" w:rsidTr="00A85202">
        <w:tc>
          <w:tcPr>
            <w:tcW w:w="438" w:type="dxa"/>
            <w:vMerge w:val="restart"/>
          </w:tcPr>
          <w:p w14:paraId="626700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900" w:type="dxa"/>
            <w:gridSpan w:val="3"/>
          </w:tcPr>
          <w:p w14:paraId="2486BE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2015年“促进反家暴法推广”多部门合作，优化培训</w:t>
            </w:r>
          </w:p>
        </w:tc>
        <w:tc>
          <w:tcPr>
            <w:tcW w:w="2125" w:type="dxa"/>
          </w:tcPr>
          <w:p w14:paraId="604C69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6E8791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175</w:t>
            </w:r>
          </w:p>
        </w:tc>
        <w:tc>
          <w:tcPr>
            <w:tcW w:w="800" w:type="dxa"/>
          </w:tcPr>
          <w:p w14:paraId="61F7A2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105</w:t>
            </w:r>
          </w:p>
        </w:tc>
        <w:tc>
          <w:tcPr>
            <w:tcW w:w="700" w:type="dxa"/>
          </w:tcPr>
          <w:p w14:paraId="742C4B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280</w:t>
            </w:r>
          </w:p>
        </w:tc>
        <w:tc>
          <w:tcPr>
            <w:tcW w:w="2076" w:type="dxa"/>
          </w:tcPr>
          <w:p w14:paraId="62497D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F14678A" w14:textId="77777777" w:rsidTr="00A85202">
        <w:tc>
          <w:tcPr>
            <w:tcW w:w="438" w:type="dxa"/>
            <w:vMerge/>
          </w:tcPr>
          <w:p w14:paraId="62FB4A39" w14:textId="77777777" w:rsidR="00A85202" w:rsidRPr="00A85202" w:rsidRDefault="00A85202" w:rsidP="005135FA">
            <w:pPr>
              <w:rPr>
                <w:rFonts w:ascii="SimSun" w:eastAsia="SimSun" w:hAnsi="SimSun"/>
                <w:lang w:val="en-US"/>
              </w:rPr>
            </w:pPr>
          </w:p>
        </w:tc>
        <w:tc>
          <w:tcPr>
            <w:tcW w:w="2900" w:type="dxa"/>
            <w:gridSpan w:val="3"/>
          </w:tcPr>
          <w:p w14:paraId="5D5B63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促进反家暴法，推广各部门合作模式，“仪陇培训者培训班”</w:t>
            </w:r>
          </w:p>
        </w:tc>
        <w:tc>
          <w:tcPr>
            <w:tcW w:w="2125" w:type="dxa"/>
          </w:tcPr>
          <w:p w14:paraId="1603C89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2A33F6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c>
          <w:tcPr>
            <w:tcW w:w="800" w:type="dxa"/>
          </w:tcPr>
          <w:p w14:paraId="2687EA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700" w:type="dxa"/>
          </w:tcPr>
          <w:p w14:paraId="473FF7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w:t>
            </w:r>
          </w:p>
        </w:tc>
        <w:tc>
          <w:tcPr>
            <w:tcW w:w="2076" w:type="dxa"/>
          </w:tcPr>
          <w:p w14:paraId="7C03F6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E5B5292" w14:textId="77777777" w:rsidTr="00A85202">
        <w:tc>
          <w:tcPr>
            <w:tcW w:w="438" w:type="dxa"/>
            <w:vMerge/>
          </w:tcPr>
          <w:p w14:paraId="0CD4E749" w14:textId="77777777" w:rsidR="00A85202" w:rsidRPr="00A85202" w:rsidRDefault="00A85202" w:rsidP="005135FA">
            <w:pPr>
              <w:rPr>
                <w:rFonts w:ascii="SimSun" w:eastAsia="SimSun" w:hAnsi="SimSun"/>
                <w:lang w:val="en-US"/>
              </w:rPr>
            </w:pPr>
          </w:p>
        </w:tc>
        <w:tc>
          <w:tcPr>
            <w:tcW w:w="2900" w:type="dxa"/>
            <w:gridSpan w:val="3"/>
          </w:tcPr>
          <w:p w14:paraId="5EB9A0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反家暴基层骨干培训班</w:t>
            </w:r>
          </w:p>
        </w:tc>
        <w:tc>
          <w:tcPr>
            <w:tcW w:w="2125" w:type="dxa"/>
          </w:tcPr>
          <w:p w14:paraId="1247A0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60E2A2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40</w:t>
            </w:r>
          </w:p>
        </w:tc>
        <w:tc>
          <w:tcPr>
            <w:tcW w:w="800" w:type="dxa"/>
          </w:tcPr>
          <w:p w14:paraId="718D9D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w:t>
            </w:r>
          </w:p>
        </w:tc>
        <w:tc>
          <w:tcPr>
            <w:tcW w:w="700" w:type="dxa"/>
          </w:tcPr>
          <w:p w14:paraId="60DCFC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w:t>
            </w:r>
          </w:p>
        </w:tc>
        <w:tc>
          <w:tcPr>
            <w:tcW w:w="2076" w:type="dxa"/>
          </w:tcPr>
          <w:p w14:paraId="18C0FA9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7F8E1AD" w14:textId="77777777" w:rsidTr="00A85202">
        <w:tc>
          <w:tcPr>
            <w:tcW w:w="438" w:type="dxa"/>
            <w:vMerge/>
          </w:tcPr>
          <w:p w14:paraId="507B7657" w14:textId="77777777" w:rsidR="00A85202" w:rsidRPr="00A85202" w:rsidRDefault="00A85202" w:rsidP="005135FA">
            <w:pPr>
              <w:rPr>
                <w:rFonts w:ascii="SimSun" w:eastAsia="SimSun" w:hAnsi="SimSun"/>
                <w:lang w:val="en-US"/>
              </w:rPr>
            </w:pPr>
          </w:p>
        </w:tc>
        <w:tc>
          <w:tcPr>
            <w:tcW w:w="2900" w:type="dxa"/>
            <w:gridSpan w:val="3"/>
          </w:tcPr>
          <w:p w14:paraId="2B77D68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反家暴妇联干部培训班</w:t>
            </w:r>
          </w:p>
        </w:tc>
        <w:tc>
          <w:tcPr>
            <w:tcW w:w="2125" w:type="dxa"/>
          </w:tcPr>
          <w:p w14:paraId="2F6CBF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7A04D4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c>
          <w:tcPr>
            <w:tcW w:w="800" w:type="dxa"/>
          </w:tcPr>
          <w:p w14:paraId="265F1B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700" w:type="dxa"/>
          </w:tcPr>
          <w:p w14:paraId="29BA81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c>
          <w:tcPr>
            <w:tcW w:w="2076" w:type="dxa"/>
          </w:tcPr>
          <w:p w14:paraId="730814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F435236" w14:textId="77777777" w:rsidTr="00A85202">
        <w:tc>
          <w:tcPr>
            <w:tcW w:w="438" w:type="dxa"/>
            <w:vMerge w:val="restart"/>
          </w:tcPr>
          <w:p w14:paraId="41F659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w:t>
            </w:r>
            <w:r w:rsidRPr="00A85202">
              <w:rPr>
                <w:rFonts w:ascii="SimSun" w:eastAsia="SimSun" w:hAnsi="SimSun" w:hint="eastAsia"/>
                <w:lang w:val="en-US"/>
              </w:rPr>
              <w:lastRenderedPageBreak/>
              <w:t>政局</w:t>
            </w:r>
          </w:p>
        </w:tc>
        <w:tc>
          <w:tcPr>
            <w:tcW w:w="2900" w:type="dxa"/>
            <w:gridSpan w:val="3"/>
          </w:tcPr>
          <w:p w14:paraId="22D191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2011年《社会性别意识》</w:t>
            </w:r>
            <w:r w:rsidRPr="00A85202">
              <w:rPr>
                <w:rFonts w:ascii="SimSun" w:eastAsia="SimSun" w:hAnsi="SimSun" w:hint="eastAsia"/>
                <w:lang w:val="en-US"/>
              </w:rPr>
              <w:lastRenderedPageBreak/>
              <w:t>《反家暴法律常识》</w:t>
            </w:r>
          </w:p>
        </w:tc>
        <w:tc>
          <w:tcPr>
            <w:tcW w:w="2125" w:type="dxa"/>
          </w:tcPr>
          <w:p w14:paraId="5CC997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w:t>
            </w:r>
          </w:p>
        </w:tc>
        <w:tc>
          <w:tcPr>
            <w:tcW w:w="850" w:type="dxa"/>
          </w:tcPr>
          <w:p w14:paraId="3CCE9B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111</w:t>
            </w:r>
          </w:p>
        </w:tc>
        <w:tc>
          <w:tcPr>
            <w:tcW w:w="800" w:type="dxa"/>
          </w:tcPr>
          <w:p w14:paraId="5D37254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137</w:t>
            </w:r>
          </w:p>
        </w:tc>
        <w:tc>
          <w:tcPr>
            <w:tcW w:w="700" w:type="dxa"/>
          </w:tcPr>
          <w:p w14:paraId="279DB7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250</w:t>
            </w:r>
          </w:p>
        </w:tc>
        <w:tc>
          <w:tcPr>
            <w:tcW w:w="2076" w:type="dxa"/>
          </w:tcPr>
          <w:p w14:paraId="689D8D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412CD816" w14:textId="77777777" w:rsidTr="00A85202">
        <w:tc>
          <w:tcPr>
            <w:tcW w:w="438" w:type="dxa"/>
            <w:vMerge/>
          </w:tcPr>
          <w:p w14:paraId="54B5D023" w14:textId="77777777" w:rsidR="00A85202" w:rsidRPr="00A85202" w:rsidRDefault="00A85202" w:rsidP="005135FA">
            <w:pPr>
              <w:rPr>
                <w:rFonts w:ascii="SimSun" w:eastAsia="SimSun" w:hAnsi="SimSun"/>
                <w:lang w:val="en-US"/>
              </w:rPr>
            </w:pPr>
          </w:p>
        </w:tc>
        <w:tc>
          <w:tcPr>
            <w:tcW w:w="2900" w:type="dxa"/>
            <w:gridSpan w:val="3"/>
          </w:tcPr>
          <w:p w14:paraId="5DFEA5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2011年多部门合作反家暴民政人员培训，参与式培训</w:t>
            </w:r>
          </w:p>
        </w:tc>
        <w:tc>
          <w:tcPr>
            <w:tcW w:w="2125" w:type="dxa"/>
          </w:tcPr>
          <w:p w14:paraId="0D2226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72292E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77</w:t>
            </w:r>
          </w:p>
        </w:tc>
        <w:tc>
          <w:tcPr>
            <w:tcW w:w="800" w:type="dxa"/>
          </w:tcPr>
          <w:p w14:paraId="30F2EE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700" w:type="dxa"/>
          </w:tcPr>
          <w:p w14:paraId="72AB65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77</w:t>
            </w:r>
          </w:p>
        </w:tc>
        <w:tc>
          <w:tcPr>
            <w:tcW w:w="2076" w:type="dxa"/>
          </w:tcPr>
          <w:p w14:paraId="346FD4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553F3D2A" w14:textId="77777777" w:rsidTr="00A85202">
        <w:tc>
          <w:tcPr>
            <w:tcW w:w="438" w:type="dxa"/>
            <w:vMerge/>
          </w:tcPr>
          <w:p w14:paraId="706A8DDE" w14:textId="77777777" w:rsidR="00A85202" w:rsidRPr="00A85202" w:rsidRDefault="00A85202" w:rsidP="005135FA">
            <w:pPr>
              <w:rPr>
                <w:rFonts w:ascii="SimSun" w:eastAsia="SimSun" w:hAnsi="SimSun"/>
                <w:lang w:val="en-US"/>
              </w:rPr>
            </w:pPr>
          </w:p>
        </w:tc>
        <w:tc>
          <w:tcPr>
            <w:tcW w:w="2900" w:type="dxa"/>
            <w:gridSpan w:val="3"/>
          </w:tcPr>
          <w:p w14:paraId="42D1819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2012《反家暴法律常识》《社会性别意识》</w:t>
            </w:r>
          </w:p>
        </w:tc>
        <w:tc>
          <w:tcPr>
            <w:tcW w:w="2125" w:type="dxa"/>
          </w:tcPr>
          <w:p w14:paraId="7A659F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27A3DD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76</w:t>
            </w:r>
          </w:p>
        </w:tc>
        <w:tc>
          <w:tcPr>
            <w:tcW w:w="800" w:type="dxa"/>
          </w:tcPr>
          <w:p w14:paraId="547314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179</w:t>
            </w:r>
          </w:p>
        </w:tc>
        <w:tc>
          <w:tcPr>
            <w:tcW w:w="700" w:type="dxa"/>
          </w:tcPr>
          <w:p w14:paraId="5DF5245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255</w:t>
            </w:r>
          </w:p>
        </w:tc>
        <w:tc>
          <w:tcPr>
            <w:tcW w:w="2076" w:type="dxa"/>
          </w:tcPr>
          <w:p w14:paraId="207F78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578BB9B2" w14:textId="77777777" w:rsidTr="00A85202">
        <w:tc>
          <w:tcPr>
            <w:tcW w:w="438" w:type="dxa"/>
            <w:vMerge/>
          </w:tcPr>
          <w:p w14:paraId="761A4C98" w14:textId="77777777" w:rsidR="00A85202" w:rsidRPr="00A85202" w:rsidRDefault="00A85202" w:rsidP="005135FA">
            <w:pPr>
              <w:rPr>
                <w:rFonts w:ascii="SimSun" w:eastAsia="SimSun" w:hAnsi="SimSun"/>
                <w:lang w:val="en-US"/>
              </w:rPr>
            </w:pPr>
          </w:p>
        </w:tc>
        <w:tc>
          <w:tcPr>
            <w:tcW w:w="2900" w:type="dxa"/>
            <w:gridSpan w:val="3"/>
          </w:tcPr>
          <w:p w14:paraId="69F969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2012年《拓展民政服务职能，救助家暴受害者》</w:t>
            </w:r>
          </w:p>
        </w:tc>
        <w:tc>
          <w:tcPr>
            <w:tcW w:w="2125" w:type="dxa"/>
          </w:tcPr>
          <w:p w14:paraId="204B0D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7A5EC5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800" w:type="dxa"/>
          </w:tcPr>
          <w:p w14:paraId="20D620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42</w:t>
            </w:r>
          </w:p>
        </w:tc>
        <w:tc>
          <w:tcPr>
            <w:tcW w:w="700" w:type="dxa"/>
          </w:tcPr>
          <w:p w14:paraId="51AA048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57</w:t>
            </w:r>
          </w:p>
        </w:tc>
        <w:tc>
          <w:tcPr>
            <w:tcW w:w="2076" w:type="dxa"/>
          </w:tcPr>
          <w:p w14:paraId="027B84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03DCA0E7" w14:textId="77777777" w:rsidTr="00A85202">
        <w:tc>
          <w:tcPr>
            <w:tcW w:w="438" w:type="dxa"/>
            <w:vMerge/>
          </w:tcPr>
          <w:p w14:paraId="265FD6B5" w14:textId="77777777" w:rsidR="00A85202" w:rsidRPr="00A85202" w:rsidRDefault="00A85202" w:rsidP="005135FA">
            <w:pPr>
              <w:rPr>
                <w:rFonts w:ascii="SimSun" w:eastAsia="SimSun" w:hAnsi="SimSun"/>
                <w:lang w:val="en-US"/>
              </w:rPr>
            </w:pPr>
          </w:p>
        </w:tc>
        <w:tc>
          <w:tcPr>
            <w:tcW w:w="2900" w:type="dxa"/>
            <w:gridSpan w:val="3"/>
          </w:tcPr>
          <w:p w14:paraId="45BC9D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2015年打造家暴受害者庇护所的意义与作用</w:t>
            </w:r>
          </w:p>
        </w:tc>
        <w:tc>
          <w:tcPr>
            <w:tcW w:w="2125" w:type="dxa"/>
          </w:tcPr>
          <w:p w14:paraId="6FF6A0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638263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c>
          <w:tcPr>
            <w:tcW w:w="800" w:type="dxa"/>
          </w:tcPr>
          <w:p w14:paraId="1C22DB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700" w:type="dxa"/>
          </w:tcPr>
          <w:p w14:paraId="00462C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w:t>
            </w:r>
          </w:p>
        </w:tc>
        <w:tc>
          <w:tcPr>
            <w:tcW w:w="2076" w:type="dxa"/>
          </w:tcPr>
          <w:p w14:paraId="1F25AF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593B6D14" w14:textId="77777777" w:rsidTr="00A85202">
        <w:tc>
          <w:tcPr>
            <w:tcW w:w="438" w:type="dxa"/>
            <w:vMerge/>
          </w:tcPr>
          <w:p w14:paraId="42157DAF" w14:textId="77777777" w:rsidR="00A85202" w:rsidRPr="00A85202" w:rsidRDefault="00A85202" w:rsidP="005135FA">
            <w:pPr>
              <w:rPr>
                <w:rFonts w:ascii="SimSun" w:eastAsia="SimSun" w:hAnsi="SimSun"/>
                <w:lang w:val="en-US"/>
              </w:rPr>
            </w:pPr>
          </w:p>
        </w:tc>
        <w:tc>
          <w:tcPr>
            <w:tcW w:w="2900" w:type="dxa"/>
            <w:gridSpan w:val="3"/>
          </w:tcPr>
          <w:p w14:paraId="4D836C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2016年《组织反家暴宣传，推广多部门合作模式》</w:t>
            </w:r>
          </w:p>
        </w:tc>
        <w:tc>
          <w:tcPr>
            <w:tcW w:w="2125" w:type="dxa"/>
          </w:tcPr>
          <w:p w14:paraId="45D8FC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3051BB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w:t>
            </w:r>
          </w:p>
        </w:tc>
        <w:tc>
          <w:tcPr>
            <w:tcW w:w="800" w:type="dxa"/>
          </w:tcPr>
          <w:p w14:paraId="4A9F7D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31</w:t>
            </w:r>
          </w:p>
        </w:tc>
        <w:tc>
          <w:tcPr>
            <w:tcW w:w="700" w:type="dxa"/>
          </w:tcPr>
          <w:p w14:paraId="63A4F8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81</w:t>
            </w:r>
          </w:p>
        </w:tc>
        <w:tc>
          <w:tcPr>
            <w:tcW w:w="2076" w:type="dxa"/>
          </w:tcPr>
          <w:p w14:paraId="4AD144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95%</w:t>
            </w:r>
          </w:p>
        </w:tc>
      </w:tr>
      <w:tr w:rsidR="00A85202" w:rsidRPr="00A85202" w14:paraId="30874879" w14:textId="77777777" w:rsidTr="00A85202">
        <w:tc>
          <w:tcPr>
            <w:tcW w:w="438" w:type="dxa"/>
          </w:tcPr>
          <w:p w14:paraId="57D483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2900" w:type="dxa"/>
            <w:gridSpan w:val="3"/>
          </w:tcPr>
          <w:p w14:paraId="0ED0A8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反家暴警情处置流程处置规范</w:t>
            </w:r>
          </w:p>
        </w:tc>
        <w:tc>
          <w:tcPr>
            <w:tcW w:w="2125" w:type="dxa"/>
          </w:tcPr>
          <w:p w14:paraId="75EEB1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1次，沟通教案及教学方式，面对面沟通</w:t>
            </w:r>
          </w:p>
        </w:tc>
        <w:tc>
          <w:tcPr>
            <w:tcW w:w="850" w:type="dxa"/>
          </w:tcPr>
          <w:p w14:paraId="61137D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142</w:t>
            </w:r>
          </w:p>
        </w:tc>
        <w:tc>
          <w:tcPr>
            <w:tcW w:w="800" w:type="dxa"/>
          </w:tcPr>
          <w:p w14:paraId="43D4DE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18</w:t>
            </w:r>
          </w:p>
        </w:tc>
        <w:tc>
          <w:tcPr>
            <w:tcW w:w="700" w:type="dxa"/>
          </w:tcPr>
          <w:p w14:paraId="587519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160</w:t>
            </w:r>
          </w:p>
        </w:tc>
        <w:tc>
          <w:tcPr>
            <w:tcW w:w="2076" w:type="dxa"/>
          </w:tcPr>
          <w:p w14:paraId="1F7041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90%以上</w:t>
            </w:r>
          </w:p>
        </w:tc>
      </w:tr>
      <w:tr w:rsidR="00A85202" w:rsidRPr="00A85202" w14:paraId="26323138" w14:textId="77777777" w:rsidTr="00A85202">
        <w:tc>
          <w:tcPr>
            <w:tcW w:w="438" w:type="dxa"/>
          </w:tcPr>
          <w:p w14:paraId="50F427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2900" w:type="dxa"/>
            <w:gridSpan w:val="3"/>
          </w:tcPr>
          <w:p w14:paraId="41A394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5" w:type="dxa"/>
          </w:tcPr>
          <w:p w14:paraId="3B73C6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638D99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00" w:type="dxa"/>
          </w:tcPr>
          <w:p w14:paraId="4A385B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700" w:type="dxa"/>
          </w:tcPr>
          <w:p w14:paraId="6F187F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076" w:type="dxa"/>
          </w:tcPr>
          <w:p w14:paraId="19F34F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044E1E6" w14:textId="77777777" w:rsidTr="00A85202">
        <w:tc>
          <w:tcPr>
            <w:tcW w:w="9889" w:type="dxa"/>
            <w:gridSpan w:val="9"/>
          </w:tcPr>
          <w:p w14:paraId="6E96F51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709D97DA" w14:textId="77777777" w:rsidTr="00A85202">
        <w:tc>
          <w:tcPr>
            <w:tcW w:w="641" w:type="dxa"/>
            <w:gridSpan w:val="2"/>
            <w:vMerge w:val="restart"/>
          </w:tcPr>
          <w:p w14:paraId="5D9B021B" w14:textId="77777777" w:rsidR="00A85202" w:rsidRPr="00A85202" w:rsidRDefault="00A85202" w:rsidP="005135FA">
            <w:pPr>
              <w:rPr>
                <w:rFonts w:ascii="SimSun" w:eastAsia="SimSun" w:hAnsi="SimSun"/>
                <w:lang w:val="en-US"/>
              </w:rPr>
            </w:pPr>
          </w:p>
        </w:tc>
        <w:tc>
          <w:tcPr>
            <w:tcW w:w="2697" w:type="dxa"/>
            <w:gridSpan w:val="2"/>
            <w:vMerge w:val="restart"/>
          </w:tcPr>
          <w:p w14:paraId="1EAC9F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培训名称和内容</w:t>
            </w:r>
          </w:p>
        </w:tc>
        <w:tc>
          <w:tcPr>
            <w:tcW w:w="2125" w:type="dxa"/>
            <w:vMerge w:val="restart"/>
          </w:tcPr>
          <w:p w14:paraId="5F7295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培训材料的</w:t>
            </w:r>
            <w:r w:rsidRPr="00A85202">
              <w:rPr>
                <w:rFonts w:ascii="SimSun" w:eastAsia="SimSun" w:hAnsi="SimSun"/>
                <w:w w:val="99"/>
              </w:rPr>
              <w:t>制定</w:t>
            </w:r>
          </w:p>
        </w:tc>
        <w:tc>
          <w:tcPr>
            <w:tcW w:w="2350" w:type="dxa"/>
            <w:gridSpan w:val="3"/>
          </w:tcPr>
          <w:p w14:paraId="49CF0A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培训人数</w:t>
            </w:r>
          </w:p>
        </w:tc>
        <w:tc>
          <w:tcPr>
            <w:tcW w:w="2076" w:type="dxa"/>
            <w:vMerge w:val="restart"/>
          </w:tcPr>
          <w:p w14:paraId="26CBB9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认识提升参训人员比例</w:t>
            </w:r>
          </w:p>
        </w:tc>
      </w:tr>
      <w:tr w:rsidR="00A85202" w:rsidRPr="00A85202" w14:paraId="3E556061" w14:textId="77777777" w:rsidTr="00A85202">
        <w:tc>
          <w:tcPr>
            <w:tcW w:w="641" w:type="dxa"/>
            <w:gridSpan w:val="2"/>
            <w:vMerge/>
          </w:tcPr>
          <w:p w14:paraId="68D766C7" w14:textId="77777777" w:rsidR="00A85202" w:rsidRPr="00A85202" w:rsidRDefault="00A85202" w:rsidP="005135FA">
            <w:pPr>
              <w:rPr>
                <w:rFonts w:ascii="SimSun" w:eastAsia="SimSun" w:hAnsi="SimSun"/>
                <w:lang w:val="en-US"/>
              </w:rPr>
            </w:pPr>
          </w:p>
        </w:tc>
        <w:tc>
          <w:tcPr>
            <w:tcW w:w="2697" w:type="dxa"/>
            <w:gridSpan w:val="2"/>
            <w:vMerge/>
          </w:tcPr>
          <w:p w14:paraId="2A8EBF61" w14:textId="77777777" w:rsidR="00A85202" w:rsidRPr="00A85202" w:rsidRDefault="00A85202" w:rsidP="005135FA">
            <w:pPr>
              <w:rPr>
                <w:rFonts w:ascii="SimSun" w:eastAsia="SimSun" w:hAnsi="SimSun"/>
                <w:lang w:val="en-US"/>
              </w:rPr>
            </w:pPr>
          </w:p>
        </w:tc>
        <w:tc>
          <w:tcPr>
            <w:tcW w:w="2125" w:type="dxa"/>
            <w:vMerge/>
          </w:tcPr>
          <w:p w14:paraId="4150B2F9" w14:textId="77777777" w:rsidR="00A85202" w:rsidRPr="00A85202" w:rsidRDefault="00A85202" w:rsidP="005135FA">
            <w:pPr>
              <w:rPr>
                <w:rFonts w:ascii="SimSun" w:eastAsia="SimSun" w:hAnsi="SimSun"/>
                <w:lang w:val="en-US"/>
              </w:rPr>
            </w:pPr>
          </w:p>
        </w:tc>
        <w:tc>
          <w:tcPr>
            <w:tcW w:w="850" w:type="dxa"/>
          </w:tcPr>
          <w:p w14:paraId="4FEEBFE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男</w:t>
            </w:r>
          </w:p>
        </w:tc>
        <w:tc>
          <w:tcPr>
            <w:tcW w:w="800" w:type="dxa"/>
          </w:tcPr>
          <w:p w14:paraId="15455C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女</w:t>
            </w:r>
          </w:p>
        </w:tc>
        <w:tc>
          <w:tcPr>
            <w:tcW w:w="700" w:type="dxa"/>
          </w:tcPr>
          <w:p w14:paraId="20F8D6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合计</w:t>
            </w:r>
          </w:p>
        </w:tc>
        <w:tc>
          <w:tcPr>
            <w:tcW w:w="2076" w:type="dxa"/>
            <w:vMerge/>
          </w:tcPr>
          <w:p w14:paraId="054189F0" w14:textId="77777777" w:rsidR="00A85202" w:rsidRPr="00A85202" w:rsidRDefault="00A85202" w:rsidP="005135FA">
            <w:pPr>
              <w:rPr>
                <w:rFonts w:ascii="SimSun" w:eastAsia="SimSun" w:hAnsi="SimSun"/>
                <w:lang w:val="en-US"/>
              </w:rPr>
            </w:pPr>
          </w:p>
        </w:tc>
      </w:tr>
      <w:tr w:rsidR="00A85202" w:rsidRPr="00A85202" w14:paraId="7E76927C" w14:textId="77777777" w:rsidTr="00A85202">
        <w:tc>
          <w:tcPr>
            <w:tcW w:w="641" w:type="dxa"/>
            <w:gridSpan w:val="2"/>
          </w:tcPr>
          <w:p w14:paraId="6C5F38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2697" w:type="dxa"/>
            <w:gridSpan w:val="2"/>
          </w:tcPr>
          <w:p w14:paraId="1C1359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5" w:type="dxa"/>
          </w:tcPr>
          <w:p w14:paraId="2D6350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50" w:type="dxa"/>
          </w:tcPr>
          <w:p w14:paraId="56191F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00" w:type="dxa"/>
          </w:tcPr>
          <w:p w14:paraId="1CCA46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700" w:type="dxa"/>
          </w:tcPr>
          <w:p w14:paraId="16FA40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076" w:type="dxa"/>
          </w:tcPr>
          <w:p w14:paraId="198AD7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A506B8C" w14:textId="77777777" w:rsidTr="00A85202">
        <w:tc>
          <w:tcPr>
            <w:tcW w:w="641" w:type="dxa"/>
            <w:gridSpan w:val="2"/>
            <w:vMerge w:val="restart"/>
          </w:tcPr>
          <w:p w14:paraId="25DE99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2697" w:type="dxa"/>
            <w:gridSpan w:val="2"/>
          </w:tcPr>
          <w:p w14:paraId="67C135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如何加强基层妇联信访的证据作用</w:t>
            </w:r>
          </w:p>
        </w:tc>
        <w:tc>
          <w:tcPr>
            <w:tcW w:w="2125" w:type="dxa"/>
          </w:tcPr>
          <w:p w14:paraId="7A26ED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1次，沟通教案，电话 </w:t>
            </w:r>
          </w:p>
        </w:tc>
        <w:tc>
          <w:tcPr>
            <w:tcW w:w="850" w:type="dxa"/>
          </w:tcPr>
          <w:p w14:paraId="42803324" w14:textId="77777777" w:rsidR="00A85202" w:rsidRPr="00A85202" w:rsidRDefault="00A85202" w:rsidP="005135FA">
            <w:pPr>
              <w:rPr>
                <w:rFonts w:ascii="SimSun" w:eastAsia="SimSun" w:hAnsi="SimSun"/>
                <w:lang w:val="en-US"/>
              </w:rPr>
            </w:pPr>
          </w:p>
        </w:tc>
        <w:tc>
          <w:tcPr>
            <w:tcW w:w="800" w:type="dxa"/>
          </w:tcPr>
          <w:p w14:paraId="4B36CFA8" w14:textId="77777777" w:rsidR="00A85202" w:rsidRPr="00A85202" w:rsidRDefault="00A85202" w:rsidP="005135FA">
            <w:pPr>
              <w:rPr>
                <w:rFonts w:ascii="SimSun" w:eastAsia="SimSun" w:hAnsi="SimSun"/>
                <w:lang w:val="en-US"/>
              </w:rPr>
            </w:pPr>
          </w:p>
        </w:tc>
        <w:tc>
          <w:tcPr>
            <w:tcW w:w="700" w:type="dxa"/>
          </w:tcPr>
          <w:p w14:paraId="10C949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w:t>
            </w:r>
          </w:p>
        </w:tc>
        <w:tc>
          <w:tcPr>
            <w:tcW w:w="2076" w:type="dxa"/>
          </w:tcPr>
          <w:p w14:paraId="150B37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r>
      <w:tr w:rsidR="00A85202" w:rsidRPr="00A85202" w14:paraId="6AA0FA8F" w14:textId="77777777" w:rsidTr="00A85202">
        <w:tc>
          <w:tcPr>
            <w:tcW w:w="641" w:type="dxa"/>
            <w:gridSpan w:val="2"/>
            <w:vMerge/>
          </w:tcPr>
          <w:p w14:paraId="2A3ACE86" w14:textId="77777777" w:rsidR="00A85202" w:rsidRPr="00A85202" w:rsidRDefault="00A85202" w:rsidP="005135FA">
            <w:pPr>
              <w:rPr>
                <w:rFonts w:ascii="SimSun" w:eastAsia="SimSun" w:hAnsi="SimSun"/>
                <w:lang w:val="en-US"/>
              </w:rPr>
            </w:pPr>
          </w:p>
        </w:tc>
        <w:tc>
          <w:tcPr>
            <w:tcW w:w="2697" w:type="dxa"/>
            <w:gridSpan w:val="2"/>
          </w:tcPr>
          <w:p w14:paraId="2D11BD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反家暴工作者能力培训</w:t>
            </w:r>
          </w:p>
        </w:tc>
        <w:tc>
          <w:tcPr>
            <w:tcW w:w="2125" w:type="dxa"/>
          </w:tcPr>
          <w:p w14:paraId="1C9BE0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2次，沟通教案及方式，电话、电邮</w:t>
            </w:r>
          </w:p>
        </w:tc>
        <w:tc>
          <w:tcPr>
            <w:tcW w:w="850" w:type="dxa"/>
          </w:tcPr>
          <w:p w14:paraId="22F7BE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c>
          <w:tcPr>
            <w:tcW w:w="800" w:type="dxa"/>
          </w:tcPr>
          <w:p w14:paraId="155B36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w:t>
            </w:r>
          </w:p>
        </w:tc>
        <w:tc>
          <w:tcPr>
            <w:tcW w:w="700" w:type="dxa"/>
          </w:tcPr>
          <w:p w14:paraId="675756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w:t>
            </w:r>
          </w:p>
        </w:tc>
        <w:tc>
          <w:tcPr>
            <w:tcW w:w="2076" w:type="dxa"/>
          </w:tcPr>
          <w:p w14:paraId="1C93BC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r>
      <w:tr w:rsidR="00A85202" w:rsidRPr="00A85202" w14:paraId="69EDCE90" w14:textId="77777777" w:rsidTr="00A85202">
        <w:tc>
          <w:tcPr>
            <w:tcW w:w="641" w:type="dxa"/>
            <w:gridSpan w:val="2"/>
            <w:vMerge/>
          </w:tcPr>
          <w:p w14:paraId="3CB92B9F" w14:textId="77777777" w:rsidR="00A85202" w:rsidRPr="00A85202" w:rsidRDefault="00A85202" w:rsidP="005135FA">
            <w:pPr>
              <w:rPr>
                <w:rFonts w:ascii="SimSun" w:eastAsia="SimSun" w:hAnsi="SimSun"/>
                <w:lang w:val="en-US"/>
              </w:rPr>
            </w:pPr>
          </w:p>
        </w:tc>
        <w:tc>
          <w:tcPr>
            <w:tcW w:w="2697" w:type="dxa"/>
            <w:gridSpan w:val="2"/>
          </w:tcPr>
          <w:p w14:paraId="26CB4D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反家暴工作者社区倡导前培训</w:t>
            </w:r>
          </w:p>
        </w:tc>
        <w:tc>
          <w:tcPr>
            <w:tcW w:w="2125" w:type="dxa"/>
          </w:tcPr>
          <w:p w14:paraId="606060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2次，沟通教案，电话、电邮</w:t>
            </w:r>
          </w:p>
        </w:tc>
        <w:tc>
          <w:tcPr>
            <w:tcW w:w="850" w:type="dxa"/>
          </w:tcPr>
          <w:p w14:paraId="6C611C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29</w:t>
            </w:r>
          </w:p>
        </w:tc>
        <w:tc>
          <w:tcPr>
            <w:tcW w:w="800" w:type="dxa"/>
          </w:tcPr>
          <w:p w14:paraId="649ADC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52</w:t>
            </w:r>
          </w:p>
        </w:tc>
        <w:tc>
          <w:tcPr>
            <w:tcW w:w="700" w:type="dxa"/>
          </w:tcPr>
          <w:p w14:paraId="240760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81</w:t>
            </w:r>
          </w:p>
        </w:tc>
        <w:tc>
          <w:tcPr>
            <w:tcW w:w="2076" w:type="dxa"/>
          </w:tcPr>
          <w:p w14:paraId="4A1A31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r>
      <w:tr w:rsidR="00A85202" w:rsidRPr="00A85202" w14:paraId="08D4CF77" w14:textId="77777777" w:rsidTr="00A85202">
        <w:tc>
          <w:tcPr>
            <w:tcW w:w="641" w:type="dxa"/>
            <w:gridSpan w:val="2"/>
            <w:vMerge/>
          </w:tcPr>
          <w:p w14:paraId="631A608C" w14:textId="77777777" w:rsidR="00A85202" w:rsidRPr="00A85202" w:rsidRDefault="00A85202" w:rsidP="005135FA">
            <w:pPr>
              <w:rPr>
                <w:rFonts w:ascii="SimSun" w:eastAsia="SimSun" w:hAnsi="SimSun"/>
                <w:lang w:val="en-US"/>
              </w:rPr>
            </w:pPr>
          </w:p>
        </w:tc>
        <w:tc>
          <w:tcPr>
            <w:tcW w:w="2697" w:type="dxa"/>
            <w:gridSpan w:val="2"/>
          </w:tcPr>
          <w:p w14:paraId="05F6CC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反家暴师资培训</w:t>
            </w:r>
          </w:p>
        </w:tc>
        <w:tc>
          <w:tcPr>
            <w:tcW w:w="2125" w:type="dxa"/>
          </w:tcPr>
          <w:p w14:paraId="681C9F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3次，沟通教案，电话、电邮</w:t>
            </w:r>
          </w:p>
        </w:tc>
        <w:tc>
          <w:tcPr>
            <w:tcW w:w="850" w:type="dxa"/>
          </w:tcPr>
          <w:p w14:paraId="2D0EC5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w:t>
            </w:r>
          </w:p>
        </w:tc>
        <w:tc>
          <w:tcPr>
            <w:tcW w:w="800" w:type="dxa"/>
          </w:tcPr>
          <w:p w14:paraId="2AB07C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48</w:t>
            </w:r>
          </w:p>
        </w:tc>
        <w:tc>
          <w:tcPr>
            <w:tcW w:w="700" w:type="dxa"/>
          </w:tcPr>
          <w:p w14:paraId="4FA0BEA7" w14:textId="77777777" w:rsidR="00A85202" w:rsidRPr="00A85202" w:rsidRDefault="009B2305" w:rsidP="005135FA">
            <w:pPr>
              <w:rPr>
                <w:rFonts w:ascii="SimSun" w:eastAsia="SimSun" w:hAnsi="SimSun"/>
                <w:lang w:val="en-US"/>
              </w:rPr>
            </w:pPr>
            <w:r w:rsidRPr="00A85202">
              <w:rPr>
                <w:rFonts w:ascii="SimSun" w:eastAsia="SimSun" w:hAnsi="SimSun" w:hint="eastAsia"/>
                <w:lang w:val="en-US"/>
              </w:rPr>
              <w:fldChar w:fldCharType="begin"/>
            </w:r>
            <w:r w:rsidR="00A85202" w:rsidRPr="00A85202">
              <w:rPr>
                <w:rFonts w:ascii="SimSun" w:eastAsia="SimSun" w:hAnsi="SimSun" w:hint="eastAsia"/>
                <w:lang w:val="en-US"/>
              </w:rPr>
              <w:instrText xml:space="preserve"> = sum(D25:E25) \* MERGEFORMAT </w:instrText>
            </w:r>
            <w:r w:rsidRPr="00A85202">
              <w:rPr>
                <w:rFonts w:ascii="SimSun" w:eastAsia="SimSun" w:hAnsi="SimSun" w:hint="eastAsia"/>
                <w:lang w:val="en-US"/>
              </w:rPr>
              <w:fldChar w:fldCharType="separate"/>
            </w:r>
            <w:r w:rsidR="00A85202" w:rsidRPr="00A85202">
              <w:rPr>
                <w:rFonts w:ascii="SimSun" w:eastAsia="SimSun" w:hAnsi="SimSun" w:hint="eastAsia"/>
                <w:lang w:val="en-US"/>
              </w:rPr>
              <w:t>51</w:t>
            </w:r>
            <w:r w:rsidRPr="00A85202">
              <w:rPr>
                <w:rFonts w:ascii="SimSun" w:eastAsia="SimSun" w:hAnsi="SimSun" w:hint="eastAsia"/>
                <w:lang w:val="en-US"/>
              </w:rPr>
              <w:fldChar w:fldCharType="end"/>
            </w:r>
          </w:p>
        </w:tc>
        <w:tc>
          <w:tcPr>
            <w:tcW w:w="2076" w:type="dxa"/>
          </w:tcPr>
          <w:p w14:paraId="64BEDA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r>
      <w:tr w:rsidR="00A85202" w:rsidRPr="00A85202" w14:paraId="2DC41290" w14:textId="77777777" w:rsidTr="00A85202">
        <w:tc>
          <w:tcPr>
            <w:tcW w:w="641" w:type="dxa"/>
            <w:gridSpan w:val="2"/>
            <w:vMerge/>
          </w:tcPr>
          <w:p w14:paraId="6727BE54" w14:textId="77777777" w:rsidR="00A85202" w:rsidRPr="00A85202" w:rsidRDefault="00A85202" w:rsidP="005135FA">
            <w:pPr>
              <w:rPr>
                <w:rFonts w:ascii="SimSun" w:eastAsia="SimSun" w:hAnsi="SimSun"/>
                <w:lang w:val="en-US"/>
              </w:rPr>
            </w:pPr>
          </w:p>
        </w:tc>
        <w:tc>
          <w:tcPr>
            <w:tcW w:w="2697" w:type="dxa"/>
            <w:gridSpan w:val="2"/>
          </w:tcPr>
          <w:p w14:paraId="7ABD7B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反家暴基层社区培训</w:t>
            </w:r>
          </w:p>
        </w:tc>
        <w:tc>
          <w:tcPr>
            <w:tcW w:w="2125" w:type="dxa"/>
          </w:tcPr>
          <w:p w14:paraId="524709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3次，电话</w:t>
            </w:r>
          </w:p>
        </w:tc>
        <w:tc>
          <w:tcPr>
            <w:tcW w:w="850" w:type="dxa"/>
          </w:tcPr>
          <w:p w14:paraId="0A37453C" w14:textId="77777777" w:rsidR="00A85202" w:rsidRPr="00A85202" w:rsidRDefault="00A85202" w:rsidP="005135FA">
            <w:pPr>
              <w:rPr>
                <w:rFonts w:ascii="SimSun" w:eastAsia="SimSun" w:hAnsi="SimSun"/>
                <w:lang w:val="en-US"/>
              </w:rPr>
            </w:pPr>
          </w:p>
        </w:tc>
        <w:tc>
          <w:tcPr>
            <w:tcW w:w="800" w:type="dxa"/>
          </w:tcPr>
          <w:p w14:paraId="0567D263" w14:textId="77777777" w:rsidR="00A85202" w:rsidRPr="00A85202" w:rsidRDefault="00A85202" w:rsidP="005135FA">
            <w:pPr>
              <w:rPr>
                <w:rFonts w:ascii="SimSun" w:eastAsia="SimSun" w:hAnsi="SimSun"/>
                <w:lang w:val="en-US"/>
              </w:rPr>
            </w:pPr>
          </w:p>
        </w:tc>
        <w:tc>
          <w:tcPr>
            <w:tcW w:w="700" w:type="dxa"/>
          </w:tcPr>
          <w:p w14:paraId="7AFECD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w:t>
            </w:r>
          </w:p>
        </w:tc>
        <w:tc>
          <w:tcPr>
            <w:tcW w:w="2076" w:type="dxa"/>
          </w:tcPr>
          <w:p w14:paraId="1C16B2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w:t>
            </w:r>
          </w:p>
        </w:tc>
      </w:tr>
      <w:tr w:rsidR="00A85202" w:rsidRPr="00A85202" w14:paraId="7581C4AD" w14:textId="77777777" w:rsidTr="00A85202">
        <w:tc>
          <w:tcPr>
            <w:tcW w:w="641" w:type="dxa"/>
            <w:gridSpan w:val="2"/>
            <w:vMerge w:val="restart"/>
          </w:tcPr>
          <w:p w14:paraId="5608F4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2697" w:type="dxa"/>
            <w:gridSpan w:val="2"/>
          </w:tcPr>
          <w:p w14:paraId="308C68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反家暴行动座谈会 </w:t>
            </w:r>
          </w:p>
        </w:tc>
        <w:tc>
          <w:tcPr>
            <w:tcW w:w="2125" w:type="dxa"/>
          </w:tcPr>
          <w:p w14:paraId="159942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1次，电话沟通及教案教学方式 </w:t>
            </w:r>
          </w:p>
        </w:tc>
        <w:tc>
          <w:tcPr>
            <w:tcW w:w="850" w:type="dxa"/>
          </w:tcPr>
          <w:p w14:paraId="3390F1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c>
          <w:tcPr>
            <w:tcW w:w="800" w:type="dxa"/>
          </w:tcPr>
          <w:p w14:paraId="5A9200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15 </w:t>
            </w:r>
          </w:p>
        </w:tc>
        <w:tc>
          <w:tcPr>
            <w:tcW w:w="700" w:type="dxa"/>
          </w:tcPr>
          <w:p w14:paraId="2E3C7B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w:t>
            </w:r>
          </w:p>
        </w:tc>
        <w:tc>
          <w:tcPr>
            <w:tcW w:w="2076" w:type="dxa"/>
          </w:tcPr>
          <w:p w14:paraId="614A2B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w:t>
            </w:r>
          </w:p>
        </w:tc>
      </w:tr>
      <w:tr w:rsidR="00A85202" w:rsidRPr="00A85202" w14:paraId="68F914F0" w14:textId="77777777" w:rsidTr="00A85202">
        <w:tc>
          <w:tcPr>
            <w:tcW w:w="641" w:type="dxa"/>
            <w:gridSpan w:val="2"/>
            <w:vMerge/>
          </w:tcPr>
          <w:p w14:paraId="0E6329AC" w14:textId="77777777" w:rsidR="00A85202" w:rsidRPr="00A85202" w:rsidRDefault="00A85202" w:rsidP="005135FA">
            <w:pPr>
              <w:rPr>
                <w:rFonts w:ascii="SimSun" w:eastAsia="SimSun" w:hAnsi="SimSun"/>
                <w:lang w:val="en-US"/>
              </w:rPr>
            </w:pPr>
          </w:p>
        </w:tc>
        <w:tc>
          <w:tcPr>
            <w:tcW w:w="2697" w:type="dxa"/>
            <w:gridSpan w:val="2"/>
          </w:tcPr>
          <w:p w14:paraId="0D4252A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反家暴取证行动部署会</w:t>
            </w:r>
            <w:r w:rsidR="007E23DB">
              <w:rPr>
                <w:rFonts w:ascii="SimSun" w:eastAsia="SimSun" w:hAnsi="SimSun" w:hint="eastAsia"/>
                <w:lang w:val="en-US"/>
              </w:rPr>
              <w:t xml:space="preserve"> </w:t>
            </w:r>
            <w:r w:rsidRPr="00A85202">
              <w:rPr>
                <w:rFonts w:ascii="SimSun" w:eastAsia="SimSun" w:hAnsi="SimSun" w:hint="eastAsia"/>
                <w:lang w:val="en-US"/>
              </w:rPr>
              <w:t xml:space="preserve"> </w:t>
            </w:r>
          </w:p>
        </w:tc>
        <w:tc>
          <w:tcPr>
            <w:tcW w:w="2125" w:type="dxa"/>
          </w:tcPr>
          <w:p w14:paraId="446A6A4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2次，电话沟通</w:t>
            </w:r>
          </w:p>
        </w:tc>
        <w:tc>
          <w:tcPr>
            <w:tcW w:w="850" w:type="dxa"/>
          </w:tcPr>
          <w:p w14:paraId="417AE3F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20</w:t>
            </w:r>
          </w:p>
        </w:tc>
        <w:tc>
          <w:tcPr>
            <w:tcW w:w="800" w:type="dxa"/>
          </w:tcPr>
          <w:p w14:paraId="2287E5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33</w:t>
            </w:r>
          </w:p>
        </w:tc>
        <w:tc>
          <w:tcPr>
            <w:tcW w:w="700" w:type="dxa"/>
          </w:tcPr>
          <w:p w14:paraId="526ED7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53</w:t>
            </w:r>
          </w:p>
        </w:tc>
        <w:tc>
          <w:tcPr>
            <w:tcW w:w="2076" w:type="dxa"/>
          </w:tcPr>
          <w:p w14:paraId="013BAA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85%明白怎样运用实践</w:t>
            </w:r>
          </w:p>
        </w:tc>
      </w:tr>
      <w:tr w:rsidR="00A85202" w:rsidRPr="00A85202" w14:paraId="3AB95AAD" w14:textId="77777777" w:rsidTr="00A85202">
        <w:tc>
          <w:tcPr>
            <w:tcW w:w="641" w:type="dxa"/>
            <w:gridSpan w:val="2"/>
            <w:vMerge w:val="restart"/>
          </w:tcPr>
          <w:p w14:paraId="36A51A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2697" w:type="dxa"/>
            <w:gridSpan w:val="2"/>
          </w:tcPr>
          <w:p w14:paraId="76EAE1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民政系统年轻干职工培训</w:t>
            </w:r>
            <w:r w:rsidR="007E23DB">
              <w:rPr>
                <w:rFonts w:ascii="SimSun" w:eastAsia="SimSun" w:hAnsi="SimSun" w:hint="eastAsia"/>
                <w:lang w:val="en-US"/>
              </w:rPr>
              <w:t xml:space="preserve">                   </w:t>
            </w:r>
          </w:p>
        </w:tc>
        <w:tc>
          <w:tcPr>
            <w:tcW w:w="2125" w:type="dxa"/>
          </w:tcPr>
          <w:p w14:paraId="2BE391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电话沟通2次，针对民政职责任务进行集中培训</w:t>
            </w:r>
          </w:p>
        </w:tc>
        <w:tc>
          <w:tcPr>
            <w:tcW w:w="850" w:type="dxa"/>
          </w:tcPr>
          <w:p w14:paraId="544004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800" w:type="dxa"/>
          </w:tcPr>
          <w:p w14:paraId="36E925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21 </w:t>
            </w:r>
          </w:p>
        </w:tc>
        <w:tc>
          <w:tcPr>
            <w:tcW w:w="700" w:type="dxa"/>
          </w:tcPr>
          <w:p w14:paraId="295ABA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36 </w:t>
            </w:r>
          </w:p>
        </w:tc>
        <w:tc>
          <w:tcPr>
            <w:tcW w:w="2076" w:type="dxa"/>
          </w:tcPr>
          <w:p w14:paraId="18ACDD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90%</w:t>
            </w:r>
          </w:p>
        </w:tc>
      </w:tr>
      <w:tr w:rsidR="00A85202" w:rsidRPr="00A85202" w14:paraId="5FE38898" w14:textId="77777777" w:rsidTr="00A85202">
        <w:tc>
          <w:tcPr>
            <w:tcW w:w="641" w:type="dxa"/>
            <w:gridSpan w:val="2"/>
            <w:vMerge/>
          </w:tcPr>
          <w:p w14:paraId="73D87204" w14:textId="77777777" w:rsidR="00A85202" w:rsidRPr="00A85202" w:rsidRDefault="00A85202" w:rsidP="005135FA">
            <w:pPr>
              <w:rPr>
                <w:rFonts w:ascii="SimSun" w:eastAsia="SimSun" w:hAnsi="SimSun"/>
                <w:lang w:val="en-US"/>
              </w:rPr>
            </w:pPr>
          </w:p>
        </w:tc>
        <w:tc>
          <w:tcPr>
            <w:tcW w:w="2697" w:type="dxa"/>
            <w:gridSpan w:val="2"/>
          </w:tcPr>
          <w:p w14:paraId="519AF5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全县乡镇社会事务办公室培训</w:t>
            </w:r>
            <w:r w:rsidR="007E23DB">
              <w:rPr>
                <w:rFonts w:ascii="SimSun" w:eastAsia="SimSun" w:hAnsi="SimSun" w:hint="eastAsia"/>
                <w:lang w:val="en-US"/>
              </w:rPr>
              <w:t xml:space="preserve">                   </w:t>
            </w:r>
          </w:p>
        </w:tc>
        <w:tc>
          <w:tcPr>
            <w:tcW w:w="2125" w:type="dxa"/>
          </w:tcPr>
          <w:p w14:paraId="40BA6E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3次，集中培训，电话沟通 </w:t>
            </w:r>
          </w:p>
        </w:tc>
        <w:tc>
          <w:tcPr>
            <w:tcW w:w="850" w:type="dxa"/>
          </w:tcPr>
          <w:p w14:paraId="4B3C14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w:t>
            </w:r>
          </w:p>
        </w:tc>
        <w:tc>
          <w:tcPr>
            <w:tcW w:w="800" w:type="dxa"/>
          </w:tcPr>
          <w:p w14:paraId="5AF930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w:t>
            </w:r>
          </w:p>
        </w:tc>
        <w:tc>
          <w:tcPr>
            <w:tcW w:w="700" w:type="dxa"/>
          </w:tcPr>
          <w:p w14:paraId="24C3FD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33</w:t>
            </w:r>
          </w:p>
        </w:tc>
        <w:tc>
          <w:tcPr>
            <w:tcW w:w="2076" w:type="dxa"/>
          </w:tcPr>
          <w:p w14:paraId="0DDFDB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85%</w:t>
            </w:r>
          </w:p>
        </w:tc>
      </w:tr>
      <w:tr w:rsidR="00A85202" w:rsidRPr="00A85202" w14:paraId="0F112E01" w14:textId="77777777" w:rsidTr="00A85202">
        <w:tc>
          <w:tcPr>
            <w:tcW w:w="641" w:type="dxa"/>
            <w:gridSpan w:val="2"/>
            <w:vMerge/>
          </w:tcPr>
          <w:p w14:paraId="36FC0743" w14:textId="77777777" w:rsidR="00A85202" w:rsidRPr="00A85202" w:rsidRDefault="00A85202" w:rsidP="005135FA">
            <w:pPr>
              <w:rPr>
                <w:rFonts w:ascii="SimSun" w:eastAsia="SimSun" w:hAnsi="SimSun"/>
                <w:lang w:val="en-US"/>
              </w:rPr>
            </w:pPr>
          </w:p>
        </w:tc>
        <w:tc>
          <w:tcPr>
            <w:tcW w:w="2697" w:type="dxa"/>
            <w:gridSpan w:val="2"/>
          </w:tcPr>
          <w:p w14:paraId="7DAF59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庇护所反家暴法培训</w:t>
            </w:r>
            <w:r w:rsidR="007E23DB">
              <w:rPr>
                <w:rFonts w:ascii="SimSun" w:eastAsia="SimSun" w:hAnsi="SimSun" w:hint="eastAsia"/>
                <w:lang w:val="en-US"/>
              </w:rPr>
              <w:t xml:space="preserve">                        </w:t>
            </w:r>
          </w:p>
        </w:tc>
        <w:tc>
          <w:tcPr>
            <w:tcW w:w="2125" w:type="dxa"/>
          </w:tcPr>
          <w:p w14:paraId="4AFECF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1次，集中培训，当面 </w:t>
            </w:r>
          </w:p>
        </w:tc>
        <w:tc>
          <w:tcPr>
            <w:tcW w:w="850" w:type="dxa"/>
          </w:tcPr>
          <w:p w14:paraId="2C629C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w:t>
            </w:r>
          </w:p>
        </w:tc>
        <w:tc>
          <w:tcPr>
            <w:tcW w:w="800" w:type="dxa"/>
          </w:tcPr>
          <w:p w14:paraId="5E0B6B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6 </w:t>
            </w:r>
          </w:p>
        </w:tc>
        <w:tc>
          <w:tcPr>
            <w:tcW w:w="700" w:type="dxa"/>
          </w:tcPr>
          <w:p w14:paraId="773980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w:t>
            </w:r>
            <w:r w:rsidR="007E23DB">
              <w:rPr>
                <w:rFonts w:ascii="SimSun" w:eastAsia="SimSun" w:hAnsi="SimSun" w:hint="eastAsia"/>
                <w:lang w:val="en-US"/>
              </w:rPr>
              <w:t xml:space="preserve"> </w:t>
            </w:r>
          </w:p>
        </w:tc>
        <w:tc>
          <w:tcPr>
            <w:tcW w:w="2076" w:type="dxa"/>
          </w:tcPr>
          <w:p w14:paraId="73F167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w:t>
            </w:r>
          </w:p>
        </w:tc>
      </w:tr>
      <w:tr w:rsidR="00A85202" w:rsidRPr="00A85202" w14:paraId="2D7DF166" w14:textId="77777777" w:rsidTr="00A85202">
        <w:tc>
          <w:tcPr>
            <w:tcW w:w="9889" w:type="dxa"/>
            <w:gridSpan w:val="9"/>
          </w:tcPr>
          <w:p w14:paraId="211E96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7B8C447" w14:textId="77777777" w:rsidTr="00A85202">
        <w:tc>
          <w:tcPr>
            <w:tcW w:w="641" w:type="dxa"/>
            <w:gridSpan w:val="2"/>
            <w:vMerge w:val="restart"/>
          </w:tcPr>
          <w:p w14:paraId="53A29E0F" w14:textId="77777777" w:rsidR="00A85202" w:rsidRPr="00A85202" w:rsidRDefault="00A85202" w:rsidP="005135FA">
            <w:pPr>
              <w:rPr>
                <w:rFonts w:ascii="SimSun" w:eastAsia="SimSun" w:hAnsi="SimSun"/>
                <w:lang w:val="en-US"/>
              </w:rPr>
            </w:pPr>
          </w:p>
        </w:tc>
        <w:tc>
          <w:tcPr>
            <w:tcW w:w="1793" w:type="dxa"/>
            <w:vMerge w:val="restart"/>
          </w:tcPr>
          <w:p w14:paraId="209694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培训名称和内容</w:t>
            </w:r>
          </w:p>
        </w:tc>
        <w:tc>
          <w:tcPr>
            <w:tcW w:w="3029" w:type="dxa"/>
            <w:gridSpan w:val="2"/>
            <w:vMerge w:val="restart"/>
          </w:tcPr>
          <w:p w14:paraId="4BD146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培训材料的</w:t>
            </w:r>
            <w:r w:rsidRPr="00A85202">
              <w:rPr>
                <w:rFonts w:ascii="SimSun" w:eastAsia="SimSun" w:hAnsi="SimSun"/>
                <w:w w:val="99"/>
              </w:rPr>
              <w:t>制定</w:t>
            </w:r>
          </w:p>
        </w:tc>
        <w:tc>
          <w:tcPr>
            <w:tcW w:w="2350" w:type="dxa"/>
            <w:gridSpan w:val="3"/>
          </w:tcPr>
          <w:p w14:paraId="369202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培训人数</w:t>
            </w:r>
          </w:p>
        </w:tc>
        <w:tc>
          <w:tcPr>
            <w:tcW w:w="2076" w:type="dxa"/>
            <w:vMerge w:val="restart"/>
          </w:tcPr>
          <w:p w14:paraId="1A82D1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认识提升参训人员比例</w:t>
            </w:r>
          </w:p>
        </w:tc>
      </w:tr>
      <w:tr w:rsidR="00A85202" w:rsidRPr="00A85202" w14:paraId="7D4AF4BB" w14:textId="77777777" w:rsidTr="00A85202">
        <w:tc>
          <w:tcPr>
            <w:tcW w:w="641" w:type="dxa"/>
            <w:gridSpan w:val="2"/>
            <w:vMerge/>
          </w:tcPr>
          <w:p w14:paraId="764EA0D8" w14:textId="77777777" w:rsidR="00A85202" w:rsidRPr="00A85202" w:rsidRDefault="00A85202" w:rsidP="005135FA">
            <w:pPr>
              <w:rPr>
                <w:rFonts w:ascii="SimSun" w:eastAsia="SimSun" w:hAnsi="SimSun"/>
                <w:lang w:val="en-US"/>
              </w:rPr>
            </w:pPr>
          </w:p>
        </w:tc>
        <w:tc>
          <w:tcPr>
            <w:tcW w:w="1793" w:type="dxa"/>
            <w:vMerge/>
          </w:tcPr>
          <w:p w14:paraId="417D827E" w14:textId="77777777" w:rsidR="00A85202" w:rsidRPr="00A85202" w:rsidRDefault="00A85202" w:rsidP="005135FA">
            <w:pPr>
              <w:rPr>
                <w:rFonts w:ascii="SimSun" w:eastAsia="SimSun" w:hAnsi="SimSun"/>
                <w:lang w:val="en-US"/>
              </w:rPr>
            </w:pPr>
          </w:p>
        </w:tc>
        <w:tc>
          <w:tcPr>
            <w:tcW w:w="3029" w:type="dxa"/>
            <w:gridSpan w:val="2"/>
            <w:vMerge/>
          </w:tcPr>
          <w:p w14:paraId="0703F7B7" w14:textId="77777777" w:rsidR="00A85202" w:rsidRPr="00A85202" w:rsidRDefault="00A85202" w:rsidP="005135FA">
            <w:pPr>
              <w:rPr>
                <w:rFonts w:ascii="SimSun" w:eastAsia="SimSun" w:hAnsi="SimSun"/>
                <w:lang w:val="en-US"/>
              </w:rPr>
            </w:pPr>
          </w:p>
        </w:tc>
        <w:tc>
          <w:tcPr>
            <w:tcW w:w="850" w:type="dxa"/>
          </w:tcPr>
          <w:p w14:paraId="3E42D6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男</w:t>
            </w:r>
          </w:p>
        </w:tc>
        <w:tc>
          <w:tcPr>
            <w:tcW w:w="800" w:type="dxa"/>
          </w:tcPr>
          <w:p w14:paraId="251BE3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女</w:t>
            </w:r>
          </w:p>
        </w:tc>
        <w:tc>
          <w:tcPr>
            <w:tcW w:w="700" w:type="dxa"/>
          </w:tcPr>
          <w:p w14:paraId="39E375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合计</w:t>
            </w:r>
          </w:p>
        </w:tc>
        <w:tc>
          <w:tcPr>
            <w:tcW w:w="2076" w:type="dxa"/>
            <w:vMerge/>
          </w:tcPr>
          <w:p w14:paraId="66198D34" w14:textId="77777777" w:rsidR="00A85202" w:rsidRPr="00A85202" w:rsidRDefault="00A85202" w:rsidP="005135FA">
            <w:pPr>
              <w:rPr>
                <w:rFonts w:ascii="SimSun" w:eastAsia="SimSun" w:hAnsi="SimSun"/>
                <w:lang w:val="en-US"/>
              </w:rPr>
            </w:pPr>
          </w:p>
        </w:tc>
      </w:tr>
      <w:tr w:rsidR="00A85202" w:rsidRPr="00A85202" w14:paraId="52B5531E" w14:textId="77777777" w:rsidTr="00A85202">
        <w:trPr>
          <w:trHeight w:val="204"/>
        </w:trPr>
        <w:tc>
          <w:tcPr>
            <w:tcW w:w="641" w:type="dxa"/>
            <w:gridSpan w:val="2"/>
            <w:vMerge w:val="restart"/>
          </w:tcPr>
          <w:p w14:paraId="3F9B98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1793" w:type="dxa"/>
          </w:tcPr>
          <w:p w14:paraId="4F45B03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多部门预防和反家庭暴力项目卫计系统培训班</w:t>
            </w:r>
          </w:p>
        </w:tc>
        <w:tc>
          <w:tcPr>
            <w:tcW w:w="3029" w:type="dxa"/>
            <w:gridSpan w:val="2"/>
          </w:tcPr>
          <w:p w14:paraId="3F85B6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是，三次面对面，一次电话</w:t>
            </w:r>
          </w:p>
        </w:tc>
        <w:tc>
          <w:tcPr>
            <w:tcW w:w="850" w:type="dxa"/>
          </w:tcPr>
          <w:p w14:paraId="07B241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56</w:t>
            </w:r>
          </w:p>
        </w:tc>
        <w:tc>
          <w:tcPr>
            <w:tcW w:w="800" w:type="dxa"/>
          </w:tcPr>
          <w:p w14:paraId="5C891B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47</w:t>
            </w:r>
          </w:p>
        </w:tc>
        <w:tc>
          <w:tcPr>
            <w:tcW w:w="700" w:type="dxa"/>
          </w:tcPr>
          <w:p w14:paraId="12F4E6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106</w:t>
            </w:r>
          </w:p>
        </w:tc>
        <w:tc>
          <w:tcPr>
            <w:tcW w:w="2076" w:type="dxa"/>
          </w:tcPr>
          <w:p w14:paraId="5833B5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90%</w:t>
            </w:r>
          </w:p>
        </w:tc>
      </w:tr>
      <w:tr w:rsidR="00A85202" w:rsidRPr="00A85202" w14:paraId="6A3DD555" w14:textId="77777777" w:rsidTr="00A85202">
        <w:trPr>
          <w:trHeight w:val="204"/>
        </w:trPr>
        <w:tc>
          <w:tcPr>
            <w:tcW w:w="641" w:type="dxa"/>
            <w:gridSpan w:val="2"/>
            <w:vMerge/>
          </w:tcPr>
          <w:p w14:paraId="114283DD" w14:textId="77777777" w:rsidR="00A85202" w:rsidRPr="00A85202" w:rsidRDefault="00A85202" w:rsidP="005135FA"/>
        </w:tc>
        <w:tc>
          <w:tcPr>
            <w:tcW w:w="1793" w:type="dxa"/>
          </w:tcPr>
          <w:p w14:paraId="3FC960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反家暴医疗项目干预培训班</w:t>
            </w:r>
          </w:p>
        </w:tc>
        <w:tc>
          <w:tcPr>
            <w:tcW w:w="3029" w:type="dxa"/>
            <w:gridSpan w:val="2"/>
          </w:tcPr>
          <w:p w14:paraId="2B7D21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是，面对面沟通3次</w:t>
            </w:r>
          </w:p>
        </w:tc>
        <w:tc>
          <w:tcPr>
            <w:tcW w:w="850" w:type="dxa"/>
          </w:tcPr>
          <w:p w14:paraId="7A719D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54</w:t>
            </w:r>
          </w:p>
        </w:tc>
        <w:tc>
          <w:tcPr>
            <w:tcW w:w="800" w:type="dxa"/>
          </w:tcPr>
          <w:p w14:paraId="73B1E8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33</w:t>
            </w:r>
          </w:p>
        </w:tc>
        <w:tc>
          <w:tcPr>
            <w:tcW w:w="700" w:type="dxa"/>
          </w:tcPr>
          <w:p w14:paraId="0B2962F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87</w:t>
            </w:r>
          </w:p>
        </w:tc>
        <w:tc>
          <w:tcPr>
            <w:tcW w:w="2076" w:type="dxa"/>
          </w:tcPr>
          <w:p w14:paraId="4DC71A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88%</w:t>
            </w:r>
          </w:p>
        </w:tc>
      </w:tr>
      <w:tr w:rsidR="00A85202" w:rsidRPr="00A85202" w14:paraId="7F370DA7" w14:textId="77777777" w:rsidTr="00A85202">
        <w:trPr>
          <w:trHeight w:val="204"/>
        </w:trPr>
        <w:tc>
          <w:tcPr>
            <w:tcW w:w="641" w:type="dxa"/>
            <w:gridSpan w:val="2"/>
            <w:vMerge/>
          </w:tcPr>
          <w:p w14:paraId="612DFB76" w14:textId="77777777" w:rsidR="00A85202" w:rsidRPr="00A85202" w:rsidRDefault="00A85202" w:rsidP="005135FA">
            <w:pPr>
              <w:rPr>
                <w:rFonts w:ascii="SimSun" w:eastAsia="SimSun" w:hAnsi="SimSun"/>
                <w:lang w:val="en-US"/>
              </w:rPr>
            </w:pPr>
          </w:p>
        </w:tc>
        <w:tc>
          <w:tcPr>
            <w:tcW w:w="1793" w:type="dxa"/>
          </w:tcPr>
          <w:p w14:paraId="3C14D9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反家暴项目乡村两级医务人员培训班</w:t>
            </w:r>
          </w:p>
        </w:tc>
        <w:tc>
          <w:tcPr>
            <w:tcW w:w="3029" w:type="dxa"/>
            <w:gridSpan w:val="2"/>
          </w:tcPr>
          <w:p w14:paraId="06D792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是，面对面17次，电话5次</w:t>
            </w:r>
          </w:p>
        </w:tc>
        <w:tc>
          <w:tcPr>
            <w:tcW w:w="850" w:type="dxa"/>
          </w:tcPr>
          <w:p w14:paraId="172A7C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158</w:t>
            </w:r>
          </w:p>
        </w:tc>
        <w:tc>
          <w:tcPr>
            <w:tcW w:w="800" w:type="dxa"/>
          </w:tcPr>
          <w:p w14:paraId="53F0A4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79</w:t>
            </w:r>
          </w:p>
        </w:tc>
        <w:tc>
          <w:tcPr>
            <w:tcW w:w="700" w:type="dxa"/>
          </w:tcPr>
          <w:p w14:paraId="51DE7B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237</w:t>
            </w:r>
          </w:p>
        </w:tc>
        <w:tc>
          <w:tcPr>
            <w:tcW w:w="2076" w:type="dxa"/>
          </w:tcPr>
          <w:p w14:paraId="5F3B40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w:t>
            </w:r>
          </w:p>
        </w:tc>
      </w:tr>
      <w:tr w:rsidR="00A85202" w:rsidRPr="00A85202" w14:paraId="259FFFFD" w14:textId="77777777" w:rsidTr="00A85202">
        <w:trPr>
          <w:trHeight w:val="204"/>
        </w:trPr>
        <w:tc>
          <w:tcPr>
            <w:tcW w:w="641" w:type="dxa"/>
            <w:gridSpan w:val="2"/>
            <w:vMerge w:val="restart"/>
          </w:tcPr>
          <w:p w14:paraId="7E13B1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w:t>
            </w:r>
            <w:r w:rsidRPr="00A85202">
              <w:rPr>
                <w:rFonts w:ascii="SimSun" w:eastAsia="SimSun" w:hAnsi="SimSun" w:hint="eastAsia"/>
                <w:lang w:val="en-US"/>
              </w:rPr>
              <w:lastRenderedPageBreak/>
              <w:t>联</w:t>
            </w:r>
          </w:p>
        </w:tc>
        <w:tc>
          <w:tcPr>
            <w:tcW w:w="1793" w:type="dxa"/>
          </w:tcPr>
          <w:p w14:paraId="547B79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2015多部门合作</w:t>
            </w:r>
            <w:r w:rsidRPr="00A85202">
              <w:rPr>
                <w:rFonts w:ascii="SimSun" w:eastAsia="SimSun" w:hAnsi="SimSun" w:hint="eastAsia"/>
                <w:lang w:val="en-US"/>
              </w:rPr>
              <w:lastRenderedPageBreak/>
              <w:t>反家暴培训班</w:t>
            </w:r>
          </w:p>
        </w:tc>
        <w:tc>
          <w:tcPr>
            <w:tcW w:w="3029" w:type="dxa"/>
            <w:gridSpan w:val="2"/>
          </w:tcPr>
          <w:p w14:paraId="1FEBCF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2次，电话沟通</w:t>
            </w:r>
          </w:p>
        </w:tc>
        <w:tc>
          <w:tcPr>
            <w:tcW w:w="850" w:type="dxa"/>
          </w:tcPr>
          <w:p w14:paraId="34867492" w14:textId="77777777" w:rsidR="00A85202" w:rsidRPr="00A85202" w:rsidRDefault="00A85202" w:rsidP="005135FA">
            <w:pPr>
              <w:rPr>
                <w:rFonts w:ascii="SimSun" w:eastAsia="SimSun" w:hAnsi="SimSun"/>
                <w:lang w:val="en-US"/>
              </w:rPr>
            </w:pPr>
          </w:p>
        </w:tc>
        <w:tc>
          <w:tcPr>
            <w:tcW w:w="800" w:type="dxa"/>
          </w:tcPr>
          <w:p w14:paraId="2532D3CA" w14:textId="77777777" w:rsidR="00A85202" w:rsidRPr="00A85202" w:rsidRDefault="00A85202" w:rsidP="005135FA">
            <w:pPr>
              <w:rPr>
                <w:rFonts w:ascii="SimSun" w:eastAsia="SimSun" w:hAnsi="SimSun"/>
                <w:lang w:val="en-US"/>
              </w:rPr>
            </w:pPr>
          </w:p>
        </w:tc>
        <w:tc>
          <w:tcPr>
            <w:tcW w:w="700" w:type="dxa"/>
          </w:tcPr>
          <w:p w14:paraId="29F3C2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150</w:t>
            </w:r>
          </w:p>
        </w:tc>
        <w:tc>
          <w:tcPr>
            <w:tcW w:w="2076" w:type="dxa"/>
          </w:tcPr>
          <w:p w14:paraId="077B70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w:t>
            </w:r>
          </w:p>
        </w:tc>
      </w:tr>
      <w:tr w:rsidR="00A85202" w:rsidRPr="00A85202" w14:paraId="6D6C8148" w14:textId="77777777" w:rsidTr="00A85202">
        <w:trPr>
          <w:trHeight w:val="307"/>
        </w:trPr>
        <w:tc>
          <w:tcPr>
            <w:tcW w:w="641" w:type="dxa"/>
            <w:gridSpan w:val="2"/>
            <w:vMerge/>
          </w:tcPr>
          <w:p w14:paraId="062C48C8" w14:textId="77777777" w:rsidR="00A85202" w:rsidRPr="00A85202" w:rsidRDefault="00A85202" w:rsidP="005135FA"/>
        </w:tc>
        <w:tc>
          <w:tcPr>
            <w:tcW w:w="1793" w:type="dxa"/>
            <w:vMerge w:val="restart"/>
          </w:tcPr>
          <w:p w14:paraId="6BF0D92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2016多部门合作反家暴培训班（三次）</w:t>
            </w:r>
          </w:p>
        </w:tc>
        <w:tc>
          <w:tcPr>
            <w:tcW w:w="3029" w:type="dxa"/>
            <w:gridSpan w:val="2"/>
            <w:vMerge w:val="restart"/>
          </w:tcPr>
          <w:p w14:paraId="11C785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3次，电话沟通</w:t>
            </w:r>
          </w:p>
        </w:tc>
        <w:tc>
          <w:tcPr>
            <w:tcW w:w="850" w:type="dxa"/>
            <w:vMerge w:val="restart"/>
          </w:tcPr>
          <w:p w14:paraId="2E53EC52" w14:textId="77777777" w:rsidR="00A85202" w:rsidRPr="00A85202" w:rsidRDefault="00A85202" w:rsidP="005135FA">
            <w:pPr>
              <w:rPr>
                <w:rFonts w:ascii="SimSun" w:eastAsia="SimSun" w:hAnsi="SimSun"/>
                <w:lang w:val="en-US"/>
              </w:rPr>
            </w:pPr>
          </w:p>
        </w:tc>
        <w:tc>
          <w:tcPr>
            <w:tcW w:w="800" w:type="dxa"/>
            <w:vMerge w:val="restart"/>
          </w:tcPr>
          <w:p w14:paraId="649DCDB8" w14:textId="77777777" w:rsidR="00A85202" w:rsidRPr="00A85202" w:rsidRDefault="00A85202" w:rsidP="005135FA">
            <w:pPr>
              <w:rPr>
                <w:rFonts w:ascii="SimSun" w:eastAsia="SimSun" w:hAnsi="SimSun"/>
                <w:lang w:val="en-US"/>
              </w:rPr>
            </w:pPr>
          </w:p>
        </w:tc>
        <w:tc>
          <w:tcPr>
            <w:tcW w:w="700" w:type="dxa"/>
          </w:tcPr>
          <w:p w14:paraId="14E9F4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37</w:t>
            </w:r>
          </w:p>
        </w:tc>
        <w:tc>
          <w:tcPr>
            <w:tcW w:w="2076" w:type="dxa"/>
          </w:tcPr>
          <w:p w14:paraId="6E4523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83%</w:t>
            </w:r>
          </w:p>
        </w:tc>
      </w:tr>
      <w:tr w:rsidR="00A85202" w:rsidRPr="00A85202" w14:paraId="638D0DC6" w14:textId="77777777" w:rsidTr="00A85202">
        <w:trPr>
          <w:trHeight w:val="307"/>
        </w:trPr>
        <w:tc>
          <w:tcPr>
            <w:tcW w:w="641" w:type="dxa"/>
            <w:gridSpan w:val="2"/>
            <w:vMerge/>
          </w:tcPr>
          <w:p w14:paraId="76A89705" w14:textId="77777777" w:rsidR="00A85202" w:rsidRPr="00A85202" w:rsidRDefault="00A85202" w:rsidP="005135FA"/>
        </w:tc>
        <w:tc>
          <w:tcPr>
            <w:tcW w:w="1793" w:type="dxa"/>
            <w:vMerge/>
          </w:tcPr>
          <w:p w14:paraId="3CB6A25D" w14:textId="77777777" w:rsidR="00A85202" w:rsidRPr="00A85202" w:rsidRDefault="00A85202" w:rsidP="005135FA"/>
        </w:tc>
        <w:tc>
          <w:tcPr>
            <w:tcW w:w="3029" w:type="dxa"/>
            <w:gridSpan w:val="2"/>
            <w:vMerge/>
          </w:tcPr>
          <w:p w14:paraId="457F93E4" w14:textId="77777777" w:rsidR="00A85202" w:rsidRPr="00A85202" w:rsidRDefault="00A85202" w:rsidP="005135FA"/>
        </w:tc>
        <w:tc>
          <w:tcPr>
            <w:tcW w:w="850" w:type="dxa"/>
            <w:vMerge/>
          </w:tcPr>
          <w:p w14:paraId="4A595DF4" w14:textId="77777777" w:rsidR="00A85202" w:rsidRPr="00A85202" w:rsidRDefault="00A85202" w:rsidP="005135FA"/>
        </w:tc>
        <w:tc>
          <w:tcPr>
            <w:tcW w:w="800" w:type="dxa"/>
            <w:vMerge/>
          </w:tcPr>
          <w:p w14:paraId="61764875" w14:textId="77777777" w:rsidR="00A85202" w:rsidRPr="00A85202" w:rsidRDefault="00A85202" w:rsidP="005135FA"/>
        </w:tc>
        <w:tc>
          <w:tcPr>
            <w:tcW w:w="700" w:type="dxa"/>
          </w:tcPr>
          <w:p w14:paraId="11C6A32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w:t>
            </w:r>
          </w:p>
        </w:tc>
        <w:tc>
          <w:tcPr>
            <w:tcW w:w="2076" w:type="dxa"/>
          </w:tcPr>
          <w:p w14:paraId="0C6D98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83%</w:t>
            </w:r>
          </w:p>
        </w:tc>
      </w:tr>
      <w:tr w:rsidR="00A85202" w:rsidRPr="00A85202" w14:paraId="5807A5F6" w14:textId="77777777" w:rsidTr="00A85202">
        <w:trPr>
          <w:trHeight w:val="204"/>
        </w:trPr>
        <w:tc>
          <w:tcPr>
            <w:tcW w:w="641" w:type="dxa"/>
            <w:gridSpan w:val="2"/>
            <w:vMerge/>
          </w:tcPr>
          <w:p w14:paraId="35566270" w14:textId="77777777" w:rsidR="00A85202" w:rsidRPr="00A85202" w:rsidRDefault="00A85202" w:rsidP="005135FA">
            <w:pPr>
              <w:rPr>
                <w:rFonts w:ascii="SimSun" w:eastAsia="SimSun" w:hAnsi="SimSun"/>
                <w:lang w:val="en-US"/>
              </w:rPr>
            </w:pPr>
          </w:p>
        </w:tc>
        <w:tc>
          <w:tcPr>
            <w:tcW w:w="1793" w:type="dxa"/>
          </w:tcPr>
          <w:p w14:paraId="4E0B1F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2017全市多部门反家暴培训班</w:t>
            </w:r>
          </w:p>
        </w:tc>
        <w:tc>
          <w:tcPr>
            <w:tcW w:w="3029" w:type="dxa"/>
            <w:gridSpan w:val="2"/>
          </w:tcPr>
          <w:p w14:paraId="1BCB2A82" w14:textId="77777777" w:rsidR="00A85202" w:rsidRPr="00A85202" w:rsidRDefault="00A85202" w:rsidP="005135FA">
            <w:pPr>
              <w:rPr>
                <w:rFonts w:ascii="SimSun" w:eastAsia="SimSun" w:hAnsi="SimSun"/>
                <w:lang w:val="en-US"/>
              </w:rPr>
            </w:pPr>
          </w:p>
        </w:tc>
        <w:tc>
          <w:tcPr>
            <w:tcW w:w="850" w:type="dxa"/>
          </w:tcPr>
          <w:p w14:paraId="5C2A7DF7" w14:textId="77777777" w:rsidR="00A85202" w:rsidRPr="00A85202" w:rsidRDefault="00A85202" w:rsidP="005135FA">
            <w:pPr>
              <w:rPr>
                <w:rFonts w:ascii="SimSun" w:eastAsia="SimSun" w:hAnsi="SimSun"/>
                <w:lang w:val="en-US"/>
              </w:rPr>
            </w:pPr>
          </w:p>
        </w:tc>
        <w:tc>
          <w:tcPr>
            <w:tcW w:w="800" w:type="dxa"/>
          </w:tcPr>
          <w:p w14:paraId="652F442B" w14:textId="77777777" w:rsidR="00A85202" w:rsidRPr="00A85202" w:rsidRDefault="00A85202" w:rsidP="005135FA">
            <w:pPr>
              <w:rPr>
                <w:rFonts w:ascii="SimSun" w:eastAsia="SimSun" w:hAnsi="SimSun"/>
                <w:lang w:val="en-US"/>
              </w:rPr>
            </w:pPr>
          </w:p>
        </w:tc>
        <w:tc>
          <w:tcPr>
            <w:tcW w:w="700" w:type="dxa"/>
          </w:tcPr>
          <w:p w14:paraId="615724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52</w:t>
            </w:r>
          </w:p>
        </w:tc>
        <w:tc>
          <w:tcPr>
            <w:tcW w:w="2076" w:type="dxa"/>
          </w:tcPr>
          <w:p w14:paraId="672D83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85%</w:t>
            </w:r>
          </w:p>
        </w:tc>
      </w:tr>
      <w:tr w:rsidR="00A85202" w:rsidRPr="00A85202" w14:paraId="4EF5924D" w14:textId="77777777" w:rsidTr="00A85202">
        <w:trPr>
          <w:trHeight w:val="307"/>
        </w:trPr>
        <w:tc>
          <w:tcPr>
            <w:tcW w:w="641" w:type="dxa"/>
            <w:gridSpan w:val="2"/>
            <w:vMerge w:val="restart"/>
          </w:tcPr>
          <w:p w14:paraId="3876BE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1793" w:type="dxa"/>
          </w:tcPr>
          <w:p w14:paraId="3E6725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民政系统反家庭暴力专题培训</w:t>
            </w:r>
          </w:p>
        </w:tc>
        <w:tc>
          <w:tcPr>
            <w:tcW w:w="3029" w:type="dxa"/>
            <w:gridSpan w:val="2"/>
          </w:tcPr>
          <w:p w14:paraId="1609879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2次沟通教案及教学方式</w:t>
            </w:r>
          </w:p>
        </w:tc>
        <w:tc>
          <w:tcPr>
            <w:tcW w:w="850" w:type="dxa"/>
          </w:tcPr>
          <w:p w14:paraId="06A267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800" w:type="dxa"/>
          </w:tcPr>
          <w:p w14:paraId="1F769C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26</w:t>
            </w:r>
          </w:p>
        </w:tc>
        <w:tc>
          <w:tcPr>
            <w:tcW w:w="700" w:type="dxa"/>
          </w:tcPr>
          <w:p w14:paraId="2466EA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81</w:t>
            </w:r>
          </w:p>
        </w:tc>
        <w:tc>
          <w:tcPr>
            <w:tcW w:w="2076" w:type="dxa"/>
          </w:tcPr>
          <w:p w14:paraId="1B48B28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85%</w:t>
            </w:r>
          </w:p>
        </w:tc>
      </w:tr>
      <w:tr w:rsidR="00A85202" w:rsidRPr="00A85202" w14:paraId="0A4E66DA" w14:textId="77777777" w:rsidTr="00A85202">
        <w:trPr>
          <w:trHeight w:val="307"/>
        </w:trPr>
        <w:tc>
          <w:tcPr>
            <w:tcW w:w="641" w:type="dxa"/>
            <w:gridSpan w:val="2"/>
            <w:vMerge/>
          </w:tcPr>
          <w:p w14:paraId="3DFA62B9" w14:textId="77777777" w:rsidR="00A85202" w:rsidRPr="00A85202" w:rsidRDefault="00A85202" w:rsidP="005135FA"/>
        </w:tc>
        <w:tc>
          <w:tcPr>
            <w:tcW w:w="1793" w:type="dxa"/>
          </w:tcPr>
          <w:p w14:paraId="49AA296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民政局反家暴知识讲座</w:t>
            </w:r>
          </w:p>
        </w:tc>
        <w:tc>
          <w:tcPr>
            <w:tcW w:w="3029" w:type="dxa"/>
            <w:gridSpan w:val="2"/>
          </w:tcPr>
          <w:p w14:paraId="20021D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3次沟通教学方式</w:t>
            </w:r>
          </w:p>
        </w:tc>
        <w:tc>
          <w:tcPr>
            <w:tcW w:w="850" w:type="dxa"/>
          </w:tcPr>
          <w:p w14:paraId="0C2D82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40</w:t>
            </w:r>
          </w:p>
        </w:tc>
        <w:tc>
          <w:tcPr>
            <w:tcW w:w="800" w:type="dxa"/>
          </w:tcPr>
          <w:p w14:paraId="48FA22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28</w:t>
            </w:r>
          </w:p>
        </w:tc>
        <w:tc>
          <w:tcPr>
            <w:tcW w:w="700" w:type="dxa"/>
          </w:tcPr>
          <w:p w14:paraId="3F19B0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68</w:t>
            </w:r>
          </w:p>
        </w:tc>
        <w:tc>
          <w:tcPr>
            <w:tcW w:w="2076" w:type="dxa"/>
          </w:tcPr>
          <w:p w14:paraId="5791AA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89%</w:t>
            </w:r>
          </w:p>
        </w:tc>
      </w:tr>
      <w:tr w:rsidR="00A85202" w:rsidRPr="00A85202" w14:paraId="5456B160" w14:textId="77777777" w:rsidTr="00A85202">
        <w:trPr>
          <w:trHeight w:val="307"/>
        </w:trPr>
        <w:tc>
          <w:tcPr>
            <w:tcW w:w="641" w:type="dxa"/>
            <w:gridSpan w:val="2"/>
            <w:vMerge w:val="restart"/>
          </w:tcPr>
          <w:p w14:paraId="7CCC7A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793" w:type="dxa"/>
          </w:tcPr>
          <w:p w14:paraId="4B773C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社区民警反家暴培训</w:t>
            </w:r>
          </w:p>
        </w:tc>
        <w:tc>
          <w:tcPr>
            <w:tcW w:w="3029" w:type="dxa"/>
            <w:gridSpan w:val="2"/>
          </w:tcPr>
          <w:p w14:paraId="386750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3次</w:t>
            </w:r>
          </w:p>
        </w:tc>
        <w:tc>
          <w:tcPr>
            <w:tcW w:w="850" w:type="dxa"/>
          </w:tcPr>
          <w:p w14:paraId="6E83DF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800" w:type="dxa"/>
          </w:tcPr>
          <w:p w14:paraId="54167D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176</w:t>
            </w:r>
          </w:p>
        </w:tc>
        <w:tc>
          <w:tcPr>
            <w:tcW w:w="700" w:type="dxa"/>
          </w:tcPr>
          <w:p w14:paraId="7DD28BE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191</w:t>
            </w:r>
          </w:p>
        </w:tc>
        <w:tc>
          <w:tcPr>
            <w:tcW w:w="2076" w:type="dxa"/>
          </w:tcPr>
          <w:p w14:paraId="114D0F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w:t>
            </w:r>
          </w:p>
        </w:tc>
      </w:tr>
      <w:tr w:rsidR="00A85202" w:rsidRPr="00A85202" w14:paraId="621251CF" w14:textId="77777777" w:rsidTr="00A85202">
        <w:trPr>
          <w:trHeight w:val="307"/>
        </w:trPr>
        <w:tc>
          <w:tcPr>
            <w:tcW w:w="641" w:type="dxa"/>
            <w:gridSpan w:val="2"/>
            <w:vMerge/>
          </w:tcPr>
          <w:p w14:paraId="1CDFA0B8" w14:textId="77777777" w:rsidR="00A85202" w:rsidRPr="00A85202" w:rsidRDefault="00A85202" w:rsidP="005135FA"/>
        </w:tc>
        <w:tc>
          <w:tcPr>
            <w:tcW w:w="1793" w:type="dxa"/>
          </w:tcPr>
          <w:p w14:paraId="4A257B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派出所执法检查培训</w:t>
            </w:r>
          </w:p>
        </w:tc>
        <w:tc>
          <w:tcPr>
            <w:tcW w:w="3029" w:type="dxa"/>
            <w:gridSpan w:val="2"/>
          </w:tcPr>
          <w:p w14:paraId="1AFDC4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12次</w:t>
            </w:r>
          </w:p>
        </w:tc>
        <w:tc>
          <w:tcPr>
            <w:tcW w:w="850" w:type="dxa"/>
          </w:tcPr>
          <w:p w14:paraId="147B12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w:t>
            </w:r>
          </w:p>
        </w:tc>
        <w:tc>
          <w:tcPr>
            <w:tcW w:w="800" w:type="dxa"/>
          </w:tcPr>
          <w:p w14:paraId="507EA4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151</w:t>
            </w:r>
          </w:p>
        </w:tc>
        <w:tc>
          <w:tcPr>
            <w:tcW w:w="700" w:type="dxa"/>
          </w:tcPr>
          <w:p w14:paraId="257513B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166</w:t>
            </w:r>
          </w:p>
        </w:tc>
        <w:tc>
          <w:tcPr>
            <w:tcW w:w="2076" w:type="dxa"/>
          </w:tcPr>
          <w:p w14:paraId="17819A8A" w14:textId="77777777" w:rsidR="00A85202" w:rsidRPr="00A85202" w:rsidRDefault="00A85202" w:rsidP="005135FA">
            <w:pPr>
              <w:rPr>
                <w:rFonts w:ascii="SimSun" w:eastAsia="SimSun" w:hAnsi="SimSun"/>
                <w:lang w:val="en-US"/>
              </w:rPr>
            </w:pPr>
          </w:p>
        </w:tc>
      </w:tr>
      <w:tr w:rsidR="00A85202" w:rsidRPr="00A85202" w14:paraId="10F6D8DE" w14:textId="77777777" w:rsidTr="00A85202">
        <w:trPr>
          <w:trHeight w:val="156"/>
        </w:trPr>
        <w:tc>
          <w:tcPr>
            <w:tcW w:w="641" w:type="dxa"/>
            <w:gridSpan w:val="2"/>
            <w:vMerge w:val="restart"/>
          </w:tcPr>
          <w:p w14:paraId="73D95C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1793" w:type="dxa"/>
          </w:tcPr>
          <w:p w14:paraId="74BC70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多部门合作反家暴培训（2015）</w:t>
            </w:r>
          </w:p>
        </w:tc>
        <w:tc>
          <w:tcPr>
            <w:tcW w:w="3029" w:type="dxa"/>
            <w:gridSpan w:val="2"/>
          </w:tcPr>
          <w:p w14:paraId="7C4738DA" w14:textId="77777777" w:rsidR="00A85202" w:rsidRPr="00A85202" w:rsidRDefault="00A85202" w:rsidP="005135FA">
            <w:pPr>
              <w:rPr>
                <w:rFonts w:ascii="SimSun" w:eastAsia="SimSun" w:hAnsi="SimSun"/>
                <w:lang w:val="en-US"/>
              </w:rPr>
            </w:pPr>
          </w:p>
        </w:tc>
        <w:tc>
          <w:tcPr>
            <w:tcW w:w="850" w:type="dxa"/>
          </w:tcPr>
          <w:p w14:paraId="535D0425" w14:textId="77777777" w:rsidR="00A85202" w:rsidRPr="00A85202" w:rsidRDefault="00A85202" w:rsidP="005135FA">
            <w:pPr>
              <w:rPr>
                <w:rFonts w:ascii="SimSun" w:eastAsia="SimSun" w:hAnsi="SimSun"/>
                <w:lang w:val="en-US"/>
              </w:rPr>
            </w:pPr>
          </w:p>
        </w:tc>
        <w:tc>
          <w:tcPr>
            <w:tcW w:w="800" w:type="dxa"/>
          </w:tcPr>
          <w:p w14:paraId="3274F082" w14:textId="77777777" w:rsidR="00A85202" w:rsidRPr="00A85202" w:rsidRDefault="00A85202" w:rsidP="005135FA">
            <w:pPr>
              <w:rPr>
                <w:rFonts w:ascii="SimSun" w:eastAsia="SimSun" w:hAnsi="SimSun"/>
                <w:lang w:val="en-US"/>
              </w:rPr>
            </w:pPr>
          </w:p>
        </w:tc>
        <w:tc>
          <w:tcPr>
            <w:tcW w:w="700" w:type="dxa"/>
          </w:tcPr>
          <w:p w14:paraId="4B3B88BD" w14:textId="77777777" w:rsidR="00A85202" w:rsidRPr="00A85202" w:rsidRDefault="00A85202" w:rsidP="005135FA">
            <w:pPr>
              <w:rPr>
                <w:rFonts w:ascii="SimSun" w:eastAsia="SimSun" w:hAnsi="SimSun"/>
                <w:lang w:val="en-US"/>
              </w:rPr>
            </w:pPr>
          </w:p>
        </w:tc>
        <w:tc>
          <w:tcPr>
            <w:tcW w:w="2076" w:type="dxa"/>
          </w:tcPr>
          <w:p w14:paraId="45F98883" w14:textId="77777777" w:rsidR="00A85202" w:rsidRPr="00A85202" w:rsidRDefault="00A85202" w:rsidP="005135FA">
            <w:pPr>
              <w:rPr>
                <w:rFonts w:ascii="SimSun" w:eastAsia="SimSun" w:hAnsi="SimSun"/>
                <w:lang w:val="en-US"/>
              </w:rPr>
            </w:pPr>
          </w:p>
        </w:tc>
      </w:tr>
      <w:tr w:rsidR="00A85202" w:rsidRPr="00A85202" w14:paraId="61480B2F" w14:textId="77777777" w:rsidTr="00A85202">
        <w:trPr>
          <w:trHeight w:val="156"/>
        </w:trPr>
        <w:tc>
          <w:tcPr>
            <w:tcW w:w="641" w:type="dxa"/>
            <w:gridSpan w:val="2"/>
            <w:vMerge/>
          </w:tcPr>
          <w:p w14:paraId="68EA76DE" w14:textId="77777777" w:rsidR="00A85202" w:rsidRPr="00A85202" w:rsidRDefault="00A85202" w:rsidP="005135FA"/>
        </w:tc>
        <w:tc>
          <w:tcPr>
            <w:tcW w:w="1793" w:type="dxa"/>
          </w:tcPr>
          <w:p w14:paraId="05DF01A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多部门合作反家暴培训（2016）</w:t>
            </w:r>
          </w:p>
        </w:tc>
        <w:tc>
          <w:tcPr>
            <w:tcW w:w="3029" w:type="dxa"/>
            <w:gridSpan w:val="2"/>
          </w:tcPr>
          <w:p w14:paraId="574F7028" w14:textId="77777777" w:rsidR="00A85202" w:rsidRPr="00A85202" w:rsidRDefault="00A85202" w:rsidP="005135FA">
            <w:pPr>
              <w:rPr>
                <w:rFonts w:ascii="SimSun" w:eastAsia="SimSun" w:hAnsi="SimSun"/>
                <w:lang w:val="en-US"/>
              </w:rPr>
            </w:pPr>
          </w:p>
        </w:tc>
        <w:tc>
          <w:tcPr>
            <w:tcW w:w="850" w:type="dxa"/>
          </w:tcPr>
          <w:p w14:paraId="1D8E9E7A" w14:textId="77777777" w:rsidR="00A85202" w:rsidRPr="00A85202" w:rsidRDefault="00A85202" w:rsidP="005135FA">
            <w:pPr>
              <w:rPr>
                <w:rFonts w:ascii="SimSun" w:eastAsia="SimSun" w:hAnsi="SimSun"/>
                <w:lang w:val="en-US"/>
              </w:rPr>
            </w:pPr>
          </w:p>
        </w:tc>
        <w:tc>
          <w:tcPr>
            <w:tcW w:w="800" w:type="dxa"/>
          </w:tcPr>
          <w:p w14:paraId="03627009" w14:textId="77777777" w:rsidR="00A85202" w:rsidRPr="00A85202" w:rsidRDefault="00A85202" w:rsidP="005135FA">
            <w:pPr>
              <w:rPr>
                <w:rFonts w:ascii="SimSun" w:eastAsia="SimSun" w:hAnsi="SimSun"/>
                <w:lang w:val="en-US"/>
              </w:rPr>
            </w:pPr>
          </w:p>
        </w:tc>
        <w:tc>
          <w:tcPr>
            <w:tcW w:w="700" w:type="dxa"/>
          </w:tcPr>
          <w:p w14:paraId="7270C835" w14:textId="77777777" w:rsidR="00A85202" w:rsidRPr="00A85202" w:rsidRDefault="00A85202" w:rsidP="005135FA">
            <w:pPr>
              <w:rPr>
                <w:rFonts w:ascii="SimSun" w:eastAsia="SimSun" w:hAnsi="SimSun"/>
                <w:lang w:val="en-US"/>
              </w:rPr>
            </w:pPr>
          </w:p>
        </w:tc>
        <w:tc>
          <w:tcPr>
            <w:tcW w:w="2076" w:type="dxa"/>
          </w:tcPr>
          <w:p w14:paraId="6BBD8945" w14:textId="77777777" w:rsidR="00A85202" w:rsidRPr="00A85202" w:rsidRDefault="00A85202" w:rsidP="005135FA">
            <w:pPr>
              <w:rPr>
                <w:rFonts w:ascii="SimSun" w:eastAsia="SimSun" w:hAnsi="SimSun"/>
                <w:lang w:val="en-US"/>
              </w:rPr>
            </w:pPr>
          </w:p>
        </w:tc>
      </w:tr>
      <w:tr w:rsidR="00A85202" w:rsidRPr="00A85202" w14:paraId="3B8EC6D6" w14:textId="77777777" w:rsidTr="00A85202">
        <w:trPr>
          <w:trHeight w:val="156"/>
        </w:trPr>
        <w:tc>
          <w:tcPr>
            <w:tcW w:w="641" w:type="dxa"/>
            <w:gridSpan w:val="2"/>
            <w:vMerge/>
          </w:tcPr>
          <w:p w14:paraId="23E1F24D" w14:textId="77777777" w:rsidR="00A85202" w:rsidRPr="00A85202" w:rsidRDefault="00A85202" w:rsidP="005135FA">
            <w:pPr>
              <w:rPr>
                <w:rFonts w:ascii="SimSun" w:eastAsia="SimSun" w:hAnsi="SimSun"/>
                <w:lang w:val="en-US"/>
              </w:rPr>
            </w:pPr>
          </w:p>
        </w:tc>
        <w:tc>
          <w:tcPr>
            <w:tcW w:w="1793" w:type="dxa"/>
          </w:tcPr>
          <w:p w14:paraId="2E1940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全市反家暴培训班（2017）</w:t>
            </w:r>
          </w:p>
        </w:tc>
        <w:tc>
          <w:tcPr>
            <w:tcW w:w="3029" w:type="dxa"/>
            <w:gridSpan w:val="2"/>
          </w:tcPr>
          <w:p w14:paraId="19D9AC9C" w14:textId="77777777" w:rsidR="00A85202" w:rsidRPr="00A85202" w:rsidRDefault="00A85202" w:rsidP="005135FA">
            <w:pPr>
              <w:rPr>
                <w:rFonts w:ascii="SimSun" w:eastAsia="SimSun" w:hAnsi="SimSun"/>
                <w:lang w:val="en-US"/>
              </w:rPr>
            </w:pPr>
          </w:p>
        </w:tc>
        <w:tc>
          <w:tcPr>
            <w:tcW w:w="850" w:type="dxa"/>
          </w:tcPr>
          <w:p w14:paraId="4EBFA61A" w14:textId="77777777" w:rsidR="00A85202" w:rsidRPr="00A85202" w:rsidRDefault="00A85202" w:rsidP="005135FA">
            <w:pPr>
              <w:rPr>
                <w:rFonts w:ascii="SimSun" w:eastAsia="SimSun" w:hAnsi="SimSun"/>
                <w:lang w:val="en-US"/>
              </w:rPr>
            </w:pPr>
          </w:p>
        </w:tc>
        <w:tc>
          <w:tcPr>
            <w:tcW w:w="800" w:type="dxa"/>
          </w:tcPr>
          <w:p w14:paraId="29540D96" w14:textId="77777777" w:rsidR="00A85202" w:rsidRPr="00A85202" w:rsidRDefault="00A85202" w:rsidP="005135FA">
            <w:pPr>
              <w:rPr>
                <w:rFonts w:ascii="SimSun" w:eastAsia="SimSun" w:hAnsi="SimSun"/>
                <w:lang w:val="en-US"/>
              </w:rPr>
            </w:pPr>
          </w:p>
        </w:tc>
        <w:tc>
          <w:tcPr>
            <w:tcW w:w="700" w:type="dxa"/>
          </w:tcPr>
          <w:p w14:paraId="1899FAAD" w14:textId="77777777" w:rsidR="00A85202" w:rsidRPr="00A85202" w:rsidRDefault="00A85202" w:rsidP="005135FA">
            <w:pPr>
              <w:rPr>
                <w:rFonts w:ascii="SimSun" w:eastAsia="SimSun" w:hAnsi="SimSun"/>
                <w:lang w:val="en-US"/>
              </w:rPr>
            </w:pPr>
          </w:p>
        </w:tc>
        <w:tc>
          <w:tcPr>
            <w:tcW w:w="2076" w:type="dxa"/>
          </w:tcPr>
          <w:p w14:paraId="663287C0" w14:textId="77777777" w:rsidR="00A85202" w:rsidRPr="00A85202" w:rsidRDefault="00A85202" w:rsidP="005135FA">
            <w:pPr>
              <w:rPr>
                <w:rFonts w:ascii="SimSun" w:eastAsia="SimSun" w:hAnsi="SimSun"/>
                <w:lang w:val="en-US"/>
              </w:rPr>
            </w:pPr>
          </w:p>
        </w:tc>
      </w:tr>
      <w:tr w:rsidR="00A85202" w:rsidRPr="00A85202" w14:paraId="52660563" w14:textId="77777777" w:rsidTr="00A85202">
        <w:trPr>
          <w:trHeight w:val="156"/>
        </w:trPr>
        <w:tc>
          <w:tcPr>
            <w:tcW w:w="641" w:type="dxa"/>
            <w:gridSpan w:val="2"/>
            <w:vMerge/>
          </w:tcPr>
          <w:p w14:paraId="6F6EE3C5" w14:textId="77777777" w:rsidR="00A85202" w:rsidRPr="00A85202" w:rsidRDefault="00A85202" w:rsidP="005135FA">
            <w:pPr>
              <w:rPr>
                <w:rFonts w:ascii="SimSun" w:eastAsia="SimSun" w:hAnsi="SimSun"/>
                <w:lang w:val="en-US"/>
              </w:rPr>
            </w:pPr>
          </w:p>
        </w:tc>
        <w:tc>
          <w:tcPr>
            <w:tcW w:w="1793" w:type="dxa"/>
          </w:tcPr>
          <w:p w14:paraId="0C24E9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司法所反家暴及调解员培训</w:t>
            </w:r>
          </w:p>
        </w:tc>
        <w:tc>
          <w:tcPr>
            <w:tcW w:w="3029" w:type="dxa"/>
            <w:gridSpan w:val="2"/>
          </w:tcPr>
          <w:p w14:paraId="7F13A523" w14:textId="77777777" w:rsidR="00A85202" w:rsidRPr="00A85202" w:rsidRDefault="00A85202" w:rsidP="005135FA">
            <w:pPr>
              <w:rPr>
                <w:rFonts w:ascii="SimSun" w:eastAsia="SimSun" w:hAnsi="SimSun"/>
                <w:lang w:val="en-US"/>
              </w:rPr>
            </w:pPr>
          </w:p>
        </w:tc>
        <w:tc>
          <w:tcPr>
            <w:tcW w:w="850" w:type="dxa"/>
          </w:tcPr>
          <w:p w14:paraId="2FB33ED4" w14:textId="77777777" w:rsidR="00A85202" w:rsidRPr="00A85202" w:rsidRDefault="00A85202" w:rsidP="005135FA">
            <w:pPr>
              <w:rPr>
                <w:rFonts w:ascii="SimSun" w:eastAsia="SimSun" w:hAnsi="SimSun"/>
                <w:lang w:val="en-US"/>
              </w:rPr>
            </w:pPr>
          </w:p>
        </w:tc>
        <w:tc>
          <w:tcPr>
            <w:tcW w:w="800" w:type="dxa"/>
          </w:tcPr>
          <w:p w14:paraId="0A7E2276" w14:textId="77777777" w:rsidR="00A85202" w:rsidRPr="00A85202" w:rsidRDefault="00A85202" w:rsidP="005135FA">
            <w:pPr>
              <w:rPr>
                <w:rFonts w:ascii="SimSun" w:eastAsia="SimSun" w:hAnsi="SimSun"/>
                <w:lang w:val="en-US"/>
              </w:rPr>
            </w:pPr>
          </w:p>
        </w:tc>
        <w:tc>
          <w:tcPr>
            <w:tcW w:w="700" w:type="dxa"/>
          </w:tcPr>
          <w:p w14:paraId="23FCBB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200人</w:t>
            </w:r>
          </w:p>
        </w:tc>
        <w:tc>
          <w:tcPr>
            <w:tcW w:w="2076" w:type="dxa"/>
          </w:tcPr>
          <w:p w14:paraId="31ACEF53" w14:textId="77777777" w:rsidR="00A85202" w:rsidRPr="00A85202" w:rsidRDefault="00A85202" w:rsidP="005135FA">
            <w:pPr>
              <w:rPr>
                <w:rFonts w:ascii="SimSun" w:eastAsia="SimSun" w:hAnsi="SimSun"/>
                <w:lang w:val="en-US"/>
              </w:rPr>
            </w:pPr>
          </w:p>
        </w:tc>
      </w:tr>
    </w:tbl>
    <w:p w14:paraId="2EE996AF" w14:textId="77777777" w:rsidR="00A85202" w:rsidRPr="00A85202" w:rsidRDefault="00A85202" w:rsidP="00A85202">
      <w:pPr>
        <w:rPr>
          <w:rFonts w:ascii="SimSun" w:eastAsia="SimSun" w:hAnsi="SimSun"/>
          <w:lang w:val="en-US"/>
        </w:rPr>
      </w:pPr>
    </w:p>
    <w:p w14:paraId="52468ABE" w14:textId="77777777" w:rsidR="00A85202" w:rsidRPr="00A85202" w:rsidRDefault="00A85202" w:rsidP="00645A0F">
      <w:pPr>
        <w:numPr>
          <w:ilvl w:val="0"/>
          <w:numId w:val="31"/>
        </w:numPr>
        <w:spacing w:after="200" w:line="276" w:lineRule="auto"/>
        <w:rPr>
          <w:rFonts w:ascii="SimSun" w:eastAsia="SimSun" w:hAnsi="SimSun"/>
          <w:lang w:val="en-US"/>
        </w:rPr>
      </w:pPr>
      <w:r w:rsidRPr="00A85202">
        <w:rPr>
          <w:rFonts w:ascii="SimSun" w:eastAsia="SimSun" w:hAnsi="SimSun" w:hint="eastAsia"/>
          <w:lang w:val="en-US"/>
        </w:rPr>
        <w:t xml:space="preserve"> 工作人员在本县开展恰当的家庭暴力预防和应对服务的能力。请填写和贵部门相关的内容。</w:t>
      </w:r>
    </w:p>
    <w:tbl>
      <w:tblPr>
        <w:tblStyle w:val="TableGrid"/>
        <w:tblW w:w="9889" w:type="dxa"/>
        <w:tblLayout w:type="fixed"/>
        <w:tblLook w:val="04A0" w:firstRow="1" w:lastRow="0" w:firstColumn="1" w:lastColumn="0" w:noHBand="0" w:noVBand="1"/>
      </w:tblPr>
      <w:tblGrid>
        <w:gridCol w:w="2130"/>
        <w:gridCol w:w="7759"/>
      </w:tblGrid>
      <w:tr w:rsidR="00A85202" w:rsidRPr="00A85202" w14:paraId="42332AD5" w14:textId="77777777" w:rsidTr="00A85202">
        <w:tc>
          <w:tcPr>
            <w:tcW w:w="9889" w:type="dxa"/>
            <w:gridSpan w:val="2"/>
          </w:tcPr>
          <w:p w14:paraId="77458C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试点医疗机构能够提供恰当的家庭暴力服务（包括常规检查和有效转介）的医务人员的数量：</w:t>
            </w:r>
          </w:p>
        </w:tc>
      </w:tr>
      <w:tr w:rsidR="00A85202" w:rsidRPr="00A85202" w14:paraId="6FF92976" w14:textId="77777777" w:rsidTr="00A85202">
        <w:tc>
          <w:tcPr>
            <w:tcW w:w="2130" w:type="dxa"/>
          </w:tcPr>
          <w:p w14:paraId="3FFF00A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34C7CC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卫计局：137</w:t>
            </w:r>
            <w:r w:rsidR="007E23DB">
              <w:rPr>
                <w:rFonts w:ascii="SimSun" w:eastAsia="SimSun" w:hAnsi="SimSun" w:hint="eastAsia"/>
                <w:lang w:val="en-US"/>
              </w:rPr>
              <w:t xml:space="preserve"> </w:t>
            </w:r>
          </w:p>
        </w:tc>
      </w:tr>
      <w:tr w:rsidR="00A85202" w:rsidRPr="00A85202" w14:paraId="22ABC415" w14:textId="77777777" w:rsidTr="00A85202">
        <w:tc>
          <w:tcPr>
            <w:tcW w:w="2130" w:type="dxa"/>
          </w:tcPr>
          <w:p w14:paraId="44B88D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7726B2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卫计局：300多</w:t>
            </w:r>
          </w:p>
        </w:tc>
      </w:tr>
      <w:tr w:rsidR="00A85202" w:rsidRPr="00A85202" w14:paraId="3E607197" w14:textId="77777777" w:rsidTr="00A85202">
        <w:tc>
          <w:tcPr>
            <w:tcW w:w="2130" w:type="dxa"/>
          </w:tcPr>
          <w:p w14:paraId="328E2F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13B85B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卫计局：221</w:t>
            </w:r>
          </w:p>
          <w:p w14:paraId="229B64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县妇联：221</w:t>
            </w:r>
          </w:p>
        </w:tc>
      </w:tr>
      <w:tr w:rsidR="00A85202" w:rsidRPr="00A85202" w14:paraId="35FF1857" w14:textId="77777777" w:rsidTr="00A85202">
        <w:tc>
          <w:tcPr>
            <w:tcW w:w="9889" w:type="dxa"/>
            <w:gridSpan w:val="2"/>
          </w:tcPr>
          <w:p w14:paraId="14F27F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公安部门能够提供恰当的家庭暴力服务（包括有效监督和跟踪报警电话）的警员数量</w:t>
            </w:r>
          </w:p>
        </w:tc>
      </w:tr>
      <w:tr w:rsidR="00A85202" w:rsidRPr="00A85202" w14:paraId="4D4C1E37" w14:textId="77777777" w:rsidTr="00A85202">
        <w:tc>
          <w:tcPr>
            <w:tcW w:w="2130" w:type="dxa"/>
          </w:tcPr>
          <w:p w14:paraId="165586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6A0E9A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公安局：160</w:t>
            </w:r>
          </w:p>
        </w:tc>
      </w:tr>
      <w:tr w:rsidR="00A85202" w:rsidRPr="00A85202" w14:paraId="419AE201" w14:textId="77777777" w:rsidTr="00A85202">
        <w:tc>
          <w:tcPr>
            <w:tcW w:w="2130" w:type="dxa"/>
          </w:tcPr>
          <w:p w14:paraId="7C2FFB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57D5D6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公安局：50</w:t>
            </w:r>
          </w:p>
        </w:tc>
      </w:tr>
      <w:tr w:rsidR="00A85202" w:rsidRPr="00A85202" w14:paraId="16216484" w14:textId="77777777" w:rsidTr="00A85202">
        <w:tc>
          <w:tcPr>
            <w:tcW w:w="2130" w:type="dxa"/>
          </w:tcPr>
          <w:p w14:paraId="6DDD0A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53F009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县妇联：191</w:t>
            </w:r>
          </w:p>
          <w:p w14:paraId="3AA2E4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公安局：191</w:t>
            </w:r>
          </w:p>
        </w:tc>
      </w:tr>
      <w:tr w:rsidR="00A85202" w:rsidRPr="00A85202" w14:paraId="6E3F9DB6" w14:textId="77777777" w:rsidTr="00A85202">
        <w:tc>
          <w:tcPr>
            <w:tcW w:w="9889" w:type="dxa"/>
            <w:gridSpan w:val="2"/>
          </w:tcPr>
          <w:p w14:paraId="1A19E3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妇联能够提供恰当的家庭暴力服务的工作人员数量</w:t>
            </w:r>
          </w:p>
        </w:tc>
      </w:tr>
      <w:tr w:rsidR="00A85202" w:rsidRPr="00A85202" w14:paraId="4441EF01" w14:textId="77777777" w:rsidTr="00A85202">
        <w:tc>
          <w:tcPr>
            <w:tcW w:w="2130" w:type="dxa"/>
          </w:tcPr>
          <w:p w14:paraId="19924EB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1CE2CF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妇联：300 </w:t>
            </w:r>
          </w:p>
        </w:tc>
      </w:tr>
      <w:tr w:rsidR="00A85202" w:rsidRPr="00A85202" w14:paraId="7B3A5C08" w14:textId="77777777" w:rsidTr="00A85202">
        <w:tc>
          <w:tcPr>
            <w:tcW w:w="2130" w:type="dxa"/>
          </w:tcPr>
          <w:p w14:paraId="307AC0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7036A3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妇联：435</w:t>
            </w:r>
          </w:p>
        </w:tc>
      </w:tr>
      <w:tr w:rsidR="00A85202" w:rsidRPr="00A85202" w14:paraId="6DEF9F4B" w14:textId="77777777" w:rsidTr="00A85202">
        <w:tc>
          <w:tcPr>
            <w:tcW w:w="2130" w:type="dxa"/>
          </w:tcPr>
          <w:p w14:paraId="08E9A9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070535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县妇联：2</w:t>
            </w:r>
          </w:p>
        </w:tc>
      </w:tr>
      <w:tr w:rsidR="00A85202" w:rsidRPr="00A85202" w14:paraId="65CED58A" w14:textId="77777777" w:rsidTr="00A85202">
        <w:tc>
          <w:tcPr>
            <w:tcW w:w="9889" w:type="dxa"/>
            <w:gridSpan w:val="2"/>
          </w:tcPr>
          <w:p w14:paraId="1CBEFB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能够提供恰当的家庭暴力法律服务的法律工作者（如：法官、检察官、法律援助人员）的数量</w:t>
            </w:r>
          </w:p>
        </w:tc>
      </w:tr>
      <w:tr w:rsidR="00A85202" w:rsidRPr="00A85202" w14:paraId="69AA18E8" w14:textId="77777777" w:rsidTr="00A85202">
        <w:tc>
          <w:tcPr>
            <w:tcW w:w="2130" w:type="dxa"/>
          </w:tcPr>
          <w:p w14:paraId="4AE308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02D613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司法局：80</w:t>
            </w:r>
          </w:p>
        </w:tc>
      </w:tr>
      <w:tr w:rsidR="00A85202" w:rsidRPr="00A85202" w14:paraId="1BFA0B10" w14:textId="77777777" w:rsidTr="00A85202">
        <w:tc>
          <w:tcPr>
            <w:tcW w:w="2130" w:type="dxa"/>
          </w:tcPr>
          <w:p w14:paraId="3D8A76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03F653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239A0AA" w14:textId="77777777" w:rsidTr="00A85202">
        <w:tc>
          <w:tcPr>
            <w:tcW w:w="2130" w:type="dxa"/>
          </w:tcPr>
          <w:p w14:paraId="628716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737C63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县妇联：7</w:t>
            </w:r>
          </w:p>
          <w:p w14:paraId="05FE27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司法局：2</w:t>
            </w:r>
          </w:p>
        </w:tc>
      </w:tr>
      <w:tr w:rsidR="00A85202" w:rsidRPr="00A85202" w14:paraId="4C0C7377" w14:textId="77777777" w:rsidTr="00A85202">
        <w:tc>
          <w:tcPr>
            <w:tcW w:w="9889" w:type="dxa"/>
            <w:gridSpan w:val="2"/>
          </w:tcPr>
          <w:p w14:paraId="77D546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能够有效传播家庭暴力关键信息的同伴教育员的数量</w:t>
            </w:r>
          </w:p>
        </w:tc>
      </w:tr>
      <w:tr w:rsidR="00A85202" w:rsidRPr="00A85202" w14:paraId="3814FAC1" w14:textId="77777777" w:rsidTr="00A85202">
        <w:tc>
          <w:tcPr>
            <w:tcW w:w="2130" w:type="dxa"/>
          </w:tcPr>
          <w:p w14:paraId="14B66B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353E74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1B2D925" w14:textId="77777777" w:rsidTr="00A85202">
        <w:tc>
          <w:tcPr>
            <w:tcW w:w="2130" w:type="dxa"/>
          </w:tcPr>
          <w:p w14:paraId="17E47C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3392CC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妇联：48</w:t>
            </w:r>
          </w:p>
        </w:tc>
      </w:tr>
      <w:tr w:rsidR="00A85202" w:rsidRPr="00A85202" w14:paraId="6E6AF2DB" w14:textId="77777777" w:rsidTr="00A85202">
        <w:tc>
          <w:tcPr>
            <w:tcW w:w="2130" w:type="dxa"/>
          </w:tcPr>
          <w:p w14:paraId="654119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0D8625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95ABD7B" w14:textId="77777777" w:rsidTr="00A85202">
        <w:tc>
          <w:tcPr>
            <w:tcW w:w="9889" w:type="dxa"/>
            <w:gridSpan w:val="2"/>
          </w:tcPr>
          <w:p w14:paraId="17F3A7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家暴庇护所的数量、床位数（如：1，10）</w:t>
            </w:r>
          </w:p>
        </w:tc>
      </w:tr>
      <w:tr w:rsidR="00A85202" w:rsidRPr="00A85202" w14:paraId="3C9619F8" w14:textId="77777777" w:rsidTr="00A85202">
        <w:tc>
          <w:tcPr>
            <w:tcW w:w="2130" w:type="dxa"/>
          </w:tcPr>
          <w:p w14:paraId="29241C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69534A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妇联：2+流动庇护</w:t>
            </w:r>
          </w:p>
          <w:p w14:paraId="3B5164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民政局：8</w:t>
            </w:r>
          </w:p>
        </w:tc>
      </w:tr>
      <w:tr w:rsidR="00A85202" w:rsidRPr="00A85202" w14:paraId="52F29BB9" w14:textId="77777777" w:rsidTr="00A85202">
        <w:tc>
          <w:tcPr>
            <w:tcW w:w="2130" w:type="dxa"/>
          </w:tcPr>
          <w:p w14:paraId="656F09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6FD4D4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庇护所：（1,5）</w:t>
            </w:r>
          </w:p>
        </w:tc>
      </w:tr>
      <w:tr w:rsidR="00A85202" w:rsidRPr="00A85202" w14:paraId="2D3DE8A3" w14:textId="77777777" w:rsidTr="00A85202">
        <w:tc>
          <w:tcPr>
            <w:tcW w:w="2130" w:type="dxa"/>
          </w:tcPr>
          <w:p w14:paraId="404CD7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甘肃靖远</w:t>
            </w:r>
          </w:p>
        </w:tc>
        <w:tc>
          <w:tcPr>
            <w:tcW w:w="7759" w:type="dxa"/>
          </w:tcPr>
          <w:p w14:paraId="5EEACA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县妇联：5</w:t>
            </w:r>
          </w:p>
          <w:p w14:paraId="706D54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民政局：5</w:t>
            </w:r>
          </w:p>
        </w:tc>
      </w:tr>
      <w:tr w:rsidR="00A85202" w:rsidRPr="00A85202" w14:paraId="512C6796" w14:textId="77777777" w:rsidTr="00A85202">
        <w:tc>
          <w:tcPr>
            <w:tcW w:w="9889" w:type="dxa"/>
            <w:gridSpan w:val="2"/>
          </w:tcPr>
          <w:p w14:paraId="3B1289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能够开展社区反家暴培训的培训师的数量</w:t>
            </w:r>
          </w:p>
        </w:tc>
      </w:tr>
      <w:tr w:rsidR="00A85202" w:rsidRPr="00A85202" w14:paraId="79C0D013" w14:textId="77777777" w:rsidTr="00A85202">
        <w:tc>
          <w:tcPr>
            <w:tcW w:w="2130" w:type="dxa"/>
          </w:tcPr>
          <w:p w14:paraId="2F8EC5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7759" w:type="dxa"/>
          </w:tcPr>
          <w:p w14:paraId="132F277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妇联：15</w:t>
            </w:r>
          </w:p>
          <w:p w14:paraId="1309CB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公安局：36</w:t>
            </w:r>
          </w:p>
        </w:tc>
      </w:tr>
      <w:tr w:rsidR="00A85202" w:rsidRPr="00A85202" w14:paraId="62411424" w14:textId="77777777" w:rsidTr="00A85202">
        <w:tc>
          <w:tcPr>
            <w:tcW w:w="2130" w:type="dxa"/>
          </w:tcPr>
          <w:p w14:paraId="74FB54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7759" w:type="dxa"/>
          </w:tcPr>
          <w:p w14:paraId="68F3E5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妇联：10</w:t>
            </w:r>
          </w:p>
          <w:p w14:paraId="6FB733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卫计局：10</w:t>
            </w:r>
          </w:p>
        </w:tc>
      </w:tr>
      <w:tr w:rsidR="00A85202" w:rsidRPr="00A85202" w14:paraId="01778330" w14:textId="77777777" w:rsidTr="00A85202">
        <w:tc>
          <w:tcPr>
            <w:tcW w:w="2130" w:type="dxa"/>
          </w:tcPr>
          <w:p w14:paraId="75AE8F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c>
          <w:tcPr>
            <w:tcW w:w="7759" w:type="dxa"/>
          </w:tcPr>
          <w:p w14:paraId="44B8AD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县妇联：6</w:t>
            </w:r>
          </w:p>
          <w:p w14:paraId="7BF1AC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公安局：1</w:t>
            </w:r>
          </w:p>
        </w:tc>
      </w:tr>
    </w:tbl>
    <w:p w14:paraId="60F08A00" w14:textId="77777777" w:rsidR="00A85202" w:rsidRPr="00A85202" w:rsidRDefault="00A85202" w:rsidP="00A85202">
      <w:pPr>
        <w:rPr>
          <w:rFonts w:ascii="SimSun" w:eastAsia="SimSun" w:hAnsi="SimSun"/>
          <w:lang w:val="en-US"/>
        </w:rPr>
      </w:pPr>
    </w:p>
    <w:p w14:paraId="06EAF95F"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（五）公众意识提升</w:t>
      </w:r>
    </w:p>
    <w:p w14:paraId="7F6D6881" w14:textId="77777777" w:rsidR="00A85202" w:rsidRPr="00A85202" w:rsidRDefault="00A85202" w:rsidP="00A85202">
      <w:pPr>
        <w:rPr>
          <w:rFonts w:ascii="SimSun" w:eastAsia="SimSun" w:hAnsi="SimSun"/>
          <w:lang w:val="en-US"/>
        </w:rPr>
      </w:pPr>
    </w:p>
    <w:p w14:paraId="234F2981" w14:textId="77777777" w:rsidR="00A85202" w:rsidRPr="00A85202" w:rsidRDefault="00A85202" w:rsidP="00645A0F">
      <w:pPr>
        <w:numPr>
          <w:ilvl w:val="0"/>
          <w:numId w:val="31"/>
        </w:numPr>
        <w:spacing w:after="200" w:line="276" w:lineRule="auto"/>
        <w:rPr>
          <w:rFonts w:ascii="SimSun" w:eastAsia="SimSun" w:hAnsi="SimSun"/>
          <w:lang w:val="en-US"/>
        </w:rPr>
      </w:pPr>
      <w:r w:rsidRPr="00A85202">
        <w:rPr>
          <w:rFonts w:ascii="SimSun" w:eastAsia="SimSun" w:hAnsi="SimSun" w:hint="eastAsia"/>
          <w:lang w:val="en-US"/>
        </w:rPr>
        <w:t xml:space="preserve"> 贵部门是否在学校或社区，面向儿童开展过反家暴的宣传？</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32737374" w14:textId="77777777" w:rsidTr="00A85202">
        <w:tc>
          <w:tcPr>
            <w:tcW w:w="2129" w:type="dxa"/>
          </w:tcPr>
          <w:p w14:paraId="2EF81175" w14:textId="77777777" w:rsidR="00A85202" w:rsidRPr="00A85202" w:rsidRDefault="00A85202" w:rsidP="005135FA">
            <w:pPr>
              <w:rPr>
                <w:rFonts w:ascii="SimSun" w:eastAsia="SimSun" w:hAnsi="SimSun"/>
                <w:lang w:val="en-US"/>
              </w:rPr>
            </w:pPr>
          </w:p>
        </w:tc>
        <w:tc>
          <w:tcPr>
            <w:tcW w:w="2129" w:type="dxa"/>
          </w:tcPr>
          <w:p w14:paraId="7DC275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283380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5AD4D8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4019D75" w14:textId="77777777" w:rsidTr="00A85202">
        <w:tc>
          <w:tcPr>
            <w:tcW w:w="2129" w:type="dxa"/>
          </w:tcPr>
          <w:p w14:paraId="1220F55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1571006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29" w:type="dxa"/>
          </w:tcPr>
          <w:p w14:paraId="2B28EA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502" w:type="dxa"/>
          </w:tcPr>
          <w:p w14:paraId="5BC65D9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63C772B5" w14:textId="77777777" w:rsidTr="00A85202">
        <w:tc>
          <w:tcPr>
            <w:tcW w:w="2129" w:type="dxa"/>
          </w:tcPr>
          <w:p w14:paraId="2D027A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531EA6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59EBF0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4B890D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2F15E22" w14:textId="77777777" w:rsidTr="00A85202">
        <w:tc>
          <w:tcPr>
            <w:tcW w:w="2129" w:type="dxa"/>
          </w:tcPr>
          <w:p w14:paraId="75887D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1049E2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1/5（民政）</w:t>
            </w:r>
          </w:p>
        </w:tc>
        <w:tc>
          <w:tcPr>
            <w:tcW w:w="2129" w:type="dxa"/>
          </w:tcPr>
          <w:p w14:paraId="7D91E9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61B0B3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10B51C51" w14:textId="77777777" w:rsidR="00A85202" w:rsidRPr="00A85202" w:rsidRDefault="00A85202" w:rsidP="00A85202">
      <w:pPr>
        <w:rPr>
          <w:rFonts w:ascii="SimSun" w:eastAsia="SimSun" w:hAnsi="SimSun"/>
          <w:lang w:val="en-US"/>
        </w:rPr>
      </w:pPr>
    </w:p>
    <w:p w14:paraId="0F0BFA5D"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24.</w:t>
      </w:r>
      <w:r w:rsidR="007E23DB">
        <w:rPr>
          <w:rFonts w:ascii="SimSun" w:eastAsia="SimSun" w:hAnsi="SimSun" w:hint="eastAsia"/>
          <w:lang w:val="en-US"/>
        </w:rPr>
        <w:t xml:space="preserve"> </w:t>
      </w:r>
      <w:r w:rsidRPr="00A85202">
        <w:rPr>
          <w:rFonts w:ascii="SimSun" w:eastAsia="SimSun" w:hAnsi="SimSun" w:hint="eastAsia"/>
          <w:lang w:val="en-US"/>
        </w:rPr>
        <w:t>贵部门在城镇和农村开展过的宣传活动：</w:t>
      </w:r>
    </w:p>
    <w:tbl>
      <w:tblPr>
        <w:tblStyle w:val="TableGrid"/>
        <w:tblW w:w="9889" w:type="dxa"/>
        <w:tblLayout w:type="fixed"/>
        <w:tblLook w:val="04A0" w:firstRow="1" w:lastRow="0" w:firstColumn="1" w:lastColumn="0" w:noHBand="0" w:noVBand="1"/>
      </w:tblPr>
      <w:tblGrid>
        <w:gridCol w:w="488"/>
        <w:gridCol w:w="133"/>
        <w:gridCol w:w="2810"/>
        <w:gridCol w:w="570"/>
        <w:gridCol w:w="80"/>
        <w:gridCol w:w="332"/>
        <w:gridCol w:w="398"/>
        <w:gridCol w:w="52"/>
        <w:gridCol w:w="1048"/>
        <w:gridCol w:w="140"/>
        <w:gridCol w:w="1090"/>
        <w:gridCol w:w="360"/>
        <w:gridCol w:w="2388"/>
      </w:tblGrid>
      <w:tr w:rsidR="00A85202" w:rsidRPr="00A85202" w14:paraId="166537B6" w14:textId="77777777" w:rsidTr="00A85202">
        <w:tc>
          <w:tcPr>
            <w:tcW w:w="9889" w:type="dxa"/>
            <w:gridSpan w:val="13"/>
          </w:tcPr>
          <w:p w14:paraId="599078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3AAB65FC" w14:textId="77777777" w:rsidTr="00A85202">
        <w:tc>
          <w:tcPr>
            <w:tcW w:w="488" w:type="dxa"/>
          </w:tcPr>
          <w:p w14:paraId="44170AFF" w14:textId="77777777" w:rsidR="00A85202" w:rsidRPr="00A85202" w:rsidRDefault="00A85202" w:rsidP="005135FA">
            <w:pPr>
              <w:rPr>
                <w:rFonts w:ascii="SimSun" w:eastAsia="SimSun" w:hAnsi="SimSun"/>
                <w:lang w:val="en-US"/>
              </w:rPr>
            </w:pPr>
          </w:p>
        </w:tc>
        <w:tc>
          <w:tcPr>
            <w:tcW w:w="3513" w:type="dxa"/>
            <w:gridSpan w:val="3"/>
          </w:tcPr>
          <w:p w14:paraId="430DB6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宣传活动名称和举办地</w:t>
            </w:r>
          </w:p>
        </w:tc>
        <w:tc>
          <w:tcPr>
            <w:tcW w:w="412" w:type="dxa"/>
            <w:gridSpan w:val="2"/>
          </w:tcPr>
          <w:p w14:paraId="00147D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城镇</w:t>
            </w:r>
          </w:p>
        </w:tc>
        <w:tc>
          <w:tcPr>
            <w:tcW w:w="450" w:type="dxa"/>
            <w:gridSpan w:val="2"/>
          </w:tcPr>
          <w:p w14:paraId="2D206F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w:t>
            </w:r>
          </w:p>
        </w:tc>
        <w:tc>
          <w:tcPr>
            <w:tcW w:w="1188" w:type="dxa"/>
            <w:gridSpan w:val="2"/>
          </w:tcPr>
          <w:p w14:paraId="5056B2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宣传活动的形式</w:t>
            </w:r>
          </w:p>
        </w:tc>
        <w:tc>
          <w:tcPr>
            <w:tcW w:w="1450" w:type="dxa"/>
            <w:gridSpan w:val="2"/>
          </w:tcPr>
          <w:p w14:paraId="28FC38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受益群体</w:t>
            </w:r>
          </w:p>
        </w:tc>
        <w:tc>
          <w:tcPr>
            <w:tcW w:w="2388" w:type="dxa"/>
          </w:tcPr>
          <w:p w14:paraId="6F0C01BB" w14:textId="77777777" w:rsidR="00A85202" w:rsidRPr="00A85202" w:rsidRDefault="00A85202" w:rsidP="005135FA">
            <w:pPr>
              <w:rPr>
                <w:rFonts w:ascii="SimSun" w:eastAsia="SimSun" w:hAnsi="SimSun"/>
                <w:lang w:val="en-US"/>
              </w:rPr>
            </w:pPr>
            <w:r w:rsidRPr="00A85202">
              <w:rPr>
                <w:rFonts w:hint="eastAsia"/>
              </w:rPr>
              <w:t>直接受众人数</w:t>
            </w:r>
          </w:p>
        </w:tc>
      </w:tr>
      <w:tr w:rsidR="00A85202" w:rsidRPr="00A85202" w14:paraId="131F460C" w14:textId="77777777" w:rsidTr="00A85202">
        <w:tc>
          <w:tcPr>
            <w:tcW w:w="488" w:type="dxa"/>
            <w:vMerge w:val="restart"/>
          </w:tcPr>
          <w:p w14:paraId="5C7442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3513" w:type="dxa"/>
            <w:gridSpan w:val="3"/>
          </w:tcPr>
          <w:p w14:paraId="7329D21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妇幼保健院：反家暴咨询活动：新政镇朝天街口</w:t>
            </w:r>
          </w:p>
        </w:tc>
        <w:tc>
          <w:tcPr>
            <w:tcW w:w="412" w:type="dxa"/>
            <w:gridSpan w:val="2"/>
          </w:tcPr>
          <w:p w14:paraId="266CD4E2"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382F9B93" w14:textId="77777777" w:rsidR="00A85202" w:rsidRPr="00A85202" w:rsidRDefault="00A85202" w:rsidP="005135FA">
            <w:pPr>
              <w:rPr>
                <w:rFonts w:ascii="SimSun" w:eastAsia="SimSun" w:hAnsi="SimSun"/>
                <w:lang w:val="en-US"/>
              </w:rPr>
            </w:pPr>
          </w:p>
        </w:tc>
        <w:tc>
          <w:tcPr>
            <w:tcW w:w="1188" w:type="dxa"/>
            <w:gridSpan w:val="2"/>
          </w:tcPr>
          <w:p w14:paraId="157016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义诊</w:t>
            </w:r>
          </w:p>
        </w:tc>
        <w:tc>
          <w:tcPr>
            <w:tcW w:w="1450" w:type="dxa"/>
            <w:gridSpan w:val="2"/>
          </w:tcPr>
          <w:p w14:paraId="080C59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广大妇女儿童</w:t>
            </w:r>
          </w:p>
        </w:tc>
        <w:tc>
          <w:tcPr>
            <w:tcW w:w="2388" w:type="dxa"/>
          </w:tcPr>
          <w:p w14:paraId="5CCBD7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872</w:t>
            </w:r>
          </w:p>
        </w:tc>
      </w:tr>
      <w:tr w:rsidR="00A85202" w:rsidRPr="00A85202" w14:paraId="6ADC3E84" w14:textId="77777777" w:rsidTr="00A85202">
        <w:tc>
          <w:tcPr>
            <w:tcW w:w="488" w:type="dxa"/>
            <w:vMerge/>
          </w:tcPr>
          <w:p w14:paraId="31CF0789" w14:textId="77777777" w:rsidR="00A85202" w:rsidRPr="00A85202" w:rsidRDefault="00A85202" w:rsidP="005135FA">
            <w:pPr>
              <w:rPr>
                <w:rFonts w:ascii="SimSun" w:eastAsia="SimSun" w:hAnsi="SimSun"/>
                <w:lang w:val="en-US"/>
              </w:rPr>
            </w:pPr>
          </w:p>
        </w:tc>
        <w:tc>
          <w:tcPr>
            <w:tcW w:w="3513" w:type="dxa"/>
            <w:gridSpan w:val="3"/>
          </w:tcPr>
          <w:p w14:paraId="6E60F0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“拒绝家庭暴力，呵护美好生活”：三蛟镇，天山村</w:t>
            </w:r>
          </w:p>
        </w:tc>
        <w:tc>
          <w:tcPr>
            <w:tcW w:w="412" w:type="dxa"/>
            <w:gridSpan w:val="2"/>
          </w:tcPr>
          <w:p w14:paraId="17E62866" w14:textId="77777777" w:rsidR="00A85202" w:rsidRPr="00A85202" w:rsidRDefault="00A85202" w:rsidP="005135FA">
            <w:pPr>
              <w:rPr>
                <w:rFonts w:ascii="SimSun" w:eastAsia="SimSun" w:hAnsi="SimSun"/>
                <w:lang w:val="en-US"/>
              </w:rPr>
            </w:pPr>
          </w:p>
        </w:tc>
        <w:tc>
          <w:tcPr>
            <w:tcW w:w="450" w:type="dxa"/>
            <w:gridSpan w:val="2"/>
          </w:tcPr>
          <w:p w14:paraId="73A88653"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233623F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反家暴教育，咨询活动</w:t>
            </w:r>
          </w:p>
        </w:tc>
        <w:tc>
          <w:tcPr>
            <w:tcW w:w="1450" w:type="dxa"/>
            <w:gridSpan w:val="2"/>
          </w:tcPr>
          <w:p w14:paraId="6F0EF1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农村留守妇女儿童老人</w:t>
            </w:r>
          </w:p>
        </w:tc>
        <w:tc>
          <w:tcPr>
            <w:tcW w:w="2388" w:type="dxa"/>
          </w:tcPr>
          <w:p w14:paraId="2B4756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156</w:t>
            </w:r>
          </w:p>
        </w:tc>
      </w:tr>
      <w:tr w:rsidR="00A85202" w:rsidRPr="00A85202" w14:paraId="4021D837" w14:textId="77777777" w:rsidTr="00A85202">
        <w:tc>
          <w:tcPr>
            <w:tcW w:w="488" w:type="dxa"/>
            <w:vMerge/>
          </w:tcPr>
          <w:p w14:paraId="1E572CD1" w14:textId="77777777" w:rsidR="00A85202" w:rsidRPr="00A85202" w:rsidRDefault="00A85202" w:rsidP="005135FA">
            <w:pPr>
              <w:rPr>
                <w:rFonts w:ascii="SimSun" w:eastAsia="SimSun" w:hAnsi="SimSun"/>
                <w:lang w:val="en-US"/>
              </w:rPr>
            </w:pPr>
          </w:p>
        </w:tc>
        <w:tc>
          <w:tcPr>
            <w:tcW w:w="3513" w:type="dxa"/>
            <w:gridSpan w:val="3"/>
          </w:tcPr>
          <w:p w14:paraId="115EFF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反对家庭暴力共创和谐社会：双昷乡范围沟村</w:t>
            </w:r>
          </w:p>
        </w:tc>
        <w:tc>
          <w:tcPr>
            <w:tcW w:w="412" w:type="dxa"/>
            <w:gridSpan w:val="2"/>
          </w:tcPr>
          <w:p w14:paraId="048C20AE" w14:textId="77777777" w:rsidR="00A85202" w:rsidRPr="00A85202" w:rsidRDefault="00A85202" w:rsidP="005135FA">
            <w:pPr>
              <w:rPr>
                <w:rFonts w:ascii="SimSun" w:eastAsia="SimSun" w:hAnsi="SimSun"/>
                <w:lang w:val="en-US"/>
              </w:rPr>
            </w:pPr>
          </w:p>
        </w:tc>
        <w:tc>
          <w:tcPr>
            <w:tcW w:w="450" w:type="dxa"/>
            <w:gridSpan w:val="2"/>
          </w:tcPr>
          <w:p w14:paraId="0ECE6BE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200F76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健康教育讲座</w:t>
            </w:r>
          </w:p>
        </w:tc>
        <w:tc>
          <w:tcPr>
            <w:tcW w:w="1450" w:type="dxa"/>
            <w:gridSpan w:val="2"/>
          </w:tcPr>
          <w:p w14:paraId="0C4411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农村留守妇女儿童老人</w:t>
            </w:r>
          </w:p>
        </w:tc>
        <w:tc>
          <w:tcPr>
            <w:tcW w:w="2388" w:type="dxa"/>
          </w:tcPr>
          <w:p w14:paraId="2A5CAB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108</w:t>
            </w:r>
          </w:p>
        </w:tc>
      </w:tr>
      <w:tr w:rsidR="00A85202" w:rsidRPr="00A85202" w14:paraId="0C3D39ED" w14:textId="77777777" w:rsidTr="00A85202">
        <w:tc>
          <w:tcPr>
            <w:tcW w:w="488" w:type="dxa"/>
            <w:vMerge w:val="restart"/>
          </w:tcPr>
          <w:p w14:paraId="6D7091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3513" w:type="dxa"/>
            <w:gridSpan w:val="3"/>
          </w:tcPr>
          <w:p w14:paraId="12869A40" w14:textId="77777777" w:rsidR="00A85202" w:rsidRPr="00A85202" w:rsidRDefault="00A85202" w:rsidP="005135FA">
            <w:pPr>
              <w:rPr>
                <w:rFonts w:ascii="SimSun" w:eastAsia="SimSun" w:hAnsi="SimSun"/>
                <w:lang w:val="en-US"/>
              </w:rPr>
            </w:pPr>
            <w:r w:rsidRPr="00A85202">
              <w:rPr>
                <w:rFonts w:hint="eastAsia"/>
              </w:rPr>
              <w:t>家暴立法，推广各部门合作宣传启动</w:t>
            </w:r>
          </w:p>
        </w:tc>
        <w:tc>
          <w:tcPr>
            <w:tcW w:w="412" w:type="dxa"/>
            <w:gridSpan w:val="2"/>
          </w:tcPr>
          <w:p w14:paraId="50D83289" w14:textId="77777777" w:rsidR="00A85202" w:rsidRPr="00A85202" w:rsidRDefault="00A85202" w:rsidP="005135FA">
            <w:pPr>
              <w:rPr>
                <w:rFonts w:ascii="SimSun" w:eastAsia="SimSun" w:hAnsi="SimSun"/>
                <w:lang w:val="en-US"/>
              </w:rPr>
            </w:pPr>
          </w:p>
        </w:tc>
        <w:tc>
          <w:tcPr>
            <w:tcW w:w="450" w:type="dxa"/>
            <w:gridSpan w:val="2"/>
          </w:tcPr>
          <w:p w14:paraId="11178ED5"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4FCF4B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游街,文艺表演</w:t>
            </w:r>
          </w:p>
        </w:tc>
        <w:tc>
          <w:tcPr>
            <w:tcW w:w="1450" w:type="dxa"/>
            <w:gridSpan w:val="2"/>
          </w:tcPr>
          <w:p w14:paraId="5E9B1F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001A4E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13000</w:t>
            </w:r>
          </w:p>
        </w:tc>
      </w:tr>
      <w:tr w:rsidR="00A85202" w:rsidRPr="00A85202" w14:paraId="2900C4FA" w14:textId="77777777" w:rsidTr="00A85202">
        <w:tc>
          <w:tcPr>
            <w:tcW w:w="488" w:type="dxa"/>
            <w:vMerge/>
          </w:tcPr>
          <w:p w14:paraId="23E40168" w14:textId="77777777" w:rsidR="00A85202" w:rsidRPr="00A85202" w:rsidRDefault="00A85202" w:rsidP="005135FA">
            <w:pPr>
              <w:rPr>
                <w:rFonts w:ascii="SimSun" w:eastAsia="SimSun" w:hAnsi="SimSun"/>
                <w:lang w:val="en-US"/>
              </w:rPr>
            </w:pPr>
          </w:p>
        </w:tc>
        <w:tc>
          <w:tcPr>
            <w:tcW w:w="3513" w:type="dxa"/>
            <w:gridSpan w:val="3"/>
          </w:tcPr>
          <w:p w14:paraId="7D16BF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当地学校</w:t>
            </w:r>
          </w:p>
        </w:tc>
        <w:tc>
          <w:tcPr>
            <w:tcW w:w="412" w:type="dxa"/>
            <w:gridSpan w:val="2"/>
          </w:tcPr>
          <w:p w14:paraId="6CBD5C17" w14:textId="77777777" w:rsidR="00A85202" w:rsidRPr="00A85202" w:rsidRDefault="00A85202" w:rsidP="005135FA">
            <w:pPr>
              <w:rPr>
                <w:rFonts w:ascii="SimSun" w:eastAsia="SimSun" w:hAnsi="SimSun"/>
                <w:lang w:val="en-US"/>
              </w:rPr>
            </w:pPr>
          </w:p>
        </w:tc>
        <w:tc>
          <w:tcPr>
            <w:tcW w:w="450" w:type="dxa"/>
            <w:gridSpan w:val="2"/>
          </w:tcPr>
          <w:p w14:paraId="3782C4A2"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2EBE52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宣讲，文艺表演</w:t>
            </w:r>
          </w:p>
        </w:tc>
        <w:tc>
          <w:tcPr>
            <w:tcW w:w="1450" w:type="dxa"/>
            <w:gridSpan w:val="2"/>
          </w:tcPr>
          <w:p w14:paraId="566D9F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469A50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1800</w:t>
            </w:r>
          </w:p>
        </w:tc>
      </w:tr>
      <w:tr w:rsidR="00A85202" w:rsidRPr="00A85202" w14:paraId="71D1FCCB" w14:textId="77777777" w:rsidTr="00A85202">
        <w:tc>
          <w:tcPr>
            <w:tcW w:w="488" w:type="dxa"/>
            <w:vMerge/>
          </w:tcPr>
          <w:p w14:paraId="1D916D22" w14:textId="77777777" w:rsidR="00A85202" w:rsidRPr="00A85202" w:rsidRDefault="00A85202" w:rsidP="005135FA">
            <w:pPr>
              <w:rPr>
                <w:rFonts w:ascii="SimSun" w:eastAsia="SimSun" w:hAnsi="SimSun"/>
                <w:lang w:val="en-US"/>
              </w:rPr>
            </w:pPr>
          </w:p>
        </w:tc>
        <w:tc>
          <w:tcPr>
            <w:tcW w:w="3513" w:type="dxa"/>
            <w:gridSpan w:val="3"/>
          </w:tcPr>
          <w:p w14:paraId="6F1481A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每年三八宣传活动</w:t>
            </w:r>
          </w:p>
        </w:tc>
        <w:tc>
          <w:tcPr>
            <w:tcW w:w="412" w:type="dxa"/>
            <w:gridSpan w:val="2"/>
          </w:tcPr>
          <w:p w14:paraId="00BF98E7"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51597B4E"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70DC51A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文艺表演，传单</w:t>
            </w:r>
          </w:p>
        </w:tc>
        <w:tc>
          <w:tcPr>
            <w:tcW w:w="1450" w:type="dxa"/>
            <w:gridSpan w:val="2"/>
          </w:tcPr>
          <w:p w14:paraId="4F3646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学生、教师</w:t>
            </w:r>
          </w:p>
        </w:tc>
        <w:tc>
          <w:tcPr>
            <w:tcW w:w="2388" w:type="dxa"/>
          </w:tcPr>
          <w:p w14:paraId="702FB8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3000</w:t>
            </w:r>
          </w:p>
        </w:tc>
      </w:tr>
      <w:tr w:rsidR="00A85202" w:rsidRPr="00A85202" w14:paraId="78E521A4" w14:textId="77777777" w:rsidTr="00A85202">
        <w:tc>
          <w:tcPr>
            <w:tcW w:w="488" w:type="dxa"/>
            <w:vMerge/>
          </w:tcPr>
          <w:p w14:paraId="1FDBF40E" w14:textId="77777777" w:rsidR="00A85202" w:rsidRPr="00A85202" w:rsidRDefault="00A85202" w:rsidP="005135FA">
            <w:pPr>
              <w:rPr>
                <w:rFonts w:ascii="SimSun" w:eastAsia="SimSun" w:hAnsi="SimSun"/>
                <w:lang w:val="en-US"/>
              </w:rPr>
            </w:pPr>
          </w:p>
        </w:tc>
        <w:tc>
          <w:tcPr>
            <w:tcW w:w="3513" w:type="dxa"/>
            <w:gridSpan w:val="3"/>
          </w:tcPr>
          <w:p w14:paraId="542E7DC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法律知识竞赛</w:t>
            </w:r>
          </w:p>
        </w:tc>
        <w:tc>
          <w:tcPr>
            <w:tcW w:w="412" w:type="dxa"/>
            <w:gridSpan w:val="2"/>
          </w:tcPr>
          <w:p w14:paraId="169AFF3A"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533E0AB1"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0E2D12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450" w:type="dxa"/>
            <w:gridSpan w:val="2"/>
          </w:tcPr>
          <w:p w14:paraId="721C35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3F31E9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900</w:t>
            </w:r>
          </w:p>
        </w:tc>
      </w:tr>
      <w:tr w:rsidR="00A85202" w:rsidRPr="00A85202" w14:paraId="5347C309" w14:textId="77777777" w:rsidTr="00A85202">
        <w:tc>
          <w:tcPr>
            <w:tcW w:w="488" w:type="dxa"/>
            <w:vMerge w:val="restart"/>
          </w:tcPr>
          <w:p w14:paraId="09487B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w:t>
            </w:r>
          </w:p>
        </w:tc>
        <w:tc>
          <w:tcPr>
            <w:tcW w:w="3513" w:type="dxa"/>
            <w:gridSpan w:val="3"/>
          </w:tcPr>
          <w:p w14:paraId="3CB3DF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参加多部门合作预防应对仪式</w:t>
            </w:r>
          </w:p>
        </w:tc>
        <w:tc>
          <w:tcPr>
            <w:tcW w:w="412" w:type="dxa"/>
            <w:gridSpan w:val="2"/>
          </w:tcPr>
          <w:p w14:paraId="5B8BBECE"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1B23D980" w14:textId="77777777" w:rsidR="00A85202" w:rsidRPr="00A85202" w:rsidRDefault="00A85202" w:rsidP="005135FA">
            <w:pPr>
              <w:rPr>
                <w:rFonts w:ascii="SimSun" w:eastAsia="SimSun" w:hAnsi="SimSun"/>
                <w:lang w:val="en-US"/>
              </w:rPr>
            </w:pPr>
          </w:p>
        </w:tc>
        <w:tc>
          <w:tcPr>
            <w:tcW w:w="1188" w:type="dxa"/>
            <w:gridSpan w:val="2"/>
          </w:tcPr>
          <w:p w14:paraId="495BD6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电视台</w:t>
            </w:r>
          </w:p>
        </w:tc>
        <w:tc>
          <w:tcPr>
            <w:tcW w:w="1450" w:type="dxa"/>
            <w:gridSpan w:val="2"/>
          </w:tcPr>
          <w:p w14:paraId="6336109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2C2645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w:t>
            </w:r>
          </w:p>
        </w:tc>
      </w:tr>
      <w:tr w:rsidR="00A85202" w:rsidRPr="00A85202" w14:paraId="28C798F5" w14:textId="77777777" w:rsidTr="00A85202">
        <w:tc>
          <w:tcPr>
            <w:tcW w:w="488" w:type="dxa"/>
            <w:vMerge/>
          </w:tcPr>
          <w:p w14:paraId="031217AD" w14:textId="77777777" w:rsidR="00A85202" w:rsidRPr="00A85202" w:rsidRDefault="00A85202" w:rsidP="005135FA">
            <w:pPr>
              <w:rPr>
                <w:rFonts w:ascii="SimSun" w:eastAsia="SimSun" w:hAnsi="SimSun"/>
                <w:lang w:val="en-US"/>
              </w:rPr>
            </w:pPr>
          </w:p>
        </w:tc>
        <w:tc>
          <w:tcPr>
            <w:tcW w:w="3513" w:type="dxa"/>
            <w:gridSpan w:val="3"/>
          </w:tcPr>
          <w:p w14:paraId="6822EE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没有家暴16日宣传</w:t>
            </w:r>
          </w:p>
        </w:tc>
        <w:tc>
          <w:tcPr>
            <w:tcW w:w="412" w:type="dxa"/>
            <w:gridSpan w:val="2"/>
          </w:tcPr>
          <w:p w14:paraId="1F220713"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777619D9"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08CA91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现场咨询</w:t>
            </w:r>
          </w:p>
        </w:tc>
        <w:tc>
          <w:tcPr>
            <w:tcW w:w="1450" w:type="dxa"/>
            <w:gridSpan w:val="2"/>
          </w:tcPr>
          <w:p w14:paraId="5E422B8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2B8BAF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12000</w:t>
            </w:r>
          </w:p>
        </w:tc>
      </w:tr>
      <w:tr w:rsidR="00A85202" w:rsidRPr="00A85202" w14:paraId="5B16F71F" w14:textId="77777777" w:rsidTr="00A85202">
        <w:tc>
          <w:tcPr>
            <w:tcW w:w="488" w:type="dxa"/>
            <w:vMerge/>
          </w:tcPr>
          <w:p w14:paraId="0C43C5ED" w14:textId="77777777" w:rsidR="00A85202" w:rsidRPr="00A85202" w:rsidRDefault="00A85202" w:rsidP="005135FA">
            <w:pPr>
              <w:rPr>
                <w:rFonts w:ascii="SimSun" w:eastAsia="SimSun" w:hAnsi="SimSun"/>
                <w:lang w:val="en-US"/>
              </w:rPr>
            </w:pPr>
          </w:p>
        </w:tc>
        <w:tc>
          <w:tcPr>
            <w:tcW w:w="3513" w:type="dxa"/>
            <w:gridSpan w:val="3"/>
          </w:tcPr>
          <w:p w14:paraId="1F0CBD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反对家暴，人人有责：红色经典广场</w:t>
            </w:r>
          </w:p>
        </w:tc>
        <w:tc>
          <w:tcPr>
            <w:tcW w:w="412" w:type="dxa"/>
            <w:gridSpan w:val="2"/>
          </w:tcPr>
          <w:p w14:paraId="46C294BB"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31D0AFEA" w14:textId="77777777" w:rsidR="00A85202" w:rsidRPr="00A85202" w:rsidRDefault="00A85202" w:rsidP="005135FA">
            <w:pPr>
              <w:rPr>
                <w:rFonts w:ascii="SimSun" w:eastAsia="SimSun" w:hAnsi="SimSun"/>
                <w:lang w:val="en-US"/>
              </w:rPr>
            </w:pPr>
          </w:p>
        </w:tc>
        <w:tc>
          <w:tcPr>
            <w:tcW w:w="1188" w:type="dxa"/>
            <w:gridSpan w:val="2"/>
          </w:tcPr>
          <w:p w14:paraId="2DF95F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现场宣传</w:t>
            </w:r>
          </w:p>
        </w:tc>
        <w:tc>
          <w:tcPr>
            <w:tcW w:w="1450" w:type="dxa"/>
            <w:gridSpan w:val="2"/>
          </w:tcPr>
          <w:p w14:paraId="52D7539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388" w:type="dxa"/>
          </w:tcPr>
          <w:p w14:paraId="29AFDF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800</w:t>
            </w:r>
          </w:p>
        </w:tc>
      </w:tr>
      <w:tr w:rsidR="00A85202" w:rsidRPr="00A85202" w14:paraId="5A661C22" w14:textId="77777777" w:rsidTr="00A85202">
        <w:tc>
          <w:tcPr>
            <w:tcW w:w="488" w:type="dxa"/>
            <w:vMerge w:val="restart"/>
          </w:tcPr>
          <w:p w14:paraId="1B1352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3513" w:type="dxa"/>
            <w:gridSpan w:val="3"/>
          </w:tcPr>
          <w:p w14:paraId="4F437F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法治讲座：学校</w:t>
            </w:r>
          </w:p>
        </w:tc>
        <w:tc>
          <w:tcPr>
            <w:tcW w:w="412" w:type="dxa"/>
            <w:gridSpan w:val="2"/>
          </w:tcPr>
          <w:p w14:paraId="6B832430"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21103F33" w14:textId="77777777" w:rsidR="00A85202" w:rsidRPr="00A85202" w:rsidRDefault="00A85202" w:rsidP="005135FA">
            <w:pPr>
              <w:rPr>
                <w:rFonts w:ascii="SimSun" w:eastAsia="SimSun" w:hAnsi="SimSun"/>
                <w:lang w:val="en-US"/>
              </w:rPr>
            </w:pPr>
          </w:p>
        </w:tc>
        <w:tc>
          <w:tcPr>
            <w:tcW w:w="1188" w:type="dxa"/>
            <w:gridSpan w:val="2"/>
          </w:tcPr>
          <w:p w14:paraId="075541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大会宣讲</w:t>
            </w:r>
          </w:p>
        </w:tc>
        <w:tc>
          <w:tcPr>
            <w:tcW w:w="1450" w:type="dxa"/>
            <w:gridSpan w:val="2"/>
          </w:tcPr>
          <w:p w14:paraId="6CBC9BE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中小学生</w:t>
            </w:r>
          </w:p>
        </w:tc>
        <w:tc>
          <w:tcPr>
            <w:tcW w:w="2388" w:type="dxa"/>
          </w:tcPr>
          <w:p w14:paraId="1AB630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3万</w:t>
            </w:r>
          </w:p>
        </w:tc>
      </w:tr>
      <w:tr w:rsidR="00A85202" w:rsidRPr="00A85202" w14:paraId="494764C8" w14:textId="77777777" w:rsidTr="00A85202">
        <w:tc>
          <w:tcPr>
            <w:tcW w:w="488" w:type="dxa"/>
            <w:vMerge/>
          </w:tcPr>
          <w:p w14:paraId="1A521B1F" w14:textId="77777777" w:rsidR="00A85202" w:rsidRPr="00A85202" w:rsidRDefault="00A85202" w:rsidP="005135FA">
            <w:pPr>
              <w:rPr>
                <w:rFonts w:ascii="SimSun" w:eastAsia="SimSun" w:hAnsi="SimSun"/>
                <w:lang w:val="en-US"/>
              </w:rPr>
            </w:pPr>
          </w:p>
        </w:tc>
        <w:tc>
          <w:tcPr>
            <w:tcW w:w="3513" w:type="dxa"/>
            <w:gridSpan w:val="3"/>
          </w:tcPr>
          <w:p w14:paraId="5AE734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农民夜校：村委会</w:t>
            </w:r>
          </w:p>
        </w:tc>
        <w:tc>
          <w:tcPr>
            <w:tcW w:w="412" w:type="dxa"/>
            <w:gridSpan w:val="2"/>
          </w:tcPr>
          <w:p w14:paraId="72E078D4" w14:textId="77777777" w:rsidR="00A85202" w:rsidRPr="00A85202" w:rsidRDefault="00A85202" w:rsidP="005135FA">
            <w:pPr>
              <w:rPr>
                <w:rFonts w:ascii="SimSun" w:eastAsia="SimSun" w:hAnsi="SimSun"/>
                <w:lang w:val="en-US"/>
              </w:rPr>
            </w:pPr>
          </w:p>
        </w:tc>
        <w:tc>
          <w:tcPr>
            <w:tcW w:w="450" w:type="dxa"/>
            <w:gridSpan w:val="2"/>
          </w:tcPr>
          <w:p w14:paraId="2888423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88" w:type="dxa"/>
            <w:gridSpan w:val="2"/>
          </w:tcPr>
          <w:p w14:paraId="0E622D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座谈，宣讲</w:t>
            </w:r>
          </w:p>
        </w:tc>
        <w:tc>
          <w:tcPr>
            <w:tcW w:w="1450" w:type="dxa"/>
            <w:gridSpan w:val="2"/>
          </w:tcPr>
          <w:p w14:paraId="677E0D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农村群众</w:t>
            </w:r>
          </w:p>
        </w:tc>
        <w:tc>
          <w:tcPr>
            <w:tcW w:w="2388" w:type="dxa"/>
          </w:tcPr>
          <w:p w14:paraId="69C86E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10万</w:t>
            </w:r>
          </w:p>
        </w:tc>
      </w:tr>
      <w:tr w:rsidR="00A85202" w:rsidRPr="00A85202" w14:paraId="6543DA41" w14:textId="77777777" w:rsidTr="00A85202">
        <w:tc>
          <w:tcPr>
            <w:tcW w:w="488" w:type="dxa"/>
          </w:tcPr>
          <w:p w14:paraId="52F222E6" w14:textId="77777777" w:rsidR="00A85202" w:rsidRPr="00A85202" w:rsidRDefault="00A85202" w:rsidP="005135FA">
            <w:pPr>
              <w:rPr>
                <w:rFonts w:ascii="SimSun" w:eastAsia="SimSun" w:hAnsi="SimSun"/>
                <w:lang w:val="en-US"/>
              </w:rPr>
            </w:pPr>
          </w:p>
        </w:tc>
        <w:tc>
          <w:tcPr>
            <w:tcW w:w="3513" w:type="dxa"/>
            <w:gridSpan w:val="3"/>
          </w:tcPr>
          <w:p w14:paraId="2E31AE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三八妇女节</w:t>
            </w:r>
          </w:p>
        </w:tc>
        <w:tc>
          <w:tcPr>
            <w:tcW w:w="412" w:type="dxa"/>
            <w:gridSpan w:val="2"/>
          </w:tcPr>
          <w:p w14:paraId="42EDAED6"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33592A59" w14:textId="77777777" w:rsidR="00A85202" w:rsidRPr="00A85202" w:rsidRDefault="00A85202" w:rsidP="005135FA">
            <w:pPr>
              <w:rPr>
                <w:rFonts w:ascii="SimSun" w:eastAsia="SimSun" w:hAnsi="SimSun"/>
                <w:lang w:val="en-US"/>
              </w:rPr>
            </w:pPr>
          </w:p>
        </w:tc>
        <w:tc>
          <w:tcPr>
            <w:tcW w:w="1188" w:type="dxa"/>
            <w:gridSpan w:val="2"/>
          </w:tcPr>
          <w:p w14:paraId="7EBA73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集中宣传</w:t>
            </w:r>
          </w:p>
        </w:tc>
        <w:tc>
          <w:tcPr>
            <w:tcW w:w="1450" w:type="dxa"/>
            <w:gridSpan w:val="2"/>
          </w:tcPr>
          <w:p w14:paraId="51F451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妇女儿童</w:t>
            </w:r>
          </w:p>
        </w:tc>
        <w:tc>
          <w:tcPr>
            <w:tcW w:w="2388" w:type="dxa"/>
          </w:tcPr>
          <w:p w14:paraId="24D6F3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1万</w:t>
            </w:r>
          </w:p>
        </w:tc>
      </w:tr>
      <w:tr w:rsidR="00A85202" w:rsidRPr="00A85202" w14:paraId="7362CB14" w14:textId="77777777" w:rsidTr="00A85202">
        <w:tc>
          <w:tcPr>
            <w:tcW w:w="488" w:type="dxa"/>
          </w:tcPr>
          <w:p w14:paraId="7718DFC7" w14:textId="77777777" w:rsidR="00A85202" w:rsidRPr="00A85202" w:rsidRDefault="00A85202" w:rsidP="005135FA">
            <w:pPr>
              <w:rPr>
                <w:rFonts w:ascii="SimSun" w:eastAsia="SimSun" w:hAnsi="SimSun"/>
                <w:lang w:val="en-US"/>
              </w:rPr>
            </w:pPr>
          </w:p>
        </w:tc>
        <w:tc>
          <w:tcPr>
            <w:tcW w:w="3513" w:type="dxa"/>
            <w:gridSpan w:val="3"/>
          </w:tcPr>
          <w:p w14:paraId="104DD2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“11.25”反家暴日</w:t>
            </w:r>
          </w:p>
        </w:tc>
        <w:tc>
          <w:tcPr>
            <w:tcW w:w="412" w:type="dxa"/>
            <w:gridSpan w:val="2"/>
          </w:tcPr>
          <w:p w14:paraId="1488A05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587D274A" w14:textId="77777777" w:rsidR="00A85202" w:rsidRPr="00A85202" w:rsidRDefault="00A85202" w:rsidP="005135FA">
            <w:pPr>
              <w:rPr>
                <w:rFonts w:ascii="SimSun" w:eastAsia="SimSun" w:hAnsi="SimSun"/>
                <w:lang w:val="en-US"/>
              </w:rPr>
            </w:pPr>
          </w:p>
        </w:tc>
        <w:tc>
          <w:tcPr>
            <w:tcW w:w="1188" w:type="dxa"/>
            <w:gridSpan w:val="2"/>
          </w:tcPr>
          <w:p w14:paraId="545926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集中宣传</w:t>
            </w:r>
          </w:p>
        </w:tc>
        <w:tc>
          <w:tcPr>
            <w:tcW w:w="1450" w:type="dxa"/>
            <w:gridSpan w:val="2"/>
          </w:tcPr>
          <w:p w14:paraId="7B2187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妇女儿童</w:t>
            </w:r>
          </w:p>
        </w:tc>
        <w:tc>
          <w:tcPr>
            <w:tcW w:w="2388" w:type="dxa"/>
          </w:tcPr>
          <w:p w14:paraId="5058A2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1万</w:t>
            </w:r>
          </w:p>
        </w:tc>
      </w:tr>
      <w:tr w:rsidR="00A85202" w:rsidRPr="00A85202" w14:paraId="4D0A5173" w14:textId="77777777" w:rsidTr="00A85202">
        <w:tc>
          <w:tcPr>
            <w:tcW w:w="488" w:type="dxa"/>
          </w:tcPr>
          <w:p w14:paraId="3015B601" w14:textId="77777777" w:rsidR="00A85202" w:rsidRPr="00A85202" w:rsidRDefault="00A85202" w:rsidP="005135FA">
            <w:pPr>
              <w:rPr>
                <w:rFonts w:ascii="SimSun" w:eastAsia="SimSun" w:hAnsi="SimSun"/>
                <w:lang w:val="en-US"/>
              </w:rPr>
            </w:pPr>
          </w:p>
        </w:tc>
        <w:tc>
          <w:tcPr>
            <w:tcW w:w="3513" w:type="dxa"/>
            <w:gridSpan w:val="3"/>
          </w:tcPr>
          <w:p w14:paraId="4BF402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“12.4”宪法日</w:t>
            </w:r>
          </w:p>
        </w:tc>
        <w:tc>
          <w:tcPr>
            <w:tcW w:w="412" w:type="dxa"/>
            <w:gridSpan w:val="2"/>
          </w:tcPr>
          <w:p w14:paraId="6AFEB330"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450" w:type="dxa"/>
            <w:gridSpan w:val="2"/>
          </w:tcPr>
          <w:p w14:paraId="482D20D0" w14:textId="77777777" w:rsidR="00A85202" w:rsidRPr="00A85202" w:rsidRDefault="00A85202" w:rsidP="005135FA">
            <w:pPr>
              <w:rPr>
                <w:rFonts w:ascii="SimSun" w:eastAsia="SimSun" w:hAnsi="SimSun"/>
                <w:lang w:val="en-US"/>
              </w:rPr>
            </w:pPr>
          </w:p>
        </w:tc>
        <w:tc>
          <w:tcPr>
            <w:tcW w:w="1188" w:type="dxa"/>
            <w:gridSpan w:val="2"/>
          </w:tcPr>
          <w:p w14:paraId="0650A6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集中宣传</w:t>
            </w:r>
          </w:p>
        </w:tc>
        <w:tc>
          <w:tcPr>
            <w:tcW w:w="1450" w:type="dxa"/>
            <w:gridSpan w:val="2"/>
          </w:tcPr>
          <w:p w14:paraId="5F0E70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妇女儿童</w:t>
            </w:r>
          </w:p>
        </w:tc>
        <w:tc>
          <w:tcPr>
            <w:tcW w:w="2388" w:type="dxa"/>
          </w:tcPr>
          <w:p w14:paraId="47F640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2万</w:t>
            </w:r>
          </w:p>
        </w:tc>
      </w:tr>
      <w:tr w:rsidR="00A85202" w:rsidRPr="00A85202" w14:paraId="7816620C" w14:textId="77777777" w:rsidTr="00A85202">
        <w:tc>
          <w:tcPr>
            <w:tcW w:w="9889" w:type="dxa"/>
            <w:gridSpan w:val="13"/>
          </w:tcPr>
          <w:p w14:paraId="1FE38F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0F8B87A" w14:textId="77777777" w:rsidTr="00A85202">
        <w:tc>
          <w:tcPr>
            <w:tcW w:w="621" w:type="dxa"/>
            <w:gridSpan w:val="2"/>
          </w:tcPr>
          <w:p w14:paraId="0DBC6178" w14:textId="77777777" w:rsidR="00A85202" w:rsidRPr="00A85202" w:rsidRDefault="00A85202" w:rsidP="005135FA">
            <w:pPr>
              <w:rPr>
                <w:rFonts w:ascii="SimSun" w:eastAsia="SimSun" w:hAnsi="SimSun"/>
                <w:lang w:val="en-US"/>
              </w:rPr>
            </w:pPr>
          </w:p>
        </w:tc>
        <w:tc>
          <w:tcPr>
            <w:tcW w:w="2810" w:type="dxa"/>
          </w:tcPr>
          <w:p w14:paraId="0EF3FC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宣传活动名称和举办地</w:t>
            </w:r>
          </w:p>
        </w:tc>
        <w:tc>
          <w:tcPr>
            <w:tcW w:w="650" w:type="dxa"/>
            <w:gridSpan w:val="2"/>
          </w:tcPr>
          <w:p w14:paraId="413823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城镇</w:t>
            </w:r>
          </w:p>
        </w:tc>
        <w:tc>
          <w:tcPr>
            <w:tcW w:w="730" w:type="dxa"/>
            <w:gridSpan w:val="2"/>
          </w:tcPr>
          <w:p w14:paraId="21ACD8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w:t>
            </w:r>
          </w:p>
        </w:tc>
        <w:tc>
          <w:tcPr>
            <w:tcW w:w="1100" w:type="dxa"/>
            <w:gridSpan w:val="2"/>
          </w:tcPr>
          <w:p w14:paraId="7EFB15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宣传活动的形式</w:t>
            </w:r>
          </w:p>
        </w:tc>
        <w:tc>
          <w:tcPr>
            <w:tcW w:w="1230" w:type="dxa"/>
            <w:gridSpan w:val="2"/>
          </w:tcPr>
          <w:p w14:paraId="016FBA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受益群体</w:t>
            </w:r>
          </w:p>
        </w:tc>
        <w:tc>
          <w:tcPr>
            <w:tcW w:w="2748" w:type="dxa"/>
            <w:gridSpan w:val="2"/>
          </w:tcPr>
          <w:p w14:paraId="364144CA" w14:textId="77777777" w:rsidR="00A85202" w:rsidRPr="00A85202" w:rsidRDefault="00A85202" w:rsidP="005135FA">
            <w:pPr>
              <w:rPr>
                <w:rFonts w:ascii="SimSun" w:eastAsia="SimSun" w:hAnsi="SimSun"/>
                <w:lang w:val="en-US"/>
              </w:rPr>
            </w:pPr>
            <w:r w:rsidRPr="00A85202">
              <w:rPr>
                <w:rFonts w:hint="eastAsia"/>
              </w:rPr>
              <w:t>估计的直接受众人数</w:t>
            </w:r>
          </w:p>
        </w:tc>
      </w:tr>
      <w:tr w:rsidR="00A85202" w:rsidRPr="00A85202" w14:paraId="2B0B76F1" w14:textId="77777777" w:rsidTr="00A85202">
        <w:tc>
          <w:tcPr>
            <w:tcW w:w="621" w:type="dxa"/>
            <w:gridSpan w:val="2"/>
          </w:tcPr>
          <w:p w14:paraId="60C9DD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w:t>
            </w:r>
            <w:r w:rsidRPr="00A85202">
              <w:rPr>
                <w:rFonts w:ascii="SimSun" w:eastAsia="SimSun" w:hAnsi="SimSun" w:hint="eastAsia"/>
                <w:lang w:val="en-US"/>
              </w:rPr>
              <w:lastRenderedPageBreak/>
              <w:t>局</w:t>
            </w:r>
          </w:p>
          <w:p w14:paraId="3B309AE0" w14:textId="77777777" w:rsidR="00A85202" w:rsidRPr="00A85202" w:rsidRDefault="00A85202" w:rsidP="005135FA">
            <w:pPr>
              <w:rPr>
                <w:rFonts w:ascii="SimSun" w:eastAsia="SimSun" w:hAnsi="SimSun"/>
                <w:lang w:val="en-US"/>
              </w:rPr>
            </w:pPr>
          </w:p>
        </w:tc>
        <w:tc>
          <w:tcPr>
            <w:tcW w:w="2810" w:type="dxa"/>
          </w:tcPr>
          <w:p w14:paraId="52B260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2016.11.25</w:t>
            </w:r>
            <w:r w:rsidR="007E23DB">
              <w:rPr>
                <w:rFonts w:ascii="SimSun" w:eastAsia="SimSun" w:hAnsi="SimSun" w:hint="eastAsia"/>
                <w:lang w:val="en-US"/>
              </w:rPr>
              <w:t xml:space="preserve"> </w:t>
            </w:r>
            <w:r w:rsidRPr="00A85202">
              <w:rPr>
                <w:rFonts w:ascii="SimSun" w:eastAsia="SimSun" w:hAnsi="SimSun" w:hint="eastAsia"/>
                <w:lang w:val="en-US"/>
              </w:rPr>
              <w:t xml:space="preserve">拒绝家庭暴力 呵护美好生活 </w:t>
            </w:r>
          </w:p>
          <w:p w14:paraId="201C13BD" w14:textId="77777777" w:rsidR="00A85202" w:rsidRPr="00A85202" w:rsidRDefault="00A85202" w:rsidP="005135FA">
            <w:pPr>
              <w:rPr>
                <w:rFonts w:ascii="SimSun" w:eastAsia="SimSun" w:hAnsi="SimSun"/>
                <w:lang w:val="en-US"/>
              </w:rPr>
            </w:pPr>
          </w:p>
        </w:tc>
        <w:tc>
          <w:tcPr>
            <w:tcW w:w="650" w:type="dxa"/>
            <w:gridSpan w:val="2"/>
          </w:tcPr>
          <w:p w14:paraId="702E0FE6" w14:textId="77777777" w:rsidR="00A85202" w:rsidRPr="00A85202" w:rsidRDefault="00A85202" w:rsidP="005135FA">
            <w:pPr>
              <w:rPr>
                <w:rFonts w:ascii="SimSun" w:eastAsia="SimSun" w:hAnsi="SimSun"/>
                <w:lang w:val="en-US"/>
              </w:rPr>
            </w:pPr>
            <w:r w:rsidRPr="00A85202">
              <w:rPr>
                <w:rFonts w:ascii="Arial" w:eastAsia="SimSun" w:hAnsi="Arial" w:cs="Arial"/>
                <w:lang w:val="en-US"/>
              </w:rPr>
              <w:lastRenderedPageBreak/>
              <w:t>√</w:t>
            </w:r>
          </w:p>
        </w:tc>
        <w:tc>
          <w:tcPr>
            <w:tcW w:w="730" w:type="dxa"/>
            <w:gridSpan w:val="2"/>
          </w:tcPr>
          <w:p w14:paraId="3224ED61" w14:textId="77777777" w:rsidR="00A85202" w:rsidRPr="00A85202" w:rsidRDefault="00A85202" w:rsidP="005135FA">
            <w:pPr>
              <w:rPr>
                <w:rFonts w:ascii="SimSun" w:eastAsia="SimSun" w:hAnsi="SimSun"/>
                <w:lang w:val="en-US"/>
              </w:rPr>
            </w:pPr>
          </w:p>
        </w:tc>
        <w:tc>
          <w:tcPr>
            <w:tcW w:w="1100" w:type="dxa"/>
            <w:gridSpan w:val="2"/>
          </w:tcPr>
          <w:p w14:paraId="4DB381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活动</w:t>
            </w:r>
          </w:p>
          <w:p w14:paraId="7A86531B" w14:textId="77777777" w:rsidR="00A85202" w:rsidRPr="00A85202" w:rsidRDefault="00A85202" w:rsidP="005135FA">
            <w:pPr>
              <w:rPr>
                <w:rFonts w:ascii="SimSun" w:eastAsia="SimSun" w:hAnsi="SimSun"/>
                <w:lang w:val="en-US"/>
              </w:rPr>
            </w:pPr>
          </w:p>
        </w:tc>
        <w:tc>
          <w:tcPr>
            <w:tcW w:w="1230" w:type="dxa"/>
            <w:gridSpan w:val="2"/>
          </w:tcPr>
          <w:p w14:paraId="0E2F2C45" w14:textId="77777777" w:rsidR="00A85202" w:rsidRPr="00A85202" w:rsidRDefault="00A85202" w:rsidP="005135FA">
            <w:pPr>
              <w:rPr>
                <w:rFonts w:ascii="SimSun" w:eastAsia="SimSun" w:hAnsi="SimSun"/>
                <w:lang w:val="en-US"/>
              </w:rPr>
            </w:pPr>
          </w:p>
        </w:tc>
        <w:tc>
          <w:tcPr>
            <w:tcW w:w="2748" w:type="dxa"/>
            <w:gridSpan w:val="2"/>
          </w:tcPr>
          <w:p w14:paraId="42C217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1500人</w:t>
            </w:r>
          </w:p>
        </w:tc>
      </w:tr>
      <w:tr w:rsidR="00A85202" w:rsidRPr="00A85202" w14:paraId="56CE17CD" w14:textId="77777777" w:rsidTr="00A85202">
        <w:tc>
          <w:tcPr>
            <w:tcW w:w="621" w:type="dxa"/>
            <w:gridSpan w:val="2"/>
            <w:vMerge w:val="restart"/>
          </w:tcPr>
          <w:p w14:paraId="71DECA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县妇联</w:t>
            </w:r>
          </w:p>
        </w:tc>
        <w:tc>
          <w:tcPr>
            <w:tcW w:w="2810" w:type="dxa"/>
          </w:tcPr>
          <w:p w14:paraId="0B03C22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玉潭街道</w:t>
            </w:r>
            <w:r w:rsidR="007E23DB">
              <w:rPr>
                <w:rFonts w:ascii="SimSun" w:eastAsia="SimSun" w:hAnsi="SimSun" w:hint="eastAsia"/>
                <w:lang w:val="en-US"/>
              </w:rPr>
              <w:t xml:space="preserve">  </w:t>
            </w:r>
            <w:r w:rsidRPr="00A85202">
              <w:rPr>
                <w:rFonts w:ascii="SimSun" w:eastAsia="SimSun" w:hAnsi="SimSun" w:hint="eastAsia"/>
                <w:lang w:val="en-US"/>
              </w:rPr>
              <w:t xml:space="preserve"> </w:t>
            </w:r>
          </w:p>
        </w:tc>
        <w:tc>
          <w:tcPr>
            <w:tcW w:w="650" w:type="dxa"/>
            <w:gridSpan w:val="2"/>
          </w:tcPr>
          <w:p w14:paraId="2A3BB4B9"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4F90E849" w14:textId="77777777" w:rsidR="00A85202" w:rsidRPr="00A85202" w:rsidRDefault="00A85202" w:rsidP="005135FA">
            <w:pPr>
              <w:rPr>
                <w:rFonts w:ascii="SimSun" w:eastAsia="SimSun" w:hAnsi="SimSun"/>
                <w:lang w:val="en-US"/>
              </w:rPr>
            </w:pPr>
          </w:p>
        </w:tc>
        <w:tc>
          <w:tcPr>
            <w:tcW w:w="1100" w:type="dxa"/>
            <w:gridSpan w:val="2"/>
          </w:tcPr>
          <w:p w14:paraId="052C12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授课</w:t>
            </w:r>
          </w:p>
        </w:tc>
        <w:tc>
          <w:tcPr>
            <w:tcW w:w="1230" w:type="dxa"/>
            <w:gridSpan w:val="2"/>
          </w:tcPr>
          <w:p w14:paraId="06CEE4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社区工作者</w:t>
            </w:r>
          </w:p>
        </w:tc>
        <w:tc>
          <w:tcPr>
            <w:tcW w:w="2748" w:type="dxa"/>
            <w:gridSpan w:val="2"/>
          </w:tcPr>
          <w:p w14:paraId="4A2DB6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80人</w:t>
            </w:r>
          </w:p>
        </w:tc>
      </w:tr>
      <w:tr w:rsidR="00A85202" w:rsidRPr="00A85202" w14:paraId="6F6488A6" w14:textId="77777777" w:rsidTr="00A85202">
        <w:tc>
          <w:tcPr>
            <w:tcW w:w="621" w:type="dxa"/>
            <w:gridSpan w:val="2"/>
            <w:vMerge/>
          </w:tcPr>
          <w:p w14:paraId="3B73FE8C" w14:textId="77777777" w:rsidR="00A85202" w:rsidRPr="00A85202" w:rsidRDefault="00A85202" w:rsidP="005135FA">
            <w:pPr>
              <w:rPr>
                <w:rFonts w:ascii="SimSun" w:eastAsia="SimSun" w:hAnsi="SimSun"/>
                <w:lang w:val="en-US"/>
              </w:rPr>
            </w:pPr>
          </w:p>
        </w:tc>
        <w:tc>
          <w:tcPr>
            <w:tcW w:w="2810" w:type="dxa"/>
          </w:tcPr>
          <w:p w14:paraId="6BF909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双江口村</w:t>
            </w:r>
            <w:r w:rsidR="007E23DB">
              <w:rPr>
                <w:rFonts w:ascii="SimSun" w:eastAsia="SimSun" w:hAnsi="SimSun" w:hint="eastAsia"/>
                <w:lang w:val="en-US"/>
              </w:rPr>
              <w:t xml:space="preserve">  </w:t>
            </w:r>
          </w:p>
        </w:tc>
        <w:tc>
          <w:tcPr>
            <w:tcW w:w="650" w:type="dxa"/>
            <w:gridSpan w:val="2"/>
          </w:tcPr>
          <w:p w14:paraId="4C01138A" w14:textId="77777777" w:rsidR="00A85202" w:rsidRPr="00A85202" w:rsidRDefault="00A85202" w:rsidP="005135FA">
            <w:pPr>
              <w:rPr>
                <w:rFonts w:ascii="SimSun" w:eastAsia="SimSun" w:hAnsi="SimSun"/>
                <w:lang w:val="en-US"/>
              </w:rPr>
            </w:pPr>
          </w:p>
        </w:tc>
        <w:tc>
          <w:tcPr>
            <w:tcW w:w="730" w:type="dxa"/>
            <w:gridSpan w:val="2"/>
          </w:tcPr>
          <w:p w14:paraId="60576CD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14F89B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授课</w:t>
            </w:r>
          </w:p>
        </w:tc>
        <w:tc>
          <w:tcPr>
            <w:tcW w:w="1230" w:type="dxa"/>
            <w:gridSpan w:val="2"/>
          </w:tcPr>
          <w:p w14:paraId="207BEE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社区工作者 </w:t>
            </w:r>
          </w:p>
        </w:tc>
        <w:tc>
          <w:tcPr>
            <w:tcW w:w="2748" w:type="dxa"/>
            <w:gridSpan w:val="2"/>
          </w:tcPr>
          <w:p w14:paraId="4D7728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50人</w:t>
            </w:r>
          </w:p>
        </w:tc>
      </w:tr>
      <w:tr w:rsidR="00A85202" w:rsidRPr="00A85202" w14:paraId="22729A3B" w14:textId="77777777" w:rsidTr="00A85202">
        <w:tc>
          <w:tcPr>
            <w:tcW w:w="621" w:type="dxa"/>
            <w:gridSpan w:val="2"/>
            <w:vMerge/>
          </w:tcPr>
          <w:p w14:paraId="7EDB3C24" w14:textId="77777777" w:rsidR="00A85202" w:rsidRPr="00A85202" w:rsidRDefault="00A85202" w:rsidP="005135FA">
            <w:pPr>
              <w:rPr>
                <w:rFonts w:ascii="SimSun" w:eastAsia="SimSun" w:hAnsi="SimSun"/>
                <w:lang w:val="en-US"/>
              </w:rPr>
            </w:pPr>
          </w:p>
        </w:tc>
        <w:tc>
          <w:tcPr>
            <w:tcW w:w="2810" w:type="dxa"/>
          </w:tcPr>
          <w:p w14:paraId="3B9F2A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灰汤镇牛角湾村 </w:t>
            </w:r>
          </w:p>
          <w:p w14:paraId="6429F4CD" w14:textId="77777777" w:rsidR="00A85202" w:rsidRPr="00A85202" w:rsidRDefault="00A85202" w:rsidP="005135FA">
            <w:pPr>
              <w:rPr>
                <w:rFonts w:ascii="SimSun" w:eastAsia="SimSun" w:hAnsi="SimSun"/>
                <w:lang w:val="en-US"/>
              </w:rPr>
            </w:pPr>
          </w:p>
        </w:tc>
        <w:tc>
          <w:tcPr>
            <w:tcW w:w="650" w:type="dxa"/>
            <w:gridSpan w:val="2"/>
          </w:tcPr>
          <w:p w14:paraId="38A13856" w14:textId="77777777" w:rsidR="00A85202" w:rsidRPr="00A85202" w:rsidRDefault="00A85202" w:rsidP="005135FA">
            <w:pPr>
              <w:rPr>
                <w:rFonts w:ascii="SimSun" w:eastAsia="SimSun" w:hAnsi="SimSun"/>
                <w:lang w:val="en-US"/>
              </w:rPr>
            </w:pPr>
          </w:p>
        </w:tc>
        <w:tc>
          <w:tcPr>
            <w:tcW w:w="730" w:type="dxa"/>
            <w:gridSpan w:val="2"/>
          </w:tcPr>
          <w:p w14:paraId="1BFB093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089E6C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授课</w:t>
            </w:r>
          </w:p>
        </w:tc>
        <w:tc>
          <w:tcPr>
            <w:tcW w:w="1230" w:type="dxa"/>
            <w:gridSpan w:val="2"/>
          </w:tcPr>
          <w:p w14:paraId="40BE40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群众 </w:t>
            </w:r>
          </w:p>
          <w:p w14:paraId="5DC28CF9" w14:textId="77777777" w:rsidR="00A85202" w:rsidRPr="00A85202" w:rsidRDefault="00A85202" w:rsidP="005135FA">
            <w:pPr>
              <w:rPr>
                <w:rFonts w:ascii="SimSun" w:eastAsia="SimSun" w:hAnsi="SimSun"/>
                <w:lang w:val="en-US"/>
              </w:rPr>
            </w:pPr>
          </w:p>
        </w:tc>
        <w:tc>
          <w:tcPr>
            <w:tcW w:w="2748" w:type="dxa"/>
            <w:gridSpan w:val="2"/>
          </w:tcPr>
          <w:p w14:paraId="0BA70B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50人</w:t>
            </w:r>
          </w:p>
        </w:tc>
      </w:tr>
      <w:tr w:rsidR="00A85202" w:rsidRPr="00A85202" w14:paraId="42C77C91" w14:textId="77777777" w:rsidTr="00A85202">
        <w:tc>
          <w:tcPr>
            <w:tcW w:w="621" w:type="dxa"/>
            <w:gridSpan w:val="2"/>
            <w:vMerge/>
          </w:tcPr>
          <w:p w14:paraId="21938EE5" w14:textId="77777777" w:rsidR="00A85202" w:rsidRPr="00A85202" w:rsidRDefault="00A85202" w:rsidP="005135FA">
            <w:pPr>
              <w:rPr>
                <w:rFonts w:ascii="SimSun" w:eastAsia="SimSun" w:hAnsi="SimSun"/>
                <w:lang w:val="en-US"/>
              </w:rPr>
            </w:pPr>
          </w:p>
        </w:tc>
        <w:tc>
          <w:tcPr>
            <w:tcW w:w="2810" w:type="dxa"/>
          </w:tcPr>
          <w:p w14:paraId="34DDA9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双凫铺镇双桂村 </w:t>
            </w:r>
          </w:p>
        </w:tc>
        <w:tc>
          <w:tcPr>
            <w:tcW w:w="650" w:type="dxa"/>
            <w:gridSpan w:val="2"/>
          </w:tcPr>
          <w:p w14:paraId="36B3EA93" w14:textId="77777777" w:rsidR="00A85202" w:rsidRPr="00A85202" w:rsidRDefault="00A85202" w:rsidP="005135FA">
            <w:pPr>
              <w:rPr>
                <w:rFonts w:ascii="SimSun" w:eastAsia="SimSun" w:hAnsi="SimSun"/>
                <w:lang w:val="en-US"/>
              </w:rPr>
            </w:pPr>
          </w:p>
        </w:tc>
        <w:tc>
          <w:tcPr>
            <w:tcW w:w="730" w:type="dxa"/>
            <w:gridSpan w:val="2"/>
          </w:tcPr>
          <w:p w14:paraId="2F3AE4D1"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0168F0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授课</w:t>
            </w:r>
          </w:p>
        </w:tc>
        <w:tc>
          <w:tcPr>
            <w:tcW w:w="1230" w:type="dxa"/>
            <w:gridSpan w:val="2"/>
          </w:tcPr>
          <w:p w14:paraId="31DE6E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群众</w:t>
            </w:r>
          </w:p>
        </w:tc>
        <w:tc>
          <w:tcPr>
            <w:tcW w:w="2748" w:type="dxa"/>
            <w:gridSpan w:val="2"/>
          </w:tcPr>
          <w:p w14:paraId="3D38B0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50人</w:t>
            </w:r>
          </w:p>
        </w:tc>
      </w:tr>
      <w:tr w:rsidR="00A85202" w:rsidRPr="00A85202" w14:paraId="5AF7401C" w14:textId="77777777" w:rsidTr="00A85202">
        <w:trPr>
          <w:trHeight w:val="292"/>
        </w:trPr>
        <w:tc>
          <w:tcPr>
            <w:tcW w:w="621" w:type="dxa"/>
            <w:gridSpan w:val="2"/>
            <w:vMerge/>
          </w:tcPr>
          <w:p w14:paraId="7A02968C" w14:textId="77777777" w:rsidR="00A85202" w:rsidRPr="00A85202" w:rsidRDefault="00A85202" w:rsidP="005135FA">
            <w:pPr>
              <w:rPr>
                <w:rFonts w:ascii="SimSun" w:eastAsia="SimSun" w:hAnsi="SimSun"/>
                <w:lang w:val="en-US"/>
              </w:rPr>
            </w:pPr>
          </w:p>
        </w:tc>
        <w:tc>
          <w:tcPr>
            <w:tcW w:w="2810" w:type="dxa"/>
          </w:tcPr>
          <w:p w14:paraId="50566A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灰汤镇镇政府</w:t>
            </w:r>
            <w:r w:rsidR="007E23DB">
              <w:rPr>
                <w:rFonts w:ascii="SimSun" w:eastAsia="SimSun" w:hAnsi="SimSun" w:hint="eastAsia"/>
                <w:lang w:val="en-US"/>
              </w:rPr>
              <w:t xml:space="preserve"> </w:t>
            </w:r>
          </w:p>
        </w:tc>
        <w:tc>
          <w:tcPr>
            <w:tcW w:w="650" w:type="dxa"/>
            <w:gridSpan w:val="2"/>
          </w:tcPr>
          <w:p w14:paraId="1E4D0522" w14:textId="77777777" w:rsidR="00A85202" w:rsidRPr="00A85202" w:rsidRDefault="00A85202" w:rsidP="005135FA">
            <w:pPr>
              <w:rPr>
                <w:rFonts w:ascii="SimSun" w:eastAsia="SimSun" w:hAnsi="SimSun"/>
                <w:lang w:val="en-US"/>
              </w:rPr>
            </w:pPr>
          </w:p>
        </w:tc>
        <w:tc>
          <w:tcPr>
            <w:tcW w:w="730" w:type="dxa"/>
            <w:gridSpan w:val="2"/>
          </w:tcPr>
          <w:p w14:paraId="0BCAB316"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7A44FC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宣传资料 </w:t>
            </w:r>
          </w:p>
        </w:tc>
        <w:tc>
          <w:tcPr>
            <w:tcW w:w="1230" w:type="dxa"/>
            <w:gridSpan w:val="2"/>
          </w:tcPr>
          <w:p w14:paraId="438F0C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群众</w:t>
            </w:r>
          </w:p>
        </w:tc>
        <w:tc>
          <w:tcPr>
            <w:tcW w:w="2748" w:type="dxa"/>
            <w:gridSpan w:val="2"/>
          </w:tcPr>
          <w:p w14:paraId="61ECF81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500人</w:t>
            </w:r>
          </w:p>
        </w:tc>
      </w:tr>
      <w:tr w:rsidR="00A85202" w:rsidRPr="00A85202" w14:paraId="3BFA907F" w14:textId="77777777" w:rsidTr="00A85202">
        <w:tc>
          <w:tcPr>
            <w:tcW w:w="621" w:type="dxa"/>
            <w:gridSpan w:val="2"/>
            <w:vMerge/>
          </w:tcPr>
          <w:p w14:paraId="5A634843" w14:textId="77777777" w:rsidR="00A85202" w:rsidRPr="00A85202" w:rsidRDefault="00A85202" w:rsidP="005135FA">
            <w:pPr>
              <w:rPr>
                <w:rFonts w:ascii="SimSun" w:eastAsia="SimSun" w:hAnsi="SimSun"/>
                <w:lang w:val="en-US"/>
              </w:rPr>
            </w:pPr>
          </w:p>
        </w:tc>
        <w:tc>
          <w:tcPr>
            <w:tcW w:w="2810" w:type="dxa"/>
          </w:tcPr>
          <w:p w14:paraId="2DD827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玉潭镇人人乐广场 </w:t>
            </w:r>
          </w:p>
        </w:tc>
        <w:tc>
          <w:tcPr>
            <w:tcW w:w="650" w:type="dxa"/>
            <w:gridSpan w:val="2"/>
          </w:tcPr>
          <w:p w14:paraId="5865C3B2"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53116585" w14:textId="77777777" w:rsidR="00A85202" w:rsidRPr="00A85202" w:rsidRDefault="00A85202" w:rsidP="005135FA">
            <w:pPr>
              <w:rPr>
                <w:rFonts w:ascii="SimSun" w:eastAsia="SimSun" w:hAnsi="SimSun"/>
                <w:lang w:val="en-US"/>
              </w:rPr>
            </w:pPr>
          </w:p>
        </w:tc>
        <w:tc>
          <w:tcPr>
            <w:tcW w:w="1100" w:type="dxa"/>
            <w:gridSpan w:val="2"/>
          </w:tcPr>
          <w:p w14:paraId="5D7081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宣传资料 </w:t>
            </w:r>
          </w:p>
        </w:tc>
        <w:tc>
          <w:tcPr>
            <w:tcW w:w="1230" w:type="dxa"/>
            <w:gridSpan w:val="2"/>
          </w:tcPr>
          <w:p w14:paraId="402C76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群众 </w:t>
            </w:r>
          </w:p>
        </w:tc>
        <w:tc>
          <w:tcPr>
            <w:tcW w:w="2748" w:type="dxa"/>
            <w:gridSpan w:val="2"/>
          </w:tcPr>
          <w:p w14:paraId="04C95C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10000人</w:t>
            </w:r>
          </w:p>
        </w:tc>
      </w:tr>
      <w:tr w:rsidR="00A85202" w:rsidRPr="00A85202" w14:paraId="27BA556A" w14:textId="77777777" w:rsidTr="00A85202">
        <w:tc>
          <w:tcPr>
            <w:tcW w:w="621" w:type="dxa"/>
            <w:gridSpan w:val="2"/>
            <w:vMerge w:val="restart"/>
          </w:tcPr>
          <w:p w14:paraId="1686386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2810" w:type="dxa"/>
          </w:tcPr>
          <w:p w14:paraId="362F4A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“五位一体”宣传行动 </w:t>
            </w:r>
          </w:p>
          <w:p w14:paraId="4F44EE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4月25日 </w:t>
            </w:r>
          </w:p>
        </w:tc>
        <w:tc>
          <w:tcPr>
            <w:tcW w:w="650" w:type="dxa"/>
            <w:gridSpan w:val="2"/>
          </w:tcPr>
          <w:p w14:paraId="228876EC" w14:textId="77777777" w:rsidR="00A85202" w:rsidRPr="00A85202" w:rsidRDefault="00A85202" w:rsidP="005135FA">
            <w:pPr>
              <w:rPr>
                <w:rFonts w:ascii="SimSun" w:eastAsia="SimSun" w:hAnsi="SimSun"/>
                <w:lang w:val="en-US"/>
              </w:rPr>
            </w:pPr>
          </w:p>
        </w:tc>
        <w:tc>
          <w:tcPr>
            <w:tcW w:w="730" w:type="dxa"/>
            <w:gridSpan w:val="2"/>
          </w:tcPr>
          <w:p w14:paraId="68470B88" w14:textId="77777777" w:rsidR="00A85202" w:rsidRPr="00A85202" w:rsidRDefault="00A85202" w:rsidP="005135FA">
            <w:pPr>
              <w:rPr>
                <w:rFonts w:ascii="SimSun" w:eastAsia="SimSun" w:hAnsi="SimSun"/>
                <w:lang w:val="en-US"/>
              </w:rPr>
            </w:pPr>
          </w:p>
        </w:tc>
        <w:tc>
          <w:tcPr>
            <w:tcW w:w="1100" w:type="dxa"/>
            <w:gridSpan w:val="2"/>
          </w:tcPr>
          <w:p w14:paraId="08924B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展台、发放资料</w:t>
            </w:r>
          </w:p>
        </w:tc>
        <w:tc>
          <w:tcPr>
            <w:tcW w:w="1230" w:type="dxa"/>
            <w:gridSpan w:val="2"/>
          </w:tcPr>
          <w:p w14:paraId="6F6396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普通群众</w:t>
            </w:r>
          </w:p>
        </w:tc>
        <w:tc>
          <w:tcPr>
            <w:tcW w:w="2748" w:type="dxa"/>
            <w:gridSpan w:val="2"/>
          </w:tcPr>
          <w:p w14:paraId="5AA284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3万余人</w:t>
            </w:r>
          </w:p>
        </w:tc>
      </w:tr>
      <w:tr w:rsidR="00A85202" w:rsidRPr="00A85202" w14:paraId="5009A4A7" w14:textId="77777777" w:rsidTr="00A85202">
        <w:tc>
          <w:tcPr>
            <w:tcW w:w="621" w:type="dxa"/>
            <w:gridSpan w:val="2"/>
            <w:vMerge/>
          </w:tcPr>
          <w:p w14:paraId="326B9C60" w14:textId="77777777" w:rsidR="00A85202" w:rsidRPr="00A85202" w:rsidRDefault="00A85202" w:rsidP="005135FA">
            <w:pPr>
              <w:rPr>
                <w:rFonts w:ascii="SimSun" w:eastAsia="SimSun" w:hAnsi="SimSun"/>
                <w:lang w:val="en-US"/>
              </w:rPr>
            </w:pPr>
          </w:p>
        </w:tc>
        <w:tc>
          <w:tcPr>
            <w:tcW w:w="2810" w:type="dxa"/>
          </w:tcPr>
          <w:p w14:paraId="655AD2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“110日”宣传活动（玉潭）人人乐 1月10日</w:t>
            </w:r>
            <w:r w:rsidR="007E23DB">
              <w:rPr>
                <w:rFonts w:ascii="SimSun" w:eastAsia="SimSun" w:hAnsi="SimSun" w:hint="eastAsia"/>
                <w:lang w:val="en-US"/>
              </w:rPr>
              <w:t xml:space="preserve"> </w:t>
            </w:r>
          </w:p>
        </w:tc>
        <w:tc>
          <w:tcPr>
            <w:tcW w:w="650" w:type="dxa"/>
            <w:gridSpan w:val="2"/>
          </w:tcPr>
          <w:p w14:paraId="68516C2C" w14:textId="77777777" w:rsidR="00A85202" w:rsidRPr="00A85202" w:rsidRDefault="00A85202" w:rsidP="005135FA">
            <w:pPr>
              <w:rPr>
                <w:rFonts w:ascii="SimSun" w:eastAsia="SimSun" w:hAnsi="SimSun"/>
                <w:lang w:val="en-US"/>
              </w:rPr>
            </w:pPr>
          </w:p>
        </w:tc>
        <w:tc>
          <w:tcPr>
            <w:tcW w:w="730" w:type="dxa"/>
            <w:gridSpan w:val="2"/>
          </w:tcPr>
          <w:p w14:paraId="16AFC3B5" w14:textId="77777777" w:rsidR="00A85202" w:rsidRPr="00A85202" w:rsidRDefault="00A85202" w:rsidP="005135FA">
            <w:pPr>
              <w:rPr>
                <w:rFonts w:ascii="SimSun" w:eastAsia="SimSun" w:hAnsi="SimSun"/>
                <w:lang w:val="en-US"/>
              </w:rPr>
            </w:pPr>
          </w:p>
        </w:tc>
        <w:tc>
          <w:tcPr>
            <w:tcW w:w="1100" w:type="dxa"/>
            <w:gridSpan w:val="2"/>
          </w:tcPr>
          <w:p w14:paraId="6FF3A3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展台、发放资料 </w:t>
            </w:r>
          </w:p>
        </w:tc>
        <w:tc>
          <w:tcPr>
            <w:tcW w:w="1230" w:type="dxa"/>
            <w:gridSpan w:val="2"/>
          </w:tcPr>
          <w:p w14:paraId="70D6969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普通群众</w:t>
            </w:r>
          </w:p>
        </w:tc>
        <w:tc>
          <w:tcPr>
            <w:tcW w:w="2748" w:type="dxa"/>
            <w:gridSpan w:val="2"/>
          </w:tcPr>
          <w:p w14:paraId="735CF40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5000余人</w:t>
            </w:r>
          </w:p>
        </w:tc>
      </w:tr>
      <w:tr w:rsidR="00A85202" w:rsidRPr="00A85202" w14:paraId="25F7F8D7" w14:textId="77777777" w:rsidTr="00A85202">
        <w:tc>
          <w:tcPr>
            <w:tcW w:w="621" w:type="dxa"/>
            <w:gridSpan w:val="2"/>
          </w:tcPr>
          <w:p w14:paraId="1CFE6F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2810" w:type="dxa"/>
          </w:tcPr>
          <w:p w14:paraId="681638E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650" w:type="dxa"/>
            <w:gridSpan w:val="2"/>
          </w:tcPr>
          <w:p w14:paraId="37925BB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730" w:type="dxa"/>
            <w:gridSpan w:val="2"/>
          </w:tcPr>
          <w:p w14:paraId="04D5A5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100" w:type="dxa"/>
            <w:gridSpan w:val="2"/>
          </w:tcPr>
          <w:p w14:paraId="133D91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230" w:type="dxa"/>
            <w:gridSpan w:val="2"/>
          </w:tcPr>
          <w:p w14:paraId="3C1515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748" w:type="dxa"/>
            <w:gridSpan w:val="2"/>
          </w:tcPr>
          <w:p w14:paraId="0FD97F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164E2AE" w14:textId="77777777" w:rsidTr="00A85202">
        <w:tc>
          <w:tcPr>
            <w:tcW w:w="9889" w:type="dxa"/>
            <w:gridSpan w:val="13"/>
          </w:tcPr>
          <w:p w14:paraId="351212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041BBD5" w14:textId="77777777" w:rsidTr="00A85202">
        <w:tc>
          <w:tcPr>
            <w:tcW w:w="621" w:type="dxa"/>
            <w:gridSpan w:val="2"/>
          </w:tcPr>
          <w:p w14:paraId="6658EBC6" w14:textId="77777777" w:rsidR="00A85202" w:rsidRPr="00A85202" w:rsidRDefault="00A85202" w:rsidP="005135FA">
            <w:pPr>
              <w:rPr>
                <w:rFonts w:ascii="SimSun" w:eastAsia="SimSun" w:hAnsi="SimSun"/>
                <w:lang w:val="en-US"/>
              </w:rPr>
            </w:pPr>
          </w:p>
        </w:tc>
        <w:tc>
          <w:tcPr>
            <w:tcW w:w="2810" w:type="dxa"/>
          </w:tcPr>
          <w:p w14:paraId="7C59FE7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宣传活动名称和举办地</w:t>
            </w:r>
          </w:p>
        </w:tc>
        <w:tc>
          <w:tcPr>
            <w:tcW w:w="650" w:type="dxa"/>
            <w:gridSpan w:val="2"/>
          </w:tcPr>
          <w:p w14:paraId="23841EE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城镇</w:t>
            </w:r>
          </w:p>
        </w:tc>
        <w:tc>
          <w:tcPr>
            <w:tcW w:w="730" w:type="dxa"/>
            <w:gridSpan w:val="2"/>
          </w:tcPr>
          <w:p w14:paraId="1EA17D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w:t>
            </w:r>
          </w:p>
        </w:tc>
        <w:tc>
          <w:tcPr>
            <w:tcW w:w="1100" w:type="dxa"/>
            <w:gridSpan w:val="2"/>
          </w:tcPr>
          <w:p w14:paraId="3449F0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宣传活动的形式</w:t>
            </w:r>
          </w:p>
        </w:tc>
        <w:tc>
          <w:tcPr>
            <w:tcW w:w="1230" w:type="dxa"/>
            <w:gridSpan w:val="2"/>
          </w:tcPr>
          <w:p w14:paraId="13AA4F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受益群体</w:t>
            </w:r>
          </w:p>
        </w:tc>
        <w:tc>
          <w:tcPr>
            <w:tcW w:w="2748" w:type="dxa"/>
            <w:gridSpan w:val="2"/>
          </w:tcPr>
          <w:p w14:paraId="07CB6080" w14:textId="77777777" w:rsidR="00A85202" w:rsidRPr="00A85202" w:rsidRDefault="00A85202" w:rsidP="005135FA">
            <w:pPr>
              <w:rPr>
                <w:rFonts w:ascii="SimSun" w:eastAsia="SimSun" w:hAnsi="SimSun"/>
                <w:lang w:val="en-US"/>
              </w:rPr>
            </w:pPr>
            <w:r w:rsidRPr="00A85202">
              <w:rPr>
                <w:rFonts w:hint="eastAsia"/>
              </w:rPr>
              <w:t>估计的直接受众人数</w:t>
            </w:r>
          </w:p>
        </w:tc>
      </w:tr>
      <w:tr w:rsidR="00A85202" w:rsidRPr="00A85202" w14:paraId="050799C1" w14:textId="77777777" w:rsidTr="00A85202">
        <w:trPr>
          <w:trHeight w:val="231"/>
        </w:trPr>
        <w:tc>
          <w:tcPr>
            <w:tcW w:w="621" w:type="dxa"/>
            <w:gridSpan w:val="2"/>
            <w:vMerge w:val="restart"/>
          </w:tcPr>
          <w:p w14:paraId="14CFB0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2810" w:type="dxa"/>
          </w:tcPr>
          <w:p w14:paraId="7EA381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反对家庭暴力，构建和谐社会（各乡镇文化广场）</w:t>
            </w:r>
          </w:p>
        </w:tc>
        <w:tc>
          <w:tcPr>
            <w:tcW w:w="650" w:type="dxa"/>
            <w:gridSpan w:val="2"/>
          </w:tcPr>
          <w:p w14:paraId="619DA4DB" w14:textId="77777777" w:rsidR="00A85202" w:rsidRPr="00A85202" w:rsidRDefault="00A85202" w:rsidP="005135FA">
            <w:pPr>
              <w:rPr>
                <w:rFonts w:ascii="SimSun" w:eastAsia="SimSun" w:hAnsi="SimSun"/>
                <w:lang w:val="en-US"/>
              </w:rPr>
            </w:pPr>
            <w:r w:rsidRPr="00A85202">
              <w:rPr>
                <w:rFonts w:ascii="SimSun" w:eastAsia="SimSun" w:hAnsi="SimSun" w:cs="SimSun" w:hint="eastAsia"/>
                <w:lang w:val="en-US"/>
              </w:rPr>
              <w:t>×</w:t>
            </w:r>
          </w:p>
        </w:tc>
        <w:tc>
          <w:tcPr>
            <w:tcW w:w="730" w:type="dxa"/>
            <w:gridSpan w:val="2"/>
          </w:tcPr>
          <w:p w14:paraId="77CA45B0"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25E072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发放宣传折叶、咨询</w:t>
            </w:r>
          </w:p>
        </w:tc>
        <w:tc>
          <w:tcPr>
            <w:tcW w:w="1230" w:type="dxa"/>
            <w:gridSpan w:val="2"/>
          </w:tcPr>
          <w:p w14:paraId="2EA360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农村妇女儿童，参与活动的所有家庭</w:t>
            </w:r>
          </w:p>
        </w:tc>
        <w:tc>
          <w:tcPr>
            <w:tcW w:w="2748" w:type="dxa"/>
            <w:gridSpan w:val="2"/>
          </w:tcPr>
          <w:p w14:paraId="4CCA39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2.5万余人（18次）</w:t>
            </w:r>
          </w:p>
        </w:tc>
      </w:tr>
      <w:tr w:rsidR="00A85202" w:rsidRPr="00A85202" w14:paraId="439559DD" w14:textId="77777777" w:rsidTr="00A85202">
        <w:trPr>
          <w:trHeight w:val="231"/>
        </w:trPr>
        <w:tc>
          <w:tcPr>
            <w:tcW w:w="621" w:type="dxa"/>
            <w:gridSpan w:val="2"/>
            <w:vMerge/>
          </w:tcPr>
          <w:p w14:paraId="0FA222FC" w14:textId="77777777" w:rsidR="00A85202" w:rsidRPr="00A85202" w:rsidRDefault="00A85202" w:rsidP="005135FA"/>
        </w:tc>
        <w:tc>
          <w:tcPr>
            <w:tcW w:w="2810" w:type="dxa"/>
          </w:tcPr>
          <w:p w14:paraId="5A24D4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促进家庭和谐，维护社会稳定（广场、钟鼓楼）</w:t>
            </w:r>
          </w:p>
        </w:tc>
        <w:tc>
          <w:tcPr>
            <w:tcW w:w="650" w:type="dxa"/>
            <w:gridSpan w:val="2"/>
          </w:tcPr>
          <w:p w14:paraId="52091E20"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42D59AE6" w14:textId="77777777" w:rsidR="00A85202" w:rsidRPr="00A85202" w:rsidRDefault="00A85202" w:rsidP="005135FA">
            <w:pPr>
              <w:rPr>
                <w:rFonts w:ascii="SimSun" w:eastAsia="SimSun" w:hAnsi="SimSun"/>
                <w:lang w:val="en-US"/>
              </w:rPr>
            </w:pPr>
            <w:r w:rsidRPr="00A85202">
              <w:rPr>
                <w:rFonts w:ascii="SimSun" w:eastAsia="SimSun" w:hAnsi="SimSun" w:cs="SimSun" w:hint="eastAsia"/>
                <w:lang w:val="en-US"/>
              </w:rPr>
              <w:t>×</w:t>
            </w:r>
          </w:p>
        </w:tc>
        <w:tc>
          <w:tcPr>
            <w:tcW w:w="1100" w:type="dxa"/>
            <w:gridSpan w:val="2"/>
          </w:tcPr>
          <w:p w14:paraId="17A44B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发放宣传折页、咨询（面对面）</w:t>
            </w:r>
          </w:p>
        </w:tc>
        <w:tc>
          <w:tcPr>
            <w:tcW w:w="1230" w:type="dxa"/>
            <w:gridSpan w:val="2"/>
          </w:tcPr>
          <w:p w14:paraId="14E81D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农村及城镇妇女</w:t>
            </w:r>
          </w:p>
        </w:tc>
        <w:tc>
          <w:tcPr>
            <w:tcW w:w="2748" w:type="dxa"/>
            <w:gridSpan w:val="2"/>
          </w:tcPr>
          <w:p w14:paraId="27CB76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6000余人</w:t>
            </w:r>
          </w:p>
        </w:tc>
      </w:tr>
      <w:tr w:rsidR="00A85202" w:rsidRPr="00A85202" w14:paraId="0B69AA78" w14:textId="77777777" w:rsidTr="00A85202">
        <w:trPr>
          <w:trHeight w:val="231"/>
        </w:trPr>
        <w:tc>
          <w:tcPr>
            <w:tcW w:w="621" w:type="dxa"/>
            <w:gridSpan w:val="2"/>
            <w:vMerge/>
          </w:tcPr>
          <w:p w14:paraId="53A54CE6" w14:textId="77777777" w:rsidR="00A85202" w:rsidRPr="00A85202" w:rsidRDefault="00A85202" w:rsidP="005135FA">
            <w:pPr>
              <w:rPr>
                <w:rFonts w:ascii="SimSun" w:eastAsia="SimSun" w:hAnsi="SimSun"/>
                <w:lang w:val="en-US"/>
              </w:rPr>
            </w:pPr>
          </w:p>
        </w:tc>
        <w:tc>
          <w:tcPr>
            <w:tcW w:w="2810" w:type="dxa"/>
          </w:tcPr>
          <w:p w14:paraId="0783F6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反家庭暴力知识讲法（职专礼堂）</w:t>
            </w:r>
          </w:p>
        </w:tc>
        <w:tc>
          <w:tcPr>
            <w:tcW w:w="650" w:type="dxa"/>
            <w:gridSpan w:val="2"/>
          </w:tcPr>
          <w:p w14:paraId="6C9B7D53"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2423CC9E" w14:textId="77777777" w:rsidR="00A85202" w:rsidRPr="00A85202" w:rsidRDefault="00A85202" w:rsidP="005135FA">
            <w:pPr>
              <w:rPr>
                <w:rFonts w:ascii="SimSun" w:eastAsia="SimSun" w:hAnsi="SimSun"/>
                <w:lang w:val="en-US"/>
              </w:rPr>
            </w:pPr>
            <w:r w:rsidRPr="00A85202">
              <w:rPr>
                <w:rFonts w:ascii="SimSun" w:eastAsia="SimSun" w:hAnsi="SimSun" w:cs="SimSun" w:hint="eastAsia"/>
                <w:lang w:val="en-US"/>
              </w:rPr>
              <w:t>×</w:t>
            </w:r>
          </w:p>
        </w:tc>
        <w:tc>
          <w:tcPr>
            <w:tcW w:w="1100" w:type="dxa"/>
            <w:gridSpan w:val="2"/>
          </w:tcPr>
          <w:p w14:paraId="0C6D9FC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讲座</w:t>
            </w:r>
          </w:p>
        </w:tc>
        <w:tc>
          <w:tcPr>
            <w:tcW w:w="1230" w:type="dxa"/>
            <w:gridSpan w:val="2"/>
          </w:tcPr>
          <w:p w14:paraId="6497F2C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干部职工</w:t>
            </w:r>
          </w:p>
        </w:tc>
        <w:tc>
          <w:tcPr>
            <w:tcW w:w="2748" w:type="dxa"/>
            <w:gridSpan w:val="2"/>
          </w:tcPr>
          <w:p w14:paraId="3449B9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700余人</w:t>
            </w:r>
          </w:p>
        </w:tc>
      </w:tr>
      <w:tr w:rsidR="00A85202" w:rsidRPr="00A85202" w14:paraId="32D71C94" w14:textId="77777777" w:rsidTr="00A85202">
        <w:trPr>
          <w:trHeight w:val="231"/>
        </w:trPr>
        <w:tc>
          <w:tcPr>
            <w:tcW w:w="621" w:type="dxa"/>
            <w:gridSpan w:val="2"/>
            <w:vMerge/>
          </w:tcPr>
          <w:p w14:paraId="6FBD6B86" w14:textId="77777777" w:rsidR="00A85202" w:rsidRPr="00A85202" w:rsidRDefault="00A85202" w:rsidP="005135FA">
            <w:pPr>
              <w:rPr>
                <w:rFonts w:ascii="SimSun" w:eastAsia="SimSun" w:hAnsi="SimSun"/>
                <w:lang w:val="en-US"/>
              </w:rPr>
            </w:pPr>
          </w:p>
        </w:tc>
        <w:tc>
          <w:tcPr>
            <w:tcW w:w="2810" w:type="dxa"/>
          </w:tcPr>
          <w:p w14:paraId="50D2DAC8" w14:textId="77777777" w:rsidR="00A85202" w:rsidRPr="00A85202" w:rsidRDefault="00A85202" w:rsidP="005135FA">
            <w:pPr>
              <w:rPr>
                <w:rFonts w:ascii="SimSun" w:eastAsia="SimSun" w:hAnsi="SimSun"/>
                <w:lang w:val="en-US"/>
              </w:rPr>
            </w:pPr>
          </w:p>
        </w:tc>
        <w:tc>
          <w:tcPr>
            <w:tcW w:w="650" w:type="dxa"/>
            <w:gridSpan w:val="2"/>
          </w:tcPr>
          <w:p w14:paraId="44200219" w14:textId="77777777" w:rsidR="00A85202" w:rsidRPr="00A85202" w:rsidRDefault="00A85202" w:rsidP="005135FA">
            <w:pPr>
              <w:rPr>
                <w:rFonts w:ascii="SimSun" w:eastAsia="SimSun" w:hAnsi="SimSun"/>
                <w:lang w:val="en-US"/>
              </w:rPr>
            </w:pPr>
          </w:p>
        </w:tc>
        <w:tc>
          <w:tcPr>
            <w:tcW w:w="730" w:type="dxa"/>
            <w:gridSpan w:val="2"/>
          </w:tcPr>
          <w:p w14:paraId="1AFD51F3" w14:textId="77777777" w:rsidR="00A85202" w:rsidRPr="00A85202" w:rsidRDefault="00A85202" w:rsidP="005135FA">
            <w:pPr>
              <w:rPr>
                <w:rFonts w:ascii="SimSun" w:eastAsia="SimSun" w:hAnsi="SimSun"/>
                <w:lang w:val="en-US"/>
              </w:rPr>
            </w:pPr>
          </w:p>
        </w:tc>
        <w:tc>
          <w:tcPr>
            <w:tcW w:w="1100" w:type="dxa"/>
            <w:gridSpan w:val="2"/>
          </w:tcPr>
          <w:p w14:paraId="033D9B17" w14:textId="77777777" w:rsidR="00A85202" w:rsidRPr="00A85202" w:rsidRDefault="00A85202" w:rsidP="005135FA">
            <w:pPr>
              <w:rPr>
                <w:rFonts w:ascii="SimSun" w:eastAsia="SimSun" w:hAnsi="SimSun"/>
                <w:lang w:val="en-US"/>
              </w:rPr>
            </w:pPr>
          </w:p>
        </w:tc>
        <w:tc>
          <w:tcPr>
            <w:tcW w:w="1230" w:type="dxa"/>
            <w:gridSpan w:val="2"/>
          </w:tcPr>
          <w:p w14:paraId="6D738397" w14:textId="77777777" w:rsidR="00A85202" w:rsidRPr="00A85202" w:rsidRDefault="00A85202" w:rsidP="005135FA">
            <w:pPr>
              <w:rPr>
                <w:rFonts w:ascii="SimSun" w:eastAsia="SimSun" w:hAnsi="SimSun"/>
                <w:lang w:val="en-US"/>
              </w:rPr>
            </w:pPr>
          </w:p>
        </w:tc>
        <w:tc>
          <w:tcPr>
            <w:tcW w:w="2748" w:type="dxa"/>
            <w:gridSpan w:val="2"/>
          </w:tcPr>
          <w:p w14:paraId="038C2794" w14:textId="77777777" w:rsidR="00A85202" w:rsidRPr="00A85202" w:rsidRDefault="00A85202" w:rsidP="005135FA">
            <w:pPr>
              <w:rPr>
                <w:rFonts w:ascii="SimSun" w:eastAsia="SimSun" w:hAnsi="SimSun"/>
                <w:lang w:val="en-US"/>
              </w:rPr>
            </w:pPr>
          </w:p>
        </w:tc>
      </w:tr>
      <w:tr w:rsidR="00A85202" w:rsidRPr="00A85202" w14:paraId="52682ECC" w14:textId="77777777" w:rsidTr="00A85202">
        <w:tc>
          <w:tcPr>
            <w:tcW w:w="621" w:type="dxa"/>
            <w:gridSpan w:val="2"/>
          </w:tcPr>
          <w:p w14:paraId="01701C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2810" w:type="dxa"/>
          </w:tcPr>
          <w:p w14:paraId="44EF1B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反家暴宣传进校园</w:t>
            </w:r>
          </w:p>
        </w:tc>
        <w:tc>
          <w:tcPr>
            <w:tcW w:w="650" w:type="dxa"/>
            <w:gridSpan w:val="2"/>
          </w:tcPr>
          <w:p w14:paraId="24073504"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4389B138"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146098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发放宣传材料、开办讲座、以案释法</w:t>
            </w:r>
          </w:p>
        </w:tc>
        <w:tc>
          <w:tcPr>
            <w:tcW w:w="1230" w:type="dxa"/>
            <w:gridSpan w:val="2"/>
          </w:tcPr>
          <w:p w14:paraId="58BC85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学生、老师</w:t>
            </w:r>
          </w:p>
        </w:tc>
        <w:tc>
          <w:tcPr>
            <w:tcW w:w="2748" w:type="dxa"/>
            <w:gridSpan w:val="2"/>
          </w:tcPr>
          <w:p w14:paraId="535080C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4500余人</w:t>
            </w:r>
          </w:p>
        </w:tc>
      </w:tr>
      <w:tr w:rsidR="00A85202" w:rsidRPr="00A85202" w14:paraId="253989A2" w14:textId="77777777" w:rsidTr="00A85202">
        <w:trPr>
          <w:trHeight w:val="463"/>
        </w:trPr>
        <w:tc>
          <w:tcPr>
            <w:tcW w:w="621" w:type="dxa"/>
            <w:gridSpan w:val="2"/>
            <w:vMerge w:val="restart"/>
          </w:tcPr>
          <w:p w14:paraId="01D83B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2810" w:type="dxa"/>
          </w:tcPr>
          <w:p w14:paraId="5F66CD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华富光彩小学反家暴知识进校园</w:t>
            </w:r>
          </w:p>
        </w:tc>
        <w:tc>
          <w:tcPr>
            <w:tcW w:w="650" w:type="dxa"/>
            <w:gridSpan w:val="2"/>
          </w:tcPr>
          <w:p w14:paraId="05DC6A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刘川镇</w:t>
            </w:r>
          </w:p>
        </w:tc>
        <w:tc>
          <w:tcPr>
            <w:tcW w:w="730" w:type="dxa"/>
            <w:gridSpan w:val="2"/>
          </w:tcPr>
          <w:p w14:paraId="73F6B8E2"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5B1F9E1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发放宣传材料</w:t>
            </w:r>
          </w:p>
        </w:tc>
        <w:tc>
          <w:tcPr>
            <w:tcW w:w="1230" w:type="dxa"/>
            <w:gridSpan w:val="2"/>
          </w:tcPr>
          <w:p w14:paraId="670129C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全体师生</w:t>
            </w:r>
          </w:p>
        </w:tc>
        <w:tc>
          <w:tcPr>
            <w:tcW w:w="2748" w:type="dxa"/>
            <w:gridSpan w:val="2"/>
          </w:tcPr>
          <w:p w14:paraId="32ACAB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150人</w:t>
            </w:r>
          </w:p>
        </w:tc>
      </w:tr>
      <w:tr w:rsidR="00A85202" w:rsidRPr="00A85202" w14:paraId="34E0BD26" w14:textId="77777777" w:rsidTr="00A85202">
        <w:trPr>
          <w:trHeight w:val="463"/>
        </w:trPr>
        <w:tc>
          <w:tcPr>
            <w:tcW w:w="621" w:type="dxa"/>
            <w:gridSpan w:val="2"/>
            <w:vMerge/>
          </w:tcPr>
          <w:p w14:paraId="2B61CA32" w14:textId="77777777" w:rsidR="00A85202" w:rsidRPr="00A85202" w:rsidRDefault="00A85202" w:rsidP="005135FA"/>
        </w:tc>
        <w:tc>
          <w:tcPr>
            <w:tcW w:w="2810" w:type="dxa"/>
          </w:tcPr>
          <w:p w14:paraId="619698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慈济小学反家暴知识进校园</w:t>
            </w:r>
          </w:p>
        </w:tc>
        <w:tc>
          <w:tcPr>
            <w:tcW w:w="650" w:type="dxa"/>
            <w:gridSpan w:val="2"/>
          </w:tcPr>
          <w:p w14:paraId="6962C3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刘川镇</w:t>
            </w:r>
          </w:p>
        </w:tc>
        <w:tc>
          <w:tcPr>
            <w:tcW w:w="730" w:type="dxa"/>
            <w:gridSpan w:val="2"/>
          </w:tcPr>
          <w:p w14:paraId="0D0505A5"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14B64AC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发放宣传材料</w:t>
            </w:r>
          </w:p>
        </w:tc>
        <w:tc>
          <w:tcPr>
            <w:tcW w:w="1230" w:type="dxa"/>
            <w:gridSpan w:val="2"/>
          </w:tcPr>
          <w:p w14:paraId="305FAB3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全体师生、家长</w:t>
            </w:r>
          </w:p>
        </w:tc>
        <w:tc>
          <w:tcPr>
            <w:tcW w:w="2748" w:type="dxa"/>
            <w:gridSpan w:val="2"/>
          </w:tcPr>
          <w:p w14:paraId="6137CD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300人左右</w:t>
            </w:r>
          </w:p>
        </w:tc>
      </w:tr>
      <w:tr w:rsidR="00A85202" w:rsidRPr="00A85202" w14:paraId="03C1C352" w14:textId="77777777" w:rsidTr="00A85202">
        <w:trPr>
          <w:trHeight w:val="231"/>
        </w:trPr>
        <w:tc>
          <w:tcPr>
            <w:tcW w:w="621" w:type="dxa"/>
            <w:gridSpan w:val="2"/>
            <w:vMerge w:val="restart"/>
          </w:tcPr>
          <w:p w14:paraId="2CC520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2810" w:type="dxa"/>
          </w:tcPr>
          <w:p w14:paraId="218D71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法律“七进”宣传</w:t>
            </w:r>
          </w:p>
        </w:tc>
        <w:tc>
          <w:tcPr>
            <w:tcW w:w="650" w:type="dxa"/>
            <w:gridSpan w:val="2"/>
          </w:tcPr>
          <w:p w14:paraId="4A4CEA2E"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03C0C580"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15656A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进社区、进企业、进学校深入宣传</w:t>
            </w:r>
          </w:p>
        </w:tc>
        <w:tc>
          <w:tcPr>
            <w:tcW w:w="1230" w:type="dxa"/>
            <w:gridSpan w:val="2"/>
          </w:tcPr>
          <w:p w14:paraId="6EAE21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居民学生等</w:t>
            </w:r>
          </w:p>
        </w:tc>
        <w:tc>
          <w:tcPr>
            <w:tcW w:w="2748" w:type="dxa"/>
            <w:gridSpan w:val="2"/>
          </w:tcPr>
          <w:p w14:paraId="2942D3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10万</w:t>
            </w:r>
          </w:p>
        </w:tc>
      </w:tr>
      <w:tr w:rsidR="00A85202" w:rsidRPr="00A85202" w14:paraId="4E82E398" w14:textId="77777777" w:rsidTr="00A85202">
        <w:trPr>
          <w:trHeight w:val="231"/>
        </w:trPr>
        <w:tc>
          <w:tcPr>
            <w:tcW w:w="621" w:type="dxa"/>
            <w:gridSpan w:val="2"/>
            <w:vMerge/>
          </w:tcPr>
          <w:p w14:paraId="3B6EC31B" w14:textId="77777777" w:rsidR="00A85202" w:rsidRPr="00A85202" w:rsidRDefault="00A85202" w:rsidP="005135FA"/>
        </w:tc>
        <w:tc>
          <w:tcPr>
            <w:tcW w:w="2810" w:type="dxa"/>
          </w:tcPr>
          <w:p w14:paraId="233FC3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国家宪法日宣传</w:t>
            </w:r>
          </w:p>
        </w:tc>
        <w:tc>
          <w:tcPr>
            <w:tcW w:w="650" w:type="dxa"/>
            <w:gridSpan w:val="2"/>
          </w:tcPr>
          <w:p w14:paraId="604EB14D"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45F4C27F"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59D64E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发资料</w:t>
            </w:r>
          </w:p>
        </w:tc>
        <w:tc>
          <w:tcPr>
            <w:tcW w:w="1230" w:type="dxa"/>
            <w:gridSpan w:val="2"/>
          </w:tcPr>
          <w:p w14:paraId="0D968E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居民</w:t>
            </w:r>
          </w:p>
        </w:tc>
        <w:tc>
          <w:tcPr>
            <w:tcW w:w="2748" w:type="dxa"/>
            <w:gridSpan w:val="2"/>
          </w:tcPr>
          <w:p w14:paraId="63E11F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2万</w:t>
            </w:r>
          </w:p>
        </w:tc>
      </w:tr>
      <w:tr w:rsidR="00A85202" w:rsidRPr="00A85202" w14:paraId="5B37BBCA" w14:textId="77777777" w:rsidTr="00A85202">
        <w:trPr>
          <w:trHeight w:val="231"/>
        </w:trPr>
        <w:tc>
          <w:tcPr>
            <w:tcW w:w="621" w:type="dxa"/>
            <w:gridSpan w:val="2"/>
            <w:vMerge/>
          </w:tcPr>
          <w:p w14:paraId="0E62137E" w14:textId="77777777" w:rsidR="00A85202" w:rsidRPr="00A85202" w:rsidRDefault="00A85202" w:rsidP="005135FA">
            <w:pPr>
              <w:rPr>
                <w:rFonts w:ascii="SimSun" w:eastAsia="SimSun" w:hAnsi="SimSun"/>
                <w:lang w:val="en-US"/>
              </w:rPr>
            </w:pPr>
          </w:p>
        </w:tc>
        <w:tc>
          <w:tcPr>
            <w:tcW w:w="2810" w:type="dxa"/>
          </w:tcPr>
          <w:p w14:paraId="639271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每年法制宣传日宣传</w:t>
            </w:r>
          </w:p>
        </w:tc>
        <w:tc>
          <w:tcPr>
            <w:tcW w:w="650" w:type="dxa"/>
            <w:gridSpan w:val="2"/>
          </w:tcPr>
          <w:p w14:paraId="04064853"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00114F87"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3324AA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搞咨询</w:t>
            </w:r>
          </w:p>
        </w:tc>
        <w:tc>
          <w:tcPr>
            <w:tcW w:w="1230" w:type="dxa"/>
            <w:gridSpan w:val="2"/>
          </w:tcPr>
          <w:p w14:paraId="20AB4D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居民</w:t>
            </w:r>
          </w:p>
        </w:tc>
        <w:tc>
          <w:tcPr>
            <w:tcW w:w="2748" w:type="dxa"/>
            <w:gridSpan w:val="2"/>
          </w:tcPr>
          <w:p w14:paraId="66CCD5E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3万</w:t>
            </w:r>
          </w:p>
        </w:tc>
      </w:tr>
      <w:tr w:rsidR="00A85202" w:rsidRPr="00A85202" w14:paraId="4766A5DA" w14:textId="77777777" w:rsidTr="00A85202">
        <w:trPr>
          <w:trHeight w:val="231"/>
        </w:trPr>
        <w:tc>
          <w:tcPr>
            <w:tcW w:w="621" w:type="dxa"/>
            <w:gridSpan w:val="2"/>
            <w:vMerge/>
          </w:tcPr>
          <w:p w14:paraId="042C144C" w14:textId="77777777" w:rsidR="00A85202" w:rsidRPr="00A85202" w:rsidRDefault="00A85202" w:rsidP="005135FA">
            <w:pPr>
              <w:rPr>
                <w:rFonts w:ascii="SimSun" w:eastAsia="SimSun" w:hAnsi="SimSun"/>
                <w:lang w:val="en-US"/>
              </w:rPr>
            </w:pPr>
          </w:p>
        </w:tc>
        <w:tc>
          <w:tcPr>
            <w:tcW w:w="2810" w:type="dxa"/>
          </w:tcPr>
          <w:p w14:paraId="2A1347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反家暴专题宣传</w:t>
            </w:r>
          </w:p>
        </w:tc>
        <w:tc>
          <w:tcPr>
            <w:tcW w:w="650" w:type="dxa"/>
            <w:gridSpan w:val="2"/>
          </w:tcPr>
          <w:p w14:paraId="40BA4DC6"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46466B23"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1688FF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展板、彩页发放</w:t>
            </w:r>
          </w:p>
        </w:tc>
        <w:tc>
          <w:tcPr>
            <w:tcW w:w="1230" w:type="dxa"/>
            <w:gridSpan w:val="2"/>
          </w:tcPr>
          <w:p w14:paraId="20B027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居民</w:t>
            </w:r>
          </w:p>
        </w:tc>
        <w:tc>
          <w:tcPr>
            <w:tcW w:w="2748" w:type="dxa"/>
            <w:gridSpan w:val="2"/>
          </w:tcPr>
          <w:p w14:paraId="20DC885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5万</w:t>
            </w:r>
          </w:p>
        </w:tc>
      </w:tr>
      <w:tr w:rsidR="00A85202" w:rsidRPr="00A85202" w14:paraId="379FEA1F" w14:textId="77777777" w:rsidTr="00A85202">
        <w:tc>
          <w:tcPr>
            <w:tcW w:w="621" w:type="dxa"/>
            <w:gridSpan w:val="2"/>
          </w:tcPr>
          <w:p w14:paraId="47F583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2810" w:type="dxa"/>
          </w:tcPr>
          <w:p w14:paraId="30D1D10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反家暴专门宣讲活动</w:t>
            </w:r>
          </w:p>
        </w:tc>
        <w:tc>
          <w:tcPr>
            <w:tcW w:w="650" w:type="dxa"/>
            <w:gridSpan w:val="2"/>
          </w:tcPr>
          <w:p w14:paraId="7C4C64B6"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730" w:type="dxa"/>
            <w:gridSpan w:val="2"/>
          </w:tcPr>
          <w:p w14:paraId="19C0874A" w14:textId="77777777" w:rsidR="00A85202" w:rsidRPr="00A85202" w:rsidRDefault="00A85202" w:rsidP="005135FA">
            <w:pPr>
              <w:rPr>
                <w:rFonts w:ascii="SimSun" w:eastAsia="SimSun" w:hAnsi="SimSun"/>
                <w:lang w:val="en-US"/>
              </w:rPr>
            </w:pPr>
            <w:r w:rsidRPr="00A85202">
              <w:rPr>
                <w:rFonts w:ascii="Arial" w:eastAsia="SimSun" w:hAnsi="Arial" w:cs="Arial"/>
                <w:lang w:val="en-US"/>
              </w:rPr>
              <w:t>√</w:t>
            </w:r>
          </w:p>
        </w:tc>
        <w:tc>
          <w:tcPr>
            <w:tcW w:w="1100" w:type="dxa"/>
            <w:gridSpan w:val="2"/>
          </w:tcPr>
          <w:p w14:paraId="0A12EE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发放宣传材料、开办讲座、法律咨询</w:t>
            </w:r>
          </w:p>
        </w:tc>
        <w:tc>
          <w:tcPr>
            <w:tcW w:w="1230" w:type="dxa"/>
            <w:gridSpan w:val="2"/>
          </w:tcPr>
          <w:p w14:paraId="135010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妇女、老人、儿童</w:t>
            </w:r>
          </w:p>
        </w:tc>
        <w:tc>
          <w:tcPr>
            <w:tcW w:w="2748" w:type="dxa"/>
            <w:gridSpan w:val="2"/>
          </w:tcPr>
          <w:p w14:paraId="01A525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8000人</w:t>
            </w:r>
          </w:p>
        </w:tc>
      </w:tr>
    </w:tbl>
    <w:p w14:paraId="0CE5800E" w14:textId="77777777" w:rsidR="00A85202" w:rsidRPr="00A85202" w:rsidRDefault="00A85202" w:rsidP="00A85202">
      <w:pPr>
        <w:rPr>
          <w:rFonts w:ascii="SimSun" w:eastAsia="SimSun" w:hAnsi="SimSun"/>
          <w:lang w:val="en-US"/>
        </w:rPr>
      </w:pPr>
    </w:p>
    <w:p w14:paraId="5B6E6164" w14:textId="77777777" w:rsidR="00A85202" w:rsidRPr="00A85202" w:rsidRDefault="00A85202" w:rsidP="00645A0F">
      <w:pPr>
        <w:numPr>
          <w:ilvl w:val="0"/>
          <w:numId w:val="37"/>
        </w:numPr>
        <w:spacing w:after="200" w:line="276" w:lineRule="auto"/>
        <w:rPr>
          <w:rFonts w:ascii="SimSun" w:eastAsia="SimSun" w:hAnsi="SimSun"/>
        </w:rPr>
      </w:pPr>
      <w:r w:rsidRPr="00A85202">
        <w:rPr>
          <w:rFonts w:ascii="SimSun" w:eastAsia="SimSun" w:hAnsi="SimSun" w:hint="eastAsia"/>
          <w:lang w:val="en-US"/>
        </w:rPr>
        <w:t xml:space="preserve"> </w:t>
      </w:r>
      <w:r w:rsidRPr="00A85202">
        <w:rPr>
          <w:rFonts w:ascii="SimSun" w:eastAsia="SimSun" w:hAnsi="SimSun"/>
        </w:rPr>
        <w:t>媒体对贵部门组织的宣传和其他活动的报道</w:t>
      </w:r>
      <w:r w:rsidRPr="00A85202">
        <w:rPr>
          <w:rFonts w:ascii="SimSun" w:eastAsia="SimSun" w:hAnsi="SimSun" w:hint="eastAsia"/>
        </w:rPr>
        <w:t>。</w:t>
      </w:r>
    </w:p>
    <w:tbl>
      <w:tblPr>
        <w:tblStyle w:val="TableGrid"/>
        <w:tblW w:w="9889" w:type="dxa"/>
        <w:tblLayout w:type="fixed"/>
        <w:tblLook w:val="04A0" w:firstRow="1" w:lastRow="0" w:firstColumn="1" w:lastColumn="0" w:noHBand="0" w:noVBand="1"/>
      </w:tblPr>
      <w:tblGrid>
        <w:gridCol w:w="631"/>
        <w:gridCol w:w="3150"/>
        <w:gridCol w:w="1160"/>
        <w:gridCol w:w="135"/>
        <w:gridCol w:w="1015"/>
        <w:gridCol w:w="197"/>
        <w:gridCol w:w="3601"/>
      </w:tblGrid>
      <w:tr w:rsidR="00A85202" w:rsidRPr="00A85202" w14:paraId="3DDBF78B" w14:textId="77777777" w:rsidTr="00A85202">
        <w:tc>
          <w:tcPr>
            <w:tcW w:w="9889" w:type="dxa"/>
            <w:gridSpan w:val="7"/>
          </w:tcPr>
          <w:p w14:paraId="349B1E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01F3F6CA" w14:textId="77777777" w:rsidTr="00A85202">
        <w:tc>
          <w:tcPr>
            <w:tcW w:w="631" w:type="dxa"/>
          </w:tcPr>
          <w:p w14:paraId="3AB452C8" w14:textId="77777777" w:rsidR="00A85202" w:rsidRPr="00A85202" w:rsidRDefault="00A85202" w:rsidP="005135FA">
            <w:pPr>
              <w:rPr>
                <w:rFonts w:ascii="SimSun" w:eastAsia="SimSun" w:hAnsi="SimSun"/>
                <w:lang w:val="en-US"/>
              </w:rPr>
            </w:pPr>
          </w:p>
        </w:tc>
        <w:tc>
          <w:tcPr>
            <w:tcW w:w="3150" w:type="dxa"/>
          </w:tcPr>
          <w:p w14:paraId="32D8A0D8" w14:textId="77777777" w:rsidR="00A85202" w:rsidRPr="00A85202" w:rsidRDefault="00A85202" w:rsidP="005135FA">
            <w:pPr>
              <w:rPr>
                <w:rFonts w:ascii="SimSun" w:eastAsia="SimSun" w:hAnsi="SimSun"/>
                <w:lang w:val="en-US"/>
              </w:rPr>
            </w:pPr>
            <w:r w:rsidRPr="00A85202">
              <w:rPr>
                <w:rFonts w:ascii="SimSun" w:eastAsia="SimSun" w:hAnsi="SimSun"/>
              </w:rPr>
              <w:t>媒体报道标题</w:t>
            </w:r>
          </w:p>
        </w:tc>
        <w:tc>
          <w:tcPr>
            <w:tcW w:w="1295" w:type="dxa"/>
            <w:gridSpan w:val="2"/>
          </w:tcPr>
          <w:p w14:paraId="3B9F3E4F" w14:textId="77777777" w:rsidR="00A85202" w:rsidRPr="00A85202" w:rsidRDefault="00A85202" w:rsidP="005135FA">
            <w:pPr>
              <w:rPr>
                <w:rFonts w:ascii="SimSun" w:eastAsia="SimSun" w:hAnsi="SimSun"/>
                <w:lang w:val="en-US"/>
              </w:rPr>
            </w:pPr>
            <w:r w:rsidRPr="00A85202">
              <w:rPr>
                <w:rFonts w:ascii="SimSun" w:eastAsia="SimSun" w:hAnsi="SimSun"/>
              </w:rPr>
              <w:t>报道日期</w:t>
            </w:r>
          </w:p>
        </w:tc>
        <w:tc>
          <w:tcPr>
            <w:tcW w:w="1212" w:type="dxa"/>
            <w:gridSpan w:val="2"/>
          </w:tcPr>
          <w:p w14:paraId="67262D3F" w14:textId="77777777" w:rsidR="00A85202" w:rsidRPr="00A85202" w:rsidRDefault="00A85202" w:rsidP="005135FA">
            <w:pPr>
              <w:rPr>
                <w:rFonts w:ascii="SimSun" w:eastAsia="SimSun" w:hAnsi="SimSun"/>
                <w:lang w:val="en-US"/>
              </w:rPr>
            </w:pPr>
            <w:r w:rsidRPr="00A85202">
              <w:rPr>
                <w:rFonts w:ascii="SimSun" w:eastAsia="SimSun" w:hAnsi="SimSun"/>
              </w:rPr>
              <w:t>媒体名称</w:t>
            </w:r>
          </w:p>
        </w:tc>
        <w:tc>
          <w:tcPr>
            <w:tcW w:w="3601" w:type="dxa"/>
          </w:tcPr>
          <w:p w14:paraId="3EA2ADD7" w14:textId="77777777" w:rsidR="00A85202" w:rsidRPr="00A85202" w:rsidRDefault="00A85202" w:rsidP="005135FA">
            <w:pPr>
              <w:rPr>
                <w:rFonts w:ascii="SimSun" w:eastAsia="SimSun" w:hAnsi="SimSun"/>
                <w:lang w:val="en-US"/>
              </w:rPr>
            </w:pPr>
            <w:r w:rsidRPr="00A85202">
              <w:rPr>
                <w:rFonts w:ascii="SimSun" w:eastAsia="SimSun" w:hAnsi="SimSun"/>
                <w:w w:val="98"/>
              </w:rPr>
              <w:t>带来的影响</w:t>
            </w:r>
          </w:p>
        </w:tc>
      </w:tr>
      <w:tr w:rsidR="00A85202" w:rsidRPr="00A85202" w14:paraId="0E301270" w14:textId="77777777" w:rsidTr="00A85202">
        <w:tc>
          <w:tcPr>
            <w:tcW w:w="631" w:type="dxa"/>
          </w:tcPr>
          <w:p w14:paraId="074F43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3150" w:type="dxa"/>
          </w:tcPr>
          <w:p w14:paraId="06D0099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珙县赴仪陇县参加反家暴培训班</w:t>
            </w:r>
          </w:p>
        </w:tc>
        <w:tc>
          <w:tcPr>
            <w:tcW w:w="1295" w:type="dxa"/>
            <w:gridSpan w:val="2"/>
          </w:tcPr>
          <w:p w14:paraId="760D79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2016.7.4</w:t>
            </w:r>
          </w:p>
        </w:tc>
        <w:tc>
          <w:tcPr>
            <w:tcW w:w="1212" w:type="dxa"/>
            <w:gridSpan w:val="2"/>
          </w:tcPr>
          <w:p w14:paraId="7DF584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珙县新闻网</w:t>
            </w:r>
          </w:p>
        </w:tc>
        <w:tc>
          <w:tcPr>
            <w:tcW w:w="3601" w:type="dxa"/>
          </w:tcPr>
          <w:p w14:paraId="4EF7A9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网友一致好评</w:t>
            </w:r>
          </w:p>
        </w:tc>
      </w:tr>
      <w:tr w:rsidR="00A85202" w:rsidRPr="00A85202" w14:paraId="6CF2A9A9" w14:textId="77777777" w:rsidTr="00A85202">
        <w:tc>
          <w:tcPr>
            <w:tcW w:w="631" w:type="dxa"/>
            <w:vMerge w:val="restart"/>
          </w:tcPr>
          <w:p w14:paraId="65401D7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3150" w:type="dxa"/>
          </w:tcPr>
          <w:p w14:paraId="67B742B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四川省推广各部门合作反家暴“仪陇模式”</w:t>
            </w:r>
          </w:p>
        </w:tc>
        <w:tc>
          <w:tcPr>
            <w:tcW w:w="1295" w:type="dxa"/>
            <w:gridSpan w:val="2"/>
          </w:tcPr>
          <w:p w14:paraId="7C8709D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2007.3.17</w:t>
            </w:r>
          </w:p>
        </w:tc>
        <w:tc>
          <w:tcPr>
            <w:tcW w:w="1212" w:type="dxa"/>
            <w:gridSpan w:val="2"/>
          </w:tcPr>
          <w:p w14:paraId="6391997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仪陇新闻网</w:t>
            </w:r>
          </w:p>
        </w:tc>
        <w:tc>
          <w:tcPr>
            <w:tcW w:w="3601" w:type="dxa"/>
          </w:tcPr>
          <w:p w14:paraId="63B9E0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9E12342" w14:textId="77777777" w:rsidTr="00A85202">
        <w:tc>
          <w:tcPr>
            <w:tcW w:w="631" w:type="dxa"/>
            <w:vMerge/>
          </w:tcPr>
          <w:p w14:paraId="34639C46" w14:textId="77777777" w:rsidR="00A85202" w:rsidRPr="00A85202" w:rsidRDefault="00A85202" w:rsidP="005135FA">
            <w:pPr>
              <w:rPr>
                <w:rFonts w:ascii="SimSun" w:eastAsia="SimSun" w:hAnsi="SimSun"/>
                <w:lang w:val="en-US"/>
              </w:rPr>
            </w:pPr>
          </w:p>
        </w:tc>
        <w:tc>
          <w:tcPr>
            <w:tcW w:w="3150" w:type="dxa"/>
          </w:tcPr>
          <w:p w14:paraId="6C6F08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反家暴“仪陇模式”获肯定</w:t>
            </w:r>
          </w:p>
        </w:tc>
        <w:tc>
          <w:tcPr>
            <w:tcW w:w="1295" w:type="dxa"/>
            <w:gridSpan w:val="2"/>
          </w:tcPr>
          <w:p w14:paraId="7A9AF7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2107.3.17</w:t>
            </w:r>
          </w:p>
        </w:tc>
        <w:tc>
          <w:tcPr>
            <w:tcW w:w="1212" w:type="dxa"/>
            <w:gridSpan w:val="2"/>
          </w:tcPr>
          <w:p w14:paraId="260A5B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四川法制报</w:t>
            </w:r>
          </w:p>
        </w:tc>
        <w:tc>
          <w:tcPr>
            <w:tcW w:w="3601" w:type="dxa"/>
          </w:tcPr>
          <w:p w14:paraId="7671E1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1574647" w14:textId="77777777" w:rsidTr="00A85202">
        <w:tc>
          <w:tcPr>
            <w:tcW w:w="631" w:type="dxa"/>
            <w:vMerge/>
          </w:tcPr>
          <w:p w14:paraId="1D1251C0" w14:textId="77777777" w:rsidR="00A85202" w:rsidRPr="00A85202" w:rsidRDefault="00A85202" w:rsidP="005135FA">
            <w:pPr>
              <w:rPr>
                <w:rFonts w:ascii="SimSun" w:eastAsia="SimSun" w:hAnsi="SimSun"/>
                <w:lang w:val="en-US"/>
              </w:rPr>
            </w:pPr>
          </w:p>
        </w:tc>
        <w:tc>
          <w:tcPr>
            <w:tcW w:w="3150" w:type="dxa"/>
          </w:tcPr>
          <w:p w14:paraId="62D704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全国妇联反家暴项目“仪陇模式”获肯定</w:t>
            </w:r>
          </w:p>
        </w:tc>
        <w:tc>
          <w:tcPr>
            <w:tcW w:w="1295" w:type="dxa"/>
            <w:gridSpan w:val="2"/>
          </w:tcPr>
          <w:p w14:paraId="6DC5FD2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2017.3.17</w:t>
            </w:r>
          </w:p>
        </w:tc>
        <w:tc>
          <w:tcPr>
            <w:tcW w:w="1212" w:type="dxa"/>
            <w:gridSpan w:val="2"/>
          </w:tcPr>
          <w:p w14:paraId="5F8D2CC9" w14:textId="77777777" w:rsidR="00A85202" w:rsidRPr="00A85202" w:rsidRDefault="00A85202" w:rsidP="005135FA">
            <w:pPr>
              <w:rPr>
                <w:rFonts w:ascii="SimSun" w:eastAsia="SimSun" w:hAnsi="SimSun"/>
                <w:lang w:val="en-US"/>
              </w:rPr>
            </w:pPr>
          </w:p>
        </w:tc>
        <w:tc>
          <w:tcPr>
            <w:tcW w:w="3601" w:type="dxa"/>
          </w:tcPr>
          <w:p w14:paraId="45FC0B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B695772" w14:textId="77777777" w:rsidTr="00A85202">
        <w:tc>
          <w:tcPr>
            <w:tcW w:w="631" w:type="dxa"/>
            <w:vMerge/>
          </w:tcPr>
          <w:p w14:paraId="3C2FF85F" w14:textId="77777777" w:rsidR="00A85202" w:rsidRPr="00A85202" w:rsidRDefault="00A85202" w:rsidP="005135FA">
            <w:pPr>
              <w:rPr>
                <w:rFonts w:ascii="SimSun" w:eastAsia="SimSun" w:hAnsi="SimSun"/>
                <w:lang w:val="en-US"/>
              </w:rPr>
            </w:pPr>
          </w:p>
        </w:tc>
        <w:tc>
          <w:tcPr>
            <w:tcW w:w="3150" w:type="dxa"/>
          </w:tcPr>
          <w:p w14:paraId="175821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四川推广各部门合作家暴仪陇模式</w:t>
            </w:r>
          </w:p>
        </w:tc>
        <w:tc>
          <w:tcPr>
            <w:tcW w:w="1295" w:type="dxa"/>
            <w:gridSpan w:val="2"/>
          </w:tcPr>
          <w:p w14:paraId="2B0E5A5B" w14:textId="77777777" w:rsidR="00A85202" w:rsidRPr="00A85202" w:rsidRDefault="00A85202" w:rsidP="005135FA">
            <w:pPr>
              <w:rPr>
                <w:rFonts w:ascii="SimSun" w:eastAsia="SimSun" w:hAnsi="SimSun"/>
                <w:lang w:val="en-US"/>
              </w:rPr>
            </w:pPr>
          </w:p>
        </w:tc>
        <w:tc>
          <w:tcPr>
            <w:tcW w:w="1212" w:type="dxa"/>
            <w:gridSpan w:val="2"/>
          </w:tcPr>
          <w:p w14:paraId="60AD12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人民日报</w:t>
            </w:r>
          </w:p>
        </w:tc>
        <w:tc>
          <w:tcPr>
            <w:tcW w:w="3601" w:type="dxa"/>
          </w:tcPr>
          <w:p w14:paraId="6A9D30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5959D24" w14:textId="77777777" w:rsidTr="00A85202">
        <w:tc>
          <w:tcPr>
            <w:tcW w:w="631" w:type="dxa"/>
          </w:tcPr>
          <w:p w14:paraId="034C883C" w14:textId="77777777" w:rsidR="00A85202" w:rsidRPr="00A85202" w:rsidRDefault="00A85202" w:rsidP="005135FA">
            <w:pPr>
              <w:rPr>
                <w:rFonts w:ascii="SimSun" w:eastAsia="SimSun" w:hAnsi="SimSun"/>
                <w:lang w:val="en-US"/>
              </w:rPr>
            </w:pPr>
          </w:p>
        </w:tc>
        <w:tc>
          <w:tcPr>
            <w:tcW w:w="3150" w:type="dxa"/>
          </w:tcPr>
          <w:p w14:paraId="2A1314C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联合国多部门合作项目在仪陇启动</w:t>
            </w:r>
          </w:p>
        </w:tc>
        <w:tc>
          <w:tcPr>
            <w:tcW w:w="1295" w:type="dxa"/>
            <w:gridSpan w:val="2"/>
          </w:tcPr>
          <w:p w14:paraId="3910EB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2011.11.24</w:t>
            </w:r>
          </w:p>
        </w:tc>
        <w:tc>
          <w:tcPr>
            <w:tcW w:w="1212" w:type="dxa"/>
            <w:gridSpan w:val="2"/>
          </w:tcPr>
          <w:p w14:paraId="593558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南充日报</w:t>
            </w:r>
          </w:p>
        </w:tc>
        <w:tc>
          <w:tcPr>
            <w:tcW w:w="3601" w:type="dxa"/>
          </w:tcPr>
          <w:p w14:paraId="6E8D16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省市妇联领导讲话</w:t>
            </w:r>
          </w:p>
        </w:tc>
      </w:tr>
      <w:tr w:rsidR="00A85202" w:rsidRPr="00A85202" w14:paraId="633157EC" w14:textId="77777777" w:rsidTr="00A85202">
        <w:tc>
          <w:tcPr>
            <w:tcW w:w="631" w:type="dxa"/>
          </w:tcPr>
          <w:p w14:paraId="47BA42D2" w14:textId="77777777" w:rsidR="00A85202" w:rsidRPr="00A85202" w:rsidRDefault="00A85202" w:rsidP="005135FA">
            <w:pPr>
              <w:rPr>
                <w:rFonts w:ascii="SimSun" w:eastAsia="SimSun" w:hAnsi="SimSun"/>
                <w:lang w:val="en-US"/>
              </w:rPr>
            </w:pPr>
          </w:p>
        </w:tc>
        <w:tc>
          <w:tcPr>
            <w:tcW w:w="3150" w:type="dxa"/>
          </w:tcPr>
          <w:p w14:paraId="4FA25C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联合国项目培训“反家暴”目的</w:t>
            </w:r>
          </w:p>
        </w:tc>
        <w:tc>
          <w:tcPr>
            <w:tcW w:w="1295" w:type="dxa"/>
            <w:gridSpan w:val="2"/>
          </w:tcPr>
          <w:p w14:paraId="22D062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2011.12.26</w:t>
            </w:r>
          </w:p>
        </w:tc>
        <w:tc>
          <w:tcPr>
            <w:tcW w:w="1212" w:type="dxa"/>
            <w:gridSpan w:val="2"/>
          </w:tcPr>
          <w:p w14:paraId="2F6BED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南充日报</w:t>
            </w:r>
          </w:p>
        </w:tc>
        <w:tc>
          <w:tcPr>
            <w:tcW w:w="3601" w:type="dxa"/>
          </w:tcPr>
          <w:p w14:paraId="5A7F5D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省妇联领导讲话</w:t>
            </w:r>
          </w:p>
        </w:tc>
      </w:tr>
      <w:tr w:rsidR="00A85202" w:rsidRPr="00A85202" w14:paraId="04CA5FBF" w14:textId="77777777" w:rsidTr="00A85202">
        <w:tc>
          <w:tcPr>
            <w:tcW w:w="631" w:type="dxa"/>
          </w:tcPr>
          <w:p w14:paraId="7706F3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w:t>
            </w:r>
          </w:p>
        </w:tc>
        <w:tc>
          <w:tcPr>
            <w:tcW w:w="3150" w:type="dxa"/>
          </w:tcPr>
          <w:p w14:paraId="60BFA9E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295" w:type="dxa"/>
            <w:gridSpan w:val="2"/>
          </w:tcPr>
          <w:p w14:paraId="33E63C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212" w:type="dxa"/>
            <w:gridSpan w:val="2"/>
          </w:tcPr>
          <w:p w14:paraId="22BDAA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601" w:type="dxa"/>
          </w:tcPr>
          <w:p w14:paraId="613336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AB1E1E8" w14:textId="77777777" w:rsidTr="00A85202">
        <w:tc>
          <w:tcPr>
            <w:tcW w:w="631" w:type="dxa"/>
          </w:tcPr>
          <w:p w14:paraId="62C7CC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w:t>
            </w:r>
          </w:p>
        </w:tc>
        <w:tc>
          <w:tcPr>
            <w:tcW w:w="3150" w:type="dxa"/>
          </w:tcPr>
          <w:p w14:paraId="260B60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295" w:type="dxa"/>
            <w:gridSpan w:val="2"/>
          </w:tcPr>
          <w:p w14:paraId="1D80FD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212" w:type="dxa"/>
            <w:gridSpan w:val="2"/>
          </w:tcPr>
          <w:p w14:paraId="788A78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601" w:type="dxa"/>
          </w:tcPr>
          <w:p w14:paraId="7340DE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1C42686" w14:textId="77777777" w:rsidTr="00A85202">
        <w:tc>
          <w:tcPr>
            <w:tcW w:w="9889" w:type="dxa"/>
            <w:gridSpan w:val="7"/>
          </w:tcPr>
          <w:p w14:paraId="3534483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271BF12" w14:textId="77777777" w:rsidTr="00A85202">
        <w:tc>
          <w:tcPr>
            <w:tcW w:w="631" w:type="dxa"/>
          </w:tcPr>
          <w:p w14:paraId="4D06BEC4" w14:textId="77777777" w:rsidR="00A85202" w:rsidRPr="00A85202" w:rsidRDefault="00A85202" w:rsidP="005135FA">
            <w:pPr>
              <w:rPr>
                <w:rFonts w:ascii="SimSun" w:eastAsia="SimSun" w:hAnsi="SimSun"/>
                <w:lang w:val="en-US"/>
              </w:rPr>
            </w:pPr>
          </w:p>
        </w:tc>
        <w:tc>
          <w:tcPr>
            <w:tcW w:w="3150" w:type="dxa"/>
          </w:tcPr>
          <w:p w14:paraId="16D1481C" w14:textId="77777777" w:rsidR="00A85202" w:rsidRPr="00A85202" w:rsidRDefault="00A85202" w:rsidP="005135FA">
            <w:pPr>
              <w:rPr>
                <w:rFonts w:ascii="SimSun" w:eastAsia="SimSun" w:hAnsi="SimSun"/>
                <w:lang w:val="en-US"/>
              </w:rPr>
            </w:pPr>
            <w:r w:rsidRPr="00A85202">
              <w:rPr>
                <w:rFonts w:ascii="SimSun" w:eastAsia="SimSun" w:hAnsi="SimSun"/>
              </w:rPr>
              <w:t>媒体报道标题</w:t>
            </w:r>
          </w:p>
        </w:tc>
        <w:tc>
          <w:tcPr>
            <w:tcW w:w="1160" w:type="dxa"/>
          </w:tcPr>
          <w:p w14:paraId="75C82B04" w14:textId="77777777" w:rsidR="00A85202" w:rsidRPr="00A85202" w:rsidRDefault="00A85202" w:rsidP="005135FA">
            <w:pPr>
              <w:rPr>
                <w:rFonts w:ascii="SimSun" w:eastAsia="SimSun" w:hAnsi="SimSun"/>
                <w:lang w:val="en-US"/>
              </w:rPr>
            </w:pPr>
            <w:r w:rsidRPr="00A85202">
              <w:rPr>
                <w:rFonts w:ascii="SimSun" w:eastAsia="SimSun" w:hAnsi="SimSun"/>
              </w:rPr>
              <w:t>报道日期</w:t>
            </w:r>
          </w:p>
        </w:tc>
        <w:tc>
          <w:tcPr>
            <w:tcW w:w="1150" w:type="dxa"/>
            <w:gridSpan w:val="2"/>
          </w:tcPr>
          <w:p w14:paraId="1B273849" w14:textId="77777777" w:rsidR="00A85202" w:rsidRPr="00A85202" w:rsidRDefault="00A85202" w:rsidP="005135FA">
            <w:pPr>
              <w:rPr>
                <w:rFonts w:ascii="SimSun" w:eastAsia="SimSun" w:hAnsi="SimSun"/>
                <w:lang w:val="en-US"/>
              </w:rPr>
            </w:pPr>
            <w:r w:rsidRPr="00A85202">
              <w:rPr>
                <w:rFonts w:ascii="SimSun" w:eastAsia="SimSun" w:hAnsi="SimSun"/>
              </w:rPr>
              <w:t>媒体名称</w:t>
            </w:r>
          </w:p>
        </w:tc>
        <w:tc>
          <w:tcPr>
            <w:tcW w:w="3798" w:type="dxa"/>
            <w:gridSpan w:val="2"/>
          </w:tcPr>
          <w:p w14:paraId="4AA6F780" w14:textId="77777777" w:rsidR="00A85202" w:rsidRPr="00A85202" w:rsidRDefault="00A85202" w:rsidP="005135FA">
            <w:pPr>
              <w:rPr>
                <w:rFonts w:ascii="SimSun" w:eastAsia="SimSun" w:hAnsi="SimSun"/>
                <w:lang w:val="en-US"/>
              </w:rPr>
            </w:pPr>
            <w:r w:rsidRPr="00A85202">
              <w:rPr>
                <w:rFonts w:ascii="SimSun" w:eastAsia="SimSun" w:hAnsi="SimSun"/>
                <w:w w:val="98"/>
              </w:rPr>
              <w:t>带来的影响</w:t>
            </w:r>
          </w:p>
        </w:tc>
      </w:tr>
      <w:tr w:rsidR="00A85202" w:rsidRPr="00A85202" w14:paraId="34BE3130" w14:textId="77777777" w:rsidTr="00A85202">
        <w:tc>
          <w:tcPr>
            <w:tcW w:w="631" w:type="dxa"/>
          </w:tcPr>
          <w:p w14:paraId="60BBD9A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3150" w:type="dxa"/>
          </w:tcPr>
          <w:p w14:paraId="219993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160" w:type="dxa"/>
          </w:tcPr>
          <w:p w14:paraId="1BB93F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150" w:type="dxa"/>
            <w:gridSpan w:val="2"/>
          </w:tcPr>
          <w:p w14:paraId="2CCF4D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798" w:type="dxa"/>
            <w:gridSpan w:val="2"/>
          </w:tcPr>
          <w:p w14:paraId="27EFC7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6C87785" w14:textId="77777777" w:rsidTr="00A85202">
        <w:tc>
          <w:tcPr>
            <w:tcW w:w="631" w:type="dxa"/>
            <w:vMerge w:val="restart"/>
          </w:tcPr>
          <w:p w14:paraId="7F71D2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3150" w:type="dxa"/>
          </w:tcPr>
          <w:p w14:paraId="4C9A17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促进反家暴法推广多部门合作，宁乡市反家暴五步工作法获推广 </w:t>
            </w:r>
          </w:p>
        </w:tc>
        <w:tc>
          <w:tcPr>
            <w:tcW w:w="1160" w:type="dxa"/>
          </w:tcPr>
          <w:p w14:paraId="4E9546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4.18 </w:t>
            </w:r>
          </w:p>
        </w:tc>
        <w:tc>
          <w:tcPr>
            <w:tcW w:w="1150" w:type="dxa"/>
            <w:gridSpan w:val="2"/>
          </w:tcPr>
          <w:p w14:paraId="4FC06C6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央视网</w:t>
            </w:r>
          </w:p>
        </w:tc>
        <w:tc>
          <w:tcPr>
            <w:tcW w:w="3798" w:type="dxa"/>
            <w:gridSpan w:val="2"/>
          </w:tcPr>
          <w:p w14:paraId="240CB6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BDD2648" w14:textId="77777777" w:rsidTr="00A85202">
        <w:tc>
          <w:tcPr>
            <w:tcW w:w="631" w:type="dxa"/>
            <w:vMerge/>
          </w:tcPr>
          <w:p w14:paraId="239DE20A" w14:textId="77777777" w:rsidR="00A85202" w:rsidRPr="00A85202" w:rsidRDefault="00A85202" w:rsidP="005135FA">
            <w:pPr>
              <w:rPr>
                <w:rFonts w:ascii="SimSun" w:eastAsia="SimSun" w:hAnsi="SimSun"/>
                <w:lang w:val="en-US"/>
              </w:rPr>
            </w:pPr>
          </w:p>
        </w:tc>
        <w:tc>
          <w:tcPr>
            <w:tcW w:w="3150" w:type="dxa"/>
          </w:tcPr>
          <w:p w14:paraId="7AF560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促进反家暴法推广多部门合作，宁乡市反家暴五步工作法获推广</w:t>
            </w:r>
          </w:p>
        </w:tc>
        <w:tc>
          <w:tcPr>
            <w:tcW w:w="1160" w:type="dxa"/>
          </w:tcPr>
          <w:p w14:paraId="327EBB9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4.18 </w:t>
            </w:r>
          </w:p>
        </w:tc>
        <w:tc>
          <w:tcPr>
            <w:tcW w:w="1150" w:type="dxa"/>
            <w:gridSpan w:val="2"/>
          </w:tcPr>
          <w:p w14:paraId="42F011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湖南卫视</w:t>
            </w:r>
          </w:p>
        </w:tc>
        <w:tc>
          <w:tcPr>
            <w:tcW w:w="3798" w:type="dxa"/>
            <w:gridSpan w:val="2"/>
          </w:tcPr>
          <w:p w14:paraId="0EE901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D337B5D" w14:textId="77777777" w:rsidTr="00A85202">
        <w:tc>
          <w:tcPr>
            <w:tcW w:w="631" w:type="dxa"/>
            <w:vMerge/>
          </w:tcPr>
          <w:p w14:paraId="0E126317" w14:textId="77777777" w:rsidR="00A85202" w:rsidRPr="00A85202" w:rsidRDefault="00A85202" w:rsidP="005135FA">
            <w:pPr>
              <w:rPr>
                <w:rFonts w:ascii="SimSun" w:eastAsia="SimSun" w:hAnsi="SimSun"/>
                <w:lang w:val="en-US"/>
              </w:rPr>
            </w:pPr>
          </w:p>
        </w:tc>
        <w:tc>
          <w:tcPr>
            <w:tcW w:w="3150" w:type="dxa"/>
          </w:tcPr>
          <w:p w14:paraId="72700F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敲黑板！遭遇家暴第一时间要做什么？记住这5步，很重要！</w:t>
            </w:r>
            <w:r w:rsidR="007E23DB">
              <w:rPr>
                <w:rFonts w:ascii="SimSun" w:eastAsia="SimSun" w:hAnsi="SimSun" w:hint="eastAsia"/>
                <w:lang w:val="en-US"/>
              </w:rPr>
              <w:t xml:space="preserve"> </w:t>
            </w:r>
          </w:p>
          <w:p w14:paraId="4FFE00D9" w14:textId="77777777" w:rsidR="00A85202" w:rsidRPr="00A85202" w:rsidRDefault="00A85202" w:rsidP="005135FA">
            <w:pPr>
              <w:rPr>
                <w:rFonts w:ascii="SimSun" w:eastAsia="SimSun" w:hAnsi="SimSun"/>
                <w:lang w:val="en-US"/>
              </w:rPr>
            </w:pPr>
          </w:p>
        </w:tc>
        <w:tc>
          <w:tcPr>
            <w:tcW w:w="1160" w:type="dxa"/>
          </w:tcPr>
          <w:p w14:paraId="5E7355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4.18</w:t>
            </w:r>
          </w:p>
        </w:tc>
        <w:tc>
          <w:tcPr>
            <w:tcW w:w="1150" w:type="dxa"/>
            <w:gridSpan w:val="2"/>
          </w:tcPr>
          <w:p w14:paraId="099F4E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湘妹子</w:t>
            </w:r>
          </w:p>
          <w:p w14:paraId="3F87937B" w14:textId="77777777" w:rsidR="00A85202" w:rsidRPr="00A85202" w:rsidRDefault="00A85202" w:rsidP="005135FA">
            <w:pPr>
              <w:rPr>
                <w:rFonts w:ascii="SimSun" w:eastAsia="SimSun" w:hAnsi="SimSun"/>
                <w:lang w:val="en-US"/>
              </w:rPr>
            </w:pPr>
          </w:p>
        </w:tc>
        <w:tc>
          <w:tcPr>
            <w:tcW w:w="3798" w:type="dxa"/>
            <w:gridSpan w:val="2"/>
          </w:tcPr>
          <w:p w14:paraId="4F319BD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729FA3C" w14:textId="77777777" w:rsidTr="00A85202">
        <w:tc>
          <w:tcPr>
            <w:tcW w:w="631" w:type="dxa"/>
            <w:vMerge/>
          </w:tcPr>
          <w:p w14:paraId="7B1081D6" w14:textId="77777777" w:rsidR="00A85202" w:rsidRPr="00A85202" w:rsidRDefault="00A85202" w:rsidP="005135FA">
            <w:pPr>
              <w:rPr>
                <w:rFonts w:ascii="SimSun" w:eastAsia="SimSun" w:hAnsi="SimSun"/>
                <w:lang w:val="en-US"/>
              </w:rPr>
            </w:pPr>
          </w:p>
        </w:tc>
        <w:tc>
          <w:tcPr>
            <w:tcW w:w="3150" w:type="dxa"/>
          </w:tcPr>
          <w:p w14:paraId="4351F3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湖南各地学习宁乡反家暴模式“五步法”打通最后一公里</w:t>
            </w:r>
          </w:p>
        </w:tc>
        <w:tc>
          <w:tcPr>
            <w:tcW w:w="1160" w:type="dxa"/>
          </w:tcPr>
          <w:p w14:paraId="3A0643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4.18</w:t>
            </w:r>
          </w:p>
        </w:tc>
        <w:tc>
          <w:tcPr>
            <w:tcW w:w="1150" w:type="dxa"/>
            <w:gridSpan w:val="2"/>
          </w:tcPr>
          <w:p w14:paraId="1D49FF8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网易新闻</w:t>
            </w:r>
          </w:p>
          <w:p w14:paraId="3ADD0D9A" w14:textId="77777777" w:rsidR="00A85202" w:rsidRPr="00A85202" w:rsidRDefault="00A85202" w:rsidP="005135FA">
            <w:pPr>
              <w:rPr>
                <w:rFonts w:ascii="SimSun" w:eastAsia="SimSun" w:hAnsi="SimSun"/>
                <w:lang w:val="en-US"/>
              </w:rPr>
            </w:pPr>
          </w:p>
        </w:tc>
        <w:tc>
          <w:tcPr>
            <w:tcW w:w="3798" w:type="dxa"/>
            <w:gridSpan w:val="2"/>
          </w:tcPr>
          <w:p w14:paraId="4D5F96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9820DE5" w14:textId="77777777" w:rsidTr="00A85202">
        <w:tc>
          <w:tcPr>
            <w:tcW w:w="631" w:type="dxa"/>
            <w:vMerge/>
          </w:tcPr>
          <w:p w14:paraId="5071CAFA" w14:textId="77777777" w:rsidR="00A85202" w:rsidRPr="00A85202" w:rsidRDefault="00A85202" w:rsidP="005135FA">
            <w:pPr>
              <w:rPr>
                <w:rFonts w:ascii="SimSun" w:eastAsia="SimSun" w:hAnsi="SimSun"/>
                <w:lang w:val="en-US"/>
              </w:rPr>
            </w:pPr>
          </w:p>
        </w:tc>
        <w:tc>
          <w:tcPr>
            <w:tcW w:w="3150" w:type="dxa"/>
          </w:tcPr>
          <w:p w14:paraId="3884CA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被软禁的女儿 </w:t>
            </w:r>
          </w:p>
          <w:p w14:paraId="59532633" w14:textId="77777777" w:rsidR="00A85202" w:rsidRPr="00A85202" w:rsidRDefault="00A85202" w:rsidP="005135FA">
            <w:pPr>
              <w:rPr>
                <w:rFonts w:ascii="SimSun" w:eastAsia="SimSun" w:hAnsi="SimSun"/>
                <w:lang w:val="en-US"/>
              </w:rPr>
            </w:pPr>
          </w:p>
        </w:tc>
        <w:tc>
          <w:tcPr>
            <w:tcW w:w="1160" w:type="dxa"/>
          </w:tcPr>
          <w:p w14:paraId="65ED4E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2016.4.22 </w:t>
            </w:r>
          </w:p>
        </w:tc>
        <w:tc>
          <w:tcPr>
            <w:tcW w:w="1150" w:type="dxa"/>
            <w:gridSpan w:val="2"/>
          </w:tcPr>
          <w:p w14:paraId="5BD6C0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湖南公共频道</w:t>
            </w:r>
          </w:p>
        </w:tc>
        <w:tc>
          <w:tcPr>
            <w:tcW w:w="3798" w:type="dxa"/>
            <w:gridSpan w:val="2"/>
          </w:tcPr>
          <w:p w14:paraId="58B602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群众反响极好</w:t>
            </w:r>
          </w:p>
        </w:tc>
      </w:tr>
      <w:tr w:rsidR="00A85202" w:rsidRPr="00A85202" w14:paraId="58086AEC" w14:textId="77777777" w:rsidTr="00A85202">
        <w:tc>
          <w:tcPr>
            <w:tcW w:w="631" w:type="dxa"/>
            <w:vMerge w:val="restart"/>
          </w:tcPr>
          <w:p w14:paraId="6D5BFB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3150" w:type="dxa"/>
          </w:tcPr>
          <w:p w14:paraId="7CCE6F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“五位一体”宣传成效显著 </w:t>
            </w:r>
          </w:p>
        </w:tc>
        <w:tc>
          <w:tcPr>
            <w:tcW w:w="1160" w:type="dxa"/>
          </w:tcPr>
          <w:p w14:paraId="16AA60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11月25日 </w:t>
            </w:r>
          </w:p>
        </w:tc>
        <w:tc>
          <w:tcPr>
            <w:tcW w:w="1150" w:type="dxa"/>
            <w:gridSpan w:val="2"/>
          </w:tcPr>
          <w:p w14:paraId="21514F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宁乡公安微信公众号 </w:t>
            </w:r>
          </w:p>
        </w:tc>
        <w:tc>
          <w:tcPr>
            <w:tcW w:w="3798" w:type="dxa"/>
            <w:gridSpan w:val="2"/>
          </w:tcPr>
          <w:p w14:paraId="4763BA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公众积极留言</w:t>
            </w:r>
          </w:p>
        </w:tc>
      </w:tr>
      <w:tr w:rsidR="00A85202" w:rsidRPr="00A85202" w14:paraId="1F2003EE" w14:textId="77777777" w:rsidTr="00A85202">
        <w:tc>
          <w:tcPr>
            <w:tcW w:w="631" w:type="dxa"/>
            <w:vMerge/>
          </w:tcPr>
          <w:p w14:paraId="55FACDBA" w14:textId="77777777" w:rsidR="00A85202" w:rsidRPr="00A85202" w:rsidRDefault="00A85202" w:rsidP="005135FA">
            <w:pPr>
              <w:rPr>
                <w:rFonts w:ascii="SimSun" w:eastAsia="SimSun" w:hAnsi="SimSun"/>
                <w:lang w:val="en-US"/>
              </w:rPr>
            </w:pPr>
          </w:p>
        </w:tc>
        <w:tc>
          <w:tcPr>
            <w:tcW w:w="3150" w:type="dxa"/>
          </w:tcPr>
          <w:p w14:paraId="11B34B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警花警草都在干什么？</w:t>
            </w:r>
          </w:p>
        </w:tc>
        <w:tc>
          <w:tcPr>
            <w:tcW w:w="1160" w:type="dxa"/>
          </w:tcPr>
          <w:p w14:paraId="265C0CE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1月10日 </w:t>
            </w:r>
          </w:p>
        </w:tc>
        <w:tc>
          <w:tcPr>
            <w:tcW w:w="1150" w:type="dxa"/>
            <w:gridSpan w:val="2"/>
          </w:tcPr>
          <w:p w14:paraId="3466FA0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宁乡公安微信公众号 </w:t>
            </w:r>
          </w:p>
        </w:tc>
        <w:tc>
          <w:tcPr>
            <w:tcW w:w="3798" w:type="dxa"/>
            <w:gridSpan w:val="2"/>
          </w:tcPr>
          <w:p w14:paraId="6D9242F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公众积极点赞留言</w:t>
            </w:r>
          </w:p>
        </w:tc>
      </w:tr>
      <w:tr w:rsidR="00A85202" w:rsidRPr="00A85202" w14:paraId="78B3DD37" w14:textId="77777777" w:rsidTr="00A85202">
        <w:tc>
          <w:tcPr>
            <w:tcW w:w="631" w:type="dxa"/>
          </w:tcPr>
          <w:p w14:paraId="2A4381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w:t>
            </w:r>
            <w:r w:rsidRPr="00A85202">
              <w:rPr>
                <w:rFonts w:ascii="SimSun" w:eastAsia="SimSun" w:hAnsi="SimSun" w:hint="eastAsia"/>
                <w:lang w:val="en-US"/>
              </w:rPr>
              <w:lastRenderedPageBreak/>
              <w:t>所</w:t>
            </w:r>
          </w:p>
        </w:tc>
        <w:tc>
          <w:tcPr>
            <w:tcW w:w="3150" w:type="dxa"/>
          </w:tcPr>
          <w:p w14:paraId="7AC157A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宁乡县举行『11.25』周际消除对妇女暴力XXX工作者沙龙</w:t>
            </w:r>
            <w:r w:rsidR="007E23DB">
              <w:rPr>
                <w:rFonts w:ascii="SimSun" w:eastAsia="SimSun" w:hAnsi="SimSun" w:hint="eastAsia"/>
                <w:lang w:val="en-US"/>
              </w:rPr>
              <w:t xml:space="preserve">     </w:t>
            </w:r>
            <w:r w:rsidRPr="00A85202">
              <w:rPr>
                <w:rFonts w:ascii="SimSun" w:eastAsia="SimSun" w:hAnsi="SimSun" w:hint="eastAsia"/>
                <w:lang w:val="en-US"/>
              </w:rPr>
              <w:t xml:space="preserve"> </w:t>
            </w:r>
          </w:p>
          <w:p w14:paraId="664C6361" w14:textId="77777777" w:rsidR="00A85202" w:rsidRPr="00A85202" w:rsidRDefault="00A85202" w:rsidP="005135FA">
            <w:pPr>
              <w:rPr>
                <w:rFonts w:ascii="SimSun" w:eastAsia="SimSun" w:hAnsi="SimSun"/>
                <w:lang w:val="en-US"/>
              </w:rPr>
            </w:pPr>
          </w:p>
        </w:tc>
        <w:tc>
          <w:tcPr>
            <w:tcW w:w="1160" w:type="dxa"/>
          </w:tcPr>
          <w:p w14:paraId="1B8D65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 xml:space="preserve">2015.11.26 </w:t>
            </w:r>
          </w:p>
        </w:tc>
        <w:tc>
          <w:tcPr>
            <w:tcW w:w="1150" w:type="dxa"/>
            <w:gridSpan w:val="2"/>
          </w:tcPr>
          <w:p w14:paraId="1A802F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潇湘女性网</w:t>
            </w:r>
          </w:p>
        </w:tc>
        <w:tc>
          <w:tcPr>
            <w:tcW w:w="3798" w:type="dxa"/>
            <w:gridSpan w:val="2"/>
          </w:tcPr>
          <w:p w14:paraId="4298BD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1促进了反家暴庇护工作制度建设</w:t>
            </w:r>
            <w:r w:rsidR="007E23DB">
              <w:rPr>
                <w:rFonts w:ascii="SimSun" w:eastAsia="SimSun" w:hAnsi="SimSun" w:hint="eastAsia"/>
                <w:lang w:val="en-US"/>
              </w:rPr>
              <w:t xml:space="preserve"> </w:t>
            </w:r>
            <w:r w:rsidRPr="00A85202">
              <w:rPr>
                <w:rFonts w:ascii="SimSun" w:eastAsia="SimSun" w:hAnsi="SimSun" w:hint="eastAsia"/>
                <w:lang w:val="en-US"/>
              </w:rPr>
              <w:t>2提升了社会认知度</w:t>
            </w:r>
          </w:p>
        </w:tc>
      </w:tr>
      <w:tr w:rsidR="00A85202" w:rsidRPr="00A85202" w14:paraId="087B4931" w14:textId="77777777" w:rsidTr="00A85202">
        <w:tc>
          <w:tcPr>
            <w:tcW w:w="9889" w:type="dxa"/>
            <w:gridSpan w:val="7"/>
          </w:tcPr>
          <w:p w14:paraId="273A73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甘肃靖远</w:t>
            </w:r>
          </w:p>
        </w:tc>
      </w:tr>
      <w:tr w:rsidR="00A85202" w:rsidRPr="00A85202" w14:paraId="188F4F34" w14:textId="77777777" w:rsidTr="00A85202">
        <w:tc>
          <w:tcPr>
            <w:tcW w:w="631" w:type="dxa"/>
          </w:tcPr>
          <w:p w14:paraId="7CB38BDA" w14:textId="77777777" w:rsidR="00A85202" w:rsidRPr="00A85202" w:rsidRDefault="00A85202" w:rsidP="005135FA">
            <w:pPr>
              <w:rPr>
                <w:rFonts w:ascii="SimSun" w:eastAsia="SimSun" w:hAnsi="SimSun"/>
                <w:lang w:val="en-US"/>
              </w:rPr>
            </w:pPr>
          </w:p>
        </w:tc>
        <w:tc>
          <w:tcPr>
            <w:tcW w:w="3150" w:type="dxa"/>
          </w:tcPr>
          <w:p w14:paraId="0F092D19" w14:textId="77777777" w:rsidR="00A85202" w:rsidRPr="00A85202" w:rsidRDefault="00A85202" w:rsidP="005135FA">
            <w:pPr>
              <w:rPr>
                <w:rFonts w:ascii="SimSun" w:eastAsia="SimSun" w:hAnsi="SimSun"/>
                <w:lang w:val="en-US"/>
              </w:rPr>
            </w:pPr>
            <w:r w:rsidRPr="00A85202">
              <w:rPr>
                <w:rFonts w:ascii="SimSun" w:eastAsia="SimSun" w:hAnsi="SimSun"/>
              </w:rPr>
              <w:t>媒体报道标题</w:t>
            </w:r>
          </w:p>
        </w:tc>
        <w:tc>
          <w:tcPr>
            <w:tcW w:w="1160" w:type="dxa"/>
          </w:tcPr>
          <w:p w14:paraId="6E13D825" w14:textId="77777777" w:rsidR="00A85202" w:rsidRPr="00A85202" w:rsidRDefault="00A85202" w:rsidP="005135FA">
            <w:pPr>
              <w:rPr>
                <w:rFonts w:ascii="SimSun" w:eastAsia="SimSun" w:hAnsi="SimSun"/>
                <w:lang w:val="en-US"/>
              </w:rPr>
            </w:pPr>
            <w:r w:rsidRPr="00A85202">
              <w:rPr>
                <w:rFonts w:ascii="SimSun" w:eastAsia="SimSun" w:hAnsi="SimSun"/>
              </w:rPr>
              <w:t>报道日期</w:t>
            </w:r>
          </w:p>
        </w:tc>
        <w:tc>
          <w:tcPr>
            <w:tcW w:w="1150" w:type="dxa"/>
            <w:gridSpan w:val="2"/>
          </w:tcPr>
          <w:p w14:paraId="0A57E8E6" w14:textId="77777777" w:rsidR="00A85202" w:rsidRPr="00A85202" w:rsidRDefault="00A85202" w:rsidP="005135FA">
            <w:pPr>
              <w:rPr>
                <w:rFonts w:ascii="SimSun" w:eastAsia="SimSun" w:hAnsi="SimSun"/>
                <w:lang w:val="en-US"/>
              </w:rPr>
            </w:pPr>
            <w:r w:rsidRPr="00A85202">
              <w:rPr>
                <w:rFonts w:ascii="SimSun" w:eastAsia="SimSun" w:hAnsi="SimSun"/>
              </w:rPr>
              <w:t>媒体名称</w:t>
            </w:r>
          </w:p>
        </w:tc>
        <w:tc>
          <w:tcPr>
            <w:tcW w:w="3798" w:type="dxa"/>
            <w:gridSpan w:val="2"/>
          </w:tcPr>
          <w:p w14:paraId="698E70EE" w14:textId="77777777" w:rsidR="00A85202" w:rsidRPr="00A85202" w:rsidRDefault="00A85202" w:rsidP="005135FA">
            <w:pPr>
              <w:rPr>
                <w:rFonts w:ascii="SimSun" w:eastAsia="SimSun" w:hAnsi="SimSun"/>
                <w:lang w:val="en-US"/>
              </w:rPr>
            </w:pPr>
            <w:r w:rsidRPr="00A85202">
              <w:rPr>
                <w:rFonts w:ascii="SimSun" w:eastAsia="SimSun" w:hAnsi="SimSun"/>
                <w:w w:val="98"/>
              </w:rPr>
              <w:t>带来的影响</w:t>
            </w:r>
          </w:p>
        </w:tc>
      </w:tr>
      <w:tr w:rsidR="00A85202" w:rsidRPr="00A85202" w14:paraId="11DA47A7" w14:textId="77777777" w:rsidTr="00A85202">
        <w:trPr>
          <w:trHeight w:val="185"/>
        </w:trPr>
        <w:tc>
          <w:tcPr>
            <w:tcW w:w="631" w:type="dxa"/>
            <w:vMerge w:val="restart"/>
          </w:tcPr>
          <w:p w14:paraId="4CDE31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3150" w:type="dxa"/>
          </w:tcPr>
          <w:p w14:paraId="0312F5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“五中心联动”反家暴接地气落实处</w:t>
            </w:r>
          </w:p>
        </w:tc>
        <w:tc>
          <w:tcPr>
            <w:tcW w:w="1160" w:type="dxa"/>
          </w:tcPr>
          <w:p w14:paraId="0950E1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2017.3.29</w:t>
            </w:r>
          </w:p>
        </w:tc>
        <w:tc>
          <w:tcPr>
            <w:tcW w:w="1150" w:type="dxa"/>
            <w:gridSpan w:val="2"/>
          </w:tcPr>
          <w:p w14:paraId="7EF702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中国妇女报</w:t>
            </w:r>
          </w:p>
        </w:tc>
        <w:tc>
          <w:tcPr>
            <w:tcW w:w="3798" w:type="dxa"/>
            <w:gridSpan w:val="2"/>
          </w:tcPr>
          <w:p w14:paraId="6515D6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靖远反家暴实践在“二期推广会”上获好评</w:t>
            </w:r>
          </w:p>
        </w:tc>
      </w:tr>
      <w:tr w:rsidR="00A85202" w:rsidRPr="00A85202" w14:paraId="59855F88" w14:textId="77777777" w:rsidTr="00A85202">
        <w:trPr>
          <w:trHeight w:val="185"/>
        </w:trPr>
        <w:tc>
          <w:tcPr>
            <w:tcW w:w="631" w:type="dxa"/>
            <w:vMerge/>
          </w:tcPr>
          <w:p w14:paraId="7DFB951A" w14:textId="77777777" w:rsidR="00A85202" w:rsidRPr="00A85202" w:rsidRDefault="00A85202" w:rsidP="005135FA"/>
        </w:tc>
        <w:tc>
          <w:tcPr>
            <w:tcW w:w="3150" w:type="dxa"/>
          </w:tcPr>
          <w:p w14:paraId="3793F29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坚决向家庭暴力说“不”</w:t>
            </w:r>
          </w:p>
        </w:tc>
        <w:tc>
          <w:tcPr>
            <w:tcW w:w="1160" w:type="dxa"/>
          </w:tcPr>
          <w:p w14:paraId="41CD82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041C58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法治甘肃网</w:t>
            </w:r>
          </w:p>
        </w:tc>
        <w:tc>
          <w:tcPr>
            <w:tcW w:w="3798" w:type="dxa"/>
            <w:gridSpan w:val="2"/>
          </w:tcPr>
          <w:p w14:paraId="4E778064" w14:textId="77777777" w:rsidR="00A85202" w:rsidRPr="00A85202" w:rsidRDefault="00A85202" w:rsidP="005135FA">
            <w:pPr>
              <w:rPr>
                <w:rFonts w:ascii="SimSun" w:eastAsia="SimSun" w:hAnsi="SimSun"/>
                <w:lang w:val="en-US"/>
              </w:rPr>
            </w:pPr>
          </w:p>
        </w:tc>
      </w:tr>
      <w:tr w:rsidR="00A85202" w:rsidRPr="00A85202" w14:paraId="67ECD63B" w14:textId="77777777" w:rsidTr="00A85202">
        <w:trPr>
          <w:trHeight w:val="185"/>
        </w:trPr>
        <w:tc>
          <w:tcPr>
            <w:tcW w:w="631" w:type="dxa"/>
            <w:vMerge/>
          </w:tcPr>
          <w:p w14:paraId="6CAED120" w14:textId="77777777" w:rsidR="00A85202" w:rsidRPr="00A85202" w:rsidRDefault="00A85202" w:rsidP="005135FA">
            <w:pPr>
              <w:rPr>
                <w:rFonts w:ascii="SimSun" w:eastAsia="SimSun" w:hAnsi="SimSun"/>
                <w:lang w:val="en-US"/>
              </w:rPr>
            </w:pPr>
          </w:p>
        </w:tc>
        <w:tc>
          <w:tcPr>
            <w:tcW w:w="3150" w:type="dxa"/>
          </w:tcPr>
          <w:p w14:paraId="0999A7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甘肃靖远试点反家暴项目最佳实践系列</w:t>
            </w:r>
          </w:p>
        </w:tc>
        <w:tc>
          <w:tcPr>
            <w:tcW w:w="1160" w:type="dxa"/>
          </w:tcPr>
          <w:p w14:paraId="66CDAB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2017.5.31</w:t>
            </w:r>
          </w:p>
        </w:tc>
        <w:tc>
          <w:tcPr>
            <w:tcW w:w="1150" w:type="dxa"/>
            <w:gridSpan w:val="2"/>
          </w:tcPr>
          <w:p w14:paraId="7B49DD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联合国妇女署</w:t>
            </w:r>
          </w:p>
        </w:tc>
        <w:tc>
          <w:tcPr>
            <w:tcW w:w="3798" w:type="dxa"/>
            <w:gridSpan w:val="2"/>
          </w:tcPr>
          <w:p w14:paraId="5BC9CDE6" w14:textId="77777777" w:rsidR="00A85202" w:rsidRPr="00A85202" w:rsidRDefault="00A85202" w:rsidP="005135FA">
            <w:pPr>
              <w:rPr>
                <w:rFonts w:ascii="SimSun" w:eastAsia="SimSun" w:hAnsi="SimSun"/>
                <w:lang w:val="en-US"/>
              </w:rPr>
            </w:pPr>
          </w:p>
        </w:tc>
      </w:tr>
      <w:tr w:rsidR="00A85202" w:rsidRPr="00A85202" w14:paraId="4FAF5462" w14:textId="77777777" w:rsidTr="00A85202">
        <w:trPr>
          <w:trHeight w:val="185"/>
        </w:trPr>
        <w:tc>
          <w:tcPr>
            <w:tcW w:w="631" w:type="dxa"/>
            <w:vMerge/>
          </w:tcPr>
          <w:p w14:paraId="03E381EF" w14:textId="77777777" w:rsidR="00A85202" w:rsidRPr="00A85202" w:rsidRDefault="00A85202" w:rsidP="005135FA">
            <w:pPr>
              <w:rPr>
                <w:rFonts w:ascii="SimSun" w:eastAsia="SimSun" w:hAnsi="SimSun"/>
                <w:lang w:val="en-US"/>
              </w:rPr>
            </w:pPr>
          </w:p>
        </w:tc>
        <w:tc>
          <w:tcPr>
            <w:tcW w:w="3150" w:type="dxa"/>
          </w:tcPr>
          <w:p w14:paraId="49FC61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临夏州妇联调研反家暴“靖远模式”座谈会</w:t>
            </w:r>
          </w:p>
        </w:tc>
        <w:tc>
          <w:tcPr>
            <w:tcW w:w="1160" w:type="dxa"/>
          </w:tcPr>
          <w:p w14:paraId="7244979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2017.5.25</w:t>
            </w:r>
          </w:p>
        </w:tc>
        <w:tc>
          <w:tcPr>
            <w:tcW w:w="1150" w:type="dxa"/>
            <w:gridSpan w:val="2"/>
          </w:tcPr>
          <w:p w14:paraId="4C791A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靖远县妇联</w:t>
            </w:r>
          </w:p>
        </w:tc>
        <w:tc>
          <w:tcPr>
            <w:tcW w:w="3798" w:type="dxa"/>
            <w:gridSpan w:val="2"/>
          </w:tcPr>
          <w:p w14:paraId="5CF8CB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营造了良好的社会氛围</w:t>
            </w:r>
          </w:p>
        </w:tc>
      </w:tr>
      <w:tr w:rsidR="00A85202" w:rsidRPr="00A85202" w14:paraId="1AE5BF65" w14:textId="77777777" w:rsidTr="00A85202">
        <w:trPr>
          <w:trHeight w:val="185"/>
        </w:trPr>
        <w:tc>
          <w:tcPr>
            <w:tcW w:w="631" w:type="dxa"/>
            <w:vMerge/>
          </w:tcPr>
          <w:p w14:paraId="1445166F" w14:textId="77777777" w:rsidR="00A85202" w:rsidRPr="00A85202" w:rsidRDefault="00A85202" w:rsidP="005135FA">
            <w:pPr>
              <w:rPr>
                <w:rFonts w:ascii="SimSun" w:eastAsia="SimSun" w:hAnsi="SimSun"/>
                <w:lang w:val="en-US"/>
              </w:rPr>
            </w:pPr>
          </w:p>
        </w:tc>
        <w:tc>
          <w:tcPr>
            <w:tcW w:w="3150" w:type="dxa"/>
          </w:tcPr>
          <w:p w14:paraId="397A6A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不要暴力 爱的路上有我也有你</w:t>
            </w:r>
          </w:p>
        </w:tc>
        <w:tc>
          <w:tcPr>
            <w:tcW w:w="1160" w:type="dxa"/>
          </w:tcPr>
          <w:p w14:paraId="28492A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2017.4.14</w:t>
            </w:r>
          </w:p>
        </w:tc>
        <w:tc>
          <w:tcPr>
            <w:tcW w:w="1150" w:type="dxa"/>
            <w:gridSpan w:val="2"/>
          </w:tcPr>
          <w:p w14:paraId="19EF5F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白银市妇联</w:t>
            </w:r>
          </w:p>
        </w:tc>
        <w:tc>
          <w:tcPr>
            <w:tcW w:w="3798" w:type="dxa"/>
            <w:gridSpan w:val="2"/>
          </w:tcPr>
          <w:p w14:paraId="0F21B3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让学员们受益匪浅</w:t>
            </w:r>
          </w:p>
        </w:tc>
      </w:tr>
      <w:tr w:rsidR="00A85202" w:rsidRPr="00A85202" w14:paraId="230C35C2" w14:textId="77777777" w:rsidTr="00A85202">
        <w:trPr>
          <w:trHeight w:val="132"/>
        </w:trPr>
        <w:tc>
          <w:tcPr>
            <w:tcW w:w="631" w:type="dxa"/>
            <w:vMerge w:val="restart"/>
          </w:tcPr>
          <w:p w14:paraId="7AEC3A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3150" w:type="dxa"/>
          </w:tcPr>
          <w:p w14:paraId="539935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“五中心联动”反家暴接地气落实处</w:t>
            </w:r>
          </w:p>
        </w:tc>
        <w:tc>
          <w:tcPr>
            <w:tcW w:w="1160" w:type="dxa"/>
          </w:tcPr>
          <w:p w14:paraId="37A448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2017.3.29</w:t>
            </w:r>
          </w:p>
        </w:tc>
        <w:tc>
          <w:tcPr>
            <w:tcW w:w="1150" w:type="dxa"/>
            <w:gridSpan w:val="2"/>
          </w:tcPr>
          <w:p w14:paraId="3473D5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中国妇女报</w:t>
            </w:r>
          </w:p>
        </w:tc>
        <w:tc>
          <w:tcPr>
            <w:tcW w:w="3798" w:type="dxa"/>
            <w:gridSpan w:val="2"/>
          </w:tcPr>
          <w:p w14:paraId="5AE1C9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靖远模式获好评，更多人知晓</w:t>
            </w:r>
          </w:p>
        </w:tc>
      </w:tr>
      <w:tr w:rsidR="00A85202" w:rsidRPr="00A85202" w14:paraId="653B149E" w14:textId="77777777" w:rsidTr="00A85202">
        <w:trPr>
          <w:trHeight w:val="132"/>
        </w:trPr>
        <w:tc>
          <w:tcPr>
            <w:tcW w:w="631" w:type="dxa"/>
            <w:vMerge/>
          </w:tcPr>
          <w:p w14:paraId="267710D8" w14:textId="77777777" w:rsidR="00A85202" w:rsidRPr="00A85202" w:rsidRDefault="00A85202" w:rsidP="005135FA"/>
        </w:tc>
        <w:tc>
          <w:tcPr>
            <w:tcW w:w="3150" w:type="dxa"/>
          </w:tcPr>
          <w:p w14:paraId="40CDFF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陇上反家暴第一人焦向东</w:t>
            </w:r>
          </w:p>
        </w:tc>
        <w:tc>
          <w:tcPr>
            <w:tcW w:w="1160" w:type="dxa"/>
          </w:tcPr>
          <w:p w14:paraId="39C5C0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2017.5.8</w:t>
            </w:r>
          </w:p>
        </w:tc>
        <w:tc>
          <w:tcPr>
            <w:tcW w:w="1150" w:type="dxa"/>
            <w:gridSpan w:val="2"/>
          </w:tcPr>
          <w:p w14:paraId="7264592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华夏文明导报白银周刊</w:t>
            </w:r>
          </w:p>
        </w:tc>
        <w:tc>
          <w:tcPr>
            <w:tcW w:w="3798" w:type="dxa"/>
            <w:gridSpan w:val="2"/>
          </w:tcPr>
          <w:p w14:paraId="0EBC349D" w14:textId="77777777" w:rsidR="00A85202" w:rsidRPr="00A85202" w:rsidRDefault="00A85202" w:rsidP="005135FA">
            <w:pPr>
              <w:rPr>
                <w:rFonts w:ascii="SimSun" w:eastAsia="SimSun" w:hAnsi="SimSun"/>
                <w:lang w:val="en-US"/>
              </w:rPr>
            </w:pPr>
          </w:p>
        </w:tc>
      </w:tr>
      <w:tr w:rsidR="00A85202" w:rsidRPr="00A85202" w14:paraId="5EBF5ECC" w14:textId="77777777" w:rsidTr="00A85202">
        <w:trPr>
          <w:trHeight w:val="132"/>
        </w:trPr>
        <w:tc>
          <w:tcPr>
            <w:tcW w:w="631" w:type="dxa"/>
            <w:vMerge/>
          </w:tcPr>
          <w:p w14:paraId="2692EA56" w14:textId="77777777" w:rsidR="00A85202" w:rsidRPr="00A85202" w:rsidRDefault="00A85202" w:rsidP="005135FA">
            <w:pPr>
              <w:rPr>
                <w:rFonts w:ascii="SimSun" w:eastAsia="SimSun" w:hAnsi="SimSun"/>
                <w:lang w:val="en-US"/>
              </w:rPr>
            </w:pPr>
          </w:p>
        </w:tc>
        <w:tc>
          <w:tcPr>
            <w:tcW w:w="3150" w:type="dxa"/>
          </w:tcPr>
          <w:p w14:paraId="6D349F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坚决向家庭暴力说“不”</w:t>
            </w:r>
          </w:p>
        </w:tc>
        <w:tc>
          <w:tcPr>
            <w:tcW w:w="1160" w:type="dxa"/>
          </w:tcPr>
          <w:p w14:paraId="16CAD16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7DCFDF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法治甘肃网</w:t>
            </w:r>
          </w:p>
        </w:tc>
        <w:tc>
          <w:tcPr>
            <w:tcW w:w="3798" w:type="dxa"/>
            <w:gridSpan w:val="2"/>
          </w:tcPr>
          <w:p w14:paraId="2ACEE8A2" w14:textId="77777777" w:rsidR="00A85202" w:rsidRPr="00A85202" w:rsidRDefault="00A85202" w:rsidP="005135FA">
            <w:pPr>
              <w:rPr>
                <w:rFonts w:ascii="SimSun" w:eastAsia="SimSun" w:hAnsi="SimSun"/>
                <w:lang w:val="en-US"/>
              </w:rPr>
            </w:pPr>
          </w:p>
        </w:tc>
      </w:tr>
      <w:tr w:rsidR="00A85202" w:rsidRPr="00A85202" w14:paraId="6E224D58" w14:textId="77777777" w:rsidTr="00A85202">
        <w:trPr>
          <w:trHeight w:val="132"/>
        </w:trPr>
        <w:tc>
          <w:tcPr>
            <w:tcW w:w="631" w:type="dxa"/>
            <w:vMerge/>
          </w:tcPr>
          <w:p w14:paraId="6EA4B10B" w14:textId="77777777" w:rsidR="00A85202" w:rsidRPr="00A85202" w:rsidRDefault="00A85202" w:rsidP="005135FA">
            <w:pPr>
              <w:rPr>
                <w:rFonts w:ascii="SimSun" w:eastAsia="SimSun" w:hAnsi="SimSun"/>
                <w:lang w:val="en-US"/>
              </w:rPr>
            </w:pPr>
          </w:p>
        </w:tc>
        <w:tc>
          <w:tcPr>
            <w:tcW w:w="3150" w:type="dxa"/>
          </w:tcPr>
          <w:p w14:paraId="3F28D3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点赞《中国妇女报》有刊登了反家暴“靖远模式”——以“受害人为中心”选择工作法</w:t>
            </w:r>
          </w:p>
        </w:tc>
        <w:tc>
          <w:tcPr>
            <w:tcW w:w="1160" w:type="dxa"/>
          </w:tcPr>
          <w:p w14:paraId="1C3E345F" w14:textId="77777777" w:rsidR="00A85202" w:rsidRPr="00A85202" w:rsidRDefault="00A85202" w:rsidP="005135FA">
            <w:pPr>
              <w:rPr>
                <w:rFonts w:ascii="SimSun" w:eastAsia="SimSun" w:hAnsi="SimSun"/>
                <w:lang w:val="en-US"/>
              </w:rPr>
            </w:pPr>
          </w:p>
        </w:tc>
        <w:tc>
          <w:tcPr>
            <w:tcW w:w="1150" w:type="dxa"/>
            <w:gridSpan w:val="2"/>
          </w:tcPr>
          <w:p w14:paraId="196BD15E" w14:textId="77777777" w:rsidR="00A85202" w:rsidRPr="00A85202" w:rsidRDefault="00A85202" w:rsidP="005135FA">
            <w:pPr>
              <w:rPr>
                <w:rFonts w:ascii="SimSun" w:eastAsia="SimSun" w:hAnsi="SimSun"/>
                <w:lang w:val="en-US"/>
              </w:rPr>
            </w:pPr>
          </w:p>
        </w:tc>
        <w:tc>
          <w:tcPr>
            <w:tcW w:w="3798" w:type="dxa"/>
            <w:gridSpan w:val="2"/>
          </w:tcPr>
          <w:p w14:paraId="584BC71B" w14:textId="77777777" w:rsidR="00A85202" w:rsidRPr="00A85202" w:rsidRDefault="00A85202" w:rsidP="005135FA">
            <w:pPr>
              <w:rPr>
                <w:rFonts w:ascii="SimSun" w:eastAsia="SimSun" w:hAnsi="SimSun"/>
                <w:lang w:val="en-US"/>
              </w:rPr>
            </w:pPr>
          </w:p>
        </w:tc>
      </w:tr>
      <w:tr w:rsidR="00A85202" w:rsidRPr="00A85202" w14:paraId="6D9B11FC" w14:textId="77777777" w:rsidTr="00A85202">
        <w:trPr>
          <w:trHeight w:val="132"/>
        </w:trPr>
        <w:tc>
          <w:tcPr>
            <w:tcW w:w="631" w:type="dxa"/>
            <w:vMerge/>
          </w:tcPr>
          <w:p w14:paraId="34FE1072" w14:textId="77777777" w:rsidR="00A85202" w:rsidRPr="00A85202" w:rsidRDefault="00A85202" w:rsidP="005135FA">
            <w:pPr>
              <w:rPr>
                <w:rFonts w:ascii="SimSun" w:eastAsia="SimSun" w:hAnsi="SimSun"/>
                <w:lang w:val="en-US"/>
              </w:rPr>
            </w:pPr>
          </w:p>
        </w:tc>
        <w:tc>
          <w:tcPr>
            <w:tcW w:w="3150" w:type="dxa"/>
          </w:tcPr>
          <w:p w14:paraId="11C9B9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“五心联动”甘肃靖远反家暴模式走向全国</w:t>
            </w:r>
          </w:p>
        </w:tc>
        <w:tc>
          <w:tcPr>
            <w:tcW w:w="1160" w:type="dxa"/>
          </w:tcPr>
          <w:p w14:paraId="02DABC6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1C7970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薛长明</w:t>
            </w:r>
          </w:p>
        </w:tc>
        <w:tc>
          <w:tcPr>
            <w:tcW w:w="3798" w:type="dxa"/>
            <w:gridSpan w:val="2"/>
          </w:tcPr>
          <w:p w14:paraId="79DB50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更多人知道了靖远模式</w:t>
            </w:r>
          </w:p>
        </w:tc>
      </w:tr>
      <w:tr w:rsidR="00A85202" w:rsidRPr="00A85202" w14:paraId="60AFE802" w14:textId="77777777" w:rsidTr="00A85202">
        <w:trPr>
          <w:trHeight w:val="132"/>
        </w:trPr>
        <w:tc>
          <w:tcPr>
            <w:tcW w:w="631" w:type="dxa"/>
            <w:vMerge/>
          </w:tcPr>
          <w:p w14:paraId="710DD5C6" w14:textId="77777777" w:rsidR="00A85202" w:rsidRPr="00A85202" w:rsidRDefault="00A85202" w:rsidP="005135FA">
            <w:pPr>
              <w:rPr>
                <w:rFonts w:ascii="SimSun" w:eastAsia="SimSun" w:hAnsi="SimSun"/>
                <w:lang w:val="en-US"/>
              </w:rPr>
            </w:pPr>
          </w:p>
        </w:tc>
        <w:tc>
          <w:tcPr>
            <w:tcW w:w="3150" w:type="dxa"/>
          </w:tcPr>
          <w:p w14:paraId="3ACEF6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不要暴力 爱的路上有我也有你</w:t>
            </w:r>
          </w:p>
        </w:tc>
        <w:tc>
          <w:tcPr>
            <w:tcW w:w="1160" w:type="dxa"/>
          </w:tcPr>
          <w:p w14:paraId="30C24A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2017.4.14</w:t>
            </w:r>
          </w:p>
        </w:tc>
        <w:tc>
          <w:tcPr>
            <w:tcW w:w="1150" w:type="dxa"/>
            <w:gridSpan w:val="2"/>
          </w:tcPr>
          <w:p w14:paraId="28C1701E" w14:textId="77777777" w:rsidR="00A85202" w:rsidRPr="00A85202" w:rsidRDefault="00A85202" w:rsidP="005135FA">
            <w:pPr>
              <w:rPr>
                <w:rFonts w:ascii="SimSun" w:eastAsia="SimSun" w:hAnsi="SimSun"/>
                <w:lang w:val="en-US"/>
              </w:rPr>
            </w:pPr>
          </w:p>
        </w:tc>
        <w:tc>
          <w:tcPr>
            <w:tcW w:w="3798" w:type="dxa"/>
            <w:gridSpan w:val="2"/>
          </w:tcPr>
          <w:p w14:paraId="1FF6F8B5" w14:textId="77777777" w:rsidR="00A85202" w:rsidRPr="00A85202" w:rsidRDefault="00A85202" w:rsidP="005135FA">
            <w:pPr>
              <w:rPr>
                <w:rFonts w:ascii="SimSun" w:eastAsia="SimSun" w:hAnsi="SimSun"/>
                <w:lang w:val="en-US"/>
              </w:rPr>
            </w:pPr>
          </w:p>
        </w:tc>
      </w:tr>
      <w:tr w:rsidR="00A85202" w:rsidRPr="00A85202" w14:paraId="194BAA5E" w14:textId="77777777" w:rsidTr="00A85202">
        <w:trPr>
          <w:trHeight w:val="132"/>
        </w:trPr>
        <w:tc>
          <w:tcPr>
            <w:tcW w:w="631" w:type="dxa"/>
            <w:vMerge/>
          </w:tcPr>
          <w:p w14:paraId="57646DAA" w14:textId="77777777" w:rsidR="00A85202" w:rsidRPr="00A85202" w:rsidRDefault="00A85202" w:rsidP="005135FA">
            <w:pPr>
              <w:rPr>
                <w:rFonts w:ascii="SimSun" w:eastAsia="SimSun" w:hAnsi="SimSun"/>
                <w:lang w:val="en-US"/>
              </w:rPr>
            </w:pPr>
          </w:p>
        </w:tc>
        <w:tc>
          <w:tcPr>
            <w:tcW w:w="3150" w:type="dxa"/>
          </w:tcPr>
          <w:p w14:paraId="42D003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 维权益 靖远为妇女撑起保护伞</w:t>
            </w:r>
          </w:p>
        </w:tc>
        <w:tc>
          <w:tcPr>
            <w:tcW w:w="1160" w:type="dxa"/>
          </w:tcPr>
          <w:p w14:paraId="413273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2017.4.24</w:t>
            </w:r>
          </w:p>
        </w:tc>
        <w:tc>
          <w:tcPr>
            <w:tcW w:w="1150" w:type="dxa"/>
            <w:gridSpan w:val="2"/>
          </w:tcPr>
          <w:p w14:paraId="4773EA00" w14:textId="77777777" w:rsidR="00A85202" w:rsidRPr="00A85202" w:rsidRDefault="00A85202" w:rsidP="005135FA">
            <w:pPr>
              <w:rPr>
                <w:rFonts w:ascii="SimSun" w:eastAsia="SimSun" w:hAnsi="SimSun"/>
                <w:lang w:val="en-US"/>
              </w:rPr>
            </w:pPr>
          </w:p>
        </w:tc>
        <w:tc>
          <w:tcPr>
            <w:tcW w:w="3798" w:type="dxa"/>
            <w:gridSpan w:val="2"/>
          </w:tcPr>
          <w:p w14:paraId="44E4D1A6" w14:textId="77777777" w:rsidR="00A85202" w:rsidRPr="00A85202" w:rsidRDefault="00A85202" w:rsidP="005135FA">
            <w:pPr>
              <w:rPr>
                <w:rFonts w:ascii="SimSun" w:eastAsia="SimSun" w:hAnsi="SimSun"/>
                <w:lang w:val="en-US"/>
              </w:rPr>
            </w:pPr>
          </w:p>
        </w:tc>
      </w:tr>
      <w:tr w:rsidR="00A85202" w:rsidRPr="00A85202" w14:paraId="1CCA99B5" w14:textId="77777777" w:rsidTr="00A85202">
        <w:trPr>
          <w:trHeight w:val="231"/>
        </w:trPr>
        <w:tc>
          <w:tcPr>
            <w:tcW w:w="631" w:type="dxa"/>
            <w:vMerge w:val="restart"/>
          </w:tcPr>
          <w:p w14:paraId="06D3A2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3150" w:type="dxa"/>
          </w:tcPr>
          <w:p w14:paraId="000FE3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坚决向家庭暴力说“不”</w:t>
            </w:r>
          </w:p>
        </w:tc>
        <w:tc>
          <w:tcPr>
            <w:tcW w:w="1160" w:type="dxa"/>
          </w:tcPr>
          <w:p w14:paraId="7C8CE0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437BD3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法治甘肃网</w:t>
            </w:r>
          </w:p>
        </w:tc>
        <w:tc>
          <w:tcPr>
            <w:tcW w:w="3798" w:type="dxa"/>
            <w:gridSpan w:val="2"/>
          </w:tcPr>
          <w:p w14:paraId="00782907" w14:textId="77777777" w:rsidR="00A85202" w:rsidRPr="00A85202" w:rsidRDefault="00A85202" w:rsidP="005135FA">
            <w:pPr>
              <w:rPr>
                <w:rFonts w:ascii="SimSun" w:eastAsia="SimSun" w:hAnsi="SimSun"/>
                <w:lang w:val="en-US"/>
              </w:rPr>
            </w:pPr>
          </w:p>
        </w:tc>
      </w:tr>
      <w:tr w:rsidR="00A85202" w:rsidRPr="00A85202" w14:paraId="70A13692" w14:textId="77777777" w:rsidTr="00A85202">
        <w:trPr>
          <w:trHeight w:val="231"/>
        </w:trPr>
        <w:tc>
          <w:tcPr>
            <w:tcW w:w="631" w:type="dxa"/>
            <w:vMerge/>
          </w:tcPr>
          <w:p w14:paraId="23777605" w14:textId="77777777" w:rsidR="00A85202" w:rsidRPr="00A85202" w:rsidRDefault="00A85202" w:rsidP="005135FA"/>
        </w:tc>
        <w:tc>
          <w:tcPr>
            <w:tcW w:w="3150" w:type="dxa"/>
          </w:tcPr>
          <w:p w14:paraId="38F764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健康社会 幸福家庭</w:t>
            </w:r>
          </w:p>
        </w:tc>
        <w:tc>
          <w:tcPr>
            <w:tcW w:w="1160" w:type="dxa"/>
          </w:tcPr>
          <w:p w14:paraId="05E34A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2017.5.15</w:t>
            </w:r>
          </w:p>
        </w:tc>
        <w:tc>
          <w:tcPr>
            <w:tcW w:w="1150" w:type="dxa"/>
            <w:gridSpan w:val="2"/>
          </w:tcPr>
          <w:p w14:paraId="7BA3805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甘肃健康教育</w:t>
            </w:r>
          </w:p>
        </w:tc>
        <w:tc>
          <w:tcPr>
            <w:tcW w:w="3798" w:type="dxa"/>
            <w:gridSpan w:val="2"/>
          </w:tcPr>
          <w:p w14:paraId="4A7E76D2" w14:textId="77777777" w:rsidR="00A85202" w:rsidRPr="00A85202" w:rsidRDefault="00A85202" w:rsidP="005135FA">
            <w:pPr>
              <w:rPr>
                <w:rFonts w:ascii="SimSun" w:eastAsia="SimSun" w:hAnsi="SimSun"/>
                <w:lang w:val="en-US"/>
              </w:rPr>
            </w:pPr>
          </w:p>
        </w:tc>
      </w:tr>
      <w:tr w:rsidR="00A85202" w:rsidRPr="00A85202" w14:paraId="4C1568F4" w14:textId="77777777" w:rsidTr="00A85202">
        <w:trPr>
          <w:trHeight w:val="231"/>
        </w:trPr>
        <w:tc>
          <w:tcPr>
            <w:tcW w:w="631" w:type="dxa"/>
            <w:vMerge/>
          </w:tcPr>
          <w:p w14:paraId="73B76889" w14:textId="77777777" w:rsidR="00A85202" w:rsidRPr="00A85202" w:rsidRDefault="00A85202" w:rsidP="005135FA">
            <w:pPr>
              <w:rPr>
                <w:rFonts w:ascii="SimSun" w:eastAsia="SimSun" w:hAnsi="SimSun"/>
                <w:lang w:val="en-US"/>
              </w:rPr>
            </w:pPr>
          </w:p>
        </w:tc>
        <w:tc>
          <w:tcPr>
            <w:tcW w:w="3150" w:type="dxa"/>
          </w:tcPr>
          <w:p w14:paraId="5E3246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“五中心联动”反家暴接地气落实处</w:t>
            </w:r>
          </w:p>
        </w:tc>
        <w:tc>
          <w:tcPr>
            <w:tcW w:w="1160" w:type="dxa"/>
          </w:tcPr>
          <w:p w14:paraId="49C2E5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2017.3.29</w:t>
            </w:r>
          </w:p>
        </w:tc>
        <w:tc>
          <w:tcPr>
            <w:tcW w:w="1150" w:type="dxa"/>
            <w:gridSpan w:val="2"/>
          </w:tcPr>
          <w:p w14:paraId="54F51A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中国妇女报</w:t>
            </w:r>
          </w:p>
        </w:tc>
        <w:tc>
          <w:tcPr>
            <w:tcW w:w="3798" w:type="dxa"/>
            <w:gridSpan w:val="2"/>
          </w:tcPr>
          <w:p w14:paraId="59FCA366" w14:textId="77777777" w:rsidR="00A85202" w:rsidRPr="00A85202" w:rsidRDefault="00A85202" w:rsidP="005135FA">
            <w:pPr>
              <w:rPr>
                <w:rFonts w:ascii="SimSun" w:eastAsia="SimSun" w:hAnsi="SimSun"/>
                <w:lang w:val="en-US"/>
              </w:rPr>
            </w:pPr>
          </w:p>
        </w:tc>
      </w:tr>
      <w:tr w:rsidR="00A85202" w:rsidRPr="00A85202" w14:paraId="3B18A8D2" w14:textId="77777777" w:rsidTr="00A85202">
        <w:trPr>
          <w:trHeight w:val="231"/>
        </w:trPr>
        <w:tc>
          <w:tcPr>
            <w:tcW w:w="631" w:type="dxa"/>
            <w:vMerge/>
          </w:tcPr>
          <w:p w14:paraId="6C683DDE" w14:textId="77777777" w:rsidR="00A85202" w:rsidRPr="00A85202" w:rsidRDefault="00A85202" w:rsidP="005135FA">
            <w:pPr>
              <w:rPr>
                <w:rFonts w:ascii="SimSun" w:eastAsia="SimSun" w:hAnsi="SimSun"/>
                <w:lang w:val="en-US"/>
              </w:rPr>
            </w:pPr>
          </w:p>
        </w:tc>
        <w:tc>
          <w:tcPr>
            <w:tcW w:w="3150" w:type="dxa"/>
          </w:tcPr>
          <w:p w14:paraId="761A56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健康家庭 健康中国</w:t>
            </w:r>
          </w:p>
        </w:tc>
        <w:tc>
          <w:tcPr>
            <w:tcW w:w="1160" w:type="dxa"/>
          </w:tcPr>
          <w:p w14:paraId="6B7CDDF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2017.4.7</w:t>
            </w:r>
          </w:p>
        </w:tc>
        <w:tc>
          <w:tcPr>
            <w:tcW w:w="1150" w:type="dxa"/>
            <w:gridSpan w:val="2"/>
          </w:tcPr>
          <w:p w14:paraId="305CAE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靖远电视台</w:t>
            </w:r>
          </w:p>
        </w:tc>
        <w:tc>
          <w:tcPr>
            <w:tcW w:w="3798" w:type="dxa"/>
            <w:gridSpan w:val="2"/>
          </w:tcPr>
          <w:p w14:paraId="6EA495ED" w14:textId="77777777" w:rsidR="00A85202" w:rsidRPr="00A85202" w:rsidRDefault="00A85202" w:rsidP="005135FA">
            <w:pPr>
              <w:rPr>
                <w:rFonts w:ascii="SimSun" w:eastAsia="SimSun" w:hAnsi="SimSun"/>
                <w:lang w:val="en-US"/>
              </w:rPr>
            </w:pPr>
          </w:p>
        </w:tc>
      </w:tr>
      <w:tr w:rsidR="00A85202" w:rsidRPr="00A85202" w14:paraId="61990222" w14:textId="77777777" w:rsidTr="00A85202">
        <w:trPr>
          <w:trHeight w:val="185"/>
        </w:trPr>
        <w:tc>
          <w:tcPr>
            <w:tcW w:w="631" w:type="dxa"/>
            <w:vMerge w:val="restart"/>
          </w:tcPr>
          <w:p w14:paraId="3C1166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3150" w:type="dxa"/>
          </w:tcPr>
          <w:p w14:paraId="029E5F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主动担当显品质，勇于奉献创佳绩</w:t>
            </w:r>
          </w:p>
        </w:tc>
        <w:tc>
          <w:tcPr>
            <w:tcW w:w="1160" w:type="dxa"/>
          </w:tcPr>
          <w:p w14:paraId="10D32B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2016.6</w:t>
            </w:r>
          </w:p>
        </w:tc>
        <w:tc>
          <w:tcPr>
            <w:tcW w:w="1150" w:type="dxa"/>
            <w:gridSpan w:val="2"/>
          </w:tcPr>
          <w:p w14:paraId="103568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甘肃妇女</w:t>
            </w:r>
          </w:p>
        </w:tc>
        <w:tc>
          <w:tcPr>
            <w:tcW w:w="3798" w:type="dxa"/>
            <w:gridSpan w:val="2"/>
          </w:tcPr>
          <w:p w14:paraId="6BEF97A2" w14:textId="77777777" w:rsidR="00A85202" w:rsidRPr="00A85202" w:rsidRDefault="00A85202" w:rsidP="005135FA">
            <w:pPr>
              <w:rPr>
                <w:rFonts w:ascii="SimSun" w:eastAsia="SimSun" w:hAnsi="SimSun"/>
                <w:lang w:val="en-US"/>
              </w:rPr>
            </w:pPr>
          </w:p>
        </w:tc>
      </w:tr>
      <w:tr w:rsidR="00A85202" w:rsidRPr="00A85202" w14:paraId="70973CCB" w14:textId="77777777" w:rsidTr="00A85202">
        <w:trPr>
          <w:trHeight w:val="185"/>
        </w:trPr>
        <w:tc>
          <w:tcPr>
            <w:tcW w:w="631" w:type="dxa"/>
            <w:vMerge/>
          </w:tcPr>
          <w:p w14:paraId="45F3BBED" w14:textId="77777777" w:rsidR="00A85202" w:rsidRPr="00A85202" w:rsidRDefault="00A85202" w:rsidP="005135FA"/>
        </w:tc>
        <w:tc>
          <w:tcPr>
            <w:tcW w:w="3150" w:type="dxa"/>
          </w:tcPr>
          <w:p w14:paraId="327D4A5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陇上反家暴第一人焦向东</w:t>
            </w:r>
          </w:p>
        </w:tc>
        <w:tc>
          <w:tcPr>
            <w:tcW w:w="1160" w:type="dxa"/>
          </w:tcPr>
          <w:p w14:paraId="0B98C9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2017.5.8</w:t>
            </w:r>
          </w:p>
        </w:tc>
        <w:tc>
          <w:tcPr>
            <w:tcW w:w="1150" w:type="dxa"/>
            <w:gridSpan w:val="2"/>
          </w:tcPr>
          <w:p w14:paraId="7F72AB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华夏文明导报</w:t>
            </w:r>
          </w:p>
        </w:tc>
        <w:tc>
          <w:tcPr>
            <w:tcW w:w="3798" w:type="dxa"/>
            <w:gridSpan w:val="2"/>
          </w:tcPr>
          <w:p w14:paraId="6D1C45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阅读5.2万次</w:t>
            </w:r>
          </w:p>
        </w:tc>
      </w:tr>
      <w:tr w:rsidR="00A85202" w:rsidRPr="00A85202" w14:paraId="31F2A8B1" w14:textId="77777777" w:rsidTr="00A85202">
        <w:trPr>
          <w:trHeight w:val="185"/>
        </w:trPr>
        <w:tc>
          <w:tcPr>
            <w:tcW w:w="631" w:type="dxa"/>
            <w:vMerge/>
          </w:tcPr>
          <w:p w14:paraId="75042969" w14:textId="77777777" w:rsidR="00A85202" w:rsidRPr="00A85202" w:rsidRDefault="00A85202" w:rsidP="005135FA">
            <w:pPr>
              <w:rPr>
                <w:rFonts w:ascii="SimSun" w:eastAsia="SimSun" w:hAnsi="SimSun"/>
                <w:lang w:val="en-US"/>
              </w:rPr>
            </w:pPr>
          </w:p>
        </w:tc>
        <w:tc>
          <w:tcPr>
            <w:tcW w:w="3150" w:type="dxa"/>
          </w:tcPr>
          <w:p w14:paraId="3BB590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“五心联动”反家暴模式获全国妇联、联合国妇女署肯定</w:t>
            </w:r>
          </w:p>
        </w:tc>
        <w:tc>
          <w:tcPr>
            <w:tcW w:w="1160" w:type="dxa"/>
          </w:tcPr>
          <w:p w14:paraId="3F6682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2017.4.11</w:t>
            </w:r>
          </w:p>
        </w:tc>
        <w:tc>
          <w:tcPr>
            <w:tcW w:w="1150" w:type="dxa"/>
            <w:gridSpan w:val="2"/>
          </w:tcPr>
          <w:p w14:paraId="5AB5AD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兰州晚报</w:t>
            </w:r>
          </w:p>
        </w:tc>
        <w:tc>
          <w:tcPr>
            <w:tcW w:w="3798" w:type="dxa"/>
            <w:gridSpan w:val="2"/>
          </w:tcPr>
          <w:p w14:paraId="06D84599" w14:textId="77777777" w:rsidR="00A85202" w:rsidRPr="00A85202" w:rsidRDefault="00A85202" w:rsidP="005135FA">
            <w:pPr>
              <w:rPr>
                <w:rFonts w:ascii="SimSun" w:eastAsia="SimSun" w:hAnsi="SimSun"/>
                <w:lang w:val="en-US"/>
              </w:rPr>
            </w:pPr>
          </w:p>
        </w:tc>
      </w:tr>
      <w:tr w:rsidR="00A85202" w:rsidRPr="00A85202" w14:paraId="19DBC869" w14:textId="77777777" w:rsidTr="00A85202">
        <w:trPr>
          <w:trHeight w:val="185"/>
        </w:trPr>
        <w:tc>
          <w:tcPr>
            <w:tcW w:w="631" w:type="dxa"/>
            <w:vMerge/>
          </w:tcPr>
          <w:p w14:paraId="453E6B49" w14:textId="77777777" w:rsidR="00A85202" w:rsidRPr="00A85202" w:rsidRDefault="00A85202" w:rsidP="005135FA">
            <w:pPr>
              <w:rPr>
                <w:rFonts w:ascii="SimSun" w:eastAsia="SimSun" w:hAnsi="SimSun"/>
                <w:lang w:val="en-US"/>
              </w:rPr>
            </w:pPr>
          </w:p>
        </w:tc>
        <w:tc>
          <w:tcPr>
            <w:tcW w:w="3150" w:type="dxa"/>
          </w:tcPr>
          <w:p w14:paraId="06A6B95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让正义的法槌包含温度</w:t>
            </w:r>
          </w:p>
        </w:tc>
        <w:tc>
          <w:tcPr>
            <w:tcW w:w="1160" w:type="dxa"/>
          </w:tcPr>
          <w:p w14:paraId="452044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2017.5.15</w:t>
            </w:r>
          </w:p>
        </w:tc>
        <w:tc>
          <w:tcPr>
            <w:tcW w:w="1150" w:type="dxa"/>
            <w:gridSpan w:val="2"/>
          </w:tcPr>
          <w:p w14:paraId="01F28C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白银晚报</w:t>
            </w:r>
          </w:p>
        </w:tc>
        <w:tc>
          <w:tcPr>
            <w:tcW w:w="3798" w:type="dxa"/>
            <w:gridSpan w:val="2"/>
          </w:tcPr>
          <w:p w14:paraId="51112596" w14:textId="77777777" w:rsidR="00A85202" w:rsidRPr="00A85202" w:rsidRDefault="00A85202" w:rsidP="005135FA">
            <w:pPr>
              <w:rPr>
                <w:rFonts w:ascii="SimSun" w:eastAsia="SimSun" w:hAnsi="SimSun"/>
                <w:lang w:val="en-US"/>
              </w:rPr>
            </w:pPr>
          </w:p>
        </w:tc>
      </w:tr>
      <w:tr w:rsidR="00A85202" w:rsidRPr="00A85202" w14:paraId="0CBF401B" w14:textId="77777777" w:rsidTr="00A85202">
        <w:trPr>
          <w:trHeight w:val="185"/>
        </w:trPr>
        <w:tc>
          <w:tcPr>
            <w:tcW w:w="631" w:type="dxa"/>
            <w:vMerge/>
          </w:tcPr>
          <w:p w14:paraId="1FA41141" w14:textId="77777777" w:rsidR="00A85202" w:rsidRPr="00A85202" w:rsidRDefault="00A85202" w:rsidP="005135FA">
            <w:pPr>
              <w:rPr>
                <w:rFonts w:ascii="SimSun" w:eastAsia="SimSun" w:hAnsi="SimSun"/>
                <w:lang w:val="en-US"/>
              </w:rPr>
            </w:pPr>
          </w:p>
        </w:tc>
        <w:tc>
          <w:tcPr>
            <w:tcW w:w="3150" w:type="dxa"/>
          </w:tcPr>
          <w:p w14:paraId="7436AB6C" w14:textId="77777777" w:rsidR="00A85202" w:rsidRPr="00A85202" w:rsidRDefault="00A85202" w:rsidP="005135FA">
            <w:pPr>
              <w:rPr>
                <w:rFonts w:ascii="SimSun" w:eastAsia="SimSun" w:hAnsi="SimSun"/>
                <w:lang w:val="en-US"/>
              </w:rPr>
            </w:pPr>
          </w:p>
        </w:tc>
        <w:tc>
          <w:tcPr>
            <w:tcW w:w="1160" w:type="dxa"/>
          </w:tcPr>
          <w:p w14:paraId="705B5301" w14:textId="77777777" w:rsidR="00A85202" w:rsidRPr="00A85202" w:rsidRDefault="00A85202" w:rsidP="005135FA">
            <w:pPr>
              <w:rPr>
                <w:rFonts w:ascii="SimSun" w:eastAsia="SimSun" w:hAnsi="SimSun"/>
                <w:lang w:val="en-US"/>
              </w:rPr>
            </w:pPr>
          </w:p>
        </w:tc>
        <w:tc>
          <w:tcPr>
            <w:tcW w:w="1150" w:type="dxa"/>
            <w:gridSpan w:val="2"/>
          </w:tcPr>
          <w:p w14:paraId="7A8C4878" w14:textId="77777777" w:rsidR="00A85202" w:rsidRPr="00A85202" w:rsidRDefault="00A85202" w:rsidP="005135FA">
            <w:pPr>
              <w:rPr>
                <w:rFonts w:ascii="SimSun" w:eastAsia="SimSun" w:hAnsi="SimSun"/>
                <w:lang w:val="en-US"/>
              </w:rPr>
            </w:pPr>
          </w:p>
        </w:tc>
        <w:tc>
          <w:tcPr>
            <w:tcW w:w="3798" w:type="dxa"/>
            <w:gridSpan w:val="2"/>
          </w:tcPr>
          <w:p w14:paraId="72C50E37" w14:textId="77777777" w:rsidR="00A85202" w:rsidRPr="00A85202" w:rsidRDefault="00A85202" w:rsidP="005135FA">
            <w:pPr>
              <w:rPr>
                <w:rFonts w:ascii="SimSun" w:eastAsia="SimSun" w:hAnsi="SimSun"/>
                <w:lang w:val="en-US"/>
              </w:rPr>
            </w:pPr>
          </w:p>
        </w:tc>
      </w:tr>
      <w:tr w:rsidR="00A85202" w:rsidRPr="00A85202" w14:paraId="7E008A58" w14:textId="77777777" w:rsidTr="00A85202">
        <w:trPr>
          <w:trHeight w:val="312"/>
        </w:trPr>
        <w:tc>
          <w:tcPr>
            <w:tcW w:w="631" w:type="dxa"/>
            <w:vMerge w:val="restart"/>
          </w:tcPr>
          <w:p w14:paraId="200B03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3150" w:type="dxa"/>
          </w:tcPr>
          <w:p w14:paraId="61915D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坚决向家庭暴力说“不”</w:t>
            </w:r>
          </w:p>
        </w:tc>
        <w:tc>
          <w:tcPr>
            <w:tcW w:w="1160" w:type="dxa"/>
          </w:tcPr>
          <w:p w14:paraId="20CE0C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1BB1CB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法治甘肃网</w:t>
            </w:r>
          </w:p>
        </w:tc>
        <w:tc>
          <w:tcPr>
            <w:tcW w:w="3798" w:type="dxa"/>
            <w:gridSpan w:val="2"/>
          </w:tcPr>
          <w:p w14:paraId="0ED434F6" w14:textId="77777777" w:rsidR="00A85202" w:rsidRPr="00A85202" w:rsidRDefault="00A85202" w:rsidP="005135FA">
            <w:pPr>
              <w:rPr>
                <w:rFonts w:ascii="SimSun" w:eastAsia="SimSun" w:hAnsi="SimSun"/>
                <w:lang w:val="en-US"/>
              </w:rPr>
            </w:pPr>
          </w:p>
        </w:tc>
      </w:tr>
      <w:tr w:rsidR="00A85202" w:rsidRPr="00A85202" w14:paraId="3336853E" w14:textId="77777777" w:rsidTr="00A85202">
        <w:trPr>
          <w:trHeight w:val="312"/>
        </w:trPr>
        <w:tc>
          <w:tcPr>
            <w:tcW w:w="631" w:type="dxa"/>
            <w:vMerge/>
          </w:tcPr>
          <w:p w14:paraId="75C84F05" w14:textId="77777777" w:rsidR="00A85202" w:rsidRPr="00A85202" w:rsidRDefault="00A85202" w:rsidP="005135FA"/>
        </w:tc>
        <w:tc>
          <w:tcPr>
            <w:tcW w:w="3150" w:type="dxa"/>
          </w:tcPr>
          <w:p w14:paraId="208C792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“五心联动”甘肃靖远反家暴模式走向全国</w:t>
            </w:r>
          </w:p>
        </w:tc>
        <w:tc>
          <w:tcPr>
            <w:tcW w:w="1160" w:type="dxa"/>
          </w:tcPr>
          <w:p w14:paraId="48110D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2017.3.8</w:t>
            </w:r>
          </w:p>
        </w:tc>
        <w:tc>
          <w:tcPr>
            <w:tcW w:w="1150" w:type="dxa"/>
            <w:gridSpan w:val="2"/>
          </w:tcPr>
          <w:p w14:paraId="515157B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薛长明</w:t>
            </w:r>
          </w:p>
        </w:tc>
        <w:tc>
          <w:tcPr>
            <w:tcW w:w="3798" w:type="dxa"/>
            <w:gridSpan w:val="2"/>
          </w:tcPr>
          <w:p w14:paraId="389E7D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更多人知道了靖远模式</w:t>
            </w:r>
          </w:p>
        </w:tc>
      </w:tr>
      <w:tr w:rsidR="00A85202" w:rsidRPr="00A85202" w14:paraId="17B285DE" w14:textId="77777777" w:rsidTr="00A85202">
        <w:trPr>
          <w:trHeight w:val="312"/>
        </w:trPr>
        <w:tc>
          <w:tcPr>
            <w:tcW w:w="631" w:type="dxa"/>
            <w:vMerge/>
          </w:tcPr>
          <w:p w14:paraId="4DA26255" w14:textId="77777777" w:rsidR="00A85202" w:rsidRPr="00A85202" w:rsidRDefault="00A85202" w:rsidP="005135FA">
            <w:pPr>
              <w:rPr>
                <w:rFonts w:ascii="SimSun" w:eastAsia="SimSun" w:hAnsi="SimSun"/>
                <w:lang w:val="en-US"/>
              </w:rPr>
            </w:pPr>
          </w:p>
        </w:tc>
        <w:tc>
          <w:tcPr>
            <w:tcW w:w="3150" w:type="dxa"/>
          </w:tcPr>
          <w:p w14:paraId="69A323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“五中心联动”反家暴接地气落实处</w:t>
            </w:r>
          </w:p>
        </w:tc>
        <w:tc>
          <w:tcPr>
            <w:tcW w:w="1160" w:type="dxa"/>
          </w:tcPr>
          <w:p w14:paraId="328E4B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2017.3.29</w:t>
            </w:r>
          </w:p>
        </w:tc>
        <w:tc>
          <w:tcPr>
            <w:tcW w:w="1150" w:type="dxa"/>
            <w:gridSpan w:val="2"/>
          </w:tcPr>
          <w:p w14:paraId="17F99A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中国妇女报</w:t>
            </w:r>
          </w:p>
        </w:tc>
        <w:tc>
          <w:tcPr>
            <w:tcW w:w="3798" w:type="dxa"/>
            <w:gridSpan w:val="2"/>
          </w:tcPr>
          <w:p w14:paraId="5DB8DA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靖远模式走向全国</w:t>
            </w:r>
          </w:p>
        </w:tc>
      </w:tr>
    </w:tbl>
    <w:p w14:paraId="36C66719" w14:textId="77777777" w:rsidR="00A85202" w:rsidRPr="00A85202" w:rsidRDefault="00A85202" w:rsidP="00A85202">
      <w:pPr>
        <w:rPr>
          <w:rFonts w:ascii="SimSun" w:eastAsia="SimSun" w:hAnsi="SimSun"/>
          <w:lang w:val="en-US"/>
        </w:rPr>
      </w:pPr>
    </w:p>
    <w:p w14:paraId="746DEE90" w14:textId="77777777" w:rsidR="00A85202" w:rsidRPr="00A85202" w:rsidRDefault="00A85202" w:rsidP="00645A0F">
      <w:pPr>
        <w:numPr>
          <w:ilvl w:val="0"/>
          <w:numId w:val="37"/>
        </w:numPr>
        <w:spacing w:after="200" w:line="276" w:lineRule="auto"/>
        <w:rPr>
          <w:rFonts w:ascii="SimSun" w:eastAsia="SimSun" w:hAnsi="SimSun"/>
          <w:lang w:val="en-US"/>
        </w:rPr>
      </w:pPr>
      <w:r w:rsidRPr="00A85202">
        <w:rPr>
          <w:rFonts w:ascii="SimSun" w:eastAsia="SimSun" w:hAnsi="SimSun" w:hint="eastAsia"/>
          <w:lang w:val="en-US"/>
        </w:rPr>
        <w:t xml:space="preserve"> 贵部门制作分发的宣传教育材料的数量</w:t>
      </w:r>
    </w:p>
    <w:tbl>
      <w:tblPr>
        <w:tblStyle w:val="TableGrid"/>
        <w:tblW w:w="9889" w:type="dxa"/>
        <w:tblLayout w:type="fixed"/>
        <w:tblLook w:val="04A0" w:firstRow="1" w:lastRow="0" w:firstColumn="1" w:lastColumn="0" w:noHBand="0" w:noVBand="1"/>
      </w:tblPr>
      <w:tblGrid>
        <w:gridCol w:w="826"/>
        <w:gridCol w:w="4835"/>
        <w:gridCol w:w="830"/>
        <w:gridCol w:w="3398"/>
      </w:tblGrid>
      <w:tr w:rsidR="00A85202" w:rsidRPr="00A85202" w14:paraId="3DCAFA68" w14:textId="77777777" w:rsidTr="00A85202">
        <w:tc>
          <w:tcPr>
            <w:tcW w:w="9889" w:type="dxa"/>
            <w:gridSpan w:val="4"/>
          </w:tcPr>
          <w:p w14:paraId="38660B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541F13A9" w14:textId="77777777" w:rsidTr="00A85202">
        <w:tc>
          <w:tcPr>
            <w:tcW w:w="826" w:type="dxa"/>
          </w:tcPr>
          <w:p w14:paraId="2EF5454B" w14:textId="77777777" w:rsidR="00A85202" w:rsidRPr="00A85202" w:rsidRDefault="00A85202" w:rsidP="005135FA">
            <w:pPr>
              <w:rPr>
                <w:rFonts w:ascii="SimSun" w:eastAsia="SimSun" w:hAnsi="SimSun"/>
                <w:lang w:val="en-US"/>
              </w:rPr>
            </w:pPr>
          </w:p>
        </w:tc>
        <w:tc>
          <w:tcPr>
            <w:tcW w:w="4835" w:type="dxa"/>
          </w:tcPr>
          <w:p w14:paraId="12701C1A" w14:textId="77777777" w:rsidR="00A85202" w:rsidRPr="00A85202" w:rsidRDefault="00A85202" w:rsidP="005135FA">
            <w:pPr>
              <w:rPr>
                <w:rFonts w:ascii="SimSun" w:eastAsia="SimSun" w:hAnsi="SimSun"/>
                <w:lang w:val="en-US"/>
              </w:rPr>
            </w:pPr>
            <w:r w:rsidRPr="00A85202">
              <w:rPr>
                <w:rFonts w:ascii="SimSun" w:eastAsia="SimSun" w:hAnsi="SimSun"/>
              </w:rPr>
              <w:t>宣传材料标题</w:t>
            </w:r>
          </w:p>
        </w:tc>
        <w:tc>
          <w:tcPr>
            <w:tcW w:w="830" w:type="dxa"/>
          </w:tcPr>
          <w:p w14:paraId="71F2BA5A" w14:textId="77777777" w:rsidR="00A85202" w:rsidRPr="00A85202" w:rsidRDefault="00A85202" w:rsidP="005135FA">
            <w:pPr>
              <w:rPr>
                <w:rFonts w:ascii="SimSun" w:eastAsia="SimSun" w:hAnsi="SimSun"/>
                <w:lang w:val="en-US"/>
              </w:rPr>
            </w:pPr>
            <w:r w:rsidRPr="00A85202">
              <w:rPr>
                <w:rFonts w:ascii="SimSun" w:eastAsia="SimSun" w:hAnsi="SimSun"/>
              </w:rPr>
              <w:t>份数</w:t>
            </w:r>
          </w:p>
        </w:tc>
        <w:tc>
          <w:tcPr>
            <w:tcW w:w="3398" w:type="dxa"/>
          </w:tcPr>
          <w:p w14:paraId="07E415A5" w14:textId="77777777" w:rsidR="00A85202" w:rsidRPr="00A85202" w:rsidRDefault="00A85202" w:rsidP="005135FA">
            <w:pPr>
              <w:rPr>
                <w:rFonts w:ascii="SimSun" w:eastAsia="SimSun" w:hAnsi="SimSun"/>
                <w:lang w:val="en-US"/>
              </w:rPr>
            </w:pPr>
            <w:r w:rsidRPr="00A85202">
              <w:rPr>
                <w:rFonts w:hint="eastAsia"/>
              </w:rPr>
              <w:t>在何地、如何分发</w:t>
            </w:r>
          </w:p>
        </w:tc>
      </w:tr>
      <w:tr w:rsidR="00A85202" w:rsidRPr="00A85202" w14:paraId="50632D83" w14:textId="77777777" w:rsidTr="00A85202">
        <w:tc>
          <w:tcPr>
            <w:tcW w:w="826" w:type="dxa"/>
            <w:vMerge w:val="restart"/>
          </w:tcPr>
          <w:p w14:paraId="4742277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4835" w:type="dxa"/>
          </w:tcPr>
          <w:p w14:paraId="4FF1D2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妇女法律服务手册</w:t>
            </w:r>
          </w:p>
        </w:tc>
        <w:tc>
          <w:tcPr>
            <w:tcW w:w="830" w:type="dxa"/>
          </w:tcPr>
          <w:p w14:paraId="0B1B09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6000</w:t>
            </w:r>
          </w:p>
        </w:tc>
        <w:tc>
          <w:tcPr>
            <w:tcW w:w="3398" w:type="dxa"/>
          </w:tcPr>
          <w:p w14:paraId="275704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医院门诊现场分发或自取</w:t>
            </w:r>
          </w:p>
        </w:tc>
      </w:tr>
      <w:tr w:rsidR="00A85202" w:rsidRPr="00A85202" w14:paraId="1CA21C28" w14:textId="77777777" w:rsidTr="00A85202">
        <w:tc>
          <w:tcPr>
            <w:tcW w:w="826" w:type="dxa"/>
            <w:vMerge/>
          </w:tcPr>
          <w:p w14:paraId="07D5EB83" w14:textId="77777777" w:rsidR="00A85202" w:rsidRPr="00A85202" w:rsidRDefault="00A85202" w:rsidP="005135FA">
            <w:pPr>
              <w:rPr>
                <w:rFonts w:ascii="SimSun" w:eastAsia="SimSun" w:hAnsi="SimSun"/>
                <w:lang w:val="en-US"/>
              </w:rPr>
            </w:pPr>
          </w:p>
        </w:tc>
        <w:tc>
          <w:tcPr>
            <w:tcW w:w="4835" w:type="dxa"/>
          </w:tcPr>
          <w:p w14:paraId="34B8A9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反家庭暴力，建幸福家庭，构和谐社会</w:t>
            </w:r>
          </w:p>
        </w:tc>
        <w:tc>
          <w:tcPr>
            <w:tcW w:w="830" w:type="dxa"/>
          </w:tcPr>
          <w:p w14:paraId="2B56F39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5000</w:t>
            </w:r>
          </w:p>
        </w:tc>
        <w:tc>
          <w:tcPr>
            <w:tcW w:w="3398" w:type="dxa"/>
          </w:tcPr>
          <w:p w14:paraId="41CAD0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医院门诊，现场分发</w:t>
            </w:r>
          </w:p>
        </w:tc>
      </w:tr>
      <w:tr w:rsidR="00A85202" w:rsidRPr="00A85202" w14:paraId="0D5460D1" w14:textId="77777777" w:rsidTr="00A85202">
        <w:tc>
          <w:tcPr>
            <w:tcW w:w="826" w:type="dxa"/>
            <w:vMerge w:val="restart"/>
          </w:tcPr>
          <w:p w14:paraId="121EE60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4835" w:type="dxa"/>
          </w:tcPr>
          <w:p w14:paraId="466B56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反家暴宣传袋</w:t>
            </w:r>
          </w:p>
        </w:tc>
        <w:tc>
          <w:tcPr>
            <w:tcW w:w="830" w:type="dxa"/>
          </w:tcPr>
          <w:p w14:paraId="1EE498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15000</w:t>
            </w:r>
          </w:p>
        </w:tc>
        <w:tc>
          <w:tcPr>
            <w:tcW w:w="3398" w:type="dxa"/>
          </w:tcPr>
          <w:p w14:paraId="42C4A7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5766285" w14:textId="77777777" w:rsidTr="00A85202">
        <w:tc>
          <w:tcPr>
            <w:tcW w:w="826" w:type="dxa"/>
            <w:vMerge/>
          </w:tcPr>
          <w:p w14:paraId="7912EBD8" w14:textId="77777777" w:rsidR="00A85202" w:rsidRPr="00A85202" w:rsidRDefault="00A85202" w:rsidP="005135FA">
            <w:pPr>
              <w:rPr>
                <w:rFonts w:ascii="SimSun" w:eastAsia="SimSun" w:hAnsi="SimSun"/>
                <w:lang w:val="en-US"/>
              </w:rPr>
            </w:pPr>
          </w:p>
        </w:tc>
        <w:tc>
          <w:tcPr>
            <w:tcW w:w="4835" w:type="dxa"/>
          </w:tcPr>
          <w:p w14:paraId="65EEA6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反家暴宣传折页</w:t>
            </w:r>
          </w:p>
        </w:tc>
        <w:tc>
          <w:tcPr>
            <w:tcW w:w="830" w:type="dxa"/>
          </w:tcPr>
          <w:p w14:paraId="0F8848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w:t>
            </w:r>
          </w:p>
        </w:tc>
        <w:tc>
          <w:tcPr>
            <w:tcW w:w="3398" w:type="dxa"/>
          </w:tcPr>
          <w:p w14:paraId="7A4C20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EB4E82B" w14:textId="77777777" w:rsidTr="00A85202">
        <w:tc>
          <w:tcPr>
            <w:tcW w:w="826" w:type="dxa"/>
            <w:vMerge/>
          </w:tcPr>
          <w:p w14:paraId="39AE7364" w14:textId="77777777" w:rsidR="00A85202" w:rsidRPr="00A85202" w:rsidRDefault="00A85202" w:rsidP="005135FA">
            <w:pPr>
              <w:rPr>
                <w:rFonts w:ascii="SimSun" w:eastAsia="SimSun" w:hAnsi="SimSun"/>
                <w:lang w:val="en-US"/>
              </w:rPr>
            </w:pPr>
          </w:p>
        </w:tc>
        <w:tc>
          <w:tcPr>
            <w:tcW w:w="4835" w:type="dxa"/>
          </w:tcPr>
          <w:p w14:paraId="748D8C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反家暴年历</w:t>
            </w:r>
          </w:p>
        </w:tc>
        <w:tc>
          <w:tcPr>
            <w:tcW w:w="830" w:type="dxa"/>
          </w:tcPr>
          <w:p w14:paraId="7552492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w:t>
            </w:r>
          </w:p>
        </w:tc>
        <w:tc>
          <w:tcPr>
            <w:tcW w:w="3398" w:type="dxa"/>
          </w:tcPr>
          <w:p w14:paraId="70CC751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525E230" w14:textId="77777777" w:rsidTr="00A85202">
        <w:tc>
          <w:tcPr>
            <w:tcW w:w="826" w:type="dxa"/>
            <w:vMerge/>
          </w:tcPr>
          <w:p w14:paraId="2D3B9A5B" w14:textId="77777777" w:rsidR="00A85202" w:rsidRPr="00A85202" w:rsidRDefault="00A85202" w:rsidP="005135FA">
            <w:pPr>
              <w:rPr>
                <w:rFonts w:ascii="SimSun" w:eastAsia="SimSun" w:hAnsi="SimSun"/>
                <w:lang w:val="en-US"/>
              </w:rPr>
            </w:pPr>
          </w:p>
        </w:tc>
        <w:tc>
          <w:tcPr>
            <w:tcW w:w="4835" w:type="dxa"/>
          </w:tcPr>
          <w:p w14:paraId="629D5B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反家暴倡议书</w:t>
            </w:r>
          </w:p>
        </w:tc>
        <w:tc>
          <w:tcPr>
            <w:tcW w:w="830" w:type="dxa"/>
          </w:tcPr>
          <w:p w14:paraId="49D460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w:t>
            </w:r>
          </w:p>
        </w:tc>
        <w:tc>
          <w:tcPr>
            <w:tcW w:w="3398" w:type="dxa"/>
          </w:tcPr>
          <w:p w14:paraId="738089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3AFC6D4" w14:textId="77777777" w:rsidTr="00A85202">
        <w:tc>
          <w:tcPr>
            <w:tcW w:w="826" w:type="dxa"/>
            <w:vMerge/>
          </w:tcPr>
          <w:p w14:paraId="39630402" w14:textId="77777777" w:rsidR="00A85202" w:rsidRPr="00A85202" w:rsidRDefault="00A85202" w:rsidP="005135FA">
            <w:pPr>
              <w:rPr>
                <w:rFonts w:ascii="SimSun" w:eastAsia="SimSun" w:hAnsi="SimSun"/>
                <w:lang w:val="en-US"/>
              </w:rPr>
            </w:pPr>
          </w:p>
        </w:tc>
        <w:tc>
          <w:tcPr>
            <w:tcW w:w="4835" w:type="dxa"/>
          </w:tcPr>
          <w:p w14:paraId="269D9F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反家暴画板</w:t>
            </w:r>
          </w:p>
        </w:tc>
        <w:tc>
          <w:tcPr>
            <w:tcW w:w="830" w:type="dxa"/>
          </w:tcPr>
          <w:p w14:paraId="080B95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3000</w:t>
            </w:r>
          </w:p>
        </w:tc>
        <w:tc>
          <w:tcPr>
            <w:tcW w:w="3398" w:type="dxa"/>
          </w:tcPr>
          <w:p w14:paraId="3F6653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EC00D56" w14:textId="77777777" w:rsidTr="00A85202">
        <w:tc>
          <w:tcPr>
            <w:tcW w:w="826" w:type="dxa"/>
            <w:vMerge w:val="restart"/>
          </w:tcPr>
          <w:p w14:paraId="196B91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4835" w:type="dxa"/>
          </w:tcPr>
          <w:p w14:paraId="4EB117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反家暴庇护中心总做制度宣传单</w:t>
            </w:r>
          </w:p>
        </w:tc>
        <w:tc>
          <w:tcPr>
            <w:tcW w:w="830" w:type="dxa"/>
          </w:tcPr>
          <w:p w14:paraId="7AE33B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800</w:t>
            </w:r>
          </w:p>
        </w:tc>
        <w:tc>
          <w:tcPr>
            <w:tcW w:w="3398" w:type="dxa"/>
          </w:tcPr>
          <w:p w14:paraId="7A698FD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广场</w:t>
            </w:r>
          </w:p>
        </w:tc>
      </w:tr>
      <w:tr w:rsidR="00A85202" w:rsidRPr="00A85202" w14:paraId="7A9C5DEE" w14:textId="77777777" w:rsidTr="00A85202">
        <w:tc>
          <w:tcPr>
            <w:tcW w:w="826" w:type="dxa"/>
            <w:vMerge/>
          </w:tcPr>
          <w:p w14:paraId="68CC7B2D" w14:textId="77777777" w:rsidR="00A85202" w:rsidRPr="00A85202" w:rsidRDefault="00A85202" w:rsidP="005135FA">
            <w:pPr>
              <w:rPr>
                <w:rFonts w:ascii="SimSun" w:eastAsia="SimSun" w:hAnsi="SimSun"/>
                <w:lang w:val="en-US"/>
              </w:rPr>
            </w:pPr>
          </w:p>
        </w:tc>
        <w:tc>
          <w:tcPr>
            <w:tcW w:w="4835" w:type="dxa"/>
          </w:tcPr>
          <w:p w14:paraId="079E4C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反家暴庇护工作流程宣传栏</w:t>
            </w:r>
          </w:p>
        </w:tc>
        <w:tc>
          <w:tcPr>
            <w:tcW w:w="830" w:type="dxa"/>
          </w:tcPr>
          <w:p w14:paraId="5EE9E4E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w:t>
            </w:r>
          </w:p>
        </w:tc>
        <w:tc>
          <w:tcPr>
            <w:tcW w:w="3398" w:type="dxa"/>
          </w:tcPr>
          <w:p w14:paraId="4E003F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人口密集地等</w:t>
            </w:r>
          </w:p>
        </w:tc>
      </w:tr>
      <w:tr w:rsidR="00A85202" w:rsidRPr="00A85202" w14:paraId="1CB265AA" w14:textId="77777777" w:rsidTr="00A85202">
        <w:tc>
          <w:tcPr>
            <w:tcW w:w="826" w:type="dxa"/>
            <w:vMerge/>
          </w:tcPr>
          <w:p w14:paraId="5BCC7815" w14:textId="77777777" w:rsidR="00A85202" w:rsidRPr="00A85202" w:rsidRDefault="00A85202" w:rsidP="005135FA">
            <w:pPr>
              <w:rPr>
                <w:rFonts w:ascii="SimSun" w:eastAsia="SimSun" w:hAnsi="SimSun"/>
                <w:lang w:val="en-US"/>
              </w:rPr>
            </w:pPr>
          </w:p>
        </w:tc>
        <w:tc>
          <w:tcPr>
            <w:tcW w:w="4835" w:type="dxa"/>
          </w:tcPr>
          <w:p w14:paraId="4E27AA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全国妇联制作的宣传、台历等</w:t>
            </w:r>
          </w:p>
        </w:tc>
        <w:tc>
          <w:tcPr>
            <w:tcW w:w="830" w:type="dxa"/>
          </w:tcPr>
          <w:p w14:paraId="62D606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98" w:type="dxa"/>
          </w:tcPr>
          <w:p w14:paraId="47C99D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F42229F" w14:textId="77777777" w:rsidTr="00A85202">
        <w:tc>
          <w:tcPr>
            <w:tcW w:w="826" w:type="dxa"/>
            <w:vMerge/>
          </w:tcPr>
          <w:p w14:paraId="02F2FB9C" w14:textId="77777777" w:rsidR="00A85202" w:rsidRPr="00A85202" w:rsidRDefault="00A85202" w:rsidP="005135FA">
            <w:pPr>
              <w:rPr>
                <w:rFonts w:ascii="SimSun" w:eastAsia="SimSun" w:hAnsi="SimSun"/>
                <w:lang w:val="en-US"/>
              </w:rPr>
            </w:pPr>
          </w:p>
        </w:tc>
        <w:tc>
          <w:tcPr>
            <w:tcW w:w="4835" w:type="dxa"/>
          </w:tcPr>
          <w:p w14:paraId="3EAB42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反家暴民政庇护宣传海报</w:t>
            </w:r>
          </w:p>
        </w:tc>
        <w:tc>
          <w:tcPr>
            <w:tcW w:w="830" w:type="dxa"/>
          </w:tcPr>
          <w:p w14:paraId="4B2D7B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700</w:t>
            </w:r>
          </w:p>
        </w:tc>
        <w:tc>
          <w:tcPr>
            <w:tcW w:w="3398" w:type="dxa"/>
          </w:tcPr>
          <w:p w14:paraId="2AD9594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DFC51F4" w14:textId="77777777" w:rsidTr="00A85202">
        <w:tc>
          <w:tcPr>
            <w:tcW w:w="826" w:type="dxa"/>
          </w:tcPr>
          <w:p w14:paraId="5737324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4835" w:type="dxa"/>
          </w:tcPr>
          <w:p w14:paraId="7B91E6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构建和谐反对家暴宣传折页</w:t>
            </w:r>
          </w:p>
        </w:tc>
        <w:tc>
          <w:tcPr>
            <w:tcW w:w="830" w:type="dxa"/>
          </w:tcPr>
          <w:p w14:paraId="2756DC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10万</w:t>
            </w:r>
          </w:p>
        </w:tc>
        <w:tc>
          <w:tcPr>
            <w:tcW w:w="3398" w:type="dxa"/>
          </w:tcPr>
          <w:p w14:paraId="4A4FAF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城镇社区，农村乡镇，街道和派出所</w:t>
            </w:r>
          </w:p>
        </w:tc>
      </w:tr>
      <w:tr w:rsidR="00A85202" w:rsidRPr="00A85202" w14:paraId="34ACF7DB" w14:textId="77777777" w:rsidTr="00A85202">
        <w:tc>
          <w:tcPr>
            <w:tcW w:w="826" w:type="dxa"/>
            <w:vMerge w:val="restart"/>
          </w:tcPr>
          <w:p w14:paraId="03E0E69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4835" w:type="dxa"/>
          </w:tcPr>
          <w:p w14:paraId="65FC01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农村实用法律读本</w:t>
            </w:r>
          </w:p>
        </w:tc>
        <w:tc>
          <w:tcPr>
            <w:tcW w:w="830" w:type="dxa"/>
          </w:tcPr>
          <w:p w14:paraId="0FCAF9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10万</w:t>
            </w:r>
          </w:p>
        </w:tc>
        <w:tc>
          <w:tcPr>
            <w:tcW w:w="3398" w:type="dxa"/>
          </w:tcPr>
          <w:p w14:paraId="78C83B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各村或居委会</w:t>
            </w:r>
          </w:p>
        </w:tc>
      </w:tr>
      <w:tr w:rsidR="00A85202" w:rsidRPr="00A85202" w14:paraId="456F804E" w14:textId="77777777" w:rsidTr="00A85202">
        <w:tc>
          <w:tcPr>
            <w:tcW w:w="826" w:type="dxa"/>
            <w:vMerge/>
          </w:tcPr>
          <w:p w14:paraId="6AAD687E" w14:textId="77777777" w:rsidR="00A85202" w:rsidRPr="00A85202" w:rsidRDefault="00A85202" w:rsidP="005135FA">
            <w:pPr>
              <w:rPr>
                <w:rFonts w:ascii="SimSun" w:eastAsia="SimSun" w:hAnsi="SimSun"/>
                <w:lang w:val="en-US"/>
              </w:rPr>
            </w:pPr>
          </w:p>
        </w:tc>
        <w:tc>
          <w:tcPr>
            <w:tcW w:w="4835" w:type="dxa"/>
          </w:tcPr>
          <w:p w14:paraId="198EA51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法律服务便民卡</w:t>
            </w:r>
          </w:p>
        </w:tc>
        <w:tc>
          <w:tcPr>
            <w:tcW w:w="830" w:type="dxa"/>
          </w:tcPr>
          <w:p w14:paraId="1060D5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2万</w:t>
            </w:r>
          </w:p>
        </w:tc>
        <w:tc>
          <w:tcPr>
            <w:tcW w:w="3398" w:type="dxa"/>
          </w:tcPr>
          <w:p w14:paraId="6DFAB1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各乡镇</w:t>
            </w:r>
          </w:p>
        </w:tc>
      </w:tr>
      <w:tr w:rsidR="00A85202" w:rsidRPr="00A85202" w14:paraId="6B3ACC66" w14:textId="77777777" w:rsidTr="00A85202">
        <w:tc>
          <w:tcPr>
            <w:tcW w:w="9889" w:type="dxa"/>
            <w:gridSpan w:val="4"/>
          </w:tcPr>
          <w:p w14:paraId="6199FAE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7046C755" w14:textId="77777777" w:rsidTr="00A85202">
        <w:tc>
          <w:tcPr>
            <w:tcW w:w="826" w:type="dxa"/>
          </w:tcPr>
          <w:p w14:paraId="49C06183" w14:textId="77777777" w:rsidR="00A85202" w:rsidRPr="00A85202" w:rsidRDefault="00A85202" w:rsidP="005135FA">
            <w:pPr>
              <w:rPr>
                <w:rFonts w:ascii="SimSun" w:eastAsia="SimSun" w:hAnsi="SimSun"/>
                <w:lang w:val="en-US"/>
              </w:rPr>
            </w:pPr>
          </w:p>
        </w:tc>
        <w:tc>
          <w:tcPr>
            <w:tcW w:w="4835" w:type="dxa"/>
          </w:tcPr>
          <w:p w14:paraId="7469AD30" w14:textId="77777777" w:rsidR="00A85202" w:rsidRPr="00A85202" w:rsidRDefault="00A85202" w:rsidP="005135FA">
            <w:pPr>
              <w:rPr>
                <w:rFonts w:ascii="SimSun" w:eastAsia="SimSun" w:hAnsi="SimSun"/>
                <w:lang w:val="en-US"/>
              </w:rPr>
            </w:pPr>
            <w:r w:rsidRPr="00A85202">
              <w:rPr>
                <w:rFonts w:ascii="SimSun" w:eastAsia="SimSun" w:hAnsi="SimSun"/>
              </w:rPr>
              <w:t>宣传材料标题</w:t>
            </w:r>
          </w:p>
        </w:tc>
        <w:tc>
          <w:tcPr>
            <w:tcW w:w="830" w:type="dxa"/>
          </w:tcPr>
          <w:p w14:paraId="1525F909" w14:textId="77777777" w:rsidR="00A85202" w:rsidRPr="00A85202" w:rsidRDefault="00A85202" w:rsidP="005135FA">
            <w:pPr>
              <w:rPr>
                <w:rFonts w:ascii="SimSun" w:eastAsia="SimSun" w:hAnsi="SimSun"/>
                <w:lang w:val="en-US"/>
              </w:rPr>
            </w:pPr>
            <w:r w:rsidRPr="00A85202">
              <w:rPr>
                <w:rFonts w:ascii="SimSun" w:eastAsia="SimSun" w:hAnsi="SimSun"/>
              </w:rPr>
              <w:t>份数</w:t>
            </w:r>
          </w:p>
        </w:tc>
        <w:tc>
          <w:tcPr>
            <w:tcW w:w="3398" w:type="dxa"/>
          </w:tcPr>
          <w:p w14:paraId="6CCF85A4" w14:textId="77777777" w:rsidR="00A85202" w:rsidRPr="00A85202" w:rsidRDefault="00A85202" w:rsidP="005135FA">
            <w:pPr>
              <w:rPr>
                <w:rFonts w:ascii="SimSun" w:eastAsia="SimSun" w:hAnsi="SimSun"/>
                <w:lang w:val="en-US"/>
              </w:rPr>
            </w:pPr>
            <w:r w:rsidRPr="00A85202">
              <w:rPr>
                <w:rFonts w:hint="eastAsia"/>
              </w:rPr>
              <w:t>在何地、如何分发</w:t>
            </w:r>
          </w:p>
        </w:tc>
      </w:tr>
      <w:tr w:rsidR="00A85202" w:rsidRPr="00A85202" w14:paraId="1281EAE0" w14:textId="77777777" w:rsidTr="00A85202">
        <w:tc>
          <w:tcPr>
            <w:tcW w:w="826" w:type="dxa"/>
          </w:tcPr>
          <w:p w14:paraId="6659F1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4835" w:type="dxa"/>
          </w:tcPr>
          <w:p w14:paraId="238B06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830" w:type="dxa"/>
          </w:tcPr>
          <w:p w14:paraId="278C87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398" w:type="dxa"/>
          </w:tcPr>
          <w:p w14:paraId="5535F8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5E1D434" w14:textId="77777777" w:rsidTr="00A85202">
        <w:tc>
          <w:tcPr>
            <w:tcW w:w="826" w:type="dxa"/>
            <w:vMerge w:val="restart"/>
          </w:tcPr>
          <w:p w14:paraId="1D1C40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4835" w:type="dxa"/>
          </w:tcPr>
          <w:p w14:paraId="5FD9F6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宣传《反家庭暴力法》 </w:t>
            </w:r>
          </w:p>
        </w:tc>
        <w:tc>
          <w:tcPr>
            <w:tcW w:w="830" w:type="dxa"/>
          </w:tcPr>
          <w:p w14:paraId="47C8B9A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10000 </w:t>
            </w:r>
          </w:p>
        </w:tc>
        <w:tc>
          <w:tcPr>
            <w:tcW w:w="3398" w:type="dxa"/>
          </w:tcPr>
          <w:p w14:paraId="7A875C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乡镇</w:t>
            </w:r>
          </w:p>
        </w:tc>
      </w:tr>
      <w:tr w:rsidR="00A85202" w:rsidRPr="00A85202" w14:paraId="5AACF29E" w14:textId="77777777" w:rsidTr="00A85202">
        <w:tc>
          <w:tcPr>
            <w:tcW w:w="826" w:type="dxa"/>
            <w:vMerge/>
          </w:tcPr>
          <w:p w14:paraId="3396A522" w14:textId="77777777" w:rsidR="00A85202" w:rsidRPr="00A85202" w:rsidRDefault="00A85202" w:rsidP="005135FA">
            <w:pPr>
              <w:rPr>
                <w:rFonts w:ascii="SimSun" w:eastAsia="SimSun" w:hAnsi="SimSun"/>
                <w:lang w:val="en-US"/>
              </w:rPr>
            </w:pPr>
          </w:p>
        </w:tc>
        <w:tc>
          <w:tcPr>
            <w:tcW w:w="4835" w:type="dxa"/>
          </w:tcPr>
          <w:p w14:paraId="3549E5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拒绝家庭暴力 呵护美好生活 </w:t>
            </w:r>
          </w:p>
          <w:p w14:paraId="6F023B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礼品</w:t>
            </w:r>
          </w:p>
        </w:tc>
        <w:tc>
          <w:tcPr>
            <w:tcW w:w="830" w:type="dxa"/>
          </w:tcPr>
          <w:p w14:paraId="43C295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3000</w:t>
            </w:r>
          </w:p>
        </w:tc>
        <w:tc>
          <w:tcPr>
            <w:tcW w:w="3398" w:type="dxa"/>
          </w:tcPr>
          <w:p w14:paraId="1AEEEA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人人乐广场</w:t>
            </w:r>
          </w:p>
        </w:tc>
      </w:tr>
      <w:tr w:rsidR="00A85202" w:rsidRPr="00A85202" w14:paraId="22B62827" w14:textId="77777777" w:rsidTr="00A85202">
        <w:tc>
          <w:tcPr>
            <w:tcW w:w="826" w:type="dxa"/>
            <w:vMerge/>
          </w:tcPr>
          <w:p w14:paraId="37E46B18" w14:textId="77777777" w:rsidR="00A85202" w:rsidRPr="00A85202" w:rsidRDefault="00A85202" w:rsidP="005135FA">
            <w:pPr>
              <w:rPr>
                <w:rFonts w:ascii="SimSun" w:eastAsia="SimSun" w:hAnsi="SimSun"/>
                <w:lang w:val="en-US"/>
              </w:rPr>
            </w:pPr>
          </w:p>
        </w:tc>
        <w:tc>
          <w:tcPr>
            <w:tcW w:w="4835" w:type="dxa"/>
          </w:tcPr>
          <w:p w14:paraId="50ED4D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维护妇女合法权益 促进男女性别平等 </w:t>
            </w:r>
          </w:p>
          <w:p w14:paraId="3AC093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礼品</w:t>
            </w:r>
          </w:p>
        </w:tc>
        <w:tc>
          <w:tcPr>
            <w:tcW w:w="830" w:type="dxa"/>
          </w:tcPr>
          <w:p w14:paraId="08F069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5000</w:t>
            </w:r>
          </w:p>
        </w:tc>
        <w:tc>
          <w:tcPr>
            <w:tcW w:w="3398" w:type="dxa"/>
          </w:tcPr>
          <w:p w14:paraId="09FF50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人人乐广场</w:t>
            </w:r>
          </w:p>
        </w:tc>
      </w:tr>
      <w:tr w:rsidR="00A85202" w:rsidRPr="00A85202" w14:paraId="6998215A" w14:textId="77777777" w:rsidTr="00A85202">
        <w:tc>
          <w:tcPr>
            <w:tcW w:w="826" w:type="dxa"/>
            <w:vMerge/>
          </w:tcPr>
          <w:p w14:paraId="412F1A8A" w14:textId="77777777" w:rsidR="00A85202" w:rsidRPr="00A85202" w:rsidRDefault="00A85202" w:rsidP="005135FA">
            <w:pPr>
              <w:rPr>
                <w:rFonts w:ascii="SimSun" w:eastAsia="SimSun" w:hAnsi="SimSun"/>
                <w:lang w:val="en-US"/>
              </w:rPr>
            </w:pPr>
          </w:p>
        </w:tc>
        <w:tc>
          <w:tcPr>
            <w:tcW w:w="4835" w:type="dxa"/>
          </w:tcPr>
          <w:p w14:paraId="4719E6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《反家暴法》折页</w:t>
            </w:r>
            <w:r w:rsidR="007E23DB">
              <w:rPr>
                <w:rFonts w:ascii="SimSun" w:eastAsia="SimSun" w:hAnsi="SimSun" w:hint="eastAsia"/>
                <w:lang w:val="en-US"/>
              </w:rPr>
              <w:t xml:space="preserve"> </w:t>
            </w:r>
          </w:p>
        </w:tc>
        <w:tc>
          <w:tcPr>
            <w:tcW w:w="830" w:type="dxa"/>
          </w:tcPr>
          <w:p w14:paraId="47B4D8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20000</w:t>
            </w:r>
          </w:p>
        </w:tc>
        <w:tc>
          <w:tcPr>
            <w:tcW w:w="3398" w:type="dxa"/>
          </w:tcPr>
          <w:p w14:paraId="7FDD58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人人乐广场 大润发广场 基层政府</w:t>
            </w:r>
          </w:p>
        </w:tc>
      </w:tr>
      <w:tr w:rsidR="00A85202" w:rsidRPr="00A85202" w14:paraId="446A37FC" w14:textId="77777777" w:rsidTr="00A85202">
        <w:tc>
          <w:tcPr>
            <w:tcW w:w="826" w:type="dxa"/>
            <w:vMerge/>
          </w:tcPr>
          <w:p w14:paraId="0C445C3B" w14:textId="77777777" w:rsidR="00A85202" w:rsidRPr="00A85202" w:rsidRDefault="00A85202" w:rsidP="005135FA">
            <w:pPr>
              <w:rPr>
                <w:rFonts w:ascii="SimSun" w:eastAsia="SimSun" w:hAnsi="SimSun"/>
                <w:lang w:val="en-US"/>
              </w:rPr>
            </w:pPr>
          </w:p>
        </w:tc>
        <w:tc>
          <w:tcPr>
            <w:tcW w:w="4835" w:type="dxa"/>
          </w:tcPr>
          <w:p w14:paraId="3592F1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遭遇家暴怎么办微电影</w:t>
            </w:r>
            <w:r w:rsidR="007E23DB">
              <w:rPr>
                <w:rFonts w:ascii="SimSun" w:eastAsia="SimSun" w:hAnsi="SimSun" w:hint="eastAsia"/>
                <w:lang w:val="en-US"/>
              </w:rPr>
              <w:t xml:space="preserve">   </w:t>
            </w:r>
            <w:r w:rsidRPr="00A85202">
              <w:rPr>
                <w:rFonts w:ascii="SimSun" w:eastAsia="SimSun" w:hAnsi="SimSun" w:hint="eastAsia"/>
                <w:lang w:val="en-US"/>
              </w:rPr>
              <w:t xml:space="preserve"> </w:t>
            </w:r>
          </w:p>
          <w:p w14:paraId="614543C1" w14:textId="77777777" w:rsidR="00A85202" w:rsidRPr="00A85202" w:rsidRDefault="00A85202" w:rsidP="005135FA">
            <w:pPr>
              <w:rPr>
                <w:rFonts w:ascii="SimSun" w:eastAsia="SimSun" w:hAnsi="SimSun"/>
                <w:lang w:val="en-US"/>
              </w:rPr>
            </w:pPr>
          </w:p>
        </w:tc>
        <w:tc>
          <w:tcPr>
            <w:tcW w:w="830" w:type="dxa"/>
          </w:tcPr>
          <w:p w14:paraId="39453CCC" w14:textId="77777777" w:rsidR="00A85202" w:rsidRPr="00A85202" w:rsidRDefault="00A85202" w:rsidP="005135FA">
            <w:pPr>
              <w:rPr>
                <w:rFonts w:ascii="SimSun" w:eastAsia="SimSun" w:hAnsi="SimSun"/>
                <w:lang w:val="en-US"/>
              </w:rPr>
            </w:pPr>
          </w:p>
        </w:tc>
        <w:tc>
          <w:tcPr>
            <w:tcW w:w="3398" w:type="dxa"/>
          </w:tcPr>
          <w:p w14:paraId="303A37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多部门微信公众号</w:t>
            </w:r>
          </w:p>
        </w:tc>
      </w:tr>
      <w:tr w:rsidR="00A85202" w:rsidRPr="00A85202" w14:paraId="0B90EDE5" w14:textId="77777777" w:rsidTr="00A85202">
        <w:tc>
          <w:tcPr>
            <w:tcW w:w="826" w:type="dxa"/>
            <w:vMerge/>
          </w:tcPr>
          <w:p w14:paraId="39F2928B" w14:textId="77777777" w:rsidR="00A85202" w:rsidRPr="00A85202" w:rsidRDefault="00A85202" w:rsidP="005135FA">
            <w:pPr>
              <w:rPr>
                <w:rFonts w:ascii="SimSun" w:eastAsia="SimSun" w:hAnsi="SimSun"/>
                <w:lang w:val="en-US"/>
              </w:rPr>
            </w:pPr>
          </w:p>
        </w:tc>
        <w:tc>
          <w:tcPr>
            <w:tcW w:w="4835" w:type="dxa"/>
          </w:tcPr>
          <w:p w14:paraId="29ECA9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宁乡妇联告诉你 遭遇家暴怎么办</w:t>
            </w:r>
          </w:p>
        </w:tc>
        <w:tc>
          <w:tcPr>
            <w:tcW w:w="830" w:type="dxa"/>
          </w:tcPr>
          <w:p w14:paraId="77380621" w14:textId="77777777" w:rsidR="00A85202" w:rsidRPr="00A85202" w:rsidRDefault="00A85202" w:rsidP="005135FA">
            <w:pPr>
              <w:rPr>
                <w:rFonts w:ascii="SimSun" w:eastAsia="SimSun" w:hAnsi="SimSun"/>
                <w:lang w:val="en-US"/>
              </w:rPr>
            </w:pPr>
          </w:p>
        </w:tc>
        <w:tc>
          <w:tcPr>
            <w:tcW w:w="3398" w:type="dxa"/>
          </w:tcPr>
          <w:p w14:paraId="3B501D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多部门微信公众号</w:t>
            </w:r>
          </w:p>
        </w:tc>
      </w:tr>
      <w:tr w:rsidR="00A85202" w:rsidRPr="00A85202" w14:paraId="0962BDC0" w14:textId="77777777" w:rsidTr="00A85202">
        <w:tc>
          <w:tcPr>
            <w:tcW w:w="826" w:type="dxa"/>
            <w:vMerge/>
          </w:tcPr>
          <w:p w14:paraId="520319B2" w14:textId="77777777" w:rsidR="00A85202" w:rsidRPr="00A85202" w:rsidRDefault="00A85202" w:rsidP="005135FA">
            <w:pPr>
              <w:rPr>
                <w:rFonts w:ascii="SimSun" w:eastAsia="SimSun" w:hAnsi="SimSun"/>
                <w:lang w:val="en-US"/>
              </w:rPr>
            </w:pPr>
          </w:p>
        </w:tc>
        <w:tc>
          <w:tcPr>
            <w:tcW w:w="4835" w:type="dxa"/>
          </w:tcPr>
          <w:p w14:paraId="5BFDA1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宁乡县反家暴多机构联系方式</w:t>
            </w:r>
            <w:r w:rsidR="007E23DB">
              <w:rPr>
                <w:rFonts w:ascii="SimSun" w:eastAsia="SimSun" w:hAnsi="SimSun" w:hint="eastAsia"/>
                <w:lang w:val="en-US"/>
              </w:rPr>
              <w:t xml:space="preserve"> </w:t>
            </w:r>
          </w:p>
        </w:tc>
        <w:tc>
          <w:tcPr>
            <w:tcW w:w="830" w:type="dxa"/>
          </w:tcPr>
          <w:p w14:paraId="2C2F2A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w:t>
            </w:r>
          </w:p>
        </w:tc>
        <w:tc>
          <w:tcPr>
            <w:tcW w:w="3398" w:type="dxa"/>
          </w:tcPr>
          <w:p w14:paraId="288ECD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各部门分发</w:t>
            </w:r>
          </w:p>
        </w:tc>
      </w:tr>
      <w:tr w:rsidR="00A85202" w:rsidRPr="00A85202" w14:paraId="405903FA" w14:textId="77777777" w:rsidTr="00A85202">
        <w:trPr>
          <w:trHeight w:val="624"/>
        </w:trPr>
        <w:tc>
          <w:tcPr>
            <w:tcW w:w="826" w:type="dxa"/>
            <w:vMerge w:val="restart"/>
          </w:tcPr>
          <w:p w14:paraId="2C16264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4835" w:type="dxa"/>
          </w:tcPr>
          <w:p w14:paraId="68C715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家暴相关法律法规</w:t>
            </w:r>
            <w:r w:rsidR="007E23DB">
              <w:rPr>
                <w:rFonts w:ascii="SimSun" w:eastAsia="SimSun" w:hAnsi="SimSun" w:hint="eastAsia"/>
                <w:lang w:val="en-US"/>
              </w:rPr>
              <w:t xml:space="preserve"> </w:t>
            </w:r>
          </w:p>
        </w:tc>
        <w:tc>
          <w:tcPr>
            <w:tcW w:w="830" w:type="dxa"/>
          </w:tcPr>
          <w:p w14:paraId="389A94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w:t>
            </w:r>
          </w:p>
        </w:tc>
        <w:tc>
          <w:tcPr>
            <w:tcW w:w="3398" w:type="dxa"/>
          </w:tcPr>
          <w:p w14:paraId="1D4021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城区及各大乡镇</w:t>
            </w:r>
          </w:p>
        </w:tc>
      </w:tr>
      <w:tr w:rsidR="00A85202" w:rsidRPr="00A85202" w14:paraId="5E05FCBD" w14:textId="77777777" w:rsidTr="00A85202">
        <w:tc>
          <w:tcPr>
            <w:tcW w:w="826" w:type="dxa"/>
            <w:vMerge/>
          </w:tcPr>
          <w:p w14:paraId="31FA59A6" w14:textId="77777777" w:rsidR="00A85202" w:rsidRPr="00A85202" w:rsidRDefault="00A85202" w:rsidP="005135FA">
            <w:pPr>
              <w:rPr>
                <w:rFonts w:ascii="SimSun" w:eastAsia="SimSun" w:hAnsi="SimSun"/>
                <w:lang w:val="en-US"/>
              </w:rPr>
            </w:pPr>
          </w:p>
        </w:tc>
        <w:tc>
          <w:tcPr>
            <w:tcW w:w="4835" w:type="dxa"/>
          </w:tcPr>
          <w:p w14:paraId="6C4E08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反家暴流程和评估细则</w:t>
            </w:r>
            <w:r w:rsidR="007E23DB">
              <w:rPr>
                <w:rFonts w:ascii="SimSun" w:eastAsia="SimSun" w:hAnsi="SimSun" w:hint="eastAsia"/>
                <w:lang w:val="en-US"/>
              </w:rPr>
              <w:t xml:space="preserve"> </w:t>
            </w:r>
          </w:p>
          <w:p w14:paraId="089F5C04" w14:textId="77777777" w:rsidR="00A85202" w:rsidRPr="00A85202" w:rsidRDefault="00A85202" w:rsidP="005135FA">
            <w:pPr>
              <w:rPr>
                <w:rFonts w:ascii="SimSun" w:eastAsia="SimSun" w:hAnsi="SimSun"/>
                <w:lang w:val="en-US"/>
              </w:rPr>
            </w:pPr>
          </w:p>
        </w:tc>
        <w:tc>
          <w:tcPr>
            <w:tcW w:w="830" w:type="dxa"/>
          </w:tcPr>
          <w:p w14:paraId="6499B4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3000</w:t>
            </w:r>
          </w:p>
        </w:tc>
        <w:tc>
          <w:tcPr>
            <w:tcW w:w="3398" w:type="dxa"/>
          </w:tcPr>
          <w:p w14:paraId="77A05C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城区及各大乡镇</w:t>
            </w:r>
          </w:p>
        </w:tc>
      </w:tr>
      <w:tr w:rsidR="00A85202" w:rsidRPr="00A85202" w14:paraId="62536738" w14:textId="77777777" w:rsidTr="00A85202">
        <w:tc>
          <w:tcPr>
            <w:tcW w:w="826" w:type="dxa"/>
            <w:vMerge w:val="restart"/>
          </w:tcPr>
          <w:p w14:paraId="26BDBB5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4835" w:type="dxa"/>
          </w:tcPr>
          <w:p w14:paraId="57C913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宁乡县反家暴庇护所工作制度（便民公约）</w:t>
            </w:r>
            <w:r w:rsidR="007E23DB">
              <w:rPr>
                <w:rFonts w:ascii="SimSun" w:eastAsia="SimSun" w:hAnsi="SimSun" w:hint="eastAsia"/>
                <w:lang w:val="en-US"/>
              </w:rPr>
              <w:t xml:space="preserve">          </w:t>
            </w:r>
          </w:p>
        </w:tc>
        <w:tc>
          <w:tcPr>
            <w:tcW w:w="830" w:type="dxa"/>
          </w:tcPr>
          <w:p w14:paraId="57F4A1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10000张</w:t>
            </w:r>
          </w:p>
        </w:tc>
        <w:tc>
          <w:tcPr>
            <w:tcW w:w="3398" w:type="dxa"/>
          </w:tcPr>
          <w:p w14:paraId="5ED9BD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宣传册分发，平时兄弟县市交流派送，乡镇街道村社区下发</w:t>
            </w:r>
          </w:p>
        </w:tc>
      </w:tr>
      <w:tr w:rsidR="00A85202" w:rsidRPr="00A85202" w14:paraId="5E6DC551" w14:textId="77777777" w:rsidTr="00A85202">
        <w:tc>
          <w:tcPr>
            <w:tcW w:w="826" w:type="dxa"/>
            <w:vMerge/>
          </w:tcPr>
          <w:p w14:paraId="34ABB1F3" w14:textId="77777777" w:rsidR="00A85202" w:rsidRPr="00A85202" w:rsidRDefault="00A85202" w:rsidP="005135FA">
            <w:pPr>
              <w:rPr>
                <w:rFonts w:ascii="SimSun" w:eastAsia="SimSun" w:hAnsi="SimSun"/>
                <w:lang w:val="en-US"/>
              </w:rPr>
            </w:pPr>
          </w:p>
        </w:tc>
        <w:tc>
          <w:tcPr>
            <w:tcW w:w="4835" w:type="dxa"/>
          </w:tcPr>
          <w:p w14:paraId="39D692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宁乡县就住管理站工作规程（内含反家暴法）</w:t>
            </w:r>
          </w:p>
        </w:tc>
        <w:tc>
          <w:tcPr>
            <w:tcW w:w="830" w:type="dxa"/>
          </w:tcPr>
          <w:p w14:paraId="77C37A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1500份</w:t>
            </w:r>
          </w:p>
        </w:tc>
        <w:tc>
          <w:tcPr>
            <w:tcW w:w="3398" w:type="dxa"/>
          </w:tcPr>
          <w:p w14:paraId="2151E9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2016年5月印发 途径如 上</w:t>
            </w:r>
          </w:p>
        </w:tc>
      </w:tr>
      <w:tr w:rsidR="00A85202" w:rsidRPr="00A85202" w14:paraId="5239F9CC" w14:textId="77777777" w:rsidTr="00A85202">
        <w:tc>
          <w:tcPr>
            <w:tcW w:w="9889" w:type="dxa"/>
            <w:gridSpan w:val="4"/>
          </w:tcPr>
          <w:p w14:paraId="34378D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3846EB30" w14:textId="77777777" w:rsidTr="00A85202">
        <w:tc>
          <w:tcPr>
            <w:tcW w:w="826" w:type="dxa"/>
          </w:tcPr>
          <w:p w14:paraId="1530E778" w14:textId="77777777" w:rsidR="00A85202" w:rsidRPr="00A85202" w:rsidRDefault="00A85202" w:rsidP="005135FA">
            <w:pPr>
              <w:rPr>
                <w:rFonts w:ascii="SimSun" w:eastAsia="SimSun" w:hAnsi="SimSun"/>
                <w:lang w:val="en-US"/>
              </w:rPr>
            </w:pPr>
          </w:p>
        </w:tc>
        <w:tc>
          <w:tcPr>
            <w:tcW w:w="4835" w:type="dxa"/>
          </w:tcPr>
          <w:p w14:paraId="102CB0B3" w14:textId="77777777" w:rsidR="00A85202" w:rsidRPr="00A85202" w:rsidRDefault="00A85202" w:rsidP="005135FA">
            <w:pPr>
              <w:rPr>
                <w:rFonts w:ascii="SimSun" w:eastAsia="SimSun" w:hAnsi="SimSun"/>
                <w:lang w:val="en-US"/>
              </w:rPr>
            </w:pPr>
            <w:r w:rsidRPr="00A85202">
              <w:rPr>
                <w:rFonts w:ascii="SimSun" w:eastAsia="SimSun" w:hAnsi="SimSun"/>
              </w:rPr>
              <w:t>宣传材料标题</w:t>
            </w:r>
          </w:p>
        </w:tc>
        <w:tc>
          <w:tcPr>
            <w:tcW w:w="830" w:type="dxa"/>
          </w:tcPr>
          <w:p w14:paraId="1D838F28" w14:textId="77777777" w:rsidR="00A85202" w:rsidRPr="00A85202" w:rsidRDefault="00A85202" w:rsidP="005135FA">
            <w:pPr>
              <w:rPr>
                <w:rFonts w:ascii="SimSun" w:eastAsia="SimSun" w:hAnsi="SimSun"/>
                <w:lang w:val="en-US"/>
              </w:rPr>
            </w:pPr>
            <w:r w:rsidRPr="00A85202">
              <w:rPr>
                <w:rFonts w:ascii="SimSun" w:eastAsia="SimSun" w:hAnsi="SimSun"/>
              </w:rPr>
              <w:t>份数</w:t>
            </w:r>
          </w:p>
        </w:tc>
        <w:tc>
          <w:tcPr>
            <w:tcW w:w="3398" w:type="dxa"/>
          </w:tcPr>
          <w:p w14:paraId="5B17B9FC" w14:textId="77777777" w:rsidR="00A85202" w:rsidRPr="00A85202" w:rsidRDefault="00A85202" w:rsidP="005135FA">
            <w:pPr>
              <w:rPr>
                <w:rFonts w:ascii="SimSun" w:eastAsia="SimSun" w:hAnsi="SimSun"/>
                <w:lang w:val="en-US"/>
              </w:rPr>
            </w:pPr>
            <w:r w:rsidRPr="00A85202">
              <w:rPr>
                <w:rFonts w:hint="eastAsia"/>
              </w:rPr>
              <w:t>在何地、如何分发</w:t>
            </w:r>
          </w:p>
        </w:tc>
      </w:tr>
      <w:tr w:rsidR="00A85202" w:rsidRPr="00A85202" w14:paraId="37EFF0B1" w14:textId="77777777" w:rsidTr="00A85202">
        <w:trPr>
          <w:trHeight w:val="100"/>
        </w:trPr>
        <w:tc>
          <w:tcPr>
            <w:tcW w:w="826" w:type="dxa"/>
            <w:vMerge w:val="restart"/>
          </w:tcPr>
          <w:p w14:paraId="13B966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4835" w:type="dxa"/>
          </w:tcPr>
          <w:p w14:paraId="4AAABD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向家庭暴力说“不”</w:t>
            </w:r>
          </w:p>
        </w:tc>
        <w:tc>
          <w:tcPr>
            <w:tcW w:w="830" w:type="dxa"/>
          </w:tcPr>
          <w:p w14:paraId="133162A7" w14:textId="77777777" w:rsidR="00A85202" w:rsidRPr="00A85202" w:rsidRDefault="00A85202" w:rsidP="005135FA">
            <w:pPr>
              <w:rPr>
                <w:rFonts w:ascii="SimSun" w:eastAsia="SimSun" w:hAnsi="SimSun"/>
                <w:lang w:val="en-US"/>
              </w:rPr>
            </w:pPr>
          </w:p>
        </w:tc>
        <w:tc>
          <w:tcPr>
            <w:tcW w:w="3398" w:type="dxa"/>
          </w:tcPr>
          <w:p w14:paraId="68A25D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钟鼓楼前</w:t>
            </w:r>
          </w:p>
        </w:tc>
      </w:tr>
      <w:tr w:rsidR="00A85202" w:rsidRPr="00A85202" w14:paraId="0A956338" w14:textId="77777777" w:rsidTr="00A85202">
        <w:trPr>
          <w:trHeight w:val="100"/>
        </w:trPr>
        <w:tc>
          <w:tcPr>
            <w:tcW w:w="826" w:type="dxa"/>
            <w:vMerge/>
          </w:tcPr>
          <w:p w14:paraId="0AF1770B" w14:textId="77777777" w:rsidR="00A85202" w:rsidRPr="00A85202" w:rsidRDefault="00A85202" w:rsidP="005135FA"/>
        </w:tc>
        <w:tc>
          <w:tcPr>
            <w:tcW w:w="4835" w:type="dxa"/>
          </w:tcPr>
          <w:p w14:paraId="6C7092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反对家庭暴力 促进社会和谐</w:t>
            </w:r>
          </w:p>
        </w:tc>
        <w:tc>
          <w:tcPr>
            <w:tcW w:w="830" w:type="dxa"/>
          </w:tcPr>
          <w:p w14:paraId="35A0BBC5" w14:textId="77777777" w:rsidR="00A85202" w:rsidRPr="00A85202" w:rsidRDefault="00A85202" w:rsidP="005135FA">
            <w:pPr>
              <w:rPr>
                <w:rFonts w:ascii="SimSun" w:eastAsia="SimSun" w:hAnsi="SimSun"/>
                <w:lang w:val="en-US"/>
              </w:rPr>
            </w:pPr>
          </w:p>
        </w:tc>
        <w:tc>
          <w:tcPr>
            <w:tcW w:w="3398" w:type="dxa"/>
          </w:tcPr>
          <w:p w14:paraId="7250388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会州广场</w:t>
            </w:r>
          </w:p>
        </w:tc>
      </w:tr>
      <w:tr w:rsidR="00A85202" w:rsidRPr="00A85202" w14:paraId="51A3FC34" w14:textId="77777777" w:rsidTr="00A85202">
        <w:trPr>
          <w:trHeight w:val="100"/>
        </w:trPr>
        <w:tc>
          <w:tcPr>
            <w:tcW w:w="826" w:type="dxa"/>
            <w:vMerge/>
          </w:tcPr>
          <w:p w14:paraId="200C1C9C" w14:textId="77777777" w:rsidR="00A85202" w:rsidRPr="00A85202" w:rsidRDefault="00A85202" w:rsidP="005135FA">
            <w:pPr>
              <w:rPr>
                <w:rFonts w:ascii="SimSun" w:eastAsia="SimSun" w:hAnsi="SimSun"/>
                <w:lang w:val="en-US"/>
              </w:rPr>
            </w:pPr>
          </w:p>
        </w:tc>
        <w:tc>
          <w:tcPr>
            <w:tcW w:w="4835" w:type="dxa"/>
          </w:tcPr>
          <w:p w14:paraId="0BB248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健康生育相关宣传资料</w:t>
            </w:r>
          </w:p>
        </w:tc>
        <w:tc>
          <w:tcPr>
            <w:tcW w:w="830" w:type="dxa"/>
          </w:tcPr>
          <w:p w14:paraId="518755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30余万份</w:t>
            </w:r>
          </w:p>
        </w:tc>
        <w:tc>
          <w:tcPr>
            <w:tcW w:w="3398" w:type="dxa"/>
          </w:tcPr>
          <w:p w14:paraId="4FED3B0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各乡镇文化广场</w:t>
            </w:r>
          </w:p>
          <w:p w14:paraId="5AFDB2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各村卫生室向居民分放</w:t>
            </w:r>
          </w:p>
        </w:tc>
      </w:tr>
      <w:tr w:rsidR="00A85202" w:rsidRPr="00A85202" w14:paraId="0B3EAE1A" w14:textId="77777777" w:rsidTr="00A85202">
        <w:trPr>
          <w:trHeight w:val="75"/>
        </w:trPr>
        <w:tc>
          <w:tcPr>
            <w:tcW w:w="826" w:type="dxa"/>
            <w:vMerge w:val="restart"/>
          </w:tcPr>
          <w:p w14:paraId="1B0F37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4835" w:type="dxa"/>
          </w:tcPr>
          <w:p w14:paraId="31C47C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向家庭暴力说“不”</w:t>
            </w:r>
          </w:p>
        </w:tc>
        <w:tc>
          <w:tcPr>
            <w:tcW w:w="830" w:type="dxa"/>
          </w:tcPr>
          <w:p w14:paraId="59E871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1000份</w:t>
            </w:r>
          </w:p>
        </w:tc>
        <w:tc>
          <w:tcPr>
            <w:tcW w:w="3398" w:type="dxa"/>
          </w:tcPr>
          <w:p w14:paraId="454F38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钟鼓楼广场向市民分发</w:t>
            </w:r>
          </w:p>
        </w:tc>
      </w:tr>
      <w:tr w:rsidR="00A85202" w:rsidRPr="00A85202" w14:paraId="2BB3FF45" w14:textId="77777777" w:rsidTr="00A85202">
        <w:trPr>
          <w:trHeight w:val="75"/>
        </w:trPr>
        <w:tc>
          <w:tcPr>
            <w:tcW w:w="826" w:type="dxa"/>
            <w:vMerge/>
          </w:tcPr>
          <w:p w14:paraId="7EA9E013" w14:textId="77777777" w:rsidR="00A85202" w:rsidRPr="00A85202" w:rsidRDefault="00A85202" w:rsidP="005135FA"/>
        </w:tc>
        <w:tc>
          <w:tcPr>
            <w:tcW w:w="4835" w:type="dxa"/>
          </w:tcPr>
          <w:p w14:paraId="560647C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中华人民共和国反家庭暴力法</w:t>
            </w:r>
          </w:p>
        </w:tc>
        <w:tc>
          <w:tcPr>
            <w:tcW w:w="830" w:type="dxa"/>
          </w:tcPr>
          <w:p w14:paraId="49FCF93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20000份</w:t>
            </w:r>
          </w:p>
        </w:tc>
        <w:tc>
          <w:tcPr>
            <w:tcW w:w="3398" w:type="dxa"/>
          </w:tcPr>
          <w:p w14:paraId="08F144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靖远县会州广场</w:t>
            </w:r>
          </w:p>
          <w:p w14:paraId="2ADE42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靖远二中、一中、靖远八中</w:t>
            </w:r>
          </w:p>
        </w:tc>
      </w:tr>
      <w:tr w:rsidR="00A85202" w:rsidRPr="00A85202" w14:paraId="391EB1D7" w14:textId="77777777" w:rsidTr="00A85202">
        <w:trPr>
          <w:trHeight w:val="75"/>
        </w:trPr>
        <w:tc>
          <w:tcPr>
            <w:tcW w:w="826" w:type="dxa"/>
            <w:vMerge/>
          </w:tcPr>
          <w:p w14:paraId="3354B809" w14:textId="77777777" w:rsidR="00A85202" w:rsidRPr="00A85202" w:rsidRDefault="00A85202" w:rsidP="005135FA">
            <w:pPr>
              <w:rPr>
                <w:rFonts w:ascii="SimSun" w:eastAsia="SimSun" w:hAnsi="SimSun"/>
                <w:lang w:val="en-US"/>
              </w:rPr>
            </w:pPr>
          </w:p>
        </w:tc>
        <w:tc>
          <w:tcPr>
            <w:tcW w:w="4835" w:type="dxa"/>
          </w:tcPr>
          <w:p w14:paraId="5424ED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反家暴折页</w:t>
            </w:r>
          </w:p>
        </w:tc>
        <w:tc>
          <w:tcPr>
            <w:tcW w:w="830" w:type="dxa"/>
          </w:tcPr>
          <w:p w14:paraId="27A756B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20000份</w:t>
            </w:r>
          </w:p>
        </w:tc>
        <w:tc>
          <w:tcPr>
            <w:tcW w:w="3398" w:type="dxa"/>
          </w:tcPr>
          <w:p w14:paraId="59B613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各乡镇妇女之家</w:t>
            </w:r>
          </w:p>
        </w:tc>
      </w:tr>
      <w:tr w:rsidR="00A85202" w:rsidRPr="00A85202" w14:paraId="31EE6C1B" w14:textId="77777777" w:rsidTr="00A85202">
        <w:trPr>
          <w:trHeight w:val="75"/>
        </w:trPr>
        <w:tc>
          <w:tcPr>
            <w:tcW w:w="826" w:type="dxa"/>
            <w:vMerge/>
          </w:tcPr>
          <w:p w14:paraId="69994996" w14:textId="77777777" w:rsidR="00A85202" w:rsidRPr="00A85202" w:rsidRDefault="00A85202" w:rsidP="005135FA">
            <w:pPr>
              <w:rPr>
                <w:rFonts w:ascii="SimSun" w:eastAsia="SimSun" w:hAnsi="SimSun"/>
                <w:lang w:val="en-US"/>
              </w:rPr>
            </w:pPr>
          </w:p>
        </w:tc>
        <w:tc>
          <w:tcPr>
            <w:tcW w:w="4835" w:type="dxa"/>
          </w:tcPr>
          <w:p w14:paraId="38A9007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《中华人民共和国反家庭暴力法》释义及简明读本</w:t>
            </w:r>
          </w:p>
        </w:tc>
        <w:tc>
          <w:tcPr>
            <w:tcW w:w="830" w:type="dxa"/>
          </w:tcPr>
          <w:p w14:paraId="4682E0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100本</w:t>
            </w:r>
          </w:p>
        </w:tc>
        <w:tc>
          <w:tcPr>
            <w:tcW w:w="3398" w:type="dxa"/>
          </w:tcPr>
          <w:p w14:paraId="25D9DC8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2016年6月、7月培训会教材</w:t>
            </w:r>
          </w:p>
        </w:tc>
      </w:tr>
      <w:tr w:rsidR="00A85202" w:rsidRPr="00A85202" w14:paraId="0E94BD5B" w14:textId="77777777" w:rsidTr="00A85202">
        <w:trPr>
          <w:trHeight w:val="100"/>
        </w:trPr>
        <w:tc>
          <w:tcPr>
            <w:tcW w:w="826" w:type="dxa"/>
            <w:vMerge w:val="restart"/>
          </w:tcPr>
          <w:p w14:paraId="22B616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4835" w:type="dxa"/>
          </w:tcPr>
          <w:p w14:paraId="3E9201D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坚决向家庭暴力说“不”</w:t>
            </w:r>
          </w:p>
        </w:tc>
        <w:tc>
          <w:tcPr>
            <w:tcW w:w="830" w:type="dxa"/>
          </w:tcPr>
          <w:p w14:paraId="025E22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2000份</w:t>
            </w:r>
          </w:p>
        </w:tc>
        <w:tc>
          <w:tcPr>
            <w:tcW w:w="3398" w:type="dxa"/>
          </w:tcPr>
          <w:p w14:paraId="7051D6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在县城钟鼓楼前组织工作人员向群众分发</w:t>
            </w:r>
          </w:p>
        </w:tc>
      </w:tr>
      <w:tr w:rsidR="00A85202" w:rsidRPr="00A85202" w14:paraId="45BDCF62" w14:textId="77777777" w:rsidTr="00A85202">
        <w:trPr>
          <w:trHeight w:val="100"/>
        </w:trPr>
        <w:tc>
          <w:tcPr>
            <w:tcW w:w="826" w:type="dxa"/>
            <w:vMerge/>
          </w:tcPr>
          <w:p w14:paraId="7B30F258" w14:textId="77777777" w:rsidR="00A85202" w:rsidRPr="00A85202" w:rsidRDefault="00A85202" w:rsidP="005135FA"/>
        </w:tc>
        <w:tc>
          <w:tcPr>
            <w:tcW w:w="4835" w:type="dxa"/>
          </w:tcPr>
          <w:p w14:paraId="1FCE13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庇护中心——家一样的温馨港湾</w:t>
            </w:r>
          </w:p>
        </w:tc>
        <w:tc>
          <w:tcPr>
            <w:tcW w:w="830" w:type="dxa"/>
          </w:tcPr>
          <w:p w14:paraId="3FC387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2500份</w:t>
            </w:r>
          </w:p>
        </w:tc>
        <w:tc>
          <w:tcPr>
            <w:tcW w:w="3398" w:type="dxa"/>
          </w:tcPr>
          <w:p w14:paraId="4B3EDD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人民广场向群众宣传并发放</w:t>
            </w:r>
          </w:p>
        </w:tc>
      </w:tr>
      <w:tr w:rsidR="00A85202" w:rsidRPr="00A85202" w14:paraId="7E6A38BE" w14:textId="77777777" w:rsidTr="00A85202">
        <w:trPr>
          <w:trHeight w:val="100"/>
        </w:trPr>
        <w:tc>
          <w:tcPr>
            <w:tcW w:w="826" w:type="dxa"/>
            <w:vMerge/>
          </w:tcPr>
          <w:p w14:paraId="1DC9C3B6" w14:textId="77777777" w:rsidR="00A85202" w:rsidRPr="00A85202" w:rsidRDefault="00A85202" w:rsidP="005135FA">
            <w:pPr>
              <w:rPr>
                <w:rFonts w:ascii="SimSun" w:eastAsia="SimSun" w:hAnsi="SimSun"/>
                <w:lang w:val="en-US"/>
              </w:rPr>
            </w:pPr>
          </w:p>
        </w:tc>
        <w:tc>
          <w:tcPr>
            <w:tcW w:w="4835" w:type="dxa"/>
          </w:tcPr>
          <w:p w14:paraId="6065E0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远离家庭暴力——构建和谐社会</w:t>
            </w:r>
          </w:p>
        </w:tc>
        <w:tc>
          <w:tcPr>
            <w:tcW w:w="830" w:type="dxa"/>
          </w:tcPr>
          <w:p w14:paraId="3F560D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4000份</w:t>
            </w:r>
          </w:p>
        </w:tc>
        <w:tc>
          <w:tcPr>
            <w:tcW w:w="3398" w:type="dxa"/>
          </w:tcPr>
          <w:p w14:paraId="636395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靖远二中向学生发放</w:t>
            </w:r>
          </w:p>
        </w:tc>
      </w:tr>
      <w:tr w:rsidR="00A85202" w:rsidRPr="00A85202" w14:paraId="31B23A2C" w14:textId="77777777" w:rsidTr="00A85202">
        <w:trPr>
          <w:trHeight w:val="75"/>
        </w:trPr>
        <w:tc>
          <w:tcPr>
            <w:tcW w:w="826" w:type="dxa"/>
            <w:vMerge w:val="restart"/>
          </w:tcPr>
          <w:p w14:paraId="4C0FBF8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4835" w:type="dxa"/>
          </w:tcPr>
          <w:p w14:paraId="13340E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《反家庭暴力法》宣传材料</w:t>
            </w:r>
          </w:p>
        </w:tc>
        <w:tc>
          <w:tcPr>
            <w:tcW w:w="830" w:type="dxa"/>
          </w:tcPr>
          <w:p w14:paraId="4F16E7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2万份</w:t>
            </w:r>
          </w:p>
        </w:tc>
        <w:tc>
          <w:tcPr>
            <w:tcW w:w="3398" w:type="dxa"/>
          </w:tcPr>
          <w:p w14:paraId="3CAC1BC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各乡镇派出所分发</w:t>
            </w:r>
          </w:p>
        </w:tc>
      </w:tr>
      <w:tr w:rsidR="00A85202" w:rsidRPr="00A85202" w14:paraId="43AFE8A7" w14:textId="77777777" w:rsidTr="00A85202">
        <w:trPr>
          <w:trHeight w:val="75"/>
        </w:trPr>
        <w:tc>
          <w:tcPr>
            <w:tcW w:w="826" w:type="dxa"/>
            <w:vMerge/>
          </w:tcPr>
          <w:p w14:paraId="1D6E6927" w14:textId="77777777" w:rsidR="00A85202" w:rsidRPr="00A85202" w:rsidRDefault="00A85202" w:rsidP="005135FA"/>
        </w:tc>
        <w:tc>
          <w:tcPr>
            <w:tcW w:w="4835" w:type="dxa"/>
          </w:tcPr>
          <w:p w14:paraId="2FC4B5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促进家庭和谐 维护社会稳定（展板）</w:t>
            </w:r>
          </w:p>
        </w:tc>
        <w:tc>
          <w:tcPr>
            <w:tcW w:w="830" w:type="dxa"/>
            <w:vMerge w:val="restart"/>
          </w:tcPr>
          <w:p w14:paraId="286E93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2个</w:t>
            </w:r>
          </w:p>
          <w:p w14:paraId="351C1E8A" w14:textId="77777777" w:rsidR="00A85202" w:rsidRPr="00A85202" w:rsidRDefault="00A85202" w:rsidP="005135FA">
            <w:pPr>
              <w:rPr>
                <w:rFonts w:ascii="SimSun" w:eastAsia="SimSun" w:hAnsi="SimSun"/>
                <w:lang w:val="en-US"/>
              </w:rPr>
            </w:pPr>
          </w:p>
        </w:tc>
        <w:tc>
          <w:tcPr>
            <w:tcW w:w="3398" w:type="dxa"/>
            <w:vMerge w:val="restart"/>
          </w:tcPr>
          <w:p w14:paraId="12CC53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县局长期展板</w:t>
            </w:r>
          </w:p>
        </w:tc>
      </w:tr>
      <w:tr w:rsidR="00A85202" w:rsidRPr="00A85202" w14:paraId="6CF8DF31" w14:textId="77777777" w:rsidTr="00A85202">
        <w:trPr>
          <w:trHeight w:val="75"/>
        </w:trPr>
        <w:tc>
          <w:tcPr>
            <w:tcW w:w="826" w:type="dxa"/>
            <w:vMerge/>
          </w:tcPr>
          <w:p w14:paraId="4E7D20DD" w14:textId="77777777" w:rsidR="00A85202" w:rsidRPr="00A85202" w:rsidRDefault="00A85202" w:rsidP="005135FA">
            <w:pPr>
              <w:rPr>
                <w:rFonts w:ascii="SimSun" w:eastAsia="SimSun" w:hAnsi="SimSun"/>
                <w:lang w:val="en-US"/>
              </w:rPr>
            </w:pPr>
          </w:p>
        </w:tc>
        <w:tc>
          <w:tcPr>
            <w:tcW w:w="4835" w:type="dxa"/>
          </w:tcPr>
          <w:p w14:paraId="3162A21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反对家庭暴力 构建和谐社会（展板）</w:t>
            </w:r>
          </w:p>
        </w:tc>
        <w:tc>
          <w:tcPr>
            <w:tcW w:w="830" w:type="dxa"/>
            <w:vMerge/>
          </w:tcPr>
          <w:p w14:paraId="2FF12419" w14:textId="77777777" w:rsidR="00A85202" w:rsidRPr="00A85202" w:rsidRDefault="00A85202" w:rsidP="005135FA">
            <w:pPr>
              <w:rPr>
                <w:rFonts w:ascii="SimSun" w:eastAsia="SimSun" w:hAnsi="SimSun"/>
                <w:lang w:val="en-US"/>
              </w:rPr>
            </w:pPr>
          </w:p>
        </w:tc>
        <w:tc>
          <w:tcPr>
            <w:tcW w:w="3398" w:type="dxa"/>
            <w:vMerge/>
          </w:tcPr>
          <w:p w14:paraId="5102A175" w14:textId="77777777" w:rsidR="00A85202" w:rsidRPr="00A85202" w:rsidRDefault="00A85202" w:rsidP="005135FA">
            <w:pPr>
              <w:rPr>
                <w:rFonts w:ascii="SimSun" w:eastAsia="SimSun" w:hAnsi="SimSun"/>
                <w:lang w:val="en-US"/>
              </w:rPr>
            </w:pPr>
          </w:p>
        </w:tc>
      </w:tr>
      <w:tr w:rsidR="00A85202" w:rsidRPr="00A85202" w14:paraId="18CAD3AA" w14:textId="77777777" w:rsidTr="00A85202">
        <w:trPr>
          <w:trHeight w:val="75"/>
        </w:trPr>
        <w:tc>
          <w:tcPr>
            <w:tcW w:w="826" w:type="dxa"/>
            <w:vMerge/>
          </w:tcPr>
          <w:p w14:paraId="229744E7" w14:textId="77777777" w:rsidR="00A85202" w:rsidRPr="00A85202" w:rsidRDefault="00A85202" w:rsidP="005135FA">
            <w:pPr>
              <w:rPr>
                <w:rFonts w:ascii="SimSun" w:eastAsia="SimSun" w:hAnsi="SimSun"/>
                <w:lang w:val="en-US"/>
              </w:rPr>
            </w:pPr>
          </w:p>
        </w:tc>
        <w:tc>
          <w:tcPr>
            <w:tcW w:w="4835" w:type="dxa"/>
          </w:tcPr>
          <w:p w14:paraId="203B0D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反对家庭暴力、构建和谐社会宣传折页</w:t>
            </w:r>
          </w:p>
        </w:tc>
        <w:tc>
          <w:tcPr>
            <w:tcW w:w="830" w:type="dxa"/>
          </w:tcPr>
          <w:p w14:paraId="1475B7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2000份</w:t>
            </w:r>
          </w:p>
        </w:tc>
        <w:tc>
          <w:tcPr>
            <w:tcW w:w="3398" w:type="dxa"/>
          </w:tcPr>
          <w:p w14:paraId="031D5E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各种活动分发</w:t>
            </w:r>
          </w:p>
        </w:tc>
      </w:tr>
      <w:tr w:rsidR="00A85202" w:rsidRPr="00A85202" w14:paraId="7514EA2A" w14:textId="77777777" w:rsidTr="00A85202">
        <w:trPr>
          <w:trHeight w:val="104"/>
        </w:trPr>
        <w:tc>
          <w:tcPr>
            <w:tcW w:w="826" w:type="dxa"/>
            <w:vMerge w:val="restart"/>
          </w:tcPr>
          <w:p w14:paraId="3826D7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4835" w:type="dxa"/>
          </w:tcPr>
          <w:p w14:paraId="452764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《中华人民共和国反家暴法》</w:t>
            </w:r>
          </w:p>
        </w:tc>
        <w:tc>
          <w:tcPr>
            <w:tcW w:w="830" w:type="dxa"/>
          </w:tcPr>
          <w:p w14:paraId="135227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1000份</w:t>
            </w:r>
          </w:p>
        </w:tc>
        <w:tc>
          <w:tcPr>
            <w:tcW w:w="3398" w:type="dxa"/>
          </w:tcPr>
          <w:p w14:paraId="51C106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钟鼓楼广场</w:t>
            </w:r>
          </w:p>
        </w:tc>
      </w:tr>
      <w:tr w:rsidR="00A85202" w:rsidRPr="00A85202" w14:paraId="33269F07" w14:textId="77777777" w:rsidTr="00A85202">
        <w:trPr>
          <w:trHeight w:val="104"/>
        </w:trPr>
        <w:tc>
          <w:tcPr>
            <w:tcW w:w="826" w:type="dxa"/>
            <w:vMerge/>
          </w:tcPr>
          <w:p w14:paraId="3E6846B8" w14:textId="77777777" w:rsidR="00A85202" w:rsidRPr="00A85202" w:rsidRDefault="00A85202" w:rsidP="005135FA"/>
        </w:tc>
        <w:tc>
          <w:tcPr>
            <w:tcW w:w="4835" w:type="dxa"/>
          </w:tcPr>
          <w:p w14:paraId="416DC54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《反家暴法》释义及简明读本</w:t>
            </w:r>
          </w:p>
        </w:tc>
        <w:tc>
          <w:tcPr>
            <w:tcW w:w="830" w:type="dxa"/>
          </w:tcPr>
          <w:p w14:paraId="2B3522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1000份</w:t>
            </w:r>
          </w:p>
        </w:tc>
        <w:tc>
          <w:tcPr>
            <w:tcW w:w="3398" w:type="dxa"/>
          </w:tcPr>
          <w:p w14:paraId="306F26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钟鼓楼广场</w:t>
            </w:r>
          </w:p>
        </w:tc>
      </w:tr>
      <w:tr w:rsidR="00A85202" w:rsidRPr="00A85202" w14:paraId="2AD09429" w14:textId="77777777" w:rsidTr="00A85202">
        <w:trPr>
          <w:trHeight w:val="104"/>
        </w:trPr>
        <w:tc>
          <w:tcPr>
            <w:tcW w:w="826" w:type="dxa"/>
            <w:vMerge/>
          </w:tcPr>
          <w:p w14:paraId="6BAFA509" w14:textId="77777777" w:rsidR="00A85202" w:rsidRPr="00A85202" w:rsidRDefault="00A85202" w:rsidP="005135FA">
            <w:pPr>
              <w:rPr>
                <w:rFonts w:ascii="SimSun" w:eastAsia="SimSun" w:hAnsi="SimSun"/>
                <w:lang w:val="en-US"/>
              </w:rPr>
            </w:pPr>
          </w:p>
        </w:tc>
        <w:tc>
          <w:tcPr>
            <w:tcW w:w="4835" w:type="dxa"/>
          </w:tcPr>
          <w:p w14:paraId="4C5B2D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法律援助宣传手册</w:t>
            </w:r>
          </w:p>
        </w:tc>
        <w:tc>
          <w:tcPr>
            <w:tcW w:w="830" w:type="dxa"/>
          </w:tcPr>
          <w:p w14:paraId="60F7E7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10000份</w:t>
            </w:r>
          </w:p>
        </w:tc>
        <w:tc>
          <w:tcPr>
            <w:tcW w:w="3398" w:type="dxa"/>
          </w:tcPr>
          <w:p w14:paraId="216BEE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钟鼓楼广场</w:t>
            </w:r>
          </w:p>
          <w:p w14:paraId="44B33A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法律服务大厅</w:t>
            </w:r>
          </w:p>
        </w:tc>
      </w:tr>
    </w:tbl>
    <w:p w14:paraId="1ED0A9DC" w14:textId="77777777" w:rsidR="00A85202" w:rsidRPr="00A85202" w:rsidRDefault="00A85202" w:rsidP="00A85202">
      <w:pPr>
        <w:rPr>
          <w:rFonts w:ascii="SimSun" w:eastAsia="SimSun" w:hAnsi="SimSun"/>
          <w:lang w:val="en-US"/>
        </w:rPr>
      </w:pPr>
    </w:p>
    <w:p w14:paraId="461122E8"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（六）地方承诺</w:t>
      </w:r>
    </w:p>
    <w:p w14:paraId="1A74EAC9" w14:textId="77777777" w:rsidR="00A85202" w:rsidRPr="00A85202" w:rsidRDefault="00A85202" w:rsidP="00A85202">
      <w:pPr>
        <w:rPr>
          <w:rFonts w:ascii="SimSun" w:eastAsia="SimSun" w:hAnsi="SimSun"/>
          <w:lang w:val="en-US"/>
        </w:rPr>
      </w:pPr>
    </w:p>
    <w:p w14:paraId="125FE5F5" w14:textId="77777777" w:rsidR="00A85202" w:rsidRPr="00A85202" w:rsidRDefault="00A85202" w:rsidP="00645A0F">
      <w:pPr>
        <w:numPr>
          <w:ilvl w:val="0"/>
          <w:numId w:val="37"/>
        </w:numPr>
        <w:spacing w:after="200" w:line="276" w:lineRule="auto"/>
        <w:rPr>
          <w:rFonts w:ascii="SimSun" w:eastAsia="SimSun" w:hAnsi="SimSun"/>
          <w:lang w:val="en-US"/>
        </w:rPr>
      </w:pPr>
      <w:r w:rsidRPr="00A85202">
        <w:rPr>
          <w:rFonts w:ascii="SimSun" w:eastAsia="SimSun" w:hAnsi="SimSun" w:hint="eastAsia"/>
          <w:lang w:val="en-US"/>
        </w:rPr>
        <w:t xml:space="preserve"> 如果您了解在项目实施期间（2014年7月至2017年7月）有公共资金投入支持项目目标，请提供信息：</w:t>
      </w:r>
    </w:p>
    <w:tbl>
      <w:tblPr>
        <w:tblStyle w:val="TableGrid"/>
        <w:tblW w:w="9889" w:type="dxa"/>
        <w:tblLayout w:type="fixed"/>
        <w:tblLook w:val="04A0" w:firstRow="1" w:lastRow="0" w:firstColumn="1" w:lastColumn="0" w:noHBand="0" w:noVBand="1"/>
      </w:tblPr>
      <w:tblGrid>
        <w:gridCol w:w="1420"/>
        <w:gridCol w:w="1420"/>
        <w:gridCol w:w="1971"/>
        <w:gridCol w:w="5078"/>
      </w:tblGrid>
      <w:tr w:rsidR="00A85202" w:rsidRPr="00A85202" w14:paraId="66CB881C" w14:textId="77777777" w:rsidTr="00A85202">
        <w:tc>
          <w:tcPr>
            <w:tcW w:w="9889" w:type="dxa"/>
            <w:gridSpan w:val="4"/>
          </w:tcPr>
          <w:p w14:paraId="04059FA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73B3DCB5" w14:textId="77777777" w:rsidTr="00A85202">
        <w:tc>
          <w:tcPr>
            <w:tcW w:w="2840" w:type="dxa"/>
            <w:gridSpan w:val="2"/>
          </w:tcPr>
          <w:p w14:paraId="29319954" w14:textId="77777777" w:rsidR="00A85202" w:rsidRPr="00A85202" w:rsidRDefault="00A85202" w:rsidP="005135FA">
            <w:pPr>
              <w:rPr>
                <w:rFonts w:ascii="SimSun" w:eastAsia="SimSun" w:hAnsi="SimSun"/>
                <w:lang w:val="en-US"/>
              </w:rPr>
            </w:pPr>
          </w:p>
        </w:tc>
        <w:tc>
          <w:tcPr>
            <w:tcW w:w="1971" w:type="dxa"/>
          </w:tcPr>
          <w:p w14:paraId="6ED3E85B" w14:textId="77777777" w:rsidR="00A85202" w:rsidRPr="00A85202" w:rsidRDefault="00A85202" w:rsidP="005135FA">
            <w:pPr>
              <w:rPr>
                <w:rFonts w:ascii="SimSun" w:eastAsia="SimSun" w:hAnsi="SimSun"/>
                <w:lang w:val="en-US"/>
              </w:rPr>
            </w:pPr>
            <w:r w:rsidRPr="00A85202">
              <w:rPr>
                <w:rFonts w:ascii="SimSun" w:eastAsia="SimSun" w:hAnsi="SimSun"/>
              </w:rPr>
              <w:t>投入（人民币）</w:t>
            </w:r>
          </w:p>
        </w:tc>
        <w:tc>
          <w:tcPr>
            <w:tcW w:w="5078" w:type="dxa"/>
          </w:tcPr>
          <w:p w14:paraId="5285D7C7" w14:textId="77777777" w:rsidR="00A85202" w:rsidRPr="00A85202" w:rsidRDefault="00A85202" w:rsidP="005135FA">
            <w:pPr>
              <w:rPr>
                <w:rFonts w:ascii="SimSun" w:eastAsia="SimSun" w:hAnsi="SimSun"/>
                <w:lang w:val="en-US"/>
              </w:rPr>
            </w:pPr>
            <w:r w:rsidRPr="00A85202">
              <w:rPr>
                <w:rFonts w:ascii="SimSun" w:eastAsia="SimSun" w:hAnsi="SimSun"/>
              </w:rPr>
              <w:t>实物或人力投入（请具体说明）</w:t>
            </w:r>
          </w:p>
        </w:tc>
      </w:tr>
      <w:tr w:rsidR="00A85202" w:rsidRPr="00A85202" w14:paraId="75C82D03" w14:textId="77777777" w:rsidTr="00A85202">
        <w:tc>
          <w:tcPr>
            <w:tcW w:w="1420" w:type="dxa"/>
            <w:vMerge w:val="restart"/>
          </w:tcPr>
          <w:p w14:paraId="56270FC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卫计委</w:t>
            </w:r>
          </w:p>
        </w:tc>
        <w:tc>
          <w:tcPr>
            <w:tcW w:w="1420" w:type="dxa"/>
          </w:tcPr>
          <w:p w14:paraId="339521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7B28A9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1F7AD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4796E0E" w14:textId="77777777" w:rsidTr="00A85202">
        <w:tc>
          <w:tcPr>
            <w:tcW w:w="1420" w:type="dxa"/>
            <w:vMerge/>
          </w:tcPr>
          <w:p w14:paraId="1B73D5A9" w14:textId="77777777" w:rsidR="00A85202" w:rsidRPr="00A85202" w:rsidRDefault="00A85202" w:rsidP="005135FA">
            <w:pPr>
              <w:rPr>
                <w:rFonts w:ascii="SimSun" w:eastAsia="SimSun" w:hAnsi="SimSun"/>
                <w:lang w:val="en-US"/>
              </w:rPr>
            </w:pPr>
          </w:p>
        </w:tc>
        <w:tc>
          <w:tcPr>
            <w:tcW w:w="1420" w:type="dxa"/>
          </w:tcPr>
          <w:p w14:paraId="45D87A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1CEA071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91EFA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BC45499" w14:textId="77777777" w:rsidTr="00A85202">
        <w:tc>
          <w:tcPr>
            <w:tcW w:w="1420" w:type="dxa"/>
            <w:vMerge/>
          </w:tcPr>
          <w:p w14:paraId="117FD5BF" w14:textId="77777777" w:rsidR="00A85202" w:rsidRPr="00A85202" w:rsidRDefault="00A85202" w:rsidP="005135FA">
            <w:pPr>
              <w:rPr>
                <w:rFonts w:ascii="SimSun" w:eastAsia="SimSun" w:hAnsi="SimSun"/>
                <w:lang w:val="en-US"/>
              </w:rPr>
            </w:pPr>
          </w:p>
        </w:tc>
        <w:tc>
          <w:tcPr>
            <w:tcW w:w="1420" w:type="dxa"/>
          </w:tcPr>
          <w:p w14:paraId="7037BEE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25A283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6ACBC6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4170ED9" w14:textId="77777777" w:rsidTr="00A85202">
        <w:tc>
          <w:tcPr>
            <w:tcW w:w="1420" w:type="dxa"/>
            <w:vMerge/>
          </w:tcPr>
          <w:p w14:paraId="05EE2643" w14:textId="77777777" w:rsidR="00A85202" w:rsidRPr="00A85202" w:rsidRDefault="00A85202" w:rsidP="005135FA">
            <w:pPr>
              <w:rPr>
                <w:rFonts w:ascii="SimSun" w:eastAsia="SimSun" w:hAnsi="SimSun"/>
                <w:lang w:val="en-US"/>
              </w:rPr>
            </w:pPr>
          </w:p>
        </w:tc>
        <w:tc>
          <w:tcPr>
            <w:tcW w:w="1420" w:type="dxa"/>
          </w:tcPr>
          <w:p w14:paraId="1C3E80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24C356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74E9B02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7A9F3F9" w14:textId="77777777" w:rsidTr="00A85202">
        <w:tc>
          <w:tcPr>
            <w:tcW w:w="1420" w:type="dxa"/>
            <w:vMerge/>
          </w:tcPr>
          <w:p w14:paraId="43A17678" w14:textId="77777777" w:rsidR="00A85202" w:rsidRPr="00A85202" w:rsidRDefault="00A85202" w:rsidP="005135FA">
            <w:pPr>
              <w:rPr>
                <w:rFonts w:ascii="SimSun" w:eastAsia="SimSun" w:hAnsi="SimSun"/>
                <w:lang w:val="en-US"/>
              </w:rPr>
            </w:pPr>
          </w:p>
        </w:tc>
        <w:tc>
          <w:tcPr>
            <w:tcW w:w="1420" w:type="dxa"/>
          </w:tcPr>
          <w:p w14:paraId="244AB9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61AA11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46667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4D2387A" w14:textId="77777777" w:rsidTr="00A85202">
        <w:tc>
          <w:tcPr>
            <w:tcW w:w="1420" w:type="dxa"/>
            <w:vMerge w:val="restart"/>
          </w:tcPr>
          <w:p w14:paraId="4E018D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1420" w:type="dxa"/>
          </w:tcPr>
          <w:p w14:paraId="2CB130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24ADC9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3A14A3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9EC7C77" w14:textId="77777777" w:rsidTr="00A85202">
        <w:tc>
          <w:tcPr>
            <w:tcW w:w="1420" w:type="dxa"/>
            <w:vMerge/>
          </w:tcPr>
          <w:p w14:paraId="4FCD7045" w14:textId="77777777" w:rsidR="00A85202" w:rsidRPr="00A85202" w:rsidRDefault="00A85202" w:rsidP="005135FA">
            <w:pPr>
              <w:rPr>
                <w:rFonts w:ascii="SimSun" w:eastAsia="SimSun" w:hAnsi="SimSun"/>
                <w:lang w:val="en-US"/>
              </w:rPr>
            </w:pPr>
          </w:p>
        </w:tc>
        <w:tc>
          <w:tcPr>
            <w:tcW w:w="1420" w:type="dxa"/>
          </w:tcPr>
          <w:p w14:paraId="1758D9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46A222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5124BA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828E3F1" w14:textId="77777777" w:rsidTr="00A85202">
        <w:tc>
          <w:tcPr>
            <w:tcW w:w="1420" w:type="dxa"/>
            <w:vMerge/>
          </w:tcPr>
          <w:p w14:paraId="406FA950" w14:textId="77777777" w:rsidR="00A85202" w:rsidRPr="00A85202" w:rsidRDefault="00A85202" w:rsidP="005135FA">
            <w:pPr>
              <w:rPr>
                <w:rFonts w:ascii="SimSun" w:eastAsia="SimSun" w:hAnsi="SimSun"/>
                <w:lang w:val="en-US"/>
              </w:rPr>
            </w:pPr>
          </w:p>
        </w:tc>
        <w:tc>
          <w:tcPr>
            <w:tcW w:w="1420" w:type="dxa"/>
          </w:tcPr>
          <w:p w14:paraId="16BF31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3FE8AF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CB1B2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2890FCB" w14:textId="77777777" w:rsidTr="00A85202">
        <w:tc>
          <w:tcPr>
            <w:tcW w:w="1420" w:type="dxa"/>
            <w:vMerge/>
          </w:tcPr>
          <w:p w14:paraId="43BD6BD8" w14:textId="77777777" w:rsidR="00A85202" w:rsidRPr="00A85202" w:rsidRDefault="00A85202" w:rsidP="005135FA">
            <w:pPr>
              <w:rPr>
                <w:rFonts w:ascii="SimSun" w:eastAsia="SimSun" w:hAnsi="SimSun"/>
                <w:lang w:val="en-US"/>
              </w:rPr>
            </w:pPr>
          </w:p>
        </w:tc>
        <w:tc>
          <w:tcPr>
            <w:tcW w:w="1420" w:type="dxa"/>
          </w:tcPr>
          <w:p w14:paraId="54DF086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0B51FD1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367DC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389DD3B" w14:textId="77777777" w:rsidTr="00A85202">
        <w:tc>
          <w:tcPr>
            <w:tcW w:w="1420" w:type="dxa"/>
            <w:vMerge/>
          </w:tcPr>
          <w:p w14:paraId="7F2FB4C3" w14:textId="77777777" w:rsidR="00A85202" w:rsidRPr="00A85202" w:rsidRDefault="00A85202" w:rsidP="005135FA">
            <w:pPr>
              <w:rPr>
                <w:rFonts w:ascii="SimSun" w:eastAsia="SimSun" w:hAnsi="SimSun"/>
                <w:lang w:val="en-US"/>
              </w:rPr>
            </w:pPr>
          </w:p>
        </w:tc>
        <w:tc>
          <w:tcPr>
            <w:tcW w:w="1420" w:type="dxa"/>
          </w:tcPr>
          <w:p w14:paraId="64368A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1B7620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DC1EC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93C7699" w14:textId="77777777" w:rsidTr="00A85202">
        <w:tc>
          <w:tcPr>
            <w:tcW w:w="1420" w:type="dxa"/>
            <w:vMerge w:val="restart"/>
          </w:tcPr>
          <w:p w14:paraId="4AF8FB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1420" w:type="dxa"/>
          </w:tcPr>
          <w:p w14:paraId="4CE27E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28176B8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258563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760B29E" w14:textId="77777777" w:rsidTr="00A85202">
        <w:tc>
          <w:tcPr>
            <w:tcW w:w="1420" w:type="dxa"/>
            <w:vMerge/>
          </w:tcPr>
          <w:p w14:paraId="6F9E8CD8" w14:textId="77777777" w:rsidR="00A85202" w:rsidRPr="00A85202" w:rsidRDefault="00A85202" w:rsidP="005135FA">
            <w:pPr>
              <w:rPr>
                <w:rFonts w:ascii="SimSun" w:eastAsia="SimSun" w:hAnsi="SimSun"/>
                <w:lang w:val="en-US"/>
              </w:rPr>
            </w:pPr>
          </w:p>
        </w:tc>
        <w:tc>
          <w:tcPr>
            <w:tcW w:w="1420" w:type="dxa"/>
          </w:tcPr>
          <w:p w14:paraId="308E1C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56E17E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23C5D3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DF29852" w14:textId="77777777" w:rsidTr="00A85202">
        <w:tc>
          <w:tcPr>
            <w:tcW w:w="1420" w:type="dxa"/>
            <w:vMerge/>
          </w:tcPr>
          <w:p w14:paraId="53B15115" w14:textId="77777777" w:rsidR="00A85202" w:rsidRPr="00A85202" w:rsidRDefault="00A85202" w:rsidP="005135FA">
            <w:pPr>
              <w:rPr>
                <w:rFonts w:ascii="SimSun" w:eastAsia="SimSun" w:hAnsi="SimSun"/>
                <w:lang w:val="en-US"/>
              </w:rPr>
            </w:pPr>
          </w:p>
        </w:tc>
        <w:tc>
          <w:tcPr>
            <w:tcW w:w="1420" w:type="dxa"/>
          </w:tcPr>
          <w:p w14:paraId="54806B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5DB70A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212FFF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9250D82" w14:textId="77777777" w:rsidTr="00A85202">
        <w:tc>
          <w:tcPr>
            <w:tcW w:w="1420" w:type="dxa"/>
            <w:vMerge/>
          </w:tcPr>
          <w:p w14:paraId="1ECA69B8" w14:textId="77777777" w:rsidR="00A85202" w:rsidRPr="00A85202" w:rsidRDefault="00A85202" w:rsidP="005135FA">
            <w:pPr>
              <w:rPr>
                <w:rFonts w:ascii="SimSun" w:eastAsia="SimSun" w:hAnsi="SimSun"/>
                <w:lang w:val="en-US"/>
              </w:rPr>
            </w:pPr>
          </w:p>
        </w:tc>
        <w:tc>
          <w:tcPr>
            <w:tcW w:w="1420" w:type="dxa"/>
          </w:tcPr>
          <w:p w14:paraId="564668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66311E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8900</w:t>
            </w:r>
          </w:p>
        </w:tc>
        <w:tc>
          <w:tcPr>
            <w:tcW w:w="5078" w:type="dxa"/>
          </w:tcPr>
          <w:p w14:paraId="0574B3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解决受暴者庇护所饮食住宿</w:t>
            </w:r>
          </w:p>
        </w:tc>
      </w:tr>
      <w:tr w:rsidR="00A85202" w:rsidRPr="00A85202" w14:paraId="3469D3AB" w14:textId="77777777" w:rsidTr="00A85202">
        <w:tc>
          <w:tcPr>
            <w:tcW w:w="1420" w:type="dxa"/>
            <w:vMerge/>
          </w:tcPr>
          <w:p w14:paraId="4D842777" w14:textId="77777777" w:rsidR="00A85202" w:rsidRPr="00A85202" w:rsidRDefault="00A85202" w:rsidP="005135FA">
            <w:pPr>
              <w:rPr>
                <w:rFonts w:ascii="SimSun" w:eastAsia="SimSun" w:hAnsi="SimSun"/>
                <w:lang w:val="en-US"/>
              </w:rPr>
            </w:pPr>
          </w:p>
        </w:tc>
        <w:tc>
          <w:tcPr>
            <w:tcW w:w="1420" w:type="dxa"/>
          </w:tcPr>
          <w:p w14:paraId="61EAE8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0BD35E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6CFFEA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C7E1024" w14:textId="77777777" w:rsidTr="00A85202">
        <w:tc>
          <w:tcPr>
            <w:tcW w:w="1420" w:type="dxa"/>
            <w:vMerge w:val="restart"/>
          </w:tcPr>
          <w:p w14:paraId="5AEA10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420" w:type="dxa"/>
          </w:tcPr>
          <w:p w14:paraId="6075AC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1D5E90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FE3429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550633E" w14:textId="77777777" w:rsidTr="00A85202">
        <w:tc>
          <w:tcPr>
            <w:tcW w:w="1420" w:type="dxa"/>
            <w:vMerge/>
          </w:tcPr>
          <w:p w14:paraId="6B3E0FE4" w14:textId="77777777" w:rsidR="00A85202" w:rsidRPr="00A85202" w:rsidRDefault="00A85202" w:rsidP="005135FA">
            <w:pPr>
              <w:rPr>
                <w:rFonts w:ascii="SimSun" w:eastAsia="SimSun" w:hAnsi="SimSun"/>
                <w:lang w:val="en-US"/>
              </w:rPr>
            </w:pPr>
          </w:p>
        </w:tc>
        <w:tc>
          <w:tcPr>
            <w:tcW w:w="1420" w:type="dxa"/>
          </w:tcPr>
          <w:p w14:paraId="46F47D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2C7A23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49F10B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28D9349A" w14:textId="77777777" w:rsidTr="00A85202">
        <w:tc>
          <w:tcPr>
            <w:tcW w:w="1420" w:type="dxa"/>
            <w:vMerge/>
          </w:tcPr>
          <w:p w14:paraId="37FC0E8D" w14:textId="77777777" w:rsidR="00A85202" w:rsidRPr="00A85202" w:rsidRDefault="00A85202" w:rsidP="005135FA">
            <w:pPr>
              <w:rPr>
                <w:rFonts w:ascii="SimSun" w:eastAsia="SimSun" w:hAnsi="SimSun"/>
                <w:lang w:val="en-US"/>
              </w:rPr>
            </w:pPr>
          </w:p>
        </w:tc>
        <w:tc>
          <w:tcPr>
            <w:tcW w:w="1420" w:type="dxa"/>
          </w:tcPr>
          <w:p w14:paraId="5BC706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7D53F6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927D9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0CA96B2" w14:textId="77777777" w:rsidTr="00A85202">
        <w:tc>
          <w:tcPr>
            <w:tcW w:w="1420" w:type="dxa"/>
            <w:vMerge/>
          </w:tcPr>
          <w:p w14:paraId="2FC3C4F9" w14:textId="77777777" w:rsidR="00A85202" w:rsidRPr="00A85202" w:rsidRDefault="00A85202" w:rsidP="005135FA">
            <w:pPr>
              <w:rPr>
                <w:rFonts w:ascii="SimSun" w:eastAsia="SimSun" w:hAnsi="SimSun"/>
                <w:lang w:val="en-US"/>
              </w:rPr>
            </w:pPr>
          </w:p>
        </w:tc>
        <w:tc>
          <w:tcPr>
            <w:tcW w:w="1420" w:type="dxa"/>
          </w:tcPr>
          <w:p w14:paraId="046853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3163ED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196C9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大量人力用于家暴警情处置、纠纷调解和案件办理。</w:t>
            </w:r>
          </w:p>
        </w:tc>
      </w:tr>
      <w:tr w:rsidR="00A85202" w:rsidRPr="00A85202" w14:paraId="7028D6BA" w14:textId="77777777" w:rsidTr="00A85202">
        <w:tc>
          <w:tcPr>
            <w:tcW w:w="1420" w:type="dxa"/>
            <w:vMerge/>
          </w:tcPr>
          <w:p w14:paraId="27041716" w14:textId="77777777" w:rsidR="00A85202" w:rsidRPr="00A85202" w:rsidRDefault="00A85202" w:rsidP="005135FA">
            <w:pPr>
              <w:rPr>
                <w:rFonts w:ascii="SimSun" w:eastAsia="SimSun" w:hAnsi="SimSun"/>
                <w:lang w:val="en-US"/>
              </w:rPr>
            </w:pPr>
          </w:p>
        </w:tc>
        <w:tc>
          <w:tcPr>
            <w:tcW w:w="1420" w:type="dxa"/>
          </w:tcPr>
          <w:p w14:paraId="62F67A8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24C7C7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F4D364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1A36B91" w14:textId="77777777" w:rsidTr="00A85202">
        <w:tc>
          <w:tcPr>
            <w:tcW w:w="1420" w:type="dxa"/>
            <w:vMerge w:val="restart"/>
          </w:tcPr>
          <w:p w14:paraId="69C284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司法局</w:t>
            </w:r>
          </w:p>
        </w:tc>
        <w:tc>
          <w:tcPr>
            <w:tcW w:w="1420" w:type="dxa"/>
          </w:tcPr>
          <w:p w14:paraId="6665B22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666F7F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E8C263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9B5746B" w14:textId="77777777" w:rsidTr="00A85202">
        <w:tc>
          <w:tcPr>
            <w:tcW w:w="1420" w:type="dxa"/>
            <w:vMerge/>
          </w:tcPr>
          <w:p w14:paraId="3562741D" w14:textId="77777777" w:rsidR="00A85202" w:rsidRPr="00A85202" w:rsidRDefault="00A85202" w:rsidP="005135FA">
            <w:pPr>
              <w:rPr>
                <w:rFonts w:ascii="SimSun" w:eastAsia="SimSun" w:hAnsi="SimSun"/>
                <w:lang w:val="en-US"/>
              </w:rPr>
            </w:pPr>
          </w:p>
        </w:tc>
        <w:tc>
          <w:tcPr>
            <w:tcW w:w="1420" w:type="dxa"/>
          </w:tcPr>
          <w:p w14:paraId="1D0D5F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251902A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B871E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0517FEE" w14:textId="77777777" w:rsidTr="00A85202">
        <w:tc>
          <w:tcPr>
            <w:tcW w:w="1420" w:type="dxa"/>
            <w:vMerge/>
          </w:tcPr>
          <w:p w14:paraId="613FED75" w14:textId="77777777" w:rsidR="00A85202" w:rsidRPr="00A85202" w:rsidRDefault="00A85202" w:rsidP="005135FA">
            <w:pPr>
              <w:rPr>
                <w:rFonts w:ascii="SimSun" w:eastAsia="SimSun" w:hAnsi="SimSun"/>
                <w:lang w:val="en-US"/>
              </w:rPr>
            </w:pPr>
          </w:p>
        </w:tc>
        <w:tc>
          <w:tcPr>
            <w:tcW w:w="1420" w:type="dxa"/>
          </w:tcPr>
          <w:p w14:paraId="6C8591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5B26CA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7A37F8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F992E11" w14:textId="77777777" w:rsidTr="00A85202">
        <w:tc>
          <w:tcPr>
            <w:tcW w:w="1420" w:type="dxa"/>
            <w:vMerge/>
          </w:tcPr>
          <w:p w14:paraId="61A5C02D" w14:textId="77777777" w:rsidR="00A85202" w:rsidRPr="00A85202" w:rsidRDefault="00A85202" w:rsidP="005135FA">
            <w:pPr>
              <w:rPr>
                <w:rFonts w:ascii="SimSun" w:eastAsia="SimSun" w:hAnsi="SimSun"/>
                <w:lang w:val="en-US"/>
              </w:rPr>
            </w:pPr>
          </w:p>
        </w:tc>
        <w:tc>
          <w:tcPr>
            <w:tcW w:w="1420" w:type="dxa"/>
          </w:tcPr>
          <w:p w14:paraId="2ECA5B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242D15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708CAB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E13C27B" w14:textId="77777777" w:rsidTr="00A85202">
        <w:tc>
          <w:tcPr>
            <w:tcW w:w="1420" w:type="dxa"/>
            <w:vMerge/>
          </w:tcPr>
          <w:p w14:paraId="1289284E" w14:textId="77777777" w:rsidR="00A85202" w:rsidRPr="00A85202" w:rsidRDefault="00A85202" w:rsidP="005135FA">
            <w:pPr>
              <w:rPr>
                <w:rFonts w:ascii="SimSun" w:eastAsia="SimSun" w:hAnsi="SimSun"/>
                <w:lang w:val="en-US"/>
              </w:rPr>
            </w:pPr>
          </w:p>
        </w:tc>
        <w:tc>
          <w:tcPr>
            <w:tcW w:w="1420" w:type="dxa"/>
          </w:tcPr>
          <w:p w14:paraId="32DC01E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3D42561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34ED48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9591DF7" w14:textId="77777777" w:rsidTr="00A85202">
        <w:tc>
          <w:tcPr>
            <w:tcW w:w="9889" w:type="dxa"/>
            <w:gridSpan w:val="4"/>
          </w:tcPr>
          <w:p w14:paraId="2718B15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37BF795B" w14:textId="77777777" w:rsidTr="00A85202">
        <w:tc>
          <w:tcPr>
            <w:tcW w:w="2840" w:type="dxa"/>
            <w:gridSpan w:val="2"/>
          </w:tcPr>
          <w:p w14:paraId="6ADF7D1F" w14:textId="77777777" w:rsidR="00A85202" w:rsidRPr="00A85202" w:rsidRDefault="00A85202" w:rsidP="005135FA">
            <w:pPr>
              <w:rPr>
                <w:rFonts w:ascii="SimSun" w:eastAsia="SimSun" w:hAnsi="SimSun"/>
                <w:lang w:val="en-US"/>
              </w:rPr>
            </w:pPr>
          </w:p>
        </w:tc>
        <w:tc>
          <w:tcPr>
            <w:tcW w:w="1971" w:type="dxa"/>
          </w:tcPr>
          <w:p w14:paraId="1ACFF9C9" w14:textId="77777777" w:rsidR="00A85202" w:rsidRPr="00A85202" w:rsidRDefault="00A85202" w:rsidP="005135FA">
            <w:pPr>
              <w:rPr>
                <w:rFonts w:ascii="SimSun" w:eastAsia="SimSun" w:hAnsi="SimSun"/>
                <w:lang w:val="en-US"/>
              </w:rPr>
            </w:pPr>
            <w:r w:rsidRPr="00A85202">
              <w:rPr>
                <w:rFonts w:ascii="SimSun" w:eastAsia="SimSun" w:hAnsi="SimSun"/>
              </w:rPr>
              <w:t>投入（人民币）</w:t>
            </w:r>
          </w:p>
        </w:tc>
        <w:tc>
          <w:tcPr>
            <w:tcW w:w="5078" w:type="dxa"/>
          </w:tcPr>
          <w:p w14:paraId="37AE60AC" w14:textId="77777777" w:rsidR="00A85202" w:rsidRPr="00A85202" w:rsidRDefault="00A85202" w:rsidP="005135FA">
            <w:pPr>
              <w:rPr>
                <w:rFonts w:ascii="SimSun" w:eastAsia="SimSun" w:hAnsi="SimSun"/>
                <w:lang w:val="en-US"/>
              </w:rPr>
            </w:pPr>
            <w:r w:rsidRPr="00A85202">
              <w:rPr>
                <w:rFonts w:ascii="SimSun" w:eastAsia="SimSun" w:hAnsi="SimSun"/>
              </w:rPr>
              <w:t>实物或人力投入（请具体说明）</w:t>
            </w:r>
          </w:p>
        </w:tc>
      </w:tr>
      <w:tr w:rsidR="00A85202" w:rsidRPr="00A85202" w14:paraId="1A2667B3" w14:textId="77777777" w:rsidTr="00A85202">
        <w:tc>
          <w:tcPr>
            <w:tcW w:w="1420" w:type="dxa"/>
            <w:vMerge w:val="restart"/>
          </w:tcPr>
          <w:p w14:paraId="479F6D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1420" w:type="dxa"/>
          </w:tcPr>
          <w:p w14:paraId="4A461D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7EDB72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3BF3A2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A6AE61F" w14:textId="77777777" w:rsidTr="00A85202">
        <w:tc>
          <w:tcPr>
            <w:tcW w:w="1420" w:type="dxa"/>
            <w:vMerge/>
          </w:tcPr>
          <w:p w14:paraId="4E64F1BA" w14:textId="77777777" w:rsidR="00A85202" w:rsidRPr="00A85202" w:rsidRDefault="00A85202" w:rsidP="005135FA">
            <w:pPr>
              <w:rPr>
                <w:rFonts w:ascii="SimSun" w:eastAsia="SimSun" w:hAnsi="SimSun"/>
                <w:lang w:val="en-US"/>
              </w:rPr>
            </w:pPr>
          </w:p>
        </w:tc>
        <w:tc>
          <w:tcPr>
            <w:tcW w:w="1420" w:type="dxa"/>
          </w:tcPr>
          <w:p w14:paraId="119A532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6874A5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E0AAB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0AAB3E18" w14:textId="77777777" w:rsidTr="00A85202">
        <w:tc>
          <w:tcPr>
            <w:tcW w:w="1420" w:type="dxa"/>
            <w:vMerge/>
          </w:tcPr>
          <w:p w14:paraId="520B0E26" w14:textId="77777777" w:rsidR="00A85202" w:rsidRPr="00A85202" w:rsidRDefault="00A85202" w:rsidP="005135FA">
            <w:pPr>
              <w:rPr>
                <w:rFonts w:ascii="SimSun" w:eastAsia="SimSun" w:hAnsi="SimSun"/>
                <w:lang w:val="en-US"/>
              </w:rPr>
            </w:pPr>
          </w:p>
        </w:tc>
        <w:tc>
          <w:tcPr>
            <w:tcW w:w="1420" w:type="dxa"/>
          </w:tcPr>
          <w:p w14:paraId="0D2AAE4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396DD2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53B2F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0F418C4" w14:textId="77777777" w:rsidTr="00A85202">
        <w:tc>
          <w:tcPr>
            <w:tcW w:w="1420" w:type="dxa"/>
            <w:vMerge/>
          </w:tcPr>
          <w:p w14:paraId="6679D6C3" w14:textId="77777777" w:rsidR="00A85202" w:rsidRPr="00A85202" w:rsidRDefault="00A85202" w:rsidP="005135FA">
            <w:pPr>
              <w:rPr>
                <w:rFonts w:ascii="SimSun" w:eastAsia="SimSun" w:hAnsi="SimSun"/>
                <w:lang w:val="en-US"/>
              </w:rPr>
            </w:pPr>
          </w:p>
        </w:tc>
        <w:tc>
          <w:tcPr>
            <w:tcW w:w="1420" w:type="dxa"/>
          </w:tcPr>
          <w:p w14:paraId="6B30F1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4FBEBB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30万</w:t>
            </w:r>
          </w:p>
        </w:tc>
        <w:tc>
          <w:tcPr>
            <w:tcW w:w="5078" w:type="dxa"/>
          </w:tcPr>
          <w:p w14:paraId="632A83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诊室、病房、培训、就诊培训、心理疏导</w:t>
            </w:r>
          </w:p>
        </w:tc>
      </w:tr>
      <w:tr w:rsidR="00A85202" w:rsidRPr="00A85202" w14:paraId="60E3309A" w14:textId="77777777" w:rsidTr="00A85202">
        <w:tc>
          <w:tcPr>
            <w:tcW w:w="1420" w:type="dxa"/>
            <w:vMerge/>
          </w:tcPr>
          <w:p w14:paraId="5F670A5E" w14:textId="77777777" w:rsidR="00A85202" w:rsidRPr="00A85202" w:rsidRDefault="00A85202" w:rsidP="005135FA">
            <w:pPr>
              <w:rPr>
                <w:rFonts w:ascii="SimSun" w:eastAsia="SimSun" w:hAnsi="SimSun"/>
                <w:lang w:val="en-US"/>
              </w:rPr>
            </w:pPr>
          </w:p>
        </w:tc>
        <w:tc>
          <w:tcPr>
            <w:tcW w:w="1420" w:type="dxa"/>
          </w:tcPr>
          <w:p w14:paraId="0F0599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64CC9C6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899D7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9CA6D88" w14:textId="77777777" w:rsidTr="00A85202">
        <w:tc>
          <w:tcPr>
            <w:tcW w:w="1420" w:type="dxa"/>
            <w:vMerge w:val="restart"/>
          </w:tcPr>
          <w:p w14:paraId="06CC5D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1420" w:type="dxa"/>
          </w:tcPr>
          <w:p w14:paraId="693C79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500B68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306253</w:t>
            </w:r>
          </w:p>
        </w:tc>
        <w:tc>
          <w:tcPr>
            <w:tcW w:w="5078" w:type="dxa"/>
          </w:tcPr>
          <w:p w14:paraId="60B3B8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EB210C6" w14:textId="77777777" w:rsidTr="00A85202">
        <w:tc>
          <w:tcPr>
            <w:tcW w:w="1420" w:type="dxa"/>
            <w:vMerge/>
          </w:tcPr>
          <w:p w14:paraId="15D8E9E7" w14:textId="77777777" w:rsidR="00A85202" w:rsidRPr="00A85202" w:rsidRDefault="00A85202" w:rsidP="005135FA">
            <w:pPr>
              <w:rPr>
                <w:rFonts w:ascii="SimSun" w:eastAsia="SimSun" w:hAnsi="SimSun"/>
                <w:lang w:val="en-US"/>
              </w:rPr>
            </w:pPr>
          </w:p>
        </w:tc>
        <w:tc>
          <w:tcPr>
            <w:tcW w:w="1420" w:type="dxa"/>
          </w:tcPr>
          <w:p w14:paraId="3D9201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25443FB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64E23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71A34D5" w14:textId="77777777" w:rsidTr="00A85202">
        <w:tc>
          <w:tcPr>
            <w:tcW w:w="1420" w:type="dxa"/>
            <w:vMerge/>
          </w:tcPr>
          <w:p w14:paraId="503A3F4A" w14:textId="77777777" w:rsidR="00A85202" w:rsidRPr="00A85202" w:rsidRDefault="00A85202" w:rsidP="005135FA">
            <w:pPr>
              <w:rPr>
                <w:rFonts w:ascii="SimSun" w:eastAsia="SimSun" w:hAnsi="SimSun"/>
                <w:lang w:val="en-US"/>
              </w:rPr>
            </w:pPr>
          </w:p>
        </w:tc>
        <w:tc>
          <w:tcPr>
            <w:tcW w:w="1420" w:type="dxa"/>
          </w:tcPr>
          <w:p w14:paraId="659ADF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vMerge w:val="restart"/>
          </w:tcPr>
          <w:p w14:paraId="016B3E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共计29338</w:t>
            </w:r>
          </w:p>
        </w:tc>
        <w:tc>
          <w:tcPr>
            <w:tcW w:w="5078" w:type="dxa"/>
            <w:vMerge w:val="restart"/>
          </w:tcPr>
          <w:p w14:paraId="0A43D39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本部门约有500人参与此项工作</w:t>
            </w:r>
          </w:p>
        </w:tc>
      </w:tr>
      <w:tr w:rsidR="00A85202" w:rsidRPr="00A85202" w14:paraId="0FF58A49" w14:textId="77777777" w:rsidTr="00A85202">
        <w:tc>
          <w:tcPr>
            <w:tcW w:w="1420" w:type="dxa"/>
            <w:vMerge/>
          </w:tcPr>
          <w:p w14:paraId="7369ABF3" w14:textId="77777777" w:rsidR="00A85202" w:rsidRPr="00A85202" w:rsidRDefault="00A85202" w:rsidP="005135FA">
            <w:pPr>
              <w:rPr>
                <w:rFonts w:ascii="SimSun" w:eastAsia="SimSun" w:hAnsi="SimSun"/>
                <w:lang w:val="en-US"/>
              </w:rPr>
            </w:pPr>
          </w:p>
        </w:tc>
        <w:tc>
          <w:tcPr>
            <w:tcW w:w="1420" w:type="dxa"/>
          </w:tcPr>
          <w:p w14:paraId="37F686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vMerge/>
          </w:tcPr>
          <w:p w14:paraId="07896AEC" w14:textId="77777777" w:rsidR="00A85202" w:rsidRPr="00A85202" w:rsidRDefault="00A85202" w:rsidP="005135FA">
            <w:pPr>
              <w:rPr>
                <w:rFonts w:ascii="SimSun" w:eastAsia="SimSun" w:hAnsi="SimSun"/>
                <w:lang w:val="en-US"/>
              </w:rPr>
            </w:pPr>
          </w:p>
        </w:tc>
        <w:tc>
          <w:tcPr>
            <w:tcW w:w="5078" w:type="dxa"/>
            <w:vMerge/>
          </w:tcPr>
          <w:p w14:paraId="3DD78426" w14:textId="77777777" w:rsidR="00A85202" w:rsidRPr="00A85202" w:rsidRDefault="00A85202" w:rsidP="005135FA">
            <w:pPr>
              <w:rPr>
                <w:rFonts w:ascii="SimSun" w:eastAsia="SimSun" w:hAnsi="SimSun"/>
                <w:lang w:val="en-US"/>
              </w:rPr>
            </w:pPr>
          </w:p>
        </w:tc>
      </w:tr>
      <w:tr w:rsidR="00A85202" w:rsidRPr="00A85202" w14:paraId="3D3F6979" w14:textId="77777777" w:rsidTr="00A85202">
        <w:tc>
          <w:tcPr>
            <w:tcW w:w="1420" w:type="dxa"/>
            <w:vMerge/>
          </w:tcPr>
          <w:p w14:paraId="59C6DC3F" w14:textId="77777777" w:rsidR="00A85202" w:rsidRPr="00A85202" w:rsidRDefault="00A85202" w:rsidP="005135FA">
            <w:pPr>
              <w:rPr>
                <w:rFonts w:ascii="SimSun" w:eastAsia="SimSun" w:hAnsi="SimSun"/>
                <w:lang w:val="en-US"/>
              </w:rPr>
            </w:pPr>
          </w:p>
        </w:tc>
        <w:tc>
          <w:tcPr>
            <w:tcW w:w="1420" w:type="dxa"/>
          </w:tcPr>
          <w:p w14:paraId="3CFC52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37051E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5A745D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BF1A362" w14:textId="77777777" w:rsidTr="00A85202">
        <w:tc>
          <w:tcPr>
            <w:tcW w:w="1420" w:type="dxa"/>
            <w:vMerge w:val="restart"/>
          </w:tcPr>
          <w:p w14:paraId="44BE254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420" w:type="dxa"/>
          </w:tcPr>
          <w:p w14:paraId="4DA97C0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7A07BA7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58A0B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E4E0536" w14:textId="77777777" w:rsidTr="00A85202">
        <w:tc>
          <w:tcPr>
            <w:tcW w:w="1420" w:type="dxa"/>
            <w:vMerge/>
          </w:tcPr>
          <w:p w14:paraId="3015D040" w14:textId="77777777" w:rsidR="00A85202" w:rsidRPr="00A85202" w:rsidRDefault="00A85202" w:rsidP="005135FA">
            <w:pPr>
              <w:rPr>
                <w:rFonts w:ascii="SimSun" w:eastAsia="SimSun" w:hAnsi="SimSun"/>
                <w:lang w:val="en-US"/>
              </w:rPr>
            </w:pPr>
          </w:p>
        </w:tc>
        <w:tc>
          <w:tcPr>
            <w:tcW w:w="1420" w:type="dxa"/>
          </w:tcPr>
          <w:p w14:paraId="4FE305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535A19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4288345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7CB07F7" w14:textId="77777777" w:rsidTr="00A85202">
        <w:tc>
          <w:tcPr>
            <w:tcW w:w="1420" w:type="dxa"/>
            <w:vMerge/>
          </w:tcPr>
          <w:p w14:paraId="122AED9E" w14:textId="77777777" w:rsidR="00A85202" w:rsidRPr="00A85202" w:rsidRDefault="00A85202" w:rsidP="005135FA">
            <w:pPr>
              <w:rPr>
                <w:rFonts w:ascii="SimSun" w:eastAsia="SimSun" w:hAnsi="SimSun"/>
                <w:lang w:val="en-US"/>
              </w:rPr>
            </w:pPr>
          </w:p>
        </w:tc>
        <w:tc>
          <w:tcPr>
            <w:tcW w:w="1420" w:type="dxa"/>
          </w:tcPr>
          <w:p w14:paraId="13EA89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27B3BC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35584E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724B770" w14:textId="77777777" w:rsidTr="00A85202">
        <w:tc>
          <w:tcPr>
            <w:tcW w:w="1420" w:type="dxa"/>
            <w:vMerge/>
          </w:tcPr>
          <w:p w14:paraId="62FD48CC" w14:textId="77777777" w:rsidR="00A85202" w:rsidRPr="00A85202" w:rsidRDefault="00A85202" w:rsidP="005135FA">
            <w:pPr>
              <w:rPr>
                <w:rFonts w:ascii="SimSun" w:eastAsia="SimSun" w:hAnsi="SimSun"/>
                <w:lang w:val="en-US"/>
              </w:rPr>
            </w:pPr>
          </w:p>
        </w:tc>
        <w:tc>
          <w:tcPr>
            <w:tcW w:w="1420" w:type="dxa"/>
          </w:tcPr>
          <w:p w14:paraId="29DEB1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5F4E0FD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5万</w:t>
            </w:r>
          </w:p>
        </w:tc>
        <w:tc>
          <w:tcPr>
            <w:tcW w:w="5078" w:type="dxa"/>
          </w:tcPr>
          <w:p w14:paraId="50C380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制作宣传资料，救助</w:t>
            </w:r>
          </w:p>
        </w:tc>
      </w:tr>
      <w:tr w:rsidR="00A85202" w:rsidRPr="00A85202" w14:paraId="0A450ACD" w14:textId="77777777" w:rsidTr="00A85202">
        <w:tc>
          <w:tcPr>
            <w:tcW w:w="1420" w:type="dxa"/>
            <w:vMerge/>
          </w:tcPr>
          <w:p w14:paraId="569E2BD6" w14:textId="77777777" w:rsidR="00A85202" w:rsidRPr="00A85202" w:rsidRDefault="00A85202" w:rsidP="005135FA">
            <w:pPr>
              <w:rPr>
                <w:rFonts w:ascii="SimSun" w:eastAsia="SimSun" w:hAnsi="SimSun"/>
                <w:lang w:val="en-US"/>
              </w:rPr>
            </w:pPr>
          </w:p>
        </w:tc>
        <w:tc>
          <w:tcPr>
            <w:tcW w:w="1420" w:type="dxa"/>
          </w:tcPr>
          <w:p w14:paraId="0D049D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050E27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0B16F1C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59F41FE" w14:textId="77777777" w:rsidTr="00A85202">
        <w:tc>
          <w:tcPr>
            <w:tcW w:w="1420" w:type="dxa"/>
            <w:vMerge w:val="restart"/>
          </w:tcPr>
          <w:p w14:paraId="15BC08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1420" w:type="dxa"/>
          </w:tcPr>
          <w:p w14:paraId="69AC7DB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1960C7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30C30B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7881C01" w14:textId="77777777" w:rsidTr="00A85202">
        <w:tc>
          <w:tcPr>
            <w:tcW w:w="1420" w:type="dxa"/>
            <w:vMerge/>
          </w:tcPr>
          <w:p w14:paraId="09B38D56" w14:textId="77777777" w:rsidR="00A85202" w:rsidRPr="00A85202" w:rsidRDefault="00A85202" w:rsidP="005135FA">
            <w:pPr>
              <w:rPr>
                <w:rFonts w:ascii="SimSun" w:eastAsia="SimSun" w:hAnsi="SimSun"/>
                <w:lang w:val="en-US"/>
              </w:rPr>
            </w:pPr>
          </w:p>
        </w:tc>
        <w:tc>
          <w:tcPr>
            <w:tcW w:w="1420" w:type="dxa"/>
          </w:tcPr>
          <w:p w14:paraId="4841CA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1F0160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12E2880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C42D14C" w14:textId="77777777" w:rsidTr="00A85202">
        <w:tc>
          <w:tcPr>
            <w:tcW w:w="1420" w:type="dxa"/>
            <w:vMerge/>
          </w:tcPr>
          <w:p w14:paraId="5BA70816" w14:textId="77777777" w:rsidR="00A85202" w:rsidRPr="00A85202" w:rsidRDefault="00A85202" w:rsidP="005135FA">
            <w:pPr>
              <w:rPr>
                <w:rFonts w:ascii="SimSun" w:eastAsia="SimSun" w:hAnsi="SimSun"/>
                <w:lang w:val="en-US"/>
              </w:rPr>
            </w:pPr>
          </w:p>
        </w:tc>
        <w:tc>
          <w:tcPr>
            <w:tcW w:w="1420" w:type="dxa"/>
          </w:tcPr>
          <w:p w14:paraId="31EE16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15F146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10万-20万</w:t>
            </w:r>
          </w:p>
        </w:tc>
        <w:tc>
          <w:tcPr>
            <w:tcW w:w="5078" w:type="dxa"/>
          </w:tcPr>
          <w:p w14:paraId="6426B6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财政配套资源用于庇护所建设</w:t>
            </w:r>
          </w:p>
        </w:tc>
      </w:tr>
      <w:tr w:rsidR="00A85202" w:rsidRPr="00A85202" w14:paraId="4E62CCEB" w14:textId="77777777" w:rsidTr="00A85202">
        <w:tc>
          <w:tcPr>
            <w:tcW w:w="1420" w:type="dxa"/>
            <w:vMerge/>
          </w:tcPr>
          <w:p w14:paraId="6A64183D" w14:textId="77777777" w:rsidR="00A85202" w:rsidRPr="00A85202" w:rsidRDefault="00A85202" w:rsidP="005135FA">
            <w:pPr>
              <w:rPr>
                <w:rFonts w:ascii="SimSun" w:eastAsia="SimSun" w:hAnsi="SimSun"/>
                <w:lang w:val="en-US"/>
              </w:rPr>
            </w:pPr>
          </w:p>
        </w:tc>
        <w:tc>
          <w:tcPr>
            <w:tcW w:w="1420" w:type="dxa"/>
          </w:tcPr>
          <w:p w14:paraId="1D02CE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部门</w:t>
            </w:r>
          </w:p>
        </w:tc>
        <w:tc>
          <w:tcPr>
            <w:tcW w:w="1971" w:type="dxa"/>
          </w:tcPr>
          <w:p w14:paraId="0FC744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AA4C69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4C93F4D" w14:textId="77777777" w:rsidTr="00A85202">
        <w:tc>
          <w:tcPr>
            <w:tcW w:w="1420" w:type="dxa"/>
            <w:vMerge/>
          </w:tcPr>
          <w:p w14:paraId="3F5C3334" w14:textId="77777777" w:rsidR="00A85202" w:rsidRPr="00A85202" w:rsidRDefault="00A85202" w:rsidP="005135FA">
            <w:pPr>
              <w:rPr>
                <w:rFonts w:ascii="SimSun" w:eastAsia="SimSun" w:hAnsi="SimSun"/>
                <w:lang w:val="en-US"/>
              </w:rPr>
            </w:pPr>
          </w:p>
        </w:tc>
        <w:tc>
          <w:tcPr>
            <w:tcW w:w="1420" w:type="dxa"/>
          </w:tcPr>
          <w:p w14:paraId="4F2537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其他</w:t>
            </w:r>
          </w:p>
        </w:tc>
        <w:tc>
          <w:tcPr>
            <w:tcW w:w="1971" w:type="dxa"/>
          </w:tcPr>
          <w:p w14:paraId="61E0018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5078" w:type="dxa"/>
          </w:tcPr>
          <w:p w14:paraId="69A75DE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C195EE0" w14:textId="77777777" w:rsidTr="00A85202">
        <w:tc>
          <w:tcPr>
            <w:tcW w:w="9889" w:type="dxa"/>
            <w:gridSpan w:val="4"/>
          </w:tcPr>
          <w:p w14:paraId="478E60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A77E8A1" w14:textId="77777777" w:rsidTr="00A85202">
        <w:tc>
          <w:tcPr>
            <w:tcW w:w="2840" w:type="dxa"/>
            <w:gridSpan w:val="2"/>
          </w:tcPr>
          <w:p w14:paraId="345996AF" w14:textId="77777777" w:rsidR="00A85202" w:rsidRPr="00A85202" w:rsidRDefault="00A85202" w:rsidP="005135FA">
            <w:pPr>
              <w:rPr>
                <w:rFonts w:ascii="SimSun" w:eastAsia="SimSun" w:hAnsi="SimSun"/>
                <w:lang w:val="en-US"/>
              </w:rPr>
            </w:pPr>
          </w:p>
        </w:tc>
        <w:tc>
          <w:tcPr>
            <w:tcW w:w="1971" w:type="dxa"/>
          </w:tcPr>
          <w:p w14:paraId="6BF69336" w14:textId="77777777" w:rsidR="00A85202" w:rsidRPr="00A85202" w:rsidRDefault="00A85202" w:rsidP="005135FA">
            <w:pPr>
              <w:rPr>
                <w:rFonts w:ascii="SimSun" w:eastAsia="SimSun" w:hAnsi="SimSun"/>
                <w:lang w:val="en-US"/>
              </w:rPr>
            </w:pPr>
            <w:r w:rsidRPr="00A85202">
              <w:rPr>
                <w:rFonts w:ascii="SimSun" w:eastAsia="SimSun" w:hAnsi="SimSun"/>
              </w:rPr>
              <w:t>投入（人民币）</w:t>
            </w:r>
          </w:p>
        </w:tc>
        <w:tc>
          <w:tcPr>
            <w:tcW w:w="5078" w:type="dxa"/>
          </w:tcPr>
          <w:p w14:paraId="6D7A5E13" w14:textId="77777777" w:rsidR="00A85202" w:rsidRPr="00A85202" w:rsidRDefault="00A85202" w:rsidP="005135FA">
            <w:pPr>
              <w:rPr>
                <w:rFonts w:ascii="SimSun" w:eastAsia="SimSun" w:hAnsi="SimSun"/>
                <w:lang w:val="en-US"/>
              </w:rPr>
            </w:pPr>
            <w:r w:rsidRPr="00A85202">
              <w:rPr>
                <w:rFonts w:ascii="SimSun" w:eastAsia="SimSun" w:hAnsi="SimSun"/>
              </w:rPr>
              <w:t>实物或人力投入（请具体说明）</w:t>
            </w:r>
          </w:p>
        </w:tc>
      </w:tr>
      <w:tr w:rsidR="00A85202" w:rsidRPr="00A85202" w14:paraId="1BEF6471" w14:textId="77777777" w:rsidTr="00A85202">
        <w:tc>
          <w:tcPr>
            <w:tcW w:w="1420" w:type="dxa"/>
          </w:tcPr>
          <w:p w14:paraId="352427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1420" w:type="dxa"/>
          </w:tcPr>
          <w:p w14:paraId="470690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本部门</w:t>
            </w:r>
          </w:p>
        </w:tc>
        <w:tc>
          <w:tcPr>
            <w:tcW w:w="1971" w:type="dxa"/>
          </w:tcPr>
          <w:p w14:paraId="61EBBC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3万元</w:t>
            </w:r>
          </w:p>
        </w:tc>
        <w:tc>
          <w:tcPr>
            <w:tcW w:w="5078" w:type="dxa"/>
          </w:tcPr>
          <w:p w14:paraId="2B9F5E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印刷宣传资料、人员培训</w:t>
            </w:r>
          </w:p>
        </w:tc>
      </w:tr>
      <w:tr w:rsidR="00A85202" w:rsidRPr="00A85202" w14:paraId="07B90C9F" w14:textId="77777777" w:rsidTr="00A85202">
        <w:trPr>
          <w:trHeight w:val="100"/>
        </w:trPr>
        <w:tc>
          <w:tcPr>
            <w:tcW w:w="1420" w:type="dxa"/>
            <w:vMerge w:val="restart"/>
          </w:tcPr>
          <w:p w14:paraId="49ECF6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1420" w:type="dxa"/>
          </w:tcPr>
          <w:p w14:paraId="22B78A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中央政府</w:t>
            </w:r>
          </w:p>
        </w:tc>
        <w:tc>
          <w:tcPr>
            <w:tcW w:w="1971" w:type="dxa"/>
          </w:tcPr>
          <w:p w14:paraId="76565DF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315357</w:t>
            </w:r>
          </w:p>
        </w:tc>
        <w:tc>
          <w:tcPr>
            <w:tcW w:w="5078" w:type="dxa"/>
          </w:tcPr>
          <w:p w14:paraId="6A60340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宣传资料1万余份</w:t>
            </w:r>
          </w:p>
        </w:tc>
      </w:tr>
      <w:tr w:rsidR="00A85202" w:rsidRPr="00A85202" w14:paraId="29CA5307" w14:textId="77777777" w:rsidTr="00A85202">
        <w:trPr>
          <w:trHeight w:val="100"/>
        </w:trPr>
        <w:tc>
          <w:tcPr>
            <w:tcW w:w="1420" w:type="dxa"/>
            <w:vMerge/>
          </w:tcPr>
          <w:p w14:paraId="6125F0F3" w14:textId="77777777" w:rsidR="00A85202" w:rsidRPr="00A85202" w:rsidRDefault="00A85202" w:rsidP="005135FA"/>
        </w:tc>
        <w:tc>
          <w:tcPr>
            <w:tcW w:w="1420" w:type="dxa"/>
          </w:tcPr>
          <w:p w14:paraId="079975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省政府</w:t>
            </w:r>
          </w:p>
        </w:tc>
        <w:tc>
          <w:tcPr>
            <w:tcW w:w="1971" w:type="dxa"/>
          </w:tcPr>
          <w:p w14:paraId="2530B2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10000</w:t>
            </w:r>
          </w:p>
        </w:tc>
        <w:tc>
          <w:tcPr>
            <w:tcW w:w="5078" w:type="dxa"/>
          </w:tcPr>
          <w:p w14:paraId="5846A8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宣传资料1万余份</w:t>
            </w:r>
          </w:p>
        </w:tc>
      </w:tr>
      <w:tr w:rsidR="00A85202" w:rsidRPr="00A85202" w14:paraId="0508AC77" w14:textId="77777777" w:rsidTr="00A85202">
        <w:trPr>
          <w:trHeight w:val="100"/>
        </w:trPr>
        <w:tc>
          <w:tcPr>
            <w:tcW w:w="1420" w:type="dxa"/>
            <w:vMerge/>
          </w:tcPr>
          <w:p w14:paraId="51DFF45B" w14:textId="77777777" w:rsidR="00A85202" w:rsidRPr="00A85202" w:rsidRDefault="00A85202" w:rsidP="005135FA">
            <w:pPr>
              <w:rPr>
                <w:rFonts w:ascii="SimSun" w:eastAsia="SimSun" w:hAnsi="SimSun"/>
                <w:lang w:val="en-US"/>
              </w:rPr>
            </w:pPr>
          </w:p>
        </w:tc>
        <w:tc>
          <w:tcPr>
            <w:tcW w:w="1420" w:type="dxa"/>
          </w:tcPr>
          <w:p w14:paraId="17AE257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县政府</w:t>
            </w:r>
          </w:p>
        </w:tc>
        <w:tc>
          <w:tcPr>
            <w:tcW w:w="1971" w:type="dxa"/>
          </w:tcPr>
          <w:p w14:paraId="0EE041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80000</w:t>
            </w:r>
          </w:p>
        </w:tc>
        <w:tc>
          <w:tcPr>
            <w:tcW w:w="5078" w:type="dxa"/>
          </w:tcPr>
          <w:p w14:paraId="4C376ACA" w14:textId="77777777" w:rsidR="00A85202" w:rsidRPr="00A85202" w:rsidRDefault="00A85202" w:rsidP="005135FA">
            <w:pPr>
              <w:rPr>
                <w:rFonts w:ascii="SimSun" w:eastAsia="SimSun" w:hAnsi="SimSun"/>
                <w:lang w:val="en-US"/>
              </w:rPr>
            </w:pPr>
          </w:p>
        </w:tc>
      </w:tr>
      <w:tr w:rsidR="00A85202" w:rsidRPr="00A85202" w14:paraId="566846BD" w14:textId="77777777" w:rsidTr="00A85202">
        <w:tc>
          <w:tcPr>
            <w:tcW w:w="1420" w:type="dxa"/>
          </w:tcPr>
          <w:p w14:paraId="38CD05F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1420" w:type="dxa"/>
          </w:tcPr>
          <w:p w14:paraId="2C6B43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本部门</w:t>
            </w:r>
          </w:p>
        </w:tc>
        <w:tc>
          <w:tcPr>
            <w:tcW w:w="1971" w:type="dxa"/>
          </w:tcPr>
          <w:p w14:paraId="29FEE82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50000</w:t>
            </w:r>
          </w:p>
        </w:tc>
        <w:tc>
          <w:tcPr>
            <w:tcW w:w="5078" w:type="dxa"/>
          </w:tcPr>
          <w:p w14:paraId="331C0E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庇护中心住宿环境设施的配备，食物的供给</w:t>
            </w:r>
          </w:p>
        </w:tc>
      </w:tr>
      <w:tr w:rsidR="00A85202" w:rsidRPr="00A85202" w14:paraId="6BB180EA" w14:textId="77777777" w:rsidTr="00A85202">
        <w:tc>
          <w:tcPr>
            <w:tcW w:w="1420" w:type="dxa"/>
          </w:tcPr>
          <w:p w14:paraId="796EADF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1420" w:type="dxa"/>
          </w:tcPr>
          <w:p w14:paraId="261550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71" w:type="dxa"/>
          </w:tcPr>
          <w:p w14:paraId="1ABFE719" w14:textId="77777777" w:rsidR="00A85202" w:rsidRPr="00A85202" w:rsidRDefault="00A85202" w:rsidP="005135FA">
            <w:pPr>
              <w:rPr>
                <w:rFonts w:ascii="SimSun" w:eastAsia="SimSun" w:hAnsi="SimSun"/>
                <w:lang w:val="en-US"/>
              </w:rPr>
            </w:pPr>
          </w:p>
        </w:tc>
        <w:tc>
          <w:tcPr>
            <w:tcW w:w="5078" w:type="dxa"/>
          </w:tcPr>
          <w:p w14:paraId="4F11748F" w14:textId="77777777" w:rsidR="00A85202" w:rsidRPr="00A85202" w:rsidRDefault="00A85202" w:rsidP="005135FA">
            <w:pPr>
              <w:rPr>
                <w:rFonts w:ascii="SimSun" w:eastAsia="SimSun" w:hAnsi="SimSun"/>
                <w:lang w:val="en-US"/>
              </w:rPr>
            </w:pPr>
          </w:p>
        </w:tc>
      </w:tr>
      <w:tr w:rsidR="00A85202" w:rsidRPr="00A85202" w14:paraId="29B6CAB5" w14:textId="77777777" w:rsidTr="00A85202">
        <w:tc>
          <w:tcPr>
            <w:tcW w:w="1420" w:type="dxa"/>
          </w:tcPr>
          <w:p w14:paraId="13AB91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1420" w:type="dxa"/>
          </w:tcPr>
          <w:p w14:paraId="37FCF5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1971" w:type="dxa"/>
          </w:tcPr>
          <w:p w14:paraId="7E687FB9" w14:textId="77777777" w:rsidR="00A85202" w:rsidRPr="00A85202" w:rsidRDefault="00A85202" w:rsidP="005135FA">
            <w:pPr>
              <w:rPr>
                <w:rFonts w:ascii="SimSun" w:eastAsia="SimSun" w:hAnsi="SimSun"/>
                <w:lang w:val="en-US"/>
              </w:rPr>
            </w:pPr>
          </w:p>
        </w:tc>
        <w:tc>
          <w:tcPr>
            <w:tcW w:w="5078" w:type="dxa"/>
          </w:tcPr>
          <w:p w14:paraId="09F8D2AC" w14:textId="77777777" w:rsidR="00A85202" w:rsidRPr="00A85202" w:rsidRDefault="00A85202" w:rsidP="005135FA">
            <w:pPr>
              <w:rPr>
                <w:rFonts w:ascii="SimSun" w:eastAsia="SimSun" w:hAnsi="SimSun"/>
                <w:lang w:val="en-US"/>
              </w:rPr>
            </w:pPr>
          </w:p>
        </w:tc>
      </w:tr>
    </w:tbl>
    <w:p w14:paraId="648B3A66" w14:textId="77777777" w:rsidR="00A85202" w:rsidRPr="00A85202" w:rsidRDefault="00A85202" w:rsidP="00A85202">
      <w:pPr>
        <w:rPr>
          <w:rFonts w:ascii="SimSun" w:eastAsia="SimSun" w:hAnsi="SimSun"/>
          <w:lang w:val="en-US"/>
        </w:rPr>
      </w:pPr>
    </w:p>
    <w:p w14:paraId="4C4C412E" w14:textId="77777777" w:rsidR="00A85202" w:rsidRPr="00A85202" w:rsidRDefault="00A85202" w:rsidP="00645A0F">
      <w:pPr>
        <w:numPr>
          <w:ilvl w:val="0"/>
          <w:numId w:val="37"/>
        </w:numPr>
        <w:spacing w:after="200" w:line="276" w:lineRule="auto"/>
        <w:rPr>
          <w:rFonts w:ascii="SimSun" w:eastAsia="SimSun" w:hAnsi="SimSun"/>
          <w:lang w:val="en-US"/>
        </w:rPr>
      </w:pPr>
      <w:r w:rsidRPr="00A85202">
        <w:rPr>
          <w:rFonts w:ascii="SimSun" w:eastAsia="SimSun" w:hAnsi="SimSun" w:hint="eastAsia"/>
          <w:lang w:val="en-US"/>
        </w:rPr>
        <w:t xml:space="preserve"> 联合国二期项目将于2017年7月14日结束，贵部门是否计划继续支持多部门家庭暴力预防和应对活动？</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70E9F5AA" w14:textId="77777777" w:rsidTr="00A85202">
        <w:tc>
          <w:tcPr>
            <w:tcW w:w="2129" w:type="dxa"/>
          </w:tcPr>
          <w:p w14:paraId="246D71A8" w14:textId="77777777" w:rsidR="00A85202" w:rsidRPr="00A85202" w:rsidRDefault="00A85202" w:rsidP="005135FA">
            <w:pPr>
              <w:rPr>
                <w:rFonts w:ascii="SimSun" w:eastAsia="SimSun" w:hAnsi="SimSun"/>
                <w:lang w:val="en-US"/>
              </w:rPr>
            </w:pPr>
          </w:p>
        </w:tc>
        <w:tc>
          <w:tcPr>
            <w:tcW w:w="2129" w:type="dxa"/>
          </w:tcPr>
          <w:p w14:paraId="15ADFB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4E9F8D5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59FD99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3943B10C" w14:textId="77777777" w:rsidTr="00A85202">
        <w:tc>
          <w:tcPr>
            <w:tcW w:w="2129" w:type="dxa"/>
          </w:tcPr>
          <w:p w14:paraId="5A825BF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560DF6A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c>
          <w:tcPr>
            <w:tcW w:w="2129" w:type="dxa"/>
          </w:tcPr>
          <w:p w14:paraId="70BC57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502" w:type="dxa"/>
          </w:tcPr>
          <w:p w14:paraId="0468885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717D5491" w14:textId="77777777" w:rsidTr="00A85202">
        <w:tc>
          <w:tcPr>
            <w:tcW w:w="2129" w:type="dxa"/>
          </w:tcPr>
          <w:p w14:paraId="74EBF6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1B64D7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069D97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66D76C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67749E24" w14:textId="77777777" w:rsidTr="00A85202">
        <w:tc>
          <w:tcPr>
            <w:tcW w:w="2129" w:type="dxa"/>
          </w:tcPr>
          <w:p w14:paraId="702228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696657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16249F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160F63C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7FE3AFC7" w14:textId="77777777" w:rsidR="00A85202" w:rsidRPr="00A85202" w:rsidRDefault="00A85202" w:rsidP="00A85202">
      <w:pPr>
        <w:rPr>
          <w:rFonts w:ascii="SimSun" w:eastAsia="SimSun" w:hAnsi="SimSun"/>
          <w:lang w:val="en-US"/>
        </w:rPr>
      </w:pPr>
    </w:p>
    <w:p w14:paraId="5CDB6A4A"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如果是：</w:t>
      </w:r>
    </w:p>
    <w:p w14:paraId="6889829B" w14:textId="77777777" w:rsidR="00A85202" w:rsidRPr="00A85202" w:rsidRDefault="00A85202" w:rsidP="00645A0F">
      <w:pPr>
        <w:numPr>
          <w:ilvl w:val="0"/>
          <w:numId w:val="38"/>
        </w:numPr>
        <w:spacing w:after="200" w:line="276" w:lineRule="auto"/>
        <w:rPr>
          <w:rFonts w:ascii="SimSun" w:eastAsia="SimSun" w:hAnsi="SimSun"/>
        </w:rPr>
      </w:pPr>
      <w:r w:rsidRPr="00A85202">
        <w:rPr>
          <w:rFonts w:ascii="SimSun" w:eastAsia="SimSun" w:hAnsi="SimSun"/>
        </w:rPr>
        <w:t>是否有公共资金（县级和部门资金）投入支持继续开展家庭暴力预防和应对活动？</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6A91B833" w14:textId="77777777" w:rsidTr="00A85202">
        <w:tc>
          <w:tcPr>
            <w:tcW w:w="2129" w:type="dxa"/>
          </w:tcPr>
          <w:p w14:paraId="7E645975" w14:textId="77777777" w:rsidR="00A85202" w:rsidRPr="00A85202" w:rsidRDefault="00A85202" w:rsidP="005135FA">
            <w:pPr>
              <w:rPr>
                <w:rFonts w:ascii="SimSun" w:eastAsia="SimSun" w:hAnsi="SimSun"/>
                <w:lang w:val="en-US"/>
              </w:rPr>
            </w:pPr>
          </w:p>
        </w:tc>
        <w:tc>
          <w:tcPr>
            <w:tcW w:w="2129" w:type="dxa"/>
          </w:tcPr>
          <w:p w14:paraId="6AC8E5F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382A6C4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4E88A0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3F0E8DC8" w14:textId="77777777" w:rsidTr="00A85202">
        <w:tc>
          <w:tcPr>
            <w:tcW w:w="2129" w:type="dxa"/>
          </w:tcPr>
          <w:p w14:paraId="7354672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p w14:paraId="080608DB" w14:textId="77777777" w:rsidR="00A85202" w:rsidRPr="00A85202" w:rsidRDefault="00A85202" w:rsidP="005135FA">
            <w:pPr>
              <w:rPr>
                <w:rFonts w:ascii="SimSun" w:eastAsia="SimSun" w:hAnsi="SimSun"/>
                <w:lang w:val="en-US"/>
              </w:rPr>
            </w:pPr>
            <w:r w:rsidRPr="00A85202">
              <w:rPr>
                <w:rFonts w:ascii="SimSun" w:eastAsia="SimSun" w:hAnsi="SimSun"/>
              </w:rPr>
              <w:t>估计能获得</w:t>
            </w:r>
            <w:r w:rsidRPr="00A85202">
              <w:rPr>
                <w:rFonts w:ascii="SimSun" w:eastAsia="SimSun" w:hAnsi="SimSun" w:hint="eastAsia"/>
                <w:lang w:val="en-US"/>
              </w:rPr>
              <w:t>多少</w:t>
            </w:r>
            <w:r w:rsidRPr="00A85202">
              <w:rPr>
                <w:rFonts w:ascii="SimSun" w:eastAsia="SimSun" w:hAnsi="SimSun"/>
              </w:rPr>
              <w:t>资金</w:t>
            </w:r>
            <w:r w:rsidRPr="00A85202">
              <w:rPr>
                <w:rFonts w:ascii="SimSun" w:eastAsia="SimSun" w:hAnsi="SimSun"/>
              </w:rPr>
              <w:lastRenderedPageBreak/>
              <w:t>数量</w:t>
            </w:r>
          </w:p>
        </w:tc>
        <w:tc>
          <w:tcPr>
            <w:tcW w:w="2129" w:type="dxa"/>
          </w:tcPr>
          <w:p w14:paraId="6A8E6A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2/5</w:t>
            </w:r>
          </w:p>
          <w:p w14:paraId="749248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(民政：10万)</w:t>
            </w:r>
          </w:p>
          <w:p w14:paraId="2AF7E9E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(公安：/)</w:t>
            </w:r>
          </w:p>
        </w:tc>
        <w:tc>
          <w:tcPr>
            <w:tcW w:w="2129" w:type="dxa"/>
          </w:tcPr>
          <w:p w14:paraId="03D41D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4/4</w:t>
            </w:r>
          </w:p>
          <w:p w14:paraId="7B7E88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（卫计：15万/年）</w:t>
            </w:r>
          </w:p>
          <w:p w14:paraId="404C839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（妇联：10万）</w:t>
            </w:r>
          </w:p>
          <w:p w14:paraId="526148D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（庇护所：20万）</w:t>
            </w:r>
          </w:p>
          <w:p w14:paraId="79344C2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3502" w:type="dxa"/>
          </w:tcPr>
          <w:p w14:paraId="665A4B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5/5</w:t>
            </w:r>
          </w:p>
          <w:p w14:paraId="310239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县妇联：每年1万元</w:t>
            </w:r>
          </w:p>
          <w:p w14:paraId="3D606E7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民政局：5万元</w:t>
            </w:r>
          </w:p>
          <w:p w14:paraId="377AD3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公安局：3万元</w:t>
            </w:r>
          </w:p>
          <w:p w14:paraId="7E1D24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司法局：每年1万元</w:t>
            </w:r>
          </w:p>
        </w:tc>
      </w:tr>
      <w:tr w:rsidR="00A85202" w:rsidRPr="00A85202" w14:paraId="27C69D6B" w14:textId="77777777" w:rsidTr="00A85202">
        <w:tc>
          <w:tcPr>
            <w:tcW w:w="2129" w:type="dxa"/>
          </w:tcPr>
          <w:p w14:paraId="2C62038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否</w:t>
            </w:r>
          </w:p>
        </w:tc>
        <w:tc>
          <w:tcPr>
            <w:tcW w:w="2129" w:type="dxa"/>
          </w:tcPr>
          <w:p w14:paraId="472F26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c>
          <w:tcPr>
            <w:tcW w:w="2129" w:type="dxa"/>
          </w:tcPr>
          <w:p w14:paraId="76E57E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5D267796" w14:textId="77777777" w:rsidR="00A85202" w:rsidRPr="00A85202" w:rsidRDefault="00A85202" w:rsidP="005135FA">
            <w:pPr>
              <w:rPr>
                <w:rFonts w:ascii="SimSun" w:eastAsia="SimSun" w:hAnsi="SimSun"/>
                <w:lang w:val="en-US"/>
              </w:rPr>
            </w:pPr>
          </w:p>
        </w:tc>
      </w:tr>
      <w:tr w:rsidR="00A85202" w:rsidRPr="00A85202" w14:paraId="2D50351C" w14:textId="77777777" w:rsidTr="00A85202">
        <w:tc>
          <w:tcPr>
            <w:tcW w:w="2129" w:type="dxa"/>
          </w:tcPr>
          <w:p w14:paraId="0991E9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3DAD9B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2129" w:type="dxa"/>
          </w:tcPr>
          <w:p w14:paraId="4822566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6858AF76" w14:textId="77777777" w:rsidR="00A85202" w:rsidRPr="00A85202" w:rsidRDefault="00A85202" w:rsidP="005135FA">
            <w:pPr>
              <w:rPr>
                <w:rFonts w:ascii="SimSun" w:eastAsia="SimSun" w:hAnsi="SimSun"/>
                <w:lang w:val="en-US"/>
              </w:rPr>
            </w:pPr>
          </w:p>
        </w:tc>
      </w:tr>
    </w:tbl>
    <w:p w14:paraId="79123495" w14:textId="77777777" w:rsidR="00A85202" w:rsidRPr="00A85202" w:rsidRDefault="00A85202" w:rsidP="00A85202">
      <w:pPr>
        <w:rPr>
          <w:rFonts w:ascii="SimSun" w:eastAsia="SimSun" w:hAnsi="SimSun"/>
          <w:lang w:val="en-US"/>
        </w:rPr>
      </w:pPr>
    </w:p>
    <w:p w14:paraId="4A7827EC" w14:textId="77777777" w:rsidR="00A85202" w:rsidRPr="00A85202" w:rsidRDefault="00A85202" w:rsidP="00645A0F">
      <w:pPr>
        <w:numPr>
          <w:ilvl w:val="0"/>
          <w:numId w:val="38"/>
        </w:numPr>
        <w:spacing w:after="200" w:line="276" w:lineRule="auto"/>
        <w:rPr>
          <w:rFonts w:ascii="SimSun" w:eastAsia="SimSun" w:hAnsi="SimSun"/>
          <w:lang w:val="en-US"/>
        </w:rPr>
      </w:pPr>
      <w:r w:rsidRPr="00A85202">
        <w:rPr>
          <w:rFonts w:ascii="SimSun" w:eastAsia="SimSun" w:hAnsi="SimSun" w:hint="eastAsia"/>
          <w:lang w:val="en-US"/>
        </w:rPr>
        <w:t>这些资金将会支持哪些活动？</w:t>
      </w:r>
    </w:p>
    <w:tbl>
      <w:tblPr>
        <w:tblStyle w:val="TableGrid"/>
        <w:tblW w:w="9889" w:type="dxa"/>
        <w:tblLayout w:type="fixed"/>
        <w:tblLook w:val="04A0" w:firstRow="1" w:lastRow="0" w:firstColumn="1" w:lastColumn="0" w:noHBand="0" w:noVBand="1"/>
      </w:tblPr>
      <w:tblGrid>
        <w:gridCol w:w="1426"/>
        <w:gridCol w:w="8463"/>
      </w:tblGrid>
      <w:tr w:rsidR="00A85202" w:rsidRPr="00A85202" w14:paraId="69FDF28E" w14:textId="77777777" w:rsidTr="00A85202">
        <w:tc>
          <w:tcPr>
            <w:tcW w:w="9889" w:type="dxa"/>
            <w:gridSpan w:val="2"/>
          </w:tcPr>
          <w:p w14:paraId="7EA062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63DE1EF7" w14:textId="77777777" w:rsidTr="00A85202">
        <w:tc>
          <w:tcPr>
            <w:tcW w:w="1426" w:type="dxa"/>
          </w:tcPr>
          <w:p w14:paraId="4E4F210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CB201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D0ED9F8" w14:textId="77777777" w:rsidTr="00A85202">
        <w:tc>
          <w:tcPr>
            <w:tcW w:w="1426" w:type="dxa"/>
          </w:tcPr>
          <w:p w14:paraId="5B56D72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2D87C7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3CC71BF" w14:textId="77777777" w:rsidTr="00A85202">
        <w:tc>
          <w:tcPr>
            <w:tcW w:w="1426" w:type="dxa"/>
          </w:tcPr>
          <w:p w14:paraId="4DCCE26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48154A3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反家暴先传活动，受保人庇护生活、社会救济，医疗救助</w:t>
            </w:r>
          </w:p>
        </w:tc>
      </w:tr>
      <w:tr w:rsidR="00A85202" w:rsidRPr="00A85202" w14:paraId="171CFC39" w14:textId="77777777" w:rsidTr="00A85202">
        <w:tc>
          <w:tcPr>
            <w:tcW w:w="1426" w:type="dxa"/>
          </w:tcPr>
          <w:p w14:paraId="0534A9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5063937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宣传、救助、工作经费</w:t>
            </w:r>
          </w:p>
        </w:tc>
      </w:tr>
      <w:tr w:rsidR="00A85202" w:rsidRPr="00A85202" w14:paraId="19FAA400" w14:textId="77777777" w:rsidTr="00A85202">
        <w:tc>
          <w:tcPr>
            <w:tcW w:w="1426" w:type="dxa"/>
          </w:tcPr>
          <w:p w14:paraId="4E04CED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297F76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FEA70F3" w14:textId="77777777" w:rsidTr="00A85202">
        <w:tc>
          <w:tcPr>
            <w:tcW w:w="9889" w:type="dxa"/>
            <w:gridSpan w:val="2"/>
          </w:tcPr>
          <w:p w14:paraId="3F72531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64AC4DE" w14:textId="77777777" w:rsidTr="00A85202">
        <w:tc>
          <w:tcPr>
            <w:tcW w:w="1426" w:type="dxa"/>
          </w:tcPr>
          <w:p w14:paraId="7FFBDAB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7C02806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 单独设置诊室及病房</w:t>
            </w:r>
          </w:p>
          <w:p w14:paraId="070525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2进行反家暴专项医治培训</w:t>
            </w:r>
          </w:p>
          <w:p w14:paraId="6B7F1B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3建立数据库、大数据处理家暴</w:t>
            </w:r>
          </w:p>
        </w:tc>
      </w:tr>
      <w:tr w:rsidR="00A85202" w:rsidRPr="00A85202" w14:paraId="3AC381C2" w14:textId="77777777" w:rsidTr="00A85202">
        <w:tc>
          <w:tcPr>
            <w:tcW w:w="1426" w:type="dxa"/>
          </w:tcPr>
          <w:p w14:paraId="7D6F1DB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2AD4B22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反家暴法的宣传</w:t>
            </w:r>
          </w:p>
          <w:p w14:paraId="3CC267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反家暴工作人员的继续培训</w:t>
            </w:r>
          </w:p>
          <w:p w14:paraId="08FBB10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反家暴工作中对受害人服务的环节（如救助如个案服务向购买社会服务转变）</w:t>
            </w:r>
          </w:p>
        </w:tc>
      </w:tr>
      <w:tr w:rsidR="00A85202" w:rsidRPr="00A85202" w14:paraId="67B780AE" w14:textId="77777777" w:rsidTr="00A85202">
        <w:tc>
          <w:tcPr>
            <w:tcW w:w="1426" w:type="dxa"/>
          </w:tcPr>
          <w:p w14:paraId="7955C0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69D9E873" w14:textId="77777777" w:rsidR="00A85202" w:rsidRPr="00A85202" w:rsidRDefault="00A85202" w:rsidP="005135FA">
            <w:pPr>
              <w:rPr>
                <w:rFonts w:ascii="SimSun" w:eastAsia="SimSun" w:hAnsi="SimSun"/>
                <w:lang w:val="en-US"/>
              </w:rPr>
            </w:pPr>
            <w:r w:rsidRPr="00A85202">
              <w:rPr>
                <w:rFonts w:hint="eastAsia"/>
                <w:lang w:val="en-US"/>
              </w:rPr>
              <w:t>有利于反家暴</w:t>
            </w:r>
          </w:p>
        </w:tc>
      </w:tr>
      <w:tr w:rsidR="00A85202" w:rsidRPr="00A85202" w14:paraId="4786BD61" w14:textId="77777777" w:rsidTr="00A85202">
        <w:tc>
          <w:tcPr>
            <w:tcW w:w="1426" w:type="dxa"/>
          </w:tcPr>
          <w:p w14:paraId="05D08B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2C8648C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 反家暴庇护所设施设备完善；</w:t>
            </w:r>
            <w:r w:rsidR="007E23DB">
              <w:rPr>
                <w:rFonts w:ascii="SimSun" w:eastAsia="SimSun" w:hAnsi="SimSun" w:hint="eastAsia"/>
                <w:lang w:val="en-US"/>
              </w:rPr>
              <w:t xml:space="preserve">       </w:t>
            </w:r>
          </w:p>
          <w:p w14:paraId="36A21E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 工作的正常开展</w:t>
            </w:r>
          </w:p>
          <w:p w14:paraId="047C07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 工作人员培训和部门间交流合作</w:t>
            </w:r>
          </w:p>
          <w:p w14:paraId="2533F8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 引进社工组织提供专业服务</w:t>
            </w:r>
          </w:p>
          <w:p w14:paraId="55D0D4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 印制宣传资料</w:t>
            </w:r>
          </w:p>
        </w:tc>
      </w:tr>
      <w:tr w:rsidR="00A85202" w:rsidRPr="00A85202" w14:paraId="2A58A951" w14:textId="77777777" w:rsidTr="00A85202">
        <w:tc>
          <w:tcPr>
            <w:tcW w:w="9889" w:type="dxa"/>
            <w:gridSpan w:val="2"/>
          </w:tcPr>
          <w:p w14:paraId="171C0E2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40C5A78" w14:textId="77777777" w:rsidTr="00A85202">
        <w:tc>
          <w:tcPr>
            <w:tcW w:w="1426" w:type="dxa"/>
          </w:tcPr>
          <w:p w14:paraId="266461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73FDDDAA" w14:textId="77777777" w:rsidR="00A85202" w:rsidRPr="00A85202" w:rsidRDefault="00A85202" w:rsidP="00645A0F">
            <w:pPr>
              <w:widowControl w:val="0"/>
              <w:numPr>
                <w:ilvl w:val="0"/>
                <w:numId w:val="39"/>
              </w:numPr>
              <w:spacing w:after="200" w:line="276" w:lineRule="auto"/>
              <w:jc w:val="both"/>
              <w:rPr>
                <w:rFonts w:ascii="SimSun" w:eastAsia="SimSun" w:hAnsi="SimSun"/>
                <w:lang w:val="en-US"/>
              </w:rPr>
            </w:pPr>
            <w:r w:rsidRPr="00A85202">
              <w:rPr>
                <w:rFonts w:ascii="SimSun" w:eastAsia="SimSun" w:hAnsi="SimSun" w:hint="eastAsia"/>
                <w:lang w:val="en-US"/>
              </w:rPr>
              <w:t>制作宣传资料</w:t>
            </w:r>
          </w:p>
          <w:p w14:paraId="6D2DC55B" w14:textId="77777777" w:rsidR="00A85202" w:rsidRPr="00A85202" w:rsidRDefault="00A85202" w:rsidP="00645A0F">
            <w:pPr>
              <w:widowControl w:val="0"/>
              <w:numPr>
                <w:ilvl w:val="0"/>
                <w:numId w:val="39"/>
              </w:numPr>
              <w:spacing w:after="200" w:line="276" w:lineRule="auto"/>
              <w:jc w:val="both"/>
              <w:rPr>
                <w:rFonts w:ascii="SimSun" w:eastAsia="SimSun" w:hAnsi="SimSun"/>
                <w:lang w:val="en-US"/>
              </w:rPr>
            </w:pPr>
            <w:r w:rsidRPr="00A85202">
              <w:rPr>
                <w:rFonts w:ascii="SimSun" w:eastAsia="SimSun" w:hAnsi="SimSun" w:hint="eastAsia"/>
                <w:lang w:val="en-US"/>
              </w:rPr>
              <w:t>培训各医疗机构反家暴门诊医务人员</w:t>
            </w:r>
          </w:p>
          <w:p w14:paraId="0FF924FB" w14:textId="77777777" w:rsidR="00A85202" w:rsidRPr="00A85202" w:rsidRDefault="00A85202" w:rsidP="00645A0F">
            <w:pPr>
              <w:widowControl w:val="0"/>
              <w:numPr>
                <w:ilvl w:val="0"/>
                <w:numId w:val="39"/>
              </w:numPr>
              <w:spacing w:after="200" w:line="276" w:lineRule="auto"/>
              <w:jc w:val="both"/>
              <w:rPr>
                <w:rFonts w:ascii="SimSun" w:eastAsia="SimSun" w:hAnsi="SimSun"/>
                <w:lang w:val="en-US"/>
              </w:rPr>
            </w:pPr>
            <w:r w:rsidRPr="00A85202">
              <w:rPr>
                <w:rFonts w:ascii="SimSun" w:eastAsia="SimSun" w:hAnsi="SimSun" w:hint="eastAsia"/>
                <w:lang w:val="en-US"/>
              </w:rPr>
              <w:t>举行反家暴知识宣传、讲座等活动</w:t>
            </w:r>
          </w:p>
        </w:tc>
      </w:tr>
      <w:tr w:rsidR="00A85202" w:rsidRPr="00A85202" w14:paraId="0720117E" w14:textId="77777777" w:rsidTr="00A85202">
        <w:tc>
          <w:tcPr>
            <w:tcW w:w="1426" w:type="dxa"/>
          </w:tcPr>
          <w:p w14:paraId="48F78A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5B8F196F" w14:textId="77777777" w:rsidR="00A85202" w:rsidRPr="00A85202" w:rsidRDefault="00A85202" w:rsidP="00645A0F">
            <w:pPr>
              <w:widowControl w:val="0"/>
              <w:numPr>
                <w:ilvl w:val="0"/>
                <w:numId w:val="40"/>
              </w:numPr>
              <w:spacing w:after="200" w:line="276" w:lineRule="auto"/>
              <w:jc w:val="both"/>
              <w:rPr>
                <w:rFonts w:ascii="SimSun" w:eastAsia="SimSun" w:hAnsi="SimSun"/>
                <w:lang w:val="en-US"/>
              </w:rPr>
            </w:pPr>
            <w:r w:rsidRPr="00A85202">
              <w:rPr>
                <w:rFonts w:ascii="SimSun" w:eastAsia="SimSun" w:hAnsi="SimSun" w:hint="eastAsia"/>
                <w:lang w:val="en-US"/>
              </w:rPr>
              <w:t>人员培训</w:t>
            </w:r>
          </w:p>
          <w:p w14:paraId="1BCF9F54" w14:textId="77777777" w:rsidR="00A85202" w:rsidRPr="00A85202" w:rsidRDefault="00A85202" w:rsidP="00645A0F">
            <w:pPr>
              <w:widowControl w:val="0"/>
              <w:numPr>
                <w:ilvl w:val="0"/>
                <w:numId w:val="40"/>
              </w:numPr>
              <w:spacing w:after="200" w:line="276" w:lineRule="auto"/>
              <w:jc w:val="both"/>
              <w:rPr>
                <w:rFonts w:ascii="SimSun" w:eastAsia="SimSun" w:hAnsi="SimSun"/>
                <w:lang w:val="en-US"/>
              </w:rPr>
            </w:pPr>
            <w:r w:rsidRPr="00A85202">
              <w:rPr>
                <w:rFonts w:ascii="SimSun" w:eastAsia="SimSun" w:hAnsi="SimSun" w:hint="eastAsia"/>
                <w:lang w:val="en-US"/>
              </w:rPr>
              <w:t>用于宣传</w:t>
            </w:r>
          </w:p>
        </w:tc>
      </w:tr>
      <w:tr w:rsidR="00A85202" w:rsidRPr="00A85202" w14:paraId="6730B8CD" w14:textId="77777777" w:rsidTr="00A85202">
        <w:tc>
          <w:tcPr>
            <w:tcW w:w="1426" w:type="dxa"/>
          </w:tcPr>
          <w:p w14:paraId="744BB6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179917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改善庇护中心受暴人员的居住条件，提高食物供给，提高工作人员办公设施条件，构建庇护网络系统的运营机制、实现多部门信息资源的共享</w:t>
            </w:r>
          </w:p>
        </w:tc>
      </w:tr>
      <w:tr w:rsidR="00A85202" w:rsidRPr="00A85202" w14:paraId="38A35F05" w14:textId="77777777" w:rsidTr="00A85202">
        <w:tc>
          <w:tcPr>
            <w:tcW w:w="1426" w:type="dxa"/>
          </w:tcPr>
          <w:p w14:paraId="532E76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38749C6E" w14:textId="77777777" w:rsidR="00A85202" w:rsidRPr="00A85202" w:rsidRDefault="00A85202" w:rsidP="00645A0F">
            <w:pPr>
              <w:widowControl w:val="0"/>
              <w:numPr>
                <w:ilvl w:val="0"/>
                <w:numId w:val="41"/>
              </w:numPr>
              <w:spacing w:after="200" w:line="276" w:lineRule="auto"/>
              <w:jc w:val="both"/>
              <w:rPr>
                <w:rFonts w:ascii="SimSun" w:eastAsia="SimSun" w:hAnsi="SimSun"/>
                <w:lang w:val="en-US"/>
              </w:rPr>
            </w:pPr>
            <w:r w:rsidRPr="00A85202">
              <w:rPr>
                <w:rFonts w:ascii="SimSun" w:eastAsia="SimSun" w:hAnsi="SimSun" w:hint="eastAsia"/>
                <w:lang w:val="en-US"/>
              </w:rPr>
              <w:t>开展反家暴“靖远模式”宣讲活动</w:t>
            </w:r>
          </w:p>
          <w:p w14:paraId="6CA20685" w14:textId="77777777" w:rsidR="00A85202" w:rsidRPr="00A85202" w:rsidRDefault="00A85202" w:rsidP="00645A0F">
            <w:pPr>
              <w:widowControl w:val="0"/>
              <w:numPr>
                <w:ilvl w:val="0"/>
                <w:numId w:val="41"/>
              </w:numPr>
              <w:spacing w:after="200" w:line="276" w:lineRule="auto"/>
              <w:jc w:val="both"/>
              <w:rPr>
                <w:rFonts w:ascii="SimSun" w:eastAsia="SimSun" w:hAnsi="SimSun"/>
                <w:lang w:val="en-US"/>
              </w:rPr>
            </w:pPr>
            <w:r w:rsidRPr="00A85202">
              <w:rPr>
                <w:rFonts w:ascii="SimSun" w:eastAsia="SimSun" w:hAnsi="SimSun" w:hint="eastAsia"/>
                <w:lang w:val="en-US"/>
              </w:rPr>
              <w:t>印刷反家暴宣传材料、开展宣传</w:t>
            </w:r>
          </w:p>
          <w:p w14:paraId="1EE0FF00" w14:textId="77777777" w:rsidR="00A85202" w:rsidRPr="00A85202" w:rsidRDefault="00A85202" w:rsidP="00645A0F">
            <w:pPr>
              <w:widowControl w:val="0"/>
              <w:numPr>
                <w:ilvl w:val="0"/>
                <w:numId w:val="41"/>
              </w:numPr>
              <w:spacing w:after="200" w:line="276" w:lineRule="auto"/>
              <w:jc w:val="both"/>
              <w:rPr>
                <w:rFonts w:ascii="SimSun" w:eastAsia="SimSun" w:hAnsi="SimSun"/>
                <w:lang w:val="en-US"/>
              </w:rPr>
            </w:pPr>
            <w:r w:rsidRPr="00A85202">
              <w:rPr>
                <w:rFonts w:ascii="SimSun" w:eastAsia="SimSun" w:hAnsi="SimSun" w:hint="eastAsia"/>
                <w:lang w:val="en-US"/>
              </w:rPr>
              <w:t>建立多部门联动网络工作机制</w:t>
            </w:r>
          </w:p>
        </w:tc>
      </w:tr>
      <w:tr w:rsidR="00A85202" w:rsidRPr="00A85202" w14:paraId="0376F32D" w14:textId="77777777" w:rsidTr="00A85202">
        <w:tc>
          <w:tcPr>
            <w:tcW w:w="1426" w:type="dxa"/>
          </w:tcPr>
          <w:p w14:paraId="6E81093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674CAC3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人员培训、宣传</w:t>
            </w:r>
          </w:p>
        </w:tc>
      </w:tr>
    </w:tbl>
    <w:p w14:paraId="055BC63D" w14:textId="77777777" w:rsidR="00A85202" w:rsidRPr="00A85202" w:rsidRDefault="00A85202" w:rsidP="00A85202">
      <w:pPr>
        <w:rPr>
          <w:rFonts w:ascii="SimSun" w:eastAsia="SimSun" w:hAnsi="SimSun"/>
          <w:lang w:val="en-US"/>
        </w:rPr>
      </w:pPr>
    </w:p>
    <w:p w14:paraId="2CD0D12D" w14:textId="77777777" w:rsidR="00A85202" w:rsidRPr="00A85202" w:rsidRDefault="00A85202" w:rsidP="00645A0F">
      <w:pPr>
        <w:numPr>
          <w:ilvl w:val="0"/>
          <w:numId w:val="42"/>
        </w:numPr>
        <w:spacing w:after="200" w:line="276" w:lineRule="auto"/>
        <w:rPr>
          <w:rFonts w:ascii="SimSun" w:eastAsia="SimSun" w:hAnsi="SimSun"/>
        </w:rPr>
      </w:pPr>
      <w:r w:rsidRPr="00A85202">
        <w:rPr>
          <w:rFonts w:ascii="SimSun" w:eastAsia="SimSun" w:hAnsi="SimSun" w:hint="eastAsia"/>
          <w:lang w:val="en-US"/>
        </w:rPr>
        <w:t xml:space="preserve"> </w:t>
      </w:r>
      <w:r w:rsidRPr="00A85202">
        <w:rPr>
          <w:rFonts w:ascii="SimSun" w:eastAsia="SimSun" w:hAnsi="SimSun"/>
        </w:rPr>
        <w:t>项目活动在何种程度上融入了贵部门的常规工作？</w:t>
      </w:r>
    </w:p>
    <w:tbl>
      <w:tblPr>
        <w:tblStyle w:val="TableGrid"/>
        <w:tblW w:w="9889" w:type="dxa"/>
        <w:tblLayout w:type="fixed"/>
        <w:tblLook w:val="04A0" w:firstRow="1" w:lastRow="0" w:firstColumn="1" w:lastColumn="0" w:noHBand="0" w:noVBand="1"/>
      </w:tblPr>
      <w:tblGrid>
        <w:gridCol w:w="1426"/>
        <w:gridCol w:w="8463"/>
      </w:tblGrid>
      <w:tr w:rsidR="00A85202" w:rsidRPr="00A85202" w14:paraId="21A1C405" w14:textId="77777777" w:rsidTr="00A85202">
        <w:tc>
          <w:tcPr>
            <w:tcW w:w="9889" w:type="dxa"/>
            <w:gridSpan w:val="2"/>
          </w:tcPr>
          <w:p w14:paraId="61F57BF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7114E07F" w14:textId="77777777" w:rsidTr="00A85202">
        <w:tc>
          <w:tcPr>
            <w:tcW w:w="1426" w:type="dxa"/>
          </w:tcPr>
          <w:p w14:paraId="55E9AF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00EBCC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卫计局将反家暴工作纳入到个下属单位年度绩效考核范畴，各单位将此项纳入内部日常工作开展。</w:t>
            </w:r>
          </w:p>
        </w:tc>
      </w:tr>
      <w:tr w:rsidR="00A85202" w:rsidRPr="00A85202" w14:paraId="606360C1" w14:textId="77777777" w:rsidTr="00A85202">
        <w:tc>
          <w:tcPr>
            <w:tcW w:w="1426" w:type="dxa"/>
          </w:tcPr>
          <w:p w14:paraId="48F55C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妇联</w:t>
            </w:r>
          </w:p>
        </w:tc>
        <w:tc>
          <w:tcPr>
            <w:tcW w:w="8463" w:type="dxa"/>
          </w:tcPr>
          <w:p w14:paraId="07FBC28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该项目实施以来，一直作为妇联维权发展工作的重要组成部分，并作为维权工作重点进行日常化管理，纳入单位、科室年度目标考核。</w:t>
            </w:r>
          </w:p>
        </w:tc>
      </w:tr>
      <w:tr w:rsidR="00A85202" w:rsidRPr="00A85202" w14:paraId="29FA1DF7" w14:textId="77777777" w:rsidTr="00A85202">
        <w:tc>
          <w:tcPr>
            <w:tcW w:w="1426" w:type="dxa"/>
          </w:tcPr>
          <w:p w14:paraId="5F83BB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5BBE2E1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项目活动在很大程度上融入了民政社会救助工作中。</w:t>
            </w:r>
          </w:p>
        </w:tc>
      </w:tr>
      <w:tr w:rsidR="00A85202" w:rsidRPr="00A85202" w14:paraId="2AFF0D07" w14:textId="77777777" w:rsidTr="00A85202">
        <w:tc>
          <w:tcPr>
            <w:tcW w:w="1426" w:type="dxa"/>
          </w:tcPr>
          <w:p w14:paraId="7B5C53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2006412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提高了全体民警的反家暴意识，反家暴工作已成为“110”与派出所接警处境的日常性工作，将反家暴的能力培训、制度建设纳入工作计划，反家暴工作的信息共享与统计工作的稳步推进。</w:t>
            </w:r>
          </w:p>
        </w:tc>
      </w:tr>
      <w:tr w:rsidR="00A85202" w:rsidRPr="00A85202" w14:paraId="3D7ED8DB" w14:textId="77777777" w:rsidTr="00A85202">
        <w:tc>
          <w:tcPr>
            <w:tcW w:w="1426" w:type="dxa"/>
          </w:tcPr>
          <w:p w14:paraId="15A389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3DDC0A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主要是与法律援助和法制宣传相结合。</w:t>
            </w:r>
          </w:p>
        </w:tc>
      </w:tr>
      <w:tr w:rsidR="00A85202" w:rsidRPr="00A85202" w14:paraId="57335C97" w14:textId="77777777" w:rsidTr="00A85202">
        <w:tc>
          <w:tcPr>
            <w:tcW w:w="9889" w:type="dxa"/>
            <w:gridSpan w:val="2"/>
          </w:tcPr>
          <w:p w14:paraId="46521D1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189A93FA" w14:textId="77777777" w:rsidTr="00A85202">
        <w:tc>
          <w:tcPr>
            <w:tcW w:w="1426" w:type="dxa"/>
          </w:tcPr>
          <w:p w14:paraId="6873E72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1774B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非常融入</w:t>
            </w:r>
          </w:p>
        </w:tc>
      </w:tr>
      <w:tr w:rsidR="00A85202" w:rsidRPr="00A85202" w14:paraId="5F74D14E" w14:textId="77777777" w:rsidTr="00A85202">
        <w:tc>
          <w:tcPr>
            <w:tcW w:w="1426" w:type="dxa"/>
          </w:tcPr>
          <w:p w14:paraId="7D2BAE4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0FCA503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各项活动已完全融入了妇联的常规工作</w:t>
            </w:r>
          </w:p>
        </w:tc>
      </w:tr>
      <w:tr w:rsidR="00A85202" w:rsidRPr="00A85202" w14:paraId="40F0BD5C" w14:textId="77777777" w:rsidTr="00A85202">
        <w:tc>
          <w:tcPr>
            <w:tcW w:w="1426" w:type="dxa"/>
          </w:tcPr>
          <w:p w14:paraId="1F8E906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3B477F7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融入了警察日常工作，形成了反家暴工作流程，并进行考核，在机构设立了家暴投诉点，明确专人负责。</w:t>
            </w:r>
          </w:p>
        </w:tc>
      </w:tr>
      <w:tr w:rsidR="00A85202" w:rsidRPr="00A85202" w14:paraId="6FF96922" w14:textId="77777777" w:rsidTr="00A85202">
        <w:tc>
          <w:tcPr>
            <w:tcW w:w="1426" w:type="dxa"/>
          </w:tcPr>
          <w:p w14:paraId="6E9D4B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237238C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 成为救助站三大板块工作之一（流浪乞讨人员救助管理、流浪未成年人救助保护、反家暴庇护救助）。2 形成了一整套切实可行的工作制度和操作规程。3 部门联动协调机制较有力，庇护所有专业工作人员提供服务。</w:t>
            </w:r>
          </w:p>
        </w:tc>
      </w:tr>
      <w:tr w:rsidR="00A85202" w:rsidRPr="00A85202" w14:paraId="02897A56" w14:textId="77777777" w:rsidTr="00A85202">
        <w:tc>
          <w:tcPr>
            <w:tcW w:w="9889" w:type="dxa"/>
            <w:gridSpan w:val="2"/>
          </w:tcPr>
          <w:p w14:paraId="4E432F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181AC5C6" w14:textId="77777777" w:rsidTr="00A85202">
        <w:tc>
          <w:tcPr>
            <w:tcW w:w="1426" w:type="dxa"/>
          </w:tcPr>
          <w:p w14:paraId="6F26F15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4053D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救死扶伤是我们医疗卫生系统义不容辞的责任，《执业医师法》《护士管理办法》都明确规定医务人员在执业活动中要关心、爱护、尊重患者和保护患者隐私，不得泄露，以及诊疗记录都有明确规定，这与反家暴多部门协调机构工作中心的职责相辅相成。项目活动完全（或者说基本上）融入了卫生计生部门的常规工作。</w:t>
            </w:r>
          </w:p>
        </w:tc>
      </w:tr>
      <w:tr w:rsidR="00A85202" w:rsidRPr="00A85202" w14:paraId="36CCC3D7" w14:textId="77777777" w:rsidTr="00A85202">
        <w:tc>
          <w:tcPr>
            <w:tcW w:w="1426" w:type="dxa"/>
          </w:tcPr>
          <w:p w14:paraId="562206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726C10C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将家暴工作列入专项工作、指定专人负责</w:t>
            </w:r>
          </w:p>
        </w:tc>
      </w:tr>
      <w:tr w:rsidR="00A85202" w:rsidRPr="00A85202" w14:paraId="65740A4F" w14:textId="77777777" w:rsidTr="00A85202">
        <w:tc>
          <w:tcPr>
            <w:tcW w:w="1426" w:type="dxa"/>
          </w:tcPr>
          <w:p w14:paraId="6881DA4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589EF6E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提高了部门的反家暴服务能力，实现了多部门都是首责部门的共识，将家暴服务工作做到实处。</w:t>
            </w:r>
          </w:p>
        </w:tc>
      </w:tr>
      <w:tr w:rsidR="00A85202" w:rsidRPr="00A85202" w14:paraId="5CE31B61" w14:textId="77777777" w:rsidTr="00A85202">
        <w:tc>
          <w:tcPr>
            <w:tcW w:w="1426" w:type="dxa"/>
          </w:tcPr>
          <w:p w14:paraId="2FBC709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6B37F5F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矛盾纠纷化解和平安建设是公安机关义不容辞的工作，反家暴工作是矛盾化解和平安社会建设重要的部分，依法开展告诫是预防和制止家暴有效的方式。这些工作已经融入了公安机关的常规工作，且已经成为基本工作的一部分。</w:t>
            </w:r>
          </w:p>
        </w:tc>
      </w:tr>
      <w:tr w:rsidR="00A85202" w:rsidRPr="00A85202" w14:paraId="43D95807" w14:textId="77777777" w:rsidTr="00A85202">
        <w:tc>
          <w:tcPr>
            <w:tcW w:w="1426" w:type="dxa"/>
          </w:tcPr>
          <w:p w14:paraId="0F9E49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468052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将家暴工作列入专项工作，指定专人负责</w:t>
            </w:r>
          </w:p>
        </w:tc>
      </w:tr>
    </w:tbl>
    <w:p w14:paraId="0412D612" w14:textId="77777777" w:rsidR="00A85202" w:rsidRPr="00A85202" w:rsidRDefault="00A85202" w:rsidP="00A85202">
      <w:pPr>
        <w:rPr>
          <w:rFonts w:ascii="SimSun" w:eastAsia="SimSun" w:hAnsi="SimSun"/>
          <w:b/>
          <w:bCs/>
          <w:lang w:val="en-US"/>
        </w:rPr>
      </w:pPr>
    </w:p>
    <w:p w14:paraId="61AB15A0" w14:textId="77777777" w:rsidR="00A85202" w:rsidRPr="00A85202" w:rsidRDefault="00A85202" w:rsidP="00645A0F">
      <w:pPr>
        <w:numPr>
          <w:ilvl w:val="0"/>
          <w:numId w:val="42"/>
        </w:numPr>
        <w:spacing w:after="200" w:line="276" w:lineRule="auto"/>
        <w:rPr>
          <w:rFonts w:ascii="SimSun" w:eastAsia="SimSun" w:hAnsi="SimSun"/>
          <w:lang w:val="en-US"/>
        </w:rPr>
      </w:pPr>
      <w:r w:rsidRPr="00A85202">
        <w:rPr>
          <w:rFonts w:ascii="SimSun" w:eastAsia="SimSun" w:hAnsi="SimSun" w:hint="eastAsia"/>
          <w:lang w:val="en-US"/>
        </w:rPr>
        <w:t xml:space="preserve"> 现有的反家暴法规是否为贵县实施多部门家庭暴力预防和应对模式提供了足够的基础？</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178B7891" w14:textId="77777777" w:rsidTr="00A85202">
        <w:tc>
          <w:tcPr>
            <w:tcW w:w="2129" w:type="dxa"/>
          </w:tcPr>
          <w:p w14:paraId="7B6997F4" w14:textId="77777777" w:rsidR="00A85202" w:rsidRPr="00A85202" w:rsidRDefault="00A85202" w:rsidP="005135FA">
            <w:pPr>
              <w:rPr>
                <w:rFonts w:ascii="SimSun" w:eastAsia="SimSun" w:hAnsi="SimSun"/>
                <w:lang w:val="en-US"/>
              </w:rPr>
            </w:pPr>
          </w:p>
        </w:tc>
        <w:tc>
          <w:tcPr>
            <w:tcW w:w="2129" w:type="dxa"/>
          </w:tcPr>
          <w:p w14:paraId="1CF75D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58B7E8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226BAAF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1F1C83A" w14:textId="77777777" w:rsidTr="00A85202">
        <w:tc>
          <w:tcPr>
            <w:tcW w:w="2129" w:type="dxa"/>
          </w:tcPr>
          <w:p w14:paraId="5C9CFF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0DF683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c>
          <w:tcPr>
            <w:tcW w:w="2129" w:type="dxa"/>
          </w:tcPr>
          <w:p w14:paraId="452DB4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502" w:type="dxa"/>
          </w:tcPr>
          <w:p w14:paraId="0578AF8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69F63203" w14:textId="77777777" w:rsidTr="00A85202">
        <w:tc>
          <w:tcPr>
            <w:tcW w:w="2129" w:type="dxa"/>
          </w:tcPr>
          <w:p w14:paraId="339AFC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5BE183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2/5(民政、司法)</w:t>
            </w:r>
          </w:p>
        </w:tc>
        <w:tc>
          <w:tcPr>
            <w:tcW w:w="2129" w:type="dxa"/>
          </w:tcPr>
          <w:p w14:paraId="7585FCC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303E88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712F7B7F" w14:textId="77777777" w:rsidTr="00A85202">
        <w:tc>
          <w:tcPr>
            <w:tcW w:w="2129" w:type="dxa"/>
          </w:tcPr>
          <w:p w14:paraId="24E98E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2F0811A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639A1B8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2A1E8D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45A1A50E" w14:textId="77777777" w:rsidR="00A85202" w:rsidRPr="00A85202" w:rsidRDefault="00A85202" w:rsidP="00A85202">
      <w:pPr>
        <w:rPr>
          <w:rFonts w:ascii="SimSun" w:eastAsia="SimSun" w:hAnsi="SimSun"/>
          <w:lang w:val="en-US"/>
        </w:rPr>
      </w:pPr>
    </w:p>
    <w:p w14:paraId="6545F5E8"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（七）良好实践和教训</w:t>
      </w:r>
    </w:p>
    <w:p w14:paraId="47F7ADBB" w14:textId="77777777" w:rsidR="00A85202" w:rsidRPr="00A85202" w:rsidRDefault="00A85202" w:rsidP="00A85202">
      <w:pPr>
        <w:rPr>
          <w:rFonts w:ascii="SimSun" w:eastAsia="SimSun" w:hAnsi="SimSun"/>
          <w:lang w:val="en-US"/>
        </w:rPr>
      </w:pPr>
    </w:p>
    <w:p w14:paraId="03D0C0B8"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31.</w:t>
      </w:r>
      <w:r w:rsidR="007E23DB">
        <w:rPr>
          <w:rFonts w:ascii="SimSun" w:eastAsia="SimSun" w:hAnsi="SimSun" w:hint="eastAsia"/>
          <w:lang w:val="en-US"/>
        </w:rPr>
        <w:t xml:space="preserve"> </w:t>
      </w:r>
      <w:r w:rsidRPr="00A85202">
        <w:rPr>
          <w:rFonts w:ascii="SimSun" w:eastAsia="SimSun" w:hAnsi="SimSun" w:hint="eastAsia"/>
          <w:lang w:val="en-US"/>
        </w:rPr>
        <w:t>请描述一个 2014 年 7 月项目实施以来，显示贵县多部门家庭暴力预防和应对模式发挥了作用的家暴事件。请提供事件经过、哪些部门或组织介入处理、有何作为及结果是什么。从该事件中得到了哪些经验和教训，比如，什么因素带来了积极的结果，家庭暴力预防和应对模式中哪些部分可以再加强改进？请对今后需要改变的方面提出建议。</w:t>
      </w:r>
    </w:p>
    <w:tbl>
      <w:tblPr>
        <w:tblStyle w:val="TableGrid"/>
        <w:tblW w:w="9889" w:type="dxa"/>
        <w:tblLayout w:type="fixed"/>
        <w:tblLook w:val="04A0" w:firstRow="1" w:lastRow="0" w:firstColumn="1" w:lastColumn="0" w:noHBand="0" w:noVBand="1"/>
      </w:tblPr>
      <w:tblGrid>
        <w:gridCol w:w="1426"/>
        <w:gridCol w:w="8463"/>
      </w:tblGrid>
      <w:tr w:rsidR="00A85202" w:rsidRPr="00A85202" w14:paraId="5001A6BF" w14:textId="77777777" w:rsidTr="00A85202">
        <w:tc>
          <w:tcPr>
            <w:tcW w:w="9889" w:type="dxa"/>
            <w:gridSpan w:val="2"/>
          </w:tcPr>
          <w:p w14:paraId="7A7E07E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4732F7F2" w14:textId="77777777" w:rsidTr="00A85202">
        <w:tc>
          <w:tcPr>
            <w:tcW w:w="1426" w:type="dxa"/>
          </w:tcPr>
          <w:p w14:paraId="6A66BD0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026EDF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曾有一例由县妇联首先接诊的受暴妇女，携带一幼女，丈夫不在身边，经验伤诊断为“多处软组织损伤”，比全面了解情况后进行评估，充分尊重受暴妇女意愿，转介到县妇联，在县妇联介入后分别联系到新政派出所，且救助管理站，分别提供了人身保护和住宿场所，最后在县法律援助中心，根据受暴妇女意愿下成功离婚。</w:t>
            </w:r>
          </w:p>
          <w:p w14:paraId="727A8A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正式由于多部门积极配合和及时干预，制定了合理干预方案，才使受暴妇女成功摆脱受暴环境。</w:t>
            </w:r>
          </w:p>
          <w:p w14:paraId="6217D42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建议：增加各级财政的专项投入。</w:t>
            </w:r>
          </w:p>
        </w:tc>
      </w:tr>
      <w:tr w:rsidR="00A85202" w:rsidRPr="00A85202" w14:paraId="1206F65E" w14:textId="77777777" w:rsidTr="00A85202">
        <w:tc>
          <w:tcPr>
            <w:tcW w:w="1426" w:type="dxa"/>
          </w:tcPr>
          <w:p w14:paraId="095ECA9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148EEE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案例：2016年5月 陕西妇女阿荣被家暴案</w:t>
            </w:r>
          </w:p>
          <w:p w14:paraId="4A560C1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经过：阿荣多年前被拐卖到仪陇阿柴家，因担心女子不愿与自己生活，多次对阿荣实施家暴。致2016年5月阿荣逃至妇联、公安求助。妇联接案后首先登记案件详情，并根据阿</w:t>
            </w:r>
            <w:r w:rsidRPr="00A85202">
              <w:rPr>
                <w:rFonts w:ascii="SimSun" w:eastAsia="SimSun" w:hAnsi="SimSun" w:hint="eastAsia"/>
                <w:lang w:val="en-US"/>
              </w:rPr>
              <w:lastRenderedPageBreak/>
              <w:t>荣要求分别转接至：民政（临时庇护）、医院（检查问诊）、公安（调查案件经过，寻找阿荣家，还其真实身份）、司法（提供法律援助）、乡村（提供相关信息，配合相关部门办案）。</w:t>
            </w:r>
          </w:p>
          <w:p w14:paraId="621A09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结果：阿荣还原真实身份，解除无效婚姻，回山西娘家。</w:t>
            </w:r>
          </w:p>
          <w:p w14:paraId="1BD9EA8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感受：是多部门合作反家暴力量和社会力量在赣榆反家暴中的重要作用</w:t>
            </w:r>
          </w:p>
        </w:tc>
      </w:tr>
      <w:tr w:rsidR="00A85202" w:rsidRPr="00A85202" w14:paraId="17174604" w14:textId="77777777" w:rsidTr="00A85202">
        <w:tc>
          <w:tcPr>
            <w:tcW w:w="1426" w:type="dxa"/>
          </w:tcPr>
          <w:p w14:paraId="302625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民政局</w:t>
            </w:r>
          </w:p>
        </w:tc>
        <w:tc>
          <w:tcPr>
            <w:tcW w:w="8463" w:type="dxa"/>
          </w:tcPr>
          <w:p w14:paraId="4288D9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4月21日，我县某乡十一村三组妇女郭某，因被拐和长期家暴来到妇联申诉，由县妇联转介到庇护中心，临时救助，在庇护期间，我们耐心询问当事人家庭情况，安抚受暴妇女的情绪，联合公安机关对其进行法律援助。</w:t>
            </w:r>
          </w:p>
        </w:tc>
      </w:tr>
      <w:tr w:rsidR="00A85202" w:rsidRPr="00A85202" w14:paraId="03582149" w14:textId="77777777" w:rsidTr="00A85202">
        <w:tc>
          <w:tcPr>
            <w:tcW w:w="1426" w:type="dxa"/>
          </w:tcPr>
          <w:p w14:paraId="72E5CD0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74F8AED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2014年11月14日13时许，我局110接到报警，在金城镇南街王的盛宴内有人打架，金城派出所民警接110指令后立即赶赴现场，发现一年轻女子倒在地上，地上有鲜血，处置民警立即控制现场，协助120抢救伤员，开展调查。经查受害人李某是嫌疑人袁某的前妻，两人于9月30日协议离婚，袁某一直心存不满，于当日携带刀具将李某面部和颈部划伤。案发后，我局立案侦查，袁某被刑事拘留。妇联介入对受害人进行心理辅导，以后工作中需进一步加强宣传教育，基层组织开展预防工作。</w:t>
            </w:r>
          </w:p>
        </w:tc>
      </w:tr>
      <w:tr w:rsidR="00A85202" w:rsidRPr="00A85202" w14:paraId="4C067497" w14:textId="77777777" w:rsidTr="00A85202">
        <w:tc>
          <w:tcPr>
            <w:tcW w:w="1426" w:type="dxa"/>
          </w:tcPr>
          <w:p w14:paraId="6701A3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44E624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BEA43B1" w14:textId="77777777" w:rsidTr="00A85202">
        <w:tc>
          <w:tcPr>
            <w:tcW w:w="9889" w:type="dxa"/>
            <w:gridSpan w:val="2"/>
          </w:tcPr>
          <w:p w14:paraId="2EB39F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636B0DE" w14:textId="77777777" w:rsidTr="00A85202">
        <w:tc>
          <w:tcPr>
            <w:tcW w:w="1426" w:type="dxa"/>
          </w:tcPr>
          <w:p w14:paraId="2533A21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8DDF61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11月，水晶丽城小区周某遭丈夫殴打入住宁中医院，为固定证据链，接诊医生上报，在县妇联周建新主席协调下，110处警调取监控，通过询证当事人（周某丈夫）及邻居，为周某重新填写了出警记录，固定了证据链作出了积极贡献。</w:t>
            </w:r>
          </w:p>
        </w:tc>
      </w:tr>
      <w:tr w:rsidR="00A85202" w:rsidRPr="00A85202" w14:paraId="0E9FFF1A" w14:textId="77777777" w:rsidTr="00A85202">
        <w:tc>
          <w:tcPr>
            <w:tcW w:w="1426" w:type="dxa"/>
          </w:tcPr>
          <w:p w14:paraId="7B2BE65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5E2FE86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12月底我县廖某因遭受继子的家暴受伤，躺在床上一个星期无人照顾，拨打110，警察出警做好了登记送她去医院治疗，同时发出伤情鉴定信，廖某伤情鉴定为轻伤二级。此时廖某丈夫向她提出了离婚诉讼。廖某在被田易斧子赶出家门，找到县妇联，妇联鉴定案情之后，转介法律援助中心应对离婚诉讼，指导她去检察院就她继子对她的家暴行为提起诉讼。离婚案件开庭后，被调解达成协议，继子赔偿廖某医药费68000元，夫妇达成和解，以保障征收在即的廖某的权益，廖某向继子发出谅解书。</w:t>
            </w:r>
          </w:p>
          <w:p w14:paraId="6EF380C5" w14:textId="77777777" w:rsidR="00A85202" w:rsidRPr="00A85202" w:rsidRDefault="007E23DB" w:rsidP="005135FA">
            <w:pPr>
              <w:rPr>
                <w:rFonts w:ascii="SimSun" w:eastAsia="SimSun" w:hAnsi="SimSun"/>
                <w:lang w:val="en-US"/>
              </w:rPr>
            </w:pPr>
            <w:r>
              <w:rPr>
                <w:rFonts w:ascii="SimSun" w:eastAsia="SimSun" w:hAnsi="SimSun" w:hint="eastAsia"/>
                <w:lang w:val="en-US"/>
              </w:rPr>
              <w:t xml:space="preserve"> </w:t>
            </w:r>
            <w:r w:rsidR="00A85202" w:rsidRPr="00A85202">
              <w:rPr>
                <w:rFonts w:ascii="SimSun" w:eastAsia="SimSun" w:hAnsi="SimSun" w:hint="eastAsia"/>
                <w:lang w:val="en-US"/>
              </w:rPr>
              <w:t>警察、妇联、司法、法院、检察院都为保障廖某的权利作出的保护法定权益的工作及指导，最大程度上保护了廖某的权益。但最终与施暴者达成调解协议，应考虑到离婚后，廖某的土地权益保障受影响难以到位才做出了一定积极的让步。</w:t>
            </w:r>
          </w:p>
        </w:tc>
      </w:tr>
      <w:tr w:rsidR="00A85202" w:rsidRPr="00A85202" w14:paraId="5833322F" w14:textId="77777777" w:rsidTr="00A85202">
        <w:tc>
          <w:tcPr>
            <w:tcW w:w="1426" w:type="dxa"/>
          </w:tcPr>
          <w:p w14:paraId="2B0A53E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4641750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8月4日，宁乡县双凫铺村唐某因家庭纠纷，将其公公易某右手食指韧带切断，将其婆婆杨某颅骨砍裂、锁骨砍断。经法医鉴定，易某为轻微伤，杨某为轻伤二级。唐某虽否认违法事实，但公安、检察机关依法检查后，认为证据确凿，依据《刑法》和《刑事诉讼法》有关条款依法移送起诉。从此事件中我们得到了经验，家暴还需多部门合作，责任明确。</w:t>
            </w:r>
          </w:p>
        </w:tc>
      </w:tr>
      <w:tr w:rsidR="00A85202" w:rsidRPr="00A85202" w14:paraId="3C0ED3B8" w14:textId="77777777" w:rsidTr="00A85202">
        <w:tc>
          <w:tcPr>
            <w:tcW w:w="1426" w:type="dxa"/>
          </w:tcPr>
          <w:p w14:paraId="3F19081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3E58647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横市镇妇女隆某，由于经历过一次车祸，精神受到刺激，有时生活中表现的精神恍惚，因此，丈夫经常为此虐待她。隆某经当地村委会介绍，自行来庇护所求助。工作人员从与隆某的交流中得知，隆某的弟弟小隆因隆某丈夫李某经常殴打其姐，表示一定要带着炸药找到姐夫与其拼命。洪金文得知情况后，一方面安抚隆某，安排入住庇护所，另一方面将此情况转介给妇联及当地人民政府，分别找李某和小隆谈话，告知家暴是犯罪，以暴制暴违法，不能解决问题，经过多部门单位的共同努力，李某认识到错误，前来庇护所将妻子接回家后洪金文电话回访，双方已经和好。</w:t>
            </w:r>
          </w:p>
          <w:p w14:paraId="6012608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启示：1 个案不同采取相应措施 2 多部门同理合作</w:t>
            </w:r>
            <w:r w:rsidR="007E23DB">
              <w:rPr>
                <w:rFonts w:ascii="SimSun" w:eastAsia="SimSun" w:hAnsi="SimSun" w:hint="eastAsia"/>
                <w:lang w:val="en-US"/>
              </w:rPr>
              <w:t xml:space="preserve"> </w:t>
            </w:r>
            <w:r w:rsidRPr="00A85202">
              <w:rPr>
                <w:rFonts w:ascii="SimSun" w:eastAsia="SimSun" w:hAnsi="SimSun" w:hint="eastAsia"/>
                <w:lang w:val="en-US"/>
              </w:rPr>
              <w:t>3</w:t>
            </w:r>
            <w:r w:rsidR="007E23DB">
              <w:rPr>
                <w:rFonts w:ascii="SimSun" w:eastAsia="SimSun" w:hAnsi="SimSun" w:hint="eastAsia"/>
                <w:lang w:val="en-US"/>
              </w:rPr>
              <w:t xml:space="preserve"> </w:t>
            </w:r>
            <w:r w:rsidRPr="00A85202">
              <w:rPr>
                <w:rFonts w:ascii="SimSun" w:eastAsia="SimSun" w:hAnsi="SimSun" w:hint="eastAsia"/>
                <w:lang w:val="en-US"/>
              </w:rPr>
              <w:t>从源头上预防和制止家暴</w:t>
            </w:r>
            <w:r w:rsidR="007E23DB">
              <w:rPr>
                <w:rFonts w:ascii="SimSun" w:eastAsia="SimSun" w:hAnsi="SimSun" w:hint="eastAsia"/>
                <w:lang w:val="en-US"/>
              </w:rPr>
              <w:t xml:space="preserve"> </w:t>
            </w:r>
            <w:r w:rsidRPr="00A85202">
              <w:rPr>
                <w:rFonts w:ascii="SimSun" w:eastAsia="SimSun" w:hAnsi="SimSun" w:hint="eastAsia"/>
                <w:lang w:val="en-US"/>
              </w:rPr>
              <w:t>4</w:t>
            </w:r>
            <w:r w:rsidR="007E23DB">
              <w:rPr>
                <w:rFonts w:ascii="SimSun" w:eastAsia="SimSun" w:hAnsi="SimSun" w:hint="eastAsia"/>
                <w:lang w:val="en-US"/>
              </w:rPr>
              <w:t xml:space="preserve"> </w:t>
            </w:r>
            <w:r w:rsidRPr="00A85202">
              <w:rPr>
                <w:rFonts w:ascii="SimSun" w:eastAsia="SimSun" w:hAnsi="SimSun" w:hint="eastAsia"/>
                <w:lang w:val="en-US"/>
              </w:rPr>
              <w:t>需要司法部门强力介入才能对施暴者行程威慑</w:t>
            </w:r>
            <w:r w:rsidR="007E23DB">
              <w:rPr>
                <w:rFonts w:ascii="SimSun" w:eastAsia="SimSun" w:hAnsi="SimSun" w:hint="eastAsia"/>
                <w:lang w:val="en-US"/>
              </w:rPr>
              <w:t xml:space="preserve"> </w:t>
            </w:r>
            <w:r w:rsidRPr="00A85202">
              <w:rPr>
                <w:rFonts w:ascii="SimSun" w:eastAsia="SimSun" w:hAnsi="SimSun" w:hint="eastAsia"/>
                <w:lang w:val="en-US"/>
              </w:rPr>
              <w:t>5</w:t>
            </w:r>
            <w:r w:rsidR="007E23DB">
              <w:rPr>
                <w:rFonts w:ascii="SimSun" w:eastAsia="SimSun" w:hAnsi="SimSun" w:hint="eastAsia"/>
                <w:lang w:val="en-US"/>
              </w:rPr>
              <w:t xml:space="preserve"> </w:t>
            </w:r>
            <w:r w:rsidRPr="00A85202">
              <w:rPr>
                <w:rFonts w:ascii="SimSun" w:eastAsia="SimSun" w:hAnsi="SimSun" w:hint="eastAsia"/>
                <w:lang w:val="en-US"/>
              </w:rPr>
              <w:t>庇护所除提供安全庇护，还要善于从受暴者方面找到解决问题的背后根源，及有效应对措施</w:t>
            </w:r>
          </w:p>
        </w:tc>
      </w:tr>
      <w:tr w:rsidR="00A85202" w:rsidRPr="00A85202" w14:paraId="7F34D326" w14:textId="77777777" w:rsidTr="00A85202">
        <w:tc>
          <w:tcPr>
            <w:tcW w:w="9889" w:type="dxa"/>
            <w:gridSpan w:val="2"/>
          </w:tcPr>
          <w:p w14:paraId="1FDD132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692EB174" w14:textId="77777777" w:rsidTr="00A85202">
        <w:tc>
          <w:tcPr>
            <w:tcW w:w="1426" w:type="dxa"/>
          </w:tcPr>
          <w:p w14:paraId="28954F0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030624C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6月10日，靖远县东湾镇的马某遭丈夫魏某的殴打致左腓骨骨折，派出所民警将受暴者送到县医院诊治，经X光显示左腓骨骨折，并对患者作了详细的诊疗记录，保存了影像检查光片；派出所民警将情况转介到县妇联，县妇联将情况转介给法律援助中心，律师免费为马某提供了法律咨询，经伤情鉴定中心鉴定（结合医院的诊疗记录），马某构成轻伤二级，民警征求马某同意，民警协同检察院作出不起诉处理，最后法院以故意伤害罪判魏某管制两年。</w:t>
            </w:r>
          </w:p>
          <w:p w14:paraId="1DBCA5B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在这个案例中，公安、医疗机构、妇联、援助中心、检察院、法院等机构始终围绕以受害人的需求为中心开展工作，积极转介、协调，维护了受害人的合法权利，多部门协调获得</w:t>
            </w:r>
            <w:r w:rsidRPr="00A85202">
              <w:rPr>
                <w:rFonts w:ascii="SimSun" w:eastAsia="SimSun" w:hAnsi="SimSun" w:hint="eastAsia"/>
                <w:lang w:val="en-US"/>
              </w:rPr>
              <w:lastRenderedPageBreak/>
              <w:t>了积极的结果。</w:t>
            </w:r>
          </w:p>
        </w:tc>
      </w:tr>
      <w:tr w:rsidR="00A85202" w:rsidRPr="00A85202" w14:paraId="2E3A0725" w14:textId="77777777" w:rsidTr="00A85202">
        <w:tc>
          <w:tcPr>
            <w:tcW w:w="1426" w:type="dxa"/>
          </w:tcPr>
          <w:p w14:paraId="3F5A9A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县妇联</w:t>
            </w:r>
          </w:p>
        </w:tc>
        <w:tc>
          <w:tcPr>
            <w:tcW w:w="8463" w:type="dxa"/>
          </w:tcPr>
          <w:p w14:paraId="11EC38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张红多年前因为家庭暴力而选择了离婚，但是离婚后并没有离家，而是和前夫一同抚养孩子。现在孩子已经成年，经济条件有所改善，前夫平时好逸恶劳，也玩小赌博，一旦赌输了就像张红要钱，遭到拒绝就会殴打她，2016年8月8日将张红打伤，前来求助。并威胁变卖张红的财产。县妇联详细了解案情并进行登记。同时转介至县妇幼保健院，为张红治疗，并保存伤情证据，村委会负责对此案情进行核实，并对其前夫进行批评教育。转介至刘川镇派出所，向其前夫发出告诫，转介至县司法局为张红提供法律援助，对张红的财产进行分割，事后回访再无暴力发生。</w:t>
            </w:r>
          </w:p>
        </w:tc>
      </w:tr>
      <w:tr w:rsidR="00A85202" w:rsidRPr="00A85202" w14:paraId="107E9435" w14:textId="77777777" w:rsidTr="00A85202">
        <w:tc>
          <w:tcPr>
            <w:tcW w:w="1426" w:type="dxa"/>
          </w:tcPr>
          <w:p w14:paraId="0330F0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0781ABB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以二期项目实施以来三滩镇一家暴妇女（吴XX）为例</w:t>
            </w:r>
          </w:p>
          <w:p w14:paraId="14A4C74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三滩镇吴XX妇女长期遭受家暴、精神失常、走投无路、准备跳黄河自尽，附近居民发现，及时拨叫三滩镇派出所，派出所民警出警，进行询问，为其备案，帮助其了解需求，及时转介于庇护中心，安全入住庇护中心，在其期间，庇护中心积极联系心理抚慰中心为其提供心理咨询，同时转介医疗机构，对其进行医治，转介于法律援助中心，为其提供婚姻关系上的法律服务，在长期的家暴中，吴XX产生了厌世的情绪，对婚姻关系产生了无望的心理，在抚慰期间，建议其起诉离婚，我们通过律师帮助受害人手机了有关证据，并通过细心细致的劝说，最终协商离婚。法庭上，男方对自己的行为终于有所悔悟，从此案件中，多部门的合作给我们的服务提供了全面性、及时性、应更多的拓宽深度和广度，将多部门的合作更为细致和周全。</w:t>
            </w:r>
          </w:p>
        </w:tc>
      </w:tr>
      <w:tr w:rsidR="00A85202" w:rsidRPr="00A85202" w14:paraId="10A2ED8F" w14:textId="77777777" w:rsidTr="00A85202">
        <w:tc>
          <w:tcPr>
            <w:tcW w:w="1426" w:type="dxa"/>
          </w:tcPr>
          <w:p w14:paraId="6308652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541E15B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6月10日，靖远县东湾镇的马某遭受丈夫魏某殴打致左腓骨骨折，派出所将情况转介县妇联，县妇联将情况转介法律援助中心，律师免费为马某提供法律咨询，经鉴定马某构成“轻伤二级”，法制民警约见了马某征求意见，马某不希望司法机关处理魏某，法制民警协调检察院作不起诉处理，马某家人阻挠，检察院未做不起诉，审判阶段，马某出具了谅解书，法院以故意伤害罪判处魏某管制两年。</w:t>
            </w:r>
          </w:p>
          <w:p w14:paraId="213530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在这个案例中，公安、妇联、法律援助中心、检察院和法院等机构始终围绕受害人的需求为中心开展工作，积极转介，跟进协调，维护了受害人的合法权利。</w:t>
            </w:r>
          </w:p>
        </w:tc>
      </w:tr>
      <w:tr w:rsidR="00A85202" w:rsidRPr="00A85202" w14:paraId="593D055A" w14:textId="77777777" w:rsidTr="00A85202">
        <w:tc>
          <w:tcPr>
            <w:tcW w:w="1426" w:type="dxa"/>
          </w:tcPr>
          <w:p w14:paraId="55804B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35D4FC2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3月，由靖远县妇联转介而来的靖远县双龙中学教师王XX，因不堪忍受丈夫长期以来的家庭暴力而咨询，援助律师认真了解了受害者王XX的具体情况后，因其刚刚经历过暴力，于是引导其去医疗部门去进行诊断治疗，经受害者同意后，向医疗机构转介，王XX及时去医疗机构进行了诊断治疗，拍片并保留了相关证据。其后，王XX在法律援助中心律师的援助下，向法院提起离婚诉讼。</w:t>
            </w:r>
          </w:p>
          <w:p w14:paraId="46DAF6D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从该事件中可以看出，在反家暴案件中多部门合作更能形成合力。</w:t>
            </w:r>
          </w:p>
        </w:tc>
      </w:tr>
    </w:tbl>
    <w:p w14:paraId="150326B7" w14:textId="77777777" w:rsidR="00A85202" w:rsidRPr="00A85202" w:rsidRDefault="00A85202" w:rsidP="00A85202">
      <w:pPr>
        <w:rPr>
          <w:rFonts w:ascii="SimSun" w:eastAsia="SimSun" w:hAnsi="SimSun"/>
          <w:lang w:val="en-US"/>
        </w:rPr>
      </w:pPr>
    </w:p>
    <w:p w14:paraId="34F0E5DD" w14:textId="77777777" w:rsidR="00A85202" w:rsidRPr="00A85202" w:rsidRDefault="00A85202" w:rsidP="00645A0F">
      <w:pPr>
        <w:numPr>
          <w:ilvl w:val="0"/>
          <w:numId w:val="43"/>
        </w:numPr>
        <w:spacing w:after="200" w:line="276" w:lineRule="auto"/>
        <w:rPr>
          <w:rFonts w:ascii="SimSun" w:eastAsia="SimSun" w:hAnsi="SimSun"/>
          <w:lang w:val="en-US"/>
        </w:rPr>
      </w:pPr>
      <w:r w:rsidRPr="00A85202">
        <w:rPr>
          <w:rFonts w:ascii="SimSun" w:eastAsia="SimSun" w:hAnsi="SimSun" w:hint="eastAsia"/>
          <w:lang w:val="en-US"/>
        </w:rPr>
        <w:t xml:space="preserve"> 贵部门是否曾参与将多部门合作的成功经验在其他地区进行推广？</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3589F2ED" w14:textId="77777777" w:rsidTr="00A85202">
        <w:tc>
          <w:tcPr>
            <w:tcW w:w="2129" w:type="dxa"/>
          </w:tcPr>
          <w:p w14:paraId="18AF2FA5" w14:textId="77777777" w:rsidR="00A85202" w:rsidRPr="00A85202" w:rsidRDefault="00A85202" w:rsidP="005135FA">
            <w:pPr>
              <w:rPr>
                <w:rFonts w:ascii="SimSun" w:eastAsia="SimSun" w:hAnsi="SimSun"/>
                <w:lang w:val="en-US"/>
              </w:rPr>
            </w:pPr>
          </w:p>
        </w:tc>
        <w:tc>
          <w:tcPr>
            <w:tcW w:w="2129" w:type="dxa"/>
          </w:tcPr>
          <w:p w14:paraId="13C397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5186737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2E094AD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822E6AA" w14:textId="77777777" w:rsidTr="00A85202">
        <w:tc>
          <w:tcPr>
            <w:tcW w:w="2129" w:type="dxa"/>
          </w:tcPr>
          <w:p w14:paraId="0839447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是</w:t>
            </w:r>
          </w:p>
        </w:tc>
        <w:tc>
          <w:tcPr>
            <w:tcW w:w="2129" w:type="dxa"/>
          </w:tcPr>
          <w:p w14:paraId="180559D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29" w:type="dxa"/>
          </w:tcPr>
          <w:p w14:paraId="205331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4/4</w:t>
            </w:r>
          </w:p>
        </w:tc>
        <w:tc>
          <w:tcPr>
            <w:tcW w:w="3502" w:type="dxa"/>
          </w:tcPr>
          <w:p w14:paraId="3298B9F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5/5</w:t>
            </w:r>
          </w:p>
        </w:tc>
      </w:tr>
      <w:tr w:rsidR="00A85202" w:rsidRPr="00A85202" w14:paraId="3E9E36FF" w14:textId="77777777" w:rsidTr="00A85202">
        <w:tc>
          <w:tcPr>
            <w:tcW w:w="2129" w:type="dxa"/>
          </w:tcPr>
          <w:p w14:paraId="5DF7C87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否</w:t>
            </w:r>
          </w:p>
        </w:tc>
        <w:tc>
          <w:tcPr>
            <w:tcW w:w="2129" w:type="dxa"/>
          </w:tcPr>
          <w:p w14:paraId="05D387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1F0511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208237A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6CCC11F" w14:textId="77777777" w:rsidTr="00A85202">
        <w:tc>
          <w:tcPr>
            <w:tcW w:w="2129" w:type="dxa"/>
          </w:tcPr>
          <w:p w14:paraId="56B09DF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无回答</w:t>
            </w:r>
          </w:p>
        </w:tc>
        <w:tc>
          <w:tcPr>
            <w:tcW w:w="2129" w:type="dxa"/>
          </w:tcPr>
          <w:p w14:paraId="50A9EC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1/5</w:t>
            </w:r>
          </w:p>
        </w:tc>
        <w:tc>
          <w:tcPr>
            <w:tcW w:w="2129" w:type="dxa"/>
          </w:tcPr>
          <w:p w14:paraId="21E09CB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40E9076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bl>
    <w:p w14:paraId="38199489"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注：有三个县选择是，但是在之后的回答中，妇联虽然没有选择，可以分析出是进行了推广的。</w:t>
      </w:r>
    </w:p>
    <w:p w14:paraId="4864102E" w14:textId="77777777" w:rsidR="00A85202" w:rsidRPr="00A85202" w:rsidRDefault="00A85202" w:rsidP="00A85202">
      <w:pPr>
        <w:rPr>
          <w:rFonts w:ascii="SimSun" w:eastAsia="SimSun" w:hAnsi="SimSun"/>
          <w:lang w:val="en-US"/>
        </w:rPr>
      </w:pPr>
    </w:p>
    <w:p w14:paraId="41CD8855" w14:textId="77777777" w:rsidR="00A85202" w:rsidRPr="00A85202" w:rsidRDefault="00A85202" w:rsidP="00645A0F">
      <w:pPr>
        <w:numPr>
          <w:ilvl w:val="0"/>
          <w:numId w:val="44"/>
        </w:numPr>
        <w:spacing w:after="200" w:line="276" w:lineRule="auto"/>
        <w:rPr>
          <w:rFonts w:ascii="SimSun" w:eastAsia="SimSun" w:hAnsi="SimSun"/>
          <w:lang w:val="en-US"/>
        </w:rPr>
      </w:pPr>
      <w:r w:rsidRPr="00A85202">
        <w:rPr>
          <w:rFonts w:ascii="SimSun" w:eastAsia="SimSun" w:hAnsi="SimSun" w:hint="eastAsia"/>
          <w:lang w:val="en-US"/>
        </w:rPr>
        <w:t>如果是，在什么级别的地区推广：</w:t>
      </w:r>
    </w:p>
    <w:tbl>
      <w:tblPr>
        <w:tblStyle w:val="TableGrid"/>
        <w:tblW w:w="9889" w:type="dxa"/>
        <w:tblLayout w:type="fixed"/>
        <w:tblLook w:val="04A0" w:firstRow="1" w:lastRow="0" w:firstColumn="1" w:lastColumn="0" w:noHBand="0" w:noVBand="1"/>
      </w:tblPr>
      <w:tblGrid>
        <w:gridCol w:w="2129"/>
        <w:gridCol w:w="2129"/>
        <w:gridCol w:w="2129"/>
        <w:gridCol w:w="3502"/>
      </w:tblGrid>
      <w:tr w:rsidR="00A85202" w:rsidRPr="00A85202" w14:paraId="7506C84D" w14:textId="77777777" w:rsidTr="00A85202">
        <w:tc>
          <w:tcPr>
            <w:tcW w:w="2129" w:type="dxa"/>
          </w:tcPr>
          <w:p w14:paraId="04F3F3A2" w14:textId="77777777" w:rsidR="00A85202" w:rsidRPr="00A85202" w:rsidRDefault="00A85202" w:rsidP="005135FA">
            <w:pPr>
              <w:rPr>
                <w:rFonts w:ascii="SimSun" w:eastAsia="SimSun" w:hAnsi="SimSun"/>
                <w:lang w:val="en-US"/>
              </w:rPr>
            </w:pPr>
          </w:p>
        </w:tc>
        <w:tc>
          <w:tcPr>
            <w:tcW w:w="2129" w:type="dxa"/>
          </w:tcPr>
          <w:p w14:paraId="1DD63DA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c>
          <w:tcPr>
            <w:tcW w:w="2129" w:type="dxa"/>
          </w:tcPr>
          <w:p w14:paraId="3F082B8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c>
          <w:tcPr>
            <w:tcW w:w="3502" w:type="dxa"/>
          </w:tcPr>
          <w:p w14:paraId="377A97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37ED5EA4" w14:textId="77777777" w:rsidTr="00A85202">
        <w:tc>
          <w:tcPr>
            <w:tcW w:w="2129" w:type="dxa"/>
          </w:tcPr>
          <w:p w14:paraId="203F3733" w14:textId="77777777" w:rsidR="00A85202" w:rsidRPr="00A85202" w:rsidRDefault="00A85202" w:rsidP="005135FA">
            <w:pPr>
              <w:rPr>
                <w:rFonts w:ascii="SimSun" w:eastAsia="SimSun" w:hAnsi="SimSun"/>
                <w:lang w:val="en-US"/>
              </w:rPr>
            </w:pPr>
            <w:r w:rsidRPr="00A85202">
              <w:rPr>
                <w:rFonts w:ascii="SimSun" w:eastAsia="SimSun" w:hAnsi="SimSun"/>
              </w:rPr>
              <w:t>省级</w:t>
            </w:r>
          </w:p>
        </w:tc>
        <w:tc>
          <w:tcPr>
            <w:tcW w:w="2129" w:type="dxa"/>
          </w:tcPr>
          <w:p w14:paraId="3435518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c>
          <w:tcPr>
            <w:tcW w:w="2129" w:type="dxa"/>
          </w:tcPr>
          <w:p w14:paraId="7C84A19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3/4</w:t>
            </w:r>
          </w:p>
        </w:tc>
        <w:tc>
          <w:tcPr>
            <w:tcW w:w="3502" w:type="dxa"/>
          </w:tcPr>
          <w:p w14:paraId="07392FD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4/5</w:t>
            </w:r>
          </w:p>
        </w:tc>
      </w:tr>
      <w:tr w:rsidR="00A85202" w:rsidRPr="00A85202" w14:paraId="1D1A1F01" w14:textId="77777777" w:rsidTr="00A85202">
        <w:tc>
          <w:tcPr>
            <w:tcW w:w="2129" w:type="dxa"/>
          </w:tcPr>
          <w:p w14:paraId="285486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市级</w:t>
            </w:r>
          </w:p>
        </w:tc>
        <w:tc>
          <w:tcPr>
            <w:tcW w:w="2129" w:type="dxa"/>
          </w:tcPr>
          <w:p w14:paraId="4DA5B8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69AB40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2/4（其中庇护所既选了省级又选了市级）</w:t>
            </w:r>
          </w:p>
        </w:tc>
        <w:tc>
          <w:tcPr>
            <w:tcW w:w="3502" w:type="dxa"/>
          </w:tcPr>
          <w:p w14:paraId="69D4A06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3/5</w:t>
            </w:r>
          </w:p>
        </w:tc>
      </w:tr>
      <w:tr w:rsidR="00A85202" w:rsidRPr="00A85202" w14:paraId="3D1ADED3" w14:textId="77777777" w:rsidTr="00A85202">
        <w:tc>
          <w:tcPr>
            <w:tcW w:w="2129" w:type="dxa"/>
          </w:tcPr>
          <w:p w14:paraId="0E243AD0" w14:textId="77777777" w:rsidR="00A85202" w:rsidRPr="00A85202" w:rsidRDefault="00A85202" w:rsidP="005135FA">
            <w:pPr>
              <w:rPr>
                <w:rFonts w:ascii="SimSun" w:eastAsia="SimSun" w:hAnsi="SimSun"/>
                <w:lang w:val="en-US"/>
              </w:rPr>
            </w:pPr>
            <w:r w:rsidRPr="00A85202">
              <w:rPr>
                <w:rFonts w:ascii="SimSun" w:eastAsia="SimSun" w:hAnsi="SimSun"/>
              </w:rPr>
              <w:t>县级</w:t>
            </w:r>
          </w:p>
        </w:tc>
        <w:tc>
          <w:tcPr>
            <w:tcW w:w="2129" w:type="dxa"/>
          </w:tcPr>
          <w:p w14:paraId="1EF1020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2129" w:type="dxa"/>
          </w:tcPr>
          <w:p w14:paraId="1EE860F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c>
          <w:tcPr>
            <w:tcW w:w="3502" w:type="dxa"/>
          </w:tcPr>
          <w:p w14:paraId="53DC14E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2/5</w:t>
            </w:r>
          </w:p>
        </w:tc>
      </w:tr>
    </w:tbl>
    <w:p w14:paraId="4AE316A0" w14:textId="77777777" w:rsidR="00A85202" w:rsidRPr="00A85202" w:rsidRDefault="00A85202" w:rsidP="00A85202">
      <w:pPr>
        <w:rPr>
          <w:rFonts w:ascii="SimSun" w:eastAsia="SimSun" w:hAnsi="SimSun"/>
          <w:lang w:val="en-US"/>
        </w:rPr>
      </w:pPr>
    </w:p>
    <w:p w14:paraId="04E7C707" w14:textId="77777777" w:rsidR="00A85202" w:rsidRPr="00A85202" w:rsidRDefault="00A85202" w:rsidP="00645A0F">
      <w:pPr>
        <w:numPr>
          <w:ilvl w:val="0"/>
          <w:numId w:val="44"/>
        </w:numPr>
        <w:spacing w:after="200" w:line="276" w:lineRule="auto"/>
        <w:rPr>
          <w:rFonts w:ascii="SimSun" w:eastAsia="SimSun" w:hAnsi="SimSun"/>
          <w:lang w:val="en-US"/>
        </w:rPr>
      </w:pPr>
      <w:r w:rsidRPr="00A85202">
        <w:rPr>
          <w:rFonts w:ascii="SimSun" w:eastAsia="SimSun" w:hAnsi="SimSun" w:hint="eastAsia"/>
          <w:lang w:val="en-US"/>
        </w:rPr>
        <w:t>如果是，请描述具体情况：</w:t>
      </w:r>
    </w:p>
    <w:tbl>
      <w:tblPr>
        <w:tblStyle w:val="TableGrid"/>
        <w:tblW w:w="9889" w:type="dxa"/>
        <w:tblLayout w:type="fixed"/>
        <w:tblLook w:val="04A0" w:firstRow="1" w:lastRow="0" w:firstColumn="1" w:lastColumn="0" w:noHBand="0" w:noVBand="1"/>
      </w:tblPr>
      <w:tblGrid>
        <w:gridCol w:w="1426"/>
        <w:gridCol w:w="8463"/>
      </w:tblGrid>
      <w:tr w:rsidR="00A85202" w:rsidRPr="00A85202" w14:paraId="6BFC5EC5" w14:textId="77777777" w:rsidTr="00A85202">
        <w:tc>
          <w:tcPr>
            <w:tcW w:w="9889" w:type="dxa"/>
            <w:gridSpan w:val="2"/>
          </w:tcPr>
          <w:p w14:paraId="4ACB154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48C05213" w14:textId="77777777" w:rsidTr="00A85202">
        <w:tc>
          <w:tcPr>
            <w:tcW w:w="1426" w:type="dxa"/>
          </w:tcPr>
          <w:p w14:paraId="4BCC8F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01B646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30965151" w14:textId="77777777" w:rsidTr="00A85202">
        <w:tc>
          <w:tcPr>
            <w:tcW w:w="1426" w:type="dxa"/>
          </w:tcPr>
          <w:p w14:paraId="151976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妇联</w:t>
            </w:r>
          </w:p>
        </w:tc>
        <w:tc>
          <w:tcPr>
            <w:tcW w:w="8463" w:type="dxa"/>
          </w:tcPr>
          <w:p w14:paraId="0CE7B84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反家暴“仪陇模式”在全国范围内推广，先到广元、乐山等地介绍方法、经验。</w:t>
            </w:r>
          </w:p>
        </w:tc>
      </w:tr>
      <w:tr w:rsidR="00A85202" w:rsidRPr="00A85202" w14:paraId="66D4D0DB" w14:textId="77777777" w:rsidTr="00A85202">
        <w:tc>
          <w:tcPr>
            <w:tcW w:w="1426" w:type="dxa"/>
          </w:tcPr>
          <w:p w14:paraId="11BA671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3712C9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A6B4BE3" w14:textId="77777777" w:rsidTr="00A85202">
        <w:tc>
          <w:tcPr>
            <w:tcW w:w="1426" w:type="dxa"/>
          </w:tcPr>
          <w:p w14:paraId="0D5D466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4E6316B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2017年3月，全国妇联，联合国妇女署在成都召开了反家暴二期培训项目四川省推广会，我局在会上发言。同月，我局反家暴工作经验材料被省公安厅、市公安局刊发。</w:t>
            </w:r>
          </w:p>
        </w:tc>
      </w:tr>
      <w:tr w:rsidR="00A85202" w:rsidRPr="00A85202" w14:paraId="0C5745AF" w14:textId="77777777" w:rsidTr="00A85202">
        <w:tc>
          <w:tcPr>
            <w:tcW w:w="1426" w:type="dxa"/>
          </w:tcPr>
          <w:p w14:paraId="114B226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0A7382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AEAD278" w14:textId="77777777" w:rsidTr="00A85202">
        <w:tc>
          <w:tcPr>
            <w:tcW w:w="9889" w:type="dxa"/>
            <w:gridSpan w:val="2"/>
          </w:tcPr>
          <w:p w14:paraId="0B190BE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084E95A7" w14:textId="77777777" w:rsidTr="00A85202">
        <w:tc>
          <w:tcPr>
            <w:tcW w:w="1426" w:type="dxa"/>
          </w:tcPr>
          <w:p w14:paraId="7D9923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77014F5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44C9B857" w14:textId="77777777" w:rsidTr="00A85202">
        <w:tc>
          <w:tcPr>
            <w:tcW w:w="1426" w:type="dxa"/>
          </w:tcPr>
          <w:p w14:paraId="49CFECA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48B78DD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4月18日，全国妇联、联合国妇女署促进反家庭暴力立法，推广多部门合作模式项目湖南省推广会在长沙召开。省妇联、省公安厅、省民政厅、省卫计委、省政府与政协、湖南大学法学院，各市级妇联权益部部长、部分市州和县市区法院、公安、民政、司法、卫计以及我县相关部门负责人参加了会议，推广了我县项目经验，力争反家暴在湖南落地生根。</w:t>
            </w:r>
          </w:p>
        </w:tc>
      </w:tr>
      <w:tr w:rsidR="00A85202" w:rsidRPr="00A85202" w14:paraId="5D582A5D" w14:textId="77777777" w:rsidTr="00A85202">
        <w:tc>
          <w:tcPr>
            <w:tcW w:w="1426" w:type="dxa"/>
          </w:tcPr>
          <w:p w14:paraId="09B1BAC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0256F74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4月份，湖南省协作会在长沙召开。（全国妇联、联合国妇女署促进反家暴法推广多部门合作模式项目）</w:t>
            </w:r>
          </w:p>
        </w:tc>
      </w:tr>
      <w:tr w:rsidR="00A85202" w:rsidRPr="00A85202" w14:paraId="0D3A0939" w14:textId="77777777" w:rsidTr="00A85202">
        <w:tc>
          <w:tcPr>
            <w:tcW w:w="1426" w:type="dxa"/>
          </w:tcPr>
          <w:p w14:paraId="1A5E23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2871B97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1参与甘肃靖远县交流座谈会</w:t>
            </w:r>
          </w:p>
          <w:p w14:paraId="2DE453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2 南京市妇联、岳麓区妇联来庇护所现场观摩</w:t>
            </w:r>
          </w:p>
          <w:p w14:paraId="2B6B316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3 西安市多部门交流座谈会</w:t>
            </w:r>
          </w:p>
          <w:p w14:paraId="4A53D5B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 xml:space="preserve"> 4 长沙市反家暴就住庇护所经验介绍</w:t>
            </w:r>
          </w:p>
        </w:tc>
      </w:tr>
      <w:tr w:rsidR="00A85202" w:rsidRPr="00A85202" w14:paraId="0E3AB0F6" w14:textId="77777777" w:rsidTr="00A85202">
        <w:tc>
          <w:tcPr>
            <w:tcW w:w="9889" w:type="dxa"/>
            <w:gridSpan w:val="2"/>
          </w:tcPr>
          <w:p w14:paraId="0680975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00699F68" w14:textId="77777777" w:rsidTr="00A85202">
        <w:tc>
          <w:tcPr>
            <w:tcW w:w="1426" w:type="dxa"/>
          </w:tcPr>
          <w:p w14:paraId="7CA3845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2819CA1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2017年2月21日，在兰州召开了家暴二期项目推广会，甘肃省妇联向全省推广了“靖远模式”，全国妇联、联合国妇女署向全国推广这一模式，全省14个市州妇联、公安、卫计、民政、司法等部门负责人参加。</w:t>
            </w:r>
          </w:p>
        </w:tc>
      </w:tr>
      <w:tr w:rsidR="00A85202" w:rsidRPr="00A85202" w14:paraId="3F793E51" w14:textId="77777777" w:rsidTr="00A85202">
        <w:tc>
          <w:tcPr>
            <w:tcW w:w="1426" w:type="dxa"/>
          </w:tcPr>
          <w:p w14:paraId="6F1519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17755B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2017年2月21日，甘肃省召开全国妇联、联合国妇女署反家暴项目二期甘肃推广会</w:t>
            </w:r>
          </w:p>
          <w:p w14:paraId="0C3B84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2017年4月8日，在靖远召开白银市多部门合作预防和制止家庭暴力维权干部培训班</w:t>
            </w:r>
          </w:p>
          <w:p w14:paraId="624D030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2016年8月1日、8月2日、8月26日我县反家暴骨干焦向东分别在平川区、全宁县、景泰县做反家暴培训讲座。</w:t>
            </w:r>
          </w:p>
        </w:tc>
      </w:tr>
      <w:tr w:rsidR="00A85202" w:rsidRPr="00A85202" w14:paraId="0EFD52C5" w14:textId="77777777" w:rsidTr="00A85202">
        <w:tc>
          <w:tcPr>
            <w:tcW w:w="1426" w:type="dxa"/>
          </w:tcPr>
          <w:p w14:paraId="2958740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416913A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1.2017年4.14 不要暴力 爱的路上有我也有你——白银市妇联举办多部门合作预防和制止家庭暴力维权干部培训班</w:t>
            </w:r>
          </w:p>
          <w:p w14:paraId="7722D97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2.2017年5.25临夏州妇联调研反家暴“靖远模式”座谈会</w:t>
            </w:r>
          </w:p>
        </w:tc>
      </w:tr>
      <w:tr w:rsidR="00A85202" w:rsidRPr="00A85202" w14:paraId="5745246C" w14:textId="77777777" w:rsidTr="00A85202">
        <w:tc>
          <w:tcPr>
            <w:tcW w:w="1426" w:type="dxa"/>
          </w:tcPr>
          <w:p w14:paraId="275D0D6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37D73CD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2月21日，在兰州召开了反家暴二期项目推广会，甘肃省妇联向全省推广了“靖远”模式，全国妇联、联合国妇女署向全国推荐这一模式。全省14个地州市妇联、公安、民政、法院、卫计、司法部门负责人参加。</w:t>
            </w:r>
          </w:p>
        </w:tc>
      </w:tr>
      <w:tr w:rsidR="00A85202" w:rsidRPr="00A85202" w14:paraId="077509B4" w14:textId="77777777" w:rsidTr="00A85202">
        <w:tc>
          <w:tcPr>
            <w:tcW w:w="1426" w:type="dxa"/>
          </w:tcPr>
          <w:p w14:paraId="12931E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311150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2017年2月21日 甘肃省召开全国妇联、联合国妇女署反家暴项目二期甘肃推广法</w:t>
            </w:r>
          </w:p>
          <w:p w14:paraId="004DEB4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2017年4月8日 靖远召开白银市多部门合作预防和制止家庭暴力维权干部培训班</w:t>
            </w:r>
          </w:p>
          <w:p w14:paraId="4847D9A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2016年8月1日、8月2日、8月26日我县反家暴骨干焦向东分别在平川区、全宁县、景泰县做反家暴培训讲座。</w:t>
            </w:r>
          </w:p>
        </w:tc>
      </w:tr>
    </w:tbl>
    <w:p w14:paraId="3001E4D5" w14:textId="77777777" w:rsidR="00A85202" w:rsidRPr="00A85202" w:rsidRDefault="00A85202" w:rsidP="00A85202">
      <w:pPr>
        <w:rPr>
          <w:rFonts w:ascii="SimSun" w:eastAsia="SimSun" w:hAnsi="SimSun"/>
          <w:lang w:val="en-US"/>
        </w:rPr>
      </w:pPr>
    </w:p>
    <w:p w14:paraId="53B479D2" w14:textId="77777777" w:rsidR="00A85202" w:rsidRPr="00A85202" w:rsidRDefault="00A85202" w:rsidP="00645A0F">
      <w:pPr>
        <w:numPr>
          <w:ilvl w:val="0"/>
          <w:numId w:val="45"/>
        </w:numPr>
        <w:spacing w:after="200" w:line="276" w:lineRule="auto"/>
        <w:rPr>
          <w:rFonts w:ascii="SimSun" w:eastAsia="SimSun" w:hAnsi="SimSun"/>
          <w:lang w:val="en-US"/>
        </w:rPr>
      </w:pPr>
      <w:r w:rsidRPr="00A85202">
        <w:rPr>
          <w:rFonts w:ascii="SimSun" w:eastAsia="SimSun" w:hAnsi="SimSun" w:hint="eastAsia"/>
          <w:lang w:val="en-US"/>
        </w:rPr>
        <w:t xml:space="preserve"> 与一期项目相比，二期项目最大的特色和进展是什么？</w:t>
      </w:r>
    </w:p>
    <w:tbl>
      <w:tblPr>
        <w:tblStyle w:val="TableGrid"/>
        <w:tblW w:w="9889" w:type="dxa"/>
        <w:tblLayout w:type="fixed"/>
        <w:tblLook w:val="04A0" w:firstRow="1" w:lastRow="0" w:firstColumn="1" w:lastColumn="0" w:noHBand="0" w:noVBand="1"/>
      </w:tblPr>
      <w:tblGrid>
        <w:gridCol w:w="1426"/>
        <w:gridCol w:w="8463"/>
      </w:tblGrid>
      <w:tr w:rsidR="00A85202" w:rsidRPr="00A85202" w14:paraId="4F47E1A7" w14:textId="77777777" w:rsidTr="00A85202">
        <w:tc>
          <w:tcPr>
            <w:tcW w:w="9889" w:type="dxa"/>
            <w:gridSpan w:val="2"/>
          </w:tcPr>
          <w:p w14:paraId="4DB2613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58C36C0C" w14:textId="77777777" w:rsidTr="00A85202">
        <w:tc>
          <w:tcPr>
            <w:tcW w:w="1426" w:type="dxa"/>
          </w:tcPr>
          <w:p w14:paraId="13A8B4B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A2A6DC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1.领导更重视2.部门合作更紧密3.相关工作人员态度明显提高4.反家暴基层骨干和志愿者团队在壮大5.从事反家暴工作人员经验更丰富6.参与式的培训方式成效显著并得到广泛推广。</w:t>
            </w:r>
          </w:p>
        </w:tc>
      </w:tr>
      <w:tr w:rsidR="00A85202" w:rsidRPr="00A85202" w14:paraId="2052435B" w14:textId="77777777" w:rsidTr="00A85202">
        <w:tc>
          <w:tcPr>
            <w:tcW w:w="1426" w:type="dxa"/>
          </w:tcPr>
          <w:p w14:paraId="5C14FDF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2C61003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二期项目培训了地方培训者，并注重参与式的方式，特别是受暴对象的参与显得特别重要。另外，“五步干预法”为干预者提供了简便、高效的工作方法。</w:t>
            </w:r>
          </w:p>
        </w:tc>
      </w:tr>
      <w:tr w:rsidR="00A85202" w:rsidRPr="00A85202" w14:paraId="2938089B" w14:textId="77777777" w:rsidTr="00A85202">
        <w:tc>
          <w:tcPr>
            <w:tcW w:w="1426" w:type="dxa"/>
          </w:tcPr>
          <w:p w14:paraId="0EEEB9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775B9D3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第一期：宣传倡导，能力提升；</w:t>
            </w:r>
          </w:p>
          <w:p w14:paraId="10ABC88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第二期：反家暴立法，推动多部门合作。</w:t>
            </w:r>
          </w:p>
        </w:tc>
      </w:tr>
      <w:tr w:rsidR="00A85202" w:rsidRPr="00A85202" w14:paraId="3EE5B429" w14:textId="77777777" w:rsidTr="00A85202">
        <w:tc>
          <w:tcPr>
            <w:tcW w:w="1426" w:type="dxa"/>
          </w:tcPr>
          <w:p w14:paraId="65AEF2E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03AA7F6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制定了《反家暴法》。</w:t>
            </w:r>
          </w:p>
        </w:tc>
      </w:tr>
      <w:tr w:rsidR="00A85202" w:rsidRPr="00A85202" w14:paraId="403926B1" w14:textId="77777777" w:rsidTr="00A85202">
        <w:tc>
          <w:tcPr>
            <w:tcW w:w="1426" w:type="dxa"/>
          </w:tcPr>
          <w:p w14:paraId="0D3D4F6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041BF95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程序简化，便民利民，各部门相互配合。</w:t>
            </w:r>
          </w:p>
        </w:tc>
      </w:tr>
      <w:tr w:rsidR="00A85202" w:rsidRPr="00A85202" w14:paraId="499280FB" w14:textId="77777777" w:rsidTr="00A85202">
        <w:tc>
          <w:tcPr>
            <w:tcW w:w="9889" w:type="dxa"/>
            <w:gridSpan w:val="2"/>
          </w:tcPr>
          <w:p w14:paraId="6B8E34F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19FD3506" w14:textId="77777777" w:rsidTr="00A85202">
        <w:tc>
          <w:tcPr>
            <w:tcW w:w="1426" w:type="dxa"/>
          </w:tcPr>
          <w:p w14:paraId="146AFF4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67CFA4A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1各部门职责更清</w:t>
            </w:r>
          </w:p>
          <w:p w14:paraId="23EB6E8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2各部门联动更快</w:t>
            </w:r>
          </w:p>
        </w:tc>
      </w:tr>
      <w:tr w:rsidR="00A85202" w:rsidRPr="00A85202" w14:paraId="18BDECF6" w14:textId="77777777" w:rsidTr="00A85202">
        <w:tc>
          <w:tcPr>
            <w:tcW w:w="1426" w:type="dxa"/>
          </w:tcPr>
          <w:p w14:paraId="21E7EF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县妇联</w:t>
            </w:r>
          </w:p>
        </w:tc>
        <w:tc>
          <w:tcPr>
            <w:tcW w:w="8463" w:type="dxa"/>
          </w:tcPr>
          <w:p w14:paraId="59CFCD4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部分履职更积极、配合支持度更高</w:t>
            </w:r>
          </w:p>
          <w:p w14:paraId="140298D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工作人员方法掌握得更全面</w:t>
            </w:r>
          </w:p>
          <w:p w14:paraId="42AD987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群众意识进步显著</w:t>
            </w:r>
          </w:p>
        </w:tc>
      </w:tr>
      <w:tr w:rsidR="00A85202" w:rsidRPr="00A85202" w14:paraId="41360A1E" w14:textId="77777777" w:rsidTr="00A85202">
        <w:tc>
          <w:tcPr>
            <w:tcW w:w="1426" w:type="dxa"/>
          </w:tcPr>
          <w:p w14:paraId="49385EE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129D8CF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多部门的职责更加明确。各机构反家暴的先进模式应用逐步形成。</w:t>
            </w:r>
          </w:p>
        </w:tc>
      </w:tr>
      <w:tr w:rsidR="00A85202" w:rsidRPr="00A85202" w14:paraId="7B82EE8F" w14:textId="77777777" w:rsidTr="00A85202">
        <w:tc>
          <w:tcPr>
            <w:tcW w:w="1426" w:type="dxa"/>
          </w:tcPr>
          <w:p w14:paraId="512EFCA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12A0B2F9" w14:textId="77777777" w:rsidR="00A85202" w:rsidRPr="00A85202" w:rsidRDefault="00A85202" w:rsidP="00645A0F">
            <w:pPr>
              <w:widowControl w:val="0"/>
              <w:numPr>
                <w:ilvl w:val="0"/>
                <w:numId w:val="46"/>
              </w:numPr>
              <w:spacing w:after="200" w:line="276" w:lineRule="auto"/>
              <w:jc w:val="both"/>
              <w:rPr>
                <w:rFonts w:ascii="SimSun" w:eastAsia="SimSun" w:hAnsi="SimSun"/>
                <w:lang w:val="en-US"/>
              </w:rPr>
            </w:pPr>
            <w:r w:rsidRPr="00A85202">
              <w:rPr>
                <w:rFonts w:ascii="SimSun" w:eastAsia="SimSun" w:hAnsi="SimSun" w:hint="eastAsia"/>
                <w:lang w:val="en-US"/>
              </w:rPr>
              <w:t>创立了宁乡工作模式『五步法』，成为部门协调合作工作指南。</w:t>
            </w:r>
            <w:r w:rsidR="007E23DB">
              <w:rPr>
                <w:rFonts w:ascii="SimSun" w:eastAsia="SimSun" w:hAnsi="SimSun" w:hint="eastAsia"/>
                <w:lang w:val="en-US"/>
              </w:rPr>
              <w:t xml:space="preserve">    </w:t>
            </w:r>
          </w:p>
          <w:p w14:paraId="39FEB56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2、随着《反家暴法》出台，社会关注度越来越高，部门联动越来越受重视，越来越紧密</w:t>
            </w:r>
          </w:p>
        </w:tc>
      </w:tr>
      <w:tr w:rsidR="00A85202" w:rsidRPr="00A85202" w14:paraId="49D5AD9F" w14:textId="77777777" w:rsidTr="00A85202">
        <w:tc>
          <w:tcPr>
            <w:tcW w:w="9889" w:type="dxa"/>
            <w:gridSpan w:val="2"/>
          </w:tcPr>
          <w:p w14:paraId="6906ED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2B96943C" w14:textId="77777777" w:rsidTr="00A85202">
        <w:tc>
          <w:tcPr>
            <w:tcW w:w="1426" w:type="dxa"/>
          </w:tcPr>
          <w:p w14:paraId="257278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33890BC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尊重受害人的基本意愿，以受害人为中心开展工作，多部门联合，使受害人的身心得到抚慰，对施暴人给予行为和经济的两重惩罚。有多方的预防和判断家暴的发生；二期项目工作机制健全，工作流程清晰，职责明确、措施得力，以受害人为中心五步法、危险量化评估、转介等。</w:t>
            </w:r>
          </w:p>
        </w:tc>
      </w:tr>
      <w:tr w:rsidR="00A85202" w:rsidRPr="00A85202" w14:paraId="5734CA12" w14:textId="77777777" w:rsidTr="00A85202">
        <w:tc>
          <w:tcPr>
            <w:tcW w:w="1426" w:type="dxa"/>
          </w:tcPr>
          <w:p w14:paraId="4AC196B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7FBED66B"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各部门共同防治家暴，加强了各部门之间的联动。各部门各司其职，信息共享，预防和应对家庭暴力形成整体策略——部门联动，形成合力。</w:t>
            </w:r>
          </w:p>
        </w:tc>
      </w:tr>
      <w:tr w:rsidR="00A85202" w:rsidRPr="00A85202" w14:paraId="4ED1712C" w14:textId="77777777" w:rsidTr="00A85202">
        <w:tc>
          <w:tcPr>
            <w:tcW w:w="1426" w:type="dxa"/>
          </w:tcPr>
          <w:p w14:paraId="1F38F07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666E4D49" w14:textId="77777777" w:rsidR="00A85202" w:rsidRPr="00A85202" w:rsidRDefault="00A85202" w:rsidP="00645A0F">
            <w:pPr>
              <w:widowControl w:val="0"/>
              <w:numPr>
                <w:ilvl w:val="0"/>
                <w:numId w:val="47"/>
              </w:numPr>
              <w:spacing w:after="200" w:line="276" w:lineRule="auto"/>
              <w:jc w:val="both"/>
              <w:rPr>
                <w:rFonts w:ascii="SimSun" w:eastAsia="SimSun" w:hAnsi="SimSun"/>
                <w:lang w:val="en-US"/>
              </w:rPr>
            </w:pPr>
            <w:r w:rsidRPr="00A85202">
              <w:rPr>
                <w:rFonts w:ascii="SimSun" w:eastAsia="SimSun" w:hAnsi="SimSun" w:hint="eastAsia"/>
                <w:lang w:val="en-US"/>
              </w:rPr>
              <w:t>拓广反家暴的深度和广度，提高了公众的认识率和知晓率，反家暴的服务能力更为周全</w:t>
            </w:r>
          </w:p>
          <w:p w14:paraId="3097E8F9" w14:textId="77777777" w:rsidR="00A85202" w:rsidRPr="00A85202" w:rsidRDefault="00A85202" w:rsidP="00645A0F">
            <w:pPr>
              <w:widowControl w:val="0"/>
              <w:numPr>
                <w:ilvl w:val="0"/>
                <w:numId w:val="47"/>
              </w:numPr>
              <w:spacing w:after="200" w:line="276" w:lineRule="auto"/>
              <w:jc w:val="both"/>
              <w:rPr>
                <w:rFonts w:ascii="SimSun" w:eastAsia="SimSun" w:hAnsi="SimSun"/>
                <w:lang w:val="en-US"/>
              </w:rPr>
            </w:pPr>
            <w:r w:rsidRPr="00A85202">
              <w:rPr>
                <w:rFonts w:ascii="SimSun" w:eastAsia="SimSun" w:hAnsi="SimSun" w:hint="eastAsia"/>
                <w:lang w:val="en-US"/>
              </w:rPr>
              <w:t>进展是《反家庭暴力法》的颁布实施，使反家暴工作有法可依，执法有据</w:t>
            </w:r>
          </w:p>
        </w:tc>
      </w:tr>
      <w:tr w:rsidR="00A85202" w:rsidRPr="00A85202" w14:paraId="6A629435" w14:textId="77777777" w:rsidTr="00A85202">
        <w:tc>
          <w:tcPr>
            <w:tcW w:w="1426" w:type="dxa"/>
          </w:tcPr>
          <w:p w14:paraId="53EF813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263D323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最大的特色是加强了各级别的培训，特别是为试点地区培训了师资和骨干，使之能够开展培训</w:t>
            </w:r>
          </w:p>
          <w:p w14:paraId="14BB24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最大的进展是《反家庭暴力法》的颁布实施，可以说“促进反家庭暴力法宣传”的目标完成，使反家暴工作有法可依、执法有据</w:t>
            </w:r>
          </w:p>
        </w:tc>
      </w:tr>
      <w:tr w:rsidR="00A85202" w:rsidRPr="00A85202" w14:paraId="5F78DFCB" w14:textId="77777777" w:rsidTr="00A85202">
        <w:tc>
          <w:tcPr>
            <w:tcW w:w="1426" w:type="dxa"/>
          </w:tcPr>
          <w:p w14:paraId="62DCA9C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4669AF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各部门共同防治家暴，加强了各部门之间的联动，各部门各司其职，信息共享、互相转介，部门联动，形成合力。</w:t>
            </w:r>
          </w:p>
        </w:tc>
      </w:tr>
    </w:tbl>
    <w:p w14:paraId="3B2E4F41" w14:textId="77777777" w:rsidR="00A85202" w:rsidRPr="00A85202" w:rsidRDefault="00A85202" w:rsidP="00A85202">
      <w:pPr>
        <w:rPr>
          <w:rFonts w:ascii="SimSun" w:eastAsia="SimSun" w:hAnsi="SimSun"/>
          <w:lang w:val="en-US"/>
        </w:rPr>
      </w:pPr>
    </w:p>
    <w:p w14:paraId="7AA348A7" w14:textId="77777777" w:rsidR="00A85202" w:rsidRPr="00A85202" w:rsidRDefault="00A85202" w:rsidP="00A85202">
      <w:pPr>
        <w:rPr>
          <w:rFonts w:ascii="SimSun" w:eastAsia="SimSun" w:hAnsi="SimSun"/>
          <w:lang w:val="en-US"/>
        </w:rPr>
      </w:pPr>
    </w:p>
    <w:p w14:paraId="652718EA" w14:textId="77777777" w:rsidR="00A85202" w:rsidRPr="00A85202" w:rsidRDefault="00A85202" w:rsidP="00A85202">
      <w:pPr>
        <w:rPr>
          <w:rFonts w:ascii="SimSun" w:eastAsia="SimSun" w:hAnsi="SimSun"/>
          <w:lang w:val="en-US"/>
        </w:rPr>
      </w:pPr>
      <w:r w:rsidRPr="00A85202">
        <w:rPr>
          <w:rFonts w:ascii="SimSun" w:eastAsia="SimSun" w:hAnsi="SimSun" w:hint="eastAsia"/>
          <w:lang w:val="en-US"/>
        </w:rPr>
        <w:t>34.</w:t>
      </w:r>
      <w:r w:rsidR="007E23DB">
        <w:rPr>
          <w:rFonts w:ascii="SimSun" w:eastAsia="SimSun" w:hAnsi="SimSun" w:hint="eastAsia"/>
          <w:lang w:val="en-US"/>
        </w:rPr>
        <w:t xml:space="preserve"> </w:t>
      </w:r>
      <w:r w:rsidRPr="00A85202">
        <w:rPr>
          <w:rFonts w:ascii="SimSun" w:eastAsia="SimSun" w:hAnsi="SimSun" w:hint="eastAsia"/>
          <w:lang w:val="en-US"/>
        </w:rPr>
        <w:t>与一期项目相比，二期项目面临的特殊挑战有哪些？</w:t>
      </w:r>
    </w:p>
    <w:tbl>
      <w:tblPr>
        <w:tblStyle w:val="TableGrid"/>
        <w:tblW w:w="9889" w:type="dxa"/>
        <w:tblLayout w:type="fixed"/>
        <w:tblLook w:val="04A0" w:firstRow="1" w:lastRow="0" w:firstColumn="1" w:lastColumn="0" w:noHBand="0" w:noVBand="1"/>
      </w:tblPr>
      <w:tblGrid>
        <w:gridCol w:w="1426"/>
        <w:gridCol w:w="8463"/>
      </w:tblGrid>
      <w:tr w:rsidR="00A85202" w:rsidRPr="00A85202" w14:paraId="4C028ABE" w14:textId="77777777" w:rsidTr="00A85202">
        <w:tc>
          <w:tcPr>
            <w:tcW w:w="9889" w:type="dxa"/>
            <w:gridSpan w:val="2"/>
          </w:tcPr>
          <w:p w14:paraId="27F3B8B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四川仪陇</w:t>
            </w:r>
          </w:p>
        </w:tc>
      </w:tr>
      <w:tr w:rsidR="00A85202" w:rsidRPr="00A85202" w14:paraId="73D7389A" w14:textId="77777777" w:rsidTr="00A85202">
        <w:tc>
          <w:tcPr>
            <w:tcW w:w="1426" w:type="dxa"/>
          </w:tcPr>
          <w:p w14:paraId="1891665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1D0F6D0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1.人员要求更高2.资金要求更大</w:t>
            </w:r>
          </w:p>
        </w:tc>
      </w:tr>
      <w:tr w:rsidR="00A85202" w:rsidRPr="00A85202" w14:paraId="1B947D7F" w14:textId="77777777" w:rsidTr="00A85202">
        <w:tc>
          <w:tcPr>
            <w:tcW w:w="1426" w:type="dxa"/>
          </w:tcPr>
          <w:p w14:paraId="22A3649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妇联</w:t>
            </w:r>
          </w:p>
        </w:tc>
        <w:tc>
          <w:tcPr>
            <w:tcW w:w="8463" w:type="dxa"/>
          </w:tcPr>
          <w:p w14:paraId="71566CB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反家暴法》的颁布实施，现实的操作关键在于法律的执行者和相关部门，如何成立专门的反家暴工作机构，并提升执法者的执行力是值得思考的问题。县级法院在没有高层（如省院）关于反家暴法中人身保护令推行的相关文件通知，执行存在一定难度。</w:t>
            </w:r>
          </w:p>
        </w:tc>
      </w:tr>
      <w:tr w:rsidR="00A85202" w:rsidRPr="00A85202" w14:paraId="735D1926" w14:textId="77777777" w:rsidTr="00A85202">
        <w:tc>
          <w:tcPr>
            <w:tcW w:w="1426" w:type="dxa"/>
          </w:tcPr>
          <w:p w14:paraId="2A9F37CC"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392C4B9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578D0E66" w14:textId="77777777" w:rsidTr="00A85202">
        <w:tc>
          <w:tcPr>
            <w:tcW w:w="1426" w:type="dxa"/>
          </w:tcPr>
          <w:p w14:paraId="559ACE93"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2EF3BC5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w:t>
            </w:r>
          </w:p>
        </w:tc>
      </w:tr>
      <w:tr w:rsidR="00A85202" w:rsidRPr="00A85202" w14:paraId="1D800F69" w14:textId="77777777" w:rsidTr="00A85202">
        <w:tc>
          <w:tcPr>
            <w:tcW w:w="1426" w:type="dxa"/>
          </w:tcPr>
          <w:p w14:paraId="596E531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78778D9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资金保障</w:t>
            </w:r>
          </w:p>
        </w:tc>
      </w:tr>
      <w:tr w:rsidR="00A85202" w:rsidRPr="00A85202" w14:paraId="133E37AD" w14:textId="77777777" w:rsidTr="00A85202">
        <w:tc>
          <w:tcPr>
            <w:tcW w:w="9889" w:type="dxa"/>
            <w:gridSpan w:val="2"/>
          </w:tcPr>
          <w:p w14:paraId="54DBE7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湖南宁乡</w:t>
            </w:r>
          </w:p>
        </w:tc>
      </w:tr>
      <w:tr w:rsidR="00A85202" w:rsidRPr="00A85202" w14:paraId="66E56330" w14:textId="77777777" w:rsidTr="00A85202">
        <w:tc>
          <w:tcPr>
            <w:tcW w:w="1426" w:type="dxa"/>
          </w:tcPr>
          <w:p w14:paraId="54EAB02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4A74ACD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1未建立数据库。</w:t>
            </w:r>
          </w:p>
          <w:p w14:paraId="7918C5A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2后续资金支持。</w:t>
            </w:r>
          </w:p>
          <w:p w14:paraId="4663349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3相关工作人员相对固定</w:t>
            </w:r>
          </w:p>
        </w:tc>
      </w:tr>
      <w:tr w:rsidR="00A85202" w:rsidRPr="00A85202" w14:paraId="57A2B628" w14:textId="77777777" w:rsidTr="00A85202">
        <w:tc>
          <w:tcPr>
            <w:tcW w:w="1426" w:type="dxa"/>
          </w:tcPr>
          <w:p w14:paraId="091B1C94"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县妇联</w:t>
            </w:r>
          </w:p>
        </w:tc>
        <w:tc>
          <w:tcPr>
            <w:tcW w:w="8463" w:type="dxa"/>
          </w:tcPr>
          <w:p w14:paraId="70242212"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受害人为主体的志愿者队伍成长困难</w:t>
            </w:r>
          </w:p>
          <w:p w14:paraId="353BF13E"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受害人回访接触率低</w:t>
            </w:r>
          </w:p>
        </w:tc>
      </w:tr>
      <w:tr w:rsidR="00A85202" w:rsidRPr="00A85202" w14:paraId="05A66766" w14:textId="77777777" w:rsidTr="00A85202">
        <w:tc>
          <w:tcPr>
            <w:tcW w:w="1426" w:type="dxa"/>
          </w:tcPr>
          <w:p w14:paraId="1833062F"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7880F0E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专项经费不足，支持力度需要加强，从事专项工作的人员素质和能力参差不齐。</w:t>
            </w:r>
          </w:p>
        </w:tc>
      </w:tr>
      <w:tr w:rsidR="00A85202" w:rsidRPr="00A85202" w14:paraId="166FA81E" w14:textId="77777777" w:rsidTr="00A85202">
        <w:tc>
          <w:tcPr>
            <w:tcW w:w="1426" w:type="dxa"/>
          </w:tcPr>
          <w:p w14:paraId="5BD95E3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庇护所</w:t>
            </w:r>
          </w:p>
        </w:tc>
        <w:tc>
          <w:tcPr>
            <w:tcW w:w="8463" w:type="dxa"/>
          </w:tcPr>
          <w:p w14:paraId="3D012E1D"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1</w:t>
            </w:r>
            <w:r w:rsidR="007E23DB">
              <w:rPr>
                <w:rFonts w:ascii="SimSun" w:eastAsia="SimSun" w:hAnsi="SimSun" w:hint="eastAsia"/>
                <w:lang w:val="en-US"/>
              </w:rPr>
              <w:t xml:space="preserve"> </w:t>
            </w:r>
            <w:r w:rsidRPr="00A85202">
              <w:rPr>
                <w:rFonts w:ascii="SimSun" w:eastAsia="SimSun" w:hAnsi="SimSun" w:hint="eastAsia"/>
                <w:lang w:val="en-US"/>
              </w:rPr>
              <w:t>提升全社会对家暴行为的认识。</w:t>
            </w:r>
            <w:r w:rsidR="007E23DB">
              <w:rPr>
                <w:rFonts w:ascii="SimSun" w:eastAsia="SimSun" w:hAnsi="SimSun" w:hint="eastAsia"/>
                <w:lang w:val="en-US"/>
              </w:rPr>
              <w:t xml:space="preserve"> </w:t>
            </w:r>
            <w:r w:rsidRPr="00A85202">
              <w:rPr>
                <w:rFonts w:ascii="SimSun" w:eastAsia="SimSun" w:hAnsi="SimSun" w:hint="eastAsia"/>
                <w:lang w:val="en-US"/>
              </w:rPr>
              <w:t xml:space="preserve"> </w:t>
            </w:r>
          </w:p>
          <w:p w14:paraId="7152F436"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2 提高国家社会保障水平，对贫困家庭、贫困妇女等特殊弱势群体给予更多援助</w:t>
            </w:r>
          </w:p>
        </w:tc>
      </w:tr>
      <w:tr w:rsidR="00A85202" w:rsidRPr="00A85202" w14:paraId="62904583" w14:textId="77777777" w:rsidTr="00A85202">
        <w:tc>
          <w:tcPr>
            <w:tcW w:w="9889" w:type="dxa"/>
            <w:gridSpan w:val="2"/>
          </w:tcPr>
          <w:p w14:paraId="54913AF9"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甘肃靖远</w:t>
            </w:r>
          </w:p>
        </w:tc>
      </w:tr>
      <w:tr w:rsidR="00A85202" w:rsidRPr="00A85202" w14:paraId="54E8A92E" w14:textId="77777777" w:rsidTr="00A85202">
        <w:tc>
          <w:tcPr>
            <w:tcW w:w="1426" w:type="dxa"/>
          </w:tcPr>
          <w:p w14:paraId="53C79160"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卫计局</w:t>
            </w:r>
          </w:p>
        </w:tc>
        <w:tc>
          <w:tcPr>
            <w:tcW w:w="8463" w:type="dxa"/>
          </w:tcPr>
          <w:p w14:paraId="2A20E119" w14:textId="77777777" w:rsidR="00A85202" w:rsidRPr="00A85202" w:rsidRDefault="00A85202" w:rsidP="00645A0F">
            <w:pPr>
              <w:widowControl w:val="0"/>
              <w:numPr>
                <w:ilvl w:val="0"/>
                <w:numId w:val="48"/>
              </w:numPr>
              <w:spacing w:after="200" w:line="276" w:lineRule="auto"/>
              <w:jc w:val="both"/>
              <w:rPr>
                <w:rFonts w:ascii="SimSun" w:eastAsia="SimSun" w:hAnsi="SimSun"/>
                <w:lang w:val="en-US"/>
              </w:rPr>
            </w:pPr>
            <w:r w:rsidRPr="00A85202">
              <w:rPr>
                <w:rFonts w:ascii="SimSun" w:eastAsia="SimSun" w:hAnsi="SimSun" w:hint="eastAsia"/>
                <w:lang w:val="en-US"/>
              </w:rPr>
              <w:t>多部门参与、加强部门之间合作</w:t>
            </w:r>
          </w:p>
          <w:p w14:paraId="4A685206" w14:textId="77777777" w:rsidR="00A85202" w:rsidRPr="00A85202" w:rsidRDefault="00A85202" w:rsidP="00645A0F">
            <w:pPr>
              <w:widowControl w:val="0"/>
              <w:numPr>
                <w:ilvl w:val="0"/>
                <w:numId w:val="48"/>
              </w:numPr>
              <w:spacing w:after="200" w:line="276" w:lineRule="auto"/>
              <w:jc w:val="both"/>
              <w:rPr>
                <w:rFonts w:ascii="SimSun" w:eastAsia="SimSun" w:hAnsi="SimSun"/>
                <w:lang w:val="en-US"/>
              </w:rPr>
            </w:pPr>
            <w:r w:rsidRPr="00A85202">
              <w:rPr>
                <w:rFonts w:ascii="SimSun" w:eastAsia="SimSun" w:hAnsi="SimSun" w:hint="eastAsia"/>
                <w:lang w:val="en-US"/>
              </w:rPr>
              <w:t>部门之间的转介效率</w:t>
            </w:r>
          </w:p>
          <w:p w14:paraId="1F1F9722" w14:textId="77777777" w:rsidR="00A85202" w:rsidRPr="00A85202" w:rsidRDefault="00A85202" w:rsidP="00645A0F">
            <w:pPr>
              <w:widowControl w:val="0"/>
              <w:numPr>
                <w:ilvl w:val="0"/>
                <w:numId w:val="48"/>
              </w:numPr>
              <w:spacing w:after="200" w:line="276" w:lineRule="auto"/>
              <w:jc w:val="both"/>
              <w:rPr>
                <w:rFonts w:ascii="SimSun" w:eastAsia="SimSun" w:hAnsi="SimSun"/>
                <w:lang w:val="en-US"/>
              </w:rPr>
            </w:pPr>
            <w:r w:rsidRPr="00A85202">
              <w:rPr>
                <w:rFonts w:ascii="SimSun" w:eastAsia="SimSun" w:hAnsi="SimSun" w:hint="eastAsia"/>
                <w:lang w:val="en-US"/>
              </w:rPr>
              <w:t>信息共享</w:t>
            </w:r>
          </w:p>
          <w:p w14:paraId="19F5BCDC" w14:textId="77777777" w:rsidR="00A85202" w:rsidRPr="00A85202" w:rsidRDefault="00A85202" w:rsidP="00645A0F">
            <w:pPr>
              <w:widowControl w:val="0"/>
              <w:numPr>
                <w:ilvl w:val="0"/>
                <w:numId w:val="48"/>
              </w:numPr>
              <w:spacing w:after="200" w:line="276" w:lineRule="auto"/>
              <w:jc w:val="both"/>
              <w:rPr>
                <w:rFonts w:ascii="SimSun" w:eastAsia="SimSun" w:hAnsi="SimSun"/>
                <w:lang w:val="en-US"/>
              </w:rPr>
            </w:pPr>
            <w:r w:rsidRPr="00A85202">
              <w:rPr>
                <w:rFonts w:ascii="SimSun" w:eastAsia="SimSun" w:hAnsi="SimSun" w:hint="eastAsia"/>
                <w:lang w:val="en-US"/>
              </w:rPr>
              <w:t>经费保障</w:t>
            </w:r>
          </w:p>
          <w:p w14:paraId="035AFEAB" w14:textId="77777777" w:rsidR="00A85202" w:rsidRPr="00A85202" w:rsidRDefault="00A85202" w:rsidP="00645A0F">
            <w:pPr>
              <w:widowControl w:val="0"/>
              <w:numPr>
                <w:ilvl w:val="0"/>
                <w:numId w:val="48"/>
              </w:numPr>
              <w:spacing w:after="200" w:line="276" w:lineRule="auto"/>
              <w:jc w:val="both"/>
              <w:rPr>
                <w:rFonts w:ascii="SimSun" w:eastAsia="SimSun" w:hAnsi="SimSun"/>
                <w:lang w:val="en-US"/>
              </w:rPr>
            </w:pPr>
            <w:r w:rsidRPr="00A85202">
              <w:rPr>
                <w:rFonts w:ascii="SimSun" w:eastAsia="SimSun" w:hAnsi="SimSun" w:hint="eastAsia"/>
                <w:lang w:val="en-US"/>
              </w:rPr>
              <w:lastRenderedPageBreak/>
              <w:t>专业的团队</w:t>
            </w:r>
          </w:p>
        </w:tc>
      </w:tr>
      <w:tr w:rsidR="00A85202" w:rsidRPr="00A85202" w14:paraId="49D94A14" w14:textId="77777777" w:rsidTr="00A85202">
        <w:tc>
          <w:tcPr>
            <w:tcW w:w="1426" w:type="dxa"/>
          </w:tcPr>
          <w:p w14:paraId="7CAF395A"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lastRenderedPageBreak/>
              <w:t>县妇联</w:t>
            </w:r>
          </w:p>
        </w:tc>
        <w:tc>
          <w:tcPr>
            <w:tcW w:w="8463" w:type="dxa"/>
          </w:tcPr>
          <w:p w14:paraId="69382442" w14:textId="77777777" w:rsidR="00A85202" w:rsidRPr="00A85202" w:rsidRDefault="00A85202" w:rsidP="00645A0F">
            <w:pPr>
              <w:widowControl w:val="0"/>
              <w:numPr>
                <w:ilvl w:val="0"/>
                <w:numId w:val="49"/>
              </w:numPr>
              <w:spacing w:after="200" w:line="276" w:lineRule="auto"/>
              <w:jc w:val="both"/>
              <w:rPr>
                <w:rFonts w:ascii="SimSun" w:eastAsia="SimSun" w:hAnsi="SimSun"/>
                <w:lang w:val="en-US"/>
              </w:rPr>
            </w:pPr>
            <w:r w:rsidRPr="00A85202">
              <w:rPr>
                <w:rFonts w:ascii="SimSun" w:eastAsia="SimSun" w:hAnsi="SimSun" w:hint="eastAsia"/>
                <w:lang w:val="en-US"/>
              </w:rPr>
              <w:t>加强部门的合作</w:t>
            </w:r>
          </w:p>
          <w:p w14:paraId="29D3EDD7" w14:textId="77777777" w:rsidR="00A85202" w:rsidRPr="00A85202" w:rsidRDefault="00A85202" w:rsidP="00645A0F">
            <w:pPr>
              <w:widowControl w:val="0"/>
              <w:numPr>
                <w:ilvl w:val="0"/>
                <w:numId w:val="49"/>
              </w:numPr>
              <w:spacing w:after="200" w:line="276" w:lineRule="auto"/>
              <w:jc w:val="both"/>
              <w:rPr>
                <w:rFonts w:ascii="SimSun" w:eastAsia="SimSun" w:hAnsi="SimSun"/>
                <w:lang w:val="en-US"/>
              </w:rPr>
            </w:pPr>
            <w:r w:rsidRPr="00A85202">
              <w:rPr>
                <w:rFonts w:ascii="SimSun" w:eastAsia="SimSun" w:hAnsi="SimSun" w:hint="eastAsia"/>
                <w:lang w:val="en-US"/>
              </w:rPr>
              <w:t>提高部门转介的效率</w:t>
            </w:r>
          </w:p>
          <w:p w14:paraId="4258203B" w14:textId="77777777" w:rsidR="00A85202" w:rsidRPr="00A85202" w:rsidRDefault="00A85202" w:rsidP="00645A0F">
            <w:pPr>
              <w:widowControl w:val="0"/>
              <w:numPr>
                <w:ilvl w:val="0"/>
                <w:numId w:val="49"/>
              </w:numPr>
              <w:spacing w:after="200" w:line="276" w:lineRule="auto"/>
              <w:jc w:val="both"/>
              <w:rPr>
                <w:rFonts w:ascii="SimSun" w:eastAsia="SimSun" w:hAnsi="SimSun"/>
                <w:lang w:val="en-US"/>
              </w:rPr>
            </w:pPr>
            <w:r w:rsidRPr="00A85202">
              <w:rPr>
                <w:rFonts w:ascii="SimSun" w:eastAsia="SimSun" w:hAnsi="SimSun" w:hint="eastAsia"/>
                <w:lang w:val="en-US"/>
              </w:rPr>
              <w:t>要有专业的团队来做此项工作</w:t>
            </w:r>
          </w:p>
        </w:tc>
      </w:tr>
      <w:tr w:rsidR="00A85202" w:rsidRPr="00A85202" w14:paraId="307683CB" w14:textId="77777777" w:rsidTr="00A85202">
        <w:tc>
          <w:tcPr>
            <w:tcW w:w="1426" w:type="dxa"/>
          </w:tcPr>
          <w:p w14:paraId="2FFBC885"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民政局</w:t>
            </w:r>
          </w:p>
        </w:tc>
        <w:tc>
          <w:tcPr>
            <w:tcW w:w="8463" w:type="dxa"/>
          </w:tcPr>
          <w:p w14:paraId="69485554" w14:textId="77777777" w:rsidR="00A85202" w:rsidRPr="00A85202" w:rsidRDefault="00A85202" w:rsidP="00645A0F">
            <w:pPr>
              <w:widowControl w:val="0"/>
              <w:numPr>
                <w:ilvl w:val="0"/>
                <w:numId w:val="50"/>
              </w:numPr>
              <w:spacing w:after="200" w:line="276" w:lineRule="auto"/>
              <w:jc w:val="both"/>
              <w:rPr>
                <w:rFonts w:ascii="SimSun" w:eastAsia="SimSun" w:hAnsi="SimSun"/>
                <w:lang w:val="en-US"/>
              </w:rPr>
            </w:pPr>
            <w:r w:rsidRPr="00A85202">
              <w:rPr>
                <w:rFonts w:ascii="SimSun" w:eastAsia="SimSun" w:hAnsi="SimSun" w:hint="eastAsia"/>
                <w:lang w:val="en-US"/>
              </w:rPr>
              <w:t>如何将预防反家暴的能力适用于各个部门，将反家暴扼杀到萌芽状态</w:t>
            </w:r>
          </w:p>
          <w:p w14:paraId="16FE6E81" w14:textId="77777777" w:rsidR="00A85202" w:rsidRPr="00A85202" w:rsidRDefault="00A85202" w:rsidP="00645A0F">
            <w:pPr>
              <w:widowControl w:val="0"/>
              <w:numPr>
                <w:ilvl w:val="0"/>
                <w:numId w:val="50"/>
              </w:numPr>
              <w:spacing w:after="200" w:line="276" w:lineRule="auto"/>
              <w:jc w:val="both"/>
              <w:rPr>
                <w:rFonts w:ascii="SimSun" w:eastAsia="SimSun" w:hAnsi="SimSun"/>
                <w:lang w:val="en-US"/>
              </w:rPr>
            </w:pPr>
            <w:r w:rsidRPr="00A85202">
              <w:rPr>
                <w:rFonts w:ascii="SimSun" w:eastAsia="SimSun" w:hAnsi="SimSun" w:hint="eastAsia"/>
                <w:lang w:val="en-US"/>
              </w:rPr>
              <w:t>宣传不广——每次开展宣传，到场的大部分是老人和妇女，而真正施暴主体——中青年男性很少参加此类活动</w:t>
            </w:r>
          </w:p>
          <w:p w14:paraId="39E20F6C" w14:textId="77777777" w:rsidR="00A85202" w:rsidRPr="00A85202" w:rsidRDefault="00A85202" w:rsidP="00645A0F">
            <w:pPr>
              <w:widowControl w:val="0"/>
              <w:numPr>
                <w:ilvl w:val="0"/>
                <w:numId w:val="50"/>
              </w:numPr>
              <w:spacing w:after="200" w:line="276" w:lineRule="auto"/>
              <w:jc w:val="both"/>
              <w:rPr>
                <w:rFonts w:ascii="SimSun" w:eastAsia="SimSun" w:hAnsi="SimSun"/>
                <w:lang w:val="en-US"/>
              </w:rPr>
            </w:pPr>
            <w:r w:rsidRPr="00A85202">
              <w:rPr>
                <w:rFonts w:ascii="SimSun" w:eastAsia="SimSun" w:hAnsi="SimSun" w:hint="eastAsia"/>
                <w:lang w:val="en-US"/>
              </w:rPr>
              <w:t>形式不一，家庭暴力的种类较多，在维护受暴者的权利和义务时难以充分的得到保障</w:t>
            </w:r>
          </w:p>
        </w:tc>
      </w:tr>
      <w:tr w:rsidR="00A85202" w:rsidRPr="00A85202" w14:paraId="54C9C4DB" w14:textId="77777777" w:rsidTr="00A85202">
        <w:tc>
          <w:tcPr>
            <w:tcW w:w="1426" w:type="dxa"/>
          </w:tcPr>
          <w:p w14:paraId="4DAAC941"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公安局</w:t>
            </w:r>
          </w:p>
        </w:tc>
        <w:tc>
          <w:tcPr>
            <w:tcW w:w="8463" w:type="dxa"/>
          </w:tcPr>
          <w:p w14:paraId="2BF79988"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二期项目面临的特殊挑战是，《反家庭暴力法》实施后，受暴者投诉上升，但政府的救助机构和机制不够，仅有妇联、民政、司法、公安等部门的救助远远不够，在受暴者就业、增加收入、提高经济地位都需要政府加大救助，另外，冷暴力的干预机制仍然空白</w:t>
            </w:r>
          </w:p>
        </w:tc>
      </w:tr>
      <w:tr w:rsidR="00A85202" w:rsidRPr="00A85202" w14:paraId="1E3A498D" w14:textId="77777777" w:rsidTr="00A85202">
        <w:tc>
          <w:tcPr>
            <w:tcW w:w="1426" w:type="dxa"/>
          </w:tcPr>
          <w:p w14:paraId="5B91E637" w14:textId="77777777" w:rsidR="00A85202" w:rsidRPr="00A85202" w:rsidRDefault="00A85202" w:rsidP="005135FA">
            <w:pPr>
              <w:rPr>
                <w:rFonts w:ascii="SimSun" w:eastAsia="SimSun" w:hAnsi="SimSun"/>
                <w:lang w:val="en-US"/>
              </w:rPr>
            </w:pPr>
            <w:r w:rsidRPr="00A85202">
              <w:rPr>
                <w:rFonts w:ascii="SimSun" w:eastAsia="SimSun" w:hAnsi="SimSun" w:hint="eastAsia"/>
                <w:lang w:val="en-US"/>
              </w:rPr>
              <w:t>司法局</w:t>
            </w:r>
          </w:p>
        </w:tc>
        <w:tc>
          <w:tcPr>
            <w:tcW w:w="8463" w:type="dxa"/>
          </w:tcPr>
          <w:p w14:paraId="0739B1F6" w14:textId="77777777" w:rsidR="00A85202" w:rsidRPr="00A85202" w:rsidRDefault="00A85202" w:rsidP="00645A0F">
            <w:pPr>
              <w:widowControl w:val="0"/>
              <w:numPr>
                <w:ilvl w:val="0"/>
                <w:numId w:val="51"/>
              </w:numPr>
              <w:spacing w:after="200" w:line="276" w:lineRule="auto"/>
              <w:jc w:val="both"/>
              <w:rPr>
                <w:rFonts w:ascii="SimSun" w:eastAsia="SimSun" w:hAnsi="SimSun"/>
                <w:lang w:val="en-US"/>
              </w:rPr>
            </w:pPr>
            <w:r w:rsidRPr="00A85202">
              <w:rPr>
                <w:rFonts w:ascii="SimSun" w:eastAsia="SimSun" w:hAnsi="SimSun" w:hint="eastAsia"/>
                <w:lang w:val="en-US"/>
              </w:rPr>
              <w:t>加强部门的合作</w:t>
            </w:r>
          </w:p>
          <w:p w14:paraId="4B6CE602" w14:textId="77777777" w:rsidR="00A85202" w:rsidRPr="00A85202" w:rsidRDefault="00A85202" w:rsidP="00645A0F">
            <w:pPr>
              <w:widowControl w:val="0"/>
              <w:numPr>
                <w:ilvl w:val="0"/>
                <w:numId w:val="51"/>
              </w:numPr>
              <w:spacing w:after="200" w:line="276" w:lineRule="auto"/>
              <w:jc w:val="both"/>
              <w:rPr>
                <w:rFonts w:ascii="SimSun" w:eastAsia="SimSun" w:hAnsi="SimSun"/>
                <w:lang w:val="en-US"/>
              </w:rPr>
            </w:pPr>
            <w:r w:rsidRPr="00A85202">
              <w:rPr>
                <w:rFonts w:ascii="SimSun" w:eastAsia="SimSun" w:hAnsi="SimSun" w:hint="eastAsia"/>
                <w:lang w:val="en-US"/>
              </w:rPr>
              <w:t>提高部门转介的效率</w:t>
            </w:r>
          </w:p>
          <w:p w14:paraId="2BC0CB0C" w14:textId="77777777" w:rsidR="00A85202" w:rsidRPr="00A85202" w:rsidRDefault="00A85202" w:rsidP="00645A0F">
            <w:pPr>
              <w:widowControl w:val="0"/>
              <w:numPr>
                <w:ilvl w:val="0"/>
                <w:numId w:val="51"/>
              </w:numPr>
              <w:spacing w:after="200" w:line="276" w:lineRule="auto"/>
              <w:jc w:val="both"/>
              <w:rPr>
                <w:rFonts w:ascii="SimSun" w:eastAsia="SimSun" w:hAnsi="SimSun"/>
                <w:lang w:val="en-US"/>
              </w:rPr>
            </w:pPr>
            <w:r w:rsidRPr="00A85202">
              <w:rPr>
                <w:rFonts w:ascii="SimSun" w:eastAsia="SimSun" w:hAnsi="SimSun" w:hint="eastAsia"/>
                <w:lang w:val="en-US"/>
              </w:rPr>
              <w:t>要有专业的团队来做此项工作</w:t>
            </w:r>
          </w:p>
        </w:tc>
      </w:tr>
    </w:tbl>
    <w:p w14:paraId="3D2476EC" w14:textId="77777777" w:rsidR="00A85202" w:rsidRPr="00A85202" w:rsidRDefault="00A85202" w:rsidP="00A85202">
      <w:pPr>
        <w:rPr>
          <w:rFonts w:ascii="SimSun" w:eastAsia="SimSun" w:hAnsi="SimSun"/>
          <w:lang w:val="en-US"/>
        </w:rPr>
      </w:pPr>
    </w:p>
    <w:p w14:paraId="3AF30743" w14:textId="77777777" w:rsidR="00A57A30" w:rsidRPr="00A85202" w:rsidRDefault="00A57A30" w:rsidP="004F7466">
      <w:pPr>
        <w:jc w:val="both"/>
        <w:rPr>
          <w:lang w:val="en-US"/>
        </w:rPr>
      </w:pPr>
    </w:p>
    <w:p w14:paraId="186A72C7" w14:textId="77777777" w:rsidR="00A57A30" w:rsidRDefault="00A57A30" w:rsidP="004F7466">
      <w:pPr>
        <w:jc w:val="both"/>
        <w:rPr>
          <w:color w:val="0000CC"/>
        </w:rPr>
      </w:pPr>
    </w:p>
    <w:p w14:paraId="46C2032D" w14:textId="77777777" w:rsidR="00A57A30" w:rsidRDefault="00A57A30">
      <w:pPr>
        <w:rPr>
          <w:b/>
          <w:color w:val="C00000"/>
          <w:sz w:val="24"/>
          <w:szCs w:val="24"/>
          <w:u w:val="single"/>
        </w:rPr>
      </w:pPr>
      <w:r>
        <w:rPr>
          <w:b/>
          <w:color w:val="C00000"/>
          <w:sz w:val="24"/>
          <w:szCs w:val="24"/>
          <w:u w:val="single"/>
        </w:rPr>
        <w:br w:type="page"/>
      </w:r>
    </w:p>
    <w:p w14:paraId="1C00A8BF" w14:textId="77777777" w:rsidR="00A57A30" w:rsidRPr="004F7466" w:rsidRDefault="00A57A30" w:rsidP="00F22E0D">
      <w:pPr>
        <w:pStyle w:val="LHheading1Jun17"/>
      </w:pPr>
      <w:bookmarkStart w:id="66" w:name="_Toc489257588"/>
      <w:r w:rsidRPr="004F7466">
        <w:lastRenderedPageBreak/>
        <w:t>ANNEX</w:t>
      </w:r>
      <w:r>
        <w:t xml:space="preserve"> </w:t>
      </w:r>
      <w:r w:rsidR="00D91EE4">
        <w:t>6</w:t>
      </w:r>
      <w:r>
        <w:t>: TRAINING SURVEY DATA</w:t>
      </w:r>
      <w:bookmarkEnd w:id="66"/>
      <w:r>
        <w:t xml:space="preserve"> </w:t>
      </w:r>
    </w:p>
    <w:p w14:paraId="6056613B" w14:textId="77777777" w:rsidR="00A57A30" w:rsidRDefault="00A57A30" w:rsidP="004F7466">
      <w:pPr>
        <w:jc w:val="both"/>
        <w:rPr>
          <w:color w:val="0000CC"/>
        </w:rPr>
      </w:pPr>
    </w:p>
    <w:p w14:paraId="6CDCF6F6" w14:textId="77777777" w:rsidR="002039F7" w:rsidRDefault="002039F7" w:rsidP="002039F7">
      <w:pPr>
        <w:jc w:val="center"/>
      </w:pPr>
    </w:p>
    <w:p w14:paraId="73FB3619" w14:textId="77777777" w:rsidR="002039F7" w:rsidRPr="008832DB" w:rsidRDefault="002039F7" w:rsidP="002039F7">
      <w:pPr>
        <w:jc w:val="center"/>
      </w:pPr>
      <w:r w:rsidRPr="008832DB">
        <w:rPr>
          <w:rFonts w:hint="eastAsia"/>
        </w:rPr>
        <w:t>项目培训活动评估问卷调查</w:t>
      </w:r>
    </w:p>
    <w:p w14:paraId="07574B4E" w14:textId="77777777" w:rsidR="002039F7" w:rsidRPr="008832DB" w:rsidRDefault="002039F7" w:rsidP="002039F7">
      <w:pPr>
        <w:jc w:val="center"/>
      </w:pPr>
      <w:r w:rsidRPr="008832DB">
        <w:rPr>
          <w:rFonts w:hint="eastAsia"/>
        </w:rPr>
        <w:t>促进反家庭暴力立法，推广多部门合作模式（反家暴项目二期）</w:t>
      </w:r>
    </w:p>
    <w:p w14:paraId="3AF0AA4E" w14:textId="77777777" w:rsidR="002039F7" w:rsidRPr="008832DB" w:rsidRDefault="002039F7" w:rsidP="002039F7">
      <w:pPr>
        <w:jc w:val="center"/>
      </w:pPr>
      <w:r w:rsidRPr="008832DB">
        <w:rPr>
          <w:rFonts w:hint="eastAsia"/>
        </w:rPr>
        <w:t>终期评估</w:t>
      </w:r>
    </w:p>
    <w:p w14:paraId="3DC24A4D" w14:textId="77777777" w:rsidR="002039F7" w:rsidRPr="008832DB" w:rsidRDefault="002039F7" w:rsidP="00645A0F">
      <w:pPr>
        <w:widowControl w:val="0"/>
        <w:numPr>
          <w:ilvl w:val="0"/>
          <w:numId w:val="7"/>
        </w:numPr>
        <w:spacing w:after="200" w:line="276" w:lineRule="auto"/>
        <w:ind w:left="720" w:hanging="360"/>
        <w:jc w:val="both"/>
      </w:pPr>
      <w:r w:rsidRPr="008832DB">
        <w:rPr>
          <w:rFonts w:hint="eastAsia"/>
        </w:rPr>
        <w:t>基本情况</w:t>
      </w:r>
    </w:p>
    <w:p w14:paraId="61A94F40" w14:textId="77777777" w:rsidR="002039F7" w:rsidRPr="008832DB" w:rsidRDefault="002039F7" w:rsidP="002039F7"/>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7C0B44C6" w14:textId="77777777" w:rsidTr="008832DB">
        <w:tc>
          <w:tcPr>
            <w:tcW w:w="2129" w:type="dxa"/>
          </w:tcPr>
          <w:p w14:paraId="37523DF1" w14:textId="77777777" w:rsidR="002039F7" w:rsidRPr="008832DB" w:rsidRDefault="002039F7" w:rsidP="005135FA">
            <w:r w:rsidRPr="008832DB">
              <w:rPr>
                <w:rFonts w:hint="eastAsia"/>
              </w:rPr>
              <w:t>县</w:t>
            </w:r>
          </w:p>
        </w:tc>
        <w:tc>
          <w:tcPr>
            <w:tcW w:w="2129" w:type="dxa"/>
          </w:tcPr>
          <w:p w14:paraId="691F0B68" w14:textId="77777777" w:rsidR="002039F7" w:rsidRPr="008832DB" w:rsidRDefault="002039F7" w:rsidP="005135FA">
            <w:r w:rsidRPr="008832DB">
              <w:rPr>
                <w:rFonts w:hint="eastAsia"/>
                <w:lang w:val="en-US"/>
              </w:rPr>
              <w:t>四川仪陇</w:t>
            </w:r>
          </w:p>
        </w:tc>
        <w:tc>
          <w:tcPr>
            <w:tcW w:w="2129" w:type="dxa"/>
          </w:tcPr>
          <w:p w14:paraId="67059236" w14:textId="77777777" w:rsidR="002039F7" w:rsidRPr="008832DB" w:rsidRDefault="002039F7" w:rsidP="005135FA">
            <w:r w:rsidRPr="008832DB">
              <w:rPr>
                <w:rFonts w:hint="eastAsia"/>
                <w:lang w:val="en-US"/>
              </w:rPr>
              <w:t>湖南宁乡</w:t>
            </w:r>
          </w:p>
        </w:tc>
        <w:tc>
          <w:tcPr>
            <w:tcW w:w="3077" w:type="dxa"/>
          </w:tcPr>
          <w:p w14:paraId="5BC6FE01" w14:textId="77777777" w:rsidR="002039F7" w:rsidRPr="008832DB" w:rsidRDefault="002039F7" w:rsidP="005135FA">
            <w:r w:rsidRPr="008832DB">
              <w:rPr>
                <w:rFonts w:hint="eastAsia"/>
                <w:lang w:val="en-US"/>
              </w:rPr>
              <w:t>甘肃靖远</w:t>
            </w:r>
          </w:p>
        </w:tc>
      </w:tr>
      <w:tr w:rsidR="002039F7" w:rsidRPr="008832DB" w14:paraId="3F11B7C2" w14:textId="77777777" w:rsidTr="008832DB">
        <w:trPr>
          <w:trHeight w:val="544"/>
        </w:trPr>
        <w:tc>
          <w:tcPr>
            <w:tcW w:w="2129" w:type="dxa"/>
          </w:tcPr>
          <w:p w14:paraId="575A6D05" w14:textId="77777777" w:rsidR="002039F7" w:rsidRPr="008832DB" w:rsidRDefault="002039F7" w:rsidP="005135FA">
            <w:r w:rsidRPr="008832DB">
              <w:rPr>
                <w:rFonts w:hint="eastAsia"/>
                <w:szCs w:val="24"/>
                <w:lang w:val="en-US"/>
              </w:rPr>
              <w:t>工作部门</w:t>
            </w:r>
          </w:p>
        </w:tc>
        <w:tc>
          <w:tcPr>
            <w:tcW w:w="2129" w:type="dxa"/>
          </w:tcPr>
          <w:p w14:paraId="431533DB" w14:textId="77777777" w:rsidR="002039F7" w:rsidRPr="008832DB" w:rsidRDefault="002039F7" w:rsidP="005135FA">
            <w:r w:rsidRPr="008832DB">
              <w:rPr>
                <w:rFonts w:hint="eastAsia"/>
                <w:szCs w:val="24"/>
                <w:lang w:val="en-US"/>
              </w:rPr>
              <w:t>51</w:t>
            </w:r>
          </w:p>
          <w:p w14:paraId="1F7326A3" w14:textId="77777777" w:rsidR="002039F7" w:rsidRPr="008832DB" w:rsidRDefault="002039F7" w:rsidP="005135FA"/>
        </w:tc>
        <w:tc>
          <w:tcPr>
            <w:tcW w:w="2129" w:type="dxa"/>
          </w:tcPr>
          <w:p w14:paraId="1F9DF908" w14:textId="77777777" w:rsidR="002039F7" w:rsidRPr="008832DB" w:rsidRDefault="002039F7" w:rsidP="005135FA">
            <w:r w:rsidRPr="008832DB">
              <w:rPr>
                <w:rFonts w:hint="eastAsia"/>
                <w:szCs w:val="24"/>
                <w:lang w:val="en-US"/>
              </w:rPr>
              <w:t>33</w:t>
            </w:r>
          </w:p>
        </w:tc>
        <w:tc>
          <w:tcPr>
            <w:tcW w:w="3077" w:type="dxa"/>
          </w:tcPr>
          <w:p w14:paraId="0A677C21" w14:textId="77777777" w:rsidR="002039F7" w:rsidRPr="008832DB" w:rsidRDefault="002039F7" w:rsidP="005135FA">
            <w:r w:rsidRPr="008832DB">
              <w:rPr>
                <w:rFonts w:hint="eastAsia"/>
                <w:szCs w:val="24"/>
                <w:lang w:val="en-US"/>
              </w:rPr>
              <w:t>46</w:t>
            </w:r>
          </w:p>
        </w:tc>
      </w:tr>
      <w:tr w:rsidR="002039F7" w:rsidRPr="008832DB" w14:paraId="56809850" w14:textId="77777777" w:rsidTr="008832DB">
        <w:trPr>
          <w:trHeight w:val="602"/>
        </w:trPr>
        <w:tc>
          <w:tcPr>
            <w:tcW w:w="2129" w:type="dxa"/>
          </w:tcPr>
          <w:p w14:paraId="25C3690A" w14:textId="77777777" w:rsidR="002039F7" w:rsidRPr="008832DB" w:rsidRDefault="002039F7" w:rsidP="005135FA">
            <w:r w:rsidRPr="008832DB">
              <w:rPr>
                <w:rFonts w:hint="eastAsia"/>
                <w:lang w:val="en-US"/>
              </w:rPr>
              <w:t>参与培训次数及日期</w:t>
            </w:r>
          </w:p>
        </w:tc>
        <w:tc>
          <w:tcPr>
            <w:tcW w:w="2129" w:type="dxa"/>
          </w:tcPr>
          <w:p w14:paraId="54A17D1F" w14:textId="77777777" w:rsidR="002039F7" w:rsidRPr="008832DB" w:rsidRDefault="002039F7" w:rsidP="005135FA"/>
        </w:tc>
        <w:tc>
          <w:tcPr>
            <w:tcW w:w="2129" w:type="dxa"/>
          </w:tcPr>
          <w:p w14:paraId="5249FBF5" w14:textId="77777777" w:rsidR="002039F7" w:rsidRPr="008832DB" w:rsidRDefault="002039F7" w:rsidP="005135FA"/>
        </w:tc>
        <w:tc>
          <w:tcPr>
            <w:tcW w:w="3077" w:type="dxa"/>
          </w:tcPr>
          <w:p w14:paraId="7B53BCD8" w14:textId="77777777" w:rsidR="002039F7" w:rsidRPr="008832DB" w:rsidRDefault="002039F7" w:rsidP="005135FA"/>
        </w:tc>
      </w:tr>
    </w:tbl>
    <w:p w14:paraId="1E6019FE" w14:textId="77777777" w:rsidR="002039F7" w:rsidRPr="008832DB" w:rsidRDefault="002039F7" w:rsidP="002039F7"/>
    <w:p w14:paraId="67D1F273" w14:textId="77777777" w:rsidR="002039F7" w:rsidRPr="008832DB" w:rsidRDefault="002039F7" w:rsidP="00645A0F">
      <w:pPr>
        <w:widowControl w:val="0"/>
        <w:numPr>
          <w:ilvl w:val="0"/>
          <w:numId w:val="8"/>
        </w:numPr>
        <w:spacing w:after="200" w:line="276" w:lineRule="auto"/>
        <w:ind w:left="720"/>
        <w:jc w:val="both"/>
      </w:pPr>
      <w:r w:rsidRPr="008832DB">
        <w:rPr>
          <w:rFonts w:hint="eastAsia"/>
        </w:rPr>
        <w:t>培训内容</w:t>
      </w:r>
    </w:p>
    <w:p w14:paraId="7C4F030F" w14:textId="77777777" w:rsidR="002039F7" w:rsidRPr="008832DB" w:rsidRDefault="002039F7" w:rsidP="002039F7"/>
    <w:p w14:paraId="7E355C1E" w14:textId="77777777" w:rsidR="002039F7" w:rsidRPr="008832DB" w:rsidRDefault="002039F7" w:rsidP="002039F7">
      <w:r w:rsidRPr="008832DB">
        <w:rPr>
          <w:rFonts w:hint="eastAsia"/>
          <w:lang w:val="en-US"/>
        </w:rPr>
        <w:t>1.</w:t>
      </w:r>
      <w:r w:rsidR="007E23DB">
        <w:rPr>
          <w:rFonts w:hint="eastAsia"/>
          <w:lang w:val="en-US"/>
        </w:rPr>
        <w:t xml:space="preserve"> </w:t>
      </w:r>
      <w:r w:rsidRPr="008832DB">
        <w:rPr>
          <w:rFonts w:hint="eastAsia"/>
        </w:rPr>
        <w:t>你目前的工作内容与反家暴的相关程度如何？</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555735FB" w14:textId="77777777" w:rsidTr="008832DB">
        <w:tc>
          <w:tcPr>
            <w:tcW w:w="2129" w:type="dxa"/>
          </w:tcPr>
          <w:p w14:paraId="601BECE6" w14:textId="77777777" w:rsidR="002039F7" w:rsidRPr="008832DB" w:rsidRDefault="002039F7" w:rsidP="005135FA"/>
        </w:tc>
        <w:tc>
          <w:tcPr>
            <w:tcW w:w="2129" w:type="dxa"/>
          </w:tcPr>
          <w:p w14:paraId="2A5C1317" w14:textId="77777777" w:rsidR="002039F7" w:rsidRPr="008832DB" w:rsidRDefault="002039F7" w:rsidP="005135FA">
            <w:r w:rsidRPr="008832DB">
              <w:rPr>
                <w:rFonts w:hint="eastAsia"/>
                <w:lang w:val="en-US"/>
              </w:rPr>
              <w:t>四川仪陇</w:t>
            </w:r>
          </w:p>
        </w:tc>
        <w:tc>
          <w:tcPr>
            <w:tcW w:w="2129" w:type="dxa"/>
          </w:tcPr>
          <w:p w14:paraId="29552389" w14:textId="77777777" w:rsidR="002039F7" w:rsidRPr="008832DB" w:rsidRDefault="002039F7" w:rsidP="005135FA">
            <w:r w:rsidRPr="008832DB">
              <w:rPr>
                <w:rFonts w:hint="eastAsia"/>
                <w:lang w:val="en-US"/>
              </w:rPr>
              <w:t>湖南宁乡</w:t>
            </w:r>
          </w:p>
        </w:tc>
        <w:tc>
          <w:tcPr>
            <w:tcW w:w="3077" w:type="dxa"/>
          </w:tcPr>
          <w:p w14:paraId="424111DD" w14:textId="77777777" w:rsidR="002039F7" w:rsidRPr="008832DB" w:rsidRDefault="002039F7" w:rsidP="005135FA">
            <w:r w:rsidRPr="008832DB">
              <w:rPr>
                <w:rFonts w:hint="eastAsia"/>
                <w:lang w:val="en-US"/>
              </w:rPr>
              <w:t>甘肃靖远</w:t>
            </w:r>
          </w:p>
        </w:tc>
      </w:tr>
      <w:tr w:rsidR="002039F7" w:rsidRPr="008832DB" w14:paraId="5BF08173" w14:textId="77777777" w:rsidTr="008832DB">
        <w:tc>
          <w:tcPr>
            <w:tcW w:w="2129" w:type="dxa"/>
          </w:tcPr>
          <w:p w14:paraId="0DBED134" w14:textId="77777777" w:rsidR="002039F7" w:rsidRPr="008832DB" w:rsidRDefault="002039F7" w:rsidP="005135FA">
            <w:r w:rsidRPr="008832DB">
              <w:rPr>
                <w:rFonts w:hint="eastAsia"/>
              </w:rPr>
              <w:t>紧密相关</w:t>
            </w:r>
          </w:p>
        </w:tc>
        <w:tc>
          <w:tcPr>
            <w:tcW w:w="2129" w:type="dxa"/>
          </w:tcPr>
          <w:p w14:paraId="6C6C6465" w14:textId="77777777" w:rsidR="002039F7" w:rsidRPr="008832DB" w:rsidRDefault="002039F7" w:rsidP="005135FA">
            <w:r w:rsidRPr="008832DB">
              <w:rPr>
                <w:rFonts w:hint="eastAsia"/>
                <w:lang w:val="en-US"/>
              </w:rPr>
              <w:t>17/51</w:t>
            </w:r>
          </w:p>
        </w:tc>
        <w:tc>
          <w:tcPr>
            <w:tcW w:w="2129" w:type="dxa"/>
          </w:tcPr>
          <w:p w14:paraId="155472DA" w14:textId="77777777" w:rsidR="002039F7" w:rsidRPr="008832DB" w:rsidRDefault="002039F7" w:rsidP="005135FA">
            <w:r w:rsidRPr="008832DB">
              <w:rPr>
                <w:rFonts w:hint="eastAsia"/>
                <w:lang w:val="en-US"/>
              </w:rPr>
              <w:t>16/33</w:t>
            </w:r>
          </w:p>
        </w:tc>
        <w:tc>
          <w:tcPr>
            <w:tcW w:w="3077" w:type="dxa"/>
          </w:tcPr>
          <w:p w14:paraId="63C6C7EB" w14:textId="77777777" w:rsidR="002039F7" w:rsidRPr="008832DB" w:rsidRDefault="002039F7" w:rsidP="005135FA">
            <w:r w:rsidRPr="008832DB">
              <w:rPr>
                <w:rFonts w:hint="eastAsia"/>
                <w:lang w:val="en-US"/>
              </w:rPr>
              <w:t>14/46</w:t>
            </w:r>
          </w:p>
        </w:tc>
      </w:tr>
      <w:tr w:rsidR="002039F7" w:rsidRPr="008832DB" w14:paraId="6FD4DF7F" w14:textId="77777777" w:rsidTr="008832DB">
        <w:tc>
          <w:tcPr>
            <w:tcW w:w="2129" w:type="dxa"/>
          </w:tcPr>
          <w:p w14:paraId="34A2F504" w14:textId="77777777" w:rsidR="002039F7" w:rsidRPr="008832DB" w:rsidRDefault="002039F7" w:rsidP="005135FA">
            <w:r w:rsidRPr="008832DB">
              <w:rPr>
                <w:rFonts w:hint="eastAsia"/>
              </w:rPr>
              <w:t>部分相关</w:t>
            </w:r>
          </w:p>
        </w:tc>
        <w:tc>
          <w:tcPr>
            <w:tcW w:w="2129" w:type="dxa"/>
          </w:tcPr>
          <w:p w14:paraId="6A9E64EE" w14:textId="77777777" w:rsidR="002039F7" w:rsidRPr="008832DB" w:rsidRDefault="002039F7" w:rsidP="005135FA">
            <w:r w:rsidRPr="008832DB">
              <w:rPr>
                <w:rFonts w:hint="eastAsia"/>
                <w:lang w:val="en-US"/>
              </w:rPr>
              <w:t>32/51</w:t>
            </w:r>
          </w:p>
        </w:tc>
        <w:tc>
          <w:tcPr>
            <w:tcW w:w="2129" w:type="dxa"/>
          </w:tcPr>
          <w:p w14:paraId="5992ED6E" w14:textId="77777777" w:rsidR="002039F7" w:rsidRPr="008832DB" w:rsidRDefault="002039F7" w:rsidP="005135FA">
            <w:r w:rsidRPr="008832DB">
              <w:rPr>
                <w:rFonts w:hint="eastAsia"/>
                <w:lang w:val="en-US"/>
              </w:rPr>
              <w:t>14/33</w:t>
            </w:r>
          </w:p>
        </w:tc>
        <w:tc>
          <w:tcPr>
            <w:tcW w:w="3077" w:type="dxa"/>
          </w:tcPr>
          <w:p w14:paraId="74AB6F2C" w14:textId="77777777" w:rsidR="002039F7" w:rsidRPr="008832DB" w:rsidRDefault="002039F7" w:rsidP="005135FA">
            <w:r w:rsidRPr="008832DB">
              <w:rPr>
                <w:rFonts w:hint="eastAsia"/>
                <w:lang w:val="en-US"/>
              </w:rPr>
              <w:t>26/46</w:t>
            </w:r>
          </w:p>
        </w:tc>
      </w:tr>
      <w:tr w:rsidR="002039F7" w:rsidRPr="008832DB" w14:paraId="386D529C" w14:textId="77777777" w:rsidTr="008832DB">
        <w:tc>
          <w:tcPr>
            <w:tcW w:w="2129" w:type="dxa"/>
          </w:tcPr>
          <w:p w14:paraId="548EF65C" w14:textId="77777777" w:rsidR="002039F7" w:rsidRPr="008832DB" w:rsidRDefault="002039F7" w:rsidP="005135FA">
            <w:r w:rsidRPr="008832DB">
              <w:rPr>
                <w:rFonts w:hint="eastAsia"/>
              </w:rPr>
              <w:t>不太相关</w:t>
            </w:r>
          </w:p>
        </w:tc>
        <w:tc>
          <w:tcPr>
            <w:tcW w:w="2129" w:type="dxa"/>
          </w:tcPr>
          <w:p w14:paraId="0B8DFE91" w14:textId="77777777" w:rsidR="002039F7" w:rsidRPr="008832DB" w:rsidRDefault="002039F7" w:rsidP="005135FA">
            <w:r w:rsidRPr="008832DB">
              <w:rPr>
                <w:rFonts w:hint="eastAsia"/>
                <w:lang w:val="en-US"/>
              </w:rPr>
              <w:t>0/51</w:t>
            </w:r>
          </w:p>
        </w:tc>
        <w:tc>
          <w:tcPr>
            <w:tcW w:w="2129" w:type="dxa"/>
          </w:tcPr>
          <w:p w14:paraId="616BBDAA" w14:textId="77777777" w:rsidR="002039F7" w:rsidRPr="008832DB" w:rsidRDefault="002039F7" w:rsidP="005135FA">
            <w:r w:rsidRPr="008832DB">
              <w:rPr>
                <w:rFonts w:hint="eastAsia"/>
                <w:lang w:val="en-US"/>
              </w:rPr>
              <w:t>2/33</w:t>
            </w:r>
          </w:p>
        </w:tc>
        <w:tc>
          <w:tcPr>
            <w:tcW w:w="3077" w:type="dxa"/>
          </w:tcPr>
          <w:p w14:paraId="7D581D69" w14:textId="77777777" w:rsidR="002039F7" w:rsidRPr="008832DB" w:rsidRDefault="002039F7" w:rsidP="005135FA">
            <w:r w:rsidRPr="008832DB">
              <w:rPr>
                <w:rFonts w:hint="eastAsia"/>
                <w:lang w:val="en-US"/>
              </w:rPr>
              <w:t>6/46</w:t>
            </w:r>
          </w:p>
        </w:tc>
      </w:tr>
      <w:tr w:rsidR="002039F7" w:rsidRPr="008832DB" w14:paraId="23A4C6D7" w14:textId="77777777" w:rsidTr="008832DB">
        <w:tc>
          <w:tcPr>
            <w:tcW w:w="2129" w:type="dxa"/>
          </w:tcPr>
          <w:p w14:paraId="5507021D" w14:textId="77777777" w:rsidR="002039F7" w:rsidRPr="008832DB" w:rsidRDefault="002039F7" w:rsidP="005135FA">
            <w:r w:rsidRPr="008832DB">
              <w:rPr>
                <w:rFonts w:hint="eastAsia"/>
              </w:rPr>
              <w:t>基本不相关</w:t>
            </w:r>
          </w:p>
        </w:tc>
        <w:tc>
          <w:tcPr>
            <w:tcW w:w="2129" w:type="dxa"/>
          </w:tcPr>
          <w:p w14:paraId="08E8EB67" w14:textId="77777777" w:rsidR="002039F7" w:rsidRPr="008832DB" w:rsidRDefault="002039F7" w:rsidP="005135FA">
            <w:r w:rsidRPr="008832DB">
              <w:rPr>
                <w:rFonts w:hint="eastAsia"/>
                <w:lang w:val="en-US"/>
              </w:rPr>
              <w:t>2/51</w:t>
            </w:r>
          </w:p>
        </w:tc>
        <w:tc>
          <w:tcPr>
            <w:tcW w:w="2129" w:type="dxa"/>
          </w:tcPr>
          <w:p w14:paraId="6A9B923A" w14:textId="77777777" w:rsidR="002039F7" w:rsidRPr="008832DB" w:rsidRDefault="002039F7" w:rsidP="005135FA">
            <w:r w:rsidRPr="008832DB">
              <w:rPr>
                <w:rFonts w:hint="eastAsia"/>
                <w:lang w:val="en-US"/>
              </w:rPr>
              <w:t>0/33</w:t>
            </w:r>
          </w:p>
        </w:tc>
        <w:tc>
          <w:tcPr>
            <w:tcW w:w="3077" w:type="dxa"/>
          </w:tcPr>
          <w:p w14:paraId="6D45A3AB" w14:textId="77777777" w:rsidR="002039F7" w:rsidRPr="008832DB" w:rsidRDefault="002039F7" w:rsidP="005135FA">
            <w:r w:rsidRPr="008832DB">
              <w:rPr>
                <w:rFonts w:hint="eastAsia"/>
                <w:lang w:val="en-US"/>
              </w:rPr>
              <w:t>0/46</w:t>
            </w:r>
          </w:p>
        </w:tc>
      </w:tr>
      <w:tr w:rsidR="002039F7" w:rsidRPr="008832DB" w14:paraId="274198CC" w14:textId="77777777" w:rsidTr="008832DB">
        <w:tc>
          <w:tcPr>
            <w:tcW w:w="2129" w:type="dxa"/>
          </w:tcPr>
          <w:p w14:paraId="036CF95B" w14:textId="77777777" w:rsidR="002039F7" w:rsidRPr="008832DB" w:rsidRDefault="002039F7" w:rsidP="005135FA">
            <w:r w:rsidRPr="008832DB">
              <w:rPr>
                <w:rFonts w:hint="eastAsia"/>
                <w:lang w:val="en-US"/>
              </w:rPr>
              <w:t>无回答</w:t>
            </w:r>
          </w:p>
        </w:tc>
        <w:tc>
          <w:tcPr>
            <w:tcW w:w="2129" w:type="dxa"/>
          </w:tcPr>
          <w:p w14:paraId="06A6C3F8" w14:textId="77777777" w:rsidR="002039F7" w:rsidRPr="008832DB" w:rsidRDefault="002039F7" w:rsidP="005135FA">
            <w:r w:rsidRPr="008832DB">
              <w:rPr>
                <w:rFonts w:hint="eastAsia"/>
                <w:lang w:val="en-US"/>
              </w:rPr>
              <w:t>0/51</w:t>
            </w:r>
          </w:p>
        </w:tc>
        <w:tc>
          <w:tcPr>
            <w:tcW w:w="2129" w:type="dxa"/>
          </w:tcPr>
          <w:p w14:paraId="46B8C581" w14:textId="77777777" w:rsidR="002039F7" w:rsidRPr="008832DB" w:rsidRDefault="002039F7" w:rsidP="005135FA">
            <w:r w:rsidRPr="008832DB">
              <w:rPr>
                <w:rFonts w:hint="eastAsia"/>
                <w:lang w:val="en-US"/>
              </w:rPr>
              <w:t>1/33</w:t>
            </w:r>
          </w:p>
        </w:tc>
        <w:tc>
          <w:tcPr>
            <w:tcW w:w="3077" w:type="dxa"/>
          </w:tcPr>
          <w:p w14:paraId="397DB97C" w14:textId="77777777" w:rsidR="002039F7" w:rsidRPr="008832DB" w:rsidRDefault="002039F7" w:rsidP="005135FA">
            <w:r w:rsidRPr="008832DB">
              <w:rPr>
                <w:rFonts w:hint="eastAsia"/>
                <w:lang w:val="en-US"/>
              </w:rPr>
              <w:t>0/46</w:t>
            </w:r>
          </w:p>
        </w:tc>
      </w:tr>
    </w:tbl>
    <w:p w14:paraId="1A8FA048" w14:textId="77777777" w:rsidR="002039F7" w:rsidRPr="008832DB" w:rsidRDefault="002039F7" w:rsidP="002039F7"/>
    <w:p w14:paraId="1304994A" w14:textId="77777777" w:rsidR="002039F7" w:rsidRPr="008832DB" w:rsidRDefault="002039F7" w:rsidP="002039F7">
      <w:r w:rsidRPr="008832DB">
        <w:rPr>
          <w:rFonts w:hint="eastAsia"/>
          <w:lang w:val="en-US"/>
        </w:rPr>
        <w:t>2.</w:t>
      </w:r>
      <w:r w:rsidR="007E23DB">
        <w:rPr>
          <w:rFonts w:hint="eastAsia"/>
          <w:lang w:val="en-US"/>
        </w:rPr>
        <w:t xml:space="preserve"> </w:t>
      </w:r>
      <w:r w:rsidRPr="008832DB">
        <w:rPr>
          <w:rFonts w:hint="eastAsia"/>
        </w:rPr>
        <w:t>你参加的培训中用到的教材包括（可多选）</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3B5B7326" w14:textId="77777777" w:rsidTr="008832DB">
        <w:tc>
          <w:tcPr>
            <w:tcW w:w="2129" w:type="dxa"/>
          </w:tcPr>
          <w:p w14:paraId="32796907" w14:textId="77777777" w:rsidR="002039F7" w:rsidRPr="008832DB" w:rsidRDefault="002039F7" w:rsidP="005135FA"/>
        </w:tc>
        <w:tc>
          <w:tcPr>
            <w:tcW w:w="2129" w:type="dxa"/>
          </w:tcPr>
          <w:p w14:paraId="76BEED68" w14:textId="77777777" w:rsidR="002039F7" w:rsidRPr="008832DB" w:rsidRDefault="002039F7" w:rsidP="005135FA">
            <w:r w:rsidRPr="008832DB">
              <w:rPr>
                <w:rFonts w:hint="eastAsia"/>
                <w:lang w:val="en-US"/>
              </w:rPr>
              <w:t>四川仪陇</w:t>
            </w:r>
          </w:p>
        </w:tc>
        <w:tc>
          <w:tcPr>
            <w:tcW w:w="2129" w:type="dxa"/>
          </w:tcPr>
          <w:p w14:paraId="15A6B402" w14:textId="77777777" w:rsidR="002039F7" w:rsidRPr="008832DB" w:rsidRDefault="002039F7" w:rsidP="005135FA">
            <w:r w:rsidRPr="008832DB">
              <w:rPr>
                <w:rFonts w:hint="eastAsia"/>
                <w:lang w:val="en-US"/>
              </w:rPr>
              <w:t>湖南宁乡</w:t>
            </w:r>
          </w:p>
        </w:tc>
        <w:tc>
          <w:tcPr>
            <w:tcW w:w="3077" w:type="dxa"/>
          </w:tcPr>
          <w:p w14:paraId="375462B4" w14:textId="77777777" w:rsidR="002039F7" w:rsidRPr="008832DB" w:rsidRDefault="002039F7" w:rsidP="005135FA">
            <w:r w:rsidRPr="008832DB">
              <w:rPr>
                <w:rFonts w:hint="eastAsia"/>
                <w:lang w:val="en-US"/>
              </w:rPr>
              <w:t>甘肃靖远</w:t>
            </w:r>
          </w:p>
        </w:tc>
      </w:tr>
      <w:tr w:rsidR="002039F7" w:rsidRPr="008832DB" w14:paraId="05E00E3D" w14:textId="77777777" w:rsidTr="008832DB">
        <w:tc>
          <w:tcPr>
            <w:tcW w:w="2129" w:type="dxa"/>
          </w:tcPr>
          <w:p w14:paraId="3E5D57E4" w14:textId="77777777" w:rsidR="002039F7" w:rsidRPr="008832DB" w:rsidRDefault="002039F7" w:rsidP="005135FA">
            <w:r w:rsidRPr="008832DB">
              <w:rPr>
                <w:rFonts w:hint="eastAsia"/>
              </w:rPr>
              <w:t>《预防和应对家庭暴力多部门合作工作手册》</w:t>
            </w:r>
          </w:p>
        </w:tc>
        <w:tc>
          <w:tcPr>
            <w:tcW w:w="2129" w:type="dxa"/>
          </w:tcPr>
          <w:p w14:paraId="1E018C90" w14:textId="77777777" w:rsidR="002039F7" w:rsidRPr="008832DB" w:rsidRDefault="002039F7" w:rsidP="005135FA">
            <w:r w:rsidRPr="008832DB">
              <w:rPr>
                <w:rFonts w:hint="eastAsia"/>
                <w:lang w:val="en-US"/>
              </w:rPr>
              <w:t>49/51</w:t>
            </w:r>
          </w:p>
        </w:tc>
        <w:tc>
          <w:tcPr>
            <w:tcW w:w="2129" w:type="dxa"/>
          </w:tcPr>
          <w:p w14:paraId="3C7A35C6" w14:textId="77777777" w:rsidR="002039F7" w:rsidRPr="008832DB" w:rsidRDefault="002039F7" w:rsidP="005135FA">
            <w:r w:rsidRPr="008832DB">
              <w:rPr>
                <w:rFonts w:hint="eastAsia"/>
                <w:lang w:val="en-US"/>
              </w:rPr>
              <w:t>29/33</w:t>
            </w:r>
          </w:p>
        </w:tc>
        <w:tc>
          <w:tcPr>
            <w:tcW w:w="3077" w:type="dxa"/>
          </w:tcPr>
          <w:p w14:paraId="376DAF04" w14:textId="77777777" w:rsidR="002039F7" w:rsidRPr="008832DB" w:rsidRDefault="002039F7" w:rsidP="005135FA">
            <w:r w:rsidRPr="008832DB">
              <w:rPr>
                <w:rFonts w:hint="eastAsia"/>
                <w:lang w:val="en-US"/>
              </w:rPr>
              <w:t>40/46</w:t>
            </w:r>
          </w:p>
        </w:tc>
      </w:tr>
      <w:tr w:rsidR="002039F7" w:rsidRPr="008832DB" w14:paraId="0CF8FA6A" w14:textId="77777777" w:rsidTr="008832DB">
        <w:tc>
          <w:tcPr>
            <w:tcW w:w="2129" w:type="dxa"/>
          </w:tcPr>
          <w:p w14:paraId="7F8EEF35" w14:textId="77777777" w:rsidR="002039F7" w:rsidRPr="008832DB" w:rsidRDefault="002039F7" w:rsidP="005135FA">
            <w:r w:rsidRPr="008832DB">
              <w:rPr>
                <w:rFonts w:hint="eastAsia"/>
              </w:rPr>
              <w:t xml:space="preserve"> </w:t>
            </w:r>
            <w:r w:rsidRPr="008832DB">
              <w:rPr>
                <w:rFonts w:hint="eastAsia"/>
              </w:rPr>
              <w:t>《预防和应对家庭暴力警察工作手册》</w:t>
            </w:r>
          </w:p>
        </w:tc>
        <w:tc>
          <w:tcPr>
            <w:tcW w:w="2129" w:type="dxa"/>
          </w:tcPr>
          <w:p w14:paraId="297BB52C" w14:textId="77777777" w:rsidR="002039F7" w:rsidRPr="008832DB" w:rsidRDefault="002039F7" w:rsidP="005135FA">
            <w:r w:rsidRPr="008832DB">
              <w:rPr>
                <w:rFonts w:hint="eastAsia"/>
                <w:lang w:val="en-US"/>
              </w:rPr>
              <w:t>17/51</w:t>
            </w:r>
          </w:p>
        </w:tc>
        <w:tc>
          <w:tcPr>
            <w:tcW w:w="2129" w:type="dxa"/>
          </w:tcPr>
          <w:p w14:paraId="09E228A3" w14:textId="77777777" w:rsidR="002039F7" w:rsidRPr="008832DB" w:rsidRDefault="002039F7" w:rsidP="005135FA">
            <w:r w:rsidRPr="008832DB">
              <w:rPr>
                <w:rFonts w:hint="eastAsia"/>
                <w:lang w:val="en-US"/>
              </w:rPr>
              <w:t>10/33</w:t>
            </w:r>
          </w:p>
        </w:tc>
        <w:tc>
          <w:tcPr>
            <w:tcW w:w="3077" w:type="dxa"/>
          </w:tcPr>
          <w:p w14:paraId="443DABEA" w14:textId="77777777" w:rsidR="002039F7" w:rsidRPr="008832DB" w:rsidRDefault="002039F7" w:rsidP="005135FA">
            <w:r w:rsidRPr="008832DB">
              <w:rPr>
                <w:rFonts w:hint="eastAsia"/>
                <w:lang w:val="en-US"/>
              </w:rPr>
              <w:t>16/46</w:t>
            </w:r>
          </w:p>
        </w:tc>
      </w:tr>
      <w:tr w:rsidR="002039F7" w:rsidRPr="008832DB" w14:paraId="4B59982C" w14:textId="77777777" w:rsidTr="008832DB">
        <w:tc>
          <w:tcPr>
            <w:tcW w:w="2129" w:type="dxa"/>
          </w:tcPr>
          <w:p w14:paraId="46AB7625" w14:textId="77777777" w:rsidR="002039F7" w:rsidRPr="008832DB" w:rsidRDefault="002039F7" w:rsidP="005135FA">
            <w:r w:rsidRPr="008832DB">
              <w:rPr>
                <w:rFonts w:hint="eastAsia"/>
              </w:rPr>
              <w:t>《预防和应对家庭暴力“妇女之家”工作手册》</w:t>
            </w:r>
          </w:p>
        </w:tc>
        <w:tc>
          <w:tcPr>
            <w:tcW w:w="2129" w:type="dxa"/>
          </w:tcPr>
          <w:p w14:paraId="3AE047C7" w14:textId="77777777" w:rsidR="002039F7" w:rsidRPr="008832DB" w:rsidRDefault="002039F7" w:rsidP="005135FA">
            <w:r w:rsidRPr="008832DB">
              <w:rPr>
                <w:rFonts w:hint="eastAsia"/>
                <w:lang w:val="en-US"/>
              </w:rPr>
              <w:t>37/51</w:t>
            </w:r>
          </w:p>
        </w:tc>
        <w:tc>
          <w:tcPr>
            <w:tcW w:w="2129" w:type="dxa"/>
          </w:tcPr>
          <w:p w14:paraId="492E6B11" w14:textId="77777777" w:rsidR="002039F7" w:rsidRPr="008832DB" w:rsidRDefault="002039F7" w:rsidP="005135FA">
            <w:r w:rsidRPr="008832DB">
              <w:rPr>
                <w:rFonts w:hint="eastAsia"/>
                <w:lang w:val="en-US"/>
              </w:rPr>
              <w:t>20/33</w:t>
            </w:r>
          </w:p>
        </w:tc>
        <w:tc>
          <w:tcPr>
            <w:tcW w:w="3077" w:type="dxa"/>
          </w:tcPr>
          <w:p w14:paraId="14CE59D9" w14:textId="77777777" w:rsidR="002039F7" w:rsidRPr="008832DB" w:rsidRDefault="002039F7" w:rsidP="005135FA">
            <w:r w:rsidRPr="008832DB">
              <w:rPr>
                <w:rFonts w:hint="eastAsia"/>
                <w:lang w:val="en-US"/>
              </w:rPr>
              <w:t>27/46</w:t>
            </w:r>
          </w:p>
        </w:tc>
      </w:tr>
      <w:tr w:rsidR="002039F7" w:rsidRPr="008832DB" w14:paraId="5F2DDB5B" w14:textId="77777777" w:rsidTr="008832DB">
        <w:tc>
          <w:tcPr>
            <w:tcW w:w="2129" w:type="dxa"/>
          </w:tcPr>
          <w:p w14:paraId="472FAE9E" w14:textId="77777777" w:rsidR="002039F7" w:rsidRPr="008832DB" w:rsidRDefault="002039F7" w:rsidP="005135FA">
            <w:r w:rsidRPr="008832DB">
              <w:rPr>
                <w:rFonts w:hint="eastAsia"/>
              </w:rPr>
              <w:t>其他（请注明）</w:t>
            </w:r>
            <w:r w:rsidRPr="008832DB">
              <w:rPr>
                <w:rFonts w:hint="eastAsia"/>
              </w:rPr>
              <w:t xml:space="preserve"> ______________________________</w:t>
            </w:r>
          </w:p>
        </w:tc>
        <w:tc>
          <w:tcPr>
            <w:tcW w:w="2129" w:type="dxa"/>
          </w:tcPr>
          <w:p w14:paraId="0B4ACD0D" w14:textId="77777777" w:rsidR="002039F7" w:rsidRPr="008832DB" w:rsidRDefault="002039F7" w:rsidP="005135FA">
            <w:r w:rsidRPr="008832DB">
              <w:rPr>
                <w:rFonts w:hint="eastAsia"/>
                <w:lang w:val="en-US"/>
              </w:rPr>
              <w:t>0/51</w:t>
            </w:r>
          </w:p>
        </w:tc>
        <w:tc>
          <w:tcPr>
            <w:tcW w:w="2129" w:type="dxa"/>
          </w:tcPr>
          <w:p w14:paraId="4FA9238B" w14:textId="77777777" w:rsidR="002039F7" w:rsidRPr="008832DB" w:rsidRDefault="002039F7" w:rsidP="005135FA">
            <w:r w:rsidRPr="008832DB">
              <w:rPr>
                <w:rFonts w:hint="eastAsia"/>
                <w:lang w:val="en-US"/>
              </w:rPr>
              <w:t>1/33</w:t>
            </w:r>
          </w:p>
          <w:p w14:paraId="26C571B3" w14:textId="77777777" w:rsidR="002039F7" w:rsidRPr="008832DB" w:rsidRDefault="002039F7" w:rsidP="005135FA">
            <w:r w:rsidRPr="008832DB">
              <w:rPr>
                <w:rFonts w:hint="eastAsia"/>
                <w:lang w:val="en-US"/>
              </w:rPr>
              <w:t>（反家暴法）</w:t>
            </w:r>
          </w:p>
        </w:tc>
        <w:tc>
          <w:tcPr>
            <w:tcW w:w="3077" w:type="dxa"/>
          </w:tcPr>
          <w:p w14:paraId="7FA7B092" w14:textId="77777777" w:rsidR="002039F7" w:rsidRPr="008832DB" w:rsidRDefault="002039F7" w:rsidP="005135FA">
            <w:r w:rsidRPr="008832DB">
              <w:rPr>
                <w:rFonts w:hint="eastAsia"/>
                <w:lang w:val="en-US"/>
              </w:rPr>
              <w:t>3/46</w:t>
            </w:r>
          </w:p>
        </w:tc>
      </w:tr>
      <w:tr w:rsidR="002039F7" w:rsidRPr="008832DB" w14:paraId="2E4FFE71" w14:textId="77777777" w:rsidTr="008832DB">
        <w:tc>
          <w:tcPr>
            <w:tcW w:w="2129" w:type="dxa"/>
          </w:tcPr>
          <w:p w14:paraId="7D4517E2" w14:textId="77777777" w:rsidR="002039F7" w:rsidRPr="008832DB" w:rsidRDefault="002039F7" w:rsidP="005135FA">
            <w:r w:rsidRPr="008832DB">
              <w:rPr>
                <w:rFonts w:hint="eastAsia"/>
                <w:lang w:val="en-US"/>
              </w:rPr>
              <w:t>无回答</w:t>
            </w:r>
          </w:p>
        </w:tc>
        <w:tc>
          <w:tcPr>
            <w:tcW w:w="2129" w:type="dxa"/>
          </w:tcPr>
          <w:p w14:paraId="5EB23388" w14:textId="77777777" w:rsidR="002039F7" w:rsidRPr="008832DB" w:rsidRDefault="002039F7" w:rsidP="005135FA">
            <w:r w:rsidRPr="008832DB">
              <w:rPr>
                <w:rFonts w:hint="eastAsia"/>
                <w:lang w:val="en-US"/>
              </w:rPr>
              <w:t>0/51</w:t>
            </w:r>
          </w:p>
        </w:tc>
        <w:tc>
          <w:tcPr>
            <w:tcW w:w="2129" w:type="dxa"/>
          </w:tcPr>
          <w:p w14:paraId="756FE11D" w14:textId="77777777" w:rsidR="002039F7" w:rsidRPr="008832DB" w:rsidRDefault="002039F7" w:rsidP="005135FA">
            <w:r w:rsidRPr="008832DB">
              <w:rPr>
                <w:rFonts w:hint="eastAsia"/>
                <w:lang w:val="en-US"/>
              </w:rPr>
              <w:t>0/33</w:t>
            </w:r>
          </w:p>
        </w:tc>
        <w:tc>
          <w:tcPr>
            <w:tcW w:w="3077" w:type="dxa"/>
          </w:tcPr>
          <w:p w14:paraId="601C0746" w14:textId="77777777" w:rsidR="002039F7" w:rsidRPr="008832DB" w:rsidRDefault="002039F7" w:rsidP="005135FA">
            <w:r w:rsidRPr="008832DB">
              <w:rPr>
                <w:rFonts w:hint="eastAsia"/>
                <w:lang w:val="en-US"/>
              </w:rPr>
              <w:t>0/46</w:t>
            </w:r>
          </w:p>
        </w:tc>
      </w:tr>
    </w:tbl>
    <w:p w14:paraId="4DE1121C" w14:textId="77777777" w:rsidR="002039F7" w:rsidRPr="008832DB" w:rsidRDefault="002039F7" w:rsidP="002039F7"/>
    <w:p w14:paraId="4E80ACF0" w14:textId="77777777" w:rsidR="002039F7" w:rsidRPr="008832DB" w:rsidRDefault="002039F7" w:rsidP="002039F7">
      <w:r w:rsidRPr="008832DB">
        <w:rPr>
          <w:rFonts w:hint="eastAsia"/>
          <w:lang w:val="en-US"/>
        </w:rPr>
        <w:t>3.</w:t>
      </w:r>
      <w:r w:rsidR="007E23DB">
        <w:rPr>
          <w:rFonts w:hint="eastAsia"/>
          <w:lang w:val="en-US"/>
        </w:rPr>
        <w:t xml:space="preserve"> </w:t>
      </w:r>
      <w:r w:rsidRPr="008832DB">
        <w:rPr>
          <w:rFonts w:hint="eastAsia"/>
        </w:rPr>
        <w:t>通过参加培训，</w:t>
      </w:r>
      <w:r w:rsidRPr="008832DB">
        <w:rPr>
          <w:rFonts w:hint="eastAsia"/>
        </w:rPr>
        <w:t xml:space="preserve"> </w:t>
      </w:r>
      <w:r w:rsidRPr="008832DB">
        <w:rPr>
          <w:rFonts w:hint="eastAsia"/>
        </w:rPr>
        <w:t>你是否了解了家庭暴力的本质、形式、特点和产生的原因？</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3BD70327" w14:textId="77777777" w:rsidTr="008832DB">
        <w:tc>
          <w:tcPr>
            <w:tcW w:w="2129" w:type="dxa"/>
          </w:tcPr>
          <w:p w14:paraId="39775B30" w14:textId="77777777" w:rsidR="002039F7" w:rsidRPr="008832DB" w:rsidRDefault="002039F7" w:rsidP="005135FA"/>
        </w:tc>
        <w:tc>
          <w:tcPr>
            <w:tcW w:w="2129" w:type="dxa"/>
          </w:tcPr>
          <w:p w14:paraId="32F21EC6" w14:textId="77777777" w:rsidR="002039F7" w:rsidRPr="008832DB" w:rsidRDefault="002039F7" w:rsidP="005135FA">
            <w:r w:rsidRPr="008832DB">
              <w:rPr>
                <w:rFonts w:hint="eastAsia"/>
                <w:lang w:val="en-US"/>
              </w:rPr>
              <w:t>四川仪陇</w:t>
            </w:r>
          </w:p>
        </w:tc>
        <w:tc>
          <w:tcPr>
            <w:tcW w:w="2129" w:type="dxa"/>
          </w:tcPr>
          <w:p w14:paraId="0D935FB5" w14:textId="77777777" w:rsidR="002039F7" w:rsidRPr="008832DB" w:rsidRDefault="002039F7" w:rsidP="005135FA">
            <w:r w:rsidRPr="008832DB">
              <w:rPr>
                <w:rFonts w:hint="eastAsia"/>
                <w:lang w:val="en-US"/>
              </w:rPr>
              <w:t>湖南宁乡</w:t>
            </w:r>
          </w:p>
        </w:tc>
        <w:tc>
          <w:tcPr>
            <w:tcW w:w="3077" w:type="dxa"/>
          </w:tcPr>
          <w:p w14:paraId="69CB6B0F" w14:textId="77777777" w:rsidR="002039F7" w:rsidRPr="008832DB" w:rsidRDefault="002039F7" w:rsidP="005135FA">
            <w:r w:rsidRPr="008832DB">
              <w:rPr>
                <w:rFonts w:hint="eastAsia"/>
                <w:lang w:val="en-US"/>
              </w:rPr>
              <w:t>甘肃靖远</w:t>
            </w:r>
          </w:p>
        </w:tc>
      </w:tr>
      <w:tr w:rsidR="002039F7" w:rsidRPr="008832DB" w14:paraId="2FEE0EF3" w14:textId="77777777" w:rsidTr="008832DB">
        <w:tc>
          <w:tcPr>
            <w:tcW w:w="2129" w:type="dxa"/>
          </w:tcPr>
          <w:p w14:paraId="42A0CDCD" w14:textId="77777777" w:rsidR="002039F7" w:rsidRPr="008832DB" w:rsidRDefault="002039F7" w:rsidP="005135FA">
            <w:r w:rsidRPr="008832DB">
              <w:rPr>
                <w:rFonts w:hint="eastAsia"/>
              </w:rPr>
              <w:t>非常了解</w:t>
            </w:r>
          </w:p>
        </w:tc>
        <w:tc>
          <w:tcPr>
            <w:tcW w:w="2129" w:type="dxa"/>
          </w:tcPr>
          <w:p w14:paraId="2E041B1F" w14:textId="77777777" w:rsidR="002039F7" w:rsidRPr="008832DB" w:rsidRDefault="002039F7" w:rsidP="005135FA">
            <w:r w:rsidRPr="008832DB">
              <w:rPr>
                <w:rFonts w:hint="eastAsia"/>
                <w:lang w:val="en-US"/>
              </w:rPr>
              <w:t>24/51</w:t>
            </w:r>
          </w:p>
        </w:tc>
        <w:tc>
          <w:tcPr>
            <w:tcW w:w="2129" w:type="dxa"/>
          </w:tcPr>
          <w:p w14:paraId="6E915272" w14:textId="77777777" w:rsidR="002039F7" w:rsidRPr="008832DB" w:rsidRDefault="002039F7" w:rsidP="005135FA">
            <w:r w:rsidRPr="008832DB">
              <w:rPr>
                <w:rFonts w:hint="eastAsia"/>
                <w:lang w:val="en-US"/>
              </w:rPr>
              <w:t>16/33</w:t>
            </w:r>
          </w:p>
        </w:tc>
        <w:tc>
          <w:tcPr>
            <w:tcW w:w="3077" w:type="dxa"/>
          </w:tcPr>
          <w:p w14:paraId="5814C59D" w14:textId="77777777" w:rsidR="002039F7" w:rsidRPr="008832DB" w:rsidRDefault="002039F7" w:rsidP="005135FA">
            <w:r w:rsidRPr="008832DB">
              <w:rPr>
                <w:rFonts w:hint="eastAsia"/>
                <w:lang w:val="en-US"/>
              </w:rPr>
              <w:t>14/46</w:t>
            </w:r>
          </w:p>
        </w:tc>
      </w:tr>
      <w:tr w:rsidR="002039F7" w:rsidRPr="008832DB" w14:paraId="7B82C913" w14:textId="77777777" w:rsidTr="008832DB">
        <w:tc>
          <w:tcPr>
            <w:tcW w:w="2129" w:type="dxa"/>
          </w:tcPr>
          <w:p w14:paraId="5AC03DDE" w14:textId="77777777" w:rsidR="002039F7" w:rsidRPr="008832DB" w:rsidRDefault="002039F7" w:rsidP="005135FA">
            <w:r w:rsidRPr="008832DB">
              <w:rPr>
                <w:rFonts w:hint="eastAsia"/>
              </w:rPr>
              <w:t>基本了解</w:t>
            </w:r>
          </w:p>
        </w:tc>
        <w:tc>
          <w:tcPr>
            <w:tcW w:w="2129" w:type="dxa"/>
          </w:tcPr>
          <w:p w14:paraId="1C125354" w14:textId="77777777" w:rsidR="002039F7" w:rsidRPr="008832DB" w:rsidRDefault="002039F7" w:rsidP="005135FA">
            <w:r w:rsidRPr="008832DB">
              <w:rPr>
                <w:rFonts w:hint="eastAsia"/>
                <w:lang w:val="en-US"/>
              </w:rPr>
              <w:t>15/51</w:t>
            </w:r>
          </w:p>
        </w:tc>
        <w:tc>
          <w:tcPr>
            <w:tcW w:w="2129" w:type="dxa"/>
          </w:tcPr>
          <w:p w14:paraId="061383A7" w14:textId="77777777" w:rsidR="002039F7" w:rsidRPr="008832DB" w:rsidRDefault="002039F7" w:rsidP="005135FA">
            <w:r w:rsidRPr="008832DB">
              <w:rPr>
                <w:rFonts w:hint="eastAsia"/>
                <w:lang w:val="en-US"/>
              </w:rPr>
              <w:t>14/33</w:t>
            </w:r>
          </w:p>
        </w:tc>
        <w:tc>
          <w:tcPr>
            <w:tcW w:w="3077" w:type="dxa"/>
          </w:tcPr>
          <w:p w14:paraId="35AE51BE" w14:textId="77777777" w:rsidR="002039F7" w:rsidRPr="008832DB" w:rsidRDefault="002039F7" w:rsidP="005135FA">
            <w:r w:rsidRPr="008832DB">
              <w:rPr>
                <w:rFonts w:hint="eastAsia"/>
                <w:lang w:val="en-US"/>
              </w:rPr>
              <w:t>27/46</w:t>
            </w:r>
          </w:p>
        </w:tc>
      </w:tr>
      <w:tr w:rsidR="002039F7" w:rsidRPr="008832DB" w14:paraId="0BF25660" w14:textId="77777777" w:rsidTr="008832DB">
        <w:tc>
          <w:tcPr>
            <w:tcW w:w="2129" w:type="dxa"/>
          </w:tcPr>
          <w:p w14:paraId="6368E30C" w14:textId="77777777" w:rsidR="002039F7" w:rsidRPr="008832DB" w:rsidRDefault="002039F7" w:rsidP="005135FA">
            <w:r w:rsidRPr="008832DB">
              <w:rPr>
                <w:rFonts w:hint="eastAsia"/>
              </w:rPr>
              <w:t>部分了解</w:t>
            </w:r>
          </w:p>
        </w:tc>
        <w:tc>
          <w:tcPr>
            <w:tcW w:w="2129" w:type="dxa"/>
          </w:tcPr>
          <w:p w14:paraId="49DB3B05" w14:textId="77777777" w:rsidR="002039F7" w:rsidRPr="008832DB" w:rsidRDefault="002039F7" w:rsidP="005135FA">
            <w:r w:rsidRPr="008832DB">
              <w:rPr>
                <w:rFonts w:hint="eastAsia"/>
                <w:lang w:val="en-US"/>
              </w:rPr>
              <w:t>3/51</w:t>
            </w:r>
          </w:p>
        </w:tc>
        <w:tc>
          <w:tcPr>
            <w:tcW w:w="2129" w:type="dxa"/>
          </w:tcPr>
          <w:p w14:paraId="7A740BB9" w14:textId="77777777" w:rsidR="002039F7" w:rsidRPr="008832DB" w:rsidRDefault="002039F7" w:rsidP="005135FA">
            <w:r w:rsidRPr="008832DB">
              <w:rPr>
                <w:rFonts w:hint="eastAsia"/>
                <w:lang w:val="en-US"/>
              </w:rPr>
              <w:t>2/33</w:t>
            </w:r>
          </w:p>
        </w:tc>
        <w:tc>
          <w:tcPr>
            <w:tcW w:w="3077" w:type="dxa"/>
          </w:tcPr>
          <w:p w14:paraId="50F2C166" w14:textId="77777777" w:rsidR="002039F7" w:rsidRPr="008832DB" w:rsidRDefault="002039F7" w:rsidP="005135FA">
            <w:r w:rsidRPr="008832DB">
              <w:rPr>
                <w:rFonts w:hint="eastAsia"/>
                <w:lang w:val="en-US"/>
              </w:rPr>
              <w:t>5/46</w:t>
            </w:r>
          </w:p>
        </w:tc>
      </w:tr>
      <w:tr w:rsidR="002039F7" w:rsidRPr="008832DB" w14:paraId="2C52F9B4" w14:textId="77777777" w:rsidTr="008832DB">
        <w:tc>
          <w:tcPr>
            <w:tcW w:w="2129" w:type="dxa"/>
          </w:tcPr>
          <w:p w14:paraId="6AE85F10" w14:textId="77777777" w:rsidR="002039F7" w:rsidRPr="008832DB" w:rsidRDefault="002039F7" w:rsidP="005135FA">
            <w:r w:rsidRPr="008832DB">
              <w:rPr>
                <w:rFonts w:hint="eastAsia"/>
              </w:rPr>
              <w:t>不太了解</w:t>
            </w:r>
          </w:p>
        </w:tc>
        <w:tc>
          <w:tcPr>
            <w:tcW w:w="2129" w:type="dxa"/>
          </w:tcPr>
          <w:p w14:paraId="6F93DFDF" w14:textId="77777777" w:rsidR="002039F7" w:rsidRPr="008832DB" w:rsidRDefault="002039F7" w:rsidP="005135FA">
            <w:r w:rsidRPr="008832DB">
              <w:rPr>
                <w:rFonts w:hint="eastAsia"/>
                <w:lang w:val="en-US"/>
              </w:rPr>
              <w:t>0/51</w:t>
            </w:r>
          </w:p>
        </w:tc>
        <w:tc>
          <w:tcPr>
            <w:tcW w:w="2129" w:type="dxa"/>
          </w:tcPr>
          <w:p w14:paraId="17005FFB" w14:textId="77777777" w:rsidR="002039F7" w:rsidRPr="008832DB" w:rsidRDefault="002039F7" w:rsidP="005135FA">
            <w:r w:rsidRPr="008832DB">
              <w:rPr>
                <w:rFonts w:hint="eastAsia"/>
                <w:lang w:val="en-US"/>
              </w:rPr>
              <w:t>0/33</w:t>
            </w:r>
          </w:p>
        </w:tc>
        <w:tc>
          <w:tcPr>
            <w:tcW w:w="3077" w:type="dxa"/>
          </w:tcPr>
          <w:p w14:paraId="046EDE4E" w14:textId="77777777" w:rsidR="002039F7" w:rsidRPr="008832DB" w:rsidRDefault="002039F7" w:rsidP="005135FA">
            <w:r w:rsidRPr="008832DB">
              <w:rPr>
                <w:rFonts w:hint="eastAsia"/>
                <w:lang w:val="en-US"/>
              </w:rPr>
              <w:t>0/46</w:t>
            </w:r>
          </w:p>
        </w:tc>
      </w:tr>
      <w:tr w:rsidR="002039F7" w:rsidRPr="008832DB" w14:paraId="0EEE99B0" w14:textId="77777777" w:rsidTr="008832DB">
        <w:tc>
          <w:tcPr>
            <w:tcW w:w="2129" w:type="dxa"/>
          </w:tcPr>
          <w:p w14:paraId="06423E0B" w14:textId="77777777" w:rsidR="002039F7" w:rsidRPr="008832DB" w:rsidRDefault="002039F7" w:rsidP="005135FA">
            <w:r w:rsidRPr="008832DB">
              <w:rPr>
                <w:rFonts w:hint="eastAsia"/>
              </w:rPr>
              <w:t>不了解</w:t>
            </w:r>
          </w:p>
        </w:tc>
        <w:tc>
          <w:tcPr>
            <w:tcW w:w="2129" w:type="dxa"/>
          </w:tcPr>
          <w:p w14:paraId="3652E2B2" w14:textId="77777777" w:rsidR="002039F7" w:rsidRPr="008832DB" w:rsidRDefault="002039F7" w:rsidP="005135FA">
            <w:r w:rsidRPr="008832DB">
              <w:rPr>
                <w:rFonts w:hint="eastAsia"/>
                <w:lang w:val="en-US"/>
              </w:rPr>
              <w:t>0/51</w:t>
            </w:r>
          </w:p>
        </w:tc>
        <w:tc>
          <w:tcPr>
            <w:tcW w:w="2129" w:type="dxa"/>
          </w:tcPr>
          <w:p w14:paraId="24CF9112" w14:textId="77777777" w:rsidR="002039F7" w:rsidRPr="008832DB" w:rsidRDefault="002039F7" w:rsidP="005135FA">
            <w:r w:rsidRPr="008832DB">
              <w:rPr>
                <w:rFonts w:hint="eastAsia"/>
                <w:lang w:val="en-US"/>
              </w:rPr>
              <w:t>0/33</w:t>
            </w:r>
          </w:p>
        </w:tc>
        <w:tc>
          <w:tcPr>
            <w:tcW w:w="3077" w:type="dxa"/>
          </w:tcPr>
          <w:p w14:paraId="49FD212D" w14:textId="77777777" w:rsidR="002039F7" w:rsidRPr="008832DB" w:rsidRDefault="002039F7" w:rsidP="005135FA">
            <w:r w:rsidRPr="008832DB">
              <w:rPr>
                <w:rFonts w:hint="eastAsia"/>
                <w:lang w:val="en-US"/>
              </w:rPr>
              <w:t>0/46</w:t>
            </w:r>
          </w:p>
        </w:tc>
      </w:tr>
      <w:tr w:rsidR="002039F7" w:rsidRPr="008832DB" w14:paraId="62A96AB8" w14:textId="77777777" w:rsidTr="008832DB">
        <w:tc>
          <w:tcPr>
            <w:tcW w:w="2129" w:type="dxa"/>
          </w:tcPr>
          <w:p w14:paraId="728A9C59" w14:textId="77777777" w:rsidR="002039F7" w:rsidRPr="008832DB" w:rsidRDefault="002039F7" w:rsidP="005135FA">
            <w:r w:rsidRPr="008832DB">
              <w:rPr>
                <w:rFonts w:hint="eastAsia"/>
                <w:lang w:val="en-US"/>
              </w:rPr>
              <w:t>无回答</w:t>
            </w:r>
          </w:p>
        </w:tc>
        <w:tc>
          <w:tcPr>
            <w:tcW w:w="2129" w:type="dxa"/>
          </w:tcPr>
          <w:p w14:paraId="4A9CF100" w14:textId="77777777" w:rsidR="002039F7" w:rsidRPr="008832DB" w:rsidRDefault="002039F7" w:rsidP="005135FA">
            <w:r w:rsidRPr="008832DB">
              <w:rPr>
                <w:rFonts w:hint="eastAsia"/>
                <w:lang w:val="en-US"/>
              </w:rPr>
              <w:t>0/51</w:t>
            </w:r>
          </w:p>
        </w:tc>
        <w:tc>
          <w:tcPr>
            <w:tcW w:w="2129" w:type="dxa"/>
          </w:tcPr>
          <w:p w14:paraId="01D671C8" w14:textId="77777777" w:rsidR="002039F7" w:rsidRPr="008832DB" w:rsidRDefault="002039F7" w:rsidP="005135FA">
            <w:r w:rsidRPr="008832DB">
              <w:rPr>
                <w:rFonts w:hint="eastAsia"/>
                <w:lang w:val="en-US"/>
              </w:rPr>
              <w:t>1/33</w:t>
            </w:r>
          </w:p>
        </w:tc>
        <w:tc>
          <w:tcPr>
            <w:tcW w:w="3077" w:type="dxa"/>
          </w:tcPr>
          <w:p w14:paraId="1AD7C4E6" w14:textId="77777777" w:rsidR="002039F7" w:rsidRPr="008832DB" w:rsidRDefault="002039F7" w:rsidP="005135FA">
            <w:r w:rsidRPr="008832DB">
              <w:rPr>
                <w:rFonts w:hint="eastAsia"/>
                <w:lang w:val="en-US"/>
              </w:rPr>
              <w:t>0/46</w:t>
            </w:r>
          </w:p>
        </w:tc>
      </w:tr>
    </w:tbl>
    <w:p w14:paraId="18700A69" w14:textId="77777777" w:rsidR="002039F7" w:rsidRPr="008832DB" w:rsidRDefault="002039F7" w:rsidP="002039F7"/>
    <w:p w14:paraId="1D4C1166" w14:textId="77777777" w:rsidR="002039F7" w:rsidRPr="008832DB" w:rsidRDefault="002039F7" w:rsidP="002039F7">
      <w:r w:rsidRPr="008832DB">
        <w:rPr>
          <w:rFonts w:hint="eastAsia"/>
          <w:lang w:val="en-US"/>
        </w:rPr>
        <w:t>4.</w:t>
      </w:r>
      <w:r w:rsidR="007E23DB">
        <w:rPr>
          <w:rFonts w:hint="eastAsia"/>
          <w:lang w:val="en-US"/>
        </w:rPr>
        <w:t xml:space="preserve"> </w:t>
      </w:r>
      <w:r w:rsidRPr="008832DB">
        <w:rPr>
          <w:rFonts w:hint="eastAsia"/>
        </w:rPr>
        <w:t>你认为下列哪个</w:t>
      </w:r>
      <w:r w:rsidRPr="008832DB">
        <w:rPr>
          <w:rFonts w:hint="eastAsia"/>
        </w:rPr>
        <w:t>/</w:t>
      </w:r>
      <w:r w:rsidRPr="008832DB">
        <w:rPr>
          <w:rFonts w:hint="eastAsia"/>
        </w:rPr>
        <w:t>哪些说法是正确的？（可多选）</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599B205B" w14:textId="77777777" w:rsidTr="008832DB">
        <w:tc>
          <w:tcPr>
            <w:tcW w:w="2129" w:type="dxa"/>
          </w:tcPr>
          <w:p w14:paraId="0A4432D3" w14:textId="77777777" w:rsidR="002039F7" w:rsidRPr="008832DB" w:rsidRDefault="002039F7" w:rsidP="005135FA"/>
        </w:tc>
        <w:tc>
          <w:tcPr>
            <w:tcW w:w="2129" w:type="dxa"/>
          </w:tcPr>
          <w:p w14:paraId="755E880A" w14:textId="77777777" w:rsidR="002039F7" w:rsidRPr="008832DB" w:rsidRDefault="002039F7" w:rsidP="005135FA">
            <w:r w:rsidRPr="008832DB">
              <w:rPr>
                <w:rFonts w:hint="eastAsia"/>
                <w:lang w:val="en-US"/>
              </w:rPr>
              <w:t>四川仪陇</w:t>
            </w:r>
          </w:p>
        </w:tc>
        <w:tc>
          <w:tcPr>
            <w:tcW w:w="2129" w:type="dxa"/>
          </w:tcPr>
          <w:p w14:paraId="4695DB19" w14:textId="77777777" w:rsidR="002039F7" w:rsidRPr="008832DB" w:rsidRDefault="002039F7" w:rsidP="005135FA">
            <w:r w:rsidRPr="008832DB">
              <w:rPr>
                <w:rFonts w:hint="eastAsia"/>
                <w:lang w:val="en-US"/>
              </w:rPr>
              <w:t>湖南宁乡</w:t>
            </w:r>
          </w:p>
        </w:tc>
        <w:tc>
          <w:tcPr>
            <w:tcW w:w="3077" w:type="dxa"/>
          </w:tcPr>
          <w:p w14:paraId="7E032479" w14:textId="77777777" w:rsidR="002039F7" w:rsidRPr="008832DB" w:rsidRDefault="002039F7" w:rsidP="005135FA">
            <w:r w:rsidRPr="008832DB">
              <w:rPr>
                <w:rFonts w:hint="eastAsia"/>
                <w:lang w:val="en-US"/>
              </w:rPr>
              <w:t>甘肃靖远</w:t>
            </w:r>
          </w:p>
        </w:tc>
      </w:tr>
      <w:tr w:rsidR="002039F7" w:rsidRPr="008832DB" w14:paraId="3A732730" w14:textId="77777777" w:rsidTr="008832DB">
        <w:tc>
          <w:tcPr>
            <w:tcW w:w="2129" w:type="dxa"/>
          </w:tcPr>
          <w:p w14:paraId="2F351A34" w14:textId="77777777" w:rsidR="002039F7" w:rsidRPr="008832DB" w:rsidRDefault="002039F7" w:rsidP="005135FA">
            <w:r w:rsidRPr="008832DB">
              <w:rPr>
                <w:rFonts w:hint="eastAsia"/>
              </w:rPr>
              <w:lastRenderedPageBreak/>
              <w:t>家庭暴力的根本原因是制度与文化中的父权制以及两性间不平等的权力关系</w:t>
            </w:r>
          </w:p>
        </w:tc>
        <w:tc>
          <w:tcPr>
            <w:tcW w:w="2129" w:type="dxa"/>
          </w:tcPr>
          <w:p w14:paraId="233AF9E2" w14:textId="77777777" w:rsidR="002039F7" w:rsidRPr="008832DB" w:rsidRDefault="002039F7" w:rsidP="005135FA">
            <w:r w:rsidRPr="008832DB">
              <w:rPr>
                <w:rFonts w:hint="eastAsia"/>
                <w:lang w:val="en-US"/>
              </w:rPr>
              <w:t>38/51</w:t>
            </w:r>
          </w:p>
        </w:tc>
        <w:tc>
          <w:tcPr>
            <w:tcW w:w="2129" w:type="dxa"/>
          </w:tcPr>
          <w:p w14:paraId="28912766" w14:textId="77777777" w:rsidR="002039F7" w:rsidRPr="008832DB" w:rsidRDefault="002039F7" w:rsidP="005135FA">
            <w:r w:rsidRPr="008832DB">
              <w:rPr>
                <w:rFonts w:hint="eastAsia"/>
                <w:lang w:val="en-US"/>
              </w:rPr>
              <w:t>26/33</w:t>
            </w:r>
          </w:p>
        </w:tc>
        <w:tc>
          <w:tcPr>
            <w:tcW w:w="3077" w:type="dxa"/>
          </w:tcPr>
          <w:p w14:paraId="63A134CA" w14:textId="77777777" w:rsidR="002039F7" w:rsidRPr="008832DB" w:rsidRDefault="002039F7" w:rsidP="005135FA">
            <w:r w:rsidRPr="008832DB">
              <w:rPr>
                <w:rFonts w:hint="eastAsia"/>
                <w:lang w:val="en-US"/>
              </w:rPr>
              <w:t>39/46</w:t>
            </w:r>
          </w:p>
        </w:tc>
      </w:tr>
      <w:tr w:rsidR="002039F7" w:rsidRPr="008832DB" w14:paraId="47F889A0" w14:textId="77777777" w:rsidTr="008832DB">
        <w:tc>
          <w:tcPr>
            <w:tcW w:w="2129" w:type="dxa"/>
          </w:tcPr>
          <w:p w14:paraId="6EB3354D" w14:textId="77777777" w:rsidR="002039F7" w:rsidRPr="008832DB" w:rsidRDefault="002039F7" w:rsidP="005135FA">
            <w:r w:rsidRPr="008832DB">
              <w:rPr>
                <w:rFonts w:hint="eastAsia"/>
              </w:rPr>
              <w:t>家庭暴力是对女性人权的极大侵害</w:t>
            </w:r>
          </w:p>
        </w:tc>
        <w:tc>
          <w:tcPr>
            <w:tcW w:w="2129" w:type="dxa"/>
          </w:tcPr>
          <w:p w14:paraId="6C10B525" w14:textId="77777777" w:rsidR="002039F7" w:rsidRPr="008832DB" w:rsidRDefault="002039F7" w:rsidP="005135FA">
            <w:r w:rsidRPr="008832DB">
              <w:rPr>
                <w:rFonts w:hint="eastAsia"/>
                <w:lang w:val="en-US"/>
              </w:rPr>
              <w:t>43/51</w:t>
            </w:r>
          </w:p>
        </w:tc>
        <w:tc>
          <w:tcPr>
            <w:tcW w:w="2129" w:type="dxa"/>
          </w:tcPr>
          <w:p w14:paraId="5802351D" w14:textId="77777777" w:rsidR="002039F7" w:rsidRPr="008832DB" w:rsidRDefault="002039F7" w:rsidP="005135FA">
            <w:r w:rsidRPr="008832DB">
              <w:rPr>
                <w:rFonts w:hint="eastAsia"/>
                <w:lang w:val="en-US"/>
              </w:rPr>
              <w:t>24/33</w:t>
            </w:r>
          </w:p>
        </w:tc>
        <w:tc>
          <w:tcPr>
            <w:tcW w:w="3077" w:type="dxa"/>
          </w:tcPr>
          <w:p w14:paraId="67BC904B" w14:textId="77777777" w:rsidR="002039F7" w:rsidRPr="008832DB" w:rsidRDefault="002039F7" w:rsidP="005135FA">
            <w:r w:rsidRPr="008832DB">
              <w:rPr>
                <w:rFonts w:hint="eastAsia"/>
                <w:lang w:val="en-US"/>
              </w:rPr>
              <w:t>41/46</w:t>
            </w:r>
          </w:p>
        </w:tc>
      </w:tr>
      <w:tr w:rsidR="002039F7" w:rsidRPr="008832DB" w14:paraId="7122083D" w14:textId="77777777" w:rsidTr="008832DB">
        <w:tc>
          <w:tcPr>
            <w:tcW w:w="2129" w:type="dxa"/>
          </w:tcPr>
          <w:p w14:paraId="24C4AD0C" w14:textId="77777777" w:rsidR="002039F7" w:rsidRPr="008832DB" w:rsidRDefault="002039F7" w:rsidP="005135FA">
            <w:r w:rsidRPr="008832DB">
              <w:rPr>
                <w:rFonts w:hint="eastAsia"/>
              </w:rPr>
              <w:t>家庭暴力的施暴方和受暴方都有责任</w:t>
            </w:r>
          </w:p>
        </w:tc>
        <w:tc>
          <w:tcPr>
            <w:tcW w:w="2129" w:type="dxa"/>
          </w:tcPr>
          <w:p w14:paraId="282F6ABF" w14:textId="77777777" w:rsidR="002039F7" w:rsidRPr="008832DB" w:rsidRDefault="002039F7" w:rsidP="005135FA">
            <w:r w:rsidRPr="008832DB">
              <w:rPr>
                <w:rFonts w:hint="eastAsia"/>
                <w:lang w:val="en-US"/>
              </w:rPr>
              <w:t>25/51</w:t>
            </w:r>
          </w:p>
        </w:tc>
        <w:tc>
          <w:tcPr>
            <w:tcW w:w="2129" w:type="dxa"/>
          </w:tcPr>
          <w:p w14:paraId="3E1EDC81" w14:textId="77777777" w:rsidR="002039F7" w:rsidRPr="008832DB" w:rsidRDefault="002039F7" w:rsidP="005135FA">
            <w:r w:rsidRPr="008832DB">
              <w:rPr>
                <w:rFonts w:hint="eastAsia"/>
                <w:lang w:val="en-US"/>
              </w:rPr>
              <w:t>11/33</w:t>
            </w:r>
          </w:p>
        </w:tc>
        <w:tc>
          <w:tcPr>
            <w:tcW w:w="3077" w:type="dxa"/>
          </w:tcPr>
          <w:p w14:paraId="40FE26C4" w14:textId="77777777" w:rsidR="002039F7" w:rsidRPr="008832DB" w:rsidRDefault="002039F7" w:rsidP="005135FA">
            <w:r w:rsidRPr="008832DB">
              <w:rPr>
                <w:rFonts w:hint="eastAsia"/>
                <w:lang w:val="en-US"/>
              </w:rPr>
              <w:t>5/46</w:t>
            </w:r>
          </w:p>
        </w:tc>
      </w:tr>
      <w:tr w:rsidR="002039F7" w:rsidRPr="008832DB" w14:paraId="387F5D19" w14:textId="77777777" w:rsidTr="008832DB">
        <w:tc>
          <w:tcPr>
            <w:tcW w:w="2129" w:type="dxa"/>
          </w:tcPr>
          <w:p w14:paraId="41A30099" w14:textId="77777777" w:rsidR="002039F7" w:rsidRPr="008832DB" w:rsidRDefault="002039F7" w:rsidP="005135FA">
            <w:r w:rsidRPr="008832DB">
              <w:rPr>
                <w:rFonts w:hint="eastAsia"/>
              </w:rPr>
              <w:t>家庭暴力是是可以通过女性努力维护男性的权益得到解决的</w:t>
            </w:r>
          </w:p>
        </w:tc>
        <w:tc>
          <w:tcPr>
            <w:tcW w:w="2129" w:type="dxa"/>
          </w:tcPr>
          <w:p w14:paraId="255AD1EA" w14:textId="77777777" w:rsidR="002039F7" w:rsidRPr="008832DB" w:rsidRDefault="002039F7" w:rsidP="005135FA">
            <w:r w:rsidRPr="008832DB">
              <w:rPr>
                <w:rFonts w:hint="eastAsia"/>
                <w:lang w:val="en-US"/>
              </w:rPr>
              <w:t>15/51</w:t>
            </w:r>
          </w:p>
        </w:tc>
        <w:tc>
          <w:tcPr>
            <w:tcW w:w="2129" w:type="dxa"/>
          </w:tcPr>
          <w:p w14:paraId="2833B9CD" w14:textId="77777777" w:rsidR="002039F7" w:rsidRPr="008832DB" w:rsidRDefault="002039F7" w:rsidP="005135FA">
            <w:r w:rsidRPr="008832DB">
              <w:rPr>
                <w:rFonts w:hint="eastAsia"/>
                <w:lang w:val="en-US"/>
              </w:rPr>
              <w:t>6/33</w:t>
            </w:r>
          </w:p>
        </w:tc>
        <w:tc>
          <w:tcPr>
            <w:tcW w:w="3077" w:type="dxa"/>
          </w:tcPr>
          <w:p w14:paraId="636BC55D" w14:textId="77777777" w:rsidR="002039F7" w:rsidRPr="008832DB" w:rsidRDefault="002039F7" w:rsidP="005135FA">
            <w:r w:rsidRPr="008832DB">
              <w:rPr>
                <w:rFonts w:hint="eastAsia"/>
                <w:lang w:val="en-US"/>
              </w:rPr>
              <w:t>0/46</w:t>
            </w:r>
          </w:p>
        </w:tc>
      </w:tr>
      <w:tr w:rsidR="002039F7" w:rsidRPr="008832DB" w14:paraId="3FBEFB0B" w14:textId="77777777" w:rsidTr="008832DB">
        <w:tc>
          <w:tcPr>
            <w:tcW w:w="2129" w:type="dxa"/>
          </w:tcPr>
          <w:p w14:paraId="09235988" w14:textId="77777777" w:rsidR="002039F7" w:rsidRPr="008832DB" w:rsidRDefault="002039F7" w:rsidP="005135FA">
            <w:r w:rsidRPr="008832DB">
              <w:rPr>
                <w:rFonts w:hint="eastAsia"/>
                <w:lang w:val="en-US"/>
              </w:rPr>
              <w:t>无回答</w:t>
            </w:r>
          </w:p>
        </w:tc>
        <w:tc>
          <w:tcPr>
            <w:tcW w:w="2129" w:type="dxa"/>
          </w:tcPr>
          <w:p w14:paraId="2C2E7AE4" w14:textId="77777777" w:rsidR="002039F7" w:rsidRPr="008832DB" w:rsidRDefault="002039F7" w:rsidP="005135FA">
            <w:r w:rsidRPr="008832DB">
              <w:rPr>
                <w:rFonts w:hint="eastAsia"/>
                <w:lang w:val="en-US"/>
              </w:rPr>
              <w:t>0/51</w:t>
            </w:r>
          </w:p>
        </w:tc>
        <w:tc>
          <w:tcPr>
            <w:tcW w:w="2129" w:type="dxa"/>
          </w:tcPr>
          <w:p w14:paraId="0E2D576B" w14:textId="77777777" w:rsidR="002039F7" w:rsidRPr="008832DB" w:rsidRDefault="002039F7" w:rsidP="005135FA">
            <w:r w:rsidRPr="008832DB">
              <w:rPr>
                <w:rFonts w:hint="eastAsia"/>
                <w:lang w:val="en-US"/>
              </w:rPr>
              <w:t>1/33</w:t>
            </w:r>
          </w:p>
        </w:tc>
        <w:tc>
          <w:tcPr>
            <w:tcW w:w="3077" w:type="dxa"/>
          </w:tcPr>
          <w:p w14:paraId="7C7F6E7F" w14:textId="77777777" w:rsidR="002039F7" w:rsidRPr="008832DB" w:rsidRDefault="002039F7" w:rsidP="005135FA">
            <w:r w:rsidRPr="008832DB">
              <w:rPr>
                <w:rFonts w:hint="eastAsia"/>
                <w:lang w:val="en-US"/>
              </w:rPr>
              <w:t>0/46</w:t>
            </w:r>
          </w:p>
        </w:tc>
      </w:tr>
    </w:tbl>
    <w:p w14:paraId="1CB1A70C" w14:textId="77777777" w:rsidR="002039F7" w:rsidRPr="008832DB" w:rsidRDefault="002039F7" w:rsidP="002039F7"/>
    <w:p w14:paraId="666226DD" w14:textId="77777777" w:rsidR="002039F7" w:rsidRPr="008832DB" w:rsidRDefault="002039F7" w:rsidP="002039F7">
      <w:r w:rsidRPr="008832DB">
        <w:rPr>
          <w:rFonts w:hint="eastAsia"/>
          <w:lang w:val="en-US"/>
        </w:rPr>
        <w:t xml:space="preserve">5. </w:t>
      </w:r>
      <w:r w:rsidRPr="008832DB">
        <w:rPr>
          <w:rFonts w:hint="eastAsia"/>
          <w:lang w:val="en-US"/>
        </w:rPr>
        <w:t>通过参加培训，你在多大程度上了解了家庭暴力对受暴者、儿童、家庭、施暴者和社会的危害？</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33FAF695" w14:textId="77777777" w:rsidTr="008832DB">
        <w:tc>
          <w:tcPr>
            <w:tcW w:w="2129" w:type="dxa"/>
          </w:tcPr>
          <w:p w14:paraId="5E79CC44" w14:textId="77777777" w:rsidR="002039F7" w:rsidRPr="008832DB" w:rsidRDefault="002039F7" w:rsidP="005135FA"/>
        </w:tc>
        <w:tc>
          <w:tcPr>
            <w:tcW w:w="2129" w:type="dxa"/>
          </w:tcPr>
          <w:p w14:paraId="019E40B2" w14:textId="77777777" w:rsidR="002039F7" w:rsidRPr="008832DB" w:rsidRDefault="002039F7" w:rsidP="005135FA">
            <w:r w:rsidRPr="008832DB">
              <w:rPr>
                <w:rFonts w:hint="eastAsia"/>
                <w:lang w:val="en-US"/>
              </w:rPr>
              <w:t>四川仪陇</w:t>
            </w:r>
          </w:p>
        </w:tc>
        <w:tc>
          <w:tcPr>
            <w:tcW w:w="2129" w:type="dxa"/>
          </w:tcPr>
          <w:p w14:paraId="2F24A709" w14:textId="77777777" w:rsidR="002039F7" w:rsidRPr="008832DB" w:rsidRDefault="002039F7" w:rsidP="005135FA">
            <w:r w:rsidRPr="008832DB">
              <w:rPr>
                <w:rFonts w:hint="eastAsia"/>
                <w:lang w:val="en-US"/>
              </w:rPr>
              <w:t>湖南宁乡</w:t>
            </w:r>
          </w:p>
        </w:tc>
        <w:tc>
          <w:tcPr>
            <w:tcW w:w="3077" w:type="dxa"/>
          </w:tcPr>
          <w:p w14:paraId="2C28CADB" w14:textId="77777777" w:rsidR="002039F7" w:rsidRPr="008832DB" w:rsidRDefault="002039F7" w:rsidP="005135FA">
            <w:r w:rsidRPr="008832DB">
              <w:rPr>
                <w:rFonts w:hint="eastAsia"/>
                <w:lang w:val="en-US"/>
              </w:rPr>
              <w:t>甘肃靖远</w:t>
            </w:r>
          </w:p>
        </w:tc>
      </w:tr>
      <w:tr w:rsidR="002039F7" w:rsidRPr="008832DB" w14:paraId="7572E45E" w14:textId="77777777" w:rsidTr="008832DB">
        <w:tc>
          <w:tcPr>
            <w:tcW w:w="2129" w:type="dxa"/>
          </w:tcPr>
          <w:p w14:paraId="3DD28B1B" w14:textId="77777777" w:rsidR="002039F7" w:rsidRPr="008832DB" w:rsidRDefault="002039F7" w:rsidP="005135FA">
            <w:r w:rsidRPr="008832DB">
              <w:rPr>
                <w:rFonts w:hint="eastAsia"/>
              </w:rPr>
              <w:t>非常了解</w:t>
            </w:r>
          </w:p>
        </w:tc>
        <w:tc>
          <w:tcPr>
            <w:tcW w:w="2129" w:type="dxa"/>
          </w:tcPr>
          <w:p w14:paraId="512F6C41" w14:textId="77777777" w:rsidR="002039F7" w:rsidRPr="008832DB" w:rsidRDefault="002039F7" w:rsidP="005135FA">
            <w:r w:rsidRPr="008832DB">
              <w:rPr>
                <w:rFonts w:hint="eastAsia"/>
                <w:lang w:val="en-US"/>
              </w:rPr>
              <w:t>17/51</w:t>
            </w:r>
          </w:p>
        </w:tc>
        <w:tc>
          <w:tcPr>
            <w:tcW w:w="2129" w:type="dxa"/>
          </w:tcPr>
          <w:p w14:paraId="2358C8E4" w14:textId="77777777" w:rsidR="002039F7" w:rsidRPr="008832DB" w:rsidRDefault="002039F7" w:rsidP="005135FA">
            <w:r w:rsidRPr="008832DB">
              <w:rPr>
                <w:rFonts w:hint="eastAsia"/>
                <w:lang w:val="en-US"/>
              </w:rPr>
              <w:t>15/33</w:t>
            </w:r>
          </w:p>
        </w:tc>
        <w:tc>
          <w:tcPr>
            <w:tcW w:w="3077" w:type="dxa"/>
          </w:tcPr>
          <w:p w14:paraId="201F8D0D" w14:textId="77777777" w:rsidR="002039F7" w:rsidRPr="008832DB" w:rsidRDefault="002039F7" w:rsidP="005135FA">
            <w:r w:rsidRPr="008832DB">
              <w:rPr>
                <w:rFonts w:hint="eastAsia"/>
                <w:lang w:val="en-US"/>
              </w:rPr>
              <w:t>15/46</w:t>
            </w:r>
          </w:p>
        </w:tc>
      </w:tr>
      <w:tr w:rsidR="002039F7" w:rsidRPr="008832DB" w14:paraId="232463F8" w14:textId="77777777" w:rsidTr="008832DB">
        <w:tc>
          <w:tcPr>
            <w:tcW w:w="2129" w:type="dxa"/>
          </w:tcPr>
          <w:p w14:paraId="53AFD046" w14:textId="77777777" w:rsidR="002039F7" w:rsidRPr="008832DB" w:rsidRDefault="002039F7" w:rsidP="005135FA">
            <w:r w:rsidRPr="008832DB">
              <w:rPr>
                <w:rFonts w:hint="eastAsia"/>
              </w:rPr>
              <w:t>基本了解</w:t>
            </w:r>
          </w:p>
        </w:tc>
        <w:tc>
          <w:tcPr>
            <w:tcW w:w="2129" w:type="dxa"/>
          </w:tcPr>
          <w:p w14:paraId="1AD5FD73" w14:textId="77777777" w:rsidR="002039F7" w:rsidRPr="008832DB" w:rsidRDefault="002039F7" w:rsidP="005135FA">
            <w:r w:rsidRPr="008832DB">
              <w:rPr>
                <w:rFonts w:hint="eastAsia"/>
                <w:lang w:val="en-US"/>
              </w:rPr>
              <w:t>30/51</w:t>
            </w:r>
          </w:p>
        </w:tc>
        <w:tc>
          <w:tcPr>
            <w:tcW w:w="2129" w:type="dxa"/>
          </w:tcPr>
          <w:p w14:paraId="1E68ED76" w14:textId="77777777" w:rsidR="002039F7" w:rsidRPr="008832DB" w:rsidRDefault="002039F7" w:rsidP="005135FA">
            <w:r w:rsidRPr="008832DB">
              <w:rPr>
                <w:rFonts w:hint="eastAsia"/>
                <w:lang w:val="en-US"/>
              </w:rPr>
              <w:t>15/33</w:t>
            </w:r>
          </w:p>
        </w:tc>
        <w:tc>
          <w:tcPr>
            <w:tcW w:w="3077" w:type="dxa"/>
          </w:tcPr>
          <w:p w14:paraId="3A6A82B0" w14:textId="77777777" w:rsidR="002039F7" w:rsidRPr="008832DB" w:rsidRDefault="002039F7" w:rsidP="005135FA">
            <w:r w:rsidRPr="008832DB">
              <w:rPr>
                <w:rFonts w:hint="eastAsia"/>
                <w:lang w:val="en-US"/>
              </w:rPr>
              <w:t>27/46</w:t>
            </w:r>
          </w:p>
        </w:tc>
      </w:tr>
      <w:tr w:rsidR="002039F7" w:rsidRPr="008832DB" w14:paraId="371A22FA" w14:textId="77777777" w:rsidTr="008832DB">
        <w:tc>
          <w:tcPr>
            <w:tcW w:w="2129" w:type="dxa"/>
          </w:tcPr>
          <w:p w14:paraId="461BE641" w14:textId="77777777" w:rsidR="002039F7" w:rsidRPr="008832DB" w:rsidRDefault="002039F7" w:rsidP="005135FA">
            <w:r w:rsidRPr="008832DB">
              <w:rPr>
                <w:rFonts w:hint="eastAsia"/>
              </w:rPr>
              <w:t>部分了解</w:t>
            </w:r>
          </w:p>
        </w:tc>
        <w:tc>
          <w:tcPr>
            <w:tcW w:w="2129" w:type="dxa"/>
          </w:tcPr>
          <w:p w14:paraId="375D1831" w14:textId="77777777" w:rsidR="002039F7" w:rsidRPr="008832DB" w:rsidRDefault="002039F7" w:rsidP="005135FA">
            <w:r w:rsidRPr="008832DB">
              <w:rPr>
                <w:rFonts w:hint="eastAsia"/>
                <w:lang w:val="en-US"/>
              </w:rPr>
              <w:t>4/51</w:t>
            </w:r>
          </w:p>
        </w:tc>
        <w:tc>
          <w:tcPr>
            <w:tcW w:w="2129" w:type="dxa"/>
          </w:tcPr>
          <w:p w14:paraId="0975DBB5" w14:textId="77777777" w:rsidR="002039F7" w:rsidRPr="008832DB" w:rsidRDefault="002039F7" w:rsidP="005135FA">
            <w:r w:rsidRPr="008832DB">
              <w:rPr>
                <w:rFonts w:hint="eastAsia"/>
                <w:lang w:val="en-US"/>
              </w:rPr>
              <w:t>2/33</w:t>
            </w:r>
          </w:p>
        </w:tc>
        <w:tc>
          <w:tcPr>
            <w:tcW w:w="3077" w:type="dxa"/>
          </w:tcPr>
          <w:p w14:paraId="097A624F" w14:textId="77777777" w:rsidR="002039F7" w:rsidRPr="008832DB" w:rsidRDefault="002039F7" w:rsidP="005135FA">
            <w:r w:rsidRPr="008832DB">
              <w:rPr>
                <w:rFonts w:hint="eastAsia"/>
                <w:lang w:val="en-US"/>
              </w:rPr>
              <w:t>3/46</w:t>
            </w:r>
          </w:p>
        </w:tc>
      </w:tr>
      <w:tr w:rsidR="002039F7" w:rsidRPr="008832DB" w14:paraId="120A1C61" w14:textId="77777777" w:rsidTr="008832DB">
        <w:tc>
          <w:tcPr>
            <w:tcW w:w="2129" w:type="dxa"/>
          </w:tcPr>
          <w:p w14:paraId="00BCA618" w14:textId="77777777" w:rsidR="002039F7" w:rsidRPr="008832DB" w:rsidRDefault="002039F7" w:rsidP="005135FA">
            <w:r w:rsidRPr="008832DB">
              <w:rPr>
                <w:rFonts w:hint="eastAsia"/>
              </w:rPr>
              <w:t>不太了解</w:t>
            </w:r>
          </w:p>
        </w:tc>
        <w:tc>
          <w:tcPr>
            <w:tcW w:w="2129" w:type="dxa"/>
          </w:tcPr>
          <w:p w14:paraId="603C8EF4" w14:textId="77777777" w:rsidR="002039F7" w:rsidRPr="008832DB" w:rsidRDefault="002039F7" w:rsidP="005135FA">
            <w:r w:rsidRPr="008832DB">
              <w:rPr>
                <w:rFonts w:hint="eastAsia"/>
                <w:lang w:val="en-US"/>
              </w:rPr>
              <w:t>0/51</w:t>
            </w:r>
          </w:p>
        </w:tc>
        <w:tc>
          <w:tcPr>
            <w:tcW w:w="2129" w:type="dxa"/>
          </w:tcPr>
          <w:p w14:paraId="0E45153D" w14:textId="77777777" w:rsidR="002039F7" w:rsidRPr="008832DB" w:rsidRDefault="002039F7" w:rsidP="005135FA">
            <w:r w:rsidRPr="008832DB">
              <w:rPr>
                <w:rFonts w:hint="eastAsia"/>
                <w:lang w:val="en-US"/>
              </w:rPr>
              <w:t>0/33</w:t>
            </w:r>
          </w:p>
        </w:tc>
        <w:tc>
          <w:tcPr>
            <w:tcW w:w="3077" w:type="dxa"/>
          </w:tcPr>
          <w:p w14:paraId="0B4C8800" w14:textId="77777777" w:rsidR="002039F7" w:rsidRPr="008832DB" w:rsidRDefault="002039F7" w:rsidP="005135FA">
            <w:r w:rsidRPr="008832DB">
              <w:rPr>
                <w:rFonts w:hint="eastAsia"/>
                <w:lang w:val="en-US"/>
              </w:rPr>
              <w:t>1/46</w:t>
            </w:r>
          </w:p>
        </w:tc>
      </w:tr>
      <w:tr w:rsidR="002039F7" w:rsidRPr="008832DB" w14:paraId="089C1FD5" w14:textId="77777777" w:rsidTr="008832DB">
        <w:tc>
          <w:tcPr>
            <w:tcW w:w="2129" w:type="dxa"/>
          </w:tcPr>
          <w:p w14:paraId="28EF6771" w14:textId="77777777" w:rsidR="002039F7" w:rsidRPr="008832DB" w:rsidRDefault="002039F7" w:rsidP="005135FA">
            <w:r w:rsidRPr="008832DB">
              <w:rPr>
                <w:rFonts w:hint="eastAsia"/>
              </w:rPr>
              <w:t>不了解</w:t>
            </w:r>
          </w:p>
        </w:tc>
        <w:tc>
          <w:tcPr>
            <w:tcW w:w="2129" w:type="dxa"/>
          </w:tcPr>
          <w:p w14:paraId="0360285B" w14:textId="77777777" w:rsidR="002039F7" w:rsidRPr="008832DB" w:rsidRDefault="002039F7" w:rsidP="005135FA">
            <w:r w:rsidRPr="008832DB">
              <w:rPr>
                <w:rFonts w:hint="eastAsia"/>
                <w:lang w:val="en-US"/>
              </w:rPr>
              <w:t>0/51</w:t>
            </w:r>
          </w:p>
        </w:tc>
        <w:tc>
          <w:tcPr>
            <w:tcW w:w="2129" w:type="dxa"/>
          </w:tcPr>
          <w:p w14:paraId="1AF8D76B" w14:textId="77777777" w:rsidR="002039F7" w:rsidRPr="008832DB" w:rsidRDefault="002039F7" w:rsidP="005135FA">
            <w:r w:rsidRPr="008832DB">
              <w:rPr>
                <w:rFonts w:hint="eastAsia"/>
                <w:lang w:val="en-US"/>
              </w:rPr>
              <w:t>0/33</w:t>
            </w:r>
          </w:p>
        </w:tc>
        <w:tc>
          <w:tcPr>
            <w:tcW w:w="3077" w:type="dxa"/>
          </w:tcPr>
          <w:p w14:paraId="576CEBBA" w14:textId="77777777" w:rsidR="002039F7" w:rsidRPr="008832DB" w:rsidRDefault="002039F7" w:rsidP="005135FA">
            <w:r w:rsidRPr="008832DB">
              <w:rPr>
                <w:rFonts w:hint="eastAsia"/>
                <w:lang w:val="en-US"/>
              </w:rPr>
              <w:t>0/46</w:t>
            </w:r>
          </w:p>
        </w:tc>
      </w:tr>
      <w:tr w:rsidR="002039F7" w:rsidRPr="008832DB" w14:paraId="37B589F3" w14:textId="77777777" w:rsidTr="008832DB">
        <w:tc>
          <w:tcPr>
            <w:tcW w:w="2129" w:type="dxa"/>
          </w:tcPr>
          <w:p w14:paraId="687DD903" w14:textId="77777777" w:rsidR="002039F7" w:rsidRPr="008832DB" w:rsidRDefault="002039F7" w:rsidP="005135FA">
            <w:r w:rsidRPr="008832DB">
              <w:rPr>
                <w:rFonts w:hint="eastAsia"/>
                <w:lang w:val="en-US"/>
              </w:rPr>
              <w:t>无回答</w:t>
            </w:r>
          </w:p>
        </w:tc>
        <w:tc>
          <w:tcPr>
            <w:tcW w:w="2129" w:type="dxa"/>
          </w:tcPr>
          <w:p w14:paraId="3EFB2F7E" w14:textId="77777777" w:rsidR="002039F7" w:rsidRPr="008832DB" w:rsidRDefault="002039F7" w:rsidP="005135FA">
            <w:r w:rsidRPr="008832DB">
              <w:rPr>
                <w:rFonts w:hint="eastAsia"/>
                <w:lang w:val="en-US"/>
              </w:rPr>
              <w:t>0/51</w:t>
            </w:r>
          </w:p>
        </w:tc>
        <w:tc>
          <w:tcPr>
            <w:tcW w:w="2129" w:type="dxa"/>
          </w:tcPr>
          <w:p w14:paraId="4559C1BA" w14:textId="77777777" w:rsidR="002039F7" w:rsidRPr="008832DB" w:rsidRDefault="002039F7" w:rsidP="005135FA">
            <w:r w:rsidRPr="008832DB">
              <w:rPr>
                <w:rFonts w:hint="eastAsia"/>
                <w:lang w:val="en-US"/>
              </w:rPr>
              <w:t>1/33</w:t>
            </w:r>
          </w:p>
        </w:tc>
        <w:tc>
          <w:tcPr>
            <w:tcW w:w="3077" w:type="dxa"/>
          </w:tcPr>
          <w:p w14:paraId="1F69C4F4" w14:textId="77777777" w:rsidR="002039F7" w:rsidRPr="008832DB" w:rsidRDefault="002039F7" w:rsidP="005135FA">
            <w:r w:rsidRPr="008832DB">
              <w:rPr>
                <w:rFonts w:hint="eastAsia"/>
                <w:lang w:val="en-US"/>
              </w:rPr>
              <w:t>0/46</w:t>
            </w:r>
          </w:p>
        </w:tc>
      </w:tr>
    </w:tbl>
    <w:p w14:paraId="4A7A09CA" w14:textId="77777777" w:rsidR="002039F7" w:rsidRPr="008832DB" w:rsidRDefault="002039F7" w:rsidP="002039F7"/>
    <w:p w14:paraId="46D67468" w14:textId="77777777" w:rsidR="002039F7" w:rsidRPr="008832DB" w:rsidRDefault="002039F7" w:rsidP="002039F7">
      <w:r w:rsidRPr="008832DB">
        <w:rPr>
          <w:rFonts w:hint="eastAsia"/>
          <w:lang w:val="en-US"/>
        </w:rPr>
        <w:t>6.</w:t>
      </w:r>
      <w:r w:rsidR="007E23DB">
        <w:rPr>
          <w:rFonts w:hint="eastAsia"/>
          <w:lang w:val="en-US"/>
        </w:rPr>
        <w:t xml:space="preserve"> </w:t>
      </w:r>
      <w:r w:rsidRPr="008832DB">
        <w:rPr>
          <w:rFonts w:hint="eastAsia"/>
        </w:rPr>
        <w:t>通过参加培训，</w:t>
      </w:r>
      <w:r w:rsidRPr="008832DB">
        <w:rPr>
          <w:rFonts w:hint="eastAsia"/>
        </w:rPr>
        <w:t xml:space="preserve"> </w:t>
      </w:r>
      <w:r w:rsidRPr="008832DB">
        <w:rPr>
          <w:rFonts w:hint="eastAsia"/>
        </w:rPr>
        <w:t>你在多大程度上了解了本部门在预防和制止家庭暴力方面的基本职责？</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11770D92" w14:textId="77777777" w:rsidTr="008832DB">
        <w:tc>
          <w:tcPr>
            <w:tcW w:w="2129" w:type="dxa"/>
          </w:tcPr>
          <w:p w14:paraId="2C3C9472" w14:textId="77777777" w:rsidR="002039F7" w:rsidRPr="008832DB" w:rsidRDefault="002039F7" w:rsidP="005135FA"/>
        </w:tc>
        <w:tc>
          <w:tcPr>
            <w:tcW w:w="2129" w:type="dxa"/>
          </w:tcPr>
          <w:p w14:paraId="2B17AB03" w14:textId="77777777" w:rsidR="002039F7" w:rsidRPr="008832DB" w:rsidRDefault="002039F7" w:rsidP="005135FA">
            <w:r w:rsidRPr="008832DB">
              <w:rPr>
                <w:rFonts w:hint="eastAsia"/>
                <w:lang w:val="en-US"/>
              </w:rPr>
              <w:t>四川仪陇</w:t>
            </w:r>
          </w:p>
        </w:tc>
        <w:tc>
          <w:tcPr>
            <w:tcW w:w="2129" w:type="dxa"/>
          </w:tcPr>
          <w:p w14:paraId="46086483" w14:textId="77777777" w:rsidR="002039F7" w:rsidRPr="008832DB" w:rsidRDefault="002039F7" w:rsidP="005135FA">
            <w:r w:rsidRPr="008832DB">
              <w:rPr>
                <w:rFonts w:hint="eastAsia"/>
                <w:lang w:val="en-US"/>
              </w:rPr>
              <w:t>湖南宁乡</w:t>
            </w:r>
          </w:p>
        </w:tc>
        <w:tc>
          <w:tcPr>
            <w:tcW w:w="3077" w:type="dxa"/>
          </w:tcPr>
          <w:p w14:paraId="4B04C7F0" w14:textId="77777777" w:rsidR="002039F7" w:rsidRPr="008832DB" w:rsidRDefault="002039F7" w:rsidP="005135FA">
            <w:r w:rsidRPr="008832DB">
              <w:rPr>
                <w:rFonts w:hint="eastAsia"/>
                <w:lang w:val="en-US"/>
              </w:rPr>
              <w:t>甘肃靖远</w:t>
            </w:r>
          </w:p>
        </w:tc>
      </w:tr>
      <w:tr w:rsidR="002039F7" w:rsidRPr="008832DB" w14:paraId="3FDF9A8B" w14:textId="77777777" w:rsidTr="008832DB">
        <w:tc>
          <w:tcPr>
            <w:tcW w:w="2129" w:type="dxa"/>
          </w:tcPr>
          <w:p w14:paraId="1F50432D" w14:textId="77777777" w:rsidR="002039F7" w:rsidRPr="008832DB" w:rsidRDefault="002039F7" w:rsidP="005135FA">
            <w:r w:rsidRPr="008832DB">
              <w:rPr>
                <w:rFonts w:hint="eastAsia"/>
              </w:rPr>
              <w:t>非常了解</w:t>
            </w:r>
          </w:p>
        </w:tc>
        <w:tc>
          <w:tcPr>
            <w:tcW w:w="2129" w:type="dxa"/>
          </w:tcPr>
          <w:p w14:paraId="652DE478" w14:textId="77777777" w:rsidR="002039F7" w:rsidRPr="008832DB" w:rsidRDefault="002039F7" w:rsidP="005135FA">
            <w:r w:rsidRPr="008832DB">
              <w:rPr>
                <w:rFonts w:hint="eastAsia"/>
                <w:lang w:val="en-US"/>
              </w:rPr>
              <w:t>22/51</w:t>
            </w:r>
          </w:p>
        </w:tc>
        <w:tc>
          <w:tcPr>
            <w:tcW w:w="2129" w:type="dxa"/>
          </w:tcPr>
          <w:p w14:paraId="2CA2C89B" w14:textId="77777777" w:rsidR="002039F7" w:rsidRPr="008832DB" w:rsidRDefault="002039F7" w:rsidP="005135FA">
            <w:r w:rsidRPr="008832DB">
              <w:rPr>
                <w:rFonts w:hint="eastAsia"/>
                <w:lang w:val="en-US"/>
              </w:rPr>
              <w:t>12/33</w:t>
            </w:r>
          </w:p>
        </w:tc>
        <w:tc>
          <w:tcPr>
            <w:tcW w:w="3077" w:type="dxa"/>
          </w:tcPr>
          <w:p w14:paraId="7BF6A331" w14:textId="77777777" w:rsidR="002039F7" w:rsidRPr="008832DB" w:rsidRDefault="002039F7" w:rsidP="005135FA">
            <w:r w:rsidRPr="008832DB">
              <w:rPr>
                <w:rFonts w:hint="eastAsia"/>
                <w:lang w:val="en-US"/>
              </w:rPr>
              <w:t>15/46</w:t>
            </w:r>
          </w:p>
        </w:tc>
      </w:tr>
      <w:tr w:rsidR="002039F7" w:rsidRPr="008832DB" w14:paraId="36525B18" w14:textId="77777777" w:rsidTr="008832DB">
        <w:tc>
          <w:tcPr>
            <w:tcW w:w="2129" w:type="dxa"/>
          </w:tcPr>
          <w:p w14:paraId="00389733" w14:textId="77777777" w:rsidR="002039F7" w:rsidRPr="008832DB" w:rsidRDefault="002039F7" w:rsidP="005135FA">
            <w:r w:rsidRPr="008832DB">
              <w:rPr>
                <w:rFonts w:hint="eastAsia"/>
              </w:rPr>
              <w:t>基本了解</w:t>
            </w:r>
          </w:p>
        </w:tc>
        <w:tc>
          <w:tcPr>
            <w:tcW w:w="2129" w:type="dxa"/>
          </w:tcPr>
          <w:p w14:paraId="160D24B2" w14:textId="77777777" w:rsidR="002039F7" w:rsidRPr="008832DB" w:rsidRDefault="002039F7" w:rsidP="005135FA">
            <w:r w:rsidRPr="008832DB">
              <w:rPr>
                <w:rFonts w:hint="eastAsia"/>
                <w:lang w:val="en-US"/>
              </w:rPr>
              <w:t>15/51</w:t>
            </w:r>
          </w:p>
        </w:tc>
        <w:tc>
          <w:tcPr>
            <w:tcW w:w="2129" w:type="dxa"/>
          </w:tcPr>
          <w:p w14:paraId="114577BE" w14:textId="77777777" w:rsidR="002039F7" w:rsidRPr="008832DB" w:rsidRDefault="002039F7" w:rsidP="005135FA">
            <w:r w:rsidRPr="008832DB">
              <w:rPr>
                <w:rFonts w:hint="eastAsia"/>
                <w:lang w:val="en-US"/>
              </w:rPr>
              <w:t>19/33</w:t>
            </w:r>
          </w:p>
        </w:tc>
        <w:tc>
          <w:tcPr>
            <w:tcW w:w="3077" w:type="dxa"/>
          </w:tcPr>
          <w:p w14:paraId="310F62E9" w14:textId="77777777" w:rsidR="002039F7" w:rsidRPr="008832DB" w:rsidRDefault="002039F7" w:rsidP="005135FA">
            <w:r w:rsidRPr="008832DB">
              <w:rPr>
                <w:rFonts w:hint="eastAsia"/>
                <w:lang w:val="en-US"/>
              </w:rPr>
              <w:t>21/46</w:t>
            </w:r>
          </w:p>
        </w:tc>
      </w:tr>
      <w:tr w:rsidR="002039F7" w:rsidRPr="008832DB" w14:paraId="0EDD6021" w14:textId="77777777" w:rsidTr="008832DB">
        <w:tc>
          <w:tcPr>
            <w:tcW w:w="2129" w:type="dxa"/>
          </w:tcPr>
          <w:p w14:paraId="107D7A98" w14:textId="77777777" w:rsidR="002039F7" w:rsidRPr="008832DB" w:rsidRDefault="002039F7" w:rsidP="005135FA">
            <w:r w:rsidRPr="008832DB">
              <w:rPr>
                <w:rFonts w:hint="eastAsia"/>
              </w:rPr>
              <w:t>部分了解</w:t>
            </w:r>
          </w:p>
        </w:tc>
        <w:tc>
          <w:tcPr>
            <w:tcW w:w="2129" w:type="dxa"/>
          </w:tcPr>
          <w:p w14:paraId="38D4C8A6" w14:textId="77777777" w:rsidR="002039F7" w:rsidRPr="008832DB" w:rsidRDefault="002039F7" w:rsidP="005135FA">
            <w:r w:rsidRPr="008832DB">
              <w:rPr>
                <w:rFonts w:hint="eastAsia"/>
                <w:lang w:val="en-US"/>
              </w:rPr>
              <w:t>13/51</w:t>
            </w:r>
          </w:p>
        </w:tc>
        <w:tc>
          <w:tcPr>
            <w:tcW w:w="2129" w:type="dxa"/>
          </w:tcPr>
          <w:p w14:paraId="56226152" w14:textId="77777777" w:rsidR="002039F7" w:rsidRPr="008832DB" w:rsidRDefault="002039F7" w:rsidP="005135FA">
            <w:r w:rsidRPr="008832DB">
              <w:rPr>
                <w:rFonts w:hint="eastAsia"/>
                <w:lang w:val="en-US"/>
              </w:rPr>
              <w:t>0/33</w:t>
            </w:r>
          </w:p>
        </w:tc>
        <w:tc>
          <w:tcPr>
            <w:tcW w:w="3077" w:type="dxa"/>
          </w:tcPr>
          <w:p w14:paraId="7FFC5888" w14:textId="77777777" w:rsidR="002039F7" w:rsidRPr="008832DB" w:rsidRDefault="002039F7" w:rsidP="005135FA">
            <w:r w:rsidRPr="008832DB">
              <w:rPr>
                <w:rFonts w:hint="eastAsia"/>
                <w:lang w:val="en-US"/>
              </w:rPr>
              <w:t>10/46</w:t>
            </w:r>
          </w:p>
        </w:tc>
      </w:tr>
      <w:tr w:rsidR="002039F7" w:rsidRPr="008832DB" w14:paraId="5A20E606" w14:textId="77777777" w:rsidTr="008832DB">
        <w:tc>
          <w:tcPr>
            <w:tcW w:w="2129" w:type="dxa"/>
          </w:tcPr>
          <w:p w14:paraId="5DBD9C3E" w14:textId="77777777" w:rsidR="002039F7" w:rsidRPr="008832DB" w:rsidRDefault="002039F7" w:rsidP="005135FA">
            <w:r w:rsidRPr="008832DB">
              <w:rPr>
                <w:rFonts w:hint="eastAsia"/>
              </w:rPr>
              <w:t>不太了解</w:t>
            </w:r>
          </w:p>
        </w:tc>
        <w:tc>
          <w:tcPr>
            <w:tcW w:w="2129" w:type="dxa"/>
          </w:tcPr>
          <w:p w14:paraId="4E1FD096" w14:textId="77777777" w:rsidR="002039F7" w:rsidRPr="008832DB" w:rsidRDefault="002039F7" w:rsidP="005135FA">
            <w:r w:rsidRPr="008832DB">
              <w:rPr>
                <w:rFonts w:hint="eastAsia"/>
                <w:lang w:val="en-US"/>
              </w:rPr>
              <w:t>1/51</w:t>
            </w:r>
          </w:p>
        </w:tc>
        <w:tc>
          <w:tcPr>
            <w:tcW w:w="2129" w:type="dxa"/>
          </w:tcPr>
          <w:p w14:paraId="3591F112" w14:textId="77777777" w:rsidR="002039F7" w:rsidRPr="008832DB" w:rsidRDefault="002039F7" w:rsidP="005135FA">
            <w:r w:rsidRPr="008832DB">
              <w:rPr>
                <w:rFonts w:hint="eastAsia"/>
                <w:lang w:val="en-US"/>
              </w:rPr>
              <w:t>1/33</w:t>
            </w:r>
          </w:p>
        </w:tc>
        <w:tc>
          <w:tcPr>
            <w:tcW w:w="3077" w:type="dxa"/>
          </w:tcPr>
          <w:p w14:paraId="3ADA0C91" w14:textId="77777777" w:rsidR="002039F7" w:rsidRPr="008832DB" w:rsidRDefault="002039F7" w:rsidP="005135FA">
            <w:r w:rsidRPr="008832DB">
              <w:rPr>
                <w:rFonts w:hint="eastAsia"/>
                <w:lang w:val="en-US"/>
              </w:rPr>
              <w:t>0/46</w:t>
            </w:r>
          </w:p>
        </w:tc>
      </w:tr>
      <w:tr w:rsidR="002039F7" w:rsidRPr="008832DB" w14:paraId="6446F861" w14:textId="77777777" w:rsidTr="008832DB">
        <w:tc>
          <w:tcPr>
            <w:tcW w:w="2129" w:type="dxa"/>
          </w:tcPr>
          <w:p w14:paraId="3B255BBB" w14:textId="77777777" w:rsidR="002039F7" w:rsidRPr="008832DB" w:rsidRDefault="002039F7" w:rsidP="005135FA">
            <w:r w:rsidRPr="008832DB">
              <w:rPr>
                <w:rFonts w:hint="eastAsia"/>
              </w:rPr>
              <w:t>不了解</w:t>
            </w:r>
          </w:p>
        </w:tc>
        <w:tc>
          <w:tcPr>
            <w:tcW w:w="2129" w:type="dxa"/>
          </w:tcPr>
          <w:p w14:paraId="233CEFD3" w14:textId="77777777" w:rsidR="002039F7" w:rsidRPr="008832DB" w:rsidRDefault="002039F7" w:rsidP="005135FA">
            <w:r w:rsidRPr="008832DB">
              <w:rPr>
                <w:rFonts w:hint="eastAsia"/>
                <w:lang w:val="en-US"/>
              </w:rPr>
              <w:t>0/51</w:t>
            </w:r>
          </w:p>
        </w:tc>
        <w:tc>
          <w:tcPr>
            <w:tcW w:w="2129" w:type="dxa"/>
          </w:tcPr>
          <w:p w14:paraId="73C931CA" w14:textId="77777777" w:rsidR="002039F7" w:rsidRPr="008832DB" w:rsidRDefault="002039F7" w:rsidP="005135FA">
            <w:r w:rsidRPr="008832DB">
              <w:rPr>
                <w:rFonts w:hint="eastAsia"/>
                <w:lang w:val="en-US"/>
              </w:rPr>
              <w:t>0/33</w:t>
            </w:r>
          </w:p>
        </w:tc>
        <w:tc>
          <w:tcPr>
            <w:tcW w:w="3077" w:type="dxa"/>
          </w:tcPr>
          <w:p w14:paraId="0887FECF" w14:textId="77777777" w:rsidR="002039F7" w:rsidRPr="008832DB" w:rsidRDefault="002039F7" w:rsidP="005135FA">
            <w:r w:rsidRPr="008832DB">
              <w:rPr>
                <w:rFonts w:hint="eastAsia"/>
                <w:lang w:val="en-US"/>
              </w:rPr>
              <w:t>0/46</w:t>
            </w:r>
          </w:p>
        </w:tc>
      </w:tr>
      <w:tr w:rsidR="002039F7" w:rsidRPr="008832DB" w14:paraId="1B24D307" w14:textId="77777777" w:rsidTr="008832DB">
        <w:tc>
          <w:tcPr>
            <w:tcW w:w="2129" w:type="dxa"/>
          </w:tcPr>
          <w:p w14:paraId="11B38F63" w14:textId="77777777" w:rsidR="002039F7" w:rsidRPr="008832DB" w:rsidRDefault="002039F7" w:rsidP="005135FA">
            <w:r w:rsidRPr="008832DB">
              <w:rPr>
                <w:rFonts w:hint="eastAsia"/>
                <w:lang w:val="en-US"/>
              </w:rPr>
              <w:t>无回答</w:t>
            </w:r>
          </w:p>
        </w:tc>
        <w:tc>
          <w:tcPr>
            <w:tcW w:w="2129" w:type="dxa"/>
          </w:tcPr>
          <w:p w14:paraId="30907CE4" w14:textId="77777777" w:rsidR="002039F7" w:rsidRPr="008832DB" w:rsidRDefault="002039F7" w:rsidP="005135FA">
            <w:r w:rsidRPr="008832DB">
              <w:rPr>
                <w:rFonts w:hint="eastAsia"/>
                <w:lang w:val="en-US"/>
              </w:rPr>
              <w:t>0/51</w:t>
            </w:r>
          </w:p>
        </w:tc>
        <w:tc>
          <w:tcPr>
            <w:tcW w:w="2129" w:type="dxa"/>
          </w:tcPr>
          <w:p w14:paraId="32140BF3" w14:textId="77777777" w:rsidR="002039F7" w:rsidRPr="008832DB" w:rsidRDefault="002039F7" w:rsidP="005135FA">
            <w:r w:rsidRPr="008832DB">
              <w:rPr>
                <w:rFonts w:hint="eastAsia"/>
                <w:lang w:val="en-US"/>
              </w:rPr>
              <w:t>1/33</w:t>
            </w:r>
          </w:p>
        </w:tc>
        <w:tc>
          <w:tcPr>
            <w:tcW w:w="3077" w:type="dxa"/>
          </w:tcPr>
          <w:p w14:paraId="461B29F1" w14:textId="77777777" w:rsidR="002039F7" w:rsidRPr="008832DB" w:rsidRDefault="002039F7" w:rsidP="005135FA">
            <w:r w:rsidRPr="008832DB">
              <w:rPr>
                <w:rFonts w:hint="eastAsia"/>
                <w:lang w:val="en-US"/>
              </w:rPr>
              <w:t>0/46</w:t>
            </w:r>
          </w:p>
        </w:tc>
      </w:tr>
    </w:tbl>
    <w:p w14:paraId="6EC06A2A" w14:textId="77777777" w:rsidR="002039F7" w:rsidRPr="008832DB" w:rsidRDefault="002039F7" w:rsidP="002039F7"/>
    <w:p w14:paraId="66B5B70E" w14:textId="77777777" w:rsidR="002039F7" w:rsidRPr="008832DB" w:rsidRDefault="002039F7" w:rsidP="002039F7">
      <w:r w:rsidRPr="008832DB">
        <w:rPr>
          <w:rFonts w:hint="eastAsia"/>
        </w:rPr>
        <w:t>7.</w:t>
      </w:r>
      <w:r w:rsidR="007E23DB">
        <w:rPr>
          <w:rFonts w:hint="eastAsia"/>
        </w:rPr>
        <w:t xml:space="preserve"> </w:t>
      </w:r>
      <w:r w:rsidRPr="008832DB">
        <w:rPr>
          <w:rFonts w:hint="eastAsia"/>
        </w:rPr>
        <w:t>通过参加培训，你在多大程度上了解了本部门预防和制止家庭暴力的原则和工作流程？</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0351BBDD" w14:textId="77777777" w:rsidTr="008832DB">
        <w:tc>
          <w:tcPr>
            <w:tcW w:w="2129" w:type="dxa"/>
          </w:tcPr>
          <w:p w14:paraId="643C8035" w14:textId="77777777" w:rsidR="002039F7" w:rsidRPr="008832DB" w:rsidRDefault="002039F7" w:rsidP="005135FA"/>
        </w:tc>
        <w:tc>
          <w:tcPr>
            <w:tcW w:w="2129" w:type="dxa"/>
          </w:tcPr>
          <w:p w14:paraId="000F4F38" w14:textId="77777777" w:rsidR="002039F7" w:rsidRPr="008832DB" w:rsidRDefault="002039F7" w:rsidP="005135FA">
            <w:r w:rsidRPr="008832DB">
              <w:rPr>
                <w:rFonts w:hint="eastAsia"/>
                <w:lang w:val="en-US"/>
              </w:rPr>
              <w:t>四川仪陇</w:t>
            </w:r>
          </w:p>
        </w:tc>
        <w:tc>
          <w:tcPr>
            <w:tcW w:w="2129" w:type="dxa"/>
          </w:tcPr>
          <w:p w14:paraId="665EC247" w14:textId="77777777" w:rsidR="002039F7" w:rsidRPr="008832DB" w:rsidRDefault="002039F7" w:rsidP="005135FA">
            <w:r w:rsidRPr="008832DB">
              <w:rPr>
                <w:rFonts w:hint="eastAsia"/>
                <w:lang w:val="en-US"/>
              </w:rPr>
              <w:t>湖南宁乡</w:t>
            </w:r>
          </w:p>
        </w:tc>
        <w:tc>
          <w:tcPr>
            <w:tcW w:w="3077" w:type="dxa"/>
          </w:tcPr>
          <w:p w14:paraId="5C4FFAB4" w14:textId="77777777" w:rsidR="002039F7" w:rsidRPr="008832DB" w:rsidRDefault="002039F7" w:rsidP="005135FA">
            <w:r w:rsidRPr="008832DB">
              <w:rPr>
                <w:rFonts w:hint="eastAsia"/>
                <w:lang w:val="en-US"/>
              </w:rPr>
              <w:t>甘肃靖远</w:t>
            </w:r>
          </w:p>
        </w:tc>
      </w:tr>
      <w:tr w:rsidR="002039F7" w:rsidRPr="008832DB" w14:paraId="55772ACE" w14:textId="77777777" w:rsidTr="008832DB">
        <w:tc>
          <w:tcPr>
            <w:tcW w:w="2129" w:type="dxa"/>
          </w:tcPr>
          <w:p w14:paraId="71A0B30C" w14:textId="77777777" w:rsidR="002039F7" w:rsidRPr="008832DB" w:rsidRDefault="002039F7" w:rsidP="005135FA">
            <w:r w:rsidRPr="008832DB">
              <w:rPr>
                <w:rFonts w:hint="eastAsia"/>
              </w:rPr>
              <w:t>非常了解</w:t>
            </w:r>
          </w:p>
        </w:tc>
        <w:tc>
          <w:tcPr>
            <w:tcW w:w="2129" w:type="dxa"/>
          </w:tcPr>
          <w:p w14:paraId="3D01C22E" w14:textId="77777777" w:rsidR="002039F7" w:rsidRPr="008832DB" w:rsidRDefault="002039F7" w:rsidP="005135FA">
            <w:r w:rsidRPr="008832DB">
              <w:rPr>
                <w:rFonts w:hint="eastAsia"/>
                <w:lang w:val="en-US"/>
              </w:rPr>
              <w:t>13/51</w:t>
            </w:r>
          </w:p>
        </w:tc>
        <w:tc>
          <w:tcPr>
            <w:tcW w:w="2129" w:type="dxa"/>
          </w:tcPr>
          <w:p w14:paraId="078341FF" w14:textId="77777777" w:rsidR="002039F7" w:rsidRPr="008832DB" w:rsidRDefault="002039F7" w:rsidP="005135FA">
            <w:r w:rsidRPr="008832DB">
              <w:rPr>
                <w:rFonts w:hint="eastAsia"/>
                <w:lang w:val="en-US"/>
              </w:rPr>
              <w:t>14/33</w:t>
            </w:r>
          </w:p>
        </w:tc>
        <w:tc>
          <w:tcPr>
            <w:tcW w:w="3077" w:type="dxa"/>
          </w:tcPr>
          <w:p w14:paraId="51877A99" w14:textId="77777777" w:rsidR="002039F7" w:rsidRPr="008832DB" w:rsidRDefault="002039F7" w:rsidP="005135FA">
            <w:r w:rsidRPr="008832DB">
              <w:rPr>
                <w:rFonts w:hint="eastAsia"/>
                <w:lang w:val="en-US"/>
              </w:rPr>
              <w:t>11/46</w:t>
            </w:r>
          </w:p>
        </w:tc>
      </w:tr>
      <w:tr w:rsidR="002039F7" w:rsidRPr="008832DB" w14:paraId="435E7049" w14:textId="77777777" w:rsidTr="008832DB">
        <w:tc>
          <w:tcPr>
            <w:tcW w:w="2129" w:type="dxa"/>
          </w:tcPr>
          <w:p w14:paraId="57B1F7E7" w14:textId="77777777" w:rsidR="002039F7" w:rsidRPr="008832DB" w:rsidRDefault="002039F7" w:rsidP="005135FA">
            <w:r w:rsidRPr="008832DB">
              <w:rPr>
                <w:rFonts w:hint="eastAsia"/>
              </w:rPr>
              <w:t>基本了解</w:t>
            </w:r>
          </w:p>
        </w:tc>
        <w:tc>
          <w:tcPr>
            <w:tcW w:w="2129" w:type="dxa"/>
          </w:tcPr>
          <w:p w14:paraId="6180354E" w14:textId="77777777" w:rsidR="002039F7" w:rsidRPr="008832DB" w:rsidRDefault="002039F7" w:rsidP="005135FA">
            <w:r w:rsidRPr="008832DB">
              <w:rPr>
                <w:rFonts w:hint="eastAsia"/>
                <w:lang w:val="en-US"/>
              </w:rPr>
              <w:t>31/51</w:t>
            </w:r>
          </w:p>
        </w:tc>
        <w:tc>
          <w:tcPr>
            <w:tcW w:w="2129" w:type="dxa"/>
          </w:tcPr>
          <w:p w14:paraId="0E89C9C1" w14:textId="77777777" w:rsidR="002039F7" w:rsidRPr="008832DB" w:rsidRDefault="002039F7" w:rsidP="005135FA">
            <w:r w:rsidRPr="008832DB">
              <w:rPr>
                <w:rFonts w:hint="eastAsia"/>
                <w:lang w:val="en-US"/>
              </w:rPr>
              <w:t>15/33</w:t>
            </w:r>
          </w:p>
        </w:tc>
        <w:tc>
          <w:tcPr>
            <w:tcW w:w="3077" w:type="dxa"/>
          </w:tcPr>
          <w:p w14:paraId="570DB17A" w14:textId="77777777" w:rsidR="002039F7" w:rsidRPr="008832DB" w:rsidRDefault="002039F7" w:rsidP="005135FA">
            <w:r w:rsidRPr="008832DB">
              <w:rPr>
                <w:rFonts w:hint="eastAsia"/>
                <w:lang w:val="en-US"/>
              </w:rPr>
              <w:t>28/46</w:t>
            </w:r>
          </w:p>
        </w:tc>
      </w:tr>
      <w:tr w:rsidR="002039F7" w:rsidRPr="008832DB" w14:paraId="4A46E58F" w14:textId="77777777" w:rsidTr="008832DB">
        <w:tc>
          <w:tcPr>
            <w:tcW w:w="2129" w:type="dxa"/>
          </w:tcPr>
          <w:p w14:paraId="190667A1" w14:textId="77777777" w:rsidR="002039F7" w:rsidRPr="008832DB" w:rsidRDefault="002039F7" w:rsidP="005135FA">
            <w:r w:rsidRPr="008832DB">
              <w:rPr>
                <w:rFonts w:hint="eastAsia"/>
              </w:rPr>
              <w:t>部分了解</w:t>
            </w:r>
          </w:p>
        </w:tc>
        <w:tc>
          <w:tcPr>
            <w:tcW w:w="2129" w:type="dxa"/>
          </w:tcPr>
          <w:p w14:paraId="25C24D6D" w14:textId="77777777" w:rsidR="002039F7" w:rsidRPr="008832DB" w:rsidRDefault="002039F7" w:rsidP="005135FA">
            <w:r w:rsidRPr="008832DB">
              <w:rPr>
                <w:rFonts w:hint="eastAsia"/>
                <w:lang w:val="en-US"/>
              </w:rPr>
              <w:t>5/51</w:t>
            </w:r>
          </w:p>
        </w:tc>
        <w:tc>
          <w:tcPr>
            <w:tcW w:w="2129" w:type="dxa"/>
          </w:tcPr>
          <w:p w14:paraId="2A212272" w14:textId="77777777" w:rsidR="002039F7" w:rsidRPr="008832DB" w:rsidRDefault="002039F7" w:rsidP="005135FA">
            <w:r w:rsidRPr="008832DB">
              <w:rPr>
                <w:rFonts w:hint="eastAsia"/>
                <w:lang w:val="en-US"/>
              </w:rPr>
              <w:t>2/33</w:t>
            </w:r>
          </w:p>
        </w:tc>
        <w:tc>
          <w:tcPr>
            <w:tcW w:w="3077" w:type="dxa"/>
          </w:tcPr>
          <w:p w14:paraId="54332CB4" w14:textId="77777777" w:rsidR="002039F7" w:rsidRPr="008832DB" w:rsidRDefault="002039F7" w:rsidP="005135FA">
            <w:r w:rsidRPr="008832DB">
              <w:rPr>
                <w:rFonts w:hint="eastAsia"/>
                <w:lang w:val="en-US"/>
              </w:rPr>
              <w:t>7/46</w:t>
            </w:r>
          </w:p>
        </w:tc>
      </w:tr>
      <w:tr w:rsidR="002039F7" w:rsidRPr="008832DB" w14:paraId="3D3D04BF" w14:textId="77777777" w:rsidTr="008832DB">
        <w:tc>
          <w:tcPr>
            <w:tcW w:w="2129" w:type="dxa"/>
          </w:tcPr>
          <w:p w14:paraId="1CE17592" w14:textId="77777777" w:rsidR="002039F7" w:rsidRPr="008832DB" w:rsidRDefault="002039F7" w:rsidP="005135FA">
            <w:r w:rsidRPr="008832DB">
              <w:rPr>
                <w:rFonts w:hint="eastAsia"/>
              </w:rPr>
              <w:t>不太了解</w:t>
            </w:r>
          </w:p>
        </w:tc>
        <w:tc>
          <w:tcPr>
            <w:tcW w:w="2129" w:type="dxa"/>
          </w:tcPr>
          <w:p w14:paraId="1068149E" w14:textId="77777777" w:rsidR="002039F7" w:rsidRPr="008832DB" w:rsidRDefault="002039F7" w:rsidP="005135FA">
            <w:r w:rsidRPr="008832DB">
              <w:rPr>
                <w:rFonts w:hint="eastAsia"/>
                <w:lang w:val="en-US"/>
              </w:rPr>
              <w:t>2/51</w:t>
            </w:r>
          </w:p>
        </w:tc>
        <w:tc>
          <w:tcPr>
            <w:tcW w:w="2129" w:type="dxa"/>
          </w:tcPr>
          <w:p w14:paraId="03EBBC2E" w14:textId="77777777" w:rsidR="002039F7" w:rsidRPr="008832DB" w:rsidRDefault="002039F7" w:rsidP="005135FA">
            <w:r w:rsidRPr="008832DB">
              <w:rPr>
                <w:rFonts w:hint="eastAsia"/>
                <w:lang w:val="en-US"/>
              </w:rPr>
              <w:t>1/33</w:t>
            </w:r>
          </w:p>
        </w:tc>
        <w:tc>
          <w:tcPr>
            <w:tcW w:w="3077" w:type="dxa"/>
          </w:tcPr>
          <w:p w14:paraId="059EEED5" w14:textId="77777777" w:rsidR="002039F7" w:rsidRPr="008832DB" w:rsidRDefault="002039F7" w:rsidP="005135FA">
            <w:r w:rsidRPr="008832DB">
              <w:rPr>
                <w:rFonts w:hint="eastAsia"/>
                <w:lang w:val="en-US"/>
              </w:rPr>
              <w:t>0/46</w:t>
            </w:r>
          </w:p>
        </w:tc>
      </w:tr>
      <w:tr w:rsidR="002039F7" w:rsidRPr="008832DB" w14:paraId="6430E6DD" w14:textId="77777777" w:rsidTr="008832DB">
        <w:tc>
          <w:tcPr>
            <w:tcW w:w="2129" w:type="dxa"/>
          </w:tcPr>
          <w:p w14:paraId="68EBE309" w14:textId="77777777" w:rsidR="002039F7" w:rsidRPr="008832DB" w:rsidRDefault="002039F7" w:rsidP="005135FA">
            <w:r w:rsidRPr="008832DB">
              <w:rPr>
                <w:rFonts w:hint="eastAsia"/>
              </w:rPr>
              <w:t>不了解</w:t>
            </w:r>
          </w:p>
        </w:tc>
        <w:tc>
          <w:tcPr>
            <w:tcW w:w="2129" w:type="dxa"/>
          </w:tcPr>
          <w:p w14:paraId="3C71AD55" w14:textId="77777777" w:rsidR="002039F7" w:rsidRPr="008832DB" w:rsidRDefault="002039F7" w:rsidP="005135FA">
            <w:r w:rsidRPr="008832DB">
              <w:rPr>
                <w:rFonts w:hint="eastAsia"/>
                <w:lang w:val="en-US"/>
              </w:rPr>
              <w:t>0/51</w:t>
            </w:r>
          </w:p>
        </w:tc>
        <w:tc>
          <w:tcPr>
            <w:tcW w:w="2129" w:type="dxa"/>
          </w:tcPr>
          <w:p w14:paraId="70136048" w14:textId="77777777" w:rsidR="002039F7" w:rsidRPr="008832DB" w:rsidRDefault="002039F7" w:rsidP="005135FA">
            <w:r w:rsidRPr="008832DB">
              <w:rPr>
                <w:rFonts w:hint="eastAsia"/>
                <w:lang w:val="en-US"/>
              </w:rPr>
              <w:t>0/33</w:t>
            </w:r>
          </w:p>
        </w:tc>
        <w:tc>
          <w:tcPr>
            <w:tcW w:w="3077" w:type="dxa"/>
          </w:tcPr>
          <w:p w14:paraId="32619228" w14:textId="77777777" w:rsidR="002039F7" w:rsidRPr="008832DB" w:rsidRDefault="002039F7" w:rsidP="005135FA">
            <w:r w:rsidRPr="008832DB">
              <w:rPr>
                <w:rFonts w:hint="eastAsia"/>
                <w:lang w:val="en-US"/>
              </w:rPr>
              <w:t>0/46</w:t>
            </w:r>
          </w:p>
        </w:tc>
      </w:tr>
      <w:tr w:rsidR="002039F7" w:rsidRPr="008832DB" w14:paraId="7864F956" w14:textId="77777777" w:rsidTr="008832DB">
        <w:tc>
          <w:tcPr>
            <w:tcW w:w="2129" w:type="dxa"/>
          </w:tcPr>
          <w:p w14:paraId="4315A06D" w14:textId="77777777" w:rsidR="002039F7" w:rsidRPr="008832DB" w:rsidRDefault="002039F7" w:rsidP="005135FA">
            <w:r w:rsidRPr="008832DB">
              <w:rPr>
                <w:rFonts w:hint="eastAsia"/>
                <w:lang w:val="en-US"/>
              </w:rPr>
              <w:t>无回答</w:t>
            </w:r>
          </w:p>
        </w:tc>
        <w:tc>
          <w:tcPr>
            <w:tcW w:w="2129" w:type="dxa"/>
          </w:tcPr>
          <w:p w14:paraId="2FB83DE8" w14:textId="77777777" w:rsidR="002039F7" w:rsidRPr="008832DB" w:rsidRDefault="002039F7" w:rsidP="005135FA">
            <w:r w:rsidRPr="008832DB">
              <w:rPr>
                <w:rFonts w:hint="eastAsia"/>
                <w:lang w:val="en-US"/>
              </w:rPr>
              <w:t>0/51</w:t>
            </w:r>
          </w:p>
        </w:tc>
        <w:tc>
          <w:tcPr>
            <w:tcW w:w="2129" w:type="dxa"/>
          </w:tcPr>
          <w:p w14:paraId="4A2BAB9F" w14:textId="77777777" w:rsidR="002039F7" w:rsidRPr="008832DB" w:rsidRDefault="002039F7" w:rsidP="005135FA">
            <w:r w:rsidRPr="008832DB">
              <w:rPr>
                <w:rFonts w:hint="eastAsia"/>
                <w:lang w:val="en-US"/>
              </w:rPr>
              <w:t>1/33</w:t>
            </w:r>
          </w:p>
        </w:tc>
        <w:tc>
          <w:tcPr>
            <w:tcW w:w="3077" w:type="dxa"/>
          </w:tcPr>
          <w:p w14:paraId="0863D166" w14:textId="77777777" w:rsidR="002039F7" w:rsidRPr="008832DB" w:rsidRDefault="002039F7" w:rsidP="005135FA">
            <w:r w:rsidRPr="008832DB">
              <w:rPr>
                <w:rFonts w:hint="eastAsia"/>
                <w:lang w:val="en-US"/>
              </w:rPr>
              <w:t>0/46</w:t>
            </w:r>
          </w:p>
        </w:tc>
      </w:tr>
    </w:tbl>
    <w:p w14:paraId="54BE5CCA" w14:textId="77777777" w:rsidR="002039F7" w:rsidRPr="008832DB" w:rsidRDefault="002039F7" w:rsidP="002039F7"/>
    <w:p w14:paraId="25FA97A9" w14:textId="77777777" w:rsidR="002039F7" w:rsidRPr="008832DB" w:rsidRDefault="002039F7" w:rsidP="002039F7">
      <w:r w:rsidRPr="008832DB">
        <w:rPr>
          <w:rFonts w:hint="eastAsia"/>
        </w:rPr>
        <w:t>8.</w:t>
      </w:r>
      <w:r w:rsidR="007E23DB">
        <w:rPr>
          <w:rFonts w:hint="eastAsia"/>
        </w:rPr>
        <w:t xml:space="preserve"> </w:t>
      </w:r>
      <w:r w:rsidRPr="008832DB">
        <w:rPr>
          <w:rFonts w:hint="eastAsia"/>
        </w:rPr>
        <w:t>培训中运用的案例在多大程度上贴合你的工作实际？</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109A173F" w14:textId="77777777" w:rsidTr="008832DB">
        <w:tc>
          <w:tcPr>
            <w:tcW w:w="2129" w:type="dxa"/>
          </w:tcPr>
          <w:p w14:paraId="199905EA" w14:textId="77777777" w:rsidR="002039F7" w:rsidRPr="008832DB" w:rsidRDefault="002039F7" w:rsidP="005135FA"/>
        </w:tc>
        <w:tc>
          <w:tcPr>
            <w:tcW w:w="2129" w:type="dxa"/>
          </w:tcPr>
          <w:p w14:paraId="1E849B7B" w14:textId="77777777" w:rsidR="002039F7" w:rsidRPr="008832DB" w:rsidRDefault="002039F7" w:rsidP="005135FA">
            <w:r w:rsidRPr="008832DB">
              <w:rPr>
                <w:rFonts w:hint="eastAsia"/>
                <w:lang w:val="en-US"/>
              </w:rPr>
              <w:t>四川仪陇</w:t>
            </w:r>
          </w:p>
        </w:tc>
        <w:tc>
          <w:tcPr>
            <w:tcW w:w="2129" w:type="dxa"/>
          </w:tcPr>
          <w:p w14:paraId="604D7D5F" w14:textId="77777777" w:rsidR="002039F7" w:rsidRPr="008832DB" w:rsidRDefault="002039F7" w:rsidP="005135FA">
            <w:r w:rsidRPr="008832DB">
              <w:rPr>
                <w:rFonts w:hint="eastAsia"/>
                <w:lang w:val="en-US"/>
              </w:rPr>
              <w:t>湖南宁乡</w:t>
            </w:r>
          </w:p>
        </w:tc>
        <w:tc>
          <w:tcPr>
            <w:tcW w:w="3077" w:type="dxa"/>
          </w:tcPr>
          <w:p w14:paraId="17CF8E7D" w14:textId="77777777" w:rsidR="002039F7" w:rsidRPr="008832DB" w:rsidRDefault="002039F7" w:rsidP="005135FA">
            <w:r w:rsidRPr="008832DB">
              <w:rPr>
                <w:rFonts w:hint="eastAsia"/>
                <w:lang w:val="en-US"/>
              </w:rPr>
              <w:t>甘肃靖远</w:t>
            </w:r>
          </w:p>
        </w:tc>
      </w:tr>
      <w:tr w:rsidR="002039F7" w:rsidRPr="008832DB" w14:paraId="1A23AF89" w14:textId="77777777" w:rsidTr="008832DB">
        <w:tc>
          <w:tcPr>
            <w:tcW w:w="2129" w:type="dxa"/>
          </w:tcPr>
          <w:p w14:paraId="027A8A75" w14:textId="77777777" w:rsidR="002039F7" w:rsidRPr="008832DB" w:rsidRDefault="002039F7" w:rsidP="005135FA">
            <w:r w:rsidRPr="008832DB">
              <w:rPr>
                <w:rFonts w:hint="eastAsia"/>
              </w:rPr>
              <w:t>非常贴合</w:t>
            </w:r>
          </w:p>
        </w:tc>
        <w:tc>
          <w:tcPr>
            <w:tcW w:w="2129" w:type="dxa"/>
          </w:tcPr>
          <w:p w14:paraId="321E5151" w14:textId="77777777" w:rsidR="002039F7" w:rsidRPr="008832DB" w:rsidRDefault="002039F7" w:rsidP="005135FA">
            <w:r w:rsidRPr="008832DB">
              <w:rPr>
                <w:rFonts w:hint="eastAsia"/>
                <w:lang w:val="en-US"/>
              </w:rPr>
              <w:t>25/51</w:t>
            </w:r>
          </w:p>
        </w:tc>
        <w:tc>
          <w:tcPr>
            <w:tcW w:w="2129" w:type="dxa"/>
          </w:tcPr>
          <w:p w14:paraId="50226DB7" w14:textId="77777777" w:rsidR="002039F7" w:rsidRPr="008832DB" w:rsidRDefault="002039F7" w:rsidP="005135FA">
            <w:r w:rsidRPr="008832DB">
              <w:rPr>
                <w:rFonts w:hint="eastAsia"/>
                <w:lang w:val="en-US"/>
              </w:rPr>
              <w:t>13/33</w:t>
            </w:r>
          </w:p>
        </w:tc>
        <w:tc>
          <w:tcPr>
            <w:tcW w:w="3077" w:type="dxa"/>
          </w:tcPr>
          <w:p w14:paraId="53D7D56E" w14:textId="77777777" w:rsidR="002039F7" w:rsidRPr="008832DB" w:rsidRDefault="002039F7" w:rsidP="005135FA">
            <w:r w:rsidRPr="008832DB">
              <w:rPr>
                <w:rFonts w:hint="eastAsia"/>
                <w:lang w:val="en-US"/>
              </w:rPr>
              <w:t>12/46</w:t>
            </w:r>
          </w:p>
        </w:tc>
      </w:tr>
      <w:tr w:rsidR="002039F7" w:rsidRPr="008832DB" w14:paraId="284162DE" w14:textId="77777777" w:rsidTr="008832DB">
        <w:tc>
          <w:tcPr>
            <w:tcW w:w="2129" w:type="dxa"/>
          </w:tcPr>
          <w:p w14:paraId="6611D4B0" w14:textId="77777777" w:rsidR="002039F7" w:rsidRPr="008832DB" w:rsidRDefault="002039F7" w:rsidP="005135FA">
            <w:r w:rsidRPr="008832DB">
              <w:rPr>
                <w:rFonts w:hint="eastAsia"/>
              </w:rPr>
              <w:t>基本贴合</w:t>
            </w:r>
          </w:p>
        </w:tc>
        <w:tc>
          <w:tcPr>
            <w:tcW w:w="2129" w:type="dxa"/>
          </w:tcPr>
          <w:p w14:paraId="55194D70" w14:textId="77777777" w:rsidR="002039F7" w:rsidRPr="008832DB" w:rsidRDefault="002039F7" w:rsidP="005135FA">
            <w:r w:rsidRPr="008832DB">
              <w:rPr>
                <w:rFonts w:hint="eastAsia"/>
                <w:lang w:val="en-US"/>
              </w:rPr>
              <w:t>12/51</w:t>
            </w:r>
          </w:p>
        </w:tc>
        <w:tc>
          <w:tcPr>
            <w:tcW w:w="2129" w:type="dxa"/>
          </w:tcPr>
          <w:p w14:paraId="46BC91F0" w14:textId="77777777" w:rsidR="002039F7" w:rsidRPr="008832DB" w:rsidRDefault="002039F7" w:rsidP="005135FA">
            <w:r w:rsidRPr="008832DB">
              <w:rPr>
                <w:rFonts w:hint="eastAsia"/>
                <w:lang w:val="en-US"/>
              </w:rPr>
              <w:t>14/33</w:t>
            </w:r>
          </w:p>
        </w:tc>
        <w:tc>
          <w:tcPr>
            <w:tcW w:w="3077" w:type="dxa"/>
          </w:tcPr>
          <w:p w14:paraId="4B376C45" w14:textId="77777777" w:rsidR="002039F7" w:rsidRPr="008832DB" w:rsidRDefault="002039F7" w:rsidP="005135FA">
            <w:r w:rsidRPr="008832DB">
              <w:rPr>
                <w:rFonts w:hint="eastAsia"/>
                <w:lang w:val="en-US"/>
              </w:rPr>
              <w:t>15/46</w:t>
            </w:r>
          </w:p>
        </w:tc>
      </w:tr>
      <w:tr w:rsidR="002039F7" w:rsidRPr="008832DB" w14:paraId="24578C37" w14:textId="77777777" w:rsidTr="008832DB">
        <w:tc>
          <w:tcPr>
            <w:tcW w:w="2129" w:type="dxa"/>
          </w:tcPr>
          <w:p w14:paraId="6F7AA348" w14:textId="77777777" w:rsidR="002039F7" w:rsidRPr="008832DB" w:rsidRDefault="002039F7" w:rsidP="005135FA">
            <w:r w:rsidRPr="008832DB">
              <w:rPr>
                <w:rFonts w:hint="eastAsia"/>
              </w:rPr>
              <w:t>部分贴合</w:t>
            </w:r>
          </w:p>
        </w:tc>
        <w:tc>
          <w:tcPr>
            <w:tcW w:w="2129" w:type="dxa"/>
          </w:tcPr>
          <w:p w14:paraId="4ED6E9AE" w14:textId="77777777" w:rsidR="002039F7" w:rsidRPr="008832DB" w:rsidRDefault="002039F7" w:rsidP="005135FA">
            <w:r w:rsidRPr="008832DB">
              <w:rPr>
                <w:rFonts w:hint="eastAsia"/>
                <w:lang w:val="en-US"/>
              </w:rPr>
              <w:t>13/51</w:t>
            </w:r>
          </w:p>
        </w:tc>
        <w:tc>
          <w:tcPr>
            <w:tcW w:w="2129" w:type="dxa"/>
          </w:tcPr>
          <w:p w14:paraId="25CFA10A" w14:textId="77777777" w:rsidR="002039F7" w:rsidRPr="008832DB" w:rsidRDefault="002039F7" w:rsidP="005135FA">
            <w:r w:rsidRPr="008832DB">
              <w:rPr>
                <w:rFonts w:hint="eastAsia"/>
                <w:lang w:val="en-US"/>
              </w:rPr>
              <w:t>5/33</w:t>
            </w:r>
          </w:p>
        </w:tc>
        <w:tc>
          <w:tcPr>
            <w:tcW w:w="3077" w:type="dxa"/>
          </w:tcPr>
          <w:p w14:paraId="2961B488" w14:textId="77777777" w:rsidR="002039F7" w:rsidRPr="008832DB" w:rsidRDefault="002039F7" w:rsidP="005135FA">
            <w:r w:rsidRPr="008832DB">
              <w:rPr>
                <w:rFonts w:hint="eastAsia"/>
                <w:lang w:val="en-US"/>
              </w:rPr>
              <w:t>15/46</w:t>
            </w:r>
          </w:p>
        </w:tc>
      </w:tr>
      <w:tr w:rsidR="002039F7" w:rsidRPr="008832DB" w14:paraId="41C8442B" w14:textId="77777777" w:rsidTr="008832DB">
        <w:tc>
          <w:tcPr>
            <w:tcW w:w="2129" w:type="dxa"/>
          </w:tcPr>
          <w:p w14:paraId="4DAAE668" w14:textId="77777777" w:rsidR="002039F7" w:rsidRPr="008832DB" w:rsidRDefault="002039F7" w:rsidP="005135FA">
            <w:r w:rsidRPr="008832DB">
              <w:rPr>
                <w:rFonts w:hint="eastAsia"/>
              </w:rPr>
              <w:t>不太贴合</w:t>
            </w:r>
          </w:p>
        </w:tc>
        <w:tc>
          <w:tcPr>
            <w:tcW w:w="2129" w:type="dxa"/>
          </w:tcPr>
          <w:p w14:paraId="3056081D" w14:textId="77777777" w:rsidR="002039F7" w:rsidRPr="008832DB" w:rsidRDefault="002039F7" w:rsidP="005135FA">
            <w:r w:rsidRPr="008832DB">
              <w:rPr>
                <w:rFonts w:hint="eastAsia"/>
                <w:lang w:val="en-US"/>
              </w:rPr>
              <w:t>1/51</w:t>
            </w:r>
          </w:p>
        </w:tc>
        <w:tc>
          <w:tcPr>
            <w:tcW w:w="2129" w:type="dxa"/>
          </w:tcPr>
          <w:p w14:paraId="6F81FC53" w14:textId="77777777" w:rsidR="002039F7" w:rsidRPr="008832DB" w:rsidRDefault="002039F7" w:rsidP="005135FA">
            <w:r w:rsidRPr="008832DB">
              <w:rPr>
                <w:rFonts w:hint="eastAsia"/>
                <w:lang w:val="en-US"/>
              </w:rPr>
              <w:t>0/33</w:t>
            </w:r>
          </w:p>
        </w:tc>
        <w:tc>
          <w:tcPr>
            <w:tcW w:w="3077" w:type="dxa"/>
          </w:tcPr>
          <w:p w14:paraId="68B9FA68" w14:textId="77777777" w:rsidR="002039F7" w:rsidRPr="008832DB" w:rsidRDefault="002039F7" w:rsidP="005135FA">
            <w:r w:rsidRPr="008832DB">
              <w:rPr>
                <w:rFonts w:hint="eastAsia"/>
                <w:lang w:val="en-US"/>
              </w:rPr>
              <w:t>4/46</w:t>
            </w:r>
          </w:p>
        </w:tc>
      </w:tr>
      <w:tr w:rsidR="002039F7" w:rsidRPr="008832DB" w14:paraId="6A985C05" w14:textId="77777777" w:rsidTr="008832DB">
        <w:tc>
          <w:tcPr>
            <w:tcW w:w="2129" w:type="dxa"/>
          </w:tcPr>
          <w:p w14:paraId="3AEBFE0A" w14:textId="77777777" w:rsidR="002039F7" w:rsidRPr="008832DB" w:rsidRDefault="002039F7" w:rsidP="005135FA">
            <w:r w:rsidRPr="008832DB">
              <w:rPr>
                <w:rFonts w:hint="eastAsia"/>
              </w:rPr>
              <w:t>不贴合</w:t>
            </w:r>
          </w:p>
        </w:tc>
        <w:tc>
          <w:tcPr>
            <w:tcW w:w="2129" w:type="dxa"/>
          </w:tcPr>
          <w:p w14:paraId="0A7D8600" w14:textId="77777777" w:rsidR="002039F7" w:rsidRPr="008832DB" w:rsidRDefault="002039F7" w:rsidP="005135FA">
            <w:r w:rsidRPr="008832DB">
              <w:rPr>
                <w:rFonts w:hint="eastAsia"/>
                <w:lang w:val="en-US"/>
              </w:rPr>
              <w:t>0/51</w:t>
            </w:r>
          </w:p>
        </w:tc>
        <w:tc>
          <w:tcPr>
            <w:tcW w:w="2129" w:type="dxa"/>
          </w:tcPr>
          <w:p w14:paraId="0C8A629A" w14:textId="77777777" w:rsidR="002039F7" w:rsidRPr="008832DB" w:rsidRDefault="002039F7" w:rsidP="005135FA">
            <w:r w:rsidRPr="008832DB">
              <w:rPr>
                <w:rFonts w:hint="eastAsia"/>
                <w:lang w:val="en-US"/>
              </w:rPr>
              <w:t>0/33</w:t>
            </w:r>
          </w:p>
        </w:tc>
        <w:tc>
          <w:tcPr>
            <w:tcW w:w="3077" w:type="dxa"/>
          </w:tcPr>
          <w:p w14:paraId="33F5750E" w14:textId="77777777" w:rsidR="002039F7" w:rsidRPr="008832DB" w:rsidRDefault="002039F7" w:rsidP="005135FA">
            <w:r w:rsidRPr="008832DB">
              <w:rPr>
                <w:rFonts w:hint="eastAsia"/>
                <w:lang w:val="en-US"/>
              </w:rPr>
              <w:t>0/46</w:t>
            </w:r>
          </w:p>
        </w:tc>
      </w:tr>
      <w:tr w:rsidR="002039F7" w:rsidRPr="008832DB" w14:paraId="1ED6C80B" w14:textId="77777777" w:rsidTr="008832DB">
        <w:tc>
          <w:tcPr>
            <w:tcW w:w="2129" w:type="dxa"/>
          </w:tcPr>
          <w:p w14:paraId="720F2606" w14:textId="77777777" w:rsidR="002039F7" w:rsidRPr="008832DB" w:rsidRDefault="002039F7" w:rsidP="005135FA">
            <w:r w:rsidRPr="008832DB">
              <w:rPr>
                <w:rFonts w:hint="eastAsia"/>
                <w:lang w:val="en-US"/>
              </w:rPr>
              <w:t>无回答</w:t>
            </w:r>
          </w:p>
        </w:tc>
        <w:tc>
          <w:tcPr>
            <w:tcW w:w="2129" w:type="dxa"/>
          </w:tcPr>
          <w:p w14:paraId="4A3297D6" w14:textId="77777777" w:rsidR="002039F7" w:rsidRPr="008832DB" w:rsidRDefault="002039F7" w:rsidP="005135FA">
            <w:r w:rsidRPr="008832DB">
              <w:rPr>
                <w:rFonts w:hint="eastAsia"/>
                <w:lang w:val="en-US"/>
              </w:rPr>
              <w:t>0/51</w:t>
            </w:r>
          </w:p>
        </w:tc>
        <w:tc>
          <w:tcPr>
            <w:tcW w:w="2129" w:type="dxa"/>
          </w:tcPr>
          <w:p w14:paraId="11F7B6B3" w14:textId="77777777" w:rsidR="002039F7" w:rsidRPr="008832DB" w:rsidRDefault="002039F7" w:rsidP="005135FA">
            <w:r w:rsidRPr="008832DB">
              <w:rPr>
                <w:rFonts w:hint="eastAsia"/>
                <w:lang w:val="en-US"/>
              </w:rPr>
              <w:t>1/33</w:t>
            </w:r>
          </w:p>
        </w:tc>
        <w:tc>
          <w:tcPr>
            <w:tcW w:w="3077" w:type="dxa"/>
          </w:tcPr>
          <w:p w14:paraId="6728AF37" w14:textId="77777777" w:rsidR="002039F7" w:rsidRPr="008832DB" w:rsidRDefault="002039F7" w:rsidP="005135FA">
            <w:r w:rsidRPr="008832DB">
              <w:rPr>
                <w:rFonts w:hint="eastAsia"/>
                <w:lang w:val="en-US"/>
              </w:rPr>
              <w:t>0/46</w:t>
            </w:r>
          </w:p>
        </w:tc>
      </w:tr>
    </w:tbl>
    <w:p w14:paraId="30C51986" w14:textId="77777777" w:rsidR="002039F7" w:rsidRPr="008832DB" w:rsidRDefault="002039F7" w:rsidP="002039F7"/>
    <w:p w14:paraId="1471071E" w14:textId="77777777" w:rsidR="002039F7" w:rsidRPr="008832DB" w:rsidRDefault="002039F7" w:rsidP="002039F7">
      <w:r w:rsidRPr="008832DB">
        <w:rPr>
          <w:rFonts w:hint="eastAsia"/>
        </w:rPr>
        <w:t>9.</w:t>
      </w:r>
      <w:r w:rsidR="007E23DB">
        <w:rPr>
          <w:rFonts w:hint="eastAsia"/>
        </w:rPr>
        <w:t xml:space="preserve"> </w:t>
      </w:r>
      <w:r w:rsidRPr="008832DB">
        <w:rPr>
          <w:rFonts w:hint="eastAsia"/>
        </w:rPr>
        <w:t>培训中讲解的工作重点难点，</w:t>
      </w:r>
      <w:r w:rsidRPr="008832DB">
        <w:rPr>
          <w:rFonts w:hint="eastAsia"/>
        </w:rPr>
        <w:t xml:space="preserve"> </w:t>
      </w:r>
      <w:r w:rsidRPr="008832DB">
        <w:rPr>
          <w:rFonts w:hint="eastAsia"/>
        </w:rPr>
        <w:t>在多大程度上符合你的工作实际？</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05246EA6" w14:textId="77777777" w:rsidTr="008832DB">
        <w:tc>
          <w:tcPr>
            <w:tcW w:w="2129" w:type="dxa"/>
          </w:tcPr>
          <w:p w14:paraId="4F2AD0C8" w14:textId="77777777" w:rsidR="002039F7" w:rsidRPr="008832DB" w:rsidRDefault="002039F7" w:rsidP="005135FA"/>
        </w:tc>
        <w:tc>
          <w:tcPr>
            <w:tcW w:w="2129" w:type="dxa"/>
          </w:tcPr>
          <w:p w14:paraId="38985C0D" w14:textId="77777777" w:rsidR="002039F7" w:rsidRPr="008832DB" w:rsidRDefault="002039F7" w:rsidP="005135FA">
            <w:r w:rsidRPr="008832DB">
              <w:rPr>
                <w:rFonts w:hint="eastAsia"/>
                <w:lang w:val="en-US"/>
              </w:rPr>
              <w:t>四川仪陇</w:t>
            </w:r>
          </w:p>
        </w:tc>
        <w:tc>
          <w:tcPr>
            <w:tcW w:w="2129" w:type="dxa"/>
          </w:tcPr>
          <w:p w14:paraId="48103EEE" w14:textId="77777777" w:rsidR="002039F7" w:rsidRPr="008832DB" w:rsidRDefault="002039F7" w:rsidP="005135FA">
            <w:r w:rsidRPr="008832DB">
              <w:rPr>
                <w:rFonts w:hint="eastAsia"/>
                <w:lang w:val="en-US"/>
              </w:rPr>
              <w:t>湖南宁乡</w:t>
            </w:r>
          </w:p>
        </w:tc>
        <w:tc>
          <w:tcPr>
            <w:tcW w:w="3077" w:type="dxa"/>
          </w:tcPr>
          <w:p w14:paraId="324B12FE" w14:textId="77777777" w:rsidR="002039F7" w:rsidRPr="008832DB" w:rsidRDefault="002039F7" w:rsidP="005135FA">
            <w:r w:rsidRPr="008832DB">
              <w:rPr>
                <w:rFonts w:hint="eastAsia"/>
                <w:lang w:val="en-US"/>
              </w:rPr>
              <w:t>甘肃靖远</w:t>
            </w:r>
          </w:p>
        </w:tc>
      </w:tr>
      <w:tr w:rsidR="002039F7" w:rsidRPr="008832DB" w14:paraId="08EDABB0" w14:textId="77777777" w:rsidTr="008832DB">
        <w:tc>
          <w:tcPr>
            <w:tcW w:w="2129" w:type="dxa"/>
          </w:tcPr>
          <w:p w14:paraId="61B577A5" w14:textId="77777777" w:rsidR="002039F7" w:rsidRPr="008832DB" w:rsidRDefault="002039F7" w:rsidP="005135FA">
            <w:r w:rsidRPr="008832DB">
              <w:rPr>
                <w:rFonts w:hint="eastAsia"/>
              </w:rPr>
              <w:t>非常符合</w:t>
            </w:r>
          </w:p>
        </w:tc>
        <w:tc>
          <w:tcPr>
            <w:tcW w:w="2129" w:type="dxa"/>
          </w:tcPr>
          <w:p w14:paraId="09BBEEA1" w14:textId="77777777" w:rsidR="002039F7" w:rsidRPr="008832DB" w:rsidRDefault="002039F7" w:rsidP="005135FA">
            <w:r w:rsidRPr="008832DB">
              <w:rPr>
                <w:rFonts w:hint="eastAsia"/>
                <w:lang w:val="en-US"/>
              </w:rPr>
              <w:t>17/51</w:t>
            </w:r>
          </w:p>
        </w:tc>
        <w:tc>
          <w:tcPr>
            <w:tcW w:w="2129" w:type="dxa"/>
          </w:tcPr>
          <w:p w14:paraId="09BE495E" w14:textId="77777777" w:rsidR="002039F7" w:rsidRPr="008832DB" w:rsidRDefault="002039F7" w:rsidP="005135FA">
            <w:r w:rsidRPr="008832DB">
              <w:rPr>
                <w:rFonts w:hint="eastAsia"/>
                <w:lang w:val="en-US"/>
              </w:rPr>
              <w:t>12/33</w:t>
            </w:r>
          </w:p>
        </w:tc>
        <w:tc>
          <w:tcPr>
            <w:tcW w:w="3077" w:type="dxa"/>
          </w:tcPr>
          <w:p w14:paraId="64115B6F" w14:textId="77777777" w:rsidR="002039F7" w:rsidRPr="008832DB" w:rsidRDefault="002039F7" w:rsidP="005135FA">
            <w:r w:rsidRPr="008832DB">
              <w:rPr>
                <w:rFonts w:hint="eastAsia"/>
                <w:lang w:val="en-US"/>
              </w:rPr>
              <w:t>11/46</w:t>
            </w:r>
          </w:p>
        </w:tc>
      </w:tr>
      <w:tr w:rsidR="002039F7" w:rsidRPr="008832DB" w14:paraId="11621049" w14:textId="77777777" w:rsidTr="008832DB">
        <w:tc>
          <w:tcPr>
            <w:tcW w:w="2129" w:type="dxa"/>
          </w:tcPr>
          <w:p w14:paraId="20E023CE" w14:textId="77777777" w:rsidR="002039F7" w:rsidRPr="008832DB" w:rsidRDefault="002039F7" w:rsidP="005135FA">
            <w:r w:rsidRPr="008832DB">
              <w:rPr>
                <w:rFonts w:hint="eastAsia"/>
              </w:rPr>
              <w:lastRenderedPageBreak/>
              <w:t>基本符合</w:t>
            </w:r>
          </w:p>
        </w:tc>
        <w:tc>
          <w:tcPr>
            <w:tcW w:w="2129" w:type="dxa"/>
          </w:tcPr>
          <w:p w14:paraId="51CA5766" w14:textId="77777777" w:rsidR="002039F7" w:rsidRPr="008832DB" w:rsidRDefault="002039F7" w:rsidP="005135FA">
            <w:r w:rsidRPr="008832DB">
              <w:rPr>
                <w:rFonts w:hint="eastAsia"/>
                <w:lang w:val="en-US"/>
              </w:rPr>
              <w:t>20/51</w:t>
            </w:r>
          </w:p>
        </w:tc>
        <w:tc>
          <w:tcPr>
            <w:tcW w:w="2129" w:type="dxa"/>
          </w:tcPr>
          <w:p w14:paraId="5A87BB6B" w14:textId="77777777" w:rsidR="002039F7" w:rsidRPr="008832DB" w:rsidRDefault="002039F7" w:rsidP="005135FA">
            <w:r w:rsidRPr="008832DB">
              <w:rPr>
                <w:rFonts w:hint="eastAsia"/>
                <w:lang w:val="en-US"/>
              </w:rPr>
              <w:t>12/33</w:t>
            </w:r>
          </w:p>
        </w:tc>
        <w:tc>
          <w:tcPr>
            <w:tcW w:w="3077" w:type="dxa"/>
          </w:tcPr>
          <w:p w14:paraId="242DF022" w14:textId="77777777" w:rsidR="002039F7" w:rsidRPr="008832DB" w:rsidRDefault="002039F7" w:rsidP="005135FA">
            <w:r w:rsidRPr="008832DB">
              <w:rPr>
                <w:rFonts w:hint="eastAsia"/>
                <w:lang w:val="en-US"/>
              </w:rPr>
              <w:t>21/46</w:t>
            </w:r>
          </w:p>
        </w:tc>
      </w:tr>
      <w:tr w:rsidR="002039F7" w:rsidRPr="008832DB" w14:paraId="79B6D561" w14:textId="77777777" w:rsidTr="008832DB">
        <w:tc>
          <w:tcPr>
            <w:tcW w:w="2129" w:type="dxa"/>
          </w:tcPr>
          <w:p w14:paraId="7A178261" w14:textId="77777777" w:rsidR="002039F7" w:rsidRPr="008832DB" w:rsidRDefault="002039F7" w:rsidP="005135FA">
            <w:r w:rsidRPr="008832DB">
              <w:rPr>
                <w:rFonts w:hint="eastAsia"/>
              </w:rPr>
              <w:t>部分符合</w:t>
            </w:r>
          </w:p>
        </w:tc>
        <w:tc>
          <w:tcPr>
            <w:tcW w:w="2129" w:type="dxa"/>
          </w:tcPr>
          <w:p w14:paraId="72F1B67A" w14:textId="77777777" w:rsidR="002039F7" w:rsidRPr="008832DB" w:rsidRDefault="002039F7" w:rsidP="005135FA">
            <w:r w:rsidRPr="008832DB">
              <w:rPr>
                <w:rFonts w:hint="eastAsia"/>
                <w:lang w:val="en-US"/>
              </w:rPr>
              <w:t>12/51</w:t>
            </w:r>
          </w:p>
        </w:tc>
        <w:tc>
          <w:tcPr>
            <w:tcW w:w="2129" w:type="dxa"/>
          </w:tcPr>
          <w:p w14:paraId="3DF24E3F" w14:textId="77777777" w:rsidR="002039F7" w:rsidRPr="008832DB" w:rsidRDefault="002039F7" w:rsidP="005135FA">
            <w:r w:rsidRPr="008832DB">
              <w:rPr>
                <w:rFonts w:hint="eastAsia"/>
                <w:lang w:val="en-US"/>
              </w:rPr>
              <w:t>7/33</w:t>
            </w:r>
          </w:p>
        </w:tc>
        <w:tc>
          <w:tcPr>
            <w:tcW w:w="3077" w:type="dxa"/>
          </w:tcPr>
          <w:p w14:paraId="13B09E55" w14:textId="77777777" w:rsidR="002039F7" w:rsidRPr="008832DB" w:rsidRDefault="002039F7" w:rsidP="005135FA">
            <w:r w:rsidRPr="008832DB">
              <w:rPr>
                <w:rFonts w:hint="eastAsia"/>
                <w:lang w:val="en-US"/>
              </w:rPr>
              <w:t>13/46</w:t>
            </w:r>
          </w:p>
        </w:tc>
      </w:tr>
      <w:tr w:rsidR="002039F7" w:rsidRPr="008832DB" w14:paraId="62496F6E" w14:textId="77777777" w:rsidTr="008832DB">
        <w:tc>
          <w:tcPr>
            <w:tcW w:w="2129" w:type="dxa"/>
          </w:tcPr>
          <w:p w14:paraId="7624D469" w14:textId="77777777" w:rsidR="002039F7" w:rsidRPr="008832DB" w:rsidRDefault="002039F7" w:rsidP="005135FA">
            <w:r w:rsidRPr="008832DB">
              <w:rPr>
                <w:rFonts w:hint="eastAsia"/>
              </w:rPr>
              <w:t>不太符合</w:t>
            </w:r>
          </w:p>
        </w:tc>
        <w:tc>
          <w:tcPr>
            <w:tcW w:w="2129" w:type="dxa"/>
          </w:tcPr>
          <w:p w14:paraId="7DF5A8D1" w14:textId="77777777" w:rsidR="002039F7" w:rsidRPr="008832DB" w:rsidRDefault="002039F7" w:rsidP="005135FA">
            <w:r w:rsidRPr="008832DB">
              <w:rPr>
                <w:rFonts w:hint="eastAsia"/>
                <w:lang w:val="en-US"/>
              </w:rPr>
              <w:t>2/51</w:t>
            </w:r>
          </w:p>
        </w:tc>
        <w:tc>
          <w:tcPr>
            <w:tcW w:w="2129" w:type="dxa"/>
          </w:tcPr>
          <w:p w14:paraId="545A50B0" w14:textId="77777777" w:rsidR="002039F7" w:rsidRPr="008832DB" w:rsidRDefault="002039F7" w:rsidP="005135FA">
            <w:r w:rsidRPr="008832DB">
              <w:rPr>
                <w:rFonts w:hint="eastAsia"/>
                <w:lang w:val="en-US"/>
              </w:rPr>
              <w:t>1/33</w:t>
            </w:r>
          </w:p>
        </w:tc>
        <w:tc>
          <w:tcPr>
            <w:tcW w:w="3077" w:type="dxa"/>
          </w:tcPr>
          <w:p w14:paraId="27D64608" w14:textId="77777777" w:rsidR="002039F7" w:rsidRPr="008832DB" w:rsidRDefault="002039F7" w:rsidP="005135FA">
            <w:r w:rsidRPr="008832DB">
              <w:rPr>
                <w:rFonts w:hint="eastAsia"/>
                <w:lang w:val="en-US"/>
              </w:rPr>
              <w:t>1/46</w:t>
            </w:r>
          </w:p>
        </w:tc>
      </w:tr>
      <w:tr w:rsidR="002039F7" w:rsidRPr="008832DB" w14:paraId="0A0764F6" w14:textId="77777777" w:rsidTr="008832DB">
        <w:trPr>
          <w:trHeight w:val="90"/>
        </w:trPr>
        <w:tc>
          <w:tcPr>
            <w:tcW w:w="2129" w:type="dxa"/>
          </w:tcPr>
          <w:p w14:paraId="3644B696" w14:textId="77777777" w:rsidR="002039F7" w:rsidRPr="008832DB" w:rsidRDefault="002039F7" w:rsidP="005135FA">
            <w:r w:rsidRPr="008832DB">
              <w:rPr>
                <w:rFonts w:hint="eastAsia"/>
              </w:rPr>
              <w:t>不符合</w:t>
            </w:r>
          </w:p>
        </w:tc>
        <w:tc>
          <w:tcPr>
            <w:tcW w:w="2129" w:type="dxa"/>
          </w:tcPr>
          <w:p w14:paraId="051D7A5A" w14:textId="77777777" w:rsidR="002039F7" w:rsidRPr="008832DB" w:rsidRDefault="002039F7" w:rsidP="005135FA">
            <w:r w:rsidRPr="008832DB">
              <w:rPr>
                <w:rFonts w:hint="eastAsia"/>
                <w:lang w:val="en-US"/>
              </w:rPr>
              <w:t>0/51</w:t>
            </w:r>
          </w:p>
        </w:tc>
        <w:tc>
          <w:tcPr>
            <w:tcW w:w="2129" w:type="dxa"/>
          </w:tcPr>
          <w:p w14:paraId="56EB8AB6" w14:textId="77777777" w:rsidR="002039F7" w:rsidRPr="008832DB" w:rsidRDefault="002039F7" w:rsidP="005135FA">
            <w:r w:rsidRPr="008832DB">
              <w:rPr>
                <w:rFonts w:hint="eastAsia"/>
                <w:lang w:val="en-US"/>
              </w:rPr>
              <w:t>0/33</w:t>
            </w:r>
          </w:p>
        </w:tc>
        <w:tc>
          <w:tcPr>
            <w:tcW w:w="3077" w:type="dxa"/>
          </w:tcPr>
          <w:p w14:paraId="253554EA" w14:textId="77777777" w:rsidR="002039F7" w:rsidRPr="008832DB" w:rsidRDefault="002039F7" w:rsidP="005135FA">
            <w:r w:rsidRPr="008832DB">
              <w:rPr>
                <w:rFonts w:hint="eastAsia"/>
                <w:lang w:val="en-US"/>
              </w:rPr>
              <w:t>0/46</w:t>
            </w:r>
          </w:p>
        </w:tc>
      </w:tr>
      <w:tr w:rsidR="002039F7" w:rsidRPr="008832DB" w14:paraId="37687040" w14:textId="77777777" w:rsidTr="008832DB">
        <w:tc>
          <w:tcPr>
            <w:tcW w:w="2129" w:type="dxa"/>
          </w:tcPr>
          <w:p w14:paraId="58B8DD93" w14:textId="77777777" w:rsidR="002039F7" w:rsidRPr="008832DB" w:rsidRDefault="002039F7" w:rsidP="005135FA">
            <w:r w:rsidRPr="008832DB">
              <w:rPr>
                <w:rFonts w:hint="eastAsia"/>
                <w:lang w:val="en-US"/>
              </w:rPr>
              <w:t>无回答</w:t>
            </w:r>
          </w:p>
        </w:tc>
        <w:tc>
          <w:tcPr>
            <w:tcW w:w="2129" w:type="dxa"/>
          </w:tcPr>
          <w:p w14:paraId="471930AF" w14:textId="77777777" w:rsidR="002039F7" w:rsidRPr="008832DB" w:rsidRDefault="002039F7" w:rsidP="005135FA">
            <w:r w:rsidRPr="008832DB">
              <w:rPr>
                <w:rFonts w:hint="eastAsia"/>
                <w:lang w:val="en-US"/>
              </w:rPr>
              <w:t>0/51</w:t>
            </w:r>
          </w:p>
        </w:tc>
        <w:tc>
          <w:tcPr>
            <w:tcW w:w="2129" w:type="dxa"/>
          </w:tcPr>
          <w:p w14:paraId="2C6D9313" w14:textId="77777777" w:rsidR="002039F7" w:rsidRPr="008832DB" w:rsidRDefault="002039F7" w:rsidP="005135FA">
            <w:r w:rsidRPr="008832DB">
              <w:rPr>
                <w:rFonts w:hint="eastAsia"/>
                <w:lang w:val="en-US"/>
              </w:rPr>
              <w:t>1/33</w:t>
            </w:r>
          </w:p>
        </w:tc>
        <w:tc>
          <w:tcPr>
            <w:tcW w:w="3077" w:type="dxa"/>
          </w:tcPr>
          <w:p w14:paraId="02B01028" w14:textId="77777777" w:rsidR="002039F7" w:rsidRPr="008832DB" w:rsidRDefault="002039F7" w:rsidP="005135FA">
            <w:r w:rsidRPr="008832DB">
              <w:rPr>
                <w:rFonts w:hint="eastAsia"/>
                <w:lang w:val="en-US"/>
              </w:rPr>
              <w:t>0/46</w:t>
            </w:r>
          </w:p>
        </w:tc>
      </w:tr>
    </w:tbl>
    <w:p w14:paraId="3CA7170D" w14:textId="77777777" w:rsidR="002039F7" w:rsidRPr="008832DB" w:rsidRDefault="002039F7" w:rsidP="002039F7"/>
    <w:p w14:paraId="712C295B" w14:textId="77777777" w:rsidR="002039F7" w:rsidRPr="008832DB" w:rsidRDefault="002039F7" w:rsidP="002039F7">
      <w:r w:rsidRPr="008832DB">
        <w:rPr>
          <w:rFonts w:hint="eastAsia"/>
        </w:rPr>
        <w:t xml:space="preserve">10. </w:t>
      </w:r>
      <w:r w:rsidRPr="008832DB">
        <w:rPr>
          <w:rFonts w:hint="eastAsia"/>
        </w:rPr>
        <w:t>你认为受害妇女在服务过程中的参与重要吗？</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545EFB38" w14:textId="77777777" w:rsidTr="008832DB">
        <w:tc>
          <w:tcPr>
            <w:tcW w:w="2129" w:type="dxa"/>
          </w:tcPr>
          <w:p w14:paraId="463B8DE1" w14:textId="77777777" w:rsidR="002039F7" w:rsidRPr="008832DB" w:rsidRDefault="002039F7" w:rsidP="005135FA"/>
        </w:tc>
        <w:tc>
          <w:tcPr>
            <w:tcW w:w="2129" w:type="dxa"/>
          </w:tcPr>
          <w:p w14:paraId="75BEDA76" w14:textId="77777777" w:rsidR="002039F7" w:rsidRPr="008832DB" w:rsidRDefault="002039F7" w:rsidP="005135FA">
            <w:r w:rsidRPr="008832DB">
              <w:rPr>
                <w:rFonts w:hint="eastAsia"/>
                <w:lang w:val="en-US"/>
              </w:rPr>
              <w:t>四川仪陇</w:t>
            </w:r>
          </w:p>
        </w:tc>
        <w:tc>
          <w:tcPr>
            <w:tcW w:w="2129" w:type="dxa"/>
          </w:tcPr>
          <w:p w14:paraId="35CFC605" w14:textId="77777777" w:rsidR="002039F7" w:rsidRPr="008832DB" w:rsidRDefault="002039F7" w:rsidP="005135FA">
            <w:r w:rsidRPr="008832DB">
              <w:rPr>
                <w:rFonts w:hint="eastAsia"/>
                <w:lang w:val="en-US"/>
              </w:rPr>
              <w:t>湖南宁乡</w:t>
            </w:r>
          </w:p>
        </w:tc>
        <w:tc>
          <w:tcPr>
            <w:tcW w:w="3077" w:type="dxa"/>
          </w:tcPr>
          <w:p w14:paraId="7EEC900B" w14:textId="77777777" w:rsidR="002039F7" w:rsidRPr="008832DB" w:rsidRDefault="002039F7" w:rsidP="005135FA">
            <w:r w:rsidRPr="008832DB">
              <w:rPr>
                <w:rFonts w:hint="eastAsia"/>
                <w:lang w:val="en-US"/>
              </w:rPr>
              <w:t>甘肃靖远</w:t>
            </w:r>
          </w:p>
        </w:tc>
      </w:tr>
      <w:tr w:rsidR="002039F7" w:rsidRPr="008832DB" w14:paraId="7FC287AF" w14:textId="77777777" w:rsidTr="008832DB">
        <w:tc>
          <w:tcPr>
            <w:tcW w:w="2129" w:type="dxa"/>
          </w:tcPr>
          <w:p w14:paraId="5AD86BAF" w14:textId="77777777" w:rsidR="002039F7" w:rsidRPr="008832DB" w:rsidRDefault="002039F7" w:rsidP="005135FA">
            <w:r w:rsidRPr="008832DB">
              <w:rPr>
                <w:rFonts w:hint="eastAsia"/>
              </w:rPr>
              <w:t>非常重要</w:t>
            </w:r>
          </w:p>
        </w:tc>
        <w:tc>
          <w:tcPr>
            <w:tcW w:w="2129" w:type="dxa"/>
          </w:tcPr>
          <w:p w14:paraId="3BA7F855" w14:textId="77777777" w:rsidR="002039F7" w:rsidRPr="008832DB" w:rsidRDefault="002039F7" w:rsidP="005135FA">
            <w:r w:rsidRPr="008832DB">
              <w:rPr>
                <w:rFonts w:hint="eastAsia"/>
                <w:lang w:val="en-US"/>
              </w:rPr>
              <w:t>48/51</w:t>
            </w:r>
          </w:p>
        </w:tc>
        <w:tc>
          <w:tcPr>
            <w:tcW w:w="2129" w:type="dxa"/>
          </w:tcPr>
          <w:p w14:paraId="35EEB3F7" w14:textId="77777777" w:rsidR="002039F7" w:rsidRPr="008832DB" w:rsidRDefault="002039F7" w:rsidP="005135FA">
            <w:r w:rsidRPr="008832DB">
              <w:rPr>
                <w:rFonts w:hint="eastAsia"/>
                <w:lang w:val="en-US"/>
              </w:rPr>
              <w:t>22/33</w:t>
            </w:r>
          </w:p>
        </w:tc>
        <w:tc>
          <w:tcPr>
            <w:tcW w:w="3077" w:type="dxa"/>
          </w:tcPr>
          <w:p w14:paraId="217AD177" w14:textId="77777777" w:rsidR="002039F7" w:rsidRPr="008832DB" w:rsidRDefault="002039F7" w:rsidP="005135FA">
            <w:r w:rsidRPr="008832DB">
              <w:rPr>
                <w:rFonts w:hint="eastAsia"/>
                <w:lang w:val="en-US"/>
              </w:rPr>
              <w:t>20/46</w:t>
            </w:r>
          </w:p>
        </w:tc>
      </w:tr>
      <w:tr w:rsidR="002039F7" w:rsidRPr="008832DB" w14:paraId="4F56F343" w14:textId="77777777" w:rsidTr="008832DB">
        <w:tc>
          <w:tcPr>
            <w:tcW w:w="2129" w:type="dxa"/>
          </w:tcPr>
          <w:p w14:paraId="64DC5363" w14:textId="77777777" w:rsidR="002039F7" w:rsidRPr="008832DB" w:rsidRDefault="002039F7" w:rsidP="005135FA">
            <w:r w:rsidRPr="008832DB">
              <w:rPr>
                <w:rFonts w:hint="eastAsia"/>
              </w:rPr>
              <w:t>重要</w:t>
            </w:r>
          </w:p>
        </w:tc>
        <w:tc>
          <w:tcPr>
            <w:tcW w:w="2129" w:type="dxa"/>
          </w:tcPr>
          <w:p w14:paraId="7377DEE5" w14:textId="77777777" w:rsidR="002039F7" w:rsidRPr="008832DB" w:rsidRDefault="002039F7" w:rsidP="005135FA">
            <w:r w:rsidRPr="008832DB">
              <w:rPr>
                <w:rFonts w:hint="eastAsia"/>
                <w:lang w:val="en-US"/>
              </w:rPr>
              <w:t>2/51</w:t>
            </w:r>
          </w:p>
        </w:tc>
        <w:tc>
          <w:tcPr>
            <w:tcW w:w="2129" w:type="dxa"/>
          </w:tcPr>
          <w:p w14:paraId="58AEE08A" w14:textId="77777777" w:rsidR="002039F7" w:rsidRPr="008832DB" w:rsidRDefault="002039F7" w:rsidP="005135FA">
            <w:r w:rsidRPr="008832DB">
              <w:rPr>
                <w:rFonts w:hint="eastAsia"/>
                <w:lang w:val="en-US"/>
              </w:rPr>
              <w:t>10/33</w:t>
            </w:r>
          </w:p>
        </w:tc>
        <w:tc>
          <w:tcPr>
            <w:tcW w:w="3077" w:type="dxa"/>
          </w:tcPr>
          <w:p w14:paraId="47E8F6F5" w14:textId="77777777" w:rsidR="002039F7" w:rsidRPr="008832DB" w:rsidRDefault="002039F7" w:rsidP="005135FA">
            <w:r w:rsidRPr="008832DB">
              <w:rPr>
                <w:rFonts w:hint="eastAsia"/>
                <w:lang w:val="en-US"/>
              </w:rPr>
              <w:t>26/46</w:t>
            </w:r>
          </w:p>
        </w:tc>
      </w:tr>
      <w:tr w:rsidR="002039F7" w:rsidRPr="008832DB" w14:paraId="069F1E75" w14:textId="77777777" w:rsidTr="008832DB">
        <w:tc>
          <w:tcPr>
            <w:tcW w:w="2129" w:type="dxa"/>
          </w:tcPr>
          <w:p w14:paraId="55BF3E82" w14:textId="77777777" w:rsidR="002039F7" w:rsidRPr="008832DB" w:rsidRDefault="002039F7" w:rsidP="005135FA">
            <w:r w:rsidRPr="008832DB">
              <w:rPr>
                <w:rFonts w:hint="eastAsia"/>
              </w:rPr>
              <w:t>不太重要</w:t>
            </w:r>
          </w:p>
        </w:tc>
        <w:tc>
          <w:tcPr>
            <w:tcW w:w="2129" w:type="dxa"/>
          </w:tcPr>
          <w:p w14:paraId="24CDF405" w14:textId="77777777" w:rsidR="002039F7" w:rsidRPr="008832DB" w:rsidRDefault="002039F7" w:rsidP="005135FA">
            <w:r w:rsidRPr="008832DB">
              <w:rPr>
                <w:rFonts w:hint="eastAsia"/>
                <w:lang w:val="en-US"/>
              </w:rPr>
              <w:t>0//51</w:t>
            </w:r>
          </w:p>
        </w:tc>
        <w:tc>
          <w:tcPr>
            <w:tcW w:w="2129" w:type="dxa"/>
          </w:tcPr>
          <w:p w14:paraId="0C1721C9" w14:textId="77777777" w:rsidR="002039F7" w:rsidRPr="008832DB" w:rsidRDefault="002039F7" w:rsidP="005135FA">
            <w:r w:rsidRPr="008832DB">
              <w:rPr>
                <w:rFonts w:hint="eastAsia"/>
                <w:lang w:val="en-US"/>
              </w:rPr>
              <w:t>0/33</w:t>
            </w:r>
          </w:p>
        </w:tc>
        <w:tc>
          <w:tcPr>
            <w:tcW w:w="3077" w:type="dxa"/>
          </w:tcPr>
          <w:p w14:paraId="6E77D7CF" w14:textId="77777777" w:rsidR="002039F7" w:rsidRPr="008832DB" w:rsidRDefault="002039F7" w:rsidP="005135FA">
            <w:r w:rsidRPr="008832DB">
              <w:rPr>
                <w:rFonts w:hint="eastAsia"/>
                <w:lang w:val="en-US"/>
              </w:rPr>
              <w:t>0/46</w:t>
            </w:r>
          </w:p>
        </w:tc>
      </w:tr>
      <w:tr w:rsidR="002039F7" w:rsidRPr="008832DB" w14:paraId="33B8B28D" w14:textId="77777777" w:rsidTr="008832DB">
        <w:tc>
          <w:tcPr>
            <w:tcW w:w="2129" w:type="dxa"/>
          </w:tcPr>
          <w:p w14:paraId="21602488" w14:textId="77777777" w:rsidR="002039F7" w:rsidRPr="008832DB" w:rsidRDefault="002039F7" w:rsidP="005135FA">
            <w:r w:rsidRPr="008832DB">
              <w:rPr>
                <w:rFonts w:hint="eastAsia"/>
              </w:rPr>
              <w:t>不重要</w:t>
            </w:r>
          </w:p>
        </w:tc>
        <w:tc>
          <w:tcPr>
            <w:tcW w:w="2129" w:type="dxa"/>
          </w:tcPr>
          <w:p w14:paraId="00662776" w14:textId="77777777" w:rsidR="002039F7" w:rsidRPr="008832DB" w:rsidRDefault="002039F7" w:rsidP="005135FA">
            <w:r w:rsidRPr="008832DB">
              <w:rPr>
                <w:rFonts w:hint="eastAsia"/>
                <w:lang w:val="en-US"/>
              </w:rPr>
              <w:t>0/51</w:t>
            </w:r>
          </w:p>
        </w:tc>
        <w:tc>
          <w:tcPr>
            <w:tcW w:w="2129" w:type="dxa"/>
          </w:tcPr>
          <w:p w14:paraId="6A049A3A" w14:textId="77777777" w:rsidR="002039F7" w:rsidRPr="008832DB" w:rsidRDefault="002039F7" w:rsidP="005135FA">
            <w:r w:rsidRPr="008832DB">
              <w:rPr>
                <w:rFonts w:hint="eastAsia"/>
                <w:lang w:val="en-US"/>
              </w:rPr>
              <w:t>0/33</w:t>
            </w:r>
          </w:p>
        </w:tc>
        <w:tc>
          <w:tcPr>
            <w:tcW w:w="3077" w:type="dxa"/>
          </w:tcPr>
          <w:p w14:paraId="4D9DA466" w14:textId="77777777" w:rsidR="002039F7" w:rsidRPr="008832DB" w:rsidRDefault="002039F7" w:rsidP="005135FA">
            <w:r w:rsidRPr="008832DB">
              <w:rPr>
                <w:rFonts w:hint="eastAsia"/>
                <w:lang w:val="en-US"/>
              </w:rPr>
              <w:t>0/46</w:t>
            </w:r>
          </w:p>
        </w:tc>
      </w:tr>
      <w:tr w:rsidR="002039F7" w:rsidRPr="008832DB" w14:paraId="73284A6F" w14:textId="77777777" w:rsidTr="008832DB">
        <w:tc>
          <w:tcPr>
            <w:tcW w:w="2129" w:type="dxa"/>
          </w:tcPr>
          <w:p w14:paraId="4FA6885D" w14:textId="77777777" w:rsidR="002039F7" w:rsidRPr="008832DB" w:rsidRDefault="002039F7" w:rsidP="005135FA">
            <w:r w:rsidRPr="008832DB">
              <w:rPr>
                <w:rFonts w:hint="eastAsia"/>
                <w:lang w:val="en-US"/>
              </w:rPr>
              <w:t>无回答</w:t>
            </w:r>
          </w:p>
        </w:tc>
        <w:tc>
          <w:tcPr>
            <w:tcW w:w="2129" w:type="dxa"/>
          </w:tcPr>
          <w:p w14:paraId="42CA3A04" w14:textId="77777777" w:rsidR="002039F7" w:rsidRPr="008832DB" w:rsidRDefault="002039F7" w:rsidP="005135FA">
            <w:r w:rsidRPr="008832DB">
              <w:rPr>
                <w:rFonts w:hint="eastAsia"/>
                <w:lang w:val="en-US"/>
              </w:rPr>
              <w:t>1/51</w:t>
            </w:r>
          </w:p>
        </w:tc>
        <w:tc>
          <w:tcPr>
            <w:tcW w:w="2129" w:type="dxa"/>
          </w:tcPr>
          <w:p w14:paraId="63208A4F" w14:textId="77777777" w:rsidR="002039F7" w:rsidRPr="008832DB" w:rsidRDefault="002039F7" w:rsidP="005135FA">
            <w:r w:rsidRPr="008832DB">
              <w:rPr>
                <w:rFonts w:hint="eastAsia"/>
                <w:lang w:val="en-US"/>
              </w:rPr>
              <w:t>1/33</w:t>
            </w:r>
          </w:p>
        </w:tc>
        <w:tc>
          <w:tcPr>
            <w:tcW w:w="3077" w:type="dxa"/>
          </w:tcPr>
          <w:p w14:paraId="7266F740" w14:textId="77777777" w:rsidR="002039F7" w:rsidRPr="008832DB" w:rsidRDefault="002039F7" w:rsidP="005135FA">
            <w:r w:rsidRPr="008832DB">
              <w:rPr>
                <w:rFonts w:hint="eastAsia"/>
                <w:lang w:val="en-US"/>
              </w:rPr>
              <w:t>0/46</w:t>
            </w:r>
          </w:p>
        </w:tc>
      </w:tr>
    </w:tbl>
    <w:p w14:paraId="6BBC6BA6" w14:textId="77777777" w:rsidR="002039F7" w:rsidRPr="008832DB" w:rsidRDefault="002039F7" w:rsidP="002039F7"/>
    <w:p w14:paraId="367AABBA" w14:textId="77777777" w:rsidR="002039F7" w:rsidRPr="008832DB" w:rsidRDefault="002039F7" w:rsidP="002039F7">
      <w:r w:rsidRPr="008832DB">
        <w:rPr>
          <w:rFonts w:hint="eastAsia"/>
        </w:rPr>
        <w:t>11.</w:t>
      </w:r>
      <w:r w:rsidR="007E23DB">
        <w:rPr>
          <w:rFonts w:hint="eastAsia"/>
        </w:rPr>
        <w:t xml:space="preserve"> </w:t>
      </w:r>
      <w:r w:rsidRPr="008832DB">
        <w:rPr>
          <w:rFonts w:hint="eastAsia"/>
        </w:rPr>
        <w:t>通过培训，你了解了哪些预防和制止家庭暴力的法律和政策？（可多选）</w:t>
      </w:r>
    </w:p>
    <w:tbl>
      <w:tblPr>
        <w:tblStyle w:val="TableGrid"/>
        <w:tblW w:w="9464" w:type="dxa"/>
        <w:tblLayout w:type="fixed"/>
        <w:tblLook w:val="04A0" w:firstRow="1" w:lastRow="0" w:firstColumn="1" w:lastColumn="0" w:noHBand="0" w:noVBand="1"/>
      </w:tblPr>
      <w:tblGrid>
        <w:gridCol w:w="2326"/>
        <w:gridCol w:w="1932"/>
        <w:gridCol w:w="2129"/>
        <w:gridCol w:w="3077"/>
      </w:tblGrid>
      <w:tr w:rsidR="002039F7" w:rsidRPr="008832DB" w14:paraId="7B2D704B" w14:textId="77777777" w:rsidTr="008832DB">
        <w:tc>
          <w:tcPr>
            <w:tcW w:w="2326" w:type="dxa"/>
          </w:tcPr>
          <w:p w14:paraId="1B1AD21E" w14:textId="77777777" w:rsidR="002039F7" w:rsidRPr="008832DB" w:rsidRDefault="002039F7" w:rsidP="005135FA"/>
        </w:tc>
        <w:tc>
          <w:tcPr>
            <w:tcW w:w="1932" w:type="dxa"/>
          </w:tcPr>
          <w:p w14:paraId="6EFB90AD" w14:textId="77777777" w:rsidR="002039F7" w:rsidRPr="008832DB" w:rsidRDefault="002039F7" w:rsidP="005135FA">
            <w:r w:rsidRPr="008832DB">
              <w:rPr>
                <w:rFonts w:hint="eastAsia"/>
                <w:lang w:val="en-US"/>
              </w:rPr>
              <w:t>四川仪陇</w:t>
            </w:r>
          </w:p>
        </w:tc>
        <w:tc>
          <w:tcPr>
            <w:tcW w:w="2129" w:type="dxa"/>
          </w:tcPr>
          <w:p w14:paraId="43EA3D80" w14:textId="77777777" w:rsidR="002039F7" w:rsidRPr="008832DB" w:rsidRDefault="002039F7" w:rsidP="005135FA">
            <w:r w:rsidRPr="008832DB">
              <w:rPr>
                <w:rFonts w:hint="eastAsia"/>
                <w:lang w:val="en-US"/>
              </w:rPr>
              <w:t>湖南宁乡</w:t>
            </w:r>
          </w:p>
        </w:tc>
        <w:tc>
          <w:tcPr>
            <w:tcW w:w="3077" w:type="dxa"/>
          </w:tcPr>
          <w:p w14:paraId="0C462CB2" w14:textId="77777777" w:rsidR="002039F7" w:rsidRPr="008832DB" w:rsidRDefault="002039F7" w:rsidP="005135FA">
            <w:r w:rsidRPr="008832DB">
              <w:rPr>
                <w:rFonts w:hint="eastAsia"/>
                <w:lang w:val="en-US"/>
              </w:rPr>
              <w:t>甘肃靖远</w:t>
            </w:r>
          </w:p>
        </w:tc>
      </w:tr>
      <w:tr w:rsidR="002039F7" w:rsidRPr="008832DB" w14:paraId="113D505F" w14:textId="77777777" w:rsidTr="008832DB">
        <w:tc>
          <w:tcPr>
            <w:tcW w:w="2326" w:type="dxa"/>
          </w:tcPr>
          <w:p w14:paraId="1939DFF7" w14:textId="77777777" w:rsidR="002039F7" w:rsidRPr="008832DB" w:rsidRDefault="002039F7" w:rsidP="005135FA">
            <w:r w:rsidRPr="008832DB">
              <w:rPr>
                <w:rFonts w:hint="eastAsia"/>
              </w:rPr>
              <w:t>《宪法》节选</w:t>
            </w:r>
          </w:p>
        </w:tc>
        <w:tc>
          <w:tcPr>
            <w:tcW w:w="1932" w:type="dxa"/>
          </w:tcPr>
          <w:p w14:paraId="5C51BDCD" w14:textId="77777777" w:rsidR="002039F7" w:rsidRPr="008832DB" w:rsidRDefault="002039F7" w:rsidP="005135FA">
            <w:r w:rsidRPr="008832DB">
              <w:rPr>
                <w:rFonts w:hint="eastAsia"/>
                <w:lang w:val="en-US"/>
              </w:rPr>
              <w:t>40/51</w:t>
            </w:r>
          </w:p>
        </w:tc>
        <w:tc>
          <w:tcPr>
            <w:tcW w:w="2129" w:type="dxa"/>
          </w:tcPr>
          <w:p w14:paraId="46EB4EB8" w14:textId="77777777" w:rsidR="002039F7" w:rsidRPr="008832DB" w:rsidRDefault="002039F7" w:rsidP="005135FA">
            <w:r w:rsidRPr="008832DB">
              <w:rPr>
                <w:rFonts w:hint="eastAsia"/>
                <w:lang w:val="en-US"/>
              </w:rPr>
              <w:t>19/33</w:t>
            </w:r>
          </w:p>
        </w:tc>
        <w:tc>
          <w:tcPr>
            <w:tcW w:w="3077" w:type="dxa"/>
          </w:tcPr>
          <w:p w14:paraId="4C37BC3D" w14:textId="77777777" w:rsidR="002039F7" w:rsidRPr="008832DB" w:rsidRDefault="002039F7" w:rsidP="005135FA">
            <w:r w:rsidRPr="008832DB">
              <w:rPr>
                <w:rFonts w:hint="eastAsia"/>
                <w:lang w:val="en-US"/>
              </w:rPr>
              <w:t>38/46</w:t>
            </w:r>
          </w:p>
        </w:tc>
      </w:tr>
      <w:tr w:rsidR="002039F7" w:rsidRPr="008832DB" w14:paraId="07F561B5" w14:textId="77777777" w:rsidTr="008832DB">
        <w:tc>
          <w:tcPr>
            <w:tcW w:w="2326" w:type="dxa"/>
          </w:tcPr>
          <w:p w14:paraId="784108AD" w14:textId="77777777" w:rsidR="002039F7" w:rsidRPr="008832DB" w:rsidRDefault="002039F7" w:rsidP="005135FA">
            <w:r w:rsidRPr="008832DB">
              <w:rPr>
                <w:rFonts w:hint="eastAsia"/>
              </w:rPr>
              <w:t>《婚姻法》节选</w:t>
            </w:r>
          </w:p>
        </w:tc>
        <w:tc>
          <w:tcPr>
            <w:tcW w:w="1932" w:type="dxa"/>
          </w:tcPr>
          <w:p w14:paraId="71F6CF94" w14:textId="77777777" w:rsidR="002039F7" w:rsidRPr="008832DB" w:rsidRDefault="002039F7" w:rsidP="005135FA">
            <w:r w:rsidRPr="008832DB">
              <w:rPr>
                <w:rFonts w:hint="eastAsia"/>
                <w:lang w:val="en-US"/>
              </w:rPr>
              <w:t>51/51</w:t>
            </w:r>
          </w:p>
        </w:tc>
        <w:tc>
          <w:tcPr>
            <w:tcW w:w="2129" w:type="dxa"/>
          </w:tcPr>
          <w:p w14:paraId="24864EFD" w14:textId="77777777" w:rsidR="002039F7" w:rsidRPr="008832DB" w:rsidRDefault="002039F7" w:rsidP="005135FA">
            <w:r w:rsidRPr="008832DB">
              <w:rPr>
                <w:rFonts w:hint="eastAsia"/>
                <w:lang w:val="en-US"/>
              </w:rPr>
              <w:t>26/33</w:t>
            </w:r>
          </w:p>
        </w:tc>
        <w:tc>
          <w:tcPr>
            <w:tcW w:w="3077" w:type="dxa"/>
          </w:tcPr>
          <w:p w14:paraId="4F90FAE1" w14:textId="77777777" w:rsidR="002039F7" w:rsidRPr="008832DB" w:rsidRDefault="002039F7" w:rsidP="005135FA">
            <w:r w:rsidRPr="008832DB">
              <w:rPr>
                <w:rFonts w:hint="eastAsia"/>
                <w:lang w:val="en-US"/>
              </w:rPr>
              <w:t>44/46</w:t>
            </w:r>
          </w:p>
        </w:tc>
      </w:tr>
      <w:tr w:rsidR="002039F7" w:rsidRPr="008832DB" w14:paraId="21454C5D" w14:textId="77777777" w:rsidTr="008832DB">
        <w:tc>
          <w:tcPr>
            <w:tcW w:w="2326" w:type="dxa"/>
          </w:tcPr>
          <w:p w14:paraId="6BB219AB" w14:textId="77777777" w:rsidR="002039F7" w:rsidRPr="008832DB" w:rsidRDefault="002039F7" w:rsidP="005135FA">
            <w:r w:rsidRPr="008832DB">
              <w:rPr>
                <w:rFonts w:hint="eastAsia"/>
              </w:rPr>
              <w:t>《妇女权益保障法》节选</w:t>
            </w:r>
          </w:p>
        </w:tc>
        <w:tc>
          <w:tcPr>
            <w:tcW w:w="1932" w:type="dxa"/>
          </w:tcPr>
          <w:p w14:paraId="2A8FA8D0" w14:textId="77777777" w:rsidR="002039F7" w:rsidRPr="008832DB" w:rsidRDefault="002039F7" w:rsidP="005135FA">
            <w:r w:rsidRPr="008832DB">
              <w:rPr>
                <w:rFonts w:hint="eastAsia"/>
                <w:lang w:val="en-US"/>
              </w:rPr>
              <w:t>51/51</w:t>
            </w:r>
          </w:p>
        </w:tc>
        <w:tc>
          <w:tcPr>
            <w:tcW w:w="2129" w:type="dxa"/>
          </w:tcPr>
          <w:p w14:paraId="644BF86B" w14:textId="77777777" w:rsidR="002039F7" w:rsidRPr="008832DB" w:rsidRDefault="002039F7" w:rsidP="005135FA">
            <w:r w:rsidRPr="008832DB">
              <w:rPr>
                <w:rFonts w:hint="eastAsia"/>
                <w:lang w:val="en-US"/>
              </w:rPr>
              <w:t>29/33</w:t>
            </w:r>
          </w:p>
        </w:tc>
        <w:tc>
          <w:tcPr>
            <w:tcW w:w="3077" w:type="dxa"/>
          </w:tcPr>
          <w:p w14:paraId="51861E4D" w14:textId="77777777" w:rsidR="002039F7" w:rsidRPr="008832DB" w:rsidRDefault="002039F7" w:rsidP="005135FA">
            <w:r w:rsidRPr="008832DB">
              <w:rPr>
                <w:rFonts w:hint="eastAsia"/>
                <w:lang w:val="en-US"/>
              </w:rPr>
              <w:t>44/46</w:t>
            </w:r>
          </w:p>
        </w:tc>
      </w:tr>
      <w:tr w:rsidR="002039F7" w:rsidRPr="008832DB" w14:paraId="13F15748" w14:textId="77777777" w:rsidTr="008832DB">
        <w:tc>
          <w:tcPr>
            <w:tcW w:w="2326" w:type="dxa"/>
          </w:tcPr>
          <w:p w14:paraId="7A8F3DD6" w14:textId="77777777" w:rsidR="002039F7" w:rsidRPr="008832DB" w:rsidRDefault="002039F7" w:rsidP="005135FA">
            <w:r w:rsidRPr="008832DB">
              <w:rPr>
                <w:rFonts w:hint="eastAsia"/>
              </w:rPr>
              <w:t>《警察法》节选</w:t>
            </w:r>
          </w:p>
        </w:tc>
        <w:tc>
          <w:tcPr>
            <w:tcW w:w="1932" w:type="dxa"/>
          </w:tcPr>
          <w:p w14:paraId="64442178" w14:textId="77777777" w:rsidR="002039F7" w:rsidRPr="008832DB" w:rsidRDefault="002039F7" w:rsidP="005135FA">
            <w:r w:rsidRPr="008832DB">
              <w:rPr>
                <w:rFonts w:hint="eastAsia"/>
                <w:lang w:val="en-US"/>
              </w:rPr>
              <w:t>17/51</w:t>
            </w:r>
          </w:p>
        </w:tc>
        <w:tc>
          <w:tcPr>
            <w:tcW w:w="2129" w:type="dxa"/>
          </w:tcPr>
          <w:p w14:paraId="24C4D3A2" w14:textId="77777777" w:rsidR="002039F7" w:rsidRPr="008832DB" w:rsidRDefault="002039F7" w:rsidP="005135FA">
            <w:r w:rsidRPr="008832DB">
              <w:rPr>
                <w:rFonts w:hint="eastAsia"/>
                <w:lang w:val="en-US"/>
              </w:rPr>
              <w:t>11/33</w:t>
            </w:r>
          </w:p>
        </w:tc>
        <w:tc>
          <w:tcPr>
            <w:tcW w:w="3077" w:type="dxa"/>
          </w:tcPr>
          <w:p w14:paraId="2DF7BBEE" w14:textId="77777777" w:rsidR="002039F7" w:rsidRPr="008832DB" w:rsidRDefault="002039F7" w:rsidP="005135FA">
            <w:r w:rsidRPr="008832DB">
              <w:rPr>
                <w:rFonts w:hint="eastAsia"/>
                <w:lang w:val="en-US"/>
              </w:rPr>
              <w:t>18/46</w:t>
            </w:r>
          </w:p>
        </w:tc>
      </w:tr>
      <w:tr w:rsidR="002039F7" w:rsidRPr="008832DB" w14:paraId="4A808048" w14:textId="77777777" w:rsidTr="008832DB">
        <w:tc>
          <w:tcPr>
            <w:tcW w:w="2326" w:type="dxa"/>
          </w:tcPr>
          <w:p w14:paraId="2CAE1304" w14:textId="77777777" w:rsidR="002039F7" w:rsidRPr="008832DB" w:rsidRDefault="002039F7" w:rsidP="005135FA">
            <w:r w:rsidRPr="008832DB">
              <w:rPr>
                <w:rFonts w:hint="eastAsia"/>
              </w:rPr>
              <w:t>《未成年人保护法》节选</w:t>
            </w:r>
          </w:p>
        </w:tc>
        <w:tc>
          <w:tcPr>
            <w:tcW w:w="1932" w:type="dxa"/>
          </w:tcPr>
          <w:p w14:paraId="2D1C3A39" w14:textId="77777777" w:rsidR="002039F7" w:rsidRPr="008832DB" w:rsidRDefault="002039F7" w:rsidP="005135FA">
            <w:r w:rsidRPr="008832DB">
              <w:rPr>
                <w:rFonts w:hint="eastAsia"/>
                <w:lang w:val="en-US"/>
              </w:rPr>
              <w:t>42/51</w:t>
            </w:r>
          </w:p>
        </w:tc>
        <w:tc>
          <w:tcPr>
            <w:tcW w:w="2129" w:type="dxa"/>
          </w:tcPr>
          <w:p w14:paraId="2EF27845" w14:textId="77777777" w:rsidR="002039F7" w:rsidRPr="008832DB" w:rsidRDefault="002039F7" w:rsidP="005135FA">
            <w:r w:rsidRPr="008832DB">
              <w:rPr>
                <w:rFonts w:hint="eastAsia"/>
                <w:lang w:val="en-US"/>
              </w:rPr>
              <w:t>22/33</w:t>
            </w:r>
          </w:p>
        </w:tc>
        <w:tc>
          <w:tcPr>
            <w:tcW w:w="3077" w:type="dxa"/>
          </w:tcPr>
          <w:p w14:paraId="26FCC78F" w14:textId="77777777" w:rsidR="002039F7" w:rsidRPr="008832DB" w:rsidRDefault="002039F7" w:rsidP="005135FA">
            <w:r w:rsidRPr="008832DB">
              <w:rPr>
                <w:rFonts w:hint="eastAsia"/>
                <w:lang w:val="en-US"/>
              </w:rPr>
              <w:t>38/46</w:t>
            </w:r>
          </w:p>
        </w:tc>
      </w:tr>
      <w:tr w:rsidR="002039F7" w:rsidRPr="008832DB" w14:paraId="76D1A41F" w14:textId="77777777" w:rsidTr="008832DB">
        <w:tc>
          <w:tcPr>
            <w:tcW w:w="2326" w:type="dxa"/>
          </w:tcPr>
          <w:p w14:paraId="3EC62100" w14:textId="77777777" w:rsidR="002039F7" w:rsidRPr="008832DB" w:rsidRDefault="002039F7" w:rsidP="005135FA">
            <w:r w:rsidRPr="008832DB">
              <w:rPr>
                <w:rFonts w:hint="eastAsia"/>
              </w:rPr>
              <w:t>《刑法》节选</w:t>
            </w:r>
          </w:p>
        </w:tc>
        <w:tc>
          <w:tcPr>
            <w:tcW w:w="1932" w:type="dxa"/>
          </w:tcPr>
          <w:p w14:paraId="51ECC47B" w14:textId="77777777" w:rsidR="002039F7" w:rsidRPr="008832DB" w:rsidRDefault="002039F7" w:rsidP="005135FA">
            <w:r w:rsidRPr="008832DB">
              <w:rPr>
                <w:rFonts w:hint="eastAsia"/>
                <w:lang w:val="en-US"/>
              </w:rPr>
              <w:t>40/51</w:t>
            </w:r>
          </w:p>
        </w:tc>
        <w:tc>
          <w:tcPr>
            <w:tcW w:w="2129" w:type="dxa"/>
          </w:tcPr>
          <w:p w14:paraId="033A8777" w14:textId="77777777" w:rsidR="002039F7" w:rsidRPr="008832DB" w:rsidRDefault="002039F7" w:rsidP="005135FA">
            <w:r w:rsidRPr="008832DB">
              <w:rPr>
                <w:rFonts w:hint="eastAsia"/>
                <w:lang w:val="en-US"/>
              </w:rPr>
              <w:t>20/33</w:t>
            </w:r>
          </w:p>
        </w:tc>
        <w:tc>
          <w:tcPr>
            <w:tcW w:w="3077" w:type="dxa"/>
          </w:tcPr>
          <w:p w14:paraId="776B9F78" w14:textId="77777777" w:rsidR="002039F7" w:rsidRPr="008832DB" w:rsidRDefault="002039F7" w:rsidP="005135FA">
            <w:r w:rsidRPr="008832DB">
              <w:rPr>
                <w:rFonts w:hint="eastAsia"/>
                <w:lang w:val="en-US"/>
              </w:rPr>
              <w:t>38/46</w:t>
            </w:r>
          </w:p>
        </w:tc>
      </w:tr>
      <w:tr w:rsidR="002039F7" w:rsidRPr="008832DB" w14:paraId="2848F3BB" w14:textId="77777777" w:rsidTr="008832DB">
        <w:tc>
          <w:tcPr>
            <w:tcW w:w="2326" w:type="dxa"/>
          </w:tcPr>
          <w:p w14:paraId="63922ED3" w14:textId="77777777" w:rsidR="002039F7" w:rsidRPr="008832DB" w:rsidRDefault="002039F7" w:rsidP="005135FA">
            <w:r w:rsidRPr="008832DB">
              <w:rPr>
                <w:rFonts w:hint="eastAsia"/>
              </w:rPr>
              <w:t>《治安管理处罚法》节选</w:t>
            </w:r>
          </w:p>
        </w:tc>
        <w:tc>
          <w:tcPr>
            <w:tcW w:w="1932" w:type="dxa"/>
          </w:tcPr>
          <w:p w14:paraId="7A1B2E57" w14:textId="77777777" w:rsidR="002039F7" w:rsidRPr="008832DB" w:rsidRDefault="002039F7" w:rsidP="005135FA">
            <w:r w:rsidRPr="008832DB">
              <w:rPr>
                <w:rFonts w:hint="eastAsia"/>
                <w:lang w:val="en-US"/>
              </w:rPr>
              <w:t>40/51</w:t>
            </w:r>
          </w:p>
        </w:tc>
        <w:tc>
          <w:tcPr>
            <w:tcW w:w="2129" w:type="dxa"/>
          </w:tcPr>
          <w:p w14:paraId="7FCDA9B3" w14:textId="77777777" w:rsidR="002039F7" w:rsidRPr="008832DB" w:rsidRDefault="002039F7" w:rsidP="005135FA">
            <w:r w:rsidRPr="008832DB">
              <w:rPr>
                <w:rFonts w:hint="eastAsia"/>
                <w:lang w:val="en-US"/>
              </w:rPr>
              <w:t>20/33</w:t>
            </w:r>
          </w:p>
        </w:tc>
        <w:tc>
          <w:tcPr>
            <w:tcW w:w="3077" w:type="dxa"/>
          </w:tcPr>
          <w:p w14:paraId="0FF44007" w14:textId="77777777" w:rsidR="002039F7" w:rsidRPr="008832DB" w:rsidRDefault="002039F7" w:rsidP="005135FA">
            <w:r w:rsidRPr="008832DB">
              <w:rPr>
                <w:rFonts w:hint="eastAsia"/>
                <w:lang w:val="en-US"/>
              </w:rPr>
              <w:t>36/46</w:t>
            </w:r>
          </w:p>
        </w:tc>
      </w:tr>
      <w:tr w:rsidR="002039F7" w:rsidRPr="008832DB" w14:paraId="3090CB0B" w14:textId="77777777" w:rsidTr="008832DB">
        <w:tc>
          <w:tcPr>
            <w:tcW w:w="2326" w:type="dxa"/>
          </w:tcPr>
          <w:p w14:paraId="11BB26B3" w14:textId="77777777" w:rsidR="002039F7" w:rsidRPr="008832DB" w:rsidRDefault="002039F7" w:rsidP="005135FA">
            <w:r w:rsidRPr="008832DB">
              <w:rPr>
                <w:rFonts w:hint="eastAsia"/>
              </w:rPr>
              <w:t>其他，请列举</w:t>
            </w:r>
            <w:r w:rsidRPr="008832DB">
              <w:rPr>
                <w:rFonts w:hint="eastAsia"/>
              </w:rPr>
              <w:t>_________________</w:t>
            </w:r>
          </w:p>
        </w:tc>
        <w:tc>
          <w:tcPr>
            <w:tcW w:w="1932" w:type="dxa"/>
          </w:tcPr>
          <w:p w14:paraId="53C86BBB" w14:textId="77777777" w:rsidR="002039F7" w:rsidRPr="008832DB" w:rsidRDefault="002039F7" w:rsidP="005135FA">
            <w:r w:rsidRPr="008832DB">
              <w:rPr>
                <w:rFonts w:hint="eastAsia"/>
                <w:lang w:val="en-US"/>
              </w:rPr>
              <w:t>4/51</w:t>
            </w:r>
          </w:p>
          <w:p w14:paraId="4AD9C272" w14:textId="77777777" w:rsidR="002039F7" w:rsidRPr="008832DB" w:rsidRDefault="002039F7" w:rsidP="00645A0F">
            <w:pPr>
              <w:widowControl w:val="0"/>
              <w:numPr>
                <w:ilvl w:val="0"/>
                <w:numId w:val="9"/>
              </w:numPr>
              <w:spacing w:after="200" w:line="276" w:lineRule="auto"/>
              <w:ind w:firstLineChars="200" w:firstLine="420"/>
              <w:jc w:val="both"/>
            </w:pPr>
            <w:r w:rsidRPr="008832DB">
              <w:rPr>
                <w:rFonts w:hint="eastAsia"/>
                <w:lang w:val="en-US"/>
              </w:rPr>
              <w:t>《中华人民共和国反家暴法》</w:t>
            </w:r>
          </w:p>
          <w:p w14:paraId="1F055D44" w14:textId="77777777" w:rsidR="002039F7" w:rsidRPr="008832DB" w:rsidRDefault="002039F7" w:rsidP="00645A0F">
            <w:pPr>
              <w:widowControl w:val="0"/>
              <w:numPr>
                <w:ilvl w:val="0"/>
                <w:numId w:val="9"/>
              </w:numPr>
              <w:spacing w:after="200" w:line="276" w:lineRule="auto"/>
              <w:ind w:firstLineChars="200" w:firstLine="420"/>
              <w:jc w:val="both"/>
            </w:pPr>
            <w:r w:rsidRPr="008832DB">
              <w:rPr>
                <w:rFonts w:hint="eastAsia"/>
                <w:lang w:val="en-US"/>
              </w:rPr>
              <w:t>相关司法解释，《侵权责任法》</w:t>
            </w:r>
          </w:p>
          <w:p w14:paraId="2BD7C8FB" w14:textId="77777777" w:rsidR="002039F7" w:rsidRPr="008832DB" w:rsidRDefault="002039F7" w:rsidP="00645A0F">
            <w:pPr>
              <w:widowControl w:val="0"/>
              <w:numPr>
                <w:ilvl w:val="0"/>
                <w:numId w:val="9"/>
              </w:numPr>
              <w:spacing w:after="200" w:line="276" w:lineRule="auto"/>
              <w:ind w:firstLineChars="200" w:firstLine="420"/>
              <w:jc w:val="both"/>
            </w:pPr>
            <w:r w:rsidRPr="008832DB">
              <w:rPr>
                <w:rFonts w:hint="eastAsia"/>
                <w:lang w:val="en-US"/>
              </w:rPr>
              <w:t>《反家庭暴力法》</w:t>
            </w:r>
          </w:p>
          <w:p w14:paraId="1045FF68" w14:textId="77777777" w:rsidR="002039F7" w:rsidRPr="008832DB" w:rsidRDefault="002039F7" w:rsidP="00645A0F">
            <w:pPr>
              <w:widowControl w:val="0"/>
              <w:numPr>
                <w:ilvl w:val="0"/>
                <w:numId w:val="9"/>
              </w:numPr>
              <w:spacing w:after="200" w:line="276" w:lineRule="auto"/>
              <w:ind w:firstLineChars="200" w:firstLine="420"/>
              <w:jc w:val="both"/>
            </w:pPr>
            <w:r w:rsidRPr="008832DB">
              <w:rPr>
                <w:rFonts w:hint="eastAsia"/>
                <w:lang w:val="en-US"/>
              </w:rPr>
              <w:t>相关司法解释、《民事诉讼法》</w:t>
            </w:r>
          </w:p>
        </w:tc>
        <w:tc>
          <w:tcPr>
            <w:tcW w:w="2129" w:type="dxa"/>
          </w:tcPr>
          <w:p w14:paraId="6863F16D" w14:textId="77777777" w:rsidR="002039F7" w:rsidRPr="008832DB" w:rsidRDefault="002039F7" w:rsidP="005135FA">
            <w:r w:rsidRPr="008832DB">
              <w:rPr>
                <w:rFonts w:hint="eastAsia"/>
                <w:lang w:val="en-US"/>
              </w:rPr>
              <w:t>2/33</w:t>
            </w:r>
          </w:p>
        </w:tc>
        <w:tc>
          <w:tcPr>
            <w:tcW w:w="3077" w:type="dxa"/>
          </w:tcPr>
          <w:p w14:paraId="5D31C8B9" w14:textId="77777777" w:rsidR="002039F7" w:rsidRPr="008832DB" w:rsidRDefault="002039F7" w:rsidP="005135FA">
            <w:r w:rsidRPr="008832DB">
              <w:rPr>
                <w:rFonts w:hint="eastAsia"/>
                <w:lang w:val="en-US"/>
              </w:rPr>
              <w:t>2/46</w:t>
            </w:r>
          </w:p>
          <w:p w14:paraId="59EE5126" w14:textId="77777777" w:rsidR="002039F7" w:rsidRPr="008832DB" w:rsidRDefault="002039F7" w:rsidP="00645A0F">
            <w:pPr>
              <w:widowControl w:val="0"/>
              <w:numPr>
                <w:ilvl w:val="0"/>
                <w:numId w:val="10"/>
              </w:numPr>
              <w:spacing w:after="200" w:line="276" w:lineRule="auto"/>
              <w:ind w:firstLineChars="200" w:firstLine="420"/>
              <w:jc w:val="both"/>
            </w:pPr>
            <w:r w:rsidRPr="008832DB">
              <w:rPr>
                <w:rFonts w:hint="eastAsia"/>
                <w:lang w:val="en-US"/>
              </w:rPr>
              <w:t>《村民委员会组织法》《城市居民委员会组织法》《人民调解法》</w:t>
            </w:r>
          </w:p>
          <w:p w14:paraId="26AC06E2" w14:textId="77777777" w:rsidR="002039F7" w:rsidRPr="008832DB" w:rsidRDefault="002039F7" w:rsidP="00645A0F">
            <w:pPr>
              <w:widowControl w:val="0"/>
              <w:numPr>
                <w:ilvl w:val="0"/>
                <w:numId w:val="10"/>
              </w:numPr>
              <w:spacing w:after="200" w:line="276" w:lineRule="auto"/>
              <w:ind w:firstLineChars="200" w:firstLine="420"/>
              <w:jc w:val="both"/>
            </w:pPr>
            <w:r w:rsidRPr="008832DB">
              <w:rPr>
                <w:rFonts w:hint="eastAsia"/>
                <w:lang w:val="en-US"/>
              </w:rPr>
              <w:t>《村民委员会组织法》《城市居民委员会组织法》《人民调解法》</w:t>
            </w:r>
          </w:p>
        </w:tc>
      </w:tr>
      <w:tr w:rsidR="002039F7" w:rsidRPr="008832DB" w14:paraId="2FC3FDB5" w14:textId="77777777" w:rsidTr="008832DB">
        <w:tc>
          <w:tcPr>
            <w:tcW w:w="2326" w:type="dxa"/>
          </w:tcPr>
          <w:p w14:paraId="3DCA2EA7" w14:textId="77777777" w:rsidR="002039F7" w:rsidRPr="008832DB" w:rsidRDefault="002039F7" w:rsidP="005135FA">
            <w:r w:rsidRPr="008832DB">
              <w:rPr>
                <w:rFonts w:hint="eastAsia"/>
                <w:lang w:val="en-US"/>
              </w:rPr>
              <w:t>无回答</w:t>
            </w:r>
          </w:p>
        </w:tc>
        <w:tc>
          <w:tcPr>
            <w:tcW w:w="1932" w:type="dxa"/>
          </w:tcPr>
          <w:p w14:paraId="106C855A" w14:textId="77777777" w:rsidR="002039F7" w:rsidRPr="008832DB" w:rsidRDefault="002039F7" w:rsidP="005135FA">
            <w:r w:rsidRPr="008832DB">
              <w:rPr>
                <w:rFonts w:hint="eastAsia"/>
                <w:lang w:val="en-US"/>
              </w:rPr>
              <w:t>0/51</w:t>
            </w:r>
          </w:p>
        </w:tc>
        <w:tc>
          <w:tcPr>
            <w:tcW w:w="2129" w:type="dxa"/>
          </w:tcPr>
          <w:p w14:paraId="2E448884" w14:textId="77777777" w:rsidR="002039F7" w:rsidRPr="008832DB" w:rsidRDefault="002039F7" w:rsidP="005135FA">
            <w:r w:rsidRPr="008832DB">
              <w:rPr>
                <w:rFonts w:hint="eastAsia"/>
                <w:lang w:val="en-US"/>
              </w:rPr>
              <w:t>2/33</w:t>
            </w:r>
          </w:p>
        </w:tc>
        <w:tc>
          <w:tcPr>
            <w:tcW w:w="3077" w:type="dxa"/>
          </w:tcPr>
          <w:p w14:paraId="1635F9FC" w14:textId="77777777" w:rsidR="002039F7" w:rsidRPr="008832DB" w:rsidRDefault="002039F7" w:rsidP="005135FA">
            <w:r w:rsidRPr="008832DB">
              <w:rPr>
                <w:rFonts w:hint="eastAsia"/>
                <w:lang w:val="en-US"/>
              </w:rPr>
              <w:t>0/46</w:t>
            </w:r>
          </w:p>
        </w:tc>
      </w:tr>
    </w:tbl>
    <w:p w14:paraId="0CE8D556" w14:textId="77777777" w:rsidR="002039F7" w:rsidRPr="008832DB" w:rsidRDefault="002039F7" w:rsidP="002039F7"/>
    <w:p w14:paraId="5B4CE9C8" w14:textId="77777777" w:rsidR="002039F7" w:rsidRPr="008832DB" w:rsidRDefault="002039F7" w:rsidP="002039F7">
      <w:r w:rsidRPr="008832DB">
        <w:rPr>
          <w:rFonts w:hint="eastAsia"/>
          <w:lang w:val="en-US"/>
        </w:rPr>
        <w:t>12.</w:t>
      </w:r>
      <w:r w:rsidR="007E23DB">
        <w:rPr>
          <w:rFonts w:hint="eastAsia"/>
          <w:lang w:val="en-US"/>
        </w:rPr>
        <w:t xml:space="preserve"> </w:t>
      </w:r>
      <w:r w:rsidRPr="008832DB">
        <w:rPr>
          <w:rFonts w:hint="eastAsia"/>
        </w:rPr>
        <w:t>以下培训内容，对你印象最深、启发最大的内容是哪些？请按照最重要到最不重要的次序排序（例如：</w:t>
      </w:r>
      <w:r w:rsidRPr="008832DB">
        <w:rPr>
          <w:rFonts w:hint="eastAsia"/>
        </w:rPr>
        <w:t xml:space="preserve"> BCADFEG</w:t>
      </w:r>
      <w:r w:rsidRPr="008832DB">
        <w:rPr>
          <w:rFonts w:hint="eastAsia"/>
        </w:rPr>
        <w:t>）</w:t>
      </w:r>
      <w:r w:rsidRPr="008832DB">
        <w:rPr>
          <w:rFonts w:hint="eastAsia"/>
        </w:rPr>
        <w:t xml:space="preserve"> _______________</w:t>
      </w:r>
    </w:p>
    <w:tbl>
      <w:tblPr>
        <w:tblStyle w:val="TableGrid"/>
        <w:tblW w:w="9606" w:type="dxa"/>
        <w:tblLayout w:type="fixed"/>
        <w:tblLook w:val="04A0" w:firstRow="1" w:lastRow="0" w:firstColumn="1" w:lastColumn="0" w:noHBand="0" w:noVBand="1"/>
      </w:tblPr>
      <w:tblGrid>
        <w:gridCol w:w="2671"/>
        <w:gridCol w:w="1800"/>
        <w:gridCol w:w="2085"/>
        <w:gridCol w:w="3050"/>
      </w:tblGrid>
      <w:tr w:rsidR="002039F7" w:rsidRPr="008832DB" w14:paraId="664BCDC0" w14:textId="77777777" w:rsidTr="008832DB">
        <w:tc>
          <w:tcPr>
            <w:tcW w:w="2671" w:type="dxa"/>
          </w:tcPr>
          <w:p w14:paraId="30B17792" w14:textId="77777777" w:rsidR="002039F7" w:rsidRPr="008832DB" w:rsidRDefault="002039F7" w:rsidP="005135FA"/>
        </w:tc>
        <w:tc>
          <w:tcPr>
            <w:tcW w:w="1800" w:type="dxa"/>
          </w:tcPr>
          <w:p w14:paraId="2344F4AE" w14:textId="77777777" w:rsidR="002039F7" w:rsidRPr="008832DB" w:rsidRDefault="002039F7" w:rsidP="005135FA">
            <w:r w:rsidRPr="008832DB">
              <w:rPr>
                <w:rFonts w:hint="eastAsia"/>
                <w:lang w:val="en-US"/>
              </w:rPr>
              <w:t>四川仪陇</w:t>
            </w:r>
          </w:p>
        </w:tc>
        <w:tc>
          <w:tcPr>
            <w:tcW w:w="2085" w:type="dxa"/>
          </w:tcPr>
          <w:p w14:paraId="276B8C7B" w14:textId="77777777" w:rsidR="002039F7" w:rsidRPr="008832DB" w:rsidRDefault="002039F7" w:rsidP="005135FA">
            <w:r w:rsidRPr="008832DB">
              <w:rPr>
                <w:rFonts w:hint="eastAsia"/>
                <w:lang w:val="en-US"/>
              </w:rPr>
              <w:t>湖南宁乡</w:t>
            </w:r>
          </w:p>
        </w:tc>
        <w:tc>
          <w:tcPr>
            <w:tcW w:w="3050" w:type="dxa"/>
          </w:tcPr>
          <w:p w14:paraId="63F91948" w14:textId="77777777" w:rsidR="002039F7" w:rsidRPr="008832DB" w:rsidRDefault="002039F7" w:rsidP="005135FA">
            <w:r w:rsidRPr="008832DB">
              <w:rPr>
                <w:rFonts w:hint="eastAsia"/>
                <w:lang w:val="en-US"/>
              </w:rPr>
              <w:t>甘肃靖远</w:t>
            </w:r>
          </w:p>
        </w:tc>
      </w:tr>
      <w:tr w:rsidR="002039F7" w:rsidRPr="008832DB" w14:paraId="0049E22B" w14:textId="77777777" w:rsidTr="008832DB">
        <w:tc>
          <w:tcPr>
            <w:tcW w:w="2671" w:type="dxa"/>
            <w:vMerge w:val="restart"/>
          </w:tcPr>
          <w:p w14:paraId="05211C7D" w14:textId="77777777" w:rsidR="002039F7" w:rsidRPr="008832DB" w:rsidRDefault="002039F7" w:rsidP="005135FA">
            <w:r w:rsidRPr="008832DB">
              <w:rPr>
                <w:rFonts w:hint="eastAsia"/>
              </w:rPr>
              <w:t xml:space="preserve">A. </w:t>
            </w:r>
            <w:r w:rsidRPr="008832DB">
              <w:rPr>
                <w:rFonts w:hint="eastAsia"/>
              </w:rPr>
              <w:t>家庭暴力产生的原因</w:t>
            </w:r>
            <w:r w:rsidRPr="008832DB">
              <w:rPr>
                <w:rFonts w:hint="eastAsia"/>
              </w:rPr>
              <w:br/>
              <w:t xml:space="preserve">B. </w:t>
            </w:r>
            <w:r w:rsidRPr="008832DB">
              <w:rPr>
                <w:rFonts w:hint="eastAsia"/>
              </w:rPr>
              <w:t>家庭暴力对受暴者、儿童和家庭的伤害</w:t>
            </w:r>
            <w:r w:rsidRPr="008832DB">
              <w:rPr>
                <w:rFonts w:hint="eastAsia"/>
              </w:rPr>
              <w:br/>
              <w:t xml:space="preserve">C. </w:t>
            </w:r>
            <w:r w:rsidRPr="008832DB">
              <w:rPr>
                <w:rFonts w:hint="eastAsia"/>
              </w:rPr>
              <w:t>对家庭暴力认识的误区</w:t>
            </w:r>
            <w:r w:rsidRPr="008832DB">
              <w:rPr>
                <w:rFonts w:hint="eastAsia"/>
              </w:rPr>
              <w:br/>
            </w:r>
            <w:r w:rsidRPr="008832DB">
              <w:rPr>
                <w:rFonts w:hint="eastAsia"/>
              </w:rPr>
              <w:lastRenderedPageBreak/>
              <w:t xml:space="preserve">D. </w:t>
            </w:r>
            <w:r w:rsidRPr="008832DB">
              <w:rPr>
                <w:rFonts w:hint="eastAsia"/>
              </w:rPr>
              <w:t>预防和制止家庭暴力的主要方法</w:t>
            </w:r>
            <w:r w:rsidRPr="008832DB">
              <w:rPr>
                <w:rFonts w:hint="eastAsia"/>
              </w:rPr>
              <w:br/>
              <w:t xml:space="preserve">E. </w:t>
            </w:r>
            <w:r w:rsidRPr="008832DB">
              <w:rPr>
                <w:rFonts w:hint="eastAsia"/>
              </w:rPr>
              <w:t>预防和制止家庭暴力的工作流程</w:t>
            </w:r>
            <w:r w:rsidRPr="008832DB">
              <w:rPr>
                <w:rFonts w:hint="eastAsia"/>
              </w:rPr>
              <w:br/>
              <w:t xml:space="preserve">F. </w:t>
            </w:r>
            <w:r w:rsidRPr="008832DB">
              <w:rPr>
                <w:rFonts w:hint="eastAsia"/>
              </w:rPr>
              <w:t>老师讲的家庭暴力案例</w:t>
            </w:r>
            <w:r w:rsidRPr="008832DB">
              <w:rPr>
                <w:rFonts w:hint="eastAsia"/>
              </w:rPr>
              <w:br/>
              <w:t xml:space="preserve">G. </w:t>
            </w:r>
            <w:r w:rsidRPr="008832DB">
              <w:rPr>
                <w:rFonts w:hint="eastAsia"/>
              </w:rPr>
              <w:t>如何与其他部门合作</w:t>
            </w:r>
          </w:p>
        </w:tc>
        <w:tc>
          <w:tcPr>
            <w:tcW w:w="1800" w:type="dxa"/>
          </w:tcPr>
          <w:p w14:paraId="624EA3CD" w14:textId="77777777" w:rsidR="002039F7" w:rsidRPr="008832DB" w:rsidRDefault="002039F7" w:rsidP="005135FA"/>
        </w:tc>
        <w:tc>
          <w:tcPr>
            <w:tcW w:w="2085" w:type="dxa"/>
          </w:tcPr>
          <w:p w14:paraId="7DEED8BE" w14:textId="77777777" w:rsidR="002039F7" w:rsidRPr="008832DB" w:rsidRDefault="002039F7" w:rsidP="005135FA"/>
        </w:tc>
        <w:tc>
          <w:tcPr>
            <w:tcW w:w="3050" w:type="dxa"/>
          </w:tcPr>
          <w:p w14:paraId="4EFDF918" w14:textId="77777777" w:rsidR="002039F7" w:rsidRPr="008832DB" w:rsidRDefault="002039F7" w:rsidP="005135FA"/>
        </w:tc>
      </w:tr>
      <w:tr w:rsidR="002039F7" w:rsidRPr="008832DB" w14:paraId="7212F222" w14:textId="77777777" w:rsidTr="008832DB">
        <w:tc>
          <w:tcPr>
            <w:tcW w:w="2671" w:type="dxa"/>
            <w:vMerge/>
          </w:tcPr>
          <w:p w14:paraId="2D7633EF" w14:textId="77777777" w:rsidR="002039F7" w:rsidRPr="008832DB" w:rsidRDefault="002039F7" w:rsidP="005135FA"/>
        </w:tc>
        <w:tc>
          <w:tcPr>
            <w:tcW w:w="1800" w:type="dxa"/>
          </w:tcPr>
          <w:p w14:paraId="2AB32707" w14:textId="77777777" w:rsidR="002039F7" w:rsidRPr="008832DB" w:rsidRDefault="002039F7" w:rsidP="005135FA"/>
        </w:tc>
        <w:tc>
          <w:tcPr>
            <w:tcW w:w="2085" w:type="dxa"/>
          </w:tcPr>
          <w:p w14:paraId="35ECF92E" w14:textId="77777777" w:rsidR="002039F7" w:rsidRPr="008832DB" w:rsidRDefault="002039F7" w:rsidP="005135FA"/>
        </w:tc>
        <w:tc>
          <w:tcPr>
            <w:tcW w:w="3050" w:type="dxa"/>
          </w:tcPr>
          <w:p w14:paraId="5F20380B" w14:textId="77777777" w:rsidR="002039F7" w:rsidRPr="008832DB" w:rsidRDefault="002039F7" w:rsidP="005135FA"/>
        </w:tc>
      </w:tr>
      <w:tr w:rsidR="002039F7" w:rsidRPr="008832DB" w14:paraId="2044FA7D" w14:textId="77777777" w:rsidTr="008832DB">
        <w:tc>
          <w:tcPr>
            <w:tcW w:w="2671" w:type="dxa"/>
            <w:vMerge/>
          </w:tcPr>
          <w:p w14:paraId="5BDFF105" w14:textId="77777777" w:rsidR="002039F7" w:rsidRPr="008832DB" w:rsidRDefault="002039F7" w:rsidP="005135FA"/>
        </w:tc>
        <w:tc>
          <w:tcPr>
            <w:tcW w:w="1800" w:type="dxa"/>
          </w:tcPr>
          <w:p w14:paraId="392E3198" w14:textId="77777777" w:rsidR="002039F7" w:rsidRPr="008832DB" w:rsidRDefault="002039F7" w:rsidP="005135FA"/>
        </w:tc>
        <w:tc>
          <w:tcPr>
            <w:tcW w:w="2085" w:type="dxa"/>
          </w:tcPr>
          <w:p w14:paraId="3C3179D2" w14:textId="77777777" w:rsidR="002039F7" w:rsidRPr="008832DB" w:rsidRDefault="002039F7" w:rsidP="005135FA"/>
        </w:tc>
        <w:tc>
          <w:tcPr>
            <w:tcW w:w="3050" w:type="dxa"/>
          </w:tcPr>
          <w:p w14:paraId="511B52D1" w14:textId="77777777" w:rsidR="002039F7" w:rsidRPr="008832DB" w:rsidRDefault="002039F7" w:rsidP="005135FA"/>
        </w:tc>
      </w:tr>
      <w:tr w:rsidR="002039F7" w:rsidRPr="008832DB" w14:paraId="0211E291" w14:textId="77777777" w:rsidTr="008832DB">
        <w:tc>
          <w:tcPr>
            <w:tcW w:w="2671" w:type="dxa"/>
            <w:vMerge/>
          </w:tcPr>
          <w:p w14:paraId="114A49BB" w14:textId="77777777" w:rsidR="002039F7" w:rsidRPr="008832DB" w:rsidRDefault="002039F7" w:rsidP="005135FA"/>
        </w:tc>
        <w:tc>
          <w:tcPr>
            <w:tcW w:w="1800" w:type="dxa"/>
          </w:tcPr>
          <w:p w14:paraId="69FB46E0" w14:textId="77777777" w:rsidR="002039F7" w:rsidRPr="008832DB" w:rsidRDefault="002039F7" w:rsidP="005135FA"/>
        </w:tc>
        <w:tc>
          <w:tcPr>
            <w:tcW w:w="2085" w:type="dxa"/>
          </w:tcPr>
          <w:p w14:paraId="67DAE533" w14:textId="77777777" w:rsidR="002039F7" w:rsidRPr="008832DB" w:rsidRDefault="002039F7" w:rsidP="005135FA"/>
        </w:tc>
        <w:tc>
          <w:tcPr>
            <w:tcW w:w="3050" w:type="dxa"/>
          </w:tcPr>
          <w:p w14:paraId="5397CFF6" w14:textId="77777777" w:rsidR="002039F7" w:rsidRPr="008832DB" w:rsidRDefault="002039F7" w:rsidP="005135FA"/>
        </w:tc>
      </w:tr>
      <w:tr w:rsidR="002039F7" w:rsidRPr="008832DB" w14:paraId="73C4A16E" w14:textId="77777777" w:rsidTr="008832DB">
        <w:tc>
          <w:tcPr>
            <w:tcW w:w="2671" w:type="dxa"/>
            <w:vMerge/>
          </w:tcPr>
          <w:p w14:paraId="032D921F" w14:textId="77777777" w:rsidR="002039F7" w:rsidRPr="008832DB" w:rsidRDefault="002039F7" w:rsidP="005135FA"/>
        </w:tc>
        <w:tc>
          <w:tcPr>
            <w:tcW w:w="1800" w:type="dxa"/>
          </w:tcPr>
          <w:p w14:paraId="064B60A5" w14:textId="77777777" w:rsidR="002039F7" w:rsidRPr="008832DB" w:rsidRDefault="002039F7" w:rsidP="005135FA"/>
        </w:tc>
        <w:tc>
          <w:tcPr>
            <w:tcW w:w="2085" w:type="dxa"/>
          </w:tcPr>
          <w:p w14:paraId="14C758F4" w14:textId="77777777" w:rsidR="002039F7" w:rsidRPr="008832DB" w:rsidRDefault="002039F7" w:rsidP="005135FA"/>
        </w:tc>
        <w:tc>
          <w:tcPr>
            <w:tcW w:w="3050" w:type="dxa"/>
          </w:tcPr>
          <w:p w14:paraId="3EAC51A3" w14:textId="77777777" w:rsidR="002039F7" w:rsidRPr="008832DB" w:rsidRDefault="002039F7" w:rsidP="005135FA"/>
        </w:tc>
      </w:tr>
      <w:tr w:rsidR="002039F7" w:rsidRPr="008832DB" w14:paraId="2A416767" w14:textId="77777777" w:rsidTr="008832DB">
        <w:tc>
          <w:tcPr>
            <w:tcW w:w="2671" w:type="dxa"/>
            <w:vMerge/>
          </w:tcPr>
          <w:p w14:paraId="5971FEEE" w14:textId="77777777" w:rsidR="002039F7" w:rsidRPr="008832DB" w:rsidRDefault="002039F7" w:rsidP="005135FA"/>
        </w:tc>
        <w:tc>
          <w:tcPr>
            <w:tcW w:w="1800" w:type="dxa"/>
          </w:tcPr>
          <w:p w14:paraId="054DE7FA" w14:textId="77777777" w:rsidR="002039F7" w:rsidRPr="008832DB" w:rsidRDefault="002039F7" w:rsidP="005135FA"/>
        </w:tc>
        <w:tc>
          <w:tcPr>
            <w:tcW w:w="2085" w:type="dxa"/>
          </w:tcPr>
          <w:p w14:paraId="18C90A6F" w14:textId="77777777" w:rsidR="002039F7" w:rsidRPr="008832DB" w:rsidRDefault="002039F7" w:rsidP="005135FA"/>
        </w:tc>
        <w:tc>
          <w:tcPr>
            <w:tcW w:w="3050" w:type="dxa"/>
          </w:tcPr>
          <w:p w14:paraId="73A20908" w14:textId="77777777" w:rsidR="002039F7" w:rsidRPr="008832DB" w:rsidRDefault="002039F7" w:rsidP="005135FA"/>
        </w:tc>
      </w:tr>
      <w:tr w:rsidR="002039F7" w:rsidRPr="008832DB" w14:paraId="3E234EA9" w14:textId="77777777" w:rsidTr="008832DB">
        <w:tc>
          <w:tcPr>
            <w:tcW w:w="2671" w:type="dxa"/>
            <w:vMerge/>
          </w:tcPr>
          <w:p w14:paraId="2A2898AF" w14:textId="77777777" w:rsidR="002039F7" w:rsidRPr="008832DB" w:rsidRDefault="002039F7" w:rsidP="005135FA"/>
        </w:tc>
        <w:tc>
          <w:tcPr>
            <w:tcW w:w="1800" w:type="dxa"/>
          </w:tcPr>
          <w:p w14:paraId="7276493D" w14:textId="77777777" w:rsidR="002039F7" w:rsidRPr="008832DB" w:rsidRDefault="002039F7" w:rsidP="005135FA"/>
        </w:tc>
        <w:tc>
          <w:tcPr>
            <w:tcW w:w="2085" w:type="dxa"/>
          </w:tcPr>
          <w:p w14:paraId="3EE496EE" w14:textId="77777777" w:rsidR="002039F7" w:rsidRPr="008832DB" w:rsidRDefault="002039F7" w:rsidP="005135FA"/>
        </w:tc>
        <w:tc>
          <w:tcPr>
            <w:tcW w:w="3050" w:type="dxa"/>
          </w:tcPr>
          <w:p w14:paraId="627F0658" w14:textId="77777777" w:rsidR="002039F7" w:rsidRPr="008832DB" w:rsidRDefault="002039F7" w:rsidP="005135FA"/>
        </w:tc>
      </w:tr>
      <w:tr w:rsidR="002039F7" w:rsidRPr="008832DB" w14:paraId="5D072DE3" w14:textId="77777777" w:rsidTr="008832DB">
        <w:tc>
          <w:tcPr>
            <w:tcW w:w="2671" w:type="dxa"/>
            <w:vMerge/>
          </w:tcPr>
          <w:p w14:paraId="6B8D8A6D" w14:textId="77777777" w:rsidR="002039F7" w:rsidRPr="008832DB" w:rsidRDefault="002039F7" w:rsidP="005135FA"/>
        </w:tc>
        <w:tc>
          <w:tcPr>
            <w:tcW w:w="1800" w:type="dxa"/>
          </w:tcPr>
          <w:p w14:paraId="30045A0E" w14:textId="77777777" w:rsidR="002039F7" w:rsidRPr="008832DB" w:rsidRDefault="002039F7" w:rsidP="005135FA"/>
        </w:tc>
        <w:tc>
          <w:tcPr>
            <w:tcW w:w="2085" w:type="dxa"/>
          </w:tcPr>
          <w:p w14:paraId="31FF98A3" w14:textId="77777777" w:rsidR="002039F7" w:rsidRPr="008832DB" w:rsidRDefault="002039F7" w:rsidP="005135FA"/>
        </w:tc>
        <w:tc>
          <w:tcPr>
            <w:tcW w:w="3050" w:type="dxa"/>
          </w:tcPr>
          <w:p w14:paraId="358F7EFB" w14:textId="77777777" w:rsidR="002039F7" w:rsidRPr="008832DB" w:rsidRDefault="002039F7" w:rsidP="005135FA"/>
        </w:tc>
      </w:tr>
      <w:tr w:rsidR="002039F7" w:rsidRPr="008832DB" w14:paraId="1B897A5A" w14:textId="77777777" w:rsidTr="008832DB">
        <w:trPr>
          <w:trHeight w:val="658"/>
        </w:trPr>
        <w:tc>
          <w:tcPr>
            <w:tcW w:w="2671" w:type="dxa"/>
            <w:vMerge/>
          </w:tcPr>
          <w:p w14:paraId="77783AF9" w14:textId="77777777" w:rsidR="002039F7" w:rsidRPr="008832DB" w:rsidRDefault="002039F7" w:rsidP="005135FA"/>
        </w:tc>
        <w:tc>
          <w:tcPr>
            <w:tcW w:w="1800" w:type="dxa"/>
          </w:tcPr>
          <w:p w14:paraId="5A7B56AB" w14:textId="77777777" w:rsidR="002039F7" w:rsidRPr="008832DB" w:rsidRDefault="002039F7" w:rsidP="005135FA"/>
        </w:tc>
        <w:tc>
          <w:tcPr>
            <w:tcW w:w="2085" w:type="dxa"/>
          </w:tcPr>
          <w:p w14:paraId="48B8D3D5" w14:textId="77777777" w:rsidR="002039F7" w:rsidRPr="008832DB" w:rsidRDefault="002039F7" w:rsidP="005135FA"/>
        </w:tc>
        <w:tc>
          <w:tcPr>
            <w:tcW w:w="3050" w:type="dxa"/>
          </w:tcPr>
          <w:p w14:paraId="75A379ED" w14:textId="77777777" w:rsidR="002039F7" w:rsidRPr="008832DB" w:rsidRDefault="002039F7" w:rsidP="005135FA"/>
        </w:tc>
      </w:tr>
    </w:tbl>
    <w:p w14:paraId="04278EEA" w14:textId="77777777" w:rsidR="002039F7" w:rsidRPr="008832DB" w:rsidRDefault="002039F7" w:rsidP="002039F7"/>
    <w:p w14:paraId="7CA24DAB" w14:textId="77777777" w:rsidR="002039F7" w:rsidRPr="008832DB" w:rsidRDefault="002039F7" w:rsidP="00645A0F">
      <w:pPr>
        <w:widowControl w:val="0"/>
        <w:numPr>
          <w:ilvl w:val="0"/>
          <w:numId w:val="11"/>
        </w:numPr>
        <w:spacing w:after="200" w:line="276" w:lineRule="auto"/>
        <w:ind w:left="720" w:hanging="360"/>
        <w:jc w:val="both"/>
      </w:pPr>
      <w:r w:rsidRPr="008832DB">
        <w:rPr>
          <w:rFonts w:hint="eastAsia"/>
        </w:rPr>
        <w:t>培训内容的运用</w:t>
      </w:r>
    </w:p>
    <w:p w14:paraId="798A8ED5" w14:textId="77777777" w:rsidR="002039F7" w:rsidRPr="008832DB" w:rsidRDefault="002039F7" w:rsidP="002039F7">
      <w:r w:rsidRPr="008832DB">
        <w:rPr>
          <w:rFonts w:hint="eastAsia"/>
        </w:rPr>
        <w:br/>
        <w:t>13.</w:t>
      </w:r>
      <w:r w:rsidR="007E23DB">
        <w:rPr>
          <w:rFonts w:hint="eastAsia"/>
        </w:rPr>
        <w:t xml:space="preserve"> </w:t>
      </w:r>
      <w:r w:rsidRPr="008832DB">
        <w:rPr>
          <w:rFonts w:hint="eastAsia"/>
        </w:rPr>
        <w:t>手册附录中的法律法条，你曾经在工作中运用过吗？</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66AF6B83" w14:textId="77777777" w:rsidTr="008832DB">
        <w:tc>
          <w:tcPr>
            <w:tcW w:w="2129" w:type="dxa"/>
          </w:tcPr>
          <w:p w14:paraId="53966901" w14:textId="77777777" w:rsidR="002039F7" w:rsidRPr="008832DB" w:rsidRDefault="002039F7" w:rsidP="005135FA"/>
        </w:tc>
        <w:tc>
          <w:tcPr>
            <w:tcW w:w="2129" w:type="dxa"/>
          </w:tcPr>
          <w:p w14:paraId="4C472D4B" w14:textId="77777777" w:rsidR="002039F7" w:rsidRPr="008832DB" w:rsidRDefault="002039F7" w:rsidP="005135FA">
            <w:r w:rsidRPr="008832DB">
              <w:rPr>
                <w:rFonts w:hint="eastAsia"/>
                <w:lang w:val="en-US"/>
              </w:rPr>
              <w:t>四川仪陇</w:t>
            </w:r>
          </w:p>
        </w:tc>
        <w:tc>
          <w:tcPr>
            <w:tcW w:w="2129" w:type="dxa"/>
          </w:tcPr>
          <w:p w14:paraId="61A17F98" w14:textId="77777777" w:rsidR="002039F7" w:rsidRPr="008832DB" w:rsidRDefault="002039F7" w:rsidP="005135FA">
            <w:r w:rsidRPr="008832DB">
              <w:rPr>
                <w:rFonts w:hint="eastAsia"/>
                <w:lang w:val="en-US"/>
              </w:rPr>
              <w:t>湖南宁乡</w:t>
            </w:r>
          </w:p>
        </w:tc>
        <w:tc>
          <w:tcPr>
            <w:tcW w:w="3077" w:type="dxa"/>
          </w:tcPr>
          <w:p w14:paraId="0BA8D2E6" w14:textId="77777777" w:rsidR="002039F7" w:rsidRPr="008832DB" w:rsidRDefault="002039F7" w:rsidP="005135FA">
            <w:r w:rsidRPr="008832DB">
              <w:rPr>
                <w:rFonts w:hint="eastAsia"/>
                <w:lang w:val="en-US"/>
              </w:rPr>
              <w:t>甘肃靖远</w:t>
            </w:r>
          </w:p>
        </w:tc>
      </w:tr>
      <w:tr w:rsidR="002039F7" w:rsidRPr="008832DB" w14:paraId="668142D0" w14:textId="77777777" w:rsidTr="008832DB">
        <w:trPr>
          <w:trHeight w:val="916"/>
        </w:trPr>
        <w:tc>
          <w:tcPr>
            <w:tcW w:w="2129" w:type="dxa"/>
          </w:tcPr>
          <w:p w14:paraId="72BC7600" w14:textId="77777777" w:rsidR="002039F7" w:rsidRPr="008832DB" w:rsidRDefault="002039F7" w:rsidP="005135FA">
            <w:r w:rsidRPr="008832DB">
              <w:rPr>
                <w:rFonts w:hint="eastAsia"/>
              </w:rPr>
              <w:t>有</w:t>
            </w:r>
          </w:p>
          <w:p w14:paraId="4307D00A" w14:textId="77777777" w:rsidR="002039F7" w:rsidRPr="008832DB" w:rsidRDefault="002039F7" w:rsidP="005135FA">
            <w:r w:rsidRPr="008832DB">
              <w:rPr>
                <w:rFonts w:hint="eastAsia"/>
              </w:rPr>
              <w:t>请列举具体名称</w:t>
            </w:r>
          </w:p>
        </w:tc>
        <w:tc>
          <w:tcPr>
            <w:tcW w:w="2129" w:type="dxa"/>
          </w:tcPr>
          <w:p w14:paraId="1DC4FB28" w14:textId="77777777" w:rsidR="002039F7" w:rsidRPr="008832DB" w:rsidRDefault="002039F7" w:rsidP="005135FA">
            <w:r w:rsidRPr="008832DB">
              <w:rPr>
                <w:rFonts w:hint="eastAsia"/>
                <w:lang w:val="en-US"/>
              </w:rPr>
              <w:t>22/51</w:t>
            </w:r>
          </w:p>
        </w:tc>
        <w:tc>
          <w:tcPr>
            <w:tcW w:w="2129" w:type="dxa"/>
          </w:tcPr>
          <w:p w14:paraId="28E3FA1C" w14:textId="77777777" w:rsidR="002039F7" w:rsidRPr="008832DB" w:rsidRDefault="002039F7" w:rsidP="005135FA">
            <w:r w:rsidRPr="008832DB">
              <w:rPr>
                <w:rFonts w:hint="eastAsia"/>
                <w:lang w:val="en-US"/>
              </w:rPr>
              <w:t>19/33</w:t>
            </w:r>
          </w:p>
        </w:tc>
        <w:tc>
          <w:tcPr>
            <w:tcW w:w="3077" w:type="dxa"/>
          </w:tcPr>
          <w:p w14:paraId="4CFED013" w14:textId="77777777" w:rsidR="002039F7" w:rsidRPr="008832DB" w:rsidRDefault="002039F7" w:rsidP="005135FA">
            <w:r w:rsidRPr="008832DB">
              <w:rPr>
                <w:rFonts w:hint="eastAsia"/>
                <w:lang w:val="en-US"/>
              </w:rPr>
              <w:t>24/46</w:t>
            </w:r>
          </w:p>
        </w:tc>
      </w:tr>
      <w:tr w:rsidR="002039F7" w:rsidRPr="008832DB" w14:paraId="139489D0" w14:textId="77777777" w:rsidTr="008832DB">
        <w:tc>
          <w:tcPr>
            <w:tcW w:w="2129" w:type="dxa"/>
          </w:tcPr>
          <w:p w14:paraId="07ED2492" w14:textId="77777777" w:rsidR="002039F7" w:rsidRPr="008832DB" w:rsidRDefault="002039F7" w:rsidP="005135FA">
            <w:r w:rsidRPr="008832DB">
              <w:rPr>
                <w:rFonts w:hint="eastAsia"/>
              </w:rPr>
              <w:t>没有</w:t>
            </w:r>
          </w:p>
        </w:tc>
        <w:tc>
          <w:tcPr>
            <w:tcW w:w="2129" w:type="dxa"/>
          </w:tcPr>
          <w:p w14:paraId="2FA0A3F2" w14:textId="77777777" w:rsidR="002039F7" w:rsidRPr="008832DB" w:rsidRDefault="002039F7" w:rsidP="005135FA">
            <w:r w:rsidRPr="008832DB">
              <w:rPr>
                <w:rFonts w:hint="eastAsia"/>
                <w:lang w:val="en-US"/>
              </w:rPr>
              <w:t>28/51</w:t>
            </w:r>
          </w:p>
        </w:tc>
        <w:tc>
          <w:tcPr>
            <w:tcW w:w="2129" w:type="dxa"/>
          </w:tcPr>
          <w:p w14:paraId="40BE4984" w14:textId="77777777" w:rsidR="002039F7" w:rsidRPr="008832DB" w:rsidRDefault="002039F7" w:rsidP="005135FA">
            <w:r w:rsidRPr="008832DB">
              <w:rPr>
                <w:rFonts w:hint="eastAsia"/>
                <w:lang w:val="en-US"/>
              </w:rPr>
              <w:t>9/33</w:t>
            </w:r>
          </w:p>
        </w:tc>
        <w:tc>
          <w:tcPr>
            <w:tcW w:w="3077" w:type="dxa"/>
          </w:tcPr>
          <w:p w14:paraId="5F17152F" w14:textId="77777777" w:rsidR="002039F7" w:rsidRPr="008832DB" w:rsidRDefault="002039F7" w:rsidP="005135FA">
            <w:r w:rsidRPr="008832DB">
              <w:rPr>
                <w:rFonts w:hint="eastAsia"/>
                <w:lang w:val="en-US"/>
              </w:rPr>
              <w:t>21/46</w:t>
            </w:r>
          </w:p>
        </w:tc>
      </w:tr>
      <w:tr w:rsidR="002039F7" w:rsidRPr="008832DB" w14:paraId="34055DC6" w14:textId="77777777" w:rsidTr="008832DB">
        <w:tc>
          <w:tcPr>
            <w:tcW w:w="2129" w:type="dxa"/>
          </w:tcPr>
          <w:p w14:paraId="4477ACF4" w14:textId="77777777" w:rsidR="002039F7" w:rsidRPr="008832DB" w:rsidRDefault="002039F7" w:rsidP="005135FA">
            <w:r w:rsidRPr="008832DB">
              <w:rPr>
                <w:rFonts w:hint="eastAsia"/>
                <w:lang w:val="en-US"/>
              </w:rPr>
              <w:t>无回答</w:t>
            </w:r>
          </w:p>
        </w:tc>
        <w:tc>
          <w:tcPr>
            <w:tcW w:w="2129" w:type="dxa"/>
          </w:tcPr>
          <w:p w14:paraId="3E32F5EA" w14:textId="77777777" w:rsidR="002039F7" w:rsidRPr="008832DB" w:rsidRDefault="002039F7" w:rsidP="005135FA">
            <w:r w:rsidRPr="008832DB">
              <w:rPr>
                <w:rFonts w:hint="eastAsia"/>
                <w:lang w:val="en-US"/>
              </w:rPr>
              <w:t>1/51</w:t>
            </w:r>
          </w:p>
        </w:tc>
        <w:tc>
          <w:tcPr>
            <w:tcW w:w="2129" w:type="dxa"/>
          </w:tcPr>
          <w:p w14:paraId="4410F3B7" w14:textId="77777777" w:rsidR="002039F7" w:rsidRPr="008832DB" w:rsidRDefault="002039F7" w:rsidP="005135FA">
            <w:r w:rsidRPr="008832DB">
              <w:rPr>
                <w:rFonts w:hint="eastAsia"/>
                <w:lang w:val="en-US"/>
              </w:rPr>
              <w:t>5/33</w:t>
            </w:r>
          </w:p>
        </w:tc>
        <w:tc>
          <w:tcPr>
            <w:tcW w:w="3077" w:type="dxa"/>
          </w:tcPr>
          <w:p w14:paraId="596287EC" w14:textId="77777777" w:rsidR="002039F7" w:rsidRPr="008832DB" w:rsidRDefault="002039F7" w:rsidP="005135FA">
            <w:r w:rsidRPr="008832DB">
              <w:rPr>
                <w:rFonts w:hint="eastAsia"/>
                <w:lang w:val="en-US"/>
              </w:rPr>
              <w:t>1/46</w:t>
            </w:r>
          </w:p>
        </w:tc>
      </w:tr>
    </w:tbl>
    <w:p w14:paraId="4CEB4421" w14:textId="77777777" w:rsidR="002039F7" w:rsidRPr="008832DB" w:rsidRDefault="002039F7" w:rsidP="002039F7"/>
    <w:p w14:paraId="78A17F99" w14:textId="77777777" w:rsidR="002039F7" w:rsidRPr="008832DB" w:rsidRDefault="002039F7" w:rsidP="002039F7">
      <w:r w:rsidRPr="008832DB">
        <w:rPr>
          <w:rFonts w:hint="eastAsia"/>
        </w:rPr>
        <w:t xml:space="preserve">14. </w:t>
      </w:r>
      <w:r w:rsidRPr="008832DB">
        <w:rPr>
          <w:rFonts w:hint="eastAsia"/>
        </w:rPr>
        <w:t>迄今为止，你在培训中学到知识技能在多大程度上与你的反家暴工作需要相关联？</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04F09225" w14:textId="77777777" w:rsidTr="008832DB">
        <w:tc>
          <w:tcPr>
            <w:tcW w:w="2129" w:type="dxa"/>
          </w:tcPr>
          <w:p w14:paraId="66A91A13" w14:textId="77777777" w:rsidR="002039F7" w:rsidRPr="008832DB" w:rsidRDefault="002039F7" w:rsidP="005135FA"/>
        </w:tc>
        <w:tc>
          <w:tcPr>
            <w:tcW w:w="2129" w:type="dxa"/>
          </w:tcPr>
          <w:p w14:paraId="005A30BC" w14:textId="77777777" w:rsidR="002039F7" w:rsidRPr="008832DB" w:rsidRDefault="002039F7" w:rsidP="005135FA">
            <w:r w:rsidRPr="008832DB">
              <w:rPr>
                <w:rFonts w:hint="eastAsia"/>
                <w:lang w:val="en-US"/>
              </w:rPr>
              <w:t>四川仪陇</w:t>
            </w:r>
          </w:p>
        </w:tc>
        <w:tc>
          <w:tcPr>
            <w:tcW w:w="2129" w:type="dxa"/>
          </w:tcPr>
          <w:p w14:paraId="1F0C4A01" w14:textId="77777777" w:rsidR="002039F7" w:rsidRPr="008832DB" w:rsidRDefault="002039F7" w:rsidP="005135FA">
            <w:r w:rsidRPr="008832DB">
              <w:rPr>
                <w:rFonts w:hint="eastAsia"/>
                <w:lang w:val="en-US"/>
              </w:rPr>
              <w:t>湖南宁乡</w:t>
            </w:r>
          </w:p>
        </w:tc>
        <w:tc>
          <w:tcPr>
            <w:tcW w:w="3077" w:type="dxa"/>
          </w:tcPr>
          <w:p w14:paraId="357FDA90" w14:textId="77777777" w:rsidR="002039F7" w:rsidRPr="008832DB" w:rsidRDefault="002039F7" w:rsidP="005135FA">
            <w:r w:rsidRPr="008832DB">
              <w:rPr>
                <w:rFonts w:hint="eastAsia"/>
                <w:lang w:val="en-US"/>
              </w:rPr>
              <w:t>甘肃靖远</w:t>
            </w:r>
          </w:p>
        </w:tc>
      </w:tr>
      <w:tr w:rsidR="002039F7" w:rsidRPr="008832DB" w14:paraId="048BFD9C" w14:textId="77777777" w:rsidTr="008832DB">
        <w:tc>
          <w:tcPr>
            <w:tcW w:w="2129" w:type="dxa"/>
          </w:tcPr>
          <w:p w14:paraId="1C234207" w14:textId="77777777" w:rsidR="002039F7" w:rsidRPr="008832DB" w:rsidRDefault="002039F7" w:rsidP="005135FA">
            <w:r w:rsidRPr="008832DB">
              <w:rPr>
                <w:rFonts w:hint="eastAsia"/>
              </w:rPr>
              <w:t>高度相关</w:t>
            </w:r>
          </w:p>
        </w:tc>
        <w:tc>
          <w:tcPr>
            <w:tcW w:w="2129" w:type="dxa"/>
          </w:tcPr>
          <w:p w14:paraId="0FA8BCF2" w14:textId="77777777" w:rsidR="002039F7" w:rsidRPr="008832DB" w:rsidRDefault="002039F7" w:rsidP="005135FA">
            <w:r w:rsidRPr="008832DB">
              <w:rPr>
                <w:rFonts w:hint="eastAsia"/>
                <w:lang w:val="en-US"/>
              </w:rPr>
              <w:t>17/51</w:t>
            </w:r>
          </w:p>
        </w:tc>
        <w:tc>
          <w:tcPr>
            <w:tcW w:w="2129" w:type="dxa"/>
          </w:tcPr>
          <w:p w14:paraId="57653E72" w14:textId="77777777" w:rsidR="002039F7" w:rsidRPr="008832DB" w:rsidRDefault="002039F7" w:rsidP="005135FA">
            <w:r w:rsidRPr="008832DB">
              <w:rPr>
                <w:rFonts w:hint="eastAsia"/>
                <w:lang w:val="en-US"/>
              </w:rPr>
              <w:t>10/33</w:t>
            </w:r>
          </w:p>
        </w:tc>
        <w:tc>
          <w:tcPr>
            <w:tcW w:w="3077" w:type="dxa"/>
          </w:tcPr>
          <w:p w14:paraId="62196D89" w14:textId="77777777" w:rsidR="002039F7" w:rsidRPr="008832DB" w:rsidRDefault="002039F7" w:rsidP="005135FA">
            <w:r w:rsidRPr="008832DB">
              <w:rPr>
                <w:rFonts w:hint="eastAsia"/>
                <w:lang w:val="en-US"/>
              </w:rPr>
              <w:t>9/46</w:t>
            </w:r>
          </w:p>
        </w:tc>
      </w:tr>
      <w:tr w:rsidR="002039F7" w:rsidRPr="008832DB" w14:paraId="21000730" w14:textId="77777777" w:rsidTr="008832DB">
        <w:tc>
          <w:tcPr>
            <w:tcW w:w="2129" w:type="dxa"/>
          </w:tcPr>
          <w:p w14:paraId="098CFF2D" w14:textId="77777777" w:rsidR="002039F7" w:rsidRPr="008832DB" w:rsidRDefault="002039F7" w:rsidP="005135FA">
            <w:r w:rsidRPr="008832DB">
              <w:rPr>
                <w:rFonts w:hint="eastAsia"/>
              </w:rPr>
              <w:t>基本相关</w:t>
            </w:r>
          </w:p>
        </w:tc>
        <w:tc>
          <w:tcPr>
            <w:tcW w:w="2129" w:type="dxa"/>
          </w:tcPr>
          <w:p w14:paraId="012608FD" w14:textId="77777777" w:rsidR="002039F7" w:rsidRPr="008832DB" w:rsidRDefault="002039F7" w:rsidP="005135FA">
            <w:r w:rsidRPr="008832DB">
              <w:rPr>
                <w:rFonts w:hint="eastAsia"/>
                <w:lang w:val="en-US"/>
              </w:rPr>
              <w:t>14/51</w:t>
            </w:r>
          </w:p>
        </w:tc>
        <w:tc>
          <w:tcPr>
            <w:tcW w:w="2129" w:type="dxa"/>
          </w:tcPr>
          <w:p w14:paraId="2B3388C2" w14:textId="77777777" w:rsidR="002039F7" w:rsidRPr="008832DB" w:rsidRDefault="002039F7" w:rsidP="005135FA">
            <w:r w:rsidRPr="008832DB">
              <w:rPr>
                <w:rFonts w:hint="eastAsia"/>
                <w:lang w:val="en-US"/>
              </w:rPr>
              <w:t>9/33</w:t>
            </w:r>
          </w:p>
        </w:tc>
        <w:tc>
          <w:tcPr>
            <w:tcW w:w="3077" w:type="dxa"/>
          </w:tcPr>
          <w:p w14:paraId="731252D1" w14:textId="77777777" w:rsidR="002039F7" w:rsidRPr="008832DB" w:rsidRDefault="002039F7" w:rsidP="005135FA">
            <w:r w:rsidRPr="008832DB">
              <w:rPr>
                <w:rFonts w:hint="eastAsia"/>
                <w:lang w:val="en-US"/>
              </w:rPr>
              <w:t>23/46</w:t>
            </w:r>
          </w:p>
        </w:tc>
      </w:tr>
      <w:tr w:rsidR="002039F7" w:rsidRPr="008832DB" w14:paraId="76369AE3" w14:textId="77777777" w:rsidTr="008832DB">
        <w:tc>
          <w:tcPr>
            <w:tcW w:w="2129" w:type="dxa"/>
          </w:tcPr>
          <w:p w14:paraId="192083D9" w14:textId="77777777" w:rsidR="002039F7" w:rsidRPr="008832DB" w:rsidRDefault="002039F7" w:rsidP="005135FA">
            <w:r w:rsidRPr="008832DB">
              <w:rPr>
                <w:rFonts w:hint="eastAsia"/>
              </w:rPr>
              <w:t>部分相关</w:t>
            </w:r>
          </w:p>
        </w:tc>
        <w:tc>
          <w:tcPr>
            <w:tcW w:w="2129" w:type="dxa"/>
          </w:tcPr>
          <w:p w14:paraId="0F6ED348" w14:textId="77777777" w:rsidR="002039F7" w:rsidRPr="008832DB" w:rsidRDefault="002039F7" w:rsidP="005135FA">
            <w:r w:rsidRPr="008832DB">
              <w:rPr>
                <w:rFonts w:hint="eastAsia"/>
                <w:lang w:val="en-US"/>
              </w:rPr>
              <w:t>10/51</w:t>
            </w:r>
          </w:p>
        </w:tc>
        <w:tc>
          <w:tcPr>
            <w:tcW w:w="2129" w:type="dxa"/>
          </w:tcPr>
          <w:p w14:paraId="29AC3485" w14:textId="77777777" w:rsidR="002039F7" w:rsidRPr="008832DB" w:rsidRDefault="002039F7" w:rsidP="005135FA">
            <w:r w:rsidRPr="008832DB">
              <w:rPr>
                <w:rFonts w:hint="eastAsia"/>
                <w:lang w:val="en-US"/>
              </w:rPr>
              <w:t>13/33</w:t>
            </w:r>
          </w:p>
        </w:tc>
        <w:tc>
          <w:tcPr>
            <w:tcW w:w="3077" w:type="dxa"/>
          </w:tcPr>
          <w:p w14:paraId="4E67911B" w14:textId="77777777" w:rsidR="002039F7" w:rsidRPr="008832DB" w:rsidRDefault="002039F7" w:rsidP="005135FA">
            <w:r w:rsidRPr="008832DB">
              <w:rPr>
                <w:rFonts w:hint="eastAsia"/>
                <w:lang w:val="en-US"/>
              </w:rPr>
              <w:t>13/46</w:t>
            </w:r>
          </w:p>
        </w:tc>
      </w:tr>
      <w:tr w:rsidR="002039F7" w:rsidRPr="008832DB" w14:paraId="505E2022" w14:textId="77777777" w:rsidTr="008832DB">
        <w:tc>
          <w:tcPr>
            <w:tcW w:w="2129" w:type="dxa"/>
          </w:tcPr>
          <w:p w14:paraId="27E0EDC1" w14:textId="77777777" w:rsidR="002039F7" w:rsidRPr="008832DB" w:rsidRDefault="002039F7" w:rsidP="005135FA">
            <w:r w:rsidRPr="008832DB">
              <w:rPr>
                <w:rFonts w:hint="eastAsia"/>
              </w:rPr>
              <w:t>不太相关</w:t>
            </w:r>
          </w:p>
        </w:tc>
        <w:tc>
          <w:tcPr>
            <w:tcW w:w="2129" w:type="dxa"/>
          </w:tcPr>
          <w:p w14:paraId="7B0DBF2E" w14:textId="77777777" w:rsidR="002039F7" w:rsidRPr="008832DB" w:rsidRDefault="002039F7" w:rsidP="005135FA">
            <w:r w:rsidRPr="008832DB">
              <w:rPr>
                <w:rFonts w:hint="eastAsia"/>
                <w:lang w:val="en-US"/>
              </w:rPr>
              <w:t>9/51</w:t>
            </w:r>
          </w:p>
        </w:tc>
        <w:tc>
          <w:tcPr>
            <w:tcW w:w="2129" w:type="dxa"/>
          </w:tcPr>
          <w:p w14:paraId="596C3F25" w14:textId="77777777" w:rsidR="002039F7" w:rsidRPr="008832DB" w:rsidRDefault="002039F7" w:rsidP="005135FA">
            <w:r w:rsidRPr="008832DB">
              <w:rPr>
                <w:rFonts w:hint="eastAsia"/>
                <w:lang w:val="en-US"/>
              </w:rPr>
              <w:t>0/33</w:t>
            </w:r>
          </w:p>
        </w:tc>
        <w:tc>
          <w:tcPr>
            <w:tcW w:w="3077" w:type="dxa"/>
          </w:tcPr>
          <w:p w14:paraId="28BF5CF6" w14:textId="77777777" w:rsidR="002039F7" w:rsidRPr="008832DB" w:rsidRDefault="002039F7" w:rsidP="005135FA">
            <w:r w:rsidRPr="008832DB">
              <w:rPr>
                <w:rFonts w:hint="eastAsia"/>
                <w:lang w:val="en-US"/>
              </w:rPr>
              <w:t>1/46</w:t>
            </w:r>
          </w:p>
        </w:tc>
      </w:tr>
      <w:tr w:rsidR="002039F7" w:rsidRPr="008832DB" w14:paraId="3102C20F" w14:textId="77777777" w:rsidTr="008832DB">
        <w:tc>
          <w:tcPr>
            <w:tcW w:w="2129" w:type="dxa"/>
          </w:tcPr>
          <w:p w14:paraId="46039F3A" w14:textId="77777777" w:rsidR="002039F7" w:rsidRPr="008832DB" w:rsidRDefault="002039F7" w:rsidP="005135FA">
            <w:r w:rsidRPr="008832DB">
              <w:rPr>
                <w:rFonts w:hint="eastAsia"/>
              </w:rPr>
              <w:t>不相关</w:t>
            </w:r>
          </w:p>
        </w:tc>
        <w:tc>
          <w:tcPr>
            <w:tcW w:w="2129" w:type="dxa"/>
          </w:tcPr>
          <w:p w14:paraId="14005CF9" w14:textId="77777777" w:rsidR="002039F7" w:rsidRPr="008832DB" w:rsidRDefault="002039F7" w:rsidP="005135FA">
            <w:r w:rsidRPr="008832DB">
              <w:rPr>
                <w:rFonts w:hint="eastAsia"/>
                <w:lang w:val="en-US"/>
              </w:rPr>
              <w:t>0/51</w:t>
            </w:r>
          </w:p>
        </w:tc>
        <w:tc>
          <w:tcPr>
            <w:tcW w:w="2129" w:type="dxa"/>
          </w:tcPr>
          <w:p w14:paraId="6CFB7B52" w14:textId="77777777" w:rsidR="002039F7" w:rsidRPr="008832DB" w:rsidRDefault="002039F7" w:rsidP="005135FA">
            <w:r w:rsidRPr="008832DB">
              <w:rPr>
                <w:rFonts w:hint="eastAsia"/>
                <w:lang w:val="en-US"/>
              </w:rPr>
              <w:t>0/33</w:t>
            </w:r>
          </w:p>
        </w:tc>
        <w:tc>
          <w:tcPr>
            <w:tcW w:w="3077" w:type="dxa"/>
          </w:tcPr>
          <w:p w14:paraId="06B6E1D8" w14:textId="77777777" w:rsidR="002039F7" w:rsidRPr="008832DB" w:rsidRDefault="002039F7" w:rsidP="005135FA">
            <w:r w:rsidRPr="008832DB">
              <w:rPr>
                <w:rFonts w:hint="eastAsia"/>
                <w:lang w:val="en-US"/>
              </w:rPr>
              <w:t>0/46</w:t>
            </w:r>
          </w:p>
        </w:tc>
      </w:tr>
      <w:tr w:rsidR="002039F7" w:rsidRPr="008832DB" w14:paraId="42B64F23" w14:textId="77777777" w:rsidTr="008832DB">
        <w:tc>
          <w:tcPr>
            <w:tcW w:w="2129" w:type="dxa"/>
          </w:tcPr>
          <w:p w14:paraId="51DB81D4" w14:textId="77777777" w:rsidR="002039F7" w:rsidRPr="008832DB" w:rsidRDefault="002039F7" w:rsidP="005135FA">
            <w:r w:rsidRPr="008832DB">
              <w:rPr>
                <w:rFonts w:hint="eastAsia"/>
                <w:lang w:val="en-US"/>
              </w:rPr>
              <w:t>无回答</w:t>
            </w:r>
          </w:p>
        </w:tc>
        <w:tc>
          <w:tcPr>
            <w:tcW w:w="2129" w:type="dxa"/>
          </w:tcPr>
          <w:p w14:paraId="6D108DAF" w14:textId="77777777" w:rsidR="002039F7" w:rsidRPr="008832DB" w:rsidRDefault="002039F7" w:rsidP="005135FA">
            <w:r w:rsidRPr="008832DB">
              <w:rPr>
                <w:rFonts w:hint="eastAsia"/>
                <w:lang w:val="en-US"/>
              </w:rPr>
              <w:t>1/51</w:t>
            </w:r>
          </w:p>
        </w:tc>
        <w:tc>
          <w:tcPr>
            <w:tcW w:w="2129" w:type="dxa"/>
          </w:tcPr>
          <w:p w14:paraId="2F187374" w14:textId="77777777" w:rsidR="002039F7" w:rsidRPr="008832DB" w:rsidRDefault="002039F7" w:rsidP="005135FA">
            <w:r w:rsidRPr="008832DB">
              <w:rPr>
                <w:rFonts w:hint="eastAsia"/>
                <w:lang w:val="en-US"/>
              </w:rPr>
              <w:t>1/33</w:t>
            </w:r>
          </w:p>
        </w:tc>
        <w:tc>
          <w:tcPr>
            <w:tcW w:w="3077" w:type="dxa"/>
          </w:tcPr>
          <w:p w14:paraId="5811ECCD" w14:textId="77777777" w:rsidR="002039F7" w:rsidRPr="008832DB" w:rsidRDefault="002039F7" w:rsidP="005135FA">
            <w:r w:rsidRPr="008832DB">
              <w:rPr>
                <w:rFonts w:hint="eastAsia"/>
                <w:lang w:val="en-US"/>
              </w:rPr>
              <w:t>0/46</w:t>
            </w:r>
          </w:p>
        </w:tc>
      </w:tr>
    </w:tbl>
    <w:p w14:paraId="6706C34F" w14:textId="77777777" w:rsidR="002039F7" w:rsidRPr="008832DB" w:rsidRDefault="002039F7" w:rsidP="002039F7"/>
    <w:p w14:paraId="097FA67D" w14:textId="77777777" w:rsidR="002039F7" w:rsidRPr="008832DB" w:rsidRDefault="002039F7" w:rsidP="002039F7">
      <w:r w:rsidRPr="008832DB">
        <w:rPr>
          <w:rFonts w:hint="eastAsia"/>
        </w:rPr>
        <w:t>15.</w:t>
      </w:r>
      <w:r w:rsidR="007E23DB">
        <w:rPr>
          <w:rFonts w:hint="eastAsia"/>
        </w:rPr>
        <w:t xml:space="preserve"> </w:t>
      </w:r>
      <w:r w:rsidRPr="008832DB">
        <w:rPr>
          <w:rFonts w:hint="eastAsia"/>
        </w:rPr>
        <w:t>在以后的培训中，你认为你在培训中学到知识技能在多大程度上与你的反家暴工作需要相关联？</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4874F445" w14:textId="77777777" w:rsidTr="008832DB">
        <w:tc>
          <w:tcPr>
            <w:tcW w:w="2129" w:type="dxa"/>
          </w:tcPr>
          <w:p w14:paraId="0122B566" w14:textId="77777777" w:rsidR="002039F7" w:rsidRPr="008832DB" w:rsidRDefault="002039F7" w:rsidP="005135FA"/>
        </w:tc>
        <w:tc>
          <w:tcPr>
            <w:tcW w:w="2129" w:type="dxa"/>
          </w:tcPr>
          <w:p w14:paraId="2B95AF12" w14:textId="77777777" w:rsidR="002039F7" w:rsidRPr="008832DB" w:rsidRDefault="002039F7" w:rsidP="005135FA">
            <w:r w:rsidRPr="008832DB">
              <w:rPr>
                <w:rFonts w:hint="eastAsia"/>
                <w:lang w:val="en-US"/>
              </w:rPr>
              <w:t>四川仪陇</w:t>
            </w:r>
          </w:p>
        </w:tc>
        <w:tc>
          <w:tcPr>
            <w:tcW w:w="2129" w:type="dxa"/>
          </w:tcPr>
          <w:p w14:paraId="286A150A" w14:textId="77777777" w:rsidR="002039F7" w:rsidRPr="008832DB" w:rsidRDefault="002039F7" w:rsidP="005135FA">
            <w:r w:rsidRPr="008832DB">
              <w:rPr>
                <w:rFonts w:hint="eastAsia"/>
                <w:lang w:val="en-US"/>
              </w:rPr>
              <w:t>湖南宁乡</w:t>
            </w:r>
          </w:p>
        </w:tc>
        <w:tc>
          <w:tcPr>
            <w:tcW w:w="3077" w:type="dxa"/>
          </w:tcPr>
          <w:p w14:paraId="08B5FB43" w14:textId="77777777" w:rsidR="002039F7" w:rsidRPr="008832DB" w:rsidRDefault="002039F7" w:rsidP="005135FA">
            <w:r w:rsidRPr="008832DB">
              <w:rPr>
                <w:rFonts w:hint="eastAsia"/>
                <w:lang w:val="en-US"/>
              </w:rPr>
              <w:t>甘肃靖远</w:t>
            </w:r>
          </w:p>
        </w:tc>
      </w:tr>
      <w:tr w:rsidR="002039F7" w:rsidRPr="008832DB" w14:paraId="38AB8795" w14:textId="77777777" w:rsidTr="008832DB">
        <w:tc>
          <w:tcPr>
            <w:tcW w:w="2129" w:type="dxa"/>
          </w:tcPr>
          <w:p w14:paraId="49CBE2BB" w14:textId="77777777" w:rsidR="002039F7" w:rsidRPr="008832DB" w:rsidRDefault="002039F7" w:rsidP="005135FA">
            <w:r w:rsidRPr="008832DB">
              <w:rPr>
                <w:rFonts w:hint="eastAsia"/>
              </w:rPr>
              <w:t>高度相关</w:t>
            </w:r>
          </w:p>
        </w:tc>
        <w:tc>
          <w:tcPr>
            <w:tcW w:w="2129" w:type="dxa"/>
          </w:tcPr>
          <w:p w14:paraId="2DC5F20E" w14:textId="77777777" w:rsidR="002039F7" w:rsidRPr="008832DB" w:rsidRDefault="002039F7" w:rsidP="005135FA">
            <w:r w:rsidRPr="008832DB">
              <w:rPr>
                <w:rFonts w:hint="eastAsia"/>
                <w:lang w:val="en-US"/>
              </w:rPr>
              <w:t>22/51</w:t>
            </w:r>
          </w:p>
        </w:tc>
        <w:tc>
          <w:tcPr>
            <w:tcW w:w="2129" w:type="dxa"/>
          </w:tcPr>
          <w:p w14:paraId="1DE3DFED" w14:textId="77777777" w:rsidR="002039F7" w:rsidRPr="008832DB" w:rsidRDefault="002039F7" w:rsidP="005135FA">
            <w:r w:rsidRPr="008832DB">
              <w:rPr>
                <w:rFonts w:hint="eastAsia"/>
                <w:lang w:val="en-US"/>
              </w:rPr>
              <w:t>13/33</w:t>
            </w:r>
          </w:p>
        </w:tc>
        <w:tc>
          <w:tcPr>
            <w:tcW w:w="3077" w:type="dxa"/>
          </w:tcPr>
          <w:p w14:paraId="4A123C99" w14:textId="77777777" w:rsidR="002039F7" w:rsidRPr="008832DB" w:rsidRDefault="002039F7" w:rsidP="005135FA">
            <w:r w:rsidRPr="008832DB">
              <w:rPr>
                <w:rFonts w:hint="eastAsia"/>
                <w:lang w:val="en-US"/>
              </w:rPr>
              <w:t>15/46</w:t>
            </w:r>
          </w:p>
        </w:tc>
      </w:tr>
      <w:tr w:rsidR="002039F7" w:rsidRPr="008832DB" w14:paraId="44C174C5" w14:textId="77777777" w:rsidTr="008832DB">
        <w:tc>
          <w:tcPr>
            <w:tcW w:w="2129" w:type="dxa"/>
          </w:tcPr>
          <w:p w14:paraId="277D3C57" w14:textId="77777777" w:rsidR="002039F7" w:rsidRPr="008832DB" w:rsidRDefault="002039F7" w:rsidP="005135FA">
            <w:r w:rsidRPr="008832DB">
              <w:rPr>
                <w:rFonts w:hint="eastAsia"/>
              </w:rPr>
              <w:t>基本相关</w:t>
            </w:r>
          </w:p>
        </w:tc>
        <w:tc>
          <w:tcPr>
            <w:tcW w:w="2129" w:type="dxa"/>
          </w:tcPr>
          <w:p w14:paraId="0A80ADF3" w14:textId="77777777" w:rsidR="002039F7" w:rsidRPr="008832DB" w:rsidRDefault="002039F7" w:rsidP="005135FA">
            <w:r w:rsidRPr="008832DB">
              <w:rPr>
                <w:rFonts w:hint="eastAsia"/>
                <w:lang w:val="en-US"/>
              </w:rPr>
              <w:t>12/51</w:t>
            </w:r>
          </w:p>
        </w:tc>
        <w:tc>
          <w:tcPr>
            <w:tcW w:w="2129" w:type="dxa"/>
          </w:tcPr>
          <w:p w14:paraId="059DFCAD" w14:textId="77777777" w:rsidR="002039F7" w:rsidRPr="008832DB" w:rsidRDefault="002039F7" w:rsidP="005135FA">
            <w:r w:rsidRPr="008832DB">
              <w:rPr>
                <w:rFonts w:hint="eastAsia"/>
                <w:lang w:val="en-US"/>
              </w:rPr>
              <w:t>11/33</w:t>
            </w:r>
          </w:p>
        </w:tc>
        <w:tc>
          <w:tcPr>
            <w:tcW w:w="3077" w:type="dxa"/>
          </w:tcPr>
          <w:p w14:paraId="18F33192" w14:textId="77777777" w:rsidR="002039F7" w:rsidRPr="008832DB" w:rsidRDefault="002039F7" w:rsidP="005135FA">
            <w:r w:rsidRPr="008832DB">
              <w:rPr>
                <w:rFonts w:hint="eastAsia"/>
                <w:lang w:val="en-US"/>
              </w:rPr>
              <w:t>18/46</w:t>
            </w:r>
          </w:p>
        </w:tc>
      </w:tr>
      <w:tr w:rsidR="002039F7" w:rsidRPr="008832DB" w14:paraId="0261572B" w14:textId="77777777" w:rsidTr="008832DB">
        <w:tc>
          <w:tcPr>
            <w:tcW w:w="2129" w:type="dxa"/>
          </w:tcPr>
          <w:p w14:paraId="4CA99563" w14:textId="77777777" w:rsidR="002039F7" w:rsidRPr="008832DB" w:rsidRDefault="002039F7" w:rsidP="005135FA">
            <w:r w:rsidRPr="008832DB">
              <w:rPr>
                <w:rFonts w:hint="eastAsia"/>
              </w:rPr>
              <w:t>部分相关</w:t>
            </w:r>
          </w:p>
        </w:tc>
        <w:tc>
          <w:tcPr>
            <w:tcW w:w="2129" w:type="dxa"/>
          </w:tcPr>
          <w:p w14:paraId="20D4DF6B" w14:textId="77777777" w:rsidR="002039F7" w:rsidRPr="008832DB" w:rsidRDefault="002039F7" w:rsidP="005135FA">
            <w:r w:rsidRPr="008832DB">
              <w:rPr>
                <w:rFonts w:hint="eastAsia"/>
                <w:lang w:val="en-US"/>
              </w:rPr>
              <w:t>9/51</w:t>
            </w:r>
          </w:p>
        </w:tc>
        <w:tc>
          <w:tcPr>
            <w:tcW w:w="2129" w:type="dxa"/>
          </w:tcPr>
          <w:p w14:paraId="218BC74B" w14:textId="77777777" w:rsidR="002039F7" w:rsidRPr="008832DB" w:rsidRDefault="002039F7" w:rsidP="005135FA">
            <w:r w:rsidRPr="008832DB">
              <w:rPr>
                <w:rFonts w:hint="eastAsia"/>
                <w:lang w:val="en-US"/>
              </w:rPr>
              <w:t>8/33</w:t>
            </w:r>
          </w:p>
        </w:tc>
        <w:tc>
          <w:tcPr>
            <w:tcW w:w="3077" w:type="dxa"/>
          </w:tcPr>
          <w:p w14:paraId="0A693D4D" w14:textId="77777777" w:rsidR="002039F7" w:rsidRPr="008832DB" w:rsidRDefault="002039F7" w:rsidP="005135FA">
            <w:r w:rsidRPr="008832DB">
              <w:rPr>
                <w:rFonts w:hint="eastAsia"/>
                <w:lang w:val="en-US"/>
              </w:rPr>
              <w:t>12/46</w:t>
            </w:r>
          </w:p>
        </w:tc>
      </w:tr>
      <w:tr w:rsidR="002039F7" w:rsidRPr="008832DB" w14:paraId="7AE4CCDB" w14:textId="77777777" w:rsidTr="008832DB">
        <w:tc>
          <w:tcPr>
            <w:tcW w:w="2129" w:type="dxa"/>
          </w:tcPr>
          <w:p w14:paraId="6B59B5D4" w14:textId="77777777" w:rsidR="002039F7" w:rsidRPr="008832DB" w:rsidRDefault="002039F7" w:rsidP="005135FA">
            <w:r w:rsidRPr="008832DB">
              <w:rPr>
                <w:rFonts w:hint="eastAsia"/>
              </w:rPr>
              <w:t>不太相关</w:t>
            </w:r>
          </w:p>
        </w:tc>
        <w:tc>
          <w:tcPr>
            <w:tcW w:w="2129" w:type="dxa"/>
          </w:tcPr>
          <w:p w14:paraId="6BA18279" w14:textId="77777777" w:rsidR="002039F7" w:rsidRPr="008832DB" w:rsidRDefault="002039F7" w:rsidP="005135FA">
            <w:r w:rsidRPr="008832DB">
              <w:rPr>
                <w:rFonts w:hint="eastAsia"/>
                <w:lang w:val="en-US"/>
              </w:rPr>
              <w:t>4/51</w:t>
            </w:r>
          </w:p>
        </w:tc>
        <w:tc>
          <w:tcPr>
            <w:tcW w:w="2129" w:type="dxa"/>
          </w:tcPr>
          <w:p w14:paraId="2E17417C" w14:textId="77777777" w:rsidR="002039F7" w:rsidRPr="008832DB" w:rsidRDefault="002039F7" w:rsidP="005135FA">
            <w:r w:rsidRPr="008832DB">
              <w:rPr>
                <w:rFonts w:hint="eastAsia"/>
                <w:lang w:val="en-US"/>
              </w:rPr>
              <w:t>0/33</w:t>
            </w:r>
          </w:p>
        </w:tc>
        <w:tc>
          <w:tcPr>
            <w:tcW w:w="3077" w:type="dxa"/>
          </w:tcPr>
          <w:p w14:paraId="4D3810AE" w14:textId="77777777" w:rsidR="002039F7" w:rsidRPr="008832DB" w:rsidRDefault="002039F7" w:rsidP="005135FA">
            <w:r w:rsidRPr="008832DB">
              <w:rPr>
                <w:rFonts w:hint="eastAsia"/>
                <w:lang w:val="en-US"/>
              </w:rPr>
              <w:t>1/46</w:t>
            </w:r>
          </w:p>
        </w:tc>
      </w:tr>
      <w:tr w:rsidR="002039F7" w:rsidRPr="008832DB" w14:paraId="195FFB81" w14:textId="77777777" w:rsidTr="008832DB">
        <w:tc>
          <w:tcPr>
            <w:tcW w:w="2129" w:type="dxa"/>
          </w:tcPr>
          <w:p w14:paraId="3693F21C" w14:textId="77777777" w:rsidR="002039F7" w:rsidRPr="008832DB" w:rsidRDefault="002039F7" w:rsidP="005135FA">
            <w:r w:rsidRPr="008832DB">
              <w:rPr>
                <w:rFonts w:hint="eastAsia"/>
              </w:rPr>
              <w:t>不相关</w:t>
            </w:r>
          </w:p>
        </w:tc>
        <w:tc>
          <w:tcPr>
            <w:tcW w:w="2129" w:type="dxa"/>
          </w:tcPr>
          <w:p w14:paraId="64BBDC15" w14:textId="77777777" w:rsidR="002039F7" w:rsidRPr="008832DB" w:rsidRDefault="002039F7" w:rsidP="005135FA">
            <w:r w:rsidRPr="008832DB">
              <w:rPr>
                <w:rFonts w:hint="eastAsia"/>
                <w:lang w:val="en-US"/>
              </w:rPr>
              <w:t>0/51</w:t>
            </w:r>
          </w:p>
        </w:tc>
        <w:tc>
          <w:tcPr>
            <w:tcW w:w="2129" w:type="dxa"/>
          </w:tcPr>
          <w:p w14:paraId="15F70F83" w14:textId="77777777" w:rsidR="002039F7" w:rsidRPr="008832DB" w:rsidRDefault="002039F7" w:rsidP="005135FA">
            <w:r w:rsidRPr="008832DB">
              <w:rPr>
                <w:rFonts w:hint="eastAsia"/>
                <w:lang w:val="en-US"/>
              </w:rPr>
              <w:t>0/33</w:t>
            </w:r>
          </w:p>
        </w:tc>
        <w:tc>
          <w:tcPr>
            <w:tcW w:w="3077" w:type="dxa"/>
          </w:tcPr>
          <w:p w14:paraId="421ACE0F" w14:textId="77777777" w:rsidR="002039F7" w:rsidRPr="008832DB" w:rsidRDefault="002039F7" w:rsidP="005135FA">
            <w:r w:rsidRPr="008832DB">
              <w:rPr>
                <w:rFonts w:hint="eastAsia"/>
                <w:lang w:val="en-US"/>
              </w:rPr>
              <w:t>0/46</w:t>
            </w:r>
          </w:p>
        </w:tc>
      </w:tr>
      <w:tr w:rsidR="002039F7" w:rsidRPr="008832DB" w14:paraId="564F6E43" w14:textId="77777777" w:rsidTr="008832DB">
        <w:tc>
          <w:tcPr>
            <w:tcW w:w="2129" w:type="dxa"/>
          </w:tcPr>
          <w:p w14:paraId="1240467A" w14:textId="77777777" w:rsidR="002039F7" w:rsidRPr="008832DB" w:rsidRDefault="002039F7" w:rsidP="005135FA">
            <w:r w:rsidRPr="008832DB">
              <w:rPr>
                <w:rFonts w:hint="eastAsia"/>
                <w:lang w:val="en-US"/>
              </w:rPr>
              <w:t>无回答</w:t>
            </w:r>
          </w:p>
        </w:tc>
        <w:tc>
          <w:tcPr>
            <w:tcW w:w="2129" w:type="dxa"/>
          </w:tcPr>
          <w:p w14:paraId="46DC7C27" w14:textId="77777777" w:rsidR="002039F7" w:rsidRPr="008832DB" w:rsidRDefault="002039F7" w:rsidP="005135FA">
            <w:r w:rsidRPr="008832DB">
              <w:rPr>
                <w:rFonts w:hint="eastAsia"/>
                <w:lang w:val="en-US"/>
              </w:rPr>
              <w:t>4/51</w:t>
            </w:r>
          </w:p>
        </w:tc>
        <w:tc>
          <w:tcPr>
            <w:tcW w:w="2129" w:type="dxa"/>
          </w:tcPr>
          <w:p w14:paraId="1393C919" w14:textId="77777777" w:rsidR="002039F7" w:rsidRPr="008832DB" w:rsidRDefault="002039F7" w:rsidP="005135FA">
            <w:r w:rsidRPr="008832DB">
              <w:rPr>
                <w:rFonts w:hint="eastAsia"/>
                <w:lang w:val="en-US"/>
              </w:rPr>
              <w:t>1/33</w:t>
            </w:r>
          </w:p>
        </w:tc>
        <w:tc>
          <w:tcPr>
            <w:tcW w:w="3077" w:type="dxa"/>
          </w:tcPr>
          <w:p w14:paraId="27969143" w14:textId="77777777" w:rsidR="002039F7" w:rsidRPr="008832DB" w:rsidRDefault="002039F7" w:rsidP="005135FA">
            <w:r w:rsidRPr="008832DB">
              <w:rPr>
                <w:rFonts w:hint="eastAsia"/>
                <w:lang w:val="en-US"/>
              </w:rPr>
              <w:t>0/46</w:t>
            </w:r>
          </w:p>
        </w:tc>
      </w:tr>
    </w:tbl>
    <w:p w14:paraId="4045DFA6" w14:textId="77777777" w:rsidR="002039F7" w:rsidRPr="008832DB" w:rsidRDefault="002039F7" w:rsidP="002039F7"/>
    <w:p w14:paraId="53A1BEF1" w14:textId="77777777" w:rsidR="002039F7" w:rsidRPr="008832DB" w:rsidRDefault="002039F7" w:rsidP="002039F7">
      <w:r w:rsidRPr="008832DB">
        <w:rPr>
          <w:rFonts w:hint="eastAsia"/>
        </w:rPr>
        <w:t>16.</w:t>
      </w:r>
      <w:r w:rsidR="007E23DB">
        <w:rPr>
          <w:rFonts w:hint="eastAsia"/>
          <w:lang w:val="en-US"/>
        </w:rPr>
        <w:t xml:space="preserve"> </w:t>
      </w:r>
      <w:r w:rsidRPr="008832DB">
        <w:rPr>
          <w:rFonts w:hint="eastAsia"/>
        </w:rPr>
        <w:t>如果你在</w:t>
      </w:r>
      <w:r w:rsidRPr="008832DB">
        <w:rPr>
          <w:rFonts w:hint="eastAsia"/>
        </w:rPr>
        <w:t xml:space="preserve"> 14</w:t>
      </w:r>
      <w:r w:rsidRPr="008832DB">
        <w:rPr>
          <w:rFonts w:hint="eastAsia"/>
        </w:rPr>
        <w:t>、</w:t>
      </w:r>
      <w:r w:rsidRPr="008832DB">
        <w:rPr>
          <w:rFonts w:hint="eastAsia"/>
        </w:rPr>
        <w:t xml:space="preserve"> 15 </w:t>
      </w:r>
      <w:r w:rsidRPr="008832DB">
        <w:rPr>
          <w:rFonts w:hint="eastAsia"/>
        </w:rPr>
        <w:t>题中回答了“不太相关”或“不相关”，请解释为什么？</w:t>
      </w:r>
    </w:p>
    <w:tbl>
      <w:tblPr>
        <w:tblStyle w:val="TableGrid"/>
        <w:tblW w:w="9498" w:type="dxa"/>
        <w:jc w:val="center"/>
        <w:tblLayout w:type="fixed"/>
        <w:tblLook w:val="04A0" w:firstRow="1" w:lastRow="0" w:firstColumn="1" w:lastColumn="0" w:noHBand="0" w:noVBand="1"/>
      </w:tblPr>
      <w:tblGrid>
        <w:gridCol w:w="3521"/>
        <w:gridCol w:w="2790"/>
        <w:gridCol w:w="3187"/>
      </w:tblGrid>
      <w:tr w:rsidR="002039F7" w:rsidRPr="008832DB" w14:paraId="48B0ADA2" w14:textId="77777777" w:rsidTr="008832DB">
        <w:trPr>
          <w:jc w:val="center"/>
        </w:trPr>
        <w:tc>
          <w:tcPr>
            <w:tcW w:w="3521" w:type="dxa"/>
          </w:tcPr>
          <w:p w14:paraId="7F270302" w14:textId="77777777" w:rsidR="002039F7" w:rsidRPr="008832DB" w:rsidRDefault="002039F7" w:rsidP="005135FA">
            <w:r w:rsidRPr="008832DB">
              <w:rPr>
                <w:rFonts w:hint="eastAsia"/>
                <w:lang w:val="en-US"/>
              </w:rPr>
              <w:t>四川仪陇</w:t>
            </w:r>
          </w:p>
        </w:tc>
        <w:tc>
          <w:tcPr>
            <w:tcW w:w="2790" w:type="dxa"/>
          </w:tcPr>
          <w:p w14:paraId="16AB4D4E" w14:textId="77777777" w:rsidR="002039F7" w:rsidRPr="008832DB" w:rsidRDefault="002039F7" w:rsidP="005135FA">
            <w:r w:rsidRPr="008832DB">
              <w:rPr>
                <w:rFonts w:hint="eastAsia"/>
                <w:lang w:val="en-US"/>
              </w:rPr>
              <w:t>湖南宁乡</w:t>
            </w:r>
          </w:p>
        </w:tc>
        <w:tc>
          <w:tcPr>
            <w:tcW w:w="3187" w:type="dxa"/>
          </w:tcPr>
          <w:p w14:paraId="44C15A44" w14:textId="77777777" w:rsidR="002039F7" w:rsidRPr="008832DB" w:rsidRDefault="002039F7" w:rsidP="005135FA">
            <w:r w:rsidRPr="008832DB">
              <w:rPr>
                <w:rFonts w:hint="eastAsia"/>
                <w:lang w:val="en-US"/>
              </w:rPr>
              <w:t>甘肃靖远</w:t>
            </w:r>
          </w:p>
        </w:tc>
      </w:tr>
      <w:tr w:rsidR="002039F7" w:rsidRPr="008832DB" w14:paraId="4C52BEBF" w14:textId="77777777" w:rsidTr="008832DB">
        <w:trPr>
          <w:jc w:val="center"/>
        </w:trPr>
        <w:tc>
          <w:tcPr>
            <w:tcW w:w="3521" w:type="dxa"/>
          </w:tcPr>
          <w:p w14:paraId="3D01EBE7" w14:textId="77777777" w:rsidR="002039F7" w:rsidRPr="008832DB" w:rsidRDefault="002039F7" w:rsidP="005135FA"/>
        </w:tc>
        <w:tc>
          <w:tcPr>
            <w:tcW w:w="2790" w:type="dxa"/>
          </w:tcPr>
          <w:p w14:paraId="0DC3E4C6" w14:textId="77777777" w:rsidR="002039F7" w:rsidRPr="008832DB" w:rsidRDefault="002039F7" w:rsidP="005135FA"/>
        </w:tc>
        <w:tc>
          <w:tcPr>
            <w:tcW w:w="3187" w:type="dxa"/>
          </w:tcPr>
          <w:p w14:paraId="2F2C29F7" w14:textId="77777777" w:rsidR="002039F7" w:rsidRPr="008832DB" w:rsidRDefault="002039F7" w:rsidP="005135FA"/>
        </w:tc>
      </w:tr>
      <w:tr w:rsidR="002039F7" w:rsidRPr="008832DB" w14:paraId="3562FE13" w14:textId="77777777" w:rsidTr="008832DB">
        <w:trPr>
          <w:jc w:val="center"/>
        </w:trPr>
        <w:tc>
          <w:tcPr>
            <w:tcW w:w="3521" w:type="dxa"/>
            <w:vAlign w:val="center"/>
          </w:tcPr>
          <w:p w14:paraId="1D6C934F" w14:textId="77777777" w:rsidR="002039F7" w:rsidRPr="008832DB" w:rsidRDefault="002039F7" w:rsidP="005135FA">
            <w:pPr>
              <w:textAlignment w:val="center"/>
            </w:pPr>
          </w:p>
        </w:tc>
        <w:tc>
          <w:tcPr>
            <w:tcW w:w="2790" w:type="dxa"/>
          </w:tcPr>
          <w:p w14:paraId="695C0315" w14:textId="77777777" w:rsidR="002039F7" w:rsidRPr="008832DB" w:rsidRDefault="002039F7" w:rsidP="005135FA"/>
        </w:tc>
        <w:tc>
          <w:tcPr>
            <w:tcW w:w="3187" w:type="dxa"/>
          </w:tcPr>
          <w:p w14:paraId="09EF1E1D" w14:textId="77777777" w:rsidR="002039F7" w:rsidRPr="008832DB" w:rsidRDefault="002039F7" w:rsidP="005135FA"/>
        </w:tc>
      </w:tr>
      <w:tr w:rsidR="002039F7" w:rsidRPr="008832DB" w14:paraId="3A828A8E" w14:textId="77777777" w:rsidTr="008832DB">
        <w:trPr>
          <w:jc w:val="center"/>
        </w:trPr>
        <w:tc>
          <w:tcPr>
            <w:tcW w:w="3521" w:type="dxa"/>
          </w:tcPr>
          <w:p w14:paraId="31B9F9F1" w14:textId="77777777" w:rsidR="002039F7" w:rsidRPr="008832DB" w:rsidRDefault="002039F7" w:rsidP="005135FA"/>
        </w:tc>
        <w:tc>
          <w:tcPr>
            <w:tcW w:w="2790" w:type="dxa"/>
          </w:tcPr>
          <w:p w14:paraId="46B660A0" w14:textId="77777777" w:rsidR="002039F7" w:rsidRPr="008832DB" w:rsidRDefault="002039F7" w:rsidP="005135FA"/>
        </w:tc>
        <w:tc>
          <w:tcPr>
            <w:tcW w:w="3187" w:type="dxa"/>
          </w:tcPr>
          <w:p w14:paraId="5DA5BE4D" w14:textId="77777777" w:rsidR="002039F7" w:rsidRPr="008832DB" w:rsidRDefault="002039F7" w:rsidP="005135FA"/>
        </w:tc>
      </w:tr>
      <w:tr w:rsidR="002039F7" w:rsidRPr="008832DB" w14:paraId="4FEF05C3" w14:textId="77777777" w:rsidTr="008832DB">
        <w:trPr>
          <w:jc w:val="center"/>
        </w:trPr>
        <w:tc>
          <w:tcPr>
            <w:tcW w:w="3521" w:type="dxa"/>
          </w:tcPr>
          <w:p w14:paraId="3D0A49B8" w14:textId="77777777" w:rsidR="002039F7" w:rsidRPr="008832DB" w:rsidRDefault="002039F7" w:rsidP="005135FA"/>
        </w:tc>
        <w:tc>
          <w:tcPr>
            <w:tcW w:w="2790" w:type="dxa"/>
          </w:tcPr>
          <w:p w14:paraId="4EBAF368" w14:textId="77777777" w:rsidR="002039F7" w:rsidRPr="008832DB" w:rsidRDefault="002039F7" w:rsidP="005135FA"/>
        </w:tc>
        <w:tc>
          <w:tcPr>
            <w:tcW w:w="3187" w:type="dxa"/>
          </w:tcPr>
          <w:p w14:paraId="7518B545" w14:textId="77777777" w:rsidR="002039F7" w:rsidRPr="008832DB" w:rsidRDefault="002039F7" w:rsidP="005135FA"/>
        </w:tc>
      </w:tr>
      <w:tr w:rsidR="002039F7" w:rsidRPr="008832DB" w14:paraId="533B15E3" w14:textId="77777777" w:rsidTr="008832DB">
        <w:trPr>
          <w:jc w:val="center"/>
        </w:trPr>
        <w:tc>
          <w:tcPr>
            <w:tcW w:w="3521" w:type="dxa"/>
          </w:tcPr>
          <w:p w14:paraId="1FBCE0AF" w14:textId="77777777" w:rsidR="002039F7" w:rsidRPr="008832DB" w:rsidRDefault="002039F7" w:rsidP="005135FA"/>
        </w:tc>
        <w:tc>
          <w:tcPr>
            <w:tcW w:w="2790" w:type="dxa"/>
          </w:tcPr>
          <w:p w14:paraId="2C04610F" w14:textId="77777777" w:rsidR="002039F7" w:rsidRPr="008832DB" w:rsidRDefault="002039F7" w:rsidP="005135FA"/>
        </w:tc>
        <w:tc>
          <w:tcPr>
            <w:tcW w:w="3187" w:type="dxa"/>
          </w:tcPr>
          <w:p w14:paraId="3F0C3ADD" w14:textId="77777777" w:rsidR="002039F7" w:rsidRPr="008832DB" w:rsidRDefault="002039F7" w:rsidP="005135FA"/>
        </w:tc>
      </w:tr>
    </w:tbl>
    <w:p w14:paraId="1CC38AFF" w14:textId="77777777" w:rsidR="002039F7" w:rsidRPr="008832DB" w:rsidRDefault="002039F7" w:rsidP="002039F7"/>
    <w:p w14:paraId="14B810D6" w14:textId="77777777" w:rsidR="002039F7" w:rsidRPr="008832DB" w:rsidRDefault="002039F7" w:rsidP="002039F7">
      <w:r w:rsidRPr="008832DB">
        <w:rPr>
          <w:rFonts w:hint="eastAsia"/>
        </w:rPr>
        <w:t>17.</w:t>
      </w:r>
      <w:r w:rsidR="007E23DB">
        <w:rPr>
          <w:rFonts w:hint="eastAsia"/>
        </w:rPr>
        <w:t xml:space="preserve"> </w:t>
      </w:r>
      <w:r w:rsidRPr="008832DB">
        <w:rPr>
          <w:rFonts w:hint="eastAsia"/>
        </w:rPr>
        <w:t>迄今为止，你在多大程度上向自己的同事传递了你在培训中学到的知识技能？</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1E84EEF6" w14:textId="77777777" w:rsidTr="008832DB">
        <w:tc>
          <w:tcPr>
            <w:tcW w:w="2129" w:type="dxa"/>
          </w:tcPr>
          <w:p w14:paraId="746A9E0E" w14:textId="77777777" w:rsidR="002039F7" w:rsidRPr="008832DB" w:rsidRDefault="002039F7" w:rsidP="005135FA"/>
        </w:tc>
        <w:tc>
          <w:tcPr>
            <w:tcW w:w="2129" w:type="dxa"/>
          </w:tcPr>
          <w:p w14:paraId="393E87C2" w14:textId="77777777" w:rsidR="002039F7" w:rsidRPr="008832DB" w:rsidRDefault="002039F7" w:rsidP="005135FA">
            <w:r w:rsidRPr="008832DB">
              <w:rPr>
                <w:rFonts w:hint="eastAsia"/>
                <w:lang w:val="en-US"/>
              </w:rPr>
              <w:t>四川仪陇</w:t>
            </w:r>
          </w:p>
        </w:tc>
        <w:tc>
          <w:tcPr>
            <w:tcW w:w="2129" w:type="dxa"/>
          </w:tcPr>
          <w:p w14:paraId="2EEADCF1" w14:textId="77777777" w:rsidR="002039F7" w:rsidRPr="008832DB" w:rsidRDefault="002039F7" w:rsidP="005135FA">
            <w:r w:rsidRPr="008832DB">
              <w:rPr>
                <w:rFonts w:hint="eastAsia"/>
                <w:lang w:val="en-US"/>
              </w:rPr>
              <w:t>湖南宁乡</w:t>
            </w:r>
          </w:p>
        </w:tc>
        <w:tc>
          <w:tcPr>
            <w:tcW w:w="3077" w:type="dxa"/>
          </w:tcPr>
          <w:p w14:paraId="032ADDA0" w14:textId="77777777" w:rsidR="002039F7" w:rsidRPr="008832DB" w:rsidRDefault="002039F7" w:rsidP="005135FA">
            <w:r w:rsidRPr="008832DB">
              <w:rPr>
                <w:rFonts w:hint="eastAsia"/>
                <w:lang w:val="en-US"/>
              </w:rPr>
              <w:t>甘肃靖远</w:t>
            </w:r>
          </w:p>
        </w:tc>
      </w:tr>
      <w:tr w:rsidR="002039F7" w:rsidRPr="008832DB" w14:paraId="728BB34C" w14:textId="77777777" w:rsidTr="008832DB">
        <w:tc>
          <w:tcPr>
            <w:tcW w:w="2129" w:type="dxa"/>
          </w:tcPr>
          <w:p w14:paraId="6CD010CF" w14:textId="77777777" w:rsidR="002039F7" w:rsidRPr="008832DB" w:rsidRDefault="002039F7" w:rsidP="005135FA">
            <w:r w:rsidRPr="008832DB">
              <w:rPr>
                <w:rFonts w:hint="eastAsia"/>
              </w:rPr>
              <w:t>非常多</w:t>
            </w:r>
          </w:p>
        </w:tc>
        <w:tc>
          <w:tcPr>
            <w:tcW w:w="2129" w:type="dxa"/>
          </w:tcPr>
          <w:p w14:paraId="0521C3F2" w14:textId="77777777" w:rsidR="002039F7" w:rsidRPr="008832DB" w:rsidRDefault="002039F7" w:rsidP="005135FA">
            <w:r w:rsidRPr="008832DB">
              <w:rPr>
                <w:rFonts w:hint="eastAsia"/>
                <w:lang w:val="en-US"/>
              </w:rPr>
              <w:t>18/51</w:t>
            </w:r>
          </w:p>
        </w:tc>
        <w:tc>
          <w:tcPr>
            <w:tcW w:w="2129" w:type="dxa"/>
          </w:tcPr>
          <w:p w14:paraId="7B66E05F" w14:textId="77777777" w:rsidR="002039F7" w:rsidRPr="008832DB" w:rsidRDefault="002039F7" w:rsidP="005135FA">
            <w:r w:rsidRPr="008832DB">
              <w:rPr>
                <w:rFonts w:hint="eastAsia"/>
                <w:lang w:val="en-US"/>
              </w:rPr>
              <w:t>17/33</w:t>
            </w:r>
          </w:p>
        </w:tc>
        <w:tc>
          <w:tcPr>
            <w:tcW w:w="3077" w:type="dxa"/>
          </w:tcPr>
          <w:p w14:paraId="34BA84F6" w14:textId="77777777" w:rsidR="002039F7" w:rsidRPr="008832DB" w:rsidRDefault="002039F7" w:rsidP="005135FA">
            <w:r w:rsidRPr="008832DB">
              <w:rPr>
                <w:rFonts w:hint="eastAsia"/>
                <w:lang w:val="en-US"/>
              </w:rPr>
              <w:t>11/46</w:t>
            </w:r>
          </w:p>
        </w:tc>
      </w:tr>
      <w:tr w:rsidR="002039F7" w:rsidRPr="008832DB" w14:paraId="4D6DA543" w14:textId="77777777" w:rsidTr="008832DB">
        <w:tc>
          <w:tcPr>
            <w:tcW w:w="2129" w:type="dxa"/>
          </w:tcPr>
          <w:p w14:paraId="746A53F5" w14:textId="77777777" w:rsidR="002039F7" w:rsidRPr="008832DB" w:rsidRDefault="002039F7" w:rsidP="005135FA">
            <w:r w:rsidRPr="008832DB">
              <w:rPr>
                <w:rFonts w:hint="eastAsia"/>
              </w:rPr>
              <w:t>部分</w:t>
            </w:r>
          </w:p>
        </w:tc>
        <w:tc>
          <w:tcPr>
            <w:tcW w:w="2129" w:type="dxa"/>
          </w:tcPr>
          <w:p w14:paraId="2E23C6D4" w14:textId="77777777" w:rsidR="002039F7" w:rsidRPr="008832DB" w:rsidRDefault="002039F7" w:rsidP="005135FA">
            <w:r w:rsidRPr="008832DB">
              <w:rPr>
                <w:rFonts w:hint="eastAsia"/>
                <w:lang w:val="en-US"/>
              </w:rPr>
              <w:t>29/51</w:t>
            </w:r>
          </w:p>
        </w:tc>
        <w:tc>
          <w:tcPr>
            <w:tcW w:w="2129" w:type="dxa"/>
          </w:tcPr>
          <w:p w14:paraId="2D8F915A" w14:textId="77777777" w:rsidR="002039F7" w:rsidRPr="008832DB" w:rsidRDefault="002039F7" w:rsidP="005135FA">
            <w:r w:rsidRPr="008832DB">
              <w:rPr>
                <w:rFonts w:hint="eastAsia"/>
                <w:lang w:val="en-US"/>
              </w:rPr>
              <w:t>15/33</w:t>
            </w:r>
          </w:p>
        </w:tc>
        <w:tc>
          <w:tcPr>
            <w:tcW w:w="3077" w:type="dxa"/>
          </w:tcPr>
          <w:p w14:paraId="77C7F778" w14:textId="77777777" w:rsidR="002039F7" w:rsidRPr="008832DB" w:rsidRDefault="002039F7" w:rsidP="005135FA">
            <w:r w:rsidRPr="008832DB">
              <w:rPr>
                <w:rFonts w:hint="eastAsia"/>
                <w:lang w:val="en-US"/>
              </w:rPr>
              <w:t>32/46</w:t>
            </w:r>
          </w:p>
        </w:tc>
      </w:tr>
      <w:tr w:rsidR="002039F7" w:rsidRPr="008832DB" w14:paraId="056E276D" w14:textId="77777777" w:rsidTr="008832DB">
        <w:tc>
          <w:tcPr>
            <w:tcW w:w="2129" w:type="dxa"/>
          </w:tcPr>
          <w:p w14:paraId="0269E01F" w14:textId="77777777" w:rsidR="002039F7" w:rsidRPr="008832DB" w:rsidRDefault="002039F7" w:rsidP="005135FA">
            <w:r w:rsidRPr="008832DB">
              <w:rPr>
                <w:rFonts w:hint="eastAsia"/>
              </w:rPr>
              <w:t>不太多</w:t>
            </w:r>
          </w:p>
        </w:tc>
        <w:tc>
          <w:tcPr>
            <w:tcW w:w="2129" w:type="dxa"/>
          </w:tcPr>
          <w:p w14:paraId="32C7C481" w14:textId="77777777" w:rsidR="002039F7" w:rsidRPr="008832DB" w:rsidRDefault="002039F7" w:rsidP="005135FA">
            <w:r w:rsidRPr="008832DB">
              <w:rPr>
                <w:rFonts w:hint="eastAsia"/>
                <w:lang w:val="en-US"/>
              </w:rPr>
              <w:t>1/51</w:t>
            </w:r>
          </w:p>
        </w:tc>
        <w:tc>
          <w:tcPr>
            <w:tcW w:w="2129" w:type="dxa"/>
          </w:tcPr>
          <w:p w14:paraId="34CA4808" w14:textId="77777777" w:rsidR="002039F7" w:rsidRPr="008832DB" w:rsidRDefault="002039F7" w:rsidP="005135FA">
            <w:r w:rsidRPr="008832DB">
              <w:rPr>
                <w:rFonts w:hint="eastAsia"/>
                <w:lang w:val="en-US"/>
              </w:rPr>
              <w:t>0/33</w:t>
            </w:r>
          </w:p>
        </w:tc>
        <w:tc>
          <w:tcPr>
            <w:tcW w:w="3077" w:type="dxa"/>
          </w:tcPr>
          <w:p w14:paraId="4F3A2A1B" w14:textId="77777777" w:rsidR="002039F7" w:rsidRPr="008832DB" w:rsidRDefault="002039F7" w:rsidP="005135FA">
            <w:r w:rsidRPr="008832DB">
              <w:rPr>
                <w:rFonts w:hint="eastAsia"/>
                <w:lang w:val="en-US"/>
              </w:rPr>
              <w:t>1/46</w:t>
            </w:r>
          </w:p>
        </w:tc>
      </w:tr>
      <w:tr w:rsidR="002039F7" w:rsidRPr="008832DB" w14:paraId="65A57CB1" w14:textId="77777777" w:rsidTr="008832DB">
        <w:tc>
          <w:tcPr>
            <w:tcW w:w="2129" w:type="dxa"/>
          </w:tcPr>
          <w:p w14:paraId="6DEB3D5D" w14:textId="77777777" w:rsidR="002039F7" w:rsidRPr="008832DB" w:rsidRDefault="002039F7" w:rsidP="005135FA">
            <w:r w:rsidRPr="008832DB">
              <w:rPr>
                <w:rFonts w:hint="eastAsia"/>
              </w:rPr>
              <w:t>没有</w:t>
            </w:r>
          </w:p>
        </w:tc>
        <w:tc>
          <w:tcPr>
            <w:tcW w:w="2129" w:type="dxa"/>
          </w:tcPr>
          <w:p w14:paraId="749DFE89" w14:textId="77777777" w:rsidR="002039F7" w:rsidRPr="008832DB" w:rsidRDefault="002039F7" w:rsidP="005135FA">
            <w:r w:rsidRPr="008832DB">
              <w:rPr>
                <w:rFonts w:hint="eastAsia"/>
                <w:lang w:val="en-US"/>
              </w:rPr>
              <w:t>1/51</w:t>
            </w:r>
          </w:p>
        </w:tc>
        <w:tc>
          <w:tcPr>
            <w:tcW w:w="2129" w:type="dxa"/>
          </w:tcPr>
          <w:p w14:paraId="6C3AC162" w14:textId="77777777" w:rsidR="002039F7" w:rsidRPr="008832DB" w:rsidRDefault="002039F7" w:rsidP="005135FA">
            <w:r w:rsidRPr="008832DB">
              <w:rPr>
                <w:rFonts w:hint="eastAsia"/>
                <w:lang w:val="en-US"/>
              </w:rPr>
              <w:t>0/33</w:t>
            </w:r>
          </w:p>
        </w:tc>
        <w:tc>
          <w:tcPr>
            <w:tcW w:w="3077" w:type="dxa"/>
          </w:tcPr>
          <w:p w14:paraId="2519B0EF" w14:textId="77777777" w:rsidR="002039F7" w:rsidRPr="008832DB" w:rsidRDefault="002039F7" w:rsidP="005135FA">
            <w:r w:rsidRPr="008832DB">
              <w:rPr>
                <w:rFonts w:hint="eastAsia"/>
                <w:lang w:val="en-US"/>
              </w:rPr>
              <w:t>0/46</w:t>
            </w:r>
          </w:p>
        </w:tc>
      </w:tr>
      <w:tr w:rsidR="002039F7" w:rsidRPr="008832DB" w14:paraId="3F0471E3" w14:textId="77777777" w:rsidTr="008832DB">
        <w:tc>
          <w:tcPr>
            <w:tcW w:w="2129" w:type="dxa"/>
          </w:tcPr>
          <w:p w14:paraId="18AD712A" w14:textId="77777777" w:rsidR="002039F7" w:rsidRPr="008832DB" w:rsidRDefault="002039F7" w:rsidP="005135FA">
            <w:r w:rsidRPr="008832DB">
              <w:rPr>
                <w:rFonts w:hint="eastAsia"/>
                <w:lang w:val="en-US"/>
              </w:rPr>
              <w:t>无回答</w:t>
            </w:r>
          </w:p>
        </w:tc>
        <w:tc>
          <w:tcPr>
            <w:tcW w:w="2129" w:type="dxa"/>
          </w:tcPr>
          <w:p w14:paraId="50DB0A16" w14:textId="77777777" w:rsidR="002039F7" w:rsidRPr="008832DB" w:rsidRDefault="002039F7" w:rsidP="005135FA">
            <w:r w:rsidRPr="008832DB">
              <w:rPr>
                <w:rFonts w:hint="eastAsia"/>
                <w:lang w:val="en-US"/>
              </w:rPr>
              <w:t>2/51</w:t>
            </w:r>
          </w:p>
        </w:tc>
        <w:tc>
          <w:tcPr>
            <w:tcW w:w="2129" w:type="dxa"/>
          </w:tcPr>
          <w:p w14:paraId="7E1EBFCF" w14:textId="77777777" w:rsidR="002039F7" w:rsidRPr="008832DB" w:rsidRDefault="002039F7" w:rsidP="005135FA">
            <w:r w:rsidRPr="008832DB">
              <w:rPr>
                <w:rFonts w:hint="eastAsia"/>
                <w:lang w:val="en-US"/>
              </w:rPr>
              <w:t>1/33</w:t>
            </w:r>
          </w:p>
        </w:tc>
        <w:tc>
          <w:tcPr>
            <w:tcW w:w="3077" w:type="dxa"/>
          </w:tcPr>
          <w:p w14:paraId="7CB175E3" w14:textId="77777777" w:rsidR="002039F7" w:rsidRPr="008832DB" w:rsidRDefault="002039F7" w:rsidP="005135FA">
            <w:r w:rsidRPr="008832DB">
              <w:rPr>
                <w:rFonts w:hint="eastAsia"/>
                <w:lang w:val="en-US"/>
              </w:rPr>
              <w:t>2/46</w:t>
            </w:r>
          </w:p>
        </w:tc>
      </w:tr>
    </w:tbl>
    <w:p w14:paraId="2891E503" w14:textId="77777777" w:rsidR="002039F7" w:rsidRPr="008832DB" w:rsidRDefault="002039F7" w:rsidP="002039F7"/>
    <w:p w14:paraId="000B6BE0" w14:textId="77777777" w:rsidR="002039F7" w:rsidRPr="008832DB" w:rsidRDefault="002039F7" w:rsidP="002039F7">
      <w:r w:rsidRPr="008832DB">
        <w:rPr>
          <w:rFonts w:hint="eastAsia"/>
        </w:rPr>
        <w:lastRenderedPageBreak/>
        <w:t xml:space="preserve">18. </w:t>
      </w:r>
      <w:r w:rsidRPr="008832DB">
        <w:rPr>
          <w:rFonts w:hint="eastAsia"/>
        </w:rPr>
        <w:t>如果你在</w:t>
      </w:r>
      <w:r w:rsidRPr="008832DB">
        <w:rPr>
          <w:rFonts w:hint="eastAsia"/>
        </w:rPr>
        <w:t xml:space="preserve"> 17 </w:t>
      </w:r>
      <w:r w:rsidRPr="008832DB">
        <w:rPr>
          <w:rFonts w:hint="eastAsia"/>
        </w:rPr>
        <w:t>题中选择了“不太多”或“没有”，请解释为什么？</w:t>
      </w:r>
    </w:p>
    <w:tbl>
      <w:tblPr>
        <w:tblStyle w:val="TableGrid"/>
        <w:tblW w:w="9498" w:type="dxa"/>
        <w:jc w:val="center"/>
        <w:tblLayout w:type="fixed"/>
        <w:tblLook w:val="04A0" w:firstRow="1" w:lastRow="0" w:firstColumn="1" w:lastColumn="0" w:noHBand="0" w:noVBand="1"/>
      </w:tblPr>
      <w:tblGrid>
        <w:gridCol w:w="3686"/>
        <w:gridCol w:w="2790"/>
        <w:gridCol w:w="3022"/>
      </w:tblGrid>
      <w:tr w:rsidR="002039F7" w:rsidRPr="008832DB" w14:paraId="12C1488A" w14:textId="77777777" w:rsidTr="008832DB">
        <w:trPr>
          <w:jc w:val="center"/>
        </w:trPr>
        <w:tc>
          <w:tcPr>
            <w:tcW w:w="3686" w:type="dxa"/>
          </w:tcPr>
          <w:p w14:paraId="5136244D" w14:textId="77777777" w:rsidR="002039F7" w:rsidRPr="008832DB" w:rsidRDefault="002039F7" w:rsidP="005135FA">
            <w:r w:rsidRPr="008832DB">
              <w:rPr>
                <w:rFonts w:hint="eastAsia"/>
                <w:lang w:val="en-US"/>
              </w:rPr>
              <w:t>四川仪陇</w:t>
            </w:r>
          </w:p>
        </w:tc>
        <w:tc>
          <w:tcPr>
            <w:tcW w:w="2790" w:type="dxa"/>
          </w:tcPr>
          <w:p w14:paraId="251B7318" w14:textId="77777777" w:rsidR="002039F7" w:rsidRPr="008832DB" w:rsidRDefault="002039F7" w:rsidP="005135FA">
            <w:r w:rsidRPr="008832DB">
              <w:rPr>
                <w:rFonts w:hint="eastAsia"/>
                <w:lang w:val="en-US"/>
              </w:rPr>
              <w:t>湖南宁乡</w:t>
            </w:r>
          </w:p>
        </w:tc>
        <w:tc>
          <w:tcPr>
            <w:tcW w:w="3022" w:type="dxa"/>
          </w:tcPr>
          <w:p w14:paraId="291B2E05" w14:textId="77777777" w:rsidR="002039F7" w:rsidRPr="008832DB" w:rsidRDefault="002039F7" w:rsidP="005135FA">
            <w:r w:rsidRPr="008832DB">
              <w:rPr>
                <w:rFonts w:hint="eastAsia"/>
                <w:lang w:val="en-US"/>
              </w:rPr>
              <w:t>甘肃靖远</w:t>
            </w:r>
          </w:p>
        </w:tc>
      </w:tr>
      <w:tr w:rsidR="002039F7" w:rsidRPr="008832DB" w14:paraId="4A8302CD" w14:textId="77777777" w:rsidTr="008832DB">
        <w:trPr>
          <w:jc w:val="center"/>
        </w:trPr>
        <w:tc>
          <w:tcPr>
            <w:tcW w:w="3686" w:type="dxa"/>
          </w:tcPr>
          <w:p w14:paraId="1C089DFE" w14:textId="77777777" w:rsidR="002039F7" w:rsidRPr="008832DB" w:rsidRDefault="002039F7" w:rsidP="005135FA">
            <w:r w:rsidRPr="008832DB">
              <w:rPr>
                <w:rFonts w:hint="eastAsia"/>
                <w:lang w:val="en-US"/>
              </w:rPr>
              <w:t>当前从事的工作与反家暴无太大关联，今后的培训应当从公安局派出所选取人员，因为派出所是涉及反家暴警情处置的第一部门</w:t>
            </w:r>
          </w:p>
        </w:tc>
        <w:tc>
          <w:tcPr>
            <w:tcW w:w="2790" w:type="dxa"/>
          </w:tcPr>
          <w:p w14:paraId="11A1D42C" w14:textId="77777777" w:rsidR="002039F7" w:rsidRPr="008832DB" w:rsidRDefault="002039F7" w:rsidP="005135FA">
            <w:r w:rsidRPr="008832DB">
              <w:rPr>
                <w:rFonts w:hint="eastAsia"/>
                <w:lang w:val="en-US"/>
              </w:rPr>
              <w:t>/</w:t>
            </w:r>
          </w:p>
        </w:tc>
        <w:tc>
          <w:tcPr>
            <w:tcW w:w="3022" w:type="dxa"/>
          </w:tcPr>
          <w:p w14:paraId="0855469F" w14:textId="77777777" w:rsidR="002039F7" w:rsidRPr="008832DB" w:rsidRDefault="002039F7" w:rsidP="005135FA">
            <w:r w:rsidRPr="008832DB">
              <w:rPr>
                <w:rFonts w:hint="eastAsia"/>
                <w:lang w:val="en-US"/>
              </w:rPr>
              <w:t>/</w:t>
            </w:r>
          </w:p>
        </w:tc>
      </w:tr>
      <w:tr w:rsidR="002039F7" w:rsidRPr="008832DB" w14:paraId="53C25649" w14:textId="77777777" w:rsidTr="008832DB">
        <w:trPr>
          <w:jc w:val="center"/>
        </w:trPr>
        <w:tc>
          <w:tcPr>
            <w:tcW w:w="3686" w:type="dxa"/>
          </w:tcPr>
          <w:p w14:paraId="1F0F3F6D" w14:textId="77777777" w:rsidR="002039F7" w:rsidRPr="008832DB" w:rsidRDefault="002039F7" w:rsidP="005135FA">
            <w:r w:rsidRPr="008832DB">
              <w:rPr>
                <w:rFonts w:hint="eastAsia"/>
              </w:rPr>
              <w:t>因为乡镇医院编制不够，人员少，一岗多人，根本绝没有时间做其他事项</w:t>
            </w:r>
          </w:p>
        </w:tc>
        <w:tc>
          <w:tcPr>
            <w:tcW w:w="2790" w:type="dxa"/>
          </w:tcPr>
          <w:p w14:paraId="270100FB" w14:textId="77777777" w:rsidR="002039F7" w:rsidRPr="008832DB" w:rsidRDefault="002039F7" w:rsidP="005135FA"/>
        </w:tc>
        <w:tc>
          <w:tcPr>
            <w:tcW w:w="3022" w:type="dxa"/>
          </w:tcPr>
          <w:p w14:paraId="6C8F627D" w14:textId="77777777" w:rsidR="002039F7" w:rsidRPr="008832DB" w:rsidRDefault="002039F7" w:rsidP="005135FA"/>
        </w:tc>
      </w:tr>
    </w:tbl>
    <w:p w14:paraId="6175188B" w14:textId="77777777" w:rsidR="002039F7" w:rsidRPr="008832DB" w:rsidRDefault="002039F7" w:rsidP="002039F7"/>
    <w:p w14:paraId="643B6728" w14:textId="77777777" w:rsidR="002039F7" w:rsidRPr="008832DB" w:rsidRDefault="002039F7" w:rsidP="002039F7">
      <w:r w:rsidRPr="008832DB">
        <w:rPr>
          <w:rFonts w:hint="eastAsia"/>
        </w:rPr>
        <w:t xml:space="preserve">19. </w:t>
      </w:r>
      <w:r w:rsidRPr="008832DB">
        <w:rPr>
          <w:rFonts w:hint="eastAsia"/>
        </w:rPr>
        <w:t>你认为受害妇女能够在多大程度上共同参与服务的过程？</w:t>
      </w:r>
    </w:p>
    <w:tbl>
      <w:tblPr>
        <w:tblStyle w:val="TableGrid"/>
        <w:tblW w:w="9464" w:type="dxa"/>
        <w:tblLayout w:type="fixed"/>
        <w:tblLook w:val="04A0" w:firstRow="1" w:lastRow="0" w:firstColumn="1" w:lastColumn="0" w:noHBand="0" w:noVBand="1"/>
      </w:tblPr>
      <w:tblGrid>
        <w:gridCol w:w="2129"/>
        <w:gridCol w:w="2129"/>
        <w:gridCol w:w="2129"/>
        <w:gridCol w:w="3077"/>
      </w:tblGrid>
      <w:tr w:rsidR="002039F7" w:rsidRPr="008832DB" w14:paraId="4859BA98" w14:textId="77777777" w:rsidTr="008832DB">
        <w:tc>
          <w:tcPr>
            <w:tcW w:w="2129" w:type="dxa"/>
          </w:tcPr>
          <w:p w14:paraId="55F1617E" w14:textId="77777777" w:rsidR="002039F7" w:rsidRPr="008832DB" w:rsidRDefault="002039F7" w:rsidP="005135FA"/>
        </w:tc>
        <w:tc>
          <w:tcPr>
            <w:tcW w:w="2129" w:type="dxa"/>
          </w:tcPr>
          <w:p w14:paraId="2835F132" w14:textId="77777777" w:rsidR="002039F7" w:rsidRPr="008832DB" w:rsidRDefault="002039F7" w:rsidP="005135FA">
            <w:r w:rsidRPr="008832DB">
              <w:rPr>
                <w:rFonts w:hint="eastAsia"/>
                <w:lang w:val="en-US"/>
              </w:rPr>
              <w:t>四川仪陇</w:t>
            </w:r>
          </w:p>
        </w:tc>
        <w:tc>
          <w:tcPr>
            <w:tcW w:w="2129" w:type="dxa"/>
          </w:tcPr>
          <w:p w14:paraId="3872DD83" w14:textId="77777777" w:rsidR="002039F7" w:rsidRPr="008832DB" w:rsidRDefault="002039F7" w:rsidP="005135FA">
            <w:r w:rsidRPr="008832DB">
              <w:rPr>
                <w:rFonts w:hint="eastAsia"/>
                <w:lang w:val="en-US"/>
              </w:rPr>
              <w:t>湖南宁乡</w:t>
            </w:r>
          </w:p>
        </w:tc>
        <w:tc>
          <w:tcPr>
            <w:tcW w:w="3077" w:type="dxa"/>
          </w:tcPr>
          <w:p w14:paraId="29A8B5F8" w14:textId="77777777" w:rsidR="002039F7" w:rsidRPr="008832DB" w:rsidRDefault="002039F7" w:rsidP="005135FA">
            <w:r w:rsidRPr="008832DB">
              <w:rPr>
                <w:rFonts w:hint="eastAsia"/>
                <w:lang w:val="en-US"/>
              </w:rPr>
              <w:t>甘肃靖远</w:t>
            </w:r>
          </w:p>
        </w:tc>
      </w:tr>
      <w:tr w:rsidR="002039F7" w:rsidRPr="008832DB" w14:paraId="4768B92D" w14:textId="77777777" w:rsidTr="008832DB">
        <w:tc>
          <w:tcPr>
            <w:tcW w:w="2129" w:type="dxa"/>
          </w:tcPr>
          <w:p w14:paraId="35582858" w14:textId="77777777" w:rsidR="002039F7" w:rsidRPr="008832DB" w:rsidRDefault="002039F7" w:rsidP="005135FA">
            <w:r w:rsidRPr="008832DB">
              <w:rPr>
                <w:rFonts w:hint="eastAsia"/>
              </w:rPr>
              <w:t>高度参与</w:t>
            </w:r>
          </w:p>
        </w:tc>
        <w:tc>
          <w:tcPr>
            <w:tcW w:w="2129" w:type="dxa"/>
          </w:tcPr>
          <w:p w14:paraId="12108A9E" w14:textId="77777777" w:rsidR="002039F7" w:rsidRPr="008832DB" w:rsidRDefault="002039F7" w:rsidP="005135FA">
            <w:r w:rsidRPr="008832DB">
              <w:rPr>
                <w:rFonts w:hint="eastAsia"/>
                <w:lang w:val="en-US"/>
              </w:rPr>
              <w:t>28/51</w:t>
            </w:r>
          </w:p>
        </w:tc>
        <w:tc>
          <w:tcPr>
            <w:tcW w:w="2129" w:type="dxa"/>
          </w:tcPr>
          <w:p w14:paraId="1FA2904A" w14:textId="77777777" w:rsidR="002039F7" w:rsidRPr="008832DB" w:rsidRDefault="002039F7" w:rsidP="005135FA">
            <w:r w:rsidRPr="008832DB">
              <w:rPr>
                <w:rFonts w:hint="eastAsia"/>
                <w:lang w:val="en-US"/>
              </w:rPr>
              <w:t>11/33</w:t>
            </w:r>
          </w:p>
        </w:tc>
        <w:tc>
          <w:tcPr>
            <w:tcW w:w="3077" w:type="dxa"/>
          </w:tcPr>
          <w:p w14:paraId="3A8625E6" w14:textId="77777777" w:rsidR="002039F7" w:rsidRPr="008832DB" w:rsidRDefault="002039F7" w:rsidP="005135FA">
            <w:r w:rsidRPr="008832DB">
              <w:rPr>
                <w:rFonts w:hint="eastAsia"/>
                <w:lang w:val="en-US"/>
              </w:rPr>
              <w:t>6/46</w:t>
            </w:r>
          </w:p>
        </w:tc>
      </w:tr>
      <w:tr w:rsidR="002039F7" w:rsidRPr="008832DB" w14:paraId="649DF304" w14:textId="77777777" w:rsidTr="008832DB">
        <w:tc>
          <w:tcPr>
            <w:tcW w:w="2129" w:type="dxa"/>
          </w:tcPr>
          <w:p w14:paraId="1794DE46" w14:textId="77777777" w:rsidR="002039F7" w:rsidRPr="008832DB" w:rsidRDefault="002039F7" w:rsidP="005135FA">
            <w:r w:rsidRPr="008832DB">
              <w:rPr>
                <w:rFonts w:hint="eastAsia"/>
              </w:rPr>
              <w:t>部分参与</w:t>
            </w:r>
          </w:p>
        </w:tc>
        <w:tc>
          <w:tcPr>
            <w:tcW w:w="2129" w:type="dxa"/>
          </w:tcPr>
          <w:p w14:paraId="451FDEA0" w14:textId="77777777" w:rsidR="002039F7" w:rsidRPr="008832DB" w:rsidRDefault="002039F7" w:rsidP="005135FA">
            <w:r w:rsidRPr="008832DB">
              <w:rPr>
                <w:rFonts w:hint="eastAsia"/>
                <w:lang w:val="en-US"/>
              </w:rPr>
              <w:t>18/51</w:t>
            </w:r>
          </w:p>
        </w:tc>
        <w:tc>
          <w:tcPr>
            <w:tcW w:w="2129" w:type="dxa"/>
          </w:tcPr>
          <w:p w14:paraId="72AC66A1" w14:textId="77777777" w:rsidR="002039F7" w:rsidRPr="008832DB" w:rsidRDefault="002039F7" w:rsidP="005135FA">
            <w:r w:rsidRPr="008832DB">
              <w:rPr>
                <w:rFonts w:hint="eastAsia"/>
                <w:lang w:val="en-US"/>
              </w:rPr>
              <w:t>20/33</w:t>
            </w:r>
          </w:p>
        </w:tc>
        <w:tc>
          <w:tcPr>
            <w:tcW w:w="3077" w:type="dxa"/>
          </w:tcPr>
          <w:p w14:paraId="5AEA2BC4" w14:textId="77777777" w:rsidR="002039F7" w:rsidRPr="008832DB" w:rsidRDefault="002039F7" w:rsidP="005135FA">
            <w:r w:rsidRPr="008832DB">
              <w:rPr>
                <w:rFonts w:hint="eastAsia"/>
                <w:lang w:val="en-US"/>
              </w:rPr>
              <w:t>33/46</w:t>
            </w:r>
          </w:p>
        </w:tc>
      </w:tr>
      <w:tr w:rsidR="002039F7" w:rsidRPr="008832DB" w14:paraId="606D2181" w14:textId="77777777" w:rsidTr="008832DB">
        <w:tc>
          <w:tcPr>
            <w:tcW w:w="2129" w:type="dxa"/>
          </w:tcPr>
          <w:p w14:paraId="1A80C11D" w14:textId="77777777" w:rsidR="002039F7" w:rsidRPr="008832DB" w:rsidRDefault="002039F7" w:rsidP="005135FA">
            <w:r w:rsidRPr="008832DB">
              <w:rPr>
                <w:rFonts w:hint="eastAsia"/>
              </w:rPr>
              <w:t>不太参与</w:t>
            </w:r>
          </w:p>
        </w:tc>
        <w:tc>
          <w:tcPr>
            <w:tcW w:w="2129" w:type="dxa"/>
          </w:tcPr>
          <w:p w14:paraId="587D3526" w14:textId="77777777" w:rsidR="002039F7" w:rsidRPr="008832DB" w:rsidRDefault="002039F7" w:rsidP="005135FA">
            <w:r w:rsidRPr="008832DB">
              <w:rPr>
                <w:rFonts w:hint="eastAsia"/>
                <w:lang w:val="en-US"/>
              </w:rPr>
              <w:t>3/51</w:t>
            </w:r>
          </w:p>
        </w:tc>
        <w:tc>
          <w:tcPr>
            <w:tcW w:w="2129" w:type="dxa"/>
          </w:tcPr>
          <w:p w14:paraId="566CD4CF" w14:textId="77777777" w:rsidR="002039F7" w:rsidRPr="008832DB" w:rsidRDefault="002039F7" w:rsidP="005135FA">
            <w:r w:rsidRPr="008832DB">
              <w:rPr>
                <w:rFonts w:hint="eastAsia"/>
                <w:lang w:val="en-US"/>
              </w:rPr>
              <w:t>1/33</w:t>
            </w:r>
          </w:p>
        </w:tc>
        <w:tc>
          <w:tcPr>
            <w:tcW w:w="3077" w:type="dxa"/>
          </w:tcPr>
          <w:p w14:paraId="282CF985" w14:textId="77777777" w:rsidR="002039F7" w:rsidRPr="008832DB" w:rsidRDefault="002039F7" w:rsidP="005135FA">
            <w:r w:rsidRPr="008832DB">
              <w:rPr>
                <w:rFonts w:hint="eastAsia"/>
                <w:lang w:val="en-US"/>
              </w:rPr>
              <w:t>5/46</w:t>
            </w:r>
          </w:p>
        </w:tc>
      </w:tr>
      <w:tr w:rsidR="002039F7" w:rsidRPr="008832DB" w14:paraId="3930828F" w14:textId="77777777" w:rsidTr="008832DB">
        <w:tc>
          <w:tcPr>
            <w:tcW w:w="2129" w:type="dxa"/>
          </w:tcPr>
          <w:p w14:paraId="55AB48EC" w14:textId="77777777" w:rsidR="002039F7" w:rsidRPr="008832DB" w:rsidRDefault="002039F7" w:rsidP="005135FA">
            <w:r w:rsidRPr="008832DB">
              <w:rPr>
                <w:rFonts w:hint="eastAsia"/>
              </w:rPr>
              <w:t>不参与</w:t>
            </w:r>
          </w:p>
        </w:tc>
        <w:tc>
          <w:tcPr>
            <w:tcW w:w="2129" w:type="dxa"/>
          </w:tcPr>
          <w:p w14:paraId="271977A1" w14:textId="77777777" w:rsidR="002039F7" w:rsidRPr="008832DB" w:rsidRDefault="002039F7" w:rsidP="005135FA">
            <w:r w:rsidRPr="008832DB">
              <w:rPr>
                <w:rFonts w:hint="eastAsia"/>
                <w:lang w:val="en-US"/>
              </w:rPr>
              <w:t>0/51</w:t>
            </w:r>
          </w:p>
        </w:tc>
        <w:tc>
          <w:tcPr>
            <w:tcW w:w="2129" w:type="dxa"/>
          </w:tcPr>
          <w:p w14:paraId="170F1290" w14:textId="77777777" w:rsidR="002039F7" w:rsidRPr="008832DB" w:rsidRDefault="002039F7" w:rsidP="005135FA">
            <w:r w:rsidRPr="008832DB">
              <w:rPr>
                <w:rFonts w:hint="eastAsia"/>
                <w:lang w:val="en-US"/>
              </w:rPr>
              <w:t>0/33</w:t>
            </w:r>
          </w:p>
        </w:tc>
        <w:tc>
          <w:tcPr>
            <w:tcW w:w="3077" w:type="dxa"/>
          </w:tcPr>
          <w:p w14:paraId="3847E532" w14:textId="77777777" w:rsidR="002039F7" w:rsidRPr="008832DB" w:rsidRDefault="002039F7" w:rsidP="005135FA">
            <w:r w:rsidRPr="008832DB">
              <w:rPr>
                <w:rFonts w:hint="eastAsia"/>
                <w:lang w:val="en-US"/>
              </w:rPr>
              <w:t>1/46</w:t>
            </w:r>
          </w:p>
        </w:tc>
      </w:tr>
      <w:tr w:rsidR="002039F7" w:rsidRPr="008832DB" w14:paraId="013B0CFB" w14:textId="77777777" w:rsidTr="008832DB">
        <w:tc>
          <w:tcPr>
            <w:tcW w:w="2129" w:type="dxa"/>
          </w:tcPr>
          <w:p w14:paraId="150D8829" w14:textId="77777777" w:rsidR="002039F7" w:rsidRPr="008832DB" w:rsidRDefault="002039F7" w:rsidP="005135FA">
            <w:r w:rsidRPr="008832DB">
              <w:rPr>
                <w:rFonts w:hint="eastAsia"/>
                <w:lang w:val="en-US"/>
              </w:rPr>
              <w:t>无回答</w:t>
            </w:r>
          </w:p>
        </w:tc>
        <w:tc>
          <w:tcPr>
            <w:tcW w:w="2129" w:type="dxa"/>
          </w:tcPr>
          <w:p w14:paraId="432D4910" w14:textId="77777777" w:rsidR="002039F7" w:rsidRPr="008832DB" w:rsidRDefault="002039F7" w:rsidP="005135FA">
            <w:r w:rsidRPr="008832DB">
              <w:rPr>
                <w:rFonts w:hint="eastAsia"/>
                <w:lang w:val="en-US"/>
              </w:rPr>
              <w:t>2/51</w:t>
            </w:r>
          </w:p>
        </w:tc>
        <w:tc>
          <w:tcPr>
            <w:tcW w:w="2129" w:type="dxa"/>
          </w:tcPr>
          <w:p w14:paraId="3B58BF2F" w14:textId="77777777" w:rsidR="002039F7" w:rsidRPr="008832DB" w:rsidRDefault="002039F7" w:rsidP="005135FA">
            <w:r w:rsidRPr="008832DB">
              <w:rPr>
                <w:rFonts w:hint="eastAsia"/>
                <w:lang w:val="en-US"/>
              </w:rPr>
              <w:t>1/33</w:t>
            </w:r>
          </w:p>
        </w:tc>
        <w:tc>
          <w:tcPr>
            <w:tcW w:w="3077" w:type="dxa"/>
          </w:tcPr>
          <w:p w14:paraId="56AB35C8" w14:textId="77777777" w:rsidR="002039F7" w:rsidRPr="008832DB" w:rsidRDefault="002039F7" w:rsidP="005135FA">
            <w:r w:rsidRPr="008832DB">
              <w:rPr>
                <w:rFonts w:hint="eastAsia"/>
                <w:lang w:val="en-US"/>
              </w:rPr>
              <w:t>1/46</w:t>
            </w:r>
          </w:p>
        </w:tc>
      </w:tr>
    </w:tbl>
    <w:p w14:paraId="516DAC0F" w14:textId="77777777" w:rsidR="002039F7" w:rsidRPr="008832DB" w:rsidRDefault="002039F7" w:rsidP="002039F7"/>
    <w:p w14:paraId="776EA219" w14:textId="77777777" w:rsidR="002039F7" w:rsidRPr="008832DB" w:rsidRDefault="002039F7" w:rsidP="00645A0F">
      <w:pPr>
        <w:widowControl w:val="0"/>
        <w:numPr>
          <w:ilvl w:val="0"/>
          <w:numId w:val="12"/>
        </w:numPr>
        <w:spacing w:after="200" w:line="276" w:lineRule="auto"/>
        <w:ind w:left="720" w:hanging="360"/>
        <w:jc w:val="both"/>
      </w:pPr>
      <w:r w:rsidRPr="008832DB">
        <w:rPr>
          <w:rFonts w:hint="eastAsia"/>
        </w:rPr>
        <w:t>请描述一个工作中的案例，说明你在工作中如何运用了培训中到的知识技能（</w:t>
      </w:r>
      <w:r w:rsidRPr="008832DB">
        <w:rPr>
          <w:rFonts w:hint="eastAsia"/>
        </w:rPr>
        <w:t xml:space="preserve"> 50-100 </w:t>
      </w:r>
      <w:r w:rsidRPr="008832DB">
        <w:rPr>
          <w:rFonts w:hint="eastAsia"/>
        </w:rPr>
        <w:t>字）</w:t>
      </w:r>
      <w:r w:rsidRPr="008832DB">
        <w:rPr>
          <w:rFonts w:hint="eastAsia"/>
        </w:rPr>
        <w:t xml:space="preserve"> ?</w:t>
      </w:r>
    </w:p>
    <w:tbl>
      <w:tblPr>
        <w:tblStyle w:val="TableGrid"/>
        <w:tblW w:w="9464" w:type="dxa"/>
        <w:tblLayout w:type="fixed"/>
        <w:tblLook w:val="04A0" w:firstRow="1" w:lastRow="0" w:firstColumn="1" w:lastColumn="0" w:noHBand="0" w:noVBand="1"/>
      </w:tblPr>
      <w:tblGrid>
        <w:gridCol w:w="621"/>
        <w:gridCol w:w="8843"/>
      </w:tblGrid>
      <w:tr w:rsidR="002039F7" w:rsidRPr="008832DB" w14:paraId="3ED5EDA4" w14:textId="77777777" w:rsidTr="008832DB">
        <w:tc>
          <w:tcPr>
            <w:tcW w:w="9464" w:type="dxa"/>
            <w:gridSpan w:val="2"/>
          </w:tcPr>
          <w:p w14:paraId="6A4D9EE7" w14:textId="77777777" w:rsidR="002039F7" w:rsidRPr="008832DB" w:rsidRDefault="002039F7" w:rsidP="005135FA">
            <w:r w:rsidRPr="008832DB">
              <w:rPr>
                <w:rFonts w:hint="eastAsia"/>
                <w:lang w:val="en-US"/>
              </w:rPr>
              <w:t>四川仪陇：</w:t>
            </w:r>
            <w:r w:rsidRPr="008832DB">
              <w:rPr>
                <w:rFonts w:hint="eastAsia"/>
                <w:lang w:val="en-US"/>
              </w:rPr>
              <w:t>20/51</w:t>
            </w:r>
          </w:p>
        </w:tc>
      </w:tr>
      <w:tr w:rsidR="002039F7" w:rsidRPr="008832DB" w14:paraId="3FB28B60" w14:textId="77777777" w:rsidTr="008832DB">
        <w:tc>
          <w:tcPr>
            <w:tcW w:w="621" w:type="dxa"/>
          </w:tcPr>
          <w:p w14:paraId="300A91BC" w14:textId="77777777" w:rsidR="002039F7" w:rsidRPr="008832DB" w:rsidRDefault="002039F7" w:rsidP="005135FA">
            <w:r w:rsidRPr="008832DB">
              <w:rPr>
                <w:rFonts w:hint="eastAsia"/>
                <w:lang w:val="en-US"/>
              </w:rPr>
              <w:t>1</w:t>
            </w:r>
          </w:p>
        </w:tc>
        <w:tc>
          <w:tcPr>
            <w:tcW w:w="8843" w:type="dxa"/>
          </w:tcPr>
          <w:p w14:paraId="20859504" w14:textId="77777777" w:rsidR="002039F7" w:rsidRPr="008832DB" w:rsidRDefault="002039F7" w:rsidP="005135FA">
            <w:r w:rsidRPr="008832DB">
              <w:rPr>
                <w:rFonts w:hint="eastAsia"/>
                <w:lang w:val="en-US"/>
              </w:rPr>
              <w:t>在派出所接处警，受理、处置过程中充分运用了培训中学到的各项技能，如在</w:t>
            </w:r>
            <w:r w:rsidRPr="008832DB">
              <w:rPr>
                <w:rFonts w:hint="eastAsia"/>
                <w:lang w:val="en-US"/>
              </w:rPr>
              <w:t>2016</w:t>
            </w:r>
            <w:r w:rsidRPr="008832DB">
              <w:rPr>
                <w:rFonts w:hint="eastAsia"/>
                <w:lang w:val="en-US"/>
              </w:rPr>
              <w:t>年</w:t>
            </w:r>
            <w:r w:rsidRPr="008832DB">
              <w:rPr>
                <w:rFonts w:hint="eastAsia"/>
                <w:lang w:val="en-US"/>
              </w:rPr>
              <w:t>2</w:t>
            </w:r>
            <w:r w:rsidRPr="008832DB">
              <w:rPr>
                <w:rFonts w:hint="eastAsia"/>
                <w:lang w:val="en-US"/>
              </w:rPr>
              <w:t>月何某某和李某某因夫妻感情破裂分居，何某某常跑老婆单位宿舍闹事，被依法采用考试，后再未发生纠纷。</w:t>
            </w:r>
          </w:p>
        </w:tc>
      </w:tr>
      <w:tr w:rsidR="002039F7" w:rsidRPr="008832DB" w14:paraId="4DDC70EF" w14:textId="77777777" w:rsidTr="008832DB">
        <w:tc>
          <w:tcPr>
            <w:tcW w:w="621" w:type="dxa"/>
          </w:tcPr>
          <w:p w14:paraId="3F99C24F" w14:textId="77777777" w:rsidR="002039F7" w:rsidRPr="008832DB" w:rsidRDefault="002039F7" w:rsidP="005135FA">
            <w:r w:rsidRPr="008832DB">
              <w:rPr>
                <w:rFonts w:hint="eastAsia"/>
                <w:lang w:val="en-US"/>
              </w:rPr>
              <w:t>2</w:t>
            </w:r>
          </w:p>
        </w:tc>
        <w:tc>
          <w:tcPr>
            <w:tcW w:w="8843" w:type="dxa"/>
          </w:tcPr>
          <w:p w14:paraId="08C021C6" w14:textId="77777777" w:rsidR="002039F7" w:rsidRPr="008832DB" w:rsidRDefault="002039F7" w:rsidP="005135FA">
            <w:r w:rsidRPr="008832DB">
              <w:rPr>
                <w:rFonts w:hint="eastAsia"/>
              </w:rPr>
              <w:t>如有妇女报案受到家暴，我作为接报警中心的工作员，会在情感上给予支持与同情，与其很好的沟通交流，问清真实想法，视情通知医院、妇联等相关部门参与。</w:t>
            </w:r>
          </w:p>
        </w:tc>
      </w:tr>
      <w:tr w:rsidR="002039F7" w:rsidRPr="008832DB" w14:paraId="15122131" w14:textId="77777777" w:rsidTr="008832DB">
        <w:tc>
          <w:tcPr>
            <w:tcW w:w="621" w:type="dxa"/>
          </w:tcPr>
          <w:p w14:paraId="1CE57005" w14:textId="77777777" w:rsidR="002039F7" w:rsidRPr="008832DB" w:rsidRDefault="002039F7" w:rsidP="005135FA">
            <w:r w:rsidRPr="008832DB">
              <w:rPr>
                <w:rFonts w:hint="eastAsia"/>
                <w:lang w:val="en-US"/>
              </w:rPr>
              <w:t>3</w:t>
            </w:r>
          </w:p>
        </w:tc>
        <w:tc>
          <w:tcPr>
            <w:tcW w:w="8843" w:type="dxa"/>
          </w:tcPr>
          <w:p w14:paraId="29073893" w14:textId="77777777" w:rsidR="002039F7" w:rsidRPr="008832DB" w:rsidRDefault="002039F7" w:rsidP="005135FA">
            <w:r w:rsidRPr="008832DB">
              <w:rPr>
                <w:rFonts w:hint="eastAsia"/>
              </w:rPr>
              <w:t>目前工作中还没有案例。</w:t>
            </w:r>
          </w:p>
        </w:tc>
      </w:tr>
      <w:tr w:rsidR="002039F7" w:rsidRPr="008832DB" w14:paraId="6FAA38B8" w14:textId="77777777" w:rsidTr="008832DB">
        <w:tc>
          <w:tcPr>
            <w:tcW w:w="621" w:type="dxa"/>
          </w:tcPr>
          <w:p w14:paraId="73901AB5" w14:textId="77777777" w:rsidR="002039F7" w:rsidRPr="008832DB" w:rsidRDefault="002039F7" w:rsidP="005135FA">
            <w:r w:rsidRPr="008832DB">
              <w:rPr>
                <w:rFonts w:hint="eastAsia"/>
                <w:lang w:val="en-US"/>
              </w:rPr>
              <w:t>4</w:t>
            </w:r>
          </w:p>
        </w:tc>
        <w:tc>
          <w:tcPr>
            <w:tcW w:w="8843" w:type="dxa"/>
          </w:tcPr>
          <w:p w14:paraId="7A5D7DA6" w14:textId="77777777" w:rsidR="002039F7" w:rsidRPr="008832DB" w:rsidRDefault="002039F7" w:rsidP="005135FA">
            <w:r w:rsidRPr="008832DB">
              <w:rPr>
                <w:rFonts w:hint="eastAsia"/>
              </w:rPr>
              <w:t>从学习培训后，到现在我还没有遇到一起案例，所以没法描述。</w:t>
            </w:r>
          </w:p>
        </w:tc>
      </w:tr>
      <w:tr w:rsidR="002039F7" w:rsidRPr="008832DB" w14:paraId="4797578E" w14:textId="77777777" w:rsidTr="008832DB">
        <w:tc>
          <w:tcPr>
            <w:tcW w:w="621" w:type="dxa"/>
          </w:tcPr>
          <w:p w14:paraId="704EEEF1" w14:textId="77777777" w:rsidR="002039F7" w:rsidRPr="008832DB" w:rsidRDefault="002039F7" w:rsidP="005135FA">
            <w:r w:rsidRPr="008832DB">
              <w:rPr>
                <w:rFonts w:hint="eastAsia"/>
                <w:lang w:val="en-US"/>
              </w:rPr>
              <w:t>5</w:t>
            </w:r>
          </w:p>
        </w:tc>
        <w:tc>
          <w:tcPr>
            <w:tcW w:w="8843" w:type="dxa"/>
          </w:tcPr>
          <w:p w14:paraId="1F317662" w14:textId="77777777" w:rsidR="002039F7" w:rsidRPr="008832DB" w:rsidRDefault="002039F7" w:rsidP="005135FA">
            <w:r w:rsidRPr="008832DB">
              <w:rPr>
                <w:rFonts w:hint="eastAsia"/>
              </w:rPr>
              <w:t>暂无案例。</w:t>
            </w:r>
          </w:p>
        </w:tc>
      </w:tr>
      <w:tr w:rsidR="002039F7" w:rsidRPr="008832DB" w14:paraId="57E31DD2" w14:textId="77777777" w:rsidTr="008832DB">
        <w:tc>
          <w:tcPr>
            <w:tcW w:w="621" w:type="dxa"/>
          </w:tcPr>
          <w:p w14:paraId="1406C725" w14:textId="77777777" w:rsidR="002039F7" w:rsidRPr="008832DB" w:rsidRDefault="002039F7" w:rsidP="005135FA">
            <w:r w:rsidRPr="008832DB">
              <w:rPr>
                <w:rFonts w:hint="eastAsia"/>
                <w:lang w:val="en-US"/>
              </w:rPr>
              <w:t>6</w:t>
            </w:r>
          </w:p>
        </w:tc>
        <w:tc>
          <w:tcPr>
            <w:tcW w:w="8843" w:type="dxa"/>
          </w:tcPr>
          <w:p w14:paraId="631280C6" w14:textId="77777777" w:rsidR="002039F7" w:rsidRPr="008832DB" w:rsidRDefault="002039F7" w:rsidP="005135FA">
            <w:r w:rsidRPr="008832DB">
              <w:rPr>
                <w:rFonts w:hint="eastAsia"/>
              </w:rPr>
              <w:t>与乡镇妇联一起对本地一名受暴妇女进行了救助，对其进行了心理疏导，对其丈夫进行了法律宣传与批评教育，经过调解是双方和解。</w:t>
            </w:r>
          </w:p>
        </w:tc>
      </w:tr>
      <w:tr w:rsidR="002039F7" w:rsidRPr="008832DB" w14:paraId="0A2DD18A" w14:textId="77777777" w:rsidTr="008832DB">
        <w:tc>
          <w:tcPr>
            <w:tcW w:w="621" w:type="dxa"/>
          </w:tcPr>
          <w:p w14:paraId="3EFBDEBA" w14:textId="77777777" w:rsidR="002039F7" w:rsidRPr="008832DB" w:rsidRDefault="002039F7" w:rsidP="005135FA">
            <w:r w:rsidRPr="008832DB">
              <w:rPr>
                <w:rFonts w:hint="eastAsia"/>
                <w:lang w:val="en-US"/>
              </w:rPr>
              <w:t>7</w:t>
            </w:r>
          </w:p>
        </w:tc>
        <w:tc>
          <w:tcPr>
            <w:tcW w:w="8843" w:type="dxa"/>
          </w:tcPr>
          <w:p w14:paraId="5F9C4C73" w14:textId="77777777" w:rsidR="002039F7" w:rsidRPr="008832DB" w:rsidRDefault="002039F7" w:rsidP="005135FA">
            <w:r w:rsidRPr="008832DB">
              <w:rPr>
                <w:rFonts w:hint="eastAsia"/>
              </w:rPr>
              <w:t>程女士的丈夫只好喝了酒就殴打自己，考虑孩子受影响经常忍气吞声。在社区宣传反家暴活动中向社区说出自己经历后，社区通过调查取证，帮助受害者收集资料，告诫此行为是违法行为。现在程女士丈夫已改变。</w:t>
            </w:r>
          </w:p>
        </w:tc>
      </w:tr>
      <w:tr w:rsidR="002039F7" w:rsidRPr="008832DB" w14:paraId="060C9A12" w14:textId="77777777" w:rsidTr="008832DB">
        <w:tc>
          <w:tcPr>
            <w:tcW w:w="621" w:type="dxa"/>
          </w:tcPr>
          <w:p w14:paraId="1ACC54FB" w14:textId="77777777" w:rsidR="002039F7" w:rsidRPr="008832DB" w:rsidRDefault="002039F7" w:rsidP="005135FA">
            <w:r w:rsidRPr="008832DB">
              <w:rPr>
                <w:rFonts w:hint="eastAsia"/>
                <w:lang w:val="en-US"/>
              </w:rPr>
              <w:t>8</w:t>
            </w:r>
          </w:p>
        </w:tc>
        <w:tc>
          <w:tcPr>
            <w:tcW w:w="8843" w:type="dxa"/>
          </w:tcPr>
          <w:p w14:paraId="2BE4DD5A" w14:textId="77777777" w:rsidR="002039F7" w:rsidRPr="008832DB" w:rsidRDefault="002039F7" w:rsidP="005135FA">
            <w:r w:rsidRPr="008832DB">
              <w:rPr>
                <w:rFonts w:hint="eastAsia"/>
              </w:rPr>
              <w:t>有一对夫妇，丈夫经常打妻子，其妻子到镇妇联求助，我作为妇联主席，联系镇民政所、司法所工作人员到其家中协调解决时，其丈夫通过宣传反家暴法等让其丈夫认识到了自己的错误行为，让其知道家暴时是犯法的，后来其丈夫有所转变，不再对其妻子进行家暴。</w:t>
            </w:r>
          </w:p>
        </w:tc>
      </w:tr>
      <w:tr w:rsidR="002039F7" w:rsidRPr="008832DB" w14:paraId="4A378279" w14:textId="77777777" w:rsidTr="008832DB">
        <w:tc>
          <w:tcPr>
            <w:tcW w:w="621" w:type="dxa"/>
          </w:tcPr>
          <w:p w14:paraId="2C7F45E2" w14:textId="77777777" w:rsidR="002039F7" w:rsidRPr="008832DB" w:rsidRDefault="002039F7" w:rsidP="005135FA">
            <w:r w:rsidRPr="008832DB">
              <w:rPr>
                <w:rFonts w:hint="eastAsia"/>
                <w:lang w:val="en-US"/>
              </w:rPr>
              <w:t>9</w:t>
            </w:r>
          </w:p>
        </w:tc>
        <w:tc>
          <w:tcPr>
            <w:tcW w:w="8843" w:type="dxa"/>
          </w:tcPr>
          <w:p w14:paraId="29A8C26C" w14:textId="77777777" w:rsidR="002039F7" w:rsidRPr="008832DB" w:rsidRDefault="002039F7" w:rsidP="005135FA">
            <w:r w:rsidRPr="008832DB">
              <w:rPr>
                <w:rFonts w:hint="eastAsia"/>
              </w:rPr>
              <w:t>一是组建部门配合较好，加强领导，明确责任。二是在家庭冷暴力中采取疏导、说服教育，让家庭和睦相处。</w:t>
            </w:r>
          </w:p>
        </w:tc>
      </w:tr>
      <w:tr w:rsidR="002039F7" w:rsidRPr="008832DB" w14:paraId="79F02159" w14:textId="77777777" w:rsidTr="008832DB">
        <w:tc>
          <w:tcPr>
            <w:tcW w:w="621" w:type="dxa"/>
          </w:tcPr>
          <w:p w14:paraId="4E95429C" w14:textId="77777777" w:rsidR="002039F7" w:rsidRPr="008832DB" w:rsidRDefault="002039F7" w:rsidP="005135FA">
            <w:r w:rsidRPr="008832DB">
              <w:rPr>
                <w:rFonts w:hint="eastAsia"/>
                <w:lang w:val="en-US"/>
              </w:rPr>
              <w:t>10</w:t>
            </w:r>
          </w:p>
        </w:tc>
        <w:tc>
          <w:tcPr>
            <w:tcW w:w="8843" w:type="dxa"/>
          </w:tcPr>
          <w:p w14:paraId="4F292EAA" w14:textId="77777777" w:rsidR="002039F7" w:rsidRPr="008832DB" w:rsidRDefault="002039F7" w:rsidP="005135FA">
            <w:r w:rsidRPr="008832DB">
              <w:rPr>
                <w:rFonts w:hint="eastAsia"/>
              </w:rPr>
              <w:t>“家和万事兴”这是每个中国人气旺的家庭生活状态。然而，面对生活的坎坷，有人心理发生畸变，挥舞着“暴力拳头”打碎了家的温馨。随着家暴入法，反家庭暴力是一项系统工程，为家暴的受害者提供了法律咨询、援助及心里咨询等一站式服务。挽救了很多家庭。例如：小王是两个孩子的妈妈，是一个全职主妇，老公在外做生意，两人经常会因为一些琐事吵架，老公偶尔还会有暴力行为，而大多数的“惩罚”方式是不和她说话，有次看见小王情绪低落，脸上还有被老公打过的伤痕。我一再追问她才想我述说了她的事情。为了帮助小王挽回婚姻，除了每个月定期见面，每隔一个星期就会给小王打一次电话，给她一点夫妻相处的建议，经过一段时间的努力，现在小王和老公的关系密切了，小王也慢慢找到了自己在家庭中的定位。</w:t>
            </w:r>
          </w:p>
        </w:tc>
      </w:tr>
      <w:tr w:rsidR="002039F7" w:rsidRPr="008832DB" w14:paraId="69FA23BC" w14:textId="77777777" w:rsidTr="008832DB">
        <w:tc>
          <w:tcPr>
            <w:tcW w:w="621" w:type="dxa"/>
          </w:tcPr>
          <w:p w14:paraId="0C3C3B43" w14:textId="77777777" w:rsidR="002039F7" w:rsidRPr="008832DB" w:rsidRDefault="002039F7" w:rsidP="005135FA">
            <w:r w:rsidRPr="008832DB">
              <w:rPr>
                <w:rFonts w:hint="eastAsia"/>
                <w:lang w:val="en-US"/>
              </w:rPr>
              <w:t>11</w:t>
            </w:r>
          </w:p>
        </w:tc>
        <w:tc>
          <w:tcPr>
            <w:tcW w:w="8843" w:type="dxa"/>
          </w:tcPr>
          <w:p w14:paraId="7DBA2A6A" w14:textId="77777777" w:rsidR="002039F7" w:rsidRPr="008832DB" w:rsidRDefault="002039F7" w:rsidP="005135FA">
            <w:r w:rsidRPr="008832DB">
              <w:rPr>
                <w:rFonts w:hint="eastAsia"/>
              </w:rPr>
              <w:t>一对夫妻，常年分居，丈夫常年殴打妻子，并在本村另外找情人，妻子怕闲言碎语，坚决不离婚，镇妇联了解情况后，对其丈夫进行了教育，并对其宣传反家暴法，后丈夫有所收敛。</w:t>
            </w:r>
          </w:p>
        </w:tc>
      </w:tr>
      <w:tr w:rsidR="002039F7" w:rsidRPr="008832DB" w14:paraId="506CE44D" w14:textId="77777777" w:rsidTr="008832DB">
        <w:tc>
          <w:tcPr>
            <w:tcW w:w="621" w:type="dxa"/>
          </w:tcPr>
          <w:p w14:paraId="3C39CD9F" w14:textId="77777777" w:rsidR="002039F7" w:rsidRPr="008832DB" w:rsidRDefault="002039F7" w:rsidP="005135FA">
            <w:r w:rsidRPr="008832DB">
              <w:rPr>
                <w:rFonts w:hint="eastAsia"/>
                <w:lang w:val="en-US"/>
              </w:rPr>
              <w:t>12</w:t>
            </w:r>
          </w:p>
        </w:tc>
        <w:tc>
          <w:tcPr>
            <w:tcW w:w="8843" w:type="dxa"/>
          </w:tcPr>
          <w:p w14:paraId="10921CF0" w14:textId="77777777" w:rsidR="002039F7" w:rsidRPr="008832DB" w:rsidRDefault="002039F7" w:rsidP="005135FA">
            <w:r w:rsidRPr="008832DB">
              <w:rPr>
                <w:rFonts w:hint="eastAsia"/>
              </w:rPr>
              <w:t>今年</w:t>
            </w:r>
            <w:r w:rsidRPr="008832DB">
              <w:rPr>
                <w:rFonts w:hint="eastAsia"/>
              </w:rPr>
              <w:t>13</w:t>
            </w:r>
            <w:r w:rsidRPr="008832DB">
              <w:rPr>
                <w:rFonts w:hint="eastAsia"/>
              </w:rPr>
              <w:t>岁的小伟（化名），在他很小的时候，父亲病逝，母亲失联，他一直跟着伯伯生活。但伯伯并不喜欢小伟，常因为一些小事动手打他。挨了打得小伟到处跑，连饭也不愿意回家吃。甚至有一段时间在养老院吃饭。因为长时间流浪，接触的人过于复杂，小伟还学会了偷东西。由于从小缺少关爱，他不愿意与人交流。为了减缓小伟的心理负担，缓和他与家人的矛</w:t>
            </w:r>
            <w:r w:rsidRPr="008832DB">
              <w:rPr>
                <w:rFonts w:hint="eastAsia"/>
              </w:rPr>
              <w:lastRenderedPageBreak/>
              <w:t>盾，我在当地妇联工作期间，要求其家人带小伟每周到乡妇联对其进行教育，向其宣传我国《未成年人保护法》，禁止父母（长辈）虐代子女，并不定时走访，小伟的情况得到减缓，并回到学校。</w:t>
            </w:r>
          </w:p>
        </w:tc>
      </w:tr>
      <w:tr w:rsidR="002039F7" w:rsidRPr="008832DB" w14:paraId="2E6141E6" w14:textId="77777777" w:rsidTr="008832DB">
        <w:tc>
          <w:tcPr>
            <w:tcW w:w="621" w:type="dxa"/>
          </w:tcPr>
          <w:p w14:paraId="7C7F31E4" w14:textId="77777777" w:rsidR="002039F7" w:rsidRPr="008832DB" w:rsidRDefault="002039F7" w:rsidP="005135FA">
            <w:r w:rsidRPr="008832DB">
              <w:rPr>
                <w:rFonts w:hint="eastAsia"/>
                <w:lang w:val="en-US"/>
              </w:rPr>
              <w:lastRenderedPageBreak/>
              <w:t>13</w:t>
            </w:r>
          </w:p>
        </w:tc>
        <w:tc>
          <w:tcPr>
            <w:tcW w:w="8843" w:type="dxa"/>
          </w:tcPr>
          <w:p w14:paraId="36A9E274" w14:textId="77777777" w:rsidR="002039F7" w:rsidRPr="008832DB" w:rsidRDefault="002039F7" w:rsidP="005135FA">
            <w:r w:rsidRPr="008832DB">
              <w:rPr>
                <w:rFonts w:hint="eastAsia"/>
              </w:rPr>
              <w:t>百锁村上有对新婚夫妇结婚</w:t>
            </w:r>
            <w:r w:rsidRPr="008832DB">
              <w:rPr>
                <w:rFonts w:hint="eastAsia"/>
              </w:rPr>
              <w:t>5</w:t>
            </w:r>
            <w:r w:rsidRPr="008832DB">
              <w:rPr>
                <w:rFonts w:hint="eastAsia"/>
              </w:rPr>
              <w:t>个月就遇到双方轻度家暴行为，经过镇妇联与村干部的调解，化解了家庭矛盾，平息了家暴行为，促进了家庭和谐。</w:t>
            </w:r>
          </w:p>
        </w:tc>
      </w:tr>
      <w:tr w:rsidR="002039F7" w:rsidRPr="008832DB" w14:paraId="773D0B28" w14:textId="77777777" w:rsidTr="008832DB">
        <w:tc>
          <w:tcPr>
            <w:tcW w:w="621" w:type="dxa"/>
          </w:tcPr>
          <w:p w14:paraId="6429F283" w14:textId="77777777" w:rsidR="002039F7" w:rsidRPr="008832DB" w:rsidRDefault="002039F7" w:rsidP="005135FA">
            <w:r w:rsidRPr="008832DB">
              <w:rPr>
                <w:rFonts w:hint="eastAsia"/>
                <w:lang w:val="en-US"/>
              </w:rPr>
              <w:t>14</w:t>
            </w:r>
          </w:p>
        </w:tc>
        <w:tc>
          <w:tcPr>
            <w:tcW w:w="8843" w:type="dxa"/>
          </w:tcPr>
          <w:p w14:paraId="38498340" w14:textId="77777777" w:rsidR="002039F7" w:rsidRPr="008832DB" w:rsidRDefault="002039F7" w:rsidP="005135FA">
            <w:r w:rsidRPr="008832DB">
              <w:rPr>
                <w:rFonts w:hint="eastAsia"/>
              </w:rPr>
              <w:t>闵某（女）与李某</w:t>
            </w:r>
            <w:r w:rsidRPr="008832DB">
              <w:rPr>
                <w:rFonts w:hint="eastAsia"/>
              </w:rPr>
              <w:t>2014</w:t>
            </w:r>
            <w:r w:rsidRPr="008832DB">
              <w:rPr>
                <w:rFonts w:hint="eastAsia"/>
              </w:rPr>
              <w:t>年结婚，双方均系再婚，婚后共同于</w:t>
            </w:r>
            <w:r w:rsidRPr="008832DB">
              <w:rPr>
                <w:rFonts w:hint="eastAsia"/>
              </w:rPr>
              <w:t>2016</w:t>
            </w:r>
            <w:r w:rsidRPr="008832DB">
              <w:rPr>
                <w:rFonts w:hint="eastAsia"/>
              </w:rPr>
              <w:t>年生育一子。闵某怀孕期间曾遭李某殴打两次，产子后不到半年，双方再次因为生活琐事发生打架。遂闵某前来咨询。讲述其在婚姻中遭遇的不幸和生活的不易，以及其对婚姻的向往和对孩子的关爱与不舍；经了解，其夫妻矛盾系婆媳矛盾所引发，打架过程中双方均有受伤，但女方伤情相对严重，且害怕回家；女方咨询的主要目的是如何解除婚姻关系。基于女方的特殊情况，我们建议其先到医院处理伤情（叮嘱其收集和保存受伤的相关证据）；再到公安派出所报警，请求民警对李某作出处罚，或予以告诫；基于经济困难，可到法律援助中心申请法律援助等。</w:t>
            </w:r>
          </w:p>
        </w:tc>
      </w:tr>
      <w:tr w:rsidR="002039F7" w:rsidRPr="008832DB" w14:paraId="1EE11450" w14:textId="77777777" w:rsidTr="008832DB">
        <w:tc>
          <w:tcPr>
            <w:tcW w:w="621" w:type="dxa"/>
          </w:tcPr>
          <w:p w14:paraId="7BE206B9" w14:textId="77777777" w:rsidR="002039F7" w:rsidRPr="008832DB" w:rsidRDefault="002039F7" w:rsidP="005135FA">
            <w:r w:rsidRPr="008832DB">
              <w:rPr>
                <w:rFonts w:hint="eastAsia"/>
                <w:lang w:val="en-US"/>
              </w:rPr>
              <w:t>15</w:t>
            </w:r>
          </w:p>
        </w:tc>
        <w:tc>
          <w:tcPr>
            <w:tcW w:w="8843" w:type="dxa"/>
          </w:tcPr>
          <w:p w14:paraId="2928D787" w14:textId="77777777" w:rsidR="002039F7" w:rsidRPr="008832DB" w:rsidRDefault="002039F7" w:rsidP="005135FA">
            <w:r w:rsidRPr="008832DB">
              <w:rPr>
                <w:rFonts w:hint="eastAsia"/>
              </w:rPr>
              <w:t>没有该方面案例，只是想针对自身工作实际，谈谈想法。曾办理过一个故意伤人案件。该案嫌疑人为一名五十余岁的妇女，因其不堪忍受丈夫的长期施暴，最终采取在其丈夫的面里面投放毒鼠强的极端方法，将其丈夫毒死。因为到了我们这个环节，很多都是矛盾已经激化，以至于产生严重后果。而且已经是到了用道德不能调和，需要上升到法律层面了。所以，在以后工作中，如何各部门联动进行宣传、预防，才是重中之重。</w:t>
            </w:r>
          </w:p>
        </w:tc>
      </w:tr>
      <w:tr w:rsidR="002039F7" w:rsidRPr="008832DB" w14:paraId="2F8E7066" w14:textId="77777777" w:rsidTr="008832DB">
        <w:tc>
          <w:tcPr>
            <w:tcW w:w="621" w:type="dxa"/>
          </w:tcPr>
          <w:p w14:paraId="3BD4F25E" w14:textId="77777777" w:rsidR="002039F7" w:rsidRPr="008832DB" w:rsidRDefault="002039F7" w:rsidP="005135FA">
            <w:r w:rsidRPr="008832DB">
              <w:rPr>
                <w:rFonts w:hint="eastAsia"/>
                <w:lang w:val="en-US"/>
              </w:rPr>
              <w:t>16</w:t>
            </w:r>
          </w:p>
        </w:tc>
        <w:tc>
          <w:tcPr>
            <w:tcW w:w="8843" w:type="dxa"/>
          </w:tcPr>
          <w:p w14:paraId="7362C78D" w14:textId="77777777" w:rsidR="002039F7" w:rsidRPr="008832DB" w:rsidRDefault="002039F7" w:rsidP="005135FA">
            <w:r w:rsidRPr="008832DB">
              <w:rPr>
                <w:rFonts w:hint="eastAsia"/>
              </w:rPr>
              <w:t>张某（女），长期受到老公的殴打，曾起诉到法院离婚，但在法庭开庭前三天，再次被老公殴打，并受到威胁，所以张某不敢到庭诉讼。其后，张某仍然经常受到老公的殴打，且事态更为严重。张某来我所申请给予法律援助，经我所与司法局、公安、妇联、医疗等多部门的工作协调与配合下，取得了大量的证据后，张某再次诉至法院请求判决离婚，并根据婚姻法第</w:t>
            </w:r>
            <w:r w:rsidRPr="008832DB">
              <w:rPr>
                <w:rFonts w:hint="eastAsia"/>
              </w:rPr>
              <w:t>46</w:t>
            </w:r>
            <w:r w:rsidRPr="008832DB">
              <w:rPr>
                <w:rFonts w:hint="eastAsia"/>
              </w:rPr>
              <w:t>条之规定，张某起诉主张了因家暴给予张某造成的精神损害赔偿金，张某的老公在大量的证据面前不得不低头认错，并承诺痛改前非，张某表示原谅，同时撤回起诉，此后，夫妻俩和好如初。</w:t>
            </w:r>
          </w:p>
        </w:tc>
      </w:tr>
      <w:tr w:rsidR="002039F7" w:rsidRPr="008832DB" w14:paraId="314E1C7A" w14:textId="77777777" w:rsidTr="008832DB">
        <w:tc>
          <w:tcPr>
            <w:tcW w:w="621" w:type="dxa"/>
          </w:tcPr>
          <w:p w14:paraId="067ABC6B" w14:textId="77777777" w:rsidR="002039F7" w:rsidRPr="008832DB" w:rsidRDefault="002039F7" w:rsidP="005135FA">
            <w:r w:rsidRPr="008832DB">
              <w:rPr>
                <w:rFonts w:hint="eastAsia"/>
                <w:lang w:val="en-US"/>
              </w:rPr>
              <w:t>17</w:t>
            </w:r>
          </w:p>
        </w:tc>
        <w:tc>
          <w:tcPr>
            <w:tcW w:w="8843" w:type="dxa"/>
          </w:tcPr>
          <w:p w14:paraId="2D9B13AA" w14:textId="77777777" w:rsidR="002039F7" w:rsidRPr="008832DB" w:rsidRDefault="002039F7" w:rsidP="005135FA">
            <w:r w:rsidRPr="008832DB">
              <w:rPr>
                <w:rFonts w:hint="eastAsia"/>
              </w:rPr>
              <w:t>我办理的王某某诉刘某离婚纠纷一案。原告王某某对刘某有殴打行为，我依法指导刘某如何收集证据，并对王某某进行了批评。在案件判决时根据双方提供的证据和考虑刘某的具体情况及要求，依法驳回了原告王某某的离婚诉讼请求。</w:t>
            </w:r>
          </w:p>
        </w:tc>
      </w:tr>
      <w:tr w:rsidR="002039F7" w:rsidRPr="008832DB" w14:paraId="34C0F714" w14:textId="77777777" w:rsidTr="008832DB">
        <w:tc>
          <w:tcPr>
            <w:tcW w:w="621" w:type="dxa"/>
          </w:tcPr>
          <w:p w14:paraId="1CA7453F" w14:textId="77777777" w:rsidR="002039F7" w:rsidRPr="008832DB" w:rsidRDefault="002039F7" w:rsidP="005135FA">
            <w:r w:rsidRPr="008832DB">
              <w:rPr>
                <w:rFonts w:hint="eastAsia"/>
                <w:lang w:val="en-US"/>
              </w:rPr>
              <w:t>18</w:t>
            </w:r>
          </w:p>
        </w:tc>
        <w:tc>
          <w:tcPr>
            <w:tcW w:w="8843" w:type="dxa"/>
          </w:tcPr>
          <w:p w14:paraId="58183BF4" w14:textId="77777777" w:rsidR="002039F7" w:rsidRPr="008832DB" w:rsidRDefault="002039F7" w:rsidP="005135FA">
            <w:r w:rsidRPr="008832DB">
              <w:rPr>
                <w:rFonts w:hint="eastAsia"/>
              </w:rPr>
              <w:t>在有家庭暴力存在的家庭，帮助受害妇女联系公安部门和妇联，成功离婚，避免再次伤害。</w:t>
            </w:r>
          </w:p>
        </w:tc>
      </w:tr>
      <w:tr w:rsidR="002039F7" w:rsidRPr="008832DB" w14:paraId="22FA5319" w14:textId="77777777" w:rsidTr="008832DB">
        <w:tc>
          <w:tcPr>
            <w:tcW w:w="621" w:type="dxa"/>
          </w:tcPr>
          <w:p w14:paraId="69D38245" w14:textId="77777777" w:rsidR="002039F7" w:rsidRPr="008832DB" w:rsidRDefault="002039F7" w:rsidP="005135FA">
            <w:r w:rsidRPr="008832DB">
              <w:rPr>
                <w:rFonts w:hint="eastAsia"/>
                <w:lang w:val="en-US"/>
              </w:rPr>
              <w:t>19</w:t>
            </w:r>
          </w:p>
        </w:tc>
        <w:tc>
          <w:tcPr>
            <w:tcW w:w="8843" w:type="dxa"/>
          </w:tcPr>
          <w:p w14:paraId="72398042" w14:textId="77777777" w:rsidR="002039F7" w:rsidRPr="008832DB" w:rsidRDefault="002039F7" w:rsidP="005135FA">
            <w:r w:rsidRPr="008832DB">
              <w:rPr>
                <w:rFonts w:hint="eastAsia"/>
              </w:rPr>
              <w:t>原在司法所工作的时候参与对发生家暴的家庭进行法律宣传和调解。</w:t>
            </w:r>
          </w:p>
        </w:tc>
      </w:tr>
      <w:tr w:rsidR="002039F7" w:rsidRPr="008832DB" w14:paraId="5B8E1C4F" w14:textId="77777777" w:rsidTr="008832DB">
        <w:tc>
          <w:tcPr>
            <w:tcW w:w="621" w:type="dxa"/>
          </w:tcPr>
          <w:p w14:paraId="7852A7F1" w14:textId="77777777" w:rsidR="002039F7" w:rsidRPr="008832DB" w:rsidRDefault="002039F7" w:rsidP="005135FA">
            <w:r w:rsidRPr="008832DB">
              <w:rPr>
                <w:rFonts w:hint="eastAsia"/>
                <w:lang w:val="en-US"/>
              </w:rPr>
              <w:t>20</w:t>
            </w:r>
          </w:p>
        </w:tc>
        <w:tc>
          <w:tcPr>
            <w:tcW w:w="8843" w:type="dxa"/>
          </w:tcPr>
          <w:p w14:paraId="1601BBCB" w14:textId="77777777" w:rsidR="002039F7" w:rsidRPr="008832DB" w:rsidRDefault="002039F7" w:rsidP="005135FA">
            <w:r w:rsidRPr="008832DB">
              <w:rPr>
                <w:rFonts w:hint="eastAsia"/>
              </w:rPr>
              <w:t>离婚诉讼中，妇女称曾多次受家暴。但举证较少或没有。为了核实情况，主动与当地派出所、妇联、社区等相关部门联系了解情况，取证以维护受害妇女权益。</w:t>
            </w:r>
          </w:p>
        </w:tc>
      </w:tr>
      <w:tr w:rsidR="002039F7" w:rsidRPr="008832DB" w14:paraId="4E1A9012" w14:textId="77777777" w:rsidTr="008832DB">
        <w:tc>
          <w:tcPr>
            <w:tcW w:w="9464" w:type="dxa"/>
            <w:gridSpan w:val="2"/>
          </w:tcPr>
          <w:p w14:paraId="75E0DA10" w14:textId="77777777" w:rsidR="002039F7" w:rsidRPr="008832DB" w:rsidRDefault="002039F7" w:rsidP="005135FA">
            <w:r w:rsidRPr="008832DB">
              <w:rPr>
                <w:rFonts w:hint="eastAsia"/>
                <w:lang w:val="en-US"/>
              </w:rPr>
              <w:t>湖南宁乡</w:t>
            </w:r>
          </w:p>
        </w:tc>
      </w:tr>
      <w:tr w:rsidR="002039F7" w:rsidRPr="008832DB" w14:paraId="2F6E8814" w14:textId="77777777" w:rsidTr="008832DB">
        <w:tc>
          <w:tcPr>
            <w:tcW w:w="621" w:type="dxa"/>
          </w:tcPr>
          <w:p w14:paraId="6C15F0E8" w14:textId="77777777" w:rsidR="002039F7" w:rsidRPr="008832DB" w:rsidRDefault="002039F7" w:rsidP="005135FA">
            <w:r w:rsidRPr="008832DB">
              <w:rPr>
                <w:rFonts w:hint="eastAsia"/>
                <w:lang w:val="en-US"/>
              </w:rPr>
              <w:t>1</w:t>
            </w:r>
          </w:p>
        </w:tc>
        <w:tc>
          <w:tcPr>
            <w:tcW w:w="8843" w:type="dxa"/>
          </w:tcPr>
          <w:p w14:paraId="20C7E37A" w14:textId="77777777" w:rsidR="002039F7" w:rsidRPr="008832DB" w:rsidRDefault="002039F7" w:rsidP="005135FA">
            <w:r w:rsidRPr="008832DB">
              <w:rPr>
                <w:rFonts w:hint="eastAsia"/>
              </w:rPr>
              <w:t>玉潭街道某社区一对母子前来庇护所求助，母亲</w:t>
            </w:r>
            <w:r w:rsidRPr="008832DB">
              <w:rPr>
                <w:rFonts w:hint="eastAsia"/>
              </w:rPr>
              <w:t>40</w:t>
            </w:r>
            <w:r w:rsidRPr="008832DB">
              <w:rPr>
                <w:rFonts w:hint="eastAsia"/>
              </w:rPr>
              <w:t>多岁，儿子</w:t>
            </w:r>
            <w:r w:rsidRPr="008832DB">
              <w:rPr>
                <w:rFonts w:hint="eastAsia"/>
              </w:rPr>
              <w:t>21</w:t>
            </w:r>
            <w:r w:rsidRPr="008832DB">
              <w:rPr>
                <w:rFonts w:hint="eastAsia"/>
              </w:rPr>
              <w:t>岁，两人均伤痕累累，我在接待过程中，他们先只讲丈夫打孩子妻子，我鼓励他们说出真相，原来好赌，后染毒瘾，经常殴打他们，我迅速将此情况通报公安部门，将其抓获送到戒毒所戒毒，同时，要他们更换手机号码到长沙找工作，暂打工为生。</w:t>
            </w:r>
          </w:p>
        </w:tc>
      </w:tr>
      <w:tr w:rsidR="002039F7" w:rsidRPr="008832DB" w14:paraId="63D1D32B" w14:textId="77777777" w:rsidTr="008832DB">
        <w:tc>
          <w:tcPr>
            <w:tcW w:w="621" w:type="dxa"/>
          </w:tcPr>
          <w:p w14:paraId="3E67290E" w14:textId="77777777" w:rsidR="002039F7" w:rsidRPr="008832DB" w:rsidRDefault="002039F7" w:rsidP="005135FA">
            <w:r w:rsidRPr="008832DB">
              <w:rPr>
                <w:rFonts w:hint="eastAsia"/>
                <w:lang w:val="en-US"/>
              </w:rPr>
              <w:t>2</w:t>
            </w:r>
          </w:p>
        </w:tc>
        <w:tc>
          <w:tcPr>
            <w:tcW w:w="8843" w:type="dxa"/>
          </w:tcPr>
          <w:p w14:paraId="169EC3FF" w14:textId="77777777" w:rsidR="002039F7" w:rsidRPr="008832DB" w:rsidRDefault="002039F7" w:rsidP="005135FA">
            <w:r w:rsidRPr="008832DB">
              <w:rPr>
                <w:rFonts w:hint="eastAsia"/>
              </w:rPr>
              <w:t>2017</w:t>
            </w:r>
            <w:r w:rsidRPr="008832DB">
              <w:rPr>
                <w:rFonts w:hint="eastAsia"/>
              </w:rPr>
              <w:t>年</w:t>
            </w:r>
            <w:r w:rsidRPr="008832DB">
              <w:rPr>
                <w:rFonts w:hint="eastAsia"/>
              </w:rPr>
              <w:t>3</w:t>
            </w:r>
            <w:r w:rsidRPr="008832DB">
              <w:rPr>
                <w:rFonts w:hint="eastAsia"/>
              </w:rPr>
              <w:t>月，妇女刘某来我办公室投诉，说被丈夫殴打赶出家门，我依法把她送到庇护所，并将此事转介给派出所和乡妇联。</w:t>
            </w:r>
          </w:p>
        </w:tc>
      </w:tr>
      <w:tr w:rsidR="002039F7" w:rsidRPr="008832DB" w14:paraId="49E32A08" w14:textId="77777777" w:rsidTr="008832DB">
        <w:tc>
          <w:tcPr>
            <w:tcW w:w="621" w:type="dxa"/>
          </w:tcPr>
          <w:p w14:paraId="039F080B" w14:textId="77777777" w:rsidR="002039F7" w:rsidRPr="008832DB" w:rsidRDefault="002039F7" w:rsidP="005135FA">
            <w:r w:rsidRPr="008832DB">
              <w:rPr>
                <w:rFonts w:hint="eastAsia"/>
                <w:lang w:val="en-US"/>
              </w:rPr>
              <w:t>3</w:t>
            </w:r>
          </w:p>
        </w:tc>
        <w:tc>
          <w:tcPr>
            <w:tcW w:w="8843" w:type="dxa"/>
          </w:tcPr>
          <w:p w14:paraId="0704454C" w14:textId="77777777" w:rsidR="002039F7" w:rsidRPr="008832DB" w:rsidRDefault="002039F7" w:rsidP="005135FA">
            <w:r w:rsidRPr="008832DB">
              <w:rPr>
                <w:rFonts w:hint="eastAsia"/>
              </w:rPr>
              <w:t>女性刘某去年</w:t>
            </w:r>
            <w:r w:rsidRPr="008832DB">
              <w:rPr>
                <w:rFonts w:hint="eastAsia"/>
              </w:rPr>
              <w:t>10</w:t>
            </w:r>
            <w:r w:rsidRPr="008832DB">
              <w:rPr>
                <w:rFonts w:hint="eastAsia"/>
              </w:rPr>
              <w:t>月一个晚上因小事被丈夫殴打赶出家门，事后政府投诉，我知情，便和乡妇联、司法所的同志一起接待，处理，在得知她丈夫追随而出时，我及时把她送至家暴庇护所安置。</w:t>
            </w:r>
          </w:p>
        </w:tc>
      </w:tr>
      <w:tr w:rsidR="002039F7" w:rsidRPr="008832DB" w14:paraId="26D0594E" w14:textId="77777777" w:rsidTr="008832DB">
        <w:tc>
          <w:tcPr>
            <w:tcW w:w="621" w:type="dxa"/>
          </w:tcPr>
          <w:p w14:paraId="2AD0624E" w14:textId="77777777" w:rsidR="002039F7" w:rsidRPr="008832DB" w:rsidRDefault="002039F7" w:rsidP="005135FA">
            <w:r w:rsidRPr="008832DB">
              <w:rPr>
                <w:rFonts w:hint="eastAsia"/>
                <w:lang w:val="en-US"/>
              </w:rPr>
              <w:t>4</w:t>
            </w:r>
          </w:p>
        </w:tc>
        <w:tc>
          <w:tcPr>
            <w:tcW w:w="8843" w:type="dxa"/>
          </w:tcPr>
          <w:p w14:paraId="1758054F" w14:textId="77777777" w:rsidR="002039F7" w:rsidRPr="008832DB" w:rsidRDefault="002039F7" w:rsidP="005135FA">
            <w:r w:rsidRPr="008832DB">
              <w:rPr>
                <w:rFonts w:hint="eastAsia"/>
              </w:rPr>
              <w:t>2016</w:t>
            </w:r>
            <w:r w:rsidRPr="008832DB">
              <w:rPr>
                <w:rFonts w:hint="eastAsia"/>
              </w:rPr>
              <w:t>年</w:t>
            </w:r>
            <w:r w:rsidRPr="008832DB">
              <w:rPr>
                <w:rFonts w:hint="eastAsia"/>
              </w:rPr>
              <w:t>12</w:t>
            </w:r>
            <w:r w:rsidRPr="008832DB">
              <w:rPr>
                <w:rFonts w:hint="eastAsia"/>
              </w:rPr>
              <w:t>月，我镇界头村一妇女受害者曾某来镇政府投诉，来时可见头部流血，说是被丈夫打伤的，当时我将人员立即送到乡卫生院救治，同时向派出所报案，转介乡妇联协助处理。</w:t>
            </w:r>
          </w:p>
        </w:tc>
      </w:tr>
      <w:tr w:rsidR="002039F7" w:rsidRPr="008832DB" w14:paraId="4F1D5669" w14:textId="77777777" w:rsidTr="008832DB">
        <w:tc>
          <w:tcPr>
            <w:tcW w:w="621" w:type="dxa"/>
          </w:tcPr>
          <w:p w14:paraId="21FEC241" w14:textId="77777777" w:rsidR="002039F7" w:rsidRPr="008832DB" w:rsidRDefault="002039F7" w:rsidP="005135FA">
            <w:r w:rsidRPr="008832DB">
              <w:rPr>
                <w:rFonts w:hint="eastAsia"/>
                <w:lang w:val="en-US"/>
              </w:rPr>
              <w:t>5</w:t>
            </w:r>
          </w:p>
        </w:tc>
        <w:tc>
          <w:tcPr>
            <w:tcW w:w="8843" w:type="dxa"/>
          </w:tcPr>
          <w:p w14:paraId="456F04F0" w14:textId="77777777" w:rsidR="002039F7" w:rsidRPr="008832DB" w:rsidRDefault="002039F7" w:rsidP="005135FA">
            <w:r w:rsidRPr="008832DB">
              <w:rPr>
                <w:rFonts w:hint="eastAsia"/>
              </w:rPr>
              <w:t>我是某乡镇民政办工作人员，有一次来了一对夫妻要离婚，离婚原因主要是家庭暴力。我通过对多部门合作模式，请来了乡妇联主席、派出所干警对其丈夫进行了教育，其丈夫通过我们对他家庭暴力教育，认识了错误，夫妻和好。</w:t>
            </w:r>
          </w:p>
        </w:tc>
      </w:tr>
      <w:tr w:rsidR="002039F7" w:rsidRPr="008832DB" w14:paraId="759ABBC7" w14:textId="77777777" w:rsidTr="008832DB">
        <w:tc>
          <w:tcPr>
            <w:tcW w:w="621" w:type="dxa"/>
          </w:tcPr>
          <w:p w14:paraId="3388D136" w14:textId="77777777" w:rsidR="002039F7" w:rsidRPr="008832DB" w:rsidRDefault="002039F7" w:rsidP="005135FA">
            <w:r w:rsidRPr="008832DB">
              <w:rPr>
                <w:rFonts w:hint="eastAsia"/>
                <w:lang w:val="en-US"/>
              </w:rPr>
              <w:t>6</w:t>
            </w:r>
          </w:p>
        </w:tc>
        <w:tc>
          <w:tcPr>
            <w:tcW w:w="8843" w:type="dxa"/>
          </w:tcPr>
          <w:p w14:paraId="22CEE102" w14:textId="77777777" w:rsidR="002039F7" w:rsidRPr="008832DB" w:rsidRDefault="002039F7" w:rsidP="005135FA">
            <w:r w:rsidRPr="008832DB">
              <w:rPr>
                <w:rFonts w:hint="eastAsia"/>
              </w:rPr>
              <w:t>我是某乡镇民政办工作人员，有一次来了一对夫妻要离婚，离婚原因主要是家庭暴力。我通过对多部门合作模式，请来了乡妇联主席、派出所干警对其丈夫进行了教育，其丈夫通过我们对他家庭暴力教育，认识了错误，夫妻和好。</w:t>
            </w:r>
          </w:p>
        </w:tc>
      </w:tr>
      <w:tr w:rsidR="002039F7" w:rsidRPr="008832DB" w14:paraId="293879A3" w14:textId="77777777" w:rsidTr="008832DB">
        <w:tc>
          <w:tcPr>
            <w:tcW w:w="621" w:type="dxa"/>
          </w:tcPr>
          <w:p w14:paraId="4C22A805" w14:textId="77777777" w:rsidR="002039F7" w:rsidRPr="008832DB" w:rsidRDefault="002039F7" w:rsidP="005135FA">
            <w:r w:rsidRPr="008832DB">
              <w:rPr>
                <w:rFonts w:hint="eastAsia"/>
                <w:lang w:val="en-US"/>
              </w:rPr>
              <w:t>7</w:t>
            </w:r>
          </w:p>
        </w:tc>
        <w:tc>
          <w:tcPr>
            <w:tcW w:w="8843" w:type="dxa"/>
          </w:tcPr>
          <w:p w14:paraId="6894A2DA" w14:textId="77777777" w:rsidR="002039F7" w:rsidRPr="008832DB" w:rsidRDefault="002039F7" w:rsidP="005135FA">
            <w:r w:rsidRPr="008832DB">
              <w:rPr>
                <w:rFonts w:hint="eastAsia"/>
              </w:rPr>
              <w:t>2017</w:t>
            </w:r>
            <w:r w:rsidRPr="008832DB">
              <w:rPr>
                <w:rFonts w:hint="eastAsia"/>
              </w:rPr>
              <w:t>年</w:t>
            </w:r>
            <w:r w:rsidRPr="008832DB">
              <w:rPr>
                <w:rFonts w:hint="eastAsia"/>
              </w:rPr>
              <w:t>3</w:t>
            </w:r>
            <w:r w:rsidRPr="008832DB">
              <w:rPr>
                <w:rFonts w:hint="eastAsia"/>
              </w:rPr>
              <w:t>月，刘某被丈夫打后来我所投诉，听取该女同志的投诉后，我认为立即把此案转介到妇联和司法所进行了处理，该同志在我站住了两天后，在派出所、区妇联联合工作下，该同志丈夫向妇女认错后接其回家。</w:t>
            </w:r>
          </w:p>
        </w:tc>
      </w:tr>
      <w:tr w:rsidR="002039F7" w:rsidRPr="008832DB" w14:paraId="01C456C3" w14:textId="77777777" w:rsidTr="008832DB">
        <w:tc>
          <w:tcPr>
            <w:tcW w:w="621" w:type="dxa"/>
          </w:tcPr>
          <w:p w14:paraId="769F2007" w14:textId="77777777" w:rsidR="002039F7" w:rsidRPr="008832DB" w:rsidRDefault="002039F7" w:rsidP="005135FA">
            <w:r w:rsidRPr="008832DB">
              <w:rPr>
                <w:rFonts w:hint="eastAsia"/>
                <w:lang w:val="en-US"/>
              </w:rPr>
              <w:lastRenderedPageBreak/>
              <w:t>8</w:t>
            </w:r>
          </w:p>
        </w:tc>
        <w:tc>
          <w:tcPr>
            <w:tcW w:w="8843" w:type="dxa"/>
          </w:tcPr>
          <w:p w14:paraId="519CA720" w14:textId="77777777" w:rsidR="002039F7" w:rsidRPr="008832DB" w:rsidRDefault="002039F7" w:rsidP="005135FA">
            <w:r w:rsidRPr="008832DB">
              <w:rPr>
                <w:rFonts w:hint="eastAsia"/>
              </w:rPr>
              <w:t>有一位受家暴的妇女来我办求助，说其受丈夫打骂，我们将她的基本情况登记，分析家暴发生的原因，了解她受到的伤害，然后给她法律援助，通过《宪法》《妇女权益保障法》告诉她维权，告诉她如何去求助，让她远离家暴。</w:t>
            </w:r>
          </w:p>
        </w:tc>
      </w:tr>
      <w:tr w:rsidR="002039F7" w:rsidRPr="008832DB" w14:paraId="38FF2DF6" w14:textId="77777777" w:rsidTr="008832DB">
        <w:tc>
          <w:tcPr>
            <w:tcW w:w="621" w:type="dxa"/>
          </w:tcPr>
          <w:p w14:paraId="64412C09" w14:textId="77777777" w:rsidR="002039F7" w:rsidRPr="008832DB" w:rsidRDefault="002039F7" w:rsidP="005135FA">
            <w:r w:rsidRPr="008832DB">
              <w:rPr>
                <w:rFonts w:hint="eastAsia"/>
                <w:lang w:val="en-US"/>
              </w:rPr>
              <w:t>9</w:t>
            </w:r>
          </w:p>
        </w:tc>
        <w:tc>
          <w:tcPr>
            <w:tcW w:w="8843" w:type="dxa"/>
          </w:tcPr>
          <w:p w14:paraId="33435420" w14:textId="77777777" w:rsidR="002039F7" w:rsidRPr="008832DB" w:rsidRDefault="002039F7" w:rsidP="005135FA">
            <w:r w:rsidRPr="008832DB">
              <w:rPr>
                <w:rFonts w:hint="eastAsia"/>
              </w:rPr>
              <w:t>2012</w:t>
            </w:r>
            <w:r w:rsidRPr="008832DB">
              <w:rPr>
                <w:rFonts w:hint="eastAsia"/>
              </w:rPr>
              <w:t>年</w:t>
            </w:r>
            <w:r w:rsidRPr="008832DB">
              <w:rPr>
                <w:rFonts w:hint="eastAsia"/>
              </w:rPr>
              <w:t>7</w:t>
            </w:r>
            <w:r w:rsidRPr="008832DB">
              <w:rPr>
                <w:rFonts w:hint="eastAsia"/>
              </w:rPr>
              <w:t>月宁乡县某乡镇发生一起丈夫殴打妻子的家庭暴力案件，接到受害当事人的报案后，派出所立即处警，并做好当事人的询问调查工作，在当地妇联、村委会、派出所的协调努力下，案件成功处置。</w:t>
            </w:r>
          </w:p>
        </w:tc>
      </w:tr>
      <w:tr w:rsidR="002039F7" w:rsidRPr="008832DB" w14:paraId="5285CF17" w14:textId="77777777" w:rsidTr="008832DB">
        <w:tc>
          <w:tcPr>
            <w:tcW w:w="621" w:type="dxa"/>
          </w:tcPr>
          <w:p w14:paraId="30930425" w14:textId="77777777" w:rsidR="002039F7" w:rsidRPr="008832DB" w:rsidRDefault="002039F7" w:rsidP="005135FA">
            <w:r w:rsidRPr="008832DB">
              <w:rPr>
                <w:rFonts w:hint="eastAsia"/>
                <w:lang w:val="en-US"/>
              </w:rPr>
              <w:t>10</w:t>
            </w:r>
          </w:p>
        </w:tc>
        <w:tc>
          <w:tcPr>
            <w:tcW w:w="8843" w:type="dxa"/>
          </w:tcPr>
          <w:p w14:paraId="1312C7C0" w14:textId="77777777" w:rsidR="002039F7" w:rsidRPr="008832DB" w:rsidRDefault="002039F7" w:rsidP="005135FA">
            <w:r w:rsidRPr="008832DB">
              <w:rPr>
                <w:rFonts w:hint="eastAsia"/>
                <w:lang w:val="en-US"/>
              </w:rPr>
              <w:t>/</w:t>
            </w:r>
          </w:p>
        </w:tc>
      </w:tr>
      <w:tr w:rsidR="002039F7" w:rsidRPr="008832DB" w14:paraId="461ECE49" w14:textId="77777777" w:rsidTr="008832DB">
        <w:tc>
          <w:tcPr>
            <w:tcW w:w="621" w:type="dxa"/>
          </w:tcPr>
          <w:p w14:paraId="726683FD" w14:textId="77777777" w:rsidR="002039F7" w:rsidRPr="008832DB" w:rsidRDefault="002039F7" w:rsidP="005135FA">
            <w:r w:rsidRPr="008832DB">
              <w:rPr>
                <w:rFonts w:hint="eastAsia"/>
                <w:lang w:val="en-US"/>
              </w:rPr>
              <w:t>11</w:t>
            </w:r>
          </w:p>
        </w:tc>
        <w:tc>
          <w:tcPr>
            <w:tcW w:w="8843" w:type="dxa"/>
          </w:tcPr>
          <w:p w14:paraId="61E26A8F" w14:textId="77777777" w:rsidR="002039F7" w:rsidRPr="008832DB" w:rsidRDefault="002039F7" w:rsidP="005135FA">
            <w:r w:rsidRPr="008832DB">
              <w:rPr>
                <w:rFonts w:hint="eastAsia"/>
              </w:rPr>
              <w:t>家庭暴力，大部分施暴方为男性，受暴方为女性，通常女性较为脆弱，大多采用逃避和退缩的方式面对问题，在得知有暴力倾向的家庭时，多了解施暴方的个性，因人而定的方法，防止暴力行为，多与受暴方沟通，教她怎样预防和制止暴力的行动。</w:t>
            </w:r>
          </w:p>
        </w:tc>
      </w:tr>
      <w:tr w:rsidR="002039F7" w:rsidRPr="008832DB" w14:paraId="51CDC8B6" w14:textId="77777777" w:rsidTr="008832DB">
        <w:tc>
          <w:tcPr>
            <w:tcW w:w="621" w:type="dxa"/>
          </w:tcPr>
          <w:p w14:paraId="26DC944C" w14:textId="77777777" w:rsidR="002039F7" w:rsidRPr="008832DB" w:rsidRDefault="002039F7" w:rsidP="005135FA">
            <w:r w:rsidRPr="008832DB">
              <w:rPr>
                <w:rFonts w:hint="eastAsia"/>
                <w:lang w:val="en-US"/>
              </w:rPr>
              <w:t>12</w:t>
            </w:r>
          </w:p>
        </w:tc>
        <w:tc>
          <w:tcPr>
            <w:tcW w:w="8843" w:type="dxa"/>
          </w:tcPr>
          <w:p w14:paraId="7731EFEA" w14:textId="77777777" w:rsidR="002039F7" w:rsidRPr="008832DB" w:rsidRDefault="002039F7" w:rsidP="005135FA">
            <w:r w:rsidRPr="008832DB">
              <w:rPr>
                <w:rFonts w:hint="eastAsia"/>
              </w:rPr>
              <w:t>刘某与王某自五年前结婚以来，感情一直不稳定，多次闹离婚，男方坚决不同意，现有一个</w:t>
            </w:r>
            <w:r w:rsidRPr="008832DB">
              <w:rPr>
                <w:rFonts w:hint="eastAsia"/>
              </w:rPr>
              <w:t>2</w:t>
            </w:r>
            <w:r w:rsidRPr="008832DB">
              <w:rPr>
                <w:rFonts w:hint="eastAsia"/>
              </w:rPr>
              <w:t>岁多的女儿，今年刘某再次提出离婚，遭到男方的极力反对并威胁及语言攻击，不允许见自己的亲生女儿。此种情况下，受害人可根据《婚姻法》的条例向居民委员会、村民委员会提出请求。</w:t>
            </w:r>
          </w:p>
        </w:tc>
      </w:tr>
      <w:tr w:rsidR="002039F7" w:rsidRPr="008832DB" w14:paraId="2F97E63E" w14:textId="77777777" w:rsidTr="008832DB">
        <w:tc>
          <w:tcPr>
            <w:tcW w:w="621" w:type="dxa"/>
          </w:tcPr>
          <w:p w14:paraId="5E99CCC0" w14:textId="77777777" w:rsidR="002039F7" w:rsidRPr="008832DB" w:rsidRDefault="002039F7" w:rsidP="005135FA">
            <w:r w:rsidRPr="008832DB">
              <w:rPr>
                <w:rFonts w:hint="eastAsia"/>
                <w:lang w:val="en-US"/>
              </w:rPr>
              <w:t>13</w:t>
            </w:r>
          </w:p>
        </w:tc>
        <w:tc>
          <w:tcPr>
            <w:tcW w:w="8843" w:type="dxa"/>
          </w:tcPr>
          <w:p w14:paraId="4D50CB66" w14:textId="77777777" w:rsidR="002039F7" w:rsidRPr="008832DB" w:rsidRDefault="002039F7" w:rsidP="005135FA">
            <w:r w:rsidRPr="008832DB">
              <w:rPr>
                <w:rFonts w:hint="eastAsia"/>
              </w:rPr>
              <w:t>某年某日，接</w:t>
            </w:r>
            <w:r w:rsidRPr="008832DB">
              <w:rPr>
                <w:rFonts w:hint="eastAsia"/>
              </w:rPr>
              <w:t>110</w:t>
            </w:r>
            <w:r w:rsidRPr="008832DB">
              <w:rPr>
                <w:rFonts w:hint="eastAsia"/>
              </w:rPr>
              <w:t>指挥中心出警指令后，立即向领导及相关部门汇报，根据学到的知识，询问基本情况，做询问笔录，填写《接受案件回执单》将其转介至其他机构，后多次回访。</w:t>
            </w:r>
          </w:p>
        </w:tc>
      </w:tr>
      <w:tr w:rsidR="002039F7" w:rsidRPr="008832DB" w14:paraId="17A8B8E9" w14:textId="77777777" w:rsidTr="008832DB">
        <w:tc>
          <w:tcPr>
            <w:tcW w:w="621" w:type="dxa"/>
          </w:tcPr>
          <w:p w14:paraId="7168985C" w14:textId="77777777" w:rsidR="002039F7" w:rsidRPr="008832DB" w:rsidRDefault="002039F7" w:rsidP="005135FA">
            <w:r w:rsidRPr="008832DB">
              <w:rPr>
                <w:rFonts w:hint="eastAsia"/>
                <w:lang w:val="en-US"/>
              </w:rPr>
              <w:t>14</w:t>
            </w:r>
          </w:p>
        </w:tc>
        <w:tc>
          <w:tcPr>
            <w:tcW w:w="8843" w:type="dxa"/>
          </w:tcPr>
          <w:p w14:paraId="54A9F855" w14:textId="77777777" w:rsidR="002039F7" w:rsidRPr="008832DB" w:rsidRDefault="002039F7" w:rsidP="005135FA">
            <w:r w:rsidRPr="008832DB">
              <w:rPr>
                <w:rFonts w:hint="eastAsia"/>
                <w:lang w:val="en-US"/>
              </w:rPr>
              <w:t>/</w:t>
            </w:r>
          </w:p>
        </w:tc>
      </w:tr>
      <w:tr w:rsidR="002039F7" w:rsidRPr="008832DB" w14:paraId="772B00C4" w14:textId="77777777" w:rsidTr="008832DB">
        <w:tc>
          <w:tcPr>
            <w:tcW w:w="621" w:type="dxa"/>
          </w:tcPr>
          <w:p w14:paraId="3ECA88ED" w14:textId="77777777" w:rsidR="002039F7" w:rsidRPr="008832DB" w:rsidRDefault="002039F7" w:rsidP="005135FA">
            <w:r w:rsidRPr="008832DB">
              <w:rPr>
                <w:rFonts w:hint="eastAsia"/>
                <w:lang w:val="en-US"/>
              </w:rPr>
              <w:t>15</w:t>
            </w:r>
          </w:p>
        </w:tc>
        <w:tc>
          <w:tcPr>
            <w:tcW w:w="8843" w:type="dxa"/>
          </w:tcPr>
          <w:p w14:paraId="7AF3D478" w14:textId="77777777" w:rsidR="002039F7" w:rsidRPr="008832DB" w:rsidRDefault="002039F7" w:rsidP="005135FA">
            <w:r w:rsidRPr="008832DB">
              <w:rPr>
                <w:rFonts w:hint="eastAsia"/>
              </w:rPr>
              <w:t>2016</w:t>
            </w:r>
            <w:r w:rsidRPr="008832DB">
              <w:rPr>
                <w:rFonts w:hint="eastAsia"/>
              </w:rPr>
              <w:t>年</w:t>
            </w:r>
            <w:r w:rsidRPr="008832DB">
              <w:rPr>
                <w:rFonts w:hint="eastAsia"/>
              </w:rPr>
              <w:t>2</w:t>
            </w:r>
            <w:r w:rsidRPr="008832DB">
              <w:rPr>
                <w:rFonts w:hint="eastAsia"/>
              </w:rPr>
              <w:t>月我所受理王玉娇被共同居住的前夫刘建华以铁锹、扫帚、拳头故意伤害案，我们受理报警后，对受害人进行风险评估，要求其进行伤情鉴定，形成受暴询问材料，调请相关知情人及现场证据，依法进行了裁决处理，对违法人员予以行政拘留</w:t>
            </w:r>
            <w:r w:rsidRPr="008832DB">
              <w:rPr>
                <w:rFonts w:hint="eastAsia"/>
              </w:rPr>
              <w:t>10</w:t>
            </w:r>
            <w:r w:rsidRPr="008832DB">
              <w:rPr>
                <w:rFonts w:hint="eastAsia"/>
              </w:rPr>
              <w:t>日并处罚款伍佰元整。</w:t>
            </w:r>
          </w:p>
        </w:tc>
      </w:tr>
      <w:tr w:rsidR="002039F7" w:rsidRPr="008832DB" w14:paraId="51E28D17" w14:textId="77777777" w:rsidTr="008832DB">
        <w:tc>
          <w:tcPr>
            <w:tcW w:w="621" w:type="dxa"/>
          </w:tcPr>
          <w:p w14:paraId="47C9651A" w14:textId="77777777" w:rsidR="002039F7" w:rsidRPr="008832DB" w:rsidRDefault="002039F7" w:rsidP="005135FA">
            <w:r w:rsidRPr="008832DB">
              <w:rPr>
                <w:rFonts w:hint="eastAsia"/>
                <w:lang w:val="en-US"/>
              </w:rPr>
              <w:t>16</w:t>
            </w:r>
          </w:p>
        </w:tc>
        <w:tc>
          <w:tcPr>
            <w:tcW w:w="8843" w:type="dxa"/>
          </w:tcPr>
          <w:p w14:paraId="143860B4" w14:textId="77777777" w:rsidR="002039F7" w:rsidRPr="008832DB" w:rsidRDefault="002039F7" w:rsidP="005135FA">
            <w:r w:rsidRPr="008832DB">
              <w:rPr>
                <w:rFonts w:hint="eastAsia"/>
              </w:rPr>
              <w:t>在学习和生活中，经常进行反家暴知识宣传，使广大妇女儿童了解反家暴方面的相关知识、法律条文、举报流程。</w:t>
            </w:r>
          </w:p>
        </w:tc>
      </w:tr>
      <w:tr w:rsidR="002039F7" w:rsidRPr="008832DB" w14:paraId="7A865C8B" w14:textId="77777777" w:rsidTr="008832DB">
        <w:tc>
          <w:tcPr>
            <w:tcW w:w="621" w:type="dxa"/>
          </w:tcPr>
          <w:p w14:paraId="7B4B91EE" w14:textId="77777777" w:rsidR="002039F7" w:rsidRPr="008832DB" w:rsidRDefault="002039F7" w:rsidP="005135FA">
            <w:r w:rsidRPr="008832DB">
              <w:rPr>
                <w:rFonts w:hint="eastAsia"/>
                <w:lang w:val="en-US"/>
              </w:rPr>
              <w:t>17</w:t>
            </w:r>
          </w:p>
        </w:tc>
        <w:tc>
          <w:tcPr>
            <w:tcW w:w="8843" w:type="dxa"/>
          </w:tcPr>
          <w:p w14:paraId="1D2A4ADA" w14:textId="77777777" w:rsidR="002039F7" w:rsidRPr="008832DB" w:rsidRDefault="002039F7" w:rsidP="005135FA">
            <w:r w:rsidRPr="008832DB">
              <w:rPr>
                <w:rFonts w:hint="eastAsia"/>
              </w:rPr>
              <w:t>知识点：为受害人创建温磬安全的环境，让受害人充分自诉。案例：受害人前来就诊，陪诊者即为施暴者，我以为病人检查身体为由，要求施暴者室外等候。关上诊室门那一刻，受害者立刻跪地求我救她。因此我极其印象深刻，所以我们在以后的工作中一定要注意回避加害者，给受害人一个安全的环境。</w:t>
            </w:r>
          </w:p>
        </w:tc>
      </w:tr>
      <w:tr w:rsidR="002039F7" w:rsidRPr="008832DB" w14:paraId="46012A21" w14:textId="77777777" w:rsidTr="008832DB">
        <w:tc>
          <w:tcPr>
            <w:tcW w:w="621" w:type="dxa"/>
          </w:tcPr>
          <w:p w14:paraId="0F99280D" w14:textId="77777777" w:rsidR="002039F7" w:rsidRPr="008832DB" w:rsidRDefault="002039F7" w:rsidP="005135FA">
            <w:r w:rsidRPr="008832DB">
              <w:rPr>
                <w:rFonts w:hint="eastAsia"/>
                <w:lang w:val="en-US"/>
              </w:rPr>
              <w:t>18</w:t>
            </w:r>
          </w:p>
        </w:tc>
        <w:tc>
          <w:tcPr>
            <w:tcW w:w="8843" w:type="dxa"/>
          </w:tcPr>
          <w:p w14:paraId="01A22F67" w14:textId="77777777" w:rsidR="002039F7" w:rsidRPr="008832DB" w:rsidRDefault="002039F7" w:rsidP="005135FA">
            <w:r w:rsidRPr="008832DB">
              <w:rPr>
                <w:rFonts w:hint="eastAsia"/>
              </w:rPr>
              <w:t>在工作中我通过将学到的反家暴知识，在职工培训过程中进行宣传学习，与同事们共享和学习。</w:t>
            </w:r>
          </w:p>
        </w:tc>
      </w:tr>
      <w:tr w:rsidR="002039F7" w:rsidRPr="008832DB" w14:paraId="49F7CD74" w14:textId="77777777" w:rsidTr="008832DB">
        <w:tc>
          <w:tcPr>
            <w:tcW w:w="621" w:type="dxa"/>
          </w:tcPr>
          <w:p w14:paraId="35BA182B" w14:textId="77777777" w:rsidR="002039F7" w:rsidRPr="008832DB" w:rsidRDefault="002039F7" w:rsidP="005135FA">
            <w:r w:rsidRPr="008832DB">
              <w:rPr>
                <w:rFonts w:hint="eastAsia"/>
                <w:lang w:val="en-US"/>
              </w:rPr>
              <w:t>19</w:t>
            </w:r>
          </w:p>
        </w:tc>
        <w:tc>
          <w:tcPr>
            <w:tcW w:w="8843" w:type="dxa"/>
          </w:tcPr>
          <w:p w14:paraId="3F3E094E" w14:textId="77777777" w:rsidR="002039F7" w:rsidRPr="008832DB" w:rsidRDefault="002039F7" w:rsidP="005135FA">
            <w:r w:rsidRPr="008832DB">
              <w:rPr>
                <w:rFonts w:hint="eastAsia"/>
              </w:rPr>
              <w:t>丈夫赵某婚后打骂妻子多次，一名受害者某某，</w:t>
            </w:r>
            <w:r w:rsidRPr="008832DB">
              <w:rPr>
                <w:rFonts w:hint="eastAsia"/>
              </w:rPr>
              <w:t>35</w:t>
            </w:r>
            <w:r w:rsidRPr="008832DB">
              <w:rPr>
                <w:rFonts w:hint="eastAsia"/>
              </w:rPr>
              <w:t>岁。首先，了解具体情况，分析原因，理解并尊重受害者权力，保护受害者隐私，根据具体情况采取相关措施，情节严重，后帮助其求助妇联，保护自己的合法权益</w:t>
            </w:r>
          </w:p>
        </w:tc>
      </w:tr>
      <w:tr w:rsidR="002039F7" w:rsidRPr="008832DB" w14:paraId="741B3AD0" w14:textId="77777777" w:rsidTr="008832DB">
        <w:tc>
          <w:tcPr>
            <w:tcW w:w="621" w:type="dxa"/>
          </w:tcPr>
          <w:p w14:paraId="4291A5FF" w14:textId="77777777" w:rsidR="002039F7" w:rsidRPr="008832DB" w:rsidRDefault="002039F7" w:rsidP="005135FA">
            <w:r w:rsidRPr="008832DB">
              <w:rPr>
                <w:rFonts w:hint="eastAsia"/>
                <w:lang w:val="en-US"/>
              </w:rPr>
              <w:t>20</w:t>
            </w:r>
          </w:p>
        </w:tc>
        <w:tc>
          <w:tcPr>
            <w:tcW w:w="8843" w:type="dxa"/>
          </w:tcPr>
          <w:p w14:paraId="6899ECB8" w14:textId="77777777" w:rsidR="002039F7" w:rsidRPr="008832DB" w:rsidRDefault="002039F7" w:rsidP="005135FA">
            <w:r w:rsidRPr="008832DB">
              <w:rPr>
                <w:rFonts w:hint="eastAsia"/>
                <w:lang w:val="en-US"/>
              </w:rPr>
              <w:t>/</w:t>
            </w:r>
          </w:p>
        </w:tc>
      </w:tr>
      <w:tr w:rsidR="002039F7" w:rsidRPr="008832DB" w14:paraId="2CDE9017" w14:textId="77777777" w:rsidTr="008832DB">
        <w:tc>
          <w:tcPr>
            <w:tcW w:w="621" w:type="dxa"/>
          </w:tcPr>
          <w:p w14:paraId="53AC33F3" w14:textId="77777777" w:rsidR="002039F7" w:rsidRPr="008832DB" w:rsidRDefault="002039F7" w:rsidP="005135FA">
            <w:r w:rsidRPr="008832DB">
              <w:rPr>
                <w:rFonts w:hint="eastAsia"/>
                <w:lang w:val="en-US"/>
              </w:rPr>
              <w:t>21</w:t>
            </w:r>
          </w:p>
        </w:tc>
        <w:tc>
          <w:tcPr>
            <w:tcW w:w="8843" w:type="dxa"/>
          </w:tcPr>
          <w:p w14:paraId="1051CAD2" w14:textId="77777777" w:rsidR="002039F7" w:rsidRPr="008832DB" w:rsidRDefault="002039F7" w:rsidP="005135FA">
            <w:r w:rsidRPr="008832DB">
              <w:rPr>
                <w:rFonts w:hint="eastAsia"/>
              </w:rPr>
              <w:t>一位妇女来妇科门诊就诊，说话吞吞吐吐，在做妇检时，发现其身上有多处伤痕。追问再三，才承认是其丈夫殴打所致，予以取证，拍照，留存病例，开导告知可以报警等，患者感谢万分离去。后来追问（电话），其夫很少再次打她，当然和当地妇联上门做工作密切相关。</w:t>
            </w:r>
          </w:p>
        </w:tc>
      </w:tr>
      <w:tr w:rsidR="002039F7" w:rsidRPr="008832DB" w14:paraId="0410D6B8" w14:textId="77777777" w:rsidTr="008832DB">
        <w:tc>
          <w:tcPr>
            <w:tcW w:w="621" w:type="dxa"/>
          </w:tcPr>
          <w:p w14:paraId="714A85DD" w14:textId="77777777" w:rsidR="002039F7" w:rsidRPr="008832DB" w:rsidRDefault="002039F7" w:rsidP="005135FA">
            <w:r w:rsidRPr="008832DB">
              <w:rPr>
                <w:rFonts w:hint="eastAsia"/>
                <w:lang w:val="en-US"/>
              </w:rPr>
              <w:t>22</w:t>
            </w:r>
          </w:p>
        </w:tc>
        <w:tc>
          <w:tcPr>
            <w:tcW w:w="8843" w:type="dxa"/>
          </w:tcPr>
          <w:p w14:paraId="52FE6260" w14:textId="77777777" w:rsidR="002039F7" w:rsidRPr="008832DB" w:rsidRDefault="002039F7" w:rsidP="005135FA">
            <w:r w:rsidRPr="008832DB">
              <w:rPr>
                <w:rFonts w:hint="eastAsia"/>
              </w:rPr>
              <w:t>工作中未接触家暴、工作案例</w:t>
            </w:r>
          </w:p>
        </w:tc>
      </w:tr>
      <w:tr w:rsidR="002039F7" w:rsidRPr="008832DB" w14:paraId="1F15652D" w14:textId="77777777" w:rsidTr="008832DB">
        <w:tc>
          <w:tcPr>
            <w:tcW w:w="621" w:type="dxa"/>
          </w:tcPr>
          <w:p w14:paraId="1509FC28" w14:textId="77777777" w:rsidR="002039F7" w:rsidRPr="008832DB" w:rsidRDefault="002039F7" w:rsidP="005135FA">
            <w:r w:rsidRPr="008832DB">
              <w:rPr>
                <w:rFonts w:hint="eastAsia"/>
                <w:lang w:val="en-US"/>
              </w:rPr>
              <w:t>23</w:t>
            </w:r>
          </w:p>
        </w:tc>
        <w:tc>
          <w:tcPr>
            <w:tcW w:w="8843" w:type="dxa"/>
          </w:tcPr>
          <w:p w14:paraId="3B1B3D8F" w14:textId="77777777" w:rsidR="002039F7" w:rsidRPr="008832DB" w:rsidRDefault="002039F7" w:rsidP="005135FA">
            <w:pPr>
              <w:rPr>
                <w:b/>
                <w:bCs/>
              </w:rPr>
            </w:pPr>
            <w:r w:rsidRPr="008832DB">
              <w:rPr>
                <w:rFonts w:hint="eastAsia"/>
              </w:rPr>
              <w:t>帮助联系了姜某所在地办事处人员，一举化解矛盾，密切关注其家庭情况，坚决杜绝再次发生暴力行为。</w:t>
            </w:r>
          </w:p>
        </w:tc>
      </w:tr>
      <w:tr w:rsidR="002039F7" w:rsidRPr="008832DB" w14:paraId="20FFB01E" w14:textId="77777777" w:rsidTr="008832DB">
        <w:tc>
          <w:tcPr>
            <w:tcW w:w="621" w:type="dxa"/>
          </w:tcPr>
          <w:p w14:paraId="12D73B1A" w14:textId="77777777" w:rsidR="002039F7" w:rsidRPr="008832DB" w:rsidRDefault="002039F7" w:rsidP="005135FA">
            <w:r w:rsidRPr="008832DB">
              <w:rPr>
                <w:rFonts w:hint="eastAsia"/>
                <w:lang w:val="en-US"/>
              </w:rPr>
              <w:t>24</w:t>
            </w:r>
          </w:p>
        </w:tc>
        <w:tc>
          <w:tcPr>
            <w:tcW w:w="8843" w:type="dxa"/>
          </w:tcPr>
          <w:p w14:paraId="6603206C" w14:textId="77777777" w:rsidR="002039F7" w:rsidRPr="008832DB" w:rsidRDefault="002039F7" w:rsidP="005135FA">
            <w:pPr>
              <w:rPr>
                <w:b/>
                <w:bCs/>
              </w:rPr>
            </w:pPr>
            <w:r w:rsidRPr="008832DB">
              <w:rPr>
                <w:rFonts w:hint="eastAsia"/>
              </w:rPr>
              <w:t>在工作中遇到一个妻子殴打丈夫的家暴，我们从以下几个方面着手解决：</w:t>
            </w:r>
            <w:r w:rsidRPr="008832DB">
              <w:rPr>
                <w:rFonts w:hint="eastAsia"/>
              </w:rPr>
              <w:t>1.</w:t>
            </w:r>
            <w:r w:rsidRPr="008832DB">
              <w:rPr>
                <w:rFonts w:hint="eastAsia"/>
              </w:rPr>
              <w:t>对受害者进行安抚，对施暴者进行教育。</w:t>
            </w:r>
            <w:r w:rsidRPr="008832DB">
              <w:rPr>
                <w:rFonts w:hint="eastAsia"/>
              </w:rPr>
              <w:t>2.</w:t>
            </w:r>
            <w:r w:rsidRPr="008832DB">
              <w:rPr>
                <w:rFonts w:hint="eastAsia"/>
              </w:rPr>
              <w:t>及时制止暴力行为。</w:t>
            </w:r>
            <w:r w:rsidRPr="008832DB">
              <w:rPr>
                <w:rFonts w:hint="eastAsia"/>
              </w:rPr>
              <w:t>3.</w:t>
            </w:r>
            <w:r w:rsidRPr="008832DB">
              <w:rPr>
                <w:rFonts w:hint="eastAsia"/>
              </w:rPr>
              <w:t>遭到家暴时应及时报警求助，配合警方调查。</w:t>
            </w:r>
            <w:r w:rsidRPr="008832DB">
              <w:rPr>
                <w:rFonts w:hint="eastAsia"/>
              </w:rPr>
              <w:t>4.</w:t>
            </w:r>
            <w:r w:rsidRPr="008832DB">
              <w:rPr>
                <w:rFonts w:hint="eastAsia"/>
              </w:rPr>
              <w:t>帮助联系法律援助和心理援助的专业人员，在专业上帮助受害者。</w:t>
            </w:r>
            <w:r w:rsidRPr="008832DB">
              <w:rPr>
                <w:rFonts w:hint="eastAsia"/>
              </w:rPr>
              <w:t>5.</w:t>
            </w:r>
            <w:r w:rsidRPr="008832DB">
              <w:rPr>
                <w:rFonts w:hint="eastAsia"/>
              </w:rPr>
              <w:t>帮助联系家庭所在地的街道办事人员进行调解，化解矛盾。</w:t>
            </w:r>
            <w:r w:rsidRPr="008832DB">
              <w:rPr>
                <w:rFonts w:hint="eastAsia"/>
              </w:rPr>
              <w:t>6.</w:t>
            </w:r>
            <w:r w:rsidRPr="008832DB">
              <w:rPr>
                <w:rFonts w:hint="eastAsia"/>
              </w:rPr>
              <w:t>平时在工作中加强对单位科室人员的宣传教育等。</w:t>
            </w:r>
          </w:p>
        </w:tc>
      </w:tr>
      <w:tr w:rsidR="002039F7" w:rsidRPr="008832DB" w14:paraId="2BF0D408" w14:textId="77777777" w:rsidTr="008832DB">
        <w:tc>
          <w:tcPr>
            <w:tcW w:w="621" w:type="dxa"/>
          </w:tcPr>
          <w:p w14:paraId="0C14436C" w14:textId="77777777" w:rsidR="002039F7" w:rsidRPr="008832DB" w:rsidRDefault="002039F7" w:rsidP="005135FA">
            <w:r w:rsidRPr="008832DB">
              <w:rPr>
                <w:rFonts w:hint="eastAsia"/>
                <w:lang w:val="en-US"/>
              </w:rPr>
              <w:t>25</w:t>
            </w:r>
          </w:p>
        </w:tc>
        <w:tc>
          <w:tcPr>
            <w:tcW w:w="8843" w:type="dxa"/>
          </w:tcPr>
          <w:p w14:paraId="006B3585" w14:textId="77777777" w:rsidR="002039F7" w:rsidRPr="008832DB" w:rsidRDefault="002039F7" w:rsidP="005135FA">
            <w:r w:rsidRPr="008832DB">
              <w:rPr>
                <w:rFonts w:hint="eastAsia"/>
              </w:rPr>
              <w:t>戴某群（女）与戴某良（男）于</w:t>
            </w:r>
            <w:r w:rsidRPr="008832DB">
              <w:rPr>
                <w:rFonts w:hint="eastAsia"/>
              </w:rPr>
              <w:t>2005</w:t>
            </w:r>
            <w:r w:rsidRPr="008832DB">
              <w:rPr>
                <w:rFonts w:hint="eastAsia"/>
              </w:rPr>
              <w:t>年登记结婚。男方经常暴力殴打女方，女方向妇联投诉，妇联指派宁乡县法院援中心办理，县法援中心起诉到法院，法院依法调解双方离婚。</w:t>
            </w:r>
          </w:p>
        </w:tc>
      </w:tr>
      <w:tr w:rsidR="002039F7" w:rsidRPr="008832DB" w14:paraId="4C60C5BB" w14:textId="77777777" w:rsidTr="008832DB">
        <w:tc>
          <w:tcPr>
            <w:tcW w:w="621" w:type="dxa"/>
          </w:tcPr>
          <w:p w14:paraId="510310E5" w14:textId="77777777" w:rsidR="002039F7" w:rsidRPr="008832DB" w:rsidRDefault="002039F7" w:rsidP="005135FA">
            <w:r w:rsidRPr="008832DB">
              <w:rPr>
                <w:rFonts w:hint="eastAsia"/>
                <w:lang w:val="en-US"/>
              </w:rPr>
              <w:t>26</w:t>
            </w:r>
          </w:p>
        </w:tc>
        <w:tc>
          <w:tcPr>
            <w:tcW w:w="8843" w:type="dxa"/>
          </w:tcPr>
          <w:p w14:paraId="7DAC0C4C" w14:textId="77777777" w:rsidR="002039F7" w:rsidRPr="008832DB" w:rsidRDefault="002039F7" w:rsidP="005135FA">
            <w:r w:rsidRPr="008832DB">
              <w:rPr>
                <w:rFonts w:hint="eastAsia"/>
              </w:rPr>
              <w:t>袁某受丈夫家庭暴力，多次干预她喜欢干的工作，让她时刻恐慌，也很无奈。袁某求助妇联，寻找法律援助，向法院申请了人身保护令，较好地维护了她的合法权益。</w:t>
            </w:r>
          </w:p>
        </w:tc>
      </w:tr>
      <w:tr w:rsidR="002039F7" w:rsidRPr="008832DB" w14:paraId="23750E77" w14:textId="77777777" w:rsidTr="008832DB">
        <w:tc>
          <w:tcPr>
            <w:tcW w:w="621" w:type="dxa"/>
          </w:tcPr>
          <w:p w14:paraId="378E762B" w14:textId="77777777" w:rsidR="002039F7" w:rsidRPr="008832DB" w:rsidRDefault="002039F7" w:rsidP="005135FA">
            <w:r w:rsidRPr="008832DB">
              <w:rPr>
                <w:rFonts w:hint="eastAsia"/>
                <w:lang w:val="en-US"/>
              </w:rPr>
              <w:t>27</w:t>
            </w:r>
          </w:p>
        </w:tc>
        <w:tc>
          <w:tcPr>
            <w:tcW w:w="8843" w:type="dxa"/>
          </w:tcPr>
          <w:p w14:paraId="6F58244A" w14:textId="77777777" w:rsidR="002039F7" w:rsidRPr="008832DB" w:rsidRDefault="002039F7" w:rsidP="005135FA">
            <w:r w:rsidRPr="008832DB">
              <w:rPr>
                <w:rFonts w:hint="eastAsia"/>
              </w:rPr>
              <w:t>袁某与邓某于</w:t>
            </w:r>
            <w:r w:rsidRPr="008832DB">
              <w:rPr>
                <w:rFonts w:hint="eastAsia"/>
              </w:rPr>
              <w:t>1990</w:t>
            </w:r>
            <w:r w:rsidRPr="008832DB">
              <w:rPr>
                <w:rFonts w:hint="eastAsia"/>
              </w:rPr>
              <w:t>年</w:t>
            </w:r>
            <w:r w:rsidRPr="008832DB">
              <w:rPr>
                <w:rFonts w:hint="eastAsia"/>
              </w:rPr>
              <w:t>4</w:t>
            </w:r>
            <w:r w:rsidRPr="008832DB">
              <w:rPr>
                <w:rFonts w:hint="eastAsia"/>
              </w:rPr>
              <w:t>月登记结婚，自</w:t>
            </w:r>
            <w:r w:rsidRPr="008832DB">
              <w:rPr>
                <w:rFonts w:hint="eastAsia"/>
              </w:rPr>
              <w:t>1991</w:t>
            </w:r>
            <w:r w:rsidRPr="008832DB">
              <w:rPr>
                <w:rFonts w:hint="eastAsia"/>
              </w:rPr>
              <w:t>年起，邓某对袁实施家暴，袁向妇联申请援助，县法援中心介入，代理袁向法院起诉要求离婚，县法院判决允许离婚。</w:t>
            </w:r>
          </w:p>
        </w:tc>
      </w:tr>
      <w:tr w:rsidR="002039F7" w:rsidRPr="008832DB" w14:paraId="1EA8FF77" w14:textId="77777777" w:rsidTr="008832DB">
        <w:tc>
          <w:tcPr>
            <w:tcW w:w="621" w:type="dxa"/>
          </w:tcPr>
          <w:p w14:paraId="5CB8AE24" w14:textId="77777777" w:rsidR="002039F7" w:rsidRPr="008832DB" w:rsidRDefault="002039F7" w:rsidP="005135FA">
            <w:r w:rsidRPr="008832DB">
              <w:rPr>
                <w:rFonts w:hint="eastAsia"/>
                <w:lang w:val="en-US"/>
              </w:rPr>
              <w:t>28</w:t>
            </w:r>
          </w:p>
        </w:tc>
        <w:tc>
          <w:tcPr>
            <w:tcW w:w="8843" w:type="dxa"/>
          </w:tcPr>
          <w:p w14:paraId="33FD7CC9" w14:textId="77777777" w:rsidR="002039F7" w:rsidRPr="008832DB" w:rsidRDefault="002039F7" w:rsidP="005135FA">
            <w:r w:rsidRPr="008832DB">
              <w:rPr>
                <w:rFonts w:hint="eastAsia"/>
              </w:rPr>
              <w:t>在家庭生活中如何与接触的亲人、朋友交流，讲话的技巧，对孩子的教育方法及对家人的关爱。</w:t>
            </w:r>
          </w:p>
        </w:tc>
      </w:tr>
      <w:tr w:rsidR="002039F7" w:rsidRPr="008832DB" w14:paraId="5F23A54C" w14:textId="77777777" w:rsidTr="008832DB">
        <w:tc>
          <w:tcPr>
            <w:tcW w:w="621" w:type="dxa"/>
          </w:tcPr>
          <w:p w14:paraId="545D46E7" w14:textId="77777777" w:rsidR="002039F7" w:rsidRPr="008832DB" w:rsidRDefault="002039F7" w:rsidP="005135FA">
            <w:r w:rsidRPr="008832DB">
              <w:rPr>
                <w:rFonts w:hint="eastAsia"/>
                <w:lang w:val="en-US"/>
              </w:rPr>
              <w:t>29</w:t>
            </w:r>
          </w:p>
        </w:tc>
        <w:tc>
          <w:tcPr>
            <w:tcW w:w="8843" w:type="dxa"/>
          </w:tcPr>
          <w:p w14:paraId="1976017C" w14:textId="77777777" w:rsidR="002039F7" w:rsidRPr="008832DB" w:rsidRDefault="002039F7" w:rsidP="005135FA">
            <w:r w:rsidRPr="008832DB">
              <w:rPr>
                <w:rFonts w:hint="eastAsia"/>
              </w:rPr>
              <w:t>丈夫汤某与刘某均为再婚。汤某经常吸毒，经常无故打骂妻子刘某，并将刘某打伤至轻伤一级。汤某因此受到了处罚，刘某提起离婚诉讼。我认为为维护妇女权利，应在受到家暴时，首</w:t>
            </w:r>
            <w:r w:rsidRPr="008832DB">
              <w:rPr>
                <w:rFonts w:hint="eastAsia"/>
              </w:rPr>
              <w:lastRenderedPageBreak/>
              <w:t>先报警，也可找妇联。如果无法长期生活，可依据《婚姻法》和《反家暴法》起诉离婚。</w:t>
            </w:r>
          </w:p>
        </w:tc>
      </w:tr>
      <w:tr w:rsidR="002039F7" w:rsidRPr="008832DB" w14:paraId="36BD36C3" w14:textId="77777777" w:rsidTr="008832DB">
        <w:tc>
          <w:tcPr>
            <w:tcW w:w="621" w:type="dxa"/>
          </w:tcPr>
          <w:p w14:paraId="758937BD" w14:textId="77777777" w:rsidR="002039F7" w:rsidRPr="008832DB" w:rsidRDefault="002039F7" w:rsidP="005135FA">
            <w:r w:rsidRPr="008832DB">
              <w:rPr>
                <w:rFonts w:hint="eastAsia"/>
                <w:lang w:val="en-US"/>
              </w:rPr>
              <w:lastRenderedPageBreak/>
              <w:t>30</w:t>
            </w:r>
          </w:p>
        </w:tc>
        <w:tc>
          <w:tcPr>
            <w:tcW w:w="8843" w:type="dxa"/>
          </w:tcPr>
          <w:p w14:paraId="2C2C336A" w14:textId="77777777" w:rsidR="002039F7" w:rsidRPr="008832DB" w:rsidRDefault="002039F7" w:rsidP="005135FA">
            <w:r w:rsidRPr="008832DB">
              <w:rPr>
                <w:rFonts w:hint="eastAsia"/>
              </w:rPr>
              <w:t>居住于新县枫村上上组的周宁珠于</w:t>
            </w:r>
            <w:r w:rsidRPr="008832DB">
              <w:rPr>
                <w:rFonts w:hint="eastAsia"/>
              </w:rPr>
              <w:t>2013</w:t>
            </w:r>
            <w:r w:rsidRPr="008832DB">
              <w:rPr>
                <w:rFonts w:hint="eastAsia"/>
              </w:rPr>
              <w:t>年与唐寿均结婚后，多次遭受唐寿均的殴打与欺辱，但由于没有报案记录，在我办理本案时，主动找到当地的村委会，请求村委会出面要求出具保证书，该保证书中体现有实施暴力记录，从而佐证唐有家庭暴力的事实。</w:t>
            </w:r>
          </w:p>
        </w:tc>
      </w:tr>
      <w:tr w:rsidR="002039F7" w:rsidRPr="008832DB" w14:paraId="48C37246" w14:textId="77777777" w:rsidTr="008832DB">
        <w:tc>
          <w:tcPr>
            <w:tcW w:w="621" w:type="dxa"/>
          </w:tcPr>
          <w:p w14:paraId="13EA94BC" w14:textId="77777777" w:rsidR="002039F7" w:rsidRPr="008832DB" w:rsidRDefault="002039F7" w:rsidP="005135FA">
            <w:r w:rsidRPr="008832DB">
              <w:rPr>
                <w:rFonts w:hint="eastAsia"/>
                <w:lang w:val="en-US"/>
              </w:rPr>
              <w:t>31</w:t>
            </w:r>
          </w:p>
        </w:tc>
        <w:tc>
          <w:tcPr>
            <w:tcW w:w="8843" w:type="dxa"/>
          </w:tcPr>
          <w:p w14:paraId="2958A51F" w14:textId="77777777" w:rsidR="002039F7" w:rsidRPr="008832DB" w:rsidRDefault="002039F7" w:rsidP="005135FA">
            <w:r w:rsidRPr="008832DB">
              <w:rPr>
                <w:rFonts w:hint="eastAsia"/>
              </w:rPr>
              <w:t>2015</w:t>
            </w:r>
            <w:r w:rsidRPr="008832DB">
              <w:rPr>
                <w:rFonts w:hint="eastAsia"/>
              </w:rPr>
              <w:t>年</w:t>
            </w:r>
            <w:r w:rsidRPr="008832DB">
              <w:rPr>
                <w:rFonts w:hint="eastAsia"/>
              </w:rPr>
              <w:t>6</w:t>
            </w:r>
            <w:r w:rsidRPr="008832DB">
              <w:rPr>
                <w:rFonts w:hint="eastAsia"/>
              </w:rPr>
              <w:t>月，刘某与陈某认识、恋爱并结婚，双方均系再婚。后因家庭琐事发生争执，陈某对刘某实施家暴，刘忍无可忍，向妇联投诉。后在县法律援助中心帮助下，向县法院起诉，解除婚姻。</w:t>
            </w:r>
          </w:p>
        </w:tc>
      </w:tr>
      <w:tr w:rsidR="002039F7" w:rsidRPr="008832DB" w14:paraId="6EA5D1FC" w14:textId="77777777" w:rsidTr="008832DB">
        <w:tc>
          <w:tcPr>
            <w:tcW w:w="621" w:type="dxa"/>
          </w:tcPr>
          <w:p w14:paraId="0D03C35F" w14:textId="77777777" w:rsidR="002039F7" w:rsidRPr="008832DB" w:rsidRDefault="002039F7" w:rsidP="005135FA">
            <w:r w:rsidRPr="008832DB">
              <w:rPr>
                <w:rFonts w:hint="eastAsia"/>
                <w:lang w:val="en-US"/>
              </w:rPr>
              <w:t>32</w:t>
            </w:r>
          </w:p>
        </w:tc>
        <w:tc>
          <w:tcPr>
            <w:tcW w:w="8843" w:type="dxa"/>
          </w:tcPr>
          <w:p w14:paraId="646AC21D" w14:textId="77777777" w:rsidR="002039F7" w:rsidRPr="008832DB" w:rsidRDefault="002039F7" w:rsidP="005135FA">
            <w:r w:rsidRPr="008832DB">
              <w:rPr>
                <w:rFonts w:hint="eastAsia"/>
              </w:rPr>
              <w:t>小芳曾受到丈夫小明的家庭暴力长达三年，但给她的心理留下了巨大的创伤，通知心理咨询让她慢慢走出曾经被丈夫伤害的阴影，重新寻找新生活。</w:t>
            </w:r>
            <w:r w:rsidRPr="008832DB">
              <w:rPr>
                <w:rFonts w:hint="eastAsia"/>
              </w:rPr>
              <w:t>2016</w:t>
            </w:r>
            <w:r w:rsidRPr="008832DB">
              <w:rPr>
                <w:rFonts w:hint="eastAsia"/>
              </w:rPr>
              <w:t>年</w:t>
            </w:r>
            <w:r w:rsidRPr="008832DB">
              <w:rPr>
                <w:rFonts w:hint="eastAsia"/>
              </w:rPr>
              <w:t>5</w:t>
            </w:r>
            <w:r w:rsidRPr="008832DB">
              <w:rPr>
                <w:rFonts w:hint="eastAsia"/>
              </w:rPr>
              <w:t>月</w:t>
            </w:r>
            <w:r w:rsidRPr="008832DB">
              <w:rPr>
                <w:rFonts w:hint="eastAsia"/>
              </w:rPr>
              <w:t>11</w:t>
            </w:r>
            <w:r w:rsidRPr="008832DB">
              <w:rPr>
                <w:rFonts w:hint="eastAsia"/>
              </w:rPr>
              <w:t>日，周小玲作为原告向法院起诉，要求与被告谢艳明离婚，并反映被告对其有家暴行为。法院判决不准离婚后，谢艳明对其威胁、恐吓，新县公安局向谢艳明出具了家庭暴力告诫书。</w:t>
            </w:r>
          </w:p>
        </w:tc>
      </w:tr>
      <w:tr w:rsidR="002039F7" w:rsidRPr="008832DB" w14:paraId="78D9DF43" w14:textId="77777777" w:rsidTr="008832DB">
        <w:tc>
          <w:tcPr>
            <w:tcW w:w="621" w:type="dxa"/>
          </w:tcPr>
          <w:p w14:paraId="6A75AF9F" w14:textId="77777777" w:rsidR="002039F7" w:rsidRPr="008832DB" w:rsidRDefault="002039F7" w:rsidP="005135FA">
            <w:r w:rsidRPr="008832DB">
              <w:rPr>
                <w:rFonts w:hint="eastAsia"/>
                <w:lang w:val="en-US"/>
              </w:rPr>
              <w:t>33</w:t>
            </w:r>
          </w:p>
        </w:tc>
        <w:tc>
          <w:tcPr>
            <w:tcW w:w="8843" w:type="dxa"/>
          </w:tcPr>
          <w:p w14:paraId="3FDF695D" w14:textId="77777777" w:rsidR="002039F7" w:rsidRPr="008832DB" w:rsidRDefault="002039F7" w:rsidP="005135FA">
            <w:r w:rsidRPr="008832DB">
              <w:rPr>
                <w:rFonts w:hint="eastAsia"/>
              </w:rPr>
              <w:t>2017</w:t>
            </w:r>
            <w:r w:rsidRPr="008832DB">
              <w:rPr>
                <w:rFonts w:hint="eastAsia"/>
              </w:rPr>
              <w:t>年</w:t>
            </w:r>
            <w:r w:rsidRPr="008832DB">
              <w:rPr>
                <w:rFonts w:hint="eastAsia"/>
              </w:rPr>
              <w:t>4</w:t>
            </w:r>
            <w:r w:rsidRPr="008832DB">
              <w:rPr>
                <w:rFonts w:hint="eastAsia"/>
              </w:rPr>
              <w:t>月</w:t>
            </w:r>
            <w:r w:rsidRPr="008832DB">
              <w:rPr>
                <w:rFonts w:hint="eastAsia"/>
              </w:rPr>
              <w:t>26</w:t>
            </w:r>
            <w:r w:rsidRPr="008832DB">
              <w:rPr>
                <w:rFonts w:hint="eastAsia"/>
              </w:rPr>
              <w:t>日，周小玲第二次起诉离婚时，申请人身安全保护令，本院依然受理，向谢艳明送达了民事裁定书，向其所在派出所及村委送达了民事裁定书和协助执行通知书。</w:t>
            </w:r>
          </w:p>
        </w:tc>
      </w:tr>
      <w:tr w:rsidR="002039F7" w:rsidRPr="008832DB" w14:paraId="791A3CFC" w14:textId="77777777" w:rsidTr="008832DB">
        <w:tc>
          <w:tcPr>
            <w:tcW w:w="9464" w:type="dxa"/>
            <w:gridSpan w:val="2"/>
          </w:tcPr>
          <w:p w14:paraId="5956FC4F" w14:textId="77777777" w:rsidR="002039F7" w:rsidRPr="008832DB" w:rsidRDefault="002039F7" w:rsidP="005135FA">
            <w:r w:rsidRPr="008832DB">
              <w:rPr>
                <w:rFonts w:hint="eastAsia"/>
                <w:lang w:val="en-US"/>
              </w:rPr>
              <w:t>甘肃靖远：</w:t>
            </w:r>
            <w:r w:rsidRPr="008832DB">
              <w:rPr>
                <w:rFonts w:hint="eastAsia"/>
                <w:lang w:val="en-US"/>
              </w:rPr>
              <w:t>46/46</w:t>
            </w:r>
          </w:p>
        </w:tc>
      </w:tr>
      <w:tr w:rsidR="002039F7" w:rsidRPr="008832DB" w14:paraId="24841B97" w14:textId="77777777" w:rsidTr="008832DB">
        <w:tc>
          <w:tcPr>
            <w:tcW w:w="621" w:type="dxa"/>
          </w:tcPr>
          <w:p w14:paraId="7EA28B06" w14:textId="77777777" w:rsidR="002039F7" w:rsidRPr="008832DB" w:rsidRDefault="002039F7" w:rsidP="005135FA">
            <w:r w:rsidRPr="008832DB">
              <w:rPr>
                <w:rFonts w:hint="eastAsia"/>
                <w:lang w:val="en-US"/>
              </w:rPr>
              <w:t>1</w:t>
            </w:r>
          </w:p>
        </w:tc>
        <w:tc>
          <w:tcPr>
            <w:tcW w:w="8843" w:type="dxa"/>
          </w:tcPr>
          <w:p w14:paraId="3CBC7292" w14:textId="77777777" w:rsidR="002039F7" w:rsidRPr="008832DB" w:rsidRDefault="002039F7" w:rsidP="005135FA">
            <w:r w:rsidRPr="008832DB">
              <w:rPr>
                <w:rFonts w:hint="eastAsia"/>
              </w:rPr>
              <w:t>我办理过马梅园的案例，均已妥善解救</w:t>
            </w:r>
          </w:p>
        </w:tc>
      </w:tr>
      <w:tr w:rsidR="002039F7" w:rsidRPr="008832DB" w14:paraId="220DE2EE" w14:textId="77777777" w:rsidTr="008832DB">
        <w:tc>
          <w:tcPr>
            <w:tcW w:w="621" w:type="dxa"/>
          </w:tcPr>
          <w:p w14:paraId="7B232D71" w14:textId="77777777" w:rsidR="002039F7" w:rsidRPr="008832DB" w:rsidRDefault="002039F7" w:rsidP="005135FA">
            <w:r w:rsidRPr="008832DB">
              <w:rPr>
                <w:rFonts w:hint="eastAsia"/>
                <w:lang w:val="en-US"/>
              </w:rPr>
              <w:t>2</w:t>
            </w:r>
          </w:p>
        </w:tc>
        <w:tc>
          <w:tcPr>
            <w:tcW w:w="8843" w:type="dxa"/>
          </w:tcPr>
          <w:p w14:paraId="0F935418" w14:textId="77777777" w:rsidR="002039F7" w:rsidRPr="008832DB" w:rsidRDefault="002039F7" w:rsidP="005135FA">
            <w:r w:rsidRPr="008832DB">
              <w:rPr>
                <w:rFonts w:hint="eastAsia"/>
              </w:rPr>
              <w:t>张某和马某是夫妻，育有三个子女均已成年，在共同生活近三十年期间，张某好逸恶劳，多次殴打、威胁马某，甚至用自己的生命威胁马某，但张某仍不满意，起诉法院要求离婚，迫使马某好吃好喝供养他。受理本案后，我们办案组多次全方位向张某和马某宣传男女平等、夫妻之间有相互扶助的义务等相关法律知识，最终马某认识到自己一直被张某控制并已习惯的现实，决然同意和张某离婚，张某也在一定程度上认识到自己的暴力行为。双方解除婚姻后半年，我们办案组回访，张某和马某虽未复婚，但张某一直随马某一起种地干家务，积极帮助马某的生活。</w:t>
            </w:r>
          </w:p>
        </w:tc>
      </w:tr>
      <w:tr w:rsidR="002039F7" w:rsidRPr="008832DB" w14:paraId="74D5AF44" w14:textId="77777777" w:rsidTr="008832DB">
        <w:tc>
          <w:tcPr>
            <w:tcW w:w="621" w:type="dxa"/>
          </w:tcPr>
          <w:p w14:paraId="09C77F82" w14:textId="77777777" w:rsidR="002039F7" w:rsidRPr="008832DB" w:rsidRDefault="002039F7" w:rsidP="005135FA">
            <w:r w:rsidRPr="008832DB">
              <w:rPr>
                <w:rFonts w:hint="eastAsia"/>
                <w:lang w:val="en-US"/>
              </w:rPr>
              <w:t>3</w:t>
            </w:r>
          </w:p>
        </w:tc>
        <w:tc>
          <w:tcPr>
            <w:tcW w:w="8843" w:type="dxa"/>
          </w:tcPr>
          <w:p w14:paraId="457356CC" w14:textId="77777777" w:rsidR="002039F7" w:rsidRPr="008832DB" w:rsidRDefault="002039F7" w:rsidP="005135FA">
            <w:r w:rsidRPr="008832DB">
              <w:rPr>
                <w:rFonts w:hint="eastAsia"/>
              </w:rPr>
              <w:t>2017</w:t>
            </w:r>
            <w:r w:rsidRPr="008832DB">
              <w:rPr>
                <w:rFonts w:hint="eastAsia"/>
              </w:rPr>
              <w:t>年</w:t>
            </w:r>
            <w:r w:rsidRPr="008832DB">
              <w:rPr>
                <w:rFonts w:hint="eastAsia"/>
              </w:rPr>
              <w:t>1</w:t>
            </w:r>
            <w:r w:rsidRPr="008832DB">
              <w:rPr>
                <w:rFonts w:hint="eastAsia"/>
              </w:rPr>
              <w:t>月</w:t>
            </w:r>
            <w:r w:rsidRPr="008832DB">
              <w:rPr>
                <w:rFonts w:hint="eastAsia"/>
              </w:rPr>
              <w:t>13</w:t>
            </w:r>
            <w:r w:rsidRPr="008832DB">
              <w:rPr>
                <w:rFonts w:hint="eastAsia"/>
              </w:rPr>
              <w:t>日，在靖远县刘川乡金川村，段某与妻子万某因琐事发生争执，段某对妻子拳打脚踢，万某无法忍受，报至派出所解决。接警后，民警首先指出段某殴打他人的行为为违法行为，是触犯法律的，随后对段某讲解家庭琐事与纠纷应协商解决，不能使用暴力。最后对段某与万某耐心劝说，段某承认了自己家暴打人的错误，保证以后不再对妻子使用暴力，万某也原谅了丈夫。</w:t>
            </w:r>
          </w:p>
        </w:tc>
      </w:tr>
      <w:tr w:rsidR="002039F7" w:rsidRPr="008832DB" w14:paraId="6C95839C" w14:textId="77777777" w:rsidTr="008832DB">
        <w:tc>
          <w:tcPr>
            <w:tcW w:w="621" w:type="dxa"/>
          </w:tcPr>
          <w:p w14:paraId="44B1B7C4" w14:textId="77777777" w:rsidR="002039F7" w:rsidRPr="008832DB" w:rsidRDefault="002039F7" w:rsidP="005135FA">
            <w:r w:rsidRPr="008832DB">
              <w:rPr>
                <w:rFonts w:hint="eastAsia"/>
                <w:lang w:val="en-US"/>
              </w:rPr>
              <w:t>4</w:t>
            </w:r>
          </w:p>
        </w:tc>
        <w:tc>
          <w:tcPr>
            <w:tcW w:w="8843" w:type="dxa"/>
          </w:tcPr>
          <w:p w14:paraId="70E3C1FA" w14:textId="77777777" w:rsidR="002039F7" w:rsidRPr="008832DB" w:rsidRDefault="002039F7" w:rsidP="005135FA">
            <w:r w:rsidRPr="008832DB">
              <w:rPr>
                <w:rFonts w:hint="eastAsia"/>
              </w:rPr>
              <w:t>对于寻求帮助的受暴妇女，我都会为他讲解反家暴的基本知识，引导他们向相应的部门积极寻求法律帮助，按照维权流程寻找法律保护。</w:t>
            </w:r>
          </w:p>
        </w:tc>
      </w:tr>
      <w:tr w:rsidR="002039F7" w:rsidRPr="008832DB" w14:paraId="476A132F" w14:textId="77777777" w:rsidTr="008832DB">
        <w:tc>
          <w:tcPr>
            <w:tcW w:w="621" w:type="dxa"/>
          </w:tcPr>
          <w:p w14:paraId="3EE6F82D" w14:textId="77777777" w:rsidR="002039F7" w:rsidRPr="008832DB" w:rsidRDefault="002039F7" w:rsidP="005135FA">
            <w:r w:rsidRPr="008832DB">
              <w:rPr>
                <w:rFonts w:hint="eastAsia"/>
                <w:lang w:val="en-US"/>
              </w:rPr>
              <w:t>5</w:t>
            </w:r>
          </w:p>
        </w:tc>
        <w:tc>
          <w:tcPr>
            <w:tcW w:w="8843" w:type="dxa"/>
          </w:tcPr>
          <w:p w14:paraId="3DCB9D9B" w14:textId="77777777" w:rsidR="002039F7" w:rsidRPr="008832DB" w:rsidRDefault="002039F7" w:rsidP="005135FA">
            <w:r w:rsidRPr="008832DB">
              <w:rPr>
                <w:rFonts w:hint="eastAsia"/>
              </w:rPr>
              <w:t>朋友的姐姐因为遭受到丈夫多次暴力殴打，他不知道怎么办，我告诉她一定要报警，同时可以通过妇联等多部门寻求帮助及救济，收集证据，诉讼离婚。</w:t>
            </w:r>
          </w:p>
        </w:tc>
      </w:tr>
      <w:tr w:rsidR="002039F7" w:rsidRPr="008832DB" w14:paraId="39B1D260" w14:textId="77777777" w:rsidTr="008832DB">
        <w:tc>
          <w:tcPr>
            <w:tcW w:w="621" w:type="dxa"/>
          </w:tcPr>
          <w:p w14:paraId="4B6EBDAD" w14:textId="77777777" w:rsidR="002039F7" w:rsidRPr="008832DB" w:rsidRDefault="002039F7" w:rsidP="005135FA">
            <w:r w:rsidRPr="008832DB">
              <w:rPr>
                <w:rFonts w:hint="eastAsia"/>
                <w:lang w:val="en-US"/>
              </w:rPr>
              <w:t>6</w:t>
            </w:r>
          </w:p>
        </w:tc>
        <w:tc>
          <w:tcPr>
            <w:tcW w:w="8843" w:type="dxa"/>
          </w:tcPr>
          <w:p w14:paraId="726F7A40" w14:textId="77777777" w:rsidR="002039F7" w:rsidRPr="008832DB" w:rsidRDefault="002039F7" w:rsidP="005135FA">
            <w:r w:rsidRPr="008832DB">
              <w:rPr>
                <w:rFonts w:hint="eastAsia"/>
              </w:rPr>
              <w:t>一日，听到邻居家吵架声，经了解，原来丈夫整日酗酒，无所事事，总是伸手向老婆要钱花，不给钱就骂。发现这是家庭暴力就上前劝说，但仍然不听劝继续实施家暴的，就可以拨打</w:t>
            </w:r>
            <w:r w:rsidRPr="008832DB">
              <w:rPr>
                <w:rFonts w:hint="eastAsia"/>
              </w:rPr>
              <w:t>110</w:t>
            </w:r>
            <w:r w:rsidRPr="008832DB">
              <w:rPr>
                <w:rFonts w:hint="eastAsia"/>
              </w:rPr>
              <w:t>寻求帮助。</w:t>
            </w:r>
          </w:p>
        </w:tc>
      </w:tr>
      <w:tr w:rsidR="002039F7" w:rsidRPr="008832DB" w14:paraId="461B5674" w14:textId="77777777" w:rsidTr="008832DB">
        <w:tc>
          <w:tcPr>
            <w:tcW w:w="621" w:type="dxa"/>
          </w:tcPr>
          <w:p w14:paraId="75E080B7" w14:textId="77777777" w:rsidR="002039F7" w:rsidRPr="008832DB" w:rsidRDefault="002039F7" w:rsidP="005135FA">
            <w:r w:rsidRPr="008832DB">
              <w:rPr>
                <w:rFonts w:hint="eastAsia"/>
                <w:lang w:val="en-US"/>
              </w:rPr>
              <w:t>7</w:t>
            </w:r>
          </w:p>
        </w:tc>
        <w:tc>
          <w:tcPr>
            <w:tcW w:w="8843" w:type="dxa"/>
          </w:tcPr>
          <w:p w14:paraId="40B6F680" w14:textId="77777777" w:rsidR="002039F7" w:rsidRPr="008832DB" w:rsidRDefault="002039F7" w:rsidP="005135FA">
            <w:r w:rsidRPr="008832DB">
              <w:rPr>
                <w:rFonts w:hint="eastAsia"/>
              </w:rPr>
              <w:t>在入户工作中，可以给妇女们宣传男人打女人不再是家务事，让妇女们拿起法律的武器，维护自己的合法权益，应培训中学到的理念，更好的为妇女服务。</w:t>
            </w:r>
          </w:p>
        </w:tc>
      </w:tr>
      <w:tr w:rsidR="002039F7" w:rsidRPr="008832DB" w14:paraId="4F2CC850" w14:textId="77777777" w:rsidTr="008832DB">
        <w:tc>
          <w:tcPr>
            <w:tcW w:w="621" w:type="dxa"/>
          </w:tcPr>
          <w:p w14:paraId="21D084B2" w14:textId="77777777" w:rsidR="002039F7" w:rsidRPr="008832DB" w:rsidRDefault="002039F7" w:rsidP="005135FA">
            <w:r w:rsidRPr="008832DB">
              <w:rPr>
                <w:rFonts w:hint="eastAsia"/>
                <w:lang w:val="en-US"/>
              </w:rPr>
              <w:t>8</w:t>
            </w:r>
          </w:p>
        </w:tc>
        <w:tc>
          <w:tcPr>
            <w:tcW w:w="8843" w:type="dxa"/>
          </w:tcPr>
          <w:p w14:paraId="577F715C" w14:textId="77777777" w:rsidR="002039F7" w:rsidRPr="008832DB" w:rsidRDefault="002039F7" w:rsidP="005135FA">
            <w:r w:rsidRPr="008832DB">
              <w:rPr>
                <w:rFonts w:hint="eastAsia"/>
              </w:rPr>
              <w:t>同事的邻居陈某婚后经常因家庭琐事招丈夫殴打，本人却不敢言说，后来在同事的鼓励下找到妇联，在问清楚陈某的意图后，我们找到陈某的丈夫张某，向他讲解了打人是犯法的，并对张某实施的暴力进行了分析、劝解，张某听完当场承认错误，保证以后再不打陈某。</w:t>
            </w:r>
          </w:p>
        </w:tc>
      </w:tr>
      <w:tr w:rsidR="002039F7" w:rsidRPr="008832DB" w14:paraId="59AA95FF" w14:textId="77777777" w:rsidTr="008832DB">
        <w:tc>
          <w:tcPr>
            <w:tcW w:w="621" w:type="dxa"/>
          </w:tcPr>
          <w:p w14:paraId="040D8281" w14:textId="77777777" w:rsidR="002039F7" w:rsidRPr="008832DB" w:rsidRDefault="002039F7" w:rsidP="005135FA">
            <w:r w:rsidRPr="008832DB">
              <w:rPr>
                <w:rFonts w:hint="eastAsia"/>
                <w:lang w:val="en-US"/>
              </w:rPr>
              <w:t>9</w:t>
            </w:r>
          </w:p>
        </w:tc>
        <w:tc>
          <w:tcPr>
            <w:tcW w:w="8843" w:type="dxa"/>
          </w:tcPr>
          <w:p w14:paraId="15542F63" w14:textId="77777777" w:rsidR="002039F7" w:rsidRPr="008832DB" w:rsidRDefault="002039F7" w:rsidP="005135FA">
            <w:r w:rsidRPr="008832DB">
              <w:rPr>
                <w:rFonts w:hint="eastAsia"/>
              </w:rPr>
              <w:t>在一次行走中，有一位男士在打骂一位女士，经了解原来是夫妻。由于女士没有固定工作，丈夫是一位医生，只要她做的饭莱没有达到他的要求，他就打骂。我上前劝说：这是家庭暴力，如若不听劝，仍然要继续打骂，实施家庭暴力，这位女士你完全可以拨打</w:t>
            </w:r>
            <w:r w:rsidRPr="008832DB">
              <w:rPr>
                <w:rFonts w:hint="eastAsia"/>
              </w:rPr>
              <w:t>110</w:t>
            </w:r>
            <w:r w:rsidRPr="008832DB">
              <w:rPr>
                <w:rFonts w:hint="eastAsia"/>
              </w:rPr>
              <w:t>报警，要求对他进行告诫。</w:t>
            </w:r>
          </w:p>
        </w:tc>
      </w:tr>
      <w:tr w:rsidR="002039F7" w:rsidRPr="008832DB" w14:paraId="023AA060" w14:textId="77777777" w:rsidTr="008832DB">
        <w:tc>
          <w:tcPr>
            <w:tcW w:w="621" w:type="dxa"/>
          </w:tcPr>
          <w:p w14:paraId="004937D9" w14:textId="77777777" w:rsidR="002039F7" w:rsidRPr="008832DB" w:rsidRDefault="002039F7" w:rsidP="005135FA">
            <w:r w:rsidRPr="008832DB">
              <w:rPr>
                <w:rFonts w:hint="eastAsia"/>
                <w:lang w:val="en-US"/>
              </w:rPr>
              <w:t>10</w:t>
            </w:r>
          </w:p>
        </w:tc>
        <w:tc>
          <w:tcPr>
            <w:tcW w:w="8843" w:type="dxa"/>
          </w:tcPr>
          <w:p w14:paraId="13F03C01" w14:textId="77777777" w:rsidR="002039F7" w:rsidRPr="008832DB" w:rsidRDefault="002039F7" w:rsidP="005135FA">
            <w:r w:rsidRPr="008832DB">
              <w:rPr>
                <w:rFonts w:hint="eastAsia"/>
              </w:rPr>
              <w:t>与朋友聊天发现她手臂上的伤情，才知道她经常被丈夫打，我告诉她这是家庭暴力，是什么原因遭到丈夫的毒打，还是因为钱的原因，让他们好好沟通协调，如果还是不听劝就求助</w:t>
            </w:r>
            <w:r w:rsidRPr="008832DB">
              <w:rPr>
                <w:rFonts w:hint="eastAsia"/>
              </w:rPr>
              <w:t>110</w:t>
            </w:r>
            <w:r w:rsidRPr="008832DB">
              <w:rPr>
                <w:rFonts w:hint="eastAsia"/>
              </w:rPr>
              <w:t>民警，寻求帮助。</w:t>
            </w:r>
          </w:p>
        </w:tc>
      </w:tr>
      <w:tr w:rsidR="002039F7" w:rsidRPr="008832DB" w14:paraId="1F927985" w14:textId="77777777" w:rsidTr="008832DB">
        <w:tc>
          <w:tcPr>
            <w:tcW w:w="621" w:type="dxa"/>
          </w:tcPr>
          <w:p w14:paraId="1E273297" w14:textId="77777777" w:rsidR="002039F7" w:rsidRPr="008832DB" w:rsidRDefault="002039F7" w:rsidP="005135FA">
            <w:r w:rsidRPr="008832DB">
              <w:rPr>
                <w:rFonts w:hint="eastAsia"/>
                <w:lang w:val="en-US"/>
              </w:rPr>
              <w:t>11</w:t>
            </w:r>
          </w:p>
        </w:tc>
        <w:tc>
          <w:tcPr>
            <w:tcW w:w="8843" w:type="dxa"/>
          </w:tcPr>
          <w:p w14:paraId="60CC7ADE" w14:textId="77777777" w:rsidR="002039F7" w:rsidRPr="008832DB" w:rsidRDefault="002039F7" w:rsidP="005135FA">
            <w:r w:rsidRPr="008832DB">
              <w:rPr>
                <w:rFonts w:hint="eastAsia"/>
              </w:rPr>
              <w:t>我接到一个知心电话，一位李女士称丈夫经常打骂她，由于她没有工作，经常在家带孩子，丈夫是一位中学老师，她想让丈夫知道这是家暴，又不想因此影响夫妻关系。我告诉她可以与社区妇联工作人员联系，要求上门向其丈夫宣讲，并且可以宣讲我县的家暴告诫制度，如果宣讲之后其丈夫仍然实施家暴，可以拨打</w:t>
            </w:r>
            <w:r w:rsidRPr="008832DB">
              <w:rPr>
                <w:rFonts w:hint="eastAsia"/>
              </w:rPr>
              <w:t>110</w:t>
            </w:r>
            <w:r w:rsidRPr="008832DB">
              <w:rPr>
                <w:rFonts w:hint="eastAsia"/>
              </w:rPr>
              <w:t>报警，要求对其进行告诫。</w:t>
            </w:r>
          </w:p>
        </w:tc>
      </w:tr>
      <w:tr w:rsidR="002039F7" w:rsidRPr="008832DB" w14:paraId="053AA189" w14:textId="77777777" w:rsidTr="008832DB">
        <w:tc>
          <w:tcPr>
            <w:tcW w:w="621" w:type="dxa"/>
          </w:tcPr>
          <w:p w14:paraId="514C9D76" w14:textId="77777777" w:rsidR="002039F7" w:rsidRPr="008832DB" w:rsidRDefault="002039F7" w:rsidP="005135FA">
            <w:r w:rsidRPr="008832DB">
              <w:rPr>
                <w:rFonts w:hint="eastAsia"/>
                <w:lang w:val="en-US"/>
              </w:rPr>
              <w:t>12</w:t>
            </w:r>
          </w:p>
        </w:tc>
        <w:tc>
          <w:tcPr>
            <w:tcW w:w="8843" w:type="dxa"/>
          </w:tcPr>
          <w:p w14:paraId="03418FE9" w14:textId="77777777" w:rsidR="002039F7" w:rsidRPr="008832DB" w:rsidRDefault="002039F7" w:rsidP="005135FA">
            <w:r w:rsidRPr="008832DB">
              <w:rPr>
                <w:rFonts w:hint="eastAsia"/>
              </w:rPr>
              <w:t>李某和婆婆因为家庭琐事争吵并厮打，司法所协同乡妇联前去调解，向双方讲解了家庭暴力的相关知识。</w:t>
            </w:r>
          </w:p>
        </w:tc>
      </w:tr>
      <w:tr w:rsidR="002039F7" w:rsidRPr="008832DB" w14:paraId="17FA01F0" w14:textId="77777777" w:rsidTr="008832DB">
        <w:tc>
          <w:tcPr>
            <w:tcW w:w="621" w:type="dxa"/>
          </w:tcPr>
          <w:p w14:paraId="3553A79D" w14:textId="77777777" w:rsidR="002039F7" w:rsidRPr="008832DB" w:rsidRDefault="002039F7" w:rsidP="005135FA">
            <w:r w:rsidRPr="008832DB">
              <w:rPr>
                <w:rFonts w:hint="eastAsia"/>
                <w:lang w:val="en-US"/>
              </w:rPr>
              <w:lastRenderedPageBreak/>
              <w:t>13</w:t>
            </w:r>
          </w:p>
        </w:tc>
        <w:tc>
          <w:tcPr>
            <w:tcW w:w="8843" w:type="dxa"/>
          </w:tcPr>
          <w:p w14:paraId="65520E43" w14:textId="77777777" w:rsidR="002039F7" w:rsidRPr="008832DB" w:rsidRDefault="002039F7" w:rsidP="005135FA">
            <w:r w:rsidRPr="008832DB">
              <w:rPr>
                <w:rFonts w:hint="eastAsia"/>
              </w:rPr>
              <w:t>2016</w:t>
            </w:r>
            <w:r w:rsidRPr="008832DB">
              <w:rPr>
                <w:rFonts w:hint="eastAsia"/>
              </w:rPr>
              <w:t>年</w:t>
            </w:r>
            <w:r w:rsidRPr="008832DB">
              <w:rPr>
                <w:rFonts w:hint="eastAsia"/>
              </w:rPr>
              <w:t>6</w:t>
            </w:r>
            <w:r w:rsidRPr="008832DB">
              <w:rPr>
                <w:rFonts w:hint="eastAsia"/>
              </w:rPr>
              <w:t>月，马某在家人的陪同下来咨询，经询问得知其是被丈夫施暴多次无法容忍，因看到其伤势较重，我中心立即向公安部门转介并同时通知医疗机构，并告知当事人去就诊。当事人出院后，依照其要求为其提供法律援助，顺利办理了离婚手续。</w:t>
            </w:r>
          </w:p>
        </w:tc>
      </w:tr>
      <w:tr w:rsidR="002039F7" w:rsidRPr="008832DB" w14:paraId="41EAB081" w14:textId="77777777" w:rsidTr="008832DB">
        <w:tc>
          <w:tcPr>
            <w:tcW w:w="621" w:type="dxa"/>
          </w:tcPr>
          <w:p w14:paraId="6D290B08" w14:textId="77777777" w:rsidR="002039F7" w:rsidRPr="008832DB" w:rsidRDefault="002039F7" w:rsidP="005135FA">
            <w:r w:rsidRPr="008832DB">
              <w:rPr>
                <w:rFonts w:hint="eastAsia"/>
                <w:lang w:val="en-US"/>
              </w:rPr>
              <w:t>14</w:t>
            </w:r>
          </w:p>
        </w:tc>
        <w:tc>
          <w:tcPr>
            <w:tcW w:w="8843" w:type="dxa"/>
          </w:tcPr>
          <w:p w14:paraId="5A99309C" w14:textId="77777777" w:rsidR="002039F7" w:rsidRPr="008832DB" w:rsidRDefault="002039F7" w:rsidP="005135FA">
            <w:r w:rsidRPr="008832DB">
              <w:rPr>
                <w:rFonts w:hint="eastAsia"/>
              </w:rPr>
              <w:t>自己的初中同学嫁给了我们一个邻居，婚后不久，丈夫就开始打妻子，婆婆急性子，嫌弃儿媳，经常在她儿子面前埋怨他妻子，丈夫也是个妈宝，什么都听他妈的，以致于我这个同学被打得遍体鳞伤，最严重的一次就是他妻子刚做完节育手术后没几天就打她，还让她做饭、干家务之类的，有一天我们同学家只有她一人，她向我咨询怎么办，我就告诉她有关方面的程序与流程，让她到司法部门了解情况，必要时起诉离婚。我们这同学终于在去年离婚了。</w:t>
            </w:r>
          </w:p>
        </w:tc>
      </w:tr>
      <w:tr w:rsidR="002039F7" w:rsidRPr="008832DB" w14:paraId="2ACAF862" w14:textId="77777777" w:rsidTr="008832DB">
        <w:tc>
          <w:tcPr>
            <w:tcW w:w="621" w:type="dxa"/>
          </w:tcPr>
          <w:p w14:paraId="63822AEA" w14:textId="77777777" w:rsidR="002039F7" w:rsidRPr="008832DB" w:rsidRDefault="002039F7" w:rsidP="005135FA">
            <w:r w:rsidRPr="008832DB">
              <w:rPr>
                <w:rFonts w:hint="eastAsia"/>
                <w:lang w:val="en-US"/>
              </w:rPr>
              <w:t>15</w:t>
            </w:r>
          </w:p>
        </w:tc>
        <w:tc>
          <w:tcPr>
            <w:tcW w:w="8843" w:type="dxa"/>
          </w:tcPr>
          <w:p w14:paraId="13B53BFC" w14:textId="77777777" w:rsidR="002039F7" w:rsidRPr="008832DB" w:rsidRDefault="002039F7" w:rsidP="005135FA">
            <w:r w:rsidRPr="008832DB">
              <w:rPr>
                <w:rFonts w:hint="eastAsia"/>
              </w:rPr>
              <w:t>我单位附近有一对夫妻，其男方动辄对女方辱骂，甚至多次拳脚相加，多次劝阻无效，后通过对其母亲进行《反家暴法》相关规定告知，经其母亲多次利用法律的约束得以劝诫其子，遂逐渐减少了对妻子的家暴行为。</w:t>
            </w:r>
          </w:p>
        </w:tc>
      </w:tr>
      <w:tr w:rsidR="002039F7" w:rsidRPr="008832DB" w14:paraId="36D32B65" w14:textId="77777777" w:rsidTr="008832DB">
        <w:tc>
          <w:tcPr>
            <w:tcW w:w="621" w:type="dxa"/>
          </w:tcPr>
          <w:p w14:paraId="47A7862B" w14:textId="77777777" w:rsidR="002039F7" w:rsidRPr="008832DB" w:rsidRDefault="002039F7" w:rsidP="005135FA">
            <w:r w:rsidRPr="008832DB">
              <w:rPr>
                <w:rFonts w:hint="eastAsia"/>
                <w:lang w:val="en-US"/>
              </w:rPr>
              <w:t>16</w:t>
            </w:r>
          </w:p>
        </w:tc>
        <w:tc>
          <w:tcPr>
            <w:tcW w:w="8843" w:type="dxa"/>
          </w:tcPr>
          <w:p w14:paraId="00D2ECCD" w14:textId="77777777" w:rsidR="002039F7" w:rsidRPr="008832DB" w:rsidRDefault="002039F7" w:rsidP="005135FA">
            <w:r w:rsidRPr="008832DB">
              <w:rPr>
                <w:rFonts w:hint="eastAsia"/>
              </w:rPr>
              <w:t>王某某，在靖远县妇幼保健院生女孩儿后，遭到丈夫、婆婆的辱骂。通过培训，我认为这是一种性别歧视，语言行为暴力，冷暴力，对产后妇女伤害很大，严重者会导致产后抑郁症，当遇到这种情况，医务人员常常会尽早疏导，关心照顾，帮助妇女愉快地度过产褥期，批评丈夫婆婆，指出这种做法是不对的，这还算是家庭暴力中较轻的一种，严重的应该寻求相关部门的帮助，共同制止。</w:t>
            </w:r>
          </w:p>
        </w:tc>
      </w:tr>
      <w:tr w:rsidR="002039F7" w:rsidRPr="008832DB" w14:paraId="4A3A10E3" w14:textId="77777777" w:rsidTr="008832DB">
        <w:tc>
          <w:tcPr>
            <w:tcW w:w="621" w:type="dxa"/>
          </w:tcPr>
          <w:p w14:paraId="5E34A100" w14:textId="77777777" w:rsidR="002039F7" w:rsidRPr="008832DB" w:rsidRDefault="002039F7" w:rsidP="005135FA">
            <w:r w:rsidRPr="008832DB">
              <w:rPr>
                <w:rFonts w:hint="eastAsia"/>
                <w:lang w:val="en-US"/>
              </w:rPr>
              <w:t>17</w:t>
            </w:r>
          </w:p>
        </w:tc>
        <w:tc>
          <w:tcPr>
            <w:tcW w:w="8843" w:type="dxa"/>
          </w:tcPr>
          <w:p w14:paraId="2411641A" w14:textId="77777777" w:rsidR="002039F7" w:rsidRPr="008832DB" w:rsidRDefault="002039F7" w:rsidP="005135FA">
            <w:r w:rsidRPr="008832DB">
              <w:rPr>
                <w:rFonts w:hint="eastAsia"/>
              </w:rPr>
              <w:t>张某被其公公殴打来所，我告诉她县委拨打</w:t>
            </w:r>
            <w:r w:rsidRPr="008832DB">
              <w:rPr>
                <w:rFonts w:hint="eastAsia"/>
              </w:rPr>
              <w:t>110</w:t>
            </w:r>
            <w:r w:rsidRPr="008832DB">
              <w:rPr>
                <w:rFonts w:hint="eastAsia"/>
              </w:rPr>
              <w:t>报警，留取证据，然后入院治疗，出院后可以起诉，最后此案和解。</w:t>
            </w:r>
          </w:p>
        </w:tc>
      </w:tr>
      <w:tr w:rsidR="002039F7" w:rsidRPr="008832DB" w14:paraId="10019D8A" w14:textId="77777777" w:rsidTr="008832DB">
        <w:tc>
          <w:tcPr>
            <w:tcW w:w="621" w:type="dxa"/>
          </w:tcPr>
          <w:p w14:paraId="30A6AD55" w14:textId="77777777" w:rsidR="002039F7" w:rsidRPr="008832DB" w:rsidRDefault="002039F7" w:rsidP="005135FA">
            <w:r w:rsidRPr="008832DB">
              <w:rPr>
                <w:rFonts w:hint="eastAsia"/>
                <w:lang w:val="en-US"/>
              </w:rPr>
              <w:t>18</w:t>
            </w:r>
          </w:p>
        </w:tc>
        <w:tc>
          <w:tcPr>
            <w:tcW w:w="8843" w:type="dxa"/>
          </w:tcPr>
          <w:p w14:paraId="055459B1" w14:textId="77777777" w:rsidR="002039F7" w:rsidRPr="008832DB" w:rsidRDefault="002039F7" w:rsidP="005135FA">
            <w:r w:rsidRPr="008832DB">
              <w:rPr>
                <w:rFonts w:hint="eastAsia"/>
              </w:rPr>
              <w:t>我的朋友张某，因为琐事和丈夫发生争吵，被丈夫殴打，来找我哭诉，我建议她到派出所报案，因为是首次家暴，她不愿意去，我告诉她，对家暴一定要零容忍，经我的劝说，她向派出所报案，经过派出所的调解，她的丈夫再没有打过她。</w:t>
            </w:r>
          </w:p>
        </w:tc>
      </w:tr>
      <w:tr w:rsidR="002039F7" w:rsidRPr="008832DB" w14:paraId="697F356E" w14:textId="77777777" w:rsidTr="008832DB">
        <w:tc>
          <w:tcPr>
            <w:tcW w:w="621" w:type="dxa"/>
          </w:tcPr>
          <w:p w14:paraId="2905807D" w14:textId="77777777" w:rsidR="002039F7" w:rsidRPr="008832DB" w:rsidRDefault="002039F7" w:rsidP="005135FA">
            <w:r w:rsidRPr="008832DB">
              <w:rPr>
                <w:rFonts w:hint="eastAsia"/>
                <w:lang w:val="en-US"/>
              </w:rPr>
              <w:t>19</w:t>
            </w:r>
          </w:p>
        </w:tc>
        <w:tc>
          <w:tcPr>
            <w:tcW w:w="8843" w:type="dxa"/>
          </w:tcPr>
          <w:p w14:paraId="531F0E94" w14:textId="77777777" w:rsidR="002039F7" w:rsidRPr="008832DB" w:rsidRDefault="002039F7" w:rsidP="005135FA">
            <w:r w:rsidRPr="008832DB">
              <w:rPr>
                <w:rFonts w:hint="eastAsia"/>
              </w:rPr>
              <w:t>王女士来我处就诊。她讲到：经常被丈夫毒打，听完后告诉她有关家庭暴力相关知识。并告诉他可以通过法律途径去解决，从而是自己的权益得以保护。</w:t>
            </w:r>
          </w:p>
        </w:tc>
      </w:tr>
      <w:tr w:rsidR="002039F7" w:rsidRPr="008832DB" w14:paraId="7856881B" w14:textId="77777777" w:rsidTr="008832DB">
        <w:tc>
          <w:tcPr>
            <w:tcW w:w="621" w:type="dxa"/>
          </w:tcPr>
          <w:p w14:paraId="5031ABDB" w14:textId="77777777" w:rsidR="002039F7" w:rsidRPr="008832DB" w:rsidRDefault="002039F7" w:rsidP="005135FA">
            <w:r w:rsidRPr="008832DB">
              <w:rPr>
                <w:rFonts w:hint="eastAsia"/>
                <w:lang w:val="en-US"/>
              </w:rPr>
              <w:t>20</w:t>
            </w:r>
          </w:p>
        </w:tc>
        <w:tc>
          <w:tcPr>
            <w:tcW w:w="8843" w:type="dxa"/>
          </w:tcPr>
          <w:p w14:paraId="1C9AC3CE" w14:textId="77777777" w:rsidR="002039F7" w:rsidRPr="008832DB" w:rsidRDefault="002039F7" w:rsidP="005135FA">
            <w:r w:rsidRPr="008832DB">
              <w:rPr>
                <w:rFonts w:hint="eastAsia"/>
              </w:rPr>
              <w:t>王女士来我处就诊。她讲到：经常被丈夫毒打，听完后告诉她可以保存病例，同时向派出所报案，还可以找妇联</w:t>
            </w:r>
          </w:p>
        </w:tc>
      </w:tr>
      <w:tr w:rsidR="002039F7" w:rsidRPr="008832DB" w14:paraId="0A9B6D60" w14:textId="77777777" w:rsidTr="008832DB">
        <w:tc>
          <w:tcPr>
            <w:tcW w:w="621" w:type="dxa"/>
          </w:tcPr>
          <w:p w14:paraId="2AB05E95" w14:textId="77777777" w:rsidR="002039F7" w:rsidRPr="008832DB" w:rsidRDefault="002039F7" w:rsidP="005135FA">
            <w:r w:rsidRPr="008832DB">
              <w:rPr>
                <w:rFonts w:hint="eastAsia"/>
                <w:lang w:val="en-US"/>
              </w:rPr>
              <w:t>21</w:t>
            </w:r>
          </w:p>
        </w:tc>
        <w:tc>
          <w:tcPr>
            <w:tcW w:w="8843" w:type="dxa"/>
          </w:tcPr>
          <w:p w14:paraId="4B294DD3" w14:textId="77777777" w:rsidR="002039F7" w:rsidRPr="008832DB" w:rsidRDefault="002039F7" w:rsidP="005135FA">
            <w:r w:rsidRPr="008832DB">
              <w:rPr>
                <w:rFonts w:hint="eastAsia"/>
              </w:rPr>
              <w:t>半年前，遭受家暴长达十几年的居民小张来到靖远县东升乡卫生院，向工作人员求援。在我认真检查并进行了免费的治疗并出具伤情证明，依托我乡派出所经过调查取证向施暴者发出家庭暴力告诫书，并提供了法律援助进行心理辅导和事后回访，使其远离了家庭暴力。</w:t>
            </w:r>
          </w:p>
        </w:tc>
      </w:tr>
      <w:tr w:rsidR="002039F7" w:rsidRPr="008832DB" w14:paraId="3955A7E9" w14:textId="77777777" w:rsidTr="008832DB">
        <w:tc>
          <w:tcPr>
            <w:tcW w:w="621" w:type="dxa"/>
          </w:tcPr>
          <w:p w14:paraId="07BFA790" w14:textId="77777777" w:rsidR="002039F7" w:rsidRPr="008832DB" w:rsidRDefault="002039F7" w:rsidP="005135FA">
            <w:r w:rsidRPr="008832DB">
              <w:rPr>
                <w:rFonts w:hint="eastAsia"/>
                <w:lang w:val="en-US"/>
              </w:rPr>
              <w:t>22</w:t>
            </w:r>
          </w:p>
        </w:tc>
        <w:tc>
          <w:tcPr>
            <w:tcW w:w="8843" w:type="dxa"/>
          </w:tcPr>
          <w:p w14:paraId="5E8BEED1" w14:textId="77777777" w:rsidR="002039F7" w:rsidRPr="008832DB" w:rsidRDefault="002039F7" w:rsidP="005135FA">
            <w:r w:rsidRPr="008832DB">
              <w:rPr>
                <w:rFonts w:hint="eastAsia"/>
              </w:rPr>
              <w:t>李某婚后不久遭到丈夫的谩骂及殴打后来我院就诊，我认真询问受伤原因，详细、准确、客观地记录了伤情，并对受伤害人进行了如何反家暴的指导。首先要认真对待第一次家庭暴力，如果你容忍了第一次，就会有第二次、第三次甚至更多的家庭暴力，而且一次比一次严重。因此一定要对第一次家庭暴力说“不”，要尽最大的可能保证自己的人身安全，如果有生命危险要大声呼喊，或采取其他有效手段，并在</w:t>
            </w:r>
            <w:r w:rsidRPr="008832DB">
              <w:rPr>
                <w:rFonts w:hint="eastAsia"/>
              </w:rPr>
              <w:t>24</w:t>
            </w:r>
            <w:r w:rsidRPr="008832DB">
              <w:rPr>
                <w:rFonts w:hint="eastAsia"/>
              </w:rPr>
              <w:t>小时内到当地派出所开出验伤通知书，为今后要求法律援助，保留有力证据，做好自我保护。</w:t>
            </w:r>
          </w:p>
        </w:tc>
      </w:tr>
      <w:tr w:rsidR="002039F7" w:rsidRPr="008832DB" w14:paraId="6E38350D" w14:textId="77777777" w:rsidTr="008832DB">
        <w:tc>
          <w:tcPr>
            <w:tcW w:w="621" w:type="dxa"/>
          </w:tcPr>
          <w:p w14:paraId="26176346" w14:textId="77777777" w:rsidR="002039F7" w:rsidRPr="008832DB" w:rsidRDefault="002039F7" w:rsidP="005135FA">
            <w:r w:rsidRPr="008832DB">
              <w:rPr>
                <w:rFonts w:hint="eastAsia"/>
                <w:lang w:val="en-US"/>
              </w:rPr>
              <w:t>23</w:t>
            </w:r>
          </w:p>
        </w:tc>
        <w:tc>
          <w:tcPr>
            <w:tcW w:w="8843" w:type="dxa"/>
          </w:tcPr>
          <w:p w14:paraId="6A482ECC" w14:textId="77777777" w:rsidR="002039F7" w:rsidRPr="008832DB" w:rsidRDefault="002039F7" w:rsidP="005135FA">
            <w:r w:rsidRPr="008832DB">
              <w:rPr>
                <w:rFonts w:hint="eastAsia"/>
              </w:rPr>
              <w:t>我镇东宁村有一农户，丈夫偶尔殴打妻子，其妻子向民政部门寻求帮助，通过培训我对其丈夫进行了宣传，告诉他打老婆是违法行为</w:t>
            </w:r>
          </w:p>
        </w:tc>
      </w:tr>
      <w:tr w:rsidR="002039F7" w:rsidRPr="008832DB" w14:paraId="001B8100" w14:textId="77777777" w:rsidTr="008832DB">
        <w:tc>
          <w:tcPr>
            <w:tcW w:w="621" w:type="dxa"/>
          </w:tcPr>
          <w:p w14:paraId="7D5837F8" w14:textId="77777777" w:rsidR="002039F7" w:rsidRPr="008832DB" w:rsidRDefault="002039F7" w:rsidP="005135FA">
            <w:r w:rsidRPr="008832DB">
              <w:rPr>
                <w:rFonts w:hint="eastAsia"/>
                <w:lang w:val="en-US"/>
              </w:rPr>
              <w:t>24</w:t>
            </w:r>
          </w:p>
        </w:tc>
        <w:tc>
          <w:tcPr>
            <w:tcW w:w="8843" w:type="dxa"/>
          </w:tcPr>
          <w:p w14:paraId="3C6815DD" w14:textId="77777777" w:rsidR="002039F7" w:rsidRPr="008832DB" w:rsidRDefault="002039F7" w:rsidP="005135FA">
            <w:r w:rsidRPr="008832DB">
              <w:rPr>
                <w:rFonts w:hint="eastAsia"/>
              </w:rPr>
              <w:t>我同事的朋友经常被婆婆殴打，她的丈夫也认为打老婆很正常，我建议她在被打后去派出所报案，让派出所对婆婆和老公进行说服教育，后来她说报案之后，婆婆再没有打过她。</w:t>
            </w:r>
          </w:p>
        </w:tc>
      </w:tr>
      <w:tr w:rsidR="002039F7" w:rsidRPr="008832DB" w14:paraId="75BB6651" w14:textId="77777777" w:rsidTr="008832DB">
        <w:tc>
          <w:tcPr>
            <w:tcW w:w="621" w:type="dxa"/>
          </w:tcPr>
          <w:p w14:paraId="3A309BF1" w14:textId="77777777" w:rsidR="002039F7" w:rsidRPr="008832DB" w:rsidRDefault="002039F7" w:rsidP="005135FA">
            <w:r w:rsidRPr="008832DB">
              <w:rPr>
                <w:rFonts w:hint="eastAsia"/>
                <w:lang w:val="en-US"/>
              </w:rPr>
              <w:t>25</w:t>
            </w:r>
          </w:p>
        </w:tc>
        <w:tc>
          <w:tcPr>
            <w:tcW w:w="8843" w:type="dxa"/>
          </w:tcPr>
          <w:p w14:paraId="75DB3634" w14:textId="77777777" w:rsidR="002039F7" w:rsidRPr="008832DB" w:rsidRDefault="002039F7" w:rsidP="005135FA">
            <w:r w:rsidRPr="008832DB">
              <w:rPr>
                <w:rFonts w:hint="eastAsia"/>
              </w:rPr>
              <w:t>我的朋友经常遭到丈夫的殴打，他不知道怎么去救助，我告诉她可以向派出所报案，也可以直接去妇联求助。</w:t>
            </w:r>
          </w:p>
        </w:tc>
      </w:tr>
      <w:tr w:rsidR="002039F7" w:rsidRPr="008832DB" w14:paraId="2E412538" w14:textId="77777777" w:rsidTr="008832DB">
        <w:tc>
          <w:tcPr>
            <w:tcW w:w="621" w:type="dxa"/>
          </w:tcPr>
          <w:p w14:paraId="31513454" w14:textId="77777777" w:rsidR="002039F7" w:rsidRPr="008832DB" w:rsidRDefault="002039F7" w:rsidP="005135FA">
            <w:r w:rsidRPr="008832DB">
              <w:rPr>
                <w:rFonts w:hint="eastAsia"/>
                <w:lang w:val="en-US"/>
              </w:rPr>
              <w:t>26</w:t>
            </w:r>
          </w:p>
        </w:tc>
        <w:tc>
          <w:tcPr>
            <w:tcW w:w="8843" w:type="dxa"/>
          </w:tcPr>
          <w:p w14:paraId="13513A95" w14:textId="77777777" w:rsidR="002039F7" w:rsidRPr="008832DB" w:rsidRDefault="002039F7" w:rsidP="005135FA">
            <w:r w:rsidRPr="008832DB">
              <w:rPr>
                <w:rFonts w:hint="eastAsia"/>
              </w:rPr>
              <w:t>在工作中没有遇到家暴案例，但是我知道遭受家暴后可以去报警或者去妇联。</w:t>
            </w:r>
          </w:p>
        </w:tc>
      </w:tr>
      <w:tr w:rsidR="002039F7" w:rsidRPr="008832DB" w14:paraId="7769630E" w14:textId="77777777" w:rsidTr="008832DB">
        <w:tc>
          <w:tcPr>
            <w:tcW w:w="621" w:type="dxa"/>
          </w:tcPr>
          <w:p w14:paraId="143DACF0" w14:textId="77777777" w:rsidR="002039F7" w:rsidRPr="008832DB" w:rsidRDefault="002039F7" w:rsidP="005135FA">
            <w:r w:rsidRPr="008832DB">
              <w:rPr>
                <w:rFonts w:hint="eastAsia"/>
                <w:lang w:val="en-US"/>
              </w:rPr>
              <w:t>27</w:t>
            </w:r>
          </w:p>
        </w:tc>
        <w:tc>
          <w:tcPr>
            <w:tcW w:w="8843" w:type="dxa"/>
          </w:tcPr>
          <w:p w14:paraId="1D2033A1" w14:textId="77777777" w:rsidR="002039F7" w:rsidRPr="008832DB" w:rsidRDefault="002039F7" w:rsidP="005135FA">
            <w:r w:rsidRPr="008832DB">
              <w:rPr>
                <w:rFonts w:hint="eastAsia"/>
              </w:rPr>
              <w:t>有一个受暴妇女说被丈夫打了，我告诉她可以去找妇联，寻求帮助。</w:t>
            </w:r>
          </w:p>
        </w:tc>
      </w:tr>
      <w:tr w:rsidR="002039F7" w:rsidRPr="008832DB" w14:paraId="6C199010" w14:textId="77777777" w:rsidTr="008832DB">
        <w:tc>
          <w:tcPr>
            <w:tcW w:w="621" w:type="dxa"/>
          </w:tcPr>
          <w:p w14:paraId="2109F970" w14:textId="77777777" w:rsidR="002039F7" w:rsidRPr="008832DB" w:rsidRDefault="002039F7" w:rsidP="005135FA">
            <w:r w:rsidRPr="008832DB">
              <w:rPr>
                <w:rFonts w:hint="eastAsia"/>
                <w:lang w:val="en-US"/>
              </w:rPr>
              <w:t>28</w:t>
            </w:r>
          </w:p>
        </w:tc>
        <w:tc>
          <w:tcPr>
            <w:tcW w:w="8843" w:type="dxa"/>
          </w:tcPr>
          <w:p w14:paraId="16B30027" w14:textId="77777777" w:rsidR="002039F7" w:rsidRPr="008832DB" w:rsidRDefault="002039F7" w:rsidP="005135FA">
            <w:r w:rsidRPr="008832DB">
              <w:rPr>
                <w:rFonts w:hint="eastAsia"/>
              </w:rPr>
              <w:t>我们婚姻登记处来了一个姓郭的女士，跟我们咨询离婚的事情。我让她详细地说一下情况。她说她娘家是甘肃省武都市的，嫁到我们甘肃省白银市靖远县东升乡。婚后生了一儿一女。女儿在平川区读高中，儿子在靖远县读初中。她男人在甘肃省白银市平川区开煤矿，家庭经济情况非常好，在平川区有一套别墅，靖远县有一套楼房，乡下还有平房。但是几年前，他男人又找了个小老婆，并且和小老婆生了一个儿子。现在她男人带着小老婆，小老婆的儿子，她的女儿一起住在平川区的别墅里，她自己带着儿子在靖远县，她男人已经好几年没有给过她一分钱了，她自己在外面打工挣钱，供儿子读书。她男人动不动就从平川区到靖远县来打她，逼她离婚，离婚条件是不给她一分钱，让她净身出户。最近又打了一次，她实在受不了了，到我们这里咨询，希望我们能给她办理离婚，把她现在居住的一套房子和儿子分给她。正在说话的时候，她男人来了，没说两句话，当着我们办公室工作人员的面，又动手打了郭女士一巴掌，还</w:t>
            </w:r>
            <w:r w:rsidRPr="008832DB">
              <w:rPr>
                <w:rFonts w:hint="eastAsia"/>
              </w:rPr>
              <w:lastRenderedPageBreak/>
              <w:t>把她往办公室门外拖，扬言今天要打死她。郭女士吓得一直往后缩。我们办公室的几个工作人员拼命地拉开了郭女士的男人，警告他不能再打人，再打我们就报警了，那个男人才走了。后来我们告诉郭女士，这种情况我们是不能办理协议离婚的，只能上法院诉讼离婚了。我们又告诉她，打人是犯法的，任何人都不能侵犯她的合法权益，她的情况已经属于家庭暴力了。她可以到法院诉讼离婚，也可以向妇联求助，寻求法律援助。</w:t>
            </w:r>
          </w:p>
        </w:tc>
      </w:tr>
      <w:tr w:rsidR="002039F7" w:rsidRPr="008832DB" w14:paraId="7F5E39A7" w14:textId="77777777" w:rsidTr="008832DB">
        <w:tc>
          <w:tcPr>
            <w:tcW w:w="621" w:type="dxa"/>
          </w:tcPr>
          <w:p w14:paraId="2BB8A2FC" w14:textId="77777777" w:rsidR="002039F7" w:rsidRPr="008832DB" w:rsidRDefault="002039F7" w:rsidP="005135FA">
            <w:r w:rsidRPr="008832DB">
              <w:rPr>
                <w:rFonts w:hint="eastAsia"/>
                <w:lang w:val="en-US"/>
              </w:rPr>
              <w:lastRenderedPageBreak/>
              <w:t>29</w:t>
            </w:r>
          </w:p>
        </w:tc>
        <w:tc>
          <w:tcPr>
            <w:tcW w:w="8843" w:type="dxa"/>
          </w:tcPr>
          <w:p w14:paraId="65516A0C" w14:textId="77777777" w:rsidR="002039F7" w:rsidRPr="008832DB" w:rsidRDefault="002039F7" w:rsidP="005135FA">
            <w:r w:rsidRPr="008832DB">
              <w:rPr>
                <w:rFonts w:hint="eastAsia"/>
              </w:rPr>
              <w:t>2016</w:t>
            </w:r>
            <w:r w:rsidRPr="008832DB">
              <w:rPr>
                <w:rFonts w:hint="eastAsia"/>
              </w:rPr>
              <w:t>年</w:t>
            </w:r>
            <w:r w:rsidRPr="008832DB">
              <w:rPr>
                <w:rFonts w:hint="eastAsia"/>
              </w:rPr>
              <w:t>12</w:t>
            </w:r>
            <w:r w:rsidRPr="008832DB">
              <w:rPr>
                <w:rFonts w:hint="eastAsia"/>
              </w:rPr>
              <w:t>月</w:t>
            </w:r>
            <w:r w:rsidRPr="008832DB">
              <w:rPr>
                <w:rFonts w:hint="eastAsia"/>
              </w:rPr>
              <w:t>14</w:t>
            </w:r>
            <w:r w:rsidRPr="008832DB">
              <w:rPr>
                <w:rFonts w:hint="eastAsia"/>
              </w:rPr>
              <w:t>日，一名受暴妇女来到办公室向我咨询，我告诉她如果无家可归，向驻我院妇联工作人员处登记，确认后可提供为期</w:t>
            </w:r>
            <w:r w:rsidRPr="008832DB">
              <w:rPr>
                <w:rFonts w:hint="eastAsia"/>
              </w:rPr>
              <w:t>7</w:t>
            </w:r>
            <w:r w:rsidRPr="008832DB">
              <w:rPr>
                <w:rFonts w:hint="eastAsia"/>
              </w:rPr>
              <w:t>天的庇护，也可以向派出所报警。</w:t>
            </w:r>
          </w:p>
        </w:tc>
      </w:tr>
      <w:tr w:rsidR="002039F7" w:rsidRPr="008832DB" w14:paraId="68ECBBB6" w14:textId="77777777" w:rsidTr="008832DB">
        <w:tc>
          <w:tcPr>
            <w:tcW w:w="621" w:type="dxa"/>
          </w:tcPr>
          <w:p w14:paraId="5CD6C011" w14:textId="77777777" w:rsidR="002039F7" w:rsidRPr="008832DB" w:rsidRDefault="002039F7" w:rsidP="005135FA">
            <w:r w:rsidRPr="008832DB">
              <w:rPr>
                <w:rFonts w:hint="eastAsia"/>
                <w:lang w:val="en-US"/>
              </w:rPr>
              <w:t>30</w:t>
            </w:r>
          </w:p>
        </w:tc>
        <w:tc>
          <w:tcPr>
            <w:tcW w:w="8843" w:type="dxa"/>
          </w:tcPr>
          <w:p w14:paraId="35932484" w14:textId="77777777" w:rsidR="002039F7" w:rsidRPr="008832DB" w:rsidRDefault="002039F7" w:rsidP="005135FA">
            <w:r w:rsidRPr="008832DB">
              <w:rPr>
                <w:rFonts w:hint="eastAsia"/>
              </w:rPr>
              <w:t>朋友们平时在一起闲聊时说起某某被丈夫家暴，我都会说出自己的观点，家庭暴力不是家丑，不能容忍，一定要寻求解决办法，可以找妇联，也可以打</w:t>
            </w:r>
            <w:r w:rsidRPr="008832DB">
              <w:rPr>
                <w:rFonts w:hint="eastAsia"/>
              </w:rPr>
              <w:t>110</w:t>
            </w:r>
            <w:r w:rsidRPr="008832DB">
              <w:rPr>
                <w:rFonts w:hint="eastAsia"/>
              </w:rPr>
              <w:t>报警，向这些部门寻求帮助。</w:t>
            </w:r>
          </w:p>
        </w:tc>
      </w:tr>
      <w:tr w:rsidR="002039F7" w:rsidRPr="008832DB" w14:paraId="2FB12096" w14:textId="77777777" w:rsidTr="008832DB">
        <w:tc>
          <w:tcPr>
            <w:tcW w:w="621" w:type="dxa"/>
          </w:tcPr>
          <w:p w14:paraId="5CEA1433" w14:textId="77777777" w:rsidR="002039F7" w:rsidRPr="008832DB" w:rsidRDefault="002039F7" w:rsidP="005135FA">
            <w:r w:rsidRPr="008832DB">
              <w:rPr>
                <w:rFonts w:hint="eastAsia"/>
                <w:lang w:val="en-US"/>
              </w:rPr>
              <w:t>31</w:t>
            </w:r>
          </w:p>
        </w:tc>
        <w:tc>
          <w:tcPr>
            <w:tcW w:w="8843" w:type="dxa"/>
          </w:tcPr>
          <w:p w14:paraId="1B15D5A0" w14:textId="77777777" w:rsidR="002039F7" w:rsidRPr="008832DB" w:rsidRDefault="002039F7" w:rsidP="005135FA">
            <w:r w:rsidRPr="008832DB">
              <w:rPr>
                <w:rFonts w:hint="eastAsia"/>
              </w:rPr>
              <w:t>我的一个朋友受丈夫的家暴</w:t>
            </w:r>
            <w:r w:rsidRPr="008832DB">
              <w:rPr>
                <w:rFonts w:hint="eastAsia"/>
              </w:rPr>
              <w:t>,</w:t>
            </w:r>
            <w:r w:rsidRPr="008832DB">
              <w:rPr>
                <w:rFonts w:hint="eastAsia"/>
              </w:rPr>
              <w:t>我告诉她一定要打</w:t>
            </w:r>
            <w:r w:rsidRPr="008832DB">
              <w:rPr>
                <w:rFonts w:hint="eastAsia"/>
              </w:rPr>
              <w:t>110</w:t>
            </w:r>
            <w:r w:rsidRPr="008832DB">
              <w:rPr>
                <w:rFonts w:hint="eastAsia"/>
              </w:rPr>
              <w:t>报警</w:t>
            </w:r>
            <w:r w:rsidRPr="008832DB">
              <w:rPr>
                <w:rFonts w:hint="eastAsia"/>
              </w:rPr>
              <w:t>,</w:t>
            </w:r>
            <w:r w:rsidRPr="008832DB">
              <w:rPr>
                <w:rFonts w:hint="eastAsia"/>
              </w:rPr>
              <w:t>我的朋友说是第一次打她</w:t>
            </w:r>
            <w:r w:rsidRPr="008832DB">
              <w:rPr>
                <w:rFonts w:hint="eastAsia"/>
              </w:rPr>
              <w:t>,</w:t>
            </w:r>
            <w:r w:rsidRPr="008832DB">
              <w:rPr>
                <w:rFonts w:hint="eastAsia"/>
              </w:rPr>
              <w:t>以前没有打过</w:t>
            </w:r>
            <w:r w:rsidRPr="008832DB">
              <w:rPr>
                <w:rFonts w:hint="eastAsia"/>
              </w:rPr>
              <w:t>,</w:t>
            </w:r>
            <w:r w:rsidRPr="008832DB">
              <w:rPr>
                <w:rFonts w:hint="eastAsia"/>
              </w:rPr>
              <w:t>我告诉她对于第一次家暴尤其不能容忍</w:t>
            </w:r>
            <w:r w:rsidRPr="008832DB">
              <w:rPr>
                <w:rFonts w:hint="eastAsia"/>
              </w:rPr>
              <w:t>,</w:t>
            </w:r>
            <w:r w:rsidRPr="008832DB">
              <w:rPr>
                <w:rFonts w:hint="eastAsia"/>
              </w:rPr>
              <w:t>因为这是纵容施暴者。打了</w:t>
            </w:r>
            <w:r w:rsidRPr="008832DB">
              <w:rPr>
                <w:rFonts w:hint="eastAsia"/>
              </w:rPr>
              <w:t>110</w:t>
            </w:r>
            <w:r w:rsidRPr="008832DB">
              <w:rPr>
                <w:rFonts w:hint="eastAsia"/>
              </w:rPr>
              <w:t>之后</w:t>
            </w:r>
            <w:r w:rsidRPr="008832DB">
              <w:rPr>
                <w:rFonts w:hint="eastAsia"/>
              </w:rPr>
              <w:t>,</w:t>
            </w:r>
            <w:r w:rsidRPr="008832DB">
              <w:rPr>
                <w:rFonts w:hint="eastAsia"/>
              </w:rPr>
              <w:t>民警进行了教育</w:t>
            </w:r>
            <w:r w:rsidRPr="008832DB">
              <w:rPr>
                <w:rFonts w:hint="eastAsia"/>
              </w:rPr>
              <w:t>,</w:t>
            </w:r>
            <w:r w:rsidRPr="008832DB">
              <w:rPr>
                <w:rFonts w:hint="eastAsia"/>
              </w:rPr>
              <w:t>他的丈夫认识到了错误</w:t>
            </w:r>
            <w:r w:rsidRPr="008832DB">
              <w:rPr>
                <w:rFonts w:hint="eastAsia"/>
              </w:rPr>
              <w:t>,</w:t>
            </w:r>
            <w:r w:rsidRPr="008832DB">
              <w:rPr>
                <w:rFonts w:hint="eastAsia"/>
              </w:rPr>
              <w:t>也再没有打过她。</w:t>
            </w:r>
          </w:p>
        </w:tc>
      </w:tr>
      <w:tr w:rsidR="002039F7" w:rsidRPr="008832DB" w14:paraId="70840545" w14:textId="77777777" w:rsidTr="008832DB">
        <w:tc>
          <w:tcPr>
            <w:tcW w:w="621" w:type="dxa"/>
          </w:tcPr>
          <w:p w14:paraId="393BDC94" w14:textId="77777777" w:rsidR="002039F7" w:rsidRPr="008832DB" w:rsidRDefault="002039F7" w:rsidP="005135FA">
            <w:r w:rsidRPr="008832DB">
              <w:rPr>
                <w:rFonts w:hint="eastAsia"/>
                <w:lang w:val="en-US"/>
              </w:rPr>
              <w:t>32</w:t>
            </w:r>
          </w:p>
        </w:tc>
        <w:tc>
          <w:tcPr>
            <w:tcW w:w="8843" w:type="dxa"/>
          </w:tcPr>
          <w:p w14:paraId="4889FB8C" w14:textId="77777777" w:rsidR="002039F7" w:rsidRPr="008832DB" w:rsidRDefault="002039F7" w:rsidP="005135FA">
            <w:r w:rsidRPr="008832DB">
              <w:rPr>
                <w:rFonts w:hint="eastAsia"/>
              </w:rPr>
              <w:t>2017</w:t>
            </w:r>
            <w:r w:rsidRPr="008832DB">
              <w:rPr>
                <w:rFonts w:hint="eastAsia"/>
              </w:rPr>
              <w:t>年</w:t>
            </w:r>
            <w:r w:rsidRPr="008832DB">
              <w:rPr>
                <w:rFonts w:hint="eastAsia"/>
              </w:rPr>
              <w:t>5</w:t>
            </w:r>
            <w:r w:rsidRPr="008832DB">
              <w:rPr>
                <w:rFonts w:hint="eastAsia"/>
              </w:rPr>
              <w:t>月</w:t>
            </w:r>
            <w:r w:rsidRPr="008832DB">
              <w:rPr>
                <w:rFonts w:hint="eastAsia"/>
              </w:rPr>
              <w:t>30</w:t>
            </w:r>
            <w:r w:rsidRPr="008832DB">
              <w:rPr>
                <w:rFonts w:hint="eastAsia"/>
              </w:rPr>
              <w:t>日</w:t>
            </w:r>
            <w:r w:rsidRPr="008832DB">
              <w:rPr>
                <w:rFonts w:hint="eastAsia"/>
              </w:rPr>
              <w:t>,</w:t>
            </w:r>
            <w:r w:rsidRPr="008832DB">
              <w:rPr>
                <w:rFonts w:hint="eastAsia"/>
              </w:rPr>
              <w:t>辖区内潘某女拨打</w:t>
            </w:r>
            <w:r w:rsidRPr="008832DB">
              <w:rPr>
                <w:rFonts w:hint="eastAsia"/>
              </w:rPr>
              <w:t>110</w:t>
            </w:r>
            <w:r w:rsidRPr="008832DB">
              <w:rPr>
                <w:rFonts w:hint="eastAsia"/>
              </w:rPr>
              <w:t>报警称</w:t>
            </w:r>
            <w:r w:rsidRPr="008832DB">
              <w:rPr>
                <w:rFonts w:hint="eastAsia"/>
              </w:rPr>
              <w:t>:</w:t>
            </w:r>
            <w:r w:rsidRPr="008832DB">
              <w:rPr>
                <w:rFonts w:hint="eastAsia"/>
              </w:rPr>
              <w:t>其夫孙某将其多次殴打</w:t>
            </w:r>
            <w:r w:rsidRPr="008832DB">
              <w:rPr>
                <w:rFonts w:hint="eastAsia"/>
              </w:rPr>
              <w:t>,</w:t>
            </w:r>
            <w:r w:rsidRPr="008832DB">
              <w:rPr>
                <w:rFonts w:hint="eastAsia"/>
              </w:rPr>
              <w:t>要求派出所处理。派出所接警后当即赶往现场。到达现场后</w:t>
            </w:r>
            <w:r w:rsidRPr="008832DB">
              <w:rPr>
                <w:rFonts w:hint="eastAsia"/>
              </w:rPr>
              <w:t>:</w:t>
            </w:r>
            <w:r w:rsidRPr="008832DB">
              <w:rPr>
                <w:rFonts w:hint="eastAsia"/>
              </w:rPr>
              <w:t>首先对潘某女进行询问并对其伤情进行拍照固定</w:t>
            </w:r>
            <w:r w:rsidRPr="008832DB">
              <w:rPr>
                <w:rFonts w:hint="eastAsia"/>
              </w:rPr>
              <w:t>,</w:t>
            </w:r>
            <w:r w:rsidRPr="008832DB">
              <w:rPr>
                <w:rFonts w:hint="eastAsia"/>
              </w:rPr>
              <w:t>收集提供证据。排除危险因素后</w:t>
            </w:r>
            <w:r w:rsidRPr="008832DB">
              <w:rPr>
                <w:rFonts w:hint="eastAsia"/>
              </w:rPr>
              <w:t>,</w:t>
            </w:r>
            <w:r w:rsidRPr="008832DB">
              <w:rPr>
                <w:rFonts w:hint="eastAsia"/>
              </w:rPr>
              <w:t>帮助潘某女制定安全计划</w:t>
            </w:r>
            <w:r w:rsidRPr="008832DB">
              <w:rPr>
                <w:rFonts w:hint="eastAsia"/>
              </w:rPr>
              <w:t>;</w:t>
            </w:r>
            <w:r w:rsidRPr="008832DB">
              <w:rPr>
                <w:rFonts w:hint="eastAsia"/>
              </w:rPr>
              <w:t>对乡镇司法、妇联、社区进行通报</w:t>
            </w:r>
            <w:r w:rsidRPr="008832DB">
              <w:rPr>
                <w:rFonts w:hint="eastAsia"/>
              </w:rPr>
              <w:t>,</w:t>
            </w:r>
            <w:r w:rsidRPr="008832DB">
              <w:rPr>
                <w:rFonts w:hint="eastAsia"/>
              </w:rPr>
              <w:t>跟踪管理。</w:t>
            </w:r>
          </w:p>
        </w:tc>
      </w:tr>
      <w:tr w:rsidR="002039F7" w:rsidRPr="008832DB" w14:paraId="61739A39" w14:textId="77777777" w:rsidTr="008832DB">
        <w:tc>
          <w:tcPr>
            <w:tcW w:w="621" w:type="dxa"/>
          </w:tcPr>
          <w:p w14:paraId="13CB18FD" w14:textId="77777777" w:rsidR="002039F7" w:rsidRPr="008832DB" w:rsidRDefault="002039F7" w:rsidP="005135FA">
            <w:r w:rsidRPr="008832DB">
              <w:rPr>
                <w:rFonts w:hint="eastAsia"/>
                <w:lang w:val="en-US"/>
              </w:rPr>
              <w:t>33</w:t>
            </w:r>
          </w:p>
        </w:tc>
        <w:tc>
          <w:tcPr>
            <w:tcW w:w="8843" w:type="dxa"/>
          </w:tcPr>
          <w:p w14:paraId="718A4B31" w14:textId="77777777" w:rsidR="002039F7" w:rsidRPr="008832DB" w:rsidRDefault="002039F7" w:rsidP="005135FA">
            <w:r w:rsidRPr="008832DB">
              <w:rPr>
                <w:rFonts w:hint="eastAsia"/>
              </w:rPr>
              <w:t>我在工作中受理过子女不养活老人的案例，因为是亲属间矛盾，我认为不能予以处罚，运用反家庭暴力法第二章第十条和第三章第十五条，对其子女进行讲解，并联合乡司法调解组织与妇联对其进行释法教育，让其认识到错误，从而化解矛盾，维护了其家庭和睦相处。</w:t>
            </w:r>
          </w:p>
        </w:tc>
      </w:tr>
      <w:tr w:rsidR="002039F7" w:rsidRPr="008832DB" w14:paraId="7799431E" w14:textId="77777777" w:rsidTr="008832DB">
        <w:tc>
          <w:tcPr>
            <w:tcW w:w="621" w:type="dxa"/>
          </w:tcPr>
          <w:p w14:paraId="2AF06DA0" w14:textId="77777777" w:rsidR="002039F7" w:rsidRPr="008832DB" w:rsidRDefault="002039F7" w:rsidP="005135FA">
            <w:r w:rsidRPr="008832DB">
              <w:rPr>
                <w:rFonts w:hint="eastAsia"/>
                <w:lang w:val="en-US"/>
              </w:rPr>
              <w:t>34</w:t>
            </w:r>
          </w:p>
        </w:tc>
        <w:tc>
          <w:tcPr>
            <w:tcW w:w="8843" w:type="dxa"/>
          </w:tcPr>
          <w:p w14:paraId="64AA62B2" w14:textId="77777777" w:rsidR="002039F7" w:rsidRPr="008832DB" w:rsidRDefault="002039F7" w:rsidP="005135FA">
            <w:r w:rsidRPr="008832DB">
              <w:rPr>
                <w:rFonts w:hint="eastAsia"/>
              </w:rPr>
              <w:t>2015</w:t>
            </w:r>
            <w:r w:rsidRPr="008832DB">
              <w:rPr>
                <w:rFonts w:hint="eastAsia"/>
              </w:rPr>
              <w:t>年，在靖远县北滩镇发生一起因家庭暴力构成的故意伤害案，检察院在审查起诉中，我们及时向受害人李某讲解了反家庭暴力知识，并进行了心理疏导</w:t>
            </w:r>
          </w:p>
        </w:tc>
      </w:tr>
      <w:tr w:rsidR="002039F7" w:rsidRPr="008832DB" w14:paraId="179B63CD" w14:textId="77777777" w:rsidTr="008832DB">
        <w:tc>
          <w:tcPr>
            <w:tcW w:w="621" w:type="dxa"/>
          </w:tcPr>
          <w:p w14:paraId="4DB0CAC9" w14:textId="77777777" w:rsidR="002039F7" w:rsidRPr="008832DB" w:rsidRDefault="002039F7" w:rsidP="005135FA">
            <w:r w:rsidRPr="008832DB">
              <w:rPr>
                <w:rFonts w:hint="eastAsia"/>
                <w:lang w:val="en-US"/>
              </w:rPr>
              <w:t>35</w:t>
            </w:r>
          </w:p>
        </w:tc>
        <w:tc>
          <w:tcPr>
            <w:tcW w:w="8843" w:type="dxa"/>
          </w:tcPr>
          <w:p w14:paraId="126068A6" w14:textId="77777777" w:rsidR="002039F7" w:rsidRPr="008832DB" w:rsidRDefault="002039F7" w:rsidP="005135FA">
            <w:r w:rsidRPr="008832DB">
              <w:rPr>
                <w:rFonts w:hint="eastAsia"/>
              </w:rPr>
              <w:t>我们邻居，他们夫妻俩多年来一直吵架，甚至打架，一次自己正巧碰见，就用培训中学到的反家庭暴力知识告诉他们，丈夫打妻子是犯法的，现在反家暴法也已出台，它将保护妇女儿童的权益，丈夫在敢打妻子，妻子可以找妇联、司法局等部门申请调节，如果丈夫屡教不改，妻子可以申请公安局出具告戒制度或申请法院出具人生保护令，实在不行起诉离婚。</w:t>
            </w:r>
          </w:p>
        </w:tc>
      </w:tr>
      <w:tr w:rsidR="002039F7" w:rsidRPr="008832DB" w14:paraId="12A7CC35" w14:textId="77777777" w:rsidTr="008832DB">
        <w:tc>
          <w:tcPr>
            <w:tcW w:w="621" w:type="dxa"/>
          </w:tcPr>
          <w:p w14:paraId="3F506B7E" w14:textId="77777777" w:rsidR="002039F7" w:rsidRPr="008832DB" w:rsidRDefault="002039F7" w:rsidP="005135FA">
            <w:r w:rsidRPr="008832DB">
              <w:rPr>
                <w:rFonts w:hint="eastAsia"/>
                <w:lang w:val="en-US"/>
              </w:rPr>
              <w:t>36</w:t>
            </w:r>
          </w:p>
        </w:tc>
        <w:tc>
          <w:tcPr>
            <w:tcW w:w="8843" w:type="dxa"/>
          </w:tcPr>
          <w:p w14:paraId="0B388736" w14:textId="77777777" w:rsidR="002039F7" w:rsidRPr="008832DB" w:rsidRDefault="002039F7" w:rsidP="005135FA">
            <w:r w:rsidRPr="008832DB">
              <w:rPr>
                <w:rFonts w:hint="eastAsia"/>
              </w:rPr>
              <w:t>社区的妇女宋某来找我说被丈夫殴打，我通过上门了解，告诉他们打人违法，并及时向乡镇妇联反应，妇联和派出所对其丈夫进行了批评教育，后来丈夫又打了宋某，及时向辖区派出所报案，派出所发了告诫书，其丈夫再没有打过宋某。</w:t>
            </w:r>
          </w:p>
        </w:tc>
      </w:tr>
      <w:tr w:rsidR="002039F7" w:rsidRPr="008832DB" w14:paraId="3525CF4E" w14:textId="77777777" w:rsidTr="008832DB">
        <w:tc>
          <w:tcPr>
            <w:tcW w:w="621" w:type="dxa"/>
          </w:tcPr>
          <w:p w14:paraId="4A51B976" w14:textId="77777777" w:rsidR="002039F7" w:rsidRPr="008832DB" w:rsidRDefault="002039F7" w:rsidP="005135FA">
            <w:r w:rsidRPr="008832DB">
              <w:rPr>
                <w:rFonts w:hint="eastAsia"/>
                <w:lang w:val="en-US"/>
              </w:rPr>
              <w:t>37</w:t>
            </w:r>
          </w:p>
        </w:tc>
        <w:tc>
          <w:tcPr>
            <w:tcW w:w="8843" w:type="dxa"/>
          </w:tcPr>
          <w:p w14:paraId="3C44C427" w14:textId="77777777" w:rsidR="002039F7" w:rsidRPr="008832DB" w:rsidRDefault="002039F7" w:rsidP="005135FA">
            <w:r w:rsidRPr="008832DB">
              <w:rPr>
                <w:rFonts w:hint="eastAsia"/>
              </w:rPr>
              <w:t>我社区张某来找到我说自己经常受到丈夫的谩骂，他的心情很烦闷，我告诉她这是家庭暴力，通过多次的上门说教，张某的丈夫认识到了自己的错误，并且建议张某到妇联心理抚慰中心去寻求帮助。</w:t>
            </w:r>
          </w:p>
        </w:tc>
      </w:tr>
      <w:tr w:rsidR="002039F7" w:rsidRPr="008832DB" w14:paraId="3FEF5C34" w14:textId="77777777" w:rsidTr="008832DB">
        <w:tc>
          <w:tcPr>
            <w:tcW w:w="621" w:type="dxa"/>
          </w:tcPr>
          <w:p w14:paraId="068EB397" w14:textId="77777777" w:rsidR="002039F7" w:rsidRPr="008832DB" w:rsidRDefault="002039F7" w:rsidP="005135FA">
            <w:r w:rsidRPr="008832DB">
              <w:rPr>
                <w:rFonts w:hint="eastAsia"/>
                <w:lang w:val="en-US"/>
              </w:rPr>
              <w:t>38</w:t>
            </w:r>
          </w:p>
        </w:tc>
        <w:tc>
          <w:tcPr>
            <w:tcW w:w="8843" w:type="dxa"/>
          </w:tcPr>
          <w:p w14:paraId="2B8C4993" w14:textId="77777777" w:rsidR="002039F7" w:rsidRPr="008832DB" w:rsidRDefault="002039F7" w:rsidP="005135FA">
            <w:r w:rsidRPr="008832DB">
              <w:rPr>
                <w:rFonts w:hint="eastAsia"/>
              </w:rPr>
              <w:t>王某来请求离婚，原因是经常受到家暴，但是庭审过程中其丈夫不同意离婚，通过和王某了解，丈夫曾于</w:t>
            </w:r>
            <w:r w:rsidRPr="008832DB">
              <w:rPr>
                <w:rFonts w:hint="eastAsia"/>
              </w:rPr>
              <w:t>2016</w:t>
            </w:r>
            <w:r w:rsidRPr="008832DB">
              <w:rPr>
                <w:rFonts w:hint="eastAsia"/>
              </w:rPr>
              <w:t>年</w:t>
            </w:r>
            <w:r w:rsidRPr="008832DB">
              <w:rPr>
                <w:rFonts w:hint="eastAsia"/>
              </w:rPr>
              <w:t>7</w:t>
            </w:r>
            <w:r w:rsidRPr="008832DB">
              <w:rPr>
                <w:rFonts w:hint="eastAsia"/>
              </w:rPr>
              <w:t>月份给她写过保证书，并且当时把王某打伤住进了医院，经过努力协调调取了履历，结合保证书，法院最终认定家暴事实成立，准予离婚。</w:t>
            </w:r>
          </w:p>
        </w:tc>
      </w:tr>
      <w:tr w:rsidR="002039F7" w:rsidRPr="008832DB" w14:paraId="10E2AFA5" w14:textId="77777777" w:rsidTr="008832DB">
        <w:tc>
          <w:tcPr>
            <w:tcW w:w="621" w:type="dxa"/>
          </w:tcPr>
          <w:p w14:paraId="5CB0FB86" w14:textId="77777777" w:rsidR="002039F7" w:rsidRPr="008832DB" w:rsidRDefault="002039F7" w:rsidP="005135FA">
            <w:r w:rsidRPr="008832DB">
              <w:rPr>
                <w:rFonts w:hint="eastAsia"/>
                <w:lang w:val="en-US"/>
              </w:rPr>
              <w:t>39</w:t>
            </w:r>
          </w:p>
        </w:tc>
        <w:tc>
          <w:tcPr>
            <w:tcW w:w="8843" w:type="dxa"/>
          </w:tcPr>
          <w:p w14:paraId="0CAE2C35" w14:textId="77777777" w:rsidR="002039F7" w:rsidRPr="008832DB" w:rsidRDefault="002039F7" w:rsidP="005135FA">
            <w:r w:rsidRPr="008832DB">
              <w:rPr>
                <w:rFonts w:hint="eastAsia"/>
              </w:rPr>
              <w:t>我社区万某被丈夫殴打，</w:t>
            </w:r>
            <w:r w:rsidRPr="008832DB">
              <w:rPr>
                <w:rFonts w:hint="eastAsia"/>
              </w:rPr>
              <w:t>2016</w:t>
            </w:r>
            <w:r w:rsidRPr="008832DB">
              <w:rPr>
                <w:rFonts w:hint="eastAsia"/>
              </w:rPr>
              <w:t>年</w:t>
            </w:r>
            <w:r w:rsidRPr="008832DB">
              <w:rPr>
                <w:rFonts w:hint="eastAsia"/>
              </w:rPr>
              <w:t>9</w:t>
            </w:r>
            <w:r w:rsidRPr="008832DB">
              <w:rPr>
                <w:rFonts w:hint="eastAsia"/>
              </w:rPr>
              <w:t>月被丈夫打伤，我们了解情况后及时送住医院救治，并且拨打</w:t>
            </w:r>
            <w:r w:rsidRPr="008832DB">
              <w:rPr>
                <w:rFonts w:hint="eastAsia"/>
              </w:rPr>
              <w:t>110</w:t>
            </w:r>
            <w:r w:rsidRPr="008832DB">
              <w:rPr>
                <w:rFonts w:hint="eastAsia"/>
              </w:rPr>
              <w:t>报警，出院后万某向法院提起诉讼离婚，其丈夫不承认打过万某，万某找到了报警记录和住院病历，最终法院判离。</w:t>
            </w:r>
          </w:p>
        </w:tc>
      </w:tr>
      <w:tr w:rsidR="002039F7" w:rsidRPr="008832DB" w14:paraId="069FCF9B" w14:textId="77777777" w:rsidTr="008832DB">
        <w:tc>
          <w:tcPr>
            <w:tcW w:w="621" w:type="dxa"/>
          </w:tcPr>
          <w:p w14:paraId="6378FDDE" w14:textId="77777777" w:rsidR="002039F7" w:rsidRPr="008832DB" w:rsidRDefault="002039F7" w:rsidP="005135FA">
            <w:r w:rsidRPr="008832DB">
              <w:rPr>
                <w:rFonts w:hint="eastAsia"/>
                <w:lang w:val="en-US"/>
              </w:rPr>
              <w:t>40</w:t>
            </w:r>
          </w:p>
        </w:tc>
        <w:tc>
          <w:tcPr>
            <w:tcW w:w="8843" w:type="dxa"/>
          </w:tcPr>
          <w:p w14:paraId="33B01EF1" w14:textId="77777777" w:rsidR="002039F7" w:rsidRPr="008832DB" w:rsidRDefault="002039F7" w:rsidP="005135FA">
            <w:r w:rsidRPr="008832DB">
              <w:rPr>
                <w:rFonts w:hint="eastAsia"/>
              </w:rPr>
              <w:t>我接待过一个来访妇女，她被丈夫殴打，是因为家庭琐事吵架，我们对她们进行了调解，因为是首次家暴，并说明如果再次殴打，派出所会发告诫书，事后回访再无家暴发生。</w:t>
            </w:r>
          </w:p>
        </w:tc>
      </w:tr>
      <w:tr w:rsidR="002039F7" w:rsidRPr="008832DB" w14:paraId="26D5093F" w14:textId="77777777" w:rsidTr="008832DB">
        <w:tc>
          <w:tcPr>
            <w:tcW w:w="621" w:type="dxa"/>
          </w:tcPr>
          <w:p w14:paraId="3BEC2ECC" w14:textId="77777777" w:rsidR="002039F7" w:rsidRPr="008832DB" w:rsidRDefault="002039F7" w:rsidP="005135FA">
            <w:r w:rsidRPr="008832DB">
              <w:rPr>
                <w:rFonts w:hint="eastAsia"/>
                <w:lang w:val="en-US"/>
              </w:rPr>
              <w:t>41</w:t>
            </w:r>
          </w:p>
        </w:tc>
        <w:tc>
          <w:tcPr>
            <w:tcW w:w="8843" w:type="dxa"/>
          </w:tcPr>
          <w:p w14:paraId="6ECC1881" w14:textId="77777777" w:rsidR="002039F7" w:rsidRPr="008832DB" w:rsidRDefault="002039F7" w:rsidP="005135FA">
            <w:r w:rsidRPr="008832DB">
              <w:rPr>
                <w:rFonts w:hint="eastAsia"/>
              </w:rPr>
              <w:t>张某</w:t>
            </w:r>
            <w:r w:rsidRPr="008832DB">
              <w:rPr>
                <w:rFonts w:hint="eastAsia"/>
              </w:rPr>
              <w:t>,</w:t>
            </w:r>
            <w:r w:rsidRPr="008832DB">
              <w:rPr>
                <w:rFonts w:hint="eastAsia"/>
              </w:rPr>
              <w:t>女</w:t>
            </w:r>
            <w:r w:rsidRPr="008832DB">
              <w:rPr>
                <w:rFonts w:hint="eastAsia"/>
              </w:rPr>
              <w:t>,</w:t>
            </w:r>
            <w:r w:rsidRPr="008832DB">
              <w:rPr>
                <w:rFonts w:hint="eastAsia"/>
              </w:rPr>
              <w:t>结婚</w:t>
            </w:r>
            <w:r w:rsidRPr="008832DB">
              <w:rPr>
                <w:rFonts w:hint="eastAsia"/>
              </w:rPr>
              <w:t>28</w:t>
            </w:r>
            <w:r w:rsidRPr="008832DB">
              <w:rPr>
                <w:rFonts w:hint="eastAsia"/>
              </w:rPr>
              <w:t>年</w:t>
            </w:r>
            <w:r w:rsidRPr="008832DB">
              <w:rPr>
                <w:rFonts w:hint="eastAsia"/>
              </w:rPr>
              <w:t>,</w:t>
            </w:r>
            <w:r w:rsidRPr="008832DB">
              <w:rPr>
                <w:rFonts w:hint="eastAsia"/>
              </w:rPr>
              <w:t>丈夫长期对其实施家暴</w:t>
            </w:r>
            <w:r w:rsidRPr="008832DB">
              <w:rPr>
                <w:rFonts w:hint="eastAsia"/>
              </w:rPr>
              <w:t>,</w:t>
            </w:r>
            <w:r w:rsidRPr="008832DB">
              <w:rPr>
                <w:rFonts w:hint="eastAsia"/>
              </w:rPr>
              <w:t>在</w:t>
            </w:r>
            <w:r w:rsidRPr="008832DB">
              <w:rPr>
                <w:rFonts w:hint="eastAsia"/>
              </w:rPr>
              <w:t>2017</w:t>
            </w:r>
            <w:r w:rsidRPr="008832DB">
              <w:rPr>
                <w:rFonts w:hint="eastAsia"/>
              </w:rPr>
              <w:t>年</w:t>
            </w:r>
            <w:r w:rsidRPr="008832DB">
              <w:rPr>
                <w:rFonts w:hint="eastAsia"/>
              </w:rPr>
              <w:t>1</w:t>
            </w:r>
            <w:r w:rsidRPr="008832DB">
              <w:rPr>
                <w:rFonts w:hint="eastAsia"/>
              </w:rPr>
              <w:t>月份无故殴打张某</w:t>
            </w:r>
            <w:r w:rsidRPr="008832DB">
              <w:rPr>
                <w:rFonts w:hint="eastAsia"/>
              </w:rPr>
              <w:t>,</w:t>
            </w:r>
            <w:r w:rsidRPr="008832DB">
              <w:rPr>
                <w:rFonts w:hint="eastAsia"/>
              </w:rPr>
              <w:t>施暴后张某去医院挂号诊断</w:t>
            </w:r>
            <w:r w:rsidRPr="008832DB">
              <w:rPr>
                <w:rFonts w:hint="eastAsia"/>
              </w:rPr>
              <w:t>,</w:t>
            </w:r>
            <w:r w:rsidRPr="008832DB">
              <w:rPr>
                <w:rFonts w:hint="eastAsia"/>
              </w:rPr>
              <w:t>诊断结果是家暴造成张某肋骨打断</w:t>
            </w:r>
            <w:r w:rsidRPr="008832DB">
              <w:rPr>
                <w:rFonts w:hint="eastAsia"/>
              </w:rPr>
              <w:t>,</w:t>
            </w:r>
            <w:r w:rsidRPr="008832DB">
              <w:rPr>
                <w:rFonts w:hint="eastAsia"/>
              </w:rPr>
              <w:t>张某告诉妇联工作人员</w:t>
            </w:r>
            <w:r w:rsidRPr="008832DB">
              <w:rPr>
                <w:rFonts w:hint="eastAsia"/>
              </w:rPr>
              <w:t>,</w:t>
            </w:r>
            <w:r w:rsidRPr="008832DB">
              <w:rPr>
                <w:rFonts w:hint="eastAsia"/>
              </w:rPr>
              <w:t>在受到侵害时</w:t>
            </w:r>
            <w:r w:rsidRPr="008832DB">
              <w:rPr>
                <w:rFonts w:hint="eastAsia"/>
              </w:rPr>
              <w:t>,</w:t>
            </w:r>
            <w:r w:rsidRPr="008832DB">
              <w:rPr>
                <w:rFonts w:hint="eastAsia"/>
              </w:rPr>
              <w:t>宁可在家忍气吞声</w:t>
            </w:r>
            <w:r w:rsidRPr="008832DB">
              <w:rPr>
                <w:rFonts w:hint="eastAsia"/>
              </w:rPr>
              <w:t>,</w:t>
            </w:r>
            <w:r w:rsidRPr="008832DB">
              <w:rPr>
                <w:rFonts w:hint="eastAsia"/>
              </w:rPr>
              <w:t>忍辱负重</w:t>
            </w:r>
            <w:r w:rsidRPr="008832DB">
              <w:rPr>
                <w:rFonts w:hint="eastAsia"/>
              </w:rPr>
              <w:t>,</w:t>
            </w:r>
            <w:r w:rsidRPr="008832DB">
              <w:rPr>
                <w:rFonts w:hint="eastAsia"/>
              </w:rPr>
              <w:t>也不愿声张</w:t>
            </w:r>
            <w:r w:rsidRPr="008832DB">
              <w:rPr>
                <w:rFonts w:hint="eastAsia"/>
              </w:rPr>
              <w:t>,</w:t>
            </w:r>
            <w:r w:rsidRPr="008832DB">
              <w:rPr>
                <w:rFonts w:hint="eastAsia"/>
              </w:rPr>
              <w:t>就是为了自己的孩子</w:t>
            </w:r>
            <w:r w:rsidRPr="008832DB">
              <w:rPr>
                <w:rFonts w:hint="eastAsia"/>
              </w:rPr>
              <w:t>,</w:t>
            </w:r>
            <w:r w:rsidRPr="008832DB">
              <w:rPr>
                <w:rFonts w:hint="eastAsia"/>
              </w:rPr>
              <w:t>现在孩子上大学了</w:t>
            </w:r>
            <w:r w:rsidRPr="008832DB">
              <w:rPr>
                <w:rFonts w:hint="eastAsia"/>
              </w:rPr>
              <w:t>,</w:t>
            </w:r>
            <w:r w:rsidRPr="008832DB">
              <w:rPr>
                <w:rFonts w:hint="eastAsia"/>
              </w:rPr>
              <w:t>实在受不了这种生活。长期以来的家暴导致她的身体、精神和心理现在严重抑郁</w:t>
            </w:r>
            <w:r w:rsidRPr="008832DB">
              <w:rPr>
                <w:rFonts w:hint="eastAsia"/>
              </w:rPr>
              <w:t>,</w:t>
            </w:r>
            <w:r w:rsidRPr="008832DB">
              <w:rPr>
                <w:rFonts w:hint="eastAsia"/>
              </w:rPr>
              <w:t>张某找到妇联</w:t>
            </w:r>
            <w:r w:rsidRPr="008832DB">
              <w:rPr>
                <w:rFonts w:hint="eastAsia"/>
              </w:rPr>
              <w:t>,</w:t>
            </w:r>
            <w:r w:rsidRPr="008832DB">
              <w:rPr>
                <w:rFonts w:hint="eastAsia"/>
              </w:rPr>
              <w:t>希望维护自己的权益。针对张某的叙述</w:t>
            </w:r>
            <w:r w:rsidRPr="008832DB">
              <w:rPr>
                <w:rFonts w:hint="eastAsia"/>
              </w:rPr>
              <w:t>,</w:t>
            </w:r>
            <w:r w:rsidRPr="008832DB">
              <w:rPr>
                <w:rFonts w:hint="eastAsia"/>
              </w:rPr>
              <w:t>区妇联工作人员在妇联系统来信来访来电情况登记表上予以登记</w:t>
            </w:r>
            <w:r w:rsidRPr="008832DB">
              <w:rPr>
                <w:rFonts w:hint="eastAsia"/>
              </w:rPr>
              <w:t>,</w:t>
            </w:r>
            <w:r w:rsidRPr="008832DB">
              <w:rPr>
                <w:rFonts w:hint="eastAsia"/>
              </w:rPr>
              <w:t>告知以后再次发生家暴</w:t>
            </w:r>
            <w:r w:rsidRPr="008832DB">
              <w:rPr>
                <w:rFonts w:hint="eastAsia"/>
              </w:rPr>
              <w:t>:</w:t>
            </w:r>
            <w:r w:rsidRPr="008832DB">
              <w:rPr>
                <w:rFonts w:hint="eastAsia"/>
              </w:rPr>
              <w:t>第一步收集和固定证据</w:t>
            </w:r>
            <w:r w:rsidRPr="008832DB">
              <w:rPr>
                <w:rFonts w:hint="eastAsia"/>
              </w:rPr>
              <w:t>:</w:t>
            </w:r>
            <w:r w:rsidRPr="008832DB">
              <w:rPr>
                <w:rFonts w:hint="eastAsia"/>
              </w:rPr>
              <w:t>注意收集暴力伤害的证据。如毁坏的物品</w:t>
            </w:r>
            <w:r w:rsidRPr="008832DB">
              <w:rPr>
                <w:rFonts w:hint="eastAsia"/>
              </w:rPr>
              <w:t>,</w:t>
            </w:r>
            <w:r w:rsidRPr="008832DB">
              <w:rPr>
                <w:rFonts w:hint="eastAsia"/>
              </w:rPr>
              <w:t>撕裂的衣服</w:t>
            </w:r>
            <w:r w:rsidRPr="008832DB">
              <w:rPr>
                <w:rFonts w:hint="eastAsia"/>
              </w:rPr>
              <w:t>,</w:t>
            </w:r>
            <w:r w:rsidRPr="008832DB">
              <w:rPr>
                <w:rFonts w:hint="eastAsia"/>
              </w:rPr>
              <w:t>家暴的照片。第二步找警察</w:t>
            </w:r>
            <w:r w:rsidRPr="008832DB">
              <w:rPr>
                <w:rFonts w:hint="eastAsia"/>
              </w:rPr>
              <w:t>:</w:t>
            </w:r>
            <w:r w:rsidRPr="008832DB">
              <w:rPr>
                <w:rFonts w:hint="eastAsia"/>
              </w:rPr>
              <w:t>在家暴危急时刻</w:t>
            </w:r>
            <w:r w:rsidRPr="008832DB">
              <w:rPr>
                <w:rFonts w:hint="eastAsia"/>
              </w:rPr>
              <w:t>,</w:t>
            </w:r>
            <w:r w:rsidRPr="008832DB">
              <w:rPr>
                <w:rFonts w:hint="eastAsia"/>
              </w:rPr>
              <w:t>向白银区反家庭暴力</w:t>
            </w:r>
            <w:r w:rsidRPr="008832DB">
              <w:rPr>
                <w:rFonts w:hint="eastAsia"/>
              </w:rPr>
              <w:t>110</w:t>
            </w:r>
            <w:r w:rsidRPr="008832DB">
              <w:rPr>
                <w:rFonts w:hint="eastAsia"/>
              </w:rPr>
              <w:t>投诉中心报警求助</w:t>
            </w:r>
            <w:r w:rsidRPr="008832DB">
              <w:rPr>
                <w:rFonts w:hint="eastAsia"/>
              </w:rPr>
              <w:t>,</w:t>
            </w:r>
            <w:r w:rsidRPr="008832DB">
              <w:rPr>
                <w:rFonts w:hint="eastAsia"/>
              </w:rPr>
              <w:t>人民警察会依职到家暴现场</w:t>
            </w:r>
            <w:r w:rsidRPr="008832DB">
              <w:rPr>
                <w:rFonts w:hint="eastAsia"/>
              </w:rPr>
              <w:t>,</w:t>
            </w:r>
            <w:r w:rsidRPr="008832DB">
              <w:rPr>
                <w:rFonts w:hint="eastAsia"/>
              </w:rPr>
              <w:t>如若发生伤害</w:t>
            </w:r>
            <w:r w:rsidRPr="008832DB">
              <w:rPr>
                <w:rFonts w:hint="eastAsia"/>
              </w:rPr>
              <w:t>,</w:t>
            </w:r>
            <w:r w:rsidRPr="008832DB">
              <w:rPr>
                <w:rFonts w:hint="eastAsia"/>
              </w:rPr>
              <w:t>可以到白银区反家庭暴力伤情司法鉴定中心申请伤情鉴定。第三步去法院</w:t>
            </w:r>
            <w:r w:rsidRPr="008832DB">
              <w:rPr>
                <w:rFonts w:hint="eastAsia"/>
              </w:rPr>
              <w:t>:</w:t>
            </w:r>
            <w:r w:rsidRPr="008832DB">
              <w:rPr>
                <w:rFonts w:hint="eastAsia"/>
              </w:rPr>
              <w:t>法院负有维护受暴妇女合法权益的责任</w:t>
            </w:r>
            <w:r w:rsidRPr="008832DB">
              <w:rPr>
                <w:rFonts w:hint="eastAsia"/>
              </w:rPr>
              <w:t>,</w:t>
            </w:r>
            <w:r w:rsidRPr="008832DB">
              <w:rPr>
                <w:rFonts w:hint="eastAsia"/>
              </w:rPr>
              <w:t>可以选择离婚或寻求保护。第四步找司法行政部门</w:t>
            </w:r>
            <w:r w:rsidRPr="008832DB">
              <w:rPr>
                <w:rFonts w:hint="eastAsia"/>
              </w:rPr>
              <w:t>:</w:t>
            </w:r>
            <w:r w:rsidRPr="008832DB">
              <w:rPr>
                <w:rFonts w:hint="eastAsia"/>
              </w:rPr>
              <w:t>白银区在司法局成立了白银区反家庭暴力妇女儿童法律援助中心</w:t>
            </w:r>
            <w:r w:rsidRPr="008832DB">
              <w:rPr>
                <w:rFonts w:hint="eastAsia"/>
              </w:rPr>
              <w:t>,</w:t>
            </w:r>
            <w:r w:rsidRPr="008832DB">
              <w:rPr>
                <w:rFonts w:hint="eastAsia"/>
              </w:rPr>
              <w:t>为制止家庭暴力</w:t>
            </w:r>
            <w:r w:rsidRPr="008832DB">
              <w:rPr>
                <w:rFonts w:hint="eastAsia"/>
              </w:rPr>
              <w:t>,</w:t>
            </w:r>
            <w:r w:rsidRPr="008832DB">
              <w:rPr>
                <w:rFonts w:hint="eastAsia"/>
              </w:rPr>
              <w:t>可以受害者提供法律援助等。第五步寻求民政部门救助</w:t>
            </w:r>
            <w:r w:rsidRPr="008832DB">
              <w:rPr>
                <w:rFonts w:hint="eastAsia"/>
              </w:rPr>
              <w:t>:</w:t>
            </w:r>
            <w:r w:rsidRPr="008832DB">
              <w:rPr>
                <w:rFonts w:hint="eastAsia"/>
              </w:rPr>
              <w:t>对面临危害或无处可去的家暴受害者</w:t>
            </w:r>
            <w:r w:rsidRPr="008832DB">
              <w:rPr>
                <w:rFonts w:hint="eastAsia"/>
              </w:rPr>
              <w:t>,</w:t>
            </w:r>
            <w:r w:rsidRPr="008832DB">
              <w:rPr>
                <w:rFonts w:hint="eastAsia"/>
              </w:rPr>
              <w:t>可以到民政部门成立的白银区反家庭暴力庇护中心寻求帮助</w:t>
            </w:r>
            <w:r w:rsidRPr="008832DB">
              <w:rPr>
                <w:rFonts w:hint="eastAsia"/>
              </w:rPr>
              <w:t>,</w:t>
            </w:r>
            <w:r w:rsidRPr="008832DB">
              <w:rPr>
                <w:rFonts w:hint="eastAsia"/>
              </w:rPr>
              <w:t>庇护中心可以安排短期的免费庇护居住。第六步</w:t>
            </w:r>
            <w:r w:rsidRPr="008832DB">
              <w:rPr>
                <w:rFonts w:hint="eastAsia"/>
              </w:rPr>
              <w:t>:</w:t>
            </w:r>
            <w:r w:rsidRPr="008832DB">
              <w:rPr>
                <w:rFonts w:hint="eastAsia"/>
              </w:rPr>
              <w:t>到白银区反家庭暴力妇女儿童抚慰中心</w:t>
            </w:r>
            <w:r w:rsidRPr="008832DB">
              <w:rPr>
                <w:rFonts w:hint="eastAsia"/>
              </w:rPr>
              <w:t>,</w:t>
            </w:r>
            <w:r w:rsidRPr="008832DB">
              <w:rPr>
                <w:rFonts w:hint="eastAsia"/>
              </w:rPr>
              <w:t>寻求心理开导。</w:t>
            </w:r>
          </w:p>
        </w:tc>
      </w:tr>
      <w:tr w:rsidR="002039F7" w:rsidRPr="008832DB" w14:paraId="735ACA97" w14:textId="77777777" w:rsidTr="008832DB">
        <w:tc>
          <w:tcPr>
            <w:tcW w:w="621" w:type="dxa"/>
          </w:tcPr>
          <w:p w14:paraId="55D07D71" w14:textId="77777777" w:rsidR="002039F7" w:rsidRPr="008832DB" w:rsidRDefault="002039F7" w:rsidP="005135FA">
            <w:r w:rsidRPr="008832DB">
              <w:rPr>
                <w:rFonts w:hint="eastAsia"/>
                <w:lang w:val="en-US"/>
              </w:rPr>
              <w:lastRenderedPageBreak/>
              <w:t>42</w:t>
            </w:r>
          </w:p>
        </w:tc>
        <w:tc>
          <w:tcPr>
            <w:tcW w:w="8843" w:type="dxa"/>
          </w:tcPr>
          <w:p w14:paraId="3A6943CC" w14:textId="77777777" w:rsidR="002039F7" w:rsidRPr="008832DB" w:rsidRDefault="002039F7" w:rsidP="005135FA">
            <w:r w:rsidRPr="008832DB">
              <w:rPr>
                <w:rFonts w:hint="eastAsia"/>
              </w:rPr>
              <w:t>对来访的受暴妇女，我都会为他讲解反家暴的基本知识，引导受家暴妇女积极寻求法律帮助，按照维权流程寻找法律保护。</w:t>
            </w:r>
          </w:p>
        </w:tc>
      </w:tr>
      <w:tr w:rsidR="002039F7" w:rsidRPr="008832DB" w14:paraId="61F1D71A" w14:textId="77777777" w:rsidTr="008832DB">
        <w:tc>
          <w:tcPr>
            <w:tcW w:w="621" w:type="dxa"/>
          </w:tcPr>
          <w:p w14:paraId="7D1AE8C1" w14:textId="77777777" w:rsidR="002039F7" w:rsidRPr="008832DB" w:rsidRDefault="002039F7" w:rsidP="005135FA">
            <w:r w:rsidRPr="008832DB">
              <w:rPr>
                <w:rFonts w:hint="eastAsia"/>
                <w:lang w:val="en-US"/>
              </w:rPr>
              <w:t>43</w:t>
            </w:r>
          </w:p>
        </w:tc>
        <w:tc>
          <w:tcPr>
            <w:tcW w:w="8843" w:type="dxa"/>
          </w:tcPr>
          <w:p w14:paraId="0C603585" w14:textId="77777777" w:rsidR="002039F7" w:rsidRPr="008832DB" w:rsidRDefault="002039F7" w:rsidP="005135FA">
            <w:r w:rsidRPr="008832DB">
              <w:rPr>
                <w:rFonts w:hint="eastAsia"/>
              </w:rPr>
              <w:t>朋友的姐姐因为遭受到丈夫多次暴力殴打，我告诉朋友可以通过多部门寻求帮助及救助，收集证据，诉讼离婚等。</w:t>
            </w:r>
          </w:p>
        </w:tc>
      </w:tr>
      <w:tr w:rsidR="002039F7" w:rsidRPr="008832DB" w14:paraId="27E561EF" w14:textId="77777777" w:rsidTr="008832DB">
        <w:tc>
          <w:tcPr>
            <w:tcW w:w="621" w:type="dxa"/>
          </w:tcPr>
          <w:p w14:paraId="15D5EB98" w14:textId="77777777" w:rsidR="002039F7" w:rsidRPr="008832DB" w:rsidRDefault="002039F7" w:rsidP="005135FA">
            <w:r w:rsidRPr="008832DB">
              <w:rPr>
                <w:rFonts w:hint="eastAsia"/>
                <w:lang w:val="en-US"/>
              </w:rPr>
              <w:t>44</w:t>
            </w:r>
          </w:p>
        </w:tc>
        <w:tc>
          <w:tcPr>
            <w:tcW w:w="8843" w:type="dxa"/>
          </w:tcPr>
          <w:p w14:paraId="4ABBF651" w14:textId="77777777" w:rsidR="002039F7" w:rsidRPr="008832DB" w:rsidRDefault="002039F7" w:rsidP="005135FA">
            <w:r w:rsidRPr="008832DB">
              <w:rPr>
                <w:rFonts w:hint="eastAsia"/>
              </w:rPr>
              <w:t>有一位妇女</w:t>
            </w:r>
            <w:r w:rsidRPr="008832DB">
              <w:rPr>
                <w:rFonts w:hint="eastAsia"/>
              </w:rPr>
              <w:t>,</w:t>
            </w:r>
            <w:r w:rsidRPr="008832DB">
              <w:rPr>
                <w:rFonts w:hint="eastAsia"/>
              </w:rPr>
              <w:t>经常受到丈夫的辱骂</w:t>
            </w:r>
            <w:r w:rsidRPr="008832DB">
              <w:rPr>
                <w:rFonts w:hint="eastAsia"/>
              </w:rPr>
              <w:t>,</w:t>
            </w:r>
            <w:r w:rsidRPr="008832DB">
              <w:rPr>
                <w:rFonts w:hint="eastAsia"/>
              </w:rPr>
              <w:t>她无处诉说</w:t>
            </w:r>
            <w:r w:rsidRPr="008832DB">
              <w:rPr>
                <w:rFonts w:hint="eastAsia"/>
              </w:rPr>
              <w:t>,</w:t>
            </w:r>
            <w:r w:rsidRPr="008832DB">
              <w:rPr>
                <w:rFonts w:hint="eastAsia"/>
              </w:rPr>
              <w:t>到村委会要求村上介入</w:t>
            </w:r>
            <w:r w:rsidRPr="008832DB">
              <w:rPr>
                <w:rFonts w:hint="eastAsia"/>
              </w:rPr>
              <w:t>,</w:t>
            </w:r>
            <w:r w:rsidRPr="008832DB">
              <w:rPr>
                <w:rFonts w:hint="eastAsia"/>
              </w:rPr>
              <w:t>我们进行劝导</w:t>
            </w:r>
            <w:r w:rsidRPr="008832DB">
              <w:rPr>
                <w:rFonts w:hint="eastAsia"/>
              </w:rPr>
              <w:t>,</w:t>
            </w:r>
            <w:r w:rsidRPr="008832DB">
              <w:rPr>
                <w:rFonts w:hint="eastAsia"/>
              </w:rPr>
              <w:t>并连同村妇女主任做思想工作</w:t>
            </w:r>
            <w:r w:rsidRPr="008832DB">
              <w:rPr>
                <w:rFonts w:hint="eastAsia"/>
              </w:rPr>
              <w:t>,</w:t>
            </w:r>
            <w:r w:rsidRPr="008832DB">
              <w:rPr>
                <w:rFonts w:hint="eastAsia"/>
              </w:rPr>
              <w:t>同时</w:t>
            </w:r>
            <w:r w:rsidRPr="008832DB">
              <w:rPr>
                <w:rFonts w:hint="eastAsia"/>
              </w:rPr>
              <w:t>,</w:t>
            </w:r>
            <w:r w:rsidRPr="008832DB">
              <w:rPr>
                <w:rFonts w:hint="eastAsia"/>
              </w:rPr>
              <w:t>对她丈夫进行思想教育</w:t>
            </w:r>
            <w:r w:rsidRPr="008832DB">
              <w:rPr>
                <w:rFonts w:hint="eastAsia"/>
              </w:rPr>
              <w:t>,</w:t>
            </w:r>
            <w:r w:rsidRPr="008832DB">
              <w:rPr>
                <w:rFonts w:hint="eastAsia"/>
              </w:rPr>
              <w:t>告知他的行为属于家庭暴力</w:t>
            </w:r>
            <w:r w:rsidRPr="008832DB">
              <w:rPr>
                <w:rFonts w:hint="eastAsia"/>
              </w:rPr>
              <w:t>,</w:t>
            </w:r>
            <w:r w:rsidRPr="008832DB">
              <w:rPr>
                <w:rFonts w:hint="eastAsia"/>
              </w:rPr>
              <w:t>触犯了《中华人民共和国反家庭暴力法》</w:t>
            </w:r>
            <w:r w:rsidRPr="008832DB">
              <w:rPr>
                <w:rFonts w:hint="eastAsia"/>
              </w:rPr>
              <w:t>,</w:t>
            </w:r>
            <w:r w:rsidRPr="008832DB">
              <w:rPr>
                <w:rFonts w:hint="eastAsia"/>
              </w:rPr>
              <w:t>如果不及时停止</w:t>
            </w:r>
            <w:r w:rsidRPr="008832DB">
              <w:rPr>
                <w:rFonts w:hint="eastAsia"/>
              </w:rPr>
              <w:t>,</w:t>
            </w:r>
            <w:r w:rsidRPr="008832DB">
              <w:rPr>
                <w:rFonts w:hint="eastAsia"/>
              </w:rPr>
              <w:t>将会收到公安机关的告诚书。经过我们的劝说和教育</w:t>
            </w:r>
            <w:r w:rsidRPr="008832DB">
              <w:rPr>
                <w:rFonts w:hint="eastAsia"/>
              </w:rPr>
              <w:t>,</w:t>
            </w:r>
            <w:r w:rsidRPr="008832DB">
              <w:rPr>
                <w:rFonts w:hint="eastAsia"/>
              </w:rPr>
              <w:t>涨幅的行为有历收敛。</w:t>
            </w:r>
          </w:p>
        </w:tc>
      </w:tr>
      <w:tr w:rsidR="002039F7" w:rsidRPr="008832DB" w14:paraId="5B8905F9" w14:textId="77777777" w:rsidTr="008832DB">
        <w:tc>
          <w:tcPr>
            <w:tcW w:w="621" w:type="dxa"/>
          </w:tcPr>
          <w:p w14:paraId="25EAE5DE" w14:textId="77777777" w:rsidR="002039F7" w:rsidRPr="008832DB" w:rsidRDefault="002039F7" w:rsidP="005135FA">
            <w:r w:rsidRPr="008832DB">
              <w:rPr>
                <w:rFonts w:hint="eastAsia"/>
                <w:lang w:val="en-US"/>
              </w:rPr>
              <w:t>45</w:t>
            </w:r>
          </w:p>
        </w:tc>
        <w:tc>
          <w:tcPr>
            <w:tcW w:w="8843" w:type="dxa"/>
          </w:tcPr>
          <w:p w14:paraId="3F813989" w14:textId="77777777" w:rsidR="002039F7" w:rsidRPr="008832DB" w:rsidRDefault="002039F7" w:rsidP="005135FA">
            <w:r w:rsidRPr="008832DB">
              <w:rPr>
                <w:rFonts w:hint="eastAsia"/>
              </w:rPr>
              <w:t>我的一个朋友受丈夫的家暴</w:t>
            </w:r>
            <w:r w:rsidRPr="008832DB">
              <w:rPr>
                <w:rFonts w:hint="eastAsia"/>
              </w:rPr>
              <w:t>,</w:t>
            </w:r>
            <w:r w:rsidRPr="008832DB">
              <w:rPr>
                <w:rFonts w:hint="eastAsia"/>
              </w:rPr>
              <w:t>我告诉她一定要打</w:t>
            </w:r>
            <w:r w:rsidRPr="008832DB">
              <w:rPr>
                <w:rFonts w:hint="eastAsia"/>
              </w:rPr>
              <w:t>110</w:t>
            </w:r>
            <w:r w:rsidRPr="008832DB">
              <w:rPr>
                <w:rFonts w:hint="eastAsia"/>
              </w:rPr>
              <w:t>报警</w:t>
            </w:r>
            <w:r w:rsidRPr="008832DB">
              <w:rPr>
                <w:rFonts w:hint="eastAsia"/>
              </w:rPr>
              <w:t>,</w:t>
            </w:r>
            <w:r w:rsidRPr="008832DB">
              <w:rPr>
                <w:rFonts w:hint="eastAsia"/>
              </w:rPr>
              <w:t>我的朋友说是第一次打她</w:t>
            </w:r>
            <w:r w:rsidRPr="008832DB">
              <w:rPr>
                <w:rFonts w:hint="eastAsia"/>
              </w:rPr>
              <w:t>,</w:t>
            </w:r>
            <w:r w:rsidRPr="008832DB">
              <w:rPr>
                <w:rFonts w:hint="eastAsia"/>
              </w:rPr>
              <w:t>以前没有打过</w:t>
            </w:r>
            <w:r w:rsidRPr="008832DB">
              <w:rPr>
                <w:rFonts w:hint="eastAsia"/>
              </w:rPr>
              <w:t>,</w:t>
            </w:r>
            <w:r w:rsidRPr="008832DB">
              <w:rPr>
                <w:rFonts w:hint="eastAsia"/>
              </w:rPr>
              <w:t>我告诉她对于第一次家暴尤其不能容忍</w:t>
            </w:r>
            <w:r w:rsidRPr="008832DB">
              <w:rPr>
                <w:rFonts w:hint="eastAsia"/>
              </w:rPr>
              <w:t>,</w:t>
            </w:r>
            <w:r w:rsidRPr="008832DB">
              <w:rPr>
                <w:rFonts w:hint="eastAsia"/>
              </w:rPr>
              <w:t>因为这是纵容施暴者。打了</w:t>
            </w:r>
            <w:r w:rsidRPr="008832DB">
              <w:rPr>
                <w:rFonts w:hint="eastAsia"/>
              </w:rPr>
              <w:t>110</w:t>
            </w:r>
            <w:r w:rsidRPr="008832DB">
              <w:rPr>
                <w:rFonts w:hint="eastAsia"/>
              </w:rPr>
              <w:t>之后</w:t>
            </w:r>
            <w:r w:rsidRPr="008832DB">
              <w:rPr>
                <w:rFonts w:hint="eastAsia"/>
              </w:rPr>
              <w:t>,</w:t>
            </w:r>
            <w:r w:rsidRPr="008832DB">
              <w:rPr>
                <w:rFonts w:hint="eastAsia"/>
              </w:rPr>
              <w:t>民警进行了教育</w:t>
            </w:r>
            <w:r w:rsidRPr="008832DB">
              <w:rPr>
                <w:rFonts w:hint="eastAsia"/>
              </w:rPr>
              <w:t>,</w:t>
            </w:r>
            <w:r w:rsidRPr="008832DB">
              <w:rPr>
                <w:rFonts w:hint="eastAsia"/>
              </w:rPr>
              <w:t>他的丈夫认识到了错误</w:t>
            </w:r>
            <w:r w:rsidRPr="008832DB">
              <w:rPr>
                <w:rFonts w:hint="eastAsia"/>
              </w:rPr>
              <w:t>,</w:t>
            </w:r>
            <w:r w:rsidRPr="008832DB">
              <w:rPr>
                <w:rFonts w:hint="eastAsia"/>
              </w:rPr>
              <w:t>也再没有打过她。</w:t>
            </w:r>
          </w:p>
        </w:tc>
      </w:tr>
      <w:tr w:rsidR="002039F7" w:rsidRPr="008832DB" w14:paraId="4FEAFFA2" w14:textId="77777777" w:rsidTr="008832DB">
        <w:tc>
          <w:tcPr>
            <w:tcW w:w="621" w:type="dxa"/>
          </w:tcPr>
          <w:p w14:paraId="32B70D0E" w14:textId="77777777" w:rsidR="002039F7" w:rsidRPr="008832DB" w:rsidRDefault="002039F7" w:rsidP="005135FA">
            <w:r w:rsidRPr="008832DB">
              <w:rPr>
                <w:rFonts w:hint="eastAsia"/>
                <w:lang w:val="en-US"/>
              </w:rPr>
              <w:t>46</w:t>
            </w:r>
          </w:p>
        </w:tc>
        <w:tc>
          <w:tcPr>
            <w:tcW w:w="8843" w:type="dxa"/>
          </w:tcPr>
          <w:p w14:paraId="337CA5A2" w14:textId="77777777" w:rsidR="002039F7" w:rsidRPr="008832DB" w:rsidRDefault="002039F7" w:rsidP="005135FA">
            <w:r w:rsidRPr="008832DB">
              <w:rPr>
                <w:rFonts w:hint="eastAsia"/>
              </w:rPr>
              <w:t>2017</w:t>
            </w:r>
            <w:r w:rsidRPr="008832DB">
              <w:rPr>
                <w:rFonts w:hint="eastAsia"/>
              </w:rPr>
              <w:t>年</w:t>
            </w:r>
            <w:r w:rsidRPr="008832DB">
              <w:rPr>
                <w:rFonts w:hint="eastAsia"/>
              </w:rPr>
              <w:t>3</w:t>
            </w:r>
            <w:r w:rsidRPr="008832DB">
              <w:rPr>
                <w:rFonts w:hint="eastAsia"/>
              </w:rPr>
              <w:t>月张某因被丈夫家暴，我所出面主持调调解，因伤情不严重，对男方进行批评教育，对双方宣传相关法律知识，后经调解和好。</w:t>
            </w:r>
          </w:p>
        </w:tc>
      </w:tr>
    </w:tbl>
    <w:p w14:paraId="055DC425" w14:textId="77777777" w:rsidR="002039F7" w:rsidRPr="008832DB" w:rsidRDefault="002039F7" w:rsidP="002039F7"/>
    <w:p w14:paraId="793A6E32" w14:textId="77777777" w:rsidR="002039F7" w:rsidRPr="008832DB" w:rsidRDefault="002039F7" w:rsidP="002039F7"/>
    <w:p w14:paraId="51A25B31" w14:textId="77777777" w:rsidR="002039F7" w:rsidRPr="008832DB" w:rsidRDefault="002039F7" w:rsidP="002039F7"/>
    <w:p w14:paraId="5C913759" w14:textId="77777777" w:rsidR="00CF639B" w:rsidRPr="008832DB" w:rsidRDefault="00CF639B" w:rsidP="004F7466">
      <w:pPr>
        <w:jc w:val="both"/>
      </w:pPr>
    </w:p>
    <w:p w14:paraId="4A053549" w14:textId="77777777" w:rsidR="00CE2301" w:rsidRPr="008832DB" w:rsidRDefault="00CE2301" w:rsidP="004F7466">
      <w:pPr>
        <w:jc w:val="both"/>
      </w:pPr>
    </w:p>
    <w:sectPr w:rsidR="00CE2301" w:rsidRPr="008832DB" w:rsidSect="00E270F7">
      <w:pgSz w:w="11906" w:h="16838" w:code="9"/>
      <w:pgMar w:top="1134" w:right="1134"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9174BC"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157AC" w14:textId="77777777" w:rsidR="00854B4E" w:rsidRDefault="00854B4E" w:rsidP="00951EEB">
      <w:pPr>
        <w:spacing w:line="240" w:lineRule="auto"/>
      </w:pPr>
      <w:r>
        <w:separator/>
      </w:r>
    </w:p>
  </w:endnote>
  <w:endnote w:type="continuationSeparator" w:id="0">
    <w:p w14:paraId="7FB4378C" w14:textId="77777777" w:rsidR="00854B4E" w:rsidRDefault="00854B4E" w:rsidP="00951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SimSun">
    <w:altName w:val="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GillSansMT-Bold-Identity-H">
    <w:altName w:val="Arial Unicode MS"/>
    <w:panose1 w:val="00000000000000000000"/>
    <w:charset w:val="86"/>
    <w:family w:val="auto"/>
    <w:notTrueType/>
    <w:pitch w:val="default"/>
    <w:sig w:usb0="00000000" w:usb1="080E0000" w:usb2="00000010" w:usb3="00000000" w:csb0="00040000" w:csb1="00000000"/>
  </w:font>
  <w:font w:name="Microsoft JhengHei">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0F1C0" w14:textId="77777777" w:rsidR="00854B4E" w:rsidRDefault="00854B4E" w:rsidP="005C5E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574325" w14:textId="77777777" w:rsidR="00854B4E" w:rsidRDefault="00854B4E" w:rsidP="00951EE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58B86" w14:textId="77777777" w:rsidR="00854B4E" w:rsidRDefault="00854B4E" w:rsidP="005C5E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B57B5">
      <w:rPr>
        <w:rStyle w:val="PageNumber"/>
        <w:noProof/>
      </w:rPr>
      <w:t>1</w:t>
    </w:r>
    <w:r>
      <w:rPr>
        <w:rStyle w:val="PageNumber"/>
      </w:rPr>
      <w:fldChar w:fldCharType="end"/>
    </w:r>
  </w:p>
  <w:p w14:paraId="7CE65F94" w14:textId="77777777" w:rsidR="00854B4E" w:rsidRDefault="00854B4E" w:rsidP="00951EE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3DD40" w14:textId="77777777" w:rsidR="00854B4E" w:rsidRDefault="00854B4E" w:rsidP="00951EEB">
      <w:pPr>
        <w:spacing w:line="240" w:lineRule="auto"/>
      </w:pPr>
      <w:r>
        <w:separator/>
      </w:r>
    </w:p>
  </w:footnote>
  <w:footnote w:type="continuationSeparator" w:id="0">
    <w:p w14:paraId="3205D4FE" w14:textId="77777777" w:rsidR="00854B4E" w:rsidRDefault="00854B4E" w:rsidP="00951EEB">
      <w:pPr>
        <w:spacing w:line="240" w:lineRule="auto"/>
      </w:pPr>
      <w:r>
        <w:continuationSeparator/>
      </w:r>
    </w:p>
  </w:footnote>
  <w:footnote w:id="1">
    <w:p w14:paraId="676A017B" w14:textId="77777777" w:rsidR="00854B4E" w:rsidRDefault="00854B4E" w:rsidP="00C3040A">
      <w:pPr>
        <w:pStyle w:val="FootnoteText"/>
        <w:ind w:left="112" w:hanging="112"/>
        <w:jc w:val="both"/>
      </w:pPr>
      <w:r>
        <w:rPr>
          <w:rStyle w:val="FootnoteReference"/>
        </w:rPr>
        <w:footnoteRef/>
      </w:r>
      <w:r>
        <w:t xml:space="preserve"> Fuller information on findings is available in the Baseline Report. Citation details are as follows: Tan</w:t>
      </w:r>
      <w:r w:rsidRPr="00B13935">
        <w:t>, Can, et al. (2010). Preventing and Responding to Domestic Violence in China through a Multi-sectoral Approach. Baseline Survey Report for UN agencies’ Joint Programme.</w:t>
      </w:r>
    </w:p>
  </w:footnote>
  <w:footnote w:id="2">
    <w:p w14:paraId="68C7C0A5" w14:textId="77777777" w:rsidR="00854B4E" w:rsidRDefault="00854B4E" w:rsidP="00C17027">
      <w:pPr>
        <w:pStyle w:val="FootnoteText"/>
        <w:ind w:left="112" w:hanging="112"/>
        <w:jc w:val="both"/>
      </w:pPr>
      <w:r>
        <w:rPr>
          <w:rStyle w:val="FootnoteReference"/>
        </w:rPr>
        <w:footnoteRef/>
      </w:r>
      <w:r>
        <w:t xml:space="preserve"> </w:t>
      </w:r>
      <w:r w:rsidRPr="00964696">
        <w:t xml:space="preserve">See UN Women project </w:t>
      </w:r>
      <w:r>
        <w:t>proposal</w:t>
      </w:r>
      <w:r w:rsidRPr="00964696">
        <w:t xml:space="preserve">, </w:t>
      </w:r>
      <w:r w:rsidRPr="00964696">
        <w:rPr>
          <w:i/>
        </w:rPr>
        <w:t>Promote Efforts for National Legislation on Domestic Violence and Upscale the Multi-sector Model in China.</w:t>
      </w:r>
    </w:p>
  </w:footnote>
  <w:footnote w:id="3">
    <w:p w14:paraId="52366889" w14:textId="77777777" w:rsidR="00854B4E" w:rsidRPr="00CF2C65" w:rsidRDefault="00854B4E" w:rsidP="00C17027">
      <w:pPr>
        <w:pStyle w:val="FootnoteText"/>
        <w:jc w:val="both"/>
      </w:pPr>
      <w:r w:rsidRPr="00CF2C65">
        <w:rPr>
          <w:rStyle w:val="FootnoteReference"/>
        </w:rPr>
        <w:footnoteRef/>
      </w:r>
      <w:r w:rsidRPr="00CF2C65">
        <w:t xml:space="preserve"> Source: UN Women evaluation ToR, 2017.</w:t>
      </w:r>
    </w:p>
  </w:footnote>
  <w:footnote w:id="4">
    <w:p w14:paraId="0C552D82" w14:textId="77777777" w:rsidR="00854B4E" w:rsidRPr="00CF2C65" w:rsidRDefault="00854B4E" w:rsidP="00B85ADB">
      <w:pPr>
        <w:ind w:left="112" w:hanging="112"/>
        <w:jc w:val="both"/>
        <w:rPr>
          <w:sz w:val="20"/>
          <w:szCs w:val="20"/>
        </w:rPr>
      </w:pPr>
      <w:r w:rsidRPr="00CF2C65">
        <w:rPr>
          <w:rStyle w:val="FootnoteReference"/>
          <w:sz w:val="20"/>
          <w:szCs w:val="20"/>
        </w:rPr>
        <w:footnoteRef/>
      </w:r>
      <w:r w:rsidRPr="00CF2C65">
        <w:rPr>
          <w:sz w:val="20"/>
          <w:szCs w:val="20"/>
        </w:rPr>
        <w:t xml:space="preserve"> See Kirkpatrick, D. L. (1994). Evaluating Training Programs. San Francisco: Berrett-Koehler Publishers, Inc and Kirkpatrick, Jim and Wendy Kayser Kirkpatrick (2009). The Kirkpatrick Four Levels: A Fresh Look After 50 Years, 1959-2009, Kirkpatrick Partners White Paper, April 2009, available </w:t>
      </w:r>
      <w:hyperlink r:id="rId1" w:history="1">
        <w:r w:rsidRPr="00CF2C65">
          <w:rPr>
            <w:rStyle w:val="Hyperlink"/>
            <w:sz w:val="20"/>
            <w:szCs w:val="20"/>
          </w:rPr>
          <w:t>here</w:t>
        </w:r>
      </w:hyperlink>
      <w:r w:rsidRPr="00CF2C65">
        <w:rPr>
          <w:sz w:val="20"/>
          <w:szCs w:val="20"/>
        </w:rPr>
        <w:t>.</w:t>
      </w:r>
    </w:p>
  </w:footnote>
  <w:footnote w:id="5">
    <w:p w14:paraId="3ABF909F" w14:textId="77777777" w:rsidR="00854B4E" w:rsidRPr="00CF2C65" w:rsidRDefault="00854B4E" w:rsidP="0034018D">
      <w:pPr>
        <w:pStyle w:val="FootnoteText"/>
        <w:jc w:val="both"/>
      </w:pPr>
      <w:r w:rsidRPr="00CF2C65">
        <w:rPr>
          <w:rStyle w:val="FootnoteReference"/>
        </w:rPr>
        <w:footnoteRef/>
      </w:r>
      <w:r w:rsidRPr="00CF2C65">
        <w:t xml:space="preserve"> Source: UN Women evaluation ToR.</w:t>
      </w:r>
    </w:p>
  </w:footnote>
  <w:footnote w:id="6">
    <w:p w14:paraId="621BE6AC" w14:textId="77777777" w:rsidR="00854B4E" w:rsidRPr="00CF2C65" w:rsidRDefault="00854B4E" w:rsidP="0034018D">
      <w:pPr>
        <w:pStyle w:val="FootnoteText"/>
        <w:jc w:val="both"/>
      </w:pPr>
      <w:r w:rsidRPr="00CF2C65">
        <w:rPr>
          <w:rStyle w:val="FootnoteReference"/>
        </w:rPr>
        <w:footnoteRef/>
      </w:r>
      <w:r w:rsidRPr="00CF2C65">
        <w:t xml:space="preserve"> Source: UN Women evaluation ToR.</w:t>
      </w:r>
    </w:p>
  </w:footnote>
  <w:footnote w:id="7">
    <w:p w14:paraId="636D3630" w14:textId="77777777" w:rsidR="00854B4E" w:rsidRPr="00CF2C65" w:rsidRDefault="00854B4E" w:rsidP="00CF2C65">
      <w:pPr>
        <w:pStyle w:val="FootnoteText"/>
        <w:ind w:left="142" w:hanging="142"/>
        <w:jc w:val="both"/>
      </w:pPr>
      <w:r w:rsidRPr="00CF2C65">
        <w:rPr>
          <w:rStyle w:val="FootnoteReference"/>
        </w:rPr>
        <w:footnoteRef/>
      </w:r>
      <w:r w:rsidRPr="00CF2C65">
        <w:t xml:space="preserve"> ‘Family-related problem’ is used here as a catch all term to reflect the fact that a number of problems related to families and family conflicts, including domestic violence, appear to be linked in popular conceptions.</w:t>
      </w:r>
    </w:p>
  </w:footnote>
  <w:footnote w:id="8">
    <w:p w14:paraId="6FC4CA3E" w14:textId="77777777" w:rsidR="00854B4E" w:rsidRPr="00CF2C65" w:rsidRDefault="00854B4E" w:rsidP="009B3C46">
      <w:pPr>
        <w:pStyle w:val="FootnoteText"/>
        <w:jc w:val="both"/>
      </w:pPr>
      <w:r w:rsidRPr="00CF2C65">
        <w:rPr>
          <w:rStyle w:val="FootnoteReference"/>
        </w:rPr>
        <w:footnoteRef/>
      </w:r>
      <w:r w:rsidRPr="00CF2C65">
        <w:t xml:space="preserve"> See: Pawson, R. (2013). The Science of Evaluation. London: SAGE.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52263"/>
    <w:multiLevelType w:val="hybridMultilevel"/>
    <w:tmpl w:val="938AB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C90D35"/>
    <w:multiLevelType w:val="hybridMultilevel"/>
    <w:tmpl w:val="A1C6CF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117BC3"/>
    <w:multiLevelType w:val="hybridMultilevel"/>
    <w:tmpl w:val="9C28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1837AC"/>
    <w:multiLevelType w:val="hybridMultilevel"/>
    <w:tmpl w:val="93D24C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B00F0"/>
    <w:multiLevelType w:val="hybridMultilevel"/>
    <w:tmpl w:val="5CA20A48"/>
    <w:lvl w:ilvl="0" w:tplc="2E4EE89E">
      <w:start w:val="1"/>
      <w:numFmt w:val="decimal"/>
      <w:lvlText w:val="%1."/>
      <w:lvlJc w:val="left"/>
      <w:pPr>
        <w:ind w:left="360" w:hanging="360"/>
      </w:pPr>
      <w:rPr>
        <w:rFonts w:hint="default"/>
        <w:b/>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5">
    <w:nsid w:val="1E7654E1"/>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FD4A9F"/>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FF565F"/>
    <w:multiLevelType w:val="hybridMultilevel"/>
    <w:tmpl w:val="7EB8F6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F07F7D"/>
    <w:multiLevelType w:val="hybridMultilevel"/>
    <w:tmpl w:val="3F7E5A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4292019"/>
    <w:multiLevelType w:val="hybridMultilevel"/>
    <w:tmpl w:val="3DB0FB3C"/>
    <w:lvl w:ilvl="0" w:tplc="0AB07B3C">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6A739B3"/>
    <w:multiLevelType w:val="hybridMultilevel"/>
    <w:tmpl w:val="7826E604"/>
    <w:lvl w:ilvl="0" w:tplc="B126732A">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E7A58B2"/>
    <w:multiLevelType w:val="hybridMultilevel"/>
    <w:tmpl w:val="5060F89A"/>
    <w:lvl w:ilvl="0" w:tplc="493258B4">
      <w:start w:val="5"/>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nsid w:val="55C24128"/>
    <w:multiLevelType w:val="hybridMultilevel"/>
    <w:tmpl w:val="A76C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79F3351"/>
    <w:multiLevelType w:val="multilevel"/>
    <w:tmpl w:val="93747194"/>
    <w:lvl w:ilvl="0">
      <w:start w:val="1"/>
      <w:numFmt w:val="decimal"/>
      <w:pStyle w:val="LHheading1Jun17"/>
      <w:lvlText w:val="%1."/>
      <w:lvlJc w:val="left"/>
      <w:pPr>
        <w:ind w:left="720" w:hanging="360"/>
      </w:pPr>
      <w:rPr>
        <w:rFonts w:hint="default"/>
      </w:rPr>
    </w:lvl>
    <w:lvl w:ilvl="1">
      <w:start w:val="1"/>
      <w:numFmt w:val="decimal"/>
      <w:pStyle w:val="LHheadiing2Jun17"/>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5932B658"/>
    <w:multiLevelType w:val="singleLevel"/>
    <w:tmpl w:val="5932B658"/>
    <w:lvl w:ilvl="0">
      <w:start w:val="1"/>
      <w:numFmt w:val="chineseCounting"/>
      <w:suff w:val="nothing"/>
      <w:lvlText w:val="%1、"/>
      <w:lvlJc w:val="left"/>
    </w:lvl>
  </w:abstractNum>
  <w:abstractNum w:abstractNumId="15">
    <w:nsid w:val="5932B69A"/>
    <w:multiLevelType w:val="singleLevel"/>
    <w:tmpl w:val="5932B69A"/>
    <w:lvl w:ilvl="0">
      <w:start w:val="1"/>
      <w:numFmt w:val="decimal"/>
      <w:lvlText w:val="%1."/>
      <w:lvlJc w:val="left"/>
    </w:lvl>
  </w:abstractNum>
  <w:abstractNum w:abstractNumId="16">
    <w:nsid w:val="5932B99F"/>
    <w:multiLevelType w:val="singleLevel"/>
    <w:tmpl w:val="5932B99F"/>
    <w:lvl w:ilvl="0">
      <w:start w:val="1"/>
      <w:numFmt w:val="decimal"/>
      <w:suff w:val="nothing"/>
      <w:lvlText w:val="%1）"/>
      <w:lvlJc w:val="left"/>
    </w:lvl>
  </w:abstractNum>
  <w:abstractNum w:abstractNumId="17">
    <w:nsid w:val="5932BA12"/>
    <w:multiLevelType w:val="singleLevel"/>
    <w:tmpl w:val="5932BA12"/>
    <w:lvl w:ilvl="0">
      <w:start w:val="13"/>
      <w:numFmt w:val="decimal"/>
      <w:suff w:val="space"/>
      <w:lvlText w:val="%1."/>
      <w:lvlJc w:val="left"/>
    </w:lvl>
  </w:abstractNum>
  <w:abstractNum w:abstractNumId="18">
    <w:nsid w:val="5932BAAD"/>
    <w:multiLevelType w:val="singleLevel"/>
    <w:tmpl w:val="5932BAAD"/>
    <w:lvl w:ilvl="0">
      <w:start w:val="1"/>
      <w:numFmt w:val="decimal"/>
      <w:suff w:val="nothing"/>
      <w:lvlText w:val="%1）"/>
      <w:lvlJc w:val="left"/>
    </w:lvl>
  </w:abstractNum>
  <w:abstractNum w:abstractNumId="19">
    <w:nsid w:val="5932BACE"/>
    <w:multiLevelType w:val="singleLevel"/>
    <w:tmpl w:val="5932BACE"/>
    <w:lvl w:ilvl="0">
      <w:start w:val="15"/>
      <w:numFmt w:val="decimal"/>
      <w:suff w:val="space"/>
      <w:lvlText w:val="%1."/>
      <w:lvlJc w:val="left"/>
    </w:lvl>
  </w:abstractNum>
  <w:abstractNum w:abstractNumId="20">
    <w:nsid w:val="5932BBFC"/>
    <w:multiLevelType w:val="singleLevel"/>
    <w:tmpl w:val="5932BBFC"/>
    <w:lvl w:ilvl="0">
      <w:start w:val="20"/>
      <w:numFmt w:val="decimal"/>
      <w:suff w:val="space"/>
      <w:lvlText w:val="%1."/>
      <w:lvlJc w:val="left"/>
    </w:lvl>
  </w:abstractNum>
  <w:abstractNum w:abstractNumId="21">
    <w:nsid w:val="5932BCBB"/>
    <w:multiLevelType w:val="singleLevel"/>
    <w:tmpl w:val="5932BCBB"/>
    <w:lvl w:ilvl="0">
      <w:start w:val="4"/>
      <w:numFmt w:val="chineseCounting"/>
      <w:suff w:val="nothing"/>
      <w:lvlText w:val="（%1）"/>
      <w:lvlJc w:val="left"/>
    </w:lvl>
  </w:abstractNum>
  <w:abstractNum w:abstractNumId="22">
    <w:nsid w:val="5932CD62"/>
    <w:multiLevelType w:val="singleLevel"/>
    <w:tmpl w:val="5932CD62"/>
    <w:lvl w:ilvl="0">
      <w:start w:val="25"/>
      <w:numFmt w:val="decimal"/>
      <w:suff w:val="space"/>
      <w:lvlText w:val="%1."/>
      <w:lvlJc w:val="left"/>
    </w:lvl>
  </w:abstractNum>
  <w:abstractNum w:abstractNumId="23">
    <w:nsid w:val="5932D368"/>
    <w:multiLevelType w:val="singleLevel"/>
    <w:tmpl w:val="5932D368"/>
    <w:lvl w:ilvl="0">
      <w:start w:val="1"/>
      <w:numFmt w:val="decimal"/>
      <w:suff w:val="nothing"/>
      <w:lvlText w:val="%1）"/>
      <w:lvlJc w:val="left"/>
    </w:lvl>
  </w:abstractNum>
  <w:abstractNum w:abstractNumId="24">
    <w:nsid w:val="5932D40A"/>
    <w:multiLevelType w:val="singleLevel"/>
    <w:tmpl w:val="5932D40A"/>
    <w:lvl w:ilvl="0">
      <w:start w:val="29"/>
      <w:numFmt w:val="decimal"/>
      <w:suff w:val="space"/>
      <w:lvlText w:val="%1."/>
      <w:lvlJc w:val="left"/>
    </w:lvl>
  </w:abstractNum>
  <w:abstractNum w:abstractNumId="25">
    <w:nsid w:val="5932D4CB"/>
    <w:multiLevelType w:val="singleLevel"/>
    <w:tmpl w:val="5932D4CB"/>
    <w:lvl w:ilvl="0">
      <w:start w:val="32"/>
      <w:numFmt w:val="decimal"/>
      <w:suff w:val="space"/>
      <w:lvlText w:val="%1."/>
      <w:lvlJc w:val="left"/>
    </w:lvl>
  </w:abstractNum>
  <w:abstractNum w:abstractNumId="26">
    <w:nsid w:val="5932D513"/>
    <w:multiLevelType w:val="singleLevel"/>
    <w:tmpl w:val="5932D513"/>
    <w:lvl w:ilvl="0">
      <w:start w:val="1"/>
      <w:numFmt w:val="decimal"/>
      <w:suff w:val="nothing"/>
      <w:lvlText w:val="%1）"/>
      <w:lvlJc w:val="left"/>
    </w:lvl>
  </w:abstractNum>
  <w:abstractNum w:abstractNumId="27">
    <w:nsid w:val="5932D57E"/>
    <w:multiLevelType w:val="singleLevel"/>
    <w:tmpl w:val="5932D57E"/>
    <w:lvl w:ilvl="0">
      <w:start w:val="33"/>
      <w:numFmt w:val="decimal"/>
      <w:suff w:val="space"/>
      <w:lvlText w:val="%1."/>
      <w:lvlJc w:val="left"/>
    </w:lvl>
  </w:abstractNum>
  <w:abstractNum w:abstractNumId="28">
    <w:nsid w:val="5936EA2E"/>
    <w:multiLevelType w:val="singleLevel"/>
    <w:tmpl w:val="5936EA2E"/>
    <w:lvl w:ilvl="0">
      <w:start w:val="1"/>
      <w:numFmt w:val="chineseCounting"/>
      <w:suff w:val="nothing"/>
      <w:lvlText w:val="%1、"/>
      <w:lvlJc w:val="left"/>
    </w:lvl>
  </w:abstractNum>
  <w:abstractNum w:abstractNumId="29">
    <w:nsid w:val="5936EA54"/>
    <w:multiLevelType w:val="singleLevel"/>
    <w:tmpl w:val="5936EA54"/>
    <w:lvl w:ilvl="0">
      <w:start w:val="1"/>
      <w:numFmt w:val="chineseCounting"/>
      <w:suff w:val="nothing"/>
      <w:lvlText w:val="（%1）"/>
      <w:lvlJc w:val="left"/>
    </w:lvl>
  </w:abstractNum>
  <w:abstractNum w:abstractNumId="30">
    <w:nsid w:val="59382967"/>
    <w:multiLevelType w:val="singleLevel"/>
    <w:tmpl w:val="59382967"/>
    <w:lvl w:ilvl="0">
      <w:start w:val="1"/>
      <w:numFmt w:val="decimal"/>
      <w:suff w:val="nothing"/>
      <w:lvlText w:val="%1、"/>
      <w:lvlJc w:val="left"/>
    </w:lvl>
  </w:abstractNum>
  <w:abstractNum w:abstractNumId="31">
    <w:nsid w:val="593A6672"/>
    <w:multiLevelType w:val="singleLevel"/>
    <w:tmpl w:val="593A6672"/>
    <w:lvl w:ilvl="0">
      <w:start w:val="3"/>
      <w:numFmt w:val="chineseCounting"/>
      <w:suff w:val="nothing"/>
      <w:lvlText w:val="%1、"/>
      <w:lvlJc w:val="left"/>
    </w:lvl>
  </w:abstractNum>
  <w:abstractNum w:abstractNumId="32">
    <w:nsid w:val="593BDEDB"/>
    <w:multiLevelType w:val="singleLevel"/>
    <w:tmpl w:val="593BDEDB"/>
    <w:lvl w:ilvl="0">
      <w:start w:val="1"/>
      <w:numFmt w:val="decimal"/>
      <w:suff w:val="nothing"/>
      <w:lvlText w:val="%1."/>
      <w:lvlJc w:val="left"/>
    </w:lvl>
  </w:abstractNum>
  <w:abstractNum w:abstractNumId="33">
    <w:nsid w:val="593BE09C"/>
    <w:multiLevelType w:val="singleLevel"/>
    <w:tmpl w:val="593BE09C"/>
    <w:lvl w:ilvl="0">
      <w:start w:val="1"/>
      <w:numFmt w:val="decimal"/>
      <w:suff w:val="nothing"/>
      <w:lvlText w:val="%1."/>
      <w:lvlJc w:val="left"/>
    </w:lvl>
  </w:abstractNum>
  <w:abstractNum w:abstractNumId="34">
    <w:nsid w:val="593BE25C"/>
    <w:multiLevelType w:val="singleLevel"/>
    <w:tmpl w:val="593BE25C"/>
    <w:lvl w:ilvl="0">
      <w:start w:val="1"/>
      <w:numFmt w:val="decimal"/>
      <w:suff w:val="nothing"/>
      <w:lvlText w:val="%1."/>
      <w:lvlJc w:val="left"/>
    </w:lvl>
  </w:abstractNum>
  <w:abstractNum w:abstractNumId="35">
    <w:nsid w:val="593BF7AE"/>
    <w:multiLevelType w:val="singleLevel"/>
    <w:tmpl w:val="593BF7AE"/>
    <w:lvl w:ilvl="0">
      <w:start w:val="1"/>
      <w:numFmt w:val="decimal"/>
      <w:suff w:val="nothing"/>
      <w:lvlText w:val="%1."/>
      <w:lvlJc w:val="left"/>
    </w:lvl>
  </w:abstractNum>
  <w:abstractNum w:abstractNumId="36">
    <w:nsid w:val="593BF86D"/>
    <w:multiLevelType w:val="singleLevel"/>
    <w:tmpl w:val="593BF86D"/>
    <w:lvl w:ilvl="0">
      <w:start w:val="1"/>
      <w:numFmt w:val="decimal"/>
      <w:suff w:val="nothing"/>
      <w:lvlText w:val="%1."/>
      <w:lvlJc w:val="left"/>
    </w:lvl>
  </w:abstractNum>
  <w:abstractNum w:abstractNumId="37">
    <w:nsid w:val="593BF8C3"/>
    <w:multiLevelType w:val="singleLevel"/>
    <w:tmpl w:val="593BF8C3"/>
    <w:lvl w:ilvl="0">
      <w:start w:val="1"/>
      <w:numFmt w:val="decimal"/>
      <w:suff w:val="nothing"/>
      <w:lvlText w:val="%1."/>
      <w:lvlJc w:val="left"/>
    </w:lvl>
  </w:abstractNum>
  <w:abstractNum w:abstractNumId="38">
    <w:nsid w:val="593BFE6B"/>
    <w:multiLevelType w:val="singleLevel"/>
    <w:tmpl w:val="593BFE6B"/>
    <w:lvl w:ilvl="0">
      <w:start w:val="1"/>
      <w:numFmt w:val="decimal"/>
      <w:suff w:val="nothing"/>
      <w:lvlText w:val="%1."/>
      <w:lvlJc w:val="left"/>
    </w:lvl>
  </w:abstractNum>
  <w:abstractNum w:abstractNumId="39">
    <w:nsid w:val="593BFEC0"/>
    <w:multiLevelType w:val="singleLevel"/>
    <w:tmpl w:val="593BFEC0"/>
    <w:lvl w:ilvl="0">
      <w:start w:val="1"/>
      <w:numFmt w:val="decimal"/>
      <w:suff w:val="nothing"/>
      <w:lvlText w:val="%1."/>
      <w:lvlJc w:val="left"/>
    </w:lvl>
  </w:abstractNum>
  <w:abstractNum w:abstractNumId="40">
    <w:nsid w:val="593BFFE6"/>
    <w:multiLevelType w:val="singleLevel"/>
    <w:tmpl w:val="593BFFE6"/>
    <w:lvl w:ilvl="0">
      <w:start w:val="1"/>
      <w:numFmt w:val="decimal"/>
      <w:suff w:val="nothing"/>
      <w:lvlText w:val="%1."/>
      <w:lvlJc w:val="left"/>
    </w:lvl>
  </w:abstractNum>
  <w:abstractNum w:abstractNumId="41">
    <w:nsid w:val="593C0087"/>
    <w:multiLevelType w:val="singleLevel"/>
    <w:tmpl w:val="593C0087"/>
    <w:lvl w:ilvl="0">
      <w:start w:val="1"/>
      <w:numFmt w:val="decimal"/>
      <w:suff w:val="nothing"/>
      <w:lvlText w:val="%1."/>
      <w:lvlJc w:val="left"/>
    </w:lvl>
  </w:abstractNum>
  <w:abstractNum w:abstractNumId="42">
    <w:nsid w:val="593C0180"/>
    <w:multiLevelType w:val="singleLevel"/>
    <w:tmpl w:val="593C0180"/>
    <w:lvl w:ilvl="0">
      <w:start w:val="1"/>
      <w:numFmt w:val="decimal"/>
      <w:suff w:val="nothing"/>
      <w:lvlText w:val="%1."/>
      <w:lvlJc w:val="left"/>
    </w:lvl>
  </w:abstractNum>
  <w:abstractNum w:abstractNumId="43">
    <w:nsid w:val="593C034B"/>
    <w:multiLevelType w:val="singleLevel"/>
    <w:tmpl w:val="593C034B"/>
    <w:lvl w:ilvl="0">
      <w:start w:val="1"/>
      <w:numFmt w:val="decimal"/>
      <w:suff w:val="nothing"/>
      <w:lvlText w:val="%1."/>
      <w:lvlJc w:val="left"/>
    </w:lvl>
  </w:abstractNum>
  <w:abstractNum w:abstractNumId="44">
    <w:nsid w:val="593C03BA"/>
    <w:multiLevelType w:val="singleLevel"/>
    <w:tmpl w:val="593C03BA"/>
    <w:lvl w:ilvl="0">
      <w:start w:val="1"/>
      <w:numFmt w:val="decimal"/>
      <w:suff w:val="nothing"/>
      <w:lvlText w:val="%1."/>
      <w:lvlJc w:val="left"/>
    </w:lvl>
  </w:abstractNum>
  <w:abstractNum w:abstractNumId="45">
    <w:nsid w:val="593C0548"/>
    <w:multiLevelType w:val="singleLevel"/>
    <w:tmpl w:val="593C0548"/>
    <w:lvl w:ilvl="0">
      <w:start w:val="1"/>
      <w:numFmt w:val="decimal"/>
      <w:suff w:val="nothing"/>
      <w:lvlText w:val="%1."/>
      <w:lvlJc w:val="left"/>
    </w:lvl>
  </w:abstractNum>
  <w:abstractNum w:abstractNumId="46">
    <w:nsid w:val="593C06AD"/>
    <w:multiLevelType w:val="singleLevel"/>
    <w:tmpl w:val="593C06AD"/>
    <w:lvl w:ilvl="0">
      <w:start w:val="1"/>
      <w:numFmt w:val="decimal"/>
      <w:suff w:val="nothing"/>
      <w:lvlText w:val="%1."/>
      <w:lvlJc w:val="left"/>
    </w:lvl>
  </w:abstractNum>
  <w:abstractNum w:abstractNumId="47">
    <w:nsid w:val="593CC655"/>
    <w:multiLevelType w:val="singleLevel"/>
    <w:tmpl w:val="593CC655"/>
    <w:lvl w:ilvl="0">
      <w:start w:val="1"/>
      <w:numFmt w:val="decimal"/>
      <w:suff w:val="nothing"/>
      <w:lvlText w:val="%1."/>
      <w:lvlJc w:val="left"/>
    </w:lvl>
  </w:abstractNum>
  <w:abstractNum w:abstractNumId="48">
    <w:nsid w:val="593CC6B0"/>
    <w:multiLevelType w:val="singleLevel"/>
    <w:tmpl w:val="593CC6B0"/>
    <w:lvl w:ilvl="0">
      <w:start w:val="1"/>
      <w:numFmt w:val="decimal"/>
      <w:suff w:val="nothing"/>
      <w:lvlText w:val="%1."/>
      <w:lvlJc w:val="left"/>
    </w:lvl>
  </w:abstractNum>
  <w:abstractNum w:abstractNumId="49">
    <w:nsid w:val="593CC76E"/>
    <w:multiLevelType w:val="singleLevel"/>
    <w:tmpl w:val="593CC76E"/>
    <w:lvl w:ilvl="0">
      <w:start w:val="1"/>
      <w:numFmt w:val="decimal"/>
      <w:suff w:val="nothing"/>
      <w:lvlText w:val="%1."/>
      <w:lvlJc w:val="left"/>
    </w:lvl>
  </w:abstractNum>
  <w:abstractNum w:abstractNumId="50">
    <w:nsid w:val="593CD751"/>
    <w:multiLevelType w:val="singleLevel"/>
    <w:tmpl w:val="593CD751"/>
    <w:lvl w:ilvl="0">
      <w:start w:val="1"/>
      <w:numFmt w:val="decimal"/>
      <w:suff w:val="nothing"/>
      <w:lvlText w:val="%1."/>
      <w:lvlJc w:val="left"/>
    </w:lvl>
  </w:abstractNum>
  <w:abstractNum w:abstractNumId="51">
    <w:nsid w:val="593CDDCB"/>
    <w:multiLevelType w:val="singleLevel"/>
    <w:tmpl w:val="593CDDCB"/>
    <w:lvl w:ilvl="0">
      <w:start w:val="1"/>
      <w:numFmt w:val="decimal"/>
      <w:suff w:val="nothing"/>
      <w:lvlText w:val="%1."/>
      <w:lvlJc w:val="left"/>
    </w:lvl>
  </w:abstractNum>
  <w:abstractNum w:abstractNumId="52">
    <w:nsid w:val="593CDEC7"/>
    <w:multiLevelType w:val="singleLevel"/>
    <w:tmpl w:val="593CDEC7"/>
    <w:lvl w:ilvl="0">
      <w:start w:val="1"/>
      <w:numFmt w:val="decimal"/>
      <w:suff w:val="nothing"/>
      <w:lvlText w:val="%1."/>
      <w:lvlJc w:val="left"/>
    </w:lvl>
  </w:abstractNum>
  <w:abstractNum w:abstractNumId="53">
    <w:nsid w:val="593CDF4F"/>
    <w:multiLevelType w:val="singleLevel"/>
    <w:tmpl w:val="593CDF4F"/>
    <w:lvl w:ilvl="0">
      <w:start w:val="1"/>
      <w:numFmt w:val="decimal"/>
      <w:suff w:val="nothing"/>
      <w:lvlText w:val="%1."/>
      <w:lvlJc w:val="left"/>
    </w:lvl>
  </w:abstractNum>
  <w:abstractNum w:abstractNumId="54">
    <w:nsid w:val="593CE179"/>
    <w:multiLevelType w:val="singleLevel"/>
    <w:tmpl w:val="593CE179"/>
    <w:lvl w:ilvl="0">
      <w:start w:val="1"/>
      <w:numFmt w:val="decimal"/>
      <w:suff w:val="nothing"/>
      <w:lvlText w:val="%1."/>
      <w:lvlJc w:val="left"/>
    </w:lvl>
  </w:abstractNum>
  <w:abstractNum w:abstractNumId="55">
    <w:nsid w:val="593CEE5D"/>
    <w:multiLevelType w:val="singleLevel"/>
    <w:tmpl w:val="593CEE5D"/>
    <w:lvl w:ilvl="0">
      <w:start w:val="20"/>
      <w:numFmt w:val="decimal"/>
      <w:suff w:val="space"/>
      <w:lvlText w:val="%1."/>
      <w:lvlJc w:val="left"/>
    </w:lvl>
  </w:abstractNum>
  <w:abstractNum w:abstractNumId="56">
    <w:nsid w:val="593CF551"/>
    <w:multiLevelType w:val="singleLevel"/>
    <w:tmpl w:val="593CF551"/>
    <w:lvl w:ilvl="0">
      <w:start w:val="1"/>
      <w:numFmt w:val="decimalEnclosedCircleChinese"/>
      <w:suff w:val="nothing"/>
      <w:lvlText w:val="%1　"/>
      <w:lvlJc w:val="left"/>
      <w:pPr>
        <w:ind w:left="0" w:firstLine="400"/>
      </w:pPr>
      <w:rPr>
        <w:rFonts w:hint="eastAsia"/>
      </w:rPr>
    </w:lvl>
  </w:abstractNum>
  <w:abstractNum w:abstractNumId="57">
    <w:nsid w:val="593CF56E"/>
    <w:multiLevelType w:val="singleLevel"/>
    <w:tmpl w:val="593CF56E"/>
    <w:lvl w:ilvl="0">
      <w:start w:val="1"/>
      <w:numFmt w:val="decimalEnclosedCircleChinese"/>
      <w:suff w:val="nothing"/>
      <w:lvlText w:val="%1　"/>
      <w:lvlJc w:val="left"/>
      <w:pPr>
        <w:ind w:left="0" w:firstLine="400"/>
      </w:pPr>
      <w:rPr>
        <w:rFonts w:hint="eastAsia"/>
      </w:rPr>
    </w:lvl>
  </w:abstractNum>
  <w:abstractNum w:abstractNumId="58">
    <w:nsid w:val="593D0AD1"/>
    <w:multiLevelType w:val="singleLevel"/>
    <w:tmpl w:val="593D0AD1"/>
    <w:lvl w:ilvl="0">
      <w:start w:val="1"/>
      <w:numFmt w:val="decimal"/>
      <w:suff w:val="nothing"/>
      <w:lvlText w:val="%1、"/>
      <w:lvlJc w:val="left"/>
    </w:lvl>
  </w:abstractNum>
  <w:abstractNum w:abstractNumId="59">
    <w:nsid w:val="5CA2084A"/>
    <w:multiLevelType w:val="hybridMultilevel"/>
    <w:tmpl w:val="3AE24A9C"/>
    <w:lvl w:ilvl="0" w:tplc="CD40C878">
      <w:start w:val="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04A44C7"/>
    <w:multiLevelType w:val="hybridMultilevel"/>
    <w:tmpl w:val="93D24C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0FF63B7"/>
    <w:multiLevelType w:val="hybridMultilevel"/>
    <w:tmpl w:val="113A5B98"/>
    <w:lvl w:ilvl="0" w:tplc="4C0492B0">
      <w:start w:val="6"/>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2">
    <w:nsid w:val="67865E87"/>
    <w:multiLevelType w:val="hybridMultilevel"/>
    <w:tmpl w:val="6A6C1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9F81273"/>
    <w:multiLevelType w:val="hybridMultilevel"/>
    <w:tmpl w:val="F61C4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F7F3086"/>
    <w:multiLevelType w:val="hybridMultilevel"/>
    <w:tmpl w:val="81C6E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1552CDF"/>
    <w:multiLevelType w:val="hybridMultilevel"/>
    <w:tmpl w:val="07B2AE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2201437"/>
    <w:multiLevelType w:val="hybridMultilevel"/>
    <w:tmpl w:val="8320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8E538D8"/>
    <w:multiLevelType w:val="hybridMultilevel"/>
    <w:tmpl w:val="EB76A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9A56A6"/>
    <w:multiLevelType w:val="hybridMultilevel"/>
    <w:tmpl w:val="AF6C6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2"/>
  </w:num>
  <w:num w:numId="2">
    <w:abstractNumId w:val="12"/>
  </w:num>
  <w:num w:numId="3">
    <w:abstractNumId w:val="13"/>
  </w:num>
  <w:num w:numId="4">
    <w:abstractNumId w:val="11"/>
  </w:num>
  <w:num w:numId="5">
    <w:abstractNumId w:val="1"/>
  </w:num>
  <w:num w:numId="6">
    <w:abstractNumId w:val="0"/>
  </w:num>
  <w:num w:numId="7">
    <w:abstractNumId w:val="28"/>
  </w:num>
  <w:num w:numId="8">
    <w:abstractNumId w:val="29"/>
  </w:num>
  <w:num w:numId="9">
    <w:abstractNumId w:val="57"/>
  </w:num>
  <w:num w:numId="10">
    <w:abstractNumId w:val="56"/>
  </w:num>
  <w:num w:numId="11">
    <w:abstractNumId w:val="31"/>
  </w:num>
  <w:num w:numId="12">
    <w:abstractNumId w:val="55"/>
  </w:num>
  <w:num w:numId="13">
    <w:abstractNumId w:val="14"/>
  </w:num>
  <w:num w:numId="14">
    <w:abstractNumId w:val="15"/>
  </w:num>
  <w:num w:numId="15">
    <w:abstractNumId w:val="32"/>
  </w:num>
  <w:num w:numId="16">
    <w:abstractNumId w:val="33"/>
  </w:num>
  <w:num w:numId="17">
    <w:abstractNumId w:val="34"/>
  </w:num>
  <w:num w:numId="18">
    <w:abstractNumId w:val="37"/>
  </w:num>
  <w:num w:numId="19">
    <w:abstractNumId w:val="35"/>
  </w:num>
  <w:num w:numId="20">
    <w:abstractNumId w:val="36"/>
  </w:num>
  <w:num w:numId="21">
    <w:abstractNumId w:val="16"/>
  </w:num>
  <w:num w:numId="22">
    <w:abstractNumId w:val="17"/>
  </w:num>
  <w:num w:numId="23">
    <w:abstractNumId w:val="18"/>
  </w:num>
  <w:num w:numId="24">
    <w:abstractNumId w:val="19"/>
  </w:num>
  <w:num w:numId="25">
    <w:abstractNumId w:val="39"/>
  </w:num>
  <w:num w:numId="26">
    <w:abstractNumId w:val="38"/>
  </w:num>
  <w:num w:numId="27">
    <w:abstractNumId w:val="40"/>
  </w:num>
  <w:num w:numId="28">
    <w:abstractNumId w:val="42"/>
  </w:num>
  <w:num w:numId="29">
    <w:abstractNumId w:val="41"/>
  </w:num>
  <w:num w:numId="30">
    <w:abstractNumId w:val="43"/>
  </w:num>
  <w:num w:numId="31">
    <w:abstractNumId w:val="20"/>
  </w:num>
  <w:num w:numId="32">
    <w:abstractNumId w:val="30"/>
  </w:num>
  <w:num w:numId="33">
    <w:abstractNumId w:val="46"/>
  </w:num>
  <w:num w:numId="34">
    <w:abstractNumId w:val="45"/>
  </w:num>
  <w:num w:numId="35">
    <w:abstractNumId w:val="44"/>
  </w:num>
  <w:num w:numId="36">
    <w:abstractNumId w:val="21"/>
  </w:num>
  <w:num w:numId="37">
    <w:abstractNumId w:val="22"/>
  </w:num>
  <w:num w:numId="38">
    <w:abstractNumId w:val="23"/>
  </w:num>
  <w:num w:numId="39">
    <w:abstractNumId w:val="47"/>
  </w:num>
  <w:num w:numId="40">
    <w:abstractNumId w:val="48"/>
  </w:num>
  <w:num w:numId="41">
    <w:abstractNumId w:val="49"/>
  </w:num>
  <w:num w:numId="42">
    <w:abstractNumId w:val="24"/>
  </w:num>
  <w:num w:numId="43">
    <w:abstractNumId w:val="25"/>
  </w:num>
  <w:num w:numId="44">
    <w:abstractNumId w:val="26"/>
  </w:num>
  <w:num w:numId="45">
    <w:abstractNumId w:val="27"/>
  </w:num>
  <w:num w:numId="46">
    <w:abstractNumId w:val="58"/>
  </w:num>
  <w:num w:numId="47">
    <w:abstractNumId w:val="52"/>
  </w:num>
  <w:num w:numId="48">
    <w:abstractNumId w:val="50"/>
  </w:num>
  <w:num w:numId="49">
    <w:abstractNumId w:val="51"/>
  </w:num>
  <w:num w:numId="50">
    <w:abstractNumId w:val="53"/>
  </w:num>
  <w:num w:numId="51">
    <w:abstractNumId w:val="54"/>
  </w:num>
  <w:num w:numId="52">
    <w:abstractNumId w:val="10"/>
  </w:num>
  <w:num w:numId="53">
    <w:abstractNumId w:val="59"/>
  </w:num>
  <w:num w:numId="54">
    <w:abstractNumId w:val="67"/>
  </w:num>
  <w:num w:numId="55">
    <w:abstractNumId w:val="61"/>
  </w:num>
  <w:num w:numId="56">
    <w:abstractNumId w:val="9"/>
  </w:num>
  <w:num w:numId="57">
    <w:abstractNumId w:val="63"/>
  </w:num>
  <w:num w:numId="58">
    <w:abstractNumId w:val="7"/>
  </w:num>
  <w:num w:numId="59">
    <w:abstractNumId w:val="5"/>
  </w:num>
  <w:num w:numId="60">
    <w:abstractNumId w:val="65"/>
  </w:num>
  <w:num w:numId="61">
    <w:abstractNumId w:val="6"/>
  </w:num>
  <w:num w:numId="62">
    <w:abstractNumId w:val="60"/>
  </w:num>
  <w:num w:numId="63">
    <w:abstractNumId w:val="3"/>
  </w:num>
  <w:num w:numId="64">
    <w:abstractNumId w:val="64"/>
  </w:num>
  <w:num w:numId="65">
    <w:abstractNumId w:val="2"/>
  </w:num>
  <w:num w:numId="66">
    <w:abstractNumId w:val="4"/>
  </w:num>
  <w:num w:numId="67">
    <w:abstractNumId w:val="8"/>
  </w:num>
  <w:num w:numId="68">
    <w:abstractNumId w:val="68"/>
  </w:num>
  <w:num w:numId="69">
    <w:abstractNumId w:val="66"/>
  </w:num>
  <w:numIdMacAtCleanup w:val="6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uixiang Guo">
    <w15:presenceInfo w15:providerId="None" w15:userId="Ruixiang Gu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5"/>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2DC"/>
    <w:rsid w:val="00000B68"/>
    <w:rsid w:val="00002945"/>
    <w:rsid w:val="00002E9C"/>
    <w:rsid w:val="0000313F"/>
    <w:rsid w:val="000036B4"/>
    <w:rsid w:val="00003B7F"/>
    <w:rsid w:val="00003D0F"/>
    <w:rsid w:val="000049F3"/>
    <w:rsid w:val="00005354"/>
    <w:rsid w:val="00005562"/>
    <w:rsid w:val="00005595"/>
    <w:rsid w:val="00005F82"/>
    <w:rsid w:val="00010667"/>
    <w:rsid w:val="00010E9D"/>
    <w:rsid w:val="0001132E"/>
    <w:rsid w:val="00014E98"/>
    <w:rsid w:val="00014EF6"/>
    <w:rsid w:val="00016530"/>
    <w:rsid w:val="00017E49"/>
    <w:rsid w:val="00023ED7"/>
    <w:rsid w:val="000246AE"/>
    <w:rsid w:val="00024939"/>
    <w:rsid w:val="0002627F"/>
    <w:rsid w:val="00026D45"/>
    <w:rsid w:val="00027AF6"/>
    <w:rsid w:val="00027FBF"/>
    <w:rsid w:val="000306C2"/>
    <w:rsid w:val="00030EB5"/>
    <w:rsid w:val="00032025"/>
    <w:rsid w:val="00033785"/>
    <w:rsid w:val="00035BA8"/>
    <w:rsid w:val="00036A7F"/>
    <w:rsid w:val="000400A3"/>
    <w:rsid w:val="00040CFC"/>
    <w:rsid w:val="00042005"/>
    <w:rsid w:val="000456C4"/>
    <w:rsid w:val="00045CE2"/>
    <w:rsid w:val="0004797E"/>
    <w:rsid w:val="00047F47"/>
    <w:rsid w:val="0005216D"/>
    <w:rsid w:val="000524E1"/>
    <w:rsid w:val="000539E1"/>
    <w:rsid w:val="00055A7C"/>
    <w:rsid w:val="00055E13"/>
    <w:rsid w:val="00056316"/>
    <w:rsid w:val="0006017D"/>
    <w:rsid w:val="00061B79"/>
    <w:rsid w:val="000633C2"/>
    <w:rsid w:val="0006407A"/>
    <w:rsid w:val="000654F2"/>
    <w:rsid w:val="000655AE"/>
    <w:rsid w:val="000712F8"/>
    <w:rsid w:val="00073D5A"/>
    <w:rsid w:val="00073EA0"/>
    <w:rsid w:val="0007423E"/>
    <w:rsid w:val="00075C07"/>
    <w:rsid w:val="00075CE2"/>
    <w:rsid w:val="00075E4A"/>
    <w:rsid w:val="00075F9C"/>
    <w:rsid w:val="00076366"/>
    <w:rsid w:val="00076DD4"/>
    <w:rsid w:val="000770A2"/>
    <w:rsid w:val="00077824"/>
    <w:rsid w:val="00077E9C"/>
    <w:rsid w:val="0008012E"/>
    <w:rsid w:val="00081604"/>
    <w:rsid w:val="00083104"/>
    <w:rsid w:val="000841BB"/>
    <w:rsid w:val="0008498C"/>
    <w:rsid w:val="00086124"/>
    <w:rsid w:val="00086B17"/>
    <w:rsid w:val="00087B3A"/>
    <w:rsid w:val="00087C42"/>
    <w:rsid w:val="0009270F"/>
    <w:rsid w:val="0009600B"/>
    <w:rsid w:val="000A0347"/>
    <w:rsid w:val="000A11CF"/>
    <w:rsid w:val="000A1455"/>
    <w:rsid w:val="000A2B90"/>
    <w:rsid w:val="000A2D44"/>
    <w:rsid w:val="000A2DD8"/>
    <w:rsid w:val="000A2DDA"/>
    <w:rsid w:val="000A351C"/>
    <w:rsid w:val="000A38EE"/>
    <w:rsid w:val="000A487F"/>
    <w:rsid w:val="000A6871"/>
    <w:rsid w:val="000B0201"/>
    <w:rsid w:val="000B0250"/>
    <w:rsid w:val="000B068B"/>
    <w:rsid w:val="000B15E6"/>
    <w:rsid w:val="000B166B"/>
    <w:rsid w:val="000B36EE"/>
    <w:rsid w:val="000B3713"/>
    <w:rsid w:val="000B3762"/>
    <w:rsid w:val="000B3931"/>
    <w:rsid w:val="000B3A2E"/>
    <w:rsid w:val="000B3BCB"/>
    <w:rsid w:val="000B4185"/>
    <w:rsid w:val="000B655B"/>
    <w:rsid w:val="000C1B4D"/>
    <w:rsid w:val="000C1F51"/>
    <w:rsid w:val="000C238C"/>
    <w:rsid w:val="000C27F4"/>
    <w:rsid w:val="000C28D9"/>
    <w:rsid w:val="000C4594"/>
    <w:rsid w:val="000C5D69"/>
    <w:rsid w:val="000C7A40"/>
    <w:rsid w:val="000D0712"/>
    <w:rsid w:val="000D079B"/>
    <w:rsid w:val="000D0BC4"/>
    <w:rsid w:val="000D16DD"/>
    <w:rsid w:val="000D53A9"/>
    <w:rsid w:val="000D5B9D"/>
    <w:rsid w:val="000D5F51"/>
    <w:rsid w:val="000D685C"/>
    <w:rsid w:val="000D68D3"/>
    <w:rsid w:val="000D75C5"/>
    <w:rsid w:val="000E0291"/>
    <w:rsid w:val="000E12E0"/>
    <w:rsid w:val="000E3CEA"/>
    <w:rsid w:val="000E65F2"/>
    <w:rsid w:val="000E6D93"/>
    <w:rsid w:val="000E72E3"/>
    <w:rsid w:val="000E7BC7"/>
    <w:rsid w:val="000F0EF6"/>
    <w:rsid w:val="000F2E34"/>
    <w:rsid w:val="000F3D26"/>
    <w:rsid w:val="000F4638"/>
    <w:rsid w:val="000F5483"/>
    <w:rsid w:val="000F62D0"/>
    <w:rsid w:val="000F7177"/>
    <w:rsid w:val="000F74DA"/>
    <w:rsid w:val="00100AFF"/>
    <w:rsid w:val="00101027"/>
    <w:rsid w:val="0010311F"/>
    <w:rsid w:val="00103958"/>
    <w:rsid w:val="00106EA5"/>
    <w:rsid w:val="00107CBA"/>
    <w:rsid w:val="00110321"/>
    <w:rsid w:val="0011128C"/>
    <w:rsid w:val="00111366"/>
    <w:rsid w:val="00111B80"/>
    <w:rsid w:val="00111EE6"/>
    <w:rsid w:val="0011304A"/>
    <w:rsid w:val="00113531"/>
    <w:rsid w:val="00113C40"/>
    <w:rsid w:val="00115DFA"/>
    <w:rsid w:val="0011716D"/>
    <w:rsid w:val="00117E14"/>
    <w:rsid w:val="001223D2"/>
    <w:rsid w:val="0012439B"/>
    <w:rsid w:val="00124F69"/>
    <w:rsid w:val="00125990"/>
    <w:rsid w:val="00127879"/>
    <w:rsid w:val="00127AE9"/>
    <w:rsid w:val="00131680"/>
    <w:rsid w:val="001316CA"/>
    <w:rsid w:val="0013271E"/>
    <w:rsid w:val="00132D89"/>
    <w:rsid w:val="001359C6"/>
    <w:rsid w:val="00135CD8"/>
    <w:rsid w:val="00135D6F"/>
    <w:rsid w:val="0013619B"/>
    <w:rsid w:val="00137521"/>
    <w:rsid w:val="001376A8"/>
    <w:rsid w:val="00137C6C"/>
    <w:rsid w:val="001423B8"/>
    <w:rsid w:val="00142A24"/>
    <w:rsid w:val="00144472"/>
    <w:rsid w:val="00146DD6"/>
    <w:rsid w:val="00147E07"/>
    <w:rsid w:val="001511CF"/>
    <w:rsid w:val="00151374"/>
    <w:rsid w:val="001513A2"/>
    <w:rsid w:val="00151881"/>
    <w:rsid w:val="00151C17"/>
    <w:rsid w:val="00151D8B"/>
    <w:rsid w:val="001535DE"/>
    <w:rsid w:val="00153F05"/>
    <w:rsid w:val="001542A3"/>
    <w:rsid w:val="00154699"/>
    <w:rsid w:val="00156A58"/>
    <w:rsid w:val="0016015F"/>
    <w:rsid w:val="00160D52"/>
    <w:rsid w:val="00160F30"/>
    <w:rsid w:val="00162438"/>
    <w:rsid w:val="00162E75"/>
    <w:rsid w:val="00163C71"/>
    <w:rsid w:val="001668BF"/>
    <w:rsid w:val="00167400"/>
    <w:rsid w:val="00167E91"/>
    <w:rsid w:val="00171C7D"/>
    <w:rsid w:val="00171E9B"/>
    <w:rsid w:val="001727AA"/>
    <w:rsid w:val="00173734"/>
    <w:rsid w:val="00173A10"/>
    <w:rsid w:val="00175D35"/>
    <w:rsid w:val="00176B02"/>
    <w:rsid w:val="00180272"/>
    <w:rsid w:val="00181264"/>
    <w:rsid w:val="0018262B"/>
    <w:rsid w:val="00184B32"/>
    <w:rsid w:val="00187783"/>
    <w:rsid w:val="00191841"/>
    <w:rsid w:val="0019280B"/>
    <w:rsid w:val="00192B0B"/>
    <w:rsid w:val="00194792"/>
    <w:rsid w:val="00196664"/>
    <w:rsid w:val="00197DCC"/>
    <w:rsid w:val="001A1614"/>
    <w:rsid w:val="001A1AAA"/>
    <w:rsid w:val="001A2172"/>
    <w:rsid w:val="001A43B9"/>
    <w:rsid w:val="001A48B3"/>
    <w:rsid w:val="001A5553"/>
    <w:rsid w:val="001A6532"/>
    <w:rsid w:val="001A67EE"/>
    <w:rsid w:val="001A6A8D"/>
    <w:rsid w:val="001A7847"/>
    <w:rsid w:val="001B0E2E"/>
    <w:rsid w:val="001B2185"/>
    <w:rsid w:val="001B2A07"/>
    <w:rsid w:val="001B2E07"/>
    <w:rsid w:val="001B40CA"/>
    <w:rsid w:val="001B4EAE"/>
    <w:rsid w:val="001B597E"/>
    <w:rsid w:val="001B62A3"/>
    <w:rsid w:val="001B7D33"/>
    <w:rsid w:val="001C0478"/>
    <w:rsid w:val="001C0ED4"/>
    <w:rsid w:val="001C1135"/>
    <w:rsid w:val="001C1F98"/>
    <w:rsid w:val="001C2084"/>
    <w:rsid w:val="001C4570"/>
    <w:rsid w:val="001C47EE"/>
    <w:rsid w:val="001C5B80"/>
    <w:rsid w:val="001C774E"/>
    <w:rsid w:val="001C7D56"/>
    <w:rsid w:val="001C7E79"/>
    <w:rsid w:val="001C7F2E"/>
    <w:rsid w:val="001D0BE9"/>
    <w:rsid w:val="001D103F"/>
    <w:rsid w:val="001D1B95"/>
    <w:rsid w:val="001D4969"/>
    <w:rsid w:val="001D4D6B"/>
    <w:rsid w:val="001D5B76"/>
    <w:rsid w:val="001D6342"/>
    <w:rsid w:val="001D6D26"/>
    <w:rsid w:val="001D7037"/>
    <w:rsid w:val="001E05CA"/>
    <w:rsid w:val="001E0784"/>
    <w:rsid w:val="001E2CAB"/>
    <w:rsid w:val="001E3327"/>
    <w:rsid w:val="001E4BB8"/>
    <w:rsid w:val="001E4EFF"/>
    <w:rsid w:val="001E5C9A"/>
    <w:rsid w:val="001F026F"/>
    <w:rsid w:val="001F0277"/>
    <w:rsid w:val="001F0ACA"/>
    <w:rsid w:val="001F0AF0"/>
    <w:rsid w:val="001F0E04"/>
    <w:rsid w:val="001F183A"/>
    <w:rsid w:val="001F18CF"/>
    <w:rsid w:val="001F2949"/>
    <w:rsid w:val="001F42DB"/>
    <w:rsid w:val="001F490B"/>
    <w:rsid w:val="001F5031"/>
    <w:rsid w:val="001F6B94"/>
    <w:rsid w:val="001F6D5F"/>
    <w:rsid w:val="001F6E48"/>
    <w:rsid w:val="001F7ABB"/>
    <w:rsid w:val="00200E6F"/>
    <w:rsid w:val="0020361D"/>
    <w:rsid w:val="002039F7"/>
    <w:rsid w:val="00205A14"/>
    <w:rsid w:val="00206355"/>
    <w:rsid w:val="00206B0A"/>
    <w:rsid w:val="00206FD5"/>
    <w:rsid w:val="002074FA"/>
    <w:rsid w:val="0021071A"/>
    <w:rsid w:val="00213C63"/>
    <w:rsid w:val="0021419C"/>
    <w:rsid w:val="002159CD"/>
    <w:rsid w:val="00216CE8"/>
    <w:rsid w:val="00217323"/>
    <w:rsid w:val="0021783E"/>
    <w:rsid w:val="00220468"/>
    <w:rsid w:val="0022244E"/>
    <w:rsid w:val="00222F89"/>
    <w:rsid w:val="0022354F"/>
    <w:rsid w:val="00223C62"/>
    <w:rsid w:val="002247C5"/>
    <w:rsid w:val="0022550D"/>
    <w:rsid w:val="0022584F"/>
    <w:rsid w:val="002258E4"/>
    <w:rsid w:val="00225A8C"/>
    <w:rsid w:val="00225B80"/>
    <w:rsid w:val="002303F1"/>
    <w:rsid w:val="00230403"/>
    <w:rsid w:val="00230C49"/>
    <w:rsid w:val="002329E4"/>
    <w:rsid w:val="00233823"/>
    <w:rsid w:val="0023419D"/>
    <w:rsid w:val="00234B59"/>
    <w:rsid w:val="00234E07"/>
    <w:rsid w:val="00236E76"/>
    <w:rsid w:val="002408EC"/>
    <w:rsid w:val="00240F80"/>
    <w:rsid w:val="002424AA"/>
    <w:rsid w:val="002437F9"/>
    <w:rsid w:val="00244151"/>
    <w:rsid w:val="002463A5"/>
    <w:rsid w:val="00250C49"/>
    <w:rsid w:val="00251EBA"/>
    <w:rsid w:val="00253FE9"/>
    <w:rsid w:val="0025548D"/>
    <w:rsid w:val="0025612A"/>
    <w:rsid w:val="00256449"/>
    <w:rsid w:val="00257FFA"/>
    <w:rsid w:val="002600B5"/>
    <w:rsid w:val="00263DE4"/>
    <w:rsid w:val="00264C2E"/>
    <w:rsid w:val="00264FC8"/>
    <w:rsid w:val="002652F0"/>
    <w:rsid w:val="00265D77"/>
    <w:rsid w:val="00266A3F"/>
    <w:rsid w:val="002674F2"/>
    <w:rsid w:val="00267536"/>
    <w:rsid w:val="00267B1A"/>
    <w:rsid w:val="00267FA9"/>
    <w:rsid w:val="00270659"/>
    <w:rsid w:val="00271109"/>
    <w:rsid w:val="00271C60"/>
    <w:rsid w:val="00272005"/>
    <w:rsid w:val="0027296D"/>
    <w:rsid w:val="00272E4A"/>
    <w:rsid w:val="00273D30"/>
    <w:rsid w:val="002749AF"/>
    <w:rsid w:val="002767A8"/>
    <w:rsid w:val="00276868"/>
    <w:rsid w:val="00276E20"/>
    <w:rsid w:val="00277ED1"/>
    <w:rsid w:val="0028017F"/>
    <w:rsid w:val="00280DB5"/>
    <w:rsid w:val="00280E36"/>
    <w:rsid w:val="002817F7"/>
    <w:rsid w:val="00282C5B"/>
    <w:rsid w:val="00283F6F"/>
    <w:rsid w:val="00284366"/>
    <w:rsid w:val="002845EB"/>
    <w:rsid w:val="0028523E"/>
    <w:rsid w:val="00286DFB"/>
    <w:rsid w:val="00286F2E"/>
    <w:rsid w:val="002900B2"/>
    <w:rsid w:val="0029254A"/>
    <w:rsid w:val="0029265D"/>
    <w:rsid w:val="00293582"/>
    <w:rsid w:val="002962C0"/>
    <w:rsid w:val="002966B2"/>
    <w:rsid w:val="002977AC"/>
    <w:rsid w:val="00297AA1"/>
    <w:rsid w:val="00297DDD"/>
    <w:rsid w:val="002A3E33"/>
    <w:rsid w:val="002A4908"/>
    <w:rsid w:val="002A5537"/>
    <w:rsid w:val="002A5D7C"/>
    <w:rsid w:val="002B1F5C"/>
    <w:rsid w:val="002B24EE"/>
    <w:rsid w:val="002B2AFE"/>
    <w:rsid w:val="002B3792"/>
    <w:rsid w:val="002B3C20"/>
    <w:rsid w:val="002B425F"/>
    <w:rsid w:val="002B444E"/>
    <w:rsid w:val="002B4E61"/>
    <w:rsid w:val="002B54B7"/>
    <w:rsid w:val="002B7E69"/>
    <w:rsid w:val="002C0417"/>
    <w:rsid w:val="002C0FF8"/>
    <w:rsid w:val="002C250E"/>
    <w:rsid w:val="002C25C6"/>
    <w:rsid w:val="002C3D73"/>
    <w:rsid w:val="002C6389"/>
    <w:rsid w:val="002C6B1D"/>
    <w:rsid w:val="002C78CD"/>
    <w:rsid w:val="002D0476"/>
    <w:rsid w:val="002D072D"/>
    <w:rsid w:val="002D171B"/>
    <w:rsid w:val="002D222B"/>
    <w:rsid w:val="002D2270"/>
    <w:rsid w:val="002D3873"/>
    <w:rsid w:val="002D439B"/>
    <w:rsid w:val="002D4BD0"/>
    <w:rsid w:val="002D5E72"/>
    <w:rsid w:val="002D5EC0"/>
    <w:rsid w:val="002E029C"/>
    <w:rsid w:val="002E1F17"/>
    <w:rsid w:val="002E2760"/>
    <w:rsid w:val="002E34E7"/>
    <w:rsid w:val="002E499C"/>
    <w:rsid w:val="002E60EE"/>
    <w:rsid w:val="002E68D6"/>
    <w:rsid w:val="002F0347"/>
    <w:rsid w:val="002F07A0"/>
    <w:rsid w:val="002F0D0B"/>
    <w:rsid w:val="002F346B"/>
    <w:rsid w:val="002F4018"/>
    <w:rsid w:val="002F420B"/>
    <w:rsid w:val="002F5B5C"/>
    <w:rsid w:val="002F6A92"/>
    <w:rsid w:val="0030047F"/>
    <w:rsid w:val="00300EB7"/>
    <w:rsid w:val="00301C24"/>
    <w:rsid w:val="00302851"/>
    <w:rsid w:val="00305FF5"/>
    <w:rsid w:val="003066C9"/>
    <w:rsid w:val="00310D0C"/>
    <w:rsid w:val="003123F1"/>
    <w:rsid w:val="00312561"/>
    <w:rsid w:val="00312E83"/>
    <w:rsid w:val="003143F4"/>
    <w:rsid w:val="00315481"/>
    <w:rsid w:val="003155DC"/>
    <w:rsid w:val="00320CF0"/>
    <w:rsid w:val="00322BC5"/>
    <w:rsid w:val="00323740"/>
    <w:rsid w:val="00323B8F"/>
    <w:rsid w:val="003257DF"/>
    <w:rsid w:val="0032668C"/>
    <w:rsid w:val="00330CA9"/>
    <w:rsid w:val="00331E44"/>
    <w:rsid w:val="0033271E"/>
    <w:rsid w:val="0033365C"/>
    <w:rsid w:val="00335FDC"/>
    <w:rsid w:val="00337D90"/>
    <w:rsid w:val="0034018D"/>
    <w:rsid w:val="003403BE"/>
    <w:rsid w:val="003405C5"/>
    <w:rsid w:val="00341367"/>
    <w:rsid w:val="003415CE"/>
    <w:rsid w:val="00343A0D"/>
    <w:rsid w:val="00343BDE"/>
    <w:rsid w:val="00344720"/>
    <w:rsid w:val="00344A12"/>
    <w:rsid w:val="00350000"/>
    <w:rsid w:val="003503EA"/>
    <w:rsid w:val="00351311"/>
    <w:rsid w:val="00351551"/>
    <w:rsid w:val="00351BA1"/>
    <w:rsid w:val="00351FED"/>
    <w:rsid w:val="00353225"/>
    <w:rsid w:val="00353FE1"/>
    <w:rsid w:val="0035492B"/>
    <w:rsid w:val="00355899"/>
    <w:rsid w:val="003568EA"/>
    <w:rsid w:val="003569DC"/>
    <w:rsid w:val="00356A2A"/>
    <w:rsid w:val="00360C2D"/>
    <w:rsid w:val="00361563"/>
    <w:rsid w:val="00361DBF"/>
    <w:rsid w:val="00362197"/>
    <w:rsid w:val="003630FE"/>
    <w:rsid w:val="003659BA"/>
    <w:rsid w:val="0036775D"/>
    <w:rsid w:val="00367931"/>
    <w:rsid w:val="00367A6A"/>
    <w:rsid w:val="00367E51"/>
    <w:rsid w:val="00370C51"/>
    <w:rsid w:val="00372BA6"/>
    <w:rsid w:val="00373584"/>
    <w:rsid w:val="00374BC8"/>
    <w:rsid w:val="00374D40"/>
    <w:rsid w:val="00374FA0"/>
    <w:rsid w:val="003763FC"/>
    <w:rsid w:val="00377173"/>
    <w:rsid w:val="003801CF"/>
    <w:rsid w:val="00380367"/>
    <w:rsid w:val="00381BAA"/>
    <w:rsid w:val="00382D81"/>
    <w:rsid w:val="003840A0"/>
    <w:rsid w:val="00384D0C"/>
    <w:rsid w:val="00384E93"/>
    <w:rsid w:val="003856DC"/>
    <w:rsid w:val="00385A68"/>
    <w:rsid w:val="0038647F"/>
    <w:rsid w:val="00390540"/>
    <w:rsid w:val="00391587"/>
    <w:rsid w:val="00392568"/>
    <w:rsid w:val="00394CBC"/>
    <w:rsid w:val="00394D12"/>
    <w:rsid w:val="00395A0E"/>
    <w:rsid w:val="00395D9B"/>
    <w:rsid w:val="00395F0B"/>
    <w:rsid w:val="00395F73"/>
    <w:rsid w:val="0039602C"/>
    <w:rsid w:val="003968A1"/>
    <w:rsid w:val="00396EEF"/>
    <w:rsid w:val="00396FCC"/>
    <w:rsid w:val="003A21CD"/>
    <w:rsid w:val="003A32D5"/>
    <w:rsid w:val="003A374D"/>
    <w:rsid w:val="003A47AA"/>
    <w:rsid w:val="003A4C14"/>
    <w:rsid w:val="003A4E7B"/>
    <w:rsid w:val="003A5001"/>
    <w:rsid w:val="003A61B2"/>
    <w:rsid w:val="003A634B"/>
    <w:rsid w:val="003A64DA"/>
    <w:rsid w:val="003A7134"/>
    <w:rsid w:val="003A7F3C"/>
    <w:rsid w:val="003B32A7"/>
    <w:rsid w:val="003B351B"/>
    <w:rsid w:val="003B3D63"/>
    <w:rsid w:val="003C0D11"/>
    <w:rsid w:val="003C149A"/>
    <w:rsid w:val="003C24B0"/>
    <w:rsid w:val="003C26C3"/>
    <w:rsid w:val="003C28C7"/>
    <w:rsid w:val="003C32B1"/>
    <w:rsid w:val="003C3FB3"/>
    <w:rsid w:val="003C4619"/>
    <w:rsid w:val="003C518F"/>
    <w:rsid w:val="003C6483"/>
    <w:rsid w:val="003C7177"/>
    <w:rsid w:val="003C784E"/>
    <w:rsid w:val="003C7A16"/>
    <w:rsid w:val="003D0066"/>
    <w:rsid w:val="003D0C17"/>
    <w:rsid w:val="003D10A7"/>
    <w:rsid w:val="003D1903"/>
    <w:rsid w:val="003D1B67"/>
    <w:rsid w:val="003D227A"/>
    <w:rsid w:val="003D2FBF"/>
    <w:rsid w:val="003D3E02"/>
    <w:rsid w:val="003D3E48"/>
    <w:rsid w:val="003D583D"/>
    <w:rsid w:val="003D614B"/>
    <w:rsid w:val="003D665C"/>
    <w:rsid w:val="003D74A7"/>
    <w:rsid w:val="003E0191"/>
    <w:rsid w:val="003E0C45"/>
    <w:rsid w:val="003E2154"/>
    <w:rsid w:val="003E3895"/>
    <w:rsid w:val="003E4EB0"/>
    <w:rsid w:val="003E622B"/>
    <w:rsid w:val="003E7906"/>
    <w:rsid w:val="003E7A34"/>
    <w:rsid w:val="003E7AB2"/>
    <w:rsid w:val="003F0C78"/>
    <w:rsid w:val="003F198D"/>
    <w:rsid w:val="003F2C43"/>
    <w:rsid w:val="003F2E73"/>
    <w:rsid w:val="003F3296"/>
    <w:rsid w:val="003F6894"/>
    <w:rsid w:val="003F6D17"/>
    <w:rsid w:val="003F7D48"/>
    <w:rsid w:val="00401CF8"/>
    <w:rsid w:val="00402B2A"/>
    <w:rsid w:val="00402DF2"/>
    <w:rsid w:val="004033D0"/>
    <w:rsid w:val="004034E2"/>
    <w:rsid w:val="0040364E"/>
    <w:rsid w:val="00406675"/>
    <w:rsid w:val="00406C9F"/>
    <w:rsid w:val="00407252"/>
    <w:rsid w:val="00407784"/>
    <w:rsid w:val="00410812"/>
    <w:rsid w:val="00410D2B"/>
    <w:rsid w:val="00410DE4"/>
    <w:rsid w:val="00411009"/>
    <w:rsid w:val="0041185B"/>
    <w:rsid w:val="00412C29"/>
    <w:rsid w:val="00413A95"/>
    <w:rsid w:val="00414D4E"/>
    <w:rsid w:val="0041684B"/>
    <w:rsid w:val="004169BF"/>
    <w:rsid w:val="004227C0"/>
    <w:rsid w:val="00422E44"/>
    <w:rsid w:val="00424D63"/>
    <w:rsid w:val="00425602"/>
    <w:rsid w:val="00425636"/>
    <w:rsid w:val="00425B94"/>
    <w:rsid w:val="00425DCF"/>
    <w:rsid w:val="00426A4E"/>
    <w:rsid w:val="00430608"/>
    <w:rsid w:val="004308BA"/>
    <w:rsid w:val="004325A9"/>
    <w:rsid w:val="004336B8"/>
    <w:rsid w:val="0043463B"/>
    <w:rsid w:val="0043504F"/>
    <w:rsid w:val="00435563"/>
    <w:rsid w:val="00435DBA"/>
    <w:rsid w:val="00436DE4"/>
    <w:rsid w:val="004376D6"/>
    <w:rsid w:val="00437B5C"/>
    <w:rsid w:val="004409E7"/>
    <w:rsid w:val="00441072"/>
    <w:rsid w:val="0044138C"/>
    <w:rsid w:val="004414BD"/>
    <w:rsid w:val="004415A8"/>
    <w:rsid w:val="0044194A"/>
    <w:rsid w:val="004425E6"/>
    <w:rsid w:val="00443154"/>
    <w:rsid w:val="00443509"/>
    <w:rsid w:val="004445CB"/>
    <w:rsid w:val="00444757"/>
    <w:rsid w:val="004455BD"/>
    <w:rsid w:val="004455D1"/>
    <w:rsid w:val="00445C01"/>
    <w:rsid w:val="00446704"/>
    <w:rsid w:val="004472BD"/>
    <w:rsid w:val="00452B74"/>
    <w:rsid w:val="00453788"/>
    <w:rsid w:val="004537FE"/>
    <w:rsid w:val="004543DF"/>
    <w:rsid w:val="00455702"/>
    <w:rsid w:val="0045574A"/>
    <w:rsid w:val="00455ECA"/>
    <w:rsid w:val="00455EEB"/>
    <w:rsid w:val="00455FDB"/>
    <w:rsid w:val="00456CA8"/>
    <w:rsid w:val="00456EED"/>
    <w:rsid w:val="0046027F"/>
    <w:rsid w:val="004603BC"/>
    <w:rsid w:val="00460557"/>
    <w:rsid w:val="00461D69"/>
    <w:rsid w:val="00462E7E"/>
    <w:rsid w:val="0046325E"/>
    <w:rsid w:val="00464195"/>
    <w:rsid w:val="00465C22"/>
    <w:rsid w:val="004668B2"/>
    <w:rsid w:val="00467B95"/>
    <w:rsid w:val="0047048E"/>
    <w:rsid w:val="00470E1F"/>
    <w:rsid w:val="00471469"/>
    <w:rsid w:val="004714AC"/>
    <w:rsid w:val="00471A6B"/>
    <w:rsid w:val="00471C9C"/>
    <w:rsid w:val="00472221"/>
    <w:rsid w:val="004730A1"/>
    <w:rsid w:val="0047364E"/>
    <w:rsid w:val="00473F98"/>
    <w:rsid w:val="00474198"/>
    <w:rsid w:val="00475263"/>
    <w:rsid w:val="00475F32"/>
    <w:rsid w:val="00476D61"/>
    <w:rsid w:val="00476E4F"/>
    <w:rsid w:val="00481D0E"/>
    <w:rsid w:val="00482978"/>
    <w:rsid w:val="0048391D"/>
    <w:rsid w:val="004840E5"/>
    <w:rsid w:val="0048474F"/>
    <w:rsid w:val="00485351"/>
    <w:rsid w:val="004857D0"/>
    <w:rsid w:val="00485A73"/>
    <w:rsid w:val="00485B49"/>
    <w:rsid w:val="004862ED"/>
    <w:rsid w:val="0048672F"/>
    <w:rsid w:val="0048748F"/>
    <w:rsid w:val="004908C7"/>
    <w:rsid w:val="0049395E"/>
    <w:rsid w:val="00495CC2"/>
    <w:rsid w:val="00495EE1"/>
    <w:rsid w:val="0049670F"/>
    <w:rsid w:val="0049745A"/>
    <w:rsid w:val="00497C6B"/>
    <w:rsid w:val="004A1386"/>
    <w:rsid w:val="004A1945"/>
    <w:rsid w:val="004A22CA"/>
    <w:rsid w:val="004A23E2"/>
    <w:rsid w:val="004A28B6"/>
    <w:rsid w:val="004A2931"/>
    <w:rsid w:val="004A42E3"/>
    <w:rsid w:val="004A5E8B"/>
    <w:rsid w:val="004A7150"/>
    <w:rsid w:val="004A751C"/>
    <w:rsid w:val="004A7DBE"/>
    <w:rsid w:val="004B0216"/>
    <w:rsid w:val="004B13F3"/>
    <w:rsid w:val="004B30DD"/>
    <w:rsid w:val="004B339E"/>
    <w:rsid w:val="004B3DB5"/>
    <w:rsid w:val="004B4C92"/>
    <w:rsid w:val="004B4E84"/>
    <w:rsid w:val="004B52ED"/>
    <w:rsid w:val="004B57B5"/>
    <w:rsid w:val="004B736F"/>
    <w:rsid w:val="004C01EB"/>
    <w:rsid w:val="004C4C2F"/>
    <w:rsid w:val="004C5C06"/>
    <w:rsid w:val="004C5D35"/>
    <w:rsid w:val="004D1398"/>
    <w:rsid w:val="004D32EA"/>
    <w:rsid w:val="004D44BD"/>
    <w:rsid w:val="004D47E6"/>
    <w:rsid w:val="004D533B"/>
    <w:rsid w:val="004D6011"/>
    <w:rsid w:val="004D62CB"/>
    <w:rsid w:val="004D66E7"/>
    <w:rsid w:val="004D71EB"/>
    <w:rsid w:val="004E0538"/>
    <w:rsid w:val="004E1AE9"/>
    <w:rsid w:val="004E1B40"/>
    <w:rsid w:val="004E2BC9"/>
    <w:rsid w:val="004E3556"/>
    <w:rsid w:val="004E4B5D"/>
    <w:rsid w:val="004E5123"/>
    <w:rsid w:val="004E596F"/>
    <w:rsid w:val="004E777A"/>
    <w:rsid w:val="004F05C7"/>
    <w:rsid w:val="004F0F8D"/>
    <w:rsid w:val="004F111C"/>
    <w:rsid w:val="004F192F"/>
    <w:rsid w:val="004F29A6"/>
    <w:rsid w:val="004F2B4F"/>
    <w:rsid w:val="004F3F48"/>
    <w:rsid w:val="004F73B0"/>
    <w:rsid w:val="004F7466"/>
    <w:rsid w:val="004F7490"/>
    <w:rsid w:val="004F7975"/>
    <w:rsid w:val="00500F2B"/>
    <w:rsid w:val="0050188C"/>
    <w:rsid w:val="00503B88"/>
    <w:rsid w:val="00503D38"/>
    <w:rsid w:val="005041AE"/>
    <w:rsid w:val="00504A69"/>
    <w:rsid w:val="00505D85"/>
    <w:rsid w:val="00507709"/>
    <w:rsid w:val="0051036D"/>
    <w:rsid w:val="00510706"/>
    <w:rsid w:val="00510A8F"/>
    <w:rsid w:val="00512264"/>
    <w:rsid w:val="005135FA"/>
    <w:rsid w:val="00514404"/>
    <w:rsid w:val="005148A7"/>
    <w:rsid w:val="00514CC1"/>
    <w:rsid w:val="0051543C"/>
    <w:rsid w:val="00516A01"/>
    <w:rsid w:val="00517034"/>
    <w:rsid w:val="00517A64"/>
    <w:rsid w:val="0052063B"/>
    <w:rsid w:val="00520D15"/>
    <w:rsid w:val="005212AD"/>
    <w:rsid w:val="00523F00"/>
    <w:rsid w:val="005252FC"/>
    <w:rsid w:val="005254F4"/>
    <w:rsid w:val="0052614E"/>
    <w:rsid w:val="00527612"/>
    <w:rsid w:val="0053004B"/>
    <w:rsid w:val="005306A5"/>
    <w:rsid w:val="00530A46"/>
    <w:rsid w:val="00530D72"/>
    <w:rsid w:val="00533691"/>
    <w:rsid w:val="0053633F"/>
    <w:rsid w:val="00536AA0"/>
    <w:rsid w:val="005375F6"/>
    <w:rsid w:val="005401D5"/>
    <w:rsid w:val="0054052D"/>
    <w:rsid w:val="005406EF"/>
    <w:rsid w:val="005418B5"/>
    <w:rsid w:val="0054200E"/>
    <w:rsid w:val="0054228B"/>
    <w:rsid w:val="00544E44"/>
    <w:rsid w:val="00544E82"/>
    <w:rsid w:val="00544F8B"/>
    <w:rsid w:val="0054512D"/>
    <w:rsid w:val="005456F4"/>
    <w:rsid w:val="00545723"/>
    <w:rsid w:val="00545826"/>
    <w:rsid w:val="005459EE"/>
    <w:rsid w:val="00545F05"/>
    <w:rsid w:val="005505E4"/>
    <w:rsid w:val="00550FB8"/>
    <w:rsid w:val="00552682"/>
    <w:rsid w:val="00552DC9"/>
    <w:rsid w:val="00553FBD"/>
    <w:rsid w:val="005552DF"/>
    <w:rsid w:val="00555A0A"/>
    <w:rsid w:val="005570F1"/>
    <w:rsid w:val="005574CC"/>
    <w:rsid w:val="00557FF2"/>
    <w:rsid w:val="00561EB1"/>
    <w:rsid w:val="00561F29"/>
    <w:rsid w:val="005625EA"/>
    <w:rsid w:val="00562698"/>
    <w:rsid w:val="00564D4B"/>
    <w:rsid w:val="00565D44"/>
    <w:rsid w:val="00570B12"/>
    <w:rsid w:val="00571101"/>
    <w:rsid w:val="005720DC"/>
    <w:rsid w:val="005732C6"/>
    <w:rsid w:val="00573A1D"/>
    <w:rsid w:val="0057482B"/>
    <w:rsid w:val="00574B9E"/>
    <w:rsid w:val="005753BE"/>
    <w:rsid w:val="0057540B"/>
    <w:rsid w:val="0057619B"/>
    <w:rsid w:val="005773CE"/>
    <w:rsid w:val="00580B89"/>
    <w:rsid w:val="0058112A"/>
    <w:rsid w:val="005843A4"/>
    <w:rsid w:val="00586B96"/>
    <w:rsid w:val="00586C63"/>
    <w:rsid w:val="005874BA"/>
    <w:rsid w:val="0059014C"/>
    <w:rsid w:val="005912A3"/>
    <w:rsid w:val="00591EBE"/>
    <w:rsid w:val="0059259E"/>
    <w:rsid w:val="005935C3"/>
    <w:rsid w:val="005936E8"/>
    <w:rsid w:val="00593A1E"/>
    <w:rsid w:val="00593C45"/>
    <w:rsid w:val="00594BDF"/>
    <w:rsid w:val="00595157"/>
    <w:rsid w:val="00595269"/>
    <w:rsid w:val="00595275"/>
    <w:rsid w:val="00595634"/>
    <w:rsid w:val="005960BB"/>
    <w:rsid w:val="005961A5"/>
    <w:rsid w:val="0059782E"/>
    <w:rsid w:val="00597F62"/>
    <w:rsid w:val="005A0473"/>
    <w:rsid w:val="005A0D43"/>
    <w:rsid w:val="005A0FCF"/>
    <w:rsid w:val="005A1055"/>
    <w:rsid w:val="005A2601"/>
    <w:rsid w:val="005A2D63"/>
    <w:rsid w:val="005A458D"/>
    <w:rsid w:val="005A4692"/>
    <w:rsid w:val="005A5622"/>
    <w:rsid w:val="005A5D79"/>
    <w:rsid w:val="005B0773"/>
    <w:rsid w:val="005B159F"/>
    <w:rsid w:val="005B2056"/>
    <w:rsid w:val="005B2BA0"/>
    <w:rsid w:val="005B39FA"/>
    <w:rsid w:val="005B4D03"/>
    <w:rsid w:val="005B60F9"/>
    <w:rsid w:val="005B66C7"/>
    <w:rsid w:val="005B6840"/>
    <w:rsid w:val="005B6872"/>
    <w:rsid w:val="005C0663"/>
    <w:rsid w:val="005C1CB1"/>
    <w:rsid w:val="005C22B2"/>
    <w:rsid w:val="005C3098"/>
    <w:rsid w:val="005C5E0E"/>
    <w:rsid w:val="005C5EDC"/>
    <w:rsid w:val="005C5EE0"/>
    <w:rsid w:val="005C6B5F"/>
    <w:rsid w:val="005C6EBC"/>
    <w:rsid w:val="005C7421"/>
    <w:rsid w:val="005D06F6"/>
    <w:rsid w:val="005D0ABE"/>
    <w:rsid w:val="005D0EFC"/>
    <w:rsid w:val="005D2491"/>
    <w:rsid w:val="005D2FCC"/>
    <w:rsid w:val="005D325E"/>
    <w:rsid w:val="005D3E89"/>
    <w:rsid w:val="005D4B40"/>
    <w:rsid w:val="005D59EA"/>
    <w:rsid w:val="005D5EDE"/>
    <w:rsid w:val="005D72F0"/>
    <w:rsid w:val="005D7704"/>
    <w:rsid w:val="005E0047"/>
    <w:rsid w:val="005E0588"/>
    <w:rsid w:val="005E1027"/>
    <w:rsid w:val="005E22A0"/>
    <w:rsid w:val="005E23C0"/>
    <w:rsid w:val="005E392F"/>
    <w:rsid w:val="005E4570"/>
    <w:rsid w:val="005E4617"/>
    <w:rsid w:val="005E4E9F"/>
    <w:rsid w:val="005E52DC"/>
    <w:rsid w:val="005E626D"/>
    <w:rsid w:val="005E6FA8"/>
    <w:rsid w:val="005E76C3"/>
    <w:rsid w:val="005E7958"/>
    <w:rsid w:val="005E7CB4"/>
    <w:rsid w:val="005F1DFC"/>
    <w:rsid w:val="005F21A6"/>
    <w:rsid w:val="005F2901"/>
    <w:rsid w:val="005F4D74"/>
    <w:rsid w:val="005F524C"/>
    <w:rsid w:val="005F559F"/>
    <w:rsid w:val="005F5D28"/>
    <w:rsid w:val="005F6FCC"/>
    <w:rsid w:val="005F752F"/>
    <w:rsid w:val="006001BB"/>
    <w:rsid w:val="00601EA8"/>
    <w:rsid w:val="00602913"/>
    <w:rsid w:val="00603115"/>
    <w:rsid w:val="006037D3"/>
    <w:rsid w:val="00604204"/>
    <w:rsid w:val="00606319"/>
    <w:rsid w:val="00606B19"/>
    <w:rsid w:val="006105A7"/>
    <w:rsid w:val="00610D6C"/>
    <w:rsid w:val="00610D81"/>
    <w:rsid w:val="006130AE"/>
    <w:rsid w:val="00613418"/>
    <w:rsid w:val="00614776"/>
    <w:rsid w:val="0061479B"/>
    <w:rsid w:val="00615CC1"/>
    <w:rsid w:val="006166C6"/>
    <w:rsid w:val="006168A2"/>
    <w:rsid w:val="00616E81"/>
    <w:rsid w:val="00617D95"/>
    <w:rsid w:val="00621EF5"/>
    <w:rsid w:val="00623458"/>
    <w:rsid w:val="00624AA1"/>
    <w:rsid w:val="00625CED"/>
    <w:rsid w:val="00626324"/>
    <w:rsid w:val="00627775"/>
    <w:rsid w:val="00632278"/>
    <w:rsid w:val="006361E9"/>
    <w:rsid w:val="00636DA5"/>
    <w:rsid w:val="00636DB0"/>
    <w:rsid w:val="00640877"/>
    <w:rsid w:val="006409DD"/>
    <w:rsid w:val="0064299D"/>
    <w:rsid w:val="00643506"/>
    <w:rsid w:val="00644909"/>
    <w:rsid w:val="00645A0F"/>
    <w:rsid w:val="006465AB"/>
    <w:rsid w:val="00646A11"/>
    <w:rsid w:val="00647F29"/>
    <w:rsid w:val="00650605"/>
    <w:rsid w:val="006509DA"/>
    <w:rsid w:val="00650FE4"/>
    <w:rsid w:val="006511BF"/>
    <w:rsid w:val="006518FF"/>
    <w:rsid w:val="0065300A"/>
    <w:rsid w:val="00653FFB"/>
    <w:rsid w:val="006547D3"/>
    <w:rsid w:val="006548B3"/>
    <w:rsid w:val="006553CB"/>
    <w:rsid w:val="00656154"/>
    <w:rsid w:val="0065734D"/>
    <w:rsid w:val="00657CA6"/>
    <w:rsid w:val="00660A5E"/>
    <w:rsid w:val="0066317B"/>
    <w:rsid w:val="006646E4"/>
    <w:rsid w:val="00664F81"/>
    <w:rsid w:val="0066520F"/>
    <w:rsid w:val="00666188"/>
    <w:rsid w:val="00666343"/>
    <w:rsid w:val="00670878"/>
    <w:rsid w:val="006719F2"/>
    <w:rsid w:val="006729AC"/>
    <w:rsid w:val="0067367D"/>
    <w:rsid w:val="0067380B"/>
    <w:rsid w:val="00674889"/>
    <w:rsid w:val="00674FFC"/>
    <w:rsid w:val="00676A13"/>
    <w:rsid w:val="00677156"/>
    <w:rsid w:val="0067785F"/>
    <w:rsid w:val="00677E68"/>
    <w:rsid w:val="00681B7E"/>
    <w:rsid w:val="006843A4"/>
    <w:rsid w:val="00684E81"/>
    <w:rsid w:val="006858B3"/>
    <w:rsid w:val="0068592C"/>
    <w:rsid w:val="00685FE2"/>
    <w:rsid w:val="006872EE"/>
    <w:rsid w:val="0068763C"/>
    <w:rsid w:val="006876A7"/>
    <w:rsid w:val="00690892"/>
    <w:rsid w:val="00691E72"/>
    <w:rsid w:val="00691FD7"/>
    <w:rsid w:val="0069422C"/>
    <w:rsid w:val="0069425F"/>
    <w:rsid w:val="00694FE0"/>
    <w:rsid w:val="0069527A"/>
    <w:rsid w:val="0069615D"/>
    <w:rsid w:val="006A2424"/>
    <w:rsid w:val="006A2C5A"/>
    <w:rsid w:val="006A3143"/>
    <w:rsid w:val="006A33E5"/>
    <w:rsid w:val="006A4205"/>
    <w:rsid w:val="006A436B"/>
    <w:rsid w:val="006A5092"/>
    <w:rsid w:val="006A5B0E"/>
    <w:rsid w:val="006A65F1"/>
    <w:rsid w:val="006A6B01"/>
    <w:rsid w:val="006A7293"/>
    <w:rsid w:val="006A79E6"/>
    <w:rsid w:val="006A7AFD"/>
    <w:rsid w:val="006B0595"/>
    <w:rsid w:val="006B12EC"/>
    <w:rsid w:val="006B15C6"/>
    <w:rsid w:val="006B2A51"/>
    <w:rsid w:val="006B2E50"/>
    <w:rsid w:val="006B2E94"/>
    <w:rsid w:val="006B4F3B"/>
    <w:rsid w:val="006B605C"/>
    <w:rsid w:val="006C1081"/>
    <w:rsid w:val="006C1EDF"/>
    <w:rsid w:val="006C2DBB"/>
    <w:rsid w:val="006C3BBF"/>
    <w:rsid w:val="006C4779"/>
    <w:rsid w:val="006C4A75"/>
    <w:rsid w:val="006C519D"/>
    <w:rsid w:val="006C59E9"/>
    <w:rsid w:val="006C5E42"/>
    <w:rsid w:val="006C70AB"/>
    <w:rsid w:val="006C70BC"/>
    <w:rsid w:val="006D0DED"/>
    <w:rsid w:val="006D0F14"/>
    <w:rsid w:val="006D2343"/>
    <w:rsid w:val="006D43C5"/>
    <w:rsid w:val="006D508A"/>
    <w:rsid w:val="006D7066"/>
    <w:rsid w:val="006D786B"/>
    <w:rsid w:val="006D7BF3"/>
    <w:rsid w:val="006E0D58"/>
    <w:rsid w:val="006E12E5"/>
    <w:rsid w:val="006E3613"/>
    <w:rsid w:val="006E3E35"/>
    <w:rsid w:val="006E4A37"/>
    <w:rsid w:val="006E5122"/>
    <w:rsid w:val="006E56A4"/>
    <w:rsid w:val="006E5BFC"/>
    <w:rsid w:val="006E68C5"/>
    <w:rsid w:val="006F2EED"/>
    <w:rsid w:val="006F3483"/>
    <w:rsid w:val="006F5A01"/>
    <w:rsid w:val="006F5FCF"/>
    <w:rsid w:val="006F6E6D"/>
    <w:rsid w:val="006F75CD"/>
    <w:rsid w:val="007003A0"/>
    <w:rsid w:val="00700BCC"/>
    <w:rsid w:val="00701046"/>
    <w:rsid w:val="00701A12"/>
    <w:rsid w:val="00702053"/>
    <w:rsid w:val="007039C2"/>
    <w:rsid w:val="00703AD2"/>
    <w:rsid w:val="0070502C"/>
    <w:rsid w:val="00705C49"/>
    <w:rsid w:val="00706990"/>
    <w:rsid w:val="00706E4D"/>
    <w:rsid w:val="007075BE"/>
    <w:rsid w:val="007108C0"/>
    <w:rsid w:val="007112EF"/>
    <w:rsid w:val="00714193"/>
    <w:rsid w:val="00714203"/>
    <w:rsid w:val="00714215"/>
    <w:rsid w:val="00714301"/>
    <w:rsid w:val="007151BE"/>
    <w:rsid w:val="00717246"/>
    <w:rsid w:val="00717E98"/>
    <w:rsid w:val="00717EB1"/>
    <w:rsid w:val="007204DC"/>
    <w:rsid w:val="00720887"/>
    <w:rsid w:val="00721770"/>
    <w:rsid w:val="0072362C"/>
    <w:rsid w:val="00723E05"/>
    <w:rsid w:val="0072492E"/>
    <w:rsid w:val="00724DAE"/>
    <w:rsid w:val="00725407"/>
    <w:rsid w:val="00726187"/>
    <w:rsid w:val="007279A1"/>
    <w:rsid w:val="00727DED"/>
    <w:rsid w:val="007302C1"/>
    <w:rsid w:val="00732DEF"/>
    <w:rsid w:val="00732DF2"/>
    <w:rsid w:val="007336A2"/>
    <w:rsid w:val="00733802"/>
    <w:rsid w:val="00734523"/>
    <w:rsid w:val="00734C93"/>
    <w:rsid w:val="007355D4"/>
    <w:rsid w:val="00736517"/>
    <w:rsid w:val="00737BC1"/>
    <w:rsid w:val="00740707"/>
    <w:rsid w:val="00740DC5"/>
    <w:rsid w:val="00740F84"/>
    <w:rsid w:val="00742C43"/>
    <w:rsid w:val="00744560"/>
    <w:rsid w:val="0074484F"/>
    <w:rsid w:val="00745086"/>
    <w:rsid w:val="007459A0"/>
    <w:rsid w:val="00750D81"/>
    <w:rsid w:val="00753140"/>
    <w:rsid w:val="00753564"/>
    <w:rsid w:val="007539E9"/>
    <w:rsid w:val="00756BEC"/>
    <w:rsid w:val="00757163"/>
    <w:rsid w:val="007574C8"/>
    <w:rsid w:val="00757F42"/>
    <w:rsid w:val="007630C9"/>
    <w:rsid w:val="00763B14"/>
    <w:rsid w:val="0076695D"/>
    <w:rsid w:val="00766AD2"/>
    <w:rsid w:val="00766F67"/>
    <w:rsid w:val="00767044"/>
    <w:rsid w:val="00770D8F"/>
    <w:rsid w:val="00770E53"/>
    <w:rsid w:val="00770F7D"/>
    <w:rsid w:val="00773354"/>
    <w:rsid w:val="007757FB"/>
    <w:rsid w:val="007772AF"/>
    <w:rsid w:val="00777931"/>
    <w:rsid w:val="0077798A"/>
    <w:rsid w:val="00777F9D"/>
    <w:rsid w:val="00782939"/>
    <w:rsid w:val="00782A5F"/>
    <w:rsid w:val="007833BE"/>
    <w:rsid w:val="007835D1"/>
    <w:rsid w:val="00783A62"/>
    <w:rsid w:val="00783C6E"/>
    <w:rsid w:val="00783CD5"/>
    <w:rsid w:val="0078459D"/>
    <w:rsid w:val="00784A61"/>
    <w:rsid w:val="00784BD6"/>
    <w:rsid w:val="00786097"/>
    <w:rsid w:val="00787541"/>
    <w:rsid w:val="00787719"/>
    <w:rsid w:val="00787B9B"/>
    <w:rsid w:val="0079082D"/>
    <w:rsid w:val="00790EDA"/>
    <w:rsid w:val="007916FD"/>
    <w:rsid w:val="00793166"/>
    <w:rsid w:val="00793625"/>
    <w:rsid w:val="00794137"/>
    <w:rsid w:val="007943F2"/>
    <w:rsid w:val="00795A81"/>
    <w:rsid w:val="0079682B"/>
    <w:rsid w:val="00797AA5"/>
    <w:rsid w:val="00797FD3"/>
    <w:rsid w:val="007A185A"/>
    <w:rsid w:val="007A2283"/>
    <w:rsid w:val="007A3611"/>
    <w:rsid w:val="007A3BA5"/>
    <w:rsid w:val="007A4825"/>
    <w:rsid w:val="007A7672"/>
    <w:rsid w:val="007B01A7"/>
    <w:rsid w:val="007B0AB5"/>
    <w:rsid w:val="007B3790"/>
    <w:rsid w:val="007B3892"/>
    <w:rsid w:val="007B3AE1"/>
    <w:rsid w:val="007B3FB6"/>
    <w:rsid w:val="007B4FD6"/>
    <w:rsid w:val="007B501F"/>
    <w:rsid w:val="007B5122"/>
    <w:rsid w:val="007B5F13"/>
    <w:rsid w:val="007B63B9"/>
    <w:rsid w:val="007B7E30"/>
    <w:rsid w:val="007B7F14"/>
    <w:rsid w:val="007C0D72"/>
    <w:rsid w:val="007C0E04"/>
    <w:rsid w:val="007C0F44"/>
    <w:rsid w:val="007C0FB5"/>
    <w:rsid w:val="007C1459"/>
    <w:rsid w:val="007C2A78"/>
    <w:rsid w:val="007C3200"/>
    <w:rsid w:val="007C3719"/>
    <w:rsid w:val="007C37E8"/>
    <w:rsid w:val="007C581C"/>
    <w:rsid w:val="007C5D19"/>
    <w:rsid w:val="007C637A"/>
    <w:rsid w:val="007C6690"/>
    <w:rsid w:val="007D142F"/>
    <w:rsid w:val="007D2327"/>
    <w:rsid w:val="007D2CB4"/>
    <w:rsid w:val="007D388D"/>
    <w:rsid w:val="007D4070"/>
    <w:rsid w:val="007D5026"/>
    <w:rsid w:val="007D632E"/>
    <w:rsid w:val="007D6606"/>
    <w:rsid w:val="007E11C6"/>
    <w:rsid w:val="007E2104"/>
    <w:rsid w:val="007E234E"/>
    <w:rsid w:val="007E23DB"/>
    <w:rsid w:val="007E4363"/>
    <w:rsid w:val="007E580B"/>
    <w:rsid w:val="007E64F3"/>
    <w:rsid w:val="007E7F5F"/>
    <w:rsid w:val="007F0C4F"/>
    <w:rsid w:val="007F0E80"/>
    <w:rsid w:val="007F3341"/>
    <w:rsid w:val="007F538F"/>
    <w:rsid w:val="007F60BC"/>
    <w:rsid w:val="008002D8"/>
    <w:rsid w:val="00800C87"/>
    <w:rsid w:val="0080105A"/>
    <w:rsid w:val="00801A94"/>
    <w:rsid w:val="00802B76"/>
    <w:rsid w:val="00803501"/>
    <w:rsid w:val="00803721"/>
    <w:rsid w:val="00804857"/>
    <w:rsid w:val="0080488D"/>
    <w:rsid w:val="00806735"/>
    <w:rsid w:val="0080774A"/>
    <w:rsid w:val="00807A2D"/>
    <w:rsid w:val="00807A56"/>
    <w:rsid w:val="00807F83"/>
    <w:rsid w:val="00810417"/>
    <w:rsid w:val="00810687"/>
    <w:rsid w:val="00810CD6"/>
    <w:rsid w:val="00812F12"/>
    <w:rsid w:val="00816F22"/>
    <w:rsid w:val="00816FCF"/>
    <w:rsid w:val="00817E8A"/>
    <w:rsid w:val="0082069D"/>
    <w:rsid w:val="008221DA"/>
    <w:rsid w:val="00822C7E"/>
    <w:rsid w:val="0082391C"/>
    <w:rsid w:val="008247BA"/>
    <w:rsid w:val="0082483B"/>
    <w:rsid w:val="00824F01"/>
    <w:rsid w:val="00825C8A"/>
    <w:rsid w:val="008273E5"/>
    <w:rsid w:val="0083087A"/>
    <w:rsid w:val="00831587"/>
    <w:rsid w:val="008338F2"/>
    <w:rsid w:val="00834333"/>
    <w:rsid w:val="008354A7"/>
    <w:rsid w:val="00835504"/>
    <w:rsid w:val="00836BEB"/>
    <w:rsid w:val="00837022"/>
    <w:rsid w:val="008371E6"/>
    <w:rsid w:val="008374F1"/>
    <w:rsid w:val="00837A51"/>
    <w:rsid w:val="00841417"/>
    <w:rsid w:val="00845373"/>
    <w:rsid w:val="00846002"/>
    <w:rsid w:val="00850AE3"/>
    <w:rsid w:val="008510C2"/>
    <w:rsid w:val="00851AA4"/>
    <w:rsid w:val="00852183"/>
    <w:rsid w:val="0085308C"/>
    <w:rsid w:val="00854B4E"/>
    <w:rsid w:val="00855CB2"/>
    <w:rsid w:val="008562F1"/>
    <w:rsid w:val="00856787"/>
    <w:rsid w:val="008571E6"/>
    <w:rsid w:val="00857785"/>
    <w:rsid w:val="008607A2"/>
    <w:rsid w:val="008618D9"/>
    <w:rsid w:val="00863DB7"/>
    <w:rsid w:val="00863E7B"/>
    <w:rsid w:val="008642BD"/>
    <w:rsid w:val="00864303"/>
    <w:rsid w:val="00864EC9"/>
    <w:rsid w:val="00865181"/>
    <w:rsid w:val="008658EA"/>
    <w:rsid w:val="008662DC"/>
    <w:rsid w:val="008664A4"/>
    <w:rsid w:val="0086742F"/>
    <w:rsid w:val="008701D9"/>
    <w:rsid w:val="0087092E"/>
    <w:rsid w:val="008723CD"/>
    <w:rsid w:val="00875EB8"/>
    <w:rsid w:val="00877C26"/>
    <w:rsid w:val="008802D0"/>
    <w:rsid w:val="008810FD"/>
    <w:rsid w:val="00881D58"/>
    <w:rsid w:val="008832DB"/>
    <w:rsid w:val="008842E3"/>
    <w:rsid w:val="008848A9"/>
    <w:rsid w:val="00884A3F"/>
    <w:rsid w:val="008853D2"/>
    <w:rsid w:val="00885E70"/>
    <w:rsid w:val="008867FB"/>
    <w:rsid w:val="00887238"/>
    <w:rsid w:val="00890811"/>
    <w:rsid w:val="0089143F"/>
    <w:rsid w:val="00893AEC"/>
    <w:rsid w:val="0089737F"/>
    <w:rsid w:val="00897580"/>
    <w:rsid w:val="0089795E"/>
    <w:rsid w:val="008A0B7D"/>
    <w:rsid w:val="008A0EC0"/>
    <w:rsid w:val="008A114C"/>
    <w:rsid w:val="008A12F9"/>
    <w:rsid w:val="008A1BA0"/>
    <w:rsid w:val="008A1D45"/>
    <w:rsid w:val="008A1F61"/>
    <w:rsid w:val="008A280B"/>
    <w:rsid w:val="008A2B53"/>
    <w:rsid w:val="008A3898"/>
    <w:rsid w:val="008A3AFC"/>
    <w:rsid w:val="008A3F39"/>
    <w:rsid w:val="008A5A4E"/>
    <w:rsid w:val="008A5D4B"/>
    <w:rsid w:val="008A6136"/>
    <w:rsid w:val="008A714D"/>
    <w:rsid w:val="008B080D"/>
    <w:rsid w:val="008B31E6"/>
    <w:rsid w:val="008B41C7"/>
    <w:rsid w:val="008B4D23"/>
    <w:rsid w:val="008B4E76"/>
    <w:rsid w:val="008B5688"/>
    <w:rsid w:val="008B56EC"/>
    <w:rsid w:val="008B5AAC"/>
    <w:rsid w:val="008B5C12"/>
    <w:rsid w:val="008B6FC4"/>
    <w:rsid w:val="008B7AB6"/>
    <w:rsid w:val="008C1B71"/>
    <w:rsid w:val="008C4473"/>
    <w:rsid w:val="008C4A71"/>
    <w:rsid w:val="008C6235"/>
    <w:rsid w:val="008C6648"/>
    <w:rsid w:val="008C6A4A"/>
    <w:rsid w:val="008C6F43"/>
    <w:rsid w:val="008D05C9"/>
    <w:rsid w:val="008D1BD5"/>
    <w:rsid w:val="008D269B"/>
    <w:rsid w:val="008D2E97"/>
    <w:rsid w:val="008D3772"/>
    <w:rsid w:val="008D3983"/>
    <w:rsid w:val="008D62FA"/>
    <w:rsid w:val="008D6ACC"/>
    <w:rsid w:val="008D6B09"/>
    <w:rsid w:val="008D6CC8"/>
    <w:rsid w:val="008E133F"/>
    <w:rsid w:val="008E29FE"/>
    <w:rsid w:val="008E2F15"/>
    <w:rsid w:val="008E34E3"/>
    <w:rsid w:val="008E3A7D"/>
    <w:rsid w:val="008E6045"/>
    <w:rsid w:val="008E6A06"/>
    <w:rsid w:val="008E6ED1"/>
    <w:rsid w:val="008F163D"/>
    <w:rsid w:val="008F1739"/>
    <w:rsid w:val="008F2E31"/>
    <w:rsid w:val="008F4084"/>
    <w:rsid w:val="008F4F88"/>
    <w:rsid w:val="008F54D2"/>
    <w:rsid w:val="008F5806"/>
    <w:rsid w:val="008F58A5"/>
    <w:rsid w:val="008F5A25"/>
    <w:rsid w:val="008F5C7D"/>
    <w:rsid w:val="008F7A57"/>
    <w:rsid w:val="00901A33"/>
    <w:rsid w:val="00901B55"/>
    <w:rsid w:val="00902A4E"/>
    <w:rsid w:val="00905DF7"/>
    <w:rsid w:val="00906344"/>
    <w:rsid w:val="00907EE2"/>
    <w:rsid w:val="009113D2"/>
    <w:rsid w:val="00911587"/>
    <w:rsid w:val="009118F0"/>
    <w:rsid w:val="00912B7C"/>
    <w:rsid w:val="00912F88"/>
    <w:rsid w:val="00913199"/>
    <w:rsid w:val="00915561"/>
    <w:rsid w:val="00915F34"/>
    <w:rsid w:val="00916D5D"/>
    <w:rsid w:val="00917352"/>
    <w:rsid w:val="00920C8D"/>
    <w:rsid w:val="0092319C"/>
    <w:rsid w:val="009233BF"/>
    <w:rsid w:val="00924627"/>
    <w:rsid w:val="00924DFB"/>
    <w:rsid w:val="009262E2"/>
    <w:rsid w:val="009266FC"/>
    <w:rsid w:val="0092735F"/>
    <w:rsid w:val="00930B79"/>
    <w:rsid w:val="009310DB"/>
    <w:rsid w:val="00931250"/>
    <w:rsid w:val="009315DA"/>
    <w:rsid w:val="00931684"/>
    <w:rsid w:val="009318D7"/>
    <w:rsid w:val="00931CC4"/>
    <w:rsid w:val="009331EA"/>
    <w:rsid w:val="00933B4A"/>
    <w:rsid w:val="00934882"/>
    <w:rsid w:val="00935D5E"/>
    <w:rsid w:val="00935F29"/>
    <w:rsid w:val="009368DF"/>
    <w:rsid w:val="009412AC"/>
    <w:rsid w:val="009425B5"/>
    <w:rsid w:val="009426FD"/>
    <w:rsid w:val="009437B9"/>
    <w:rsid w:val="00944CD2"/>
    <w:rsid w:val="00944FE3"/>
    <w:rsid w:val="00945B5F"/>
    <w:rsid w:val="009463C5"/>
    <w:rsid w:val="00946B5C"/>
    <w:rsid w:val="00950D27"/>
    <w:rsid w:val="009511A4"/>
    <w:rsid w:val="00951AC6"/>
    <w:rsid w:val="00951EEB"/>
    <w:rsid w:val="009528D2"/>
    <w:rsid w:val="009554FF"/>
    <w:rsid w:val="00955D7F"/>
    <w:rsid w:val="00957743"/>
    <w:rsid w:val="009626DC"/>
    <w:rsid w:val="00962C8E"/>
    <w:rsid w:val="00963452"/>
    <w:rsid w:val="00964492"/>
    <w:rsid w:val="00964696"/>
    <w:rsid w:val="00965D6C"/>
    <w:rsid w:val="009664C3"/>
    <w:rsid w:val="00966B3A"/>
    <w:rsid w:val="00966ECC"/>
    <w:rsid w:val="00966EF3"/>
    <w:rsid w:val="00967577"/>
    <w:rsid w:val="00970A0A"/>
    <w:rsid w:val="00970F8C"/>
    <w:rsid w:val="00971AEE"/>
    <w:rsid w:val="00971E05"/>
    <w:rsid w:val="00972AC7"/>
    <w:rsid w:val="00973619"/>
    <w:rsid w:val="00973D89"/>
    <w:rsid w:val="00976146"/>
    <w:rsid w:val="00977D29"/>
    <w:rsid w:val="00980586"/>
    <w:rsid w:val="00980A8B"/>
    <w:rsid w:val="00980B82"/>
    <w:rsid w:val="0098138A"/>
    <w:rsid w:val="00982D4B"/>
    <w:rsid w:val="00983085"/>
    <w:rsid w:val="009854FC"/>
    <w:rsid w:val="009856D2"/>
    <w:rsid w:val="009859BD"/>
    <w:rsid w:val="00985C74"/>
    <w:rsid w:val="00987146"/>
    <w:rsid w:val="00987760"/>
    <w:rsid w:val="00987B75"/>
    <w:rsid w:val="00992AF1"/>
    <w:rsid w:val="009937C8"/>
    <w:rsid w:val="00994534"/>
    <w:rsid w:val="009A0C6A"/>
    <w:rsid w:val="009A0F97"/>
    <w:rsid w:val="009A1C99"/>
    <w:rsid w:val="009A25DC"/>
    <w:rsid w:val="009A27BC"/>
    <w:rsid w:val="009A45DF"/>
    <w:rsid w:val="009A49A1"/>
    <w:rsid w:val="009A651C"/>
    <w:rsid w:val="009A6D3F"/>
    <w:rsid w:val="009A748F"/>
    <w:rsid w:val="009B2305"/>
    <w:rsid w:val="009B27B4"/>
    <w:rsid w:val="009B3154"/>
    <w:rsid w:val="009B3A93"/>
    <w:rsid w:val="009B3C46"/>
    <w:rsid w:val="009B50CE"/>
    <w:rsid w:val="009B59C4"/>
    <w:rsid w:val="009B6107"/>
    <w:rsid w:val="009B612E"/>
    <w:rsid w:val="009B6F6A"/>
    <w:rsid w:val="009C1BCE"/>
    <w:rsid w:val="009C218D"/>
    <w:rsid w:val="009C43A3"/>
    <w:rsid w:val="009C47C2"/>
    <w:rsid w:val="009C5637"/>
    <w:rsid w:val="009C6529"/>
    <w:rsid w:val="009D027C"/>
    <w:rsid w:val="009D3207"/>
    <w:rsid w:val="009D3498"/>
    <w:rsid w:val="009D3597"/>
    <w:rsid w:val="009D3D61"/>
    <w:rsid w:val="009D4466"/>
    <w:rsid w:val="009D57B2"/>
    <w:rsid w:val="009D5C59"/>
    <w:rsid w:val="009D6969"/>
    <w:rsid w:val="009D6DD4"/>
    <w:rsid w:val="009E09D0"/>
    <w:rsid w:val="009E2ADF"/>
    <w:rsid w:val="009E3003"/>
    <w:rsid w:val="009E3D83"/>
    <w:rsid w:val="009E53A8"/>
    <w:rsid w:val="009E609D"/>
    <w:rsid w:val="009E6B96"/>
    <w:rsid w:val="009E6D8B"/>
    <w:rsid w:val="009F12B3"/>
    <w:rsid w:val="009F23B0"/>
    <w:rsid w:val="009F2944"/>
    <w:rsid w:val="009F3AE2"/>
    <w:rsid w:val="009F55D0"/>
    <w:rsid w:val="009F6973"/>
    <w:rsid w:val="009F6D31"/>
    <w:rsid w:val="009F7334"/>
    <w:rsid w:val="00A03900"/>
    <w:rsid w:val="00A03F85"/>
    <w:rsid w:val="00A043CC"/>
    <w:rsid w:val="00A06CF7"/>
    <w:rsid w:val="00A07907"/>
    <w:rsid w:val="00A13DEA"/>
    <w:rsid w:val="00A13E53"/>
    <w:rsid w:val="00A14939"/>
    <w:rsid w:val="00A14BEC"/>
    <w:rsid w:val="00A14FA2"/>
    <w:rsid w:val="00A2069F"/>
    <w:rsid w:val="00A2332E"/>
    <w:rsid w:val="00A24791"/>
    <w:rsid w:val="00A261C4"/>
    <w:rsid w:val="00A26F25"/>
    <w:rsid w:val="00A30ED2"/>
    <w:rsid w:val="00A3120B"/>
    <w:rsid w:val="00A31DF6"/>
    <w:rsid w:val="00A3249E"/>
    <w:rsid w:val="00A329E7"/>
    <w:rsid w:val="00A32D62"/>
    <w:rsid w:val="00A36972"/>
    <w:rsid w:val="00A37B2B"/>
    <w:rsid w:val="00A418BE"/>
    <w:rsid w:val="00A426C2"/>
    <w:rsid w:val="00A4488F"/>
    <w:rsid w:val="00A44A19"/>
    <w:rsid w:val="00A4558C"/>
    <w:rsid w:val="00A479AB"/>
    <w:rsid w:val="00A506E4"/>
    <w:rsid w:val="00A51E57"/>
    <w:rsid w:val="00A51FDE"/>
    <w:rsid w:val="00A54409"/>
    <w:rsid w:val="00A5565E"/>
    <w:rsid w:val="00A55CDD"/>
    <w:rsid w:val="00A55F76"/>
    <w:rsid w:val="00A57A30"/>
    <w:rsid w:val="00A628B5"/>
    <w:rsid w:val="00A631E8"/>
    <w:rsid w:val="00A63284"/>
    <w:rsid w:val="00A63AF0"/>
    <w:rsid w:val="00A63B8E"/>
    <w:rsid w:val="00A64D61"/>
    <w:rsid w:val="00A64FA7"/>
    <w:rsid w:val="00A652BB"/>
    <w:rsid w:val="00A66BE4"/>
    <w:rsid w:val="00A705B5"/>
    <w:rsid w:val="00A7213E"/>
    <w:rsid w:val="00A75D42"/>
    <w:rsid w:val="00A7736B"/>
    <w:rsid w:val="00A77758"/>
    <w:rsid w:val="00A8070A"/>
    <w:rsid w:val="00A822C9"/>
    <w:rsid w:val="00A82FC2"/>
    <w:rsid w:val="00A83096"/>
    <w:rsid w:val="00A83C35"/>
    <w:rsid w:val="00A8482A"/>
    <w:rsid w:val="00A85202"/>
    <w:rsid w:val="00A85A17"/>
    <w:rsid w:val="00A878FD"/>
    <w:rsid w:val="00A8797A"/>
    <w:rsid w:val="00A90A30"/>
    <w:rsid w:val="00A913E1"/>
    <w:rsid w:val="00A918AB"/>
    <w:rsid w:val="00A92A38"/>
    <w:rsid w:val="00A94A8E"/>
    <w:rsid w:val="00A953C5"/>
    <w:rsid w:val="00A95585"/>
    <w:rsid w:val="00A95B3D"/>
    <w:rsid w:val="00A95C2E"/>
    <w:rsid w:val="00A97A7F"/>
    <w:rsid w:val="00AA052A"/>
    <w:rsid w:val="00AA1062"/>
    <w:rsid w:val="00AA1214"/>
    <w:rsid w:val="00AA2397"/>
    <w:rsid w:val="00AA2780"/>
    <w:rsid w:val="00AA5DEB"/>
    <w:rsid w:val="00AA6296"/>
    <w:rsid w:val="00AB037E"/>
    <w:rsid w:val="00AB268A"/>
    <w:rsid w:val="00AB5CCD"/>
    <w:rsid w:val="00AC0E47"/>
    <w:rsid w:val="00AC2089"/>
    <w:rsid w:val="00AC2544"/>
    <w:rsid w:val="00AC2941"/>
    <w:rsid w:val="00AC66BC"/>
    <w:rsid w:val="00AC6953"/>
    <w:rsid w:val="00AD0458"/>
    <w:rsid w:val="00AD058F"/>
    <w:rsid w:val="00AD1086"/>
    <w:rsid w:val="00AD353F"/>
    <w:rsid w:val="00AD4213"/>
    <w:rsid w:val="00AD49BE"/>
    <w:rsid w:val="00AD5766"/>
    <w:rsid w:val="00AD66C7"/>
    <w:rsid w:val="00AD6FE8"/>
    <w:rsid w:val="00AE101D"/>
    <w:rsid w:val="00AE12EB"/>
    <w:rsid w:val="00AE3401"/>
    <w:rsid w:val="00AE35E7"/>
    <w:rsid w:val="00AE500F"/>
    <w:rsid w:val="00AE6654"/>
    <w:rsid w:val="00AE6A5C"/>
    <w:rsid w:val="00AF05DE"/>
    <w:rsid w:val="00AF2691"/>
    <w:rsid w:val="00AF3DBA"/>
    <w:rsid w:val="00AF6395"/>
    <w:rsid w:val="00AF710B"/>
    <w:rsid w:val="00AF7426"/>
    <w:rsid w:val="00B00907"/>
    <w:rsid w:val="00B01A1C"/>
    <w:rsid w:val="00B02481"/>
    <w:rsid w:val="00B026D8"/>
    <w:rsid w:val="00B027B4"/>
    <w:rsid w:val="00B03C9D"/>
    <w:rsid w:val="00B03E57"/>
    <w:rsid w:val="00B03F65"/>
    <w:rsid w:val="00B043B2"/>
    <w:rsid w:val="00B04BB6"/>
    <w:rsid w:val="00B04E4C"/>
    <w:rsid w:val="00B05396"/>
    <w:rsid w:val="00B0678A"/>
    <w:rsid w:val="00B079BD"/>
    <w:rsid w:val="00B07B97"/>
    <w:rsid w:val="00B10215"/>
    <w:rsid w:val="00B110AB"/>
    <w:rsid w:val="00B125FC"/>
    <w:rsid w:val="00B12DCF"/>
    <w:rsid w:val="00B12DD4"/>
    <w:rsid w:val="00B12DFB"/>
    <w:rsid w:val="00B164B4"/>
    <w:rsid w:val="00B17B91"/>
    <w:rsid w:val="00B20BFC"/>
    <w:rsid w:val="00B20CA0"/>
    <w:rsid w:val="00B217B7"/>
    <w:rsid w:val="00B2413F"/>
    <w:rsid w:val="00B244BE"/>
    <w:rsid w:val="00B24892"/>
    <w:rsid w:val="00B27393"/>
    <w:rsid w:val="00B27586"/>
    <w:rsid w:val="00B2766C"/>
    <w:rsid w:val="00B30739"/>
    <w:rsid w:val="00B30A66"/>
    <w:rsid w:val="00B30BB5"/>
    <w:rsid w:val="00B30E56"/>
    <w:rsid w:val="00B31BD2"/>
    <w:rsid w:val="00B31D38"/>
    <w:rsid w:val="00B329A2"/>
    <w:rsid w:val="00B3369C"/>
    <w:rsid w:val="00B3409B"/>
    <w:rsid w:val="00B35CE2"/>
    <w:rsid w:val="00B36446"/>
    <w:rsid w:val="00B36C35"/>
    <w:rsid w:val="00B36C7B"/>
    <w:rsid w:val="00B37494"/>
    <w:rsid w:val="00B40281"/>
    <w:rsid w:val="00B4096B"/>
    <w:rsid w:val="00B417EA"/>
    <w:rsid w:val="00B427C8"/>
    <w:rsid w:val="00B42B8F"/>
    <w:rsid w:val="00B43567"/>
    <w:rsid w:val="00B44252"/>
    <w:rsid w:val="00B47C9D"/>
    <w:rsid w:val="00B502B0"/>
    <w:rsid w:val="00B5049A"/>
    <w:rsid w:val="00B51297"/>
    <w:rsid w:val="00B514A6"/>
    <w:rsid w:val="00B5189A"/>
    <w:rsid w:val="00B51D52"/>
    <w:rsid w:val="00B523C4"/>
    <w:rsid w:val="00B525AB"/>
    <w:rsid w:val="00B527DB"/>
    <w:rsid w:val="00B5318F"/>
    <w:rsid w:val="00B53741"/>
    <w:rsid w:val="00B53D39"/>
    <w:rsid w:val="00B54494"/>
    <w:rsid w:val="00B552EF"/>
    <w:rsid w:val="00B56613"/>
    <w:rsid w:val="00B56C9E"/>
    <w:rsid w:val="00B577BC"/>
    <w:rsid w:val="00B60AAF"/>
    <w:rsid w:val="00B61448"/>
    <w:rsid w:val="00B62A05"/>
    <w:rsid w:val="00B62DE4"/>
    <w:rsid w:val="00B63691"/>
    <w:rsid w:val="00B63F5F"/>
    <w:rsid w:val="00B65065"/>
    <w:rsid w:val="00B658ED"/>
    <w:rsid w:val="00B66637"/>
    <w:rsid w:val="00B6688B"/>
    <w:rsid w:val="00B67800"/>
    <w:rsid w:val="00B67A6B"/>
    <w:rsid w:val="00B71172"/>
    <w:rsid w:val="00B7137C"/>
    <w:rsid w:val="00B71A8E"/>
    <w:rsid w:val="00B71ACC"/>
    <w:rsid w:val="00B720B6"/>
    <w:rsid w:val="00B726EA"/>
    <w:rsid w:val="00B7275A"/>
    <w:rsid w:val="00B732A4"/>
    <w:rsid w:val="00B75D40"/>
    <w:rsid w:val="00B7700C"/>
    <w:rsid w:val="00B77831"/>
    <w:rsid w:val="00B779A5"/>
    <w:rsid w:val="00B779F6"/>
    <w:rsid w:val="00B8236A"/>
    <w:rsid w:val="00B82C37"/>
    <w:rsid w:val="00B82F01"/>
    <w:rsid w:val="00B84093"/>
    <w:rsid w:val="00B8567F"/>
    <w:rsid w:val="00B85ADB"/>
    <w:rsid w:val="00B85B88"/>
    <w:rsid w:val="00B86227"/>
    <w:rsid w:val="00B869F7"/>
    <w:rsid w:val="00B87C1A"/>
    <w:rsid w:val="00B90FCF"/>
    <w:rsid w:val="00B9160D"/>
    <w:rsid w:val="00B9187E"/>
    <w:rsid w:val="00B921A9"/>
    <w:rsid w:val="00B93429"/>
    <w:rsid w:val="00B9348B"/>
    <w:rsid w:val="00B936F1"/>
    <w:rsid w:val="00B93814"/>
    <w:rsid w:val="00B93B07"/>
    <w:rsid w:val="00B951A3"/>
    <w:rsid w:val="00B9600E"/>
    <w:rsid w:val="00B964BB"/>
    <w:rsid w:val="00B97156"/>
    <w:rsid w:val="00B976D6"/>
    <w:rsid w:val="00B97ED6"/>
    <w:rsid w:val="00BA0ABB"/>
    <w:rsid w:val="00BA1AB6"/>
    <w:rsid w:val="00BA1E2A"/>
    <w:rsid w:val="00BA29BC"/>
    <w:rsid w:val="00BA3761"/>
    <w:rsid w:val="00BA4222"/>
    <w:rsid w:val="00BA6199"/>
    <w:rsid w:val="00BA6FB4"/>
    <w:rsid w:val="00BA71A8"/>
    <w:rsid w:val="00BA75F7"/>
    <w:rsid w:val="00BA7D14"/>
    <w:rsid w:val="00BB0007"/>
    <w:rsid w:val="00BB0A71"/>
    <w:rsid w:val="00BB1367"/>
    <w:rsid w:val="00BB1489"/>
    <w:rsid w:val="00BB2211"/>
    <w:rsid w:val="00BB2ABF"/>
    <w:rsid w:val="00BB3C8A"/>
    <w:rsid w:val="00BB44E1"/>
    <w:rsid w:val="00BB4D6E"/>
    <w:rsid w:val="00BB500E"/>
    <w:rsid w:val="00BB52B5"/>
    <w:rsid w:val="00BB5C1A"/>
    <w:rsid w:val="00BB5C97"/>
    <w:rsid w:val="00BB5E3D"/>
    <w:rsid w:val="00BB7698"/>
    <w:rsid w:val="00BC0A5D"/>
    <w:rsid w:val="00BC0E1B"/>
    <w:rsid w:val="00BC1581"/>
    <w:rsid w:val="00BC3412"/>
    <w:rsid w:val="00BC3AF2"/>
    <w:rsid w:val="00BC5690"/>
    <w:rsid w:val="00BD0214"/>
    <w:rsid w:val="00BD2126"/>
    <w:rsid w:val="00BD22F3"/>
    <w:rsid w:val="00BD29FA"/>
    <w:rsid w:val="00BD2F17"/>
    <w:rsid w:val="00BD38F0"/>
    <w:rsid w:val="00BD408E"/>
    <w:rsid w:val="00BD49A1"/>
    <w:rsid w:val="00BD5D66"/>
    <w:rsid w:val="00BD77CB"/>
    <w:rsid w:val="00BD7CC8"/>
    <w:rsid w:val="00BE0FC3"/>
    <w:rsid w:val="00BE262C"/>
    <w:rsid w:val="00BE2D50"/>
    <w:rsid w:val="00BE3EBD"/>
    <w:rsid w:val="00BE5100"/>
    <w:rsid w:val="00BE741B"/>
    <w:rsid w:val="00BF03F3"/>
    <w:rsid w:val="00BF1FD9"/>
    <w:rsid w:val="00BF4277"/>
    <w:rsid w:val="00BF4677"/>
    <w:rsid w:val="00BF4C67"/>
    <w:rsid w:val="00BF4DF0"/>
    <w:rsid w:val="00BF73CC"/>
    <w:rsid w:val="00C002E1"/>
    <w:rsid w:val="00C014F3"/>
    <w:rsid w:val="00C01876"/>
    <w:rsid w:val="00C02258"/>
    <w:rsid w:val="00C02FF5"/>
    <w:rsid w:val="00C03445"/>
    <w:rsid w:val="00C038E7"/>
    <w:rsid w:val="00C04781"/>
    <w:rsid w:val="00C05E89"/>
    <w:rsid w:val="00C060EE"/>
    <w:rsid w:val="00C07A77"/>
    <w:rsid w:val="00C07DAE"/>
    <w:rsid w:val="00C10C85"/>
    <w:rsid w:val="00C1101A"/>
    <w:rsid w:val="00C110EA"/>
    <w:rsid w:val="00C118D2"/>
    <w:rsid w:val="00C126CD"/>
    <w:rsid w:val="00C12DC6"/>
    <w:rsid w:val="00C13B15"/>
    <w:rsid w:val="00C154EC"/>
    <w:rsid w:val="00C15CBE"/>
    <w:rsid w:val="00C166B3"/>
    <w:rsid w:val="00C17027"/>
    <w:rsid w:val="00C1799E"/>
    <w:rsid w:val="00C215E6"/>
    <w:rsid w:val="00C216CE"/>
    <w:rsid w:val="00C21C83"/>
    <w:rsid w:val="00C236C8"/>
    <w:rsid w:val="00C238BB"/>
    <w:rsid w:val="00C24A0B"/>
    <w:rsid w:val="00C261C6"/>
    <w:rsid w:val="00C269DF"/>
    <w:rsid w:val="00C26CB7"/>
    <w:rsid w:val="00C273A1"/>
    <w:rsid w:val="00C276B6"/>
    <w:rsid w:val="00C3040A"/>
    <w:rsid w:val="00C315B0"/>
    <w:rsid w:val="00C319FE"/>
    <w:rsid w:val="00C3253B"/>
    <w:rsid w:val="00C32770"/>
    <w:rsid w:val="00C335F5"/>
    <w:rsid w:val="00C34005"/>
    <w:rsid w:val="00C34964"/>
    <w:rsid w:val="00C364F1"/>
    <w:rsid w:val="00C36E05"/>
    <w:rsid w:val="00C37017"/>
    <w:rsid w:val="00C37560"/>
    <w:rsid w:val="00C40D85"/>
    <w:rsid w:val="00C40DCA"/>
    <w:rsid w:val="00C424AA"/>
    <w:rsid w:val="00C424EB"/>
    <w:rsid w:val="00C427B8"/>
    <w:rsid w:val="00C43F2E"/>
    <w:rsid w:val="00C447A5"/>
    <w:rsid w:val="00C44B1A"/>
    <w:rsid w:val="00C45196"/>
    <w:rsid w:val="00C46C6A"/>
    <w:rsid w:val="00C470D8"/>
    <w:rsid w:val="00C4794E"/>
    <w:rsid w:val="00C47B8A"/>
    <w:rsid w:val="00C52DF2"/>
    <w:rsid w:val="00C52E87"/>
    <w:rsid w:val="00C53703"/>
    <w:rsid w:val="00C5372F"/>
    <w:rsid w:val="00C5385C"/>
    <w:rsid w:val="00C53E58"/>
    <w:rsid w:val="00C55A0A"/>
    <w:rsid w:val="00C56001"/>
    <w:rsid w:val="00C56270"/>
    <w:rsid w:val="00C56BE6"/>
    <w:rsid w:val="00C60920"/>
    <w:rsid w:val="00C617D9"/>
    <w:rsid w:val="00C61A17"/>
    <w:rsid w:val="00C61B7F"/>
    <w:rsid w:val="00C622CB"/>
    <w:rsid w:val="00C6311D"/>
    <w:rsid w:val="00C64CF3"/>
    <w:rsid w:val="00C64F1B"/>
    <w:rsid w:val="00C652D7"/>
    <w:rsid w:val="00C654C3"/>
    <w:rsid w:val="00C66EB6"/>
    <w:rsid w:val="00C71513"/>
    <w:rsid w:val="00C72EF2"/>
    <w:rsid w:val="00C74284"/>
    <w:rsid w:val="00C75850"/>
    <w:rsid w:val="00C76BF9"/>
    <w:rsid w:val="00C77BF6"/>
    <w:rsid w:val="00C82061"/>
    <w:rsid w:val="00C85C77"/>
    <w:rsid w:val="00C8752B"/>
    <w:rsid w:val="00C91232"/>
    <w:rsid w:val="00C92438"/>
    <w:rsid w:val="00C94835"/>
    <w:rsid w:val="00C9512C"/>
    <w:rsid w:val="00C9590B"/>
    <w:rsid w:val="00C97168"/>
    <w:rsid w:val="00C978C3"/>
    <w:rsid w:val="00CA071B"/>
    <w:rsid w:val="00CA07BB"/>
    <w:rsid w:val="00CA0B07"/>
    <w:rsid w:val="00CA111B"/>
    <w:rsid w:val="00CA1216"/>
    <w:rsid w:val="00CA122C"/>
    <w:rsid w:val="00CA13DE"/>
    <w:rsid w:val="00CA291E"/>
    <w:rsid w:val="00CA33EF"/>
    <w:rsid w:val="00CA35E3"/>
    <w:rsid w:val="00CA38CC"/>
    <w:rsid w:val="00CA4A50"/>
    <w:rsid w:val="00CA4D31"/>
    <w:rsid w:val="00CA5405"/>
    <w:rsid w:val="00CA5F0C"/>
    <w:rsid w:val="00CA65FE"/>
    <w:rsid w:val="00CA713A"/>
    <w:rsid w:val="00CB0165"/>
    <w:rsid w:val="00CB0818"/>
    <w:rsid w:val="00CB15ED"/>
    <w:rsid w:val="00CB1D25"/>
    <w:rsid w:val="00CB210E"/>
    <w:rsid w:val="00CB2C11"/>
    <w:rsid w:val="00CB5030"/>
    <w:rsid w:val="00CB5B31"/>
    <w:rsid w:val="00CB5FAA"/>
    <w:rsid w:val="00CB7298"/>
    <w:rsid w:val="00CB7904"/>
    <w:rsid w:val="00CC34B3"/>
    <w:rsid w:val="00CC399E"/>
    <w:rsid w:val="00CC3A72"/>
    <w:rsid w:val="00CC3B4B"/>
    <w:rsid w:val="00CC3F59"/>
    <w:rsid w:val="00CC43EB"/>
    <w:rsid w:val="00CC5B72"/>
    <w:rsid w:val="00CC5C20"/>
    <w:rsid w:val="00CC5F70"/>
    <w:rsid w:val="00CC7378"/>
    <w:rsid w:val="00CC7F20"/>
    <w:rsid w:val="00CD260D"/>
    <w:rsid w:val="00CD3012"/>
    <w:rsid w:val="00CD36C2"/>
    <w:rsid w:val="00CD4C58"/>
    <w:rsid w:val="00CD5963"/>
    <w:rsid w:val="00CE1DF0"/>
    <w:rsid w:val="00CE2301"/>
    <w:rsid w:val="00CE3942"/>
    <w:rsid w:val="00CE3B9B"/>
    <w:rsid w:val="00CE4B9A"/>
    <w:rsid w:val="00CE6668"/>
    <w:rsid w:val="00CE6941"/>
    <w:rsid w:val="00CE7522"/>
    <w:rsid w:val="00CF0250"/>
    <w:rsid w:val="00CF042C"/>
    <w:rsid w:val="00CF0CD8"/>
    <w:rsid w:val="00CF0E72"/>
    <w:rsid w:val="00CF11EA"/>
    <w:rsid w:val="00CF1A66"/>
    <w:rsid w:val="00CF2097"/>
    <w:rsid w:val="00CF2687"/>
    <w:rsid w:val="00CF2C65"/>
    <w:rsid w:val="00CF2C85"/>
    <w:rsid w:val="00CF368B"/>
    <w:rsid w:val="00CF419F"/>
    <w:rsid w:val="00CF48AD"/>
    <w:rsid w:val="00CF5BCA"/>
    <w:rsid w:val="00CF639B"/>
    <w:rsid w:val="00CF6CF5"/>
    <w:rsid w:val="00CF7A15"/>
    <w:rsid w:val="00D0016D"/>
    <w:rsid w:val="00D0078B"/>
    <w:rsid w:val="00D00B28"/>
    <w:rsid w:val="00D01876"/>
    <w:rsid w:val="00D02BB7"/>
    <w:rsid w:val="00D0409C"/>
    <w:rsid w:val="00D07F3D"/>
    <w:rsid w:val="00D10B66"/>
    <w:rsid w:val="00D11068"/>
    <w:rsid w:val="00D132BD"/>
    <w:rsid w:val="00D13947"/>
    <w:rsid w:val="00D16937"/>
    <w:rsid w:val="00D202BA"/>
    <w:rsid w:val="00D214DD"/>
    <w:rsid w:val="00D21EDB"/>
    <w:rsid w:val="00D23483"/>
    <w:rsid w:val="00D23FFC"/>
    <w:rsid w:val="00D247FE"/>
    <w:rsid w:val="00D24ED9"/>
    <w:rsid w:val="00D25B4D"/>
    <w:rsid w:val="00D30CB7"/>
    <w:rsid w:val="00D30E4C"/>
    <w:rsid w:val="00D313D9"/>
    <w:rsid w:val="00D33170"/>
    <w:rsid w:val="00D34C36"/>
    <w:rsid w:val="00D34F2A"/>
    <w:rsid w:val="00D36034"/>
    <w:rsid w:val="00D365FB"/>
    <w:rsid w:val="00D37FFE"/>
    <w:rsid w:val="00D4012E"/>
    <w:rsid w:val="00D42629"/>
    <w:rsid w:val="00D42CC3"/>
    <w:rsid w:val="00D42F1D"/>
    <w:rsid w:val="00D44464"/>
    <w:rsid w:val="00D4477A"/>
    <w:rsid w:val="00D45095"/>
    <w:rsid w:val="00D455F3"/>
    <w:rsid w:val="00D45DF2"/>
    <w:rsid w:val="00D460B0"/>
    <w:rsid w:val="00D47B87"/>
    <w:rsid w:val="00D52CE0"/>
    <w:rsid w:val="00D54F41"/>
    <w:rsid w:val="00D551F9"/>
    <w:rsid w:val="00D56BA8"/>
    <w:rsid w:val="00D600E0"/>
    <w:rsid w:val="00D609C1"/>
    <w:rsid w:val="00D60D50"/>
    <w:rsid w:val="00D60F1A"/>
    <w:rsid w:val="00D61288"/>
    <w:rsid w:val="00D615DD"/>
    <w:rsid w:val="00D623ED"/>
    <w:rsid w:val="00D63CFC"/>
    <w:rsid w:val="00D64844"/>
    <w:rsid w:val="00D65660"/>
    <w:rsid w:val="00D65A52"/>
    <w:rsid w:val="00D663B5"/>
    <w:rsid w:val="00D6660F"/>
    <w:rsid w:val="00D66B32"/>
    <w:rsid w:val="00D678A0"/>
    <w:rsid w:val="00D7192F"/>
    <w:rsid w:val="00D72B50"/>
    <w:rsid w:val="00D76D82"/>
    <w:rsid w:val="00D80109"/>
    <w:rsid w:val="00D808FD"/>
    <w:rsid w:val="00D80A41"/>
    <w:rsid w:val="00D811EA"/>
    <w:rsid w:val="00D81520"/>
    <w:rsid w:val="00D82170"/>
    <w:rsid w:val="00D83365"/>
    <w:rsid w:val="00D858BD"/>
    <w:rsid w:val="00D85BCA"/>
    <w:rsid w:val="00D85F54"/>
    <w:rsid w:val="00D8605F"/>
    <w:rsid w:val="00D8623E"/>
    <w:rsid w:val="00D916C8"/>
    <w:rsid w:val="00D9172A"/>
    <w:rsid w:val="00D91831"/>
    <w:rsid w:val="00D91EE4"/>
    <w:rsid w:val="00D935DF"/>
    <w:rsid w:val="00D94691"/>
    <w:rsid w:val="00D94FD3"/>
    <w:rsid w:val="00D9528E"/>
    <w:rsid w:val="00D95DA7"/>
    <w:rsid w:val="00D97FA4"/>
    <w:rsid w:val="00DA15F6"/>
    <w:rsid w:val="00DA1D3E"/>
    <w:rsid w:val="00DA2260"/>
    <w:rsid w:val="00DA23BB"/>
    <w:rsid w:val="00DA2455"/>
    <w:rsid w:val="00DA29F8"/>
    <w:rsid w:val="00DA2DA9"/>
    <w:rsid w:val="00DA322A"/>
    <w:rsid w:val="00DA3340"/>
    <w:rsid w:val="00DA6422"/>
    <w:rsid w:val="00DA6B92"/>
    <w:rsid w:val="00DA6DB7"/>
    <w:rsid w:val="00DA6E0D"/>
    <w:rsid w:val="00DA791B"/>
    <w:rsid w:val="00DB15AE"/>
    <w:rsid w:val="00DB27FE"/>
    <w:rsid w:val="00DB2D75"/>
    <w:rsid w:val="00DB374A"/>
    <w:rsid w:val="00DB4F2D"/>
    <w:rsid w:val="00DB600F"/>
    <w:rsid w:val="00DB67A2"/>
    <w:rsid w:val="00DB712E"/>
    <w:rsid w:val="00DB7898"/>
    <w:rsid w:val="00DB7AFB"/>
    <w:rsid w:val="00DC0A08"/>
    <w:rsid w:val="00DC2297"/>
    <w:rsid w:val="00DC24DF"/>
    <w:rsid w:val="00DC4205"/>
    <w:rsid w:val="00DC4855"/>
    <w:rsid w:val="00DC5629"/>
    <w:rsid w:val="00DC62F3"/>
    <w:rsid w:val="00DC64A8"/>
    <w:rsid w:val="00DC6940"/>
    <w:rsid w:val="00DC69F8"/>
    <w:rsid w:val="00DC763A"/>
    <w:rsid w:val="00DC797B"/>
    <w:rsid w:val="00DD06F0"/>
    <w:rsid w:val="00DD10B2"/>
    <w:rsid w:val="00DD1842"/>
    <w:rsid w:val="00DD2A22"/>
    <w:rsid w:val="00DD2A47"/>
    <w:rsid w:val="00DD36E7"/>
    <w:rsid w:val="00DD510F"/>
    <w:rsid w:val="00DD5784"/>
    <w:rsid w:val="00DD61BB"/>
    <w:rsid w:val="00DE29E1"/>
    <w:rsid w:val="00DE2F79"/>
    <w:rsid w:val="00DE343C"/>
    <w:rsid w:val="00DE3C03"/>
    <w:rsid w:val="00DE5D37"/>
    <w:rsid w:val="00DE7178"/>
    <w:rsid w:val="00DE7D79"/>
    <w:rsid w:val="00DF0A6F"/>
    <w:rsid w:val="00DF2571"/>
    <w:rsid w:val="00DF3582"/>
    <w:rsid w:val="00DF4889"/>
    <w:rsid w:val="00DF523B"/>
    <w:rsid w:val="00DF5DDB"/>
    <w:rsid w:val="00DF670F"/>
    <w:rsid w:val="00DF6817"/>
    <w:rsid w:val="00DF6C65"/>
    <w:rsid w:val="00DF770E"/>
    <w:rsid w:val="00E014ED"/>
    <w:rsid w:val="00E02616"/>
    <w:rsid w:val="00E028E8"/>
    <w:rsid w:val="00E02C92"/>
    <w:rsid w:val="00E03701"/>
    <w:rsid w:val="00E046C8"/>
    <w:rsid w:val="00E0483D"/>
    <w:rsid w:val="00E04864"/>
    <w:rsid w:val="00E05272"/>
    <w:rsid w:val="00E0608A"/>
    <w:rsid w:val="00E062DC"/>
    <w:rsid w:val="00E07290"/>
    <w:rsid w:val="00E0775C"/>
    <w:rsid w:val="00E11A0E"/>
    <w:rsid w:val="00E14527"/>
    <w:rsid w:val="00E14860"/>
    <w:rsid w:val="00E16A7E"/>
    <w:rsid w:val="00E17FBB"/>
    <w:rsid w:val="00E2030D"/>
    <w:rsid w:val="00E22316"/>
    <w:rsid w:val="00E22537"/>
    <w:rsid w:val="00E22A19"/>
    <w:rsid w:val="00E23A2C"/>
    <w:rsid w:val="00E258CD"/>
    <w:rsid w:val="00E264A9"/>
    <w:rsid w:val="00E269D3"/>
    <w:rsid w:val="00E270F7"/>
    <w:rsid w:val="00E30D0E"/>
    <w:rsid w:val="00E30E16"/>
    <w:rsid w:val="00E317EA"/>
    <w:rsid w:val="00E31A04"/>
    <w:rsid w:val="00E31A30"/>
    <w:rsid w:val="00E339C2"/>
    <w:rsid w:val="00E3575F"/>
    <w:rsid w:val="00E35821"/>
    <w:rsid w:val="00E368A9"/>
    <w:rsid w:val="00E36CC5"/>
    <w:rsid w:val="00E37E55"/>
    <w:rsid w:val="00E40498"/>
    <w:rsid w:val="00E40FF5"/>
    <w:rsid w:val="00E41026"/>
    <w:rsid w:val="00E4122B"/>
    <w:rsid w:val="00E422F3"/>
    <w:rsid w:val="00E42886"/>
    <w:rsid w:val="00E4336D"/>
    <w:rsid w:val="00E44B67"/>
    <w:rsid w:val="00E472DD"/>
    <w:rsid w:val="00E50C88"/>
    <w:rsid w:val="00E53B4A"/>
    <w:rsid w:val="00E553A4"/>
    <w:rsid w:val="00E55D6B"/>
    <w:rsid w:val="00E55EC8"/>
    <w:rsid w:val="00E5744C"/>
    <w:rsid w:val="00E57C39"/>
    <w:rsid w:val="00E602BC"/>
    <w:rsid w:val="00E60541"/>
    <w:rsid w:val="00E61813"/>
    <w:rsid w:val="00E625D8"/>
    <w:rsid w:val="00E62BBC"/>
    <w:rsid w:val="00E631D5"/>
    <w:rsid w:val="00E655B3"/>
    <w:rsid w:val="00E67C11"/>
    <w:rsid w:val="00E67E05"/>
    <w:rsid w:val="00E715EF"/>
    <w:rsid w:val="00E754A6"/>
    <w:rsid w:val="00E75893"/>
    <w:rsid w:val="00E76625"/>
    <w:rsid w:val="00E77255"/>
    <w:rsid w:val="00E774CB"/>
    <w:rsid w:val="00E81836"/>
    <w:rsid w:val="00E81A69"/>
    <w:rsid w:val="00E8309D"/>
    <w:rsid w:val="00E83318"/>
    <w:rsid w:val="00E8461D"/>
    <w:rsid w:val="00E867E4"/>
    <w:rsid w:val="00E867F0"/>
    <w:rsid w:val="00E908DE"/>
    <w:rsid w:val="00E92894"/>
    <w:rsid w:val="00E93092"/>
    <w:rsid w:val="00E940B6"/>
    <w:rsid w:val="00E94567"/>
    <w:rsid w:val="00E952FB"/>
    <w:rsid w:val="00E955A2"/>
    <w:rsid w:val="00E962A3"/>
    <w:rsid w:val="00E96CE0"/>
    <w:rsid w:val="00EA0544"/>
    <w:rsid w:val="00EA099C"/>
    <w:rsid w:val="00EA232B"/>
    <w:rsid w:val="00EA38F6"/>
    <w:rsid w:val="00EA4DE9"/>
    <w:rsid w:val="00EA515A"/>
    <w:rsid w:val="00EA51C2"/>
    <w:rsid w:val="00EA54D8"/>
    <w:rsid w:val="00EA54EB"/>
    <w:rsid w:val="00EA5593"/>
    <w:rsid w:val="00EA6991"/>
    <w:rsid w:val="00EA6A87"/>
    <w:rsid w:val="00EA7B54"/>
    <w:rsid w:val="00EB0476"/>
    <w:rsid w:val="00EB19A4"/>
    <w:rsid w:val="00EB2D32"/>
    <w:rsid w:val="00EB2F5E"/>
    <w:rsid w:val="00EB3148"/>
    <w:rsid w:val="00EB33F0"/>
    <w:rsid w:val="00EB49A1"/>
    <w:rsid w:val="00EB56FC"/>
    <w:rsid w:val="00EB5A01"/>
    <w:rsid w:val="00EB6B97"/>
    <w:rsid w:val="00EB6D4E"/>
    <w:rsid w:val="00EB71A4"/>
    <w:rsid w:val="00EC0146"/>
    <w:rsid w:val="00EC0AC1"/>
    <w:rsid w:val="00EC0AFC"/>
    <w:rsid w:val="00EC1707"/>
    <w:rsid w:val="00EC21F4"/>
    <w:rsid w:val="00EC2E17"/>
    <w:rsid w:val="00EC41F7"/>
    <w:rsid w:val="00EC5083"/>
    <w:rsid w:val="00EC595D"/>
    <w:rsid w:val="00EC66F2"/>
    <w:rsid w:val="00EC6C20"/>
    <w:rsid w:val="00EC772D"/>
    <w:rsid w:val="00EC7DEA"/>
    <w:rsid w:val="00ED06A3"/>
    <w:rsid w:val="00ED0C7F"/>
    <w:rsid w:val="00ED113A"/>
    <w:rsid w:val="00ED2789"/>
    <w:rsid w:val="00ED2A61"/>
    <w:rsid w:val="00ED5A7B"/>
    <w:rsid w:val="00ED61D3"/>
    <w:rsid w:val="00EE0DCE"/>
    <w:rsid w:val="00EE1F51"/>
    <w:rsid w:val="00EE23CC"/>
    <w:rsid w:val="00EE2BFA"/>
    <w:rsid w:val="00EE7F0C"/>
    <w:rsid w:val="00EF0240"/>
    <w:rsid w:val="00EF1F84"/>
    <w:rsid w:val="00EF3150"/>
    <w:rsid w:val="00EF36BD"/>
    <w:rsid w:val="00EF419A"/>
    <w:rsid w:val="00EF437E"/>
    <w:rsid w:val="00EF4FC9"/>
    <w:rsid w:val="00EF5CE2"/>
    <w:rsid w:val="00EF5F56"/>
    <w:rsid w:val="00EF6071"/>
    <w:rsid w:val="00EF6E8E"/>
    <w:rsid w:val="00F0015E"/>
    <w:rsid w:val="00F00A92"/>
    <w:rsid w:val="00F010AB"/>
    <w:rsid w:val="00F02EB5"/>
    <w:rsid w:val="00F031CB"/>
    <w:rsid w:val="00F044D4"/>
    <w:rsid w:val="00F04DFB"/>
    <w:rsid w:val="00F06190"/>
    <w:rsid w:val="00F07160"/>
    <w:rsid w:val="00F10C2A"/>
    <w:rsid w:val="00F114B6"/>
    <w:rsid w:val="00F13BEE"/>
    <w:rsid w:val="00F14392"/>
    <w:rsid w:val="00F147C9"/>
    <w:rsid w:val="00F1489F"/>
    <w:rsid w:val="00F153E3"/>
    <w:rsid w:val="00F205DA"/>
    <w:rsid w:val="00F21D5C"/>
    <w:rsid w:val="00F2225D"/>
    <w:rsid w:val="00F22B06"/>
    <w:rsid w:val="00F22E0D"/>
    <w:rsid w:val="00F2374F"/>
    <w:rsid w:val="00F23A29"/>
    <w:rsid w:val="00F23E5F"/>
    <w:rsid w:val="00F24149"/>
    <w:rsid w:val="00F26405"/>
    <w:rsid w:val="00F270BC"/>
    <w:rsid w:val="00F273BF"/>
    <w:rsid w:val="00F2777E"/>
    <w:rsid w:val="00F309CB"/>
    <w:rsid w:val="00F30C4E"/>
    <w:rsid w:val="00F31937"/>
    <w:rsid w:val="00F3394C"/>
    <w:rsid w:val="00F35840"/>
    <w:rsid w:val="00F3601A"/>
    <w:rsid w:val="00F36D24"/>
    <w:rsid w:val="00F372A6"/>
    <w:rsid w:val="00F403C9"/>
    <w:rsid w:val="00F40439"/>
    <w:rsid w:val="00F40C8B"/>
    <w:rsid w:val="00F40D02"/>
    <w:rsid w:val="00F42ED0"/>
    <w:rsid w:val="00F42F3C"/>
    <w:rsid w:val="00F44CC4"/>
    <w:rsid w:val="00F459A2"/>
    <w:rsid w:val="00F45B79"/>
    <w:rsid w:val="00F462A8"/>
    <w:rsid w:val="00F47052"/>
    <w:rsid w:val="00F50664"/>
    <w:rsid w:val="00F52317"/>
    <w:rsid w:val="00F539A4"/>
    <w:rsid w:val="00F53D0E"/>
    <w:rsid w:val="00F577DB"/>
    <w:rsid w:val="00F57D67"/>
    <w:rsid w:val="00F61A21"/>
    <w:rsid w:val="00F6254D"/>
    <w:rsid w:val="00F62765"/>
    <w:rsid w:val="00F6361A"/>
    <w:rsid w:val="00F6402B"/>
    <w:rsid w:val="00F64406"/>
    <w:rsid w:val="00F645B3"/>
    <w:rsid w:val="00F7082A"/>
    <w:rsid w:val="00F735B2"/>
    <w:rsid w:val="00F73F09"/>
    <w:rsid w:val="00F74233"/>
    <w:rsid w:val="00F7494E"/>
    <w:rsid w:val="00F74CDA"/>
    <w:rsid w:val="00F7570E"/>
    <w:rsid w:val="00F75B96"/>
    <w:rsid w:val="00F7776C"/>
    <w:rsid w:val="00F77CD4"/>
    <w:rsid w:val="00F803E3"/>
    <w:rsid w:val="00F80A61"/>
    <w:rsid w:val="00F81085"/>
    <w:rsid w:val="00F8181C"/>
    <w:rsid w:val="00F81FD0"/>
    <w:rsid w:val="00F82024"/>
    <w:rsid w:val="00F82471"/>
    <w:rsid w:val="00F828C0"/>
    <w:rsid w:val="00F82B55"/>
    <w:rsid w:val="00F82DEB"/>
    <w:rsid w:val="00F82FD8"/>
    <w:rsid w:val="00F838CD"/>
    <w:rsid w:val="00F845E4"/>
    <w:rsid w:val="00F84DFC"/>
    <w:rsid w:val="00F854BD"/>
    <w:rsid w:val="00F86F04"/>
    <w:rsid w:val="00F870EF"/>
    <w:rsid w:val="00F907DA"/>
    <w:rsid w:val="00F91DCF"/>
    <w:rsid w:val="00F91FD4"/>
    <w:rsid w:val="00F92889"/>
    <w:rsid w:val="00F94CBE"/>
    <w:rsid w:val="00F95091"/>
    <w:rsid w:val="00F969FA"/>
    <w:rsid w:val="00F96BAF"/>
    <w:rsid w:val="00F96EFC"/>
    <w:rsid w:val="00F97302"/>
    <w:rsid w:val="00F97D24"/>
    <w:rsid w:val="00FA06F8"/>
    <w:rsid w:val="00FA1CC6"/>
    <w:rsid w:val="00FA3E7D"/>
    <w:rsid w:val="00FA512B"/>
    <w:rsid w:val="00FA58D7"/>
    <w:rsid w:val="00FA6F4F"/>
    <w:rsid w:val="00FA73E9"/>
    <w:rsid w:val="00FA76E3"/>
    <w:rsid w:val="00FB0841"/>
    <w:rsid w:val="00FB0BFC"/>
    <w:rsid w:val="00FB1321"/>
    <w:rsid w:val="00FB13C0"/>
    <w:rsid w:val="00FB2102"/>
    <w:rsid w:val="00FB3240"/>
    <w:rsid w:val="00FB3C82"/>
    <w:rsid w:val="00FB7046"/>
    <w:rsid w:val="00FC03BC"/>
    <w:rsid w:val="00FC0407"/>
    <w:rsid w:val="00FC062D"/>
    <w:rsid w:val="00FC3AC9"/>
    <w:rsid w:val="00FC5E1C"/>
    <w:rsid w:val="00FC7CDF"/>
    <w:rsid w:val="00FD0B8B"/>
    <w:rsid w:val="00FD2B8D"/>
    <w:rsid w:val="00FD2DFF"/>
    <w:rsid w:val="00FD3823"/>
    <w:rsid w:val="00FD3C57"/>
    <w:rsid w:val="00FD3E8E"/>
    <w:rsid w:val="00FD4498"/>
    <w:rsid w:val="00FD455A"/>
    <w:rsid w:val="00FD52C7"/>
    <w:rsid w:val="00FD5848"/>
    <w:rsid w:val="00FE0E06"/>
    <w:rsid w:val="00FE1D47"/>
    <w:rsid w:val="00FE1FC3"/>
    <w:rsid w:val="00FE4129"/>
    <w:rsid w:val="00FE4D94"/>
    <w:rsid w:val="00FE52DB"/>
    <w:rsid w:val="00FE61E5"/>
    <w:rsid w:val="00FF17F0"/>
    <w:rsid w:val="00FF1A1A"/>
    <w:rsid w:val="00FF1B83"/>
    <w:rsid w:val="00FF1D06"/>
    <w:rsid w:val="00FF2DAA"/>
    <w:rsid w:val="00FF2F6B"/>
    <w:rsid w:val="00FF325F"/>
    <w:rsid w:val="00FF5F9B"/>
    <w:rsid w:val="00FF70A5"/>
    <w:rsid w:val="00FF78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1E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GB" w:eastAsia="zh-CN" w:bidi="ar-SA"/>
      </w:rPr>
    </w:rPrDefault>
    <w:pPrDefault>
      <w:pPr>
        <w:spacing w:line="240" w:lineRule="atLeast"/>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39"/>
  </w:style>
  <w:style w:type="paragraph" w:styleId="Heading1">
    <w:name w:val="heading 1"/>
    <w:basedOn w:val="Normal"/>
    <w:next w:val="Normal"/>
    <w:link w:val="Heading1Char"/>
    <w:qFormat/>
    <w:rsid w:val="00A85202"/>
    <w:pPr>
      <w:spacing w:beforeAutospacing="1" w:afterAutospacing="1" w:line="276" w:lineRule="auto"/>
      <w:outlineLvl w:val="0"/>
    </w:pPr>
    <w:rPr>
      <w:rFonts w:ascii="SimSun" w:eastAsia="SimSun" w:hAnsi="SimSun" w:cs="Times New Roman" w:hint="eastAsia"/>
      <w:b/>
      <w:kern w:val="44"/>
      <w:sz w:val="48"/>
      <w:szCs w:val="48"/>
      <w:lang w:val="en-US"/>
    </w:rPr>
  </w:style>
  <w:style w:type="paragraph" w:styleId="Heading2">
    <w:name w:val="heading 2"/>
    <w:basedOn w:val="Normal"/>
    <w:next w:val="Normal"/>
    <w:link w:val="Heading2Char"/>
    <w:uiPriority w:val="9"/>
    <w:semiHidden/>
    <w:unhideWhenUsed/>
    <w:qFormat/>
    <w:rsid w:val="0097361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361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1EEB"/>
    <w:pPr>
      <w:tabs>
        <w:tab w:val="center" w:pos="4513"/>
        <w:tab w:val="right" w:pos="9026"/>
      </w:tabs>
      <w:spacing w:line="240" w:lineRule="auto"/>
    </w:pPr>
  </w:style>
  <w:style w:type="character" w:customStyle="1" w:styleId="FooterChar">
    <w:name w:val="Footer Char"/>
    <w:basedOn w:val="DefaultParagraphFont"/>
    <w:link w:val="Footer"/>
    <w:uiPriority w:val="99"/>
    <w:rsid w:val="00951EEB"/>
  </w:style>
  <w:style w:type="character" w:styleId="PageNumber">
    <w:name w:val="page number"/>
    <w:basedOn w:val="DefaultParagraphFont"/>
    <w:uiPriority w:val="99"/>
    <w:semiHidden/>
    <w:unhideWhenUsed/>
    <w:rsid w:val="00951EEB"/>
  </w:style>
  <w:style w:type="table" w:styleId="TableGrid">
    <w:name w:val="Table Grid"/>
    <w:basedOn w:val="TableNormal"/>
    <w:uiPriority w:val="39"/>
    <w:qFormat/>
    <w:rsid w:val="00F44CC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F44CC4"/>
    <w:pPr>
      <w:spacing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F44CC4"/>
    <w:pPr>
      <w:spacing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ListParagraph">
    <w:name w:val="List Paragraph"/>
    <w:basedOn w:val="Normal"/>
    <w:link w:val="ListParagraphChar"/>
    <w:uiPriority w:val="34"/>
    <w:qFormat/>
    <w:rsid w:val="00B12DD4"/>
    <w:pPr>
      <w:ind w:left="720"/>
      <w:contextualSpacing/>
    </w:pPr>
  </w:style>
  <w:style w:type="character" w:styleId="CommentReference">
    <w:name w:val="annotation reference"/>
    <w:basedOn w:val="DefaultParagraphFont"/>
    <w:uiPriority w:val="99"/>
    <w:semiHidden/>
    <w:unhideWhenUsed/>
    <w:rsid w:val="00E75893"/>
    <w:rPr>
      <w:sz w:val="16"/>
      <w:szCs w:val="16"/>
    </w:rPr>
  </w:style>
  <w:style w:type="paragraph" w:styleId="CommentText">
    <w:name w:val="annotation text"/>
    <w:basedOn w:val="Normal"/>
    <w:link w:val="CommentTextChar"/>
    <w:uiPriority w:val="99"/>
    <w:unhideWhenUsed/>
    <w:rsid w:val="00E75893"/>
    <w:pPr>
      <w:spacing w:line="240" w:lineRule="auto"/>
    </w:pPr>
    <w:rPr>
      <w:sz w:val="20"/>
      <w:szCs w:val="20"/>
    </w:rPr>
  </w:style>
  <w:style w:type="character" w:customStyle="1" w:styleId="CommentTextChar">
    <w:name w:val="Comment Text Char"/>
    <w:basedOn w:val="DefaultParagraphFont"/>
    <w:link w:val="CommentText"/>
    <w:uiPriority w:val="99"/>
    <w:rsid w:val="00E75893"/>
    <w:rPr>
      <w:sz w:val="20"/>
      <w:szCs w:val="20"/>
    </w:rPr>
  </w:style>
  <w:style w:type="paragraph" w:styleId="CommentSubject">
    <w:name w:val="annotation subject"/>
    <w:basedOn w:val="CommentText"/>
    <w:next w:val="CommentText"/>
    <w:link w:val="CommentSubjectChar"/>
    <w:uiPriority w:val="99"/>
    <w:semiHidden/>
    <w:unhideWhenUsed/>
    <w:rsid w:val="00E75893"/>
    <w:rPr>
      <w:b/>
      <w:bCs/>
    </w:rPr>
  </w:style>
  <w:style w:type="character" w:customStyle="1" w:styleId="CommentSubjectChar">
    <w:name w:val="Comment Subject Char"/>
    <w:basedOn w:val="CommentTextChar"/>
    <w:link w:val="CommentSubject"/>
    <w:uiPriority w:val="99"/>
    <w:semiHidden/>
    <w:rsid w:val="00E75893"/>
    <w:rPr>
      <w:b/>
      <w:bCs/>
      <w:sz w:val="20"/>
      <w:szCs w:val="20"/>
    </w:rPr>
  </w:style>
  <w:style w:type="paragraph" w:styleId="BalloonText">
    <w:name w:val="Balloon Text"/>
    <w:basedOn w:val="Normal"/>
    <w:link w:val="BalloonTextChar"/>
    <w:uiPriority w:val="99"/>
    <w:semiHidden/>
    <w:unhideWhenUsed/>
    <w:rsid w:val="00E758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893"/>
    <w:rPr>
      <w:rFonts w:ascii="Tahoma" w:hAnsi="Tahoma" w:cs="Tahoma"/>
      <w:sz w:val="16"/>
      <w:szCs w:val="16"/>
    </w:rPr>
  </w:style>
  <w:style w:type="paragraph" w:styleId="FootnoteText">
    <w:name w:val="footnote text"/>
    <w:basedOn w:val="Normal"/>
    <w:link w:val="FootnoteTextChar"/>
    <w:uiPriority w:val="99"/>
    <w:unhideWhenUsed/>
    <w:rsid w:val="00574B9E"/>
    <w:pPr>
      <w:spacing w:line="240" w:lineRule="auto"/>
    </w:pPr>
    <w:rPr>
      <w:sz w:val="20"/>
      <w:szCs w:val="20"/>
    </w:rPr>
  </w:style>
  <w:style w:type="character" w:customStyle="1" w:styleId="FootnoteTextChar">
    <w:name w:val="Footnote Text Char"/>
    <w:basedOn w:val="DefaultParagraphFont"/>
    <w:link w:val="FootnoteText"/>
    <w:uiPriority w:val="99"/>
    <w:rsid w:val="00574B9E"/>
    <w:rPr>
      <w:sz w:val="20"/>
      <w:szCs w:val="20"/>
    </w:rPr>
  </w:style>
  <w:style w:type="character" w:styleId="FootnoteReference">
    <w:name w:val="footnote reference"/>
    <w:basedOn w:val="DefaultParagraphFont"/>
    <w:uiPriority w:val="99"/>
    <w:unhideWhenUsed/>
    <w:rsid w:val="00574B9E"/>
    <w:rPr>
      <w:vertAlign w:val="superscript"/>
    </w:rPr>
  </w:style>
  <w:style w:type="character" w:customStyle="1" w:styleId="ListParagraphChar">
    <w:name w:val="List Paragraph Char"/>
    <w:link w:val="ListParagraph"/>
    <w:uiPriority w:val="34"/>
    <w:locked/>
    <w:rsid w:val="00127879"/>
  </w:style>
  <w:style w:type="character" w:customStyle="1" w:styleId="Heading1Char">
    <w:name w:val="Heading 1 Char"/>
    <w:basedOn w:val="DefaultParagraphFont"/>
    <w:link w:val="Heading1"/>
    <w:rsid w:val="00A85202"/>
    <w:rPr>
      <w:rFonts w:ascii="SimSun" w:eastAsia="SimSun" w:hAnsi="SimSun" w:cs="Times New Roman"/>
      <w:b/>
      <w:kern w:val="44"/>
      <w:sz w:val="48"/>
      <w:szCs w:val="48"/>
      <w:lang w:val="en-US"/>
    </w:rPr>
  </w:style>
  <w:style w:type="paragraph" w:styleId="TOCHeading">
    <w:name w:val="TOC Heading"/>
    <w:basedOn w:val="Heading1"/>
    <w:next w:val="Normal"/>
    <w:uiPriority w:val="39"/>
    <w:semiHidden/>
    <w:unhideWhenUsed/>
    <w:qFormat/>
    <w:rsid w:val="00CF0CD8"/>
    <w:pPr>
      <w:keepNext/>
      <w:keepLines/>
      <w:spacing w:before="480" w:beforeAutospacing="0" w:afterAutospacing="0"/>
      <w:outlineLvl w:val="9"/>
    </w:pPr>
    <w:rPr>
      <w:rFonts w:asciiTheme="majorHAnsi" w:eastAsiaTheme="majorEastAsia" w:hAnsiTheme="majorHAnsi" w:cstheme="majorBidi" w:hint="default"/>
      <w:bCs/>
      <w:color w:val="365F91" w:themeColor="accent1" w:themeShade="BF"/>
      <w:kern w:val="0"/>
      <w:sz w:val="28"/>
      <w:szCs w:val="28"/>
      <w:lang w:eastAsia="en-US"/>
    </w:rPr>
  </w:style>
  <w:style w:type="paragraph" w:styleId="TOC2">
    <w:name w:val="toc 2"/>
    <w:basedOn w:val="Normal"/>
    <w:next w:val="Normal"/>
    <w:autoRedefine/>
    <w:uiPriority w:val="39"/>
    <w:unhideWhenUsed/>
    <w:qFormat/>
    <w:rsid w:val="00CF0CD8"/>
    <w:pPr>
      <w:spacing w:after="100" w:line="276" w:lineRule="auto"/>
      <w:ind w:left="220"/>
    </w:pPr>
    <w:rPr>
      <w:sz w:val="22"/>
      <w:szCs w:val="22"/>
      <w:lang w:val="en-US" w:eastAsia="en-US"/>
    </w:rPr>
  </w:style>
  <w:style w:type="paragraph" w:styleId="TOC1">
    <w:name w:val="toc 1"/>
    <w:basedOn w:val="Normal"/>
    <w:next w:val="Normal"/>
    <w:autoRedefine/>
    <w:uiPriority w:val="39"/>
    <w:unhideWhenUsed/>
    <w:qFormat/>
    <w:rsid w:val="00CF0CD8"/>
    <w:pPr>
      <w:spacing w:after="100" w:line="276" w:lineRule="auto"/>
    </w:pPr>
    <w:rPr>
      <w:sz w:val="22"/>
      <w:szCs w:val="22"/>
      <w:lang w:val="en-US" w:eastAsia="en-US"/>
    </w:rPr>
  </w:style>
  <w:style w:type="paragraph" w:styleId="TOC3">
    <w:name w:val="toc 3"/>
    <w:basedOn w:val="Normal"/>
    <w:next w:val="Normal"/>
    <w:autoRedefine/>
    <w:uiPriority w:val="39"/>
    <w:semiHidden/>
    <w:unhideWhenUsed/>
    <w:qFormat/>
    <w:rsid w:val="00CF0CD8"/>
    <w:pPr>
      <w:spacing w:after="100" w:line="276" w:lineRule="auto"/>
      <w:ind w:left="440"/>
    </w:pPr>
    <w:rPr>
      <w:sz w:val="22"/>
      <w:szCs w:val="22"/>
      <w:lang w:val="en-US" w:eastAsia="en-US"/>
    </w:rPr>
  </w:style>
  <w:style w:type="paragraph" w:customStyle="1" w:styleId="LHheading1Jun17">
    <w:name w:val="LH heading 1 Jun17"/>
    <w:basedOn w:val="ListParagraph"/>
    <w:link w:val="LHheading1Jun17Char"/>
    <w:qFormat/>
    <w:rsid w:val="00F22E0D"/>
    <w:pPr>
      <w:numPr>
        <w:numId w:val="3"/>
      </w:numPr>
      <w:jc w:val="both"/>
    </w:pPr>
    <w:rPr>
      <w:b/>
      <w:color w:val="C00000"/>
      <w:sz w:val="24"/>
      <w:szCs w:val="24"/>
      <w:u w:val="single"/>
    </w:rPr>
  </w:style>
  <w:style w:type="paragraph" w:customStyle="1" w:styleId="LHheadiing2Jun17">
    <w:name w:val="LH headiing 2 Jun17"/>
    <w:basedOn w:val="ListParagraph"/>
    <w:link w:val="LHheadiing2Jun17Char"/>
    <w:qFormat/>
    <w:rsid w:val="00F22E0D"/>
    <w:pPr>
      <w:numPr>
        <w:ilvl w:val="1"/>
        <w:numId w:val="3"/>
      </w:numPr>
      <w:spacing w:line="240" w:lineRule="auto"/>
      <w:ind w:left="567" w:hanging="567"/>
      <w:jc w:val="both"/>
    </w:pPr>
    <w:rPr>
      <w:b/>
      <w:color w:val="C00000"/>
      <w:u w:val="single"/>
    </w:rPr>
  </w:style>
  <w:style w:type="character" w:customStyle="1" w:styleId="LHheading1Jun17Char">
    <w:name w:val="LH heading 1 Jun17 Char"/>
    <w:basedOn w:val="ListParagraphChar"/>
    <w:link w:val="LHheading1Jun17"/>
    <w:rsid w:val="00F22E0D"/>
    <w:rPr>
      <w:b/>
      <w:color w:val="C00000"/>
      <w:sz w:val="24"/>
      <w:szCs w:val="24"/>
      <w:u w:val="single"/>
    </w:rPr>
  </w:style>
  <w:style w:type="paragraph" w:customStyle="1" w:styleId="LHheadingJun17">
    <w:name w:val="LH heading Jun17"/>
    <w:basedOn w:val="LHheadiing2Jun17"/>
    <w:link w:val="LHheadingJun17Char"/>
    <w:qFormat/>
    <w:rsid w:val="00F77CD4"/>
    <w:pPr>
      <w:ind w:left="735" w:hanging="375"/>
    </w:pPr>
    <w:rPr>
      <w:color w:val="auto"/>
    </w:rPr>
  </w:style>
  <w:style w:type="character" w:customStyle="1" w:styleId="LHheadiing2Jun17Char">
    <w:name w:val="LH headiing 2 Jun17 Char"/>
    <w:basedOn w:val="ListParagraphChar"/>
    <w:link w:val="LHheadiing2Jun17"/>
    <w:rsid w:val="00F22E0D"/>
    <w:rPr>
      <w:b/>
      <w:color w:val="C00000"/>
      <w:u w:val="single"/>
    </w:rPr>
  </w:style>
  <w:style w:type="character" w:customStyle="1" w:styleId="LHheadingJun17Char">
    <w:name w:val="LH heading Jun17 Char"/>
    <w:basedOn w:val="LHheadiing2Jun17Char"/>
    <w:link w:val="LHheadingJun17"/>
    <w:rsid w:val="00F77CD4"/>
    <w:rPr>
      <w:b/>
      <w:color w:val="C00000"/>
      <w:u w:val="single"/>
    </w:rPr>
  </w:style>
  <w:style w:type="character" w:customStyle="1" w:styleId="Heading2Char">
    <w:name w:val="Heading 2 Char"/>
    <w:basedOn w:val="DefaultParagraphFont"/>
    <w:link w:val="Heading2"/>
    <w:uiPriority w:val="9"/>
    <w:semiHidden/>
    <w:rsid w:val="0097361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3619"/>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973619"/>
    <w:rPr>
      <w:color w:val="0000FF" w:themeColor="hyperlink"/>
      <w:u w:val="single"/>
    </w:rPr>
  </w:style>
  <w:style w:type="paragraph" w:customStyle="1" w:styleId="LHtabletitleJun17">
    <w:name w:val="LH table title Jun17"/>
    <w:basedOn w:val="Normal"/>
    <w:link w:val="LHtabletitleJun17Char"/>
    <w:qFormat/>
    <w:rsid w:val="004445CB"/>
    <w:pPr>
      <w:spacing w:line="240" w:lineRule="auto"/>
      <w:jc w:val="both"/>
    </w:pPr>
    <w:rPr>
      <w:i/>
      <w:u w:val="single"/>
    </w:rPr>
  </w:style>
  <w:style w:type="character" w:customStyle="1" w:styleId="LHtabletitleJun17Char">
    <w:name w:val="LH table title Jun17 Char"/>
    <w:basedOn w:val="DefaultParagraphFont"/>
    <w:link w:val="LHtabletitleJun17"/>
    <w:rsid w:val="004445CB"/>
    <w:rPr>
      <w:i/>
      <w:u w:val="single"/>
    </w:rPr>
  </w:style>
  <w:style w:type="paragraph" w:styleId="NormalWeb">
    <w:name w:val="Normal (Web)"/>
    <w:basedOn w:val="Normal"/>
    <w:uiPriority w:val="99"/>
    <w:unhideWhenUsed/>
    <w:rsid w:val="005F559F"/>
    <w:pPr>
      <w:spacing w:before="100" w:beforeAutospacing="1" w:after="100" w:afterAutospacing="1" w:line="240" w:lineRule="auto"/>
    </w:pPr>
    <w:rPr>
      <w:rFonts w:ascii="Times" w:hAnsi="Times" w:cs="Times New Roman"/>
      <w:sz w:val="20"/>
      <w:szCs w:val="20"/>
      <w:lang w:val="en-US"/>
    </w:rPr>
  </w:style>
  <w:style w:type="table" w:customStyle="1" w:styleId="TableGrid1">
    <w:name w:val="Table Grid1"/>
    <w:basedOn w:val="TableNormal"/>
    <w:next w:val="TableGrid"/>
    <w:uiPriority w:val="39"/>
    <w:rsid w:val="00C154EC"/>
    <w:pPr>
      <w:spacing w:line="240" w:lineRule="auto"/>
    </w:pPr>
    <w:rPr>
      <w:rFonts w:ascii="Times New Roman" w:eastAsia="Times New Roman" w:hAnsi="Times New Roman" w:cs="Times New Roman"/>
      <w:kern w:val="2"/>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GB" w:eastAsia="zh-CN" w:bidi="ar-SA"/>
      </w:rPr>
    </w:rPrDefault>
    <w:pPrDefault>
      <w:pPr>
        <w:spacing w:line="240" w:lineRule="atLeast"/>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39"/>
  </w:style>
  <w:style w:type="paragraph" w:styleId="Heading1">
    <w:name w:val="heading 1"/>
    <w:basedOn w:val="Normal"/>
    <w:next w:val="Normal"/>
    <w:link w:val="Heading1Char"/>
    <w:qFormat/>
    <w:rsid w:val="00A85202"/>
    <w:pPr>
      <w:spacing w:beforeAutospacing="1" w:afterAutospacing="1" w:line="276" w:lineRule="auto"/>
      <w:outlineLvl w:val="0"/>
    </w:pPr>
    <w:rPr>
      <w:rFonts w:ascii="SimSun" w:eastAsia="SimSun" w:hAnsi="SimSun" w:cs="Times New Roman" w:hint="eastAsia"/>
      <w:b/>
      <w:kern w:val="44"/>
      <w:sz w:val="48"/>
      <w:szCs w:val="48"/>
      <w:lang w:val="en-US"/>
    </w:rPr>
  </w:style>
  <w:style w:type="paragraph" w:styleId="Heading2">
    <w:name w:val="heading 2"/>
    <w:basedOn w:val="Normal"/>
    <w:next w:val="Normal"/>
    <w:link w:val="Heading2Char"/>
    <w:uiPriority w:val="9"/>
    <w:semiHidden/>
    <w:unhideWhenUsed/>
    <w:qFormat/>
    <w:rsid w:val="0097361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361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1EEB"/>
    <w:pPr>
      <w:tabs>
        <w:tab w:val="center" w:pos="4513"/>
        <w:tab w:val="right" w:pos="9026"/>
      </w:tabs>
      <w:spacing w:line="240" w:lineRule="auto"/>
    </w:pPr>
  </w:style>
  <w:style w:type="character" w:customStyle="1" w:styleId="FooterChar">
    <w:name w:val="Footer Char"/>
    <w:basedOn w:val="DefaultParagraphFont"/>
    <w:link w:val="Footer"/>
    <w:uiPriority w:val="99"/>
    <w:rsid w:val="00951EEB"/>
  </w:style>
  <w:style w:type="character" w:styleId="PageNumber">
    <w:name w:val="page number"/>
    <w:basedOn w:val="DefaultParagraphFont"/>
    <w:uiPriority w:val="99"/>
    <w:semiHidden/>
    <w:unhideWhenUsed/>
    <w:rsid w:val="00951EEB"/>
  </w:style>
  <w:style w:type="table" w:styleId="TableGrid">
    <w:name w:val="Table Grid"/>
    <w:basedOn w:val="TableNormal"/>
    <w:uiPriority w:val="39"/>
    <w:qFormat/>
    <w:rsid w:val="00F44CC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F44CC4"/>
    <w:pPr>
      <w:spacing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F44CC4"/>
    <w:pPr>
      <w:spacing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ListParagraph">
    <w:name w:val="List Paragraph"/>
    <w:basedOn w:val="Normal"/>
    <w:link w:val="ListParagraphChar"/>
    <w:uiPriority w:val="34"/>
    <w:qFormat/>
    <w:rsid w:val="00B12DD4"/>
    <w:pPr>
      <w:ind w:left="720"/>
      <w:contextualSpacing/>
    </w:pPr>
  </w:style>
  <w:style w:type="character" w:styleId="CommentReference">
    <w:name w:val="annotation reference"/>
    <w:basedOn w:val="DefaultParagraphFont"/>
    <w:uiPriority w:val="99"/>
    <w:semiHidden/>
    <w:unhideWhenUsed/>
    <w:rsid w:val="00E75893"/>
    <w:rPr>
      <w:sz w:val="16"/>
      <w:szCs w:val="16"/>
    </w:rPr>
  </w:style>
  <w:style w:type="paragraph" w:styleId="CommentText">
    <w:name w:val="annotation text"/>
    <w:basedOn w:val="Normal"/>
    <w:link w:val="CommentTextChar"/>
    <w:uiPriority w:val="99"/>
    <w:unhideWhenUsed/>
    <w:rsid w:val="00E75893"/>
    <w:pPr>
      <w:spacing w:line="240" w:lineRule="auto"/>
    </w:pPr>
    <w:rPr>
      <w:sz w:val="20"/>
      <w:szCs w:val="20"/>
    </w:rPr>
  </w:style>
  <w:style w:type="character" w:customStyle="1" w:styleId="CommentTextChar">
    <w:name w:val="Comment Text Char"/>
    <w:basedOn w:val="DefaultParagraphFont"/>
    <w:link w:val="CommentText"/>
    <w:uiPriority w:val="99"/>
    <w:rsid w:val="00E75893"/>
    <w:rPr>
      <w:sz w:val="20"/>
      <w:szCs w:val="20"/>
    </w:rPr>
  </w:style>
  <w:style w:type="paragraph" w:styleId="CommentSubject">
    <w:name w:val="annotation subject"/>
    <w:basedOn w:val="CommentText"/>
    <w:next w:val="CommentText"/>
    <w:link w:val="CommentSubjectChar"/>
    <w:uiPriority w:val="99"/>
    <w:semiHidden/>
    <w:unhideWhenUsed/>
    <w:rsid w:val="00E75893"/>
    <w:rPr>
      <w:b/>
      <w:bCs/>
    </w:rPr>
  </w:style>
  <w:style w:type="character" w:customStyle="1" w:styleId="CommentSubjectChar">
    <w:name w:val="Comment Subject Char"/>
    <w:basedOn w:val="CommentTextChar"/>
    <w:link w:val="CommentSubject"/>
    <w:uiPriority w:val="99"/>
    <w:semiHidden/>
    <w:rsid w:val="00E75893"/>
    <w:rPr>
      <w:b/>
      <w:bCs/>
      <w:sz w:val="20"/>
      <w:szCs w:val="20"/>
    </w:rPr>
  </w:style>
  <w:style w:type="paragraph" w:styleId="BalloonText">
    <w:name w:val="Balloon Text"/>
    <w:basedOn w:val="Normal"/>
    <w:link w:val="BalloonTextChar"/>
    <w:uiPriority w:val="99"/>
    <w:semiHidden/>
    <w:unhideWhenUsed/>
    <w:rsid w:val="00E758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893"/>
    <w:rPr>
      <w:rFonts w:ascii="Tahoma" w:hAnsi="Tahoma" w:cs="Tahoma"/>
      <w:sz w:val="16"/>
      <w:szCs w:val="16"/>
    </w:rPr>
  </w:style>
  <w:style w:type="paragraph" w:styleId="FootnoteText">
    <w:name w:val="footnote text"/>
    <w:basedOn w:val="Normal"/>
    <w:link w:val="FootnoteTextChar"/>
    <w:uiPriority w:val="99"/>
    <w:unhideWhenUsed/>
    <w:rsid w:val="00574B9E"/>
    <w:pPr>
      <w:spacing w:line="240" w:lineRule="auto"/>
    </w:pPr>
    <w:rPr>
      <w:sz w:val="20"/>
      <w:szCs w:val="20"/>
    </w:rPr>
  </w:style>
  <w:style w:type="character" w:customStyle="1" w:styleId="FootnoteTextChar">
    <w:name w:val="Footnote Text Char"/>
    <w:basedOn w:val="DefaultParagraphFont"/>
    <w:link w:val="FootnoteText"/>
    <w:uiPriority w:val="99"/>
    <w:rsid w:val="00574B9E"/>
    <w:rPr>
      <w:sz w:val="20"/>
      <w:szCs w:val="20"/>
    </w:rPr>
  </w:style>
  <w:style w:type="character" w:styleId="FootnoteReference">
    <w:name w:val="footnote reference"/>
    <w:basedOn w:val="DefaultParagraphFont"/>
    <w:uiPriority w:val="99"/>
    <w:unhideWhenUsed/>
    <w:rsid w:val="00574B9E"/>
    <w:rPr>
      <w:vertAlign w:val="superscript"/>
    </w:rPr>
  </w:style>
  <w:style w:type="character" w:customStyle="1" w:styleId="ListParagraphChar">
    <w:name w:val="List Paragraph Char"/>
    <w:link w:val="ListParagraph"/>
    <w:uiPriority w:val="34"/>
    <w:locked/>
    <w:rsid w:val="00127879"/>
  </w:style>
  <w:style w:type="character" w:customStyle="1" w:styleId="Heading1Char">
    <w:name w:val="Heading 1 Char"/>
    <w:basedOn w:val="DefaultParagraphFont"/>
    <w:link w:val="Heading1"/>
    <w:rsid w:val="00A85202"/>
    <w:rPr>
      <w:rFonts w:ascii="SimSun" w:eastAsia="SimSun" w:hAnsi="SimSun" w:cs="Times New Roman"/>
      <w:b/>
      <w:kern w:val="44"/>
      <w:sz w:val="48"/>
      <w:szCs w:val="48"/>
      <w:lang w:val="en-US"/>
    </w:rPr>
  </w:style>
  <w:style w:type="paragraph" w:styleId="TOCHeading">
    <w:name w:val="TOC Heading"/>
    <w:basedOn w:val="Heading1"/>
    <w:next w:val="Normal"/>
    <w:uiPriority w:val="39"/>
    <w:semiHidden/>
    <w:unhideWhenUsed/>
    <w:qFormat/>
    <w:rsid w:val="00CF0CD8"/>
    <w:pPr>
      <w:keepNext/>
      <w:keepLines/>
      <w:spacing w:before="480" w:beforeAutospacing="0" w:afterAutospacing="0"/>
      <w:outlineLvl w:val="9"/>
    </w:pPr>
    <w:rPr>
      <w:rFonts w:asciiTheme="majorHAnsi" w:eastAsiaTheme="majorEastAsia" w:hAnsiTheme="majorHAnsi" w:cstheme="majorBidi" w:hint="default"/>
      <w:bCs/>
      <w:color w:val="365F91" w:themeColor="accent1" w:themeShade="BF"/>
      <w:kern w:val="0"/>
      <w:sz w:val="28"/>
      <w:szCs w:val="28"/>
      <w:lang w:eastAsia="en-US"/>
    </w:rPr>
  </w:style>
  <w:style w:type="paragraph" w:styleId="TOC2">
    <w:name w:val="toc 2"/>
    <w:basedOn w:val="Normal"/>
    <w:next w:val="Normal"/>
    <w:autoRedefine/>
    <w:uiPriority w:val="39"/>
    <w:unhideWhenUsed/>
    <w:qFormat/>
    <w:rsid w:val="00CF0CD8"/>
    <w:pPr>
      <w:spacing w:after="100" w:line="276" w:lineRule="auto"/>
      <w:ind w:left="220"/>
    </w:pPr>
    <w:rPr>
      <w:sz w:val="22"/>
      <w:szCs w:val="22"/>
      <w:lang w:val="en-US" w:eastAsia="en-US"/>
    </w:rPr>
  </w:style>
  <w:style w:type="paragraph" w:styleId="TOC1">
    <w:name w:val="toc 1"/>
    <w:basedOn w:val="Normal"/>
    <w:next w:val="Normal"/>
    <w:autoRedefine/>
    <w:uiPriority w:val="39"/>
    <w:unhideWhenUsed/>
    <w:qFormat/>
    <w:rsid w:val="00CF0CD8"/>
    <w:pPr>
      <w:spacing w:after="100" w:line="276" w:lineRule="auto"/>
    </w:pPr>
    <w:rPr>
      <w:sz w:val="22"/>
      <w:szCs w:val="22"/>
      <w:lang w:val="en-US" w:eastAsia="en-US"/>
    </w:rPr>
  </w:style>
  <w:style w:type="paragraph" w:styleId="TOC3">
    <w:name w:val="toc 3"/>
    <w:basedOn w:val="Normal"/>
    <w:next w:val="Normal"/>
    <w:autoRedefine/>
    <w:uiPriority w:val="39"/>
    <w:semiHidden/>
    <w:unhideWhenUsed/>
    <w:qFormat/>
    <w:rsid w:val="00CF0CD8"/>
    <w:pPr>
      <w:spacing w:after="100" w:line="276" w:lineRule="auto"/>
      <w:ind w:left="440"/>
    </w:pPr>
    <w:rPr>
      <w:sz w:val="22"/>
      <w:szCs w:val="22"/>
      <w:lang w:val="en-US" w:eastAsia="en-US"/>
    </w:rPr>
  </w:style>
  <w:style w:type="paragraph" w:customStyle="1" w:styleId="LHheading1Jun17">
    <w:name w:val="LH heading 1 Jun17"/>
    <w:basedOn w:val="ListParagraph"/>
    <w:link w:val="LHheading1Jun17Char"/>
    <w:qFormat/>
    <w:rsid w:val="00F22E0D"/>
    <w:pPr>
      <w:numPr>
        <w:numId w:val="3"/>
      </w:numPr>
      <w:jc w:val="both"/>
    </w:pPr>
    <w:rPr>
      <w:b/>
      <w:color w:val="C00000"/>
      <w:sz w:val="24"/>
      <w:szCs w:val="24"/>
      <w:u w:val="single"/>
    </w:rPr>
  </w:style>
  <w:style w:type="paragraph" w:customStyle="1" w:styleId="LHheadiing2Jun17">
    <w:name w:val="LH headiing 2 Jun17"/>
    <w:basedOn w:val="ListParagraph"/>
    <w:link w:val="LHheadiing2Jun17Char"/>
    <w:qFormat/>
    <w:rsid w:val="00F22E0D"/>
    <w:pPr>
      <w:numPr>
        <w:ilvl w:val="1"/>
        <w:numId w:val="3"/>
      </w:numPr>
      <w:spacing w:line="240" w:lineRule="auto"/>
      <w:ind w:left="567" w:hanging="567"/>
      <w:jc w:val="both"/>
    </w:pPr>
    <w:rPr>
      <w:b/>
      <w:color w:val="C00000"/>
      <w:u w:val="single"/>
    </w:rPr>
  </w:style>
  <w:style w:type="character" w:customStyle="1" w:styleId="LHheading1Jun17Char">
    <w:name w:val="LH heading 1 Jun17 Char"/>
    <w:basedOn w:val="ListParagraphChar"/>
    <w:link w:val="LHheading1Jun17"/>
    <w:rsid w:val="00F22E0D"/>
    <w:rPr>
      <w:b/>
      <w:color w:val="C00000"/>
      <w:sz w:val="24"/>
      <w:szCs w:val="24"/>
      <w:u w:val="single"/>
    </w:rPr>
  </w:style>
  <w:style w:type="paragraph" w:customStyle="1" w:styleId="LHheadingJun17">
    <w:name w:val="LH heading Jun17"/>
    <w:basedOn w:val="LHheadiing2Jun17"/>
    <w:link w:val="LHheadingJun17Char"/>
    <w:qFormat/>
    <w:rsid w:val="00F77CD4"/>
    <w:pPr>
      <w:ind w:left="735" w:hanging="375"/>
    </w:pPr>
    <w:rPr>
      <w:color w:val="auto"/>
    </w:rPr>
  </w:style>
  <w:style w:type="character" w:customStyle="1" w:styleId="LHheadiing2Jun17Char">
    <w:name w:val="LH headiing 2 Jun17 Char"/>
    <w:basedOn w:val="ListParagraphChar"/>
    <w:link w:val="LHheadiing2Jun17"/>
    <w:rsid w:val="00F22E0D"/>
    <w:rPr>
      <w:b/>
      <w:color w:val="C00000"/>
      <w:u w:val="single"/>
    </w:rPr>
  </w:style>
  <w:style w:type="character" w:customStyle="1" w:styleId="LHheadingJun17Char">
    <w:name w:val="LH heading Jun17 Char"/>
    <w:basedOn w:val="LHheadiing2Jun17Char"/>
    <w:link w:val="LHheadingJun17"/>
    <w:rsid w:val="00F77CD4"/>
    <w:rPr>
      <w:b/>
      <w:color w:val="C00000"/>
      <w:u w:val="single"/>
    </w:rPr>
  </w:style>
  <w:style w:type="character" w:customStyle="1" w:styleId="Heading2Char">
    <w:name w:val="Heading 2 Char"/>
    <w:basedOn w:val="DefaultParagraphFont"/>
    <w:link w:val="Heading2"/>
    <w:uiPriority w:val="9"/>
    <w:semiHidden/>
    <w:rsid w:val="0097361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3619"/>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973619"/>
    <w:rPr>
      <w:color w:val="0000FF" w:themeColor="hyperlink"/>
      <w:u w:val="single"/>
    </w:rPr>
  </w:style>
  <w:style w:type="paragraph" w:customStyle="1" w:styleId="LHtabletitleJun17">
    <w:name w:val="LH table title Jun17"/>
    <w:basedOn w:val="Normal"/>
    <w:link w:val="LHtabletitleJun17Char"/>
    <w:qFormat/>
    <w:rsid w:val="004445CB"/>
    <w:pPr>
      <w:spacing w:line="240" w:lineRule="auto"/>
      <w:jc w:val="both"/>
    </w:pPr>
    <w:rPr>
      <w:i/>
      <w:u w:val="single"/>
    </w:rPr>
  </w:style>
  <w:style w:type="character" w:customStyle="1" w:styleId="LHtabletitleJun17Char">
    <w:name w:val="LH table title Jun17 Char"/>
    <w:basedOn w:val="DefaultParagraphFont"/>
    <w:link w:val="LHtabletitleJun17"/>
    <w:rsid w:val="004445CB"/>
    <w:rPr>
      <w:i/>
      <w:u w:val="single"/>
    </w:rPr>
  </w:style>
  <w:style w:type="paragraph" w:styleId="NormalWeb">
    <w:name w:val="Normal (Web)"/>
    <w:basedOn w:val="Normal"/>
    <w:uiPriority w:val="99"/>
    <w:unhideWhenUsed/>
    <w:rsid w:val="005F559F"/>
    <w:pPr>
      <w:spacing w:before="100" w:beforeAutospacing="1" w:after="100" w:afterAutospacing="1" w:line="240" w:lineRule="auto"/>
    </w:pPr>
    <w:rPr>
      <w:rFonts w:ascii="Times" w:hAnsi="Times" w:cs="Times New Roman"/>
      <w:sz w:val="20"/>
      <w:szCs w:val="20"/>
      <w:lang w:val="en-US"/>
    </w:rPr>
  </w:style>
  <w:style w:type="table" w:customStyle="1" w:styleId="TableGrid1">
    <w:name w:val="Table Grid1"/>
    <w:basedOn w:val="TableNormal"/>
    <w:next w:val="TableGrid"/>
    <w:uiPriority w:val="39"/>
    <w:rsid w:val="00C154EC"/>
    <w:pPr>
      <w:spacing w:line="240" w:lineRule="auto"/>
    </w:pPr>
    <w:rPr>
      <w:rFonts w:ascii="Times New Roman" w:eastAsia="Times New Roman" w:hAnsi="Times New Roman" w:cs="Times New Roman"/>
      <w:kern w:val="2"/>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1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22" Type="http://schemas.microsoft.com/office/2011/relationships/people" Target="people.xml"/><Relationship Id="rId23" Type="http://schemas.microsoft.com/office/2011/relationships/commentsExtended" Target="commentsExtended.xml"/><Relationship Id="rId10" Type="http://schemas.openxmlformats.org/officeDocument/2006/relationships/image" Target="media/image2.png"/><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hyperlink" Target="http://www.uneval.org/document/detail/21" TargetMode="External"/><Relationship Id="rId15" Type="http://schemas.openxmlformats.org/officeDocument/2006/relationships/hyperlink" Target="http://www.uneval.org/document/detail/22" TargetMode="External"/><Relationship Id="rId16" Type="http://schemas.openxmlformats.org/officeDocument/2006/relationships/hyperlink" Target="http://www.unevaluation.org/document/detail/102" TargetMode="External"/><Relationship Id="rId17" Type="http://schemas.openxmlformats.org/officeDocument/2006/relationships/hyperlink" Target="http://www.unevaluation.org/document/detail/100" TargetMode="External"/><Relationship Id="rId18" Type="http://schemas.openxmlformats.org/officeDocument/2006/relationships/hyperlink" Target="http://www.unevaluation.org/document/detail/1616" TargetMode="External"/><Relationship Id="rId19" Type="http://schemas.openxmlformats.org/officeDocument/2006/relationships/hyperlink" Target="http://uneval.org/document/detail/1616"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kirkpatrickpartners.com/Portals/0/Resources/Kirkpatrick%20Four%20Levels%20white%20pap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ABDBD-125A-8148-B8EF-659ECB1B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121</Pages>
  <Words>46694</Words>
  <Characters>266159</Characters>
  <Application>Microsoft Macintosh Word</Application>
  <DocSecurity>0</DocSecurity>
  <Lines>2217</Lines>
  <Paragraphs>624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lhusain</dc:creator>
  <cp:lastModifiedBy>力超 杨</cp:lastModifiedBy>
  <cp:revision>2</cp:revision>
  <cp:lastPrinted>2017-07-07T10:55:00Z</cp:lastPrinted>
  <dcterms:created xsi:type="dcterms:W3CDTF">2017-08-08T09:39:00Z</dcterms:created>
  <dcterms:modified xsi:type="dcterms:W3CDTF">2017-08-08T09:39:00Z</dcterms:modified>
</cp:coreProperties>
</file>